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4741A8" w14:paraId="260620CC" w14:textId="77777777" w:rsidTr="00DA4711">
        <w:trPr>
          <w:jc w:val="center"/>
        </w:trPr>
        <w:tc>
          <w:tcPr>
            <w:tcW w:w="9889" w:type="dxa"/>
            <w:gridSpan w:val="3"/>
            <w:shd w:val="clear" w:color="auto" w:fill="auto"/>
          </w:tcPr>
          <w:p w14:paraId="527F84E9" w14:textId="77777777" w:rsidR="00E53DCE" w:rsidRPr="004741A8" w:rsidRDefault="009C6A12" w:rsidP="0012223E">
            <w:pPr>
              <w:spacing w:before="0"/>
              <w:jc w:val="left"/>
              <w:rPr>
                <w:rFonts w:asciiTheme="majorEastAsia" w:eastAsiaTheme="majorEastAsia" w:hAnsiTheme="majorEastAsia" w:cstheme="minorHAnsi"/>
                <w:b/>
                <w:bCs/>
                <w:color w:val="808080"/>
                <w:sz w:val="28"/>
                <w:szCs w:val="28"/>
                <w:lang w:val="en-GB" w:eastAsia="zh-CN"/>
              </w:rPr>
            </w:pPr>
            <w:r w:rsidRPr="004741A8">
              <w:rPr>
                <w:rFonts w:asciiTheme="majorEastAsia" w:eastAsiaTheme="majorEastAsia" w:hAnsiTheme="majorEastAsia" w:cstheme="minorHAnsi"/>
                <w:b/>
                <w:bCs/>
                <w:color w:val="808080"/>
                <w:sz w:val="28"/>
                <w:lang w:val="en-GB" w:eastAsia="zh-CN"/>
              </w:rPr>
              <w:t>无线电通信局</w:t>
            </w:r>
            <w:r w:rsidRPr="004741A8">
              <w:rPr>
                <w:rFonts w:asciiTheme="minorHAnsi" w:eastAsiaTheme="majorEastAsia" w:hAnsiTheme="minorHAnsi" w:cstheme="minorHAnsi"/>
                <w:b/>
                <w:bCs/>
                <w:color w:val="808080"/>
                <w:sz w:val="28"/>
                <w:lang w:val="en-GB" w:eastAsia="zh-CN"/>
              </w:rPr>
              <w:t>（</w:t>
            </w:r>
            <w:r w:rsidRPr="004741A8">
              <w:rPr>
                <w:rFonts w:asciiTheme="minorHAnsi" w:eastAsiaTheme="majorEastAsia" w:hAnsiTheme="minorHAnsi" w:cstheme="minorHAnsi"/>
                <w:b/>
                <w:bCs/>
                <w:color w:val="808080"/>
                <w:sz w:val="28"/>
                <w:lang w:val="en-GB" w:eastAsia="zh-CN"/>
              </w:rPr>
              <w:t>BR</w:t>
            </w:r>
            <w:r w:rsidRPr="004741A8">
              <w:rPr>
                <w:rFonts w:asciiTheme="minorHAnsi" w:eastAsiaTheme="majorEastAsia" w:hAnsiTheme="minorHAnsi" w:cstheme="minorHAnsi"/>
                <w:b/>
                <w:bCs/>
                <w:color w:val="808080"/>
                <w:sz w:val="28"/>
                <w:lang w:val="en-GB" w:eastAsia="zh-CN"/>
              </w:rPr>
              <w:t>）</w:t>
            </w:r>
          </w:p>
          <w:p w14:paraId="011AB3FE" w14:textId="77777777" w:rsidR="00E53DCE" w:rsidRPr="004741A8" w:rsidRDefault="00E53DCE" w:rsidP="0012223E">
            <w:pPr>
              <w:spacing w:before="0"/>
              <w:jc w:val="left"/>
              <w:rPr>
                <w:rFonts w:cstheme="minorHAnsi"/>
                <w:b/>
                <w:bCs/>
                <w:color w:val="808080"/>
                <w:sz w:val="28"/>
                <w:szCs w:val="28"/>
                <w:lang w:val="en-GB" w:eastAsia="zh-CN"/>
              </w:rPr>
            </w:pPr>
          </w:p>
          <w:p w14:paraId="7877C67A" w14:textId="77777777" w:rsidR="00E53DCE" w:rsidRPr="004741A8" w:rsidRDefault="00E53DCE" w:rsidP="0012223E">
            <w:pPr>
              <w:spacing w:before="0"/>
              <w:jc w:val="left"/>
              <w:rPr>
                <w:rFonts w:cs="Times New Roman Bold"/>
                <w:b/>
                <w:bCs/>
                <w:color w:val="808080"/>
                <w:sz w:val="28"/>
                <w:szCs w:val="28"/>
                <w:lang w:val="en-GB" w:eastAsia="zh-CN"/>
              </w:rPr>
            </w:pPr>
          </w:p>
        </w:tc>
      </w:tr>
      <w:tr w:rsidR="00E53DCE" w:rsidRPr="004741A8" w14:paraId="4C175284" w14:textId="77777777" w:rsidTr="00DA4711">
        <w:trPr>
          <w:jc w:val="center"/>
        </w:trPr>
        <w:tc>
          <w:tcPr>
            <w:tcW w:w="7054" w:type="dxa"/>
            <w:gridSpan w:val="2"/>
            <w:shd w:val="clear" w:color="auto" w:fill="auto"/>
          </w:tcPr>
          <w:p w14:paraId="5424F578" w14:textId="77777777" w:rsidR="00E53DCE" w:rsidRPr="004741A8" w:rsidRDefault="009C6A12" w:rsidP="0012223E">
            <w:pPr>
              <w:spacing w:before="0"/>
              <w:jc w:val="left"/>
              <w:rPr>
                <w:szCs w:val="24"/>
                <w:lang w:val="fr-CH"/>
              </w:rPr>
            </w:pPr>
            <w:r w:rsidRPr="004741A8">
              <w:rPr>
                <w:rFonts w:ascii="SimSun" w:hAnsi="SimSun" w:hint="eastAsia"/>
                <w:szCs w:val="24"/>
                <w:lang w:eastAsia="zh-CN"/>
              </w:rPr>
              <w:t>行政通函</w:t>
            </w:r>
          </w:p>
          <w:p w14:paraId="28E9E1C0" w14:textId="19B12EEB" w:rsidR="00E53DCE" w:rsidRPr="004741A8" w:rsidRDefault="00E53DCE" w:rsidP="0012223E">
            <w:pPr>
              <w:spacing w:before="0"/>
              <w:jc w:val="left"/>
              <w:rPr>
                <w:b/>
                <w:bCs/>
                <w:szCs w:val="24"/>
                <w:lang w:val="fr-CH"/>
              </w:rPr>
            </w:pPr>
            <w:r w:rsidRPr="004741A8">
              <w:rPr>
                <w:b/>
                <w:bCs/>
                <w:szCs w:val="24"/>
                <w:lang w:val="fr-CH"/>
              </w:rPr>
              <w:t>CA</w:t>
            </w:r>
            <w:r w:rsidR="00D631CE" w:rsidRPr="004741A8">
              <w:rPr>
                <w:b/>
                <w:bCs/>
                <w:szCs w:val="24"/>
                <w:lang w:val="fr-CH"/>
              </w:rPr>
              <w:t>/</w:t>
            </w:r>
            <w:r w:rsidR="00506C88" w:rsidRPr="004741A8">
              <w:rPr>
                <w:b/>
                <w:bCs/>
                <w:szCs w:val="24"/>
                <w:lang w:val="fr-CH"/>
              </w:rPr>
              <w:t>2</w:t>
            </w:r>
            <w:r w:rsidR="00954F95">
              <w:rPr>
                <w:b/>
                <w:bCs/>
                <w:szCs w:val="24"/>
                <w:lang w:val="fr-CH"/>
              </w:rPr>
              <w:t>70</w:t>
            </w:r>
          </w:p>
        </w:tc>
        <w:tc>
          <w:tcPr>
            <w:tcW w:w="2835" w:type="dxa"/>
            <w:shd w:val="clear" w:color="auto" w:fill="auto"/>
          </w:tcPr>
          <w:p w14:paraId="2F863E78" w14:textId="20C39962" w:rsidR="00E53DCE" w:rsidRPr="004741A8" w:rsidRDefault="00506C88" w:rsidP="00736A24">
            <w:pPr>
              <w:spacing w:before="0"/>
              <w:jc w:val="right"/>
              <w:rPr>
                <w:szCs w:val="24"/>
                <w:lang w:val="en-GB"/>
              </w:rPr>
            </w:pPr>
            <w:r w:rsidRPr="004741A8">
              <w:rPr>
                <w:szCs w:val="24"/>
                <w:lang w:eastAsia="zh-CN"/>
              </w:rPr>
              <w:t>20</w:t>
            </w:r>
            <w:r w:rsidR="00954F95">
              <w:rPr>
                <w:szCs w:val="24"/>
                <w:lang w:eastAsia="zh-CN"/>
              </w:rPr>
              <w:t>24</w:t>
            </w:r>
            <w:r w:rsidRPr="004741A8">
              <w:rPr>
                <w:rFonts w:ascii="SimSun" w:hAnsi="SimSun" w:hint="eastAsia"/>
                <w:szCs w:val="24"/>
                <w:lang w:eastAsia="zh-CN"/>
              </w:rPr>
              <w:t>年</w:t>
            </w:r>
            <w:r w:rsidRPr="004741A8">
              <w:rPr>
                <w:szCs w:val="24"/>
                <w:lang w:eastAsia="zh-CN"/>
              </w:rPr>
              <w:t>1</w:t>
            </w:r>
            <w:r w:rsidRPr="004741A8">
              <w:rPr>
                <w:rFonts w:ascii="SimSun" w:hAnsi="SimSun" w:hint="eastAsia"/>
                <w:szCs w:val="24"/>
                <w:lang w:eastAsia="zh-CN"/>
              </w:rPr>
              <w:t>月</w:t>
            </w:r>
            <w:r w:rsidR="00117362">
              <w:rPr>
                <w:szCs w:val="24"/>
                <w:lang w:val="en-GB"/>
              </w:rPr>
              <w:t>26</w:t>
            </w:r>
            <w:r w:rsidRPr="004741A8">
              <w:rPr>
                <w:rFonts w:hint="eastAsia"/>
                <w:szCs w:val="24"/>
                <w:lang w:eastAsia="zh-CN"/>
              </w:rPr>
              <w:t>日</w:t>
            </w:r>
          </w:p>
        </w:tc>
      </w:tr>
      <w:tr w:rsidR="00E53DCE" w:rsidRPr="004741A8" w14:paraId="72C21109" w14:textId="77777777" w:rsidTr="00DA4711">
        <w:trPr>
          <w:jc w:val="center"/>
        </w:trPr>
        <w:tc>
          <w:tcPr>
            <w:tcW w:w="9889" w:type="dxa"/>
            <w:gridSpan w:val="3"/>
            <w:shd w:val="clear" w:color="auto" w:fill="auto"/>
          </w:tcPr>
          <w:p w14:paraId="35C57263" w14:textId="77777777" w:rsidR="00E53DCE" w:rsidRPr="004741A8" w:rsidRDefault="00E53DCE" w:rsidP="0012223E">
            <w:pPr>
              <w:spacing w:before="0"/>
              <w:jc w:val="left"/>
              <w:rPr>
                <w:rFonts w:cs="Arial"/>
                <w:szCs w:val="24"/>
                <w:lang w:val="en-GB"/>
              </w:rPr>
            </w:pPr>
          </w:p>
        </w:tc>
      </w:tr>
      <w:tr w:rsidR="00E53DCE" w:rsidRPr="004741A8" w14:paraId="1DCB807C" w14:textId="77777777" w:rsidTr="00DA4711">
        <w:trPr>
          <w:jc w:val="center"/>
        </w:trPr>
        <w:tc>
          <w:tcPr>
            <w:tcW w:w="9889" w:type="dxa"/>
            <w:gridSpan w:val="3"/>
            <w:shd w:val="clear" w:color="auto" w:fill="auto"/>
          </w:tcPr>
          <w:p w14:paraId="1A1474A4" w14:textId="77777777" w:rsidR="00E53DCE" w:rsidRPr="004741A8" w:rsidRDefault="00E53DCE" w:rsidP="0012223E">
            <w:pPr>
              <w:spacing w:before="0"/>
              <w:jc w:val="left"/>
              <w:rPr>
                <w:szCs w:val="24"/>
              </w:rPr>
            </w:pPr>
          </w:p>
        </w:tc>
      </w:tr>
      <w:tr w:rsidR="00E53DCE" w:rsidRPr="004741A8" w14:paraId="6A94DCDD" w14:textId="77777777" w:rsidTr="00DA4711">
        <w:trPr>
          <w:jc w:val="center"/>
        </w:trPr>
        <w:tc>
          <w:tcPr>
            <w:tcW w:w="9889" w:type="dxa"/>
            <w:gridSpan w:val="3"/>
            <w:shd w:val="clear" w:color="auto" w:fill="auto"/>
          </w:tcPr>
          <w:p w14:paraId="230CE4C6" w14:textId="77777777" w:rsidR="00E53DCE" w:rsidRPr="004741A8" w:rsidRDefault="00506C88" w:rsidP="0012223E">
            <w:pPr>
              <w:spacing w:before="0"/>
              <w:jc w:val="left"/>
              <w:rPr>
                <w:b/>
                <w:bCs/>
                <w:szCs w:val="24"/>
                <w:lang w:eastAsia="zh-CN"/>
              </w:rPr>
            </w:pPr>
            <w:r w:rsidRPr="004741A8">
              <w:rPr>
                <w:rFonts w:ascii="SimSun" w:hAnsi="SimSun" w:hint="eastAsia"/>
                <w:b/>
                <w:bCs/>
                <w:lang w:eastAsia="zh-CN"/>
              </w:rPr>
              <w:t>致国际电联成员国主管部门和无线电通信部门成员</w:t>
            </w:r>
          </w:p>
          <w:p w14:paraId="40B13D99" w14:textId="77777777" w:rsidR="00E53DCE" w:rsidRPr="004741A8" w:rsidRDefault="00E53DCE" w:rsidP="0012223E">
            <w:pPr>
              <w:spacing w:before="0"/>
              <w:jc w:val="left"/>
              <w:rPr>
                <w:b/>
                <w:bCs/>
                <w:szCs w:val="24"/>
                <w:lang w:eastAsia="zh-CN"/>
              </w:rPr>
            </w:pPr>
          </w:p>
        </w:tc>
      </w:tr>
      <w:tr w:rsidR="00E53DCE" w:rsidRPr="004741A8" w14:paraId="090F1836" w14:textId="77777777" w:rsidTr="00DA4711">
        <w:trPr>
          <w:jc w:val="center"/>
        </w:trPr>
        <w:tc>
          <w:tcPr>
            <w:tcW w:w="9889" w:type="dxa"/>
            <w:gridSpan w:val="3"/>
            <w:shd w:val="clear" w:color="auto" w:fill="auto"/>
          </w:tcPr>
          <w:p w14:paraId="6BE9F2A8" w14:textId="77777777" w:rsidR="00E53DCE" w:rsidRPr="004741A8" w:rsidRDefault="00E53DCE" w:rsidP="0012223E">
            <w:pPr>
              <w:spacing w:before="0"/>
              <w:jc w:val="left"/>
              <w:rPr>
                <w:szCs w:val="24"/>
                <w:lang w:eastAsia="zh-CN"/>
              </w:rPr>
            </w:pPr>
          </w:p>
        </w:tc>
      </w:tr>
      <w:tr w:rsidR="00E53DCE" w:rsidRPr="004741A8" w14:paraId="322C7790" w14:textId="77777777" w:rsidTr="00DA4711">
        <w:trPr>
          <w:jc w:val="center"/>
        </w:trPr>
        <w:tc>
          <w:tcPr>
            <w:tcW w:w="9889" w:type="dxa"/>
            <w:gridSpan w:val="3"/>
            <w:shd w:val="clear" w:color="auto" w:fill="auto"/>
          </w:tcPr>
          <w:p w14:paraId="232088CA" w14:textId="77777777" w:rsidR="00E53DCE" w:rsidRPr="004741A8" w:rsidRDefault="00E53DCE" w:rsidP="0012223E">
            <w:pPr>
              <w:spacing w:before="0"/>
              <w:jc w:val="left"/>
              <w:rPr>
                <w:szCs w:val="24"/>
                <w:lang w:eastAsia="zh-CN"/>
              </w:rPr>
            </w:pPr>
          </w:p>
        </w:tc>
      </w:tr>
      <w:tr w:rsidR="00E53DCE" w:rsidRPr="004741A8" w14:paraId="095DED57" w14:textId="77777777" w:rsidTr="00DA4711">
        <w:trPr>
          <w:jc w:val="center"/>
        </w:trPr>
        <w:tc>
          <w:tcPr>
            <w:tcW w:w="1526" w:type="dxa"/>
            <w:shd w:val="clear" w:color="auto" w:fill="auto"/>
          </w:tcPr>
          <w:p w14:paraId="6EF3A268" w14:textId="77777777" w:rsidR="00E53DCE" w:rsidRPr="004741A8" w:rsidRDefault="009C6A12" w:rsidP="0012223E">
            <w:pPr>
              <w:tabs>
                <w:tab w:val="clear" w:pos="1588"/>
                <w:tab w:val="left" w:pos="1560"/>
              </w:tabs>
              <w:spacing w:before="0"/>
              <w:jc w:val="left"/>
              <w:rPr>
                <w:rFonts w:asciiTheme="majorEastAsia" w:eastAsiaTheme="majorEastAsia" w:hAnsiTheme="majorEastAsia"/>
                <w:szCs w:val="24"/>
              </w:rPr>
            </w:pPr>
            <w:proofErr w:type="spellStart"/>
            <w:r w:rsidRPr="004741A8">
              <w:rPr>
                <w:rFonts w:asciiTheme="majorEastAsia" w:eastAsiaTheme="majorEastAsia" w:hAnsiTheme="majorEastAsia" w:hint="eastAsia"/>
                <w:szCs w:val="24"/>
                <w:lang w:val="en-CA"/>
              </w:rPr>
              <w:t>事由</w:t>
            </w:r>
            <w:proofErr w:type="spellEnd"/>
            <w:r w:rsidRPr="004741A8">
              <w:rPr>
                <w:rFonts w:asciiTheme="majorEastAsia" w:eastAsiaTheme="majorEastAsia" w:hAnsiTheme="majorEastAsia" w:hint="eastAsia"/>
                <w:szCs w:val="24"/>
                <w:lang w:val="en-CA"/>
              </w:rPr>
              <w:t>：</w:t>
            </w:r>
          </w:p>
        </w:tc>
        <w:tc>
          <w:tcPr>
            <w:tcW w:w="8363" w:type="dxa"/>
            <w:gridSpan w:val="2"/>
            <w:vMerge w:val="restart"/>
            <w:shd w:val="clear" w:color="auto" w:fill="auto"/>
          </w:tcPr>
          <w:p w14:paraId="13AA5A7B" w14:textId="0CF798A1" w:rsidR="00E53DCE" w:rsidRPr="004741A8" w:rsidRDefault="00506C88" w:rsidP="00140921">
            <w:pPr>
              <w:tabs>
                <w:tab w:val="clear" w:pos="1588"/>
                <w:tab w:val="left" w:pos="1560"/>
              </w:tabs>
              <w:spacing w:before="0"/>
              <w:jc w:val="left"/>
              <w:rPr>
                <w:b/>
                <w:bCs/>
                <w:szCs w:val="24"/>
                <w:lang w:eastAsia="zh-CN"/>
              </w:rPr>
            </w:pPr>
            <w:r w:rsidRPr="004741A8">
              <w:rPr>
                <w:rFonts w:hint="eastAsia"/>
                <w:b/>
                <w:bCs/>
                <w:lang w:eastAsia="zh-CN"/>
              </w:rPr>
              <w:t>20</w:t>
            </w:r>
            <w:r w:rsidR="00D05459">
              <w:rPr>
                <w:rFonts w:hint="eastAsia"/>
                <w:b/>
                <w:bCs/>
                <w:lang w:eastAsia="zh-CN"/>
              </w:rPr>
              <w:t>2</w:t>
            </w:r>
            <w:r w:rsidR="005317F8">
              <w:rPr>
                <w:b/>
                <w:bCs/>
                <w:lang w:eastAsia="zh-CN"/>
              </w:rPr>
              <w:t>7</w:t>
            </w:r>
            <w:r w:rsidRPr="004741A8">
              <w:rPr>
                <w:rFonts w:hint="eastAsia"/>
                <w:b/>
                <w:bCs/>
                <w:lang w:eastAsia="zh-CN"/>
              </w:rPr>
              <w:t>年世界无线电通信大会（</w:t>
            </w:r>
            <w:r w:rsidRPr="004741A8">
              <w:rPr>
                <w:b/>
                <w:bCs/>
                <w:lang w:eastAsia="zh-CN"/>
              </w:rPr>
              <w:t>WRC-</w:t>
            </w:r>
            <w:r w:rsidR="00816DB9" w:rsidRPr="004741A8">
              <w:rPr>
                <w:b/>
                <w:bCs/>
                <w:lang w:eastAsia="zh-CN"/>
              </w:rPr>
              <w:t>2</w:t>
            </w:r>
            <w:r w:rsidR="005317F8">
              <w:rPr>
                <w:b/>
                <w:bCs/>
                <w:lang w:eastAsia="zh-CN"/>
              </w:rPr>
              <w:t>7</w:t>
            </w:r>
            <w:r w:rsidRPr="004741A8">
              <w:rPr>
                <w:rFonts w:hint="eastAsia"/>
                <w:b/>
                <w:bCs/>
                <w:lang w:eastAsia="zh-CN"/>
              </w:rPr>
              <w:t>）第一次大会筹备会议（</w:t>
            </w:r>
            <w:r w:rsidRPr="004741A8">
              <w:rPr>
                <w:b/>
                <w:bCs/>
                <w:lang w:eastAsia="zh-CN"/>
              </w:rPr>
              <w:t>CPM</w:t>
            </w:r>
            <w:r w:rsidR="00816DB9" w:rsidRPr="004741A8">
              <w:rPr>
                <w:b/>
                <w:bCs/>
                <w:lang w:eastAsia="zh-CN"/>
              </w:rPr>
              <w:t>2</w:t>
            </w:r>
            <w:r w:rsidR="00954F95">
              <w:rPr>
                <w:b/>
                <w:bCs/>
                <w:lang w:eastAsia="zh-CN"/>
              </w:rPr>
              <w:t>7</w:t>
            </w:r>
            <w:r w:rsidRPr="004741A8">
              <w:rPr>
                <w:b/>
                <w:bCs/>
                <w:lang w:eastAsia="zh-CN"/>
              </w:rPr>
              <w:t>-1</w:t>
            </w:r>
            <w:r w:rsidRPr="004741A8">
              <w:rPr>
                <w:rFonts w:hint="eastAsia"/>
                <w:b/>
                <w:bCs/>
                <w:lang w:eastAsia="zh-CN"/>
              </w:rPr>
              <w:t>）</w:t>
            </w:r>
            <w:r w:rsidR="004A7DC2" w:rsidRPr="004741A8">
              <w:rPr>
                <w:rFonts w:hint="eastAsia"/>
                <w:b/>
                <w:bCs/>
                <w:lang w:eastAsia="zh-CN"/>
              </w:rPr>
              <w:t>的结果</w:t>
            </w:r>
          </w:p>
        </w:tc>
      </w:tr>
      <w:tr w:rsidR="00E53DCE" w:rsidRPr="004741A8" w14:paraId="70B6AC9A" w14:textId="77777777" w:rsidTr="00DA4711">
        <w:trPr>
          <w:jc w:val="center"/>
        </w:trPr>
        <w:tc>
          <w:tcPr>
            <w:tcW w:w="1526" w:type="dxa"/>
            <w:shd w:val="clear" w:color="auto" w:fill="auto"/>
          </w:tcPr>
          <w:p w14:paraId="7366CF1C" w14:textId="77777777" w:rsidR="00E53DCE" w:rsidRPr="004741A8" w:rsidRDefault="00E53DCE" w:rsidP="0012223E">
            <w:pPr>
              <w:tabs>
                <w:tab w:val="clear" w:pos="1588"/>
                <w:tab w:val="left" w:pos="1560"/>
              </w:tabs>
              <w:spacing w:before="0"/>
              <w:jc w:val="left"/>
              <w:rPr>
                <w:b/>
                <w:bCs/>
                <w:szCs w:val="24"/>
                <w:lang w:val="en-GB" w:eastAsia="zh-CN"/>
              </w:rPr>
            </w:pPr>
          </w:p>
        </w:tc>
        <w:tc>
          <w:tcPr>
            <w:tcW w:w="8363" w:type="dxa"/>
            <w:gridSpan w:val="2"/>
            <w:vMerge/>
            <w:shd w:val="clear" w:color="auto" w:fill="auto"/>
          </w:tcPr>
          <w:p w14:paraId="4A246154" w14:textId="77777777" w:rsidR="00E53DCE" w:rsidRPr="004741A8" w:rsidRDefault="00E53DCE" w:rsidP="0012223E">
            <w:pPr>
              <w:tabs>
                <w:tab w:val="clear" w:pos="1588"/>
                <w:tab w:val="left" w:pos="1560"/>
              </w:tabs>
              <w:spacing w:before="0"/>
              <w:rPr>
                <w:b/>
                <w:bCs/>
                <w:szCs w:val="24"/>
                <w:lang w:val="en-GB" w:eastAsia="zh-CN"/>
              </w:rPr>
            </w:pPr>
          </w:p>
        </w:tc>
      </w:tr>
      <w:tr w:rsidR="00E53DCE" w:rsidRPr="004741A8" w14:paraId="4633945A" w14:textId="77777777" w:rsidTr="00DA4711">
        <w:trPr>
          <w:jc w:val="center"/>
        </w:trPr>
        <w:tc>
          <w:tcPr>
            <w:tcW w:w="1526" w:type="dxa"/>
            <w:shd w:val="clear" w:color="auto" w:fill="auto"/>
          </w:tcPr>
          <w:p w14:paraId="2B088F06" w14:textId="77777777" w:rsidR="00E53DCE" w:rsidRPr="004741A8" w:rsidRDefault="00E53DCE" w:rsidP="0012223E">
            <w:pPr>
              <w:tabs>
                <w:tab w:val="clear" w:pos="1588"/>
                <w:tab w:val="left" w:pos="1560"/>
              </w:tabs>
              <w:spacing w:before="0"/>
              <w:jc w:val="left"/>
              <w:rPr>
                <w:b/>
                <w:bCs/>
                <w:szCs w:val="24"/>
                <w:lang w:val="en-GB" w:eastAsia="zh-CN"/>
              </w:rPr>
            </w:pPr>
          </w:p>
        </w:tc>
        <w:tc>
          <w:tcPr>
            <w:tcW w:w="8363" w:type="dxa"/>
            <w:gridSpan w:val="2"/>
            <w:vMerge/>
            <w:shd w:val="clear" w:color="auto" w:fill="auto"/>
          </w:tcPr>
          <w:p w14:paraId="0263B56C" w14:textId="77777777" w:rsidR="00E53DCE" w:rsidRPr="004741A8" w:rsidRDefault="00E53DCE" w:rsidP="0012223E">
            <w:pPr>
              <w:tabs>
                <w:tab w:val="clear" w:pos="1588"/>
                <w:tab w:val="left" w:pos="1560"/>
              </w:tabs>
              <w:spacing w:before="0"/>
              <w:rPr>
                <w:b/>
                <w:bCs/>
                <w:szCs w:val="24"/>
                <w:lang w:val="en-GB" w:eastAsia="zh-CN"/>
              </w:rPr>
            </w:pPr>
          </w:p>
        </w:tc>
      </w:tr>
      <w:tr w:rsidR="00E53DCE" w:rsidRPr="004741A8" w14:paraId="78A4C030" w14:textId="77777777" w:rsidTr="00DA4711">
        <w:trPr>
          <w:jc w:val="center"/>
        </w:trPr>
        <w:tc>
          <w:tcPr>
            <w:tcW w:w="9889" w:type="dxa"/>
            <w:gridSpan w:val="3"/>
            <w:shd w:val="clear" w:color="auto" w:fill="auto"/>
          </w:tcPr>
          <w:p w14:paraId="43CF094E" w14:textId="77777777" w:rsidR="00E53DCE" w:rsidRPr="004741A8" w:rsidRDefault="00E53DCE" w:rsidP="00D631CE">
            <w:pPr>
              <w:tabs>
                <w:tab w:val="clear" w:pos="1588"/>
                <w:tab w:val="left" w:pos="1560"/>
              </w:tabs>
              <w:spacing w:before="0"/>
              <w:jc w:val="left"/>
              <w:rPr>
                <w:szCs w:val="24"/>
                <w:lang w:eastAsia="zh-CN"/>
              </w:rPr>
            </w:pPr>
          </w:p>
        </w:tc>
      </w:tr>
      <w:tr w:rsidR="00E53DCE" w:rsidRPr="004741A8" w14:paraId="08BFB63A" w14:textId="77777777" w:rsidTr="00DA4711">
        <w:trPr>
          <w:jc w:val="center"/>
        </w:trPr>
        <w:tc>
          <w:tcPr>
            <w:tcW w:w="9889" w:type="dxa"/>
            <w:gridSpan w:val="3"/>
            <w:shd w:val="clear" w:color="auto" w:fill="auto"/>
          </w:tcPr>
          <w:p w14:paraId="636DDCE2" w14:textId="77777777" w:rsidR="00E53DCE" w:rsidRPr="004741A8" w:rsidRDefault="00E53DCE" w:rsidP="0012223E">
            <w:pPr>
              <w:spacing w:before="0"/>
              <w:jc w:val="left"/>
              <w:rPr>
                <w:b/>
                <w:bCs/>
                <w:szCs w:val="24"/>
                <w:lang w:eastAsia="zh-CN"/>
              </w:rPr>
            </w:pPr>
          </w:p>
        </w:tc>
      </w:tr>
    </w:tbl>
    <w:p w14:paraId="3DBE86AB" w14:textId="687A1EC2" w:rsidR="00506C88" w:rsidRPr="004741A8" w:rsidRDefault="00506C88" w:rsidP="00506C88">
      <w:pPr>
        <w:pStyle w:val="Headingb"/>
        <w:rPr>
          <w:lang w:eastAsia="zh-CN"/>
        </w:rPr>
      </w:pPr>
      <w:r w:rsidRPr="004741A8">
        <w:rPr>
          <w:rFonts w:hint="eastAsia"/>
          <w:lang w:eastAsia="zh-CN"/>
        </w:rPr>
        <w:t>引言</w:t>
      </w:r>
    </w:p>
    <w:p w14:paraId="51411F6B" w14:textId="4C4CE252" w:rsidR="00506C88" w:rsidRPr="004741A8" w:rsidRDefault="00506C88" w:rsidP="0021758D">
      <w:pPr>
        <w:spacing w:before="136"/>
        <w:ind w:firstLineChars="200" w:firstLine="480"/>
        <w:rPr>
          <w:lang w:eastAsia="zh-CN"/>
        </w:rPr>
      </w:pPr>
      <w:r w:rsidRPr="004741A8">
        <w:rPr>
          <w:lang w:val="zh-CN" w:eastAsia="zh-CN"/>
        </w:rPr>
        <w:t>世界无线电通信大会</w:t>
      </w:r>
      <w:r w:rsidRPr="005317F8">
        <w:rPr>
          <w:lang w:val="en-GB" w:eastAsia="zh-CN"/>
        </w:rPr>
        <w:t>（</w:t>
      </w:r>
      <w:r w:rsidRPr="005317F8">
        <w:rPr>
          <w:lang w:val="en-GB" w:eastAsia="zh-CN"/>
        </w:rPr>
        <w:t>20</w:t>
      </w:r>
      <w:r w:rsidR="002460EB">
        <w:rPr>
          <w:lang w:val="en-GB" w:eastAsia="zh-CN"/>
        </w:rPr>
        <w:t>23</w:t>
      </w:r>
      <w:r w:rsidRPr="004741A8">
        <w:rPr>
          <w:lang w:val="zh-CN" w:eastAsia="zh-CN"/>
        </w:rPr>
        <w:t>年</w:t>
      </w:r>
      <w:r w:rsidRPr="005317F8">
        <w:rPr>
          <w:lang w:val="en-GB" w:eastAsia="zh-CN"/>
        </w:rPr>
        <w:t>，</w:t>
      </w:r>
      <w:r w:rsidR="002460EB">
        <w:rPr>
          <w:rFonts w:hint="eastAsia"/>
          <w:lang w:val="en-GB" w:eastAsia="zh-CN"/>
        </w:rPr>
        <w:t>迪拜</w:t>
      </w:r>
      <w:r w:rsidRPr="005317F8">
        <w:rPr>
          <w:rFonts w:hint="eastAsia"/>
          <w:lang w:val="en-GB" w:eastAsia="zh-CN"/>
        </w:rPr>
        <w:t>）</w:t>
      </w:r>
      <w:r w:rsidRPr="004741A8">
        <w:rPr>
          <w:lang w:val="zh-CN" w:eastAsia="zh-CN"/>
        </w:rPr>
        <w:t>通过第</w:t>
      </w:r>
      <w:r w:rsidR="00DF58D2" w:rsidRPr="00DF58D2">
        <w:rPr>
          <w:b/>
          <w:bCs/>
          <w:szCs w:val="24"/>
          <w:lang w:val="en-GB" w:eastAsia="zh-CN"/>
        </w:rPr>
        <w:t>813</w:t>
      </w:r>
      <w:r w:rsidRPr="004741A8">
        <w:rPr>
          <w:lang w:val="zh-CN" w:eastAsia="zh-CN"/>
        </w:rPr>
        <w:t>号决议</w:t>
      </w:r>
      <w:r w:rsidR="00F86D42" w:rsidRPr="00F86D42">
        <w:rPr>
          <w:rFonts w:hint="eastAsia"/>
          <w:b/>
          <w:bCs/>
          <w:lang w:val="zh-CN" w:eastAsia="zh-CN"/>
        </w:rPr>
        <w:t>（</w:t>
      </w:r>
      <w:r w:rsidR="00F86D42" w:rsidRPr="00F86D42">
        <w:rPr>
          <w:rFonts w:hint="eastAsia"/>
          <w:b/>
          <w:bCs/>
          <w:lang w:val="zh-CN" w:eastAsia="zh-CN"/>
        </w:rPr>
        <w:t>W</w:t>
      </w:r>
      <w:r w:rsidR="00F86D42" w:rsidRPr="00F86D42">
        <w:rPr>
          <w:b/>
          <w:bCs/>
          <w:lang w:val="zh-CN" w:eastAsia="zh-CN"/>
        </w:rPr>
        <w:t>RC-23</w:t>
      </w:r>
      <w:r w:rsidR="00F86D42" w:rsidRPr="00F86D42">
        <w:rPr>
          <w:rFonts w:hint="eastAsia"/>
          <w:b/>
          <w:bCs/>
          <w:lang w:val="zh-CN" w:eastAsia="zh-CN"/>
        </w:rPr>
        <w:t>）</w:t>
      </w:r>
      <w:r w:rsidRPr="004741A8">
        <w:rPr>
          <w:lang w:eastAsia="zh-CN"/>
        </w:rPr>
        <w:t>和第</w:t>
      </w:r>
      <w:r w:rsidR="00DF58D2" w:rsidRPr="00DF58D2">
        <w:rPr>
          <w:b/>
          <w:bCs/>
          <w:szCs w:val="24"/>
          <w:lang w:val="en-GB" w:eastAsia="zh-CN"/>
        </w:rPr>
        <w:t>814</w:t>
      </w:r>
      <w:r w:rsidRPr="004741A8">
        <w:rPr>
          <w:lang w:eastAsia="zh-CN"/>
        </w:rPr>
        <w:t>号决议</w:t>
      </w:r>
      <w:r w:rsidR="00F86D42" w:rsidRPr="00F86D42">
        <w:rPr>
          <w:rFonts w:hint="eastAsia"/>
          <w:b/>
          <w:bCs/>
          <w:lang w:val="zh-CN" w:eastAsia="zh-CN"/>
        </w:rPr>
        <w:t>（</w:t>
      </w:r>
      <w:r w:rsidR="00F86D42" w:rsidRPr="00F86D42">
        <w:rPr>
          <w:rFonts w:hint="eastAsia"/>
          <w:b/>
          <w:bCs/>
          <w:lang w:val="zh-CN" w:eastAsia="zh-CN"/>
        </w:rPr>
        <w:t>W</w:t>
      </w:r>
      <w:r w:rsidR="00F86D42" w:rsidRPr="00F86D42">
        <w:rPr>
          <w:b/>
          <w:bCs/>
          <w:lang w:val="zh-CN" w:eastAsia="zh-CN"/>
        </w:rPr>
        <w:t>RC-23</w:t>
      </w:r>
      <w:r w:rsidR="00F86D42" w:rsidRPr="00F86D42">
        <w:rPr>
          <w:rFonts w:hint="eastAsia"/>
          <w:b/>
          <w:bCs/>
          <w:lang w:val="zh-CN" w:eastAsia="zh-CN"/>
        </w:rPr>
        <w:t>）</w:t>
      </w:r>
      <w:r w:rsidRPr="004741A8">
        <w:rPr>
          <w:lang w:eastAsia="zh-CN"/>
        </w:rPr>
        <w:t>决定向理事会提出有关</w:t>
      </w:r>
      <w:r w:rsidRPr="004741A8">
        <w:rPr>
          <w:lang w:eastAsia="zh-CN"/>
        </w:rPr>
        <w:t>20</w:t>
      </w:r>
      <w:r w:rsidR="00816DB9" w:rsidRPr="004741A8">
        <w:rPr>
          <w:lang w:eastAsia="zh-CN"/>
        </w:rPr>
        <w:t>2</w:t>
      </w:r>
      <w:r w:rsidR="002460EB">
        <w:rPr>
          <w:lang w:eastAsia="zh-CN"/>
        </w:rPr>
        <w:t>7</w:t>
      </w:r>
      <w:r w:rsidRPr="004741A8">
        <w:rPr>
          <w:lang w:eastAsia="zh-CN"/>
        </w:rPr>
        <w:t>年世界无线电通信大会（</w:t>
      </w:r>
      <w:r w:rsidRPr="004741A8">
        <w:rPr>
          <w:lang w:eastAsia="zh-CN"/>
        </w:rPr>
        <w:t>WRC-</w:t>
      </w:r>
      <w:r w:rsidR="00816DB9" w:rsidRPr="004741A8">
        <w:rPr>
          <w:lang w:eastAsia="zh-CN"/>
        </w:rPr>
        <w:t>2</w:t>
      </w:r>
      <w:r w:rsidR="002460EB">
        <w:rPr>
          <w:lang w:eastAsia="zh-CN"/>
        </w:rPr>
        <w:t>7</w:t>
      </w:r>
      <w:r w:rsidRPr="004741A8">
        <w:rPr>
          <w:lang w:eastAsia="zh-CN"/>
        </w:rPr>
        <w:t>）议程和</w:t>
      </w:r>
      <w:r w:rsidRPr="004741A8">
        <w:rPr>
          <w:lang w:eastAsia="zh-CN"/>
        </w:rPr>
        <w:t>20</w:t>
      </w:r>
      <w:r w:rsidR="002460EB">
        <w:rPr>
          <w:lang w:eastAsia="zh-CN"/>
        </w:rPr>
        <w:t>31</w:t>
      </w:r>
      <w:r w:rsidRPr="004741A8">
        <w:rPr>
          <w:lang w:eastAsia="zh-CN"/>
        </w:rPr>
        <w:t>年世界无线电通信大会（</w:t>
      </w:r>
      <w:r w:rsidRPr="004741A8">
        <w:rPr>
          <w:lang w:eastAsia="zh-CN"/>
        </w:rPr>
        <w:t>WRC-</w:t>
      </w:r>
      <w:r w:rsidR="002460EB">
        <w:rPr>
          <w:lang w:eastAsia="zh-CN"/>
        </w:rPr>
        <w:t>31</w:t>
      </w:r>
      <w:r w:rsidRPr="004741A8">
        <w:rPr>
          <w:lang w:eastAsia="zh-CN"/>
        </w:rPr>
        <w:t>）初步议程的建议，详见本</w:t>
      </w:r>
      <w:r w:rsidR="002460EB">
        <w:rPr>
          <w:rFonts w:hint="eastAsia"/>
          <w:lang w:eastAsia="zh-CN"/>
        </w:rPr>
        <w:t>行政</w:t>
      </w:r>
      <w:r w:rsidRPr="004741A8">
        <w:rPr>
          <w:lang w:eastAsia="zh-CN"/>
        </w:rPr>
        <w:t>通函附件</w:t>
      </w:r>
      <w:r w:rsidRPr="004741A8">
        <w:rPr>
          <w:lang w:eastAsia="zh-CN"/>
        </w:rPr>
        <w:t>1</w:t>
      </w:r>
      <w:r w:rsidRPr="004741A8">
        <w:rPr>
          <w:lang w:eastAsia="zh-CN"/>
        </w:rPr>
        <w:t>和附件</w:t>
      </w:r>
      <w:r w:rsidRPr="004741A8">
        <w:rPr>
          <w:lang w:eastAsia="zh-CN"/>
        </w:rPr>
        <w:t>2</w:t>
      </w:r>
      <w:r w:rsidRPr="004741A8">
        <w:rPr>
          <w:lang w:eastAsia="zh-CN"/>
        </w:rPr>
        <w:t>。本通函附件</w:t>
      </w:r>
      <w:r w:rsidRPr="004741A8">
        <w:rPr>
          <w:lang w:eastAsia="zh-CN"/>
        </w:rPr>
        <w:t>3</w:t>
      </w:r>
      <w:r w:rsidRPr="004741A8">
        <w:rPr>
          <w:lang w:eastAsia="zh-CN"/>
        </w:rPr>
        <w:t>提供</w:t>
      </w:r>
      <w:r w:rsidRPr="004741A8">
        <w:rPr>
          <w:lang w:eastAsia="zh-CN"/>
        </w:rPr>
        <w:t>WRC-</w:t>
      </w:r>
      <w:r w:rsidR="002460EB">
        <w:rPr>
          <w:lang w:eastAsia="zh-CN"/>
        </w:rPr>
        <w:t>23</w:t>
      </w:r>
      <w:r w:rsidRPr="004741A8">
        <w:rPr>
          <w:lang w:eastAsia="zh-CN"/>
        </w:rPr>
        <w:t>通过的各项新决议</w:t>
      </w:r>
      <w:r w:rsidR="00D05459">
        <w:rPr>
          <w:rFonts w:hint="eastAsia"/>
          <w:lang w:eastAsia="zh-CN"/>
        </w:rPr>
        <w:t>的</w:t>
      </w:r>
      <w:r w:rsidRPr="004741A8">
        <w:rPr>
          <w:lang w:eastAsia="zh-CN"/>
        </w:rPr>
        <w:t>临时编号一览表。</w:t>
      </w:r>
    </w:p>
    <w:p w14:paraId="4A5F28C8" w14:textId="71E27A74" w:rsidR="00506C88" w:rsidRPr="004741A8" w:rsidRDefault="00506C88" w:rsidP="00DF58D2">
      <w:pPr>
        <w:ind w:firstLineChars="200" w:firstLine="480"/>
        <w:rPr>
          <w:lang w:eastAsia="zh-CN"/>
        </w:rPr>
      </w:pPr>
      <w:r w:rsidRPr="004741A8">
        <w:rPr>
          <w:lang w:eastAsia="zh-CN"/>
        </w:rPr>
        <w:t>20</w:t>
      </w:r>
      <w:r w:rsidR="002460EB">
        <w:rPr>
          <w:lang w:eastAsia="zh-CN"/>
        </w:rPr>
        <w:t>23</w:t>
      </w:r>
      <w:r w:rsidRPr="004741A8">
        <w:rPr>
          <w:rFonts w:hint="eastAsia"/>
          <w:lang w:eastAsia="zh-CN"/>
        </w:rPr>
        <w:t>年</w:t>
      </w:r>
      <w:r w:rsidRPr="004741A8">
        <w:rPr>
          <w:lang w:val="zh-CN" w:eastAsia="zh-CN"/>
        </w:rPr>
        <w:t>无线电通信全会</w:t>
      </w:r>
      <w:r w:rsidRPr="004741A8">
        <w:rPr>
          <w:lang w:eastAsia="zh-CN"/>
        </w:rPr>
        <w:t>（</w:t>
      </w:r>
      <w:r w:rsidRPr="004741A8">
        <w:rPr>
          <w:lang w:eastAsia="zh-CN"/>
        </w:rPr>
        <w:t>RA-</w:t>
      </w:r>
      <w:r w:rsidR="002460EB">
        <w:rPr>
          <w:lang w:eastAsia="zh-CN"/>
        </w:rPr>
        <w:t>23</w:t>
      </w:r>
      <w:r w:rsidRPr="004741A8">
        <w:rPr>
          <w:lang w:eastAsia="zh-CN"/>
        </w:rPr>
        <w:t>）</w:t>
      </w:r>
      <w:r w:rsidRPr="004741A8">
        <w:rPr>
          <w:lang w:val="zh-CN" w:eastAsia="zh-CN"/>
        </w:rPr>
        <w:t>通过其</w:t>
      </w:r>
      <w:r w:rsidRPr="004741A8">
        <w:rPr>
          <w:lang w:eastAsia="zh-CN"/>
        </w:rPr>
        <w:t>ITU-R</w:t>
      </w:r>
      <w:r w:rsidRPr="004741A8">
        <w:rPr>
          <w:lang w:eastAsia="zh-CN"/>
        </w:rPr>
        <w:t>第</w:t>
      </w:r>
      <w:r w:rsidRPr="004741A8">
        <w:rPr>
          <w:lang w:eastAsia="zh-CN"/>
        </w:rPr>
        <w:t>2-</w:t>
      </w:r>
      <w:r w:rsidR="002460EB">
        <w:rPr>
          <w:lang w:eastAsia="zh-CN"/>
        </w:rPr>
        <w:t>9</w:t>
      </w:r>
      <w:r w:rsidRPr="004741A8">
        <w:rPr>
          <w:lang w:eastAsia="zh-CN"/>
        </w:rPr>
        <w:t>号决议（</w:t>
      </w:r>
      <w:r w:rsidR="002460EB">
        <w:fldChar w:fldCharType="begin"/>
      </w:r>
      <w:r w:rsidR="002460EB">
        <w:instrText xml:space="preserve"> HYPERLINK "https://www.itu.int/pub/R-RES-R.2-9-2023" </w:instrText>
      </w:r>
      <w:r w:rsidR="002460EB">
        <w:fldChar w:fldCharType="separate"/>
      </w:r>
      <w:r w:rsidR="002460EB" w:rsidRPr="003D5AA1">
        <w:rPr>
          <w:rStyle w:val="Hyperlink"/>
          <w:szCs w:val="24"/>
          <w:lang w:val="en-GB"/>
        </w:rPr>
        <w:t>https://www.itu.int/pub/R-RES-R.2-9-2023</w:t>
      </w:r>
      <w:r w:rsidR="002460EB">
        <w:rPr>
          <w:rStyle w:val="Hyperlink"/>
          <w:szCs w:val="24"/>
          <w:lang w:val="en-GB"/>
        </w:rPr>
        <w:fldChar w:fldCharType="end"/>
      </w:r>
      <w:r w:rsidRPr="004741A8">
        <w:rPr>
          <w:lang w:eastAsia="zh-CN"/>
        </w:rPr>
        <w:t>）对大会筹备会议（</w:t>
      </w:r>
      <w:r w:rsidRPr="004741A8">
        <w:rPr>
          <w:lang w:eastAsia="zh-CN"/>
        </w:rPr>
        <w:t>CPM</w:t>
      </w:r>
      <w:r w:rsidRPr="004741A8">
        <w:rPr>
          <w:lang w:eastAsia="zh-CN"/>
        </w:rPr>
        <w:t>）</w:t>
      </w:r>
      <w:r w:rsidR="0016575F">
        <w:rPr>
          <w:rFonts w:hint="eastAsia"/>
          <w:lang w:eastAsia="zh-CN"/>
        </w:rPr>
        <w:t>及其工作方法</w:t>
      </w:r>
      <w:r w:rsidRPr="004741A8">
        <w:rPr>
          <w:lang w:eastAsia="zh-CN"/>
        </w:rPr>
        <w:t>予以确认</w:t>
      </w:r>
      <w:r w:rsidR="00A31F4E">
        <w:rPr>
          <w:rFonts w:hint="eastAsia"/>
          <w:lang w:eastAsia="zh-CN"/>
        </w:rPr>
        <w:t>。此外，</w:t>
      </w:r>
      <w:r w:rsidRPr="004741A8">
        <w:rPr>
          <w:lang w:eastAsia="zh-CN"/>
        </w:rPr>
        <w:t>WRC-</w:t>
      </w:r>
      <w:r w:rsidR="002460EB">
        <w:rPr>
          <w:lang w:eastAsia="zh-CN"/>
        </w:rPr>
        <w:t>23</w:t>
      </w:r>
      <w:r w:rsidR="00A31F4E">
        <w:rPr>
          <w:rFonts w:hint="eastAsia"/>
          <w:lang w:eastAsia="zh-CN"/>
        </w:rPr>
        <w:t>同意</w:t>
      </w:r>
      <w:r w:rsidRPr="004741A8">
        <w:rPr>
          <w:lang w:eastAsia="zh-CN"/>
        </w:rPr>
        <w:t>通过</w:t>
      </w:r>
      <w:r w:rsidRPr="004741A8">
        <w:rPr>
          <w:lang w:eastAsia="zh-CN"/>
        </w:rPr>
        <w:t>CPM</w:t>
      </w:r>
      <w:r w:rsidRPr="004741A8">
        <w:rPr>
          <w:lang w:eastAsia="zh-CN"/>
        </w:rPr>
        <w:t>进程开展</w:t>
      </w:r>
      <w:r w:rsidRPr="004741A8">
        <w:rPr>
          <w:lang w:eastAsia="zh-CN"/>
        </w:rPr>
        <w:t>WRC-</w:t>
      </w:r>
      <w:r w:rsidR="00816DB9" w:rsidRPr="004741A8">
        <w:rPr>
          <w:lang w:eastAsia="zh-CN"/>
        </w:rPr>
        <w:t>2</w:t>
      </w:r>
      <w:r w:rsidR="002460EB">
        <w:rPr>
          <w:lang w:eastAsia="zh-CN"/>
        </w:rPr>
        <w:t>7</w:t>
      </w:r>
      <w:r w:rsidRPr="004741A8">
        <w:rPr>
          <w:lang w:eastAsia="zh-CN"/>
        </w:rPr>
        <w:t>的各项</w:t>
      </w:r>
      <w:r w:rsidRPr="004741A8">
        <w:rPr>
          <w:rFonts w:hint="eastAsia"/>
          <w:lang w:eastAsia="zh-CN"/>
        </w:rPr>
        <w:t>筹备</w:t>
      </w:r>
      <w:r w:rsidRPr="004741A8">
        <w:rPr>
          <w:lang w:eastAsia="zh-CN"/>
        </w:rPr>
        <w:t>研究工作。</w:t>
      </w:r>
    </w:p>
    <w:p w14:paraId="3FAC637D" w14:textId="080AC41B" w:rsidR="00506C88" w:rsidRPr="004741A8" w:rsidRDefault="00506C88" w:rsidP="00506C88">
      <w:pPr>
        <w:pStyle w:val="Headingb"/>
        <w:rPr>
          <w:lang w:eastAsia="zh-CN"/>
        </w:rPr>
      </w:pPr>
      <w:r w:rsidRPr="004741A8">
        <w:rPr>
          <w:lang w:eastAsia="zh-CN"/>
        </w:rPr>
        <w:t>WRC-</w:t>
      </w:r>
      <w:r w:rsidR="00816DB9" w:rsidRPr="004741A8">
        <w:rPr>
          <w:lang w:eastAsia="zh-CN"/>
        </w:rPr>
        <w:t>2</w:t>
      </w:r>
      <w:r w:rsidR="005317F8">
        <w:rPr>
          <w:lang w:eastAsia="zh-CN"/>
        </w:rPr>
        <w:t>7</w:t>
      </w:r>
      <w:r w:rsidRPr="004741A8">
        <w:rPr>
          <w:rFonts w:hint="eastAsia"/>
          <w:lang w:eastAsia="zh-CN"/>
        </w:rPr>
        <w:t>第一次大会筹备会议（</w:t>
      </w:r>
      <w:r w:rsidRPr="004741A8">
        <w:rPr>
          <w:lang w:eastAsia="zh-CN"/>
        </w:rPr>
        <w:t>CPM</w:t>
      </w:r>
      <w:r w:rsidR="00816DB9" w:rsidRPr="004741A8">
        <w:rPr>
          <w:lang w:eastAsia="zh-CN"/>
        </w:rPr>
        <w:t>2</w:t>
      </w:r>
      <w:r w:rsidR="005317F8">
        <w:rPr>
          <w:lang w:eastAsia="zh-CN"/>
        </w:rPr>
        <w:t>7</w:t>
      </w:r>
      <w:r w:rsidRPr="004741A8">
        <w:rPr>
          <w:lang w:eastAsia="zh-CN"/>
        </w:rPr>
        <w:t>-1</w:t>
      </w:r>
      <w:r w:rsidRPr="004741A8">
        <w:rPr>
          <w:rFonts w:hint="eastAsia"/>
          <w:lang w:eastAsia="zh-CN"/>
        </w:rPr>
        <w:t>）</w:t>
      </w:r>
    </w:p>
    <w:p w14:paraId="53717C4A" w14:textId="0F139869" w:rsidR="00506C88" w:rsidRPr="004741A8" w:rsidRDefault="00506C88" w:rsidP="00D919EC">
      <w:pPr>
        <w:ind w:firstLine="567"/>
        <w:rPr>
          <w:lang w:eastAsia="zh-CN"/>
        </w:rPr>
      </w:pPr>
      <w:r w:rsidRPr="004741A8">
        <w:rPr>
          <w:lang w:eastAsia="zh-CN"/>
        </w:rPr>
        <w:t>CPM</w:t>
      </w:r>
      <w:r w:rsidR="00816DB9" w:rsidRPr="004741A8">
        <w:rPr>
          <w:rFonts w:hint="eastAsia"/>
          <w:lang w:eastAsia="zh-CN"/>
        </w:rPr>
        <w:t>2</w:t>
      </w:r>
      <w:r w:rsidR="002B236B">
        <w:rPr>
          <w:lang w:eastAsia="zh-CN"/>
        </w:rPr>
        <w:t>7</w:t>
      </w:r>
      <w:r w:rsidRPr="004741A8">
        <w:rPr>
          <w:lang w:eastAsia="zh-CN"/>
        </w:rPr>
        <w:t>-1</w:t>
      </w:r>
      <w:r w:rsidRPr="004741A8">
        <w:rPr>
          <w:lang w:eastAsia="zh-CN"/>
        </w:rPr>
        <w:t>于</w:t>
      </w:r>
      <w:r w:rsidRPr="004741A8">
        <w:rPr>
          <w:rFonts w:hint="eastAsia"/>
          <w:lang w:eastAsia="zh-CN"/>
        </w:rPr>
        <w:t>20</w:t>
      </w:r>
      <w:r w:rsidR="002B236B">
        <w:rPr>
          <w:lang w:eastAsia="zh-CN"/>
        </w:rPr>
        <w:t>23</w:t>
      </w:r>
      <w:r w:rsidRPr="004741A8">
        <w:rPr>
          <w:lang w:eastAsia="zh-CN"/>
        </w:rPr>
        <w:t>年</w:t>
      </w:r>
      <w:r w:rsidRPr="004741A8">
        <w:rPr>
          <w:rFonts w:hint="eastAsia"/>
          <w:lang w:eastAsia="zh-CN"/>
        </w:rPr>
        <w:t>1</w:t>
      </w:r>
      <w:r w:rsidR="002B236B">
        <w:rPr>
          <w:lang w:eastAsia="zh-CN"/>
        </w:rPr>
        <w:t>2</w:t>
      </w:r>
      <w:r w:rsidRPr="004741A8">
        <w:rPr>
          <w:lang w:eastAsia="zh-CN"/>
        </w:rPr>
        <w:t>月</w:t>
      </w:r>
      <w:r w:rsidR="002B236B">
        <w:rPr>
          <w:rFonts w:hint="eastAsia"/>
          <w:lang w:eastAsia="zh-CN"/>
        </w:rPr>
        <w:t>1</w:t>
      </w:r>
      <w:r w:rsidR="002B236B">
        <w:rPr>
          <w:lang w:eastAsia="zh-CN"/>
        </w:rPr>
        <w:t>8</w:t>
      </w:r>
      <w:r w:rsidRPr="004741A8">
        <w:rPr>
          <w:lang w:eastAsia="zh-CN"/>
        </w:rPr>
        <w:t>日至</w:t>
      </w:r>
      <w:r w:rsidR="002B236B">
        <w:rPr>
          <w:rFonts w:hint="eastAsia"/>
          <w:lang w:eastAsia="zh-CN"/>
        </w:rPr>
        <w:t>1</w:t>
      </w:r>
      <w:r w:rsidR="002B236B">
        <w:rPr>
          <w:lang w:eastAsia="zh-CN"/>
        </w:rPr>
        <w:t>9</w:t>
      </w:r>
      <w:r w:rsidRPr="004741A8">
        <w:rPr>
          <w:lang w:eastAsia="zh-CN"/>
        </w:rPr>
        <w:t>日在</w:t>
      </w:r>
      <w:r w:rsidR="002B236B">
        <w:rPr>
          <w:rFonts w:hint="eastAsia"/>
          <w:lang w:eastAsia="zh-CN"/>
        </w:rPr>
        <w:t>迪拜</w:t>
      </w:r>
      <w:r w:rsidRPr="004741A8">
        <w:rPr>
          <w:lang w:eastAsia="zh-CN"/>
        </w:rPr>
        <w:t>举行，对有关筹备</w:t>
      </w:r>
      <w:r w:rsidRPr="004741A8">
        <w:rPr>
          <w:lang w:eastAsia="zh-CN"/>
        </w:rPr>
        <w:t>WRC-</w:t>
      </w:r>
      <w:r w:rsidR="00816DB9" w:rsidRPr="004741A8">
        <w:rPr>
          <w:lang w:eastAsia="zh-CN"/>
        </w:rPr>
        <w:t>2</w:t>
      </w:r>
      <w:r w:rsidR="002B236B">
        <w:rPr>
          <w:lang w:eastAsia="zh-CN"/>
        </w:rPr>
        <w:t>7</w:t>
      </w:r>
      <w:r w:rsidRPr="004741A8">
        <w:rPr>
          <w:lang w:eastAsia="zh-CN"/>
        </w:rPr>
        <w:t>的各项研究工作进行了组织，并就其提交</w:t>
      </w:r>
      <w:r w:rsidRPr="004741A8">
        <w:rPr>
          <w:lang w:eastAsia="zh-CN"/>
        </w:rPr>
        <w:t>WRC-</w:t>
      </w:r>
      <w:r w:rsidR="00816DB9" w:rsidRPr="004741A8">
        <w:rPr>
          <w:lang w:eastAsia="zh-CN"/>
        </w:rPr>
        <w:t>2</w:t>
      </w:r>
      <w:r w:rsidR="002B236B">
        <w:rPr>
          <w:lang w:eastAsia="zh-CN"/>
        </w:rPr>
        <w:t>7</w:t>
      </w:r>
      <w:r w:rsidRPr="004741A8">
        <w:rPr>
          <w:lang w:eastAsia="zh-CN"/>
        </w:rPr>
        <w:t>的报告</w:t>
      </w:r>
      <w:r w:rsidR="00D919EC" w:rsidRPr="004741A8">
        <w:rPr>
          <w:rFonts w:hint="eastAsia"/>
          <w:lang w:eastAsia="zh-CN"/>
        </w:rPr>
        <w:t>的</w:t>
      </w:r>
      <w:r w:rsidRPr="004741A8">
        <w:rPr>
          <w:lang w:eastAsia="zh-CN"/>
        </w:rPr>
        <w:t>结构提出了建议。此外，会议任命了</w:t>
      </w:r>
      <w:r w:rsidR="002B236B">
        <w:rPr>
          <w:rFonts w:hint="eastAsia"/>
          <w:lang w:eastAsia="zh-CN"/>
        </w:rPr>
        <w:t>七</w:t>
      </w:r>
      <w:r w:rsidRPr="004741A8">
        <w:rPr>
          <w:lang w:eastAsia="zh-CN"/>
        </w:rPr>
        <w:t>位将协助主席</w:t>
      </w:r>
      <w:r w:rsidR="000D53A4">
        <w:rPr>
          <w:rFonts w:hint="eastAsia"/>
          <w:lang w:eastAsia="zh-CN"/>
        </w:rPr>
        <w:t>起草</w:t>
      </w:r>
      <w:r w:rsidRPr="004741A8">
        <w:rPr>
          <w:lang w:eastAsia="zh-CN"/>
        </w:rPr>
        <w:t>提交</w:t>
      </w:r>
      <w:r w:rsidRPr="004741A8">
        <w:rPr>
          <w:lang w:eastAsia="zh-CN"/>
        </w:rPr>
        <w:t>WRC-</w:t>
      </w:r>
      <w:r w:rsidR="00816DB9" w:rsidRPr="004741A8">
        <w:rPr>
          <w:lang w:eastAsia="zh-CN"/>
        </w:rPr>
        <w:t>2</w:t>
      </w:r>
      <w:r w:rsidR="002B236B">
        <w:rPr>
          <w:lang w:eastAsia="zh-CN"/>
        </w:rPr>
        <w:t>7</w:t>
      </w:r>
      <w:r w:rsidRPr="004741A8">
        <w:rPr>
          <w:rFonts w:hint="eastAsia"/>
          <w:lang w:eastAsia="zh-CN"/>
        </w:rPr>
        <w:t>的</w:t>
      </w:r>
      <w:r w:rsidRPr="004741A8">
        <w:rPr>
          <w:lang w:eastAsia="zh-CN"/>
        </w:rPr>
        <w:t>报告草案的章节报告人</w:t>
      </w:r>
      <w:r w:rsidR="0016575F">
        <w:rPr>
          <w:rFonts w:hint="eastAsia"/>
          <w:lang w:eastAsia="zh-CN"/>
        </w:rPr>
        <w:t>和联合报告人</w:t>
      </w:r>
      <w:r w:rsidRPr="004741A8">
        <w:rPr>
          <w:lang w:eastAsia="zh-CN"/>
        </w:rPr>
        <w:t>。</w:t>
      </w:r>
      <w:r w:rsidR="00AA0EED" w:rsidRPr="004741A8">
        <w:rPr>
          <w:lang w:eastAsia="zh-CN"/>
        </w:rPr>
        <w:t>CPM</w:t>
      </w:r>
      <w:r w:rsidR="00AA0EED" w:rsidRPr="004741A8">
        <w:rPr>
          <w:rFonts w:hint="eastAsia"/>
          <w:lang w:eastAsia="zh-CN"/>
        </w:rPr>
        <w:t>2</w:t>
      </w:r>
      <w:r w:rsidR="00AA0EED">
        <w:rPr>
          <w:lang w:eastAsia="zh-CN"/>
        </w:rPr>
        <w:t>7</w:t>
      </w:r>
      <w:r w:rsidR="00AA0EED" w:rsidRPr="004741A8">
        <w:rPr>
          <w:lang w:eastAsia="zh-CN"/>
        </w:rPr>
        <w:t>-1</w:t>
      </w:r>
      <w:r w:rsidRPr="004741A8">
        <w:rPr>
          <w:lang w:eastAsia="zh-CN"/>
        </w:rPr>
        <w:t>一致同意，将在预计的</w:t>
      </w:r>
      <w:r w:rsidRPr="004741A8">
        <w:rPr>
          <w:lang w:eastAsia="zh-CN"/>
        </w:rPr>
        <w:t>ITU-R</w:t>
      </w:r>
      <w:r w:rsidRPr="004741A8">
        <w:rPr>
          <w:lang w:eastAsia="zh-CN"/>
        </w:rPr>
        <w:t>研究组工作计划和组织范围框架内开展各项筹备工作</w:t>
      </w:r>
      <w:r w:rsidR="00D919EC" w:rsidRPr="004741A8">
        <w:rPr>
          <w:rFonts w:hint="eastAsia"/>
          <w:lang w:eastAsia="zh-CN"/>
        </w:rPr>
        <w:t>。</w:t>
      </w:r>
    </w:p>
    <w:p w14:paraId="43BA0078" w14:textId="77777777" w:rsidR="00506C88" w:rsidRPr="004741A8" w:rsidRDefault="00506C88" w:rsidP="00506C88">
      <w:pPr>
        <w:tabs>
          <w:tab w:val="clear" w:pos="794"/>
          <w:tab w:val="clear" w:pos="1191"/>
          <w:tab w:val="clear" w:pos="1588"/>
          <w:tab w:val="clear" w:pos="1985"/>
        </w:tabs>
        <w:overflowPunct/>
        <w:autoSpaceDE/>
        <w:autoSpaceDN/>
        <w:adjustRightInd/>
        <w:spacing w:before="0"/>
        <w:textAlignment w:val="auto"/>
        <w:rPr>
          <w:lang w:val="zh-CN" w:eastAsia="zh-CN"/>
        </w:rPr>
      </w:pPr>
      <w:r w:rsidRPr="004741A8">
        <w:rPr>
          <w:lang w:val="zh-CN" w:eastAsia="zh-CN"/>
        </w:rPr>
        <w:br w:type="page"/>
      </w:r>
    </w:p>
    <w:p w14:paraId="51B0D069" w14:textId="7A5BD03C" w:rsidR="00506C88" w:rsidRPr="004741A8" w:rsidRDefault="00506C88" w:rsidP="00506C88">
      <w:pPr>
        <w:spacing w:before="136"/>
        <w:ind w:firstLine="567"/>
        <w:rPr>
          <w:lang w:eastAsia="zh-CN"/>
        </w:rPr>
      </w:pPr>
      <w:r w:rsidRPr="004741A8">
        <w:rPr>
          <w:lang w:val="zh-CN" w:eastAsia="zh-CN"/>
        </w:rPr>
        <w:lastRenderedPageBreak/>
        <w:t>下列附件列出了</w:t>
      </w:r>
      <w:r w:rsidRPr="004741A8">
        <w:rPr>
          <w:lang w:eastAsia="zh-CN"/>
        </w:rPr>
        <w:t>CPM</w:t>
      </w:r>
      <w:r w:rsidR="00816DB9" w:rsidRPr="004741A8">
        <w:rPr>
          <w:lang w:eastAsia="zh-CN"/>
        </w:rPr>
        <w:t>2</w:t>
      </w:r>
      <w:r w:rsidR="005317F8">
        <w:rPr>
          <w:lang w:eastAsia="zh-CN"/>
        </w:rPr>
        <w:t>7</w:t>
      </w:r>
      <w:r w:rsidRPr="004741A8">
        <w:rPr>
          <w:lang w:eastAsia="zh-CN"/>
        </w:rPr>
        <w:t>-1</w:t>
      </w:r>
      <w:r w:rsidRPr="004741A8">
        <w:rPr>
          <w:lang w:eastAsia="zh-CN"/>
        </w:rPr>
        <w:t>的各项成果：</w:t>
      </w:r>
    </w:p>
    <w:p w14:paraId="07383DAA" w14:textId="77777777" w:rsidR="00506C88" w:rsidRPr="004741A8" w:rsidRDefault="00506C88" w:rsidP="00506C88">
      <w:pPr>
        <w:spacing w:before="0"/>
        <w:rPr>
          <w:sz w:val="10"/>
          <w:szCs w:val="10"/>
          <w:lang w:eastAsia="zh-CN"/>
        </w:rPr>
      </w:pPr>
    </w:p>
    <w:tbl>
      <w:tblPr>
        <w:tblW w:w="9855" w:type="dxa"/>
        <w:tblLayout w:type="fixed"/>
        <w:tblLook w:val="0000" w:firstRow="0" w:lastRow="0" w:firstColumn="0" w:lastColumn="0" w:noHBand="0" w:noVBand="0"/>
      </w:tblPr>
      <w:tblGrid>
        <w:gridCol w:w="1242"/>
        <w:gridCol w:w="8613"/>
      </w:tblGrid>
      <w:tr w:rsidR="00506C88" w:rsidRPr="004741A8" w14:paraId="08D9D99A" w14:textId="77777777" w:rsidTr="00601C39">
        <w:tc>
          <w:tcPr>
            <w:tcW w:w="1242" w:type="dxa"/>
            <w:tcBorders>
              <w:top w:val="nil"/>
              <w:left w:val="nil"/>
              <w:bottom w:val="nil"/>
              <w:right w:val="nil"/>
            </w:tcBorders>
          </w:tcPr>
          <w:p w14:paraId="13A25D5B" w14:textId="77777777" w:rsidR="00506C88" w:rsidRPr="004741A8" w:rsidRDefault="00506C88" w:rsidP="0012223E">
            <w:pPr>
              <w:rPr>
                <w:lang w:eastAsia="zh-CN"/>
              </w:rPr>
            </w:pPr>
            <w:r w:rsidRPr="004741A8">
              <w:rPr>
                <w:rFonts w:hint="eastAsia"/>
                <w:lang w:eastAsia="zh-CN"/>
              </w:rPr>
              <w:t>附件</w:t>
            </w:r>
            <w:r w:rsidRPr="004741A8">
              <w:rPr>
                <w:rFonts w:hint="eastAsia"/>
                <w:lang w:eastAsia="zh-CN"/>
              </w:rPr>
              <w:t>1</w:t>
            </w:r>
          </w:p>
        </w:tc>
        <w:tc>
          <w:tcPr>
            <w:tcW w:w="8613" w:type="dxa"/>
            <w:tcBorders>
              <w:top w:val="nil"/>
              <w:left w:val="nil"/>
              <w:bottom w:val="nil"/>
              <w:right w:val="nil"/>
            </w:tcBorders>
          </w:tcPr>
          <w:p w14:paraId="56E4212F" w14:textId="7B72906B" w:rsidR="00506C88" w:rsidRPr="004741A8" w:rsidRDefault="00506C88" w:rsidP="00CA1D74">
            <w:pPr>
              <w:pStyle w:val="Index1"/>
              <w:rPr>
                <w:lang w:eastAsia="zh-CN"/>
              </w:rPr>
            </w:pPr>
            <w:bookmarkStart w:id="0" w:name="_Toc319678145"/>
            <w:r w:rsidRPr="004741A8">
              <w:rPr>
                <w:rFonts w:hint="eastAsia"/>
                <w:lang w:eastAsia="zh-CN"/>
              </w:rPr>
              <w:t>第</w:t>
            </w:r>
            <w:r w:rsidR="00DF58D2" w:rsidRPr="00DF58D2">
              <w:rPr>
                <w:rFonts w:asciiTheme="minorHAnsi" w:hAnsiTheme="minorHAnsi"/>
                <w:b/>
                <w:bCs/>
                <w:lang w:val="en-GB" w:eastAsia="zh-CN"/>
              </w:rPr>
              <w:t>813</w:t>
            </w:r>
            <w:r w:rsidRPr="004741A8">
              <w:rPr>
                <w:rFonts w:hint="eastAsia"/>
                <w:lang w:eastAsia="zh-CN"/>
              </w:rPr>
              <w:t>号决议</w:t>
            </w:r>
            <w:r w:rsidRPr="00DF58D2">
              <w:rPr>
                <w:rFonts w:hint="eastAsia"/>
                <w:b/>
                <w:bCs/>
                <w:lang w:eastAsia="zh-CN"/>
              </w:rPr>
              <w:t>（</w:t>
            </w:r>
            <w:r w:rsidRPr="00DF58D2">
              <w:rPr>
                <w:b/>
                <w:bCs/>
                <w:lang w:eastAsia="zh-CN"/>
              </w:rPr>
              <w:t>WRC-</w:t>
            </w:r>
            <w:r w:rsidR="005317F8" w:rsidRPr="00DF58D2">
              <w:rPr>
                <w:b/>
                <w:bCs/>
                <w:lang w:eastAsia="zh-CN"/>
              </w:rPr>
              <w:t>23</w:t>
            </w:r>
            <w:r w:rsidRPr="00DF58D2">
              <w:rPr>
                <w:rFonts w:hint="eastAsia"/>
                <w:b/>
                <w:bCs/>
                <w:lang w:eastAsia="zh-CN"/>
              </w:rPr>
              <w:t>）</w:t>
            </w:r>
            <w:r w:rsidRPr="004741A8">
              <w:rPr>
                <w:rFonts w:hint="eastAsia"/>
                <w:lang w:eastAsia="zh-CN"/>
              </w:rPr>
              <w:t xml:space="preserve"> </w:t>
            </w:r>
            <w:r w:rsidRPr="004741A8">
              <w:rPr>
                <w:lang w:eastAsia="zh-CN"/>
              </w:rPr>
              <w:t>– 20</w:t>
            </w:r>
            <w:r w:rsidR="00816DB9" w:rsidRPr="004741A8">
              <w:rPr>
                <w:lang w:eastAsia="zh-CN"/>
              </w:rPr>
              <w:t>2</w:t>
            </w:r>
            <w:r w:rsidR="005317F8">
              <w:rPr>
                <w:lang w:eastAsia="zh-CN"/>
              </w:rPr>
              <w:t>7</w:t>
            </w:r>
            <w:r w:rsidRPr="004741A8">
              <w:rPr>
                <w:lang w:eastAsia="zh-CN"/>
              </w:rPr>
              <w:t>年世界无线电通信大会</w:t>
            </w:r>
            <w:r w:rsidRPr="004741A8">
              <w:rPr>
                <w:rFonts w:hint="eastAsia"/>
                <w:lang w:eastAsia="zh-CN"/>
              </w:rPr>
              <w:t>的</w:t>
            </w:r>
            <w:r w:rsidRPr="004741A8">
              <w:rPr>
                <w:lang w:eastAsia="zh-CN"/>
              </w:rPr>
              <w:t>议程</w:t>
            </w:r>
            <w:bookmarkEnd w:id="0"/>
          </w:p>
        </w:tc>
      </w:tr>
      <w:tr w:rsidR="00506C88" w:rsidRPr="004741A8" w14:paraId="78B4AEA9" w14:textId="77777777" w:rsidTr="00601C39">
        <w:tc>
          <w:tcPr>
            <w:tcW w:w="1242" w:type="dxa"/>
            <w:tcBorders>
              <w:top w:val="nil"/>
              <w:left w:val="nil"/>
              <w:bottom w:val="nil"/>
              <w:right w:val="nil"/>
            </w:tcBorders>
          </w:tcPr>
          <w:p w14:paraId="287D8E09" w14:textId="77777777" w:rsidR="00506C88" w:rsidRPr="004741A8" w:rsidRDefault="00506C88" w:rsidP="0012223E">
            <w:pPr>
              <w:rPr>
                <w:lang w:eastAsia="zh-CN"/>
              </w:rPr>
            </w:pPr>
            <w:r w:rsidRPr="004741A8">
              <w:rPr>
                <w:rFonts w:hint="eastAsia"/>
                <w:lang w:eastAsia="zh-CN"/>
              </w:rPr>
              <w:t>附件</w:t>
            </w:r>
            <w:r w:rsidRPr="004741A8">
              <w:rPr>
                <w:rFonts w:hint="eastAsia"/>
                <w:lang w:eastAsia="zh-CN"/>
              </w:rPr>
              <w:t>2</w:t>
            </w:r>
          </w:p>
        </w:tc>
        <w:tc>
          <w:tcPr>
            <w:tcW w:w="8613" w:type="dxa"/>
            <w:tcBorders>
              <w:top w:val="nil"/>
              <w:left w:val="nil"/>
              <w:bottom w:val="nil"/>
              <w:right w:val="nil"/>
            </w:tcBorders>
          </w:tcPr>
          <w:p w14:paraId="73BEC5BC" w14:textId="0E128B70" w:rsidR="00506C88" w:rsidRPr="004741A8" w:rsidRDefault="00506C88" w:rsidP="00CA1D74">
            <w:pPr>
              <w:pStyle w:val="Index1"/>
              <w:rPr>
                <w:lang w:eastAsia="zh-CN"/>
              </w:rPr>
            </w:pPr>
            <w:r w:rsidRPr="004741A8">
              <w:rPr>
                <w:rFonts w:hint="eastAsia"/>
                <w:lang w:eastAsia="zh-CN"/>
              </w:rPr>
              <w:t>第</w:t>
            </w:r>
            <w:r w:rsidR="00DF58D2" w:rsidRPr="00DF58D2">
              <w:rPr>
                <w:rFonts w:asciiTheme="minorHAnsi" w:hAnsiTheme="minorHAnsi"/>
                <w:b/>
                <w:bCs/>
                <w:lang w:val="en-GB" w:eastAsia="zh-CN"/>
              </w:rPr>
              <w:t>814</w:t>
            </w:r>
            <w:r w:rsidRPr="004741A8">
              <w:rPr>
                <w:rFonts w:hint="eastAsia"/>
                <w:lang w:eastAsia="zh-CN"/>
              </w:rPr>
              <w:t>号决议</w:t>
            </w:r>
            <w:r w:rsidRPr="00DF58D2">
              <w:rPr>
                <w:rFonts w:hint="eastAsia"/>
                <w:b/>
                <w:bCs/>
                <w:lang w:eastAsia="zh-CN"/>
              </w:rPr>
              <w:t>（</w:t>
            </w:r>
            <w:r w:rsidRPr="00DF58D2">
              <w:rPr>
                <w:b/>
                <w:bCs/>
                <w:lang w:eastAsia="zh-CN"/>
              </w:rPr>
              <w:t>WRC-</w:t>
            </w:r>
            <w:r w:rsidR="005317F8" w:rsidRPr="00DF58D2">
              <w:rPr>
                <w:b/>
                <w:bCs/>
                <w:lang w:eastAsia="zh-CN"/>
              </w:rPr>
              <w:t>23</w:t>
            </w:r>
            <w:r w:rsidRPr="00DF58D2">
              <w:rPr>
                <w:rFonts w:hint="eastAsia"/>
                <w:b/>
                <w:bCs/>
                <w:lang w:eastAsia="zh-CN"/>
              </w:rPr>
              <w:t>）</w:t>
            </w:r>
            <w:r w:rsidRPr="004741A8">
              <w:rPr>
                <w:rFonts w:hint="eastAsia"/>
                <w:lang w:eastAsia="zh-CN"/>
              </w:rPr>
              <w:t xml:space="preserve"> </w:t>
            </w:r>
            <w:r w:rsidRPr="004741A8">
              <w:rPr>
                <w:lang w:eastAsia="zh-CN"/>
              </w:rPr>
              <w:t xml:space="preserve">– </w:t>
            </w:r>
            <w:bookmarkStart w:id="1" w:name="_Toc319678147"/>
            <w:r w:rsidRPr="004741A8">
              <w:rPr>
                <w:rFonts w:hAnsi="Times New Roman"/>
                <w:lang w:eastAsia="zh-CN"/>
              </w:rPr>
              <w:t>20</w:t>
            </w:r>
            <w:r w:rsidR="005317F8">
              <w:rPr>
                <w:rFonts w:hAnsi="Times New Roman"/>
                <w:lang w:eastAsia="zh-CN"/>
              </w:rPr>
              <w:t>31</w:t>
            </w:r>
            <w:r w:rsidRPr="004741A8">
              <w:rPr>
                <w:lang w:eastAsia="zh-CN"/>
              </w:rPr>
              <w:t>年世界无线电通信大会的初步议程</w:t>
            </w:r>
            <w:bookmarkEnd w:id="1"/>
          </w:p>
        </w:tc>
      </w:tr>
      <w:tr w:rsidR="00C829CD" w:rsidRPr="004741A8" w14:paraId="778430B6" w14:textId="77777777" w:rsidTr="00601C39">
        <w:tc>
          <w:tcPr>
            <w:tcW w:w="1242" w:type="dxa"/>
            <w:tcBorders>
              <w:top w:val="nil"/>
              <w:left w:val="nil"/>
              <w:bottom w:val="nil"/>
              <w:right w:val="nil"/>
            </w:tcBorders>
          </w:tcPr>
          <w:p w14:paraId="469D82DA" w14:textId="77777777" w:rsidR="00C829CD" w:rsidRPr="004741A8" w:rsidRDefault="00C829CD" w:rsidP="0012223E">
            <w:pPr>
              <w:rPr>
                <w:lang w:eastAsia="zh-CN"/>
              </w:rPr>
            </w:pPr>
            <w:r w:rsidRPr="004741A8">
              <w:rPr>
                <w:rFonts w:hint="eastAsia"/>
                <w:lang w:eastAsia="zh-CN"/>
              </w:rPr>
              <w:t>附件</w:t>
            </w:r>
            <w:r w:rsidRPr="004741A8">
              <w:rPr>
                <w:rFonts w:hint="eastAsia"/>
                <w:lang w:eastAsia="zh-CN"/>
              </w:rPr>
              <w:t>3</w:t>
            </w:r>
          </w:p>
        </w:tc>
        <w:tc>
          <w:tcPr>
            <w:tcW w:w="8613" w:type="dxa"/>
            <w:tcBorders>
              <w:top w:val="nil"/>
              <w:left w:val="nil"/>
              <w:bottom w:val="nil"/>
              <w:right w:val="nil"/>
            </w:tcBorders>
          </w:tcPr>
          <w:p w14:paraId="23B1CFF8" w14:textId="58EB9E11" w:rsidR="00C829CD" w:rsidRPr="004741A8" w:rsidRDefault="00C829CD" w:rsidP="0012223E">
            <w:pPr>
              <w:pStyle w:val="Index1"/>
              <w:rPr>
                <w:lang w:eastAsia="zh-CN"/>
              </w:rPr>
            </w:pPr>
            <w:r w:rsidRPr="004741A8">
              <w:rPr>
                <w:lang w:eastAsia="zh-CN"/>
              </w:rPr>
              <w:t>WRC-</w:t>
            </w:r>
            <w:r w:rsidR="005317F8">
              <w:rPr>
                <w:lang w:eastAsia="zh-CN"/>
              </w:rPr>
              <w:t>23</w:t>
            </w:r>
            <w:r w:rsidRPr="004741A8">
              <w:rPr>
                <w:lang w:eastAsia="zh-CN"/>
              </w:rPr>
              <w:t>通过的各项新决议</w:t>
            </w:r>
            <w:r w:rsidR="0016575F">
              <w:rPr>
                <w:rFonts w:hint="eastAsia"/>
                <w:lang w:eastAsia="zh-CN"/>
              </w:rPr>
              <w:t>的</w:t>
            </w:r>
            <w:r w:rsidRPr="004741A8">
              <w:rPr>
                <w:lang w:eastAsia="zh-CN"/>
              </w:rPr>
              <w:t>临时编号一览表</w:t>
            </w:r>
          </w:p>
        </w:tc>
      </w:tr>
      <w:tr w:rsidR="00506C88" w:rsidRPr="004741A8" w14:paraId="5FEEE54F" w14:textId="77777777" w:rsidTr="00601C39">
        <w:tc>
          <w:tcPr>
            <w:tcW w:w="1242" w:type="dxa"/>
            <w:tcBorders>
              <w:top w:val="nil"/>
              <w:left w:val="nil"/>
              <w:bottom w:val="nil"/>
              <w:right w:val="nil"/>
            </w:tcBorders>
          </w:tcPr>
          <w:p w14:paraId="254DAB3B" w14:textId="77777777" w:rsidR="00506C88" w:rsidRPr="004741A8" w:rsidRDefault="00506C88" w:rsidP="0012223E">
            <w:r w:rsidRPr="004741A8">
              <w:rPr>
                <w:rFonts w:hint="eastAsia"/>
                <w:lang w:eastAsia="zh-CN"/>
              </w:rPr>
              <w:t>附件</w:t>
            </w:r>
            <w:r w:rsidRPr="004741A8">
              <w:t>4</w:t>
            </w:r>
          </w:p>
        </w:tc>
        <w:tc>
          <w:tcPr>
            <w:tcW w:w="8613" w:type="dxa"/>
            <w:tcBorders>
              <w:top w:val="nil"/>
              <w:left w:val="nil"/>
              <w:bottom w:val="nil"/>
              <w:right w:val="nil"/>
            </w:tcBorders>
          </w:tcPr>
          <w:p w14:paraId="2FAECCAD" w14:textId="586BAF28" w:rsidR="00506C88" w:rsidRPr="004741A8" w:rsidRDefault="00506C88" w:rsidP="00B76843">
            <w:pPr>
              <w:pStyle w:val="Index1"/>
              <w:rPr>
                <w:lang w:eastAsia="zh-CN"/>
              </w:rPr>
            </w:pPr>
            <w:r w:rsidRPr="004741A8">
              <w:rPr>
                <w:lang w:eastAsia="zh-CN"/>
              </w:rPr>
              <w:t>WRC-</w:t>
            </w:r>
            <w:r w:rsidR="00816DB9" w:rsidRPr="004741A8">
              <w:rPr>
                <w:rFonts w:hint="eastAsia"/>
                <w:lang w:eastAsia="zh-CN"/>
              </w:rPr>
              <w:t>2</w:t>
            </w:r>
            <w:r w:rsidR="00E87ECB">
              <w:rPr>
                <w:lang w:eastAsia="zh-CN"/>
              </w:rPr>
              <w:t>7</w:t>
            </w:r>
            <w:r w:rsidRPr="004741A8">
              <w:rPr>
                <w:lang w:eastAsia="zh-CN"/>
              </w:rPr>
              <w:t>第一次大会筹备会议</w:t>
            </w:r>
            <w:r w:rsidR="000D53A4">
              <w:rPr>
                <w:rFonts w:hint="eastAsia"/>
                <w:lang w:eastAsia="zh-CN"/>
              </w:rPr>
              <w:t>的</w:t>
            </w:r>
            <w:r w:rsidR="002B236B">
              <w:rPr>
                <w:rFonts w:hint="eastAsia"/>
                <w:lang w:eastAsia="zh-CN"/>
              </w:rPr>
              <w:t>主席</w:t>
            </w:r>
            <w:r w:rsidRPr="004741A8">
              <w:rPr>
                <w:lang w:eastAsia="zh-CN"/>
              </w:rPr>
              <w:t>报告</w:t>
            </w:r>
          </w:p>
        </w:tc>
      </w:tr>
      <w:tr w:rsidR="00506C88" w:rsidRPr="004741A8" w14:paraId="61702022" w14:textId="77777777" w:rsidTr="00601C39">
        <w:tc>
          <w:tcPr>
            <w:tcW w:w="1242" w:type="dxa"/>
            <w:tcBorders>
              <w:top w:val="nil"/>
              <w:left w:val="nil"/>
              <w:bottom w:val="nil"/>
              <w:right w:val="nil"/>
            </w:tcBorders>
          </w:tcPr>
          <w:p w14:paraId="6ADFE715" w14:textId="77777777" w:rsidR="00506C88" w:rsidRPr="004741A8" w:rsidRDefault="00506C88" w:rsidP="0012223E">
            <w:r w:rsidRPr="004741A8">
              <w:rPr>
                <w:rFonts w:hint="eastAsia"/>
                <w:lang w:eastAsia="zh-CN"/>
              </w:rPr>
              <w:t>附件</w:t>
            </w:r>
            <w:r w:rsidRPr="004741A8">
              <w:t>5</w:t>
            </w:r>
          </w:p>
        </w:tc>
        <w:tc>
          <w:tcPr>
            <w:tcW w:w="8613" w:type="dxa"/>
            <w:tcBorders>
              <w:top w:val="nil"/>
              <w:left w:val="nil"/>
              <w:bottom w:val="nil"/>
              <w:right w:val="nil"/>
            </w:tcBorders>
          </w:tcPr>
          <w:p w14:paraId="2AB0F33C" w14:textId="0AF9A819" w:rsidR="00506C88" w:rsidRPr="004741A8" w:rsidRDefault="002B236B" w:rsidP="008C0337">
            <w:pPr>
              <w:rPr>
                <w:lang w:eastAsia="zh-CN"/>
              </w:rPr>
            </w:pPr>
            <w:r>
              <w:rPr>
                <w:rFonts w:hint="eastAsia"/>
                <w:lang w:eastAsia="zh-CN"/>
              </w:rPr>
              <w:t>提交</w:t>
            </w:r>
            <w:r w:rsidRPr="003D5AA1">
              <w:rPr>
                <w:rFonts w:asciiTheme="minorHAnsi" w:hAnsiTheme="minorHAnsi"/>
                <w:szCs w:val="24"/>
                <w:lang w:val="en-GB" w:eastAsia="zh-CN"/>
              </w:rPr>
              <w:t>WRC-27</w:t>
            </w:r>
            <w:r>
              <w:rPr>
                <w:rFonts w:hint="eastAsia"/>
                <w:lang w:eastAsia="zh-CN"/>
              </w:rPr>
              <w:t>的</w:t>
            </w:r>
            <w:r w:rsidR="00506C88" w:rsidRPr="004741A8">
              <w:rPr>
                <w:rFonts w:hint="eastAsia"/>
                <w:lang w:eastAsia="zh-CN"/>
              </w:rPr>
              <w:t>CPM</w:t>
            </w:r>
            <w:r w:rsidR="00014521">
              <w:rPr>
                <w:rFonts w:hint="eastAsia"/>
                <w:lang w:eastAsia="zh-CN"/>
              </w:rPr>
              <w:t>报告草案的目录以及</w:t>
            </w:r>
            <w:r w:rsidR="008C0337" w:rsidRPr="004741A8">
              <w:rPr>
                <w:rFonts w:hint="eastAsia"/>
                <w:lang w:eastAsia="zh-CN"/>
              </w:rPr>
              <w:t>章节报告人</w:t>
            </w:r>
          </w:p>
        </w:tc>
      </w:tr>
      <w:tr w:rsidR="00506C88" w:rsidRPr="004741A8" w14:paraId="7B9C70D6" w14:textId="77777777" w:rsidTr="00601C39">
        <w:tc>
          <w:tcPr>
            <w:tcW w:w="1242" w:type="dxa"/>
            <w:tcBorders>
              <w:top w:val="nil"/>
              <w:left w:val="nil"/>
              <w:bottom w:val="nil"/>
              <w:right w:val="nil"/>
            </w:tcBorders>
          </w:tcPr>
          <w:p w14:paraId="258DA24D" w14:textId="77777777" w:rsidR="00506C88" w:rsidRPr="004741A8" w:rsidRDefault="00506C88" w:rsidP="0012223E">
            <w:r w:rsidRPr="004741A8">
              <w:rPr>
                <w:rFonts w:hint="eastAsia"/>
                <w:lang w:eastAsia="zh-CN"/>
              </w:rPr>
              <w:t>附件</w:t>
            </w:r>
            <w:r w:rsidRPr="004741A8">
              <w:t>6</w:t>
            </w:r>
          </w:p>
        </w:tc>
        <w:tc>
          <w:tcPr>
            <w:tcW w:w="8613" w:type="dxa"/>
            <w:tcBorders>
              <w:top w:val="nil"/>
              <w:left w:val="nil"/>
              <w:bottom w:val="nil"/>
              <w:right w:val="nil"/>
            </w:tcBorders>
          </w:tcPr>
          <w:p w14:paraId="459837AB" w14:textId="50771C4F" w:rsidR="00506C88" w:rsidRPr="004741A8" w:rsidRDefault="00014521" w:rsidP="008C0337">
            <w:pPr>
              <w:rPr>
                <w:lang w:eastAsia="zh-CN"/>
              </w:rPr>
            </w:pPr>
            <w:r>
              <w:rPr>
                <w:rFonts w:hint="eastAsia"/>
                <w:lang w:eastAsia="zh-CN"/>
              </w:rPr>
              <w:t>根据</w:t>
            </w:r>
            <w:r w:rsidRPr="003D5AA1">
              <w:rPr>
                <w:lang w:val="en-GB" w:eastAsia="zh-CN"/>
              </w:rPr>
              <w:t>ITU-R</w:t>
            </w:r>
            <w:r w:rsidR="00C56205">
              <w:rPr>
                <w:rFonts w:hint="eastAsia"/>
                <w:lang w:val="en-GB" w:eastAsia="zh-CN"/>
              </w:rPr>
              <w:t>第</w:t>
            </w:r>
            <w:r w:rsidRPr="003D5AA1">
              <w:rPr>
                <w:lang w:val="en-GB" w:eastAsia="zh-CN"/>
              </w:rPr>
              <w:t>2-9</w:t>
            </w:r>
            <w:r>
              <w:rPr>
                <w:rFonts w:hint="eastAsia"/>
                <w:lang w:eastAsia="zh-CN"/>
              </w:rPr>
              <w:t>号决议</w:t>
            </w:r>
            <w:r w:rsidR="000D53A4">
              <w:rPr>
                <w:rFonts w:hint="eastAsia"/>
                <w:lang w:eastAsia="zh-CN"/>
              </w:rPr>
              <w:t>制定</w:t>
            </w:r>
            <w:r>
              <w:rPr>
                <w:rFonts w:hint="eastAsia"/>
                <w:lang w:eastAsia="zh-CN"/>
              </w:rPr>
              <w:t>的</w:t>
            </w:r>
            <w:r w:rsidR="00506C88" w:rsidRPr="004741A8">
              <w:rPr>
                <w:lang w:eastAsia="zh-CN"/>
              </w:rPr>
              <w:t>CPM</w:t>
            </w:r>
            <w:r w:rsidR="00506C88" w:rsidRPr="004741A8">
              <w:rPr>
                <w:lang w:eastAsia="zh-CN"/>
              </w:rPr>
              <w:t>的</w:t>
            </w:r>
            <w:r w:rsidR="008C0337" w:rsidRPr="004741A8">
              <w:rPr>
                <w:rFonts w:hint="eastAsia"/>
                <w:lang w:eastAsia="zh-CN"/>
              </w:rPr>
              <w:t>章节</w:t>
            </w:r>
            <w:r>
              <w:rPr>
                <w:rFonts w:hint="eastAsia"/>
                <w:lang w:eastAsia="zh-CN"/>
              </w:rPr>
              <w:t>结构</w:t>
            </w:r>
            <w:r w:rsidR="008C0337" w:rsidRPr="004741A8">
              <w:rPr>
                <w:rFonts w:hint="eastAsia"/>
                <w:lang w:eastAsia="zh-CN"/>
              </w:rPr>
              <w:t>和</w:t>
            </w:r>
            <w:r>
              <w:rPr>
                <w:rFonts w:hint="eastAsia"/>
                <w:lang w:eastAsia="zh-CN"/>
              </w:rPr>
              <w:t>工作程序</w:t>
            </w:r>
          </w:p>
        </w:tc>
      </w:tr>
      <w:tr w:rsidR="00506C88" w:rsidRPr="004741A8" w14:paraId="34FB5920" w14:textId="77777777" w:rsidTr="00601C39">
        <w:tc>
          <w:tcPr>
            <w:tcW w:w="1242" w:type="dxa"/>
            <w:tcBorders>
              <w:top w:val="nil"/>
              <w:left w:val="nil"/>
              <w:bottom w:val="nil"/>
              <w:right w:val="nil"/>
            </w:tcBorders>
          </w:tcPr>
          <w:p w14:paraId="3BA1BA27" w14:textId="77777777" w:rsidR="00506C88" w:rsidRPr="004741A8" w:rsidRDefault="00506C88" w:rsidP="0012223E">
            <w:r w:rsidRPr="004741A8">
              <w:rPr>
                <w:rFonts w:hint="eastAsia"/>
                <w:lang w:eastAsia="zh-CN"/>
              </w:rPr>
              <w:t>附件</w:t>
            </w:r>
            <w:r w:rsidR="00601C39" w:rsidRPr="004741A8">
              <w:t>7</w:t>
            </w:r>
          </w:p>
        </w:tc>
        <w:tc>
          <w:tcPr>
            <w:tcW w:w="8613" w:type="dxa"/>
            <w:tcBorders>
              <w:top w:val="nil"/>
              <w:left w:val="nil"/>
              <w:bottom w:val="nil"/>
              <w:right w:val="nil"/>
            </w:tcBorders>
          </w:tcPr>
          <w:p w14:paraId="466F401C" w14:textId="37A15868" w:rsidR="00506C88" w:rsidRPr="004741A8" w:rsidRDefault="00506C88" w:rsidP="0012223E">
            <w:pPr>
              <w:rPr>
                <w:lang w:eastAsia="zh-CN"/>
              </w:rPr>
            </w:pPr>
            <w:r w:rsidRPr="004741A8">
              <w:rPr>
                <w:lang w:eastAsia="zh-CN"/>
              </w:rPr>
              <w:t>ITU-R</w:t>
            </w:r>
            <w:r w:rsidRPr="004741A8">
              <w:rPr>
                <w:lang w:eastAsia="zh-CN"/>
              </w:rPr>
              <w:t>有关</w:t>
            </w:r>
            <w:r w:rsidRPr="004741A8">
              <w:rPr>
                <w:lang w:eastAsia="zh-CN"/>
              </w:rPr>
              <w:t>WRC-</w:t>
            </w:r>
            <w:r w:rsidR="00816DB9" w:rsidRPr="004741A8">
              <w:rPr>
                <w:lang w:eastAsia="zh-CN"/>
              </w:rPr>
              <w:t>2</w:t>
            </w:r>
            <w:r w:rsidR="00954F95">
              <w:rPr>
                <w:lang w:eastAsia="zh-CN"/>
              </w:rPr>
              <w:t>7</w:t>
            </w:r>
            <w:r w:rsidRPr="004741A8">
              <w:rPr>
                <w:lang w:eastAsia="zh-CN"/>
              </w:rPr>
              <w:t>筹备工作的分配</w:t>
            </w:r>
          </w:p>
        </w:tc>
      </w:tr>
      <w:tr w:rsidR="00506C88" w:rsidRPr="004741A8" w14:paraId="3E1BE325" w14:textId="77777777" w:rsidTr="00601C39">
        <w:tc>
          <w:tcPr>
            <w:tcW w:w="1242" w:type="dxa"/>
            <w:tcBorders>
              <w:top w:val="nil"/>
              <w:left w:val="nil"/>
              <w:bottom w:val="nil"/>
              <w:right w:val="nil"/>
            </w:tcBorders>
          </w:tcPr>
          <w:p w14:paraId="2996EA22" w14:textId="77777777" w:rsidR="00506C88" w:rsidRPr="004741A8" w:rsidRDefault="00506C88" w:rsidP="0012223E">
            <w:r w:rsidRPr="004741A8">
              <w:rPr>
                <w:rFonts w:hint="eastAsia"/>
                <w:lang w:eastAsia="zh-CN"/>
              </w:rPr>
              <w:t>附件</w:t>
            </w:r>
            <w:r w:rsidR="00601C39" w:rsidRPr="004741A8">
              <w:t>8</w:t>
            </w:r>
          </w:p>
        </w:tc>
        <w:tc>
          <w:tcPr>
            <w:tcW w:w="8613" w:type="dxa"/>
            <w:tcBorders>
              <w:top w:val="nil"/>
              <w:left w:val="nil"/>
              <w:bottom w:val="nil"/>
              <w:right w:val="nil"/>
            </w:tcBorders>
          </w:tcPr>
          <w:p w14:paraId="1DA0D519" w14:textId="3FD98AA4" w:rsidR="00506C88" w:rsidRPr="004741A8" w:rsidRDefault="00506C88" w:rsidP="0012223E">
            <w:pPr>
              <w:rPr>
                <w:lang w:eastAsia="zh-CN"/>
              </w:rPr>
            </w:pPr>
            <w:r w:rsidRPr="004741A8">
              <w:rPr>
                <w:lang w:eastAsia="zh-CN"/>
              </w:rPr>
              <w:t>ITU-R</w:t>
            </w:r>
            <w:r w:rsidRPr="004741A8">
              <w:rPr>
                <w:lang w:eastAsia="zh-CN"/>
              </w:rPr>
              <w:t>有关</w:t>
            </w:r>
            <w:r w:rsidR="00601C39" w:rsidRPr="004741A8">
              <w:rPr>
                <w:lang w:eastAsia="zh-CN"/>
              </w:rPr>
              <w:t>WRC-</w:t>
            </w:r>
            <w:r w:rsidR="00954F95">
              <w:rPr>
                <w:lang w:eastAsia="zh-CN"/>
              </w:rPr>
              <w:t>31</w:t>
            </w:r>
            <w:r w:rsidRPr="004741A8">
              <w:rPr>
                <w:lang w:eastAsia="zh-CN"/>
              </w:rPr>
              <w:t>筹备工作的分配</w:t>
            </w:r>
          </w:p>
        </w:tc>
      </w:tr>
      <w:tr w:rsidR="00601C39" w:rsidRPr="004741A8" w14:paraId="36960157" w14:textId="77777777" w:rsidTr="00601C39">
        <w:tc>
          <w:tcPr>
            <w:tcW w:w="1242" w:type="dxa"/>
            <w:tcBorders>
              <w:top w:val="nil"/>
              <w:left w:val="nil"/>
              <w:bottom w:val="nil"/>
              <w:right w:val="nil"/>
            </w:tcBorders>
          </w:tcPr>
          <w:p w14:paraId="0B398C33" w14:textId="621BD501" w:rsidR="00601C39" w:rsidRPr="004741A8" w:rsidRDefault="00601C39" w:rsidP="00601C39">
            <w:r w:rsidRPr="004741A8">
              <w:rPr>
                <w:rFonts w:hint="eastAsia"/>
                <w:lang w:eastAsia="zh-CN"/>
              </w:rPr>
              <w:t>附件</w:t>
            </w:r>
            <w:r w:rsidR="00954F95" w:rsidRPr="003D5AA1">
              <w:rPr>
                <w:rFonts w:asciiTheme="minorHAnsi" w:hAnsiTheme="minorHAnsi"/>
                <w:szCs w:val="24"/>
                <w:lang w:val="en-GB"/>
              </w:rPr>
              <w:t>9</w:t>
            </w:r>
          </w:p>
        </w:tc>
        <w:tc>
          <w:tcPr>
            <w:tcW w:w="8613" w:type="dxa"/>
            <w:tcBorders>
              <w:top w:val="nil"/>
              <w:left w:val="nil"/>
              <w:bottom w:val="nil"/>
              <w:right w:val="nil"/>
            </w:tcBorders>
          </w:tcPr>
          <w:p w14:paraId="39C430EF" w14:textId="2BDE14D9" w:rsidR="00601C39" w:rsidRPr="004741A8" w:rsidRDefault="008C0337" w:rsidP="00601C39">
            <w:pPr>
              <w:rPr>
                <w:lang w:eastAsia="zh-CN"/>
              </w:rPr>
            </w:pPr>
            <w:r w:rsidRPr="004741A8">
              <w:rPr>
                <w:rFonts w:asciiTheme="minorHAnsi" w:hAnsiTheme="minorHAnsi" w:hint="eastAsia"/>
                <w:szCs w:val="24"/>
                <w:lang w:eastAsia="zh-CN"/>
              </w:rPr>
              <w:t>提交</w:t>
            </w:r>
            <w:r w:rsidR="00601C39" w:rsidRPr="004741A8">
              <w:rPr>
                <w:rFonts w:asciiTheme="minorHAnsi" w:hAnsiTheme="minorHAnsi"/>
                <w:szCs w:val="24"/>
                <w:lang w:eastAsia="zh-CN"/>
              </w:rPr>
              <w:t>WRC</w:t>
            </w:r>
            <w:r w:rsidR="00601C39" w:rsidRPr="004741A8">
              <w:rPr>
                <w:rFonts w:asciiTheme="minorHAnsi" w:hAnsiTheme="minorHAnsi"/>
                <w:szCs w:val="24"/>
                <w:lang w:eastAsia="zh-CN"/>
              </w:rPr>
              <w:noBreakHyphen/>
            </w:r>
            <w:r w:rsidR="00816DB9" w:rsidRPr="004741A8">
              <w:rPr>
                <w:rFonts w:asciiTheme="minorHAnsi" w:hAnsiTheme="minorHAnsi"/>
                <w:szCs w:val="24"/>
                <w:lang w:eastAsia="zh-CN"/>
              </w:rPr>
              <w:t>2</w:t>
            </w:r>
            <w:r w:rsidR="00954F95">
              <w:rPr>
                <w:rFonts w:asciiTheme="minorHAnsi" w:hAnsiTheme="minorHAnsi"/>
                <w:szCs w:val="24"/>
                <w:lang w:eastAsia="zh-CN"/>
              </w:rPr>
              <w:t>7</w:t>
            </w:r>
            <w:r w:rsidRPr="004741A8">
              <w:rPr>
                <w:rFonts w:asciiTheme="minorHAnsi" w:hAnsiTheme="minorHAnsi" w:hint="eastAsia"/>
                <w:szCs w:val="24"/>
                <w:lang w:eastAsia="zh-CN"/>
              </w:rPr>
              <w:t>的</w:t>
            </w:r>
            <w:r w:rsidR="00601C39" w:rsidRPr="004741A8">
              <w:rPr>
                <w:lang w:eastAsia="zh-CN"/>
              </w:rPr>
              <w:t>CPM</w:t>
            </w:r>
            <w:r w:rsidR="00601C39" w:rsidRPr="004741A8">
              <w:rPr>
                <w:lang w:eastAsia="zh-CN"/>
              </w:rPr>
              <w:t>报告草案</w:t>
            </w:r>
            <w:r w:rsidR="0017021D">
              <w:rPr>
                <w:rFonts w:hint="eastAsia"/>
                <w:lang w:eastAsia="zh-CN"/>
              </w:rPr>
              <w:t>大纲</w:t>
            </w:r>
          </w:p>
        </w:tc>
      </w:tr>
      <w:tr w:rsidR="00601C39" w:rsidRPr="004741A8" w14:paraId="434CAC63" w14:textId="77777777" w:rsidTr="00601C39">
        <w:tc>
          <w:tcPr>
            <w:tcW w:w="1242" w:type="dxa"/>
            <w:tcBorders>
              <w:top w:val="nil"/>
              <w:left w:val="nil"/>
              <w:bottom w:val="nil"/>
              <w:right w:val="nil"/>
            </w:tcBorders>
          </w:tcPr>
          <w:p w14:paraId="33BE2925" w14:textId="60C7779B" w:rsidR="00601C39" w:rsidRPr="004741A8" w:rsidRDefault="00601C39" w:rsidP="00601C39">
            <w:r w:rsidRPr="004741A8">
              <w:rPr>
                <w:rFonts w:hint="eastAsia"/>
                <w:lang w:eastAsia="zh-CN"/>
              </w:rPr>
              <w:t>附件</w:t>
            </w:r>
            <w:r w:rsidR="00954F95" w:rsidRPr="003D5AA1">
              <w:rPr>
                <w:rFonts w:asciiTheme="minorHAnsi" w:hAnsiTheme="minorHAnsi"/>
                <w:szCs w:val="24"/>
                <w:lang w:val="en-GB"/>
              </w:rPr>
              <w:t>10</w:t>
            </w:r>
          </w:p>
        </w:tc>
        <w:tc>
          <w:tcPr>
            <w:tcW w:w="8613" w:type="dxa"/>
            <w:tcBorders>
              <w:top w:val="nil"/>
              <w:left w:val="nil"/>
              <w:bottom w:val="nil"/>
              <w:right w:val="nil"/>
            </w:tcBorders>
          </w:tcPr>
          <w:p w14:paraId="213D2F4F" w14:textId="75644D7E" w:rsidR="00601C39" w:rsidRPr="004741A8" w:rsidRDefault="00601C39" w:rsidP="008C0337">
            <w:pPr>
              <w:rPr>
                <w:lang w:eastAsia="zh-CN"/>
              </w:rPr>
            </w:pPr>
            <w:r w:rsidRPr="004741A8">
              <w:rPr>
                <w:lang w:eastAsia="zh-CN"/>
              </w:rPr>
              <w:t>提交</w:t>
            </w:r>
            <w:r w:rsidRPr="004741A8">
              <w:rPr>
                <w:lang w:eastAsia="zh-CN"/>
              </w:rPr>
              <w:t>WRC-</w:t>
            </w:r>
            <w:r w:rsidR="00816DB9" w:rsidRPr="004741A8">
              <w:rPr>
                <w:lang w:eastAsia="zh-CN"/>
              </w:rPr>
              <w:t>2</w:t>
            </w:r>
            <w:r w:rsidR="00954F95">
              <w:rPr>
                <w:lang w:eastAsia="zh-CN"/>
              </w:rPr>
              <w:t>7</w:t>
            </w:r>
            <w:r w:rsidRPr="004741A8">
              <w:rPr>
                <w:lang w:eastAsia="zh-CN"/>
              </w:rPr>
              <w:t>的</w:t>
            </w:r>
            <w:r w:rsidRPr="004741A8">
              <w:rPr>
                <w:lang w:eastAsia="zh-CN"/>
              </w:rPr>
              <w:t>CPM</w:t>
            </w:r>
            <w:r w:rsidRPr="004741A8">
              <w:rPr>
                <w:lang w:eastAsia="zh-CN"/>
              </w:rPr>
              <w:t>报告草案的</w:t>
            </w:r>
            <w:r w:rsidR="008C0337" w:rsidRPr="004741A8">
              <w:rPr>
                <w:rFonts w:hint="eastAsia"/>
                <w:lang w:eastAsia="zh-CN"/>
              </w:rPr>
              <w:t>拟议</w:t>
            </w:r>
            <w:r w:rsidRPr="004741A8">
              <w:rPr>
                <w:lang w:eastAsia="zh-CN"/>
              </w:rPr>
              <w:t>详细结构</w:t>
            </w:r>
          </w:p>
        </w:tc>
      </w:tr>
      <w:tr w:rsidR="00601C39" w:rsidRPr="004741A8" w14:paraId="47120EA4" w14:textId="77777777" w:rsidTr="00601C39">
        <w:tc>
          <w:tcPr>
            <w:tcW w:w="1242" w:type="dxa"/>
            <w:tcBorders>
              <w:top w:val="nil"/>
              <w:left w:val="nil"/>
              <w:bottom w:val="nil"/>
              <w:right w:val="nil"/>
            </w:tcBorders>
          </w:tcPr>
          <w:p w14:paraId="6F7E1EC4" w14:textId="5F4452E4" w:rsidR="00601C39" w:rsidRPr="004741A8" w:rsidRDefault="00601C39" w:rsidP="00601C39">
            <w:r w:rsidRPr="004741A8">
              <w:rPr>
                <w:rFonts w:hint="eastAsia"/>
                <w:lang w:eastAsia="zh-CN"/>
              </w:rPr>
              <w:t>附件</w:t>
            </w:r>
            <w:r w:rsidR="00954F95" w:rsidRPr="003D5AA1">
              <w:rPr>
                <w:rFonts w:asciiTheme="minorHAnsi" w:hAnsiTheme="minorHAnsi"/>
                <w:szCs w:val="24"/>
                <w:lang w:val="en-GB"/>
              </w:rPr>
              <w:t>11</w:t>
            </w:r>
          </w:p>
        </w:tc>
        <w:tc>
          <w:tcPr>
            <w:tcW w:w="8613" w:type="dxa"/>
            <w:tcBorders>
              <w:top w:val="nil"/>
              <w:left w:val="nil"/>
              <w:bottom w:val="nil"/>
              <w:right w:val="nil"/>
            </w:tcBorders>
          </w:tcPr>
          <w:p w14:paraId="546F2602" w14:textId="5DC64EFB" w:rsidR="00601C39" w:rsidRPr="004741A8" w:rsidRDefault="00601C39" w:rsidP="008C0337">
            <w:pPr>
              <w:rPr>
                <w:lang w:eastAsia="zh-CN"/>
              </w:rPr>
            </w:pPr>
            <w:r w:rsidRPr="004741A8">
              <w:rPr>
                <w:rFonts w:hint="eastAsia"/>
                <w:lang w:eastAsia="zh-CN"/>
              </w:rPr>
              <w:t>C</w:t>
            </w:r>
            <w:r w:rsidR="00303398" w:rsidRPr="004741A8">
              <w:rPr>
                <w:rFonts w:hint="eastAsia"/>
                <w:lang w:eastAsia="zh-CN"/>
              </w:rPr>
              <w:t>PM-</w:t>
            </w:r>
            <w:r w:rsidR="00816DB9" w:rsidRPr="004741A8">
              <w:rPr>
                <w:lang w:eastAsia="zh-CN"/>
              </w:rPr>
              <w:t>2</w:t>
            </w:r>
            <w:r w:rsidR="00954F95">
              <w:rPr>
                <w:lang w:eastAsia="zh-CN"/>
              </w:rPr>
              <w:t>7</w:t>
            </w:r>
            <w:r w:rsidRPr="004741A8">
              <w:rPr>
                <w:lang w:eastAsia="zh-CN"/>
              </w:rPr>
              <w:t>主席、副主席和章节报告人</w:t>
            </w:r>
            <w:r w:rsidR="008C0337" w:rsidRPr="004741A8">
              <w:rPr>
                <w:rFonts w:hint="eastAsia"/>
                <w:lang w:eastAsia="zh-CN"/>
              </w:rPr>
              <w:t>的联系方式</w:t>
            </w:r>
          </w:p>
        </w:tc>
      </w:tr>
    </w:tbl>
    <w:p w14:paraId="1AC88358" w14:textId="77777777" w:rsidR="00506C88" w:rsidRPr="004741A8" w:rsidRDefault="00506C88" w:rsidP="00534503">
      <w:pPr>
        <w:spacing w:before="1200"/>
        <w:rPr>
          <w:lang w:eastAsia="zh-CN"/>
        </w:rPr>
      </w:pPr>
      <w:r w:rsidRPr="004741A8">
        <w:rPr>
          <w:rFonts w:hint="eastAsia"/>
          <w:lang w:eastAsia="zh-CN"/>
        </w:rPr>
        <w:t>无线电通信局主任</w:t>
      </w:r>
    </w:p>
    <w:p w14:paraId="3E8467DA" w14:textId="71D91BC0" w:rsidR="000F4A26" w:rsidRPr="004741A8" w:rsidRDefault="000C2F82" w:rsidP="00140921">
      <w:pPr>
        <w:spacing w:before="120" w:after="3600"/>
        <w:rPr>
          <w:lang w:eastAsia="zh-CN"/>
        </w:rPr>
      </w:pPr>
      <w:r w:rsidRPr="00117362">
        <w:rPr>
          <w:rFonts w:ascii="Times New Roman" w:hAnsi="Times New Roman" w:hint="eastAsia"/>
          <w:lang w:eastAsia="zh-CN"/>
        </w:rPr>
        <w:t>马里奥</w:t>
      </w:r>
      <w:r w:rsidRPr="00117362">
        <w:rPr>
          <w:rFonts w:ascii="Times New Roman" w:hAnsi="Times New Roman" w:cs="Times New Roman"/>
          <w:sz w:val="20"/>
          <w:lang w:eastAsia="zh-CN"/>
        </w:rPr>
        <w:t>•</w:t>
      </w:r>
      <w:r w:rsidRPr="00117362">
        <w:rPr>
          <w:rFonts w:ascii="Times New Roman" w:hAnsi="Times New Roman" w:hint="eastAsia"/>
          <w:lang w:eastAsia="zh-CN"/>
        </w:rPr>
        <w:t>马尼维奇</w:t>
      </w:r>
    </w:p>
    <w:p w14:paraId="43B10D8A" w14:textId="5F2E4E36" w:rsidR="00506C88" w:rsidRPr="004741A8" w:rsidRDefault="00B00238" w:rsidP="00534503">
      <w:pPr>
        <w:spacing w:before="720"/>
        <w:rPr>
          <w:sz w:val="18"/>
          <w:szCs w:val="18"/>
          <w:u w:val="single"/>
          <w:lang w:eastAsia="zh-CN"/>
        </w:rPr>
      </w:pPr>
      <w:r w:rsidRPr="00B00238">
        <w:rPr>
          <w:rFonts w:hint="eastAsia"/>
          <w:b/>
          <w:bCs/>
          <w:sz w:val="18"/>
          <w:szCs w:val="18"/>
          <w:lang w:eastAsia="zh-CN"/>
        </w:rPr>
        <w:t>分发</w:t>
      </w:r>
      <w:r w:rsidR="00506C88" w:rsidRPr="00B00238">
        <w:rPr>
          <w:rFonts w:hint="eastAsia"/>
          <w:b/>
          <w:sz w:val="18"/>
          <w:szCs w:val="18"/>
          <w:lang w:eastAsia="zh-CN"/>
        </w:rPr>
        <w:t>：</w:t>
      </w:r>
    </w:p>
    <w:p w14:paraId="7A614D42" w14:textId="77777777" w:rsidR="00506C88" w:rsidRPr="004741A8" w:rsidRDefault="00506C88" w:rsidP="00506C88">
      <w:pPr>
        <w:tabs>
          <w:tab w:val="left" w:pos="284"/>
        </w:tabs>
        <w:spacing w:before="0"/>
        <w:ind w:left="284" w:hanging="284"/>
        <w:rPr>
          <w:sz w:val="18"/>
          <w:szCs w:val="18"/>
          <w:lang w:eastAsia="zh-CN"/>
        </w:rPr>
      </w:pPr>
      <w:r w:rsidRPr="004741A8">
        <w:rPr>
          <w:sz w:val="18"/>
          <w:szCs w:val="18"/>
          <w:lang w:eastAsia="zh-CN"/>
        </w:rPr>
        <w:t>–</w:t>
      </w:r>
      <w:r w:rsidRPr="004741A8">
        <w:rPr>
          <w:sz w:val="18"/>
          <w:szCs w:val="18"/>
          <w:lang w:eastAsia="zh-CN"/>
        </w:rPr>
        <w:tab/>
      </w:r>
      <w:r w:rsidRPr="004741A8">
        <w:rPr>
          <w:rFonts w:hint="eastAsia"/>
          <w:sz w:val="18"/>
          <w:szCs w:val="18"/>
          <w:lang w:eastAsia="zh-CN"/>
        </w:rPr>
        <w:t>国际电联成员国主管部门</w:t>
      </w:r>
    </w:p>
    <w:p w14:paraId="01DDCCEC" w14:textId="77777777" w:rsidR="00506C88" w:rsidRPr="004741A8" w:rsidRDefault="00506C88" w:rsidP="00506C88">
      <w:pPr>
        <w:tabs>
          <w:tab w:val="left" w:pos="284"/>
        </w:tabs>
        <w:spacing w:before="0"/>
        <w:ind w:left="284" w:hanging="284"/>
        <w:rPr>
          <w:sz w:val="18"/>
          <w:szCs w:val="18"/>
          <w:lang w:eastAsia="zh-CN"/>
        </w:rPr>
      </w:pPr>
      <w:r w:rsidRPr="004741A8">
        <w:rPr>
          <w:sz w:val="18"/>
          <w:szCs w:val="18"/>
          <w:lang w:eastAsia="zh-CN"/>
        </w:rPr>
        <w:t>–</w:t>
      </w:r>
      <w:r w:rsidRPr="004741A8">
        <w:rPr>
          <w:sz w:val="18"/>
          <w:szCs w:val="18"/>
          <w:lang w:eastAsia="zh-CN"/>
        </w:rPr>
        <w:tab/>
      </w:r>
      <w:r w:rsidRPr="004741A8">
        <w:rPr>
          <w:rFonts w:hint="eastAsia"/>
          <w:sz w:val="18"/>
          <w:szCs w:val="18"/>
          <w:lang w:eastAsia="zh-CN"/>
        </w:rPr>
        <w:t>无线电通信部门成员</w:t>
      </w:r>
    </w:p>
    <w:p w14:paraId="350B3B99" w14:textId="77777777" w:rsidR="00506C88" w:rsidRPr="004741A8" w:rsidRDefault="00506C88" w:rsidP="00187D33">
      <w:pPr>
        <w:tabs>
          <w:tab w:val="clear" w:pos="794"/>
          <w:tab w:val="left" w:pos="284"/>
        </w:tabs>
        <w:spacing w:before="0"/>
        <w:ind w:left="284" w:hanging="284"/>
        <w:rPr>
          <w:sz w:val="18"/>
          <w:szCs w:val="18"/>
          <w:lang w:eastAsia="zh-CN"/>
        </w:rPr>
      </w:pPr>
      <w:r w:rsidRPr="004741A8">
        <w:rPr>
          <w:sz w:val="18"/>
          <w:szCs w:val="18"/>
          <w:lang w:eastAsia="zh-CN"/>
        </w:rPr>
        <w:t>–</w:t>
      </w:r>
      <w:r w:rsidRPr="004741A8">
        <w:rPr>
          <w:sz w:val="18"/>
          <w:szCs w:val="18"/>
          <w:lang w:eastAsia="zh-CN"/>
        </w:rPr>
        <w:tab/>
      </w:r>
      <w:r w:rsidRPr="004741A8">
        <w:rPr>
          <w:rFonts w:hint="eastAsia"/>
          <w:sz w:val="18"/>
          <w:szCs w:val="18"/>
          <w:lang w:eastAsia="zh-CN"/>
        </w:rPr>
        <w:t>无线电通信各</w:t>
      </w:r>
      <w:r w:rsidR="00187D33" w:rsidRPr="004741A8">
        <w:rPr>
          <w:rFonts w:hint="eastAsia"/>
          <w:sz w:val="18"/>
          <w:szCs w:val="18"/>
          <w:lang w:eastAsia="zh-CN"/>
        </w:rPr>
        <w:t>研究组</w:t>
      </w:r>
      <w:r w:rsidRPr="004741A8">
        <w:rPr>
          <w:rFonts w:hint="eastAsia"/>
          <w:sz w:val="18"/>
          <w:szCs w:val="18"/>
          <w:lang w:eastAsia="zh-CN"/>
        </w:rPr>
        <w:t>正副主席</w:t>
      </w:r>
    </w:p>
    <w:p w14:paraId="0AFA2977" w14:textId="77777777" w:rsidR="00506C88" w:rsidRPr="004741A8" w:rsidRDefault="00506C88" w:rsidP="00506C88">
      <w:pPr>
        <w:tabs>
          <w:tab w:val="clear" w:pos="794"/>
          <w:tab w:val="left" w:pos="284"/>
        </w:tabs>
        <w:spacing w:before="0"/>
        <w:rPr>
          <w:sz w:val="18"/>
          <w:szCs w:val="18"/>
          <w:lang w:eastAsia="zh-CN"/>
        </w:rPr>
      </w:pPr>
      <w:r w:rsidRPr="004741A8">
        <w:rPr>
          <w:sz w:val="18"/>
          <w:szCs w:val="18"/>
          <w:lang w:eastAsia="zh-CN"/>
        </w:rPr>
        <w:t>–</w:t>
      </w:r>
      <w:r w:rsidRPr="004741A8">
        <w:rPr>
          <w:sz w:val="18"/>
          <w:szCs w:val="18"/>
          <w:lang w:eastAsia="zh-CN"/>
        </w:rPr>
        <w:tab/>
      </w:r>
      <w:r w:rsidRPr="004741A8">
        <w:rPr>
          <w:rFonts w:hint="eastAsia"/>
          <w:sz w:val="18"/>
          <w:szCs w:val="18"/>
          <w:lang w:eastAsia="zh-CN"/>
        </w:rPr>
        <w:t>无线电通信顾问组正副主席</w:t>
      </w:r>
    </w:p>
    <w:p w14:paraId="3A156C49" w14:textId="77777777" w:rsidR="00506C88" w:rsidRPr="004741A8" w:rsidRDefault="00506C88" w:rsidP="00506C88">
      <w:pPr>
        <w:tabs>
          <w:tab w:val="left" w:pos="284"/>
        </w:tabs>
        <w:spacing w:before="0"/>
        <w:ind w:left="284" w:hanging="284"/>
        <w:rPr>
          <w:sz w:val="18"/>
          <w:szCs w:val="18"/>
          <w:lang w:eastAsia="zh-CN"/>
        </w:rPr>
      </w:pPr>
      <w:r w:rsidRPr="004741A8">
        <w:rPr>
          <w:sz w:val="18"/>
          <w:szCs w:val="18"/>
          <w:lang w:eastAsia="zh-CN"/>
        </w:rPr>
        <w:t>–</w:t>
      </w:r>
      <w:r w:rsidRPr="004741A8">
        <w:rPr>
          <w:sz w:val="18"/>
          <w:szCs w:val="18"/>
          <w:lang w:eastAsia="zh-CN"/>
        </w:rPr>
        <w:tab/>
      </w:r>
      <w:r w:rsidRPr="004741A8">
        <w:rPr>
          <w:rFonts w:hint="eastAsia"/>
          <w:sz w:val="18"/>
          <w:szCs w:val="18"/>
          <w:lang w:eastAsia="zh-CN"/>
        </w:rPr>
        <w:t>大会筹备会议正副主席</w:t>
      </w:r>
    </w:p>
    <w:p w14:paraId="62E7ECE2" w14:textId="77777777" w:rsidR="00506C88" w:rsidRPr="004741A8" w:rsidRDefault="00506C88" w:rsidP="00506C88">
      <w:pPr>
        <w:tabs>
          <w:tab w:val="clear" w:pos="794"/>
          <w:tab w:val="left" w:pos="284"/>
        </w:tabs>
        <w:spacing w:before="0"/>
        <w:rPr>
          <w:sz w:val="18"/>
          <w:szCs w:val="18"/>
          <w:lang w:eastAsia="zh-CN"/>
        </w:rPr>
      </w:pPr>
      <w:r w:rsidRPr="004741A8">
        <w:rPr>
          <w:sz w:val="18"/>
          <w:szCs w:val="18"/>
          <w:lang w:eastAsia="zh-CN"/>
        </w:rPr>
        <w:t>–</w:t>
      </w:r>
      <w:r w:rsidRPr="004741A8">
        <w:rPr>
          <w:sz w:val="18"/>
          <w:szCs w:val="18"/>
          <w:lang w:eastAsia="zh-CN"/>
        </w:rPr>
        <w:tab/>
      </w:r>
      <w:r w:rsidRPr="004741A8">
        <w:rPr>
          <w:rFonts w:hint="eastAsia"/>
          <w:sz w:val="18"/>
          <w:szCs w:val="18"/>
          <w:lang w:eastAsia="zh-CN"/>
        </w:rPr>
        <w:t>无线电规则委员会委员</w:t>
      </w:r>
    </w:p>
    <w:p w14:paraId="76777510" w14:textId="77777777" w:rsidR="00506C88" w:rsidRPr="004741A8" w:rsidRDefault="00506C88" w:rsidP="00506C88">
      <w:pPr>
        <w:tabs>
          <w:tab w:val="clear" w:pos="794"/>
          <w:tab w:val="left" w:pos="284"/>
        </w:tabs>
        <w:spacing w:before="0"/>
        <w:ind w:left="284" w:hanging="284"/>
        <w:rPr>
          <w:sz w:val="18"/>
          <w:szCs w:val="18"/>
          <w:lang w:eastAsia="zh-CN"/>
        </w:rPr>
      </w:pPr>
      <w:r w:rsidRPr="004741A8">
        <w:rPr>
          <w:sz w:val="18"/>
          <w:szCs w:val="18"/>
          <w:lang w:eastAsia="zh-CN"/>
        </w:rPr>
        <w:t>–</w:t>
      </w:r>
      <w:r w:rsidRPr="004741A8">
        <w:rPr>
          <w:sz w:val="18"/>
          <w:szCs w:val="18"/>
          <w:lang w:eastAsia="zh-CN"/>
        </w:rPr>
        <w:tab/>
      </w:r>
      <w:r w:rsidRPr="004741A8">
        <w:rPr>
          <w:rFonts w:hint="eastAsia"/>
          <w:sz w:val="18"/>
          <w:szCs w:val="18"/>
          <w:lang w:eastAsia="zh-CN"/>
        </w:rPr>
        <w:t>国际电联秘书长、电信标准化局主任、电信发展局主任</w:t>
      </w:r>
    </w:p>
    <w:p w14:paraId="5FD2D448" w14:textId="77777777" w:rsidR="00506C88" w:rsidRPr="004741A8" w:rsidRDefault="00506C88" w:rsidP="00506C88">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eastAsia="zh-CN"/>
        </w:rPr>
      </w:pPr>
      <w:r w:rsidRPr="004741A8">
        <w:rPr>
          <w:sz w:val="18"/>
          <w:szCs w:val="18"/>
          <w:lang w:eastAsia="zh-CN"/>
        </w:rPr>
        <w:br w:type="page"/>
      </w:r>
    </w:p>
    <w:p w14:paraId="3626B688" w14:textId="32A01D6D" w:rsidR="00BB46F9" w:rsidRPr="004741A8" w:rsidRDefault="00BB46F9" w:rsidP="00BB46F9">
      <w:pPr>
        <w:pStyle w:val="AnnexNo"/>
        <w:rPr>
          <w:rFonts w:asciiTheme="minorHAnsi" w:eastAsiaTheme="minorEastAsia" w:hAnsiTheme="minorHAnsi"/>
          <w:lang w:eastAsia="zh-CN"/>
        </w:rPr>
      </w:pPr>
      <w:r w:rsidRPr="004741A8">
        <w:rPr>
          <w:rFonts w:asciiTheme="minorHAnsi" w:eastAsiaTheme="minorEastAsia" w:hAnsiTheme="minorHAnsi" w:cs="Microsoft YaHei"/>
          <w:lang w:eastAsia="zh-CN"/>
        </w:rPr>
        <w:lastRenderedPageBreak/>
        <w:t>附件</w:t>
      </w:r>
      <w:r w:rsidRPr="004741A8">
        <w:rPr>
          <w:rFonts w:asciiTheme="minorHAnsi" w:eastAsiaTheme="minorEastAsia" w:hAnsiTheme="minorHAnsi"/>
          <w:lang w:eastAsia="zh-CN"/>
        </w:rPr>
        <w:t>1</w:t>
      </w:r>
      <w:r w:rsidR="000C2F82" w:rsidRPr="00DF58D2">
        <w:rPr>
          <w:rStyle w:val="FootnoteReference"/>
          <w:rFonts w:asciiTheme="minorHAnsi" w:hAnsiTheme="minorHAnsi"/>
          <w:sz w:val="20"/>
          <w:szCs w:val="22"/>
          <w:lang w:eastAsia="zh-CN"/>
        </w:rPr>
        <w:footnoteReference w:customMarkFollows="1" w:id="1"/>
        <w:t>*</w:t>
      </w:r>
    </w:p>
    <w:p w14:paraId="7A127D1A" w14:textId="7F658087" w:rsidR="00954F95" w:rsidRPr="003A3A04" w:rsidRDefault="00954F95" w:rsidP="00954F95">
      <w:pPr>
        <w:pStyle w:val="ResNoBR"/>
        <w:rPr>
          <w:lang w:eastAsia="zh-CN"/>
        </w:rPr>
      </w:pPr>
      <w:r>
        <w:rPr>
          <w:rFonts w:hint="eastAsia"/>
          <w:lang w:val="en-US" w:eastAsia="zh-CN"/>
        </w:rPr>
        <w:t>第</w:t>
      </w:r>
      <w:r w:rsidR="00DF58D2">
        <w:rPr>
          <w:lang w:eastAsia="zh-CN"/>
        </w:rPr>
        <w:t>813</w:t>
      </w:r>
      <w:r>
        <w:rPr>
          <w:rFonts w:hint="eastAsia"/>
          <w:lang w:val="en-US" w:eastAsia="zh-CN"/>
        </w:rPr>
        <w:t>号决议</w:t>
      </w:r>
      <w:r w:rsidRPr="003A3A04">
        <w:rPr>
          <w:rFonts w:hint="eastAsia"/>
          <w:lang w:eastAsia="zh-CN"/>
        </w:rPr>
        <w:t>（</w:t>
      </w:r>
      <w:r w:rsidRPr="003A3A04">
        <w:rPr>
          <w:lang w:eastAsia="zh-CN"/>
        </w:rPr>
        <w:t>WRC-23</w:t>
      </w:r>
      <w:r w:rsidRPr="003A3A04">
        <w:rPr>
          <w:rFonts w:hint="eastAsia"/>
          <w:lang w:eastAsia="zh-CN"/>
        </w:rPr>
        <w:t>）</w:t>
      </w:r>
    </w:p>
    <w:p w14:paraId="32564775" w14:textId="77777777" w:rsidR="00954F95" w:rsidRPr="00FB2E82" w:rsidRDefault="00954F95" w:rsidP="00954F95">
      <w:pPr>
        <w:pStyle w:val="Restitle"/>
        <w:rPr>
          <w:lang w:val="en-GB" w:eastAsia="zh-CN"/>
        </w:rPr>
      </w:pPr>
      <w:r w:rsidRPr="00FB2E82">
        <w:rPr>
          <w:rFonts w:ascii="Times New Roman" w:hAnsi="Times New Roman" w:cs="Times New Roman"/>
          <w:lang w:val="en-GB" w:eastAsia="zh-CN"/>
        </w:rPr>
        <w:t>2027</w:t>
      </w:r>
      <w:r>
        <w:rPr>
          <w:lang w:eastAsia="zh-CN"/>
        </w:rPr>
        <w:t>年世界无线电通信大会</w:t>
      </w:r>
      <w:r>
        <w:rPr>
          <w:rFonts w:hint="eastAsia"/>
          <w:lang w:eastAsia="zh-CN"/>
        </w:rPr>
        <w:t>的</w:t>
      </w:r>
      <w:r>
        <w:rPr>
          <w:lang w:eastAsia="zh-CN"/>
        </w:rPr>
        <w:t>议程</w:t>
      </w:r>
    </w:p>
    <w:p w14:paraId="33001478" w14:textId="77777777" w:rsidR="00954F95" w:rsidRPr="00FB2E82" w:rsidRDefault="00954F95" w:rsidP="00954F95">
      <w:pPr>
        <w:pStyle w:val="Normalaftertitle"/>
        <w:rPr>
          <w:rFonts w:ascii="Times New Roman" w:hAnsi="Times New Roman" w:cs="Times New Roman"/>
          <w:lang w:val="en-GB" w:eastAsia="zh-CN"/>
        </w:rPr>
      </w:pPr>
      <w:r w:rsidRPr="00E323A6">
        <w:rPr>
          <w:rFonts w:ascii="Times New Roman" w:hAnsi="Times New Roman" w:cs="Times New Roman"/>
          <w:lang w:eastAsia="zh-CN"/>
        </w:rPr>
        <w:t>世界无线电通信大会</w:t>
      </w:r>
      <w:r w:rsidRPr="00FB2E82">
        <w:rPr>
          <w:rFonts w:ascii="Times New Roman" w:hAnsi="Times New Roman" w:cs="Times New Roman"/>
          <w:lang w:val="en-GB" w:eastAsia="zh-CN"/>
        </w:rPr>
        <w:t>（</w:t>
      </w:r>
      <w:r w:rsidRPr="00FB2E82">
        <w:rPr>
          <w:rFonts w:ascii="Times New Roman" w:hAnsi="Times New Roman" w:cs="Times New Roman"/>
          <w:lang w:val="en-GB" w:eastAsia="zh-CN"/>
        </w:rPr>
        <w:t>2023</w:t>
      </w:r>
      <w:r w:rsidRPr="00E323A6">
        <w:rPr>
          <w:rFonts w:ascii="Times New Roman" w:hAnsi="Times New Roman" w:cs="Times New Roman"/>
          <w:lang w:eastAsia="zh-CN"/>
        </w:rPr>
        <w:t>年</w:t>
      </w:r>
      <w:r w:rsidRPr="00FB2E82">
        <w:rPr>
          <w:rFonts w:ascii="Times New Roman" w:hAnsi="Times New Roman" w:cs="Times New Roman"/>
          <w:lang w:val="en-GB" w:eastAsia="zh-CN"/>
        </w:rPr>
        <w:t>，</w:t>
      </w:r>
      <w:r w:rsidRPr="00E323A6">
        <w:rPr>
          <w:rFonts w:ascii="Times New Roman" w:hAnsi="Times New Roman" w:cs="Times New Roman"/>
          <w:lang w:eastAsia="zh-CN"/>
        </w:rPr>
        <w:t>迪拜</w:t>
      </w:r>
      <w:r w:rsidRPr="00FB2E82">
        <w:rPr>
          <w:rFonts w:ascii="Times New Roman" w:hAnsi="Times New Roman" w:cs="Times New Roman"/>
          <w:lang w:val="en-GB" w:eastAsia="zh-CN"/>
        </w:rPr>
        <w:t>），</w:t>
      </w:r>
    </w:p>
    <w:p w14:paraId="5430CE7C" w14:textId="77777777" w:rsidR="00117362" w:rsidRPr="00FB2E82" w:rsidRDefault="00117362" w:rsidP="00117362">
      <w:pPr>
        <w:pStyle w:val="Call"/>
        <w:rPr>
          <w:rFonts w:ascii="Times New Roman" w:hAnsi="Times New Roman"/>
          <w:lang w:val="en-GB" w:eastAsia="zh-CN"/>
        </w:rPr>
      </w:pPr>
      <w:r w:rsidRPr="00117362">
        <w:rPr>
          <w:rFonts w:ascii="Times New Roman" w:hAnsi="Times New Roman" w:hint="eastAsia"/>
          <w:lang w:eastAsia="zh-CN"/>
        </w:rPr>
        <w:t>考虑到</w:t>
      </w:r>
    </w:p>
    <w:p w14:paraId="6F6E5CB6" w14:textId="77777777" w:rsidR="00117362" w:rsidRPr="00FB2E82" w:rsidRDefault="00117362" w:rsidP="00117362">
      <w:pPr>
        <w:rPr>
          <w:rFonts w:ascii="Times New Roman" w:hAnsi="Times New Roman"/>
          <w:lang w:val="en-GB" w:eastAsia="zh-CN"/>
        </w:rPr>
      </w:pPr>
      <w:r w:rsidRPr="00FB2E82">
        <w:rPr>
          <w:rFonts w:ascii="Times New Roman" w:hAnsi="Times New Roman"/>
          <w:i/>
          <w:lang w:val="en-GB" w:eastAsia="zh-CN"/>
        </w:rPr>
        <w:t>a)</w:t>
      </w:r>
      <w:r w:rsidRPr="00FB2E82">
        <w:rPr>
          <w:rFonts w:ascii="Times New Roman" w:hAnsi="Times New Roman"/>
          <w:lang w:val="en-GB" w:eastAsia="zh-CN"/>
        </w:rPr>
        <w:tab/>
      </w:r>
      <w:r w:rsidRPr="00117362">
        <w:rPr>
          <w:rFonts w:ascii="Times New Roman" w:hAnsi="Times New Roman" w:hint="eastAsia"/>
          <w:lang w:val="zh-CN" w:eastAsia="zh-CN"/>
        </w:rPr>
        <w:t>按照国际电联《公约》第</w:t>
      </w:r>
      <w:r w:rsidRPr="00FB2E82">
        <w:rPr>
          <w:rFonts w:ascii="Times New Roman" w:hAnsi="Times New Roman"/>
          <w:lang w:val="en-GB" w:eastAsia="zh-CN"/>
        </w:rPr>
        <w:t>118</w:t>
      </w:r>
      <w:r w:rsidRPr="00117362">
        <w:rPr>
          <w:rFonts w:ascii="Times New Roman" w:hAnsi="Times New Roman"/>
          <w:lang w:eastAsia="zh-CN"/>
        </w:rPr>
        <w:t>款</w:t>
      </w:r>
      <w:r w:rsidRPr="00FB2E82">
        <w:rPr>
          <w:rFonts w:ascii="Times New Roman" w:hAnsi="Times New Roman" w:hint="eastAsia"/>
          <w:lang w:val="en-GB" w:eastAsia="zh-CN"/>
        </w:rPr>
        <w:t>，</w:t>
      </w:r>
      <w:r w:rsidRPr="00117362">
        <w:rPr>
          <w:rFonts w:ascii="Times New Roman" w:hAnsi="Times New Roman" w:hint="eastAsia"/>
          <w:lang w:val="zh-CN" w:eastAsia="zh-CN"/>
        </w:rPr>
        <w:t>世界无线电通信大会（</w:t>
      </w:r>
      <w:r w:rsidRPr="00117362">
        <w:rPr>
          <w:rFonts w:ascii="Times New Roman" w:hAnsi="Times New Roman" w:hint="eastAsia"/>
          <w:lang w:val="zh-CN" w:eastAsia="zh-CN"/>
        </w:rPr>
        <w:t>W</w:t>
      </w:r>
      <w:r w:rsidRPr="00117362">
        <w:rPr>
          <w:rFonts w:ascii="Times New Roman" w:hAnsi="Times New Roman"/>
          <w:lang w:val="zh-CN" w:eastAsia="zh-CN"/>
        </w:rPr>
        <w:t>RC</w:t>
      </w:r>
      <w:r w:rsidRPr="00117362">
        <w:rPr>
          <w:rFonts w:ascii="Times New Roman" w:hAnsi="Times New Roman" w:hint="eastAsia"/>
          <w:lang w:val="zh-CN" w:eastAsia="zh-CN"/>
        </w:rPr>
        <w:t>）议程的总体范围应提前四至六年确定</w:t>
      </w:r>
      <w:r w:rsidRPr="00FB2E82">
        <w:rPr>
          <w:rFonts w:ascii="Times New Roman" w:hAnsi="Times New Roman" w:hint="eastAsia"/>
          <w:lang w:val="en-GB" w:eastAsia="zh-CN"/>
        </w:rPr>
        <w:t>，</w:t>
      </w:r>
      <w:r w:rsidRPr="00117362">
        <w:rPr>
          <w:rFonts w:ascii="Times New Roman" w:hAnsi="Times New Roman" w:hint="eastAsia"/>
          <w:lang w:val="zh-CN" w:eastAsia="zh-CN"/>
        </w:rPr>
        <w:t>最终议程须在该大会召开两年前由国际电联理事会确定</w:t>
      </w:r>
      <w:r w:rsidRPr="00FB2E82">
        <w:rPr>
          <w:rFonts w:ascii="Times New Roman" w:hAnsi="Times New Roman" w:hint="eastAsia"/>
          <w:lang w:val="en-GB" w:eastAsia="zh-CN"/>
        </w:rPr>
        <w:t>；</w:t>
      </w:r>
    </w:p>
    <w:p w14:paraId="77E7A102" w14:textId="77777777" w:rsidR="00117362" w:rsidRPr="00FB2E82" w:rsidRDefault="00117362" w:rsidP="00117362">
      <w:pPr>
        <w:rPr>
          <w:rFonts w:ascii="Times New Roman" w:hAnsi="Times New Roman"/>
          <w:lang w:val="en-GB" w:eastAsia="zh-CN"/>
        </w:rPr>
      </w:pPr>
      <w:r w:rsidRPr="00FB2E82">
        <w:rPr>
          <w:rFonts w:ascii="Times New Roman" w:hAnsi="Times New Roman"/>
          <w:i/>
          <w:lang w:val="en-GB" w:eastAsia="zh-CN"/>
        </w:rPr>
        <w:t>b)</w:t>
      </w:r>
      <w:r w:rsidRPr="00FB2E82">
        <w:rPr>
          <w:rFonts w:ascii="Times New Roman" w:hAnsi="Times New Roman"/>
          <w:lang w:val="en-GB" w:eastAsia="zh-CN"/>
        </w:rPr>
        <w:tab/>
      </w:r>
      <w:r w:rsidRPr="00117362">
        <w:rPr>
          <w:rFonts w:ascii="Times New Roman" w:hAnsi="Times New Roman" w:hint="eastAsia"/>
          <w:lang w:eastAsia="zh-CN"/>
        </w:rPr>
        <w:t>与</w:t>
      </w:r>
      <w:r w:rsidRPr="00117362">
        <w:rPr>
          <w:rFonts w:ascii="Times New Roman" w:hAnsi="Times New Roman" w:hint="eastAsia"/>
          <w:lang w:val="zh-CN" w:eastAsia="zh-CN"/>
        </w:rPr>
        <w:t>W</w:t>
      </w:r>
      <w:r w:rsidRPr="00FB2E82">
        <w:rPr>
          <w:rFonts w:ascii="Times New Roman" w:hAnsi="Times New Roman"/>
          <w:lang w:val="en-GB" w:eastAsia="zh-CN"/>
        </w:rPr>
        <w:t>RC</w:t>
      </w:r>
      <w:r w:rsidRPr="00117362">
        <w:rPr>
          <w:rFonts w:ascii="Times New Roman" w:hAnsi="Times New Roman" w:hint="eastAsia"/>
          <w:lang w:eastAsia="zh-CN"/>
        </w:rPr>
        <w:t>的</w:t>
      </w:r>
      <w:r w:rsidRPr="00117362">
        <w:rPr>
          <w:rFonts w:ascii="Times New Roman" w:hAnsi="Times New Roman" w:hint="eastAsia"/>
          <w:lang w:val="zh-CN" w:eastAsia="zh-CN"/>
        </w:rPr>
        <w:t>权能和时间安排有关的</w:t>
      </w:r>
      <w:r w:rsidRPr="00117362">
        <w:rPr>
          <w:rFonts w:ascii="Times New Roman" w:hAnsi="Times New Roman" w:hint="eastAsia"/>
          <w:lang w:eastAsia="zh-CN"/>
        </w:rPr>
        <w:t>国际电联《</w:t>
      </w:r>
      <w:r w:rsidRPr="00117362">
        <w:rPr>
          <w:rFonts w:ascii="Times New Roman" w:hAnsi="Times New Roman" w:hint="eastAsia"/>
          <w:lang w:val="zh-CN" w:eastAsia="zh-CN"/>
        </w:rPr>
        <w:t>组织法》第</w:t>
      </w:r>
      <w:r w:rsidRPr="00FB2E82">
        <w:rPr>
          <w:rFonts w:ascii="Times New Roman" w:hAnsi="Times New Roman"/>
          <w:lang w:val="en-GB" w:eastAsia="zh-CN"/>
        </w:rPr>
        <w:t>13</w:t>
      </w:r>
      <w:r w:rsidRPr="00117362">
        <w:rPr>
          <w:rFonts w:ascii="Times New Roman" w:hAnsi="Times New Roman" w:hint="eastAsia"/>
          <w:lang w:val="zh-CN" w:eastAsia="zh-CN"/>
        </w:rPr>
        <w:t>条以及与其议程有关的《公约》第</w:t>
      </w:r>
      <w:r w:rsidRPr="00FB2E82">
        <w:rPr>
          <w:rFonts w:ascii="Times New Roman" w:hAnsi="Times New Roman"/>
          <w:lang w:val="en-GB" w:eastAsia="zh-CN"/>
        </w:rPr>
        <w:t>7</w:t>
      </w:r>
      <w:r w:rsidRPr="00117362">
        <w:rPr>
          <w:rFonts w:ascii="Times New Roman" w:hAnsi="Times New Roman" w:hint="eastAsia"/>
          <w:lang w:val="zh-CN" w:eastAsia="zh-CN"/>
        </w:rPr>
        <w:t>条</w:t>
      </w:r>
      <w:r w:rsidRPr="00FB2E82">
        <w:rPr>
          <w:rFonts w:ascii="Times New Roman" w:hAnsi="Times New Roman" w:hint="eastAsia"/>
          <w:lang w:val="en-GB" w:eastAsia="zh-CN"/>
        </w:rPr>
        <w:t>；</w:t>
      </w:r>
    </w:p>
    <w:p w14:paraId="0C18C357" w14:textId="77777777" w:rsidR="00117362" w:rsidRPr="00FB2E82" w:rsidRDefault="00117362" w:rsidP="00117362">
      <w:pPr>
        <w:rPr>
          <w:rFonts w:ascii="Times New Roman" w:hAnsi="Times New Roman"/>
          <w:lang w:val="en-GB" w:eastAsia="zh-CN"/>
        </w:rPr>
      </w:pPr>
      <w:r w:rsidRPr="00FB2E82">
        <w:rPr>
          <w:rFonts w:ascii="Times New Roman" w:hAnsi="Times New Roman"/>
          <w:i/>
          <w:lang w:val="en-GB" w:eastAsia="zh-CN"/>
        </w:rPr>
        <w:t>c)</w:t>
      </w:r>
      <w:r w:rsidRPr="00FB2E82">
        <w:rPr>
          <w:rFonts w:ascii="Times New Roman" w:hAnsi="Times New Roman"/>
          <w:lang w:val="en-GB" w:eastAsia="zh-CN"/>
        </w:rPr>
        <w:tab/>
      </w:r>
      <w:r w:rsidRPr="00117362">
        <w:rPr>
          <w:rFonts w:ascii="Times New Roman" w:hAnsi="Times New Roman" w:hint="eastAsia"/>
          <w:lang w:eastAsia="zh-CN"/>
        </w:rPr>
        <w:t>往届</w:t>
      </w:r>
      <w:r w:rsidRPr="00117362">
        <w:rPr>
          <w:rFonts w:ascii="Times New Roman" w:hAnsi="Times New Roman" w:hint="eastAsia"/>
          <w:lang w:val="zh-CN" w:eastAsia="zh-CN"/>
        </w:rPr>
        <w:t>世界无线电行政大会</w:t>
      </w:r>
      <w:r w:rsidRPr="00FB2E82">
        <w:rPr>
          <w:rFonts w:ascii="Times New Roman" w:hAnsi="Times New Roman" w:hint="eastAsia"/>
          <w:lang w:val="en-GB" w:eastAsia="zh-CN"/>
        </w:rPr>
        <w:t>（</w:t>
      </w:r>
      <w:r w:rsidRPr="00FB2E82">
        <w:rPr>
          <w:rFonts w:ascii="Times New Roman" w:hAnsi="Times New Roman"/>
          <w:lang w:val="en-GB" w:eastAsia="zh-CN"/>
        </w:rPr>
        <w:t>WAR</w:t>
      </w:r>
      <w:r w:rsidRPr="00FB2E82">
        <w:rPr>
          <w:rFonts w:ascii="Times New Roman" w:hAnsi="Times New Roman"/>
          <w:szCs w:val="17"/>
          <w:lang w:val="en-GB" w:eastAsia="zh-CN"/>
        </w:rPr>
        <w:t>C</w:t>
      </w:r>
      <w:r w:rsidRPr="00FB2E82">
        <w:rPr>
          <w:rFonts w:ascii="Times New Roman" w:hAnsi="Times New Roman" w:hint="eastAsia"/>
          <w:szCs w:val="17"/>
          <w:lang w:val="en-GB" w:eastAsia="zh-CN"/>
        </w:rPr>
        <w:t>）</w:t>
      </w:r>
      <w:r w:rsidRPr="00117362">
        <w:rPr>
          <w:rFonts w:ascii="Times New Roman" w:hAnsi="Times New Roman" w:hint="eastAsia"/>
          <w:lang w:val="zh-CN" w:eastAsia="zh-CN"/>
        </w:rPr>
        <w:t>和</w:t>
      </w:r>
      <w:r w:rsidRPr="00FB2E82">
        <w:rPr>
          <w:rFonts w:ascii="Times New Roman" w:hAnsi="Times New Roman"/>
          <w:lang w:val="en-GB" w:eastAsia="zh-CN"/>
        </w:rPr>
        <w:t>WR</w:t>
      </w:r>
      <w:r w:rsidRPr="00FB2E82">
        <w:rPr>
          <w:rFonts w:ascii="Times New Roman" w:hAnsi="Times New Roman"/>
          <w:szCs w:val="17"/>
          <w:lang w:val="en-GB" w:eastAsia="zh-CN"/>
        </w:rPr>
        <w:t>C</w:t>
      </w:r>
      <w:r w:rsidRPr="00117362">
        <w:rPr>
          <w:rFonts w:ascii="Times New Roman" w:hAnsi="Times New Roman" w:hint="eastAsia"/>
          <w:lang w:val="zh-CN" w:eastAsia="zh-CN"/>
        </w:rPr>
        <w:t>的相关决议和建议</w:t>
      </w:r>
      <w:r w:rsidRPr="00FB2E82">
        <w:rPr>
          <w:rFonts w:ascii="Times New Roman" w:hAnsi="Times New Roman" w:hint="eastAsia"/>
          <w:lang w:val="en-GB" w:eastAsia="zh-CN"/>
        </w:rPr>
        <w:t>，</w:t>
      </w:r>
    </w:p>
    <w:p w14:paraId="2D0A8C97" w14:textId="77777777" w:rsidR="00117362" w:rsidRPr="00FB2E82" w:rsidRDefault="00117362" w:rsidP="00117362">
      <w:pPr>
        <w:pStyle w:val="Call"/>
        <w:rPr>
          <w:rFonts w:ascii="Times New Roman" w:hAnsi="Times New Roman"/>
          <w:lang w:val="en-GB" w:eastAsia="zh-CN"/>
        </w:rPr>
      </w:pPr>
      <w:r w:rsidRPr="00117362">
        <w:rPr>
          <w:rFonts w:ascii="Times New Roman" w:hAnsi="Times New Roman" w:hint="eastAsia"/>
          <w:lang w:eastAsia="zh-CN"/>
        </w:rPr>
        <w:t>认识到</w:t>
      </w:r>
    </w:p>
    <w:p w14:paraId="08C0483D" w14:textId="77777777" w:rsidR="00117362" w:rsidRPr="00FB2E82" w:rsidRDefault="00117362" w:rsidP="00117362">
      <w:pPr>
        <w:rPr>
          <w:rFonts w:ascii="Times New Roman" w:hAnsi="Times New Roman"/>
          <w:lang w:val="en-GB" w:eastAsia="zh-CN"/>
        </w:rPr>
      </w:pPr>
      <w:r w:rsidRPr="00FB2E82">
        <w:rPr>
          <w:rFonts w:ascii="Times New Roman" w:hAnsi="Times New Roman"/>
          <w:i/>
          <w:lang w:val="en-GB" w:eastAsia="zh-CN"/>
        </w:rPr>
        <w:t>a)</w:t>
      </w:r>
      <w:r w:rsidRPr="00FB2E82">
        <w:rPr>
          <w:rFonts w:ascii="Times New Roman" w:hAnsi="Times New Roman"/>
          <w:lang w:val="en-GB" w:eastAsia="zh-CN"/>
        </w:rPr>
        <w:tab/>
      </w:r>
      <w:r w:rsidRPr="00117362">
        <w:rPr>
          <w:rFonts w:ascii="Times New Roman" w:hAnsi="Times New Roman" w:hint="eastAsia"/>
          <w:lang w:eastAsia="zh-CN"/>
        </w:rPr>
        <w:t>本届</w:t>
      </w:r>
      <w:r w:rsidRPr="00117362">
        <w:rPr>
          <w:rFonts w:ascii="Times New Roman" w:hAnsi="Times New Roman"/>
          <w:lang w:eastAsia="zh-CN"/>
        </w:rPr>
        <w:t>大会</w:t>
      </w:r>
      <w:r w:rsidRPr="00117362">
        <w:rPr>
          <w:rFonts w:ascii="Times New Roman" w:hAnsi="Times New Roman" w:hint="eastAsia"/>
          <w:lang w:val="zh-CN" w:eastAsia="zh-CN"/>
        </w:rPr>
        <w:t>确定了若干需要</w:t>
      </w:r>
      <w:r w:rsidRPr="00FB2E82">
        <w:rPr>
          <w:rFonts w:ascii="Times New Roman" w:hAnsi="Times New Roman"/>
          <w:lang w:val="en-GB" w:eastAsia="zh-CN"/>
        </w:rPr>
        <w:t>WRC</w:t>
      </w:r>
      <w:r w:rsidRPr="00FB2E82">
        <w:rPr>
          <w:rFonts w:ascii="Times New Roman" w:hAnsi="Times New Roman" w:hint="eastAsia"/>
          <w:lang w:val="en-GB" w:eastAsia="zh-CN"/>
        </w:rPr>
        <w:t>-</w:t>
      </w:r>
      <w:r w:rsidRPr="00FB2E82">
        <w:rPr>
          <w:rFonts w:ascii="Times New Roman" w:hAnsi="Times New Roman"/>
          <w:lang w:val="en-GB" w:eastAsia="zh-CN"/>
        </w:rPr>
        <w:t>2</w:t>
      </w:r>
      <w:r w:rsidRPr="00FB2E82">
        <w:rPr>
          <w:rFonts w:ascii="Times New Roman" w:hAnsi="Times New Roman" w:hint="eastAsia"/>
          <w:lang w:val="en-GB" w:eastAsia="zh-CN"/>
        </w:rPr>
        <w:t>7</w:t>
      </w:r>
      <w:r w:rsidRPr="00117362">
        <w:rPr>
          <w:rFonts w:ascii="Times New Roman" w:hAnsi="Times New Roman" w:hint="eastAsia"/>
          <w:lang w:val="zh-CN" w:eastAsia="zh-CN"/>
        </w:rPr>
        <w:t>进一步研究的紧迫问题</w:t>
      </w:r>
      <w:r w:rsidRPr="00FB2E82">
        <w:rPr>
          <w:rFonts w:ascii="Times New Roman" w:hAnsi="Times New Roman" w:hint="eastAsia"/>
          <w:lang w:val="en-GB" w:eastAsia="zh-CN"/>
        </w:rPr>
        <w:t>；</w:t>
      </w:r>
    </w:p>
    <w:p w14:paraId="539FF54C" w14:textId="77777777" w:rsidR="00117362" w:rsidRPr="00FB2E82" w:rsidRDefault="00117362" w:rsidP="00117362">
      <w:pPr>
        <w:rPr>
          <w:rFonts w:ascii="Times New Roman" w:hAnsi="Times New Roman"/>
          <w:lang w:val="en-GB" w:eastAsia="zh-CN"/>
        </w:rPr>
      </w:pPr>
      <w:r w:rsidRPr="00FB2E82">
        <w:rPr>
          <w:rFonts w:ascii="Times New Roman" w:hAnsi="Times New Roman"/>
          <w:i/>
          <w:lang w:val="en-GB" w:eastAsia="zh-CN"/>
        </w:rPr>
        <w:t>b)</w:t>
      </w:r>
      <w:r w:rsidRPr="00FB2E82">
        <w:rPr>
          <w:rFonts w:ascii="Times New Roman" w:hAnsi="Times New Roman"/>
          <w:lang w:val="en-GB" w:eastAsia="zh-CN"/>
        </w:rPr>
        <w:tab/>
      </w:r>
      <w:r w:rsidRPr="00117362">
        <w:rPr>
          <w:rFonts w:ascii="Times New Roman" w:hAnsi="Times New Roman" w:hint="eastAsia"/>
          <w:lang w:val="zh-CN" w:eastAsia="zh-CN"/>
        </w:rPr>
        <w:t>在拟定本议程的过程中</w:t>
      </w:r>
      <w:r w:rsidRPr="00FB2E82">
        <w:rPr>
          <w:rFonts w:ascii="Times New Roman" w:hAnsi="Times New Roman" w:hint="eastAsia"/>
          <w:lang w:val="en-GB" w:eastAsia="zh-CN"/>
        </w:rPr>
        <w:t>，</w:t>
      </w:r>
      <w:r w:rsidRPr="00117362">
        <w:rPr>
          <w:rFonts w:ascii="Times New Roman" w:hAnsi="Times New Roman" w:hint="eastAsia"/>
          <w:lang w:val="zh-CN" w:eastAsia="zh-CN"/>
        </w:rPr>
        <w:t>主管部门提出的一些议项未能纳入</w:t>
      </w:r>
      <w:r w:rsidRPr="00FB2E82">
        <w:rPr>
          <w:rFonts w:ascii="Times New Roman" w:hAnsi="Times New Roman" w:hint="eastAsia"/>
          <w:lang w:val="en-GB" w:eastAsia="zh-CN"/>
        </w:rPr>
        <w:t>，</w:t>
      </w:r>
      <w:r w:rsidRPr="00117362">
        <w:rPr>
          <w:rFonts w:ascii="Times New Roman" w:hAnsi="Times New Roman" w:hint="eastAsia"/>
          <w:lang w:val="zh-CN" w:eastAsia="zh-CN"/>
        </w:rPr>
        <w:t>只能推迟到未来大会的议程中</w:t>
      </w:r>
      <w:r w:rsidRPr="00FB2E82">
        <w:rPr>
          <w:rFonts w:ascii="Times New Roman" w:hAnsi="Times New Roman" w:hint="eastAsia"/>
          <w:lang w:val="en-GB" w:eastAsia="zh-CN"/>
        </w:rPr>
        <w:t>，</w:t>
      </w:r>
    </w:p>
    <w:p w14:paraId="3A9233BC" w14:textId="77777777" w:rsidR="00117362" w:rsidRPr="00FB2E82" w:rsidRDefault="00117362" w:rsidP="00117362">
      <w:pPr>
        <w:pStyle w:val="Call"/>
        <w:rPr>
          <w:rFonts w:ascii="Times New Roman" w:hAnsi="Times New Roman"/>
          <w:lang w:val="en-GB" w:eastAsia="zh-CN"/>
        </w:rPr>
      </w:pPr>
      <w:r w:rsidRPr="00117362">
        <w:rPr>
          <w:rFonts w:ascii="Times New Roman" w:hAnsi="Times New Roman" w:hint="eastAsia"/>
          <w:lang w:eastAsia="zh-CN"/>
        </w:rPr>
        <w:t>做出决议</w:t>
      </w:r>
    </w:p>
    <w:p w14:paraId="15D785F2" w14:textId="77777777" w:rsidR="00117362" w:rsidRPr="00FB2E82" w:rsidRDefault="00117362" w:rsidP="00117362">
      <w:pPr>
        <w:ind w:firstLineChars="200" w:firstLine="480"/>
        <w:rPr>
          <w:rFonts w:ascii="Times New Roman" w:hAnsi="Times New Roman"/>
          <w:lang w:val="en-GB" w:eastAsia="zh-CN"/>
        </w:rPr>
      </w:pPr>
      <w:r w:rsidRPr="00117362">
        <w:rPr>
          <w:rFonts w:ascii="Times New Roman" w:hAnsi="Times New Roman" w:hint="eastAsia"/>
          <w:lang w:eastAsia="zh-CN"/>
        </w:rPr>
        <w:t>向理事会提出建议</w:t>
      </w:r>
      <w:r w:rsidRPr="00FB2E82">
        <w:rPr>
          <w:rFonts w:ascii="Times New Roman" w:hAnsi="Times New Roman" w:hint="eastAsia"/>
          <w:lang w:val="en-GB" w:eastAsia="zh-CN"/>
        </w:rPr>
        <w:t>，</w:t>
      </w:r>
      <w:r w:rsidRPr="00117362">
        <w:rPr>
          <w:rFonts w:ascii="Times New Roman" w:hAnsi="Times New Roman" w:hint="eastAsia"/>
          <w:lang w:eastAsia="zh-CN"/>
        </w:rPr>
        <w:t>在</w:t>
      </w:r>
      <w:r w:rsidRPr="00FB2E82">
        <w:rPr>
          <w:rFonts w:ascii="Times New Roman" w:hAnsi="Times New Roman"/>
          <w:lang w:val="en-GB" w:eastAsia="zh-CN"/>
        </w:rPr>
        <w:t>202</w:t>
      </w:r>
      <w:r w:rsidRPr="00FB2E82">
        <w:rPr>
          <w:rFonts w:ascii="Times New Roman" w:hAnsi="Times New Roman" w:hint="eastAsia"/>
          <w:lang w:val="en-GB" w:eastAsia="zh-CN"/>
        </w:rPr>
        <w:t>7</w:t>
      </w:r>
      <w:r w:rsidRPr="00117362">
        <w:rPr>
          <w:rFonts w:ascii="Times New Roman" w:hAnsi="Times New Roman" w:hint="eastAsia"/>
          <w:lang w:eastAsia="zh-CN"/>
        </w:rPr>
        <w:t>年举行一届为期四周的</w:t>
      </w:r>
      <w:r w:rsidRPr="00FB2E82">
        <w:rPr>
          <w:rFonts w:ascii="Times New Roman" w:hAnsi="Times New Roman" w:hint="eastAsia"/>
          <w:lang w:val="en-GB" w:eastAsia="zh-CN"/>
        </w:rPr>
        <w:t>W</w:t>
      </w:r>
      <w:r w:rsidRPr="00FB2E82">
        <w:rPr>
          <w:rFonts w:ascii="Times New Roman" w:hAnsi="Times New Roman"/>
          <w:lang w:val="en-GB" w:eastAsia="zh-CN"/>
        </w:rPr>
        <w:t>RC</w:t>
      </w:r>
      <w:r w:rsidRPr="00FB2E82">
        <w:rPr>
          <w:rFonts w:ascii="Times New Roman" w:hAnsi="Times New Roman" w:hint="eastAsia"/>
          <w:lang w:val="en-GB" w:eastAsia="zh-CN"/>
        </w:rPr>
        <w:t>，</w:t>
      </w:r>
      <w:r w:rsidRPr="00117362">
        <w:rPr>
          <w:rFonts w:ascii="Times New Roman" w:hAnsi="Times New Roman" w:hint="eastAsia"/>
          <w:lang w:eastAsia="zh-CN"/>
        </w:rPr>
        <w:t>议程如下</w:t>
      </w:r>
      <w:r w:rsidRPr="00FB2E82">
        <w:rPr>
          <w:rFonts w:ascii="Times New Roman" w:hAnsi="Times New Roman" w:hint="eastAsia"/>
          <w:lang w:val="en-GB" w:eastAsia="zh-CN"/>
        </w:rPr>
        <w:t>：</w:t>
      </w:r>
    </w:p>
    <w:p w14:paraId="083A55CE" w14:textId="77777777" w:rsidR="00117362" w:rsidRPr="00FB2E82" w:rsidRDefault="00117362" w:rsidP="00117362">
      <w:pPr>
        <w:rPr>
          <w:rFonts w:ascii="Times New Roman" w:eastAsia="Times New Roman" w:hAnsi="Times New Roman"/>
          <w:lang w:val="en-GB" w:eastAsia="zh-CN"/>
        </w:rPr>
      </w:pPr>
      <w:r w:rsidRPr="00FB2E82">
        <w:rPr>
          <w:rFonts w:ascii="Times New Roman" w:hAnsi="Times New Roman"/>
          <w:lang w:val="en-GB" w:eastAsia="zh-CN"/>
        </w:rPr>
        <w:t>1</w:t>
      </w:r>
      <w:r w:rsidRPr="00FB2E82">
        <w:rPr>
          <w:rFonts w:ascii="Times New Roman" w:hAnsi="Times New Roman"/>
          <w:lang w:val="en-GB" w:eastAsia="zh-CN"/>
        </w:rPr>
        <w:tab/>
      </w:r>
      <w:r w:rsidRPr="00117362">
        <w:rPr>
          <w:rFonts w:ascii="Times New Roman" w:hAnsi="Times New Roman" w:hint="eastAsia"/>
          <w:lang w:eastAsia="zh-CN"/>
        </w:rPr>
        <w:t>以各主管部门的提案为基础</w:t>
      </w:r>
      <w:r w:rsidRPr="00FB2E82">
        <w:rPr>
          <w:rFonts w:ascii="Times New Roman" w:hAnsi="Times New Roman" w:hint="eastAsia"/>
          <w:lang w:val="en-GB" w:eastAsia="zh-CN"/>
        </w:rPr>
        <w:t>，</w:t>
      </w:r>
      <w:r w:rsidRPr="00117362">
        <w:rPr>
          <w:rFonts w:ascii="Times New Roman" w:hAnsi="Times New Roman" w:hint="eastAsia"/>
          <w:lang w:eastAsia="zh-CN"/>
        </w:rPr>
        <w:t>在考虑到</w:t>
      </w:r>
      <w:r w:rsidRPr="00FB2E82">
        <w:rPr>
          <w:rFonts w:ascii="Times New Roman" w:hAnsi="Times New Roman" w:hint="eastAsia"/>
          <w:lang w:val="en-GB" w:eastAsia="zh-CN"/>
        </w:rPr>
        <w:t>WRC-23</w:t>
      </w:r>
      <w:r w:rsidRPr="00117362">
        <w:rPr>
          <w:rFonts w:ascii="Times New Roman" w:hAnsi="Times New Roman" w:hint="eastAsia"/>
          <w:lang w:eastAsia="zh-CN"/>
        </w:rPr>
        <w:t>的成果和大会筹备会议报告、并适当顾及所涉各频段内现有和未来业务的需求的同时</w:t>
      </w:r>
      <w:r w:rsidRPr="00FB2E82">
        <w:rPr>
          <w:rFonts w:ascii="Times New Roman" w:hAnsi="Times New Roman" w:hint="eastAsia"/>
          <w:lang w:val="en-GB" w:eastAsia="zh-CN"/>
        </w:rPr>
        <w:t>，</w:t>
      </w:r>
      <w:r w:rsidRPr="00117362">
        <w:rPr>
          <w:rFonts w:ascii="Times New Roman" w:hAnsi="Times New Roman" w:hint="eastAsia"/>
          <w:lang w:eastAsia="zh-CN"/>
        </w:rPr>
        <w:t>审议下列议项并采取适当的行动</w:t>
      </w:r>
      <w:r w:rsidRPr="00FB2E82">
        <w:rPr>
          <w:rFonts w:ascii="Times New Roman" w:hAnsi="Times New Roman" w:hint="eastAsia"/>
          <w:lang w:val="en-GB" w:eastAsia="zh-CN"/>
        </w:rPr>
        <w:t>：</w:t>
      </w:r>
    </w:p>
    <w:p w14:paraId="40FA7EDA" w14:textId="77777777" w:rsidR="00117362" w:rsidRPr="00FB2E82" w:rsidRDefault="00117362" w:rsidP="00117362">
      <w:pPr>
        <w:rPr>
          <w:rFonts w:ascii="Times New Roman" w:hAnsi="Times New Roman"/>
          <w:lang w:val="en-GB" w:eastAsia="zh-CN"/>
        </w:rPr>
      </w:pPr>
      <w:r w:rsidRPr="00FB2E82">
        <w:rPr>
          <w:rFonts w:ascii="Times New Roman" w:hAnsi="Times New Roman"/>
          <w:lang w:val="en-GB" w:eastAsia="zh-CN"/>
        </w:rPr>
        <w:t>1.1</w:t>
      </w:r>
      <w:r w:rsidRPr="00FB2E82">
        <w:rPr>
          <w:rFonts w:ascii="Times New Roman" w:hAnsi="Times New Roman"/>
          <w:lang w:val="en-GB" w:eastAsia="zh-CN"/>
        </w:rPr>
        <w:tab/>
      </w:r>
      <w:r w:rsidRPr="00117362">
        <w:rPr>
          <w:rFonts w:ascii="Times New Roman" w:hAnsi="Times New Roman" w:hint="eastAsia"/>
          <w:lang w:eastAsia="zh-CN"/>
        </w:rPr>
        <w:t>根据第</w:t>
      </w:r>
      <w:r w:rsidRPr="00FB2E82">
        <w:rPr>
          <w:rFonts w:ascii="Times New Roman" w:hAnsi="Times New Roman" w:hint="eastAsia"/>
          <w:b/>
          <w:bCs/>
          <w:lang w:val="en-GB" w:eastAsia="zh-CN"/>
        </w:rPr>
        <w:t>176</w:t>
      </w:r>
      <w:r w:rsidRPr="00117362">
        <w:rPr>
          <w:rFonts w:ascii="Times New Roman" w:hAnsi="Times New Roman" w:hint="eastAsia"/>
          <w:lang w:eastAsia="zh-CN"/>
        </w:rPr>
        <w:t>号决议</w:t>
      </w:r>
      <w:r w:rsidRPr="00FB2E82">
        <w:rPr>
          <w:rFonts w:ascii="Times New Roman" w:hAnsi="Times New Roman" w:hint="eastAsia"/>
          <w:b/>
          <w:bCs/>
          <w:lang w:val="en-GB" w:eastAsia="zh-CN"/>
        </w:rPr>
        <w:t>（</w:t>
      </w:r>
      <w:r w:rsidRPr="00FB2E82">
        <w:rPr>
          <w:rFonts w:ascii="Times New Roman" w:hAnsi="Times New Roman" w:hint="eastAsia"/>
          <w:b/>
          <w:bCs/>
          <w:lang w:val="en-GB" w:eastAsia="zh-CN"/>
        </w:rPr>
        <w:t>WRC-23</w:t>
      </w:r>
      <w:r w:rsidRPr="00FB2E82">
        <w:rPr>
          <w:rFonts w:ascii="Times New Roman" w:hAnsi="Times New Roman" w:hint="eastAsia"/>
          <w:b/>
          <w:bCs/>
          <w:lang w:val="en-GB" w:eastAsia="zh-CN"/>
        </w:rPr>
        <w:t>，</w:t>
      </w:r>
      <w:r w:rsidRPr="00117362">
        <w:rPr>
          <w:rFonts w:ascii="Times New Roman" w:hAnsi="Times New Roman" w:hint="eastAsia"/>
          <w:b/>
          <w:bCs/>
          <w:lang w:eastAsia="zh-CN"/>
        </w:rPr>
        <w:t>修订版</w:t>
      </w:r>
      <w:r w:rsidRPr="00FB2E82">
        <w:rPr>
          <w:rFonts w:ascii="Times New Roman" w:hAnsi="Times New Roman" w:hint="eastAsia"/>
          <w:b/>
          <w:bCs/>
          <w:lang w:val="en-GB" w:eastAsia="zh-CN"/>
        </w:rPr>
        <w:t>）</w:t>
      </w:r>
      <w:r w:rsidRPr="00FB2E82">
        <w:rPr>
          <w:rFonts w:ascii="Times New Roman" w:hAnsi="Times New Roman" w:hint="eastAsia"/>
          <w:lang w:val="en-GB" w:eastAsia="zh-CN"/>
        </w:rPr>
        <w:t>，</w:t>
      </w:r>
      <w:r w:rsidRPr="00117362">
        <w:rPr>
          <w:rFonts w:ascii="Times New Roman" w:hAnsi="Times New Roman" w:hint="eastAsia"/>
          <w:lang w:eastAsia="zh-CN"/>
        </w:rPr>
        <w:t>审议与卫星固定业务空间电台通信的航空和水上动中通地球站使用</w:t>
      </w:r>
      <w:r w:rsidRPr="00FB2E82">
        <w:rPr>
          <w:rFonts w:ascii="Times New Roman" w:hAnsi="Times New Roman"/>
          <w:lang w:val="en-GB" w:eastAsia="zh-CN"/>
        </w:rPr>
        <w:t>47.2-50.2 GHz</w:t>
      </w:r>
      <w:r w:rsidRPr="00117362">
        <w:rPr>
          <w:rFonts w:ascii="Times New Roman" w:hAnsi="Times New Roman" w:hint="eastAsia"/>
          <w:lang w:eastAsia="zh-CN"/>
        </w:rPr>
        <w:t>和</w:t>
      </w:r>
      <w:r w:rsidRPr="00FB2E82">
        <w:rPr>
          <w:rFonts w:ascii="Times New Roman" w:hAnsi="Times New Roman"/>
          <w:lang w:val="en-GB" w:eastAsia="zh-CN"/>
        </w:rPr>
        <w:t>50.4-51.4 GHz</w:t>
      </w:r>
      <w:r w:rsidRPr="00FB2E82">
        <w:rPr>
          <w:rFonts w:ascii="Times New Roman" w:hAnsi="Times New Roman" w:hint="eastAsia"/>
          <w:lang w:val="en-GB" w:eastAsia="zh-CN"/>
        </w:rPr>
        <w:t>（</w:t>
      </w:r>
      <w:r w:rsidRPr="00117362">
        <w:rPr>
          <w:rFonts w:ascii="Times New Roman" w:hAnsi="Times New Roman" w:hint="eastAsia"/>
          <w:lang w:eastAsia="zh-CN"/>
        </w:rPr>
        <w:t>地对空</w:t>
      </w:r>
      <w:r w:rsidRPr="00FB2E82">
        <w:rPr>
          <w:rFonts w:ascii="Times New Roman" w:hAnsi="Times New Roman" w:hint="eastAsia"/>
          <w:lang w:val="en-GB" w:eastAsia="zh-CN"/>
        </w:rPr>
        <w:t>）</w:t>
      </w:r>
      <w:r w:rsidRPr="00117362">
        <w:rPr>
          <w:rFonts w:ascii="Times New Roman" w:hAnsi="Times New Roman" w:hint="eastAsia"/>
          <w:lang w:eastAsia="zh-CN"/>
        </w:rPr>
        <w:t>频段</w:t>
      </w:r>
      <w:r w:rsidRPr="00FB2E82">
        <w:rPr>
          <w:rFonts w:ascii="Times New Roman" w:hAnsi="Times New Roman" w:hint="eastAsia"/>
          <w:lang w:val="en-GB" w:eastAsia="zh-CN"/>
        </w:rPr>
        <w:t>，</w:t>
      </w:r>
      <w:r w:rsidRPr="00117362">
        <w:rPr>
          <w:rFonts w:ascii="Times New Roman" w:hAnsi="Times New Roman" w:hint="eastAsia"/>
          <w:lang w:eastAsia="zh-CN"/>
        </w:rPr>
        <w:t>或其中部分频段的技术和操作条件</w:t>
      </w:r>
      <w:r w:rsidRPr="00FB2E82">
        <w:rPr>
          <w:rFonts w:ascii="Times New Roman" w:hAnsi="Times New Roman" w:hint="eastAsia"/>
          <w:lang w:val="en-GB" w:eastAsia="zh-CN"/>
        </w:rPr>
        <w:t>，</w:t>
      </w:r>
      <w:r w:rsidRPr="00117362">
        <w:rPr>
          <w:rFonts w:ascii="Times New Roman" w:hAnsi="Times New Roman" w:hint="eastAsia"/>
          <w:lang w:eastAsia="zh-CN"/>
        </w:rPr>
        <w:t>并酌情制定规则措施</w:t>
      </w:r>
      <w:r w:rsidRPr="00FB2E82">
        <w:rPr>
          <w:rFonts w:ascii="Times New Roman" w:hAnsi="Times New Roman" w:hint="eastAsia"/>
          <w:lang w:val="en-GB" w:eastAsia="zh-CN"/>
        </w:rPr>
        <w:t>，</w:t>
      </w:r>
      <w:r w:rsidRPr="00117362">
        <w:rPr>
          <w:rFonts w:ascii="Times New Roman" w:hAnsi="Times New Roman" w:hint="eastAsia"/>
          <w:lang w:eastAsia="zh-CN"/>
        </w:rPr>
        <w:t>促进与卫星固定业务中对地静止空间电台和非对地静止空间电台通信的航空和水上动中通地球站对</w:t>
      </w:r>
      <w:r w:rsidRPr="00FB2E82">
        <w:rPr>
          <w:rFonts w:ascii="Times New Roman" w:hAnsi="Times New Roman"/>
          <w:lang w:val="en-GB" w:eastAsia="zh-CN"/>
        </w:rPr>
        <w:t>47.2-50.2 GHz</w:t>
      </w:r>
      <w:r w:rsidRPr="00117362">
        <w:rPr>
          <w:rFonts w:ascii="Times New Roman" w:hAnsi="Times New Roman" w:hint="eastAsia"/>
          <w:lang w:eastAsia="zh-CN"/>
        </w:rPr>
        <w:t>和</w:t>
      </w:r>
      <w:r w:rsidRPr="00FB2E82">
        <w:rPr>
          <w:rFonts w:ascii="Times New Roman" w:hAnsi="Times New Roman"/>
          <w:lang w:val="en-GB" w:eastAsia="zh-CN"/>
        </w:rPr>
        <w:t>50.4-51.4 GHz</w:t>
      </w:r>
      <w:r w:rsidRPr="00FB2E82">
        <w:rPr>
          <w:rFonts w:ascii="Times New Roman" w:hAnsi="Times New Roman" w:hint="eastAsia"/>
          <w:lang w:val="en-GB" w:eastAsia="zh-CN"/>
        </w:rPr>
        <w:t>（</w:t>
      </w:r>
      <w:r w:rsidRPr="00117362">
        <w:rPr>
          <w:rFonts w:ascii="Times New Roman" w:hAnsi="Times New Roman" w:hint="eastAsia"/>
          <w:lang w:eastAsia="zh-CN"/>
        </w:rPr>
        <w:t>地对空</w:t>
      </w:r>
      <w:r w:rsidRPr="00FB2E82">
        <w:rPr>
          <w:rFonts w:ascii="Times New Roman" w:hAnsi="Times New Roman" w:hint="eastAsia"/>
          <w:lang w:val="en-GB" w:eastAsia="zh-CN"/>
        </w:rPr>
        <w:t>）</w:t>
      </w:r>
      <w:r w:rsidRPr="00117362">
        <w:rPr>
          <w:rFonts w:ascii="Times New Roman" w:hAnsi="Times New Roman" w:hint="eastAsia"/>
          <w:lang w:eastAsia="zh-CN"/>
        </w:rPr>
        <w:t>频段或其中部分频段的使用</w:t>
      </w:r>
      <w:r w:rsidRPr="00FB2E82">
        <w:rPr>
          <w:rFonts w:ascii="Times New Roman" w:hAnsi="Times New Roman" w:hint="eastAsia"/>
          <w:lang w:val="en-GB" w:eastAsia="zh-CN"/>
        </w:rPr>
        <w:t>；</w:t>
      </w:r>
    </w:p>
    <w:p w14:paraId="30A6D9DA" w14:textId="547EDB04" w:rsidR="00117362" w:rsidRPr="00FB2E82" w:rsidRDefault="00117362" w:rsidP="00117362">
      <w:pPr>
        <w:rPr>
          <w:rFonts w:ascii="Times New Roman" w:hAnsi="Times New Roman"/>
          <w:lang w:val="en-GB" w:eastAsia="zh-CN"/>
        </w:rPr>
      </w:pPr>
      <w:r w:rsidRPr="00FB2E82">
        <w:rPr>
          <w:rFonts w:ascii="Times New Roman" w:hAnsi="Times New Roman"/>
          <w:lang w:val="en-GB" w:eastAsia="zh-CN"/>
        </w:rPr>
        <w:t>1.2</w:t>
      </w:r>
      <w:r w:rsidRPr="00FB2E82">
        <w:rPr>
          <w:rFonts w:ascii="Times New Roman" w:hAnsi="Times New Roman"/>
          <w:lang w:val="en-GB" w:eastAsia="zh-CN"/>
        </w:rPr>
        <w:tab/>
      </w:r>
      <w:r w:rsidRPr="00117362">
        <w:rPr>
          <w:rFonts w:ascii="Times New Roman" w:hAnsi="Times New Roman" w:hint="eastAsia"/>
          <w:lang w:eastAsia="zh-CN"/>
        </w:rPr>
        <w:t>根据第</w:t>
      </w:r>
      <w:r w:rsidRPr="00FB2E82">
        <w:rPr>
          <w:rFonts w:ascii="Times New Roman" w:hAnsi="Times New Roman"/>
          <w:b/>
          <w:bCs/>
          <w:lang w:val="en-GB" w:eastAsia="zh-CN"/>
        </w:rPr>
        <w:t>129</w:t>
      </w:r>
      <w:r w:rsidRPr="00117362">
        <w:rPr>
          <w:rFonts w:ascii="Times New Roman" w:hAnsi="Times New Roman" w:hint="eastAsia"/>
          <w:lang w:eastAsia="zh-CN"/>
        </w:rPr>
        <w:t>号决议</w:t>
      </w:r>
      <w:r w:rsidRPr="00FB2E82">
        <w:rPr>
          <w:rFonts w:ascii="Times New Roman" w:hAnsi="Times New Roman" w:hint="eastAsia"/>
          <w:b/>
          <w:bCs/>
          <w:lang w:val="en-GB" w:eastAsia="zh-CN"/>
        </w:rPr>
        <w:t>（</w:t>
      </w:r>
      <w:r w:rsidRPr="00FB2E82">
        <w:rPr>
          <w:rFonts w:ascii="Times New Roman" w:hAnsi="Times New Roman" w:hint="eastAsia"/>
          <w:b/>
          <w:bCs/>
          <w:lang w:val="en-GB" w:eastAsia="zh-CN"/>
        </w:rPr>
        <w:t>WRC-23</w:t>
      </w:r>
      <w:r w:rsidRPr="00FB2E82">
        <w:rPr>
          <w:rFonts w:ascii="Times New Roman" w:hAnsi="Times New Roman" w:hint="eastAsia"/>
          <w:b/>
          <w:bCs/>
          <w:lang w:val="en-GB" w:eastAsia="zh-CN"/>
        </w:rPr>
        <w:t>）</w:t>
      </w:r>
      <w:r w:rsidRPr="00FB2E82">
        <w:rPr>
          <w:rFonts w:ascii="Times New Roman" w:hAnsi="Times New Roman" w:hint="eastAsia"/>
          <w:lang w:val="en-GB" w:eastAsia="zh-CN"/>
        </w:rPr>
        <w:t>，</w:t>
      </w:r>
      <w:r w:rsidRPr="00117362">
        <w:rPr>
          <w:rFonts w:ascii="Times New Roman" w:hAnsi="Times New Roman" w:hint="eastAsia"/>
          <w:lang w:eastAsia="zh-CN"/>
        </w:rPr>
        <w:t>审议</w:t>
      </w:r>
      <w:r w:rsidRPr="00FB2E82">
        <w:rPr>
          <w:rFonts w:ascii="Times New Roman" w:hAnsi="Times New Roman"/>
          <w:lang w:val="en-GB" w:eastAsia="zh-CN"/>
        </w:rPr>
        <w:t>13.75-14 </w:t>
      </w:r>
      <w:r w:rsidRPr="00FB2E82">
        <w:rPr>
          <w:rFonts w:ascii="Times New Roman" w:hAnsi="Times New Roman" w:hint="eastAsia"/>
          <w:bCs/>
          <w:szCs w:val="28"/>
          <w:lang w:val="en-GB" w:eastAsia="zh-CN"/>
        </w:rPr>
        <w:t>GHz</w:t>
      </w:r>
      <w:r w:rsidRPr="00117362">
        <w:rPr>
          <w:rFonts w:ascii="Times New Roman" w:hAnsi="Times New Roman" w:hint="eastAsia"/>
          <w:bCs/>
          <w:szCs w:val="28"/>
          <w:lang w:eastAsia="zh-CN"/>
        </w:rPr>
        <w:t>频段共用条件可能的修订，</w:t>
      </w:r>
      <w:r w:rsidRPr="00117362">
        <w:rPr>
          <w:rFonts w:ascii="Times New Roman" w:hAnsi="Times New Roman" w:hint="eastAsia"/>
          <w:lang w:eastAsia="zh-CN"/>
        </w:rPr>
        <w:t>以允许上行链路卫星固定业务更小天线尺寸地球站的使用</w:t>
      </w:r>
      <w:r w:rsidRPr="00FB2E82">
        <w:rPr>
          <w:rFonts w:ascii="Times New Roman" w:hAnsi="Times New Roman" w:hint="eastAsia"/>
          <w:lang w:val="en-GB" w:eastAsia="zh-CN"/>
        </w:rPr>
        <w:t>；</w:t>
      </w:r>
    </w:p>
    <w:p w14:paraId="0C003B64" w14:textId="035B39D6" w:rsidR="00117362" w:rsidRPr="00FB2E82" w:rsidRDefault="00117362" w:rsidP="00117362">
      <w:pPr>
        <w:rPr>
          <w:rFonts w:ascii="Times New Roman" w:hAnsi="Times New Roman"/>
          <w:lang w:val="en-GB" w:eastAsia="zh-CN"/>
        </w:rPr>
      </w:pPr>
      <w:r w:rsidRPr="00FB2E82">
        <w:rPr>
          <w:rFonts w:ascii="Times New Roman" w:hAnsi="Times New Roman"/>
          <w:lang w:val="en-GB" w:eastAsia="zh-CN"/>
        </w:rPr>
        <w:t>1.3</w:t>
      </w:r>
      <w:r w:rsidRPr="00FB2E82">
        <w:rPr>
          <w:rFonts w:ascii="Times New Roman" w:hAnsi="Times New Roman"/>
          <w:lang w:val="en-GB" w:eastAsia="zh-CN"/>
        </w:rPr>
        <w:tab/>
      </w:r>
      <w:r w:rsidRPr="00117362">
        <w:rPr>
          <w:rFonts w:ascii="Times New Roman" w:hAnsi="Times New Roman"/>
          <w:lang w:eastAsia="zh-CN"/>
        </w:rPr>
        <w:t>根据第</w:t>
      </w:r>
      <w:r w:rsidRPr="00FB2E82">
        <w:rPr>
          <w:rFonts w:ascii="Times New Roman" w:hAnsi="Times New Roman"/>
          <w:b/>
          <w:bCs/>
          <w:lang w:val="en-GB" w:eastAsia="zh-CN"/>
        </w:rPr>
        <w:t>130</w:t>
      </w:r>
      <w:r w:rsidRPr="00117362">
        <w:rPr>
          <w:rFonts w:ascii="Times New Roman" w:hAnsi="Times New Roman"/>
          <w:lang w:eastAsia="zh-CN"/>
        </w:rPr>
        <w:t>号决议</w:t>
      </w:r>
      <w:r w:rsidRPr="00FB2E82">
        <w:rPr>
          <w:rFonts w:ascii="Times New Roman" w:hAnsi="Times New Roman" w:hint="eastAsia"/>
          <w:b/>
          <w:bCs/>
          <w:lang w:val="en-GB" w:eastAsia="zh-CN"/>
        </w:rPr>
        <w:t>（</w:t>
      </w:r>
      <w:r w:rsidRPr="00FB2E82">
        <w:rPr>
          <w:rFonts w:ascii="Times New Roman" w:hAnsi="Times New Roman" w:hint="eastAsia"/>
          <w:b/>
          <w:bCs/>
          <w:lang w:val="en-GB" w:eastAsia="zh-CN"/>
        </w:rPr>
        <w:t>WRC-23</w:t>
      </w:r>
      <w:r w:rsidRPr="00FB2E82">
        <w:rPr>
          <w:rFonts w:ascii="Times New Roman" w:hAnsi="Times New Roman" w:hint="eastAsia"/>
          <w:b/>
          <w:bCs/>
          <w:lang w:val="en-GB" w:eastAsia="zh-CN"/>
        </w:rPr>
        <w:t>）</w:t>
      </w:r>
      <w:r w:rsidRPr="00FB2E82">
        <w:rPr>
          <w:rFonts w:ascii="Times New Roman" w:hAnsi="Times New Roman"/>
          <w:lang w:val="en-GB" w:eastAsia="zh-CN"/>
        </w:rPr>
        <w:t>，</w:t>
      </w:r>
      <w:r w:rsidRPr="00117362">
        <w:rPr>
          <w:rFonts w:ascii="Times New Roman" w:hAnsi="Times New Roman"/>
          <w:lang w:eastAsia="zh-CN"/>
        </w:rPr>
        <w:t>审议与使用</w:t>
      </w:r>
      <w:r w:rsidRPr="00FB2E82">
        <w:rPr>
          <w:rFonts w:ascii="Times New Roman" w:hAnsi="Times New Roman"/>
          <w:lang w:val="en-GB" w:eastAsia="zh-CN"/>
        </w:rPr>
        <w:t>51.4-52.4 GHz</w:t>
      </w:r>
      <w:r w:rsidRPr="00117362">
        <w:rPr>
          <w:rFonts w:ascii="Times New Roman" w:hAnsi="Times New Roman" w:hint="eastAsia"/>
          <w:lang w:eastAsia="zh-CN"/>
        </w:rPr>
        <w:t>频段</w:t>
      </w:r>
      <w:r w:rsidRPr="00117362">
        <w:rPr>
          <w:rFonts w:ascii="Times New Roman" w:hAnsi="Times New Roman"/>
          <w:lang w:eastAsia="zh-CN"/>
        </w:rPr>
        <w:t>有关的研究</w:t>
      </w:r>
      <w:r w:rsidRPr="00FB2E82">
        <w:rPr>
          <w:rFonts w:ascii="Times New Roman" w:hAnsi="Times New Roman"/>
          <w:lang w:val="en-GB" w:eastAsia="zh-CN"/>
        </w:rPr>
        <w:t>，</w:t>
      </w:r>
      <w:r w:rsidRPr="00117362">
        <w:rPr>
          <w:rFonts w:ascii="Times New Roman" w:hAnsi="Times New Roman" w:hint="eastAsia"/>
          <w:lang w:eastAsia="zh-CN"/>
        </w:rPr>
        <w:t>以便</w:t>
      </w:r>
      <w:r w:rsidRPr="00117362">
        <w:rPr>
          <w:rFonts w:ascii="Times New Roman" w:hAnsi="Times New Roman"/>
          <w:lang w:eastAsia="zh-CN"/>
        </w:rPr>
        <w:t>关口</w:t>
      </w:r>
      <w:r w:rsidRPr="00117362">
        <w:rPr>
          <w:rFonts w:ascii="Times New Roman" w:hAnsi="Times New Roman" w:hint="eastAsia"/>
          <w:lang w:eastAsia="zh-CN"/>
        </w:rPr>
        <w:t>地球</w:t>
      </w:r>
      <w:r w:rsidRPr="00117362">
        <w:rPr>
          <w:rFonts w:ascii="Times New Roman" w:hAnsi="Times New Roman"/>
          <w:lang w:eastAsia="zh-CN"/>
        </w:rPr>
        <w:t>站能够</w:t>
      </w:r>
      <w:r w:rsidRPr="00117362">
        <w:rPr>
          <w:rFonts w:ascii="Times New Roman" w:hAnsi="Times New Roman" w:hint="eastAsia"/>
          <w:lang w:eastAsia="zh-CN"/>
        </w:rPr>
        <w:t>使用该频段向</w:t>
      </w:r>
      <w:r w:rsidRPr="00117362">
        <w:rPr>
          <w:rFonts w:ascii="Times New Roman" w:hAnsi="Times New Roman"/>
          <w:lang w:eastAsia="zh-CN"/>
        </w:rPr>
        <w:t>卫星固定</w:t>
      </w:r>
      <w:r w:rsidRPr="00117362">
        <w:rPr>
          <w:rFonts w:ascii="Times New Roman" w:hAnsi="Times New Roman" w:hint="eastAsia"/>
          <w:lang w:eastAsia="zh-CN"/>
        </w:rPr>
        <w:t>业务</w:t>
      </w:r>
      <w:r w:rsidRPr="00FB2E82">
        <w:rPr>
          <w:rFonts w:ascii="Times New Roman" w:hAnsi="Times New Roman" w:hint="eastAsia"/>
          <w:lang w:val="en-GB" w:eastAsia="zh-CN"/>
        </w:rPr>
        <w:t>（</w:t>
      </w:r>
      <w:r w:rsidRPr="00117362">
        <w:rPr>
          <w:rFonts w:ascii="Times New Roman" w:hAnsi="Times New Roman"/>
          <w:lang w:eastAsia="zh-CN"/>
        </w:rPr>
        <w:t>地对空</w:t>
      </w:r>
      <w:r w:rsidRPr="00FB2E82">
        <w:rPr>
          <w:rFonts w:ascii="Times New Roman" w:hAnsi="Times New Roman" w:hint="eastAsia"/>
          <w:lang w:val="en-GB" w:eastAsia="zh-CN"/>
        </w:rPr>
        <w:t>）</w:t>
      </w:r>
      <w:r w:rsidRPr="00117362">
        <w:rPr>
          <w:rFonts w:ascii="Times New Roman" w:hAnsi="Times New Roman" w:hint="eastAsia"/>
          <w:lang w:val="es-ES" w:eastAsia="zh-CN"/>
        </w:rPr>
        <w:t>中的</w:t>
      </w:r>
      <w:r w:rsidRPr="00117362">
        <w:rPr>
          <w:rFonts w:ascii="Times New Roman" w:hAnsi="Times New Roman" w:hint="eastAsia"/>
          <w:lang w:eastAsia="zh-CN"/>
        </w:rPr>
        <w:t>非对地静止卫星轨道</w:t>
      </w:r>
      <w:r w:rsidRPr="00117362">
        <w:rPr>
          <w:rFonts w:ascii="Times New Roman" w:hAnsi="Times New Roman"/>
          <w:lang w:eastAsia="zh-CN"/>
        </w:rPr>
        <w:t>系统</w:t>
      </w:r>
      <w:r w:rsidRPr="00117362">
        <w:rPr>
          <w:rFonts w:ascii="Times New Roman" w:hAnsi="Times New Roman" w:hint="eastAsia"/>
          <w:lang w:eastAsia="zh-CN"/>
        </w:rPr>
        <w:t>进行发射</w:t>
      </w:r>
      <w:r w:rsidRPr="00FB2E82">
        <w:rPr>
          <w:rFonts w:ascii="Times New Roman" w:hAnsi="Times New Roman"/>
          <w:lang w:val="en-GB" w:eastAsia="zh-CN"/>
        </w:rPr>
        <w:t>；</w:t>
      </w:r>
    </w:p>
    <w:p w14:paraId="7FF331D5" w14:textId="64C3AC68" w:rsidR="00117362" w:rsidRPr="00FB2E82" w:rsidRDefault="00117362" w:rsidP="00117362">
      <w:pPr>
        <w:rPr>
          <w:rFonts w:ascii="Times New Roman" w:hAnsi="Times New Roman"/>
          <w:lang w:val="en-GB" w:eastAsia="zh-CN"/>
        </w:rPr>
      </w:pPr>
      <w:r w:rsidRPr="00FB2E82">
        <w:rPr>
          <w:rFonts w:ascii="Times New Roman" w:hAnsi="Times New Roman"/>
          <w:lang w:val="en-GB" w:eastAsia="zh-CN"/>
        </w:rPr>
        <w:t>1.4</w:t>
      </w:r>
      <w:r w:rsidRPr="00FB2E82">
        <w:rPr>
          <w:rFonts w:ascii="Times New Roman" w:hAnsi="Times New Roman"/>
          <w:lang w:val="en-GB" w:eastAsia="zh-CN"/>
        </w:rPr>
        <w:tab/>
      </w:r>
      <w:r w:rsidRPr="00117362">
        <w:rPr>
          <w:rFonts w:ascii="Times New Roman" w:hAnsi="Times New Roman" w:hint="eastAsia"/>
          <w:bCs/>
          <w:lang w:eastAsia="zh-CN"/>
        </w:rPr>
        <w:t>根据第</w:t>
      </w:r>
      <w:r w:rsidRPr="00140921">
        <w:rPr>
          <w:rFonts w:ascii="Times New Roman" w:hAnsi="Times New Roman"/>
          <w:b/>
          <w:lang w:val="en-GB" w:eastAsia="zh-CN"/>
        </w:rPr>
        <w:t>726</w:t>
      </w:r>
      <w:r w:rsidRPr="00117362">
        <w:rPr>
          <w:rFonts w:ascii="Times New Roman" w:hAnsi="Times New Roman" w:hint="eastAsia"/>
          <w:bCs/>
          <w:lang w:eastAsia="zh-CN"/>
        </w:rPr>
        <w:t>号决议</w:t>
      </w:r>
      <w:r w:rsidRPr="00140921">
        <w:rPr>
          <w:rFonts w:ascii="Times New Roman" w:hAnsi="Times New Roman" w:hint="eastAsia"/>
          <w:b/>
          <w:lang w:val="en-GB" w:eastAsia="zh-CN"/>
        </w:rPr>
        <w:t>（</w:t>
      </w:r>
      <w:r w:rsidRPr="00140921">
        <w:rPr>
          <w:rFonts w:ascii="Times New Roman" w:hAnsi="Times New Roman"/>
          <w:b/>
          <w:lang w:val="en-GB" w:eastAsia="zh-CN"/>
        </w:rPr>
        <w:t>WRC</w:t>
      </w:r>
      <w:r w:rsidRPr="00140921">
        <w:rPr>
          <w:rFonts w:ascii="Times New Roman" w:hAnsi="Times New Roman"/>
          <w:b/>
          <w:lang w:val="en-GB" w:eastAsia="zh-CN"/>
        </w:rPr>
        <w:noBreakHyphen/>
        <w:t>23</w:t>
      </w:r>
      <w:r w:rsidRPr="00140921">
        <w:rPr>
          <w:rFonts w:ascii="Times New Roman" w:hAnsi="Times New Roman" w:hint="eastAsia"/>
          <w:b/>
          <w:lang w:val="en-GB" w:eastAsia="zh-CN"/>
        </w:rPr>
        <w:t>）</w:t>
      </w:r>
      <w:r w:rsidRPr="00140921">
        <w:rPr>
          <w:rFonts w:ascii="Times New Roman" w:hAnsi="Times New Roman" w:hint="eastAsia"/>
          <w:bCs/>
          <w:lang w:val="en-GB" w:eastAsia="zh-CN"/>
        </w:rPr>
        <w:t>，</w:t>
      </w:r>
      <w:r w:rsidRPr="00117362">
        <w:rPr>
          <w:rFonts w:ascii="Times New Roman" w:hAnsi="Times New Roman" w:hint="eastAsia"/>
          <w:bCs/>
          <w:lang w:eastAsia="zh-CN"/>
        </w:rPr>
        <w:t>审议在</w:t>
      </w:r>
      <w:r w:rsidRPr="00140921">
        <w:rPr>
          <w:rFonts w:ascii="Times New Roman" w:hAnsi="Times New Roman"/>
          <w:bCs/>
          <w:lang w:val="en-GB" w:eastAsia="zh-CN"/>
        </w:rPr>
        <w:t>3</w:t>
      </w:r>
      <w:r w:rsidRPr="00117362">
        <w:rPr>
          <w:rFonts w:ascii="Times New Roman" w:hAnsi="Times New Roman"/>
          <w:bCs/>
          <w:lang w:eastAsia="zh-CN"/>
        </w:rPr>
        <w:t>区</w:t>
      </w:r>
      <w:r w:rsidRPr="00140921">
        <w:rPr>
          <w:rFonts w:ascii="Times New Roman" w:hAnsi="Times New Roman"/>
          <w:bCs/>
          <w:lang w:val="en-GB" w:eastAsia="zh-CN"/>
        </w:rPr>
        <w:t>17.3-17.7 GHz</w:t>
      </w:r>
      <w:r w:rsidRPr="00117362">
        <w:rPr>
          <w:rFonts w:ascii="Times New Roman" w:hAnsi="Times New Roman"/>
          <w:bCs/>
          <w:lang w:eastAsia="zh-CN"/>
        </w:rPr>
        <w:t>频段内</w:t>
      </w:r>
      <w:r w:rsidRPr="00117362">
        <w:rPr>
          <w:rFonts w:ascii="Times New Roman" w:hAnsi="Times New Roman" w:hint="eastAsia"/>
          <w:bCs/>
          <w:lang w:eastAsia="zh-CN"/>
        </w:rPr>
        <w:t>为</w:t>
      </w:r>
      <w:r w:rsidRPr="00117362">
        <w:rPr>
          <w:rFonts w:ascii="Times New Roman" w:hAnsi="Times New Roman"/>
          <w:bCs/>
          <w:lang w:eastAsia="zh-CN"/>
        </w:rPr>
        <w:t>卫星固定业务</w:t>
      </w:r>
      <w:r w:rsidRPr="00140921">
        <w:rPr>
          <w:rFonts w:ascii="Times New Roman" w:hAnsi="Times New Roman"/>
          <w:bCs/>
          <w:lang w:val="en-GB" w:eastAsia="zh-CN"/>
        </w:rPr>
        <w:t>（</w:t>
      </w:r>
      <w:r w:rsidRPr="00117362">
        <w:rPr>
          <w:rFonts w:ascii="Times New Roman" w:hAnsi="Times New Roman"/>
          <w:bCs/>
          <w:lang w:eastAsia="zh-CN"/>
        </w:rPr>
        <w:t>空对地</w:t>
      </w:r>
      <w:r w:rsidRPr="00140921">
        <w:rPr>
          <w:rFonts w:ascii="Times New Roman" w:hAnsi="Times New Roman"/>
          <w:bCs/>
          <w:lang w:val="en-GB" w:eastAsia="zh-CN"/>
        </w:rPr>
        <w:t>）</w:t>
      </w:r>
      <w:r w:rsidRPr="00117362">
        <w:rPr>
          <w:rFonts w:ascii="Times New Roman" w:hAnsi="Times New Roman" w:hint="eastAsia"/>
          <w:bCs/>
          <w:lang w:eastAsia="zh-CN"/>
        </w:rPr>
        <w:t>新增</w:t>
      </w:r>
      <w:r w:rsidRPr="00117362">
        <w:rPr>
          <w:rFonts w:ascii="Times New Roman" w:hAnsi="Times New Roman"/>
          <w:bCs/>
          <w:lang w:eastAsia="zh-CN"/>
        </w:rPr>
        <w:t>可能的主要</w:t>
      </w:r>
      <w:r w:rsidRPr="00117362">
        <w:rPr>
          <w:rFonts w:ascii="Times New Roman" w:hAnsi="Times New Roman" w:hint="eastAsia"/>
          <w:bCs/>
          <w:lang w:eastAsia="zh-CN"/>
        </w:rPr>
        <w:t>业务</w:t>
      </w:r>
      <w:r w:rsidRPr="00117362">
        <w:rPr>
          <w:rFonts w:ascii="Times New Roman" w:hAnsi="Times New Roman"/>
          <w:bCs/>
          <w:lang w:eastAsia="zh-CN"/>
        </w:rPr>
        <w:t>划分</w:t>
      </w:r>
      <w:r w:rsidRPr="00140921">
        <w:rPr>
          <w:rFonts w:ascii="Times New Roman" w:hAnsi="Times New Roman"/>
          <w:bCs/>
          <w:lang w:val="en-GB" w:eastAsia="zh-CN"/>
        </w:rPr>
        <w:t>，</w:t>
      </w:r>
      <w:r w:rsidRPr="00117362">
        <w:rPr>
          <w:rFonts w:ascii="Times New Roman" w:hAnsi="Times New Roman" w:hint="eastAsia"/>
          <w:bCs/>
          <w:lang w:eastAsia="zh-CN"/>
        </w:rPr>
        <w:t>以及在</w:t>
      </w:r>
      <w:r w:rsidRPr="00140921">
        <w:rPr>
          <w:rFonts w:ascii="Times New Roman" w:hAnsi="Times New Roman"/>
          <w:bCs/>
          <w:lang w:val="en-GB" w:eastAsia="zh-CN"/>
        </w:rPr>
        <w:t>17.3-17.8 GHz</w:t>
      </w:r>
      <w:r w:rsidRPr="00117362">
        <w:rPr>
          <w:rFonts w:ascii="Times New Roman" w:hAnsi="Times New Roman"/>
          <w:bCs/>
          <w:lang w:eastAsia="zh-CN"/>
        </w:rPr>
        <w:t>频段内</w:t>
      </w:r>
      <w:r w:rsidRPr="00117362">
        <w:rPr>
          <w:rFonts w:ascii="Times New Roman" w:hAnsi="Times New Roman" w:hint="eastAsia"/>
          <w:bCs/>
          <w:lang w:eastAsia="zh-CN"/>
        </w:rPr>
        <w:t>为</w:t>
      </w:r>
      <w:r w:rsidRPr="00117362">
        <w:rPr>
          <w:rFonts w:ascii="Times New Roman" w:hAnsi="Times New Roman"/>
          <w:bCs/>
          <w:lang w:eastAsia="zh-CN"/>
        </w:rPr>
        <w:t>卫星广播业务</w:t>
      </w:r>
      <w:r w:rsidRPr="00140921">
        <w:rPr>
          <w:rFonts w:ascii="Times New Roman" w:hAnsi="Times New Roman"/>
          <w:bCs/>
          <w:lang w:val="en-GB" w:eastAsia="zh-CN"/>
        </w:rPr>
        <w:t>（</w:t>
      </w:r>
      <w:r w:rsidRPr="00117362">
        <w:rPr>
          <w:rFonts w:ascii="Times New Roman" w:hAnsi="Times New Roman"/>
          <w:bCs/>
          <w:lang w:eastAsia="zh-CN"/>
        </w:rPr>
        <w:t>空对地</w:t>
      </w:r>
      <w:r w:rsidRPr="00140921">
        <w:rPr>
          <w:rFonts w:ascii="Times New Roman" w:hAnsi="Times New Roman"/>
          <w:bCs/>
          <w:lang w:val="en-GB" w:eastAsia="zh-CN"/>
        </w:rPr>
        <w:t>）</w:t>
      </w:r>
      <w:r w:rsidRPr="00117362">
        <w:rPr>
          <w:rFonts w:ascii="Times New Roman" w:hAnsi="Times New Roman" w:hint="eastAsia"/>
          <w:bCs/>
          <w:lang w:eastAsia="zh-CN"/>
        </w:rPr>
        <w:t>新增</w:t>
      </w:r>
      <w:r w:rsidRPr="00117362">
        <w:rPr>
          <w:rFonts w:ascii="Times New Roman" w:hAnsi="Times New Roman"/>
          <w:bCs/>
          <w:lang w:eastAsia="zh-CN"/>
        </w:rPr>
        <w:t>可能的主要</w:t>
      </w:r>
      <w:r w:rsidRPr="00117362">
        <w:rPr>
          <w:rFonts w:ascii="Times New Roman" w:hAnsi="Times New Roman" w:hint="eastAsia"/>
          <w:bCs/>
          <w:lang w:eastAsia="zh-CN"/>
        </w:rPr>
        <w:t>业务</w:t>
      </w:r>
      <w:r w:rsidRPr="00117362">
        <w:rPr>
          <w:rFonts w:ascii="Times New Roman" w:hAnsi="Times New Roman"/>
          <w:bCs/>
          <w:lang w:eastAsia="zh-CN"/>
        </w:rPr>
        <w:t>划分</w:t>
      </w:r>
      <w:r w:rsidRPr="00140921">
        <w:rPr>
          <w:rFonts w:ascii="Times New Roman" w:hAnsi="Times New Roman"/>
          <w:bCs/>
          <w:lang w:val="en-GB" w:eastAsia="zh-CN"/>
        </w:rPr>
        <w:t>，</w:t>
      </w:r>
      <w:r w:rsidRPr="00117362">
        <w:rPr>
          <w:rFonts w:ascii="Times New Roman" w:hAnsi="Times New Roman" w:hint="eastAsia"/>
          <w:bCs/>
          <w:lang w:eastAsia="zh-CN"/>
        </w:rPr>
        <w:t>同时确保对同一频段和相邻频段内现有主要业务划分的保护</w:t>
      </w:r>
      <w:r w:rsidRPr="00140921">
        <w:rPr>
          <w:rFonts w:ascii="Times New Roman" w:hAnsi="Times New Roman" w:hint="eastAsia"/>
          <w:bCs/>
          <w:lang w:val="en-GB" w:eastAsia="zh-CN"/>
        </w:rPr>
        <w:t>，</w:t>
      </w:r>
      <w:r w:rsidRPr="00117362">
        <w:rPr>
          <w:rFonts w:ascii="Times New Roman" w:hAnsi="Times New Roman" w:hint="eastAsia"/>
          <w:bCs/>
          <w:lang w:eastAsia="zh-CN"/>
        </w:rPr>
        <w:t>并审议对</w:t>
      </w:r>
      <w:r w:rsidRPr="00140921">
        <w:rPr>
          <w:rFonts w:ascii="Times New Roman" w:eastAsiaTheme="minorHAnsi" w:hAnsi="Times New Roman"/>
          <w:lang w:val="en-GB" w:eastAsia="zh-CN"/>
        </w:rPr>
        <w:t>1</w:t>
      </w:r>
      <w:r w:rsidRPr="00117362">
        <w:rPr>
          <w:rFonts w:ascii="Times New Roman" w:hAnsi="Times New Roman" w:hint="eastAsia"/>
          <w:bCs/>
          <w:lang w:eastAsia="zh-CN"/>
        </w:rPr>
        <w:t>区和</w:t>
      </w:r>
      <w:r w:rsidRPr="00140921">
        <w:rPr>
          <w:rFonts w:ascii="Times New Roman" w:hAnsi="Times New Roman"/>
          <w:bCs/>
          <w:lang w:val="en-GB" w:eastAsia="zh-CN"/>
        </w:rPr>
        <w:t>3</w:t>
      </w:r>
      <w:r w:rsidRPr="00117362">
        <w:rPr>
          <w:rFonts w:ascii="Times New Roman" w:hAnsi="Times New Roman"/>
          <w:bCs/>
          <w:lang w:eastAsia="zh-CN"/>
        </w:rPr>
        <w:t>区</w:t>
      </w:r>
      <w:r w:rsidRPr="00140921">
        <w:rPr>
          <w:rFonts w:ascii="Times New Roman" w:eastAsiaTheme="minorHAnsi" w:hAnsi="Times New Roman"/>
          <w:lang w:val="en-GB" w:eastAsia="zh-CN"/>
        </w:rPr>
        <w:t>17.3</w:t>
      </w:r>
      <w:r w:rsidRPr="00140921">
        <w:rPr>
          <w:rFonts w:ascii="Times New Roman" w:eastAsiaTheme="minorHAnsi" w:hAnsi="Times New Roman"/>
          <w:lang w:val="en-GB" w:eastAsia="zh-CN"/>
        </w:rPr>
        <w:noBreakHyphen/>
        <w:t>17.7 GHz</w:t>
      </w:r>
      <w:r w:rsidRPr="00117362">
        <w:rPr>
          <w:rFonts w:ascii="Times New Roman" w:hAnsi="Times New Roman"/>
          <w:bCs/>
          <w:lang w:eastAsia="zh-CN"/>
        </w:rPr>
        <w:t>频段内</w:t>
      </w:r>
      <w:r w:rsidRPr="00117362">
        <w:rPr>
          <w:rFonts w:ascii="Times New Roman" w:hAnsi="Times New Roman" w:hint="eastAsia"/>
          <w:bCs/>
          <w:lang w:eastAsia="zh-CN"/>
        </w:rPr>
        <w:t>的卫星固定业务</w:t>
      </w:r>
      <w:r w:rsidRPr="00140921">
        <w:rPr>
          <w:rFonts w:ascii="Times New Roman" w:hAnsi="Times New Roman" w:hint="eastAsia"/>
          <w:bCs/>
          <w:lang w:val="en-GB" w:eastAsia="zh-CN"/>
        </w:rPr>
        <w:t>（</w:t>
      </w:r>
      <w:r w:rsidRPr="00117362">
        <w:rPr>
          <w:rFonts w:ascii="Times New Roman" w:hAnsi="Times New Roman" w:hint="eastAsia"/>
          <w:bCs/>
          <w:lang w:eastAsia="zh-CN"/>
        </w:rPr>
        <w:t>空对地</w:t>
      </w:r>
      <w:r w:rsidRPr="00140921">
        <w:rPr>
          <w:rFonts w:ascii="Times New Roman" w:hAnsi="Times New Roman" w:hint="eastAsia"/>
          <w:bCs/>
          <w:lang w:val="en-GB" w:eastAsia="zh-CN"/>
        </w:rPr>
        <w:t>）</w:t>
      </w:r>
      <w:r w:rsidRPr="00117362">
        <w:rPr>
          <w:rFonts w:ascii="Times New Roman" w:hAnsi="Times New Roman" w:hint="eastAsia"/>
          <w:bCs/>
          <w:lang w:val="it-IT" w:eastAsia="zh-CN"/>
        </w:rPr>
        <w:t>中</w:t>
      </w:r>
      <w:r w:rsidRPr="00117362">
        <w:rPr>
          <w:rFonts w:ascii="Times New Roman" w:hAnsi="Times New Roman" w:hint="eastAsia"/>
          <w:bCs/>
          <w:lang w:eastAsia="zh-CN"/>
        </w:rPr>
        <w:t>非对地静止卫星</w:t>
      </w:r>
      <w:r w:rsidRPr="00117362">
        <w:rPr>
          <w:rFonts w:ascii="Times New Roman" w:hAnsi="Times New Roman"/>
          <w:bCs/>
          <w:lang w:eastAsia="zh-CN"/>
        </w:rPr>
        <w:t>系统</w:t>
      </w:r>
      <w:r w:rsidRPr="00117362">
        <w:rPr>
          <w:rFonts w:ascii="Times New Roman" w:hAnsi="Times New Roman" w:hint="eastAsia"/>
          <w:bCs/>
          <w:lang w:val="it-IT" w:eastAsia="zh-CN"/>
        </w:rPr>
        <w:t>适用</w:t>
      </w:r>
      <w:r w:rsidRPr="00117362">
        <w:rPr>
          <w:rFonts w:ascii="Times New Roman" w:hAnsi="Times New Roman"/>
          <w:bCs/>
          <w:lang w:eastAsia="zh-CN"/>
        </w:rPr>
        <w:t>的</w:t>
      </w:r>
      <w:r w:rsidRPr="00117362">
        <w:rPr>
          <w:rFonts w:ascii="Times New Roman" w:hAnsi="Times New Roman" w:hint="eastAsia"/>
          <w:bCs/>
          <w:lang w:eastAsia="zh-CN"/>
        </w:rPr>
        <w:t>等效功率通量密度限值</w:t>
      </w:r>
      <w:r w:rsidRPr="00140921">
        <w:rPr>
          <w:rFonts w:ascii="Times New Roman" w:hAnsi="Times New Roman" w:hint="eastAsia"/>
          <w:bCs/>
          <w:lang w:val="en-GB" w:eastAsia="zh-CN"/>
        </w:rPr>
        <w:t>；</w:t>
      </w:r>
    </w:p>
    <w:p w14:paraId="2FCBB5A9" w14:textId="7A805168" w:rsidR="00117362" w:rsidRPr="00FB2E82" w:rsidRDefault="00117362" w:rsidP="00117362">
      <w:pPr>
        <w:rPr>
          <w:rFonts w:ascii="Times New Roman" w:hAnsi="Times New Roman"/>
          <w:lang w:val="en-GB" w:eastAsia="zh-CN"/>
        </w:rPr>
      </w:pPr>
      <w:r w:rsidRPr="00FB2E82">
        <w:rPr>
          <w:rFonts w:ascii="Times New Roman" w:hAnsi="Times New Roman"/>
          <w:lang w:val="en-GB" w:eastAsia="zh-CN"/>
        </w:rPr>
        <w:lastRenderedPageBreak/>
        <w:t>1.5</w:t>
      </w:r>
      <w:r w:rsidRPr="00FB2E82">
        <w:rPr>
          <w:rFonts w:ascii="Times New Roman" w:hAnsi="Times New Roman"/>
          <w:lang w:val="en-GB" w:eastAsia="zh-CN"/>
        </w:rPr>
        <w:tab/>
      </w:r>
      <w:r w:rsidRPr="00117362">
        <w:rPr>
          <w:rFonts w:ascii="Times New Roman" w:hAnsi="Times New Roman" w:hint="eastAsia"/>
          <w:lang w:eastAsia="zh-CN"/>
        </w:rPr>
        <w:t>根据第</w:t>
      </w:r>
      <w:r w:rsidRPr="00FB2E82">
        <w:rPr>
          <w:rFonts w:ascii="Times New Roman" w:hAnsi="Times New Roman"/>
          <w:b/>
          <w:bCs/>
          <w:lang w:val="en-GB" w:eastAsia="zh-CN"/>
        </w:rPr>
        <w:t>14</w:t>
      </w:r>
      <w:r w:rsidRPr="00117362">
        <w:rPr>
          <w:rFonts w:ascii="Times New Roman" w:hAnsi="Times New Roman" w:hint="eastAsia"/>
          <w:lang w:eastAsia="zh-CN"/>
        </w:rPr>
        <w:t>号决议</w:t>
      </w:r>
      <w:r w:rsidRPr="00FB2E82">
        <w:rPr>
          <w:rFonts w:ascii="Times New Roman" w:hAnsi="Times New Roman" w:hint="eastAsia"/>
          <w:b/>
          <w:bCs/>
          <w:lang w:val="en-GB" w:eastAsia="zh-CN"/>
        </w:rPr>
        <w:t>（</w:t>
      </w:r>
      <w:r w:rsidRPr="00FB2E82">
        <w:rPr>
          <w:rFonts w:ascii="Times New Roman" w:hAnsi="Times New Roman" w:hint="eastAsia"/>
          <w:b/>
          <w:bCs/>
          <w:lang w:val="en-GB" w:eastAsia="zh-CN"/>
        </w:rPr>
        <w:t>WRC-23</w:t>
      </w:r>
      <w:r w:rsidRPr="00FB2E82">
        <w:rPr>
          <w:rFonts w:ascii="Times New Roman" w:hAnsi="Times New Roman" w:hint="eastAsia"/>
          <w:b/>
          <w:bCs/>
          <w:lang w:val="en-GB" w:eastAsia="zh-CN"/>
        </w:rPr>
        <w:t>）</w:t>
      </w:r>
      <w:r w:rsidRPr="00FB2E82">
        <w:rPr>
          <w:rFonts w:ascii="Times New Roman" w:hAnsi="Times New Roman" w:hint="eastAsia"/>
          <w:lang w:val="en-GB" w:eastAsia="zh-CN"/>
        </w:rPr>
        <w:t>，</w:t>
      </w:r>
      <w:r w:rsidRPr="00117362">
        <w:rPr>
          <w:rFonts w:ascii="Times New Roman" w:hAnsi="Times New Roman" w:hint="eastAsia"/>
          <w:lang w:eastAsia="zh-CN"/>
        </w:rPr>
        <w:t>审议规则措施及其可实施性</w:t>
      </w:r>
      <w:r w:rsidRPr="00FB2E82">
        <w:rPr>
          <w:rFonts w:ascii="Times New Roman" w:hAnsi="Times New Roman" w:hint="eastAsia"/>
          <w:lang w:val="en-GB" w:eastAsia="zh-CN"/>
        </w:rPr>
        <w:t>，</w:t>
      </w:r>
      <w:r w:rsidRPr="00117362">
        <w:rPr>
          <w:rFonts w:ascii="Times New Roman" w:hAnsi="Times New Roman" w:hint="eastAsia"/>
          <w:lang w:eastAsia="zh-CN"/>
        </w:rPr>
        <w:t>以限制卫星固定业务中非对地静止卫星轨道地球站的未经授权操作</w:t>
      </w:r>
      <w:r w:rsidRPr="00FB2E82">
        <w:rPr>
          <w:rFonts w:ascii="Times New Roman" w:hAnsi="Times New Roman" w:hint="eastAsia"/>
          <w:lang w:val="en-GB" w:eastAsia="zh-CN"/>
        </w:rPr>
        <w:t>，</w:t>
      </w:r>
      <w:r w:rsidRPr="00117362">
        <w:rPr>
          <w:rFonts w:ascii="Times New Roman" w:hAnsi="Times New Roman" w:hint="eastAsia"/>
          <w:lang w:eastAsia="zh-CN"/>
        </w:rPr>
        <w:t>以及与卫星固定和卫星移动业务中非对地静止卫星轨道卫星系统业务区有关的相关问题</w:t>
      </w:r>
      <w:r w:rsidRPr="00FB2E82">
        <w:rPr>
          <w:rFonts w:ascii="Times New Roman" w:hAnsi="Times New Roman" w:hint="eastAsia"/>
          <w:lang w:val="en-GB" w:eastAsia="zh-CN"/>
        </w:rPr>
        <w:t>；</w:t>
      </w:r>
    </w:p>
    <w:p w14:paraId="3504E2D8" w14:textId="58905A48" w:rsidR="00117362" w:rsidRPr="00FB2E82" w:rsidRDefault="00117362" w:rsidP="00117362">
      <w:pPr>
        <w:rPr>
          <w:rFonts w:ascii="Times New Roman" w:hAnsi="Times New Roman"/>
          <w:lang w:val="en-GB" w:eastAsia="zh-CN"/>
        </w:rPr>
      </w:pPr>
      <w:r w:rsidRPr="00FB2E82">
        <w:rPr>
          <w:rFonts w:ascii="Times New Roman" w:hAnsi="Times New Roman"/>
          <w:lang w:val="en-GB" w:eastAsia="zh-CN"/>
        </w:rPr>
        <w:t>1.6</w:t>
      </w:r>
      <w:r w:rsidRPr="00FB2E82">
        <w:rPr>
          <w:rFonts w:ascii="Times New Roman" w:hAnsi="Times New Roman"/>
          <w:lang w:val="en-GB" w:eastAsia="zh-CN"/>
        </w:rPr>
        <w:tab/>
      </w:r>
      <w:r w:rsidRPr="00117362">
        <w:rPr>
          <w:rFonts w:ascii="Times New Roman" w:hAnsi="Times New Roman" w:hint="eastAsia"/>
          <w:lang w:eastAsia="zh-CN"/>
        </w:rPr>
        <w:t>根据第</w:t>
      </w:r>
      <w:r w:rsidRPr="00FB2E82">
        <w:rPr>
          <w:rFonts w:ascii="Times New Roman" w:hAnsi="Times New Roman"/>
          <w:b/>
          <w:bCs/>
          <w:lang w:val="en-GB" w:eastAsia="zh-CN"/>
        </w:rPr>
        <w:t>131</w:t>
      </w:r>
      <w:r w:rsidRPr="00117362">
        <w:rPr>
          <w:rFonts w:ascii="Times New Roman" w:hAnsi="Times New Roman" w:hint="eastAsia"/>
          <w:bCs/>
          <w:lang w:eastAsia="zh-CN"/>
        </w:rPr>
        <w:t>号决议</w:t>
      </w:r>
      <w:r w:rsidRPr="00FB2E82">
        <w:rPr>
          <w:rFonts w:ascii="Times New Roman" w:hAnsi="Times New Roman" w:hint="eastAsia"/>
          <w:b/>
          <w:lang w:val="en-GB" w:eastAsia="zh-CN"/>
        </w:rPr>
        <w:t>（</w:t>
      </w:r>
      <w:r w:rsidRPr="00FB2E82">
        <w:rPr>
          <w:rFonts w:ascii="Times New Roman" w:hAnsi="Times New Roman" w:hint="eastAsia"/>
          <w:b/>
          <w:lang w:val="en-GB" w:eastAsia="zh-CN"/>
        </w:rPr>
        <w:t>WRC</w:t>
      </w:r>
      <w:r w:rsidRPr="00FB2E82">
        <w:rPr>
          <w:rFonts w:ascii="Times New Roman" w:hAnsi="Times New Roman"/>
          <w:b/>
          <w:lang w:val="en-GB" w:eastAsia="zh-CN"/>
        </w:rPr>
        <w:t>-23</w:t>
      </w:r>
      <w:r w:rsidRPr="00FB2E82">
        <w:rPr>
          <w:rFonts w:ascii="Times New Roman" w:hAnsi="Times New Roman" w:hint="eastAsia"/>
          <w:b/>
          <w:lang w:val="en-GB" w:eastAsia="zh-CN"/>
        </w:rPr>
        <w:t>）</w:t>
      </w:r>
      <w:r w:rsidRPr="00FB2E82">
        <w:rPr>
          <w:rFonts w:ascii="Times New Roman" w:hAnsi="Times New Roman" w:hint="eastAsia"/>
          <w:bCs/>
          <w:lang w:val="en-GB" w:eastAsia="zh-CN"/>
        </w:rPr>
        <w:t>，</w:t>
      </w:r>
      <w:r w:rsidRPr="00117362">
        <w:rPr>
          <w:rFonts w:ascii="Times New Roman" w:hAnsi="Times New Roman" w:hint="eastAsia"/>
          <w:lang w:eastAsia="zh-CN"/>
        </w:rPr>
        <w:t>审议</w:t>
      </w:r>
      <w:r w:rsidRPr="00FB2E82">
        <w:rPr>
          <w:rFonts w:ascii="Times New Roman" w:hAnsi="Times New Roman"/>
          <w:lang w:val="en-GB" w:eastAsia="zh-CN"/>
        </w:rPr>
        <w:t>37.5-42.5 GHz</w:t>
      </w:r>
      <w:r w:rsidRPr="00FB2E82">
        <w:rPr>
          <w:rFonts w:ascii="Times New Roman" w:hAnsi="Times New Roman" w:hint="eastAsia"/>
          <w:lang w:val="en-GB" w:eastAsia="zh-CN"/>
        </w:rPr>
        <w:t>（</w:t>
      </w:r>
      <w:r w:rsidRPr="00117362">
        <w:rPr>
          <w:rFonts w:ascii="Times New Roman" w:hAnsi="Times New Roman" w:hint="eastAsia"/>
          <w:lang w:eastAsia="zh-CN"/>
        </w:rPr>
        <w:t>空对地</w:t>
      </w:r>
      <w:r w:rsidRPr="00FB2E82">
        <w:rPr>
          <w:rFonts w:ascii="Times New Roman" w:hAnsi="Times New Roman" w:hint="eastAsia"/>
          <w:lang w:val="en-GB" w:eastAsia="zh-CN"/>
        </w:rPr>
        <w:t>）</w:t>
      </w:r>
      <w:r w:rsidRPr="00117362">
        <w:rPr>
          <w:rFonts w:ascii="Times New Roman" w:hAnsi="Times New Roman" w:hint="eastAsia"/>
          <w:lang w:eastAsia="zh-CN"/>
        </w:rPr>
        <w:t>、</w:t>
      </w:r>
      <w:r w:rsidRPr="00FB2E82">
        <w:rPr>
          <w:rFonts w:ascii="Times New Roman" w:hAnsi="Times New Roman"/>
          <w:lang w:val="en-GB" w:eastAsia="zh-CN"/>
        </w:rPr>
        <w:t>42.5-43.5 GHz</w:t>
      </w:r>
      <w:r w:rsidRPr="00FB2E82">
        <w:rPr>
          <w:rFonts w:ascii="Times New Roman" w:hAnsi="Times New Roman" w:hint="eastAsia"/>
          <w:lang w:val="en-GB" w:eastAsia="zh-CN"/>
        </w:rPr>
        <w:t>（</w:t>
      </w:r>
      <w:r w:rsidRPr="00117362">
        <w:rPr>
          <w:rFonts w:ascii="Times New Roman" w:hAnsi="Times New Roman" w:hint="eastAsia"/>
          <w:lang w:eastAsia="zh-CN"/>
        </w:rPr>
        <w:t>地对空</w:t>
      </w:r>
      <w:r w:rsidRPr="00FB2E82">
        <w:rPr>
          <w:rFonts w:ascii="Times New Roman" w:hAnsi="Times New Roman" w:hint="eastAsia"/>
          <w:lang w:val="en-GB" w:eastAsia="zh-CN"/>
        </w:rPr>
        <w:t>）</w:t>
      </w:r>
      <w:r w:rsidRPr="00117362">
        <w:rPr>
          <w:rFonts w:ascii="Times New Roman" w:hAnsi="Times New Roman" w:hint="eastAsia"/>
          <w:lang w:eastAsia="zh-CN"/>
        </w:rPr>
        <w:t>、</w:t>
      </w:r>
      <w:r w:rsidRPr="00FB2E82">
        <w:rPr>
          <w:rFonts w:ascii="Times New Roman" w:hAnsi="Times New Roman"/>
          <w:lang w:val="en-GB" w:eastAsia="zh-CN"/>
        </w:rPr>
        <w:t>47.2-50.2 GHz</w:t>
      </w:r>
      <w:r w:rsidRPr="00FB2E82">
        <w:rPr>
          <w:rFonts w:ascii="Times New Roman" w:hAnsi="Times New Roman" w:hint="eastAsia"/>
          <w:lang w:val="en-GB" w:eastAsia="zh-CN"/>
        </w:rPr>
        <w:t>（</w:t>
      </w:r>
      <w:r w:rsidRPr="00117362">
        <w:rPr>
          <w:rFonts w:ascii="Times New Roman" w:hAnsi="Times New Roman" w:hint="eastAsia"/>
          <w:lang w:eastAsia="zh-CN"/>
        </w:rPr>
        <w:t>地对空</w:t>
      </w:r>
      <w:r w:rsidRPr="00FB2E82">
        <w:rPr>
          <w:rFonts w:ascii="Times New Roman" w:hAnsi="Times New Roman" w:hint="eastAsia"/>
          <w:lang w:val="en-GB" w:eastAsia="zh-CN"/>
        </w:rPr>
        <w:t>）</w:t>
      </w:r>
      <w:r w:rsidRPr="00117362">
        <w:rPr>
          <w:rFonts w:ascii="Times New Roman" w:hAnsi="Times New Roman" w:hint="eastAsia"/>
          <w:lang w:eastAsia="zh-CN"/>
        </w:rPr>
        <w:t>和</w:t>
      </w:r>
      <w:r w:rsidRPr="00FB2E82">
        <w:rPr>
          <w:rFonts w:ascii="Times New Roman" w:hAnsi="Times New Roman"/>
          <w:lang w:val="en-GB" w:eastAsia="zh-CN"/>
        </w:rPr>
        <w:t>50.4-51.4 GHz</w:t>
      </w:r>
      <w:r w:rsidRPr="00FB2E82">
        <w:rPr>
          <w:rFonts w:ascii="Times New Roman" w:hAnsi="Times New Roman" w:hint="eastAsia"/>
          <w:lang w:val="en-GB" w:eastAsia="zh-CN"/>
        </w:rPr>
        <w:t>（</w:t>
      </w:r>
      <w:r w:rsidRPr="00117362">
        <w:rPr>
          <w:rFonts w:ascii="Times New Roman" w:hAnsi="Times New Roman" w:hint="eastAsia"/>
          <w:lang w:eastAsia="zh-CN"/>
        </w:rPr>
        <w:t>地对空</w:t>
      </w:r>
      <w:r w:rsidRPr="00FB2E82">
        <w:rPr>
          <w:rFonts w:ascii="Times New Roman" w:hAnsi="Times New Roman" w:hint="eastAsia"/>
          <w:lang w:val="en-GB" w:eastAsia="zh-CN"/>
        </w:rPr>
        <w:t>）</w:t>
      </w:r>
      <w:r w:rsidRPr="00117362">
        <w:rPr>
          <w:rFonts w:ascii="Times New Roman" w:hAnsi="Times New Roman" w:hint="eastAsia"/>
          <w:lang w:eastAsia="zh-CN"/>
        </w:rPr>
        <w:t>频段卫星固定业务卫星网络</w:t>
      </w:r>
      <w:r w:rsidRPr="00FB2E82">
        <w:rPr>
          <w:rFonts w:ascii="Times New Roman" w:hAnsi="Times New Roman" w:hint="eastAsia"/>
          <w:lang w:val="en-GB" w:eastAsia="zh-CN"/>
        </w:rPr>
        <w:t>/</w:t>
      </w:r>
      <w:r w:rsidRPr="00117362">
        <w:rPr>
          <w:rFonts w:ascii="Times New Roman" w:hAnsi="Times New Roman" w:hint="eastAsia"/>
          <w:lang w:eastAsia="zh-CN"/>
        </w:rPr>
        <w:t>系统的技术和规则措施以公平地使用这些频段</w:t>
      </w:r>
      <w:r w:rsidRPr="00FB2E82">
        <w:rPr>
          <w:rFonts w:ascii="Times New Roman" w:hAnsi="Times New Roman" w:hint="eastAsia"/>
          <w:lang w:val="en-GB" w:eastAsia="zh-CN"/>
        </w:rPr>
        <w:t>；</w:t>
      </w:r>
    </w:p>
    <w:p w14:paraId="177F5921" w14:textId="489A3A7D" w:rsidR="00117362" w:rsidRPr="00FB2E82" w:rsidRDefault="00117362" w:rsidP="00117362">
      <w:pPr>
        <w:rPr>
          <w:rFonts w:ascii="Times New Roman" w:hAnsi="Times New Roman"/>
          <w:lang w:val="en-GB" w:eastAsia="zh-CN"/>
        </w:rPr>
      </w:pPr>
      <w:r w:rsidRPr="00FB2E82">
        <w:rPr>
          <w:rFonts w:ascii="Times New Roman" w:hAnsi="Times New Roman"/>
          <w:lang w:val="en-GB" w:eastAsia="zh-CN"/>
        </w:rPr>
        <w:t>1.7</w:t>
      </w:r>
      <w:r w:rsidRPr="00FB2E82">
        <w:rPr>
          <w:rFonts w:ascii="Times New Roman" w:hAnsi="Times New Roman"/>
          <w:lang w:val="en-GB" w:eastAsia="zh-CN"/>
        </w:rPr>
        <w:tab/>
      </w:r>
      <w:r w:rsidRPr="00117362">
        <w:rPr>
          <w:rFonts w:ascii="Times New Roman" w:hAnsi="Times New Roman" w:hint="eastAsia"/>
          <w:lang w:val="es-ES" w:eastAsia="zh-CN"/>
        </w:rPr>
        <w:t>根据第</w:t>
      </w:r>
      <w:r w:rsidRPr="00FB2E82">
        <w:rPr>
          <w:rFonts w:ascii="Times New Roman" w:hAnsi="Times New Roman"/>
          <w:b/>
          <w:bCs/>
          <w:lang w:val="en-GB" w:eastAsia="zh-CN"/>
        </w:rPr>
        <w:t>256</w:t>
      </w:r>
      <w:r w:rsidRPr="00117362">
        <w:rPr>
          <w:rFonts w:ascii="Times New Roman" w:hAnsi="Times New Roman" w:hint="eastAsia"/>
          <w:lang w:val="es-ES" w:eastAsia="zh-CN"/>
        </w:rPr>
        <w:t>号决议</w:t>
      </w:r>
      <w:r w:rsidRPr="00FB2E82">
        <w:rPr>
          <w:rFonts w:ascii="Times New Roman" w:hAnsi="Times New Roman" w:hint="eastAsia"/>
          <w:lang w:val="en-GB" w:eastAsia="zh-CN"/>
        </w:rPr>
        <w:t>，</w:t>
      </w:r>
      <w:r w:rsidRPr="00117362">
        <w:rPr>
          <w:rFonts w:ascii="Times New Roman" w:hAnsi="Times New Roman" w:hint="eastAsia"/>
          <w:lang w:val="es-ES" w:eastAsia="zh-CN"/>
        </w:rPr>
        <w:t>在考虑到上述频段及相邻频段的现有主要业务的情况下</w:t>
      </w:r>
      <w:r w:rsidRPr="00FB2E82">
        <w:rPr>
          <w:rFonts w:ascii="Times New Roman" w:hAnsi="Times New Roman" w:hint="eastAsia"/>
          <w:lang w:val="en-GB" w:eastAsia="zh-CN"/>
        </w:rPr>
        <w:t>，</w:t>
      </w:r>
      <w:r w:rsidRPr="00117362">
        <w:rPr>
          <w:rFonts w:ascii="Times New Roman" w:hAnsi="Times New Roman" w:hint="eastAsia"/>
          <w:lang w:val="es-ES" w:eastAsia="zh-CN"/>
        </w:rPr>
        <w:t>审议</w:t>
      </w:r>
      <w:r w:rsidRPr="00FB2E82">
        <w:rPr>
          <w:rFonts w:ascii="Times New Roman" w:hAnsi="Times New Roman" w:hint="eastAsia"/>
          <w:lang w:val="en-GB" w:eastAsia="zh-CN"/>
        </w:rPr>
        <w:t>4</w:t>
      </w:r>
      <w:r w:rsidRPr="00FB2E82">
        <w:rPr>
          <w:rFonts w:ascii="Times New Roman" w:hAnsi="Times New Roman"/>
          <w:lang w:val="en-GB" w:eastAsia="zh-CN"/>
        </w:rPr>
        <w:t> </w:t>
      </w:r>
      <w:r w:rsidRPr="00FB2E82">
        <w:rPr>
          <w:rFonts w:ascii="Times New Roman" w:hAnsi="Times New Roman" w:hint="eastAsia"/>
          <w:lang w:val="en-GB" w:eastAsia="zh-CN"/>
        </w:rPr>
        <w:t>400-4</w:t>
      </w:r>
      <w:r w:rsidRPr="00FB2E82">
        <w:rPr>
          <w:rFonts w:ascii="Times New Roman" w:hAnsi="Times New Roman"/>
          <w:lang w:val="en-GB" w:eastAsia="zh-CN"/>
        </w:rPr>
        <w:t> </w:t>
      </w:r>
      <w:r w:rsidRPr="00FB2E82">
        <w:rPr>
          <w:rFonts w:ascii="Times New Roman" w:hAnsi="Times New Roman" w:hint="eastAsia"/>
          <w:lang w:val="en-GB" w:eastAsia="zh-CN"/>
        </w:rPr>
        <w:t>800</w:t>
      </w:r>
      <w:r w:rsidRPr="00FB2E82">
        <w:rPr>
          <w:rFonts w:ascii="Times New Roman" w:hAnsi="Times New Roman"/>
          <w:lang w:val="en-GB" w:eastAsia="zh-CN"/>
        </w:rPr>
        <w:t> </w:t>
      </w:r>
      <w:r w:rsidRPr="00FB2E82">
        <w:rPr>
          <w:rFonts w:ascii="Times New Roman" w:hAnsi="Times New Roman" w:hint="eastAsia"/>
          <w:lang w:val="en-GB" w:eastAsia="zh-CN"/>
        </w:rPr>
        <w:t>MHz</w:t>
      </w:r>
      <w:r w:rsidRPr="00117362">
        <w:rPr>
          <w:rFonts w:ascii="Times New Roman" w:hAnsi="Times New Roman" w:hint="eastAsia"/>
          <w:lang w:val="es-ES" w:eastAsia="zh-CN"/>
        </w:rPr>
        <w:t>、</w:t>
      </w:r>
      <w:r w:rsidRPr="00FB2E82">
        <w:rPr>
          <w:rFonts w:ascii="Times New Roman" w:hAnsi="Times New Roman" w:hint="eastAsia"/>
          <w:lang w:val="en-GB" w:eastAsia="zh-CN"/>
        </w:rPr>
        <w:t>7</w:t>
      </w:r>
      <w:r w:rsidRPr="00FB2E82">
        <w:rPr>
          <w:rFonts w:ascii="Times New Roman" w:hAnsi="Times New Roman"/>
          <w:lang w:val="en-GB" w:eastAsia="zh-CN"/>
        </w:rPr>
        <w:t> </w:t>
      </w:r>
      <w:r w:rsidRPr="00FB2E82">
        <w:rPr>
          <w:rFonts w:ascii="Times New Roman" w:hAnsi="Times New Roman" w:hint="eastAsia"/>
          <w:lang w:val="en-GB" w:eastAsia="zh-CN"/>
        </w:rPr>
        <w:t>125-8</w:t>
      </w:r>
      <w:r w:rsidRPr="00FB2E82">
        <w:rPr>
          <w:rFonts w:ascii="Times New Roman" w:hAnsi="Times New Roman"/>
          <w:lang w:val="en-GB" w:eastAsia="zh-CN"/>
        </w:rPr>
        <w:t> </w:t>
      </w:r>
      <w:r w:rsidRPr="00FB2E82">
        <w:rPr>
          <w:rFonts w:ascii="Times New Roman" w:hAnsi="Times New Roman" w:hint="eastAsia"/>
          <w:lang w:val="en-GB" w:eastAsia="zh-CN"/>
        </w:rPr>
        <w:t>400</w:t>
      </w:r>
      <w:r w:rsidRPr="00FB2E82">
        <w:rPr>
          <w:rFonts w:ascii="Times New Roman" w:hAnsi="Times New Roman"/>
          <w:lang w:val="en-GB" w:eastAsia="zh-CN"/>
        </w:rPr>
        <w:t> </w:t>
      </w:r>
      <w:r w:rsidRPr="00FB2E82">
        <w:rPr>
          <w:rFonts w:ascii="Times New Roman" w:hAnsi="Times New Roman" w:hint="eastAsia"/>
          <w:lang w:val="en-GB" w:eastAsia="zh-CN"/>
        </w:rPr>
        <w:t>MHz</w:t>
      </w:r>
      <w:r w:rsidRPr="00117362">
        <w:rPr>
          <w:rFonts w:ascii="Times New Roman" w:hAnsi="Times New Roman" w:hint="eastAsia"/>
          <w:lang w:val="es-ES" w:eastAsia="zh-CN"/>
        </w:rPr>
        <w:t>频段</w:t>
      </w:r>
      <w:r w:rsidRPr="00FB2E82">
        <w:rPr>
          <w:rFonts w:ascii="Times New Roman" w:hAnsi="Times New Roman" w:hint="eastAsia"/>
          <w:lang w:val="en-GB" w:eastAsia="zh-CN"/>
        </w:rPr>
        <w:t>（</w:t>
      </w:r>
      <w:r w:rsidRPr="00117362">
        <w:rPr>
          <w:rFonts w:ascii="Times New Roman" w:hAnsi="Times New Roman" w:hint="eastAsia"/>
          <w:lang w:val="es-ES" w:eastAsia="zh-CN"/>
        </w:rPr>
        <w:t>或其中部分频段</w:t>
      </w:r>
      <w:r w:rsidRPr="00FB2E82">
        <w:rPr>
          <w:rFonts w:ascii="Times New Roman" w:hAnsi="Times New Roman" w:hint="eastAsia"/>
          <w:lang w:val="en-GB" w:eastAsia="zh-CN"/>
        </w:rPr>
        <w:t>）</w:t>
      </w:r>
      <w:r w:rsidRPr="00117362">
        <w:rPr>
          <w:rFonts w:ascii="Times New Roman" w:hAnsi="Times New Roman" w:hint="eastAsia"/>
          <w:lang w:val="es-ES" w:eastAsia="zh-CN"/>
        </w:rPr>
        <w:t>用于国际移动通信</w:t>
      </w:r>
      <w:r w:rsidRPr="00FB2E82">
        <w:rPr>
          <w:rFonts w:ascii="Times New Roman" w:hAnsi="Times New Roman" w:hint="eastAsia"/>
          <w:lang w:val="en-GB" w:eastAsia="zh-CN"/>
        </w:rPr>
        <w:t>（</w:t>
      </w:r>
      <w:r w:rsidRPr="00FB2E82">
        <w:rPr>
          <w:rFonts w:ascii="Times New Roman" w:hAnsi="Times New Roman" w:hint="eastAsia"/>
          <w:lang w:val="en-GB" w:eastAsia="zh-CN"/>
        </w:rPr>
        <w:t>IMT</w:t>
      </w:r>
      <w:r w:rsidRPr="00FB2E82">
        <w:rPr>
          <w:rFonts w:ascii="Times New Roman" w:hAnsi="Times New Roman" w:hint="eastAsia"/>
          <w:lang w:val="en-GB" w:eastAsia="zh-CN"/>
        </w:rPr>
        <w:t>）</w:t>
      </w:r>
      <w:r w:rsidRPr="00117362">
        <w:rPr>
          <w:rFonts w:ascii="Times New Roman" w:hAnsi="Times New Roman" w:hint="eastAsia"/>
          <w:lang w:val="es-ES" w:eastAsia="zh-CN"/>
        </w:rPr>
        <w:t>以及</w:t>
      </w:r>
      <w:r w:rsidRPr="00FB2E82">
        <w:rPr>
          <w:rFonts w:ascii="Times New Roman" w:hAnsi="Times New Roman" w:hint="eastAsia"/>
          <w:lang w:val="en-GB" w:eastAsia="zh-CN"/>
        </w:rPr>
        <w:t>14.8-15.35 GHz</w:t>
      </w:r>
      <w:r w:rsidRPr="00117362">
        <w:rPr>
          <w:rFonts w:ascii="Times New Roman" w:hAnsi="Times New Roman" w:hint="eastAsia"/>
          <w:lang w:val="es-ES" w:eastAsia="zh-CN"/>
        </w:rPr>
        <w:t>频段用于</w:t>
      </w:r>
      <w:r w:rsidRPr="00FB2E82">
        <w:rPr>
          <w:rFonts w:ascii="Times New Roman" w:hAnsi="Times New Roman" w:hint="eastAsia"/>
          <w:lang w:val="en-GB" w:eastAsia="zh-CN"/>
        </w:rPr>
        <w:t>IMT</w:t>
      </w:r>
      <w:r w:rsidRPr="00117362">
        <w:rPr>
          <w:rFonts w:ascii="Times New Roman" w:hAnsi="Times New Roman" w:hint="eastAsia"/>
          <w:lang w:val="es-ES" w:eastAsia="zh-CN"/>
        </w:rPr>
        <w:t>地面部分的共用和兼容性研究和技术条件的制定</w:t>
      </w:r>
      <w:r w:rsidRPr="00FB2E82">
        <w:rPr>
          <w:rFonts w:ascii="Times New Roman" w:hAnsi="Times New Roman" w:hint="eastAsia"/>
          <w:lang w:val="en-GB" w:eastAsia="zh-CN"/>
        </w:rPr>
        <w:t>；</w:t>
      </w:r>
    </w:p>
    <w:p w14:paraId="0B8B069B" w14:textId="77777777" w:rsidR="00117362" w:rsidRPr="00FB2E82" w:rsidRDefault="00117362" w:rsidP="00117362">
      <w:pPr>
        <w:rPr>
          <w:rFonts w:ascii="Times New Roman" w:hAnsi="Times New Roman"/>
          <w:lang w:val="en-GB" w:eastAsia="zh-CN"/>
        </w:rPr>
      </w:pPr>
      <w:r w:rsidRPr="00FB2E82">
        <w:rPr>
          <w:rFonts w:ascii="Times New Roman" w:hAnsi="Times New Roman"/>
          <w:lang w:val="en-GB" w:eastAsia="zh-CN"/>
        </w:rPr>
        <w:t>1.8</w:t>
      </w:r>
      <w:r w:rsidRPr="00FB2E82">
        <w:rPr>
          <w:rFonts w:ascii="Times New Roman" w:hAnsi="Times New Roman"/>
          <w:lang w:val="en-GB" w:eastAsia="zh-CN"/>
        </w:rPr>
        <w:tab/>
      </w:r>
      <w:r w:rsidRPr="00117362">
        <w:rPr>
          <w:rFonts w:ascii="Times New Roman" w:hAnsi="Times New Roman" w:hint="eastAsia"/>
          <w:lang w:eastAsia="zh-CN"/>
        </w:rPr>
        <w:t>根据第</w:t>
      </w:r>
      <w:r w:rsidRPr="00FB2E82">
        <w:rPr>
          <w:rStyle w:val="Strong"/>
          <w:rFonts w:ascii="Times New Roman" w:hAnsi="Times New Roman"/>
          <w:lang w:val="en-GB" w:eastAsia="zh-CN"/>
        </w:rPr>
        <w:t>663</w:t>
      </w:r>
      <w:r w:rsidRPr="00117362">
        <w:rPr>
          <w:rFonts w:ascii="Times New Roman" w:hAnsi="Times New Roman" w:hint="eastAsia"/>
          <w:lang w:eastAsia="zh-CN"/>
        </w:rPr>
        <w:t>号决议</w:t>
      </w:r>
      <w:r w:rsidRPr="00FB2E82">
        <w:rPr>
          <w:rFonts w:ascii="Times New Roman" w:hAnsi="Times New Roman"/>
          <w:b/>
          <w:bCs/>
          <w:lang w:val="en-GB" w:eastAsia="zh-CN"/>
        </w:rPr>
        <w:t>（</w:t>
      </w:r>
      <w:r w:rsidRPr="00FB2E82">
        <w:rPr>
          <w:rFonts w:ascii="Times New Roman" w:hAnsi="Times New Roman"/>
          <w:b/>
          <w:bCs/>
          <w:lang w:val="en-GB" w:eastAsia="zh-CN"/>
        </w:rPr>
        <w:t>WRC-23</w:t>
      </w:r>
      <w:r w:rsidRPr="00FB2E82">
        <w:rPr>
          <w:rFonts w:ascii="Times New Roman" w:hAnsi="Times New Roman"/>
          <w:b/>
          <w:bCs/>
          <w:lang w:val="en-GB" w:eastAsia="zh-CN"/>
        </w:rPr>
        <w:t>，</w:t>
      </w:r>
      <w:r w:rsidRPr="00117362">
        <w:rPr>
          <w:rFonts w:ascii="Times New Roman" w:hAnsi="Times New Roman"/>
          <w:b/>
          <w:bCs/>
          <w:lang w:eastAsia="zh-CN"/>
        </w:rPr>
        <w:t>修订版</w:t>
      </w:r>
      <w:r w:rsidRPr="00FB2E82">
        <w:rPr>
          <w:rFonts w:ascii="Times New Roman" w:hAnsi="Times New Roman"/>
          <w:b/>
          <w:bCs/>
          <w:lang w:val="en-GB" w:eastAsia="zh-CN"/>
        </w:rPr>
        <w:t>）</w:t>
      </w:r>
      <w:r w:rsidRPr="00FB2E82">
        <w:rPr>
          <w:rFonts w:ascii="Times New Roman" w:hAnsi="Times New Roman" w:hint="eastAsia"/>
          <w:lang w:val="en-GB" w:eastAsia="zh-CN"/>
        </w:rPr>
        <w:t>，</w:t>
      </w:r>
      <w:r w:rsidRPr="00117362">
        <w:rPr>
          <w:rFonts w:ascii="Times New Roman" w:hAnsi="Times New Roman" w:hint="eastAsia"/>
          <w:lang w:eastAsia="zh-CN"/>
        </w:rPr>
        <w:t>审议在</w:t>
      </w:r>
      <w:r w:rsidRPr="00FB2E82">
        <w:rPr>
          <w:rFonts w:ascii="Times New Roman" w:hAnsi="Times New Roman" w:hint="eastAsia"/>
          <w:lang w:val="en-GB" w:eastAsia="zh-CN"/>
        </w:rPr>
        <w:t>231.5-275</w:t>
      </w:r>
      <w:r w:rsidRPr="00FB2E82">
        <w:rPr>
          <w:rFonts w:ascii="Times New Roman" w:hAnsi="Times New Roman"/>
          <w:lang w:val="en-GB" w:eastAsia="zh-CN"/>
        </w:rPr>
        <w:t> </w:t>
      </w:r>
      <w:r w:rsidRPr="00FB2E82">
        <w:rPr>
          <w:rFonts w:ascii="Times New Roman" w:hAnsi="Times New Roman" w:hint="eastAsia"/>
          <w:lang w:val="en-GB" w:eastAsia="zh-CN"/>
        </w:rPr>
        <w:t>GHz</w:t>
      </w:r>
      <w:r w:rsidRPr="00117362">
        <w:rPr>
          <w:rFonts w:ascii="Times New Roman" w:hAnsi="Times New Roman" w:hint="eastAsia"/>
          <w:lang w:eastAsia="zh-CN"/>
        </w:rPr>
        <w:t>频率范围内为作为主要业务的无线电定位业务可能做出额外频谱划分</w:t>
      </w:r>
      <w:r w:rsidRPr="00FB2E82">
        <w:rPr>
          <w:rFonts w:ascii="Times New Roman" w:hAnsi="Times New Roman" w:hint="eastAsia"/>
          <w:lang w:val="en-GB" w:eastAsia="zh-CN"/>
        </w:rPr>
        <w:t>，</w:t>
      </w:r>
      <w:r w:rsidRPr="00117362">
        <w:rPr>
          <w:rFonts w:ascii="Times New Roman" w:hAnsi="Times New Roman" w:hint="eastAsia"/>
          <w:lang w:eastAsia="zh-CN"/>
        </w:rPr>
        <w:t>并在</w:t>
      </w:r>
      <w:r w:rsidRPr="00FB2E82">
        <w:rPr>
          <w:rFonts w:ascii="Times New Roman" w:hAnsi="Times New Roman" w:hint="eastAsia"/>
          <w:lang w:val="en-GB" w:eastAsia="zh-CN"/>
        </w:rPr>
        <w:t>275-700</w:t>
      </w:r>
      <w:r w:rsidRPr="00FB2E82">
        <w:rPr>
          <w:rFonts w:ascii="Times New Roman" w:hAnsi="Times New Roman"/>
          <w:lang w:val="en-GB" w:eastAsia="zh-CN"/>
        </w:rPr>
        <w:t> </w:t>
      </w:r>
      <w:r w:rsidRPr="00FB2E82">
        <w:rPr>
          <w:rFonts w:ascii="Times New Roman" w:hAnsi="Times New Roman" w:hint="eastAsia"/>
          <w:lang w:val="en-GB" w:eastAsia="zh-CN"/>
        </w:rPr>
        <w:t>GHz</w:t>
      </w:r>
      <w:r w:rsidRPr="00117362">
        <w:rPr>
          <w:rFonts w:ascii="Times New Roman" w:hAnsi="Times New Roman" w:hint="eastAsia"/>
          <w:lang w:eastAsia="zh-CN"/>
        </w:rPr>
        <w:t>频率范围内为毫米波和次毫米波成像系统的无线电定位业务应用确定新的频段</w:t>
      </w:r>
      <w:r w:rsidRPr="00FB2E82">
        <w:rPr>
          <w:rFonts w:ascii="Times New Roman" w:hAnsi="Times New Roman" w:hint="eastAsia"/>
          <w:lang w:val="en-GB" w:eastAsia="zh-CN"/>
        </w:rPr>
        <w:t>；</w:t>
      </w:r>
    </w:p>
    <w:p w14:paraId="6F8923F3" w14:textId="0A2315C5" w:rsidR="00117362" w:rsidRPr="00FB2E82" w:rsidRDefault="00117362" w:rsidP="00117362">
      <w:pPr>
        <w:rPr>
          <w:rFonts w:ascii="Times New Roman" w:hAnsi="Times New Roman"/>
          <w:lang w:val="en-GB" w:eastAsia="zh-CN"/>
        </w:rPr>
      </w:pPr>
      <w:r w:rsidRPr="00FB2E82">
        <w:rPr>
          <w:rFonts w:ascii="Times New Roman" w:hAnsi="Times New Roman"/>
          <w:lang w:val="en-GB" w:eastAsia="zh-CN"/>
        </w:rPr>
        <w:t>1.9</w:t>
      </w:r>
      <w:r w:rsidRPr="00FB2E82">
        <w:rPr>
          <w:rFonts w:ascii="Times New Roman" w:hAnsi="Times New Roman"/>
          <w:lang w:val="en-GB" w:eastAsia="zh-CN"/>
        </w:rPr>
        <w:tab/>
      </w:r>
      <w:r w:rsidRPr="00117362">
        <w:rPr>
          <w:rFonts w:ascii="Times New Roman" w:hAnsi="Times New Roman" w:hint="eastAsia"/>
          <w:szCs w:val="24"/>
          <w:lang w:eastAsia="zh-CN"/>
        </w:rPr>
        <w:t>根据第</w:t>
      </w:r>
      <w:r w:rsidRPr="00FB2E82">
        <w:rPr>
          <w:rFonts w:ascii="Times New Roman" w:hAnsi="Times New Roman"/>
          <w:b/>
          <w:bCs/>
          <w:szCs w:val="24"/>
          <w:lang w:val="en-GB" w:eastAsia="zh-CN"/>
        </w:rPr>
        <w:t>411</w:t>
      </w:r>
      <w:r w:rsidRPr="00117362">
        <w:rPr>
          <w:rFonts w:ascii="Times New Roman" w:hAnsi="Times New Roman" w:hint="eastAsia"/>
          <w:szCs w:val="24"/>
          <w:lang w:eastAsia="zh-CN"/>
        </w:rPr>
        <w:t>号决议</w:t>
      </w:r>
      <w:r w:rsidRPr="00FB2E82">
        <w:rPr>
          <w:rFonts w:ascii="Times New Roman" w:hAnsi="Times New Roman" w:hint="eastAsia"/>
          <w:b/>
          <w:bCs/>
          <w:szCs w:val="24"/>
          <w:lang w:val="en-GB" w:eastAsia="zh-CN"/>
        </w:rPr>
        <w:t>（</w:t>
      </w:r>
      <w:r w:rsidRPr="00FB2E82">
        <w:rPr>
          <w:rFonts w:ascii="Times New Roman" w:hAnsi="Times New Roman"/>
          <w:b/>
          <w:bCs/>
          <w:szCs w:val="24"/>
          <w:lang w:val="en-GB" w:eastAsia="zh-CN"/>
        </w:rPr>
        <w:t>WRC</w:t>
      </w:r>
      <w:r w:rsidRPr="00FB2E82">
        <w:rPr>
          <w:rFonts w:ascii="Times New Roman" w:hAnsi="Times New Roman"/>
          <w:b/>
          <w:bCs/>
          <w:szCs w:val="24"/>
          <w:lang w:val="en-GB" w:eastAsia="zh-CN"/>
        </w:rPr>
        <w:noBreakHyphen/>
        <w:t>23</w:t>
      </w:r>
      <w:r w:rsidRPr="00FB2E82">
        <w:rPr>
          <w:rFonts w:ascii="Times New Roman" w:hAnsi="Times New Roman" w:hint="eastAsia"/>
          <w:b/>
          <w:bCs/>
          <w:szCs w:val="24"/>
          <w:lang w:val="en-GB" w:eastAsia="zh-CN"/>
        </w:rPr>
        <w:t>）</w:t>
      </w:r>
      <w:r w:rsidRPr="00FB2E82">
        <w:rPr>
          <w:rFonts w:ascii="Times New Roman" w:hAnsi="Times New Roman" w:hint="eastAsia"/>
          <w:szCs w:val="24"/>
          <w:lang w:val="en-GB" w:eastAsia="zh-CN"/>
        </w:rPr>
        <w:t>，</w:t>
      </w:r>
      <w:r w:rsidRPr="00117362">
        <w:rPr>
          <w:rFonts w:ascii="Times New Roman" w:hAnsi="Times New Roman" w:hint="eastAsia"/>
          <w:szCs w:val="24"/>
          <w:lang w:eastAsia="zh-CN"/>
        </w:rPr>
        <w:t>审议旨在更新《无线电规则》附录</w:t>
      </w:r>
      <w:r w:rsidRPr="00FB2E82">
        <w:rPr>
          <w:rFonts w:ascii="Times New Roman" w:hAnsi="Times New Roman" w:hint="eastAsia"/>
          <w:b/>
          <w:bCs/>
          <w:szCs w:val="24"/>
          <w:lang w:val="en-GB" w:eastAsia="zh-CN"/>
        </w:rPr>
        <w:t>26</w:t>
      </w:r>
      <w:r w:rsidRPr="00117362">
        <w:rPr>
          <w:rFonts w:ascii="Times New Roman" w:hAnsi="Times New Roman" w:hint="eastAsia"/>
          <w:szCs w:val="24"/>
          <w:lang w:eastAsia="zh-CN"/>
        </w:rPr>
        <w:t>的适当规则行动</w:t>
      </w:r>
      <w:r w:rsidRPr="00FB2E82">
        <w:rPr>
          <w:rFonts w:ascii="Times New Roman" w:hAnsi="Times New Roman" w:hint="eastAsia"/>
          <w:szCs w:val="24"/>
          <w:lang w:val="en-GB" w:eastAsia="zh-CN"/>
        </w:rPr>
        <w:t>，</w:t>
      </w:r>
      <w:r w:rsidRPr="00117362">
        <w:rPr>
          <w:rFonts w:ascii="Times New Roman" w:hAnsi="Times New Roman" w:hint="eastAsia"/>
          <w:szCs w:val="24"/>
          <w:lang w:eastAsia="zh-CN"/>
        </w:rPr>
        <w:t>以支持航空移动</w:t>
      </w:r>
      <w:r w:rsidRPr="00FB2E82">
        <w:rPr>
          <w:rFonts w:ascii="Times New Roman" w:hAnsi="Times New Roman" w:hint="eastAsia"/>
          <w:szCs w:val="24"/>
          <w:lang w:val="en-GB" w:eastAsia="zh-CN"/>
        </w:rPr>
        <w:t>（</w:t>
      </w:r>
      <w:r w:rsidRPr="00FB2E82">
        <w:rPr>
          <w:rFonts w:ascii="Times New Roman" w:hAnsi="Times New Roman" w:hint="eastAsia"/>
          <w:szCs w:val="24"/>
          <w:lang w:val="en-GB" w:eastAsia="zh-CN"/>
        </w:rPr>
        <w:t>OR</w:t>
      </w:r>
      <w:r w:rsidRPr="00FB2E82">
        <w:rPr>
          <w:rFonts w:ascii="Times New Roman" w:hAnsi="Times New Roman" w:hint="eastAsia"/>
          <w:szCs w:val="24"/>
          <w:lang w:val="en-GB" w:eastAsia="zh-CN"/>
        </w:rPr>
        <w:t>）</w:t>
      </w:r>
      <w:r w:rsidRPr="00117362">
        <w:rPr>
          <w:rFonts w:ascii="Times New Roman" w:hAnsi="Times New Roman" w:hint="eastAsia"/>
          <w:szCs w:val="24"/>
          <w:lang w:val="es-ES" w:eastAsia="zh-CN"/>
        </w:rPr>
        <w:t>高频</w:t>
      </w:r>
      <w:r w:rsidRPr="00117362">
        <w:rPr>
          <w:rFonts w:ascii="Times New Roman" w:hAnsi="Times New Roman" w:hint="eastAsia"/>
          <w:szCs w:val="24"/>
          <w:lang w:eastAsia="zh-CN"/>
        </w:rPr>
        <w:t>现代化</w:t>
      </w:r>
      <w:r w:rsidRPr="00FB2E82">
        <w:rPr>
          <w:rFonts w:ascii="Times New Roman" w:hAnsi="Times New Roman" w:hint="eastAsia"/>
          <w:szCs w:val="24"/>
          <w:lang w:val="en-GB" w:eastAsia="zh-CN"/>
        </w:rPr>
        <w:t>；</w:t>
      </w:r>
    </w:p>
    <w:p w14:paraId="3DF0D8D9" w14:textId="77777777" w:rsidR="00117362" w:rsidRPr="00FB2E82" w:rsidRDefault="00117362" w:rsidP="00117362">
      <w:pPr>
        <w:rPr>
          <w:rFonts w:ascii="Times New Roman" w:hAnsi="Times New Roman"/>
          <w:lang w:val="en-GB" w:eastAsia="zh-CN"/>
        </w:rPr>
      </w:pPr>
      <w:r w:rsidRPr="00FB2E82">
        <w:rPr>
          <w:rFonts w:ascii="Times New Roman" w:hAnsi="Times New Roman"/>
          <w:lang w:val="en-GB" w:eastAsia="zh-CN"/>
        </w:rPr>
        <w:t>1.10</w:t>
      </w:r>
      <w:r w:rsidRPr="00FB2E82">
        <w:rPr>
          <w:rFonts w:ascii="Times New Roman" w:hAnsi="Times New Roman"/>
          <w:lang w:val="en-GB" w:eastAsia="zh-CN"/>
        </w:rPr>
        <w:tab/>
      </w:r>
      <w:r w:rsidRPr="00117362">
        <w:rPr>
          <w:rFonts w:ascii="Times New Roman" w:hAnsi="Times New Roman"/>
          <w:lang w:eastAsia="zh-CN"/>
        </w:rPr>
        <w:t>根据第</w:t>
      </w:r>
      <w:r w:rsidRPr="00FB2E82">
        <w:rPr>
          <w:rFonts w:ascii="Times New Roman" w:hAnsi="Times New Roman"/>
          <w:b/>
          <w:bCs/>
          <w:lang w:val="en-GB" w:eastAsia="zh-CN"/>
        </w:rPr>
        <w:t>775</w:t>
      </w:r>
      <w:r w:rsidRPr="00117362">
        <w:rPr>
          <w:rFonts w:ascii="Times New Roman" w:hAnsi="Times New Roman"/>
          <w:lang w:eastAsia="zh-CN"/>
        </w:rPr>
        <w:t>号决议</w:t>
      </w:r>
      <w:r w:rsidRPr="00FB2E82">
        <w:rPr>
          <w:rFonts w:ascii="Times New Roman" w:hAnsi="Times New Roman"/>
          <w:b/>
          <w:bCs/>
          <w:lang w:val="en-GB" w:eastAsia="zh-CN"/>
        </w:rPr>
        <w:t>（</w:t>
      </w:r>
      <w:r w:rsidRPr="00FB2E82">
        <w:rPr>
          <w:rFonts w:ascii="Times New Roman" w:hAnsi="Times New Roman"/>
          <w:b/>
          <w:bCs/>
          <w:lang w:val="en-GB" w:eastAsia="zh-CN"/>
        </w:rPr>
        <w:t>WRC-23</w:t>
      </w:r>
      <w:r w:rsidRPr="00FB2E82">
        <w:rPr>
          <w:rFonts w:ascii="Times New Roman" w:hAnsi="Times New Roman"/>
          <w:b/>
          <w:bCs/>
          <w:lang w:val="en-GB" w:eastAsia="zh-CN"/>
        </w:rPr>
        <w:t>，</w:t>
      </w:r>
      <w:r w:rsidRPr="00117362">
        <w:rPr>
          <w:rFonts w:ascii="Times New Roman" w:hAnsi="Times New Roman"/>
          <w:b/>
          <w:bCs/>
          <w:lang w:eastAsia="zh-CN"/>
        </w:rPr>
        <w:t>修订版</w:t>
      </w:r>
      <w:r w:rsidRPr="00FB2E82">
        <w:rPr>
          <w:rFonts w:ascii="Times New Roman" w:hAnsi="Times New Roman"/>
          <w:b/>
          <w:bCs/>
          <w:lang w:val="en-GB" w:eastAsia="zh-CN"/>
        </w:rPr>
        <w:t>）</w:t>
      </w:r>
      <w:r w:rsidRPr="00FB2E82">
        <w:rPr>
          <w:rFonts w:ascii="Times New Roman" w:hAnsi="Times New Roman"/>
          <w:lang w:val="en-GB" w:eastAsia="zh-CN"/>
        </w:rPr>
        <w:t>，</w:t>
      </w:r>
      <w:r w:rsidRPr="00117362">
        <w:rPr>
          <w:rFonts w:ascii="Times New Roman" w:hAnsi="Times New Roman" w:hint="eastAsia"/>
          <w:lang w:val="es-ES" w:eastAsia="zh-CN"/>
        </w:rPr>
        <w:t>审议</w:t>
      </w:r>
      <w:r w:rsidRPr="00117362">
        <w:rPr>
          <w:rFonts w:ascii="Times New Roman" w:hAnsi="Times New Roman"/>
          <w:lang w:eastAsia="zh-CN"/>
        </w:rPr>
        <w:t>为保护</w:t>
      </w:r>
      <w:r w:rsidRPr="00FB2E82">
        <w:rPr>
          <w:rFonts w:ascii="Times New Roman" w:hAnsi="Times New Roman"/>
          <w:lang w:val="en-GB" w:eastAsia="zh-CN"/>
        </w:rPr>
        <w:t>71-76 GHz</w:t>
      </w:r>
      <w:r w:rsidRPr="00117362">
        <w:rPr>
          <w:rFonts w:ascii="Times New Roman" w:hAnsi="Times New Roman"/>
          <w:lang w:eastAsia="zh-CN"/>
        </w:rPr>
        <w:t>和</w:t>
      </w:r>
      <w:r w:rsidRPr="00FB2E82">
        <w:rPr>
          <w:rFonts w:ascii="Times New Roman" w:hAnsi="Times New Roman"/>
          <w:lang w:val="en-GB" w:eastAsia="zh-CN"/>
        </w:rPr>
        <w:t>81-86 GHz</w:t>
      </w:r>
      <w:r w:rsidRPr="00117362">
        <w:rPr>
          <w:rFonts w:ascii="Times New Roman" w:hAnsi="Times New Roman"/>
          <w:lang w:eastAsia="zh-CN"/>
        </w:rPr>
        <w:t>频段的固定</w:t>
      </w:r>
      <w:r w:rsidRPr="00117362">
        <w:rPr>
          <w:rFonts w:ascii="Times New Roman" w:hAnsi="Times New Roman" w:hint="eastAsia"/>
          <w:lang w:eastAsia="zh-CN"/>
        </w:rPr>
        <w:t>和移动</w:t>
      </w:r>
      <w:r w:rsidRPr="00117362">
        <w:rPr>
          <w:rFonts w:ascii="Times New Roman" w:hAnsi="Times New Roman"/>
          <w:lang w:eastAsia="zh-CN"/>
        </w:rPr>
        <w:t>业务</w:t>
      </w:r>
      <w:r w:rsidRPr="00FB2E82">
        <w:rPr>
          <w:rFonts w:ascii="Times New Roman" w:hAnsi="Times New Roman"/>
          <w:lang w:val="en-GB" w:eastAsia="zh-CN"/>
        </w:rPr>
        <w:t>，</w:t>
      </w:r>
      <w:r w:rsidRPr="00117362">
        <w:rPr>
          <w:rFonts w:ascii="Times New Roman" w:hAnsi="Times New Roman"/>
          <w:lang w:eastAsia="zh-CN"/>
        </w:rPr>
        <w:t>在《无线电规则》第</w:t>
      </w:r>
      <w:r w:rsidRPr="00FB2E82">
        <w:rPr>
          <w:rFonts w:ascii="Times New Roman" w:hAnsi="Times New Roman"/>
          <w:b/>
          <w:bCs/>
          <w:lang w:val="en-GB" w:eastAsia="zh-CN"/>
        </w:rPr>
        <w:t>21</w:t>
      </w:r>
      <w:r w:rsidRPr="00117362">
        <w:rPr>
          <w:rFonts w:ascii="Times New Roman" w:hAnsi="Times New Roman"/>
          <w:lang w:eastAsia="zh-CN"/>
        </w:rPr>
        <w:t>条中为卫星</w:t>
      </w:r>
      <w:r w:rsidRPr="00117362">
        <w:rPr>
          <w:rFonts w:ascii="Times New Roman" w:hAnsi="Times New Roman" w:hint="eastAsia"/>
          <w:lang w:eastAsia="zh-CN"/>
        </w:rPr>
        <w:t>固定</w:t>
      </w:r>
      <w:r w:rsidRPr="00117362">
        <w:rPr>
          <w:rFonts w:ascii="Times New Roman" w:hAnsi="Times New Roman"/>
          <w:lang w:eastAsia="zh-CN"/>
        </w:rPr>
        <w:t>业务</w:t>
      </w:r>
      <w:r w:rsidRPr="00117362">
        <w:rPr>
          <w:rFonts w:ascii="Times New Roman" w:hAnsi="Times New Roman" w:hint="eastAsia"/>
          <w:lang w:eastAsia="zh-CN"/>
        </w:rPr>
        <w:t>、卫星移动业务和卫星广播业务设定</w:t>
      </w:r>
      <w:r w:rsidRPr="00117362">
        <w:rPr>
          <w:rFonts w:ascii="Times New Roman" w:hAnsi="Times New Roman"/>
          <w:lang w:eastAsia="zh-CN"/>
        </w:rPr>
        <w:t>功率通量密度和等效全向辐射功率限值</w:t>
      </w:r>
      <w:r w:rsidRPr="00FB2E82">
        <w:rPr>
          <w:rFonts w:ascii="Times New Roman" w:hAnsi="Times New Roman"/>
          <w:lang w:val="en-GB" w:eastAsia="zh-CN"/>
        </w:rPr>
        <w:t>；</w:t>
      </w:r>
    </w:p>
    <w:p w14:paraId="5BBBD492" w14:textId="77777777" w:rsidR="00117362" w:rsidRPr="00FB2E82" w:rsidRDefault="00117362" w:rsidP="00117362">
      <w:pPr>
        <w:rPr>
          <w:rFonts w:ascii="Times New Roman" w:hAnsi="Times New Roman"/>
          <w:lang w:val="en-GB" w:eastAsia="zh-CN"/>
        </w:rPr>
      </w:pPr>
      <w:r w:rsidRPr="00FB2E82">
        <w:rPr>
          <w:rFonts w:ascii="Times New Roman" w:hAnsi="Times New Roman"/>
          <w:lang w:val="en-GB" w:eastAsia="zh-CN"/>
        </w:rPr>
        <w:t>1.11</w:t>
      </w:r>
      <w:r w:rsidRPr="00FB2E82">
        <w:rPr>
          <w:rFonts w:ascii="Times New Roman" w:hAnsi="Times New Roman"/>
          <w:lang w:val="en-GB" w:eastAsia="zh-CN"/>
        </w:rPr>
        <w:tab/>
      </w:r>
      <w:r w:rsidRPr="00117362">
        <w:rPr>
          <w:rFonts w:ascii="Times New Roman" w:hAnsi="Times New Roman" w:hint="eastAsia"/>
          <w:lang w:eastAsia="zh-CN"/>
        </w:rPr>
        <w:t>根据第</w:t>
      </w:r>
      <w:r w:rsidRPr="00FB2E82">
        <w:rPr>
          <w:rFonts w:ascii="Times New Roman" w:hAnsi="Times New Roman"/>
          <w:b/>
          <w:bCs/>
          <w:lang w:val="en-GB" w:eastAsia="zh-CN"/>
        </w:rPr>
        <w:t>249</w:t>
      </w:r>
      <w:r w:rsidRPr="00117362">
        <w:rPr>
          <w:rFonts w:ascii="Times New Roman" w:hAnsi="Times New Roman" w:hint="eastAsia"/>
          <w:lang w:eastAsia="zh-CN"/>
        </w:rPr>
        <w:t>号决议</w:t>
      </w:r>
      <w:r w:rsidRPr="00FB2E82">
        <w:rPr>
          <w:rFonts w:ascii="Times New Roman" w:hAnsi="Times New Roman" w:hint="eastAsia"/>
          <w:b/>
          <w:lang w:val="en-GB" w:eastAsia="zh-CN"/>
        </w:rPr>
        <w:t>（</w:t>
      </w:r>
      <w:r w:rsidRPr="00FB2E82">
        <w:rPr>
          <w:rFonts w:ascii="Times New Roman" w:hAnsi="Times New Roman"/>
          <w:b/>
          <w:lang w:val="en-GB" w:eastAsia="zh-CN"/>
        </w:rPr>
        <w:t>WRC</w:t>
      </w:r>
      <w:r w:rsidRPr="00FB2E82">
        <w:rPr>
          <w:rFonts w:ascii="Times New Roman" w:hAnsi="Times New Roman"/>
          <w:b/>
          <w:lang w:val="en-GB" w:eastAsia="zh-CN"/>
        </w:rPr>
        <w:noBreakHyphen/>
        <w:t>23</w:t>
      </w:r>
      <w:r w:rsidRPr="00FB2E82">
        <w:rPr>
          <w:rFonts w:ascii="Times New Roman" w:hAnsi="Times New Roman" w:hint="eastAsia"/>
          <w:b/>
          <w:lang w:val="en-GB" w:eastAsia="zh-CN"/>
        </w:rPr>
        <w:t>，</w:t>
      </w:r>
      <w:r w:rsidRPr="00117362">
        <w:rPr>
          <w:rFonts w:ascii="Times New Roman" w:hAnsi="Times New Roman" w:hint="eastAsia"/>
          <w:b/>
          <w:lang w:eastAsia="zh-CN"/>
        </w:rPr>
        <w:t>修订版</w:t>
      </w:r>
      <w:r w:rsidRPr="00FB2E82">
        <w:rPr>
          <w:rFonts w:ascii="Times New Roman" w:hAnsi="Times New Roman" w:hint="eastAsia"/>
          <w:b/>
          <w:lang w:val="en-GB" w:eastAsia="zh-CN"/>
        </w:rPr>
        <w:t>）</w:t>
      </w:r>
      <w:r w:rsidRPr="00FB2E82">
        <w:rPr>
          <w:rFonts w:ascii="Times New Roman" w:hAnsi="Times New Roman" w:hint="eastAsia"/>
          <w:lang w:val="en-GB" w:eastAsia="zh-CN"/>
        </w:rPr>
        <w:t>，</w:t>
      </w:r>
      <w:r w:rsidRPr="00117362">
        <w:rPr>
          <w:rFonts w:ascii="Times New Roman" w:hAnsi="Times New Roman" w:hint="eastAsia"/>
          <w:lang w:eastAsia="zh-CN"/>
        </w:rPr>
        <w:t>审议已划分给卫星移动业务的</w:t>
      </w:r>
      <w:r w:rsidRPr="00FB2E82">
        <w:rPr>
          <w:rFonts w:ascii="Times New Roman" w:hAnsi="Times New Roman"/>
          <w:lang w:val="en-GB" w:eastAsia="zh-CN"/>
        </w:rPr>
        <w:t>1 518-1 544 MHz</w:t>
      </w:r>
      <w:r w:rsidRPr="00117362">
        <w:rPr>
          <w:rFonts w:ascii="Times New Roman" w:hAnsi="Times New Roman" w:hint="eastAsia"/>
          <w:lang w:eastAsia="zh-CN"/>
        </w:rPr>
        <w:t>、</w:t>
      </w:r>
      <w:r w:rsidRPr="00FB2E82">
        <w:rPr>
          <w:rFonts w:ascii="Times New Roman" w:hAnsi="Times New Roman"/>
          <w:lang w:val="en-GB" w:eastAsia="zh-CN"/>
        </w:rPr>
        <w:t>1 545-1 559 MHz</w:t>
      </w:r>
      <w:r w:rsidRPr="00117362">
        <w:rPr>
          <w:rFonts w:ascii="Times New Roman" w:hAnsi="Times New Roman" w:hint="eastAsia"/>
          <w:lang w:eastAsia="zh-CN"/>
        </w:rPr>
        <w:t>、</w:t>
      </w:r>
      <w:r w:rsidRPr="00FB2E82">
        <w:rPr>
          <w:rFonts w:ascii="Times New Roman" w:hAnsi="Times New Roman"/>
          <w:lang w:val="en-GB" w:eastAsia="zh-CN"/>
        </w:rPr>
        <w:t>1 610-1 645.5 MHz</w:t>
      </w:r>
      <w:r w:rsidRPr="00117362">
        <w:rPr>
          <w:rFonts w:ascii="Times New Roman" w:hAnsi="Times New Roman" w:hint="eastAsia"/>
          <w:lang w:eastAsia="zh-CN"/>
        </w:rPr>
        <w:t>、</w:t>
      </w:r>
      <w:r w:rsidRPr="00FB2E82">
        <w:rPr>
          <w:rFonts w:ascii="Times New Roman" w:hAnsi="Times New Roman"/>
          <w:lang w:val="en-GB" w:eastAsia="zh-CN"/>
        </w:rPr>
        <w:t>1 646.5-1 660 MHz</w:t>
      </w:r>
      <w:r w:rsidRPr="00117362">
        <w:rPr>
          <w:rFonts w:ascii="Times New Roman" w:hAnsi="Times New Roman" w:hint="eastAsia"/>
          <w:lang w:eastAsia="zh-CN"/>
        </w:rPr>
        <w:t>、</w:t>
      </w:r>
      <w:r w:rsidRPr="00FB2E82">
        <w:rPr>
          <w:rFonts w:ascii="Times New Roman" w:hAnsi="Times New Roman"/>
          <w:lang w:val="en-GB" w:eastAsia="zh-CN"/>
        </w:rPr>
        <w:t>1 670-1 675 MHz</w:t>
      </w:r>
      <w:r w:rsidRPr="00117362">
        <w:rPr>
          <w:rFonts w:ascii="Times New Roman" w:hAnsi="Times New Roman" w:hint="eastAsia"/>
          <w:lang w:eastAsia="zh-CN"/>
        </w:rPr>
        <w:t>和</w:t>
      </w:r>
      <w:r w:rsidRPr="00FB2E82">
        <w:rPr>
          <w:rFonts w:ascii="Times New Roman" w:hAnsi="Times New Roman"/>
          <w:lang w:val="en-GB" w:eastAsia="zh-CN"/>
        </w:rPr>
        <w:t>2 483.5-2 500 MHz</w:t>
      </w:r>
      <w:r w:rsidRPr="00117362">
        <w:rPr>
          <w:rFonts w:ascii="Times New Roman" w:hAnsi="Times New Roman" w:hint="eastAsia"/>
          <w:lang w:eastAsia="zh-CN"/>
        </w:rPr>
        <w:t>频段内非对地静止和对地静止卫星间的空对空链路的技术和操作问题以及规则条款</w:t>
      </w:r>
      <w:r w:rsidRPr="00FB2E82">
        <w:rPr>
          <w:rFonts w:ascii="Times New Roman" w:hAnsi="Times New Roman" w:hint="eastAsia"/>
          <w:lang w:val="en-GB" w:eastAsia="zh-CN"/>
        </w:rPr>
        <w:t>；</w:t>
      </w:r>
    </w:p>
    <w:p w14:paraId="4FD6D9C7" w14:textId="759892B9" w:rsidR="00117362" w:rsidRPr="00FB2E82" w:rsidRDefault="00117362" w:rsidP="00117362">
      <w:pPr>
        <w:rPr>
          <w:rFonts w:ascii="Times New Roman" w:hAnsi="Times New Roman"/>
          <w:lang w:val="en-GB" w:eastAsia="zh-CN"/>
        </w:rPr>
      </w:pPr>
      <w:r w:rsidRPr="00FB2E82">
        <w:rPr>
          <w:rFonts w:ascii="Times New Roman" w:hAnsi="Times New Roman"/>
          <w:lang w:val="en-GB" w:eastAsia="zh-CN"/>
        </w:rPr>
        <w:t>1.12</w:t>
      </w:r>
      <w:r w:rsidRPr="00FB2E82">
        <w:rPr>
          <w:rFonts w:ascii="Times New Roman" w:hAnsi="Times New Roman"/>
          <w:lang w:val="en-GB" w:eastAsia="zh-CN"/>
        </w:rPr>
        <w:tab/>
      </w:r>
      <w:r w:rsidRPr="00117362">
        <w:rPr>
          <w:rFonts w:ascii="Times New Roman" w:hAnsi="Times New Roman" w:hint="eastAsia"/>
          <w:lang w:eastAsia="zh-CN"/>
        </w:rPr>
        <w:t>在研究结果基础上</w:t>
      </w:r>
      <w:r w:rsidRPr="00FB2E82">
        <w:rPr>
          <w:rFonts w:ascii="Times New Roman" w:hAnsi="Times New Roman" w:hint="eastAsia"/>
          <w:lang w:val="en-GB" w:eastAsia="zh-CN"/>
        </w:rPr>
        <w:t>，</w:t>
      </w:r>
      <w:r w:rsidRPr="00117362">
        <w:rPr>
          <w:rFonts w:ascii="Times New Roman" w:hAnsi="Times New Roman" w:hint="eastAsia"/>
          <w:lang w:eastAsia="zh-CN"/>
        </w:rPr>
        <w:t>审议根据第</w:t>
      </w:r>
      <w:r w:rsidRPr="00FB2E82">
        <w:rPr>
          <w:rFonts w:ascii="Times New Roman" w:hAnsi="Times New Roman"/>
          <w:b/>
          <w:lang w:val="en-GB" w:eastAsia="zh-CN"/>
        </w:rPr>
        <w:t>252</w:t>
      </w:r>
      <w:r w:rsidRPr="00117362">
        <w:rPr>
          <w:rFonts w:ascii="Times New Roman" w:hAnsi="Times New Roman" w:hint="eastAsia"/>
          <w:lang w:eastAsia="zh-CN"/>
        </w:rPr>
        <w:t>号决议</w:t>
      </w:r>
      <w:r w:rsidRPr="00FB2E82">
        <w:rPr>
          <w:rFonts w:ascii="Times New Roman" w:hAnsi="Times New Roman" w:hint="eastAsia"/>
          <w:b/>
          <w:lang w:val="en-GB" w:eastAsia="zh-CN"/>
        </w:rPr>
        <w:t>（</w:t>
      </w:r>
      <w:r w:rsidRPr="00FB2E82">
        <w:rPr>
          <w:rFonts w:ascii="Times New Roman" w:hAnsi="Times New Roman"/>
          <w:b/>
          <w:lang w:val="en-GB" w:eastAsia="zh-CN"/>
        </w:rPr>
        <w:t>WRC</w:t>
      </w:r>
      <w:r w:rsidRPr="00FB2E82">
        <w:rPr>
          <w:rFonts w:ascii="Times New Roman" w:hAnsi="Times New Roman"/>
          <w:b/>
          <w:lang w:val="en-GB" w:eastAsia="zh-CN"/>
        </w:rPr>
        <w:noBreakHyphen/>
        <w:t>23</w:t>
      </w:r>
      <w:r w:rsidRPr="00FB2E82">
        <w:rPr>
          <w:rFonts w:ascii="Times New Roman" w:hAnsi="Times New Roman" w:hint="eastAsia"/>
          <w:b/>
          <w:lang w:val="en-GB" w:eastAsia="zh-CN"/>
        </w:rPr>
        <w:t>）</w:t>
      </w:r>
      <w:r w:rsidRPr="00117362">
        <w:rPr>
          <w:rFonts w:ascii="Times New Roman" w:hAnsi="Times New Roman" w:hint="eastAsia"/>
          <w:lang w:eastAsia="zh-CN"/>
        </w:rPr>
        <w:t>在未来发展低数据速率</w:t>
      </w:r>
      <w:r w:rsidRPr="00117362">
        <w:rPr>
          <w:rFonts w:ascii="Times New Roman" w:hAnsi="Times New Roman" w:hint="eastAsia"/>
          <w:lang w:val="es-ES" w:eastAsia="zh-CN"/>
        </w:rPr>
        <w:t>非对地静止</w:t>
      </w:r>
      <w:r w:rsidRPr="00117362">
        <w:rPr>
          <w:rFonts w:ascii="Times New Roman" w:hAnsi="Times New Roman" w:hint="eastAsia"/>
          <w:lang w:eastAsia="zh-CN"/>
        </w:rPr>
        <w:t>卫星移动系统所需的</w:t>
      </w:r>
      <w:r w:rsidRPr="00FB2E82">
        <w:rPr>
          <w:rFonts w:ascii="Times New Roman" w:hAnsi="Times New Roman"/>
          <w:lang w:val="en-GB" w:eastAsia="zh-CN"/>
        </w:rPr>
        <w:t>1 427-1 432 MHz</w:t>
      </w:r>
      <w:r w:rsidRPr="00FB2E82">
        <w:rPr>
          <w:rFonts w:ascii="Times New Roman" w:hAnsi="Times New Roman" w:hint="eastAsia"/>
          <w:lang w:val="en-GB" w:eastAsia="zh-CN"/>
        </w:rPr>
        <w:t>（</w:t>
      </w:r>
      <w:r w:rsidRPr="00117362">
        <w:rPr>
          <w:rFonts w:ascii="Times New Roman" w:hAnsi="Times New Roman" w:hint="eastAsia"/>
          <w:lang w:eastAsia="zh-CN"/>
        </w:rPr>
        <w:t>空对地</w:t>
      </w:r>
      <w:r w:rsidRPr="00FB2E82">
        <w:rPr>
          <w:rFonts w:ascii="Times New Roman" w:hAnsi="Times New Roman" w:hint="eastAsia"/>
          <w:lang w:val="en-GB" w:eastAsia="zh-CN"/>
        </w:rPr>
        <w:t>）</w:t>
      </w:r>
      <w:r w:rsidRPr="00117362">
        <w:rPr>
          <w:rFonts w:ascii="Times New Roman" w:hAnsi="Times New Roman" w:hint="eastAsia"/>
          <w:lang w:eastAsia="zh-CN"/>
        </w:rPr>
        <w:t>、</w:t>
      </w:r>
      <w:r w:rsidRPr="00FB2E82">
        <w:rPr>
          <w:rFonts w:ascii="Times New Roman" w:hAnsi="Times New Roman"/>
          <w:lang w:val="en-GB" w:eastAsia="zh-CN"/>
        </w:rPr>
        <w:t>1 645.5-1 646.5 MHz</w:t>
      </w:r>
      <w:r w:rsidRPr="00FB2E82">
        <w:rPr>
          <w:rFonts w:ascii="Times New Roman" w:hAnsi="Times New Roman" w:hint="eastAsia"/>
          <w:lang w:val="en-GB" w:eastAsia="zh-CN"/>
        </w:rPr>
        <w:t>（</w:t>
      </w:r>
      <w:r w:rsidRPr="00117362">
        <w:rPr>
          <w:rFonts w:ascii="Times New Roman" w:hAnsi="Times New Roman" w:hint="eastAsia"/>
          <w:lang w:eastAsia="zh-CN"/>
        </w:rPr>
        <w:t>空对地</w:t>
      </w:r>
      <w:r w:rsidRPr="00FB2E82">
        <w:rPr>
          <w:rFonts w:ascii="Times New Roman" w:hAnsi="Times New Roman" w:hint="eastAsia"/>
          <w:lang w:val="en-GB" w:eastAsia="zh-CN"/>
        </w:rPr>
        <w:t>）（</w:t>
      </w:r>
      <w:r w:rsidRPr="00117362">
        <w:rPr>
          <w:rFonts w:ascii="Times New Roman" w:hAnsi="Times New Roman" w:hint="eastAsia"/>
          <w:lang w:eastAsia="zh-CN"/>
        </w:rPr>
        <w:t>地对空</w:t>
      </w:r>
      <w:r w:rsidRPr="00FB2E82">
        <w:rPr>
          <w:rFonts w:ascii="Times New Roman" w:hAnsi="Times New Roman" w:hint="eastAsia"/>
          <w:lang w:val="en-GB" w:eastAsia="zh-CN"/>
        </w:rPr>
        <w:t>）</w:t>
      </w:r>
      <w:r w:rsidRPr="00117362">
        <w:rPr>
          <w:rFonts w:ascii="Times New Roman" w:hAnsi="Times New Roman" w:hint="eastAsia"/>
          <w:lang w:eastAsia="zh-CN"/>
        </w:rPr>
        <w:t>、</w:t>
      </w:r>
      <w:r w:rsidRPr="00FB2E82">
        <w:rPr>
          <w:rFonts w:ascii="Times New Roman" w:hAnsi="Times New Roman"/>
          <w:lang w:val="en-GB" w:eastAsia="zh-CN"/>
        </w:rPr>
        <w:t>1 880-1 920 MHz</w:t>
      </w:r>
      <w:r w:rsidRPr="00FB2E82">
        <w:rPr>
          <w:rFonts w:ascii="Times New Roman" w:hAnsi="Times New Roman" w:hint="eastAsia"/>
          <w:lang w:val="en-GB" w:eastAsia="zh-CN"/>
        </w:rPr>
        <w:t>（</w:t>
      </w:r>
      <w:r w:rsidRPr="00117362">
        <w:rPr>
          <w:rFonts w:ascii="Times New Roman" w:hAnsi="Times New Roman" w:hint="eastAsia"/>
          <w:lang w:eastAsia="zh-CN"/>
        </w:rPr>
        <w:t>空对地</w:t>
      </w:r>
      <w:r w:rsidRPr="00FB2E82">
        <w:rPr>
          <w:rFonts w:ascii="Times New Roman" w:hAnsi="Times New Roman" w:hint="eastAsia"/>
          <w:lang w:val="en-GB" w:eastAsia="zh-CN"/>
        </w:rPr>
        <w:t>）（</w:t>
      </w:r>
      <w:r w:rsidRPr="00117362">
        <w:rPr>
          <w:rFonts w:ascii="Times New Roman" w:hAnsi="Times New Roman" w:hint="eastAsia"/>
          <w:lang w:eastAsia="zh-CN"/>
        </w:rPr>
        <w:t>地对空</w:t>
      </w:r>
      <w:r w:rsidRPr="00FB2E82">
        <w:rPr>
          <w:rFonts w:ascii="Times New Roman" w:hAnsi="Times New Roman" w:hint="eastAsia"/>
          <w:lang w:val="en-GB" w:eastAsia="zh-CN"/>
        </w:rPr>
        <w:t>）</w:t>
      </w:r>
      <w:r w:rsidRPr="00117362">
        <w:rPr>
          <w:rFonts w:ascii="Times New Roman" w:hAnsi="Times New Roman" w:hint="eastAsia"/>
          <w:lang w:eastAsia="zh-CN"/>
        </w:rPr>
        <w:t>以及</w:t>
      </w:r>
      <w:r w:rsidRPr="00FB2E82">
        <w:rPr>
          <w:rFonts w:ascii="Times New Roman" w:hAnsi="Times New Roman"/>
          <w:lang w:val="en-GB" w:eastAsia="zh-CN"/>
        </w:rPr>
        <w:t>2 010-2 025 MHz</w:t>
      </w:r>
      <w:r w:rsidRPr="00FB2E82">
        <w:rPr>
          <w:rFonts w:ascii="Times New Roman" w:hAnsi="Times New Roman" w:hint="eastAsia"/>
          <w:lang w:val="en-GB" w:eastAsia="zh-CN"/>
        </w:rPr>
        <w:t>（</w:t>
      </w:r>
      <w:r w:rsidRPr="00117362">
        <w:rPr>
          <w:rFonts w:ascii="Times New Roman" w:hAnsi="Times New Roman" w:hint="eastAsia"/>
          <w:lang w:eastAsia="zh-CN"/>
        </w:rPr>
        <w:t>空对地</w:t>
      </w:r>
      <w:r w:rsidRPr="00FB2E82">
        <w:rPr>
          <w:rFonts w:ascii="Times New Roman" w:hAnsi="Times New Roman" w:hint="eastAsia"/>
          <w:lang w:val="en-GB" w:eastAsia="zh-CN"/>
        </w:rPr>
        <w:t>）（</w:t>
      </w:r>
      <w:r w:rsidRPr="00117362">
        <w:rPr>
          <w:rFonts w:ascii="Times New Roman" w:hAnsi="Times New Roman" w:hint="eastAsia"/>
          <w:lang w:eastAsia="zh-CN"/>
        </w:rPr>
        <w:t>地对空</w:t>
      </w:r>
      <w:r w:rsidRPr="00FB2E82">
        <w:rPr>
          <w:rFonts w:ascii="Times New Roman" w:hAnsi="Times New Roman" w:hint="eastAsia"/>
          <w:lang w:val="en-GB" w:eastAsia="zh-CN"/>
        </w:rPr>
        <w:t>）</w:t>
      </w:r>
      <w:r w:rsidRPr="00117362">
        <w:rPr>
          <w:rFonts w:ascii="Times New Roman" w:hAnsi="Times New Roman" w:hint="eastAsia"/>
          <w:lang w:eastAsia="zh-CN"/>
        </w:rPr>
        <w:t>频段内对卫星移动业务做出划分并采取规则行动的可能性</w:t>
      </w:r>
      <w:r w:rsidRPr="00FB2E82">
        <w:rPr>
          <w:rFonts w:ascii="Times New Roman" w:hAnsi="Times New Roman" w:hint="eastAsia"/>
          <w:lang w:val="en-GB" w:eastAsia="zh-CN"/>
        </w:rPr>
        <w:t>；</w:t>
      </w:r>
    </w:p>
    <w:p w14:paraId="006D80FD" w14:textId="3F7A8F58" w:rsidR="00117362" w:rsidRPr="00FB2E82" w:rsidRDefault="00117362" w:rsidP="00117362">
      <w:pPr>
        <w:rPr>
          <w:rFonts w:ascii="Times New Roman" w:hAnsi="Times New Roman"/>
          <w:lang w:val="en-GB" w:eastAsia="zh-CN"/>
        </w:rPr>
      </w:pPr>
      <w:r w:rsidRPr="00FB2E82">
        <w:rPr>
          <w:rFonts w:ascii="Times New Roman" w:hAnsi="Times New Roman"/>
          <w:lang w:val="en-GB" w:eastAsia="zh-CN"/>
        </w:rPr>
        <w:t>1.13</w:t>
      </w:r>
      <w:r w:rsidRPr="00FB2E82">
        <w:rPr>
          <w:rFonts w:ascii="Times New Roman" w:hAnsi="Times New Roman"/>
          <w:lang w:val="en-GB" w:eastAsia="zh-CN"/>
        </w:rPr>
        <w:tab/>
      </w:r>
      <w:r w:rsidRPr="00117362">
        <w:rPr>
          <w:rFonts w:ascii="Times New Roman" w:hAnsi="Times New Roman" w:hint="eastAsia"/>
          <w:lang w:eastAsia="zh-CN"/>
        </w:rPr>
        <w:t>根据第</w:t>
      </w:r>
      <w:r w:rsidRPr="00FB2E82">
        <w:rPr>
          <w:rFonts w:ascii="Times New Roman" w:hAnsi="Times New Roman"/>
          <w:b/>
          <w:bCs/>
          <w:lang w:val="en-GB" w:eastAsia="zh-CN"/>
        </w:rPr>
        <w:t>253</w:t>
      </w:r>
      <w:r w:rsidRPr="00117362">
        <w:rPr>
          <w:rFonts w:ascii="Times New Roman" w:hAnsi="Times New Roman" w:hint="eastAsia"/>
          <w:lang w:eastAsia="zh-CN"/>
        </w:rPr>
        <w:t>号决议</w:t>
      </w:r>
      <w:r w:rsidRPr="00FB2E82">
        <w:rPr>
          <w:rStyle w:val="Strong"/>
          <w:rFonts w:ascii="Times New Roman" w:hAnsi="Times New Roman" w:hint="eastAsia"/>
          <w:lang w:val="en-GB" w:eastAsia="zh-CN"/>
        </w:rPr>
        <w:t>（</w:t>
      </w:r>
      <w:r w:rsidRPr="00FB2E82">
        <w:rPr>
          <w:rStyle w:val="Strong"/>
          <w:rFonts w:ascii="Times New Roman" w:hAnsi="Times New Roman"/>
          <w:lang w:val="en-GB" w:eastAsia="zh-CN"/>
        </w:rPr>
        <w:t>WRC</w:t>
      </w:r>
      <w:r w:rsidRPr="00FB2E82">
        <w:rPr>
          <w:rStyle w:val="Strong"/>
          <w:rFonts w:ascii="Times New Roman" w:hAnsi="Times New Roman"/>
          <w:lang w:val="en-GB" w:eastAsia="zh-CN"/>
        </w:rPr>
        <w:noBreakHyphen/>
        <w:t>23</w:t>
      </w:r>
      <w:r w:rsidRPr="00FB2E82">
        <w:rPr>
          <w:rStyle w:val="Strong"/>
          <w:rFonts w:ascii="Times New Roman" w:hAnsi="Times New Roman" w:hint="eastAsia"/>
          <w:lang w:val="en-GB" w:eastAsia="zh-CN"/>
        </w:rPr>
        <w:t>）</w:t>
      </w:r>
      <w:r w:rsidRPr="00FB2E82">
        <w:rPr>
          <w:rFonts w:ascii="Times New Roman" w:hAnsi="Times New Roman" w:hint="eastAsia"/>
          <w:lang w:val="en-GB" w:eastAsia="zh-CN"/>
        </w:rPr>
        <w:t>，</w:t>
      </w:r>
      <w:r w:rsidRPr="00117362">
        <w:rPr>
          <w:rFonts w:ascii="Times New Roman" w:hAnsi="Times New Roman" w:hint="eastAsia"/>
          <w:lang w:val="es-ES" w:eastAsia="zh-CN"/>
        </w:rPr>
        <w:t>审议</w:t>
      </w:r>
      <w:r w:rsidRPr="00117362">
        <w:rPr>
          <w:rFonts w:ascii="Times New Roman" w:hAnsi="Times New Roman" w:hint="eastAsia"/>
          <w:lang w:eastAsia="zh-CN"/>
        </w:rPr>
        <w:t>对卫星移动业务新的可能划分</w:t>
      </w:r>
      <w:r w:rsidRPr="00FB2E82">
        <w:rPr>
          <w:rFonts w:ascii="Times New Roman" w:hAnsi="Times New Roman" w:hint="eastAsia"/>
          <w:lang w:val="en-GB" w:eastAsia="zh-CN"/>
        </w:rPr>
        <w:t>，</w:t>
      </w:r>
      <w:bookmarkStart w:id="2" w:name="_Hlk152952332"/>
      <w:r w:rsidRPr="00117362">
        <w:rPr>
          <w:rFonts w:ascii="Times New Roman" w:hAnsi="Times New Roman" w:hint="eastAsia"/>
          <w:lang w:eastAsia="zh-CN"/>
        </w:rPr>
        <w:t>实现空间电台与国际移动通信</w:t>
      </w:r>
      <w:r w:rsidRPr="00FB2E82">
        <w:rPr>
          <w:rFonts w:ascii="Times New Roman" w:hAnsi="Times New Roman" w:hint="eastAsia"/>
          <w:lang w:val="en-GB" w:eastAsia="zh-CN"/>
        </w:rPr>
        <w:t>（</w:t>
      </w:r>
      <w:r w:rsidRPr="00FB2E82">
        <w:rPr>
          <w:rFonts w:ascii="Times New Roman" w:hAnsi="Times New Roman" w:hint="eastAsia"/>
          <w:lang w:val="en-GB" w:eastAsia="zh-CN"/>
        </w:rPr>
        <w:t>IMT</w:t>
      </w:r>
      <w:r w:rsidRPr="00FB2E82">
        <w:rPr>
          <w:rFonts w:ascii="Times New Roman" w:hAnsi="Times New Roman" w:hint="eastAsia"/>
          <w:lang w:val="en-GB" w:eastAsia="zh-CN"/>
        </w:rPr>
        <w:t>）</w:t>
      </w:r>
      <w:r w:rsidRPr="00117362">
        <w:rPr>
          <w:rFonts w:ascii="Times New Roman" w:hAnsi="Times New Roman" w:hint="eastAsia"/>
          <w:lang w:eastAsia="zh-CN"/>
        </w:rPr>
        <w:t>用户设备直连</w:t>
      </w:r>
      <w:r w:rsidRPr="00FB2E82">
        <w:rPr>
          <w:rFonts w:ascii="Times New Roman" w:hAnsi="Times New Roman" w:hint="eastAsia"/>
          <w:lang w:val="en-GB" w:eastAsia="zh-CN"/>
        </w:rPr>
        <w:t>，</w:t>
      </w:r>
      <w:r w:rsidRPr="00117362">
        <w:rPr>
          <w:rFonts w:ascii="Times New Roman" w:hAnsi="Times New Roman" w:hint="eastAsia"/>
          <w:lang w:eastAsia="zh-CN"/>
        </w:rPr>
        <w:t>以补充</w:t>
      </w:r>
      <w:r w:rsidRPr="00FB2E82">
        <w:rPr>
          <w:rFonts w:ascii="Times New Roman" w:hAnsi="Times New Roman" w:hint="eastAsia"/>
          <w:lang w:val="en-GB" w:eastAsia="zh-CN"/>
        </w:rPr>
        <w:t>IMT</w:t>
      </w:r>
      <w:r w:rsidRPr="00117362">
        <w:rPr>
          <w:rFonts w:ascii="Times New Roman" w:hAnsi="Times New Roman" w:hint="eastAsia"/>
          <w:lang w:eastAsia="zh-CN"/>
        </w:rPr>
        <w:t>地面网络覆盖</w:t>
      </w:r>
      <w:bookmarkEnd w:id="2"/>
      <w:r w:rsidRPr="00FB2E82">
        <w:rPr>
          <w:rFonts w:ascii="Times New Roman" w:hAnsi="Times New Roman" w:hint="eastAsia"/>
          <w:lang w:val="en-GB" w:eastAsia="zh-CN"/>
        </w:rPr>
        <w:t>；</w:t>
      </w:r>
    </w:p>
    <w:p w14:paraId="03FA0749" w14:textId="76688337" w:rsidR="00117362" w:rsidRPr="00FB2E82" w:rsidRDefault="00117362" w:rsidP="00117362">
      <w:pPr>
        <w:rPr>
          <w:rFonts w:ascii="Times New Roman" w:hAnsi="Times New Roman"/>
          <w:lang w:val="en-GB" w:eastAsia="zh-CN"/>
        </w:rPr>
      </w:pPr>
      <w:r w:rsidRPr="00FB2E82">
        <w:rPr>
          <w:rFonts w:ascii="Times New Roman" w:hAnsi="Times New Roman"/>
          <w:lang w:val="en-GB" w:eastAsia="zh-CN"/>
        </w:rPr>
        <w:t>1.14</w:t>
      </w:r>
      <w:r w:rsidRPr="00FB2E82">
        <w:rPr>
          <w:rFonts w:ascii="Times New Roman" w:hAnsi="Times New Roman"/>
          <w:lang w:val="en-GB" w:eastAsia="zh-CN"/>
        </w:rPr>
        <w:tab/>
      </w:r>
      <w:r w:rsidRPr="00117362">
        <w:rPr>
          <w:rFonts w:ascii="Times New Roman" w:hAnsi="Times New Roman" w:hint="eastAsia"/>
          <w:lang w:eastAsia="zh-CN"/>
        </w:rPr>
        <w:t>根据第</w:t>
      </w:r>
      <w:r w:rsidRPr="00FB2E82">
        <w:rPr>
          <w:rFonts w:ascii="Times New Roman" w:hAnsi="Times New Roman"/>
          <w:b/>
          <w:lang w:val="en-GB" w:eastAsia="zh-CN"/>
        </w:rPr>
        <w:t>254</w:t>
      </w:r>
      <w:r w:rsidRPr="00117362">
        <w:rPr>
          <w:rFonts w:ascii="Times New Roman" w:hAnsi="Times New Roman" w:hint="eastAsia"/>
          <w:lang w:eastAsia="zh-CN"/>
        </w:rPr>
        <w:t>号决议</w:t>
      </w:r>
      <w:r w:rsidRPr="00FB2E82">
        <w:rPr>
          <w:rFonts w:ascii="Times New Roman" w:hAnsi="Times New Roman" w:hint="eastAsia"/>
          <w:b/>
          <w:bCs/>
          <w:lang w:val="en-GB" w:eastAsia="zh-CN"/>
        </w:rPr>
        <w:t>（</w:t>
      </w:r>
      <w:r w:rsidRPr="00FB2E82">
        <w:rPr>
          <w:rFonts w:ascii="Times New Roman" w:hAnsi="Times New Roman"/>
          <w:b/>
          <w:lang w:val="en-GB" w:eastAsia="zh-CN"/>
        </w:rPr>
        <w:t>WRC</w:t>
      </w:r>
      <w:r w:rsidRPr="00FB2E82">
        <w:rPr>
          <w:rFonts w:ascii="Times New Roman" w:hAnsi="Times New Roman"/>
          <w:b/>
          <w:lang w:val="en-GB" w:eastAsia="zh-CN"/>
        </w:rPr>
        <w:noBreakHyphen/>
        <w:t>23</w:t>
      </w:r>
      <w:r w:rsidRPr="00FB2E82">
        <w:rPr>
          <w:rFonts w:ascii="Times New Roman" w:hAnsi="Times New Roman" w:hint="eastAsia"/>
          <w:b/>
          <w:bCs/>
          <w:lang w:val="en-GB" w:eastAsia="zh-CN"/>
        </w:rPr>
        <w:t>）</w:t>
      </w:r>
      <w:r w:rsidRPr="00FB2E82">
        <w:rPr>
          <w:rFonts w:ascii="Times New Roman" w:hAnsi="Times New Roman" w:hint="eastAsia"/>
          <w:lang w:val="en-GB" w:eastAsia="zh-CN"/>
        </w:rPr>
        <w:t>，</w:t>
      </w:r>
      <w:r w:rsidRPr="00117362">
        <w:rPr>
          <w:rFonts w:ascii="Times New Roman" w:hAnsi="Times New Roman" w:hint="eastAsia"/>
          <w:lang w:eastAsia="zh-CN"/>
        </w:rPr>
        <w:t>审议卫星移动业务可能的新增划分</w:t>
      </w:r>
      <w:r w:rsidRPr="00FB2E82">
        <w:rPr>
          <w:rFonts w:ascii="Times New Roman" w:hAnsi="Times New Roman" w:hint="eastAsia"/>
          <w:lang w:val="en-GB" w:eastAsia="zh-CN"/>
        </w:rPr>
        <w:t>；</w:t>
      </w:r>
    </w:p>
    <w:p w14:paraId="29F636CA" w14:textId="65D5952B" w:rsidR="00117362" w:rsidRPr="00FB2E82" w:rsidRDefault="00117362" w:rsidP="00117362">
      <w:pPr>
        <w:rPr>
          <w:rFonts w:ascii="Times New Roman" w:hAnsi="Times New Roman"/>
          <w:lang w:val="en-GB" w:eastAsia="zh-CN"/>
        </w:rPr>
      </w:pPr>
      <w:r w:rsidRPr="00FB2E82">
        <w:rPr>
          <w:rFonts w:ascii="Times New Roman" w:hAnsi="Times New Roman"/>
          <w:lang w:val="en-GB" w:eastAsia="zh-CN"/>
        </w:rPr>
        <w:t>1.15</w:t>
      </w:r>
      <w:r w:rsidRPr="00FB2E82">
        <w:rPr>
          <w:rFonts w:ascii="Times New Roman" w:hAnsi="Times New Roman"/>
          <w:lang w:val="en-GB" w:eastAsia="zh-CN"/>
        </w:rPr>
        <w:tab/>
      </w:r>
      <w:r w:rsidRPr="00117362">
        <w:rPr>
          <w:rFonts w:ascii="Times New Roman" w:hAnsi="Times New Roman"/>
          <w:bCs/>
          <w:szCs w:val="24"/>
          <w:lang w:eastAsia="zh-CN"/>
        </w:rPr>
        <w:t>根据第</w:t>
      </w:r>
      <w:r w:rsidR="00A11611" w:rsidRPr="00FB2E82">
        <w:rPr>
          <w:rFonts w:ascii="Times New Roman" w:hAnsi="Times New Roman"/>
          <w:b/>
          <w:szCs w:val="24"/>
          <w:lang w:val="en-GB" w:eastAsia="zh-CN"/>
        </w:rPr>
        <w:t>680</w:t>
      </w:r>
      <w:r w:rsidRPr="00117362">
        <w:rPr>
          <w:rFonts w:ascii="Times New Roman" w:hAnsi="Times New Roman"/>
          <w:bCs/>
          <w:szCs w:val="24"/>
          <w:lang w:eastAsia="zh-CN"/>
        </w:rPr>
        <w:t>号决议</w:t>
      </w:r>
      <w:r w:rsidRPr="00FB2E82">
        <w:rPr>
          <w:rFonts w:ascii="Times New Roman" w:hAnsi="Times New Roman"/>
          <w:b/>
          <w:szCs w:val="24"/>
          <w:lang w:val="en-GB" w:eastAsia="zh-CN"/>
        </w:rPr>
        <w:t>（</w:t>
      </w:r>
      <w:r w:rsidRPr="00FB2E82">
        <w:rPr>
          <w:rFonts w:ascii="Times New Roman" w:hAnsi="Times New Roman"/>
          <w:b/>
          <w:szCs w:val="24"/>
          <w:lang w:val="en-GB" w:eastAsia="zh-CN"/>
        </w:rPr>
        <w:t>WRC-23</w:t>
      </w:r>
      <w:r w:rsidRPr="00FB2E82">
        <w:rPr>
          <w:rFonts w:ascii="Times New Roman" w:hAnsi="Times New Roman"/>
          <w:b/>
          <w:szCs w:val="24"/>
          <w:lang w:val="en-GB" w:eastAsia="zh-CN"/>
        </w:rPr>
        <w:t>）</w:t>
      </w:r>
      <w:r w:rsidRPr="00FB2E82">
        <w:rPr>
          <w:rFonts w:ascii="Times New Roman" w:hAnsi="Times New Roman"/>
          <w:bCs/>
          <w:szCs w:val="24"/>
          <w:lang w:val="en-GB" w:eastAsia="zh-CN"/>
        </w:rPr>
        <w:t>，</w:t>
      </w:r>
      <w:r w:rsidRPr="00117362">
        <w:rPr>
          <w:rFonts w:ascii="Times New Roman" w:hAnsi="Times New Roman" w:hint="eastAsia"/>
          <w:bCs/>
          <w:szCs w:val="24"/>
          <w:lang w:val="es-ES" w:eastAsia="zh-CN"/>
        </w:rPr>
        <w:t>审议</w:t>
      </w:r>
      <w:r w:rsidRPr="00117362">
        <w:rPr>
          <w:rFonts w:ascii="Times New Roman" w:hAnsi="Times New Roman"/>
          <w:bCs/>
          <w:szCs w:val="24"/>
          <w:lang w:eastAsia="zh-CN"/>
        </w:rPr>
        <w:t>频率相关事宜的研究</w:t>
      </w:r>
      <w:r w:rsidRPr="00FB2E82">
        <w:rPr>
          <w:rFonts w:ascii="Times New Roman" w:hAnsi="Times New Roman"/>
          <w:bCs/>
          <w:szCs w:val="24"/>
          <w:lang w:val="en-GB" w:eastAsia="zh-CN"/>
        </w:rPr>
        <w:t>，</w:t>
      </w:r>
      <w:r w:rsidRPr="00117362">
        <w:rPr>
          <w:rFonts w:ascii="Times New Roman" w:hAnsi="Times New Roman"/>
          <w:bCs/>
          <w:szCs w:val="24"/>
          <w:lang w:eastAsia="zh-CN"/>
        </w:rPr>
        <w:t>包括可能进行的</w:t>
      </w:r>
      <w:r w:rsidRPr="00117362">
        <w:rPr>
          <w:rFonts w:ascii="Times New Roman" w:hAnsi="Times New Roman" w:hint="eastAsia"/>
          <w:bCs/>
          <w:szCs w:val="24"/>
          <w:lang w:eastAsia="zh-CN"/>
        </w:rPr>
        <w:t>新的</w:t>
      </w:r>
      <w:r w:rsidRPr="00117362">
        <w:rPr>
          <w:rFonts w:ascii="Times New Roman" w:hAnsi="Times New Roman"/>
          <w:bCs/>
          <w:szCs w:val="24"/>
          <w:lang w:eastAsia="zh-CN"/>
        </w:rPr>
        <w:t>或</w:t>
      </w:r>
      <w:r w:rsidRPr="00117362">
        <w:rPr>
          <w:rFonts w:ascii="Times New Roman" w:hAnsi="Times New Roman" w:hint="eastAsia"/>
          <w:bCs/>
          <w:szCs w:val="24"/>
          <w:lang w:eastAsia="zh-CN"/>
        </w:rPr>
        <w:t>修改空间研究业务</w:t>
      </w:r>
      <w:r w:rsidRPr="00FB2E82">
        <w:rPr>
          <w:rFonts w:ascii="Times New Roman" w:hAnsi="Times New Roman" w:hint="eastAsia"/>
          <w:bCs/>
          <w:szCs w:val="24"/>
          <w:lang w:val="en-GB" w:eastAsia="zh-CN"/>
        </w:rPr>
        <w:t>（</w:t>
      </w:r>
      <w:r w:rsidRPr="00117362">
        <w:rPr>
          <w:rFonts w:ascii="Times New Roman" w:hAnsi="Times New Roman" w:hint="eastAsia"/>
          <w:bCs/>
          <w:szCs w:val="24"/>
          <w:lang w:eastAsia="zh-CN"/>
        </w:rPr>
        <w:t>空对空</w:t>
      </w:r>
      <w:r w:rsidRPr="00FB2E82">
        <w:rPr>
          <w:rFonts w:ascii="Times New Roman" w:hAnsi="Times New Roman" w:hint="eastAsia"/>
          <w:bCs/>
          <w:szCs w:val="24"/>
          <w:lang w:val="en-GB" w:eastAsia="zh-CN"/>
        </w:rPr>
        <w:t>）</w:t>
      </w:r>
      <w:r w:rsidRPr="00117362">
        <w:rPr>
          <w:rFonts w:ascii="Times New Roman" w:hAnsi="Times New Roman" w:hint="eastAsia"/>
          <w:bCs/>
          <w:szCs w:val="24"/>
          <w:lang w:eastAsia="zh-CN"/>
        </w:rPr>
        <w:t>划分</w:t>
      </w:r>
      <w:r w:rsidRPr="00FB2E82">
        <w:rPr>
          <w:rFonts w:ascii="Times New Roman" w:hAnsi="Times New Roman" w:hint="eastAsia"/>
          <w:bCs/>
          <w:szCs w:val="24"/>
          <w:lang w:val="en-GB" w:eastAsia="zh-CN"/>
        </w:rPr>
        <w:t>，</w:t>
      </w:r>
      <w:r w:rsidRPr="00117362">
        <w:rPr>
          <w:rFonts w:ascii="Times New Roman" w:hAnsi="Times New Roman" w:hint="eastAsia"/>
          <w:bCs/>
          <w:szCs w:val="24"/>
          <w:lang w:eastAsia="zh-CN"/>
        </w:rPr>
        <w:t>以支持</w:t>
      </w:r>
      <w:r w:rsidRPr="00117362">
        <w:rPr>
          <w:rFonts w:ascii="Times New Roman" w:hAnsi="Times New Roman"/>
          <w:bCs/>
          <w:szCs w:val="24"/>
          <w:lang w:eastAsia="zh-CN"/>
        </w:rPr>
        <w:t>月球表面上的通信以及月球轨道与月球表面之间通信的未来发展</w:t>
      </w:r>
      <w:r w:rsidRPr="00FB2E82">
        <w:rPr>
          <w:rFonts w:ascii="Times New Roman" w:hAnsi="Times New Roman" w:hint="eastAsia"/>
          <w:bCs/>
          <w:szCs w:val="24"/>
          <w:lang w:val="en-GB" w:eastAsia="zh-CN"/>
        </w:rPr>
        <w:t>；</w:t>
      </w:r>
    </w:p>
    <w:p w14:paraId="65A0BC5A" w14:textId="09D64445" w:rsidR="00117362" w:rsidRPr="00FB2E82" w:rsidRDefault="00117362" w:rsidP="00117362">
      <w:pPr>
        <w:rPr>
          <w:rFonts w:ascii="Times New Roman" w:hAnsi="Times New Roman"/>
          <w:lang w:val="en-GB" w:eastAsia="zh-CN"/>
        </w:rPr>
      </w:pPr>
      <w:r w:rsidRPr="00FB2E82">
        <w:rPr>
          <w:rFonts w:ascii="Times New Roman" w:hAnsi="Times New Roman"/>
          <w:lang w:val="en-GB" w:eastAsia="zh-CN"/>
        </w:rPr>
        <w:t>1.16</w:t>
      </w:r>
      <w:r w:rsidRPr="00FB2E82">
        <w:rPr>
          <w:rFonts w:ascii="Times New Roman" w:hAnsi="Times New Roman"/>
          <w:lang w:val="en-GB" w:eastAsia="zh-CN"/>
        </w:rPr>
        <w:tab/>
      </w:r>
      <w:r w:rsidRPr="00117362">
        <w:rPr>
          <w:rFonts w:ascii="Times New Roman" w:hAnsi="Times New Roman" w:hint="eastAsia"/>
          <w:bCs/>
          <w:lang w:eastAsia="zh-CN"/>
        </w:rPr>
        <w:t>根据第</w:t>
      </w:r>
      <w:r w:rsidR="00A11611" w:rsidRPr="00FB2E82">
        <w:rPr>
          <w:rFonts w:ascii="Times New Roman" w:hAnsi="Times New Roman"/>
          <w:b/>
          <w:lang w:val="en-GB" w:eastAsia="zh-CN"/>
        </w:rPr>
        <w:t>681</w:t>
      </w:r>
      <w:r w:rsidRPr="00117362">
        <w:rPr>
          <w:rFonts w:ascii="Times New Roman" w:hAnsi="Times New Roman" w:hint="eastAsia"/>
          <w:bCs/>
          <w:lang w:eastAsia="zh-CN"/>
        </w:rPr>
        <w:t>号决议</w:t>
      </w:r>
      <w:r w:rsidRPr="00FB2E82">
        <w:rPr>
          <w:rFonts w:ascii="Times New Roman" w:hAnsi="Times New Roman" w:hint="eastAsia"/>
          <w:b/>
          <w:lang w:val="en-GB" w:eastAsia="zh-CN"/>
        </w:rPr>
        <w:t>（</w:t>
      </w:r>
      <w:r w:rsidRPr="00FB2E82">
        <w:rPr>
          <w:rFonts w:ascii="Times New Roman" w:hAnsi="Times New Roman" w:hint="eastAsia"/>
          <w:b/>
          <w:lang w:val="en-GB" w:eastAsia="zh-CN"/>
        </w:rPr>
        <w:t>WRC-23</w:t>
      </w:r>
      <w:r w:rsidRPr="00FB2E82">
        <w:rPr>
          <w:rFonts w:ascii="Times New Roman" w:hAnsi="Times New Roman" w:hint="eastAsia"/>
          <w:b/>
          <w:lang w:val="en-GB" w:eastAsia="zh-CN"/>
        </w:rPr>
        <w:t>）</w:t>
      </w:r>
      <w:r w:rsidRPr="00FB2E82">
        <w:rPr>
          <w:rFonts w:ascii="Times New Roman" w:hAnsi="Times New Roman" w:hint="eastAsia"/>
          <w:bCs/>
          <w:lang w:val="en-GB" w:eastAsia="zh-CN"/>
        </w:rPr>
        <w:t>，</w:t>
      </w:r>
      <w:r w:rsidRPr="00117362">
        <w:rPr>
          <w:rFonts w:ascii="Times New Roman" w:hAnsi="Times New Roman" w:hint="eastAsia"/>
          <w:bCs/>
          <w:lang w:val="es-ES" w:eastAsia="zh-CN"/>
        </w:rPr>
        <w:t>审议</w:t>
      </w:r>
      <w:r w:rsidRPr="00117362">
        <w:rPr>
          <w:rFonts w:ascii="Times New Roman" w:hAnsi="Times New Roman"/>
          <w:bCs/>
          <w:lang w:eastAsia="zh-CN"/>
        </w:rPr>
        <w:t>保护在特定无线电</w:t>
      </w:r>
      <w:r w:rsidRPr="00117362">
        <w:rPr>
          <w:rFonts w:ascii="Times New Roman" w:hAnsi="Times New Roman" w:hint="eastAsia"/>
          <w:bCs/>
          <w:lang w:eastAsia="zh-CN"/>
        </w:rPr>
        <w:t>静默</w:t>
      </w:r>
      <w:r w:rsidRPr="00117362">
        <w:rPr>
          <w:rFonts w:ascii="Times New Roman" w:hAnsi="Times New Roman"/>
          <w:bCs/>
          <w:lang w:eastAsia="zh-CN"/>
        </w:rPr>
        <w:t>区和全球</w:t>
      </w:r>
      <w:r w:rsidRPr="00117362">
        <w:rPr>
          <w:rFonts w:ascii="Times New Roman" w:hAnsi="Times New Roman" w:hint="eastAsia"/>
          <w:bCs/>
          <w:lang w:eastAsia="zh-CN"/>
        </w:rPr>
        <w:t>作为主要业务划分给射电天文业务的</w:t>
      </w:r>
      <w:r w:rsidRPr="00117362">
        <w:rPr>
          <w:rFonts w:ascii="Times New Roman" w:hAnsi="Times New Roman"/>
          <w:bCs/>
          <w:lang w:eastAsia="zh-CN"/>
        </w:rPr>
        <w:t>频段</w:t>
      </w:r>
      <w:r w:rsidRPr="00117362">
        <w:rPr>
          <w:rFonts w:ascii="Times New Roman" w:hAnsi="Times New Roman" w:hint="eastAsia"/>
          <w:bCs/>
          <w:lang w:eastAsia="zh-CN"/>
        </w:rPr>
        <w:t>内操作</w:t>
      </w:r>
      <w:r w:rsidRPr="00117362">
        <w:rPr>
          <w:rFonts w:ascii="Times New Roman" w:hAnsi="Times New Roman"/>
          <w:bCs/>
          <w:lang w:eastAsia="zh-CN"/>
        </w:rPr>
        <w:t>的射电天文免受</w:t>
      </w:r>
      <w:r w:rsidRPr="00117362">
        <w:rPr>
          <w:rFonts w:ascii="Times New Roman" w:hAnsi="Times New Roman" w:hint="eastAsia"/>
          <w:bCs/>
          <w:lang w:val="es-ES" w:eastAsia="zh-CN"/>
        </w:rPr>
        <w:t>非对地静止卫星</w:t>
      </w:r>
      <w:r w:rsidRPr="00117362">
        <w:rPr>
          <w:rFonts w:ascii="Times New Roman" w:hAnsi="Times New Roman"/>
          <w:bCs/>
          <w:lang w:eastAsia="zh-CN"/>
        </w:rPr>
        <w:t>系统</w:t>
      </w:r>
      <w:r w:rsidRPr="00117362">
        <w:rPr>
          <w:rFonts w:ascii="Times New Roman" w:hAnsi="Times New Roman" w:hint="eastAsia"/>
          <w:bCs/>
          <w:lang w:eastAsia="zh-CN"/>
        </w:rPr>
        <w:t>造成</w:t>
      </w:r>
      <w:r w:rsidRPr="00117362">
        <w:rPr>
          <w:rFonts w:ascii="Times New Roman" w:hAnsi="Times New Roman"/>
          <w:bCs/>
          <w:lang w:eastAsia="zh-CN"/>
        </w:rPr>
        <w:t>的</w:t>
      </w:r>
      <w:r w:rsidRPr="00117362">
        <w:rPr>
          <w:rFonts w:ascii="Times New Roman" w:hAnsi="Times New Roman" w:hint="eastAsia"/>
          <w:bCs/>
          <w:lang w:eastAsia="zh-CN"/>
        </w:rPr>
        <w:t>集总射频</w:t>
      </w:r>
      <w:r w:rsidRPr="00117362">
        <w:rPr>
          <w:rFonts w:ascii="Times New Roman" w:hAnsi="Times New Roman"/>
          <w:bCs/>
          <w:lang w:eastAsia="zh-CN"/>
        </w:rPr>
        <w:t>干扰</w:t>
      </w:r>
      <w:r w:rsidRPr="00117362">
        <w:rPr>
          <w:rFonts w:ascii="Times New Roman" w:hAnsi="Times New Roman" w:hint="eastAsia"/>
          <w:bCs/>
          <w:lang w:eastAsia="zh-CN"/>
        </w:rPr>
        <w:t>所需的</w:t>
      </w:r>
      <w:r w:rsidRPr="00117362">
        <w:rPr>
          <w:rFonts w:ascii="Times New Roman" w:hAnsi="Times New Roman"/>
          <w:bCs/>
          <w:lang w:eastAsia="zh-CN"/>
        </w:rPr>
        <w:t>技术和</w:t>
      </w:r>
      <w:r w:rsidRPr="00117362">
        <w:rPr>
          <w:rFonts w:ascii="Times New Roman" w:hAnsi="Times New Roman" w:hint="eastAsia"/>
          <w:bCs/>
          <w:lang w:eastAsia="zh-CN"/>
        </w:rPr>
        <w:t>规则条款的</w:t>
      </w:r>
      <w:r w:rsidRPr="00117362">
        <w:rPr>
          <w:rFonts w:ascii="Times New Roman" w:hAnsi="Times New Roman"/>
          <w:bCs/>
          <w:lang w:eastAsia="zh-CN"/>
        </w:rPr>
        <w:t>研究</w:t>
      </w:r>
      <w:r w:rsidRPr="00FB2E82">
        <w:rPr>
          <w:rFonts w:ascii="Times New Roman" w:hAnsi="Times New Roman" w:hint="eastAsia"/>
          <w:bCs/>
          <w:lang w:val="en-GB" w:eastAsia="zh-CN"/>
        </w:rPr>
        <w:t>；</w:t>
      </w:r>
    </w:p>
    <w:p w14:paraId="6266C8DC" w14:textId="52CD536E" w:rsidR="00117362" w:rsidRPr="00FB2E82" w:rsidRDefault="00117362" w:rsidP="00117362">
      <w:pPr>
        <w:rPr>
          <w:rFonts w:ascii="Times New Roman" w:hAnsi="Times New Roman"/>
          <w:lang w:val="en-GB" w:eastAsia="zh-CN"/>
        </w:rPr>
      </w:pPr>
      <w:r w:rsidRPr="00FB2E82">
        <w:rPr>
          <w:rFonts w:ascii="Times New Roman" w:hAnsi="Times New Roman"/>
          <w:lang w:val="en-GB" w:eastAsia="zh-CN"/>
        </w:rPr>
        <w:t>1.17</w:t>
      </w:r>
      <w:r w:rsidRPr="00FB2E82">
        <w:rPr>
          <w:rFonts w:ascii="Times New Roman" w:hAnsi="Times New Roman"/>
          <w:lang w:val="en-GB" w:eastAsia="zh-CN"/>
        </w:rPr>
        <w:tab/>
      </w:r>
      <w:r w:rsidRPr="00117362">
        <w:rPr>
          <w:rFonts w:ascii="Times New Roman" w:hAnsi="Times New Roman" w:hint="eastAsia"/>
          <w:szCs w:val="24"/>
          <w:lang w:eastAsia="zh-CN"/>
        </w:rPr>
        <w:t>根据第</w:t>
      </w:r>
      <w:r w:rsidR="00A11611" w:rsidRPr="00FB2E82">
        <w:rPr>
          <w:rFonts w:ascii="Times New Roman" w:hAnsi="Times New Roman"/>
          <w:b/>
          <w:bCs/>
          <w:szCs w:val="24"/>
          <w:lang w:val="en-GB" w:eastAsia="zh-CN"/>
        </w:rPr>
        <w:t>68</w:t>
      </w:r>
      <w:r w:rsidRPr="00FB2E82">
        <w:rPr>
          <w:rFonts w:ascii="Times New Roman" w:hAnsi="Times New Roman"/>
          <w:b/>
          <w:bCs/>
          <w:szCs w:val="24"/>
          <w:lang w:val="en-GB" w:eastAsia="zh-CN"/>
        </w:rPr>
        <w:t>2</w:t>
      </w:r>
      <w:r w:rsidRPr="00117362">
        <w:rPr>
          <w:rFonts w:ascii="Times New Roman" w:hAnsi="Times New Roman" w:hint="eastAsia"/>
          <w:szCs w:val="24"/>
          <w:lang w:eastAsia="zh-CN"/>
        </w:rPr>
        <w:t>号决议</w:t>
      </w:r>
      <w:r w:rsidRPr="00FB2E82">
        <w:rPr>
          <w:rFonts w:ascii="Times New Roman" w:hAnsi="Times New Roman" w:hint="eastAsia"/>
          <w:b/>
          <w:bCs/>
          <w:szCs w:val="24"/>
          <w:lang w:val="en-GB" w:eastAsia="zh-CN"/>
        </w:rPr>
        <w:t>（</w:t>
      </w:r>
      <w:r w:rsidRPr="00FB2E82">
        <w:rPr>
          <w:rFonts w:ascii="Times New Roman" w:hAnsi="Times New Roman"/>
          <w:b/>
          <w:bCs/>
          <w:szCs w:val="24"/>
          <w:lang w:val="en-GB" w:eastAsia="zh-CN"/>
        </w:rPr>
        <w:t>WRC</w:t>
      </w:r>
      <w:r w:rsidRPr="00FB2E82">
        <w:rPr>
          <w:rFonts w:ascii="Times New Roman" w:hAnsi="Times New Roman"/>
          <w:b/>
          <w:bCs/>
          <w:szCs w:val="24"/>
          <w:lang w:val="en-GB" w:eastAsia="zh-CN"/>
        </w:rPr>
        <w:noBreakHyphen/>
        <w:t>23</w:t>
      </w:r>
      <w:r w:rsidRPr="00FB2E82">
        <w:rPr>
          <w:rFonts w:ascii="Times New Roman" w:hAnsi="Times New Roman" w:hint="eastAsia"/>
          <w:b/>
          <w:bCs/>
          <w:szCs w:val="24"/>
          <w:lang w:val="en-GB" w:eastAsia="zh-CN"/>
        </w:rPr>
        <w:t>）</w:t>
      </w:r>
      <w:r w:rsidRPr="00FB2E82">
        <w:rPr>
          <w:rFonts w:ascii="Times New Roman" w:hAnsi="Times New Roman" w:hint="eastAsia"/>
          <w:szCs w:val="24"/>
          <w:lang w:val="en-GB" w:eastAsia="zh-CN"/>
        </w:rPr>
        <w:t>，</w:t>
      </w:r>
      <w:r w:rsidRPr="00117362">
        <w:rPr>
          <w:rFonts w:ascii="Times New Roman" w:hAnsi="Times New Roman" w:hint="eastAsia"/>
          <w:szCs w:val="24"/>
          <w:lang w:eastAsia="zh-CN"/>
        </w:rPr>
        <w:t>审议在《无线电规则》中为只接收空间天气传感器及其保护制定规则条款</w:t>
      </w:r>
      <w:r w:rsidRPr="00FB2E82">
        <w:rPr>
          <w:rFonts w:ascii="Times New Roman" w:hAnsi="Times New Roman" w:hint="eastAsia"/>
          <w:szCs w:val="24"/>
          <w:lang w:val="en-GB" w:eastAsia="zh-CN"/>
        </w:rPr>
        <w:t>，</w:t>
      </w:r>
      <w:r w:rsidRPr="00117362">
        <w:rPr>
          <w:rFonts w:ascii="Times New Roman" w:hAnsi="Times New Roman" w:hint="eastAsia"/>
          <w:szCs w:val="24"/>
          <w:lang w:eastAsia="zh-CN"/>
        </w:rPr>
        <w:t>同时考虑到国际电联无线电通信部门的研究结果</w:t>
      </w:r>
      <w:r w:rsidRPr="00FB2E82">
        <w:rPr>
          <w:rFonts w:ascii="Times New Roman" w:hAnsi="Times New Roman" w:hint="eastAsia"/>
          <w:szCs w:val="24"/>
          <w:lang w:val="en-GB" w:eastAsia="zh-CN"/>
        </w:rPr>
        <w:t>；</w:t>
      </w:r>
    </w:p>
    <w:p w14:paraId="1C348155" w14:textId="2B60C2A1" w:rsidR="00117362" w:rsidRPr="00FB2E82" w:rsidRDefault="00117362" w:rsidP="00117362">
      <w:pPr>
        <w:rPr>
          <w:rFonts w:ascii="Times New Roman" w:hAnsi="Times New Roman"/>
          <w:lang w:val="en-GB" w:eastAsia="zh-CN"/>
        </w:rPr>
      </w:pPr>
      <w:r w:rsidRPr="00FB2E82">
        <w:rPr>
          <w:rFonts w:ascii="Times New Roman" w:hAnsi="Times New Roman"/>
          <w:lang w:val="en-GB" w:eastAsia="zh-CN"/>
        </w:rPr>
        <w:t>1.18</w:t>
      </w:r>
      <w:r w:rsidRPr="00FB2E82">
        <w:rPr>
          <w:rFonts w:ascii="Times New Roman" w:hAnsi="Times New Roman"/>
          <w:lang w:val="en-GB" w:eastAsia="zh-CN"/>
        </w:rPr>
        <w:tab/>
      </w:r>
      <w:r w:rsidRPr="00117362">
        <w:rPr>
          <w:rFonts w:ascii="Times New Roman" w:hAnsi="Times New Roman" w:hint="eastAsia"/>
          <w:szCs w:val="24"/>
          <w:lang w:eastAsia="zh-CN"/>
        </w:rPr>
        <w:t>根据</w:t>
      </w:r>
      <w:r w:rsidRPr="00117362">
        <w:rPr>
          <w:rFonts w:ascii="Times New Roman" w:hAnsi="Times New Roman" w:hint="eastAsia"/>
          <w:lang w:eastAsia="zh-CN"/>
        </w:rPr>
        <w:t>第</w:t>
      </w:r>
      <w:r w:rsidR="00A11611" w:rsidRPr="00FB2E82">
        <w:rPr>
          <w:rFonts w:ascii="Times New Roman" w:hAnsi="Times New Roman"/>
          <w:b/>
          <w:bCs/>
          <w:lang w:val="en-GB" w:eastAsia="zh-CN"/>
        </w:rPr>
        <w:t>712</w:t>
      </w:r>
      <w:r w:rsidRPr="00117362">
        <w:rPr>
          <w:rFonts w:ascii="Times New Roman" w:hAnsi="Times New Roman" w:hint="eastAsia"/>
          <w:lang w:eastAsia="zh-CN"/>
          <w:rPrChange w:id="3" w:author="Zhou, Ting" w:date="2023-12-14T19:34:00Z">
            <w:rPr>
              <w:rFonts w:hint="eastAsia"/>
              <w:b/>
              <w:bCs/>
              <w:lang w:eastAsia="zh-CN"/>
            </w:rPr>
          </w:rPrChange>
        </w:rPr>
        <w:t>号决议</w:t>
      </w:r>
      <w:r w:rsidRPr="00FB2E82">
        <w:rPr>
          <w:rFonts w:ascii="Times New Roman" w:hAnsi="Times New Roman" w:hint="eastAsia"/>
          <w:b/>
          <w:bCs/>
          <w:lang w:val="en-GB" w:eastAsia="zh-CN"/>
        </w:rPr>
        <w:t>（</w:t>
      </w:r>
      <w:r w:rsidRPr="00FB2E82">
        <w:rPr>
          <w:rFonts w:ascii="Times New Roman" w:hAnsi="Times New Roman" w:hint="eastAsia"/>
          <w:b/>
          <w:bCs/>
          <w:lang w:val="en-GB" w:eastAsia="zh-CN"/>
        </w:rPr>
        <w:t>WRC-23</w:t>
      </w:r>
      <w:r w:rsidRPr="00FB2E82">
        <w:rPr>
          <w:rFonts w:ascii="Times New Roman" w:hAnsi="Times New Roman" w:hint="eastAsia"/>
          <w:b/>
          <w:bCs/>
          <w:lang w:val="en-GB" w:eastAsia="zh-CN"/>
        </w:rPr>
        <w:t>）</w:t>
      </w:r>
      <w:r w:rsidRPr="00FB2E82">
        <w:rPr>
          <w:rFonts w:ascii="Times New Roman" w:hAnsi="Times New Roman" w:hint="eastAsia"/>
          <w:lang w:val="en-GB" w:eastAsia="zh-CN"/>
        </w:rPr>
        <w:t>，</w:t>
      </w:r>
      <w:r w:rsidRPr="00117362">
        <w:rPr>
          <w:rFonts w:ascii="Times New Roman" w:hAnsi="Times New Roman" w:hint="eastAsia"/>
          <w:lang w:eastAsia="zh-CN"/>
        </w:rPr>
        <w:t>基于国际电联无线电通信部门的研究结果</w:t>
      </w:r>
      <w:r w:rsidRPr="00FB2E82">
        <w:rPr>
          <w:rFonts w:ascii="Times New Roman" w:hAnsi="Times New Roman" w:hint="eastAsia"/>
          <w:lang w:val="en-GB" w:eastAsia="zh-CN"/>
        </w:rPr>
        <w:t>，</w:t>
      </w:r>
      <w:r w:rsidRPr="00117362">
        <w:rPr>
          <w:rFonts w:ascii="Times New Roman" w:hAnsi="Times New Roman" w:hint="eastAsia"/>
          <w:lang w:eastAsia="zh-CN"/>
        </w:rPr>
        <w:t>审议关于保护在</w:t>
      </w:r>
      <w:r w:rsidRPr="00FB2E82">
        <w:rPr>
          <w:rFonts w:ascii="Times New Roman" w:hAnsi="Times New Roman"/>
          <w:lang w:val="en-GB" w:eastAsia="zh-CN"/>
        </w:rPr>
        <w:t>76 GHz</w:t>
      </w:r>
      <w:r w:rsidRPr="00117362">
        <w:rPr>
          <w:rFonts w:ascii="Times New Roman" w:hAnsi="Times New Roman" w:hint="eastAsia"/>
          <w:lang w:eastAsia="zh-CN"/>
        </w:rPr>
        <w:t>以上某些频段内的卫星地球探测业务</w:t>
      </w:r>
      <w:r w:rsidRPr="00FB2E82">
        <w:rPr>
          <w:rFonts w:ascii="Times New Roman" w:hAnsi="Times New Roman" w:hint="eastAsia"/>
          <w:lang w:val="en-GB" w:eastAsia="zh-CN"/>
        </w:rPr>
        <w:t>（</w:t>
      </w:r>
      <w:r w:rsidRPr="00117362">
        <w:rPr>
          <w:rFonts w:ascii="Times New Roman" w:hAnsi="Times New Roman" w:hint="eastAsia"/>
          <w:lang w:eastAsia="zh-CN"/>
        </w:rPr>
        <w:t>无源</w:t>
      </w:r>
      <w:r w:rsidRPr="00FB2E82">
        <w:rPr>
          <w:rFonts w:ascii="Times New Roman" w:hAnsi="Times New Roman" w:hint="eastAsia"/>
          <w:lang w:val="en-GB" w:eastAsia="zh-CN"/>
        </w:rPr>
        <w:t>）</w:t>
      </w:r>
      <w:r w:rsidRPr="00117362">
        <w:rPr>
          <w:rFonts w:ascii="Times New Roman" w:hAnsi="Times New Roman" w:hint="eastAsia"/>
          <w:lang w:eastAsia="zh-CN"/>
        </w:rPr>
        <w:t>和射电天文业务免受有源业务无用发射干扰的可能的规则措施</w:t>
      </w:r>
      <w:r w:rsidRPr="00FB2E82">
        <w:rPr>
          <w:rFonts w:ascii="Times New Roman" w:hAnsi="Times New Roman" w:hint="eastAsia"/>
          <w:lang w:val="en-GB" w:eastAsia="zh-CN"/>
        </w:rPr>
        <w:t>；</w:t>
      </w:r>
    </w:p>
    <w:p w14:paraId="25525274" w14:textId="3A3C8185" w:rsidR="00117362" w:rsidRPr="00FB2E82" w:rsidRDefault="00117362" w:rsidP="00117362">
      <w:pPr>
        <w:rPr>
          <w:rFonts w:ascii="Times New Roman" w:hAnsi="Times New Roman"/>
          <w:lang w:val="en-GB" w:eastAsia="zh-CN"/>
        </w:rPr>
      </w:pPr>
      <w:r w:rsidRPr="00FB2E82">
        <w:rPr>
          <w:rFonts w:ascii="Times New Roman" w:hAnsi="Times New Roman"/>
          <w:lang w:val="en-GB" w:eastAsia="zh-CN"/>
        </w:rPr>
        <w:t>1.19</w:t>
      </w:r>
      <w:r w:rsidRPr="00FB2E82">
        <w:rPr>
          <w:rFonts w:ascii="Times New Roman" w:hAnsi="Times New Roman"/>
          <w:lang w:val="en-GB" w:eastAsia="zh-CN"/>
        </w:rPr>
        <w:tab/>
      </w:r>
      <w:r w:rsidRPr="00117362">
        <w:rPr>
          <w:rFonts w:ascii="Times New Roman" w:hAnsi="Times New Roman" w:hint="eastAsia"/>
          <w:szCs w:val="24"/>
          <w:lang w:eastAsia="zh-CN"/>
          <w:rPrChange w:id="4" w:author="Zhou, Ting" w:date="2023-12-14T19:34:00Z">
            <w:rPr>
              <w:rFonts w:hint="eastAsia"/>
              <w:szCs w:val="24"/>
              <w:highlight w:val="cyan"/>
              <w:lang w:eastAsia="zh-CN"/>
            </w:rPr>
          </w:rPrChange>
        </w:rPr>
        <w:t>根据第</w:t>
      </w:r>
      <w:r w:rsidR="00A11611" w:rsidRPr="00FB2E82">
        <w:rPr>
          <w:rFonts w:ascii="Times New Roman" w:hAnsi="Times New Roman"/>
          <w:b/>
          <w:bCs/>
          <w:szCs w:val="24"/>
          <w:lang w:val="en-GB" w:eastAsia="zh-CN"/>
        </w:rPr>
        <w:t>674</w:t>
      </w:r>
      <w:r w:rsidRPr="00117362">
        <w:rPr>
          <w:rFonts w:ascii="Times New Roman" w:hAnsi="Times New Roman" w:hint="eastAsia"/>
          <w:szCs w:val="24"/>
          <w:lang w:eastAsia="zh-CN"/>
          <w:rPrChange w:id="5" w:author="Zhou, Ting" w:date="2023-12-14T19:34:00Z">
            <w:rPr>
              <w:rFonts w:hint="eastAsia"/>
              <w:szCs w:val="24"/>
              <w:highlight w:val="cyan"/>
              <w:lang w:eastAsia="zh-CN"/>
            </w:rPr>
          </w:rPrChange>
        </w:rPr>
        <w:t>号决议</w:t>
      </w:r>
      <w:r w:rsidRPr="00FB2E82">
        <w:rPr>
          <w:rFonts w:ascii="Times New Roman" w:hAnsi="Times New Roman" w:hint="eastAsia"/>
          <w:b/>
          <w:bCs/>
          <w:szCs w:val="24"/>
          <w:lang w:val="en-GB" w:eastAsia="zh-CN"/>
          <w:rPrChange w:id="6" w:author="Zhou, Ting" w:date="2023-12-14T19:34:00Z">
            <w:rPr>
              <w:rFonts w:hint="eastAsia"/>
              <w:b/>
              <w:bCs/>
              <w:szCs w:val="24"/>
              <w:highlight w:val="cyan"/>
              <w:lang w:val="es-ES" w:eastAsia="zh-CN"/>
            </w:rPr>
          </w:rPrChange>
        </w:rPr>
        <w:t>（</w:t>
      </w:r>
      <w:r w:rsidRPr="00FB2E82">
        <w:rPr>
          <w:rFonts w:ascii="Times New Roman" w:hAnsi="Times New Roman"/>
          <w:b/>
          <w:bCs/>
          <w:szCs w:val="24"/>
          <w:lang w:val="en-GB" w:eastAsia="zh-CN"/>
          <w:rPrChange w:id="7" w:author="Zhou, Ting" w:date="2023-12-14T19:34:00Z">
            <w:rPr>
              <w:b/>
              <w:bCs/>
              <w:szCs w:val="24"/>
              <w:highlight w:val="cyan"/>
              <w:lang w:val="es-ES" w:eastAsia="zh-CN"/>
            </w:rPr>
          </w:rPrChange>
        </w:rPr>
        <w:t>WRC</w:t>
      </w:r>
      <w:r w:rsidRPr="00FB2E82">
        <w:rPr>
          <w:rFonts w:ascii="Times New Roman" w:hAnsi="Times New Roman"/>
          <w:b/>
          <w:bCs/>
          <w:szCs w:val="24"/>
          <w:lang w:val="en-GB" w:eastAsia="zh-CN"/>
          <w:rPrChange w:id="8" w:author="Zhou, Ting" w:date="2023-12-14T19:34:00Z">
            <w:rPr>
              <w:b/>
              <w:bCs/>
              <w:szCs w:val="24"/>
              <w:highlight w:val="cyan"/>
              <w:lang w:val="es-ES" w:eastAsia="zh-CN"/>
            </w:rPr>
          </w:rPrChange>
        </w:rPr>
        <w:noBreakHyphen/>
        <w:t>23</w:t>
      </w:r>
      <w:r w:rsidRPr="00FB2E82">
        <w:rPr>
          <w:rFonts w:ascii="Times New Roman" w:hAnsi="Times New Roman" w:hint="eastAsia"/>
          <w:b/>
          <w:bCs/>
          <w:szCs w:val="24"/>
          <w:lang w:val="en-GB" w:eastAsia="zh-CN"/>
          <w:rPrChange w:id="9" w:author="Zhou, Ting" w:date="2023-12-14T19:34:00Z">
            <w:rPr>
              <w:rFonts w:hint="eastAsia"/>
              <w:b/>
              <w:bCs/>
              <w:szCs w:val="24"/>
              <w:highlight w:val="cyan"/>
              <w:lang w:val="es-ES" w:eastAsia="zh-CN"/>
            </w:rPr>
          </w:rPrChange>
        </w:rPr>
        <w:t>）</w:t>
      </w:r>
      <w:r w:rsidRPr="00FB2E82">
        <w:rPr>
          <w:rFonts w:ascii="Times New Roman" w:hAnsi="Times New Roman" w:hint="eastAsia"/>
          <w:szCs w:val="24"/>
          <w:lang w:val="en-GB" w:eastAsia="zh-CN"/>
          <w:rPrChange w:id="10" w:author="Zhou, Ting" w:date="2023-12-14T19:34:00Z">
            <w:rPr>
              <w:rFonts w:hint="eastAsia"/>
              <w:szCs w:val="24"/>
              <w:highlight w:val="cyan"/>
              <w:lang w:val="es-ES" w:eastAsia="zh-CN"/>
            </w:rPr>
          </w:rPrChange>
        </w:rPr>
        <w:t>，</w:t>
      </w:r>
      <w:r w:rsidRPr="00117362">
        <w:rPr>
          <w:rFonts w:ascii="Times New Roman" w:hAnsi="Times New Roman" w:hint="eastAsia"/>
          <w:szCs w:val="24"/>
          <w:lang w:eastAsia="zh-CN"/>
          <w:rPrChange w:id="11" w:author="Zhou, Ting" w:date="2023-12-14T19:34:00Z">
            <w:rPr>
              <w:rFonts w:hint="eastAsia"/>
              <w:szCs w:val="24"/>
              <w:highlight w:val="cyan"/>
              <w:lang w:eastAsia="zh-CN"/>
            </w:rPr>
          </w:rPrChange>
        </w:rPr>
        <w:t>审议</w:t>
      </w:r>
      <w:r w:rsidRPr="00117362">
        <w:rPr>
          <w:rFonts w:ascii="Times New Roman" w:hAnsi="Times New Roman" w:hint="eastAsia"/>
          <w:lang w:val="es-ES" w:eastAsia="zh-CN"/>
          <w:rPrChange w:id="12" w:author="Zhou, Ting" w:date="2023-12-14T19:34:00Z">
            <w:rPr>
              <w:rFonts w:hint="eastAsia"/>
              <w:highlight w:val="cyan"/>
              <w:lang w:val="es-ES" w:eastAsia="zh-CN"/>
            </w:rPr>
          </w:rPrChange>
        </w:rPr>
        <w:t>在</w:t>
      </w:r>
      <w:r w:rsidRPr="00117362">
        <w:rPr>
          <w:rFonts w:ascii="Times New Roman" w:hAnsi="Times New Roman"/>
          <w:lang w:eastAsia="zh-CN"/>
          <w:rPrChange w:id="13" w:author="Zhou, Ting" w:date="2023-12-14T19:34:00Z">
            <w:rPr>
              <w:highlight w:val="cyan"/>
              <w:lang w:eastAsia="zh-CN"/>
            </w:rPr>
          </w:rPrChange>
        </w:rPr>
        <w:t>4</w:t>
      </w:r>
      <w:r w:rsidR="00A11611" w:rsidRPr="00FB2E82">
        <w:rPr>
          <w:rFonts w:ascii="Times New Roman" w:hAnsi="Times New Roman"/>
          <w:lang w:val="en-GB" w:eastAsia="zh-CN"/>
        </w:rPr>
        <w:t> </w:t>
      </w:r>
      <w:r w:rsidRPr="00117362">
        <w:rPr>
          <w:rFonts w:ascii="Times New Roman" w:hAnsi="Times New Roman"/>
          <w:lang w:eastAsia="zh-CN"/>
          <w:rPrChange w:id="14" w:author="Zhou, Ting" w:date="2023-12-14T19:34:00Z">
            <w:rPr>
              <w:highlight w:val="cyan"/>
              <w:lang w:eastAsia="zh-CN"/>
            </w:rPr>
          </w:rPrChange>
        </w:rPr>
        <w:t>200-4</w:t>
      </w:r>
      <w:r w:rsidR="00A11611" w:rsidRPr="00FB2E82">
        <w:rPr>
          <w:rFonts w:ascii="Times New Roman" w:hAnsi="Times New Roman"/>
          <w:lang w:val="en-GB" w:eastAsia="zh-CN"/>
        </w:rPr>
        <w:t> </w:t>
      </w:r>
      <w:r w:rsidRPr="00117362">
        <w:rPr>
          <w:rFonts w:ascii="Times New Roman" w:hAnsi="Times New Roman"/>
          <w:lang w:eastAsia="zh-CN"/>
          <w:rPrChange w:id="15" w:author="Zhou, Ting" w:date="2023-12-14T19:34:00Z">
            <w:rPr>
              <w:highlight w:val="cyan"/>
              <w:lang w:eastAsia="zh-CN"/>
            </w:rPr>
          </w:rPrChange>
        </w:rPr>
        <w:t>400</w:t>
      </w:r>
      <w:r w:rsidR="00A11611" w:rsidRPr="00FB2E82">
        <w:rPr>
          <w:rFonts w:ascii="Times New Roman" w:hAnsi="Times New Roman"/>
          <w:lang w:val="en-GB" w:eastAsia="zh-CN"/>
        </w:rPr>
        <w:t> </w:t>
      </w:r>
      <w:r w:rsidRPr="00117362">
        <w:rPr>
          <w:rFonts w:ascii="Times New Roman" w:hAnsi="Times New Roman"/>
          <w:lang w:eastAsia="zh-CN"/>
          <w:rPrChange w:id="16" w:author="Zhou, Ting" w:date="2023-12-14T19:34:00Z">
            <w:rPr>
              <w:highlight w:val="cyan"/>
              <w:lang w:eastAsia="zh-CN"/>
            </w:rPr>
          </w:rPrChange>
        </w:rPr>
        <w:t>MHz</w:t>
      </w:r>
      <w:r w:rsidRPr="00117362">
        <w:rPr>
          <w:rFonts w:ascii="Times New Roman" w:hAnsi="Times New Roman" w:hint="eastAsia"/>
          <w:lang w:eastAsia="zh-CN"/>
          <w:rPrChange w:id="17" w:author="Zhou, Ting" w:date="2023-12-14T19:34:00Z">
            <w:rPr>
              <w:rFonts w:hint="eastAsia"/>
              <w:highlight w:val="cyan"/>
              <w:lang w:eastAsia="zh-CN"/>
            </w:rPr>
          </w:rPrChange>
        </w:rPr>
        <w:t>和</w:t>
      </w:r>
      <w:r w:rsidRPr="00117362">
        <w:rPr>
          <w:rFonts w:ascii="Times New Roman" w:hAnsi="Times New Roman"/>
          <w:lang w:eastAsia="zh-CN"/>
          <w:rPrChange w:id="18" w:author="Zhou, Ting" w:date="2023-12-14T19:34:00Z">
            <w:rPr>
              <w:highlight w:val="cyan"/>
              <w:lang w:eastAsia="zh-CN"/>
            </w:rPr>
          </w:rPrChange>
        </w:rPr>
        <w:t>8</w:t>
      </w:r>
      <w:r w:rsidRPr="00FB2E82">
        <w:rPr>
          <w:rFonts w:ascii="Times New Roman" w:hAnsi="Times New Roman"/>
          <w:lang w:val="en-GB" w:eastAsia="zh-CN"/>
        </w:rPr>
        <w:t> </w:t>
      </w:r>
      <w:r w:rsidRPr="00117362">
        <w:rPr>
          <w:rFonts w:ascii="Times New Roman" w:hAnsi="Times New Roman"/>
          <w:lang w:eastAsia="zh-CN"/>
          <w:rPrChange w:id="19" w:author="Zhou, Ting" w:date="2023-12-14T19:34:00Z">
            <w:rPr>
              <w:highlight w:val="cyan"/>
              <w:lang w:eastAsia="zh-CN"/>
            </w:rPr>
          </w:rPrChange>
        </w:rPr>
        <w:t>400-8</w:t>
      </w:r>
      <w:r w:rsidRPr="00FB2E82">
        <w:rPr>
          <w:rFonts w:ascii="Times New Roman" w:hAnsi="Times New Roman"/>
          <w:lang w:val="en-GB" w:eastAsia="zh-CN"/>
        </w:rPr>
        <w:t> </w:t>
      </w:r>
      <w:r w:rsidRPr="00117362">
        <w:rPr>
          <w:rFonts w:ascii="Times New Roman" w:hAnsi="Times New Roman"/>
          <w:lang w:eastAsia="zh-CN"/>
          <w:rPrChange w:id="20" w:author="Zhou, Ting" w:date="2023-12-14T19:34:00Z">
            <w:rPr>
              <w:highlight w:val="cyan"/>
              <w:lang w:eastAsia="zh-CN"/>
            </w:rPr>
          </w:rPrChange>
        </w:rPr>
        <w:t>500</w:t>
      </w:r>
      <w:r w:rsidRPr="00FB2E82">
        <w:rPr>
          <w:rFonts w:ascii="Times New Roman" w:hAnsi="Times New Roman"/>
          <w:lang w:val="en-GB" w:eastAsia="zh-CN"/>
        </w:rPr>
        <w:t> </w:t>
      </w:r>
      <w:r w:rsidRPr="00117362">
        <w:rPr>
          <w:rFonts w:ascii="Times New Roman" w:hAnsi="Times New Roman"/>
          <w:lang w:eastAsia="zh-CN"/>
          <w:rPrChange w:id="21" w:author="Zhou, Ting" w:date="2023-12-14T19:34:00Z">
            <w:rPr>
              <w:highlight w:val="cyan"/>
              <w:lang w:eastAsia="zh-CN"/>
            </w:rPr>
          </w:rPrChange>
        </w:rPr>
        <w:t>MHz</w:t>
      </w:r>
      <w:r w:rsidRPr="00117362">
        <w:rPr>
          <w:rFonts w:ascii="Times New Roman" w:hAnsi="Times New Roman" w:hint="eastAsia"/>
          <w:lang w:val="es-ES" w:eastAsia="zh-CN"/>
          <w:rPrChange w:id="22" w:author="Zhou, Ting" w:date="2023-12-14T19:34:00Z">
            <w:rPr>
              <w:rFonts w:hint="eastAsia"/>
              <w:highlight w:val="cyan"/>
              <w:lang w:val="es-ES" w:eastAsia="zh-CN"/>
            </w:rPr>
          </w:rPrChange>
        </w:rPr>
        <w:t>频段</w:t>
      </w:r>
      <w:r w:rsidRPr="00FB2E82">
        <w:rPr>
          <w:rFonts w:ascii="Times New Roman" w:hAnsi="Times New Roman" w:hint="eastAsia"/>
          <w:lang w:val="en-GB" w:eastAsia="zh-CN"/>
          <w:rPrChange w:id="23" w:author="Zhou, Ting" w:date="2023-12-14T19:34:00Z">
            <w:rPr>
              <w:rFonts w:hint="eastAsia"/>
              <w:highlight w:val="cyan"/>
              <w:lang w:val="es-ES" w:eastAsia="zh-CN"/>
            </w:rPr>
          </w:rPrChange>
        </w:rPr>
        <w:t>，</w:t>
      </w:r>
      <w:r w:rsidRPr="00117362">
        <w:rPr>
          <w:rFonts w:ascii="Times New Roman" w:hAnsi="Times New Roman" w:hint="eastAsia"/>
          <w:lang w:val="es-ES" w:eastAsia="zh-CN"/>
          <w:rPrChange w:id="24" w:author="Zhou, Ting" w:date="2023-12-14T19:34:00Z">
            <w:rPr>
              <w:rFonts w:hint="eastAsia"/>
              <w:highlight w:val="cyan"/>
              <w:lang w:val="es-ES" w:eastAsia="zh-CN"/>
            </w:rPr>
          </w:rPrChange>
        </w:rPr>
        <w:t>在各区为卫星地球探测业务</w:t>
      </w:r>
      <w:r w:rsidRPr="00FB2E82">
        <w:rPr>
          <w:rFonts w:ascii="Times New Roman" w:hAnsi="Times New Roman" w:hint="eastAsia"/>
          <w:lang w:val="en-GB" w:eastAsia="zh-CN"/>
          <w:rPrChange w:id="25" w:author="Zhou, Ting" w:date="2023-12-14T19:34:00Z">
            <w:rPr>
              <w:rFonts w:hint="eastAsia"/>
              <w:highlight w:val="cyan"/>
              <w:lang w:val="es-ES" w:eastAsia="zh-CN"/>
            </w:rPr>
          </w:rPrChange>
        </w:rPr>
        <w:t>（</w:t>
      </w:r>
      <w:r w:rsidRPr="00117362">
        <w:rPr>
          <w:rFonts w:ascii="Times New Roman" w:hAnsi="Times New Roman" w:hint="eastAsia"/>
          <w:lang w:val="es-ES" w:eastAsia="zh-CN"/>
          <w:rPrChange w:id="26" w:author="Zhou, Ting" w:date="2023-12-14T19:34:00Z">
            <w:rPr>
              <w:rFonts w:hint="eastAsia"/>
              <w:highlight w:val="cyan"/>
              <w:lang w:val="es-ES" w:eastAsia="zh-CN"/>
            </w:rPr>
          </w:rPrChange>
        </w:rPr>
        <w:t>无源</w:t>
      </w:r>
      <w:r w:rsidRPr="00FB2E82">
        <w:rPr>
          <w:rFonts w:ascii="Times New Roman" w:hAnsi="Times New Roman" w:hint="eastAsia"/>
          <w:lang w:val="en-GB" w:eastAsia="zh-CN"/>
          <w:rPrChange w:id="27" w:author="Zhou, Ting" w:date="2023-12-14T19:34:00Z">
            <w:rPr>
              <w:rFonts w:hint="eastAsia"/>
              <w:highlight w:val="cyan"/>
              <w:lang w:val="es-ES" w:eastAsia="zh-CN"/>
            </w:rPr>
          </w:rPrChange>
        </w:rPr>
        <w:t>）</w:t>
      </w:r>
      <w:r w:rsidRPr="00117362">
        <w:rPr>
          <w:rFonts w:ascii="Times New Roman" w:hAnsi="Times New Roman" w:hint="eastAsia"/>
          <w:lang w:val="es-ES" w:eastAsia="zh-CN"/>
          <w:rPrChange w:id="28" w:author="Zhou, Ting" w:date="2023-12-14T19:34:00Z">
            <w:rPr>
              <w:rFonts w:hint="eastAsia"/>
              <w:highlight w:val="cyan"/>
              <w:lang w:val="es-ES" w:eastAsia="zh-CN"/>
            </w:rPr>
          </w:rPrChange>
        </w:rPr>
        <w:t>做出可能的主要业务划分</w:t>
      </w:r>
      <w:r w:rsidR="00FB2E82" w:rsidRPr="00FB2E82">
        <w:rPr>
          <w:rFonts w:ascii="Times New Roman" w:hAnsi="Times New Roman" w:hint="eastAsia"/>
          <w:lang w:val="en-GB" w:eastAsia="zh-CN"/>
        </w:rPr>
        <w:t>；</w:t>
      </w:r>
    </w:p>
    <w:p w14:paraId="2F2898E4" w14:textId="77777777" w:rsidR="00117362" w:rsidRPr="00FB2E82" w:rsidRDefault="00117362" w:rsidP="00117362">
      <w:pPr>
        <w:rPr>
          <w:rFonts w:ascii="Times New Roman" w:hAnsi="Times New Roman"/>
          <w:lang w:val="en-GB" w:eastAsia="zh-CN"/>
        </w:rPr>
      </w:pPr>
      <w:r w:rsidRPr="00FB2E82">
        <w:rPr>
          <w:rFonts w:ascii="Times New Roman" w:hAnsi="Times New Roman" w:hint="eastAsia"/>
          <w:lang w:val="en-GB" w:eastAsia="zh-CN"/>
        </w:rPr>
        <w:lastRenderedPageBreak/>
        <w:t>2</w:t>
      </w:r>
      <w:r w:rsidRPr="00FB2E82">
        <w:rPr>
          <w:rFonts w:ascii="Times New Roman" w:hAnsi="Times New Roman"/>
          <w:lang w:val="en-GB" w:eastAsia="zh-CN"/>
        </w:rPr>
        <w:tab/>
      </w:r>
      <w:r w:rsidRPr="00117362">
        <w:rPr>
          <w:rFonts w:ascii="Times New Roman" w:hAnsi="Times New Roman" w:hint="eastAsia"/>
          <w:lang w:eastAsia="zh-CN"/>
        </w:rPr>
        <w:t>根据</w:t>
      </w:r>
      <w:r w:rsidRPr="00117362">
        <w:rPr>
          <w:rFonts w:ascii="Times New Roman" w:hAnsi="Times New Roman" w:hint="eastAsia"/>
          <w:lang w:val="zh-CN" w:eastAsia="zh-CN"/>
        </w:rPr>
        <w:t>第</w:t>
      </w:r>
      <w:r w:rsidRPr="00FB2E82">
        <w:rPr>
          <w:rFonts w:ascii="Times New Roman" w:hAnsi="Times New Roman"/>
          <w:b/>
          <w:bCs/>
          <w:lang w:val="en-GB" w:eastAsia="zh-CN"/>
        </w:rPr>
        <w:t>2</w:t>
      </w:r>
      <w:r w:rsidRPr="00FB2E82">
        <w:rPr>
          <w:rFonts w:ascii="Times New Roman" w:hAnsi="Times New Roman" w:hint="eastAsia"/>
          <w:b/>
          <w:bCs/>
          <w:lang w:val="en-GB" w:eastAsia="zh-CN"/>
        </w:rPr>
        <w:t>7</w:t>
      </w:r>
      <w:r w:rsidRPr="00117362">
        <w:rPr>
          <w:rFonts w:ascii="Times New Roman" w:hAnsi="Times New Roman" w:hint="eastAsia"/>
          <w:lang w:val="zh-CN" w:eastAsia="zh-CN"/>
        </w:rPr>
        <w:t>号决议</w:t>
      </w:r>
      <w:r w:rsidRPr="00FB2E82">
        <w:rPr>
          <w:rFonts w:ascii="Times New Roman" w:hAnsi="Times New Roman" w:hint="eastAsia"/>
          <w:b/>
          <w:lang w:val="en-GB" w:eastAsia="zh-CN"/>
        </w:rPr>
        <w:t>（</w:t>
      </w:r>
      <w:r w:rsidRPr="00FB2E82">
        <w:rPr>
          <w:rFonts w:ascii="Times New Roman" w:hAnsi="Times New Roman"/>
          <w:b/>
          <w:lang w:val="en-GB" w:eastAsia="zh-CN"/>
        </w:rPr>
        <w:t>WRC</w:t>
      </w:r>
      <w:r w:rsidRPr="00FB2E82">
        <w:rPr>
          <w:rFonts w:ascii="Times New Roman" w:hAnsi="Times New Roman" w:hint="eastAsia"/>
          <w:b/>
          <w:lang w:val="en-GB" w:eastAsia="zh-CN"/>
        </w:rPr>
        <w:t>-</w:t>
      </w:r>
      <w:r w:rsidRPr="00FB2E82">
        <w:rPr>
          <w:rFonts w:ascii="Times New Roman" w:hAnsi="Times New Roman"/>
          <w:b/>
          <w:lang w:val="en-GB" w:eastAsia="zh-CN"/>
        </w:rPr>
        <w:t>19</w:t>
      </w:r>
      <w:r w:rsidRPr="00FB2E82">
        <w:rPr>
          <w:rFonts w:ascii="Times New Roman" w:hAnsi="Times New Roman"/>
          <w:b/>
          <w:lang w:val="en-GB" w:eastAsia="zh-CN"/>
        </w:rPr>
        <w:t>，</w:t>
      </w:r>
      <w:r w:rsidRPr="00117362">
        <w:rPr>
          <w:rFonts w:ascii="Times New Roman" w:hAnsi="Times New Roman"/>
          <w:b/>
          <w:lang w:eastAsia="zh-CN"/>
        </w:rPr>
        <w:t>修订版</w:t>
      </w:r>
      <w:r w:rsidRPr="00FB2E82">
        <w:rPr>
          <w:rFonts w:ascii="Times New Roman" w:hAnsi="Times New Roman" w:hint="eastAsia"/>
          <w:b/>
          <w:lang w:val="en-GB" w:eastAsia="zh-CN"/>
        </w:rPr>
        <w:t>）</w:t>
      </w:r>
      <w:r w:rsidRPr="00117362">
        <w:rPr>
          <w:rFonts w:ascii="Times New Roman" w:hAnsi="Times New Roman" w:hint="eastAsia"/>
          <w:lang w:eastAsia="zh-CN"/>
        </w:rPr>
        <w:t>的</w:t>
      </w:r>
      <w:r w:rsidRPr="00117362">
        <w:rPr>
          <w:rFonts w:ascii="Times New Roman" w:eastAsia="STKaiti" w:hAnsi="Times New Roman" w:hint="eastAsia"/>
          <w:lang w:eastAsia="zh-CN"/>
        </w:rPr>
        <w:t>进一步做出决议</w:t>
      </w:r>
      <w:r w:rsidRPr="00FB2E82">
        <w:rPr>
          <w:rFonts w:ascii="Times New Roman" w:hAnsi="Times New Roman" w:hint="eastAsia"/>
          <w:lang w:val="en-GB" w:eastAsia="zh-CN"/>
        </w:rPr>
        <w:t>，</w:t>
      </w:r>
      <w:r w:rsidRPr="00117362">
        <w:rPr>
          <w:rFonts w:ascii="Times New Roman" w:hAnsi="Times New Roman" w:hint="eastAsia"/>
          <w:lang w:val="zh-CN" w:eastAsia="zh-CN"/>
        </w:rPr>
        <w:t>审议无线电通信全会散发的引证归并至《无线电规则》中的经修订的国际电联无线电通信部门建议书</w:t>
      </w:r>
      <w:r w:rsidRPr="00FB2E82">
        <w:rPr>
          <w:rFonts w:ascii="Times New Roman" w:hAnsi="Times New Roman" w:hint="eastAsia"/>
          <w:lang w:val="en-GB" w:eastAsia="zh-CN"/>
        </w:rPr>
        <w:t>，</w:t>
      </w:r>
      <w:r w:rsidRPr="00117362">
        <w:rPr>
          <w:rFonts w:ascii="Times New Roman" w:hAnsi="Times New Roman" w:hint="eastAsia"/>
          <w:lang w:val="zh-CN" w:eastAsia="zh-CN"/>
        </w:rPr>
        <w:t>并根据该决议</w:t>
      </w:r>
      <w:r w:rsidRPr="00117362">
        <w:rPr>
          <w:rFonts w:ascii="Times New Roman" w:eastAsia="STKaiti" w:hAnsi="Times New Roman" w:cs="STKaiti" w:hint="eastAsia"/>
          <w:lang w:eastAsia="zh-CN"/>
        </w:rPr>
        <w:t>做出决议</w:t>
      </w:r>
      <w:r w:rsidRPr="00117362">
        <w:rPr>
          <w:rFonts w:ascii="Times New Roman" w:hAnsi="Times New Roman" w:hint="eastAsia"/>
          <w:lang w:val="zh-CN" w:eastAsia="zh-CN"/>
        </w:rPr>
        <w:t>中包含的原则</w:t>
      </w:r>
      <w:r w:rsidRPr="00FB2E82">
        <w:rPr>
          <w:rFonts w:ascii="Times New Roman" w:hAnsi="Times New Roman" w:hint="eastAsia"/>
          <w:lang w:val="en-GB" w:eastAsia="zh-CN"/>
        </w:rPr>
        <w:t>，</w:t>
      </w:r>
      <w:r w:rsidRPr="00117362">
        <w:rPr>
          <w:rFonts w:ascii="Times New Roman" w:hAnsi="Times New Roman" w:hint="eastAsia"/>
          <w:lang w:val="zh-CN" w:eastAsia="zh-CN"/>
        </w:rPr>
        <w:t>决定是否更新《无线电规则》中的相应参引</w:t>
      </w:r>
      <w:r w:rsidRPr="00FB2E82">
        <w:rPr>
          <w:rFonts w:ascii="Times New Roman" w:hAnsi="Times New Roman" w:hint="eastAsia"/>
          <w:lang w:val="en-GB" w:eastAsia="zh-CN"/>
        </w:rPr>
        <w:t>；</w:t>
      </w:r>
    </w:p>
    <w:p w14:paraId="437E242A" w14:textId="77777777" w:rsidR="00117362" w:rsidRPr="00FB2E82" w:rsidRDefault="00117362" w:rsidP="00117362">
      <w:pPr>
        <w:rPr>
          <w:rFonts w:ascii="Times New Roman" w:hAnsi="Times New Roman"/>
          <w:lang w:val="en-GB" w:eastAsia="zh-CN"/>
        </w:rPr>
      </w:pPr>
      <w:r w:rsidRPr="00FB2E82">
        <w:rPr>
          <w:rFonts w:ascii="Times New Roman" w:hAnsi="Times New Roman" w:hint="eastAsia"/>
          <w:lang w:val="en-GB" w:eastAsia="zh-CN"/>
        </w:rPr>
        <w:t>3</w:t>
      </w:r>
      <w:r w:rsidRPr="00FB2E82">
        <w:rPr>
          <w:rFonts w:ascii="Times New Roman" w:hAnsi="Times New Roman"/>
          <w:lang w:val="en-GB" w:eastAsia="zh-CN"/>
        </w:rPr>
        <w:tab/>
      </w:r>
      <w:r w:rsidRPr="00117362">
        <w:rPr>
          <w:rFonts w:ascii="Times New Roman" w:hAnsi="Times New Roman" w:hint="eastAsia"/>
          <w:lang w:eastAsia="zh-CN"/>
        </w:rPr>
        <w:t>审议</w:t>
      </w:r>
      <w:r w:rsidRPr="00117362">
        <w:rPr>
          <w:rFonts w:ascii="Times New Roman" w:hAnsi="Times New Roman" w:hint="eastAsia"/>
          <w:lang w:val="zh-CN" w:eastAsia="zh-CN"/>
        </w:rPr>
        <w:t>由于大会所做的决定而可能需要对《无线电规则》进行的相应修改和修正；</w:t>
      </w:r>
    </w:p>
    <w:p w14:paraId="593E4815" w14:textId="77777777" w:rsidR="00117362" w:rsidRPr="00FB2E82" w:rsidRDefault="00117362" w:rsidP="00117362">
      <w:pPr>
        <w:rPr>
          <w:rFonts w:ascii="Times New Roman" w:hAnsi="Times New Roman"/>
          <w:lang w:val="en-GB" w:eastAsia="zh-CN"/>
        </w:rPr>
      </w:pPr>
      <w:r w:rsidRPr="00FB2E82">
        <w:rPr>
          <w:rFonts w:ascii="Times New Roman" w:hAnsi="Times New Roman" w:hint="eastAsia"/>
          <w:lang w:val="en-GB" w:eastAsia="zh-CN"/>
        </w:rPr>
        <w:t>4</w:t>
      </w:r>
      <w:r w:rsidRPr="00FB2E82">
        <w:rPr>
          <w:rFonts w:ascii="Times New Roman" w:hAnsi="Times New Roman"/>
          <w:lang w:val="en-GB" w:eastAsia="zh-CN"/>
        </w:rPr>
        <w:tab/>
      </w:r>
      <w:r w:rsidRPr="00117362">
        <w:rPr>
          <w:rFonts w:ascii="Times New Roman" w:hAnsi="Times New Roman" w:hint="eastAsia"/>
          <w:lang w:val="zh-CN" w:eastAsia="zh-CN"/>
        </w:rPr>
        <w:t>根据第</w:t>
      </w:r>
      <w:r w:rsidRPr="00FB2E82">
        <w:rPr>
          <w:rFonts w:ascii="Times New Roman" w:hAnsi="Times New Roman"/>
          <w:b/>
          <w:bCs/>
          <w:lang w:val="en-GB" w:eastAsia="zh-CN"/>
        </w:rPr>
        <w:t>95</w:t>
      </w:r>
      <w:r w:rsidRPr="00117362">
        <w:rPr>
          <w:rFonts w:ascii="Times New Roman" w:hAnsi="Times New Roman" w:hint="eastAsia"/>
          <w:lang w:val="zh-CN" w:eastAsia="zh-CN"/>
        </w:rPr>
        <w:t>号决议</w:t>
      </w:r>
      <w:r w:rsidRPr="00117362">
        <w:rPr>
          <w:rFonts w:ascii="Times New Roman" w:hAnsi="Times New Roman" w:hint="eastAsia"/>
          <w:b/>
          <w:lang w:val="zh-CN" w:eastAsia="zh-CN"/>
        </w:rPr>
        <w:t>（</w:t>
      </w:r>
      <w:r w:rsidRPr="00FB2E82">
        <w:rPr>
          <w:rFonts w:ascii="Times New Roman" w:hAnsi="Times New Roman"/>
          <w:b/>
          <w:lang w:val="en-GB" w:eastAsia="zh-CN"/>
        </w:rPr>
        <w:t>WRC</w:t>
      </w:r>
      <w:r w:rsidRPr="00FB2E82">
        <w:rPr>
          <w:rFonts w:ascii="Times New Roman" w:hAnsi="Times New Roman"/>
          <w:b/>
          <w:bCs/>
          <w:lang w:val="en-GB" w:eastAsia="zh-CN"/>
        </w:rPr>
        <w:t>-19</w:t>
      </w:r>
      <w:r w:rsidRPr="00FB2E82">
        <w:rPr>
          <w:rFonts w:ascii="Times New Roman" w:hAnsi="Times New Roman"/>
          <w:b/>
          <w:lang w:val="en-GB" w:eastAsia="zh-CN"/>
        </w:rPr>
        <w:t>，</w:t>
      </w:r>
      <w:r w:rsidRPr="00117362">
        <w:rPr>
          <w:rFonts w:ascii="Times New Roman" w:hAnsi="Times New Roman"/>
          <w:b/>
          <w:lang w:eastAsia="zh-CN"/>
        </w:rPr>
        <w:t>修订版</w:t>
      </w:r>
      <w:r w:rsidRPr="00117362">
        <w:rPr>
          <w:rFonts w:ascii="Times New Roman" w:hAnsi="Times New Roman" w:hint="eastAsia"/>
          <w:b/>
          <w:lang w:val="zh-CN" w:eastAsia="zh-CN"/>
        </w:rPr>
        <w:t>）</w:t>
      </w:r>
      <w:r w:rsidRPr="00117362">
        <w:rPr>
          <w:rFonts w:ascii="Times New Roman" w:hAnsi="Times New Roman" w:hint="eastAsia"/>
          <w:lang w:val="zh-CN" w:eastAsia="zh-CN"/>
        </w:rPr>
        <w:t>，审议往届大会的决议和建议，以便对其进行可能的修订、取代或废止；</w:t>
      </w:r>
    </w:p>
    <w:p w14:paraId="45602BE4" w14:textId="77777777" w:rsidR="00117362" w:rsidRPr="00FB2E82" w:rsidRDefault="00117362" w:rsidP="00117362">
      <w:pPr>
        <w:rPr>
          <w:rFonts w:ascii="Times New Roman" w:hAnsi="Times New Roman"/>
          <w:lang w:val="en-GB" w:eastAsia="zh-CN"/>
        </w:rPr>
      </w:pPr>
      <w:r w:rsidRPr="00FB2E82">
        <w:rPr>
          <w:rFonts w:ascii="Times New Roman" w:hAnsi="Times New Roman" w:hint="eastAsia"/>
          <w:lang w:val="en-GB" w:eastAsia="zh-CN"/>
        </w:rPr>
        <w:t>5</w:t>
      </w:r>
      <w:r w:rsidRPr="00FB2E82">
        <w:rPr>
          <w:rFonts w:ascii="Times New Roman" w:hAnsi="Times New Roman"/>
          <w:lang w:val="en-GB" w:eastAsia="zh-CN"/>
        </w:rPr>
        <w:tab/>
      </w:r>
      <w:r w:rsidRPr="00117362">
        <w:rPr>
          <w:rFonts w:ascii="Times New Roman" w:hAnsi="Times New Roman" w:hint="eastAsia"/>
          <w:lang w:eastAsia="zh-CN"/>
        </w:rPr>
        <w:t>审议</w:t>
      </w:r>
      <w:r w:rsidRPr="00117362">
        <w:rPr>
          <w:rFonts w:ascii="Times New Roman" w:hAnsi="Times New Roman" w:hint="eastAsia"/>
          <w:lang w:val="zh-CN" w:eastAsia="zh-CN"/>
        </w:rPr>
        <w:t>按照国际电联《公约》第</w:t>
      </w:r>
      <w:r w:rsidRPr="00FB2E82">
        <w:rPr>
          <w:rFonts w:ascii="Times New Roman" w:hAnsi="Times New Roman"/>
          <w:lang w:val="en-GB" w:eastAsia="zh-CN"/>
        </w:rPr>
        <w:t>135</w:t>
      </w:r>
      <w:r w:rsidRPr="00117362">
        <w:rPr>
          <w:rFonts w:ascii="Times New Roman" w:hAnsi="Times New Roman" w:hint="eastAsia"/>
          <w:lang w:val="zh-CN" w:eastAsia="zh-CN"/>
        </w:rPr>
        <w:t>和</w:t>
      </w:r>
      <w:r w:rsidRPr="00FB2E82">
        <w:rPr>
          <w:rFonts w:ascii="Times New Roman" w:hAnsi="Times New Roman"/>
          <w:lang w:val="en-GB" w:eastAsia="zh-CN"/>
        </w:rPr>
        <w:t>136</w:t>
      </w:r>
      <w:r w:rsidRPr="00117362">
        <w:rPr>
          <w:rFonts w:ascii="Times New Roman" w:hAnsi="Times New Roman" w:hint="eastAsia"/>
          <w:lang w:val="zh-CN" w:eastAsia="zh-CN"/>
        </w:rPr>
        <w:t>款提交的无线电通信全会报告，并采取适当的行动；</w:t>
      </w:r>
    </w:p>
    <w:p w14:paraId="158090A3" w14:textId="77777777" w:rsidR="00117362" w:rsidRPr="00FB2E82" w:rsidRDefault="00117362" w:rsidP="00117362">
      <w:pPr>
        <w:rPr>
          <w:rFonts w:ascii="Times New Roman" w:hAnsi="Times New Roman"/>
          <w:lang w:val="en-GB" w:eastAsia="zh-CN"/>
        </w:rPr>
      </w:pPr>
      <w:r w:rsidRPr="00FB2E82">
        <w:rPr>
          <w:rFonts w:ascii="Times New Roman" w:hAnsi="Times New Roman" w:hint="eastAsia"/>
          <w:lang w:val="en-GB" w:eastAsia="zh-CN"/>
        </w:rPr>
        <w:t>6</w:t>
      </w:r>
      <w:r w:rsidRPr="00FB2E82">
        <w:rPr>
          <w:rFonts w:ascii="Times New Roman" w:hAnsi="Times New Roman"/>
          <w:lang w:val="en-GB" w:eastAsia="zh-CN"/>
        </w:rPr>
        <w:tab/>
      </w:r>
      <w:r w:rsidRPr="00117362">
        <w:rPr>
          <w:rFonts w:ascii="Times New Roman" w:hAnsi="Times New Roman" w:hint="eastAsia"/>
          <w:lang w:eastAsia="zh-CN"/>
        </w:rPr>
        <w:t>确定那些在筹备下届世界无线电通信大会时需要无线电通信研究组采取紧急行动的事项</w:t>
      </w:r>
      <w:r w:rsidRPr="00FB2E82">
        <w:rPr>
          <w:rFonts w:ascii="Times New Roman" w:hAnsi="Times New Roman" w:hint="eastAsia"/>
          <w:lang w:val="en-GB" w:eastAsia="zh-CN"/>
        </w:rPr>
        <w:t>；</w:t>
      </w:r>
    </w:p>
    <w:p w14:paraId="003989A5" w14:textId="77777777" w:rsidR="00117362" w:rsidRPr="00FB2E82" w:rsidRDefault="00117362" w:rsidP="00117362">
      <w:pPr>
        <w:rPr>
          <w:rFonts w:ascii="Times New Roman" w:eastAsia="Times New Roman" w:hAnsi="Times New Roman"/>
          <w:lang w:val="en-GB" w:eastAsia="zh-CN"/>
        </w:rPr>
      </w:pPr>
      <w:r w:rsidRPr="00FB2E82">
        <w:rPr>
          <w:rFonts w:ascii="Times New Roman" w:eastAsia="Times New Roman" w:hAnsi="Times New Roman"/>
          <w:lang w:val="en-GB" w:eastAsia="zh-CN"/>
        </w:rPr>
        <w:t>7</w:t>
      </w:r>
      <w:r w:rsidRPr="00FB2E82">
        <w:rPr>
          <w:rFonts w:ascii="Times New Roman" w:eastAsia="Times New Roman" w:hAnsi="Times New Roman"/>
          <w:lang w:val="en-GB" w:eastAsia="zh-CN"/>
        </w:rPr>
        <w:tab/>
      </w:r>
      <w:r w:rsidRPr="00117362">
        <w:rPr>
          <w:rFonts w:ascii="Times New Roman" w:hAnsi="Times New Roman" w:hint="eastAsia"/>
          <w:lang w:eastAsia="zh-CN"/>
        </w:rPr>
        <w:t>根据第</w:t>
      </w:r>
      <w:r w:rsidRPr="00FB2E82">
        <w:rPr>
          <w:rFonts w:ascii="Times New Roman" w:hAnsi="Times New Roman" w:hint="eastAsia"/>
          <w:b/>
          <w:bCs/>
          <w:lang w:val="en-GB" w:eastAsia="zh-CN"/>
        </w:rPr>
        <w:t>86</w:t>
      </w:r>
      <w:r w:rsidRPr="00117362">
        <w:rPr>
          <w:rFonts w:ascii="Times New Roman" w:hAnsi="Times New Roman" w:hint="eastAsia"/>
          <w:lang w:eastAsia="zh-CN"/>
        </w:rPr>
        <w:t>号决议</w:t>
      </w:r>
      <w:r w:rsidRPr="00FB2E82">
        <w:rPr>
          <w:rFonts w:ascii="Times New Roman" w:hAnsi="Times New Roman" w:hint="eastAsia"/>
          <w:b/>
          <w:bCs/>
          <w:lang w:val="en-GB" w:eastAsia="zh-CN"/>
        </w:rPr>
        <w:t>（</w:t>
      </w:r>
      <w:r w:rsidRPr="00FB2E82">
        <w:rPr>
          <w:rFonts w:ascii="Times New Roman" w:hAnsi="Times New Roman"/>
          <w:b/>
          <w:lang w:val="en-GB" w:eastAsia="zh-CN"/>
        </w:rPr>
        <w:t>WRC</w:t>
      </w:r>
      <w:r w:rsidRPr="00FB2E82">
        <w:rPr>
          <w:rFonts w:ascii="Times New Roman" w:hAnsi="Times New Roman" w:hint="eastAsia"/>
          <w:b/>
          <w:lang w:val="en-GB" w:eastAsia="zh-CN"/>
        </w:rPr>
        <w:t>-</w:t>
      </w:r>
      <w:r w:rsidRPr="00FB2E82">
        <w:rPr>
          <w:rFonts w:ascii="Times New Roman" w:hAnsi="Times New Roman"/>
          <w:b/>
          <w:lang w:val="en-GB" w:eastAsia="zh-CN"/>
        </w:rPr>
        <w:t>07</w:t>
      </w:r>
      <w:r w:rsidRPr="00FB2E82">
        <w:rPr>
          <w:rFonts w:ascii="Times New Roman" w:hAnsi="Times New Roman" w:hint="eastAsia"/>
          <w:b/>
          <w:bCs/>
          <w:lang w:val="en-GB" w:eastAsia="zh-CN"/>
        </w:rPr>
        <w:t>，</w:t>
      </w:r>
      <w:r w:rsidRPr="00117362">
        <w:rPr>
          <w:rFonts w:ascii="Times New Roman" w:hAnsi="Times New Roman" w:hint="eastAsia"/>
          <w:b/>
          <w:bCs/>
          <w:lang w:eastAsia="zh-CN"/>
        </w:rPr>
        <w:t>修订版</w:t>
      </w:r>
      <w:r w:rsidRPr="00FB2E82">
        <w:rPr>
          <w:rFonts w:ascii="Times New Roman" w:hAnsi="Times New Roman" w:hint="eastAsia"/>
          <w:b/>
          <w:bCs/>
          <w:lang w:val="en-GB" w:eastAsia="zh-CN"/>
        </w:rPr>
        <w:t>）</w:t>
      </w:r>
      <w:r w:rsidRPr="00FB2E82">
        <w:rPr>
          <w:rFonts w:ascii="Times New Roman" w:hAnsi="Times New Roman" w:hint="eastAsia"/>
          <w:lang w:val="en-GB" w:eastAsia="zh-CN"/>
        </w:rPr>
        <w:t>，</w:t>
      </w:r>
      <w:r w:rsidRPr="00117362">
        <w:rPr>
          <w:rFonts w:ascii="Times New Roman" w:hAnsi="Times New Roman" w:hint="eastAsia"/>
          <w:lang w:eastAsia="zh-CN"/>
        </w:rPr>
        <w:t>审议为回应全权代表大会关于卫星网络频率指配的提前公布、协调、通知和登记程序的第</w:t>
      </w:r>
      <w:r w:rsidRPr="00FB2E82">
        <w:rPr>
          <w:rFonts w:ascii="Times New Roman" w:hAnsi="Times New Roman" w:hint="eastAsia"/>
          <w:lang w:val="en-GB" w:eastAsia="zh-CN"/>
        </w:rPr>
        <w:t>86</w:t>
      </w:r>
      <w:r w:rsidRPr="00117362">
        <w:rPr>
          <w:rFonts w:ascii="Times New Roman" w:hAnsi="Times New Roman" w:hint="eastAsia"/>
          <w:lang w:eastAsia="zh-CN"/>
        </w:rPr>
        <w:t>号决议</w:t>
      </w:r>
      <w:r w:rsidRPr="00FB2E82">
        <w:rPr>
          <w:rFonts w:ascii="Times New Roman" w:hAnsi="Times New Roman" w:hint="eastAsia"/>
          <w:lang w:val="en-GB" w:eastAsia="zh-CN"/>
        </w:rPr>
        <w:t>（</w:t>
      </w:r>
      <w:r w:rsidRPr="00FB2E82">
        <w:rPr>
          <w:rFonts w:ascii="Times New Roman" w:hAnsi="Times New Roman" w:hint="eastAsia"/>
          <w:lang w:val="en-GB" w:eastAsia="zh-CN"/>
        </w:rPr>
        <w:t>2002</w:t>
      </w:r>
      <w:r w:rsidRPr="00117362">
        <w:rPr>
          <w:rFonts w:ascii="Times New Roman" w:hAnsi="Times New Roman" w:hint="eastAsia"/>
          <w:lang w:eastAsia="zh-CN"/>
        </w:rPr>
        <w:t>年</w:t>
      </w:r>
      <w:r w:rsidRPr="00FB2E82">
        <w:rPr>
          <w:rFonts w:ascii="Times New Roman" w:hAnsi="Times New Roman" w:hint="eastAsia"/>
          <w:lang w:val="en-GB" w:eastAsia="zh-CN"/>
        </w:rPr>
        <w:t>，</w:t>
      </w:r>
      <w:r w:rsidRPr="00117362">
        <w:rPr>
          <w:rFonts w:ascii="Times New Roman" w:hAnsi="Times New Roman" w:hint="eastAsia"/>
          <w:lang w:eastAsia="zh-CN"/>
        </w:rPr>
        <w:t>马拉喀什</w:t>
      </w:r>
      <w:r w:rsidRPr="00FB2E82">
        <w:rPr>
          <w:rFonts w:ascii="Times New Roman" w:hAnsi="Times New Roman" w:hint="eastAsia"/>
          <w:lang w:val="en-GB" w:eastAsia="zh-CN"/>
        </w:rPr>
        <w:t>，</w:t>
      </w:r>
      <w:r w:rsidRPr="00117362">
        <w:rPr>
          <w:rFonts w:ascii="Times New Roman" w:hAnsi="Times New Roman" w:hint="eastAsia"/>
          <w:lang w:eastAsia="zh-CN"/>
        </w:rPr>
        <w:t>修订版</w:t>
      </w:r>
      <w:r w:rsidRPr="00FB2E82">
        <w:rPr>
          <w:rFonts w:ascii="Times New Roman" w:hAnsi="Times New Roman" w:hint="eastAsia"/>
          <w:lang w:val="en-GB" w:eastAsia="zh-CN"/>
        </w:rPr>
        <w:t>）</w:t>
      </w:r>
      <w:r w:rsidRPr="00117362">
        <w:rPr>
          <w:rFonts w:ascii="Times New Roman" w:hAnsi="Times New Roman" w:hint="eastAsia"/>
          <w:lang w:eastAsia="zh-CN"/>
        </w:rPr>
        <w:t>而可能做出的修改</w:t>
      </w:r>
      <w:r w:rsidRPr="00FB2E82">
        <w:rPr>
          <w:rFonts w:ascii="Times New Roman" w:hAnsi="Times New Roman" w:hint="eastAsia"/>
          <w:lang w:val="en-GB" w:eastAsia="zh-CN"/>
        </w:rPr>
        <w:t>，</w:t>
      </w:r>
      <w:r w:rsidRPr="00117362">
        <w:rPr>
          <w:rFonts w:ascii="Times New Roman" w:hAnsi="Times New Roman" w:hint="eastAsia"/>
          <w:lang w:eastAsia="zh-CN"/>
        </w:rPr>
        <w:t>以便为合理、高效和经济地使用无线电频率及任何相关轨道</w:t>
      </w:r>
      <w:r w:rsidRPr="00FB2E82">
        <w:rPr>
          <w:rFonts w:ascii="Times New Roman" w:hAnsi="Times New Roman" w:hint="eastAsia"/>
          <w:lang w:val="en-GB" w:eastAsia="zh-CN"/>
        </w:rPr>
        <w:t>（</w:t>
      </w:r>
      <w:r w:rsidRPr="00117362">
        <w:rPr>
          <w:rFonts w:ascii="Times New Roman" w:hAnsi="Times New Roman" w:hint="eastAsia"/>
          <w:lang w:eastAsia="zh-CN"/>
        </w:rPr>
        <w:t>包括对地静止卫星轨道</w:t>
      </w:r>
      <w:r w:rsidRPr="00FB2E82">
        <w:rPr>
          <w:rFonts w:ascii="Times New Roman" w:hAnsi="Times New Roman" w:hint="eastAsia"/>
          <w:lang w:val="en-GB" w:eastAsia="zh-CN"/>
        </w:rPr>
        <w:t>）</w:t>
      </w:r>
      <w:r w:rsidRPr="00117362">
        <w:rPr>
          <w:rFonts w:ascii="Times New Roman" w:hAnsi="Times New Roman" w:hint="eastAsia"/>
          <w:lang w:eastAsia="zh-CN"/>
        </w:rPr>
        <w:t>提供便利</w:t>
      </w:r>
      <w:r w:rsidRPr="00FB2E82">
        <w:rPr>
          <w:rFonts w:ascii="Times New Roman" w:hAnsi="Times New Roman" w:hint="eastAsia"/>
          <w:lang w:val="en-GB" w:eastAsia="zh-CN"/>
        </w:rPr>
        <w:t>；</w:t>
      </w:r>
    </w:p>
    <w:p w14:paraId="3A623CE8" w14:textId="77777777" w:rsidR="00117362" w:rsidRPr="00FB2E82" w:rsidRDefault="00117362" w:rsidP="00117362">
      <w:pPr>
        <w:rPr>
          <w:rFonts w:ascii="Times New Roman" w:hAnsi="Times New Roman"/>
          <w:lang w:val="en-GB" w:eastAsia="zh-CN"/>
        </w:rPr>
      </w:pPr>
      <w:r w:rsidRPr="00FB2E82">
        <w:rPr>
          <w:rFonts w:ascii="Times New Roman" w:eastAsia="Times New Roman" w:hAnsi="Times New Roman"/>
          <w:lang w:val="en-GB" w:eastAsia="zh-CN"/>
        </w:rPr>
        <w:t>8</w:t>
      </w:r>
      <w:r w:rsidRPr="00FB2E82">
        <w:rPr>
          <w:rFonts w:ascii="Times New Roman" w:eastAsia="Times New Roman" w:hAnsi="Times New Roman"/>
          <w:lang w:val="en-GB" w:eastAsia="zh-CN"/>
        </w:rPr>
        <w:tab/>
      </w:r>
      <w:bookmarkStart w:id="29" w:name="_Hlk148688379"/>
      <w:r w:rsidRPr="00117362">
        <w:rPr>
          <w:rFonts w:ascii="Times New Roman" w:hAnsi="Times New Roman" w:hint="eastAsia"/>
          <w:lang w:eastAsia="zh-CN"/>
        </w:rPr>
        <w:t>虑及第</w:t>
      </w:r>
      <w:r w:rsidRPr="00FB2E82">
        <w:rPr>
          <w:rFonts w:ascii="Times New Roman" w:hAnsi="Times New Roman"/>
          <w:b/>
          <w:bCs/>
          <w:lang w:val="en-GB" w:eastAsia="zh-CN"/>
        </w:rPr>
        <w:t>26</w:t>
      </w:r>
      <w:r w:rsidRPr="00117362">
        <w:rPr>
          <w:rFonts w:ascii="Times New Roman" w:hAnsi="Times New Roman" w:hint="eastAsia"/>
          <w:lang w:eastAsia="zh-CN"/>
        </w:rPr>
        <w:t>号决议</w:t>
      </w:r>
      <w:r w:rsidRPr="00FB2E82">
        <w:rPr>
          <w:rFonts w:ascii="Times New Roman" w:hAnsi="Times New Roman" w:hint="eastAsia"/>
          <w:b/>
          <w:bCs/>
          <w:lang w:val="en-GB" w:eastAsia="zh-CN"/>
        </w:rPr>
        <w:t>（</w:t>
      </w:r>
      <w:r w:rsidRPr="00FB2E82">
        <w:rPr>
          <w:rFonts w:ascii="Times New Roman" w:hAnsi="Times New Roman"/>
          <w:b/>
          <w:bCs/>
          <w:lang w:val="en-GB" w:eastAsia="zh-CN"/>
        </w:rPr>
        <w:t>WRC</w:t>
      </w:r>
      <w:r w:rsidRPr="00FB2E82">
        <w:rPr>
          <w:rFonts w:ascii="Times New Roman" w:hAnsi="Times New Roman"/>
          <w:b/>
          <w:bCs/>
          <w:lang w:val="en-GB" w:eastAsia="zh-CN"/>
        </w:rPr>
        <w:noBreakHyphen/>
        <w:t>23</w:t>
      </w:r>
      <w:r w:rsidRPr="00FB2E82">
        <w:rPr>
          <w:rFonts w:ascii="Times New Roman" w:hAnsi="Times New Roman" w:hint="eastAsia"/>
          <w:b/>
          <w:bCs/>
          <w:lang w:val="en-GB" w:eastAsia="zh-CN"/>
        </w:rPr>
        <w:t>，</w:t>
      </w:r>
      <w:r w:rsidRPr="00117362">
        <w:rPr>
          <w:rFonts w:ascii="Times New Roman" w:hAnsi="Times New Roman" w:hint="eastAsia"/>
          <w:b/>
          <w:bCs/>
          <w:lang w:eastAsia="zh-CN"/>
        </w:rPr>
        <w:t>修订版</w:t>
      </w:r>
      <w:r w:rsidRPr="00FB2E82">
        <w:rPr>
          <w:rFonts w:ascii="Times New Roman" w:hAnsi="Times New Roman" w:hint="eastAsia"/>
          <w:b/>
          <w:bCs/>
          <w:lang w:val="en-GB" w:eastAsia="zh-CN"/>
        </w:rPr>
        <w:t>）</w:t>
      </w:r>
      <w:r w:rsidRPr="00FB2E82">
        <w:rPr>
          <w:rFonts w:ascii="Times New Roman" w:hAnsi="Times New Roman" w:hint="eastAsia"/>
          <w:lang w:val="en-GB" w:eastAsia="zh-CN"/>
        </w:rPr>
        <w:t>，</w:t>
      </w:r>
      <w:r w:rsidRPr="00117362">
        <w:rPr>
          <w:rFonts w:ascii="Times New Roman" w:hAnsi="Times New Roman" w:hint="eastAsia"/>
          <w:lang w:eastAsia="zh-CN"/>
        </w:rPr>
        <w:t>审议主管部门有</w:t>
      </w:r>
      <w:r w:rsidRPr="00117362">
        <w:rPr>
          <w:rFonts w:ascii="Times New Roman" w:hAnsi="Times New Roman"/>
          <w:lang w:eastAsia="zh-CN"/>
        </w:rPr>
        <w:t>关</w:t>
      </w:r>
      <w:r w:rsidRPr="00117362">
        <w:rPr>
          <w:rFonts w:ascii="Times New Roman" w:hAnsi="Times New Roman" w:hint="eastAsia"/>
          <w:lang w:eastAsia="zh-CN"/>
        </w:rPr>
        <w:t>删除其国家脚注或将其国名从脚注中删除的请求</w:t>
      </w:r>
      <w:r w:rsidRPr="00FB2E82">
        <w:rPr>
          <w:rFonts w:ascii="Times New Roman" w:hAnsi="Times New Roman" w:hint="eastAsia"/>
          <w:lang w:val="en-GB" w:eastAsia="zh-CN"/>
        </w:rPr>
        <w:t>（</w:t>
      </w:r>
      <w:r w:rsidRPr="00117362">
        <w:rPr>
          <w:rFonts w:ascii="Times New Roman" w:hAnsi="Times New Roman" w:hint="eastAsia"/>
          <w:lang w:eastAsia="zh-CN"/>
        </w:rPr>
        <w:t>如果不再需要</w:t>
      </w:r>
      <w:r w:rsidRPr="00FB2E82">
        <w:rPr>
          <w:rFonts w:ascii="Times New Roman" w:hAnsi="Times New Roman" w:hint="eastAsia"/>
          <w:lang w:val="en-GB" w:eastAsia="zh-CN"/>
        </w:rPr>
        <w:t>），</w:t>
      </w:r>
      <w:r w:rsidRPr="00117362">
        <w:rPr>
          <w:rFonts w:ascii="Times New Roman" w:hAnsi="Times New Roman" w:hint="eastAsia"/>
          <w:lang w:eastAsia="zh-CN"/>
        </w:rPr>
        <w:t>并就这些请求采取适当行动</w:t>
      </w:r>
      <w:r w:rsidRPr="00FB2E82">
        <w:rPr>
          <w:rFonts w:ascii="Times New Roman" w:hAnsi="Times New Roman" w:hint="eastAsia"/>
          <w:lang w:val="en-GB" w:eastAsia="zh-CN"/>
        </w:rPr>
        <w:t>；</w:t>
      </w:r>
      <w:bookmarkEnd w:id="29"/>
    </w:p>
    <w:p w14:paraId="65C77270" w14:textId="77777777" w:rsidR="00117362" w:rsidRPr="00FB2E82" w:rsidRDefault="00117362" w:rsidP="00117362">
      <w:pPr>
        <w:rPr>
          <w:rFonts w:ascii="Times New Roman" w:eastAsia="Times New Roman" w:hAnsi="Times New Roman"/>
          <w:lang w:val="en-GB" w:eastAsia="zh-CN"/>
        </w:rPr>
      </w:pPr>
      <w:r w:rsidRPr="00FB2E82">
        <w:rPr>
          <w:rFonts w:ascii="Times New Roman" w:eastAsia="Times New Roman" w:hAnsi="Times New Roman"/>
          <w:lang w:val="en-GB" w:eastAsia="zh-CN"/>
        </w:rPr>
        <w:t>9</w:t>
      </w:r>
      <w:r w:rsidRPr="00FB2E82">
        <w:rPr>
          <w:rFonts w:ascii="Times New Roman" w:eastAsia="Times New Roman" w:hAnsi="Times New Roman"/>
          <w:lang w:val="en-GB" w:eastAsia="zh-CN"/>
        </w:rPr>
        <w:tab/>
      </w:r>
      <w:r w:rsidRPr="00117362">
        <w:rPr>
          <w:rFonts w:ascii="Times New Roman" w:hAnsi="Times New Roman" w:hint="eastAsia"/>
          <w:lang w:val="zh-CN" w:eastAsia="zh-CN"/>
        </w:rPr>
        <w:t>按照国际电联《公约》第</w:t>
      </w:r>
      <w:r w:rsidRPr="00FB2E82">
        <w:rPr>
          <w:rFonts w:ascii="Times New Roman" w:hAnsi="Times New Roman"/>
          <w:lang w:val="en-GB" w:eastAsia="zh-CN"/>
        </w:rPr>
        <w:t>7</w:t>
      </w:r>
      <w:r w:rsidRPr="00117362">
        <w:rPr>
          <w:rFonts w:ascii="Times New Roman" w:hAnsi="Times New Roman" w:hint="eastAsia"/>
          <w:lang w:val="zh-CN" w:eastAsia="zh-CN"/>
        </w:rPr>
        <w:t>条，</w:t>
      </w:r>
      <w:r w:rsidRPr="00117362">
        <w:rPr>
          <w:rFonts w:ascii="Times New Roman" w:hAnsi="Times New Roman" w:hint="eastAsia"/>
          <w:lang w:eastAsia="zh-CN"/>
        </w:rPr>
        <w:t>审议</w:t>
      </w:r>
      <w:r w:rsidRPr="00117362">
        <w:rPr>
          <w:rFonts w:ascii="Times New Roman" w:hAnsi="Times New Roman" w:hint="eastAsia"/>
          <w:lang w:val="zh-CN" w:eastAsia="zh-CN"/>
        </w:rPr>
        <w:t>并批准无线电通信局主任关于下列内容的报告：</w:t>
      </w:r>
    </w:p>
    <w:p w14:paraId="2F7E18F7" w14:textId="77777777" w:rsidR="00117362" w:rsidRPr="00FB2E82" w:rsidRDefault="00117362" w:rsidP="00117362">
      <w:pPr>
        <w:rPr>
          <w:rFonts w:ascii="Times New Roman" w:eastAsia="Times New Roman" w:hAnsi="Times New Roman"/>
          <w:lang w:val="en-GB" w:eastAsia="zh-CN"/>
        </w:rPr>
      </w:pPr>
      <w:r w:rsidRPr="00FB2E82">
        <w:rPr>
          <w:rFonts w:ascii="Times New Roman" w:eastAsia="Times New Roman" w:hAnsi="Times New Roman"/>
          <w:lang w:val="en-GB" w:eastAsia="zh-CN"/>
        </w:rPr>
        <w:t>9.1</w:t>
      </w:r>
      <w:r w:rsidRPr="00FB2E82">
        <w:rPr>
          <w:rFonts w:ascii="Times New Roman" w:eastAsia="Times New Roman" w:hAnsi="Times New Roman"/>
          <w:lang w:val="en-GB" w:eastAsia="zh-CN"/>
        </w:rPr>
        <w:tab/>
      </w:r>
      <w:r w:rsidRPr="00117362">
        <w:rPr>
          <w:rFonts w:ascii="Times New Roman" w:hAnsi="Times New Roman" w:hint="eastAsia"/>
          <w:lang w:eastAsia="zh-CN"/>
        </w:rPr>
        <w:t>自</w:t>
      </w:r>
      <w:r w:rsidRPr="00FB2E82">
        <w:rPr>
          <w:rFonts w:ascii="Times New Roman" w:hAnsi="Times New Roman"/>
          <w:lang w:val="en-GB" w:eastAsia="zh-CN"/>
        </w:rPr>
        <w:t>WRC-</w:t>
      </w:r>
      <w:r w:rsidRPr="00FB2E82">
        <w:rPr>
          <w:rFonts w:ascii="Times New Roman" w:hAnsi="Times New Roman" w:hint="eastAsia"/>
          <w:lang w:val="en-GB" w:eastAsia="zh-CN"/>
        </w:rPr>
        <w:t>23</w:t>
      </w:r>
      <w:r w:rsidRPr="00117362">
        <w:rPr>
          <w:rFonts w:ascii="Times New Roman" w:hAnsi="Times New Roman" w:hint="eastAsia"/>
          <w:lang w:eastAsia="zh-CN"/>
        </w:rPr>
        <w:t>以来国际电联无线电通信部门的活动</w:t>
      </w:r>
      <w:r w:rsidRPr="00FB2E82">
        <w:rPr>
          <w:rStyle w:val="FootnoteReference"/>
          <w:rFonts w:ascii="Times New Roman" w:eastAsia="Times New Roman" w:hAnsi="Times New Roman"/>
          <w:lang w:val="en-GB" w:eastAsia="zh-CN"/>
        </w:rPr>
        <w:footnoteReference w:customMarkFollows="1" w:id="2"/>
        <w:t>1</w:t>
      </w:r>
      <w:r w:rsidRPr="00FB2E82">
        <w:rPr>
          <w:rFonts w:ascii="Times New Roman" w:hAnsi="Times New Roman" w:hint="eastAsia"/>
          <w:lang w:val="en-GB" w:eastAsia="zh-CN"/>
        </w:rPr>
        <w:t>；</w:t>
      </w:r>
    </w:p>
    <w:p w14:paraId="13909340" w14:textId="77777777" w:rsidR="00117362" w:rsidRPr="00FB2E82" w:rsidRDefault="00117362" w:rsidP="00117362">
      <w:pPr>
        <w:rPr>
          <w:rFonts w:ascii="Times New Roman" w:eastAsia="Times New Roman" w:hAnsi="Times New Roman"/>
          <w:lang w:val="en-GB" w:eastAsia="zh-CN"/>
        </w:rPr>
      </w:pPr>
      <w:r w:rsidRPr="00FB2E82">
        <w:rPr>
          <w:rFonts w:ascii="Times New Roman" w:eastAsia="Times New Roman" w:hAnsi="Times New Roman"/>
          <w:lang w:val="en-GB" w:eastAsia="zh-CN"/>
        </w:rPr>
        <w:t>9.2</w:t>
      </w:r>
      <w:r w:rsidRPr="00FB2E82">
        <w:rPr>
          <w:rFonts w:ascii="Times New Roman" w:eastAsia="Times New Roman" w:hAnsi="Times New Roman"/>
          <w:lang w:val="en-GB" w:eastAsia="zh-CN"/>
        </w:rPr>
        <w:tab/>
      </w:r>
      <w:r w:rsidRPr="00117362">
        <w:rPr>
          <w:rFonts w:ascii="Times New Roman" w:hAnsi="Times New Roman" w:hint="eastAsia"/>
          <w:lang w:eastAsia="zh-CN"/>
        </w:rPr>
        <w:t>应用《无线电规则》过程中遇到的任何问题或矛盾之处</w:t>
      </w:r>
      <w:r w:rsidRPr="00FB2E82">
        <w:rPr>
          <w:rStyle w:val="FootnoteReference"/>
          <w:rFonts w:ascii="Times New Roman" w:eastAsia="Times New Roman" w:hAnsi="Times New Roman"/>
          <w:lang w:val="en-GB" w:eastAsia="zh-CN"/>
        </w:rPr>
        <w:footnoteReference w:customMarkFollows="1" w:id="3"/>
        <w:t>2</w:t>
      </w:r>
      <w:r w:rsidRPr="00FB2E82">
        <w:rPr>
          <w:rFonts w:ascii="Times New Roman" w:hAnsi="Times New Roman" w:hint="eastAsia"/>
          <w:lang w:val="en-GB" w:eastAsia="zh-CN"/>
        </w:rPr>
        <w:t>；</w:t>
      </w:r>
      <w:r w:rsidRPr="00117362">
        <w:rPr>
          <w:rFonts w:ascii="Times New Roman" w:hAnsi="Times New Roman" w:hint="eastAsia"/>
          <w:lang w:eastAsia="zh-CN"/>
        </w:rPr>
        <w:t>以及</w:t>
      </w:r>
    </w:p>
    <w:p w14:paraId="082DF3E6" w14:textId="77777777" w:rsidR="00117362" w:rsidRPr="00FB2E82" w:rsidRDefault="00117362" w:rsidP="00117362">
      <w:pPr>
        <w:rPr>
          <w:rFonts w:ascii="Times New Roman" w:eastAsia="Times New Roman" w:hAnsi="Times New Roman"/>
          <w:lang w:val="en-GB" w:eastAsia="zh-CN"/>
        </w:rPr>
      </w:pPr>
      <w:r w:rsidRPr="00FB2E82">
        <w:rPr>
          <w:rFonts w:ascii="Times New Roman" w:hAnsi="Times New Roman" w:cstheme="majorBidi" w:hint="eastAsia"/>
          <w:color w:val="000000"/>
          <w:lang w:val="en-GB" w:eastAsia="zh-CN"/>
        </w:rPr>
        <w:t>9</w:t>
      </w:r>
      <w:r w:rsidRPr="00FB2E82">
        <w:rPr>
          <w:rFonts w:ascii="Times New Roman" w:hAnsi="Times New Roman" w:cstheme="majorBidi"/>
          <w:color w:val="000000"/>
          <w:lang w:val="en-GB" w:eastAsia="zh-CN"/>
        </w:rPr>
        <w:t>.3</w:t>
      </w:r>
      <w:r w:rsidRPr="00FB2E82">
        <w:rPr>
          <w:rFonts w:ascii="Times New Roman" w:hAnsi="Times New Roman" w:cs="SimSun" w:hint="eastAsia"/>
          <w:color w:val="000000"/>
          <w:lang w:val="en-GB" w:eastAsia="zh-CN"/>
        </w:rPr>
        <w:tab/>
      </w:r>
      <w:r w:rsidRPr="00117362">
        <w:rPr>
          <w:rFonts w:ascii="Times New Roman" w:hAnsi="Times New Roman" w:hint="eastAsia"/>
          <w:lang w:eastAsia="zh-CN"/>
        </w:rPr>
        <w:t>为回应第</w:t>
      </w:r>
      <w:r w:rsidRPr="00FB2E82">
        <w:rPr>
          <w:rFonts w:ascii="Times New Roman" w:hAnsi="Times New Roman"/>
          <w:b/>
          <w:bCs/>
          <w:lang w:val="en-GB" w:eastAsia="zh-CN"/>
        </w:rPr>
        <w:t>80</w:t>
      </w:r>
      <w:r w:rsidRPr="00117362">
        <w:rPr>
          <w:rFonts w:ascii="Times New Roman" w:hAnsi="Times New Roman" w:hint="eastAsia"/>
          <w:lang w:eastAsia="zh-CN"/>
        </w:rPr>
        <w:t>号决议</w:t>
      </w:r>
      <w:r w:rsidRPr="00FB2E82">
        <w:rPr>
          <w:rFonts w:ascii="Times New Roman" w:hAnsi="Times New Roman" w:hint="eastAsia"/>
          <w:b/>
          <w:bCs/>
          <w:lang w:val="en-GB" w:eastAsia="zh-CN"/>
        </w:rPr>
        <w:t>（</w:t>
      </w:r>
      <w:r w:rsidRPr="00FB2E82">
        <w:rPr>
          <w:rFonts w:ascii="Times New Roman" w:hAnsi="Times New Roman"/>
          <w:b/>
          <w:lang w:val="en-GB" w:eastAsia="zh-CN"/>
        </w:rPr>
        <w:t>WRC</w:t>
      </w:r>
      <w:r w:rsidRPr="00FB2E82">
        <w:rPr>
          <w:rFonts w:ascii="Times New Roman" w:hAnsi="Times New Roman" w:hint="eastAsia"/>
          <w:b/>
          <w:bCs/>
          <w:lang w:val="en-GB" w:eastAsia="zh-CN"/>
        </w:rPr>
        <w:t>-</w:t>
      </w:r>
      <w:r w:rsidRPr="00FB2E82">
        <w:rPr>
          <w:rFonts w:ascii="Times New Roman" w:hAnsi="Times New Roman"/>
          <w:b/>
          <w:bCs/>
          <w:lang w:val="en-GB" w:eastAsia="zh-CN"/>
        </w:rPr>
        <w:t>07</w:t>
      </w:r>
      <w:r w:rsidRPr="00FB2E82">
        <w:rPr>
          <w:rFonts w:ascii="Times New Roman" w:hAnsi="Times New Roman"/>
          <w:b/>
          <w:lang w:val="en-GB" w:eastAsia="zh-CN"/>
        </w:rPr>
        <w:t>，</w:t>
      </w:r>
      <w:r w:rsidRPr="00117362">
        <w:rPr>
          <w:rFonts w:ascii="Times New Roman" w:hAnsi="Times New Roman" w:hint="eastAsia"/>
          <w:b/>
          <w:bCs/>
          <w:lang w:eastAsia="zh-CN"/>
        </w:rPr>
        <w:t>修订版</w:t>
      </w:r>
      <w:r w:rsidRPr="00FB2E82">
        <w:rPr>
          <w:rFonts w:ascii="Times New Roman" w:hAnsi="Times New Roman" w:hint="eastAsia"/>
          <w:b/>
          <w:bCs/>
          <w:lang w:val="en-GB" w:eastAsia="zh-CN"/>
        </w:rPr>
        <w:t>）</w:t>
      </w:r>
      <w:r w:rsidRPr="00117362">
        <w:rPr>
          <w:rFonts w:ascii="Times New Roman" w:hAnsi="Times New Roman" w:hint="eastAsia"/>
          <w:lang w:eastAsia="zh-CN"/>
        </w:rPr>
        <w:t>而采取的行动</w:t>
      </w:r>
      <w:r w:rsidRPr="00FB2E82">
        <w:rPr>
          <w:rFonts w:ascii="Times New Roman" w:hAnsi="Times New Roman" w:hint="eastAsia"/>
          <w:lang w:val="en-GB" w:eastAsia="zh-CN"/>
        </w:rPr>
        <w:t>；</w:t>
      </w:r>
    </w:p>
    <w:p w14:paraId="65F2812A" w14:textId="77777777" w:rsidR="00117362" w:rsidRPr="00FB2E82" w:rsidRDefault="00117362" w:rsidP="00117362">
      <w:pPr>
        <w:rPr>
          <w:rFonts w:ascii="Times New Roman" w:eastAsia="Times New Roman" w:hAnsi="Times New Roman"/>
          <w:lang w:val="en-GB" w:eastAsia="zh-CN"/>
        </w:rPr>
      </w:pPr>
      <w:r w:rsidRPr="00FB2E82">
        <w:rPr>
          <w:rFonts w:ascii="Times New Roman" w:eastAsia="Times New Roman" w:hAnsi="Times New Roman"/>
          <w:lang w:val="en-GB" w:eastAsia="zh-CN"/>
        </w:rPr>
        <w:t>10</w:t>
      </w:r>
      <w:r w:rsidRPr="00FB2E82">
        <w:rPr>
          <w:rFonts w:ascii="Times New Roman" w:eastAsia="Times New Roman" w:hAnsi="Times New Roman"/>
          <w:b/>
          <w:bCs/>
          <w:lang w:val="en-GB" w:eastAsia="zh-CN"/>
        </w:rPr>
        <w:tab/>
      </w:r>
      <w:r w:rsidRPr="00117362">
        <w:rPr>
          <w:rFonts w:ascii="Times New Roman" w:hAnsi="Times New Roman" w:hint="eastAsia"/>
          <w:lang w:eastAsia="zh-CN"/>
        </w:rPr>
        <w:t>根据国际电联《公约》第</w:t>
      </w:r>
      <w:r w:rsidRPr="00FB2E82">
        <w:rPr>
          <w:rFonts w:ascii="Times New Roman" w:hAnsi="Times New Roman" w:hint="eastAsia"/>
          <w:lang w:val="en-GB" w:eastAsia="zh-CN"/>
        </w:rPr>
        <w:t>7</w:t>
      </w:r>
      <w:r w:rsidRPr="00117362">
        <w:rPr>
          <w:rFonts w:ascii="Times New Roman" w:hAnsi="Times New Roman" w:hint="eastAsia"/>
          <w:lang w:eastAsia="zh-CN"/>
        </w:rPr>
        <w:t>条和第</w:t>
      </w:r>
      <w:r w:rsidRPr="00FB2E82">
        <w:rPr>
          <w:rFonts w:ascii="Times New Roman" w:hAnsi="Times New Roman"/>
          <w:b/>
          <w:bCs/>
          <w:iCs/>
          <w:lang w:val="en-GB" w:eastAsia="zh-CN"/>
        </w:rPr>
        <w:t>804</w:t>
      </w:r>
      <w:r w:rsidRPr="00117362">
        <w:rPr>
          <w:rFonts w:ascii="Times New Roman" w:hAnsi="Times New Roman" w:hint="eastAsia"/>
          <w:lang w:eastAsia="zh-CN"/>
        </w:rPr>
        <w:t>号决议</w:t>
      </w:r>
      <w:r w:rsidRPr="00FB2E82">
        <w:rPr>
          <w:rFonts w:ascii="Times New Roman" w:hAnsi="Times New Roman" w:hint="eastAsia"/>
          <w:b/>
          <w:bCs/>
          <w:lang w:val="en-GB" w:eastAsia="zh-CN"/>
        </w:rPr>
        <w:t>（</w:t>
      </w:r>
      <w:r w:rsidRPr="00FB2E82">
        <w:rPr>
          <w:rFonts w:ascii="Times New Roman" w:hAnsi="Times New Roman"/>
          <w:b/>
          <w:bCs/>
          <w:iCs/>
          <w:lang w:val="en-GB" w:eastAsia="zh-CN"/>
        </w:rPr>
        <w:t>WRC</w:t>
      </w:r>
      <w:r w:rsidRPr="00FB2E82">
        <w:rPr>
          <w:rFonts w:ascii="Times New Roman" w:hAnsi="Times New Roman"/>
          <w:b/>
          <w:bCs/>
          <w:iCs/>
          <w:lang w:val="en-GB" w:eastAsia="zh-CN"/>
        </w:rPr>
        <w:noBreakHyphen/>
        <w:t>23</w:t>
      </w:r>
      <w:r w:rsidRPr="00FB2E82">
        <w:rPr>
          <w:rFonts w:ascii="Times New Roman" w:hAnsi="Times New Roman"/>
          <w:b/>
          <w:lang w:val="en-GB" w:eastAsia="zh-CN"/>
        </w:rPr>
        <w:t>，</w:t>
      </w:r>
      <w:r w:rsidRPr="00117362">
        <w:rPr>
          <w:rFonts w:ascii="Times New Roman" w:hAnsi="Times New Roman" w:hint="eastAsia"/>
          <w:b/>
          <w:bCs/>
          <w:lang w:eastAsia="zh-CN"/>
        </w:rPr>
        <w:t>修订版</w:t>
      </w:r>
      <w:r w:rsidRPr="00FB2E82">
        <w:rPr>
          <w:rFonts w:ascii="Times New Roman" w:hAnsi="Times New Roman" w:hint="eastAsia"/>
          <w:b/>
          <w:bCs/>
          <w:lang w:val="en-GB" w:eastAsia="zh-CN"/>
        </w:rPr>
        <w:t>）</w:t>
      </w:r>
      <w:r w:rsidRPr="00FB2E82">
        <w:rPr>
          <w:rFonts w:ascii="Times New Roman" w:hAnsi="Times New Roman" w:hint="eastAsia"/>
          <w:lang w:val="en-GB" w:eastAsia="zh-CN"/>
        </w:rPr>
        <w:t>，</w:t>
      </w:r>
      <w:r w:rsidRPr="00117362">
        <w:rPr>
          <w:rFonts w:ascii="Times New Roman" w:hAnsi="Times New Roman" w:hint="eastAsia"/>
          <w:lang w:eastAsia="zh-CN"/>
        </w:rPr>
        <w:t>向国际电联理事会建议纳入下届世界无线电通信大会议程的议项以及未来大会初步议程的议项</w:t>
      </w:r>
      <w:r w:rsidRPr="00FB2E82">
        <w:rPr>
          <w:rFonts w:ascii="Times New Roman" w:hAnsi="Times New Roman" w:hint="eastAsia"/>
          <w:lang w:val="en-GB" w:eastAsia="zh-CN"/>
        </w:rPr>
        <w:t>，</w:t>
      </w:r>
    </w:p>
    <w:p w14:paraId="23521475" w14:textId="77777777" w:rsidR="00117362" w:rsidRPr="00FB2E82" w:rsidRDefault="00117362" w:rsidP="00117362">
      <w:pPr>
        <w:pStyle w:val="Call"/>
        <w:rPr>
          <w:rFonts w:ascii="Times New Roman" w:hAnsi="Times New Roman"/>
          <w:lang w:val="en-GB" w:eastAsia="zh-CN"/>
        </w:rPr>
      </w:pPr>
      <w:r w:rsidRPr="00117362">
        <w:rPr>
          <w:rFonts w:ascii="Times New Roman" w:hAnsi="Times New Roman" w:hint="eastAsia"/>
          <w:lang w:eastAsia="zh-CN"/>
        </w:rPr>
        <w:t>进一步做出决议</w:t>
      </w:r>
    </w:p>
    <w:p w14:paraId="1EE78B12" w14:textId="77777777" w:rsidR="00117362" w:rsidRPr="00FB2E82" w:rsidRDefault="00117362" w:rsidP="00117362">
      <w:pPr>
        <w:ind w:firstLineChars="200" w:firstLine="480"/>
        <w:rPr>
          <w:rFonts w:ascii="Times New Roman" w:hAnsi="Times New Roman"/>
          <w:lang w:val="en-GB" w:eastAsia="zh-CN"/>
        </w:rPr>
      </w:pPr>
      <w:r w:rsidRPr="00117362">
        <w:rPr>
          <w:rFonts w:ascii="Times New Roman" w:hAnsi="Times New Roman" w:hint="eastAsia"/>
          <w:szCs w:val="24"/>
          <w:lang w:eastAsia="zh-CN"/>
        </w:rPr>
        <w:t>启动大会筹备会议（</w:t>
      </w:r>
      <w:r w:rsidRPr="00117362">
        <w:rPr>
          <w:rFonts w:ascii="Times New Roman" w:hAnsi="Times New Roman" w:hint="eastAsia"/>
          <w:szCs w:val="24"/>
          <w:lang w:eastAsia="zh-CN"/>
        </w:rPr>
        <w:t>CPM</w:t>
      </w:r>
      <w:r w:rsidRPr="00117362">
        <w:rPr>
          <w:rFonts w:ascii="Times New Roman" w:hAnsi="Times New Roman" w:hint="eastAsia"/>
          <w:szCs w:val="24"/>
          <w:lang w:eastAsia="zh-CN"/>
        </w:rPr>
        <w:t>）</w:t>
      </w:r>
      <w:r w:rsidRPr="00FB2E82">
        <w:rPr>
          <w:rFonts w:ascii="Times New Roman" w:hAnsi="Times New Roman" w:hint="eastAsia"/>
          <w:szCs w:val="24"/>
          <w:lang w:val="en-GB" w:eastAsia="zh-CN"/>
        </w:rPr>
        <w:t>，</w:t>
      </w:r>
    </w:p>
    <w:p w14:paraId="33CEFEB7" w14:textId="77777777" w:rsidR="00117362" w:rsidRPr="00FB2E82" w:rsidRDefault="00117362" w:rsidP="00117362">
      <w:pPr>
        <w:pStyle w:val="Call"/>
        <w:rPr>
          <w:rFonts w:ascii="Times New Roman" w:hAnsi="Times New Roman"/>
          <w:lang w:val="en-GB" w:eastAsia="zh-CN"/>
        </w:rPr>
      </w:pPr>
      <w:r w:rsidRPr="00117362">
        <w:rPr>
          <w:rFonts w:ascii="Times New Roman" w:hAnsi="Times New Roman" w:hint="eastAsia"/>
          <w:lang w:eastAsia="zh-CN"/>
        </w:rPr>
        <w:t>请国际电联理事会</w:t>
      </w:r>
    </w:p>
    <w:p w14:paraId="270E8FC5" w14:textId="77777777" w:rsidR="00117362" w:rsidRPr="00FB2E82" w:rsidRDefault="00117362" w:rsidP="00117362">
      <w:pPr>
        <w:ind w:firstLineChars="200" w:firstLine="480"/>
        <w:rPr>
          <w:rFonts w:ascii="Times New Roman" w:hAnsi="Times New Roman"/>
          <w:lang w:val="en-GB" w:eastAsia="zh-CN"/>
        </w:rPr>
      </w:pPr>
      <w:r w:rsidRPr="00117362">
        <w:rPr>
          <w:rFonts w:ascii="Times New Roman" w:hAnsi="Times New Roman" w:hint="eastAsia"/>
          <w:lang w:eastAsia="zh-CN"/>
        </w:rPr>
        <w:t>最终确定</w:t>
      </w:r>
      <w:r w:rsidRPr="00FB2E82">
        <w:rPr>
          <w:rFonts w:ascii="Times New Roman" w:hAnsi="Times New Roman"/>
          <w:lang w:val="en-GB" w:eastAsia="zh-CN"/>
        </w:rPr>
        <w:t>WRC-2</w:t>
      </w:r>
      <w:r w:rsidRPr="00FB2E82">
        <w:rPr>
          <w:rFonts w:ascii="Times New Roman" w:hAnsi="Times New Roman" w:hint="eastAsia"/>
          <w:lang w:val="en-GB" w:eastAsia="zh-CN"/>
        </w:rPr>
        <w:t>7</w:t>
      </w:r>
      <w:r w:rsidRPr="00117362">
        <w:rPr>
          <w:rFonts w:ascii="Times New Roman" w:hAnsi="Times New Roman" w:hint="eastAsia"/>
          <w:lang w:eastAsia="zh-CN"/>
        </w:rPr>
        <w:t>议程并为其召开做出安排</w:t>
      </w:r>
      <w:r w:rsidRPr="00FB2E82">
        <w:rPr>
          <w:rFonts w:ascii="Times New Roman" w:hAnsi="Times New Roman" w:hint="eastAsia"/>
          <w:lang w:val="en-GB" w:eastAsia="zh-CN"/>
        </w:rPr>
        <w:t>，</w:t>
      </w:r>
      <w:r w:rsidRPr="00117362">
        <w:rPr>
          <w:rFonts w:ascii="Times New Roman" w:hAnsi="Times New Roman" w:hint="eastAsia"/>
          <w:lang w:eastAsia="zh-CN"/>
        </w:rPr>
        <w:t>同时尽快开始与成员国进行必要的磋商</w:t>
      </w:r>
      <w:r w:rsidRPr="00FB2E82">
        <w:rPr>
          <w:rFonts w:ascii="Times New Roman" w:hAnsi="Times New Roman" w:hint="eastAsia"/>
          <w:lang w:val="en-GB" w:eastAsia="zh-CN"/>
        </w:rPr>
        <w:t>，</w:t>
      </w:r>
    </w:p>
    <w:p w14:paraId="74AE3182" w14:textId="77777777" w:rsidR="00117362" w:rsidRPr="00FB2E82" w:rsidRDefault="00117362" w:rsidP="00117362">
      <w:pPr>
        <w:pStyle w:val="Call"/>
        <w:rPr>
          <w:rFonts w:ascii="Times New Roman" w:hAnsi="Times New Roman"/>
          <w:lang w:val="en-GB" w:eastAsia="zh-CN"/>
        </w:rPr>
      </w:pPr>
      <w:r w:rsidRPr="00117362">
        <w:rPr>
          <w:rFonts w:ascii="Times New Roman" w:hAnsi="Times New Roman" w:hint="eastAsia"/>
          <w:lang w:eastAsia="zh-CN"/>
        </w:rPr>
        <w:t>责成无线电通信局主任</w:t>
      </w:r>
    </w:p>
    <w:p w14:paraId="59AE4A3A" w14:textId="77777777" w:rsidR="00117362" w:rsidRPr="00FB2E82" w:rsidRDefault="00117362" w:rsidP="00117362">
      <w:pPr>
        <w:rPr>
          <w:rFonts w:ascii="Times New Roman" w:hAnsi="Times New Roman"/>
          <w:lang w:val="en-GB" w:eastAsia="zh-CN"/>
        </w:rPr>
      </w:pPr>
      <w:r w:rsidRPr="00FB2E82">
        <w:rPr>
          <w:rFonts w:ascii="Times New Roman" w:hAnsi="Times New Roman"/>
          <w:lang w:val="en-GB" w:eastAsia="zh-CN"/>
        </w:rPr>
        <w:t>1</w:t>
      </w:r>
      <w:r w:rsidRPr="00FB2E82">
        <w:rPr>
          <w:rFonts w:ascii="Times New Roman" w:hAnsi="Times New Roman"/>
          <w:lang w:val="en-GB" w:eastAsia="zh-CN"/>
        </w:rPr>
        <w:tab/>
      </w:r>
      <w:r w:rsidRPr="00117362">
        <w:rPr>
          <w:rFonts w:ascii="Times New Roman" w:hAnsi="Times New Roman" w:hint="eastAsia"/>
          <w:lang w:eastAsia="zh-CN"/>
        </w:rPr>
        <w:t>为召开</w:t>
      </w:r>
      <w:r w:rsidRPr="00FB2E82">
        <w:rPr>
          <w:rFonts w:ascii="Times New Roman" w:hAnsi="Times New Roman"/>
          <w:lang w:val="en-GB" w:eastAsia="zh-CN"/>
        </w:rPr>
        <w:t>CPM</w:t>
      </w:r>
      <w:r w:rsidRPr="00117362">
        <w:rPr>
          <w:rFonts w:ascii="Times New Roman" w:hAnsi="Times New Roman" w:hint="eastAsia"/>
          <w:lang w:eastAsia="zh-CN"/>
        </w:rPr>
        <w:t>会议进行必要的安排</w:t>
      </w:r>
      <w:r w:rsidRPr="00FB2E82">
        <w:rPr>
          <w:rFonts w:ascii="Times New Roman" w:hAnsi="Times New Roman" w:hint="eastAsia"/>
          <w:lang w:val="en-GB" w:eastAsia="zh-CN"/>
        </w:rPr>
        <w:t>，</w:t>
      </w:r>
      <w:r w:rsidRPr="00117362">
        <w:rPr>
          <w:rFonts w:ascii="Times New Roman" w:hAnsi="Times New Roman" w:hint="eastAsia"/>
          <w:lang w:eastAsia="zh-CN"/>
        </w:rPr>
        <w:t>并拟定提交</w:t>
      </w:r>
      <w:r w:rsidRPr="00FB2E82">
        <w:rPr>
          <w:rFonts w:ascii="Times New Roman" w:hAnsi="Times New Roman"/>
          <w:lang w:val="en-GB" w:eastAsia="zh-CN"/>
        </w:rPr>
        <w:t>WRC-2</w:t>
      </w:r>
      <w:r w:rsidRPr="00FB2E82">
        <w:rPr>
          <w:rFonts w:ascii="Times New Roman" w:hAnsi="Times New Roman" w:hint="eastAsia"/>
          <w:lang w:val="en-GB" w:eastAsia="zh-CN"/>
        </w:rPr>
        <w:t>7</w:t>
      </w:r>
      <w:r w:rsidRPr="00117362">
        <w:rPr>
          <w:rFonts w:ascii="Times New Roman" w:hAnsi="Times New Roman" w:hint="eastAsia"/>
          <w:lang w:eastAsia="zh-CN"/>
        </w:rPr>
        <w:t>的报告</w:t>
      </w:r>
      <w:r w:rsidRPr="00FB2E82">
        <w:rPr>
          <w:rFonts w:ascii="Times New Roman" w:hAnsi="Times New Roman" w:hint="eastAsia"/>
          <w:lang w:val="en-GB" w:eastAsia="zh-CN"/>
        </w:rPr>
        <w:t>；</w:t>
      </w:r>
    </w:p>
    <w:p w14:paraId="0E62729B" w14:textId="77777777" w:rsidR="00117362" w:rsidRPr="00FB2E82" w:rsidRDefault="00117362" w:rsidP="00117362">
      <w:pPr>
        <w:rPr>
          <w:rFonts w:ascii="Times New Roman" w:hAnsi="Times New Roman"/>
          <w:lang w:val="en-GB" w:eastAsia="zh-CN"/>
        </w:rPr>
      </w:pPr>
      <w:r w:rsidRPr="00FB2E82">
        <w:rPr>
          <w:rFonts w:ascii="Times New Roman" w:hAnsi="Times New Roman"/>
          <w:lang w:val="en-GB" w:eastAsia="zh-CN"/>
        </w:rPr>
        <w:t>2</w:t>
      </w:r>
      <w:r w:rsidRPr="00FB2E82">
        <w:rPr>
          <w:rFonts w:ascii="Times New Roman" w:hAnsi="Times New Roman"/>
          <w:lang w:val="en-GB" w:eastAsia="zh-CN"/>
        </w:rPr>
        <w:tab/>
      </w:r>
      <w:r w:rsidRPr="00117362">
        <w:rPr>
          <w:rFonts w:ascii="Times New Roman" w:hAnsi="Times New Roman" w:hint="eastAsia"/>
          <w:lang w:eastAsia="zh-CN"/>
        </w:rPr>
        <w:t>向</w:t>
      </w:r>
      <w:r w:rsidRPr="00FB2E82">
        <w:rPr>
          <w:rFonts w:ascii="Times New Roman" w:hAnsi="Times New Roman" w:hint="eastAsia"/>
          <w:lang w:val="en-GB" w:eastAsia="zh-CN"/>
        </w:rPr>
        <w:t>C</w:t>
      </w:r>
      <w:r w:rsidRPr="00FB2E82">
        <w:rPr>
          <w:rFonts w:ascii="Times New Roman" w:hAnsi="Times New Roman"/>
          <w:lang w:val="en-GB" w:eastAsia="zh-CN"/>
        </w:rPr>
        <w:t>PM</w:t>
      </w:r>
      <w:r w:rsidRPr="00117362">
        <w:rPr>
          <w:rFonts w:ascii="Times New Roman" w:hAnsi="Times New Roman" w:hint="eastAsia"/>
          <w:lang w:eastAsia="zh-CN"/>
        </w:rPr>
        <w:t>第二次会议提交一份议项</w:t>
      </w:r>
      <w:r w:rsidRPr="00FB2E82">
        <w:rPr>
          <w:rFonts w:ascii="Times New Roman" w:hAnsi="Times New Roman" w:hint="eastAsia"/>
          <w:lang w:val="en-GB" w:eastAsia="zh-CN"/>
        </w:rPr>
        <w:t>9.2</w:t>
      </w:r>
      <w:r w:rsidRPr="00117362">
        <w:rPr>
          <w:rFonts w:ascii="Times New Roman" w:hAnsi="Times New Roman" w:hint="eastAsia"/>
          <w:lang w:eastAsia="zh-CN"/>
        </w:rPr>
        <w:t>中所提及的、关于在应用《无线电规则》过程中遇到的任何问题或矛盾之处的报告草案</w:t>
      </w:r>
      <w:r w:rsidRPr="00FB2E82">
        <w:rPr>
          <w:rFonts w:ascii="Times New Roman" w:hAnsi="Times New Roman" w:hint="eastAsia"/>
          <w:lang w:val="en-GB" w:eastAsia="zh-CN"/>
        </w:rPr>
        <w:t>，</w:t>
      </w:r>
      <w:r w:rsidRPr="00117362">
        <w:rPr>
          <w:rFonts w:ascii="Times New Roman" w:hAnsi="Times New Roman" w:hint="eastAsia"/>
          <w:lang w:eastAsia="zh-CN"/>
        </w:rPr>
        <w:t>并至少在下届</w:t>
      </w:r>
      <w:r w:rsidRPr="00FB2E82">
        <w:rPr>
          <w:rFonts w:ascii="Times New Roman" w:hAnsi="Times New Roman" w:hint="eastAsia"/>
          <w:lang w:val="en-GB" w:eastAsia="zh-CN"/>
        </w:rPr>
        <w:t>WRC</w:t>
      </w:r>
      <w:r w:rsidRPr="00117362">
        <w:rPr>
          <w:rFonts w:ascii="Times New Roman" w:hAnsi="Times New Roman" w:hint="eastAsia"/>
          <w:lang w:eastAsia="zh-CN"/>
        </w:rPr>
        <w:t>召开的五个月前提交最后报告</w:t>
      </w:r>
      <w:r w:rsidRPr="00FB2E82">
        <w:rPr>
          <w:rFonts w:ascii="Times New Roman" w:hAnsi="Times New Roman" w:hint="eastAsia"/>
          <w:lang w:val="en-GB" w:eastAsia="zh-CN"/>
        </w:rPr>
        <w:t>，</w:t>
      </w:r>
    </w:p>
    <w:p w14:paraId="71D36E7C" w14:textId="77777777" w:rsidR="00117362" w:rsidRPr="00FB2E82" w:rsidRDefault="00117362" w:rsidP="00117362">
      <w:pPr>
        <w:pStyle w:val="Call"/>
        <w:rPr>
          <w:rFonts w:ascii="Times New Roman" w:hAnsi="Times New Roman"/>
          <w:lang w:val="en-GB" w:eastAsia="zh-CN"/>
        </w:rPr>
      </w:pPr>
      <w:r w:rsidRPr="00117362">
        <w:rPr>
          <w:rFonts w:ascii="Times New Roman" w:hAnsi="Times New Roman" w:hint="eastAsia"/>
          <w:lang w:eastAsia="zh-CN"/>
        </w:rPr>
        <w:t>责成秘书长</w:t>
      </w:r>
    </w:p>
    <w:p w14:paraId="5E7D5915" w14:textId="57428481" w:rsidR="00506C88" w:rsidRPr="004741A8" w:rsidRDefault="00117362" w:rsidP="00117362">
      <w:pPr>
        <w:ind w:firstLineChars="200" w:firstLine="480"/>
        <w:rPr>
          <w:sz w:val="18"/>
          <w:szCs w:val="18"/>
          <w:lang w:eastAsia="zh-CN"/>
        </w:rPr>
      </w:pPr>
      <w:r w:rsidRPr="00117362">
        <w:rPr>
          <w:rFonts w:ascii="Times New Roman" w:hAnsi="Times New Roman" w:hint="eastAsia"/>
          <w:lang w:eastAsia="zh-CN"/>
        </w:rPr>
        <w:t>将本决议通报相关的国际和区域性组织。</w:t>
      </w:r>
      <w:r w:rsidR="00506C88" w:rsidRPr="004741A8">
        <w:rPr>
          <w:sz w:val="18"/>
          <w:szCs w:val="18"/>
          <w:lang w:eastAsia="zh-CN"/>
        </w:rPr>
        <w:br w:type="page"/>
      </w:r>
    </w:p>
    <w:p w14:paraId="09CF6B2D" w14:textId="209DC0BF" w:rsidR="00F92F54" w:rsidRPr="004741A8" w:rsidRDefault="00F92F54" w:rsidP="00425D32">
      <w:pPr>
        <w:pStyle w:val="AnnexNo"/>
        <w:rPr>
          <w:rFonts w:asciiTheme="minorHAnsi" w:eastAsiaTheme="minorEastAsia" w:hAnsiTheme="minorHAnsi" w:cs="Microsoft YaHei"/>
          <w:lang w:eastAsia="zh-CN"/>
        </w:rPr>
      </w:pPr>
      <w:r w:rsidRPr="004741A8">
        <w:rPr>
          <w:rFonts w:asciiTheme="minorHAnsi" w:eastAsiaTheme="minorEastAsia" w:hAnsiTheme="minorHAnsi" w:cs="Microsoft YaHei" w:hint="eastAsia"/>
          <w:lang w:eastAsia="zh-CN"/>
        </w:rPr>
        <w:lastRenderedPageBreak/>
        <w:t>附件</w:t>
      </w:r>
      <w:r w:rsidRPr="004741A8">
        <w:rPr>
          <w:rFonts w:asciiTheme="minorHAnsi" w:eastAsiaTheme="minorEastAsia" w:hAnsiTheme="minorHAnsi" w:cs="Microsoft YaHei" w:hint="eastAsia"/>
          <w:lang w:eastAsia="zh-CN"/>
        </w:rPr>
        <w:t>2</w:t>
      </w:r>
      <w:r w:rsidR="00335600" w:rsidRPr="004741A8">
        <w:rPr>
          <w:rStyle w:val="FootnoteReference"/>
          <w:rFonts w:asciiTheme="minorHAnsi" w:hAnsiTheme="minorHAnsi"/>
          <w:caps w:val="0"/>
          <w:lang w:eastAsia="zh-CN"/>
        </w:rPr>
        <w:footnoteReference w:customMarkFollows="1" w:id="4"/>
        <w:t>**</w:t>
      </w:r>
    </w:p>
    <w:p w14:paraId="34649FF0" w14:textId="085C4FF3" w:rsidR="00954F95" w:rsidRPr="00E323A6" w:rsidRDefault="00954F95" w:rsidP="00954F95">
      <w:pPr>
        <w:pStyle w:val="ResNoBR"/>
        <w:rPr>
          <w:lang w:eastAsia="zh-CN"/>
        </w:rPr>
      </w:pPr>
      <w:r w:rsidRPr="00E323A6">
        <w:rPr>
          <w:lang w:eastAsia="zh-CN"/>
        </w:rPr>
        <w:t>第</w:t>
      </w:r>
      <w:r w:rsidR="00C05484">
        <w:rPr>
          <w:lang w:eastAsia="zh-CN"/>
        </w:rPr>
        <w:t>814</w:t>
      </w:r>
      <w:r w:rsidRPr="00E323A6">
        <w:rPr>
          <w:lang w:eastAsia="zh-CN"/>
        </w:rPr>
        <w:t>号决议（</w:t>
      </w:r>
      <w:r w:rsidRPr="00E323A6">
        <w:rPr>
          <w:lang w:eastAsia="zh-CN"/>
        </w:rPr>
        <w:t>WRC-23</w:t>
      </w:r>
      <w:r w:rsidRPr="00E323A6">
        <w:rPr>
          <w:lang w:eastAsia="zh-CN"/>
        </w:rPr>
        <w:t>）</w:t>
      </w:r>
    </w:p>
    <w:p w14:paraId="13588B0A" w14:textId="77777777" w:rsidR="00954F95" w:rsidRPr="00140921" w:rsidRDefault="00954F95" w:rsidP="00954F95">
      <w:pPr>
        <w:pStyle w:val="Restitle"/>
        <w:rPr>
          <w:rFonts w:ascii="Times New Roman" w:hAnsi="Times New Roman" w:cs="Times New Roman"/>
          <w:lang w:val="en-GB" w:eastAsia="zh-CN"/>
        </w:rPr>
      </w:pPr>
      <w:bookmarkStart w:id="30" w:name="_Toc35963719"/>
      <w:bookmarkStart w:id="31" w:name="_Toc39649640"/>
      <w:bookmarkStart w:id="32" w:name="_Toc35789443"/>
      <w:bookmarkStart w:id="33" w:name="_Toc35877775"/>
      <w:bookmarkStart w:id="34" w:name="_Toc35857140"/>
      <w:r w:rsidRPr="00140921">
        <w:rPr>
          <w:rFonts w:ascii="Times New Roman" w:hAnsi="Times New Roman" w:cs="Times New Roman"/>
          <w:lang w:val="en-GB" w:eastAsia="zh-CN"/>
        </w:rPr>
        <w:t>2031</w:t>
      </w:r>
      <w:r w:rsidRPr="00E323A6">
        <w:rPr>
          <w:rFonts w:ascii="Times New Roman" w:hAnsi="Times New Roman" w:cs="Times New Roman"/>
          <w:lang w:eastAsia="zh-CN"/>
        </w:rPr>
        <w:t>年世界无线电通信大会的初步议程</w:t>
      </w:r>
      <w:bookmarkEnd w:id="30"/>
      <w:bookmarkEnd w:id="31"/>
      <w:bookmarkEnd w:id="32"/>
      <w:bookmarkEnd w:id="33"/>
      <w:bookmarkEnd w:id="34"/>
      <w:r w:rsidRPr="00140921">
        <w:rPr>
          <w:rStyle w:val="FootnoteReference"/>
          <w:rFonts w:ascii="Times New Roman" w:hAnsi="Times New Roman" w:cs="Times New Roman"/>
          <w:lang w:val="en-GB" w:eastAsia="zh-CN"/>
        </w:rPr>
        <w:footnoteReference w:customMarkFollows="1" w:id="5"/>
        <w:t>*</w:t>
      </w:r>
    </w:p>
    <w:p w14:paraId="46DAB1BC" w14:textId="77777777" w:rsidR="00954F95" w:rsidRPr="00140921" w:rsidRDefault="00954F95" w:rsidP="00954F95">
      <w:pPr>
        <w:pStyle w:val="Normalaftertitle"/>
        <w:rPr>
          <w:rFonts w:ascii="Times New Roman" w:hAnsi="Times New Roman" w:cs="Times New Roman"/>
          <w:lang w:val="en-GB" w:eastAsia="zh-CN"/>
        </w:rPr>
      </w:pPr>
      <w:bookmarkStart w:id="35" w:name="_Hlk156802923"/>
      <w:r w:rsidRPr="00E323A6">
        <w:rPr>
          <w:rFonts w:ascii="Times New Roman" w:hAnsi="Times New Roman" w:cs="Times New Roman"/>
          <w:lang w:eastAsia="zh-CN"/>
        </w:rPr>
        <w:t>世界无线电通信大会</w:t>
      </w:r>
      <w:r w:rsidRPr="00140921">
        <w:rPr>
          <w:rFonts w:ascii="Times New Roman" w:hAnsi="Times New Roman" w:cs="Times New Roman"/>
          <w:lang w:val="en-GB" w:eastAsia="zh-CN"/>
        </w:rPr>
        <w:t>（</w:t>
      </w:r>
      <w:r w:rsidRPr="00140921">
        <w:rPr>
          <w:rFonts w:ascii="Times New Roman" w:hAnsi="Times New Roman" w:cs="Times New Roman"/>
          <w:lang w:val="en-GB" w:eastAsia="zh-CN"/>
        </w:rPr>
        <w:t>2023</w:t>
      </w:r>
      <w:r w:rsidRPr="00E323A6">
        <w:rPr>
          <w:rFonts w:ascii="Times New Roman" w:hAnsi="Times New Roman" w:cs="Times New Roman"/>
          <w:lang w:eastAsia="zh-CN"/>
        </w:rPr>
        <w:t>年</w:t>
      </w:r>
      <w:r w:rsidRPr="00140921">
        <w:rPr>
          <w:rFonts w:ascii="Times New Roman" w:hAnsi="Times New Roman" w:cs="Times New Roman"/>
          <w:lang w:val="en-GB" w:eastAsia="zh-CN"/>
        </w:rPr>
        <w:t>，</w:t>
      </w:r>
      <w:r w:rsidRPr="00E323A6">
        <w:rPr>
          <w:rFonts w:ascii="Times New Roman" w:hAnsi="Times New Roman" w:cs="Times New Roman"/>
          <w:lang w:eastAsia="zh-CN"/>
        </w:rPr>
        <w:t>迪拜</w:t>
      </w:r>
      <w:r w:rsidRPr="00140921">
        <w:rPr>
          <w:rFonts w:ascii="Times New Roman" w:hAnsi="Times New Roman" w:cs="Times New Roman"/>
          <w:lang w:val="en-GB" w:eastAsia="zh-CN"/>
        </w:rPr>
        <w:t>），</w:t>
      </w:r>
    </w:p>
    <w:p w14:paraId="4EE14E7D" w14:textId="77777777" w:rsidR="00954F95" w:rsidRPr="00140921" w:rsidRDefault="00954F95" w:rsidP="00954F95">
      <w:pPr>
        <w:pStyle w:val="Call"/>
        <w:rPr>
          <w:rFonts w:ascii="Times New Roman" w:hAnsi="Times New Roman" w:cs="Times New Roman"/>
          <w:lang w:val="en-GB" w:eastAsia="zh-CN"/>
        </w:rPr>
      </w:pPr>
      <w:r w:rsidRPr="00E323A6">
        <w:rPr>
          <w:rFonts w:ascii="Times New Roman" w:hAnsi="Times New Roman" w:cs="Times New Roman"/>
          <w:lang w:eastAsia="zh-CN"/>
        </w:rPr>
        <w:t>考虑到</w:t>
      </w:r>
    </w:p>
    <w:p w14:paraId="348CFF68" w14:textId="77777777" w:rsidR="00954F95" w:rsidRPr="00140921" w:rsidRDefault="00954F95" w:rsidP="00954F95">
      <w:pPr>
        <w:rPr>
          <w:rFonts w:ascii="Times New Roman" w:hAnsi="Times New Roman" w:cs="Times New Roman"/>
          <w:lang w:val="en-GB" w:eastAsia="zh-CN"/>
        </w:rPr>
      </w:pPr>
      <w:r w:rsidRPr="00140921">
        <w:rPr>
          <w:rFonts w:ascii="Times New Roman" w:hAnsi="Times New Roman" w:cs="Times New Roman"/>
          <w:i/>
          <w:lang w:val="en-GB" w:eastAsia="zh-CN"/>
        </w:rPr>
        <w:t>a)</w:t>
      </w:r>
      <w:r w:rsidRPr="00140921">
        <w:rPr>
          <w:rFonts w:ascii="Times New Roman" w:hAnsi="Times New Roman" w:cs="Times New Roman"/>
          <w:lang w:val="en-GB" w:eastAsia="zh-CN"/>
        </w:rPr>
        <w:tab/>
      </w:r>
      <w:r w:rsidRPr="00E323A6">
        <w:rPr>
          <w:rFonts w:ascii="Times New Roman" w:hAnsi="Times New Roman" w:cs="Times New Roman"/>
          <w:szCs w:val="24"/>
          <w:lang w:eastAsia="zh-CN"/>
        </w:rPr>
        <w:t>根据国际电联《公约》第</w:t>
      </w:r>
      <w:r w:rsidRPr="00140921">
        <w:rPr>
          <w:rFonts w:ascii="Times New Roman" w:hAnsi="Times New Roman" w:cs="Times New Roman"/>
          <w:szCs w:val="24"/>
          <w:lang w:val="en-GB" w:eastAsia="zh-CN"/>
        </w:rPr>
        <w:t>118</w:t>
      </w:r>
      <w:r w:rsidRPr="00E323A6">
        <w:rPr>
          <w:rFonts w:ascii="Times New Roman" w:hAnsi="Times New Roman" w:cs="Times New Roman"/>
          <w:szCs w:val="24"/>
          <w:lang w:eastAsia="zh-CN"/>
        </w:rPr>
        <w:t>款</w:t>
      </w:r>
      <w:r w:rsidRPr="00140921">
        <w:rPr>
          <w:rFonts w:ascii="Times New Roman" w:hAnsi="Times New Roman" w:cs="Times New Roman"/>
          <w:szCs w:val="24"/>
          <w:lang w:val="en-GB" w:eastAsia="zh-CN"/>
        </w:rPr>
        <w:t>，</w:t>
      </w:r>
      <w:r w:rsidRPr="00140921">
        <w:rPr>
          <w:rFonts w:ascii="Times New Roman" w:hAnsi="Times New Roman" w:cs="Times New Roman"/>
          <w:szCs w:val="24"/>
          <w:lang w:val="en-GB" w:eastAsia="zh-CN"/>
        </w:rPr>
        <w:t>WRC-31</w:t>
      </w:r>
      <w:r w:rsidRPr="00E323A6">
        <w:rPr>
          <w:rFonts w:ascii="Times New Roman" w:hAnsi="Times New Roman" w:cs="Times New Roman"/>
          <w:szCs w:val="24"/>
          <w:lang w:eastAsia="zh-CN"/>
        </w:rPr>
        <w:t>议程的总体范围应提前四至六年确定</w:t>
      </w:r>
      <w:r w:rsidRPr="00140921">
        <w:rPr>
          <w:rFonts w:ascii="Times New Roman" w:hAnsi="Times New Roman" w:cs="Times New Roman"/>
          <w:szCs w:val="24"/>
          <w:lang w:val="en-GB" w:eastAsia="zh-CN"/>
        </w:rPr>
        <w:t>；</w:t>
      </w:r>
    </w:p>
    <w:p w14:paraId="202F0523" w14:textId="77777777" w:rsidR="00954F95" w:rsidRPr="00140921" w:rsidRDefault="00954F95" w:rsidP="00954F95">
      <w:pPr>
        <w:rPr>
          <w:rFonts w:ascii="Times New Roman" w:hAnsi="Times New Roman" w:cs="Times New Roman"/>
          <w:lang w:val="en-GB" w:eastAsia="zh-CN"/>
        </w:rPr>
      </w:pPr>
      <w:r w:rsidRPr="00140921">
        <w:rPr>
          <w:rFonts w:ascii="Times New Roman" w:hAnsi="Times New Roman" w:cs="Times New Roman"/>
          <w:i/>
          <w:lang w:val="en-GB" w:eastAsia="zh-CN"/>
        </w:rPr>
        <w:t>b)</w:t>
      </w:r>
      <w:r w:rsidRPr="00140921">
        <w:rPr>
          <w:rFonts w:ascii="Times New Roman" w:hAnsi="Times New Roman" w:cs="Times New Roman"/>
          <w:lang w:val="en-GB" w:eastAsia="zh-CN"/>
        </w:rPr>
        <w:tab/>
      </w:r>
      <w:r w:rsidRPr="00E323A6">
        <w:rPr>
          <w:rFonts w:ascii="Times New Roman" w:hAnsi="Times New Roman" w:cs="Times New Roman"/>
          <w:lang w:eastAsia="zh-CN"/>
        </w:rPr>
        <w:t>与</w:t>
      </w:r>
      <w:r w:rsidRPr="00E323A6">
        <w:rPr>
          <w:rFonts w:ascii="Times New Roman" w:hAnsi="Times New Roman" w:cs="Times New Roman"/>
          <w:szCs w:val="24"/>
          <w:lang w:eastAsia="zh-CN"/>
        </w:rPr>
        <w:t>世界无线电通信大会</w:t>
      </w:r>
      <w:r w:rsidRPr="00140921">
        <w:rPr>
          <w:rFonts w:ascii="Times New Roman" w:hAnsi="Times New Roman" w:cs="Times New Roman"/>
          <w:szCs w:val="24"/>
          <w:lang w:val="en-GB" w:eastAsia="zh-CN"/>
        </w:rPr>
        <w:t>（</w:t>
      </w:r>
      <w:r w:rsidRPr="00140921">
        <w:rPr>
          <w:rFonts w:ascii="Times New Roman" w:hAnsi="Times New Roman" w:cs="Times New Roman"/>
          <w:lang w:val="en-GB" w:eastAsia="zh-CN"/>
        </w:rPr>
        <w:t>WRC</w:t>
      </w:r>
      <w:r w:rsidRPr="00140921">
        <w:rPr>
          <w:rFonts w:ascii="Times New Roman" w:hAnsi="Times New Roman" w:cs="Times New Roman"/>
          <w:szCs w:val="24"/>
          <w:lang w:val="en-GB" w:eastAsia="zh-CN"/>
        </w:rPr>
        <w:t>）</w:t>
      </w:r>
      <w:r w:rsidRPr="00E323A6">
        <w:rPr>
          <w:rFonts w:ascii="Times New Roman" w:hAnsi="Times New Roman" w:cs="Times New Roman"/>
          <w:lang w:val="zh-CN" w:eastAsia="zh-CN"/>
        </w:rPr>
        <w:t>权能和时间表有关的</w:t>
      </w:r>
      <w:r w:rsidRPr="00E323A6">
        <w:rPr>
          <w:rFonts w:ascii="Times New Roman" w:hAnsi="Times New Roman" w:cs="Times New Roman"/>
          <w:lang w:eastAsia="zh-CN"/>
        </w:rPr>
        <w:t>国际电联《</w:t>
      </w:r>
      <w:r w:rsidRPr="00E323A6">
        <w:rPr>
          <w:rFonts w:ascii="Times New Roman" w:hAnsi="Times New Roman" w:cs="Times New Roman"/>
          <w:lang w:val="zh-CN" w:eastAsia="zh-CN"/>
        </w:rPr>
        <w:t>组织法》第</w:t>
      </w:r>
      <w:r w:rsidRPr="00140921">
        <w:rPr>
          <w:rFonts w:ascii="Times New Roman" w:hAnsi="Times New Roman" w:cs="Times New Roman"/>
          <w:lang w:val="en-GB" w:eastAsia="zh-CN"/>
        </w:rPr>
        <w:t>13</w:t>
      </w:r>
      <w:r w:rsidRPr="00E323A6">
        <w:rPr>
          <w:rFonts w:ascii="Times New Roman" w:hAnsi="Times New Roman" w:cs="Times New Roman"/>
          <w:lang w:val="zh-CN" w:eastAsia="zh-CN"/>
        </w:rPr>
        <w:t>条以及与其议程有关的《公约》第</w:t>
      </w:r>
      <w:r w:rsidRPr="00140921">
        <w:rPr>
          <w:rFonts w:ascii="Times New Roman" w:hAnsi="Times New Roman" w:cs="Times New Roman"/>
          <w:lang w:val="en-GB" w:eastAsia="zh-CN"/>
        </w:rPr>
        <w:t>7</w:t>
      </w:r>
      <w:r w:rsidRPr="00E323A6">
        <w:rPr>
          <w:rFonts w:ascii="Times New Roman" w:hAnsi="Times New Roman" w:cs="Times New Roman"/>
          <w:lang w:val="zh-CN" w:eastAsia="zh-CN"/>
        </w:rPr>
        <w:t>条</w:t>
      </w:r>
      <w:r w:rsidRPr="00140921">
        <w:rPr>
          <w:rFonts w:ascii="Times New Roman" w:hAnsi="Times New Roman" w:cs="Times New Roman"/>
          <w:lang w:val="en-GB" w:eastAsia="zh-CN"/>
        </w:rPr>
        <w:t>；</w:t>
      </w:r>
    </w:p>
    <w:p w14:paraId="46E4C6B6" w14:textId="77777777" w:rsidR="00954F95" w:rsidRPr="00140921" w:rsidRDefault="00954F95" w:rsidP="00954F95">
      <w:pPr>
        <w:rPr>
          <w:rFonts w:ascii="Times New Roman" w:hAnsi="Times New Roman" w:cs="Times New Roman"/>
          <w:lang w:val="en-GB" w:eastAsia="zh-CN"/>
        </w:rPr>
      </w:pPr>
      <w:r w:rsidRPr="00140921">
        <w:rPr>
          <w:rFonts w:ascii="Times New Roman" w:hAnsi="Times New Roman" w:cs="Times New Roman"/>
          <w:i/>
          <w:lang w:val="en-GB" w:eastAsia="zh-CN"/>
        </w:rPr>
        <w:t>c)</w:t>
      </w:r>
      <w:r w:rsidRPr="00140921">
        <w:rPr>
          <w:rFonts w:ascii="Times New Roman" w:hAnsi="Times New Roman" w:cs="Times New Roman"/>
          <w:lang w:val="en-GB" w:eastAsia="zh-CN"/>
        </w:rPr>
        <w:tab/>
      </w:r>
      <w:r w:rsidRPr="00E323A6">
        <w:rPr>
          <w:rFonts w:ascii="Times New Roman" w:hAnsi="Times New Roman" w:cs="Times New Roman"/>
          <w:lang w:eastAsia="zh-CN"/>
        </w:rPr>
        <w:t>往届</w:t>
      </w:r>
      <w:r w:rsidRPr="00E323A6">
        <w:rPr>
          <w:rFonts w:ascii="Times New Roman" w:hAnsi="Times New Roman" w:cs="Times New Roman"/>
          <w:lang w:val="zh-CN" w:eastAsia="zh-CN"/>
        </w:rPr>
        <w:t>世界无线电行政大会</w:t>
      </w:r>
      <w:r w:rsidRPr="00140921">
        <w:rPr>
          <w:rFonts w:ascii="Times New Roman" w:hAnsi="Times New Roman" w:cs="Times New Roman"/>
          <w:lang w:val="en-GB" w:eastAsia="zh-CN"/>
        </w:rPr>
        <w:t>（</w:t>
      </w:r>
      <w:r w:rsidRPr="00140921">
        <w:rPr>
          <w:rFonts w:ascii="Times New Roman" w:hAnsi="Times New Roman" w:cs="Times New Roman"/>
          <w:lang w:val="en-GB" w:eastAsia="zh-CN"/>
        </w:rPr>
        <w:t>WAR</w:t>
      </w:r>
      <w:r w:rsidRPr="00140921">
        <w:rPr>
          <w:rFonts w:ascii="Times New Roman" w:hAnsi="Times New Roman" w:cs="Times New Roman"/>
          <w:szCs w:val="17"/>
          <w:lang w:val="en-GB" w:eastAsia="zh-CN"/>
        </w:rPr>
        <w:t>C</w:t>
      </w:r>
      <w:r w:rsidRPr="00140921">
        <w:rPr>
          <w:rFonts w:ascii="Times New Roman" w:hAnsi="Times New Roman" w:cs="Times New Roman"/>
          <w:szCs w:val="17"/>
          <w:lang w:val="en-GB" w:eastAsia="zh-CN"/>
        </w:rPr>
        <w:t>）</w:t>
      </w:r>
      <w:r w:rsidRPr="00E323A6">
        <w:rPr>
          <w:rFonts w:ascii="Times New Roman" w:hAnsi="Times New Roman" w:cs="Times New Roman"/>
          <w:lang w:val="zh-CN" w:eastAsia="zh-CN"/>
        </w:rPr>
        <w:t>和</w:t>
      </w:r>
      <w:r w:rsidRPr="00140921">
        <w:rPr>
          <w:rFonts w:ascii="Times New Roman" w:hAnsi="Times New Roman" w:cs="Times New Roman"/>
          <w:lang w:val="en-GB" w:eastAsia="zh-CN"/>
        </w:rPr>
        <w:t>WR</w:t>
      </w:r>
      <w:r w:rsidRPr="00140921">
        <w:rPr>
          <w:rFonts w:ascii="Times New Roman" w:hAnsi="Times New Roman" w:cs="Times New Roman"/>
          <w:szCs w:val="17"/>
          <w:lang w:val="en-GB" w:eastAsia="zh-CN"/>
        </w:rPr>
        <w:t>C</w:t>
      </w:r>
      <w:r w:rsidRPr="00E323A6">
        <w:rPr>
          <w:rFonts w:ascii="Times New Roman" w:hAnsi="Times New Roman" w:cs="Times New Roman"/>
          <w:lang w:val="zh-CN" w:eastAsia="zh-CN"/>
        </w:rPr>
        <w:t>的相关决议和建议</w:t>
      </w:r>
      <w:r w:rsidRPr="00140921">
        <w:rPr>
          <w:rFonts w:ascii="Times New Roman" w:hAnsi="Times New Roman" w:cs="Times New Roman"/>
          <w:lang w:val="en-GB" w:eastAsia="zh-CN"/>
        </w:rPr>
        <w:t>，</w:t>
      </w:r>
    </w:p>
    <w:p w14:paraId="51A81A65" w14:textId="77777777" w:rsidR="00954F95" w:rsidRPr="00140921" w:rsidRDefault="00954F95" w:rsidP="00954F95">
      <w:pPr>
        <w:pStyle w:val="Call"/>
        <w:rPr>
          <w:rFonts w:ascii="Times New Roman" w:hAnsi="Times New Roman" w:cs="Times New Roman"/>
          <w:lang w:val="en-GB" w:eastAsia="zh-CN"/>
        </w:rPr>
      </w:pPr>
      <w:r w:rsidRPr="00E323A6">
        <w:rPr>
          <w:rFonts w:ascii="Times New Roman" w:hAnsi="Times New Roman" w:cs="Times New Roman"/>
          <w:lang w:eastAsia="zh-CN"/>
        </w:rPr>
        <w:t>做出决议</w:t>
      </w:r>
      <w:r w:rsidRPr="00140921">
        <w:rPr>
          <w:rFonts w:ascii="Times New Roman" w:hAnsi="Times New Roman" w:cs="Times New Roman"/>
          <w:lang w:val="en-GB" w:eastAsia="zh-CN"/>
        </w:rPr>
        <w:t>，</w:t>
      </w:r>
      <w:r w:rsidRPr="00E323A6">
        <w:rPr>
          <w:rFonts w:ascii="Times New Roman" w:hAnsi="Times New Roman" w:cs="Times New Roman"/>
          <w:lang w:eastAsia="zh-CN"/>
        </w:rPr>
        <w:t>表达如下观点</w:t>
      </w:r>
    </w:p>
    <w:p w14:paraId="39096C35" w14:textId="77777777" w:rsidR="00954F95" w:rsidRPr="00140921" w:rsidRDefault="00954F95" w:rsidP="00954F95">
      <w:pPr>
        <w:ind w:firstLineChars="200" w:firstLine="480"/>
        <w:rPr>
          <w:rFonts w:ascii="Times New Roman" w:hAnsi="Times New Roman" w:cs="Times New Roman"/>
          <w:lang w:val="en-GB" w:eastAsia="zh-CN"/>
        </w:rPr>
      </w:pPr>
      <w:r w:rsidRPr="00E323A6">
        <w:rPr>
          <w:rFonts w:ascii="Times New Roman" w:hAnsi="Times New Roman" w:cs="Times New Roman"/>
          <w:szCs w:val="24"/>
          <w:lang w:eastAsia="zh-CN"/>
        </w:rPr>
        <w:t>以下议项应纳入</w:t>
      </w:r>
      <w:r w:rsidRPr="00140921">
        <w:rPr>
          <w:rFonts w:ascii="Times New Roman" w:hAnsi="Times New Roman" w:cs="Times New Roman"/>
          <w:szCs w:val="24"/>
          <w:lang w:val="en-GB" w:eastAsia="zh-CN"/>
        </w:rPr>
        <w:t>WRC-31</w:t>
      </w:r>
      <w:r w:rsidRPr="00E323A6">
        <w:rPr>
          <w:rFonts w:ascii="Times New Roman" w:hAnsi="Times New Roman" w:cs="Times New Roman"/>
          <w:szCs w:val="24"/>
          <w:lang w:eastAsia="zh-CN"/>
        </w:rPr>
        <w:t>的初步议程</w:t>
      </w:r>
      <w:r w:rsidRPr="00140921">
        <w:rPr>
          <w:rFonts w:ascii="Times New Roman" w:hAnsi="Times New Roman" w:cs="Times New Roman"/>
          <w:szCs w:val="24"/>
          <w:lang w:val="en-GB" w:eastAsia="zh-CN"/>
        </w:rPr>
        <w:t>：</w:t>
      </w:r>
    </w:p>
    <w:p w14:paraId="39890D17" w14:textId="77777777" w:rsidR="00954F95" w:rsidRPr="00140921" w:rsidRDefault="00954F95" w:rsidP="00954F95">
      <w:pPr>
        <w:rPr>
          <w:rFonts w:ascii="Times New Roman" w:hAnsi="Times New Roman" w:cs="Times New Roman"/>
          <w:lang w:val="en-GB" w:eastAsia="zh-CN"/>
        </w:rPr>
      </w:pPr>
      <w:r w:rsidRPr="00140921">
        <w:rPr>
          <w:rFonts w:ascii="Times New Roman" w:hAnsi="Times New Roman" w:cs="Times New Roman"/>
          <w:lang w:val="en-GB" w:eastAsia="zh-CN"/>
        </w:rPr>
        <w:t>1</w:t>
      </w:r>
      <w:r w:rsidRPr="00140921">
        <w:rPr>
          <w:rFonts w:ascii="Times New Roman" w:hAnsi="Times New Roman" w:cs="Times New Roman"/>
          <w:lang w:val="en-GB" w:eastAsia="zh-CN"/>
        </w:rPr>
        <w:tab/>
      </w:r>
      <w:r w:rsidRPr="00E323A6">
        <w:rPr>
          <w:rFonts w:ascii="Times New Roman" w:hAnsi="Times New Roman" w:cs="Times New Roman"/>
          <w:color w:val="000000"/>
          <w:lang w:eastAsia="zh-CN"/>
        </w:rPr>
        <w:t>就</w:t>
      </w:r>
      <w:r w:rsidRPr="00140921">
        <w:rPr>
          <w:rFonts w:ascii="Times New Roman" w:hAnsi="Times New Roman" w:cs="Times New Roman"/>
          <w:color w:val="000000"/>
          <w:lang w:val="en-GB" w:eastAsia="zh-CN"/>
        </w:rPr>
        <w:t>WRC-27</w:t>
      </w:r>
      <w:r w:rsidRPr="00E323A6">
        <w:rPr>
          <w:rFonts w:ascii="Times New Roman" w:hAnsi="Times New Roman" w:cs="Times New Roman"/>
          <w:color w:val="000000"/>
          <w:lang w:eastAsia="zh-CN"/>
        </w:rPr>
        <w:t>特别要求的紧急问题采取适当的行动</w:t>
      </w:r>
      <w:r w:rsidRPr="00140921">
        <w:rPr>
          <w:rFonts w:ascii="Times New Roman" w:hAnsi="Times New Roman" w:cs="Times New Roman"/>
          <w:color w:val="000000"/>
          <w:lang w:val="en-GB" w:eastAsia="zh-CN"/>
        </w:rPr>
        <w:t>；</w:t>
      </w:r>
    </w:p>
    <w:p w14:paraId="59C7EB0B" w14:textId="77777777" w:rsidR="00954F95" w:rsidRPr="00140921" w:rsidRDefault="00954F95" w:rsidP="00954F95">
      <w:pPr>
        <w:rPr>
          <w:rFonts w:ascii="Times New Roman" w:hAnsi="Times New Roman" w:cs="Times New Roman"/>
          <w:lang w:val="en-GB" w:eastAsia="zh-CN"/>
        </w:rPr>
      </w:pPr>
      <w:r w:rsidRPr="00140921">
        <w:rPr>
          <w:rFonts w:ascii="Times New Roman" w:hAnsi="Times New Roman" w:cs="Times New Roman"/>
          <w:lang w:val="en-GB" w:eastAsia="zh-CN"/>
        </w:rPr>
        <w:t>2</w:t>
      </w:r>
      <w:r w:rsidRPr="00140921">
        <w:rPr>
          <w:rFonts w:ascii="Times New Roman" w:hAnsi="Times New Roman" w:cs="Times New Roman"/>
          <w:lang w:val="en-GB" w:eastAsia="zh-CN"/>
        </w:rPr>
        <w:tab/>
      </w:r>
      <w:r w:rsidRPr="00E323A6">
        <w:rPr>
          <w:rFonts w:ascii="Times New Roman" w:hAnsi="Times New Roman" w:cs="Times New Roman"/>
          <w:szCs w:val="24"/>
          <w:lang w:eastAsia="zh-CN"/>
        </w:rPr>
        <w:t>以各主管部门的提案和大会筹备会议的报告为基础</w:t>
      </w:r>
      <w:r w:rsidRPr="00140921">
        <w:rPr>
          <w:rFonts w:ascii="Times New Roman" w:hAnsi="Times New Roman" w:cs="Times New Roman"/>
          <w:szCs w:val="24"/>
          <w:lang w:val="en-GB" w:eastAsia="zh-CN"/>
        </w:rPr>
        <w:t>，</w:t>
      </w:r>
      <w:r w:rsidRPr="00E323A6">
        <w:rPr>
          <w:rFonts w:ascii="Times New Roman" w:hAnsi="Times New Roman" w:cs="Times New Roman"/>
          <w:szCs w:val="24"/>
          <w:lang w:eastAsia="zh-CN"/>
        </w:rPr>
        <w:t>并考虑到</w:t>
      </w:r>
      <w:r w:rsidRPr="00140921">
        <w:rPr>
          <w:rFonts w:ascii="Times New Roman" w:hAnsi="Times New Roman" w:cs="Times New Roman"/>
          <w:szCs w:val="24"/>
          <w:lang w:val="en-GB" w:eastAsia="zh-CN"/>
        </w:rPr>
        <w:t>WRC-27</w:t>
      </w:r>
      <w:r w:rsidRPr="00E323A6">
        <w:rPr>
          <w:rFonts w:ascii="Times New Roman" w:hAnsi="Times New Roman" w:cs="Times New Roman"/>
          <w:szCs w:val="24"/>
          <w:lang w:eastAsia="zh-CN"/>
        </w:rPr>
        <w:t>的成果</w:t>
      </w:r>
      <w:r w:rsidRPr="00140921">
        <w:rPr>
          <w:rFonts w:ascii="Times New Roman" w:hAnsi="Times New Roman" w:cs="Times New Roman"/>
          <w:szCs w:val="24"/>
          <w:lang w:val="en-GB" w:eastAsia="zh-CN"/>
        </w:rPr>
        <w:t>，</w:t>
      </w:r>
      <w:r w:rsidRPr="00E323A6">
        <w:rPr>
          <w:rFonts w:ascii="Times New Roman" w:hAnsi="Times New Roman" w:cs="Times New Roman"/>
          <w:szCs w:val="24"/>
          <w:lang w:eastAsia="zh-CN"/>
        </w:rPr>
        <w:t>审议下列议项并采取适当行动</w:t>
      </w:r>
      <w:r w:rsidRPr="00140921">
        <w:rPr>
          <w:rFonts w:ascii="Times New Roman" w:hAnsi="Times New Roman" w:cs="Times New Roman"/>
          <w:szCs w:val="24"/>
          <w:lang w:val="en-GB" w:eastAsia="zh-CN"/>
        </w:rPr>
        <w:t>：</w:t>
      </w:r>
    </w:p>
    <w:p w14:paraId="6590EDF8" w14:textId="52BA99D2" w:rsidR="00954F95" w:rsidRPr="00140921" w:rsidRDefault="00954F95" w:rsidP="00954F95">
      <w:pPr>
        <w:rPr>
          <w:rFonts w:ascii="Times New Roman" w:hAnsi="Times New Roman" w:cs="Times New Roman"/>
          <w:lang w:val="en-GB" w:eastAsia="zh-CN"/>
        </w:rPr>
      </w:pPr>
      <w:r w:rsidRPr="00140921">
        <w:rPr>
          <w:rFonts w:ascii="Times New Roman" w:hAnsi="Times New Roman" w:cs="Times New Roman"/>
          <w:lang w:val="en-GB" w:eastAsia="zh-CN"/>
        </w:rPr>
        <w:t>2.1</w:t>
      </w:r>
      <w:r w:rsidRPr="00140921">
        <w:rPr>
          <w:rFonts w:ascii="Times New Roman" w:hAnsi="Times New Roman" w:cs="Times New Roman"/>
          <w:lang w:val="en-GB" w:eastAsia="zh-CN"/>
        </w:rPr>
        <w:tab/>
      </w:r>
      <w:r w:rsidRPr="00E323A6">
        <w:rPr>
          <w:rFonts w:ascii="Times New Roman" w:hAnsi="Times New Roman" w:cs="Times New Roman"/>
          <w:bCs/>
          <w:lang w:eastAsia="zh-CN"/>
        </w:rPr>
        <w:t>根据第</w:t>
      </w:r>
      <w:r w:rsidR="00C05484" w:rsidRPr="00140921">
        <w:rPr>
          <w:rFonts w:ascii="Times New Roman" w:hAnsi="Times New Roman" w:cs="Times New Roman"/>
          <w:b/>
          <w:bCs/>
          <w:lang w:val="en-GB" w:eastAsia="zh-CN"/>
        </w:rPr>
        <w:t>721</w:t>
      </w:r>
      <w:r w:rsidRPr="00E323A6">
        <w:rPr>
          <w:rFonts w:ascii="Times New Roman" w:hAnsi="Times New Roman" w:cs="Times New Roman"/>
          <w:bCs/>
          <w:lang w:eastAsia="zh-CN"/>
        </w:rPr>
        <w:t>号决议</w:t>
      </w:r>
      <w:r w:rsidRPr="00140921">
        <w:rPr>
          <w:rFonts w:ascii="Times New Roman" w:hAnsi="Times New Roman" w:cs="Times New Roman"/>
          <w:b/>
          <w:lang w:val="en-GB" w:eastAsia="zh-CN"/>
        </w:rPr>
        <w:t>（</w:t>
      </w:r>
      <w:r w:rsidRPr="00140921">
        <w:rPr>
          <w:rFonts w:ascii="Times New Roman" w:hAnsi="Times New Roman" w:cs="Times New Roman"/>
          <w:b/>
          <w:lang w:val="en-GB" w:eastAsia="ko-KR"/>
        </w:rPr>
        <w:t>WRC</w:t>
      </w:r>
      <w:r w:rsidRPr="00140921">
        <w:rPr>
          <w:rFonts w:ascii="Times New Roman" w:hAnsi="Times New Roman" w:cs="Times New Roman"/>
          <w:b/>
          <w:lang w:val="en-GB" w:eastAsia="ko-KR"/>
        </w:rPr>
        <w:noBreakHyphen/>
        <w:t>23</w:t>
      </w:r>
      <w:r w:rsidRPr="00140921">
        <w:rPr>
          <w:rFonts w:ascii="Times New Roman" w:hAnsi="Times New Roman" w:cs="Times New Roman"/>
          <w:b/>
          <w:lang w:val="en-GB" w:eastAsia="zh-CN"/>
        </w:rPr>
        <w:t>）</w:t>
      </w:r>
      <w:r w:rsidRPr="00140921">
        <w:rPr>
          <w:rFonts w:ascii="Times New Roman" w:hAnsi="Times New Roman" w:cs="Times New Roman"/>
          <w:bCs/>
          <w:lang w:val="en-GB" w:eastAsia="zh-CN"/>
        </w:rPr>
        <w:t>，</w:t>
      </w:r>
      <w:r w:rsidRPr="00E323A6">
        <w:rPr>
          <w:rFonts w:ascii="Times New Roman" w:hAnsi="Times New Roman" w:cs="Times New Roman"/>
          <w:lang w:eastAsia="zh-CN"/>
        </w:rPr>
        <w:t>审议</w:t>
      </w:r>
      <w:r w:rsidRPr="00E323A6">
        <w:rPr>
          <w:rFonts w:ascii="Times New Roman" w:hAnsi="Times New Roman" w:cs="Times New Roman"/>
          <w:bCs/>
          <w:lang w:eastAsia="zh-CN"/>
        </w:rPr>
        <w:t>《无线电规则》《频率划分表》中</w:t>
      </w:r>
      <w:r w:rsidRPr="00140921">
        <w:rPr>
          <w:rFonts w:ascii="Times New Roman" w:hAnsi="Times New Roman" w:cs="Times New Roman"/>
          <w:bCs/>
          <w:lang w:val="en-GB" w:eastAsia="zh-CN"/>
        </w:rPr>
        <w:t>275-325 GHz</w:t>
      </w:r>
      <w:r w:rsidRPr="00E323A6">
        <w:rPr>
          <w:rFonts w:ascii="Times New Roman" w:hAnsi="Times New Roman" w:cs="Times New Roman"/>
          <w:bCs/>
          <w:lang w:eastAsia="zh-CN"/>
        </w:rPr>
        <w:t>频率范围内固定、移动、无线电定位、业余、卫星业余、射电天文、卫星地球探测</w:t>
      </w:r>
      <w:r w:rsidRPr="00140921">
        <w:rPr>
          <w:rFonts w:ascii="Times New Roman" w:hAnsi="Times New Roman" w:cs="Times New Roman"/>
          <w:bCs/>
          <w:lang w:val="en-GB" w:eastAsia="zh-CN"/>
        </w:rPr>
        <w:t>（</w:t>
      </w:r>
      <w:r w:rsidRPr="00E323A6">
        <w:rPr>
          <w:rFonts w:ascii="Times New Roman" w:hAnsi="Times New Roman" w:cs="Times New Roman"/>
          <w:bCs/>
          <w:lang w:eastAsia="zh-CN"/>
        </w:rPr>
        <w:t>无源和有源</w:t>
      </w:r>
      <w:r w:rsidRPr="00140921">
        <w:rPr>
          <w:rFonts w:ascii="Times New Roman" w:hAnsi="Times New Roman" w:cs="Times New Roman"/>
          <w:bCs/>
          <w:lang w:val="en-GB" w:eastAsia="zh-CN"/>
        </w:rPr>
        <w:t>）</w:t>
      </w:r>
      <w:r w:rsidRPr="00E323A6">
        <w:rPr>
          <w:rFonts w:ascii="Times New Roman" w:hAnsi="Times New Roman" w:cs="Times New Roman"/>
          <w:bCs/>
          <w:lang w:eastAsia="zh-CN"/>
        </w:rPr>
        <w:t>以及空间研究</w:t>
      </w:r>
      <w:r w:rsidRPr="00140921">
        <w:rPr>
          <w:rFonts w:ascii="Times New Roman" w:hAnsi="Times New Roman" w:cs="Times New Roman"/>
          <w:bCs/>
          <w:lang w:val="en-GB" w:eastAsia="zh-CN"/>
        </w:rPr>
        <w:t>（</w:t>
      </w:r>
      <w:r w:rsidRPr="00E323A6">
        <w:rPr>
          <w:rFonts w:ascii="Times New Roman" w:hAnsi="Times New Roman" w:cs="Times New Roman"/>
          <w:bCs/>
          <w:lang w:eastAsia="zh-CN"/>
        </w:rPr>
        <w:t>无源</w:t>
      </w:r>
      <w:r w:rsidRPr="00140921">
        <w:rPr>
          <w:rFonts w:ascii="Times New Roman" w:hAnsi="Times New Roman" w:cs="Times New Roman"/>
          <w:bCs/>
          <w:lang w:val="en-GB" w:eastAsia="zh-CN"/>
        </w:rPr>
        <w:t>）</w:t>
      </w:r>
      <w:r w:rsidRPr="00E323A6">
        <w:rPr>
          <w:rFonts w:ascii="Times New Roman" w:hAnsi="Times New Roman" w:cs="Times New Roman"/>
          <w:bCs/>
          <w:lang w:eastAsia="zh-CN"/>
        </w:rPr>
        <w:t>业务的潜在新划分</w:t>
      </w:r>
      <w:r w:rsidRPr="00140921">
        <w:rPr>
          <w:rFonts w:ascii="Times New Roman" w:hAnsi="Times New Roman" w:cs="Times New Roman"/>
          <w:bCs/>
          <w:lang w:val="en-GB" w:eastAsia="zh-CN"/>
        </w:rPr>
        <w:t>，</w:t>
      </w:r>
      <w:r w:rsidRPr="00E323A6">
        <w:rPr>
          <w:rFonts w:ascii="Times New Roman" w:hAnsi="Times New Roman" w:cs="Times New Roman"/>
          <w:bCs/>
          <w:lang w:eastAsia="zh-CN"/>
        </w:rPr>
        <w:t>并相应更新第</w:t>
      </w:r>
      <w:r w:rsidRPr="00140921">
        <w:rPr>
          <w:rStyle w:val="Artref"/>
          <w:rFonts w:ascii="Times New Roman" w:hAnsi="Times New Roman" w:cs="Times New Roman"/>
          <w:b/>
          <w:bCs/>
          <w:lang w:val="en-GB" w:eastAsia="zh-CN"/>
        </w:rPr>
        <w:t>5.149</w:t>
      </w:r>
      <w:r w:rsidRPr="00E323A6">
        <w:rPr>
          <w:rStyle w:val="Artref"/>
          <w:rFonts w:ascii="Times New Roman" w:hAnsi="Times New Roman" w:cs="Times New Roman"/>
          <w:b/>
          <w:bCs/>
          <w:lang w:eastAsia="zh-CN"/>
        </w:rPr>
        <w:t>、</w:t>
      </w:r>
      <w:r w:rsidRPr="00140921">
        <w:rPr>
          <w:rStyle w:val="Artref"/>
          <w:rFonts w:ascii="Times New Roman" w:hAnsi="Times New Roman" w:cs="Times New Roman"/>
          <w:b/>
          <w:bCs/>
          <w:lang w:val="en-GB" w:eastAsia="zh-CN"/>
        </w:rPr>
        <w:t>5.340</w:t>
      </w:r>
      <w:r w:rsidRPr="00E323A6">
        <w:rPr>
          <w:rFonts w:ascii="Times New Roman" w:hAnsi="Times New Roman" w:cs="Times New Roman"/>
          <w:bCs/>
          <w:lang w:eastAsia="zh-CN"/>
        </w:rPr>
        <w:t>、</w:t>
      </w:r>
      <w:r w:rsidRPr="00140921">
        <w:rPr>
          <w:rStyle w:val="Artref"/>
          <w:rFonts w:ascii="Times New Roman" w:hAnsi="Times New Roman" w:cs="Times New Roman"/>
          <w:b/>
          <w:bCs/>
          <w:lang w:val="en-GB" w:eastAsia="zh-CN"/>
        </w:rPr>
        <w:t>5.564A</w:t>
      </w:r>
      <w:r w:rsidRPr="00E323A6">
        <w:rPr>
          <w:rFonts w:ascii="Times New Roman" w:hAnsi="Times New Roman" w:cs="Times New Roman"/>
          <w:bCs/>
          <w:lang w:eastAsia="zh-CN"/>
        </w:rPr>
        <w:t>和</w:t>
      </w:r>
      <w:r w:rsidRPr="00140921">
        <w:rPr>
          <w:rStyle w:val="Artref"/>
          <w:rFonts w:ascii="Times New Roman" w:hAnsi="Times New Roman" w:cs="Times New Roman"/>
          <w:b/>
          <w:bCs/>
          <w:lang w:val="en-GB" w:eastAsia="zh-CN"/>
        </w:rPr>
        <w:t>5.565</w:t>
      </w:r>
      <w:r w:rsidRPr="00E323A6">
        <w:rPr>
          <w:rFonts w:ascii="Times New Roman" w:hAnsi="Times New Roman" w:cs="Times New Roman"/>
          <w:bCs/>
          <w:lang w:eastAsia="zh-CN"/>
        </w:rPr>
        <w:t>款</w:t>
      </w:r>
      <w:r w:rsidRPr="00140921">
        <w:rPr>
          <w:rFonts w:ascii="Times New Roman" w:hAnsi="Times New Roman" w:cs="Times New Roman"/>
          <w:bCs/>
          <w:lang w:val="en-GB" w:eastAsia="zh-CN"/>
        </w:rPr>
        <w:t>；</w:t>
      </w:r>
    </w:p>
    <w:p w14:paraId="04062F4B" w14:textId="0F5F50C1" w:rsidR="00954F95" w:rsidRPr="00140921" w:rsidRDefault="00954F95" w:rsidP="00954F95">
      <w:pPr>
        <w:rPr>
          <w:rFonts w:ascii="Times New Roman" w:hAnsi="Times New Roman" w:cs="Times New Roman"/>
          <w:lang w:val="en-GB" w:eastAsia="zh-CN"/>
        </w:rPr>
      </w:pPr>
      <w:r w:rsidRPr="00140921">
        <w:rPr>
          <w:rFonts w:ascii="Times New Roman" w:hAnsi="Times New Roman" w:cs="Times New Roman"/>
          <w:lang w:val="en-GB" w:eastAsia="zh-CN"/>
        </w:rPr>
        <w:t>2.2</w:t>
      </w:r>
      <w:r w:rsidRPr="00140921">
        <w:rPr>
          <w:rFonts w:ascii="Times New Roman" w:hAnsi="Times New Roman" w:cs="Times New Roman"/>
          <w:lang w:val="en-GB" w:eastAsia="zh-CN"/>
        </w:rPr>
        <w:tab/>
        <w:t>[</w:t>
      </w:r>
      <w:r w:rsidRPr="00E323A6">
        <w:rPr>
          <w:rFonts w:ascii="Times New Roman" w:hAnsi="Times New Roman" w:cs="Times New Roman"/>
          <w:lang w:eastAsia="zh-CN"/>
        </w:rPr>
        <w:t>根据第</w:t>
      </w:r>
      <w:r w:rsidR="00C05484" w:rsidRPr="00140921">
        <w:rPr>
          <w:rFonts w:ascii="Times New Roman" w:hAnsi="Times New Roman" w:cs="Times New Roman"/>
          <w:b/>
          <w:bCs/>
          <w:lang w:val="en-GB" w:eastAsia="zh-CN"/>
        </w:rPr>
        <w:t>910</w:t>
      </w:r>
      <w:r w:rsidRPr="00E323A6">
        <w:rPr>
          <w:rFonts w:ascii="Times New Roman" w:hAnsi="Times New Roman" w:cs="Times New Roman"/>
          <w:lang w:eastAsia="zh-CN"/>
        </w:rPr>
        <w:t>号决议</w:t>
      </w:r>
      <w:r w:rsidRPr="00140921">
        <w:rPr>
          <w:rFonts w:ascii="Times New Roman" w:hAnsi="Times New Roman" w:cs="Times New Roman"/>
          <w:b/>
          <w:bCs/>
          <w:lang w:val="en-GB" w:eastAsia="zh-CN"/>
        </w:rPr>
        <w:t>（</w:t>
      </w:r>
      <w:r w:rsidRPr="00140921">
        <w:rPr>
          <w:rFonts w:ascii="Times New Roman" w:hAnsi="Times New Roman" w:cs="Times New Roman"/>
          <w:b/>
          <w:bCs/>
          <w:lang w:val="en-GB" w:eastAsia="zh-CN"/>
        </w:rPr>
        <w:t>WRC-23</w:t>
      </w:r>
      <w:r w:rsidRPr="00140921">
        <w:rPr>
          <w:rFonts w:ascii="Times New Roman" w:hAnsi="Times New Roman" w:cs="Times New Roman"/>
          <w:b/>
          <w:bCs/>
          <w:lang w:val="en-GB" w:eastAsia="zh-CN"/>
        </w:rPr>
        <w:t>）</w:t>
      </w:r>
      <w:r w:rsidRPr="00140921">
        <w:rPr>
          <w:rFonts w:ascii="Times New Roman" w:hAnsi="Times New Roman" w:cs="Times New Roman"/>
          <w:lang w:val="en-GB" w:eastAsia="zh-CN"/>
        </w:rPr>
        <w:t>，</w:t>
      </w:r>
      <w:r w:rsidRPr="00E323A6">
        <w:rPr>
          <w:rFonts w:ascii="Times New Roman" w:hAnsi="Times New Roman" w:cs="Times New Roman"/>
          <w:lang w:eastAsia="zh-CN"/>
        </w:rPr>
        <w:t>审议用于</w:t>
      </w:r>
      <w:r w:rsidRPr="00140921">
        <w:rPr>
          <w:rFonts w:ascii="Times New Roman" w:hAnsi="Times New Roman" w:cs="Times New Roman"/>
          <w:lang w:val="en-GB" w:eastAsia="zh-CN"/>
        </w:rPr>
        <w:t>[</w:t>
      </w:r>
      <w:r w:rsidRPr="00E323A6">
        <w:rPr>
          <w:rFonts w:ascii="Times New Roman" w:hAnsi="Times New Roman" w:cs="Times New Roman"/>
          <w:lang w:eastAsia="zh-CN"/>
        </w:rPr>
        <w:t>非波束和波束</w:t>
      </w:r>
      <w:r w:rsidRPr="00140921">
        <w:rPr>
          <w:rFonts w:ascii="Times New Roman" w:hAnsi="Times New Roman" w:cs="Times New Roman"/>
          <w:lang w:val="en-GB" w:eastAsia="zh-CN"/>
        </w:rPr>
        <w:t>]</w:t>
      </w:r>
      <w:r w:rsidRPr="00E323A6">
        <w:rPr>
          <w:rFonts w:ascii="Times New Roman" w:hAnsi="Times New Roman" w:cs="Times New Roman"/>
          <w:lang w:eastAsia="zh-CN"/>
        </w:rPr>
        <w:t>无线电力传输的可能</w:t>
      </w:r>
      <w:r w:rsidRPr="00140921">
        <w:rPr>
          <w:rFonts w:ascii="Times New Roman" w:hAnsi="Times New Roman" w:cs="Times New Roman"/>
          <w:lang w:val="en-GB" w:eastAsia="zh-CN"/>
        </w:rPr>
        <w:t>[</w:t>
      </w:r>
      <w:r w:rsidRPr="00E323A6">
        <w:rPr>
          <w:rFonts w:ascii="Times New Roman" w:hAnsi="Times New Roman" w:cs="Times New Roman"/>
          <w:lang w:eastAsia="zh-CN"/>
        </w:rPr>
        <w:t>频段</w:t>
      </w:r>
      <w:r w:rsidRPr="00140921">
        <w:rPr>
          <w:rFonts w:ascii="Times New Roman" w:hAnsi="Times New Roman" w:cs="Times New Roman"/>
          <w:lang w:val="en-GB" w:eastAsia="zh-CN"/>
        </w:rPr>
        <w:t>]</w:t>
      </w:r>
      <w:r w:rsidRPr="00140921">
        <w:rPr>
          <w:rFonts w:ascii="Times New Roman" w:hAnsi="Times New Roman" w:cs="Times New Roman"/>
          <w:lang w:val="en-GB" w:eastAsia="zh-CN"/>
        </w:rPr>
        <w:t>，</w:t>
      </w:r>
      <w:r w:rsidRPr="00E323A6">
        <w:rPr>
          <w:rFonts w:ascii="Times New Roman" w:hAnsi="Times New Roman" w:cs="Times New Roman"/>
          <w:lang w:eastAsia="zh-CN"/>
        </w:rPr>
        <w:t>以避免无线电力传输对无线电通信业务造成有害干扰</w:t>
      </w:r>
      <w:r w:rsidRPr="00140921">
        <w:rPr>
          <w:rFonts w:ascii="Times New Roman" w:hAnsi="Times New Roman" w:cs="Times New Roman"/>
          <w:lang w:val="en-GB" w:eastAsia="zh-CN"/>
        </w:rPr>
        <w:t>]</w:t>
      </w:r>
      <w:r w:rsidRPr="00140921">
        <w:rPr>
          <w:rFonts w:ascii="Times New Roman" w:hAnsi="Times New Roman" w:cs="Times New Roman"/>
          <w:lang w:val="en-GB" w:eastAsia="zh-CN"/>
        </w:rPr>
        <w:t>；</w:t>
      </w:r>
    </w:p>
    <w:p w14:paraId="4CB20EBD" w14:textId="566E811B" w:rsidR="00954F95" w:rsidRPr="00140921" w:rsidRDefault="00954F95" w:rsidP="00954F95">
      <w:pPr>
        <w:rPr>
          <w:rFonts w:ascii="Times New Roman" w:hAnsi="Times New Roman" w:cs="Times New Roman"/>
          <w:lang w:val="en-GB" w:eastAsia="zh-CN"/>
        </w:rPr>
      </w:pPr>
      <w:r w:rsidRPr="00140921">
        <w:rPr>
          <w:rFonts w:ascii="Times New Roman" w:hAnsi="Times New Roman" w:cs="Times New Roman"/>
          <w:lang w:val="en-GB" w:eastAsia="zh-CN"/>
        </w:rPr>
        <w:t>2.3</w:t>
      </w:r>
      <w:r w:rsidRPr="00140921">
        <w:rPr>
          <w:rFonts w:ascii="Times New Roman" w:hAnsi="Times New Roman" w:cs="Times New Roman"/>
          <w:lang w:val="en-GB" w:eastAsia="zh-CN"/>
        </w:rPr>
        <w:tab/>
      </w:r>
      <w:r w:rsidRPr="00E323A6">
        <w:rPr>
          <w:rFonts w:ascii="Times New Roman" w:hAnsi="Times New Roman" w:cs="Times New Roman"/>
          <w:lang w:eastAsia="zh-CN"/>
        </w:rPr>
        <w:t>根据第</w:t>
      </w:r>
      <w:r w:rsidR="00C05484" w:rsidRPr="00140921">
        <w:rPr>
          <w:rFonts w:ascii="Times New Roman" w:hAnsi="Times New Roman" w:cs="Times New Roman"/>
          <w:b/>
          <w:bCs/>
          <w:lang w:val="en-GB" w:eastAsia="zh-CN"/>
        </w:rPr>
        <w:t>133</w:t>
      </w:r>
      <w:r w:rsidRPr="00E323A6">
        <w:rPr>
          <w:rFonts w:ascii="Times New Roman" w:hAnsi="Times New Roman" w:cs="Times New Roman"/>
          <w:lang w:eastAsia="zh-CN"/>
        </w:rPr>
        <w:t>号决议</w:t>
      </w:r>
      <w:r w:rsidRPr="00140921">
        <w:rPr>
          <w:rFonts w:ascii="Times New Roman" w:hAnsi="Times New Roman" w:cs="Times New Roman"/>
          <w:b/>
          <w:bCs/>
          <w:lang w:val="en-GB" w:eastAsia="zh-CN"/>
        </w:rPr>
        <w:t>（</w:t>
      </w:r>
      <w:r w:rsidRPr="00140921">
        <w:rPr>
          <w:rFonts w:ascii="Times New Roman" w:hAnsi="Times New Roman" w:cs="Times New Roman"/>
          <w:b/>
          <w:bCs/>
          <w:lang w:val="en-GB" w:eastAsia="zh-CN"/>
        </w:rPr>
        <w:t>WRC-23</w:t>
      </w:r>
      <w:r w:rsidRPr="00140921">
        <w:rPr>
          <w:rFonts w:ascii="Times New Roman" w:hAnsi="Times New Roman" w:cs="Times New Roman"/>
          <w:b/>
          <w:bCs/>
          <w:lang w:val="en-GB" w:eastAsia="zh-CN"/>
        </w:rPr>
        <w:t>）</w:t>
      </w:r>
      <w:r w:rsidRPr="00140921">
        <w:rPr>
          <w:rFonts w:ascii="Times New Roman" w:hAnsi="Times New Roman" w:cs="Times New Roman"/>
          <w:lang w:val="en-GB" w:eastAsia="zh-CN"/>
        </w:rPr>
        <w:t>，</w:t>
      </w:r>
      <w:r w:rsidRPr="00E323A6">
        <w:rPr>
          <w:rFonts w:ascii="Times New Roman" w:hAnsi="Times New Roman" w:cs="Times New Roman"/>
          <w:lang w:eastAsia="zh-CN"/>
        </w:rPr>
        <w:t>审议在</w:t>
      </w:r>
      <w:r w:rsidRPr="00140921">
        <w:rPr>
          <w:rFonts w:ascii="Times New Roman" w:hAnsi="Times New Roman" w:cs="Times New Roman"/>
          <w:lang w:val="en-GB" w:eastAsia="zh-CN"/>
        </w:rPr>
        <w:t>12.75-13.25 GHz</w:t>
      </w:r>
      <w:r w:rsidRPr="00E323A6">
        <w:rPr>
          <w:rFonts w:ascii="Times New Roman" w:hAnsi="Times New Roman" w:cs="Times New Roman"/>
          <w:lang w:eastAsia="zh-CN"/>
        </w:rPr>
        <w:t>频段内使用与卫星固定业务</w:t>
      </w:r>
      <w:r w:rsidRPr="00140921">
        <w:rPr>
          <w:rFonts w:ascii="Times New Roman" w:hAnsi="Times New Roman" w:cs="Times New Roman"/>
          <w:lang w:val="en-GB" w:eastAsia="zh-CN"/>
        </w:rPr>
        <w:t>（</w:t>
      </w:r>
      <w:r w:rsidRPr="00E323A6">
        <w:rPr>
          <w:rFonts w:ascii="Times New Roman" w:hAnsi="Times New Roman" w:cs="Times New Roman"/>
          <w:lang w:eastAsia="zh-CN"/>
        </w:rPr>
        <w:t>地对空</w:t>
      </w:r>
      <w:r w:rsidRPr="00140921">
        <w:rPr>
          <w:rFonts w:ascii="Times New Roman" w:hAnsi="Times New Roman" w:cs="Times New Roman"/>
          <w:lang w:val="en-GB" w:eastAsia="zh-CN"/>
        </w:rPr>
        <w:t>）</w:t>
      </w:r>
      <w:r w:rsidRPr="00E323A6">
        <w:rPr>
          <w:rFonts w:ascii="Times New Roman" w:hAnsi="Times New Roman" w:cs="Times New Roman"/>
          <w:lang w:eastAsia="zh-CN"/>
        </w:rPr>
        <w:t>中的非对地静止空间电台进行通信的航空和水上动中通地球站</w:t>
      </w:r>
      <w:r w:rsidRPr="00140921">
        <w:rPr>
          <w:rFonts w:ascii="Times New Roman" w:hAnsi="Times New Roman" w:cs="Times New Roman"/>
          <w:lang w:val="en-GB" w:eastAsia="zh-CN"/>
        </w:rPr>
        <w:t>；</w:t>
      </w:r>
    </w:p>
    <w:p w14:paraId="65EC4618" w14:textId="69B84F71" w:rsidR="00954F95" w:rsidRPr="00140921" w:rsidRDefault="00954F95" w:rsidP="00954F95">
      <w:pPr>
        <w:rPr>
          <w:rFonts w:ascii="Times New Roman" w:hAnsi="Times New Roman" w:cs="Times New Roman"/>
          <w:lang w:val="en-GB" w:eastAsia="zh-CN"/>
        </w:rPr>
      </w:pPr>
      <w:r w:rsidRPr="00140921">
        <w:rPr>
          <w:rFonts w:ascii="Times New Roman" w:hAnsi="Times New Roman" w:cs="Times New Roman"/>
          <w:lang w:val="en-GB" w:eastAsia="zh-CN"/>
        </w:rPr>
        <w:t>2.4</w:t>
      </w:r>
      <w:r w:rsidRPr="00140921">
        <w:rPr>
          <w:rFonts w:ascii="Times New Roman" w:hAnsi="Times New Roman" w:cs="Times New Roman"/>
          <w:lang w:val="en-GB" w:eastAsia="zh-CN"/>
        </w:rPr>
        <w:tab/>
      </w:r>
      <w:r w:rsidRPr="00E323A6">
        <w:rPr>
          <w:rFonts w:ascii="Times New Roman" w:hAnsi="Times New Roman" w:cs="Times New Roman"/>
          <w:lang w:val="it-IT" w:eastAsia="zh-CN"/>
        </w:rPr>
        <w:t>根据</w:t>
      </w:r>
      <w:r w:rsidRPr="00E323A6">
        <w:rPr>
          <w:rFonts w:ascii="Times New Roman" w:hAnsi="Times New Roman" w:cs="Times New Roman"/>
          <w:lang w:eastAsia="zh-CN"/>
        </w:rPr>
        <w:t>第</w:t>
      </w:r>
      <w:r w:rsidR="00C05484" w:rsidRPr="00140921">
        <w:rPr>
          <w:rFonts w:ascii="Times New Roman" w:hAnsi="Times New Roman" w:cs="Times New Roman"/>
          <w:b/>
          <w:lang w:val="en-GB" w:eastAsia="zh-CN"/>
        </w:rPr>
        <w:t>683</w:t>
      </w:r>
      <w:r w:rsidRPr="00E323A6">
        <w:rPr>
          <w:rFonts w:ascii="Times New Roman" w:hAnsi="Times New Roman" w:cs="Times New Roman"/>
          <w:lang w:eastAsia="zh-CN"/>
        </w:rPr>
        <w:t>号决议</w:t>
      </w:r>
      <w:r w:rsidRPr="00140921">
        <w:rPr>
          <w:rFonts w:ascii="Times New Roman" w:hAnsi="Times New Roman" w:cs="Times New Roman"/>
          <w:b/>
          <w:lang w:val="en-GB" w:eastAsia="zh-CN"/>
        </w:rPr>
        <w:t>（</w:t>
      </w:r>
      <w:r w:rsidRPr="00140921">
        <w:rPr>
          <w:rFonts w:ascii="Times New Roman" w:hAnsi="Times New Roman" w:cs="Times New Roman"/>
          <w:b/>
          <w:lang w:val="en-GB" w:eastAsia="zh-CN"/>
        </w:rPr>
        <w:t>WRC</w:t>
      </w:r>
      <w:r w:rsidRPr="00140921">
        <w:rPr>
          <w:rFonts w:ascii="Times New Roman" w:hAnsi="Times New Roman" w:cs="Times New Roman"/>
          <w:b/>
          <w:lang w:val="en-GB" w:eastAsia="zh-CN"/>
        </w:rPr>
        <w:noBreakHyphen/>
        <w:t>23</w:t>
      </w:r>
      <w:r w:rsidRPr="00140921">
        <w:rPr>
          <w:rFonts w:ascii="Times New Roman" w:hAnsi="Times New Roman" w:cs="Times New Roman"/>
          <w:b/>
          <w:lang w:val="en-GB" w:eastAsia="zh-CN"/>
        </w:rPr>
        <w:t>）</w:t>
      </w:r>
      <w:r w:rsidRPr="00140921">
        <w:rPr>
          <w:rFonts w:ascii="Times New Roman" w:hAnsi="Times New Roman" w:cs="Times New Roman"/>
          <w:lang w:val="en-GB" w:eastAsia="zh-CN"/>
        </w:rPr>
        <w:t>，</w:t>
      </w:r>
      <w:r w:rsidRPr="00E323A6">
        <w:rPr>
          <w:rFonts w:ascii="Times New Roman" w:hAnsi="Times New Roman" w:cs="Times New Roman"/>
          <w:lang w:eastAsia="zh-CN"/>
        </w:rPr>
        <w:t>基于</w:t>
      </w:r>
      <w:r w:rsidRPr="00E323A6">
        <w:rPr>
          <w:rFonts w:ascii="Times New Roman" w:hAnsi="Times New Roman" w:cs="Times New Roman"/>
          <w:lang w:val="it-IT" w:eastAsia="zh-CN"/>
        </w:rPr>
        <w:t>国际电联无线电通信部门</w:t>
      </w:r>
      <w:r w:rsidRPr="00E323A6">
        <w:rPr>
          <w:rFonts w:ascii="Times New Roman" w:hAnsi="Times New Roman" w:cs="Times New Roman"/>
          <w:lang w:eastAsia="zh-CN"/>
        </w:rPr>
        <w:t>的研究结果</w:t>
      </w:r>
      <w:r w:rsidRPr="00140921">
        <w:rPr>
          <w:rFonts w:ascii="Times New Roman" w:hAnsi="Times New Roman" w:cs="Times New Roman"/>
          <w:lang w:val="en-GB" w:eastAsia="zh-CN"/>
        </w:rPr>
        <w:t>，</w:t>
      </w:r>
      <w:r w:rsidRPr="00E323A6">
        <w:rPr>
          <w:rFonts w:ascii="Times New Roman" w:hAnsi="Times New Roman" w:cs="Times New Roman"/>
          <w:lang w:eastAsia="zh-CN"/>
        </w:rPr>
        <w:t>支持</w:t>
      </w:r>
      <w:r w:rsidRPr="00140921">
        <w:rPr>
          <w:rFonts w:ascii="Times New Roman" w:hAnsi="Times New Roman" w:cs="Times New Roman"/>
          <w:lang w:val="en-GB" w:eastAsia="zh-CN"/>
        </w:rPr>
        <w:t>3 700-4 200 MHz</w:t>
      </w:r>
      <w:r w:rsidRPr="00E323A6">
        <w:rPr>
          <w:rFonts w:ascii="Times New Roman" w:hAnsi="Times New Roman" w:cs="Times New Roman"/>
          <w:lang w:eastAsia="zh-CN"/>
        </w:rPr>
        <w:t>和</w:t>
      </w:r>
      <w:r w:rsidRPr="00140921">
        <w:rPr>
          <w:rFonts w:ascii="Times New Roman" w:hAnsi="Times New Roman" w:cs="Times New Roman"/>
          <w:lang w:val="en-GB" w:eastAsia="zh-CN"/>
        </w:rPr>
        <w:t>5 925-6 425 MHz</w:t>
      </w:r>
      <w:r w:rsidRPr="00E323A6">
        <w:rPr>
          <w:rFonts w:ascii="Times New Roman" w:hAnsi="Times New Roman" w:cs="Times New Roman"/>
          <w:lang w:eastAsia="zh-CN"/>
        </w:rPr>
        <w:t>频段内卫星间业务划分和相关的规则条款</w:t>
      </w:r>
      <w:r w:rsidRPr="00140921">
        <w:rPr>
          <w:rFonts w:ascii="Times New Roman" w:hAnsi="Times New Roman" w:cs="Times New Roman"/>
          <w:lang w:val="en-GB" w:eastAsia="zh-CN"/>
        </w:rPr>
        <w:t>，</w:t>
      </w:r>
      <w:r w:rsidRPr="00E323A6">
        <w:rPr>
          <w:rFonts w:ascii="Times New Roman" w:hAnsi="Times New Roman" w:cs="Times New Roman"/>
          <w:lang w:eastAsia="zh-CN"/>
        </w:rPr>
        <w:t>以实现非对地静止卫星与对地静止轨道卫星之间的链路传输</w:t>
      </w:r>
      <w:r w:rsidRPr="00140921">
        <w:rPr>
          <w:rFonts w:ascii="Times New Roman" w:hAnsi="Times New Roman" w:cs="Times New Roman"/>
          <w:bCs/>
          <w:lang w:val="en-GB" w:eastAsia="zh-CN"/>
        </w:rPr>
        <w:t>；</w:t>
      </w:r>
    </w:p>
    <w:p w14:paraId="3449F3F7" w14:textId="77777777" w:rsidR="00954F95" w:rsidRPr="00140921" w:rsidRDefault="00954F95" w:rsidP="00954F95">
      <w:pPr>
        <w:rPr>
          <w:rFonts w:ascii="Times New Roman" w:hAnsi="Times New Roman" w:cs="Times New Roman"/>
          <w:lang w:val="en-GB" w:eastAsia="zh-CN"/>
        </w:rPr>
      </w:pPr>
      <w:r w:rsidRPr="00140921">
        <w:rPr>
          <w:rFonts w:ascii="Times New Roman" w:hAnsi="Times New Roman" w:cs="Times New Roman"/>
          <w:lang w:val="en-GB" w:eastAsia="zh-CN"/>
        </w:rPr>
        <w:t>2.5</w:t>
      </w:r>
      <w:r w:rsidRPr="00140921">
        <w:rPr>
          <w:rFonts w:ascii="Times New Roman" w:hAnsi="Times New Roman" w:cs="Times New Roman"/>
          <w:lang w:val="en-GB" w:eastAsia="zh-CN"/>
        </w:rPr>
        <w:tab/>
      </w:r>
      <w:r w:rsidRPr="00E323A6">
        <w:rPr>
          <w:rFonts w:ascii="Times New Roman" w:hAnsi="Times New Roman" w:cs="Times New Roman"/>
          <w:lang w:eastAsia="zh-CN"/>
        </w:rPr>
        <w:t>根据第</w:t>
      </w:r>
      <w:r w:rsidRPr="00140921">
        <w:rPr>
          <w:rFonts w:ascii="Times New Roman" w:hAnsi="Times New Roman" w:cs="Times New Roman"/>
          <w:b/>
          <w:bCs/>
          <w:lang w:val="en-GB" w:eastAsia="zh-CN"/>
        </w:rPr>
        <w:t>251</w:t>
      </w:r>
      <w:r w:rsidRPr="00E323A6">
        <w:rPr>
          <w:rFonts w:ascii="Times New Roman" w:hAnsi="Times New Roman" w:cs="Times New Roman"/>
          <w:lang w:eastAsia="zh-CN"/>
        </w:rPr>
        <w:t>号决议</w:t>
      </w:r>
      <w:r w:rsidRPr="00140921">
        <w:rPr>
          <w:rFonts w:ascii="Times New Roman" w:hAnsi="Times New Roman" w:cs="Times New Roman"/>
          <w:b/>
          <w:bCs/>
          <w:lang w:val="en-GB" w:eastAsia="zh-CN"/>
        </w:rPr>
        <w:t>（</w:t>
      </w:r>
      <w:r w:rsidRPr="00140921">
        <w:rPr>
          <w:rFonts w:ascii="Times New Roman" w:hAnsi="Times New Roman" w:cs="Times New Roman"/>
          <w:b/>
          <w:bCs/>
          <w:lang w:val="en-GB" w:eastAsia="zh-CN"/>
        </w:rPr>
        <w:t>WRC-23</w:t>
      </w:r>
      <w:r w:rsidRPr="00140921">
        <w:rPr>
          <w:rFonts w:ascii="Times New Roman" w:hAnsi="Times New Roman" w:cs="Times New Roman"/>
          <w:b/>
          <w:bCs/>
          <w:lang w:val="en-GB" w:eastAsia="zh-CN"/>
        </w:rPr>
        <w:t>）</w:t>
      </w:r>
      <w:r w:rsidRPr="00140921">
        <w:rPr>
          <w:rFonts w:ascii="Times New Roman" w:hAnsi="Times New Roman" w:cs="Times New Roman"/>
          <w:lang w:val="en-GB" w:eastAsia="zh-CN"/>
        </w:rPr>
        <w:t>，</w:t>
      </w:r>
      <w:r w:rsidRPr="00E323A6">
        <w:rPr>
          <w:rFonts w:ascii="Times New Roman" w:hAnsi="Times New Roman" w:cs="Times New Roman"/>
          <w:lang w:eastAsia="zh-CN"/>
        </w:rPr>
        <w:t>审议在</w:t>
      </w:r>
      <w:r w:rsidRPr="00140921">
        <w:rPr>
          <w:rFonts w:ascii="Times New Roman" w:hAnsi="Times New Roman" w:cs="Times New Roman"/>
          <w:lang w:val="en-GB" w:eastAsia="zh-CN"/>
        </w:rPr>
        <w:t>[1</w:t>
      </w:r>
      <w:r w:rsidRPr="00E323A6">
        <w:rPr>
          <w:rFonts w:ascii="Times New Roman" w:hAnsi="Times New Roman" w:cs="Times New Roman"/>
          <w:lang w:eastAsia="zh-CN"/>
        </w:rPr>
        <w:t>区</w:t>
      </w:r>
      <w:r w:rsidRPr="00140921">
        <w:rPr>
          <w:rFonts w:ascii="Times New Roman" w:hAnsi="Times New Roman" w:cs="Times New Roman"/>
          <w:lang w:val="en-GB" w:eastAsia="zh-CN"/>
        </w:rPr>
        <w:t>694-960 MHz</w:t>
      </w:r>
      <w:r w:rsidRPr="00E323A6">
        <w:rPr>
          <w:rFonts w:ascii="Times New Roman" w:hAnsi="Times New Roman" w:cs="Times New Roman"/>
          <w:lang w:eastAsia="zh-CN"/>
        </w:rPr>
        <w:t>或其中部分频段</w:t>
      </w:r>
      <w:r w:rsidRPr="00140921">
        <w:rPr>
          <w:rFonts w:ascii="Times New Roman" w:hAnsi="Times New Roman" w:cs="Times New Roman"/>
          <w:lang w:val="en-GB" w:eastAsia="zh-CN"/>
        </w:rPr>
        <w:t>]</w:t>
      </w:r>
      <w:r w:rsidRPr="00E323A6">
        <w:rPr>
          <w:rFonts w:ascii="Times New Roman" w:hAnsi="Times New Roman" w:cs="Times New Roman"/>
          <w:lang w:eastAsia="zh-CN"/>
        </w:rPr>
        <w:t>、</w:t>
      </w:r>
      <w:r w:rsidRPr="00140921">
        <w:rPr>
          <w:rFonts w:ascii="Times New Roman" w:hAnsi="Times New Roman" w:cs="Times New Roman"/>
          <w:lang w:val="en-GB" w:eastAsia="zh-CN"/>
        </w:rPr>
        <w:t>2</w:t>
      </w:r>
      <w:r w:rsidRPr="00E323A6">
        <w:rPr>
          <w:rFonts w:ascii="Times New Roman" w:hAnsi="Times New Roman" w:cs="Times New Roman"/>
          <w:lang w:eastAsia="zh-CN"/>
        </w:rPr>
        <w:t>区</w:t>
      </w:r>
      <w:r w:rsidRPr="00140921">
        <w:rPr>
          <w:rFonts w:ascii="Times New Roman" w:hAnsi="Times New Roman" w:cs="Times New Roman"/>
          <w:lang w:val="en-GB" w:eastAsia="zh-CN"/>
        </w:rPr>
        <w:t>890-942 MHz</w:t>
      </w:r>
      <w:r w:rsidRPr="00E323A6">
        <w:rPr>
          <w:rFonts w:ascii="Times New Roman" w:hAnsi="Times New Roman" w:cs="Times New Roman"/>
          <w:lang w:eastAsia="zh-CN"/>
        </w:rPr>
        <w:t>或其中部分频段和</w:t>
      </w:r>
      <w:r w:rsidRPr="00140921">
        <w:rPr>
          <w:rFonts w:ascii="Times New Roman" w:hAnsi="Times New Roman" w:cs="Times New Roman"/>
          <w:lang w:val="en-GB" w:eastAsia="zh-CN"/>
        </w:rPr>
        <w:t>[3</w:t>
      </w:r>
      <w:r w:rsidRPr="00E323A6">
        <w:rPr>
          <w:rFonts w:ascii="Times New Roman" w:hAnsi="Times New Roman" w:cs="Times New Roman"/>
          <w:lang w:eastAsia="zh-CN"/>
        </w:rPr>
        <w:t>区</w:t>
      </w:r>
      <w:r w:rsidRPr="00140921">
        <w:rPr>
          <w:rFonts w:ascii="Times New Roman" w:hAnsi="Times New Roman" w:cs="Times New Roman"/>
          <w:lang w:val="en-GB" w:eastAsia="zh-CN"/>
        </w:rPr>
        <w:t>3 400-3 700 MHz</w:t>
      </w:r>
      <w:r w:rsidRPr="00E323A6">
        <w:rPr>
          <w:rFonts w:ascii="Times New Roman" w:hAnsi="Times New Roman" w:cs="Times New Roman"/>
          <w:lang w:eastAsia="zh-CN"/>
        </w:rPr>
        <w:t>或其中部分频段</w:t>
      </w:r>
      <w:r w:rsidRPr="00140921">
        <w:rPr>
          <w:rFonts w:ascii="Times New Roman" w:hAnsi="Times New Roman" w:cs="Times New Roman"/>
          <w:lang w:val="en-GB" w:eastAsia="zh-CN"/>
        </w:rPr>
        <w:t>]</w:t>
      </w:r>
      <w:r w:rsidRPr="00E323A6">
        <w:rPr>
          <w:rFonts w:ascii="Times New Roman" w:hAnsi="Times New Roman" w:cs="Times New Roman"/>
          <w:lang w:eastAsia="zh-CN"/>
        </w:rPr>
        <w:t>的频段对航空移动业务做出可能的主要业务划分</w:t>
      </w:r>
      <w:r w:rsidRPr="00140921">
        <w:rPr>
          <w:rFonts w:ascii="Times New Roman" w:hAnsi="Times New Roman" w:cs="Times New Roman"/>
          <w:lang w:val="en-GB" w:eastAsia="zh-CN"/>
        </w:rPr>
        <w:t>，</w:t>
      </w:r>
      <w:r w:rsidRPr="00E323A6">
        <w:rPr>
          <w:rFonts w:ascii="Times New Roman" w:hAnsi="Times New Roman" w:cs="Times New Roman"/>
          <w:lang w:eastAsia="zh-CN"/>
        </w:rPr>
        <w:t>供非安全应用使用地面</w:t>
      </w:r>
      <w:r w:rsidRPr="00140921">
        <w:rPr>
          <w:rFonts w:ascii="Times New Roman" w:hAnsi="Times New Roman" w:cs="Times New Roman"/>
          <w:lang w:val="en-GB" w:eastAsia="zh-CN"/>
        </w:rPr>
        <w:t>IMT</w:t>
      </w:r>
      <w:r w:rsidRPr="00E323A6">
        <w:rPr>
          <w:rFonts w:ascii="Times New Roman" w:hAnsi="Times New Roman" w:cs="Times New Roman"/>
          <w:lang w:eastAsia="zh-CN"/>
        </w:rPr>
        <w:t>网络中的国际移动通信</w:t>
      </w:r>
      <w:r w:rsidRPr="00140921">
        <w:rPr>
          <w:rFonts w:ascii="Times New Roman" w:hAnsi="Times New Roman" w:cs="Times New Roman"/>
          <w:lang w:val="en-GB" w:eastAsia="zh-CN"/>
        </w:rPr>
        <w:t>（</w:t>
      </w:r>
      <w:r w:rsidRPr="00140921">
        <w:rPr>
          <w:rFonts w:ascii="Times New Roman" w:hAnsi="Times New Roman" w:cs="Times New Roman"/>
          <w:lang w:val="en-GB" w:eastAsia="zh-CN"/>
        </w:rPr>
        <w:t>IMT</w:t>
      </w:r>
      <w:r w:rsidRPr="00140921">
        <w:rPr>
          <w:rFonts w:ascii="Times New Roman" w:hAnsi="Times New Roman" w:cs="Times New Roman"/>
          <w:lang w:val="en-GB" w:eastAsia="zh-CN"/>
        </w:rPr>
        <w:t>）</w:t>
      </w:r>
      <w:r w:rsidRPr="00E323A6">
        <w:rPr>
          <w:rFonts w:ascii="Times New Roman" w:hAnsi="Times New Roman" w:cs="Times New Roman"/>
          <w:lang w:eastAsia="zh-CN"/>
        </w:rPr>
        <w:t>用户设备</w:t>
      </w:r>
      <w:r w:rsidRPr="00140921">
        <w:rPr>
          <w:rFonts w:ascii="Times New Roman" w:hAnsi="Times New Roman" w:cs="Times New Roman"/>
          <w:lang w:val="en-GB" w:eastAsia="zh-CN"/>
        </w:rPr>
        <w:t>；</w:t>
      </w:r>
    </w:p>
    <w:p w14:paraId="14211E21" w14:textId="07B11B55" w:rsidR="00954F95" w:rsidRPr="00140921" w:rsidRDefault="00954F95" w:rsidP="00954F95">
      <w:pPr>
        <w:rPr>
          <w:rFonts w:ascii="Times New Roman" w:hAnsi="Times New Roman" w:cs="Times New Roman"/>
          <w:lang w:val="en-GB" w:eastAsia="zh-CN"/>
        </w:rPr>
      </w:pPr>
      <w:r w:rsidRPr="00140921">
        <w:rPr>
          <w:rFonts w:ascii="Times New Roman" w:hAnsi="Times New Roman" w:cs="Times New Roman"/>
          <w:lang w:val="en-GB" w:eastAsia="zh-CN"/>
        </w:rPr>
        <w:t>2.6</w:t>
      </w:r>
      <w:r w:rsidRPr="00140921">
        <w:rPr>
          <w:rFonts w:ascii="Times New Roman" w:hAnsi="Times New Roman" w:cs="Times New Roman"/>
          <w:lang w:val="en-GB" w:eastAsia="zh-CN"/>
        </w:rPr>
        <w:tab/>
      </w:r>
      <w:r w:rsidRPr="00E323A6">
        <w:rPr>
          <w:rFonts w:ascii="Times New Roman" w:hAnsi="Times New Roman" w:cs="Times New Roman"/>
          <w:lang w:eastAsia="zh-CN"/>
        </w:rPr>
        <w:t>根据第</w:t>
      </w:r>
      <w:r w:rsidR="00C05484" w:rsidRPr="00140921">
        <w:rPr>
          <w:rFonts w:ascii="Times New Roman" w:hAnsi="Times New Roman" w:cs="Times New Roman"/>
          <w:b/>
          <w:lang w:val="en-GB" w:eastAsia="zh-CN"/>
        </w:rPr>
        <w:t>255</w:t>
      </w:r>
      <w:r w:rsidRPr="00E323A6">
        <w:rPr>
          <w:rFonts w:ascii="Times New Roman" w:hAnsi="Times New Roman" w:cs="Times New Roman"/>
          <w:lang w:eastAsia="zh-CN"/>
        </w:rPr>
        <w:t>号决议</w:t>
      </w:r>
      <w:r w:rsidRPr="00140921">
        <w:rPr>
          <w:rFonts w:ascii="Times New Roman" w:hAnsi="Times New Roman" w:cs="Times New Roman"/>
          <w:b/>
          <w:bCs/>
          <w:lang w:val="en-GB" w:eastAsia="zh-CN"/>
        </w:rPr>
        <w:t>（</w:t>
      </w:r>
      <w:r w:rsidRPr="00140921">
        <w:rPr>
          <w:rFonts w:ascii="Times New Roman" w:hAnsi="Times New Roman" w:cs="Times New Roman"/>
          <w:b/>
          <w:bCs/>
          <w:lang w:val="en-GB" w:eastAsia="zh-CN"/>
        </w:rPr>
        <w:t>WRC-23</w:t>
      </w:r>
      <w:r w:rsidRPr="00140921">
        <w:rPr>
          <w:rFonts w:ascii="Times New Roman" w:hAnsi="Times New Roman" w:cs="Times New Roman"/>
          <w:b/>
          <w:bCs/>
          <w:lang w:val="en-GB" w:eastAsia="zh-CN"/>
        </w:rPr>
        <w:t>）</w:t>
      </w:r>
      <w:r w:rsidRPr="00140921">
        <w:rPr>
          <w:rFonts w:ascii="Times New Roman" w:hAnsi="Times New Roman" w:cs="Times New Roman"/>
          <w:lang w:val="en-GB" w:eastAsia="zh-CN"/>
        </w:rPr>
        <w:t>，</w:t>
      </w:r>
      <w:r w:rsidRPr="00E323A6">
        <w:rPr>
          <w:rFonts w:ascii="Times New Roman" w:hAnsi="Times New Roman" w:cs="Times New Roman"/>
          <w:lang w:eastAsia="zh-CN"/>
        </w:rPr>
        <w:t>审议将</w:t>
      </w:r>
      <w:r w:rsidRPr="00140921">
        <w:rPr>
          <w:rFonts w:ascii="Times New Roman" w:hAnsi="Times New Roman" w:cs="Times New Roman"/>
          <w:lang w:val="en-GB" w:eastAsia="zh-CN"/>
        </w:rPr>
        <w:t>[102-109.5 GHz</w:t>
      </w:r>
      <w:r w:rsidRPr="00E323A6">
        <w:rPr>
          <w:rFonts w:ascii="Times New Roman" w:hAnsi="Times New Roman" w:cs="Times New Roman"/>
          <w:lang w:eastAsia="zh-CN"/>
        </w:rPr>
        <w:t>、</w:t>
      </w:r>
      <w:r w:rsidRPr="00140921">
        <w:rPr>
          <w:rFonts w:ascii="Times New Roman" w:hAnsi="Times New Roman" w:cs="Times New Roman"/>
          <w:lang w:val="en-GB" w:eastAsia="zh-CN"/>
        </w:rPr>
        <w:t>151.5-164 GHz</w:t>
      </w:r>
      <w:r w:rsidRPr="00E323A6">
        <w:rPr>
          <w:rFonts w:ascii="Times New Roman" w:hAnsi="Times New Roman" w:cs="Times New Roman"/>
          <w:lang w:eastAsia="zh-CN"/>
        </w:rPr>
        <w:t>、</w:t>
      </w:r>
      <w:r w:rsidRPr="00140921">
        <w:rPr>
          <w:rFonts w:ascii="Times New Roman" w:hAnsi="Times New Roman" w:cs="Times New Roman"/>
          <w:lang w:val="en-GB" w:eastAsia="zh-CN"/>
        </w:rPr>
        <w:t>167-174.8 GHz</w:t>
      </w:r>
      <w:r w:rsidRPr="00E323A6">
        <w:rPr>
          <w:rFonts w:ascii="Times New Roman" w:hAnsi="Times New Roman" w:cs="Times New Roman"/>
          <w:lang w:eastAsia="zh-CN"/>
        </w:rPr>
        <w:t>、</w:t>
      </w:r>
      <w:r w:rsidRPr="00140921">
        <w:rPr>
          <w:rFonts w:ascii="Times New Roman" w:hAnsi="Times New Roman" w:cs="Times New Roman"/>
          <w:lang w:val="en-GB" w:eastAsia="zh-CN"/>
        </w:rPr>
        <w:t>209-226 GHz</w:t>
      </w:r>
      <w:r w:rsidRPr="00E323A6">
        <w:rPr>
          <w:rFonts w:ascii="Times New Roman" w:hAnsi="Times New Roman" w:cs="Times New Roman"/>
          <w:lang w:eastAsia="zh-CN"/>
        </w:rPr>
        <w:t>和</w:t>
      </w:r>
      <w:r w:rsidRPr="00140921">
        <w:rPr>
          <w:rFonts w:ascii="Times New Roman" w:hAnsi="Times New Roman" w:cs="Times New Roman"/>
          <w:lang w:val="en-GB" w:eastAsia="zh-CN"/>
        </w:rPr>
        <w:t>252-275 GHz]</w:t>
      </w:r>
      <w:r w:rsidRPr="00E323A6">
        <w:rPr>
          <w:rFonts w:ascii="Times New Roman" w:hAnsi="Times New Roman" w:cs="Times New Roman"/>
          <w:lang w:eastAsia="zh-CN"/>
        </w:rPr>
        <w:t>频段确定用于国际移动通信</w:t>
      </w:r>
      <w:r w:rsidRPr="00140921">
        <w:rPr>
          <w:rFonts w:ascii="Times New Roman" w:hAnsi="Times New Roman" w:cs="Times New Roman"/>
          <w:lang w:val="en-GB" w:eastAsia="zh-CN"/>
        </w:rPr>
        <w:t>；</w:t>
      </w:r>
    </w:p>
    <w:p w14:paraId="558D91D5" w14:textId="77777777" w:rsidR="00954F95" w:rsidRPr="00140921" w:rsidRDefault="00954F95" w:rsidP="00954F95">
      <w:pPr>
        <w:rPr>
          <w:rFonts w:ascii="Times New Roman" w:hAnsi="Times New Roman" w:cs="Times New Roman"/>
          <w:lang w:val="en-GB" w:eastAsia="zh-CN"/>
        </w:rPr>
      </w:pPr>
      <w:r w:rsidRPr="00140921">
        <w:rPr>
          <w:rFonts w:ascii="Times New Roman" w:hAnsi="Times New Roman" w:cs="Times New Roman"/>
          <w:lang w:val="en-GB" w:eastAsia="zh-CN"/>
        </w:rPr>
        <w:t>2.7</w:t>
      </w:r>
      <w:r w:rsidRPr="00140921">
        <w:rPr>
          <w:rFonts w:ascii="Times New Roman" w:hAnsi="Times New Roman" w:cs="Times New Roman"/>
          <w:lang w:val="en-GB" w:eastAsia="zh-CN"/>
        </w:rPr>
        <w:tab/>
      </w:r>
      <w:r w:rsidRPr="00E323A6">
        <w:rPr>
          <w:rFonts w:ascii="Times New Roman" w:hAnsi="Times New Roman" w:cs="Times New Roman"/>
          <w:lang w:eastAsia="zh-CN"/>
        </w:rPr>
        <w:t>根据第</w:t>
      </w:r>
      <w:r w:rsidRPr="00140921">
        <w:rPr>
          <w:rFonts w:ascii="Times New Roman" w:hAnsi="Times New Roman" w:cs="Times New Roman"/>
          <w:b/>
          <w:bCs/>
          <w:lang w:val="en-GB" w:eastAsia="zh-CN"/>
        </w:rPr>
        <w:t>363</w:t>
      </w:r>
      <w:r w:rsidRPr="00E323A6">
        <w:rPr>
          <w:rFonts w:ascii="Times New Roman" w:hAnsi="Times New Roman" w:cs="Times New Roman"/>
          <w:lang w:eastAsia="zh-CN"/>
        </w:rPr>
        <w:t>号决议</w:t>
      </w:r>
      <w:r w:rsidRPr="00140921">
        <w:rPr>
          <w:rFonts w:ascii="Times New Roman" w:hAnsi="Times New Roman" w:cs="Times New Roman"/>
          <w:b/>
          <w:bCs/>
          <w:lang w:val="en-GB" w:eastAsia="zh-CN"/>
        </w:rPr>
        <w:t>（</w:t>
      </w:r>
      <w:r w:rsidRPr="00140921">
        <w:rPr>
          <w:rFonts w:ascii="Times New Roman" w:hAnsi="Times New Roman" w:cs="Times New Roman"/>
          <w:b/>
          <w:bCs/>
          <w:lang w:val="en-GB" w:eastAsia="zh-CN"/>
        </w:rPr>
        <w:t>WRC-23</w:t>
      </w:r>
      <w:r w:rsidRPr="00140921">
        <w:rPr>
          <w:rFonts w:ascii="Times New Roman" w:hAnsi="Times New Roman" w:cs="Times New Roman"/>
          <w:b/>
          <w:bCs/>
          <w:lang w:val="en-GB" w:eastAsia="zh-CN"/>
        </w:rPr>
        <w:t>，</w:t>
      </w:r>
      <w:r w:rsidRPr="00E323A6">
        <w:rPr>
          <w:rFonts w:ascii="Times New Roman" w:hAnsi="Times New Roman" w:cs="Times New Roman"/>
          <w:b/>
          <w:bCs/>
          <w:lang w:eastAsia="zh-CN"/>
        </w:rPr>
        <w:t>修订版</w:t>
      </w:r>
      <w:r w:rsidRPr="00140921">
        <w:rPr>
          <w:rFonts w:ascii="Times New Roman" w:hAnsi="Times New Roman" w:cs="Times New Roman"/>
          <w:b/>
          <w:bCs/>
          <w:lang w:val="en-GB" w:eastAsia="zh-CN"/>
        </w:rPr>
        <w:t>）</w:t>
      </w:r>
      <w:r w:rsidRPr="00E323A6">
        <w:rPr>
          <w:rFonts w:ascii="Times New Roman" w:hAnsi="Times New Roman" w:cs="Times New Roman"/>
          <w:lang w:eastAsia="zh-CN"/>
        </w:rPr>
        <w:t>改进</w:t>
      </w:r>
      <w:r w:rsidRPr="00E323A6">
        <w:rPr>
          <w:rFonts w:ascii="Times New Roman" w:hAnsi="Times New Roman" w:cs="Times New Roman"/>
          <w:lang w:val="it-IT" w:eastAsia="zh-CN"/>
        </w:rPr>
        <w:t>甚高频</w:t>
      </w:r>
      <w:r w:rsidRPr="00E323A6">
        <w:rPr>
          <w:rFonts w:ascii="Times New Roman" w:hAnsi="Times New Roman" w:cs="Times New Roman"/>
          <w:lang w:eastAsia="zh-CN"/>
        </w:rPr>
        <w:t>水上无线电通信的使用</w:t>
      </w:r>
      <w:r w:rsidRPr="00140921">
        <w:rPr>
          <w:rFonts w:ascii="Times New Roman" w:hAnsi="Times New Roman" w:cs="Times New Roman"/>
          <w:lang w:val="en-GB" w:eastAsia="zh-CN"/>
        </w:rPr>
        <w:t>；</w:t>
      </w:r>
    </w:p>
    <w:p w14:paraId="33207AE9" w14:textId="03113F6C" w:rsidR="00954F95" w:rsidRPr="00140921" w:rsidRDefault="00954F95" w:rsidP="00954F95">
      <w:pPr>
        <w:rPr>
          <w:rFonts w:ascii="Times New Roman" w:hAnsi="Times New Roman" w:cs="Times New Roman"/>
          <w:lang w:val="en-GB" w:eastAsia="zh-CN"/>
        </w:rPr>
      </w:pPr>
      <w:r w:rsidRPr="00140921">
        <w:rPr>
          <w:rFonts w:ascii="Times New Roman" w:hAnsi="Times New Roman" w:cs="Times New Roman"/>
          <w:lang w:val="en-GB" w:eastAsia="zh-CN"/>
        </w:rPr>
        <w:lastRenderedPageBreak/>
        <w:t>2.8</w:t>
      </w:r>
      <w:r w:rsidRPr="00140921">
        <w:rPr>
          <w:rFonts w:ascii="Times New Roman" w:hAnsi="Times New Roman" w:cs="Times New Roman"/>
          <w:lang w:val="en-GB" w:eastAsia="zh-CN"/>
        </w:rPr>
        <w:tab/>
      </w:r>
      <w:r w:rsidRPr="00E323A6">
        <w:rPr>
          <w:rFonts w:ascii="Times New Roman" w:hAnsi="Times New Roman" w:cs="Times New Roman"/>
          <w:lang w:eastAsia="zh-CN"/>
        </w:rPr>
        <w:t>根据第</w:t>
      </w:r>
      <w:r w:rsidR="00C05484" w:rsidRPr="00140921">
        <w:rPr>
          <w:rFonts w:ascii="Times New Roman" w:hAnsi="Times New Roman" w:cs="Times New Roman"/>
          <w:b/>
          <w:bCs/>
          <w:lang w:val="en-GB" w:eastAsia="zh-CN"/>
        </w:rPr>
        <w:t>366</w:t>
      </w:r>
      <w:r w:rsidRPr="00E323A6">
        <w:rPr>
          <w:rFonts w:ascii="Times New Roman" w:hAnsi="Times New Roman" w:cs="Times New Roman"/>
          <w:lang w:eastAsia="zh-CN"/>
        </w:rPr>
        <w:t>号决议</w:t>
      </w:r>
      <w:r w:rsidRPr="00140921">
        <w:rPr>
          <w:rFonts w:ascii="Times New Roman" w:hAnsi="Times New Roman" w:cs="Times New Roman"/>
          <w:b/>
          <w:bCs/>
          <w:lang w:val="en-GB" w:eastAsia="zh-CN"/>
        </w:rPr>
        <w:t>（</w:t>
      </w:r>
      <w:r w:rsidRPr="00140921">
        <w:rPr>
          <w:rFonts w:ascii="Times New Roman" w:hAnsi="Times New Roman" w:cs="Times New Roman"/>
          <w:b/>
          <w:bCs/>
          <w:lang w:val="en-GB" w:eastAsia="zh-CN"/>
        </w:rPr>
        <w:t>WRC-23</w:t>
      </w:r>
      <w:r w:rsidRPr="00140921">
        <w:rPr>
          <w:rFonts w:ascii="Times New Roman" w:hAnsi="Times New Roman" w:cs="Times New Roman"/>
          <w:b/>
          <w:bCs/>
          <w:lang w:val="en-GB" w:eastAsia="zh-CN"/>
        </w:rPr>
        <w:t>）</w:t>
      </w:r>
      <w:r w:rsidRPr="00140921">
        <w:rPr>
          <w:rFonts w:ascii="Times New Roman" w:hAnsi="Times New Roman" w:cs="Times New Roman"/>
          <w:lang w:val="en-GB" w:eastAsia="zh-CN"/>
        </w:rPr>
        <w:t>，</w:t>
      </w:r>
      <w:r w:rsidRPr="00E323A6">
        <w:rPr>
          <w:rFonts w:ascii="Times New Roman" w:hAnsi="Times New Roman" w:cs="Times New Roman"/>
          <w:lang w:eastAsia="zh-CN"/>
        </w:rPr>
        <w:t>改进</w:t>
      </w:r>
      <w:r w:rsidRPr="00140921">
        <w:rPr>
          <w:rFonts w:ascii="Times New Roman" w:hAnsi="Times New Roman" w:cs="Times New Roman"/>
          <w:lang w:val="en-GB" w:eastAsia="zh-CN"/>
        </w:rPr>
        <w:t>MF</w:t>
      </w:r>
      <w:r w:rsidRPr="00E323A6">
        <w:rPr>
          <w:rFonts w:ascii="Times New Roman" w:hAnsi="Times New Roman" w:cs="Times New Roman"/>
          <w:lang w:eastAsia="zh-CN"/>
        </w:rPr>
        <w:t>和</w:t>
      </w:r>
      <w:r w:rsidRPr="00140921">
        <w:rPr>
          <w:rFonts w:ascii="Times New Roman" w:hAnsi="Times New Roman" w:cs="Times New Roman"/>
          <w:lang w:val="en-GB" w:eastAsia="zh-CN"/>
        </w:rPr>
        <w:t>HF</w:t>
      </w:r>
      <w:r w:rsidRPr="00E323A6">
        <w:rPr>
          <w:rFonts w:ascii="Times New Roman" w:hAnsi="Times New Roman" w:cs="Times New Roman"/>
          <w:lang w:eastAsia="zh-CN"/>
        </w:rPr>
        <w:t>频段内水上无线电通信的使用和信道化</w:t>
      </w:r>
      <w:r w:rsidRPr="00140921">
        <w:rPr>
          <w:rFonts w:ascii="Times New Roman" w:hAnsi="Times New Roman" w:cs="Times New Roman"/>
          <w:lang w:val="en-GB" w:eastAsia="zh-CN"/>
        </w:rPr>
        <w:t>，</w:t>
      </w:r>
      <w:r w:rsidRPr="00E323A6">
        <w:rPr>
          <w:rFonts w:ascii="Times New Roman" w:hAnsi="Times New Roman" w:cs="Times New Roman"/>
          <w:lang w:eastAsia="zh-CN"/>
        </w:rPr>
        <w:t>包括第</w:t>
      </w:r>
      <w:r w:rsidRPr="00140921">
        <w:rPr>
          <w:rFonts w:ascii="Times New Roman" w:hAnsi="Times New Roman" w:cs="Times New Roman"/>
          <w:b/>
          <w:bCs/>
          <w:lang w:val="en-GB" w:eastAsia="zh-CN"/>
        </w:rPr>
        <w:t>52</w:t>
      </w:r>
      <w:r w:rsidRPr="00E323A6">
        <w:rPr>
          <w:rFonts w:ascii="Times New Roman" w:hAnsi="Times New Roman" w:cs="Times New Roman"/>
          <w:lang w:eastAsia="zh-CN"/>
        </w:rPr>
        <w:t>条和附录</w:t>
      </w:r>
      <w:r w:rsidRPr="00140921">
        <w:rPr>
          <w:rFonts w:ascii="Times New Roman" w:hAnsi="Times New Roman" w:cs="Times New Roman"/>
          <w:b/>
          <w:bCs/>
          <w:lang w:val="en-GB" w:eastAsia="zh-CN"/>
        </w:rPr>
        <w:t>17</w:t>
      </w:r>
      <w:r w:rsidRPr="00E323A6">
        <w:rPr>
          <w:rFonts w:ascii="Times New Roman" w:hAnsi="Times New Roman" w:cs="Times New Roman"/>
          <w:lang w:eastAsia="zh-CN"/>
        </w:rPr>
        <w:t>的可能的修订</w:t>
      </w:r>
      <w:r w:rsidRPr="00140921">
        <w:rPr>
          <w:rFonts w:ascii="Times New Roman" w:hAnsi="Times New Roman" w:cs="Times New Roman"/>
          <w:lang w:val="en-GB" w:eastAsia="zh-CN"/>
        </w:rPr>
        <w:t>；</w:t>
      </w:r>
    </w:p>
    <w:p w14:paraId="00181105" w14:textId="5F03A353" w:rsidR="00954F95" w:rsidRPr="00140921" w:rsidRDefault="00954F95" w:rsidP="00954F95">
      <w:pPr>
        <w:rPr>
          <w:rFonts w:ascii="Times New Roman" w:hAnsi="Times New Roman" w:cs="Times New Roman"/>
          <w:lang w:val="en-GB" w:eastAsia="zh-CN"/>
        </w:rPr>
      </w:pPr>
      <w:r w:rsidRPr="00140921">
        <w:rPr>
          <w:rFonts w:ascii="Times New Roman" w:hAnsi="Times New Roman" w:cs="Times New Roman"/>
          <w:lang w:val="en-GB" w:eastAsia="zh-CN"/>
        </w:rPr>
        <w:t>2.9</w:t>
      </w:r>
      <w:r w:rsidRPr="00140921">
        <w:rPr>
          <w:rFonts w:ascii="Times New Roman" w:hAnsi="Times New Roman" w:cs="Times New Roman"/>
          <w:lang w:val="en-GB" w:eastAsia="zh-CN"/>
        </w:rPr>
        <w:tab/>
      </w:r>
      <w:r w:rsidRPr="00E323A6">
        <w:rPr>
          <w:rFonts w:ascii="Times New Roman" w:hAnsi="Times New Roman" w:cs="Times New Roman"/>
          <w:lang w:eastAsia="zh-CN"/>
        </w:rPr>
        <w:t>根据第</w:t>
      </w:r>
      <w:r w:rsidR="00C05484" w:rsidRPr="00140921">
        <w:rPr>
          <w:rFonts w:ascii="Times New Roman" w:hAnsi="Times New Roman" w:cs="Times New Roman"/>
          <w:b/>
          <w:bCs/>
          <w:lang w:val="en-GB" w:eastAsia="zh-CN"/>
        </w:rPr>
        <w:t>684</w:t>
      </w:r>
      <w:r w:rsidRPr="00E323A6">
        <w:rPr>
          <w:rFonts w:ascii="Times New Roman" w:hAnsi="Times New Roman" w:cs="Times New Roman"/>
          <w:lang w:eastAsia="zh-CN"/>
        </w:rPr>
        <w:t>号决议</w:t>
      </w:r>
      <w:r w:rsidRPr="00140921">
        <w:rPr>
          <w:rFonts w:ascii="Times New Roman" w:hAnsi="Times New Roman" w:cs="Times New Roman"/>
          <w:b/>
          <w:lang w:val="en-GB" w:eastAsia="zh-CN"/>
        </w:rPr>
        <w:t>（</w:t>
      </w:r>
      <w:r w:rsidRPr="00140921">
        <w:rPr>
          <w:rFonts w:ascii="Times New Roman" w:hAnsi="Times New Roman" w:cs="Times New Roman"/>
          <w:b/>
          <w:lang w:val="en-GB" w:eastAsia="zh-CN"/>
        </w:rPr>
        <w:t>WRC</w:t>
      </w:r>
      <w:r w:rsidRPr="00140921">
        <w:rPr>
          <w:rFonts w:ascii="Times New Roman" w:hAnsi="Times New Roman" w:cs="Times New Roman"/>
          <w:b/>
          <w:lang w:val="en-GB" w:eastAsia="zh-CN"/>
        </w:rPr>
        <w:noBreakHyphen/>
        <w:t>23</w:t>
      </w:r>
      <w:r w:rsidRPr="00140921">
        <w:rPr>
          <w:rFonts w:ascii="Times New Roman" w:hAnsi="Times New Roman" w:cs="Times New Roman"/>
          <w:b/>
          <w:lang w:val="en-GB" w:eastAsia="zh-CN"/>
        </w:rPr>
        <w:t>）</w:t>
      </w:r>
      <w:r w:rsidRPr="00140921">
        <w:rPr>
          <w:rFonts w:ascii="Times New Roman" w:hAnsi="Times New Roman" w:cs="Times New Roman"/>
          <w:lang w:val="en-GB" w:eastAsia="zh-CN"/>
        </w:rPr>
        <w:t>，</w:t>
      </w:r>
      <w:r w:rsidRPr="00E323A6">
        <w:rPr>
          <w:rFonts w:ascii="Times New Roman" w:hAnsi="Times New Roman" w:cs="Times New Roman"/>
          <w:lang w:eastAsia="zh-CN"/>
        </w:rPr>
        <w:t>审议在</w:t>
      </w:r>
      <w:r w:rsidRPr="00140921">
        <w:rPr>
          <w:rFonts w:ascii="Times New Roman" w:hAnsi="Times New Roman" w:cs="Times New Roman"/>
          <w:lang w:val="en-GB" w:eastAsia="zh-CN"/>
        </w:rPr>
        <w:t>[5 030-5 150 MHz</w:t>
      </w:r>
      <w:r w:rsidRPr="00E323A6">
        <w:rPr>
          <w:rFonts w:ascii="Times New Roman" w:hAnsi="Times New Roman" w:cs="Times New Roman"/>
          <w:lang w:eastAsia="zh-CN"/>
        </w:rPr>
        <w:t>和</w:t>
      </w:r>
      <w:r w:rsidRPr="00140921">
        <w:rPr>
          <w:rFonts w:ascii="Times New Roman" w:hAnsi="Times New Roman" w:cs="Times New Roman"/>
          <w:lang w:val="en-GB" w:eastAsia="zh-CN"/>
        </w:rPr>
        <w:t>5 150-5 250 MHz]</w:t>
      </w:r>
      <w:r w:rsidRPr="00E323A6">
        <w:rPr>
          <w:rFonts w:ascii="Times New Roman" w:hAnsi="Times New Roman" w:cs="Times New Roman"/>
          <w:lang w:eastAsia="zh-CN"/>
        </w:rPr>
        <w:t>或其中部分频段内对卫星无线电导航业务</w:t>
      </w:r>
      <w:r w:rsidRPr="00140921">
        <w:rPr>
          <w:rFonts w:ascii="Times New Roman" w:hAnsi="Times New Roman" w:cs="Times New Roman"/>
          <w:lang w:val="en-GB" w:eastAsia="zh-CN"/>
        </w:rPr>
        <w:t>（</w:t>
      </w:r>
      <w:r w:rsidRPr="00E323A6">
        <w:rPr>
          <w:rFonts w:ascii="Times New Roman" w:hAnsi="Times New Roman" w:cs="Times New Roman"/>
          <w:lang w:eastAsia="zh-CN"/>
        </w:rPr>
        <w:t>空对地</w:t>
      </w:r>
      <w:r w:rsidRPr="00140921">
        <w:rPr>
          <w:rFonts w:ascii="Times New Roman" w:hAnsi="Times New Roman" w:cs="Times New Roman"/>
          <w:lang w:val="en-GB" w:eastAsia="zh-CN"/>
        </w:rPr>
        <w:t>）</w:t>
      </w:r>
      <w:r w:rsidRPr="00E323A6">
        <w:rPr>
          <w:rFonts w:ascii="Times New Roman" w:hAnsi="Times New Roman" w:cs="Times New Roman"/>
          <w:lang w:eastAsia="zh-CN"/>
        </w:rPr>
        <w:t>进行可能的划分</w:t>
      </w:r>
      <w:r w:rsidRPr="00140921">
        <w:rPr>
          <w:rFonts w:ascii="Times New Roman" w:hAnsi="Times New Roman" w:cs="Times New Roman"/>
          <w:lang w:val="en-GB" w:eastAsia="zh-CN"/>
        </w:rPr>
        <w:t>；</w:t>
      </w:r>
    </w:p>
    <w:p w14:paraId="36518E29" w14:textId="77777777" w:rsidR="00954F95" w:rsidRPr="00140921" w:rsidRDefault="00954F95" w:rsidP="00954F95">
      <w:pPr>
        <w:rPr>
          <w:rFonts w:ascii="Times New Roman" w:hAnsi="Times New Roman" w:cs="Times New Roman"/>
          <w:lang w:val="en-GB" w:eastAsia="zh-CN"/>
        </w:rPr>
      </w:pPr>
      <w:r w:rsidRPr="00140921">
        <w:rPr>
          <w:rFonts w:ascii="Times New Roman" w:hAnsi="Times New Roman" w:cs="Times New Roman"/>
          <w:lang w:val="en-GB" w:eastAsia="zh-CN"/>
        </w:rPr>
        <w:t>2.10</w:t>
      </w:r>
      <w:r w:rsidRPr="00140921">
        <w:rPr>
          <w:rFonts w:ascii="Times New Roman" w:hAnsi="Times New Roman" w:cs="Times New Roman"/>
          <w:lang w:val="en-GB" w:eastAsia="zh-CN"/>
        </w:rPr>
        <w:tab/>
      </w:r>
      <w:r w:rsidRPr="00E323A6">
        <w:rPr>
          <w:rFonts w:ascii="Times New Roman" w:hAnsi="Times New Roman" w:cs="Times New Roman"/>
          <w:lang w:eastAsia="zh-CN"/>
        </w:rPr>
        <w:t>根据第</w:t>
      </w:r>
      <w:r w:rsidRPr="00140921">
        <w:rPr>
          <w:rFonts w:ascii="Times New Roman" w:hAnsi="Times New Roman" w:cs="Times New Roman"/>
          <w:b/>
          <w:bCs/>
          <w:lang w:val="en-GB" w:eastAsia="zh-CN"/>
        </w:rPr>
        <w:t>664</w:t>
      </w:r>
      <w:r w:rsidRPr="00E323A6">
        <w:rPr>
          <w:rFonts w:ascii="Times New Roman" w:hAnsi="Times New Roman" w:cs="Times New Roman"/>
          <w:lang w:eastAsia="zh-CN"/>
        </w:rPr>
        <w:t>号决议</w:t>
      </w:r>
      <w:r w:rsidRPr="00140921">
        <w:rPr>
          <w:rFonts w:ascii="Times New Roman" w:hAnsi="Times New Roman" w:cs="Times New Roman"/>
          <w:b/>
          <w:lang w:val="en-GB" w:eastAsia="zh-CN"/>
        </w:rPr>
        <w:t>（</w:t>
      </w:r>
      <w:r w:rsidRPr="00140921">
        <w:rPr>
          <w:rFonts w:ascii="Times New Roman" w:hAnsi="Times New Roman" w:cs="Times New Roman"/>
          <w:b/>
          <w:lang w:val="en-GB" w:eastAsia="zh-CN"/>
        </w:rPr>
        <w:t>WRC-23</w:t>
      </w:r>
      <w:r w:rsidRPr="00140921">
        <w:rPr>
          <w:rFonts w:ascii="Times New Roman" w:hAnsi="Times New Roman" w:cs="Times New Roman"/>
          <w:b/>
          <w:lang w:val="en-GB" w:eastAsia="zh-CN"/>
        </w:rPr>
        <w:t>，</w:t>
      </w:r>
      <w:r w:rsidRPr="00E323A6">
        <w:rPr>
          <w:rFonts w:ascii="Times New Roman" w:hAnsi="Times New Roman" w:cs="Times New Roman"/>
          <w:b/>
          <w:lang w:eastAsia="zh-CN"/>
        </w:rPr>
        <w:t>修订版</w:t>
      </w:r>
      <w:r w:rsidRPr="00140921">
        <w:rPr>
          <w:rFonts w:ascii="Times New Roman" w:hAnsi="Times New Roman" w:cs="Times New Roman"/>
          <w:b/>
          <w:lang w:val="en-GB" w:eastAsia="zh-CN"/>
        </w:rPr>
        <w:t>）</w:t>
      </w:r>
      <w:r w:rsidRPr="00140921">
        <w:rPr>
          <w:rFonts w:ascii="Times New Roman" w:hAnsi="Times New Roman" w:cs="Times New Roman"/>
          <w:lang w:val="en-GB" w:eastAsia="zh-CN"/>
        </w:rPr>
        <w:t>，</w:t>
      </w:r>
      <w:r w:rsidRPr="00E323A6">
        <w:rPr>
          <w:rFonts w:ascii="Times New Roman" w:hAnsi="Times New Roman" w:cs="Times New Roman"/>
          <w:lang w:eastAsia="zh-CN"/>
        </w:rPr>
        <w:t>审议在</w:t>
      </w:r>
      <w:r w:rsidRPr="00140921">
        <w:rPr>
          <w:rFonts w:ascii="Times New Roman" w:hAnsi="Times New Roman" w:cs="Times New Roman"/>
          <w:lang w:val="en-GB" w:eastAsia="zh-CN"/>
        </w:rPr>
        <w:t>22.55-23.15 GHz</w:t>
      </w:r>
      <w:r w:rsidRPr="00E323A6">
        <w:rPr>
          <w:rFonts w:ascii="Times New Roman" w:hAnsi="Times New Roman" w:cs="Times New Roman"/>
          <w:lang w:eastAsia="zh-CN"/>
        </w:rPr>
        <w:t>频段内对卫星地球探测业务</w:t>
      </w:r>
      <w:r w:rsidRPr="00140921">
        <w:rPr>
          <w:rFonts w:ascii="Times New Roman" w:hAnsi="Times New Roman" w:cs="Times New Roman"/>
          <w:lang w:val="en-GB" w:eastAsia="zh-CN"/>
        </w:rPr>
        <w:t>（</w:t>
      </w:r>
      <w:r w:rsidRPr="00E323A6">
        <w:rPr>
          <w:rFonts w:ascii="Times New Roman" w:hAnsi="Times New Roman" w:cs="Times New Roman"/>
          <w:lang w:eastAsia="zh-CN"/>
        </w:rPr>
        <w:t>地对空</w:t>
      </w:r>
      <w:r w:rsidRPr="00140921">
        <w:rPr>
          <w:rFonts w:ascii="Times New Roman" w:hAnsi="Times New Roman" w:cs="Times New Roman"/>
          <w:lang w:val="en-GB" w:eastAsia="zh-CN"/>
        </w:rPr>
        <w:t>）</w:t>
      </w:r>
      <w:r w:rsidRPr="00E323A6">
        <w:rPr>
          <w:rFonts w:ascii="Times New Roman" w:hAnsi="Times New Roman" w:cs="Times New Roman"/>
          <w:lang w:eastAsia="zh-CN"/>
        </w:rPr>
        <w:t>做出可能的新的主要业务划分</w:t>
      </w:r>
      <w:r w:rsidRPr="00140921">
        <w:rPr>
          <w:rFonts w:ascii="Times New Roman" w:hAnsi="Times New Roman" w:cs="Times New Roman"/>
          <w:lang w:val="en-GB" w:eastAsia="zh-CN"/>
        </w:rPr>
        <w:t>；</w:t>
      </w:r>
    </w:p>
    <w:p w14:paraId="71C78E37" w14:textId="216FFA64" w:rsidR="00954F95" w:rsidRPr="00140921" w:rsidRDefault="00954F95" w:rsidP="00954F95">
      <w:pPr>
        <w:rPr>
          <w:rFonts w:ascii="Times New Roman" w:hAnsi="Times New Roman" w:cs="Times New Roman"/>
          <w:lang w:val="en-GB" w:eastAsia="zh-CN"/>
        </w:rPr>
      </w:pPr>
      <w:r w:rsidRPr="00140921">
        <w:rPr>
          <w:rFonts w:ascii="Times New Roman" w:hAnsi="Times New Roman" w:cs="Times New Roman"/>
          <w:lang w:val="en-GB" w:eastAsia="zh-CN"/>
        </w:rPr>
        <w:t>2.11</w:t>
      </w:r>
      <w:r w:rsidRPr="00140921">
        <w:rPr>
          <w:rFonts w:ascii="Times New Roman" w:hAnsi="Times New Roman" w:cs="Times New Roman"/>
          <w:lang w:val="en-GB" w:eastAsia="zh-CN"/>
        </w:rPr>
        <w:tab/>
      </w:r>
      <w:r w:rsidRPr="00E323A6">
        <w:rPr>
          <w:rFonts w:ascii="Times New Roman" w:hAnsi="Times New Roman" w:cs="Times New Roman"/>
          <w:szCs w:val="24"/>
          <w:lang w:eastAsia="zh-CN"/>
        </w:rPr>
        <w:t>根据第</w:t>
      </w:r>
      <w:r w:rsidR="00C05484" w:rsidRPr="00140921">
        <w:rPr>
          <w:rFonts w:ascii="Times New Roman" w:hAnsi="Times New Roman" w:cs="Times New Roman"/>
          <w:b/>
          <w:lang w:val="en-GB" w:eastAsia="zh-CN"/>
        </w:rPr>
        <w:t>685</w:t>
      </w:r>
      <w:r w:rsidRPr="00E323A6">
        <w:rPr>
          <w:rFonts w:ascii="Times New Roman" w:hAnsi="Times New Roman" w:cs="Times New Roman"/>
          <w:szCs w:val="24"/>
          <w:lang w:eastAsia="zh-CN"/>
        </w:rPr>
        <w:t>号决议</w:t>
      </w:r>
      <w:r w:rsidRPr="00140921">
        <w:rPr>
          <w:rFonts w:ascii="Times New Roman" w:hAnsi="Times New Roman" w:cs="Times New Roman"/>
          <w:b/>
          <w:bCs/>
          <w:szCs w:val="24"/>
          <w:lang w:val="en-GB" w:eastAsia="zh-CN"/>
        </w:rPr>
        <w:t>（</w:t>
      </w:r>
      <w:r w:rsidRPr="00140921">
        <w:rPr>
          <w:rFonts w:ascii="Times New Roman" w:hAnsi="Times New Roman" w:cs="Times New Roman"/>
          <w:b/>
          <w:bCs/>
          <w:szCs w:val="24"/>
          <w:lang w:val="en-GB" w:eastAsia="zh-CN"/>
        </w:rPr>
        <w:t>WRC-23</w:t>
      </w:r>
      <w:r w:rsidRPr="00140921">
        <w:rPr>
          <w:rFonts w:ascii="Times New Roman" w:hAnsi="Times New Roman" w:cs="Times New Roman"/>
          <w:b/>
          <w:bCs/>
          <w:szCs w:val="24"/>
          <w:lang w:val="en-GB" w:eastAsia="zh-CN"/>
        </w:rPr>
        <w:t>）</w:t>
      </w:r>
      <w:r w:rsidRPr="00140921">
        <w:rPr>
          <w:rFonts w:ascii="Times New Roman" w:hAnsi="Times New Roman" w:cs="Times New Roman"/>
          <w:szCs w:val="24"/>
          <w:lang w:val="en-GB" w:eastAsia="zh-CN"/>
        </w:rPr>
        <w:t>，</w:t>
      </w:r>
      <w:r w:rsidRPr="00E323A6">
        <w:rPr>
          <w:rFonts w:ascii="Times New Roman" w:hAnsi="Times New Roman" w:cs="Times New Roman"/>
          <w:szCs w:val="24"/>
          <w:lang w:eastAsia="zh-CN"/>
        </w:rPr>
        <w:t>审议将</w:t>
      </w:r>
      <w:r w:rsidRPr="00140921">
        <w:rPr>
          <w:rFonts w:ascii="Times New Roman" w:hAnsi="Times New Roman" w:cs="Times New Roman"/>
          <w:szCs w:val="24"/>
          <w:lang w:val="en-GB" w:eastAsia="zh-CN"/>
        </w:rPr>
        <w:t>[37.5-40.5 GHz]</w:t>
      </w:r>
      <w:r w:rsidRPr="00E323A6">
        <w:rPr>
          <w:rFonts w:ascii="Times New Roman" w:hAnsi="Times New Roman" w:cs="Times New Roman"/>
          <w:szCs w:val="24"/>
          <w:lang w:eastAsia="zh-CN"/>
        </w:rPr>
        <w:t>频段内对卫星地球探测业务</w:t>
      </w:r>
      <w:r w:rsidRPr="00140921">
        <w:rPr>
          <w:rFonts w:ascii="Times New Roman" w:hAnsi="Times New Roman" w:cs="Times New Roman"/>
          <w:szCs w:val="24"/>
          <w:lang w:val="en-GB" w:eastAsia="zh-CN"/>
        </w:rPr>
        <w:t>（</w:t>
      </w:r>
      <w:r w:rsidRPr="00E323A6">
        <w:rPr>
          <w:rFonts w:ascii="Times New Roman" w:hAnsi="Times New Roman" w:cs="Times New Roman"/>
          <w:szCs w:val="24"/>
          <w:lang w:eastAsia="zh-CN"/>
        </w:rPr>
        <w:t>空对地</w:t>
      </w:r>
      <w:r w:rsidRPr="00140921">
        <w:rPr>
          <w:rFonts w:ascii="Times New Roman" w:hAnsi="Times New Roman" w:cs="Times New Roman"/>
          <w:szCs w:val="24"/>
          <w:lang w:val="en-GB" w:eastAsia="zh-CN"/>
        </w:rPr>
        <w:t>）</w:t>
      </w:r>
      <w:r w:rsidRPr="00E323A6">
        <w:rPr>
          <w:rFonts w:ascii="Times New Roman" w:hAnsi="Times New Roman" w:cs="Times New Roman"/>
          <w:szCs w:val="24"/>
          <w:lang w:eastAsia="zh-CN"/>
        </w:rPr>
        <w:t>的次要划分进行升级</w:t>
      </w:r>
      <w:r w:rsidRPr="00140921">
        <w:rPr>
          <w:rFonts w:ascii="Times New Roman" w:hAnsi="Times New Roman" w:cs="Times New Roman"/>
          <w:szCs w:val="24"/>
          <w:lang w:val="en-GB" w:eastAsia="zh-CN"/>
        </w:rPr>
        <w:t>，</w:t>
      </w:r>
      <w:r w:rsidRPr="00E323A6">
        <w:rPr>
          <w:rFonts w:ascii="Times New Roman" w:hAnsi="Times New Roman" w:cs="Times New Roman"/>
          <w:szCs w:val="24"/>
          <w:lang w:eastAsia="zh-CN"/>
        </w:rPr>
        <w:t>或者在</w:t>
      </w:r>
      <w:r w:rsidRPr="00140921">
        <w:rPr>
          <w:rFonts w:ascii="Times New Roman" w:hAnsi="Times New Roman" w:cs="Times New Roman"/>
          <w:lang w:val="en-GB" w:eastAsia="zh-CN"/>
        </w:rPr>
        <w:t>[40.5-52.4 GHz]</w:t>
      </w:r>
      <w:r w:rsidRPr="00E323A6">
        <w:rPr>
          <w:rFonts w:ascii="Times New Roman" w:hAnsi="Times New Roman" w:cs="Times New Roman"/>
          <w:szCs w:val="24"/>
          <w:lang w:eastAsia="zh-CN"/>
        </w:rPr>
        <w:t>频率范围的某些频段内对作为主要业务的</w:t>
      </w:r>
      <w:r w:rsidRPr="00E323A6">
        <w:rPr>
          <w:rFonts w:ascii="Times New Roman" w:hAnsi="Times New Roman" w:cs="Times New Roman"/>
          <w:szCs w:val="24"/>
          <w:lang w:val="it-IT" w:eastAsia="zh-CN"/>
        </w:rPr>
        <w:t>卫星地球探测业务</w:t>
      </w:r>
      <w:r w:rsidRPr="00140921">
        <w:rPr>
          <w:rFonts w:ascii="Times New Roman" w:hAnsi="Times New Roman" w:cs="Times New Roman"/>
          <w:szCs w:val="24"/>
          <w:lang w:val="en-GB" w:eastAsia="zh-CN"/>
        </w:rPr>
        <w:t>（</w:t>
      </w:r>
      <w:r w:rsidRPr="00E323A6">
        <w:rPr>
          <w:rFonts w:ascii="Times New Roman" w:hAnsi="Times New Roman" w:cs="Times New Roman"/>
          <w:szCs w:val="24"/>
          <w:lang w:eastAsia="zh-CN"/>
        </w:rPr>
        <w:t>空对地</w:t>
      </w:r>
      <w:r w:rsidRPr="00140921">
        <w:rPr>
          <w:rFonts w:ascii="Times New Roman" w:hAnsi="Times New Roman" w:cs="Times New Roman"/>
          <w:szCs w:val="24"/>
          <w:lang w:val="en-GB" w:eastAsia="zh-CN"/>
        </w:rPr>
        <w:t>）</w:t>
      </w:r>
      <w:r w:rsidRPr="00E323A6">
        <w:rPr>
          <w:rFonts w:ascii="Times New Roman" w:hAnsi="Times New Roman" w:cs="Times New Roman"/>
          <w:szCs w:val="24"/>
          <w:lang w:eastAsia="zh-CN"/>
        </w:rPr>
        <w:t>做出可能的新的全球划分</w:t>
      </w:r>
      <w:r w:rsidRPr="00140921">
        <w:rPr>
          <w:rFonts w:ascii="Times New Roman" w:hAnsi="Times New Roman" w:cs="Times New Roman"/>
          <w:szCs w:val="24"/>
          <w:lang w:val="en-GB" w:eastAsia="zh-CN"/>
        </w:rPr>
        <w:t>；</w:t>
      </w:r>
    </w:p>
    <w:p w14:paraId="0FA7BADC" w14:textId="6FCA612D" w:rsidR="00954F95" w:rsidRPr="00140921" w:rsidRDefault="00954F95" w:rsidP="00954F95">
      <w:pPr>
        <w:rPr>
          <w:rFonts w:ascii="Times New Roman" w:hAnsi="Times New Roman" w:cs="Times New Roman"/>
          <w:lang w:val="en-GB" w:eastAsia="zh-CN"/>
        </w:rPr>
      </w:pPr>
      <w:r w:rsidRPr="00140921">
        <w:rPr>
          <w:rFonts w:ascii="Times New Roman" w:hAnsi="Times New Roman" w:cs="Times New Roman"/>
          <w:lang w:val="en-GB" w:eastAsia="zh-CN"/>
        </w:rPr>
        <w:t>2.12</w:t>
      </w:r>
      <w:r w:rsidRPr="00140921">
        <w:rPr>
          <w:rFonts w:ascii="Times New Roman" w:hAnsi="Times New Roman" w:cs="Times New Roman"/>
          <w:lang w:val="en-GB" w:eastAsia="zh-CN"/>
        </w:rPr>
        <w:tab/>
      </w:r>
      <w:r w:rsidRPr="00E323A6">
        <w:rPr>
          <w:rFonts w:ascii="Times New Roman" w:hAnsi="Times New Roman" w:cs="Times New Roman"/>
          <w:szCs w:val="24"/>
          <w:lang w:eastAsia="zh-CN"/>
        </w:rPr>
        <w:t>根据第</w:t>
      </w:r>
      <w:r w:rsidR="00C05484" w:rsidRPr="00140921">
        <w:rPr>
          <w:rFonts w:ascii="Times New Roman" w:hAnsi="Times New Roman" w:cs="Times New Roman"/>
          <w:b/>
          <w:bCs/>
          <w:lang w:val="en-GB" w:eastAsia="zh-CN"/>
        </w:rPr>
        <w:t>686</w:t>
      </w:r>
      <w:r w:rsidRPr="00E323A6">
        <w:rPr>
          <w:rFonts w:ascii="Times New Roman" w:hAnsi="Times New Roman" w:cs="Times New Roman"/>
          <w:szCs w:val="24"/>
          <w:lang w:eastAsia="zh-CN"/>
        </w:rPr>
        <w:t>号决议</w:t>
      </w:r>
      <w:r w:rsidRPr="00140921">
        <w:rPr>
          <w:rFonts w:ascii="Times New Roman" w:hAnsi="Times New Roman" w:cs="Times New Roman"/>
          <w:b/>
          <w:bCs/>
          <w:szCs w:val="24"/>
          <w:lang w:val="en-GB" w:eastAsia="zh-CN"/>
        </w:rPr>
        <w:t>（</w:t>
      </w:r>
      <w:r w:rsidRPr="00140921">
        <w:rPr>
          <w:rFonts w:ascii="Times New Roman" w:hAnsi="Times New Roman" w:cs="Times New Roman"/>
          <w:b/>
          <w:bCs/>
          <w:szCs w:val="24"/>
          <w:lang w:val="en-GB" w:eastAsia="zh-CN"/>
        </w:rPr>
        <w:t>WRC-23</w:t>
      </w:r>
      <w:r w:rsidRPr="00140921">
        <w:rPr>
          <w:rFonts w:ascii="Times New Roman" w:hAnsi="Times New Roman" w:cs="Times New Roman"/>
          <w:b/>
          <w:bCs/>
          <w:szCs w:val="24"/>
          <w:lang w:val="en-GB" w:eastAsia="zh-CN"/>
        </w:rPr>
        <w:t>）</w:t>
      </w:r>
      <w:r w:rsidRPr="00140921">
        <w:rPr>
          <w:rFonts w:ascii="Times New Roman" w:hAnsi="Times New Roman" w:cs="Times New Roman"/>
          <w:szCs w:val="24"/>
          <w:lang w:val="en-GB" w:eastAsia="zh-CN"/>
        </w:rPr>
        <w:t>，</w:t>
      </w:r>
      <w:r w:rsidRPr="00E323A6">
        <w:rPr>
          <w:rFonts w:ascii="Times New Roman" w:hAnsi="Times New Roman" w:cs="Times New Roman"/>
          <w:szCs w:val="24"/>
          <w:lang w:eastAsia="zh-CN"/>
        </w:rPr>
        <w:t>审议在</w:t>
      </w:r>
      <w:r w:rsidRPr="00140921">
        <w:rPr>
          <w:rFonts w:ascii="Times New Roman" w:hAnsi="Times New Roman" w:cs="Times New Roman"/>
          <w:szCs w:val="24"/>
          <w:lang w:val="en-GB" w:eastAsia="zh-CN"/>
        </w:rPr>
        <w:t>[3 000-3 100 MHz]</w:t>
      </w:r>
      <w:r w:rsidRPr="00E323A6">
        <w:rPr>
          <w:rFonts w:ascii="Times New Roman" w:hAnsi="Times New Roman" w:cs="Times New Roman"/>
          <w:szCs w:val="24"/>
          <w:lang w:eastAsia="zh-CN"/>
        </w:rPr>
        <w:t>和</w:t>
      </w:r>
      <w:r w:rsidRPr="00140921">
        <w:rPr>
          <w:rFonts w:ascii="Times New Roman" w:hAnsi="Times New Roman" w:cs="Times New Roman"/>
          <w:szCs w:val="24"/>
          <w:lang w:val="en-GB" w:eastAsia="zh-CN"/>
        </w:rPr>
        <w:t>[3 300-3 400 MHz]</w:t>
      </w:r>
      <w:r w:rsidRPr="00E323A6">
        <w:rPr>
          <w:rFonts w:ascii="Times New Roman" w:hAnsi="Times New Roman" w:cs="Times New Roman"/>
          <w:szCs w:val="24"/>
          <w:lang w:eastAsia="zh-CN"/>
        </w:rPr>
        <w:t>频段内为作为次要业务的卫星地球探测业务</w:t>
      </w:r>
      <w:r w:rsidRPr="00140921">
        <w:rPr>
          <w:rFonts w:ascii="Times New Roman" w:hAnsi="Times New Roman" w:cs="Times New Roman"/>
          <w:szCs w:val="24"/>
          <w:lang w:val="en-GB" w:eastAsia="zh-CN"/>
        </w:rPr>
        <w:t>（</w:t>
      </w:r>
      <w:r w:rsidRPr="00E323A6">
        <w:rPr>
          <w:rFonts w:ascii="Times New Roman" w:hAnsi="Times New Roman" w:cs="Times New Roman"/>
          <w:szCs w:val="24"/>
          <w:lang w:eastAsia="zh-CN"/>
        </w:rPr>
        <w:t>有源</w:t>
      </w:r>
      <w:r w:rsidRPr="00140921">
        <w:rPr>
          <w:rFonts w:ascii="Times New Roman" w:hAnsi="Times New Roman" w:cs="Times New Roman"/>
          <w:szCs w:val="24"/>
          <w:lang w:val="en-GB" w:eastAsia="zh-CN"/>
        </w:rPr>
        <w:t>）</w:t>
      </w:r>
      <w:r w:rsidRPr="00E323A6">
        <w:rPr>
          <w:rFonts w:ascii="Times New Roman" w:hAnsi="Times New Roman" w:cs="Times New Roman"/>
          <w:szCs w:val="24"/>
          <w:lang w:eastAsia="zh-CN"/>
        </w:rPr>
        <w:t>做出新划分的可能性</w:t>
      </w:r>
      <w:r w:rsidRPr="00140921">
        <w:rPr>
          <w:rFonts w:ascii="Times New Roman" w:hAnsi="Times New Roman" w:cs="Times New Roman"/>
          <w:szCs w:val="24"/>
          <w:lang w:val="en-GB" w:eastAsia="zh-CN"/>
        </w:rPr>
        <w:t>；</w:t>
      </w:r>
    </w:p>
    <w:p w14:paraId="295CE99B" w14:textId="569281C0" w:rsidR="00954F95" w:rsidRPr="00140921" w:rsidRDefault="00954F95" w:rsidP="00954F95">
      <w:pPr>
        <w:rPr>
          <w:rFonts w:ascii="Times New Roman" w:hAnsi="Times New Roman" w:cs="Times New Roman"/>
          <w:lang w:val="en-GB" w:eastAsia="zh-CN"/>
        </w:rPr>
      </w:pPr>
      <w:r w:rsidRPr="00140921">
        <w:rPr>
          <w:rFonts w:ascii="Times New Roman" w:hAnsi="Times New Roman" w:cs="Times New Roman"/>
          <w:lang w:val="en-GB" w:eastAsia="zh-CN"/>
        </w:rPr>
        <w:t>2.13</w:t>
      </w:r>
      <w:r w:rsidRPr="00140921">
        <w:rPr>
          <w:rFonts w:ascii="Times New Roman" w:hAnsi="Times New Roman" w:cs="Times New Roman"/>
          <w:lang w:val="en-GB" w:eastAsia="zh-CN"/>
        </w:rPr>
        <w:tab/>
      </w:r>
      <w:r w:rsidRPr="00E323A6">
        <w:rPr>
          <w:rFonts w:ascii="Times New Roman" w:hAnsi="Times New Roman" w:cs="Times New Roman"/>
          <w:lang w:eastAsia="zh-CN"/>
        </w:rPr>
        <w:t>根据第</w:t>
      </w:r>
      <w:r w:rsidR="00C05484" w:rsidRPr="00140921">
        <w:rPr>
          <w:rFonts w:ascii="Times New Roman" w:hAnsi="Times New Roman" w:cs="Times New Roman"/>
          <w:b/>
          <w:bCs/>
          <w:lang w:val="en-GB" w:eastAsia="zh-CN"/>
        </w:rPr>
        <w:t>722</w:t>
      </w:r>
      <w:r w:rsidRPr="00E323A6">
        <w:rPr>
          <w:rFonts w:ascii="Times New Roman" w:hAnsi="Times New Roman" w:cs="Times New Roman"/>
          <w:lang w:eastAsia="zh-CN"/>
        </w:rPr>
        <w:t>号决议</w:t>
      </w:r>
      <w:r w:rsidRPr="00140921">
        <w:rPr>
          <w:rFonts w:ascii="Times New Roman" w:hAnsi="Times New Roman" w:cs="Times New Roman"/>
          <w:b/>
          <w:bCs/>
          <w:lang w:val="en-GB" w:eastAsia="zh-CN"/>
        </w:rPr>
        <w:t>（</w:t>
      </w:r>
      <w:r w:rsidRPr="00140921">
        <w:rPr>
          <w:rFonts w:ascii="Times New Roman" w:hAnsi="Times New Roman" w:cs="Times New Roman"/>
          <w:b/>
          <w:bCs/>
          <w:lang w:val="en-GB" w:eastAsia="zh-CN"/>
        </w:rPr>
        <w:t>WRC-23</w:t>
      </w:r>
      <w:r w:rsidRPr="00140921">
        <w:rPr>
          <w:rFonts w:ascii="Times New Roman" w:hAnsi="Times New Roman" w:cs="Times New Roman"/>
          <w:b/>
          <w:bCs/>
          <w:lang w:val="en-GB" w:eastAsia="zh-CN"/>
        </w:rPr>
        <w:t>）</w:t>
      </w:r>
      <w:r w:rsidRPr="00140921">
        <w:rPr>
          <w:rFonts w:ascii="Times New Roman" w:hAnsi="Times New Roman" w:cs="Times New Roman"/>
          <w:lang w:val="en-GB" w:eastAsia="zh-CN"/>
        </w:rPr>
        <w:t>，</w:t>
      </w:r>
      <w:r w:rsidRPr="00E323A6">
        <w:rPr>
          <w:rFonts w:ascii="Times New Roman" w:hAnsi="Times New Roman" w:cs="Times New Roman"/>
          <w:lang w:val="it-IT" w:eastAsia="zh-CN"/>
        </w:rPr>
        <w:t>审议</w:t>
      </w:r>
      <w:r w:rsidRPr="00140921">
        <w:rPr>
          <w:rFonts w:ascii="Times New Roman" w:hAnsi="Times New Roman" w:cs="Times New Roman"/>
          <w:lang w:val="en-GB" w:eastAsia="zh-CN"/>
        </w:rPr>
        <w:t>9 200-10 400 MHz</w:t>
      </w:r>
      <w:r w:rsidRPr="00E323A6">
        <w:rPr>
          <w:rFonts w:ascii="Times New Roman" w:hAnsi="Times New Roman" w:cs="Times New Roman"/>
          <w:lang w:eastAsia="zh-CN"/>
        </w:rPr>
        <w:t>频段内卫星地球探测业务</w:t>
      </w:r>
      <w:r w:rsidRPr="00140921">
        <w:rPr>
          <w:rFonts w:ascii="Times New Roman" w:hAnsi="Times New Roman" w:cs="Times New Roman"/>
          <w:lang w:val="en-GB" w:eastAsia="zh-CN"/>
        </w:rPr>
        <w:t>（</w:t>
      </w:r>
      <w:r w:rsidRPr="00E323A6">
        <w:rPr>
          <w:rFonts w:ascii="Times New Roman" w:hAnsi="Times New Roman" w:cs="Times New Roman"/>
          <w:lang w:eastAsia="zh-CN"/>
        </w:rPr>
        <w:t>有源</w:t>
      </w:r>
      <w:r w:rsidRPr="00140921">
        <w:rPr>
          <w:rFonts w:ascii="Times New Roman" w:hAnsi="Times New Roman" w:cs="Times New Roman"/>
          <w:lang w:val="en-GB" w:eastAsia="zh-CN"/>
        </w:rPr>
        <w:t>）</w:t>
      </w:r>
      <w:r w:rsidRPr="00E323A6">
        <w:rPr>
          <w:rFonts w:ascii="Times New Roman" w:hAnsi="Times New Roman" w:cs="Times New Roman"/>
          <w:lang w:eastAsia="zh-CN"/>
        </w:rPr>
        <w:t>星载合成孔径雷达与无线电测定业务的共存</w:t>
      </w:r>
      <w:r w:rsidRPr="00140921">
        <w:rPr>
          <w:rFonts w:ascii="Times New Roman" w:hAnsi="Times New Roman" w:cs="Times New Roman"/>
          <w:lang w:val="en-GB" w:eastAsia="zh-CN"/>
        </w:rPr>
        <w:t>，</w:t>
      </w:r>
      <w:r w:rsidRPr="00E323A6">
        <w:rPr>
          <w:rFonts w:ascii="Times New Roman" w:hAnsi="Times New Roman" w:cs="Times New Roman"/>
          <w:lang w:eastAsia="zh-CN"/>
        </w:rPr>
        <w:t>并酌情采取可能的行动</w:t>
      </w:r>
      <w:r w:rsidRPr="00140921">
        <w:rPr>
          <w:rFonts w:ascii="Times New Roman" w:hAnsi="Times New Roman" w:cs="Times New Roman"/>
          <w:lang w:val="en-GB" w:eastAsia="zh-CN"/>
        </w:rPr>
        <w:t>；</w:t>
      </w:r>
    </w:p>
    <w:p w14:paraId="6C7A9DDF" w14:textId="77777777" w:rsidR="00954F95" w:rsidRPr="00140921" w:rsidRDefault="00954F95" w:rsidP="00954F95">
      <w:pPr>
        <w:rPr>
          <w:rFonts w:ascii="Times New Roman" w:hAnsi="Times New Roman" w:cs="Times New Roman"/>
          <w:lang w:val="en-GB" w:eastAsia="zh-CN"/>
        </w:rPr>
      </w:pPr>
      <w:r w:rsidRPr="00140921">
        <w:rPr>
          <w:rFonts w:ascii="Times New Roman" w:hAnsi="Times New Roman" w:cs="Times New Roman"/>
          <w:lang w:val="en-GB" w:eastAsia="zh-CN"/>
        </w:rPr>
        <w:t>2.14</w:t>
      </w:r>
      <w:r w:rsidRPr="00140921">
        <w:rPr>
          <w:rFonts w:ascii="Times New Roman" w:hAnsi="Times New Roman" w:cs="Times New Roman"/>
          <w:lang w:val="en-GB" w:eastAsia="zh-CN"/>
        </w:rPr>
        <w:tab/>
      </w:r>
      <w:r w:rsidRPr="00E323A6">
        <w:rPr>
          <w:rFonts w:ascii="Times New Roman" w:hAnsi="Times New Roman" w:cs="Times New Roman"/>
          <w:lang w:eastAsia="zh-CN"/>
        </w:rPr>
        <w:t>根据第</w:t>
      </w:r>
      <w:r w:rsidRPr="00140921">
        <w:rPr>
          <w:rFonts w:ascii="Times New Roman" w:hAnsi="Times New Roman" w:cs="Times New Roman"/>
          <w:b/>
          <w:bCs/>
          <w:shd w:val="clear" w:color="auto" w:fill="FFFFFF"/>
          <w:lang w:val="en-GB" w:eastAsia="zh-CN"/>
        </w:rPr>
        <w:t>235</w:t>
      </w:r>
      <w:r w:rsidRPr="00E323A6">
        <w:rPr>
          <w:rFonts w:ascii="Times New Roman" w:hAnsi="Times New Roman" w:cs="Times New Roman"/>
          <w:lang w:eastAsia="zh-CN"/>
        </w:rPr>
        <w:t>号决议</w:t>
      </w:r>
      <w:r w:rsidRPr="00140921">
        <w:rPr>
          <w:rFonts w:ascii="Times New Roman" w:hAnsi="Times New Roman" w:cs="Times New Roman"/>
          <w:b/>
          <w:bCs/>
          <w:lang w:val="en-GB" w:eastAsia="zh-CN"/>
        </w:rPr>
        <w:t>（</w:t>
      </w:r>
      <w:r w:rsidRPr="00140921">
        <w:rPr>
          <w:rFonts w:ascii="Times New Roman" w:hAnsi="Times New Roman" w:cs="Times New Roman"/>
          <w:b/>
          <w:bCs/>
          <w:lang w:val="en-GB" w:eastAsia="zh-CN"/>
        </w:rPr>
        <w:t>WRC-23</w:t>
      </w:r>
      <w:r w:rsidRPr="00140921">
        <w:rPr>
          <w:rFonts w:ascii="Times New Roman" w:hAnsi="Times New Roman" w:cs="Times New Roman"/>
          <w:b/>
          <w:bCs/>
          <w:lang w:val="en-GB" w:eastAsia="zh-CN"/>
        </w:rPr>
        <w:t>，</w:t>
      </w:r>
      <w:r w:rsidRPr="00E323A6">
        <w:rPr>
          <w:rFonts w:ascii="Times New Roman" w:hAnsi="Times New Roman" w:cs="Times New Roman"/>
          <w:b/>
          <w:bCs/>
          <w:lang w:val="it-IT" w:eastAsia="zh-CN"/>
        </w:rPr>
        <w:t>修订版</w:t>
      </w:r>
      <w:r w:rsidRPr="00140921">
        <w:rPr>
          <w:rFonts w:ascii="Times New Roman" w:hAnsi="Times New Roman" w:cs="Times New Roman"/>
          <w:b/>
          <w:bCs/>
          <w:lang w:val="en-GB" w:eastAsia="zh-CN"/>
        </w:rPr>
        <w:t>）</w:t>
      </w:r>
      <w:r w:rsidRPr="00140921">
        <w:rPr>
          <w:rFonts w:ascii="Times New Roman" w:hAnsi="Times New Roman" w:cs="Times New Roman"/>
          <w:lang w:val="en-GB" w:eastAsia="zh-CN"/>
        </w:rPr>
        <w:t>，</w:t>
      </w:r>
      <w:r w:rsidRPr="00E323A6">
        <w:rPr>
          <w:rFonts w:ascii="Times New Roman" w:hAnsi="Times New Roman" w:cs="Times New Roman"/>
          <w:lang w:val="it-IT" w:eastAsia="zh-CN"/>
        </w:rPr>
        <w:t>审议广播和移动业务应用的频谱使用和需求</w:t>
      </w:r>
      <w:r w:rsidRPr="00140921">
        <w:rPr>
          <w:rFonts w:ascii="Times New Roman" w:hAnsi="Times New Roman" w:cs="Times New Roman"/>
          <w:lang w:val="en-GB" w:eastAsia="zh-CN"/>
        </w:rPr>
        <w:t>，</w:t>
      </w:r>
      <w:r w:rsidRPr="00E323A6">
        <w:rPr>
          <w:rFonts w:ascii="Times New Roman" w:hAnsi="Times New Roman" w:cs="Times New Roman"/>
          <w:lang w:val="it-IT" w:eastAsia="zh-CN"/>
        </w:rPr>
        <w:t>并审议在</w:t>
      </w:r>
      <w:r w:rsidRPr="00140921">
        <w:rPr>
          <w:rFonts w:ascii="Times New Roman" w:hAnsi="Times New Roman" w:cs="Times New Roman"/>
          <w:lang w:val="en-GB" w:eastAsia="zh-CN"/>
        </w:rPr>
        <w:t>470-694 MHz</w:t>
      </w:r>
      <w:r w:rsidRPr="00E323A6">
        <w:rPr>
          <w:rFonts w:ascii="Times New Roman" w:hAnsi="Times New Roman" w:cs="Times New Roman"/>
          <w:lang w:val="it-IT" w:eastAsia="zh-CN"/>
        </w:rPr>
        <w:t>频段或其中部分频段可能采取的规则行动</w:t>
      </w:r>
      <w:r w:rsidRPr="00140921">
        <w:rPr>
          <w:rFonts w:ascii="Times New Roman" w:hAnsi="Times New Roman" w:cs="Times New Roman"/>
          <w:lang w:val="en-GB" w:eastAsia="zh-CN"/>
        </w:rPr>
        <w:t>；</w:t>
      </w:r>
    </w:p>
    <w:p w14:paraId="3707678D" w14:textId="77777777" w:rsidR="00954F95" w:rsidRPr="00140921" w:rsidRDefault="00954F95" w:rsidP="00954F95">
      <w:pPr>
        <w:rPr>
          <w:rFonts w:ascii="Times New Roman" w:hAnsi="Times New Roman" w:cs="Times New Roman"/>
          <w:lang w:val="en-GB" w:eastAsia="zh-CN"/>
        </w:rPr>
      </w:pPr>
      <w:r w:rsidRPr="00140921">
        <w:rPr>
          <w:rFonts w:ascii="Times New Roman" w:hAnsi="Times New Roman" w:cs="Times New Roman"/>
          <w:lang w:val="en-GB" w:eastAsia="zh-CN"/>
        </w:rPr>
        <w:t>3</w:t>
      </w:r>
      <w:r w:rsidRPr="00140921">
        <w:rPr>
          <w:rFonts w:ascii="Times New Roman" w:hAnsi="Times New Roman" w:cs="Times New Roman"/>
          <w:lang w:val="en-GB" w:eastAsia="zh-CN"/>
        </w:rPr>
        <w:tab/>
      </w:r>
      <w:r w:rsidRPr="00E323A6">
        <w:rPr>
          <w:rFonts w:ascii="Times New Roman" w:hAnsi="Times New Roman" w:cs="Times New Roman"/>
          <w:lang w:eastAsia="zh-CN"/>
        </w:rPr>
        <w:t>根据</w:t>
      </w:r>
      <w:r w:rsidRPr="00E323A6">
        <w:rPr>
          <w:rFonts w:ascii="Times New Roman" w:hAnsi="Times New Roman" w:cs="Times New Roman"/>
          <w:lang w:val="zh-CN" w:eastAsia="zh-CN"/>
        </w:rPr>
        <w:t>第</w:t>
      </w:r>
      <w:r w:rsidRPr="00140921">
        <w:rPr>
          <w:rFonts w:ascii="Times New Roman" w:hAnsi="Times New Roman" w:cs="Times New Roman"/>
          <w:b/>
          <w:bCs/>
          <w:lang w:val="en-GB" w:eastAsia="zh-CN"/>
        </w:rPr>
        <w:t>27</w:t>
      </w:r>
      <w:r w:rsidRPr="00E323A6">
        <w:rPr>
          <w:rFonts w:ascii="Times New Roman" w:hAnsi="Times New Roman" w:cs="Times New Roman"/>
          <w:lang w:val="zh-CN" w:eastAsia="zh-CN"/>
        </w:rPr>
        <w:t>号决议</w:t>
      </w:r>
      <w:r w:rsidRPr="00140921">
        <w:rPr>
          <w:rFonts w:ascii="Times New Roman" w:hAnsi="Times New Roman" w:cs="Times New Roman"/>
          <w:b/>
          <w:lang w:val="en-GB" w:eastAsia="zh-CN"/>
        </w:rPr>
        <w:t>（</w:t>
      </w:r>
      <w:r w:rsidRPr="00140921">
        <w:rPr>
          <w:rFonts w:ascii="Times New Roman" w:hAnsi="Times New Roman" w:cs="Times New Roman"/>
          <w:b/>
          <w:lang w:val="en-GB" w:eastAsia="zh-CN"/>
        </w:rPr>
        <w:t>WRC-19</w:t>
      </w:r>
      <w:r w:rsidRPr="00140921">
        <w:rPr>
          <w:rFonts w:ascii="Times New Roman" w:hAnsi="Times New Roman" w:cs="Times New Roman"/>
          <w:b/>
          <w:lang w:val="en-GB" w:eastAsia="zh-CN"/>
        </w:rPr>
        <w:t>，</w:t>
      </w:r>
      <w:r w:rsidRPr="00E323A6">
        <w:rPr>
          <w:rFonts w:ascii="Times New Roman" w:hAnsi="Times New Roman" w:cs="Times New Roman"/>
          <w:b/>
          <w:lang w:eastAsia="zh-CN"/>
        </w:rPr>
        <w:t>修订版</w:t>
      </w:r>
      <w:r w:rsidRPr="00140921">
        <w:rPr>
          <w:rFonts w:ascii="Times New Roman" w:hAnsi="Times New Roman" w:cs="Times New Roman"/>
          <w:b/>
          <w:lang w:val="en-GB" w:eastAsia="zh-CN"/>
        </w:rPr>
        <w:t>）</w:t>
      </w:r>
      <w:r w:rsidRPr="00E323A6">
        <w:rPr>
          <w:rFonts w:ascii="Times New Roman" w:hAnsi="Times New Roman" w:cs="Times New Roman"/>
          <w:lang w:eastAsia="zh-CN"/>
        </w:rPr>
        <w:t>的</w:t>
      </w:r>
      <w:r w:rsidRPr="00E323A6">
        <w:rPr>
          <w:rFonts w:ascii="Times New Roman" w:eastAsia="STKaiti" w:hAnsi="Times New Roman" w:cs="Times New Roman"/>
          <w:lang w:eastAsia="zh-CN"/>
        </w:rPr>
        <w:t>进一步做出决议</w:t>
      </w:r>
      <w:r w:rsidRPr="00140921">
        <w:rPr>
          <w:rFonts w:ascii="Times New Roman" w:hAnsi="Times New Roman" w:cs="Times New Roman"/>
          <w:lang w:val="en-GB" w:eastAsia="zh-CN"/>
        </w:rPr>
        <w:t>，</w:t>
      </w:r>
      <w:r w:rsidRPr="00E323A6">
        <w:rPr>
          <w:rFonts w:ascii="Times New Roman" w:hAnsi="Times New Roman" w:cs="Times New Roman"/>
          <w:lang w:val="zh-CN" w:eastAsia="zh-CN"/>
        </w:rPr>
        <w:t>审议无线电通信全会散发的引证归并至《无线电规则》中的经修订的国际电联无线电通信部门建议书</w:t>
      </w:r>
      <w:r w:rsidRPr="00140921">
        <w:rPr>
          <w:rFonts w:ascii="Times New Roman" w:hAnsi="Times New Roman" w:cs="Times New Roman"/>
          <w:lang w:val="en-GB" w:eastAsia="zh-CN"/>
        </w:rPr>
        <w:t>，</w:t>
      </w:r>
      <w:r w:rsidRPr="00E323A6">
        <w:rPr>
          <w:rFonts w:ascii="Times New Roman" w:hAnsi="Times New Roman" w:cs="Times New Roman"/>
          <w:lang w:val="zh-CN" w:eastAsia="zh-CN"/>
        </w:rPr>
        <w:t>并根据该决议</w:t>
      </w:r>
      <w:r w:rsidRPr="00E323A6">
        <w:rPr>
          <w:rFonts w:ascii="Times New Roman" w:eastAsia="STKaiti" w:hAnsi="Times New Roman" w:cs="Times New Roman"/>
          <w:lang w:eastAsia="zh-CN"/>
        </w:rPr>
        <w:t>做出决议</w:t>
      </w:r>
      <w:r w:rsidRPr="00E323A6">
        <w:rPr>
          <w:rFonts w:ascii="Times New Roman" w:hAnsi="Times New Roman" w:cs="Times New Roman"/>
          <w:lang w:val="zh-CN" w:eastAsia="zh-CN"/>
        </w:rPr>
        <w:t>中包含的原则</w:t>
      </w:r>
      <w:r w:rsidRPr="00140921">
        <w:rPr>
          <w:rFonts w:ascii="Times New Roman" w:hAnsi="Times New Roman" w:cs="Times New Roman"/>
          <w:lang w:val="en-GB" w:eastAsia="zh-CN"/>
        </w:rPr>
        <w:t>，</w:t>
      </w:r>
      <w:r w:rsidRPr="00E323A6">
        <w:rPr>
          <w:rFonts w:ascii="Times New Roman" w:hAnsi="Times New Roman" w:cs="Times New Roman"/>
          <w:lang w:val="zh-CN" w:eastAsia="zh-CN"/>
        </w:rPr>
        <w:t>决定是否更新《无线电规则》中的相应参引</w:t>
      </w:r>
      <w:r w:rsidRPr="00140921">
        <w:rPr>
          <w:rFonts w:ascii="Times New Roman" w:hAnsi="Times New Roman" w:cs="Times New Roman"/>
          <w:lang w:val="en-GB" w:eastAsia="zh-CN"/>
        </w:rPr>
        <w:t>；</w:t>
      </w:r>
    </w:p>
    <w:p w14:paraId="321C69A9" w14:textId="77777777" w:rsidR="00954F95" w:rsidRPr="00140921" w:rsidRDefault="00954F95" w:rsidP="00954F95">
      <w:pPr>
        <w:rPr>
          <w:rFonts w:ascii="Times New Roman" w:hAnsi="Times New Roman" w:cs="Times New Roman"/>
          <w:lang w:val="en-GB" w:eastAsia="zh-CN"/>
        </w:rPr>
      </w:pPr>
      <w:r w:rsidRPr="00140921">
        <w:rPr>
          <w:rFonts w:ascii="Times New Roman" w:hAnsi="Times New Roman" w:cs="Times New Roman"/>
          <w:lang w:val="en-GB" w:eastAsia="zh-CN"/>
        </w:rPr>
        <w:t>4</w:t>
      </w:r>
      <w:r w:rsidRPr="00140921">
        <w:rPr>
          <w:rFonts w:ascii="Times New Roman" w:hAnsi="Times New Roman" w:cs="Times New Roman"/>
          <w:lang w:val="en-GB" w:eastAsia="zh-CN"/>
        </w:rPr>
        <w:tab/>
      </w:r>
      <w:r w:rsidRPr="00E323A6">
        <w:rPr>
          <w:rFonts w:ascii="Times New Roman" w:hAnsi="Times New Roman" w:cs="Times New Roman"/>
          <w:lang w:eastAsia="zh-CN"/>
        </w:rPr>
        <w:t>审议</w:t>
      </w:r>
      <w:r w:rsidRPr="00E323A6">
        <w:rPr>
          <w:rFonts w:ascii="Times New Roman" w:hAnsi="Times New Roman" w:cs="Times New Roman"/>
          <w:lang w:val="zh-CN" w:eastAsia="zh-CN"/>
        </w:rPr>
        <w:t>由于大会所做决定而可能需要对《无线电规则》进行的相应修改和修正；</w:t>
      </w:r>
    </w:p>
    <w:p w14:paraId="070E3F48" w14:textId="77777777" w:rsidR="00954F95" w:rsidRPr="00140921" w:rsidRDefault="00954F95" w:rsidP="00954F95">
      <w:pPr>
        <w:rPr>
          <w:rFonts w:ascii="Times New Roman" w:hAnsi="Times New Roman" w:cs="Times New Roman"/>
          <w:lang w:val="en-GB" w:eastAsia="zh-CN"/>
        </w:rPr>
      </w:pPr>
      <w:r w:rsidRPr="00140921">
        <w:rPr>
          <w:rFonts w:ascii="Times New Roman" w:hAnsi="Times New Roman" w:cs="Times New Roman"/>
          <w:lang w:val="en-GB" w:eastAsia="zh-CN"/>
        </w:rPr>
        <w:t>5</w:t>
      </w:r>
      <w:r w:rsidRPr="00140921">
        <w:rPr>
          <w:rFonts w:ascii="Times New Roman" w:hAnsi="Times New Roman" w:cs="Times New Roman"/>
          <w:lang w:val="en-GB" w:eastAsia="zh-CN"/>
        </w:rPr>
        <w:tab/>
      </w:r>
      <w:r w:rsidRPr="00E323A6">
        <w:rPr>
          <w:rFonts w:ascii="Times New Roman" w:hAnsi="Times New Roman" w:cs="Times New Roman"/>
          <w:lang w:val="zh-CN" w:eastAsia="zh-CN"/>
        </w:rPr>
        <w:t>根据第</w:t>
      </w:r>
      <w:r w:rsidRPr="00140921">
        <w:rPr>
          <w:rFonts w:ascii="Times New Roman" w:hAnsi="Times New Roman" w:cs="Times New Roman"/>
          <w:b/>
          <w:bCs/>
          <w:lang w:val="en-GB" w:eastAsia="zh-CN"/>
        </w:rPr>
        <w:t>95</w:t>
      </w:r>
      <w:r w:rsidRPr="00E323A6">
        <w:rPr>
          <w:rFonts w:ascii="Times New Roman" w:hAnsi="Times New Roman" w:cs="Times New Roman"/>
          <w:lang w:val="zh-CN" w:eastAsia="zh-CN"/>
        </w:rPr>
        <w:t>号决议</w:t>
      </w:r>
      <w:r w:rsidRPr="00E323A6">
        <w:rPr>
          <w:rFonts w:ascii="Times New Roman" w:hAnsi="Times New Roman" w:cs="Times New Roman"/>
          <w:b/>
          <w:lang w:val="zh-CN" w:eastAsia="zh-CN"/>
        </w:rPr>
        <w:t>（</w:t>
      </w:r>
      <w:r w:rsidRPr="00140921">
        <w:rPr>
          <w:rFonts w:ascii="Times New Roman" w:hAnsi="Times New Roman" w:cs="Times New Roman"/>
          <w:b/>
          <w:lang w:val="en-GB" w:eastAsia="zh-CN"/>
        </w:rPr>
        <w:t>WRC</w:t>
      </w:r>
      <w:r w:rsidRPr="00140921">
        <w:rPr>
          <w:rFonts w:ascii="Times New Roman" w:hAnsi="Times New Roman" w:cs="Times New Roman"/>
          <w:b/>
          <w:bCs/>
          <w:lang w:val="en-GB" w:eastAsia="zh-CN"/>
        </w:rPr>
        <w:t>-19</w:t>
      </w:r>
      <w:r w:rsidRPr="00140921">
        <w:rPr>
          <w:rFonts w:ascii="Times New Roman" w:hAnsi="Times New Roman" w:cs="Times New Roman"/>
          <w:b/>
          <w:lang w:val="en-GB" w:eastAsia="zh-CN"/>
        </w:rPr>
        <w:t>，</w:t>
      </w:r>
      <w:r w:rsidRPr="00E323A6">
        <w:rPr>
          <w:rFonts w:ascii="Times New Roman" w:hAnsi="Times New Roman" w:cs="Times New Roman"/>
          <w:b/>
          <w:lang w:eastAsia="zh-CN"/>
        </w:rPr>
        <w:t>修订版</w:t>
      </w:r>
      <w:r w:rsidRPr="00E323A6">
        <w:rPr>
          <w:rFonts w:ascii="Times New Roman" w:hAnsi="Times New Roman" w:cs="Times New Roman"/>
          <w:b/>
          <w:lang w:val="zh-CN" w:eastAsia="zh-CN"/>
        </w:rPr>
        <w:t>）</w:t>
      </w:r>
      <w:r w:rsidRPr="00E323A6">
        <w:rPr>
          <w:rFonts w:ascii="Times New Roman" w:hAnsi="Times New Roman" w:cs="Times New Roman"/>
          <w:lang w:val="zh-CN" w:eastAsia="zh-CN"/>
        </w:rPr>
        <w:t>，审议往届大会的决议和建议，以便对其进行可能的修订、取代或废止；</w:t>
      </w:r>
    </w:p>
    <w:p w14:paraId="489E5A30" w14:textId="77777777" w:rsidR="00954F95" w:rsidRPr="00140921" w:rsidRDefault="00954F95" w:rsidP="00954F95">
      <w:pPr>
        <w:rPr>
          <w:rFonts w:ascii="Times New Roman" w:hAnsi="Times New Roman" w:cs="Times New Roman"/>
          <w:lang w:val="en-GB" w:eastAsia="zh-CN"/>
        </w:rPr>
      </w:pPr>
      <w:r w:rsidRPr="00140921">
        <w:rPr>
          <w:rFonts w:ascii="Times New Roman" w:hAnsi="Times New Roman" w:cs="Times New Roman"/>
          <w:lang w:val="en-GB" w:eastAsia="zh-CN"/>
        </w:rPr>
        <w:t>6</w:t>
      </w:r>
      <w:r w:rsidRPr="00140921">
        <w:rPr>
          <w:rFonts w:ascii="Times New Roman" w:hAnsi="Times New Roman" w:cs="Times New Roman"/>
          <w:lang w:val="en-GB" w:eastAsia="zh-CN"/>
        </w:rPr>
        <w:tab/>
      </w:r>
      <w:r w:rsidRPr="00E323A6">
        <w:rPr>
          <w:rFonts w:ascii="Times New Roman" w:hAnsi="Times New Roman" w:cs="Times New Roman"/>
          <w:lang w:eastAsia="zh-CN"/>
        </w:rPr>
        <w:t>审议</w:t>
      </w:r>
      <w:r w:rsidRPr="00E323A6">
        <w:rPr>
          <w:rFonts w:ascii="Times New Roman" w:hAnsi="Times New Roman" w:cs="Times New Roman"/>
          <w:lang w:val="zh-CN" w:eastAsia="zh-CN"/>
        </w:rPr>
        <w:t>按照国际电联《公约》第</w:t>
      </w:r>
      <w:r w:rsidRPr="00140921">
        <w:rPr>
          <w:rFonts w:ascii="Times New Roman" w:hAnsi="Times New Roman" w:cs="Times New Roman"/>
          <w:lang w:val="en-GB" w:eastAsia="zh-CN"/>
        </w:rPr>
        <w:t>135</w:t>
      </w:r>
      <w:r w:rsidRPr="00E323A6">
        <w:rPr>
          <w:rFonts w:ascii="Times New Roman" w:hAnsi="Times New Roman" w:cs="Times New Roman"/>
          <w:lang w:val="zh-CN" w:eastAsia="zh-CN"/>
        </w:rPr>
        <w:t>和</w:t>
      </w:r>
      <w:r w:rsidRPr="00140921">
        <w:rPr>
          <w:rFonts w:ascii="Times New Roman" w:hAnsi="Times New Roman" w:cs="Times New Roman"/>
          <w:lang w:val="en-GB" w:eastAsia="zh-CN"/>
        </w:rPr>
        <w:t>136</w:t>
      </w:r>
      <w:r w:rsidRPr="00E323A6">
        <w:rPr>
          <w:rFonts w:ascii="Times New Roman" w:hAnsi="Times New Roman" w:cs="Times New Roman"/>
          <w:lang w:val="zh-CN" w:eastAsia="zh-CN"/>
        </w:rPr>
        <w:t>款提交的无线电通信全会报告，并采取适当的行动；</w:t>
      </w:r>
    </w:p>
    <w:p w14:paraId="7DF6C3A4" w14:textId="77777777" w:rsidR="00954F95" w:rsidRPr="00140921" w:rsidRDefault="00954F95" w:rsidP="00954F95">
      <w:pPr>
        <w:rPr>
          <w:rFonts w:ascii="Times New Roman" w:hAnsi="Times New Roman" w:cs="Times New Roman"/>
          <w:lang w:val="en-GB" w:eastAsia="zh-CN"/>
        </w:rPr>
      </w:pPr>
      <w:r w:rsidRPr="00140921">
        <w:rPr>
          <w:rFonts w:ascii="Times New Roman" w:hAnsi="Times New Roman" w:cs="Times New Roman"/>
          <w:lang w:val="en-GB" w:eastAsia="zh-CN"/>
        </w:rPr>
        <w:t>7</w:t>
      </w:r>
      <w:r w:rsidRPr="00140921">
        <w:rPr>
          <w:rFonts w:ascii="Times New Roman" w:hAnsi="Times New Roman" w:cs="Times New Roman"/>
          <w:lang w:val="en-GB" w:eastAsia="zh-CN"/>
        </w:rPr>
        <w:tab/>
      </w:r>
      <w:r w:rsidRPr="00E323A6">
        <w:rPr>
          <w:rFonts w:ascii="Times New Roman" w:hAnsi="Times New Roman" w:cs="Times New Roman"/>
          <w:lang w:val="zh-CN" w:eastAsia="zh-CN"/>
        </w:rPr>
        <w:t>确定需要无线电通信研究组采取紧急行动的事项</w:t>
      </w:r>
      <w:r w:rsidRPr="00140921">
        <w:rPr>
          <w:rFonts w:ascii="Times New Roman" w:hAnsi="Times New Roman" w:cs="Times New Roman"/>
          <w:lang w:val="en-GB" w:eastAsia="zh-CN"/>
        </w:rPr>
        <w:t>；</w:t>
      </w:r>
    </w:p>
    <w:p w14:paraId="7EBC7378" w14:textId="77777777" w:rsidR="00954F95" w:rsidRPr="00140921" w:rsidRDefault="00954F95" w:rsidP="00954F95">
      <w:pPr>
        <w:rPr>
          <w:rFonts w:ascii="Times New Roman" w:hAnsi="Times New Roman" w:cs="Times New Roman"/>
          <w:lang w:val="en-GB" w:eastAsia="zh-CN"/>
        </w:rPr>
      </w:pPr>
      <w:r w:rsidRPr="00140921">
        <w:rPr>
          <w:rFonts w:ascii="Times New Roman" w:hAnsi="Times New Roman" w:cs="Times New Roman"/>
          <w:lang w:val="en-GB" w:eastAsia="zh-CN"/>
        </w:rPr>
        <w:t>8</w:t>
      </w:r>
      <w:r w:rsidRPr="00140921">
        <w:rPr>
          <w:rFonts w:ascii="Times New Roman" w:hAnsi="Times New Roman" w:cs="Times New Roman"/>
          <w:lang w:val="en-GB" w:eastAsia="zh-CN"/>
        </w:rPr>
        <w:tab/>
      </w:r>
      <w:r w:rsidRPr="00E323A6">
        <w:rPr>
          <w:rFonts w:ascii="Times New Roman" w:hAnsi="Times New Roman" w:cs="Times New Roman"/>
          <w:lang w:eastAsia="zh-CN"/>
        </w:rPr>
        <w:t>根据第</w:t>
      </w:r>
      <w:r w:rsidRPr="00140921">
        <w:rPr>
          <w:rFonts w:ascii="Times New Roman" w:hAnsi="Times New Roman" w:cs="Times New Roman"/>
          <w:b/>
          <w:bCs/>
          <w:lang w:val="en-GB" w:eastAsia="zh-CN"/>
        </w:rPr>
        <w:t>86</w:t>
      </w:r>
      <w:r w:rsidRPr="00E323A6">
        <w:rPr>
          <w:rFonts w:ascii="Times New Roman" w:hAnsi="Times New Roman" w:cs="Times New Roman"/>
          <w:lang w:eastAsia="zh-CN"/>
        </w:rPr>
        <w:t>号决议</w:t>
      </w:r>
      <w:r w:rsidRPr="00140921">
        <w:rPr>
          <w:rFonts w:ascii="Times New Roman" w:hAnsi="Times New Roman" w:cs="Times New Roman"/>
          <w:b/>
          <w:bCs/>
          <w:lang w:val="en-GB" w:eastAsia="zh-CN"/>
        </w:rPr>
        <w:t>（</w:t>
      </w:r>
      <w:r w:rsidRPr="00140921">
        <w:rPr>
          <w:rFonts w:ascii="Times New Roman" w:hAnsi="Times New Roman" w:cs="Times New Roman"/>
          <w:b/>
          <w:lang w:val="en-GB" w:eastAsia="zh-CN"/>
        </w:rPr>
        <w:t>WRC-07</w:t>
      </w:r>
      <w:r w:rsidRPr="00140921">
        <w:rPr>
          <w:rFonts w:ascii="Times New Roman" w:hAnsi="Times New Roman" w:cs="Times New Roman"/>
          <w:b/>
          <w:bCs/>
          <w:lang w:val="en-GB" w:eastAsia="zh-CN"/>
        </w:rPr>
        <w:t>，</w:t>
      </w:r>
      <w:r w:rsidRPr="00E323A6">
        <w:rPr>
          <w:rFonts w:ascii="Times New Roman" w:hAnsi="Times New Roman" w:cs="Times New Roman"/>
          <w:b/>
          <w:bCs/>
          <w:lang w:eastAsia="zh-CN"/>
        </w:rPr>
        <w:t>修订版</w:t>
      </w:r>
      <w:r w:rsidRPr="00140921">
        <w:rPr>
          <w:rFonts w:ascii="Times New Roman" w:hAnsi="Times New Roman" w:cs="Times New Roman"/>
          <w:b/>
          <w:bCs/>
          <w:lang w:val="en-GB" w:eastAsia="zh-CN"/>
        </w:rPr>
        <w:t>）</w:t>
      </w:r>
      <w:r w:rsidRPr="00140921">
        <w:rPr>
          <w:rFonts w:ascii="Times New Roman" w:hAnsi="Times New Roman" w:cs="Times New Roman"/>
          <w:lang w:val="en-GB" w:eastAsia="zh-CN"/>
        </w:rPr>
        <w:t>，</w:t>
      </w:r>
      <w:r w:rsidRPr="00E323A6">
        <w:rPr>
          <w:rFonts w:ascii="Times New Roman" w:hAnsi="Times New Roman" w:cs="Times New Roman"/>
          <w:lang w:eastAsia="zh-CN"/>
        </w:rPr>
        <w:t>审议为回应全权代表大会关于卫星网络频率指配的提前公布、协调、通知和登记程序的第</w:t>
      </w:r>
      <w:r w:rsidRPr="00140921">
        <w:rPr>
          <w:rFonts w:ascii="Times New Roman" w:hAnsi="Times New Roman" w:cs="Times New Roman"/>
          <w:lang w:val="en-GB" w:eastAsia="zh-CN"/>
        </w:rPr>
        <w:t>86</w:t>
      </w:r>
      <w:r w:rsidRPr="00E323A6">
        <w:rPr>
          <w:rFonts w:ascii="Times New Roman" w:hAnsi="Times New Roman" w:cs="Times New Roman"/>
          <w:lang w:eastAsia="zh-CN"/>
        </w:rPr>
        <w:t>号决议</w:t>
      </w:r>
      <w:r w:rsidRPr="00140921">
        <w:rPr>
          <w:rFonts w:ascii="Times New Roman" w:hAnsi="Times New Roman" w:cs="Times New Roman"/>
          <w:lang w:val="en-GB" w:eastAsia="zh-CN"/>
        </w:rPr>
        <w:t>（</w:t>
      </w:r>
      <w:r w:rsidRPr="00140921">
        <w:rPr>
          <w:rFonts w:ascii="Times New Roman" w:hAnsi="Times New Roman" w:cs="Times New Roman"/>
          <w:lang w:val="en-GB" w:eastAsia="zh-CN"/>
        </w:rPr>
        <w:t>2002</w:t>
      </w:r>
      <w:r w:rsidRPr="00E323A6">
        <w:rPr>
          <w:rFonts w:ascii="Times New Roman" w:hAnsi="Times New Roman" w:cs="Times New Roman"/>
          <w:lang w:eastAsia="zh-CN"/>
        </w:rPr>
        <w:t>年</w:t>
      </w:r>
      <w:r w:rsidRPr="00140921">
        <w:rPr>
          <w:rFonts w:ascii="Times New Roman" w:hAnsi="Times New Roman" w:cs="Times New Roman"/>
          <w:lang w:val="en-GB" w:eastAsia="zh-CN"/>
        </w:rPr>
        <w:t>，</w:t>
      </w:r>
      <w:r w:rsidRPr="00E323A6">
        <w:rPr>
          <w:rFonts w:ascii="Times New Roman" w:hAnsi="Times New Roman" w:cs="Times New Roman"/>
          <w:lang w:eastAsia="zh-CN"/>
        </w:rPr>
        <w:t>马拉喀什</w:t>
      </w:r>
      <w:r w:rsidRPr="00140921">
        <w:rPr>
          <w:rFonts w:ascii="Times New Roman" w:hAnsi="Times New Roman" w:cs="Times New Roman"/>
          <w:lang w:val="en-GB" w:eastAsia="zh-CN"/>
        </w:rPr>
        <w:t>，</w:t>
      </w:r>
      <w:r w:rsidRPr="00E323A6">
        <w:rPr>
          <w:rFonts w:ascii="Times New Roman" w:hAnsi="Times New Roman" w:cs="Times New Roman"/>
          <w:lang w:eastAsia="zh-CN"/>
        </w:rPr>
        <w:t>修订版</w:t>
      </w:r>
      <w:r w:rsidRPr="00140921">
        <w:rPr>
          <w:rFonts w:ascii="Times New Roman" w:hAnsi="Times New Roman" w:cs="Times New Roman"/>
          <w:lang w:val="en-GB" w:eastAsia="zh-CN"/>
        </w:rPr>
        <w:t>）</w:t>
      </w:r>
      <w:r w:rsidRPr="00E323A6">
        <w:rPr>
          <w:rFonts w:ascii="Times New Roman" w:hAnsi="Times New Roman" w:cs="Times New Roman"/>
          <w:lang w:eastAsia="zh-CN"/>
        </w:rPr>
        <w:t>而可能做出的修改</w:t>
      </w:r>
      <w:r w:rsidRPr="00140921">
        <w:rPr>
          <w:rFonts w:ascii="Times New Roman" w:hAnsi="Times New Roman" w:cs="Times New Roman"/>
          <w:lang w:val="en-GB" w:eastAsia="zh-CN"/>
        </w:rPr>
        <w:t>，</w:t>
      </w:r>
      <w:r w:rsidRPr="00E323A6">
        <w:rPr>
          <w:rFonts w:ascii="Times New Roman" w:hAnsi="Times New Roman" w:cs="Times New Roman"/>
          <w:lang w:eastAsia="zh-CN"/>
        </w:rPr>
        <w:t>以便为合理、高效和经济地使用无线电频率及任何相关联轨道</w:t>
      </w:r>
      <w:r w:rsidRPr="00140921">
        <w:rPr>
          <w:rFonts w:ascii="Times New Roman" w:hAnsi="Times New Roman" w:cs="Times New Roman"/>
          <w:lang w:val="en-GB" w:eastAsia="zh-CN"/>
        </w:rPr>
        <w:t>（</w:t>
      </w:r>
      <w:r w:rsidRPr="00E323A6">
        <w:rPr>
          <w:rFonts w:ascii="Times New Roman" w:hAnsi="Times New Roman" w:cs="Times New Roman"/>
          <w:lang w:eastAsia="zh-CN"/>
        </w:rPr>
        <w:t>包括对地静止卫星轨道</w:t>
      </w:r>
      <w:r w:rsidRPr="00140921">
        <w:rPr>
          <w:rFonts w:ascii="Times New Roman" w:hAnsi="Times New Roman" w:cs="Times New Roman"/>
          <w:lang w:val="en-GB" w:eastAsia="zh-CN"/>
        </w:rPr>
        <w:t>）</w:t>
      </w:r>
      <w:r w:rsidRPr="00E323A6">
        <w:rPr>
          <w:rFonts w:ascii="Times New Roman" w:hAnsi="Times New Roman" w:cs="Times New Roman"/>
          <w:lang w:eastAsia="zh-CN"/>
        </w:rPr>
        <w:t>提供便利</w:t>
      </w:r>
      <w:r w:rsidRPr="00140921">
        <w:rPr>
          <w:rFonts w:ascii="Times New Roman" w:hAnsi="Times New Roman" w:cs="Times New Roman"/>
          <w:lang w:val="en-GB" w:eastAsia="zh-CN"/>
        </w:rPr>
        <w:t>；</w:t>
      </w:r>
    </w:p>
    <w:p w14:paraId="1EA6BD67" w14:textId="77777777" w:rsidR="00954F95" w:rsidRPr="00140921" w:rsidRDefault="00954F95" w:rsidP="00954F95">
      <w:pPr>
        <w:rPr>
          <w:rFonts w:ascii="Times New Roman" w:hAnsi="Times New Roman" w:cs="Times New Roman"/>
          <w:lang w:val="en-GB" w:eastAsia="zh-CN"/>
        </w:rPr>
      </w:pPr>
      <w:r w:rsidRPr="00140921">
        <w:rPr>
          <w:rFonts w:ascii="Times New Roman" w:hAnsi="Times New Roman" w:cs="Times New Roman"/>
          <w:lang w:val="en-GB" w:eastAsia="zh-CN"/>
        </w:rPr>
        <w:t>9</w:t>
      </w:r>
      <w:r w:rsidRPr="00140921">
        <w:rPr>
          <w:rFonts w:ascii="Times New Roman" w:hAnsi="Times New Roman" w:cs="Times New Roman"/>
          <w:lang w:val="en-GB" w:eastAsia="zh-CN"/>
        </w:rPr>
        <w:tab/>
      </w:r>
      <w:r w:rsidRPr="00E323A6">
        <w:rPr>
          <w:rFonts w:ascii="Times New Roman" w:hAnsi="Times New Roman" w:cs="Times New Roman"/>
          <w:lang w:eastAsia="zh-CN"/>
        </w:rPr>
        <w:t>虑及第</w:t>
      </w:r>
      <w:r w:rsidRPr="00140921">
        <w:rPr>
          <w:rFonts w:ascii="Times New Roman" w:hAnsi="Times New Roman" w:cs="Times New Roman"/>
          <w:b/>
          <w:bCs/>
          <w:lang w:val="en-GB" w:eastAsia="zh-CN"/>
        </w:rPr>
        <w:t>26</w:t>
      </w:r>
      <w:r w:rsidRPr="00E323A6">
        <w:rPr>
          <w:rFonts w:ascii="Times New Roman" w:hAnsi="Times New Roman" w:cs="Times New Roman"/>
          <w:lang w:eastAsia="zh-CN"/>
        </w:rPr>
        <w:t>号决议</w:t>
      </w:r>
      <w:r w:rsidRPr="00140921">
        <w:rPr>
          <w:rFonts w:ascii="Times New Roman" w:hAnsi="Times New Roman" w:cs="Times New Roman"/>
          <w:b/>
          <w:bCs/>
          <w:lang w:val="en-GB" w:eastAsia="zh-CN"/>
        </w:rPr>
        <w:t>（</w:t>
      </w:r>
      <w:r w:rsidRPr="00140921">
        <w:rPr>
          <w:rFonts w:ascii="Times New Roman" w:hAnsi="Times New Roman" w:cs="Times New Roman"/>
          <w:b/>
          <w:bCs/>
          <w:lang w:val="en-GB" w:eastAsia="zh-CN"/>
        </w:rPr>
        <w:t>WRC</w:t>
      </w:r>
      <w:r w:rsidRPr="00140921">
        <w:rPr>
          <w:rFonts w:ascii="Times New Roman" w:hAnsi="Times New Roman" w:cs="Times New Roman"/>
          <w:b/>
          <w:bCs/>
          <w:lang w:val="en-GB" w:eastAsia="zh-CN"/>
        </w:rPr>
        <w:noBreakHyphen/>
        <w:t>23</w:t>
      </w:r>
      <w:r w:rsidRPr="00140921">
        <w:rPr>
          <w:rFonts w:ascii="Times New Roman" w:hAnsi="Times New Roman" w:cs="Times New Roman"/>
          <w:b/>
          <w:bCs/>
          <w:lang w:val="en-GB" w:eastAsia="zh-CN"/>
        </w:rPr>
        <w:t>，</w:t>
      </w:r>
      <w:r w:rsidRPr="00E323A6">
        <w:rPr>
          <w:rFonts w:ascii="Times New Roman" w:hAnsi="Times New Roman" w:cs="Times New Roman"/>
          <w:b/>
          <w:bCs/>
          <w:lang w:eastAsia="zh-CN"/>
        </w:rPr>
        <w:t>修订版</w:t>
      </w:r>
      <w:r w:rsidRPr="00140921">
        <w:rPr>
          <w:rFonts w:ascii="Times New Roman" w:hAnsi="Times New Roman" w:cs="Times New Roman"/>
          <w:b/>
          <w:bCs/>
          <w:lang w:val="en-GB" w:eastAsia="zh-CN"/>
        </w:rPr>
        <w:t>）</w:t>
      </w:r>
      <w:r w:rsidRPr="00140921">
        <w:rPr>
          <w:rFonts w:ascii="Times New Roman" w:hAnsi="Times New Roman" w:cs="Times New Roman"/>
          <w:lang w:val="en-GB" w:eastAsia="zh-CN"/>
        </w:rPr>
        <w:t>，</w:t>
      </w:r>
      <w:r w:rsidRPr="00E323A6">
        <w:rPr>
          <w:rFonts w:ascii="Times New Roman" w:hAnsi="Times New Roman" w:cs="Times New Roman"/>
          <w:lang w:eastAsia="zh-CN"/>
        </w:rPr>
        <w:t>审议主管部门有关删除其国家脚注或将其国名从脚注中删除的请求</w:t>
      </w:r>
      <w:r w:rsidRPr="00140921">
        <w:rPr>
          <w:rFonts w:ascii="Times New Roman" w:hAnsi="Times New Roman" w:cs="Times New Roman"/>
          <w:lang w:val="en-GB" w:eastAsia="zh-CN"/>
        </w:rPr>
        <w:t>（</w:t>
      </w:r>
      <w:r w:rsidRPr="00E323A6">
        <w:rPr>
          <w:rFonts w:ascii="Times New Roman" w:hAnsi="Times New Roman" w:cs="Times New Roman"/>
          <w:lang w:eastAsia="zh-CN"/>
        </w:rPr>
        <w:t>如果不再需要</w:t>
      </w:r>
      <w:r w:rsidRPr="00140921">
        <w:rPr>
          <w:rFonts w:ascii="Times New Roman" w:hAnsi="Times New Roman" w:cs="Times New Roman"/>
          <w:lang w:val="en-GB" w:eastAsia="zh-CN"/>
        </w:rPr>
        <w:t>），</w:t>
      </w:r>
      <w:r w:rsidRPr="00E323A6">
        <w:rPr>
          <w:rFonts w:ascii="Times New Roman" w:hAnsi="Times New Roman" w:cs="Times New Roman"/>
          <w:lang w:eastAsia="zh-CN"/>
        </w:rPr>
        <w:t>并就这些请求采取适当行动</w:t>
      </w:r>
      <w:r w:rsidRPr="00140921">
        <w:rPr>
          <w:rFonts w:ascii="Times New Roman" w:hAnsi="Times New Roman" w:cs="Times New Roman"/>
          <w:lang w:val="en-GB" w:eastAsia="zh-CN"/>
        </w:rPr>
        <w:t>；</w:t>
      </w:r>
    </w:p>
    <w:p w14:paraId="7DBCE72A" w14:textId="77777777" w:rsidR="00954F95" w:rsidRPr="00140921" w:rsidRDefault="00954F95" w:rsidP="00954F95">
      <w:pPr>
        <w:rPr>
          <w:rFonts w:ascii="Times New Roman" w:hAnsi="Times New Roman" w:cs="Times New Roman"/>
          <w:lang w:val="en-GB" w:eastAsia="zh-CN"/>
        </w:rPr>
      </w:pPr>
      <w:r w:rsidRPr="00140921">
        <w:rPr>
          <w:rFonts w:ascii="Times New Roman" w:hAnsi="Times New Roman" w:cs="Times New Roman"/>
          <w:lang w:val="en-GB" w:eastAsia="zh-CN"/>
        </w:rPr>
        <w:t>10</w:t>
      </w:r>
      <w:r w:rsidRPr="00140921">
        <w:rPr>
          <w:rFonts w:ascii="Times New Roman" w:hAnsi="Times New Roman" w:cs="Times New Roman"/>
          <w:lang w:val="en-GB" w:eastAsia="zh-CN"/>
        </w:rPr>
        <w:tab/>
      </w:r>
      <w:r w:rsidRPr="00E323A6">
        <w:rPr>
          <w:rFonts w:ascii="Times New Roman" w:hAnsi="Times New Roman" w:cs="Times New Roman"/>
          <w:lang w:val="zh-CN" w:eastAsia="zh-CN"/>
        </w:rPr>
        <w:t>按照国际电联《公约》第</w:t>
      </w:r>
      <w:r w:rsidRPr="00140921">
        <w:rPr>
          <w:rFonts w:ascii="Times New Roman" w:hAnsi="Times New Roman" w:cs="Times New Roman"/>
          <w:lang w:val="en-GB" w:eastAsia="zh-CN"/>
        </w:rPr>
        <w:t>7</w:t>
      </w:r>
      <w:r w:rsidRPr="00E323A6">
        <w:rPr>
          <w:rFonts w:ascii="Times New Roman" w:hAnsi="Times New Roman" w:cs="Times New Roman"/>
          <w:lang w:val="zh-CN" w:eastAsia="zh-CN"/>
        </w:rPr>
        <w:t>条，</w:t>
      </w:r>
      <w:r w:rsidRPr="00E323A6">
        <w:rPr>
          <w:rFonts w:ascii="Times New Roman" w:hAnsi="Times New Roman" w:cs="Times New Roman"/>
          <w:lang w:eastAsia="zh-CN"/>
        </w:rPr>
        <w:t>审议</w:t>
      </w:r>
      <w:r w:rsidRPr="00E323A6">
        <w:rPr>
          <w:rFonts w:ascii="Times New Roman" w:hAnsi="Times New Roman" w:cs="Times New Roman"/>
          <w:lang w:val="zh-CN" w:eastAsia="zh-CN"/>
        </w:rPr>
        <w:t>并批准无线电通信局主任关于下列内容的报告：</w:t>
      </w:r>
    </w:p>
    <w:p w14:paraId="52FD32CA" w14:textId="77777777" w:rsidR="00954F95" w:rsidRPr="00140921" w:rsidRDefault="00954F95" w:rsidP="00954F95">
      <w:pPr>
        <w:rPr>
          <w:rFonts w:ascii="Times New Roman" w:hAnsi="Times New Roman" w:cs="Times New Roman"/>
          <w:lang w:val="en-GB" w:eastAsia="zh-CN"/>
        </w:rPr>
      </w:pPr>
      <w:r w:rsidRPr="00140921">
        <w:rPr>
          <w:rFonts w:ascii="Times New Roman" w:hAnsi="Times New Roman" w:cs="Times New Roman"/>
          <w:lang w:val="en-GB" w:eastAsia="zh-CN"/>
        </w:rPr>
        <w:t>10.1</w:t>
      </w:r>
      <w:r w:rsidRPr="00140921">
        <w:rPr>
          <w:rFonts w:ascii="Times New Roman" w:hAnsi="Times New Roman" w:cs="Times New Roman"/>
          <w:b/>
          <w:lang w:val="en-GB" w:eastAsia="zh-CN"/>
        </w:rPr>
        <w:tab/>
      </w:r>
      <w:r w:rsidRPr="00E323A6">
        <w:rPr>
          <w:rFonts w:ascii="Times New Roman" w:hAnsi="Times New Roman" w:cs="Times New Roman"/>
          <w:lang w:eastAsia="zh-CN"/>
        </w:rPr>
        <w:t>自</w:t>
      </w:r>
      <w:r w:rsidRPr="00140921">
        <w:rPr>
          <w:rFonts w:ascii="Times New Roman" w:hAnsi="Times New Roman" w:cs="Times New Roman"/>
          <w:lang w:val="en-GB" w:eastAsia="zh-CN"/>
        </w:rPr>
        <w:t>WRC-27</w:t>
      </w:r>
      <w:r w:rsidRPr="00E323A6">
        <w:rPr>
          <w:rFonts w:ascii="Times New Roman" w:hAnsi="Times New Roman" w:cs="Times New Roman"/>
          <w:lang w:eastAsia="zh-CN"/>
        </w:rPr>
        <w:t>以来无线电通信部门的活动</w:t>
      </w:r>
      <w:r w:rsidRPr="00140921">
        <w:rPr>
          <w:rStyle w:val="FootnoteReference"/>
          <w:rFonts w:ascii="Times New Roman" w:hAnsi="Times New Roman" w:cs="Times New Roman"/>
          <w:lang w:val="en-GB" w:eastAsia="zh-CN"/>
        </w:rPr>
        <w:footnoteReference w:customMarkFollows="1" w:id="6"/>
        <w:t>1</w:t>
      </w:r>
      <w:r w:rsidRPr="00140921">
        <w:rPr>
          <w:rFonts w:ascii="Times New Roman" w:hAnsi="Times New Roman" w:cs="Times New Roman"/>
          <w:lang w:val="en-GB" w:eastAsia="zh-CN"/>
        </w:rPr>
        <w:t>；</w:t>
      </w:r>
    </w:p>
    <w:p w14:paraId="446EE89F" w14:textId="77777777" w:rsidR="00954F95" w:rsidRPr="00140921" w:rsidRDefault="00954F95" w:rsidP="00954F95">
      <w:pPr>
        <w:rPr>
          <w:rFonts w:ascii="Times New Roman" w:hAnsi="Times New Roman" w:cs="Times New Roman"/>
          <w:lang w:val="en-GB" w:eastAsia="zh-CN"/>
        </w:rPr>
      </w:pPr>
      <w:r w:rsidRPr="00140921">
        <w:rPr>
          <w:rFonts w:ascii="Times New Roman" w:hAnsi="Times New Roman" w:cs="Times New Roman"/>
          <w:lang w:val="en-GB" w:eastAsia="zh-CN"/>
        </w:rPr>
        <w:t>10.2</w:t>
      </w:r>
      <w:r w:rsidRPr="00140921">
        <w:rPr>
          <w:rFonts w:ascii="Times New Roman" w:hAnsi="Times New Roman" w:cs="Times New Roman"/>
          <w:lang w:val="en-GB" w:eastAsia="zh-CN"/>
        </w:rPr>
        <w:tab/>
      </w:r>
      <w:r w:rsidRPr="00E323A6">
        <w:rPr>
          <w:rFonts w:ascii="Times New Roman" w:hAnsi="Times New Roman" w:cs="Times New Roman"/>
          <w:lang w:eastAsia="zh-CN"/>
        </w:rPr>
        <w:t>应用《无线电规则》过程中遇到的任何困难或矛盾之处</w:t>
      </w:r>
      <w:r w:rsidRPr="00140921">
        <w:rPr>
          <w:rStyle w:val="FootnoteReference"/>
          <w:rFonts w:ascii="Times New Roman" w:hAnsi="Times New Roman" w:cs="Times New Roman"/>
          <w:lang w:val="en-GB" w:eastAsia="zh-CN"/>
        </w:rPr>
        <w:footnoteReference w:customMarkFollows="1" w:id="7"/>
        <w:t>2</w:t>
      </w:r>
      <w:r w:rsidRPr="00140921">
        <w:rPr>
          <w:rFonts w:ascii="Times New Roman" w:hAnsi="Times New Roman" w:cs="Times New Roman"/>
          <w:lang w:val="en-GB" w:eastAsia="zh-CN"/>
        </w:rPr>
        <w:t>；</w:t>
      </w:r>
      <w:r w:rsidRPr="00E323A6">
        <w:rPr>
          <w:rFonts w:ascii="Times New Roman" w:hAnsi="Times New Roman" w:cs="Times New Roman"/>
          <w:lang w:eastAsia="zh-CN"/>
        </w:rPr>
        <w:t>以及</w:t>
      </w:r>
    </w:p>
    <w:p w14:paraId="6DDEF5C0" w14:textId="77777777" w:rsidR="00954F95" w:rsidRPr="00140921" w:rsidRDefault="00954F95" w:rsidP="00954F95">
      <w:pPr>
        <w:rPr>
          <w:rFonts w:ascii="Times New Roman" w:hAnsi="Times New Roman" w:cs="Times New Roman"/>
          <w:lang w:val="en-GB" w:eastAsia="zh-CN"/>
        </w:rPr>
      </w:pPr>
      <w:r w:rsidRPr="00140921">
        <w:rPr>
          <w:rFonts w:ascii="Times New Roman" w:hAnsi="Times New Roman" w:cs="Times New Roman"/>
          <w:lang w:val="en-GB" w:eastAsia="zh-CN"/>
        </w:rPr>
        <w:t>10.3</w:t>
      </w:r>
      <w:r w:rsidRPr="00140921">
        <w:rPr>
          <w:rFonts w:ascii="Times New Roman" w:hAnsi="Times New Roman" w:cs="Times New Roman"/>
          <w:lang w:val="en-GB" w:eastAsia="zh-CN"/>
        </w:rPr>
        <w:tab/>
      </w:r>
      <w:r w:rsidRPr="00E323A6">
        <w:rPr>
          <w:rFonts w:ascii="Times New Roman" w:hAnsi="Times New Roman" w:cs="Times New Roman"/>
          <w:lang w:eastAsia="zh-CN"/>
        </w:rPr>
        <w:t>为回应第</w:t>
      </w:r>
      <w:r w:rsidRPr="00140921">
        <w:rPr>
          <w:rFonts w:ascii="Times New Roman" w:hAnsi="Times New Roman" w:cs="Times New Roman"/>
          <w:b/>
          <w:bCs/>
          <w:lang w:val="en-GB" w:eastAsia="zh-CN"/>
        </w:rPr>
        <w:t>80</w:t>
      </w:r>
      <w:r w:rsidRPr="00E323A6">
        <w:rPr>
          <w:rFonts w:ascii="Times New Roman" w:hAnsi="Times New Roman" w:cs="Times New Roman"/>
          <w:lang w:eastAsia="zh-CN"/>
        </w:rPr>
        <w:t>号决议</w:t>
      </w:r>
      <w:r w:rsidRPr="00140921">
        <w:rPr>
          <w:rFonts w:ascii="Times New Roman" w:hAnsi="Times New Roman" w:cs="Times New Roman"/>
          <w:b/>
          <w:bCs/>
          <w:lang w:val="en-GB" w:eastAsia="zh-CN"/>
        </w:rPr>
        <w:t>（</w:t>
      </w:r>
      <w:r w:rsidRPr="00140921">
        <w:rPr>
          <w:rFonts w:ascii="Times New Roman" w:hAnsi="Times New Roman" w:cs="Times New Roman"/>
          <w:b/>
          <w:lang w:val="en-GB" w:eastAsia="zh-CN"/>
        </w:rPr>
        <w:t>WRC</w:t>
      </w:r>
      <w:r w:rsidRPr="00140921">
        <w:rPr>
          <w:rFonts w:ascii="Times New Roman" w:hAnsi="Times New Roman" w:cs="Times New Roman"/>
          <w:b/>
          <w:bCs/>
          <w:lang w:val="en-GB" w:eastAsia="zh-CN"/>
        </w:rPr>
        <w:t>-07</w:t>
      </w:r>
      <w:r w:rsidRPr="00140921">
        <w:rPr>
          <w:rFonts w:ascii="Times New Roman" w:hAnsi="Times New Roman" w:cs="Times New Roman"/>
          <w:b/>
          <w:lang w:val="en-GB" w:eastAsia="zh-CN"/>
        </w:rPr>
        <w:t>，</w:t>
      </w:r>
      <w:r w:rsidRPr="00E323A6">
        <w:rPr>
          <w:rFonts w:ascii="Times New Roman" w:hAnsi="Times New Roman" w:cs="Times New Roman"/>
          <w:b/>
          <w:bCs/>
          <w:lang w:eastAsia="zh-CN"/>
        </w:rPr>
        <w:t>修订版</w:t>
      </w:r>
      <w:r w:rsidRPr="00140921">
        <w:rPr>
          <w:rFonts w:ascii="Times New Roman" w:hAnsi="Times New Roman" w:cs="Times New Roman"/>
          <w:b/>
          <w:bCs/>
          <w:lang w:val="en-GB" w:eastAsia="zh-CN"/>
        </w:rPr>
        <w:t>）</w:t>
      </w:r>
      <w:r w:rsidRPr="00E323A6">
        <w:rPr>
          <w:rFonts w:ascii="Times New Roman" w:hAnsi="Times New Roman" w:cs="Times New Roman"/>
          <w:lang w:eastAsia="zh-CN"/>
        </w:rPr>
        <w:t>而采取的行动</w:t>
      </w:r>
      <w:r w:rsidRPr="00140921">
        <w:rPr>
          <w:rFonts w:ascii="Times New Roman" w:hAnsi="Times New Roman" w:cs="Times New Roman"/>
          <w:lang w:val="en-GB" w:eastAsia="zh-CN"/>
        </w:rPr>
        <w:t>；</w:t>
      </w:r>
    </w:p>
    <w:p w14:paraId="1D86A65C" w14:textId="77777777" w:rsidR="00954F95" w:rsidRPr="00140921" w:rsidRDefault="00954F95" w:rsidP="00954F95">
      <w:pPr>
        <w:rPr>
          <w:rFonts w:ascii="Times New Roman" w:hAnsi="Times New Roman" w:cs="Times New Roman"/>
          <w:lang w:val="en-GB" w:eastAsia="zh-CN"/>
        </w:rPr>
      </w:pPr>
      <w:r w:rsidRPr="00140921">
        <w:rPr>
          <w:rFonts w:ascii="Times New Roman" w:hAnsi="Times New Roman" w:cs="Times New Roman"/>
          <w:lang w:val="en-GB" w:eastAsia="zh-CN"/>
        </w:rPr>
        <w:t>11</w:t>
      </w:r>
      <w:r w:rsidRPr="00140921">
        <w:rPr>
          <w:rFonts w:ascii="Times New Roman" w:hAnsi="Times New Roman" w:cs="Times New Roman"/>
          <w:lang w:val="en-GB" w:eastAsia="zh-CN"/>
        </w:rPr>
        <w:tab/>
      </w:r>
      <w:r w:rsidRPr="00E323A6">
        <w:rPr>
          <w:rFonts w:ascii="Times New Roman" w:hAnsi="Times New Roman" w:cs="Times New Roman"/>
          <w:lang w:eastAsia="zh-CN"/>
        </w:rPr>
        <w:t>根据国际电联《公约》第</w:t>
      </w:r>
      <w:r w:rsidRPr="00140921">
        <w:rPr>
          <w:rFonts w:ascii="Times New Roman" w:hAnsi="Times New Roman" w:cs="Times New Roman"/>
          <w:lang w:val="en-GB" w:eastAsia="zh-CN"/>
        </w:rPr>
        <w:t>7</w:t>
      </w:r>
      <w:r w:rsidRPr="00E323A6">
        <w:rPr>
          <w:rFonts w:ascii="Times New Roman" w:hAnsi="Times New Roman" w:cs="Times New Roman"/>
          <w:lang w:eastAsia="zh-CN"/>
        </w:rPr>
        <w:t>条和第</w:t>
      </w:r>
      <w:r w:rsidRPr="00140921">
        <w:rPr>
          <w:rFonts w:ascii="Times New Roman" w:hAnsi="Times New Roman" w:cs="Times New Roman"/>
          <w:b/>
          <w:bCs/>
          <w:iCs/>
          <w:lang w:val="en-GB" w:eastAsia="zh-CN"/>
        </w:rPr>
        <w:t>804</w:t>
      </w:r>
      <w:r w:rsidRPr="00E323A6">
        <w:rPr>
          <w:rFonts w:ascii="Times New Roman" w:hAnsi="Times New Roman" w:cs="Times New Roman"/>
          <w:lang w:eastAsia="zh-CN"/>
        </w:rPr>
        <w:t>号决议</w:t>
      </w:r>
      <w:r w:rsidRPr="00140921">
        <w:rPr>
          <w:rFonts w:ascii="Times New Roman" w:hAnsi="Times New Roman" w:cs="Times New Roman"/>
          <w:b/>
          <w:bCs/>
          <w:lang w:val="en-GB" w:eastAsia="zh-CN"/>
        </w:rPr>
        <w:t>（</w:t>
      </w:r>
      <w:r w:rsidRPr="00140921">
        <w:rPr>
          <w:rFonts w:ascii="Times New Roman" w:hAnsi="Times New Roman" w:cs="Times New Roman"/>
          <w:b/>
          <w:bCs/>
          <w:lang w:val="en-GB" w:eastAsia="zh-CN"/>
        </w:rPr>
        <w:t>WRC-</w:t>
      </w:r>
      <w:r w:rsidRPr="00140921">
        <w:rPr>
          <w:rFonts w:ascii="Times New Roman" w:hAnsi="Times New Roman" w:cs="Times New Roman"/>
          <w:b/>
          <w:lang w:val="en-GB" w:eastAsia="zh-CN"/>
        </w:rPr>
        <w:t>23</w:t>
      </w:r>
      <w:r w:rsidRPr="00140921">
        <w:rPr>
          <w:rFonts w:ascii="Times New Roman" w:hAnsi="Times New Roman" w:cs="Times New Roman"/>
          <w:b/>
          <w:lang w:val="en-GB" w:eastAsia="zh-CN"/>
        </w:rPr>
        <w:t>，</w:t>
      </w:r>
      <w:r w:rsidRPr="00E323A6">
        <w:rPr>
          <w:rFonts w:ascii="Times New Roman" w:hAnsi="Times New Roman" w:cs="Times New Roman"/>
          <w:b/>
          <w:bCs/>
          <w:lang w:eastAsia="zh-CN"/>
        </w:rPr>
        <w:t>修订版</w:t>
      </w:r>
      <w:r w:rsidRPr="00140921">
        <w:rPr>
          <w:rFonts w:ascii="Times New Roman" w:hAnsi="Times New Roman" w:cs="Times New Roman"/>
          <w:b/>
          <w:bCs/>
          <w:lang w:val="en-GB" w:eastAsia="zh-CN"/>
        </w:rPr>
        <w:t>）</w:t>
      </w:r>
      <w:r w:rsidRPr="00140921">
        <w:rPr>
          <w:rFonts w:ascii="Times New Roman" w:hAnsi="Times New Roman" w:cs="Times New Roman"/>
          <w:lang w:val="en-GB" w:eastAsia="zh-CN"/>
        </w:rPr>
        <w:t>，</w:t>
      </w:r>
      <w:r w:rsidRPr="00E323A6">
        <w:rPr>
          <w:rFonts w:ascii="Times New Roman" w:hAnsi="Times New Roman" w:cs="Times New Roman"/>
          <w:lang w:eastAsia="zh-CN"/>
        </w:rPr>
        <w:t>向国际电联理事会建议纳入下届世界无线电通信大会议程的议项以及未来大会初步议程的议项</w:t>
      </w:r>
      <w:r w:rsidRPr="00140921">
        <w:rPr>
          <w:rFonts w:ascii="Times New Roman" w:hAnsi="Times New Roman" w:cs="Times New Roman"/>
          <w:lang w:val="en-GB" w:eastAsia="zh-CN"/>
        </w:rPr>
        <w:t>，</w:t>
      </w:r>
    </w:p>
    <w:p w14:paraId="51A8E892" w14:textId="77777777" w:rsidR="00954F95" w:rsidRPr="00140921" w:rsidRDefault="00954F95" w:rsidP="00954F95">
      <w:pPr>
        <w:pStyle w:val="Call"/>
        <w:rPr>
          <w:rFonts w:ascii="Times New Roman" w:hAnsi="Times New Roman" w:cs="Times New Roman"/>
          <w:lang w:val="en-GB" w:eastAsia="zh-CN"/>
        </w:rPr>
      </w:pPr>
      <w:r w:rsidRPr="00E323A6">
        <w:rPr>
          <w:rFonts w:ascii="Times New Roman" w:hAnsi="Times New Roman" w:cs="Times New Roman"/>
          <w:lang w:eastAsia="zh-CN"/>
        </w:rPr>
        <w:lastRenderedPageBreak/>
        <w:t>请国际电联理事会</w:t>
      </w:r>
    </w:p>
    <w:p w14:paraId="57EEF803" w14:textId="77777777" w:rsidR="00954F95" w:rsidRPr="00140921" w:rsidRDefault="00954F95" w:rsidP="00954F95">
      <w:pPr>
        <w:ind w:firstLineChars="200" w:firstLine="480"/>
        <w:rPr>
          <w:rFonts w:ascii="Times New Roman" w:hAnsi="Times New Roman" w:cs="Times New Roman"/>
          <w:lang w:val="en-GB" w:eastAsia="zh-CN"/>
        </w:rPr>
      </w:pPr>
      <w:r w:rsidRPr="00E323A6">
        <w:rPr>
          <w:rFonts w:ascii="Times New Roman" w:hAnsi="Times New Roman" w:cs="Times New Roman"/>
          <w:lang w:eastAsia="zh-CN"/>
        </w:rPr>
        <w:t>最终确定</w:t>
      </w:r>
      <w:r w:rsidRPr="00140921">
        <w:rPr>
          <w:rFonts w:ascii="Times New Roman" w:hAnsi="Times New Roman" w:cs="Times New Roman"/>
          <w:lang w:val="en-GB" w:eastAsia="zh-CN"/>
        </w:rPr>
        <w:t>WRC-31</w:t>
      </w:r>
      <w:r w:rsidRPr="00E323A6">
        <w:rPr>
          <w:rFonts w:ascii="Times New Roman" w:hAnsi="Times New Roman" w:cs="Times New Roman"/>
          <w:lang w:eastAsia="zh-CN"/>
        </w:rPr>
        <w:t>议程并为其召开做出安排</w:t>
      </w:r>
      <w:r w:rsidRPr="00140921">
        <w:rPr>
          <w:rFonts w:ascii="Times New Roman" w:hAnsi="Times New Roman" w:cs="Times New Roman"/>
          <w:lang w:val="en-GB" w:eastAsia="zh-CN"/>
        </w:rPr>
        <w:t>，</w:t>
      </w:r>
      <w:r w:rsidRPr="00E323A6">
        <w:rPr>
          <w:rFonts w:ascii="Times New Roman" w:hAnsi="Times New Roman" w:cs="Times New Roman"/>
          <w:lang w:eastAsia="zh-CN"/>
        </w:rPr>
        <w:t>同时尽快开始与成员国进行必要的磋商</w:t>
      </w:r>
      <w:r w:rsidRPr="00140921">
        <w:rPr>
          <w:rFonts w:ascii="Times New Roman" w:hAnsi="Times New Roman" w:cs="Times New Roman"/>
          <w:lang w:val="en-GB" w:eastAsia="zh-CN"/>
        </w:rPr>
        <w:t>，</w:t>
      </w:r>
    </w:p>
    <w:p w14:paraId="05AD762B" w14:textId="77777777" w:rsidR="00954F95" w:rsidRPr="00140921" w:rsidRDefault="00954F95" w:rsidP="00954F95">
      <w:pPr>
        <w:pStyle w:val="Call"/>
        <w:rPr>
          <w:rFonts w:ascii="Times New Roman" w:hAnsi="Times New Roman" w:cs="Times New Roman"/>
          <w:lang w:val="en-GB" w:eastAsia="zh-CN"/>
        </w:rPr>
      </w:pPr>
      <w:r w:rsidRPr="00E323A6">
        <w:rPr>
          <w:rFonts w:ascii="Times New Roman" w:hAnsi="Times New Roman" w:cs="Times New Roman"/>
          <w:lang w:eastAsia="zh-CN"/>
        </w:rPr>
        <w:t>责成无线电通信局主任</w:t>
      </w:r>
    </w:p>
    <w:p w14:paraId="6A9AF263" w14:textId="77777777" w:rsidR="00954F95" w:rsidRPr="00140921" w:rsidRDefault="00954F95" w:rsidP="00954F95">
      <w:pPr>
        <w:rPr>
          <w:rFonts w:ascii="Times New Roman" w:hAnsi="Times New Roman" w:cs="Times New Roman"/>
          <w:lang w:val="en-GB" w:eastAsia="zh-CN"/>
        </w:rPr>
      </w:pPr>
      <w:r w:rsidRPr="00140921">
        <w:rPr>
          <w:rFonts w:ascii="Times New Roman" w:hAnsi="Times New Roman" w:cs="Times New Roman"/>
          <w:lang w:val="en-GB" w:eastAsia="zh-CN"/>
        </w:rPr>
        <w:t>1</w:t>
      </w:r>
      <w:r w:rsidRPr="00140921">
        <w:rPr>
          <w:rFonts w:ascii="Times New Roman" w:hAnsi="Times New Roman" w:cs="Times New Roman"/>
          <w:lang w:val="en-GB" w:eastAsia="zh-CN"/>
        </w:rPr>
        <w:tab/>
      </w:r>
      <w:r w:rsidRPr="00E323A6">
        <w:rPr>
          <w:rFonts w:ascii="Times New Roman" w:hAnsi="Times New Roman" w:cs="Times New Roman"/>
          <w:lang w:eastAsia="zh-CN"/>
        </w:rPr>
        <w:t>为召开大会筹备会议</w:t>
      </w:r>
      <w:r w:rsidRPr="00140921">
        <w:rPr>
          <w:rFonts w:ascii="Times New Roman" w:hAnsi="Times New Roman" w:cs="Times New Roman"/>
          <w:lang w:val="en-GB" w:eastAsia="zh-CN"/>
        </w:rPr>
        <w:t>（</w:t>
      </w:r>
      <w:r w:rsidRPr="00140921">
        <w:rPr>
          <w:rFonts w:ascii="Times New Roman" w:hAnsi="Times New Roman" w:cs="Times New Roman"/>
          <w:lang w:val="en-GB" w:eastAsia="zh-CN"/>
        </w:rPr>
        <w:t>CPM</w:t>
      </w:r>
      <w:r w:rsidRPr="00140921">
        <w:rPr>
          <w:rFonts w:ascii="Times New Roman" w:hAnsi="Times New Roman" w:cs="Times New Roman"/>
          <w:lang w:val="en-GB" w:eastAsia="zh-CN"/>
        </w:rPr>
        <w:t>）</w:t>
      </w:r>
      <w:r w:rsidRPr="00E323A6">
        <w:rPr>
          <w:rFonts w:ascii="Times New Roman" w:hAnsi="Times New Roman" w:cs="Times New Roman"/>
          <w:lang w:eastAsia="zh-CN"/>
        </w:rPr>
        <w:t>进行必要的安排</w:t>
      </w:r>
      <w:r w:rsidRPr="00140921">
        <w:rPr>
          <w:rFonts w:ascii="Times New Roman" w:hAnsi="Times New Roman" w:cs="Times New Roman"/>
          <w:lang w:val="en-GB" w:eastAsia="zh-CN"/>
        </w:rPr>
        <w:t>，</w:t>
      </w:r>
      <w:r w:rsidRPr="00E323A6">
        <w:rPr>
          <w:rFonts w:ascii="Times New Roman" w:hAnsi="Times New Roman" w:cs="Times New Roman"/>
          <w:lang w:eastAsia="zh-CN"/>
        </w:rPr>
        <w:t>并拟定提交</w:t>
      </w:r>
      <w:r w:rsidRPr="00140921">
        <w:rPr>
          <w:rFonts w:ascii="Times New Roman" w:hAnsi="Times New Roman" w:cs="Times New Roman"/>
          <w:lang w:val="en-GB" w:eastAsia="zh-CN"/>
        </w:rPr>
        <w:t>WRC-31</w:t>
      </w:r>
      <w:r w:rsidRPr="00E323A6">
        <w:rPr>
          <w:rFonts w:ascii="Times New Roman" w:hAnsi="Times New Roman" w:cs="Times New Roman"/>
          <w:lang w:eastAsia="zh-CN"/>
        </w:rPr>
        <w:t>的报告</w:t>
      </w:r>
      <w:r w:rsidRPr="00140921">
        <w:rPr>
          <w:rFonts w:ascii="Times New Roman" w:hAnsi="Times New Roman" w:cs="Times New Roman"/>
          <w:lang w:val="en-GB" w:eastAsia="zh-CN"/>
        </w:rPr>
        <w:t>；</w:t>
      </w:r>
    </w:p>
    <w:p w14:paraId="5551A498" w14:textId="77777777" w:rsidR="00954F95" w:rsidRPr="00140921" w:rsidRDefault="00954F95" w:rsidP="00954F95">
      <w:pPr>
        <w:rPr>
          <w:rFonts w:ascii="Times New Roman" w:hAnsi="Times New Roman" w:cs="Times New Roman"/>
          <w:lang w:val="en-GB" w:eastAsia="zh-CN"/>
        </w:rPr>
      </w:pPr>
      <w:r w:rsidRPr="00140921">
        <w:rPr>
          <w:rFonts w:ascii="Times New Roman" w:hAnsi="Times New Roman" w:cs="Times New Roman"/>
          <w:lang w:val="en-GB" w:eastAsia="zh-CN"/>
        </w:rPr>
        <w:t>2</w:t>
      </w:r>
      <w:r w:rsidRPr="00140921">
        <w:rPr>
          <w:rFonts w:ascii="Times New Roman" w:hAnsi="Times New Roman" w:cs="Times New Roman"/>
          <w:lang w:val="en-GB" w:eastAsia="zh-CN"/>
        </w:rPr>
        <w:tab/>
      </w:r>
      <w:r w:rsidRPr="00E323A6">
        <w:rPr>
          <w:rFonts w:ascii="Times New Roman" w:hAnsi="Times New Roman" w:cs="Times New Roman"/>
          <w:lang w:eastAsia="zh-CN"/>
        </w:rPr>
        <w:t>向</w:t>
      </w:r>
      <w:r w:rsidRPr="00140921">
        <w:rPr>
          <w:rFonts w:ascii="Times New Roman" w:hAnsi="Times New Roman" w:cs="Times New Roman"/>
          <w:lang w:val="en-GB" w:eastAsia="zh-CN"/>
        </w:rPr>
        <w:t>CPM</w:t>
      </w:r>
      <w:r w:rsidRPr="00E323A6">
        <w:rPr>
          <w:rFonts w:ascii="Times New Roman" w:hAnsi="Times New Roman" w:cs="Times New Roman"/>
          <w:lang w:eastAsia="zh-CN"/>
        </w:rPr>
        <w:t>第二次会议提交一份议项</w:t>
      </w:r>
      <w:r w:rsidRPr="00140921">
        <w:rPr>
          <w:rFonts w:ascii="Times New Roman" w:hAnsi="Times New Roman" w:cs="Times New Roman"/>
          <w:lang w:val="en-GB" w:eastAsia="zh-CN"/>
        </w:rPr>
        <w:t>10.2</w:t>
      </w:r>
      <w:r w:rsidRPr="00E323A6">
        <w:rPr>
          <w:rFonts w:ascii="Times New Roman" w:hAnsi="Times New Roman" w:cs="Times New Roman"/>
          <w:lang w:eastAsia="zh-CN"/>
        </w:rPr>
        <w:t>中提及的、关于适用《无线电规则》过程中所遇任何问题或矛盾之处的报告草案</w:t>
      </w:r>
      <w:r w:rsidRPr="00140921">
        <w:rPr>
          <w:rFonts w:ascii="Times New Roman" w:hAnsi="Times New Roman" w:cs="Times New Roman"/>
          <w:lang w:val="en-GB" w:eastAsia="zh-CN"/>
        </w:rPr>
        <w:t>，</w:t>
      </w:r>
      <w:r w:rsidRPr="00E323A6">
        <w:rPr>
          <w:rFonts w:ascii="Times New Roman" w:hAnsi="Times New Roman" w:cs="Times New Roman"/>
          <w:lang w:eastAsia="zh-CN"/>
        </w:rPr>
        <w:t>并至少在下届</w:t>
      </w:r>
      <w:r w:rsidRPr="00140921">
        <w:rPr>
          <w:rFonts w:ascii="Times New Roman" w:hAnsi="Times New Roman" w:cs="Times New Roman"/>
          <w:lang w:val="en-GB" w:eastAsia="zh-CN"/>
        </w:rPr>
        <w:t>WRC</w:t>
      </w:r>
      <w:r w:rsidRPr="00E323A6">
        <w:rPr>
          <w:rFonts w:ascii="Times New Roman" w:hAnsi="Times New Roman" w:cs="Times New Roman"/>
          <w:lang w:eastAsia="zh-CN"/>
        </w:rPr>
        <w:t>召开的五个月前提交最后报告</w:t>
      </w:r>
      <w:r w:rsidRPr="00140921">
        <w:rPr>
          <w:rFonts w:ascii="Times New Roman" w:hAnsi="Times New Roman" w:cs="Times New Roman"/>
          <w:lang w:val="en-GB" w:eastAsia="zh-CN"/>
        </w:rPr>
        <w:t>，</w:t>
      </w:r>
    </w:p>
    <w:p w14:paraId="382432E3" w14:textId="77777777" w:rsidR="00954F95" w:rsidRPr="00140921" w:rsidRDefault="00954F95" w:rsidP="00954F95">
      <w:pPr>
        <w:pStyle w:val="Call"/>
        <w:rPr>
          <w:rFonts w:ascii="Times New Roman" w:hAnsi="Times New Roman" w:cs="Times New Roman"/>
          <w:lang w:val="en-GB" w:eastAsia="zh-CN"/>
        </w:rPr>
      </w:pPr>
      <w:r w:rsidRPr="00E323A6">
        <w:rPr>
          <w:rFonts w:ascii="Times New Roman" w:hAnsi="Times New Roman" w:cs="Times New Roman"/>
          <w:lang w:eastAsia="zh-CN"/>
        </w:rPr>
        <w:t>责成秘书长</w:t>
      </w:r>
    </w:p>
    <w:p w14:paraId="55D66406" w14:textId="71272039" w:rsidR="00954F95" w:rsidRPr="00140921" w:rsidRDefault="00954F95" w:rsidP="00954F95">
      <w:pPr>
        <w:ind w:firstLineChars="200" w:firstLine="480"/>
        <w:rPr>
          <w:rFonts w:ascii="Times New Roman" w:hAnsi="Times New Roman" w:cs="Times New Roman"/>
          <w:lang w:val="en-GB" w:eastAsia="zh-CN"/>
        </w:rPr>
      </w:pPr>
      <w:r w:rsidRPr="00E323A6">
        <w:rPr>
          <w:rFonts w:ascii="Times New Roman" w:hAnsi="Times New Roman" w:cs="Times New Roman"/>
          <w:lang w:eastAsia="zh-CN"/>
        </w:rPr>
        <w:t>将本决议通报相关的国际和区域性组织。</w:t>
      </w:r>
      <w:bookmarkEnd w:id="35"/>
    </w:p>
    <w:p w14:paraId="7AAF3E47" w14:textId="77777777" w:rsidR="00BF3C3D" w:rsidRPr="00140921" w:rsidRDefault="00506C88" w:rsidP="00BF3C3D">
      <w:pPr>
        <w:pStyle w:val="AnnexNo"/>
        <w:spacing w:before="0"/>
        <w:rPr>
          <w:rFonts w:eastAsia="SimSun"/>
          <w:lang w:eastAsia="zh-CN"/>
        </w:rPr>
      </w:pPr>
      <w:r w:rsidRPr="00140921">
        <w:rPr>
          <w:rFonts w:eastAsia="SimSun"/>
          <w:lang w:eastAsia="zh-CN"/>
        </w:rPr>
        <w:br w:type="page"/>
      </w:r>
      <w:r w:rsidR="00BF3C3D" w:rsidRPr="004741A8">
        <w:rPr>
          <w:rFonts w:eastAsia="SimSun" w:hint="eastAsia"/>
          <w:lang w:eastAsia="zh-CN"/>
        </w:rPr>
        <w:lastRenderedPageBreak/>
        <w:t>附件</w:t>
      </w:r>
      <w:r w:rsidR="00BF3C3D" w:rsidRPr="00140921">
        <w:rPr>
          <w:rFonts w:asciiTheme="minorHAnsi" w:eastAsia="SimSun" w:hAnsiTheme="minorHAnsi"/>
          <w:lang w:eastAsia="zh-CN"/>
        </w:rPr>
        <w:t>3</w:t>
      </w:r>
    </w:p>
    <w:p w14:paraId="2FF52F77" w14:textId="692DEBFE" w:rsidR="00BF3C3D" w:rsidRPr="00140921" w:rsidRDefault="00BF3C3D" w:rsidP="00E20218">
      <w:pPr>
        <w:pStyle w:val="Annextitle"/>
        <w:spacing w:before="240" w:after="280"/>
        <w:rPr>
          <w:rFonts w:asciiTheme="minorHAnsi" w:eastAsiaTheme="minorEastAsia" w:hAnsiTheme="minorHAnsi"/>
          <w:lang w:eastAsia="zh-CN"/>
        </w:rPr>
      </w:pPr>
      <w:r w:rsidRPr="00140921">
        <w:rPr>
          <w:rFonts w:asciiTheme="minorHAnsi" w:eastAsiaTheme="minorEastAsia" w:hAnsiTheme="minorHAnsi"/>
          <w:lang w:eastAsia="zh-CN"/>
        </w:rPr>
        <w:t>WRC-</w:t>
      </w:r>
      <w:r w:rsidR="002F3977" w:rsidRPr="00140921">
        <w:rPr>
          <w:rFonts w:asciiTheme="minorHAnsi" w:eastAsiaTheme="minorEastAsia" w:hAnsiTheme="minorHAnsi"/>
          <w:lang w:eastAsia="zh-CN"/>
        </w:rPr>
        <w:t>23</w:t>
      </w:r>
      <w:r w:rsidRPr="004741A8">
        <w:rPr>
          <w:rFonts w:asciiTheme="minorHAnsi" w:eastAsiaTheme="minorEastAsia" w:hAnsiTheme="minorHAnsi" w:cs="SimSun"/>
          <w:lang w:eastAsia="zh-CN"/>
        </w:rPr>
        <w:t>通过的各项新决议</w:t>
      </w:r>
      <w:r w:rsidR="0016575F">
        <w:rPr>
          <w:rFonts w:asciiTheme="minorHAnsi" w:eastAsiaTheme="minorEastAsia" w:hAnsiTheme="minorHAnsi" w:cs="SimSun" w:hint="eastAsia"/>
          <w:lang w:eastAsia="zh-CN"/>
        </w:rPr>
        <w:t>的</w:t>
      </w:r>
      <w:r w:rsidRPr="004741A8">
        <w:rPr>
          <w:rFonts w:asciiTheme="minorHAnsi" w:eastAsiaTheme="minorEastAsia" w:hAnsiTheme="minorHAnsi" w:cs="SimSun"/>
          <w:lang w:eastAsia="zh-CN"/>
        </w:rPr>
        <w:t>临时编号一览表</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758"/>
        <w:gridCol w:w="1502"/>
        <w:gridCol w:w="1783"/>
        <w:gridCol w:w="1477"/>
        <w:gridCol w:w="1809"/>
      </w:tblGrid>
      <w:tr w:rsidR="002F3977" w:rsidRPr="003D5AA1" w14:paraId="5C780FDA" w14:textId="77777777" w:rsidTr="002F3BF3">
        <w:trPr>
          <w:jc w:val="center"/>
        </w:trPr>
        <w:tc>
          <w:tcPr>
            <w:tcW w:w="1526" w:type="dxa"/>
          </w:tcPr>
          <w:p w14:paraId="7B0E88F9" w14:textId="77777777" w:rsidR="002F3977" w:rsidRPr="003D5AA1" w:rsidRDefault="002F3977" w:rsidP="00D050AA">
            <w:pPr>
              <w:pStyle w:val="Tablehead"/>
              <w:rPr>
                <w:rFonts w:asciiTheme="minorHAnsi" w:hAnsiTheme="minorHAnsi"/>
                <w:lang w:val="en-GB"/>
              </w:rPr>
            </w:pPr>
            <w:proofErr w:type="spellStart"/>
            <w:r w:rsidRPr="004741A8">
              <w:rPr>
                <w:rFonts w:hint="eastAsia"/>
              </w:rPr>
              <w:t>决议号</w:t>
            </w:r>
            <w:proofErr w:type="spellEnd"/>
          </w:p>
        </w:tc>
        <w:tc>
          <w:tcPr>
            <w:tcW w:w="1758" w:type="dxa"/>
          </w:tcPr>
          <w:p w14:paraId="77A9BB34" w14:textId="77777777" w:rsidR="002F3977" w:rsidRPr="003D5AA1" w:rsidRDefault="002F3977" w:rsidP="00D050AA">
            <w:pPr>
              <w:pStyle w:val="Tablehead"/>
              <w:rPr>
                <w:rFonts w:asciiTheme="minorHAnsi" w:hAnsiTheme="minorHAnsi"/>
                <w:lang w:val="en-GB"/>
              </w:rPr>
            </w:pPr>
            <w:proofErr w:type="spellStart"/>
            <w:r w:rsidRPr="004741A8">
              <w:rPr>
                <w:rFonts w:hint="eastAsia"/>
              </w:rPr>
              <w:t>临时编号</w:t>
            </w:r>
            <w:proofErr w:type="spellEnd"/>
          </w:p>
        </w:tc>
        <w:tc>
          <w:tcPr>
            <w:tcW w:w="1502" w:type="dxa"/>
          </w:tcPr>
          <w:p w14:paraId="457FB8BF" w14:textId="77777777" w:rsidR="002F3977" w:rsidRPr="003D5AA1" w:rsidRDefault="002F3977" w:rsidP="00D050AA">
            <w:pPr>
              <w:pStyle w:val="Tablehead"/>
              <w:rPr>
                <w:rFonts w:asciiTheme="minorHAnsi" w:hAnsiTheme="minorHAnsi"/>
                <w:lang w:val="en-GB"/>
              </w:rPr>
            </w:pPr>
            <w:proofErr w:type="spellStart"/>
            <w:r w:rsidRPr="004741A8">
              <w:rPr>
                <w:rFonts w:hint="eastAsia"/>
              </w:rPr>
              <w:t>决议号</w:t>
            </w:r>
            <w:proofErr w:type="spellEnd"/>
          </w:p>
        </w:tc>
        <w:tc>
          <w:tcPr>
            <w:tcW w:w="1783" w:type="dxa"/>
          </w:tcPr>
          <w:p w14:paraId="4FDF3ECB" w14:textId="77777777" w:rsidR="002F3977" w:rsidRPr="003D5AA1" w:rsidRDefault="002F3977" w:rsidP="00D050AA">
            <w:pPr>
              <w:pStyle w:val="Tablehead"/>
              <w:rPr>
                <w:rFonts w:asciiTheme="minorHAnsi" w:hAnsiTheme="minorHAnsi"/>
                <w:lang w:val="en-GB"/>
              </w:rPr>
            </w:pPr>
            <w:proofErr w:type="spellStart"/>
            <w:r w:rsidRPr="004741A8">
              <w:rPr>
                <w:rFonts w:hint="eastAsia"/>
              </w:rPr>
              <w:t>临时编号</w:t>
            </w:r>
            <w:proofErr w:type="spellEnd"/>
          </w:p>
        </w:tc>
        <w:tc>
          <w:tcPr>
            <w:tcW w:w="1477" w:type="dxa"/>
          </w:tcPr>
          <w:p w14:paraId="4278CF8E" w14:textId="77777777" w:rsidR="002F3977" w:rsidRPr="003D5AA1" w:rsidRDefault="002F3977" w:rsidP="00D050AA">
            <w:pPr>
              <w:pStyle w:val="Tablehead"/>
              <w:rPr>
                <w:rFonts w:asciiTheme="minorHAnsi" w:hAnsiTheme="minorHAnsi"/>
                <w:lang w:val="en-GB"/>
              </w:rPr>
            </w:pPr>
            <w:proofErr w:type="spellStart"/>
            <w:r w:rsidRPr="004741A8">
              <w:rPr>
                <w:rFonts w:hint="eastAsia"/>
              </w:rPr>
              <w:t>决议号</w:t>
            </w:r>
            <w:proofErr w:type="spellEnd"/>
          </w:p>
        </w:tc>
        <w:tc>
          <w:tcPr>
            <w:tcW w:w="1809" w:type="dxa"/>
          </w:tcPr>
          <w:p w14:paraId="2FBF6450" w14:textId="77777777" w:rsidR="002F3977" w:rsidRPr="003D5AA1" w:rsidRDefault="002F3977" w:rsidP="00D050AA">
            <w:pPr>
              <w:pStyle w:val="Tablehead"/>
              <w:rPr>
                <w:rFonts w:asciiTheme="minorHAnsi" w:hAnsiTheme="minorHAnsi"/>
                <w:lang w:val="en-GB"/>
              </w:rPr>
            </w:pPr>
            <w:proofErr w:type="spellStart"/>
            <w:r w:rsidRPr="004741A8">
              <w:rPr>
                <w:rFonts w:hint="eastAsia"/>
              </w:rPr>
              <w:t>临时编号</w:t>
            </w:r>
            <w:proofErr w:type="spellEnd"/>
          </w:p>
        </w:tc>
      </w:tr>
      <w:tr w:rsidR="00D050AA" w:rsidRPr="003D5AA1" w14:paraId="1E6E221E" w14:textId="77777777" w:rsidTr="002F3BF3">
        <w:trPr>
          <w:jc w:val="center"/>
        </w:trPr>
        <w:tc>
          <w:tcPr>
            <w:tcW w:w="1526" w:type="dxa"/>
            <w:tcBorders>
              <w:bottom w:val="single" w:sz="4" w:space="0" w:color="auto"/>
            </w:tcBorders>
          </w:tcPr>
          <w:p w14:paraId="05050048" w14:textId="77777777" w:rsidR="00D050AA" w:rsidRPr="00D050AA" w:rsidRDefault="00D050AA" w:rsidP="00D050AA">
            <w:pPr>
              <w:pStyle w:val="Tabletext"/>
              <w:jc w:val="center"/>
              <w:rPr>
                <w:lang w:val="en-GB"/>
              </w:rPr>
            </w:pPr>
            <w:r w:rsidRPr="00D050AA">
              <w:rPr>
                <w:lang w:val="en-GB"/>
              </w:rPr>
              <w:t>COM4/1</w:t>
            </w:r>
          </w:p>
        </w:tc>
        <w:tc>
          <w:tcPr>
            <w:tcW w:w="1758" w:type="dxa"/>
            <w:tcBorders>
              <w:bottom w:val="single" w:sz="4" w:space="0" w:color="auto"/>
            </w:tcBorders>
          </w:tcPr>
          <w:p w14:paraId="2BE874B8" w14:textId="55042361" w:rsidR="00D050AA" w:rsidRPr="00D050AA" w:rsidRDefault="00D050AA" w:rsidP="00D050AA">
            <w:pPr>
              <w:pStyle w:val="Tabletext"/>
              <w:jc w:val="center"/>
              <w:rPr>
                <w:u w:val="double"/>
                <w:lang w:val="en-GB"/>
              </w:rPr>
            </w:pPr>
            <w:r w:rsidRPr="00D050AA">
              <w:rPr>
                <w:rFonts w:asciiTheme="minorHAnsi" w:hAnsiTheme="minorHAnsi"/>
                <w:szCs w:val="20"/>
              </w:rPr>
              <w:t>364</w:t>
            </w:r>
          </w:p>
        </w:tc>
        <w:tc>
          <w:tcPr>
            <w:tcW w:w="1502" w:type="dxa"/>
            <w:tcBorders>
              <w:bottom w:val="single" w:sz="4" w:space="0" w:color="auto"/>
            </w:tcBorders>
          </w:tcPr>
          <w:p w14:paraId="0FD270EB" w14:textId="77777777" w:rsidR="00D050AA" w:rsidRPr="00D050AA" w:rsidRDefault="00D050AA" w:rsidP="00D050AA">
            <w:pPr>
              <w:pStyle w:val="Tabletext"/>
              <w:jc w:val="center"/>
              <w:rPr>
                <w:lang w:val="en-GB"/>
              </w:rPr>
            </w:pPr>
            <w:r w:rsidRPr="00D050AA">
              <w:rPr>
                <w:lang w:val="en-GB"/>
              </w:rPr>
              <w:t>COM5/7</w:t>
            </w:r>
          </w:p>
        </w:tc>
        <w:tc>
          <w:tcPr>
            <w:tcW w:w="1783" w:type="dxa"/>
            <w:tcBorders>
              <w:bottom w:val="single" w:sz="4" w:space="0" w:color="auto"/>
            </w:tcBorders>
          </w:tcPr>
          <w:p w14:paraId="17429215" w14:textId="70BA7C31" w:rsidR="00D050AA" w:rsidRPr="00D050AA" w:rsidRDefault="00D050AA" w:rsidP="00D050AA">
            <w:pPr>
              <w:pStyle w:val="Tabletext"/>
              <w:jc w:val="center"/>
              <w:rPr>
                <w:lang w:val="en-GB"/>
              </w:rPr>
            </w:pPr>
            <w:r w:rsidRPr="00D050AA">
              <w:rPr>
                <w:rFonts w:asciiTheme="minorHAnsi" w:hAnsiTheme="minorHAnsi"/>
                <w:szCs w:val="20"/>
              </w:rPr>
              <w:t>678</w:t>
            </w:r>
          </w:p>
        </w:tc>
        <w:tc>
          <w:tcPr>
            <w:tcW w:w="1477" w:type="dxa"/>
          </w:tcPr>
          <w:p w14:paraId="6FEAF7A2" w14:textId="77777777" w:rsidR="00D050AA" w:rsidRPr="00D050AA" w:rsidRDefault="00D050AA" w:rsidP="00D050AA">
            <w:pPr>
              <w:pStyle w:val="Tabletext"/>
              <w:jc w:val="center"/>
              <w:rPr>
                <w:lang w:val="en-GB"/>
              </w:rPr>
            </w:pPr>
            <w:r w:rsidRPr="00D050AA">
              <w:rPr>
                <w:lang w:val="en-GB"/>
              </w:rPr>
              <w:t>COM6/12</w:t>
            </w:r>
          </w:p>
        </w:tc>
        <w:tc>
          <w:tcPr>
            <w:tcW w:w="1809" w:type="dxa"/>
          </w:tcPr>
          <w:p w14:paraId="242AF10C" w14:textId="5A194825" w:rsidR="00D050AA" w:rsidRPr="00D050AA" w:rsidRDefault="00D050AA" w:rsidP="00D050AA">
            <w:pPr>
              <w:pStyle w:val="Tabletext"/>
              <w:jc w:val="center"/>
              <w:rPr>
                <w:lang w:val="en-GB"/>
              </w:rPr>
            </w:pPr>
            <w:r w:rsidRPr="00D050AA">
              <w:rPr>
                <w:rFonts w:asciiTheme="minorHAnsi" w:hAnsiTheme="minorHAnsi"/>
                <w:szCs w:val="20"/>
              </w:rPr>
              <w:t>682</w:t>
            </w:r>
          </w:p>
        </w:tc>
      </w:tr>
      <w:tr w:rsidR="00D050AA" w:rsidRPr="003D5AA1" w14:paraId="39D5495F" w14:textId="77777777" w:rsidTr="002F3B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021F9AB1" w14:textId="77777777" w:rsidR="00D050AA" w:rsidRPr="00D050AA" w:rsidRDefault="00D050AA" w:rsidP="00D050AA">
            <w:pPr>
              <w:pStyle w:val="Tabletext"/>
              <w:jc w:val="center"/>
              <w:rPr>
                <w:lang w:val="en-GB"/>
              </w:rPr>
            </w:pPr>
            <w:r w:rsidRPr="00D050AA">
              <w:rPr>
                <w:lang w:val="en-GB"/>
              </w:rPr>
              <w:t>COM4/2</w:t>
            </w: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117E17D9" w14:textId="724F25F7" w:rsidR="00D050AA" w:rsidRPr="00D050AA" w:rsidRDefault="00D050AA" w:rsidP="00D050AA">
            <w:pPr>
              <w:pStyle w:val="Tabletext"/>
              <w:jc w:val="center"/>
              <w:rPr>
                <w:lang w:val="en-GB"/>
              </w:rPr>
            </w:pPr>
            <w:r w:rsidRPr="00D050AA">
              <w:rPr>
                <w:rFonts w:asciiTheme="minorHAnsi" w:hAnsiTheme="minorHAnsi"/>
                <w:szCs w:val="20"/>
              </w:rPr>
              <w:t>406</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2D65A55F" w14:textId="77777777" w:rsidR="00D050AA" w:rsidRPr="00D050AA" w:rsidRDefault="00D050AA" w:rsidP="00D050AA">
            <w:pPr>
              <w:pStyle w:val="Tabletext"/>
              <w:jc w:val="center"/>
              <w:rPr>
                <w:lang w:val="en-GB"/>
              </w:rPr>
            </w:pPr>
            <w:r w:rsidRPr="00D050AA">
              <w:rPr>
                <w:lang w:val="en-GB"/>
              </w:rPr>
              <w:t>COM5/8</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2F85E735" w14:textId="28AC60CE" w:rsidR="00D050AA" w:rsidRPr="00D050AA" w:rsidRDefault="00D050AA" w:rsidP="00D050AA">
            <w:pPr>
              <w:pStyle w:val="Tabletext"/>
              <w:jc w:val="center"/>
              <w:rPr>
                <w:lang w:val="en-GB"/>
              </w:rPr>
            </w:pPr>
            <w:r w:rsidRPr="00D050AA">
              <w:rPr>
                <w:rFonts w:asciiTheme="minorHAnsi" w:hAnsiTheme="minorHAnsi"/>
                <w:szCs w:val="20"/>
              </w:rPr>
              <w:t>679</w:t>
            </w:r>
          </w:p>
        </w:tc>
        <w:tc>
          <w:tcPr>
            <w:tcW w:w="1477" w:type="dxa"/>
            <w:tcBorders>
              <w:top w:val="single" w:sz="4" w:space="0" w:color="auto"/>
              <w:bottom w:val="single" w:sz="4" w:space="0" w:color="auto"/>
              <w:right w:val="single" w:sz="4" w:space="0" w:color="auto"/>
            </w:tcBorders>
          </w:tcPr>
          <w:p w14:paraId="3F03B0D9" w14:textId="77777777" w:rsidR="00D050AA" w:rsidRPr="00D050AA" w:rsidRDefault="00D050AA" w:rsidP="00D050AA">
            <w:pPr>
              <w:pStyle w:val="Tabletext"/>
              <w:jc w:val="center"/>
              <w:rPr>
                <w:lang w:val="en-GB"/>
              </w:rPr>
            </w:pPr>
            <w:r w:rsidRPr="00D050AA">
              <w:rPr>
                <w:lang w:val="en-GB"/>
              </w:rPr>
              <w:t>COM6/13</w:t>
            </w:r>
          </w:p>
        </w:tc>
        <w:tc>
          <w:tcPr>
            <w:tcW w:w="1809" w:type="dxa"/>
            <w:tcBorders>
              <w:top w:val="single" w:sz="4" w:space="0" w:color="auto"/>
              <w:left w:val="single" w:sz="4" w:space="0" w:color="auto"/>
              <w:bottom w:val="single" w:sz="4" w:space="0" w:color="auto"/>
              <w:right w:val="single" w:sz="4" w:space="0" w:color="auto"/>
            </w:tcBorders>
          </w:tcPr>
          <w:p w14:paraId="0BA45172" w14:textId="4CF6871E" w:rsidR="00D050AA" w:rsidRPr="00D050AA" w:rsidRDefault="00D050AA" w:rsidP="00D050AA">
            <w:pPr>
              <w:pStyle w:val="Tabletext"/>
              <w:jc w:val="center"/>
              <w:rPr>
                <w:lang w:val="en-GB"/>
              </w:rPr>
            </w:pPr>
            <w:r w:rsidRPr="00D050AA">
              <w:rPr>
                <w:rFonts w:asciiTheme="minorHAnsi" w:hAnsiTheme="minorHAnsi"/>
                <w:szCs w:val="20"/>
              </w:rPr>
              <w:t>721</w:t>
            </w:r>
          </w:p>
        </w:tc>
      </w:tr>
      <w:tr w:rsidR="00D050AA" w:rsidRPr="003D5AA1" w14:paraId="0440FF03" w14:textId="77777777" w:rsidTr="002F3B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466C9BE0" w14:textId="77777777" w:rsidR="00D050AA" w:rsidRPr="00D050AA" w:rsidRDefault="00D050AA" w:rsidP="00D050AA">
            <w:pPr>
              <w:pStyle w:val="Tabletext"/>
              <w:jc w:val="center"/>
              <w:rPr>
                <w:lang w:val="en-GB"/>
              </w:rPr>
            </w:pPr>
            <w:r w:rsidRPr="00D050AA">
              <w:rPr>
                <w:lang w:val="en-GB"/>
              </w:rPr>
              <w:t>COM4/3</w:t>
            </w:r>
          </w:p>
        </w:tc>
        <w:tc>
          <w:tcPr>
            <w:tcW w:w="1758" w:type="dxa"/>
            <w:tcBorders>
              <w:top w:val="single" w:sz="4" w:space="0" w:color="auto"/>
              <w:left w:val="single" w:sz="4" w:space="0" w:color="auto"/>
              <w:bottom w:val="single" w:sz="4" w:space="0" w:color="auto"/>
              <w:right w:val="single" w:sz="4" w:space="0" w:color="auto"/>
            </w:tcBorders>
          </w:tcPr>
          <w:p w14:paraId="4FA4BC76" w14:textId="31D58B7D" w:rsidR="00D050AA" w:rsidRPr="00D050AA" w:rsidRDefault="00D050AA" w:rsidP="00D050AA">
            <w:pPr>
              <w:pStyle w:val="Tabletext"/>
              <w:jc w:val="center"/>
              <w:rPr>
                <w:lang w:val="en-GB"/>
              </w:rPr>
            </w:pPr>
            <w:r w:rsidRPr="00D050AA">
              <w:rPr>
                <w:rFonts w:asciiTheme="minorHAnsi" w:hAnsiTheme="minorHAnsi"/>
                <w:szCs w:val="20"/>
              </w:rPr>
              <w:t>213</w:t>
            </w:r>
          </w:p>
        </w:tc>
        <w:tc>
          <w:tcPr>
            <w:tcW w:w="1502" w:type="dxa"/>
            <w:tcBorders>
              <w:top w:val="single" w:sz="4" w:space="0" w:color="auto"/>
              <w:left w:val="single" w:sz="4" w:space="0" w:color="auto"/>
              <w:bottom w:val="single" w:sz="4" w:space="0" w:color="auto"/>
              <w:right w:val="single" w:sz="4" w:space="0" w:color="auto"/>
            </w:tcBorders>
          </w:tcPr>
          <w:p w14:paraId="7DDEDDC5" w14:textId="77777777" w:rsidR="00D050AA" w:rsidRPr="00D050AA" w:rsidRDefault="00D050AA" w:rsidP="00D050AA">
            <w:pPr>
              <w:pStyle w:val="Tabletext"/>
              <w:jc w:val="center"/>
              <w:rPr>
                <w:lang w:val="en-GB"/>
              </w:rPr>
            </w:pPr>
            <w:r w:rsidRPr="00D050AA">
              <w:rPr>
                <w:lang w:val="en-GB"/>
              </w:rPr>
              <w:t>COM5/9</w:t>
            </w:r>
          </w:p>
        </w:tc>
        <w:tc>
          <w:tcPr>
            <w:tcW w:w="1783" w:type="dxa"/>
            <w:tcBorders>
              <w:top w:val="single" w:sz="4" w:space="0" w:color="auto"/>
              <w:left w:val="single" w:sz="4" w:space="0" w:color="auto"/>
              <w:bottom w:val="single" w:sz="4" w:space="0" w:color="auto"/>
              <w:right w:val="single" w:sz="4" w:space="0" w:color="auto"/>
            </w:tcBorders>
          </w:tcPr>
          <w:p w14:paraId="69EEC5C6" w14:textId="45DE4111" w:rsidR="00D050AA" w:rsidRPr="00D050AA" w:rsidRDefault="00D050AA" w:rsidP="00D050AA">
            <w:pPr>
              <w:pStyle w:val="Tabletext"/>
              <w:jc w:val="center"/>
              <w:rPr>
                <w:lang w:val="en-GB"/>
              </w:rPr>
            </w:pPr>
            <w:r w:rsidRPr="00D050AA">
              <w:rPr>
                <w:rFonts w:asciiTheme="minorHAnsi" w:hAnsiTheme="minorHAnsi"/>
                <w:szCs w:val="20"/>
              </w:rPr>
              <w:t>126</w:t>
            </w:r>
          </w:p>
        </w:tc>
        <w:tc>
          <w:tcPr>
            <w:tcW w:w="1477" w:type="dxa"/>
            <w:tcBorders>
              <w:top w:val="single" w:sz="4" w:space="0" w:color="auto"/>
              <w:bottom w:val="single" w:sz="4" w:space="0" w:color="auto"/>
              <w:right w:val="single" w:sz="4" w:space="0" w:color="auto"/>
            </w:tcBorders>
          </w:tcPr>
          <w:p w14:paraId="08263CD6" w14:textId="77777777" w:rsidR="00D050AA" w:rsidRPr="00D050AA" w:rsidRDefault="00D050AA" w:rsidP="00D050AA">
            <w:pPr>
              <w:pStyle w:val="Tabletext"/>
              <w:jc w:val="center"/>
              <w:rPr>
                <w:lang w:val="en-GB"/>
              </w:rPr>
            </w:pPr>
            <w:r w:rsidRPr="00D050AA">
              <w:rPr>
                <w:lang w:val="en-GB"/>
              </w:rPr>
              <w:t>COM6/14</w:t>
            </w:r>
          </w:p>
        </w:tc>
        <w:tc>
          <w:tcPr>
            <w:tcW w:w="1809" w:type="dxa"/>
            <w:tcBorders>
              <w:top w:val="single" w:sz="4" w:space="0" w:color="auto"/>
              <w:left w:val="single" w:sz="4" w:space="0" w:color="auto"/>
              <w:bottom w:val="single" w:sz="4" w:space="0" w:color="auto"/>
              <w:right w:val="single" w:sz="4" w:space="0" w:color="auto"/>
            </w:tcBorders>
          </w:tcPr>
          <w:p w14:paraId="3DF8938B" w14:textId="2F367380" w:rsidR="00D050AA" w:rsidRPr="00D050AA" w:rsidRDefault="00D050AA" w:rsidP="00D050AA">
            <w:pPr>
              <w:pStyle w:val="Tabletext"/>
              <w:jc w:val="center"/>
              <w:rPr>
                <w:lang w:val="en-GB"/>
              </w:rPr>
            </w:pPr>
            <w:r w:rsidRPr="00D050AA">
              <w:rPr>
                <w:rFonts w:asciiTheme="minorHAnsi" w:hAnsiTheme="minorHAnsi"/>
                <w:szCs w:val="20"/>
              </w:rPr>
              <w:t>910</w:t>
            </w:r>
          </w:p>
        </w:tc>
      </w:tr>
      <w:tr w:rsidR="00D050AA" w:rsidRPr="003D5AA1" w14:paraId="603B8C85" w14:textId="77777777" w:rsidTr="002F3B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4C83BC74" w14:textId="77777777" w:rsidR="00D050AA" w:rsidRPr="00D050AA" w:rsidRDefault="00D050AA" w:rsidP="00D050AA">
            <w:pPr>
              <w:pStyle w:val="Tabletext"/>
              <w:jc w:val="center"/>
              <w:rPr>
                <w:lang w:val="en-GB"/>
              </w:rPr>
            </w:pPr>
            <w:r w:rsidRPr="00D050AA">
              <w:rPr>
                <w:lang w:val="en-GB"/>
              </w:rPr>
              <w:t>COM4/4</w:t>
            </w:r>
          </w:p>
        </w:tc>
        <w:tc>
          <w:tcPr>
            <w:tcW w:w="1758" w:type="dxa"/>
            <w:tcBorders>
              <w:top w:val="single" w:sz="4" w:space="0" w:color="auto"/>
              <w:left w:val="single" w:sz="4" w:space="0" w:color="auto"/>
              <w:bottom w:val="single" w:sz="4" w:space="0" w:color="auto"/>
              <w:right w:val="single" w:sz="4" w:space="0" w:color="auto"/>
            </w:tcBorders>
          </w:tcPr>
          <w:p w14:paraId="74E187FA" w14:textId="1EA9BE75" w:rsidR="00D050AA" w:rsidRPr="00D050AA" w:rsidRDefault="00D050AA" w:rsidP="00D050AA">
            <w:pPr>
              <w:pStyle w:val="Tabletext"/>
              <w:jc w:val="center"/>
              <w:rPr>
                <w:lang w:val="en-GB"/>
              </w:rPr>
            </w:pPr>
            <w:r w:rsidRPr="00D050AA">
              <w:rPr>
                <w:rFonts w:asciiTheme="minorHAnsi" w:hAnsiTheme="minorHAnsi"/>
                <w:szCs w:val="20"/>
              </w:rPr>
              <w:t>218</w:t>
            </w:r>
          </w:p>
        </w:tc>
        <w:tc>
          <w:tcPr>
            <w:tcW w:w="1502"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B2A79DC" w14:textId="77777777" w:rsidR="00D050AA" w:rsidRPr="00D050AA" w:rsidRDefault="00D050AA" w:rsidP="00D050AA">
            <w:pPr>
              <w:pStyle w:val="Tabletext"/>
              <w:jc w:val="center"/>
              <w:rPr>
                <w:lang w:val="en-GB"/>
              </w:rPr>
            </w:pPr>
          </w:p>
        </w:tc>
        <w:tc>
          <w:tcPr>
            <w:tcW w:w="178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791A018" w14:textId="77777777" w:rsidR="00D050AA" w:rsidRPr="00D050AA" w:rsidRDefault="00D050AA" w:rsidP="00D050AA">
            <w:pPr>
              <w:pStyle w:val="Tabletext"/>
              <w:jc w:val="center"/>
              <w:rPr>
                <w:lang w:val="en-GB"/>
              </w:rPr>
            </w:pPr>
          </w:p>
        </w:tc>
        <w:tc>
          <w:tcPr>
            <w:tcW w:w="1477" w:type="dxa"/>
            <w:tcBorders>
              <w:top w:val="single" w:sz="4" w:space="0" w:color="auto"/>
              <w:bottom w:val="single" w:sz="4" w:space="0" w:color="auto"/>
              <w:right w:val="single" w:sz="4" w:space="0" w:color="auto"/>
            </w:tcBorders>
          </w:tcPr>
          <w:p w14:paraId="28B7BB3F" w14:textId="77777777" w:rsidR="00D050AA" w:rsidRPr="00D050AA" w:rsidRDefault="00D050AA" w:rsidP="00D050AA">
            <w:pPr>
              <w:pStyle w:val="Tabletext"/>
              <w:jc w:val="center"/>
              <w:rPr>
                <w:lang w:val="en-GB"/>
              </w:rPr>
            </w:pPr>
            <w:r w:rsidRPr="00D050AA">
              <w:rPr>
                <w:lang w:val="en-GB"/>
              </w:rPr>
              <w:t>COM6/15</w:t>
            </w:r>
          </w:p>
        </w:tc>
        <w:tc>
          <w:tcPr>
            <w:tcW w:w="1809" w:type="dxa"/>
            <w:tcBorders>
              <w:top w:val="single" w:sz="4" w:space="0" w:color="auto"/>
              <w:left w:val="single" w:sz="4" w:space="0" w:color="auto"/>
              <w:bottom w:val="single" w:sz="4" w:space="0" w:color="auto"/>
              <w:right w:val="single" w:sz="4" w:space="0" w:color="auto"/>
            </w:tcBorders>
          </w:tcPr>
          <w:p w14:paraId="2B97238C" w14:textId="480454BE" w:rsidR="00D050AA" w:rsidRPr="00D050AA" w:rsidRDefault="00D050AA" w:rsidP="00D050AA">
            <w:pPr>
              <w:pStyle w:val="Tabletext"/>
              <w:jc w:val="center"/>
              <w:rPr>
                <w:lang w:val="en-GB"/>
              </w:rPr>
            </w:pPr>
            <w:r w:rsidRPr="00D050AA">
              <w:rPr>
                <w:rFonts w:asciiTheme="minorHAnsi" w:hAnsiTheme="minorHAnsi"/>
                <w:szCs w:val="20"/>
              </w:rPr>
              <w:t>133</w:t>
            </w:r>
          </w:p>
        </w:tc>
      </w:tr>
      <w:tr w:rsidR="00D050AA" w:rsidRPr="003D5AA1" w14:paraId="5D1B4E3E" w14:textId="77777777" w:rsidTr="002F3B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678AC246" w14:textId="77777777" w:rsidR="00D050AA" w:rsidRPr="00D050AA" w:rsidRDefault="00D050AA" w:rsidP="00D050AA">
            <w:pPr>
              <w:pStyle w:val="Tabletext"/>
              <w:jc w:val="center"/>
              <w:rPr>
                <w:lang w:val="en-GB"/>
              </w:rPr>
            </w:pPr>
            <w:r w:rsidRPr="00D050AA">
              <w:rPr>
                <w:lang w:val="en-GB"/>
              </w:rPr>
              <w:t>COM4/5</w:t>
            </w:r>
          </w:p>
        </w:tc>
        <w:tc>
          <w:tcPr>
            <w:tcW w:w="1758" w:type="dxa"/>
            <w:tcBorders>
              <w:top w:val="single" w:sz="4" w:space="0" w:color="auto"/>
              <w:left w:val="single" w:sz="4" w:space="0" w:color="auto"/>
              <w:bottom w:val="single" w:sz="4" w:space="0" w:color="auto"/>
              <w:right w:val="single" w:sz="4" w:space="0" w:color="auto"/>
            </w:tcBorders>
          </w:tcPr>
          <w:p w14:paraId="514BF037" w14:textId="193CA331" w:rsidR="00D050AA" w:rsidRPr="00D050AA" w:rsidRDefault="00D050AA" w:rsidP="00D050AA">
            <w:pPr>
              <w:pStyle w:val="Tabletext"/>
              <w:jc w:val="center"/>
              <w:rPr>
                <w:lang w:val="en-GB"/>
              </w:rPr>
            </w:pPr>
            <w:r w:rsidRPr="00D050AA">
              <w:rPr>
                <w:rFonts w:asciiTheme="minorHAnsi" w:hAnsiTheme="minorHAnsi"/>
                <w:szCs w:val="20"/>
              </w:rPr>
              <w:t>365</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694B4053" w14:textId="77777777" w:rsidR="00D050AA" w:rsidRPr="00D050AA" w:rsidRDefault="00D050AA" w:rsidP="00D050AA">
            <w:pPr>
              <w:pStyle w:val="Tabletext"/>
              <w:jc w:val="center"/>
              <w:rPr>
                <w:lang w:val="en-GB"/>
              </w:rPr>
            </w:pPr>
            <w:r w:rsidRPr="00D050AA">
              <w:rPr>
                <w:lang w:val="en-GB"/>
              </w:rPr>
              <w:t>COM6/1</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06EFA1E6" w14:textId="2B302C24" w:rsidR="00D050AA" w:rsidRPr="00D050AA" w:rsidRDefault="00D050AA" w:rsidP="00D050AA">
            <w:pPr>
              <w:pStyle w:val="Tabletext"/>
              <w:jc w:val="center"/>
              <w:rPr>
                <w:lang w:val="en-GB"/>
              </w:rPr>
            </w:pPr>
            <w:r w:rsidRPr="00D050AA">
              <w:rPr>
                <w:rFonts w:asciiTheme="minorHAnsi" w:hAnsiTheme="minorHAnsi"/>
                <w:szCs w:val="20"/>
              </w:rPr>
              <w:t>129</w:t>
            </w:r>
          </w:p>
        </w:tc>
        <w:tc>
          <w:tcPr>
            <w:tcW w:w="1477" w:type="dxa"/>
            <w:tcBorders>
              <w:top w:val="single" w:sz="4" w:space="0" w:color="auto"/>
              <w:bottom w:val="single" w:sz="4" w:space="0" w:color="auto"/>
              <w:right w:val="single" w:sz="4" w:space="0" w:color="auto"/>
            </w:tcBorders>
          </w:tcPr>
          <w:p w14:paraId="32229DB1" w14:textId="77777777" w:rsidR="00D050AA" w:rsidRPr="00D050AA" w:rsidRDefault="00D050AA" w:rsidP="00D050AA">
            <w:pPr>
              <w:pStyle w:val="Tabletext"/>
              <w:jc w:val="center"/>
              <w:rPr>
                <w:lang w:val="en-GB"/>
              </w:rPr>
            </w:pPr>
            <w:r w:rsidRPr="00D050AA">
              <w:rPr>
                <w:lang w:val="en-GB"/>
              </w:rPr>
              <w:t>COM6/16</w:t>
            </w:r>
          </w:p>
        </w:tc>
        <w:tc>
          <w:tcPr>
            <w:tcW w:w="1809" w:type="dxa"/>
            <w:tcBorders>
              <w:top w:val="single" w:sz="4" w:space="0" w:color="auto"/>
              <w:left w:val="single" w:sz="4" w:space="0" w:color="auto"/>
              <w:bottom w:val="single" w:sz="4" w:space="0" w:color="auto"/>
              <w:right w:val="single" w:sz="4" w:space="0" w:color="auto"/>
            </w:tcBorders>
          </w:tcPr>
          <w:p w14:paraId="75085E6C" w14:textId="06D7962A" w:rsidR="00D050AA" w:rsidRPr="00D050AA" w:rsidRDefault="00D050AA" w:rsidP="00D050AA">
            <w:pPr>
              <w:pStyle w:val="Tabletext"/>
              <w:jc w:val="center"/>
              <w:rPr>
                <w:lang w:val="en-GB"/>
              </w:rPr>
            </w:pPr>
            <w:r w:rsidRPr="00D050AA">
              <w:rPr>
                <w:rFonts w:asciiTheme="minorHAnsi" w:hAnsiTheme="minorHAnsi"/>
                <w:szCs w:val="20"/>
              </w:rPr>
              <w:t>683</w:t>
            </w:r>
          </w:p>
        </w:tc>
      </w:tr>
      <w:tr w:rsidR="00D050AA" w:rsidRPr="003D5AA1" w14:paraId="770155DD" w14:textId="77777777" w:rsidTr="002F3B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7B9587D9" w14:textId="77777777" w:rsidR="00D050AA" w:rsidRPr="00D050AA" w:rsidRDefault="00D050AA" w:rsidP="00D050AA">
            <w:pPr>
              <w:pStyle w:val="Tabletext"/>
              <w:jc w:val="center"/>
              <w:rPr>
                <w:lang w:val="en-GB"/>
              </w:rPr>
            </w:pPr>
            <w:r w:rsidRPr="00D050AA">
              <w:rPr>
                <w:lang w:val="en-GB"/>
              </w:rPr>
              <w:t>COM4/6</w:t>
            </w:r>
          </w:p>
        </w:tc>
        <w:tc>
          <w:tcPr>
            <w:tcW w:w="1758" w:type="dxa"/>
            <w:tcBorders>
              <w:top w:val="single" w:sz="4" w:space="0" w:color="auto"/>
              <w:left w:val="single" w:sz="4" w:space="0" w:color="auto"/>
              <w:bottom w:val="single" w:sz="4" w:space="0" w:color="auto"/>
              <w:right w:val="single" w:sz="4" w:space="0" w:color="auto"/>
            </w:tcBorders>
          </w:tcPr>
          <w:p w14:paraId="32897C2E" w14:textId="21837AF6" w:rsidR="00D050AA" w:rsidRPr="00D050AA" w:rsidRDefault="00D050AA" w:rsidP="00D050AA">
            <w:pPr>
              <w:pStyle w:val="Tabletext"/>
              <w:jc w:val="center"/>
              <w:rPr>
                <w:lang w:val="en-GB"/>
              </w:rPr>
            </w:pPr>
            <w:r w:rsidRPr="00D050AA">
              <w:rPr>
                <w:rFonts w:asciiTheme="minorHAnsi" w:hAnsiTheme="minorHAnsi"/>
                <w:szCs w:val="20"/>
              </w:rPr>
              <w:t>219</w:t>
            </w:r>
          </w:p>
        </w:tc>
        <w:tc>
          <w:tcPr>
            <w:tcW w:w="1502" w:type="dxa"/>
            <w:tcBorders>
              <w:top w:val="single" w:sz="4" w:space="0" w:color="auto"/>
              <w:left w:val="single" w:sz="4" w:space="0" w:color="auto"/>
              <w:bottom w:val="single" w:sz="4" w:space="0" w:color="auto"/>
              <w:right w:val="single" w:sz="4" w:space="0" w:color="auto"/>
            </w:tcBorders>
          </w:tcPr>
          <w:p w14:paraId="5F6DBD5C" w14:textId="77777777" w:rsidR="00D050AA" w:rsidRPr="00D050AA" w:rsidRDefault="00D050AA" w:rsidP="00D050AA">
            <w:pPr>
              <w:pStyle w:val="Tabletext"/>
              <w:jc w:val="center"/>
              <w:rPr>
                <w:lang w:val="en-GB"/>
              </w:rPr>
            </w:pPr>
            <w:r w:rsidRPr="00D050AA">
              <w:rPr>
                <w:lang w:val="en-GB"/>
              </w:rPr>
              <w:t>COM6/2</w:t>
            </w:r>
          </w:p>
        </w:tc>
        <w:tc>
          <w:tcPr>
            <w:tcW w:w="1783" w:type="dxa"/>
            <w:tcBorders>
              <w:top w:val="single" w:sz="4" w:space="0" w:color="auto"/>
              <w:left w:val="single" w:sz="4" w:space="0" w:color="auto"/>
              <w:bottom w:val="single" w:sz="4" w:space="0" w:color="auto"/>
              <w:right w:val="single" w:sz="4" w:space="0" w:color="auto"/>
            </w:tcBorders>
          </w:tcPr>
          <w:p w14:paraId="10066BA9" w14:textId="71C0AD25" w:rsidR="00D050AA" w:rsidRPr="00D050AA" w:rsidRDefault="00D050AA" w:rsidP="00D050AA">
            <w:pPr>
              <w:pStyle w:val="Tabletext"/>
              <w:jc w:val="center"/>
              <w:rPr>
                <w:lang w:val="en-GB"/>
              </w:rPr>
            </w:pPr>
            <w:r w:rsidRPr="00D050AA">
              <w:rPr>
                <w:rFonts w:asciiTheme="minorHAnsi" w:hAnsiTheme="minorHAnsi"/>
                <w:szCs w:val="20"/>
              </w:rPr>
              <w:t>411</w:t>
            </w:r>
          </w:p>
        </w:tc>
        <w:tc>
          <w:tcPr>
            <w:tcW w:w="1477" w:type="dxa"/>
            <w:tcBorders>
              <w:top w:val="single" w:sz="4" w:space="0" w:color="auto"/>
              <w:bottom w:val="single" w:sz="4" w:space="0" w:color="auto"/>
              <w:right w:val="single" w:sz="4" w:space="0" w:color="auto"/>
            </w:tcBorders>
          </w:tcPr>
          <w:p w14:paraId="615CE1D3" w14:textId="77777777" w:rsidR="00D050AA" w:rsidRPr="00D050AA" w:rsidRDefault="00D050AA" w:rsidP="00D050AA">
            <w:pPr>
              <w:pStyle w:val="Tabletext"/>
              <w:jc w:val="center"/>
              <w:rPr>
                <w:lang w:val="en-GB"/>
              </w:rPr>
            </w:pPr>
            <w:r w:rsidRPr="00D050AA">
              <w:rPr>
                <w:lang w:val="en-GB"/>
              </w:rPr>
              <w:t>COM6/17</w:t>
            </w:r>
          </w:p>
        </w:tc>
        <w:tc>
          <w:tcPr>
            <w:tcW w:w="1809" w:type="dxa"/>
            <w:tcBorders>
              <w:top w:val="single" w:sz="4" w:space="0" w:color="auto"/>
              <w:left w:val="single" w:sz="4" w:space="0" w:color="auto"/>
              <w:bottom w:val="single" w:sz="4" w:space="0" w:color="auto"/>
              <w:right w:val="single" w:sz="4" w:space="0" w:color="auto"/>
            </w:tcBorders>
          </w:tcPr>
          <w:p w14:paraId="435034AB" w14:textId="370DBB3A" w:rsidR="00D050AA" w:rsidRPr="00D050AA" w:rsidRDefault="00D050AA" w:rsidP="00D050AA">
            <w:pPr>
              <w:pStyle w:val="Tabletext"/>
              <w:jc w:val="center"/>
              <w:rPr>
                <w:lang w:val="en-GB"/>
              </w:rPr>
            </w:pPr>
            <w:r w:rsidRPr="00D050AA">
              <w:rPr>
                <w:rFonts w:asciiTheme="minorHAnsi" w:hAnsiTheme="minorHAnsi"/>
                <w:szCs w:val="20"/>
              </w:rPr>
              <w:t>255</w:t>
            </w:r>
          </w:p>
        </w:tc>
      </w:tr>
      <w:tr w:rsidR="00D050AA" w:rsidRPr="003D5AA1" w14:paraId="503B5EB4" w14:textId="77777777" w:rsidTr="002F3B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09480603" w14:textId="77777777" w:rsidR="00D050AA" w:rsidRPr="00D050AA" w:rsidRDefault="00D050AA" w:rsidP="00D050AA">
            <w:pPr>
              <w:pStyle w:val="Tabletext"/>
              <w:jc w:val="center"/>
              <w:rPr>
                <w:lang w:val="en-GB"/>
              </w:rPr>
            </w:pPr>
            <w:r w:rsidRPr="00D050AA">
              <w:rPr>
                <w:lang w:val="en-GB"/>
              </w:rPr>
              <w:t>COM4/7</w:t>
            </w:r>
          </w:p>
        </w:tc>
        <w:tc>
          <w:tcPr>
            <w:tcW w:w="1758" w:type="dxa"/>
            <w:tcBorders>
              <w:top w:val="single" w:sz="4" w:space="0" w:color="auto"/>
              <w:left w:val="single" w:sz="4" w:space="0" w:color="auto"/>
              <w:bottom w:val="single" w:sz="4" w:space="0" w:color="auto"/>
              <w:right w:val="single" w:sz="4" w:space="0" w:color="auto"/>
            </w:tcBorders>
          </w:tcPr>
          <w:p w14:paraId="2B1B44FB" w14:textId="4103314F" w:rsidR="00D050AA" w:rsidRPr="00D050AA" w:rsidRDefault="00D050AA" w:rsidP="00D050AA">
            <w:pPr>
              <w:pStyle w:val="Tabletext"/>
              <w:jc w:val="center"/>
              <w:rPr>
                <w:lang w:val="en-GB"/>
              </w:rPr>
            </w:pPr>
            <w:r w:rsidRPr="00D050AA">
              <w:rPr>
                <w:rFonts w:asciiTheme="minorHAnsi" w:hAnsiTheme="minorHAnsi"/>
                <w:szCs w:val="20"/>
              </w:rPr>
              <w:t>220</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50322B3F" w14:textId="77777777" w:rsidR="00D050AA" w:rsidRPr="00D050AA" w:rsidRDefault="00D050AA" w:rsidP="00D050AA">
            <w:pPr>
              <w:pStyle w:val="Tabletext"/>
              <w:jc w:val="center"/>
              <w:rPr>
                <w:lang w:val="en-GB"/>
              </w:rPr>
            </w:pPr>
            <w:r w:rsidRPr="00D050AA">
              <w:rPr>
                <w:lang w:val="en-GB"/>
              </w:rPr>
              <w:t>COM6/3</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2FB1F677" w14:textId="54B2DD9E" w:rsidR="00D050AA" w:rsidRPr="00D050AA" w:rsidRDefault="00D050AA" w:rsidP="00D050AA">
            <w:pPr>
              <w:pStyle w:val="Tabletext"/>
              <w:jc w:val="center"/>
              <w:rPr>
                <w:lang w:val="en-GB"/>
              </w:rPr>
            </w:pPr>
            <w:r w:rsidRPr="00D050AA">
              <w:rPr>
                <w:rFonts w:asciiTheme="minorHAnsi" w:hAnsiTheme="minorHAnsi"/>
                <w:szCs w:val="20"/>
              </w:rPr>
              <w:t>130</w:t>
            </w:r>
          </w:p>
        </w:tc>
        <w:tc>
          <w:tcPr>
            <w:tcW w:w="1477" w:type="dxa"/>
            <w:tcBorders>
              <w:top w:val="single" w:sz="4" w:space="0" w:color="auto"/>
              <w:bottom w:val="single" w:sz="4" w:space="0" w:color="auto"/>
              <w:right w:val="single" w:sz="4" w:space="0" w:color="auto"/>
            </w:tcBorders>
          </w:tcPr>
          <w:p w14:paraId="59490041" w14:textId="77777777" w:rsidR="00D050AA" w:rsidRPr="00D050AA" w:rsidRDefault="00D050AA" w:rsidP="00D050AA">
            <w:pPr>
              <w:pStyle w:val="Tabletext"/>
              <w:jc w:val="center"/>
              <w:rPr>
                <w:lang w:val="en-GB"/>
              </w:rPr>
            </w:pPr>
            <w:r w:rsidRPr="00D050AA">
              <w:rPr>
                <w:lang w:val="en-GB"/>
              </w:rPr>
              <w:t>COM6/18</w:t>
            </w:r>
          </w:p>
        </w:tc>
        <w:tc>
          <w:tcPr>
            <w:tcW w:w="1809" w:type="dxa"/>
            <w:tcBorders>
              <w:top w:val="single" w:sz="4" w:space="0" w:color="auto"/>
              <w:left w:val="single" w:sz="4" w:space="0" w:color="auto"/>
              <w:bottom w:val="single" w:sz="4" w:space="0" w:color="auto"/>
              <w:right w:val="single" w:sz="4" w:space="0" w:color="auto"/>
            </w:tcBorders>
          </w:tcPr>
          <w:p w14:paraId="609BB353" w14:textId="04DA4264" w:rsidR="00D050AA" w:rsidRPr="00D050AA" w:rsidRDefault="00D050AA" w:rsidP="00D050AA">
            <w:pPr>
              <w:pStyle w:val="Tabletext"/>
              <w:jc w:val="center"/>
              <w:rPr>
                <w:lang w:val="en-GB"/>
              </w:rPr>
            </w:pPr>
            <w:r w:rsidRPr="00D050AA">
              <w:rPr>
                <w:rFonts w:asciiTheme="minorHAnsi" w:hAnsiTheme="minorHAnsi"/>
                <w:szCs w:val="20"/>
              </w:rPr>
              <w:t>366</w:t>
            </w:r>
          </w:p>
        </w:tc>
      </w:tr>
      <w:tr w:rsidR="00D050AA" w:rsidRPr="003D5AA1" w14:paraId="1200D12C" w14:textId="77777777" w:rsidTr="002F3B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10ACFA48" w14:textId="77777777" w:rsidR="00D050AA" w:rsidRPr="00D050AA" w:rsidRDefault="00D050AA" w:rsidP="00D050AA">
            <w:pPr>
              <w:pStyle w:val="Tabletext"/>
              <w:jc w:val="center"/>
              <w:rPr>
                <w:lang w:val="en-GB"/>
              </w:rPr>
            </w:pPr>
            <w:r w:rsidRPr="00D050AA">
              <w:rPr>
                <w:lang w:val="en-GB"/>
              </w:rPr>
              <w:t>COM4/8</w:t>
            </w: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570A5C4B" w14:textId="14FE90C1" w:rsidR="00D050AA" w:rsidRPr="00D050AA" w:rsidRDefault="00D050AA" w:rsidP="00D050AA">
            <w:pPr>
              <w:pStyle w:val="Tabletext"/>
              <w:jc w:val="center"/>
              <w:rPr>
                <w:lang w:val="en-GB"/>
              </w:rPr>
            </w:pPr>
            <w:r w:rsidRPr="00D050AA">
              <w:rPr>
                <w:rFonts w:asciiTheme="minorHAnsi" w:hAnsiTheme="minorHAnsi"/>
                <w:szCs w:val="20"/>
              </w:rPr>
              <w:t>674</w:t>
            </w:r>
          </w:p>
        </w:tc>
        <w:tc>
          <w:tcPr>
            <w:tcW w:w="1502" w:type="dxa"/>
            <w:tcBorders>
              <w:top w:val="single" w:sz="4" w:space="0" w:color="auto"/>
              <w:left w:val="single" w:sz="4" w:space="0" w:color="auto"/>
              <w:bottom w:val="single" w:sz="4" w:space="0" w:color="auto"/>
              <w:right w:val="single" w:sz="4" w:space="0" w:color="auto"/>
            </w:tcBorders>
          </w:tcPr>
          <w:p w14:paraId="438395AB" w14:textId="77777777" w:rsidR="00D050AA" w:rsidRPr="00D050AA" w:rsidRDefault="00D050AA" w:rsidP="00D050AA">
            <w:pPr>
              <w:pStyle w:val="Tabletext"/>
              <w:jc w:val="center"/>
              <w:rPr>
                <w:lang w:val="en-GB"/>
              </w:rPr>
            </w:pPr>
            <w:r w:rsidRPr="00D050AA">
              <w:rPr>
                <w:lang w:val="en-GB"/>
              </w:rPr>
              <w:t>COM6/4</w:t>
            </w:r>
          </w:p>
        </w:tc>
        <w:tc>
          <w:tcPr>
            <w:tcW w:w="1783" w:type="dxa"/>
            <w:tcBorders>
              <w:top w:val="single" w:sz="4" w:space="0" w:color="auto"/>
              <w:left w:val="single" w:sz="4" w:space="0" w:color="auto"/>
              <w:bottom w:val="single" w:sz="4" w:space="0" w:color="auto"/>
              <w:right w:val="single" w:sz="4" w:space="0" w:color="auto"/>
            </w:tcBorders>
          </w:tcPr>
          <w:p w14:paraId="2A119498" w14:textId="569587F5" w:rsidR="00D050AA" w:rsidRPr="00D050AA" w:rsidRDefault="00D050AA" w:rsidP="00D050AA">
            <w:pPr>
              <w:pStyle w:val="Tabletext"/>
              <w:jc w:val="center"/>
              <w:rPr>
                <w:lang w:val="en-GB"/>
              </w:rPr>
            </w:pPr>
            <w:r w:rsidRPr="00D050AA">
              <w:rPr>
                <w:rFonts w:asciiTheme="minorHAnsi" w:hAnsiTheme="minorHAnsi"/>
                <w:szCs w:val="20"/>
              </w:rPr>
              <w:t>680</w:t>
            </w:r>
          </w:p>
        </w:tc>
        <w:tc>
          <w:tcPr>
            <w:tcW w:w="1477" w:type="dxa"/>
            <w:tcBorders>
              <w:top w:val="single" w:sz="4" w:space="0" w:color="auto"/>
              <w:bottom w:val="single" w:sz="4" w:space="0" w:color="auto"/>
              <w:right w:val="single" w:sz="4" w:space="0" w:color="auto"/>
            </w:tcBorders>
          </w:tcPr>
          <w:p w14:paraId="7F7E4C07" w14:textId="0D1F790A" w:rsidR="00D050AA" w:rsidRPr="00D050AA" w:rsidRDefault="00D050AA" w:rsidP="00D050AA">
            <w:pPr>
              <w:pStyle w:val="Tabletext"/>
              <w:jc w:val="center"/>
              <w:rPr>
                <w:lang w:val="en-GB"/>
              </w:rPr>
            </w:pPr>
            <w:r w:rsidRPr="00D050AA">
              <w:rPr>
                <w:lang w:val="en-GB"/>
              </w:rPr>
              <w:t>COM6/19</w:t>
            </w:r>
          </w:p>
        </w:tc>
        <w:tc>
          <w:tcPr>
            <w:tcW w:w="1809" w:type="dxa"/>
            <w:tcBorders>
              <w:top w:val="single" w:sz="4" w:space="0" w:color="auto"/>
              <w:left w:val="single" w:sz="4" w:space="0" w:color="auto"/>
              <w:bottom w:val="single" w:sz="4" w:space="0" w:color="auto"/>
              <w:right w:val="single" w:sz="4" w:space="0" w:color="auto"/>
            </w:tcBorders>
          </w:tcPr>
          <w:p w14:paraId="2B37AD51" w14:textId="41434A63" w:rsidR="00D050AA" w:rsidRPr="00D050AA" w:rsidRDefault="00D050AA" w:rsidP="00D050AA">
            <w:pPr>
              <w:pStyle w:val="Tabletext"/>
              <w:jc w:val="center"/>
              <w:rPr>
                <w:lang w:val="en-GB"/>
              </w:rPr>
            </w:pPr>
            <w:r w:rsidRPr="00D050AA">
              <w:rPr>
                <w:rFonts w:asciiTheme="minorHAnsi" w:hAnsiTheme="minorHAnsi"/>
                <w:szCs w:val="20"/>
              </w:rPr>
              <w:t>684</w:t>
            </w:r>
          </w:p>
        </w:tc>
      </w:tr>
      <w:tr w:rsidR="00D050AA" w:rsidRPr="003D5AA1" w14:paraId="2BF6CE37" w14:textId="77777777" w:rsidTr="002F3B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4465492B" w14:textId="77777777" w:rsidR="00D050AA" w:rsidRPr="00D050AA" w:rsidRDefault="00D050AA" w:rsidP="00D050AA">
            <w:pPr>
              <w:pStyle w:val="Tabletext"/>
              <w:jc w:val="center"/>
              <w:rPr>
                <w:lang w:val="en-GB"/>
              </w:rPr>
            </w:pPr>
          </w:p>
        </w:tc>
        <w:tc>
          <w:tcPr>
            <w:tcW w:w="175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CB4DBB2" w14:textId="77777777" w:rsidR="00D050AA" w:rsidRPr="00D050AA" w:rsidRDefault="00D050AA" w:rsidP="00D050AA">
            <w:pPr>
              <w:pStyle w:val="Tabletext"/>
              <w:jc w:val="center"/>
              <w:rPr>
                <w:lang w:val="en-GB"/>
              </w:rPr>
            </w:pPr>
          </w:p>
        </w:tc>
        <w:tc>
          <w:tcPr>
            <w:tcW w:w="1502" w:type="dxa"/>
            <w:tcBorders>
              <w:top w:val="single" w:sz="4" w:space="0" w:color="auto"/>
              <w:left w:val="single" w:sz="4" w:space="0" w:color="auto"/>
              <w:bottom w:val="single" w:sz="4" w:space="0" w:color="auto"/>
              <w:right w:val="single" w:sz="4" w:space="0" w:color="auto"/>
            </w:tcBorders>
          </w:tcPr>
          <w:p w14:paraId="415D3D24" w14:textId="77777777" w:rsidR="00D050AA" w:rsidRPr="00D050AA" w:rsidRDefault="00D050AA" w:rsidP="00D050AA">
            <w:pPr>
              <w:pStyle w:val="Tabletext"/>
              <w:jc w:val="center"/>
              <w:rPr>
                <w:lang w:val="en-GB"/>
              </w:rPr>
            </w:pPr>
            <w:r w:rsidRPr="00D050AA">
              <w:rPr>
                <w:lang w:val="en-GB"/>
              </w:rPr>
              <w:t>COM6/5</w:t>
            </w:r>
          </w:p>
        </w:tc>
        <w:tc>
          <w:tcPr>
            <w:tcW w:w="1783" w:type="dxa"/>
            <w:tcBorders>
              <w:top w:val="single" w:sz="4" w:space="0" w:color="auto"/>
              <w:left w:val="single" w:sz="4" w:space="0" w:color="auto"/>
              <w:bottom w:val="single" w:sz="4" w:space="0" w:color="auto"/>
              <w:right w:val="single" w:sz="4" w:space="0" w:color="auto"/>
            </w:tcBorders>
          </w:tcPr>
          <w:p w14:paraId="30FF631F" w14:textId="71A33380" w:rsidR="00D050AA" w:rsidRPr="00D050AA" w:rsidRDefault="00D050AA" w:rsidP="00D050AA">
            <w:pPr>
              <w:pStyle w:val="Tabletext"/>
              <w:jc w:val="center"/>
              <w:rPr>
                <w:lang w:val="en-GB"/>
              </w:rPr>
            </w:pPr>
            <w:r w:rsidRPr="00D050AA">
              <w:rPr>
                <w:rFonts w:asciiTheme="minorHAnsi" w:hAnsiTheme="minorHAnsi"/>
                <w:szCs w:val="20"/>
              </w:rPr>
              <w:t>712</w:t>
            </w:r>
          </w:p>
        </w:tc>
        <w:tc>
          <w:tcPr>
            <w:tcW w:w="1477" w:type="dxa"/>
            <w:tcBorders>
              <w:top w:val="single" w:sz="4" w:space="0" w:color="auto"/>
              <w:bottom w:val="single" w:sz="4" w:space="0" w:color="auto"/>
              <w:right w:val="single" w:sz="4" w:space="0" w:color="auto"/>
            </w:tcBorders>
            <w:shd w:val="clear" w:color="auto" w:fill="auto"/>
          </w:tcPr>
          <w:p w14:paraId="508A7C52" w14:textId="77777777" w:rsidR="00D050AA" w:rsidRPr="00D050AA" w:rsidRDefault="00D050AA" w:rsidP="00D050AA">
            <w:pPr>
              <w:pStyle w:val="Tabletext"/>
              <w:jc w:val="center"/>
              <w:rPr>
                <w:lang w:val="en-GB"/>
              </w:rPr>
            </w:pPr>
            <w:r w:rsidRPr="00D050AA">
              <w:rPr>
                <w:lang w:val="en-GB"/>
              </w:rPr>
              <w:t>COM6/20</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6BD02A61" w14:textId="303B6E10" w:rsidR="00D050AA" w:rsidRPr="00D050AA" w:rsidRDefault="00D050AA" w:rsidP="00D050AA">
            <w:pPr>
              <w:pStyle w:val="Tabletext"/>
              <w:jc w:val="center"/>
              <w:rPr>
                <w:lang w:val="en-GB"/>
              </w:rPr>
            </w:pPr>
            <w:r w:rsidRPr="00D050AA">
              <w:rPr>
                <w:rFonts w:asciiTheme="minorHAnsi" w:hAnsiTheme="minorHAnsi"/>
                <w:szCs w:val="20"/>
              </w:rPr>
              <w:t>685</w:t>
            </w:r>
          </w:p>
        </w:tc>
      </w:tr>
      <w:tr w:rsidR="00D050AA" w:rsidRPr="003D5AA1" w14:paraId="3A4D74ED" w14:textId="77777777" w:rsidTr="002F3B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3651DAF0" w14:textId="77777777" w:rsidR="00D050AA" w:rsidRPr="00D050AA" w:rsidRDefault="00D050AA" w:rsidP="00D050AA">
            <w:pPr>
              <w:pStyle w:val="Tabletext"/>
              <w:jc w:val="center"/>
              <w:rPr>
                <w:lang w:val="en-GB"/>
              </w:rPr>
            </w:pPr>
            <w:r w:rsidRPr="00D050AA">
              <w:rPr>
                <w:lang w:val="en-GB"/>
              </w:rPr>
              <w:t>COM5/1</w:t>
            </w:r>
          </w:p>
        </w:tc>
        <w:tc>
          <w:tcPr>
            <w:tcW w:w="1758" w:type="dxa"/>
            <w:tcBorders>
              <w:top w:val="single" w:sz="4" w:space="0" w:color="auto"/>
              <w:left w:val="single" w:sz="4" w:space="0" w:color="auto"/>
              <w:bottom w:val="single" w:sz="4" w:space="0" w:color="auto"/>
              <w:right w:val="single" w:sz="4" w:space="0" w:color="auto"/>
            </w:tcBorders>
          </w:tcPr>
          <w:p w14:paraId="7D49038C" w14:textId="0316C504" w:rsidR="00D050AA" w:rsidRPr="00D050AA" w:rsidRDefault="00D050AA" w:rsidP="00D050AA">
            <w:pPr>
              <w:pStyle w:val="Tabletext"/>
              <w:jc w:val="center"/>
              <w:rPr>
                <w:lang w:val="en-GB"/>
              </w:rPr>
            </w:pPr>
            <w:r w:rsidRPr="00D050AA">
              <w:rPr>
                <w:rFonts w:asciiTheme="minorHAnsi" w:hAnsiTheme="minorHAnsi"/>
                <w:szCs w:val="20"/>
              </w:rPr>
              <w:t>675</w:t>
            </w:r>
          </w:p>
        </w:tc>
        <w:tc>
          <w:tcPr>
            <w:tcW w:w="1502" w:type="dxa"/>
            <w:tcBorders>
              <w:top w:val="single" w:sz="4" w:space="0" w:color="auto"/>
              <w:left w:val="single" w:sz="4" w:space="0" w:color="auto"/>
              <w:bottom w:val="single" w:sz="4" w:space="0" w:color="auto"/>
              <w:right w:val="single" w:sz="4" w:space="0" w:color="auto"/>
            </w:tcBorders>
          </w:tcPr>
          <w:p w14:paraId="751A144E" w14:textId="77777777" w:rsidR="00D050AA" w:rsidRPr="00D050AA" w:rsidRDefault="00D050AA" w:rsidP="00D050AA">
            <w:pPr>
              <w:pStyle w:val="Tabletext"/>
              <w:jc w:val="center"/>
              <w:rPr>
                <w:lang w:val="en-GB"/>
              </w:rPr>
            </w:pPr>
            <w:r w:rsidRPr="00D050AA">
              <w:rPr>
                <w:lang w:val="en-GB"/>
              </w:rPr>
              <w:t>COM6/6</w:t>
            </w:r>
          </w:p>
        </w:tc>
        <w:tc>
          <w:tcPr>
            <w:tcW w:w="1783" w:type="dxa"/>
            <w:tcBorders>
              <w:top w:val="single" w:sz="4" w:space="0" w:color="auto"/>
              <w:left w:val="single" w:sz="4" w:space="0" w:color="auto"/>
              <w:bottom w:val="single" w:sz="4" w:space="0" w:color="auto"/>
              <w:right w:val="single" w:sz="4" w:space="0" w:color="auto"/>
            </w:tcBorders>
          </w:tcPr>
          <w:p w14:paraId="0489FDAF" w14:textId="7B8E3924" w:rsidR="00D050AA" w:rsidRPr="00D050AA" w:rsidRDefault="00D050AA" w:rsidP="00D050AA">
            <w:pPr>
              <w:pStyle w:val="Tabletext"/>
              <w:jc w:val="center"/>
              <w:rPr>
                <w:lang w:val="en-GB"/>
              </w:rPr>
            </w:pPr>
            <w:r w:rsidRPr="00D050AA">
              <w:rPr>
                <w:rFonts w:asciiTheme="minorHAnsi" w:hAnsiTheme="minorHAnsi"/>
                <w:szCs w:val="20"/>
              </w:rPr>
              <w:t>14</w:t>
            </w:r>
          </w:p>
        </w:tc>
        <w:tc>
          <w:tcPr>
            <w:tcW w:w="1477" w:type="dxa"/>
            <w:tcBorders>
              <w:top w:val="single" w:sz="4" w:space="0" w:color="auto"/>
              <w:bottom w:val="single" w:sz="4" w:space="0" w:color="auto"/>
              <w:right w:val="single" w:sz="4" w:space="0" w:color="auto"/>
            </w:tcBorders>
          </w:tcPr>
          <w:p w14:paraId="3CD5D41A" w14:textId="77777777" w:rsidR="00D050AA" w:rsidRPr="00D050AA" w:rsidRDefault="00D050AA" w:rsidP="00D050AA">
            <w:pPr>
              <w:pStyle w:val="Tabletext"/>
              <w:jc w:val="center"/>
              <w:rPr>
                <w:lang w:val="en-GB"/>
              </w:rPr>
            </w:pPr>
            <w:r w:rsidRPr="00D050AA">
              <w:rPr>
                <w:lang w:val="en-GB"/>
              </w:rPr>
              <w:t>COM6/21</w:t>
            </w:r>
          </w:p>
        </w:tc>
        <w:tc>
          <w:tcPr>
            <w:tcW w:w="1809" w:type="dxa"/>
            <w:tcBorders>
              <w:top w:val="single" w:sz="4" w:space="0" w:color="auto"/>
              <w:left w:val="single" w:sz="4" w:space="0" w:color="auto"/>
              <w:bottom w:val="single" w:sz="4" w:space="0" w:color="auto"/>
              <w:right w:val="single" w:sz="4" w:space="0" w:color="auto"/>
            </w:tcBorders>
          </w:tcPr>
          <w:p w14:paraId="7236C5C1" w14:textId="0267EAAC" w:rsidR="00D050AA" w:rsidRPr="00D050AA" w:rsidRDefault="00D050AA" w:rsidP="00D050AA">
            <w:pPr>
              <w:pStyle w:val="Tabletext"/>
              <w:jc w:val="center"/>
              <w:rPr>
                <w:lang w:val="en-GB"/>
              </w:rPr>
            </w:pPr>
            <w:r w:rsidRPr="00D050AA">
              <w:rPr>
                <w:rFonts w:asciiTheme="minorHAnsi" w:hAnsiTheme="minorHAnsi"/>
                <w:szCs w:val="20"/>
              </w:rPr>
              <w:t>686</w:t>
            </w:r>
          </w:p>
        </w:tc>
      </w:tr>
      <w:tr w:rsidR="00D050AA" w:rsidRPr="003D5AA1" w14:paraId="51B36CB0" w14:textId="77777777" w:rsidTr="002F3B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488B6CA8" w14:textId="77777777" w:rsidR="00D050AA" w:rsidRPr="00D050AA" w:rsidRDefault="00D050AA" w:rsidP="00D050AA">
            <w:pPr>
              <w:pStyle w:val="Tabletext"/>
              <w:jc w:val="center"/>
              <w:rPr>
                <w:lang w:val="en-GB"/>
              </w:rPr>
            </w:pPr>
            <w:r w:rsidRPr="00D050AA">
              <w:rPr>
                <w:lang w:val="en-GB"/>
              </w:rPr>
              <w:t>COM5/2</w:t>
            </w: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27D44A97" w14:textId="1D15225D" w:rsidR="00D050AA" w:rsidRPr="00D050AA" w:rsidRDefault="00D050AA" w:rsidP="00D050AA">
            <w:pPr>
              <w:pStyle w:val="Tabletext"/>
              <w:jc w:val="center"/>
              <w:rPr>
                <w:lang w:val="en-GB"/>
              </w:rPr>
            </w:pPr>
            <w:r w:rsidRPr="00D050AA">
              <w:rPr>
                <w:rFonts w:asciiTheme="minorHAnsi" w:hAnsiTheme="minorHAnsi"/>
                <w:szCs w:val="20"/>
              </w:rPr>
              <w:t>121</w:t>
            </w:r>
          </w:p>
        </w:tc>
        <w:tc>
          <w:tcPr>
            <w:tcW w:w="1502" w:type="dxa"/>
            <w:tcBorders>
              <w:top w:val="single" w:sz="4" w:space="0" w:color="auto"/>
              <w:left w:val="single" w:sz="4" w:space="0" w:color="auto"/>
              <w:bottom w:val="single" w:sz="4" w:space="0" w:color="auto"/>
              <w:right w:val="single" w:sz="4" w:space="0" w:color="auto"/>
            </w:tcBorders>
          </w:tcPr>
          <w:p w14:paraId="163E495E" w14:textId="77777777" w:rsidR="00D050AA" w:rsidRPr="00D050AA" w:rsidRDefault="00D050AA" w:rsidP="00D050AA">
            <w:pPr>
              <w:pStyle w:val="Tabletext"/>
              <w:jc w:val="center"/>
              <w:rPr>
                <w:lang w:val="en-GB"/>
              </w:rPr>
            </w:pPr>
            <w:r w:rsidRPr="00D050AA">
              <w:rPr>
                <w:lang w:val="en-GB"/>
              </w:rPr>
              <w:t>COM6/7</w:t>
            </w:r>
          </w:p>
        </w:tc>
        <w:tc>
          <w:tcPr>
            <w:tcW w:w="1783" w:type="dxa"/>
            <w:tcBorders>
              <w:top w:val="single" w:sz="4" w:space="0" w:color="auto"/>
              <w:left w:val="single" w:sz="4" w:space="0" w:color="auto"/>
              <w:bottom w:val="single" w:sz="4" w:space="0" w:color="auto"/>
              <w:right w:val="single" w:sz="4" w:space="0" w:color="auto"/>
            </w:tcBorders>
          </w:tcPr>
          <w:p w14:paraId="6E914BB3" w14:textId="32F1CB98" w:rsidR="00D050AA" w:rsidRPr="00D050AA" w:rsidRDefault="00D050AA" w:rsidP="00D050AA">
            <w:pPr>
              <w:pStyle w:val="Tabletext"/>
              <w:jc w:val="center"/>
              <w:rPr>
                <w:lang w:val="en-GB"/>
              </w:rPr>
            </w:pPr>
            <w:r w:rsidRPr="00D050AA">
              <w:rPr>
                <w:rFonts w:asciiTheme="minorHAnsi" w:hAnsiTheme="minorHAnsi"/>
                <w:szCs w:val="20"/>
              </w:rPr>
              <w:t>131</w:t>
            </w:r>
          </w:p>
        </w:tc>
        <w:tc>
          <w:tcPr>
            <w:tcW w:w="1477" w:type="dxa"/>
            <w:tcBorders>
              <w:top w:val="single" w:sz="4" w:space="0" w:color="auto"/>
              <w:bottom w:val="single" w:sz="4" w:space="0" w:color="auto"/>
              <w:right w:val="single" w:sz="4" w:space="0" w:color="auto"/>
            </w:tcBorders>
          </w:tcPr>
          <w:p w14:paraId="571206D7" w14:textId="77777777" w:rsidR="00D050AA" w:rsidRPr="00D050AA" w:rsidRDefault="00D050AA" w:rsidP="00D050AA">
            <w:pPr>
              <w:pStyle w:val="Tabletext"/>
              <w:jc w:val="center"/>
              <w:rPr>
                <w:lang w:val="en-GB"/>
              </w:rPr>
            </w:pPr>
            <w:r w:rsidRPr="00D050AA">
              <w:rPr>
                <w:lang w:val="en-GB"/>
              </w:rPr>
              <w:t>COM6/22</w:t>
            </w:r>
          </w:p>
        </w:tc>
        <w:tc>
          <w:tcPr>
            <w:tcW w:w="1809" w:type="dxa"/>
            <w:tcBorders>
              <w:top w:val="single" w:sz="4" w:space="0" w:color="auto"/>
              <w:left w:val="single" w:sz="4" w:space="0" w:color="auto"/>
              <w:bottom w:val="single" w:sz="4" w:space="0" w:color="auto"/>
              <w:right w:val="single" w:sz="4" w:space="0" w:color="auto"/>
            </w:tcBorders>
          </w:tcPr>
          <w:p w14:paraId="699D46D6" w14:textId="61ADC4B1" w:rsidR="00D050AA" w:rsidRPr="00D050AA" w:rsidRDefault="00D050AA" w:rsidP="00D050AA">
            <w:pPr>
              <w:pStyle w:val="Tabletext"/>
              <w:jc w:val="center"/>
              <w:rPr>
                <w:lang w:val="en-GB"/>
              </w:rPr>
            </w:pPr>
            <w:r w:rsidRPr="00D050AA">
              <w:rPr>
                <w:rFonts w:asciiTheme="minorHAnsi" w:hAnsiTheme="minorHAnsi"/>
                <w:szCs w:val="20"/>
              </w:rPr>
              <w:t>722</w:t>
            </w:r>
          </w:p>
        </w:tc>
      </w:tr>
      <w:tr w:rsidR="00D050AA" w:rsidRPr="003D5AA1" w14:paraId="55B51139" w14:textId="77777777" w:rsidTr="002F3B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6B5D79D2" w14:textId="77777777" w:rsidR="00D050AA" w:rsidRPr="00D050AA" w:rsidRDefault="00D050AA" w:rsidP="00D050AA">
            <w:pPr>
              <w:pStyle w:val="Tabletext"/>
              <w:jc w:val="center"/>
              <w:rPr>
                <w:lang w:val="en-GB"/>
              </w:rPr>
            </w:pPr>
            <w:r w:rsidRPr="00D050AA">
              <w:rPr>
                <w:lang w:val="en-GB"/>
              </w:rPr>
              <w:t>COM5/3</w:t>
            </w:r>
          </w:p>
        </w:tc>
        <w:tc>
          <w:tcPr>
            <w:tcW w:w="1758" w:type="dxa"/>
            <w:tcBorders>
              <w:top w:val="single" w:sz="4" w:space="0" w:color="auto"/>
              <w:left w:val="single" w:sz="4" w:space="0" w:color="auto"/>
              <w:bottom w:val="single" w:sz="4" w:space="0" w:color="auto"/>
              <w:right w:val="single" w:sz="4" w:space="0" w:color="auto"/>
            </w:tcBorders>
          </w:tcPr>
          <w:p w14:paraId="7C175DFA" w14:textId="3AA12BB9" w:rsidR="00D050AA" w:rsidRPr="00D050AA" w:rsidRDefault="00D050AA" w:rsidP="00D050AA">
            <w:pPr>
              <w:pStyle w:val="Tabletext"/>
              <w:jc w:val="center"/>
              <w:rPr>
                <w:lang w:val="en-GB"/>
              </w:rPr>
            </w:pPr>
            <w:r w:rsidRPr="00D050AA">
              <w:rPr>
                <w:rFonts w:asciiTheme="minorHAnsi" w:hAnsiTheme="minorHAnsi"/>
                <w:szCs w:val="20"/>
              </w:rPr>
              <w:t>123</w:t>
            </w:r>
          </w:p>
        </w:tc>
        <w:tc>
          <w:tcPr>
            <w:tcW w:w="1502" w:type="dxa"/>
            <w:tcBorders>
              <w:top w:val="single" w:sz="4" w:space="0" w:color="auto"/>
              <w:left w:val="single" w:sz="4" w:space="0" w:color="auto"/>
              <w:bottom w:val="single" w:sz="4" w:space="0" w:color="auto"/>
              <w:right w:val="single" w:sz="4" w:space="0" w:color="auto"/>
            </w:tcBorders>
          </w:tcPr>
          <w:p w14:paraId="277D4738" w14:textId="77777777" w:rsidR="00D050AA" w:rsidRPr="00D050AA" w:rsidRDefault="00D050AA" w:rsidP="00D050AA">
            <w:pPr>
              <w:pStyle w:val="Tabletext"/>
              <w:jc w:val="center"/>
              <w:rPr>
                <w:lang w:val="en-GB"/>
              </w:rPr>
            </w:pPr>
            <w:r w:rsidRPr="00D050AA">
              <w:rPr>
                <w:lang w:val="en-GB"/>
              </w:rPr>
              <w:t>COM6/8</w:t>
            </w:r>
          </w:p>
        </w:tc>
        <w:tc>
          <w:tcPr>
            <w:tcW w:w="1783" w:type="dxa"/>
            <w:tcBorders>
              <w:top w:val="single" w:sz="4" w:space="0" w:color="auto"/>
              <w:left w:val="single" w:sz="4" w:space="0" w:color="auto"/>
              <w:bottom w:val="single" w:sz="4" w:space="0" w:color="auto"/>
              <w:right w:val="single" w:sz="4" w:space="0" w:color="auto"/>
            </w:tcBorders>
          </w:tcPr>
          <w:p w14:paraId="0C21EB84" w14:textId="3856145B" w:rsidR="00D050AA" w:rsidRPr="00D050AA" w:rsidRDefault="00D050AA" w:rsidP="00D050AA">
            <w:pPr>
              <w:pStyle w:val="Tabletext"/>
              <w:jc w:val="center"/>
              <w:rPr>
                <w:lang w:val="en-GB"/>
              </w:rPr>
            </w:pPr>
            <w:r w:rsidRPr="00D050AA">
              <w:rPr>
                <w:rFonts w:asciiTheme="minorHAnsi" w:hAnsiTheme="minorHAnsi"/>
                <w:szCs w:val="20"/>
              </w:rPr>
              <w:t>252</w:t>
            </w:r>
          </w:p>
        </w:tc>
        <w:tc>
          <w:tcPr>
            <w:tcW w:w="1477" w:type="dxa"/>
            <w:tcBorders>
              <w:top w:val="single" w:sz="4" w:space="0" w:color="auto"/>
              <w:bottom w:val="single" w:sz="4" w:space="0" w:color="auto"/>
              <w:right w:val="single" w:sz="4" w:space="0" w:color="auto"/>
            </w:tcBorders>
            <w:shd w:val="clear" w:color="auto" w:fill="auto"/>
          </w:tcPr>
          <w:p w14:paraId="0C54D4F6" w14:textId="77777777" w:rsidR="00D050AA" w:rsidRPr="00D050AA" w:rsidRDefault="00D050AA" w:rsidP="00D050AA">
            <w:pPr>
              <w:pStyle w:val="Tabletext"/>
              <w:jc w:val="center"/>
              <w:rPr>
                <w:lang w:val="en-GB"/>
              </w:rPr>
            </w:pPr>
            <w:r w:rsidRPr="00D050AA">
              <w:rPr>
                <w:lang w:val="en-GB"/>
              </w:rPr>
              <w:t>COM6/23</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2D7AA913" w14:textId="0AD3B773" w:rsidR="00D050AA" w:rsidRPr="00D050AA" w:rsidRDefault="00D050AA" w:rsidP="00D050AA">
            <w:pPr>
              <w:pStyle w:val="Tabletext"/>
              <w:jc w:val="center"/>
              <w:rPr>
                <w:lang w:val="en-GB"/>
              </w:rPr>
            </w:pPr>
            <w:bookmarkStart w:id="36" w:name="_Hlk156296844"/>
            <w:r w:rsidRPr="00D050AA">
              <w:rPr>
                <w:rFonts w:asciiTheme="minorHAnsi" w:hAnsiTheme="minorHAnsi"/>
                <w:szCs w:val="20"/>
              </w:rPr>
              <w:t>813</w:t>
            </w:r>
            <w:bookmarkEnd w:id="36"/>
          </w:p>
        </w:tc>
      </w:tr>
      <w:tr w:rsidR="00D050AA" w:rsidRPr="003D5AA1" w14:paraId="0ECAFDD6" w14:textId="77777777" w:rsidTr="002F3B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1E6290F3" w14:textId="77777777" w:rsidR="00D050AA" w:rsidRPr="00D050AA" w:rsidRDefault="00D050AA" w:rsidP="00D050AA">
            <w:pPr>
              <w:pStyle w:val="Tabletext"/>
              <w:jc w:val="center"/>
              <w:rPr>
                <w:lang w:val="en-GB"/>
              </w:rPr>
            </w:pPr>
            <w:r w:rsidRPr="00D050AA">
              <w:rPr>
                <w:lang w:val="en-GB"/>
              </w:rPr>
              <w:t>COM5/4</w:t>
            </w:r>
          </w:p>
        </w:tc>
        <w:tc>
          <w:tcPr>
            <w:tcW w:w="1758" w:type="dxa"/>
            <w:tcBorders>
              <w:top w:val="single" w:sz="4" w:space="0" w:color="auto"/>
              <w:left w:val="single" w:sz="4" w:space="0" w:color="auto"/>
              <w:bottom w:val="single" w:sz="4" w:space="0" w:color="auto"/>
              <w:right w:val="single" w:sz="4" w:space="0" w:color="auto"/>
            </w:tcBorders>
          </w:tcPr>
          <w:p w14:paraId="465F7A91" w14:textId="15754FBD" w:rsidR="00D050AA" w:rsidRPr="00D050AA" w:rsidRDefault="00D050AA" w:rsidP="00D050AA">
            <w:pPr>
              <w:pStyle w:val="Tabletext"/>
              <w:jc w:val="center"/>
              <w:rPr>
                <w:lang w:val="en-GB"/>
              </w:rPr>
            </w:pPr>
            <w:r w:rsidRPr="00D050AA">
              <w:rPr>
                <w:rFonts w:asciiTheme="minorHAnsi" w:hAnsiTheme="minorHAnsi"/>
                <w:szCs w:val="20"/>
              </w:rPr>
              <w:t>8</w:t>
            </w:r>
          </w:p>
        </w:tc>
        <w:tc>
          <w:tcPr>
            <w:tcW w:w="1502" w:type="dxa"/>
            <w:tcBorders>
              <w:top w:val="single" w:sz="4" w:space="0" w:color="auto"/>
              <w:left w:val="single" w:sz="4" w:space="0" w:color="auto"/>
              <w:bottom w:val="single" w:sz="4" w:space="0" w:color="auto"/>
              <w:right w:val="single" w:sz="4" w:space="0" w:color="auto"/>
            </w:tcBorders>
          </w:tcPr>
          <w:p w14:paraId="57EDE0AB" w14:textId="77777777" w:rsidR="00D050AA" w:rsidRPr="00D050AA" w:rsidRDefault="00D050AA" w:rsidP="00D050AA">
            <w:pPr>
              <w:pStyle w:val="Tabletext"/>
              <w:jc w:val="center"/>
              <w:rPr>
                <w:lang w:val="en-GB"/>
              </w:rPr>
            </w:pPr>
            <w:r w:rsidRPr="00D050AA">
              <w:rPr>
                <w:lang w:val="en-GB"/>
              </w:rPr>
              <w:t>COM6/9</w:t>
            </w:r>
          </w:p>
        </w:tc>
        <w:tc>
          <w:tcPr>
            <w:tcW w:w="1783" w:type="dxa"/>
            <w:tcBorders>
              <w:top w:val="single" w:sz="4" w:space="0" w:color="auto"/>
              <w:left w:val="single" w:sz="4" w:space="0" w:color="auto"/>
              <w:bottom w:val="single" w:sz="4" w:space="0" w:color="auto"/>
              <w:right w:val="single" w:sz="4" w:space="0" w:color="auto"/>
            </w:tcBorders>
          </w:tcPr>
          <w:p w14:paraId="5BD0F1B6" w14:textId="14B00A4A" w:rsidR="00D050AA" w:rsidRPr="00D050AA" w:rsidRDefault="00D050AA" w:rsidP="00D050AA">
            <w:pPr>
              <w:pStyle w:val="Tabletext"/>
              <w:jc w:val="center"/>
              <w:rPr>
                <w:lang w:val="en-GB"/>
              </w:rPr>
            </w:pPr>
            <w:r w:rsidRPr="00D050AA">
              <w:rPr>
                <w:rFonts w:asciiTheme="minorHAnsi" w:hAnsiTheme="minorHAnsi"/>
                <w:szCs w:val="20"/>
              </w:rPr>
              <w:t>253</w:t>
            </w:r>
          </w:p>
        </w:tc>
        <w:tc>
          <w:tcPr>
            <w:tcW w:w="1477" w:type="dxa"/>
            <w:tcBorders>
              <w:top w:val="single" w:sz="4" w:space="0" w:color="auto"/>
              <w:bottom w:val="single" w:sz="4" w:space="0" w:color="auto"/>
              <w:right w:val="single" w:sz="4" w:space="0" w:color="auto"/>
            </w:tcBorders>
            <w:shd w:val="clear" w:color="auto" w:fill="auto"/>
          </w:tcPr>
          <w:p w14:paraId="79D5BB0A" w14:textId="77777777" w:rsidR="00D050AA" w:rsidRPr="00D050AA" w:rsidRDefault="00D050AA" w:rsidP="00D050AA">
            <w:pPr>
              <w:pStyle w:val="Tabletext"/>
              <w:jc w:val="center"/>
              <w:rPr>
                <w:lang w:val="en-GB"/>
              </w:rPr>
            </w:pPr>
            <w:r w:rsidRPr="00D050AA">
              <w:rPr>
                <w:lang w:val="en-GB"/>
              </w:rPr>
              <w:t>COM6/24</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17756C5E" w14:textId="3BD4C7A9" w:rsidR="00D050AA" w:rsidRPr="00D050AA" w:rsidRDefault="00D050AA" w:rsidP="00D050AA">
            <w:pPr>
              <w:pStyle w:val="Tabletext"/>
              <w:jc w:val="center"/>
              <w:rPr>
                <w:lang w:val="en-GB"/>
              </w:rPr>
            </w:pPr>
            <w:r w:rsidRPr="00D050AA">
              <w:rPr>
                <w:rFonts w:asciiTheme="minorHAnsi" w:hAnsiTheme="minorHAnsi"/>
                <w:szCs w:val="20"/>
              </w:rPr>
              <w:t>726</w:t>
            </w:r>
          </w:p>
        </w:tc>
      </w:tr>
      <w:tr w:rsidR="00D050AA" w:rsidRPr="003D5AA1" w14:paraId="28F5C388" w14:textId="77777777" w:rsidTr="002F3B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1C78AA40" w14:textId="77777777" w:rsidR="00D050AA" w:rsidRPr="00D050AA" w:rsidRDefault="00D050AA" w:rsidP="00D050AA">
            <w:pPr>
              <w:pStyle w:val="Tabletext"/>
              <w:jc w:val="center"/>
              <w:rPr>
                <w:lang w:val="en-GB"/>
              </w:rPr>
            </w:pPr>
            <w:r w:rsidRPr="00D050AA">
              <w:rPr>
                <w:lang w:val="en-GB"/>
              </w:rPr>
              <w:t>COM5/5</w:t>
            </w: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5C2812DE" w14:textId="751A6795" w:rsidR="00D050AA" w:rsidRPr="00D050AA" w:rsidRDefault="00D050AA" w:rsidP="00D050AA">
            <w:pPr>
              <w:pStyle w:val="Tabletext"/>
              <w:jc w:val="center"/>
              <w:rPr>
                <w:lang w:val="en-GB"/>
              </w:rPr>
            </w:pPr>
            <w:r w:rsidRPr="00D050AA">
              <w:rPr>
                <w:rFonts w:asciiTheme="minorHAnsi" w:hAnsiTheme="minorHAnsi"/>
                <w:szCs w:val="20"/>
              </w:rPr>
              <w:t>676</w:t>
            </w:r>
          </w:p>
        </w:tc>
        <w:tc>
          <w:tcPr>
            <w:tcW w:w="1502" w:type="dxa"/>
            <w:tcBorders>
              <w:top w:val="single" w:sz="4" w:space="0" w:color="auto"/>
              <w:left w:val="single" w:sz="4" w:space="0" w:color="auto"/>
              <w:bottom w:val="single" w:sz="4" w:space="0" w:color="auto"/>
              <w:right w:val="single" w:sz="4" w:space="0" w:color="auto"/>
            </w:tcBorders>
          </w:tcPr>
          <w:p w14:paraId="0868C2A4" w14:textId="77777777" w:rsidR="00D050AA" w:rsidRPr="00D050AA" w:rsidRDefault="00D050AA" w:rsidP="00D050AA">
            <w:pPr>
              <w:pStyle w:val="Tabletext"/>
              <w:jc w:val="center"/>
              <w:rPr>
                <w:lang w:val="en-GB"/>
              </w:rPr>
            </w:pPr>
            <w:r w:rsidRPr="00D050AA">
              <w:rPr>
                <w:lang w:val="en-GB"/>
              </w:rPr>
              <w:t>COM6/10</w:t>
            </w:r>
          </w:p>
        </w:tc>
        <w:tc>
          <w:tcPr>
            <w:tcW w:w="1783" w:type="dxa"/>
            <w:tcBorders>
              <w:top w:val="single" w:sz="4" w:space="0" w:color="auto"/>
              <w:left w:val="single" w:sz="4" w:space="0" w:color="auto"/>
              <w:bottom w:val="single" w:sz="4" w:space="0" w:color="auto"/>
              <w:right w:val="single" w:sz="4" w:space="0" w:color="auto"/>
            </w:tcBorders>
          </w:tcPr>
          <w:p w14:paraId="35FFC7F3" w14:textId="2A76A781" w:rsidR="00D050AA" w:rsidRPr="00D050AA" w:rsidRDefault="00D050AA" w:rsidP="00D050AA">
            <w:pPr>
              <w:pStyle w:val="Tabletext"/>
              <w:jc w:val="center"/>
              <w:rPr>
                <w:lang w:val="en-GB"/>
              </w:rPr>
            </w:pPr>
            <w:r w:rsidRPr="00D050AA">
              <w:rPr>
                <w:rFonts w:asciiTheme="minorHAnsi" w:hAnsiTheme="minorHAnsi"/>
                <w:szCs w:val="20"/>
              </w:rPr>
              <w:t>254</w:t>
            </w:r>
          </w:p>
        </w:tc>
        <w:tc>
          <w:tcPr>
            <w:tcW w:w="1477" w:type="dxa"/>
            <w:tcBorders>
              <w:top w:val="single" w:sz="4" w:space="0" w:color="auto"/>
              <w:bottom w:val="single" w:sz="4" w:space="0" w:color="auto"/>
              <w:right w:val="single" w:sz="4" w:space="0" w:color="auto"/>
            </w:tcBorders>
          </w:tcPr>
          <w:p w14:paraId="30A67BDC" w14:textId="77777777" w:rsidR="00D050AA" w:rsidRPr="00D050AA" w:rsidRDefault="00D050AA" w:rsidP="00D050AA">
            <w:pPr>
              <w:pStyle w:val="Tabletext"/>
              <w:jc w:val="center"/>
              <w:rPr>
                <w:lang w:val="en-GB"/>
              </w:rPr>
            </w:pPr>
            <w:r w:rsidRPr="00D050AA">
              <w:rPr>
                <w:lang w:val="en-GB"/>
              </w:rPr>
              <w:t>COM6/25</w:t>
            </w:r>
          </w:p>
        </w:tc>
        <w:tc>
          <w:tcPr>
            <w:tcW w:w="1809" w:type="dxa"/>
            <w:tcBorders>
              <w:top w:val="single" w:sz="4" w:space="0" w:color="auto"/>
              <w:left w:val="single" w:sz="4" w:space="0" w:color="auto"/>
              <w:bottom w:val="single" w:sz="4" w:space="0" w:color="auto"/>
              <w:right w:val="single" w:sz="4" w:space="0" w:color="auto"/>
            </w:tcBorders>
          </w:tcPr>
          <w:p w14:paraId="7DEA84CE" w14:textId="2A2AC3AA" w:rsidR="00D050AA" w:rsidRPr="00D050AA" w:rsidRDefault="00D050AA" w:rsidP="00D050AA">
            <w:pPr>
              <w:pStyle w:val="Tabletext"/>
              <w:jc w:val="center"/>
              <w:rPr>
                <w:lang w:val="en-GB"/>
              </w:rPr>
            </w:pPr>
            <w:r w:rsidRPr="00D050AA">
              <w:rPr>
                <w:rFonts w:asciiTheme="minorHAnsi" w:hAnsiTheme="minorHAnsi"/>
                <w:szCs w:val="20"/>
              </w:rPr>
              <w:t>814</w:t>
            </w:r>
          </w:p>
        </w:tc>
      </w:tr>
      <w:tr w:rsidR="002F3977" w:rsidRPr="003D5AA1" w14:paraId="7E6508D8" w14:textId="77777777" w:rsidTr="002F3B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775AF312" w14:textId="77777777" w:rsidR="002F3977" w:rsidRPr="00D050AA" w:rsidRDefault="002F3977" w:rsidP="00D050AA">
            <w:pPr>
              <w:pStyle w:val="Tabletext"/>
              <w:jc w:val="center"/>
              <w:rPr>
                <w:lang w:val="en-GB"/>
              </w:rPr>
            </w:pPr>
            <w:r w:rsidRPr="00D050AA">
              <w:rPr>
                <w:lang w:val="en-GB"/>
              </w:rPr>
              <w:t>COM5/6</w:t>
            </w:r>
          </w:p>
        </w:tc>
        <w:tc>
          <w:tcPr>
            <w:tcW w:w="1758" w:type="dxa"/>
            <w:tcBorders>
              <w:top w:val="single" w:sz="4" w:space="0" w:color="auto"/>
              <w:left w:val="single" w:sz="4" w:space="0" w:color="auto"/>
              <w:bottom w:val="single" w:sz="4" w:space="0" w:color="auto"/>
              <w:right w:val="single" w:sz="4" w:space="0" w:color="auto"/>
            </w:tcBorders>
          </w:tcPr>
          <w:p w14:paraId="772C025B" w14:textId="6576F439" w:rsidR="002F3977" w:rsidRPr="00D050AA" w:rsidRDefault="002F3977" w:rsidP="00D050AA">
            <w:pPr>
              <w:pStyle w:val="Tabletext"/>
              <w:jc w:val="center"/>
              <w:rPr>
                <w:lang w:val="en-GB"/>
              </w:rPr>
            </w:pPr>
            <w:r w:rsidRPr="00D050AA">
              <w:rPr>
                <w:lang w:val="en-GB"/>
              </w:rPr>
              <w:t>677</w:t>
            </w:r>
          </w:p>
        </w:tc>
        <w:tc>
          <w:tcPr>
            <w:tcW w:w="1502" w:type="dxa"/>
            <w:tcBorders>
              <w:top w:val="single" w:sz="4" w:space="0" w:color="auto"/>
              <w:left w:val="single" w:sz="4" w:space="0" w:color="auto"/>
              <w:bottom w:val="single" w:sz="4" w:space="0" w:color="auto"/>
              <w:right w:val="single" w:sz="4" w:space="0" w:color="auto"/>
            </w:tcBorders>
          </w:tcPr>
          <w:p w14:paraId="6E6350F8" w14:textId="77777777" w:rsidR="002F3977" w:rsidRPr="00D050AA" w:rsidRDefault="002F3977" w:rsidP="00D050AA">
            <w:pPr>
              <w:pStyle w:val="Tabletext"/>
              <w:jc w:val="center"/>
              <w:rPr>
                <w:lang w:val="en-GB"/>
              </w:rPr>
            </w:pPr>
            <w:r w:rsidRPr="00D050AA">
              <w:rPr>
                <w:lang w:val="en-GB"/>
              </w:rPr>
              <w:t>COM6/11</w:t>
            </w:r>
          </w:p>
        </w:tc>
        <w:tc>
          <w:tcPr>
            <w:tcW w:w="1783" w:type="dxa"/>
            <w:tcBorders>
              <w:top w:val="single" w:sz="4" w:space="0" w:color="auto"/>
              <w:left w:val="single" w:sz="4" w:space="0" w:color="auto"/>
              <w:bottom w:val="single" w:sz="4" w:space="0" w:color="auto"/>
              <w:right w:val="single" w:sz="4" w:space="0" w:color="auto"/>
            </w:tcBorders>
          </w:tcPr>
          <w:p w14:paraId="73263A4B" w14:textId="2C7E7887" w:rsidR="002F3977" w:rsidRPr="00D050AA" w:rsidRDefault="002F3977" w:rsidP="00D050AA">
            <w:pPr>
              <w:pStyle w:val="Tabletext"/>
              <w:jc w:val="center"/>
              <w:rPr>
                <w:lang w:val="en-GB"/>
              </w:rPr>
            </w:pPr>
            <w:r w:rsidRPr="00D050AA">
              <w:rPr>
                <w:lang w:val="en-GB"/>
              </w:rPr>
              <w:t>681</w:t>
            </w:r>
          </w:p>
        </w:tc>
        <w:tc>
          <w:tcPr>
            <w:tcW w:w="1477" w:type="dxa"/>
            <w:tcBorders>
              <w:top w:val="single" w:sz="4" w:space="0" w:color="auto"/>
              <w:bottom w:val="single" w:sz="4" w:space="0" w:color="auto"/>
              <w:right w:val="single" w:sz="4" w:space="0" w:color="auto"/>
            </w:tcBorders>
          </w:tcPr>
          <w:p w14:paraId="1C97475C" w14:textId="77777777" w:rsidR="002F3977" w:rsidRPr="00D050AA" w:rsidRDefault="002F3977" w:rsidP="00D050AA">
            <w:pPr>
              <w:pStyle w:val="Tabletext"/>
              <w:jc w:val="center"/>
              <w:rPr>
                <w:lang w:val="en-GB"/>
              </w:rPr>
            </w:pPr>
            <w:r w:rsidRPr="00D050AA">
              <w:rPr>
                <w:lang w:val="en-GB"/>
              </w:rPr>
              <w:t>COM6/26</w:t>
            </w:r>
          </w:p>
        </w:tc>
        <w:tc>
          <w:tcPr>
            <w:tcW w:w="1809" w:type="dxa"/>
            <w:tcBorders>
              <w:top w:val="single" w:sz="4" w:space="0" w:color="auto"/>
              <w:left w:val="single" w:sz="4" w:space="0" w:color="auto"/>
              <w:bottom w:val="single" w:sz="4" w:space="0" w:color="auto"/>
              <w:right w:val="single" w:sz="4" w:space="0" w:color="auto"/>
            </w:tcBorders>
          </w:tcPr>
          <w:p w14:paraId="72994E7D" w14:textId="1AB5ADCF" w:rsidR="002F3977" w:rsidRPr="00D050AA" w:rsidRDefault="002F3977" w:rsidP="00D050AA">
            <w:pPr>
              <w:pStyle w:val="Tabletext"/>
              <w:jc w:val="center"/>
              <w:rPr>
                <w:lang w:val="en-GB"/>
              </w:rPr>
            </w:pPr>
            <w:r w:rsidRPr="00D050AA">
              <w:rPr>
                <w:lang w:val="en-GB"/>
              </w:rPr>
              <w:t>2</w:t>
            </w:r>
            <w:r w:rsidR="003F173F">
              <w:rPr>
                <w:lang w:val="en-GB"/>
              </w:rPr>
              <w:t>56</w:t>
            </w:r>
          </w:p>
        </w:tc>
      </w:tr>
    </w:tbl>
    <w:p w14:paraId="051134FE" w14:textId="77777777" w:rsidR="002F3977" w:rsidRPr="003D5AA1" w:rsidRDefault="002F3977" w:rsidP="002F3977">
      <w:pPr>
        <w:rPr>
          <w:rFonts w:asciiTheme="minorHAnsi" w:hAnsiTheme="minorHAnsi"/>
          <w:lang w:val="en-GB"/>
        </w:rPr>
      </w:pPr>
    </w:p>
    <w:p w14:paraId="37AA00EF" w14:textId="77777777" w:rsidR="00E20218" w:rsidRDefault="00E20218">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caps/>
          <w:sz w:val="28"/>
          <w:szCs w:val="20"/>
          <w:lang w:val="en-GB" w:eastAsia="zh-CN"/>
        </w:rPr>
      </w:pPr>
      <w:r>
        <w:rPr>
          <w:rFonts w:asciiTheme="minorHAnsi" w:hAnsiTheme="minorHAnsi"/>
          <w:lang w:eastAsia="zh-CN"/>
        </w:rPr>
        <w:br w:type="page"/>
      </w:r>
    </w:p>
    <w:p w14:paraId="02FE4D12" w14:textId="5BA3D833" w:rsidR="00BF3C3D" w:rsidRPr="004741A8" w:rsidRDefault="00BF3C3D" w:rsidP="00BF3C3D">
      <w:pPr>
        <w:pStyle w:val="AnnexNo"/>
        <w:spacing w:before="0"/>
        <w:rPr>
          <w:rFonts w:asciiTheme="minorHAnsi" w:eastAsiaTheme="minorEastAsia" w:hAnsiTheme="minorHAnsi"/>
          <w:lang w:eastAsia="zh-CN"/>
        </w:rPr>
      </w:pPr>
      <w:r w:rsidRPr="004741A8">
        <w:rPr>
          <w:rFonts w:asciiTheme="minorHAnsi" w:eastAsiaTheme="minorEastAsia" w:hAnsiTheme="minorHAnsi"/>
          <w:lang w:eastAsia="zh-CN"/>
        </w:rPr>
        <w:lastRenderedPageBreak/>
        <w:t>附件</w:t>
      </w:r>
      <w:r w:rsidRPr="004741A8">
        <w:rPr>
          <w:rFonts w:asciiTheme="minorHAnsi" w:eastAsiaTheme="minorEastAsia" w:hAnsiTheme="minorHAnsi"/>
          <w:lang w:eastAsia="zh-CN"/>
        </w:rPr>
        <w:t>4</w:t>
      </w:r>
    </w:p>
    <w:p w14:paraId="70DF618F" w14:textId="6BC490A2" w:rsidR="00BF3C3D" w:rsidRPr="004741A8" w:rsidRDefault="00BF3C3D" w:rsidP="00565250">
      <w:pPr>
        <w:pStyle w:val="Annextitle"/>
        <w:spacing w:before="240" w:after="280"/>
        <w:rPr>
          <w:rFonts w:asciiTheme="minorHAnsi" w:eastAsiaTheme="minorEastAsia" w:hAnsiTheme="minorHAnsi"/>
          <w:lang w:val="en-US" w:eastAsia="zh-CN"/>
        </w:rPr>
      </w:pPr>
      <w:r w:rsidRPr="004741A8">
        <w:rPr>
          <w:rFonts w:asciiTheme="minorHAnsi" w:eastAsiaTheme="minorEastAsia" w:hAnsiTheme="minorHAnsi"/>
          <w:lang w:eastAsia="zh-CN"/>
        </w:rPr>
        <w:t>WRC-</w:t>
      </w:r>
      <w:r w:rsidR="00335600" w:rsidRPr="004741A8">
        <w:rPr>
          <w:rFonts w:asciiTheme="minorHAnsi" w:eastAsiaTheme="minorEastAsia" w:hAnsiTheme="minorHAnsi"/>
          <w:lang w:eastAsia="zh-CN"/>
        </w:rPr>
        <w:t>2</w:t>
      </w:r>
      <w:r w:rsidR="00014521">
        <w:rPr>
          <w:rFonts w:asciiTheme="minorHAnsi" w:eastAsiaTheme="minorEastAsia" w:hAnsiTheme="minorHAnsi"/>
          <w:lang w:eastAsia="zh-CN"/>
        </w:rPr>
        <w:t>7</w:t>
      </w:r>
      <w:r w:rsidRPr="004741A8">
        <w:rPr>
          <w:rFonts w:asciiTheme="minorHAnsi" w:eastAsiaTheme="minorEastAsia" w:hAnsiTheme="minorHAnsi" w:cs="SimSun"/>
          <w:lang w:eastAsia="zh-CN"/>
        </w:rPr>
        <w:t>第一次大会筹备会议</w:t>
      </w:r>
      <w:r w:rsidR="0023051B" w:rsidRPr="004741A8">
        <w:rPr>
          <w:rFonts w:asciiTheme="minorHAnsi" w:eastAsiaTheme="minorEastAsia" w:hAnsiTheme="minorHAnsi" w:cs="SimSun" w:hint="eastAsia"/>
          <w:lang w:eastAsia="zh-CN"/>
        </w:rPr>
        <w:t>的</w:t>
      </w:r>
      <w:r w:rsidR="00014521">
        <w:rPr>
          <w:rFonts w:asciiTheme="minorHAnsi" w:eastAsiaTheme="minorEastAsia" w:hAnsiTheme="minorHAnsi" w:cs="SimSun" w:hint="eastAsia"/>
          <w:lang w:eastAsia="zh-CN"/>
        </w:rPr>
        <w:t>主席</w:t>
      </w:r>
      <w:r w:rsidRPr="004741A8">
        <w:rPr>
          <w:rFonts w:asciiTheme="minorHAnsi" w:eastAsiaTheme="minorEastAsia" w:hAnsiTheme="minorHAnsi" w:cs="SimSun"/>
          <w:lang w:eastAsia="zh-CN"/>
        </w:rPr>
        <w:t>报告</w:t>
      </w:r>
    </w:p>
    <w:p w14:paraId="4238FAE8" w14:textId="77777777" w:rsidR="00C56205" w:rsidRPr="00C56205" w:rsidRDefault="00C56205" w:rsidP="00C56205">
      <w:pPr>
        <w:spacing w:before="0"/>
        <w:jc w:val="center"/>
        <w:rPr>
          <w:rFonts w:eastAsia="SimSun"/>
          <w:lang w:eastAsia="zh-CN"/>
        </w:rPr>
      </w:pPr>
      <w:r w:rsidRPr="00C56205">
        <w:rPr>
          <w:rFonts w:eastAsia="SimSun" w:cs="SimSun" w:hint="eastAsia"/>
          <w:lang w:eastAsia="zh-CN"/>
        </w:rPr>
        <w:t>（</w:t>
      </w:r>
      <w:r w:rsidRPr="00C56205">
        <w:rPr>
          <w:rFonts w:eastAsia="SimSun" w:hint="eastAsia"/>
          <w:lang w:eastAsia="zh-CN"/>
        </w:rPr>
        <w:t>2</w:t>
      </w:r>
      <w:r w:rsidRPr="00C56205">
        <w:rPr>
          <w:rFonts w:eastAsia="SimSun"/>
          <w:lang w:eastAsia="zh-CN"/>
        </w:rPr>
        <w:t>023</w:t>
      </w:r>
      <w:r w:rsidRPr="00C56205">
        <w:rPr>
          <w:rFonts w:eastAsia="SimSun" w:cs="Microsoft YaHei" w:hint="eastAsia"/>
          <w:lang w:eastAsia="zh-CN"/>
        </w:rPr>
        <w:t>年</w:t>
      </w:r>
      <w:r w:rsidRPr="00C56205">
        <w:rPr>
          <w:rFonts w:eastAsia="SimSun" w:hint="eastAsia"/>
          <w:lang w:eastAsia="zh-CN"/>
        </w:rPr>
        <w:t>1</w:t>
      </w:r>
      <w:r w:rsidRPr="00C56205">
        <w:rPr>
          <w:rFonts w:eastAsia="SimSun"/>
          <w:lang w:eastAsia="zh-CN"/>
        </w:rPr>
        <w:t>2</w:t>
      </w:r>
      <w:r w:rsidRPr="00C56205">
        <w:rPr>
          <w:rFonts w:eastAsia="SimSun" w:cs="Microsoft YaHei" w:hint="eastAsia"/>
          <w:lang w:eastAsia="zh-CN"/>
        </w:rPr>
        <w:t>月</w:t>
      </w:r>
      <w:r w:rsidRPr="00C56205">
        <w:rPr>
          <w:rFonts w:eastAsia="SimSun" w:hint="eastAsia"/>
          <w:lang w:eastAsia="zh-CN"/>
        </w:rPr>
        <w:t>1</w:t>
      </w:r>
      <w:r w:rsidRPr="00C56205">
        <w:rPr>
          <w:rFonts w:eastAsia="SimSun"/>
          <w:lang w:eastAsia="zh-CN"/>
        </w:rPr>
        <w:t>8-19</w:t>
      </w:r>
      <w:r w:rsidRPr="00C56205">
        <w:rPr>
          <w:rFonts w:eastAsia="SimSun" w:cs="Microsoft YaHei" w:hint="eastAsia"/>
          <w:lang w:eastAsia="zh-CN"/>
        </w:rPr>
        <w:t>日</w:t>
      </w:r>
      <w:r w:rsidRPr="00C56205">
        <w:rPr>
          <w:rFonts w:eastAsia="SimSun" w:cs="SimSun" w:hint="eastAsia"/>
          <w:lang w:eastAsia="zh-CN"/>
        </w:rPr>
        <w:t>，阿联酋迪拜）</w:t>
      </w:r>
    </w:p>
    <w:p w14:paraId="1EFE6D6D" w14:textId="77777777" w:rsidR="00C56205" w:rsidRPr="00565250" w:rsidRDefault="00C56205" w:rsidP="00565250">
      <w:pPr>
        <w:pStyle w:val="Heading10"/>
        <w:rPr>
          <w:rFonts w:ascii="Calibri" w:hAnsi="Calibri"/>
          <w:bCs/>
          <w:lang w:val="en-GB"/>
        </w:rPr>
      </w:pPr>
      <w:bookmarkStart w:id="37" w:name="_Toc120873908"/>
      <w:r w:rsidRPr="00565250">
        <w:rPr>
          <w:rFonts w:ascii="Calibri" w:hAnsi="Calibri"/>
          <w:bCs/>
          <w:lang w:val="en-GB"/>
        </w:rPr>
        <w:t>1</w:t>
      </w:r>
      <w:r w:rsidRPr="00565250">
        <w:rPr>
          <w:rFonts w:ascii="Calibri" w:hAnsi="Calibri"/>
          <w:bCs/>
          <w:lang w:val="en-GB"/>
        </w:rPr>
        <w:tab/>
      </w:r>
      <w:bookmarkStart w:id="38" w:name="s1"/>
      <w:bookmarkEnd w:id="38"/>
      <w:r w:rsidRPr="00565250">
        <w:rPr>
          <w:rFonts w:ascii="Calibri" w:hAnsi="Calibri" w:cs="SimSun" w:hint="eastAsia"/>
          <w:bCs/>
          <w:lang w:val="en-GB"/>
        </w:rPr>
        <w:t>引言</w:t>
      </w:r>
      <w:bookmarkEnd w:id="37"/>
    </w:p>
    <w:p w14:paraId="21B8AB97" w14:textId="73B24C02" w:rsidR="00C56205" w:rsidRPr="00C56205" w:rsidRDefault="00C56205" w:rsidP="00565250">
      <w:pPr>
        <w:ind w:firstLineChars="200" w:firstLine="480"/>
        <w:rPr>
          <w:rFonts w:eastAsia="SimSun"/>
          <w:lang w:eastAsia="zh-CN"/>
        </w:rPr>
      </w:pPr>
      <w:bookmarkStart w:id="39" w:name="_Hlk90144839"/>
      <w:bookmarkStart w:id="40" w:name="_Hlk498595625"/>
      <w:r w:rsidRPr="00C56205">
        <w:rPr>
          <w:rFonts w:eastAsia="SimSun" w:hint="eastAsia"/>
          <w:lang w:eastAsia="zh-CN"/>
        </w:rPr>
        <w:t>应阿拉伯联合酋长国主管部门的盛情邀请，</w:t>
      </w:r>
      <w:r w:rsidRPr="00C56205">
        <w:rPr>
          <w:rFonts w:eastAsia="SimSun"/>
          <w:lang w:eastAsia="zh-CN"/>
        </w:rPr>
        <w:t>2027</w:t>
      </w:r>
      <w:r w:rsidRPr="00C56205">
        <w:rPr>
          <w:rFonts w:eastAsia="SimSun" w:hint="eastAsia"/>
          <w:lang w:eastAsia="zh-CN"/>
        </w:rPr>
        <w:t>年大会筹备会议（</w:t>
      </w:r>
      <w:r w:rsidRPr="00C56205">
        <w:rPr>
          <w:rFonts w:eastAsia="SimSun"/>
          <w:lang w:eastAsia="zh-CN"/>
        </w:rPr>
        <w:t>CPM-27</w:t>
      </w:r>
      <w:r w:rsidRPr="00C56205">
        <w:rPr>
          <w:rFonts w:eastAsia="SimSun" w:hint="eastAsia"/>
          <w:lang w:eastAsia="zh-CN"/>
        </w:rPr>
        <w:t>）由</w:t>
      </w:r>
      <w:r w:rsidRPr="00C56205">
        <w:rPr>
          <w:rFonts w:eastAsia="SimSun"/>
          <w:lang w:eastAsia="zh-CN"/>
        </w:rPr>
        <w:t>Alexander Kühn</w:t>
      </w:r>
      <w:r w:rsidRPr="00C56205">
        <w:rPr>
          <w:rFonts w:eastAsia="SimSun" w:hint="eastAsia"/>
          <w:lang w:eastAsia="zh-CN"/>
        </w:rPr>
        <w:t>先生（德国）担任主席，于</w:t>
      </w:r>
      <w:r w:rsidRPr="00C56205">
        <w:rPr>
          <w:rFonts w:eastAsia="SimSun"/>
          <w:lang w:eastAsia="zh-CN"/>
        </w:rPr>
        <w:t>2023</w:t>
      </w:r>
      <w:r w:rsidRPr="00C56205">
        <w:rPr>
          <w:rFonts w:eastAsia="SimSun" w:hint="eastAsia"/>
          <w:lang w:eastAsia="zh-CN"/>
        </w:rPr>
        <w:t>年</w:t>
      </w:r>
      <w:r w:rsidRPr="00C56205">
        <w:rPr>
          <w:rFonts w:eastAsia="SimSun"/>
          <w:lang w:eastAsia="zh-CN"/>
        </w:rPr>
        <w:t>12</w:t>
      </w:r>
      <w:r w:rsidRPr="00C56205">
        <w:rPr>
          <w:rFonts w:eastAsia="SimSun" w:hint="eastAsia"/>
          <w:lang w:eastAsia="zh-CN"/>
        </w:rPr>
        <w:t>月</w:t>
      </w:r>
      <w:r w:rsidRPr="00C56205">
        <w:rPr>
          <w:rFonts w:eastAsia="SimSun"/>
          <w:lang w:eastAsia="zh-CN"/>
        </w:rPr>
        <w:t>18</w:t>
      </w:r>
      <w:r w:rsidRPr="00C56205">
        <w:rPr>
          <w:rFonts w:eastAsia="SimSun" w:hint="eastAsia"/>
          <w:lang w:eastAsia="zh-CN"/>
        </w:rPr>
        <w:t>至</w:t>
      </w:r>
      <w:r w:rsidRPr="00C56205">
        <w:rPr>
          <w:rFonts w:eastAsia="SimSun"/>
          <w:lang w:eastAsia="zh-CN"/>
        </w:rPr>
        <w:t>19</w:t>
      </w:r>
      <w:r w:rsidRPr="00C56205">
        <w:rPr>
          <w:rFonts w:eastAsia="SimSun" w:hint="eastAsia"/>
          <w:lang w:eastAsia="zh-CN"/>
        </w:rPr>
        <w:t>日在迪拜举行了第一次会议（</w:t>
      </w:r>
      <w:r w:rsidRPr="00C56205">
        <w:rPr>
          <w:rFonts w:eastAsia="SimSun"/>
          <w:lang w:eastAsia="zh-CN"/>
        </w:rPr>
        <w:t>CPM27-1</w:t>
      </w:r>
      <w:r w:rsidRPr="00C56205">
        <w:rPr>
          <w:rFonts w:eastAsia="SimSun" w:hint="eastAsia"/>
          <w:lang w:eastAsia="zh-CN"/>
        </w:rPr>
        <w:t>）。代表</w:t>
      </w:r>
      <w:r w:rsidRPr="00C56205">
        <w:rPr>
          <w:rFonts w:eastAsia="SimSun"/>
          <w:lang w:eastAsia="zh-CN"/>
        </w:rPr>
        <w:t>76</w:t>
      </w:r>
      <w:r w:rsidRPr="00C56205">
        <w:rPr>
          <w:rFonts w:eastAsia="SimSun" w:hint="eastAsia"/>
          <w:lang w:eastAsia="zh-CN"/>
        </w:rPr>
        <w:t>个成员国、</w:t>
      </w:r>
      <w:r w:rsidRPr="00C56205">
        <w:rPr>
          <w:rFonts w:eastAsia="SimSun"/>
          <w:lang w:eastAsia="zh-CN"/>
        </w:rPr>
        <w:t>10</w:t>
      </w:r>
      <w:r w:rsidRPr="00C56205">
        <w:rPr>
          <w:rFonts w:eastAsia="SimSun" w:hint="eastAsia"/>
          <w:lang w:eastAsia="zh-CN"/>
        </w:rPr>
        <w:t>家经认可的运营机构、</w:t>
      </w:r>
      <w:r w:rsidRPr="00C56205">
        <w:rPr>
          <w:rFonts w:eastAsia="SimSun"/>
          <w:lang w:eastAsia="zh-CN"/>
        </w:rPr>
        <w:t>15</w:t>
      </w:r>
      <w:r w:rsidRPr="00C56205">
        <w:rPr>
          <w:rFonts w:eastAsia="SimSun" w:hint="eastAsia"/>
          <w:lang w:eastAsia="zh-CN"/>
        </w:rPr>
        <w:t>个科学或工业组织、</w:t>
      </w:r>
      <w:r w:rsidRPr="00C56205">
        <w:rPr>
          <w:rFonts w:eastAsia="SimSun"/>
          <w:lang w:eastAsia="zh-CN"/>
        </w:rPr>
        <w:t>1</w:t>
      </w:r>
      <w:r w:rsidRPr="00C56205">
        <w:rPr>
          <w:rFonts w:eastAsia="SimSun" w:hint="eastAsia"/>
          <w:lang w:eastAsia="zh-CN"/>
        </w:rPr>
        <w:t>个金融或发展机构、</w:t>
      </w:r>
      <w:r w:rsidRPr="00C56205">
        <w:rPr>
          <w:rFonts w:eastAsia="SimSun"/>
          <w:lang w:eastAsia="zh-CN"/>
        </w:rPr>
        <w:t>4</w:t>
      </w:r>
      <w:r w:rsidRPr="00C56205">
        <w:rPr>
          <w:rFonts w:eastAsia="SimSun" w:hint="eastAsia"/>
          <w:lang w:eastAsia="zh-CN"/>
        </w:rPr>
        <w:t>个区域性和其他国际组织、</w:t>
      </w:r>
      <w:r w:rsidRPr="00C56205">
        <w:rPr>
          <w:rFonts w:eastAsia="SimSun"/>
          <w:lang w:eastAsia="zh-CN"/>
        </w:rPr>
        <w:t>3</w:t>
      </w:r>
      <w:r w:rsidRPr="00C56205">
        <w:rPr>
          <w:rFonts w:eastAsia="SimSun" w:hint="eastAsia"/>
          <w:lang w:eastAsia="zh-CN"/>
        </w:rPr>
        <w:t>个区域性电信组织、</w:t>
      </w:r>
      <w:r w:rsidRPr="00C56205">
        <w:rPr>
          <w:rFonts w:eastAsia="SimSun"/>
          <w:lang w:eastAsia="zh-CN"/>
        </w:rPr>
        <w:t>1</w:t>
      </w:r>
      <w:r w:rsidRPr="00C56205">
        <w:rPr>
          <w:rFonts w:eastAsia="SimSun" w:hint="eastAsia"/>
          <w:lang w:eastAsia="zh-CN"/>
        </w:rPr>
        <w:t>个操作卫星系统的政府间组织和国际电联职员的</w:t>
      </w:r>
      <w:r w:rsidRPr="00C56205">
        <w:rPr>
          <w:rFonts w:eastAsia="SimSun"/>
          <w:lang w:eastAsia="zh-CN"/>
        </w:rPr>
        <w:t>345</w:t>
      </w:r>
      <w:r w:rsidRPr="00C56205">
        <w:rPr>
          <w:rFonts w:eastAsia="SimSun" w:hint="eastAsia"/>
          <w:lang w:eastAsia="zh-CN"/>
        </w:rPr>
        <w:t>名代表出席了会议（见</w:t>
      </w:r>
      <w:r w:rsidRPr="00C56205">
        <w:rPr>
          <w:rFonts w:eastAsia="SimSun"/>
        </w:rPr>
        <w:fldChar w:fldCharType="begin"/>
      </w:r>
      <w:r w:rsidRPr="00C56205">
        <w:rPr>
          <w:rFonts w:eastAsia="SimSun"/>
          <w:lang w:eastAsia="zh-CN"/>
        </w:rPr>
        <w:instrText xml:space="preserve"> HYPERLINK "https://www.itu.int/md/R23-CPM27.1-C-0009/en" </w:instrText>
      </w:r>
      <w:r w:rsidRPr="00C56205">
        <w:rPr>
          <w:rFonts w:eastAsia="SimSun"/>
        </w:rPr>
      </w:r>
      <w:r w:rsidRPr="00C56205">
        <w:rPr>
          <w:rFonts w:eastAsia="SimSun"/>
        </w:rPr>
        <w:fldChar w:fldCharType="separate"/>
      </w:r>
      <w:r w:rsidRPr="00C56205">
        <w:rPr>
          <w:rFonts w:eastAsia="SimSun"/>
          <w:color w:val="0000FF"/>
          <w:spacing w:val="-4"/>
          <w:u w:val="single"/>
          <w:lang w:eastAsia="zh-CN"/>
        </w:rPr>
        <w:t>CPM27-1/9(Rev.</w:t>
      </w:r>
      <w:r w:rsidR="00FB2E82">
        <w:rPr>
          <w:rFonts w:eastAsia="SimSun"/>
          <w:color w:val="0000FF"/>
          <w:spacing w:val="-4"/>
          <w:u w:val="single"/>
          <w:lang w:eastAsia="zh-CN"/>
        </w:rPr>
        <w:t>2</w:t>
      </w:r>
      <w:r w:rsidRPr="00C56205">
        <w:rPr>
          <w:rFonts w:eastAsia="SimSun"/>
          <w:color w:val="0000FF"/>
          <w:spacing w:val="-4"/>
          <w:u w:val="single"/>
          <w:lang w:eastAsia="zh-CN"/>
        </w:rPr>
        <w:t>)</w:t>
      </w:r>
      <w:r w:rsidRPr="00C56205">
        <w:rPr>
          <w:rFonts w:eastAsia="SimSun"/>
          <w:color w:val="0000FF"/>
          <w:spacing w:val="-4"/>
          <w:u w:val="single"/>
          <w:lang w:eastAsia="zh-CN"/>
        </w:rPr>
        <w:fldChar w:fldCharType="end"/>
      </w:r>
      <w:r w:rsidRPr="00C56205">
        <w:rPr>
          <w:rFonts w:eastAsia="SimSun" w:hint="eastAsia"/>
          <w:lang w:eastAsia="zh-CN"/>
        </w:rPr>
        <w:t>号文件中的名单）。</w:t>
      </w:r>
    </w:p>
    <w:p w14:paraId="449B9426" w14:textId="06ACA955" w:rsidR="00C56205" w:rsidRPr="00C56205" w:rsidRDefault="00C56205" w:rsidP="00565250">
      <w:pPr>
        <w:ind w:firstLineChars="200" w:firstLine="480"/>
        <w:rPr>
          <w:rFonts w:eastAsia="Times New Roman"/>
          <w:lang w:eastAsia="zh-CN"/>
        </w:rPr>
      </w:pPr>
      <w:bookmarkStart w:id="41" w:name="_Hlk530056703"/>
      <w:bookmarkEnd w:id="39"/>
      <w:bookmarkEnd w:id="40"/>
      <w:r w:rsidRPr="00C56205">
        <w:rPr>
          <w:rFonts w:hint="eastAsia"/>
          <w:lang w:eastAsia="zh-CN"/>
        </w:rPr>
        <w:t>在</w:t>
      </w:r>
      <w:r w:rsidRPr="00C56205">
        <w:rPr>
          <w:lang w:eastAsia="zh-CN"/>
        </w:rPr>
        <w:t>12</w:t>
      </w:r>
      <w:r w:rsidRPr="00C56205">
        <w:rPr>
          <w:rFonts w:hint="eastAsia"/>
          <w:lang w:eastAsia="zh-CN"/>
        </w:rPr>
        <w:t>月</w:t>
      </w:r>
      <w:r w:rsidRPr="00C56205">
        <w:rPr>
          <w:lang w:eastAsia="zh-CN"/>
        </w:rPr>
        <w:t>18</w:t>
      </w:r>
      <w:r w:rsidRPr="00C56205">
        <w:rPr>
          <w:rFonts w:hint="eastAsia"/>
          <w:lang w:eastAsia="zh-CN"/>
        </w:rPr>
        <w:t>日</w:t>
      </w:r>
      <w:r w:rsidRPr="00C56205">
        <w:rPr>
          <w:lang w:eastAsia="zh-CN"/>
        </w:rPr>
        <w:t>CPM27-1</w:t>
      </w:r>
      <w:r w:rsidRPr="00C56205">
        <w:rPr>
          <w:rFonts w:hint="eastAsia"/>
          <w:lang w:eastAsia="zh-CN"/>
        </w:rPr>
        <w:t>开幕全体会议开始时，无线电通信局</w:t>
      </w:r>
      <w:r w:rsidR="00565250">
        <w:rPr>
          <w:rFonts w:hint="eastAsia"/>
          <w:lang w:eastAsia="zh-CN"/>
        </w:rPr>
        <w:t>（</w:t>
      </w:r>
      <w:r w:rsidR="00565250">
        <w:rPr>
          <w:rFonts w:hint="eastAsia"/>
          <w:lang w:eastAsia="zh-CN"/>
        </w:rPr>
        <w:t>B</w:t>
      </w:r>
      <w:r w:rsidR="00565250">
        <w:rPr>
          <w:lang w:eastAsia="zh-CN"/>
        </w:rPr>
        <w:t>R</w:t>
      </w:r>
      <w:r w:rsidR="00565250">
        <w:rPr>
          <w:rFonts w:hint="eastAsia"/>
          <w:lang w:eastAsia="zh-CN"/>
        </w:rPr>
        <w:t>）</w:t>
      </w:r>
      <w:r w:rsidRPr="00C56205">
        <w:rPr>
          <w:rFonts w:hint="eastAsia"/>
          <w:lang w:eastAsia="zh-CN"/>
        </w:rPr>
        <w:t>主任在</w:t>
      </w:r>
      <w:r w:rsidRPr="00C56205">
        <w:rPr>
          <w:lang w:eastAsia="zh-CN"/>
        </w:rPr>
        <w:t>WRC-23</w:t>
      </w:r>
      <w:r w:rsidRPr="00C56205">
        <w:rPr>
          <w:rFonts w:hint="eastAsia"/>
          <w:lang w:eastAsia="zh-CN"/>
        </w:rPr>
        <w:t>结束几天后向所有与会者表示欢迎。他向主席表示祝贺，并强调了在本次会议之前举行的</w:t>
      </w:r>
      <w:r w:rsidRPr="00C56205">
        <w:rPr>
          <w:lang w:eastAsia="zh-CN"/>
        </w:rPr>
        <w:t>2023</w:t>
      </w:r>
      <w:r w:rsidRPr="00C56205">
        <w:rPr>
          <w:rFonts w:hint="eastAsia"/>
          <w:lang w:eastAsia="zh-CN"/>
        </w:rPr>
        <w:t>年无线电通信全会（</w:t>
      </w:r>
      <w:r w:rsidRPr="00C56205">
        <w:rPr>
          <w:lang w:eastAsia="zh-CN"/>
        </w:rPr>
        <w:t>RA-23</w:t>
      </w:r>
      <w:r w:rsidRPr="00C56205">
        <w:rPr>
          <w:rFonts w:hint="eastAsia"/>
          <w:lang w:eastAsia="zh-CN"/>
        </w:rPr>
        <w:t>）和</w:t>
      </w:r>
      <w:r w:rsidRPr="00C56205">
        <w:rPr>
          <w:lang w:eastAsia="zh-CN"/>
        </w:rPr>
        <w:t>2023</w:t>
      </w:r>
      <w:r w:rsidRPr="00C56205">
        <w:rPr>
          <w:rFonts w:hint="eastAsia"/>
          <w:lang w:eastAsia="zh-CN"/>
        </w:rPr>
        <w:t>年世界无线电通信大会（</w:t>
      </w:r>
      <w:r w:rsidRPr="00C56205">
        <w:rPr>
          <w:lang w:eastAsia="zh-CN"/>
        </w:rPr>
        <w:t>WRC-23</w:t>
      </w:r>
      <w:r w:rsidRPr="00C56205">
        <w:rPr>
          <w:rFonts w:hint="eastAsia"/>
          <w:lang w:eastAsia="zh-CN"/>
        </w:rPr>
        <w:t>）取得的成果和良好的协作与合作精神，以及修订之后的</w:t>
      </w:r>
      <w:r w:rsidRPr="00C56205">
        <w:rPr>
          <w:lang w:eastAsia="zh-CN"/>
        </w:rPr>
        <w:t>ITU-R</w:t>
      </w:r>
      <w:r w:rsidRPr="00C56205">
        <w:rPr>
          <w:rFonts w:hint="eastAsia"/>
          <w:lang w:eastAsia="zh-CN"/>
        </w:rPr>
        <w:t>第</w:t>
      </w:r>
      <w:r w:rsidRPr="00C56205">
        <w:rPr>
          <w:lang w:eastAsia="zh-CN"/>
        </w:rPr>
        <w:t>1</w:t>
      </w:r>
      <w:r w:rsidRPr="00C56205">
        <w:rPr>
          <w:rFonts w:hint="eastAsia"/>
          <w:lang w:eastAsia="zh-CN"/>
        </w:rPr>
        <w:t>号和</w:t>
      </w:r>
      <w:r w:rsidRPr="00C56205">
        <w:rPr>
          <w:lang w:eastAsia="zh-CN"/>
        </w:rPr>
        <w:t>ITU-R</w:t>
      </w:r>
      <w:r w:rsidRPr="00C56205">
        <w:rPr>
          <w:rFonts w:hint="eastAsia"/>
          <w:lang w:eastAsia="zh-CN"/>
        </w:rPr>
        <w:t>第</w:t>
      </w:r>
      <w:r w:rsidRPr="00C56205">
        <w:rPr>
          <w:lang w:eastAsia="zh-CN"/>
        </w:rPr>
        <w:t>2</w:t>
      </w:r>
      <w:r w:rsidRPr="00C56205">
        <w:rPr>
          <w:rFonts w:hint="eastAsia"/>
          <w:lang w:eastAsia="zh-CN"/>
        </w:rPr>
        <w:t>号决议、</w:t>
      </w:r>
      <w:r w:rsidRPr="00C56205">
        <w:rPr>
          <w:lang w:eastAsia="zh-CN"/>
        </w:rPr>
        <w:t>WRC-27</w:t>
      </w:r>
      <w:r w:rsidRPr="00C56205">
        <w:rPr>
          <w:rFonts w:hint="eastAsia"/>
          <w:lang w:eastAsia="zh-CN"/>
        </w:rPr>
        <w:t>的议程和</w:t>
      </w:r>
      <w:r w:rsidRPr="00C56205">
        <w:rPr>
          <w:lang w:eastAsia="zh-CN"/>
        </w:rPr>
        <w:t>WRC-31</w:t>
      </w:r>
      <w:r w:rsidRPr="00C56205">
        <w:rPr>
          <w:rFonts w:hint="eastAsia"/>
          <w:lang w:eastAsia="zh-CN"/>
        </w:rPr>
        <w:t>的初步议程，这些都为新研究期的启动奠定了基础。他还提及了对第</w:t>
      </w:r>
      <w:r w:rsidRPr="00565250">
        <w:rPr>
          <w:b/>
          <w:bCs/>
          <w:lang w:eastAsia="zh-CN"/>
        </w:rPr>
        <w:t>804</w:t>
      </w:r>
      <w:r w:rsidRPr="00C56205">
        <w:rPr>
          <w:rFonts w:hint="eastAsia"/>
          <w:lang w:eastAsia="zh-CN"/>
        </w:rPr>
        <w:t>号决议</w:t>
      </w:r>
      <w:r w:rsidRPr="00565250">
        <w:rPr>
          <w:rFonts w:hint="eastAsia"/>
          <w:b/>
          <w:bCs/>
          <w:lang w:eastAsia="zh-CN"/>
        </w:rPr>
        <w:t>（</w:t>
      </w:r>
      <w:r w:rsidRPr="00565250">
        <w:rPr>
          <w:b/>
          <w:bCs/>
          <w:lang w:eastAsia="zh-CN"/>
        </w:rPr>
        <w:t>WRC-23</w:t>
      </w:r>
      <w:r w:rsidRPr="00565250">
        <w:rPr>
          <w:rFonts w:hint="eastAsia"/>
          <w:b/>
          <w:bCs/>
          <w:lang w:eastAsia="zh-CN"/>
        </w:rPr>
        <w:t>，修订版）</w:t>
      </w:r>
      <w:r w:rsidRPr="00C56205">
        <w:rPr>
          <w:rFonts w:hint="eastAsia"/>
          <w:lang w:eastAsia="zh-CN"/>
        </w:rPr>
        <w:t>的修改并简要介绍了他的愿望，即随着这一新框架的实施，成员将积极并始终如一地开展协作。他还提到，相信成员可在整个研究</w:t>
      </w:r>
      <w:proofErr w:type="gramStart"/>
      <w:r w:rsidRPr="00C56205">
        <w:rPr>
          <w:rFonts w:hint="eastAsia"/>
          <w:lang w:eastAsia="zh-CN"/>
        </w:rPr>
        <w:t>期找到</w:t>
      </w:r>
      <w:proofErr w:type="gramEnd"/>
      <w:r w:rsidRPr="00C56205">
        <w:rPr>
          <w:rFonts w:hint="eastAsia"/>
          <w:lang w:eastAsia="zh-CN"/>
        </w:rPr>
        <w:t>折中方案。最后，他向会议通报了</w:t>
      </w:r>
      <w:r w:rsidRPr="00C56205">
        <w:rPr>
          <w:lang w:eastAsia="zh-CN"/>
        </w:rPr>
        <w:t>RA-23</w:t>
      </w:r>
      <w:r w:rsidRPr="00C56205">
        <w:rPr>
          <w:rFonts w:hint="eastAsia"/>
          <w:lang w:eastAsia="zh-CN"/>
        </w:rPr>
        <w:t>做出的、无线电通信顾问组（</w:t>
      </w:r>
      <w:r w:rsidRPr="00C56205">
        <w:rPr>
          <w:lang w:eastAsia="zh-CN"/>
        </w:rPr>
        <w:t>RAG</w:t>
      </w:r>
      <w:r w:rsidRPr="00C56205">
        <w:rPr>
          <w:rFonts w:hint="eastAsia"/>
          <w:lang w:eastAsia="zh-CN"/>
        </w:rPr>
        <w:t>）应开始审议对</w:t>
      </w:r>
      <w:r w:rsidRPr="00C56205">
        <w:rPr>
          <w:lang w:eastAsia="zh-CN"/>
        </w:rPr>
        <w:t>ITU-R</w:t>
      </w:r>
      <w:r w:rsidRPr="00C56205">
        <w:rPr>
          <w:rFonts w:hint="eastAsia"/>
          <w:lang w:eastAsia="zh-CN"/>
        </w:rPr>
        <w:t>第</w:t>
      </w:r>
      <w:r w:rsidRPr="00C56205">
        <w:rPr>
          <w:lang w:eastAsia="zh-CN"/>
        </w:rPr>
        <w:t>2</w:t>
      </w:r>
      <w:r w:rsidRPr="00C56205">
        <w:rPr>
          <w:rFonts w:hint="eastAsia"/>
          <w:lang w:eastAsia="zh-CN"/>
        </w:rPr>
        <w:t>号决议的进一步复审，特别是关于</w:t>
      </w:r>
      <w:r w:rsidRPr="00C56205">
        <w:rPr>
          <w:lang w:eastAsia="zh-CN"/>
        </w:rPr>
        <w:t>CPM</w:t>
      </w:r>
      <w:r w:rsidRPr="00C56205">
        <w:rPr>
          <w:rFonts w:hint="eastAsia"/>
          <w:lang w:eastAsia="zh-CN"/>
        </w:rPr>
        <w:t>第二次会议的会期和范围的决定。</w:t>
      </w:r>
    </w:p>
    <w:p w14:paraId="1F8F5CE9" w14:textId="77777777" w:rsidR="00C56205" w:rsidRPr="00565250" w:rsidRDefault="00C56205" w:rsidP="00565250">
      <w:pPr>
        <w:ind w:firstLineChars="200" w:firstLine="480"/>
        <w:rPr>
          <w:rFonts w:eastAsia="SimSun"/>
          <w:lang w:eastAsia="zh-CN"/>
        </w:rPr>
      </w:pPr>
      <w:r w:rsidRPr="00565250">
        <w:rPr>
          <w:rFonts w:eastAsia="SimSun" w:hint="eastAsia"/>
          <w:lang w:eastAsia="zh-CN"/>
        </w:rPr>
        <w:t>主席对所有与会者表示欢迎，并在开幕致辞中强调了就议</w:t>
      </w:r>
      <w:proofErr w:type="gramStart"/>
      <w:r w:rsidRPr="00565250">
        <w:rPr>
          <w:rFonts w:eastAsia="SimSun" w:hint="eastAsia"/>
          <w:lang w:eastAsia="zh-CN"/>
        </w:rPr>
        <w:t>项及其</w:t>
      </w:r>
      <w:proofErr w:type="gramEnd"/>
      <w:r w:rsidRPr="00565250">
        <w:rPr>
          <w:rFonts w:eastAsia="SimSun" w:hint="eastAsia"/>
          <w:lang w:eastAsia="zh-CN"/>
        </w:rPr>
        <w:t>研究达成共识的必要性。他相信，</w:t>
      </w:r>
      <w:r w:rsidRPr="00565250">
        <w:rPr>
          <w:rFonts w:eastAsia="SimSun"/>
          <w:lang w:eastAsia="zh-CN"/>
        </w:rPr>
        <w:t>ITU-R</w:t>
      </w:r>
      <w:r w:rsidRPr="00565250">
        <w:rPr>
          <w:rFonts w:eastAsia="SimSun" w:hint="eastAsia"/>
          <w:lang w:eastAsia="zh-CN"/>
        </w:rPr>
        <w:t>成员将再一次展示其就</w:t>
      </w:r>
      <w:r w:rsidRPr="00565250">
        <w:rPr>
          <w:rFonts w:eastAsia="SimSun"/>
          <w:lang w:eastAsia="zh-CN"/>
        </w:rPr>
        <w:t>WRC-27</w:t>
      </w:r>
      <w:r w:rsidRPr="00565250">
        <w:rPr>
          <w:rFonts w:eastAsia="SimSun" w:hint="eastAsia"/>
          <w:lang w:eastAsia="zh-CN"/>
        </w:rPr>
        <w:t>议程提出的各项问题做出结论并达成共识的能力，并指出，</w:t>
      </w:r>
      <w:r w:rsidRPr="00565250">
        <w:rPr>
          <w:rFonts w:eastAsia="SimSun"/>
          <w:lang w:eastAsia="zh-CN"/>
        </w:rPr>
        <w:t>CPM</w:t>
      </w:r>
      <w:r w:rsidRPr="00565250">
        <w:rPr>
          <w:rFonts w:eastAsia="SimSun" w:hint="eastAsia"/>
          <w:lang w:eastAsia="zh-CN"/>
        </w:rPr>
        <w:t>的作用是提供有关研究的信息，而</w:t>
      </w:r>
      <w:r w:rsidRPr="00565250">
        <w:rPr>
          <w:rFonts w:eastAsia="SimSun"/>
          <w:lang w:eastAsia="zh-CN"/>
        </w:rPr>
        <w:t>CPM</w:t>
      </w:r>
      <w:r w:rsidRPr="00565250">
        <w:rPr>
          <w:rFonts w:eastAsia="SimSun" w:hint="eastAsia"/>
          <w:lang w:eastAsia="zh-CN"/>
        </w:rPr>
        <w:t>报告针对的是那些无法跟踪</w:t>
      </w:r>
      <w:r w:rsidRPr="00565250">
        <w:rPr>
          <w:rFonts w:eastAsia="SimSun"/>
          <w:lang w:eastAsia="zh-CN"/>
        </w:rPr>
        <w:t>ITU-R</w:t>
      </w:r>
      <w:r w:rsidRPr="00565250">
        <w:rPr>
          <w:rFonts w:eastAsia="SimSun" w:hint="eastAsia"/>
          <w:lang w:eastAsia="zh-CN"/>
        </w:rPr>
        <w:t>各工作组（</w:t>
      </w:r>
      <w:r w:rsidRPr="00565250">
        <w:rPr>
          <w:rFonts w:eastAsia="SimSun" w:hint="eastAsia"/>
          <w:lang w:eastAsia="zh-CN"/>
        </w:rPr>
        <w:t>W</w:t>
      </w:r>
      <w:r w:rsidRPr="00565250">
        <w:rPr>
          <w:rFonts w:eastAsia="SimSun"/>
          <w:lang w:eastAsia="zh-CN"/>
        </w:rPr>
        <w:t>P</w:t>
      </w:r>
      <w:r w:rsidRPr="00565250">
        <w:rPr>
          <w:rFonts w:eastAsia="SimSun" w:hint="eastAsia"/>
          <w:lang w:eastAsia="zh-CN"/>
        </w:rPr>
        <w:t>）和研究组（</w:t>
      </w:r>
      <w:r w:rsidRPr="00565250">
        <w:rPr>
          <w:rFonts w:eastAsia="SimSun" w:hint="eastAsia"/>
          <w:lang w:eastAsia="zh-CN"/>
        </w:rPr>
        <w:t>S</w:t>
      </w:r>
      <w:r w:rsidRPr="00565250">
        <w:rPr>
          <w:rFonts w:eastAsia="SimSun"/>
          <w:lang w:eastAsia="zh-CN"/>
        </w:rPr>
        <w:t>G</w:t>
      </w:r>
      <w:r w:rsidRPr="00565250">
        <w:rPr>
          <w:rFonts w:eastAsia="SimSun" w:hint="eastAsia"/>
          <w:lang w:eastAsia="zh-CN"/>
        </w:rPr>
        <w:t>）所有考虑因素的人员。他请所有成员协作，对</w:t>
      </w:r>
      <w:r w:rsidRPr="00565250">
        <w:rPr>
          <w:rFonts w:eastAsia="SimSun"/>
          <w:lang w:eastAsia="zh-CN"/>
        </w:rPr>
        <w:t>CPM</w:t>
      </w:r>
      <w:r w:rsidRPr="00565250">
        <w:rPr>
          <w:rFonts w:eastAsia="SimSun" w:hint="eastAsia"/>
          <w:lang w:eastAsia="zh-CN"/>
        </w:rPr>
        <w:t>案文草案中的分歧想法和意见加以描述。</w:t>
      </w:r>
    </w:p>
    <w:p w14:paraId="59EC07B9" w14:textId="77777777" w:rsidR="00C56205" w:rsidRPr="00565250" w:rsidRDefault="00C56205" w:rsidP="00565250">
      <w:pPr>
        <w:ind w:firstLineChars="200" w:firstLine="480"/>
        <w:rPr>
          <w:rFonts w:eastAsia="SimSun"/>
          <w:lang w:eastAsia="zh-CN"/>
        </w:rPr>
      </w:pPr>
      <w:r w:rsidRPr="00565250">
        <w:rPr>
          <w:rFonts w:eastAsia="SimSun" w:hint="eastAsia"/>
          <w:lang w:eastAsia="zh-CN"/>
        </w:rPr>
        <w:t>两位都对</w:t>
      </w:r>
      <w:r w:rsidRPr="00565250">
        <w:rPr>
          <w:rFonts w:eastAsia="SimSun"/>
          <w:lang w:eastAsia="zh-CN"/>
        </w:rPr>
        <w:t>ITU-R</w:t>
      </w:r>
      <w:r w:rsidRPr="00565250">
        <w:rPr>
          <w:rFonts w:eastAsia="SimSun" w:hint="eastAsia"/>
          <w:lang w:eastAsia="zh-CN"/>
        </w:rPr>
        <w:t>研究组、无线电通信顾问组（</w:t>
      </w:r>
      <w:r w:rsidRPr="00565250">
        <w:rPr>
          <w:rFonts w:eastAsia="SimSun"/>
          <w:lang w:eastAsia="zh-CN"/>
        </w:rPr>
        <w:t>RAG</w:t>
      </w:r>
      <w:r w:rsidRPr="00565250">
        <w:rPr>
          <w:rFonts w:eastAsia="SimSun" w:hint="eastAsia"/>
          <w:lang w:eastAsia="zh-CN"/>
        </w:rPr>
        <w:t>）和词汇协调委员会（</w:t>
      </w:r>
      <w:r w:rsidRPr="00565250">
        <w:rPr>
          <w:rFonts w:eastAsia="SimSun"/>
          <w:lang w:eastAsia="zh-CN"/>
        </w:rPr>
        <w:t>CCV</w:t>
      </w:r>
      <w:r w:rsidRPr="00565250">
        <w:rPr>
          <w:rFonts w:eastAsia="SimSun" w:hint="eastAsia"/>
          <w:lang w:eastAsia="zh-CN"/>
        </w:rPr>
        <w:t>）新任主席的任命表示祝贺。</w:t>
      </w:r>
    </w:p>
    <w:p w14:paraId="4EF11D12" w14:textId="77777777" w:rsidR="00C56205" w:rsidRPr="00C56205" w:rsidRDefault="00C56205" w:rsidP="00565250">
      <w:pPr>
        <w:ind w:firstLineChars="200" w:firstLine="480"/>
        <w:rPr>
          <w:lang w:eastAsia="zh-CN"/>
        </w:rPr>
      </w:pPr>
      <w:bookmarkStart w:id="42" w:name="_Hlk136977760"/>
      <w:r w:rsidRPr="00565250">
        <w:rPr>
          <w:rFonts w:eastAsia="SimSun" w:hint="eastAsia"/>
          <w:lang w:eastAsia="zh-CN"/>
        </w:rPr>
        <w:t>无线电通信局</w:t>
      </w:r>
      <w:r w:rsidRPr="00565250">
        <w:rPr>
          <w:rFonts w:eastAsia="SimSun"/>
          <w:lang w:eastAsia="zh-CN"/>
        </w:rPr>
        <w:t>CPM</w:t>
      </w:r>
      <w:r w:rsidRPr="00565250">
        <w:rPr>
          <w:rFonts w:eastAsia="SimSun" w:hint="eastAsia"/>
          <w:lang w:eastAsia="zh-CN"/>
        </w:rPr>
        <w:t>事务顾问和阿拉伯联合酋长国的代表进一步介绍了有关会议的实用信息。</w:t>
      </w:r>
    </w:p>
    <w:p w14:paraId="12F525B7" w14:textId="77777777" w:rsidR="00C56205" w:rsidRPr="00565250" w:rsidRDefault="00140921" w:rsidP="00565250">
      <w:pPr>
        <w:ind w:firstLineChars="200" w:firstLine="480"/>
        <w:rPr>
          <w:rFonts w:eastAsia="SimSun"/>
          <w:lang w:eastAsia="zh-CN"/>
        </w:rPr>
      </w:pPr>
      <w:hyperlink r:id="rId8" w:history="1">
        <w:r w:rsidR="00C56205" w:rsidRPr="00565250">
          <w:rPr>
            <w:rFonts w:eastAsia="SimSun"/>
            <w:color w:val="0000FF"/>
            <w:u w:val="single"/>
            <w:lang w:eastAsia="zh-CN"/>
          </w:rPr>
          <w:t>CPM27-1/ADM/</w:t>
        </w:r>
        <w:hyperlink r:id="rId9" w:history="1">
          <w:r w:rsidR="00C56205" w:rsidRPr="00565250">
            <w:rPr>
              <w:rFonts w:eastAsia="SimSun"/>
              <w:color w:val="0000FF"/>
              <w:u w:val="single"/>
              <w:lang w:eastAsia="zh-CN"/>
            </w:rPr>
            <w:t>1</w:t>
          </w:r>
        </w:hyperlink>
      </w:hyperlink>
      <w:r w:rsidR="00C56205" w:rsidRPr="00565250">
        <w:rPr>
          <w:rFonts w:eastAsia="SimSun" w:hint="eastAsia"/>
          <w:lang w:eastAsia="zh-CN"/>
        </w:rPr>
        <w:t>号文件中的会议议程获得批准，并在第二天会议开始时发布并批准了该文件的修订</w:t>
      </w:r>
      <w:r w:rsidR="00C56205" w:rsidRPr="00565250">
        <w:rPr>
          <w:rFonts w:eastAsia="SimSun"/>
          <w:lang w:eastAsia="zh-CN"/>
        </w:rPr>
        <w:t>1</w:t>
      </w:r>
      <w:r w:rsidR="00C56205" w:rsidRPr="00565250">
        <w:rPr>
          <w:rFonts w:eastAsia="SimSun" w:hint="eastAsia"/>
          <w:lang w:eastAsia="zh-CN"/>
        </w:rPr>
        <w:t>版本。</w:t>
      </w:r>
    </w:p>
    <w:p w14:paraId="61B49FB7" w14:textId="77777777" w:rsidR="00C56205" w:rsidRPr="00C56205" w:rsidRDefault="00C56205" w:rsidP="00565250">
      <w:pPr>
        <w:ind w:firstLineChars="200" w:firstLine="480"/>
        <w:rPr>
          <w:rFonts w:ascii="Microsoft YaHei" w:eastAsia="SimSun" w:hAnsi="Microsoft YaHei" w:cs="Microsoft YaHei"/>
          <w:lang w:eastAsia="zh-CN"/>
        </w:rPr>
      </w:pPr>
      <w:r w:rsidRPr="00565250">
        <w:rPr>
          <w:rFonts w:eastAsia="SimSun" w:hint="eastAsia"/>
          <w:lang w:eastAsia="zh-CN"/>
        </w:rPr>
        <w:t>会议研究了</w:t>
      </w:r>
      <w:r w:rsidRPr="00565250">
        <w:rPr>
          <w:rFonts w:eastAsia="SimSun"/>
          <w:lang w:eastAsia="zh-CN"/>
        </w:rPr>
        <w:t>7</w:t>
      </w:r>
      <w:r w:rsidRPr="00565250">
        <w:rPr>
          <w:rFonts w:eastAsia="SimSun" w:hint="eastAsia"/>
          <w:lang w:eastAsia="zh-CN"/>
        </w:rPr>
        <w:t>份输入文件，经审议批准了涉及以下问题的</w:t>
      </w:r>
      <w:r w:rsidRPr="00565250">
        <w:rPr>
          <w:rFonts w:eastAsia="SimSun"/>
          <w:lang w:eastAsia="zh-CN"/>
        </w:rPr>
        <w:t>4</w:t>
      </w:r>
      <w:r w:rsidRPr="00565250">
        <w:rPr>
          <w:rFonts w:eastAsia="SimSun" w:hint="eastAsia"/>
          <w:lang w:eastAsia="zh-CN"/>
        </w:rPr>
        <w:t>份输出文件：</w:t>
      </w:r>
    </w:p>
    <w:p w14:paraId="69601F32" w14:textId="77777777" w:rsidR="00C56205" w:rsidRPr="00C56205" w:rsidRDefault="00C56205" w:rsidP="007A075F">
      <w:pPr>
        <w:pStyle w:val="enumlev1"/>
        <w:rPr>
          <w:rFonts w:eastAsia="Times New Roman"/>
          <w:lang w:eastAsia="zh-CN"/>
        </w:rPr>
      </w:pPr>
      <w:r w:rsidRPr="00C56205">
        <w:rPr>
          <w:rFonts w:eastAsia="Times New Roman"/>
          <w:lang w:eastAsia="zh-CN"/>
        </w:rPr>
        <w:t>–</w:t>
      </w:r>
      <w:r w:rsidRPr="00C56205">
        <w:rPr>
          <w:rFonts w:eastAsia="Times New Roman"/>
          <w:lang w:eastAsia="zh-CN"/>
        </w:rPr>
        <w:tab/>
      </w:r>
      <w:r w:rsidRPr="00C56205">
        <w:rPr>
          <w:lang w:eastAsia="zh-CN"/>
        </w:rPr>
        <w:t>ITU-R</w:t>
      </w:r>
      <w:r w:rsidRPr="00C56205">
        <w:rPr>
          <w:rFonts w:hint="eastAsia"/>
          <w:lang w:eastAsia="zh-CN"/>
        </w:rPr>
        <w:t>有关</w:t>
      </w:r>
      <w:r w:rsidRPr="00C56205">
        <w:rPr>
          <w:lang w:eastAsia="zh-CN"/>
        </w:rPr>
        <w:t>WRC-27</w:t>
      </w:r>
      <w:r w:rsidRPr="00C56205">
        <w:rPr>
          <w:rFonts w:hint="eastAsia"/>
          <w:lang w:eastAsia="zh-CN"/>
        </w:rPr>
        <w:t>筹备工作的分配情况；</w:t>
      </w:r>
    </w:p>
    <w:p w14:paraId="2799BAB3" w14:textId="77777777" w:rsidR="00C56205" w:rsidRPr="00C56205" w:rsidRDefault="00C56205" w:rsidP="007A075F">
      <w:pPr>
        <w:pStyle w:val="enumlev1"/>
        <w:rPr>
          <w:lang w:eastAsia="zh-CN"/>
        </w:rPr>
      </w:pPr>
      <w:r w:rsidRPr="00C56205">
        <w:rPr>
          <w:rFonts w:eastAsia="Times New Roman"/>
          <w:lang w:eastAsia="zh-CN"/>
        </w:rPr>
        <w:t>–</w:t>
      </w:r>
      <w:r w:rsidRPr="00C56205">
        <w:rPr>
          <w:rFonts w:eastAsia="Times New Roman"/>
          <w:lang w:eastAsia="zh-CN"/>
        </w:rPr>
        <w:tab/>
      </w:r>
      <w:r w:rsidRPr="00C56205">
        <w:rPr>
          <w:lang w:eastAsia="zh-CN"/>
        </w:rPr>
        <w:t>ITU-R</w:t>
      </w:r>
      <w:r w:rsidRPr="00C56205">
        <w:rPr>
          <w:rFonts w:hint="eastAsia"/>
          <w:lang w:eastAsia="zh-CN"/>
        </w:rPr>
        <w:t>有关</w:t>
      </w:r>
      <w:r w:rsidRPr="00C56205">
        <w:rPr>
          <w:lang w:eastAsia="zh-CN"/>
        </w:rPr>
        <w:t>WRC-31</w:t>
      </w:r>
      <w:r w:rsidRPr="00C56205">
        <w:rPr>
          <w:rFonts w:hint="eastAsia"/>
          <w:lang w:eastAsia="zh-CN"/>
        </w:rPr>
        <w:t>筹备工作的分配情况；</w:t>
      </w:r>
    </w:p>
    <w:p w14:paraId="4F9C3054" w14:textId="7E1DB17A" w:rsidR="00C56205" w:rsidRPr="00C56205" w:rsidRDefault="00C56205" w:rsidP="007A075F">
      <w:pPr>
        <w:pStyle w:val="enumlev1"/>
        <w:rPr>
          <w:lang w:eastAsia="zh-CN"/>
        </w:rPr>
      </w:pPr>
      <w:r w:rsidRPr="00C56205">
        <w:rPr>
          <w:rFonts w:eastAsia="Times New Roman"/>
          <w:lang w:eastAsia="zh-CN"/>
        </w:rPr>
        <w:t>–</w:t>
      </w:r>
      <w:r w:rsidRPr="00C56205">
        <w:rPr>
          <w:rFonts w:eastAsia="Times New Roman"/>
          <w:lang w:eastAsia="zh-CN"/>
        </w:rPr>
        <w:tab/>
      </w:r>
      <w:r w:rsidRPr="00C56205">
        <w:rPr>
          <w:rFonts w:hint="eastAsia"/>
          <w:lang w:eastAsia="zh-CN"/>
        </w:rPr>
        <w:t>提交</w:t>
      </w:r>
      <w:r w:rsidRPr="00C56205">
        <w:rPr>
          <w:lang w:eastAsia="zh-CN"/>
        </w:rPr>
        <w:t>WRC-27</w:t>
      </w:r>
      <w:r w:rsidRPr="00C56205">
        <w:rPr>
          <w:rFonts w:hint="eastAsia"/>
          <w:lang w:eastAsia="zh-CN"/>
        </w:rPr>
        <w:t>的</w:t>
      </w:r>
      <w:r w:rsidRPr="00C56205">
        <w:rPr>
          <w:lang w:eastAsia="zh-CN"/>
        </w:rPr>
        <w:t>CPM</w:t>
      </w:r>
      <w:r w:rsidRPr="00C56205">
        <w:rPr>
          <w:rFonts w:hint="eastAsia"/>
          <w:lang w:eastAsia="zh-CN"/>
        </w:rPr>
        <w:t>报告的结构</w:t>
      </w:r>
      <w:r w:rsidRPr="00C56205">
        <w:rPr>
          <w:lang w:eastAsia="zh-CN"/>
        </w:rPr>
        <w:t>/</w:t>
      </w:r>
      <w:r w:rsidRPr="00C56205">
        <w:rPr>
          <w:rFonts w:hint="eastAsia"/>
          <w:lang w:eastAsia="zh-CN"/>
        </w:rPr>
        <w:t>目录、提交</w:t>
      </w:r>
      <w:r w:rsidRPr="00C56205">
        <w:rPr>
          <w:lang w:eastAsia="zh-CN"/>
        </w:rPr>
        <w:t>WRC-27</w:t>
      </w:r>
      <w:r w:rsidRPr="00C56205">
        <w:rPr>
          <w:rFonts w:hint="eastAsia"/>
          <w:lang w:eastAsia="zh-CN"/>
        </w:rPr>
        <w:t>的</w:t>
      </w:r>
      <w:r w:rsidRPr="00C56205">
        <w:rPr>
          <w:lang w:eastAsia="zh-CN"/>
        </w:rPr>
        <w:t>CPM</w:t>
      </w:r>
      <w:r w:rsidRPr="00C56205">
        <w:rPr>
          <w:rFonts w:hint="eastAsia"/>
          <w:lang w:eastAsia="zh-CN"/>
        </w:rPr>
        <w:t>报告草案的章节报告人和大纲；以及</w:t>
      </w:r>
    </w:p>
    <w:p w14:paraId="35F6F569" w14:textId="77777777" w:rsidR="00C56205" w:rsidRPr="00C56205" w:rsidRDefault="00C56205" w:rsidP="007A075F">
      <w:pPr>
        <w:pStyle w:val="enumlev1"/>
        <w:rPr>
          <w:lang w:eastAsia="zh-CN"/>
        </w:rPr>
      </w:pPr>
      <w:r w:rsidRPr="00C56205">
        <w:rPr>
          <w:rFonts w:eastAsia="Times New Roman"/>
          <w:lang w:eastAsia="zh-CN"/>
        </w:rPr>
        <w:t>–</w:t>
      </w:r>
      <w:r w:rsidRPr="00C56205">
        <w:rPr>
          <w:rFonts w:eastAsia="Times New Roman"/>
          <w:lang w:eastAsia="zh-CN"/>
        </w:rPr>
        <w:tab/>
      </w:r>
      <w:r w:rsidRPr="00C56205">
        <w:rPr>
          <w:rFonts w:hint="eastAsia"/>
          <w:lang w:eastAsia="zh-CN"/>
        </w:rPr>
        <w:t>根据</w:t>
      </w:r>
      <w:r w:rsidRPr="00C56205">
        <w:rPr>
          <w:lang w:eastAsia="zh-CN"/>
        </w:rPr>
        <w:t>ITU-R</w:t>
      </w:r>
      <w:r w:rsidRPr="00C56205">
        <w:rPr>
          <w:rFonts w:hint="eastAsia"/>
          <w:lang w:eastAsia="zh-CN"/>
        </w:rPr>
        <w:t>第</w:t>
      </w:r>
      <w:r w:rsidRPr="00C56205">
        <w:rPr>
          <w:lang w:eastAsia="zh-CN"/>
        </w:rPr>
        <w:t>2-9</w:t>
      </w:r>
      <w:r w:rsidRPr="00C56205">
        <w:rPr>
          <w:rFonts w:hint="eastAsia"/>
          <w:lang w:eastAsia="zh-CN"/>
        </w:rPr>
        <w:t>号决议拟定的</w:t>
      </w:r>
      <w:r w:rsidRPr="00C56205">
        <w:rPr>
          <w:lang w:eastAsia="zh-CN"/>
        </w:rPr>
        <w:t>CPM</w:t>
      </w:r>
      <w:r w:rsidRPr="00C56205">
        <w:rPr>
          <w:rFonts w:hint="eastAsia"/>
          <w:lang w:eastAsia="zh-CN"/>
        </w:rPr>
        <w:t>章节结构和工作程序。</w:t>
      </w:r>
    </w:p>
    <w:p w14:paraId="5E319063" w14:textId="77777777" w:rsidR="00C56205" w:rsidRPr="007A075F" w:rsidRDefault="00C56205" w:rsidP="007A075F">
      <w:pPr>
        <w:ind w:firstLineChars="200" w:firstLine="480"/>
        <w:rPr>
          <w:rFonts w:eastAsia="SimSun"/>
          <w:lang w:eastAsia="zh-CN"/>
        </w:rPr>
      </w:pPr>
      <w:r w:rsidRPr="007A075F">
        <w:rPr>
          <w:rFonts w:eastAsia="SimSun" w:hint="eastAsia"/>
          <w:lang w:eastAsia="zh-CN"/>
        </w:rPr>
        <w:t>此外，根据</w:t>
      </w:r>
      <w:r w:rsidRPr="007A075F">
        <w:rPr>
          <w:rFonts w:eastAsia="SimSun"/>
          <w:lang w:eastAsia="zh-CN"/>
        </w:rPr>
        <w:t>RA-23</w:t>
      </w:r>
      <w:r w:rsidRPr="007A075F">
        <w:rPr>
          <w:rFonts w:eastAsia="SimSun" w:hint="eastAsia"/>
          <w:lang w:eastAsia="zh-CN"/>
        </w:rPr>
        <w:t>布置的任务，会议在无线电通信局主任指导下开展了进一步的非正式磋商，任命了</w:t>
      </w:r>
      <w:r w:rsidRPr="007A075F">
        <w:rPr>
          <w:rFonts w:eastAsia="SimSun"/>
          <w:lang w:eastAsia="zh-CN"/>
        </w:rPr>
        <w:t>CPM-27</w:t>
      </w:r>
      <w:r w:rsidRPr="007A075F">
        <w:rPr>
          <w:rFonts w:eastAsia="SimSun" w:hint="eastAsia"/>
          <w:lang w:eastAsia="zh-CN"/>
        </w:rPr>
        <w:t>的</w:t>
      </w:r>
      <w:r w:rsidRPr="007A075F">
        <w:rPr>
          <w:rFonts w:eastAsia="SimSun"/>
          <w:lang w:eastAsia="zh-CN"/>
        </w:rPr>
        <w:t>5</w:t>
      </w:r>
      <w:r w:rsidRPr="007A075F">
        <w:rPr>
          <w:rFonts w:eastAsia="SimSun" w:hint="eastAsia"/>
          <w:lang w:eastAsia="zh-CN"/>
        </w:rPr>
        <w:t>位副主席。</w:t>
      </w:r>
    </w:p>
    <w:p w14:paraId="2E7D1E9A" w14:textId="77777777" w:rsidR="00C56205" w:rsidRPr="007A075F" w:rsidRDefault="00C56205" w:rsidP="007A075F">
      <w:pPr>
        <w:ind w:firstLineChars="200" w:firstLine="480"/>
        <w:rPr>
          <w:rFonts w:eastAsia="SimSun"/>
          <w:lang w:eastAsia="zh-CN"/>
        </w:rPr>
      </w:pPr>
      <w:r w:rsidRPr="007A075F">
        <w:rPr>
          <w:rFonts w:eastAsia="SimSun" w:hint="eastAsia"/>
          <w:lang w:eastAsia="zh-CN"/>
        </w:rPr>
        <w:t>会议还得出结论，</w:t>
      </w:r>
      <w:r w:rsidRPr="007A075F">
        <w:rPr>
          <w:rFonts w:eastAsia="SimSun"/>
          <w:lang w:eastAsia="zh-CN"/>
        </w:rPr>
        <w:t>CPM27-1</w:t>
      </w:r>
      <w:r w:rsidRPr="007A075F">
        <w:rPr>
          <w:rFonts w:eastAsia="SimSun" w:hint="eastAsia"/>
          <w:lang w:eastAsia="zh-CN"/>
        </w:rPr>
        <w:t>的输出成果将在本行政通函中提供，并请各研究组主席、指定工作组主席以及</w:t>
      </w:r>
      <w:r w:rsidRPr="007A075F">
        <w:rPr>
          <w:rFonts w:eastAsia="SimSun"/>
          <w:lang w:eastAsia="zh-CN"/>
        </w:rPr>
        <w:t>CPM-27</w:t>
      </w:r>
      <w:proofErr w:type="gramStart"/>
      <w:r w:rsidRPr="007A075F">
        <w:rPr>
          <w:rFonts w:eastAsia="SimSun" w:hint="eastAsia"/>
          <w:lang w:eastAsia="zh-CN"/>
        </w:rPr>
        <w:t>各</w:t>
      </w:r>
      <w:proofErr w:type="gramEnd"/>
      <w:r w:rsidRPr="007A075F">
        <w:rPr>
          <w:rFonts w:eastAsia="SimSun" w:hint="eastAsia"/>
          <w:lang w:eastAsia="zh-CN"/>
        </w:rPr>
        <w:t>章节报告人利用这些信息和决定。</w:t>
      </w:r>
    </w:p>
    <w:bookmarkEnd w:id="41"/>
    <w:bookmarkEnd w:id="42"/>
    <w:p w14:paraId="110BBE5C" w14:textId="77777777" w:rsidR="00C56205" w:rsidRPr="00C56205" w:rsidRDefault="00C56205" w:rsidP="007A075F">
      <w:pPr>
        <w:ind w:firstLineChars="200" w:firstLine="480"/>
        <w:rPr>
          <w:lang w:eastAsia="zh-CN"/>
        </w:rPr>
      </w:pPr>
      <w:r w:rsidRPr="007A075F">
        <w:rPr>
          <w:rFonts w:eastAsia="SimSun" w:hint="eastAsia"/>
          <w:lang w:eastAsia="zh-CN"/>
        </w:rPr>
        <w:t>最后，顾问根据</w:t>
      </w:r>
      <w:r w:rsidRPr="007A075F">
        <w:rPr>
          <w:rFonts w:eastAsia="SimSun"/>
          <w:lang w:eastAsia="zh-CN"/>
        </w:rPr>
        <w:t>ITU-R</w:t>
      </w:r>
      <w:r w:rsidRPr="007A075F">
        <w:rPr>
          <w:rFonts w:eastAsia="SimSun" w:hint="eastAsia"/>
          <w:lang w:eastAsia="zh-CN"/>
        </w:rPr>
        <w:t>第</w:t>
      </w:r>
      <w:r w:rsidRPr="007A075F">
        <w:rPr>
          <w:rFonts w:eastAsia="SimSun"/>
          <w:lang w:eastAsia="zh-CN"/>
        </w:rPr>
        <w:t>2-9</w:t>
      </w:r>
      <w:r w:rsidRPr="007A075F">
        <w:rPr>
          <w:rFonts w:eastAsia="SimSun" w:hint="eastAsia"/>
          <w:lang w:eastAsia="zh-CN"/>
        </w:rPr>
        <w:t>号决议提供了</w:t>
      </w:r>
      <w:r w:rsidRPr="007A075F">
        <w:rPr>
          <w:rFonts w:eastAsia="SimSun"/>
          <w:lang w:eastAsia="zh-CN"/>
        </w:rPr>
        <w:t>CPM-27</w:t>
      </w:r>
      <w:r w:rsidRPr="007A075F">
        <w:rPr>
          <w:rFonts w:eastAsia="SimSun" w:hint="eastAsia"/>
          <w:lang w:eastAsia="zh-CN"/>
        </w:rPr>
        <w:t>第二次会议时间表的初步信息。</w:t>
      </w:r>
    </w:p>
    <w:p w14:paraId="28E9555B" w14:textId="77777777" w:rsidR="004129C5" w:rsidRPr="004129C5" w:rsidRDefault="004129C5" w:rsidP="004129C5">
      <w:pPr>
        <w:pStyle w:val="Heading1"/>
        <w:spacing w:before="240"/>
        <w:rPr>
          <w:rStyle w:val="Heading1Char1"/>
          <w:rFonts w:ascii="Calibri" w:eastAsia="SimSun" w:hAnsi="Calibri" w:cstheme="minorHAnsi"/>
          <w:b/>
          <w:lang w:eastAsia="zh-CN"/>
        </w:rPr>
      </w:pPr>
      <w:r w:rsidRPr="004129C5">
        <w:rPr>
          <w:rStyle w:val="Heading1Char1"/>
          <w:rFonts w:ascii="Calibri" w:eastAsia="SimSun" w:hAnsi="Calibri" w:cstheme="minorHAnsi"/>
          <w:b/>
          <w:lang w:eastAsia="zh-CN"/>
        </w:rPr>
        <w:lastRenderedPageBreak/>
        <w:t>2</w:t>
      </w:r>
      <w:r w:rsidRPr="004129C5">
        <w:rPr>
          <w:rStyle w:val="Heading1Char1"/>
          <w:rFonts w:ascii="Calibri" w:eastAsia="SimSun" w:hAnsi="Calibri" w:cstheme="minorHAnsi"/>
          <w:b/>
          <w:lang w:eastAsia="zh-CN"/>
        </w:rPr>
        <w:tab/>
      </w:r>
      <w:r w:rsidRPr="004129C5">
        <w:rPr>
          <w:rStyle w:val="Heading1Char1"/>
          <w:rFonts w:ascii="Calibri" w:eastAsia="SimSun" w:hAnsi="Calibri" w:cs="Microsoft YaHei" w:hint="eastAsia"/>
          <w:b/>
          <w:lang w:eastAsia="zh-CN"/>
        </w:rPr>
        <w:t>审议</w:t>
      </w:r>
      <w:r w:rsidRPr="004129C5">
        <w:rPr>
          <w:rStyle w:val="Heading1Char1"/>
          <w:rFonts w:ascii="Calibri" w:eastAsia="SimSun" w:hAnsi="Calibri" w:cstheme="minorHAnsi"/>
          <w:b/>
          <w:lang w:eastAsia="zh-CN"/>
        </w:rPr>
        <w:t>RA-23</w:t>
      </w:r>
      <w:r w:rsidRPr="004129C5">
        <w:rPr>
          <w:rStyle w:val="Heading1Char1"/>
          <w:rFonts w:ascii="Calibri" w:eastAsia="SimSun" w:hAnsi="Calibri" w:cs="Microsoft YaHei" w:hint="eastAsia"/>
          <w:b/>
          <w:lang w:eastAsia="zh-CN"/>
        </w:rPr>
        <w:t>和</w:t>
      </w:r>
      <w:r w:rsidRPr="004129C5">
        <w:rPr>
          <w:rStyle w:val="Heading1Char1"/>
          <w:rFonts w:ascii="Calibri" w:eastAsia="SimSun" w:hAnsi="Calibri" w:cstheme="minorHAnsi"/>
          <w:b/>
          <w:lang w:eastAsia="zh-CN"/>
        </w:rPr>
        <w:t>WRC-23</w:t>
      </w:r>
      <w:r w:rsidRPr="004129C5">
        <w:rPr>
          <w:rStyle w:val="Heading1Char1"/>
          <w:rFonts w:ascii="Calibri" w:eastAsia="SimSun" w:hAnsi="Calibri" w:cs="Microsoft YaHei" w:hint="eastAsia"/>
          <w:b/>
          <w:lang w:eastAsia="zh-CN"/>
        </w:rPr>
        <w:t>的相关输出成果</w:t>
      </w:r>
    </w:p>
    <w:p w14:paraId="1A7C54C2" w14:textId="77777777" w:rsidR="004129C5" w:rsidRPr="004129C5" w:rsidRDefault="004129C5" w:rsidP="004129C5">
      <w:pPr>
        <w:pStyle w:val="Heading2"/>
        <w:spacing w:before="160"/>
        <w:rPr>
          <w:rFonts w:eastAsia="SimSun" w:cstheme="minorHAnsi"/>
          <w:lang w:eastAsia="zh-CN"/>
        </w:rPr>
      </w:pPr>
      <w:r w:rsidRPr="004129C5">
        <w:rPr>
          <w:rFonts w:eastAsia="SimSun" w:cstheme="minorHAnsi"/>
          <w:lang w:eastAsia="zh-CN"/>
        </w:rPr>
        <w:t>2.1</w:t>
      </w:r>
      <w:r w:rsidRPr="004129C5">
        <w:rPr>
          <w:rFonts w:eastAsia="SimSun" w:cstheme="minorHAnsi"/>
          <w:lang w:eastAsia="zh-CN"/>
        </w:rPr>
        <w:tab/>
        <w:t>RA-23</w:t>
      </w:r>
      <w:r w:rsidRPr="004129C5">
        <w:rPr>
          <w:rFonts w:eastAsia="SimSun" w:cs="Microsoft YaHei" w:hint="eastAsia"/>
          <w:lang w:eastAsia="zh-CN"/>
        </w:rPr>
        <w:t>的输出成果</w:t>
      </w:r>
    </w:p>
    <w:p w14:paraId="2ECC6201" w14:textId="7E57DCEE" w:rsidR="004129C5" w:rsidRPr="00545B5D" w:rsidRDefault="004129C5" w:rsidP="00545B5D">
      <w:pPr>
        <w:ind w:firstLineChars="200" w:firstLine="480"/>
        <w:rPr>
          <w:rFonts w:eastAsia="SimSun"/>
          <w:lang w:eastAsia="zh-CN"/>
        </w:rPr>
      </w:pPr>
      <w:r w:rsidRPr="00545B5D">
        <w:rPr>
          <w:rFonts w:eastAsia="SimSun" w:hint="eastAsia"/>
          <w:u w:val="single"/>
          <w:lang w:eastAsia="zh-CN"/>
        </w:rPr>
        <w:t>输入文件</w:t>
      </w:r>
      <w:r w:rsidRPr="00545B5D">
        <w:rPr>
          <w:rFonts w:eastAsia="SimSun" w:hint="eastAsia"/>
          <w:lang w:eastAsia="zh-CN"/>
        </w:rPr>
        <w:t>：</w:t>
      </w:r>
      <w:hyperlink r:id="rId10" w:history="1">
        <w:r w:rsidRPr="00545B5D">
          <w:rPr>
            <w:rStyle w:val="Hyperlink"/>
            <w:rFonts w:eastAsia="SimSun"/>
            <w:lang w:val="en-GB" w:eastAsia="zh-CN"/>
          </w:rPr>
          <w:t>ITU-R</w:t>
        </w:r>
        <w:r w:rsidRPr="00545B5D">
          <w:rPr>
            <w:rStyle w:val="Hyperlink"/>
            <w:rFonts w:eastAsia="SimSun" w:hint="eastAsia"/>
            <w:lang w:val="en-GB" w:eastAsia="zh-CN"/>
          </w:rPr>
          <w:t>第</w:t>
        </w:r>
        <w:r w:rsidRPr="00545B5D">
          <w:rPr>
            <w:rStyle w:val="Hyperlink"/>
            <w:rFonts w:eastAsia="SimSun"/>
            <w:lang w:val="en-GB" w:eastAsia="zh-CN"/>
          </w:rPr>
          <w:t>1-9</w:t>
        </w:r>
        <w:r w:rsidRPr="00545B5D">
          <w:rPr>
            <w:rStyle w:val="Hyperlink"/>
            <w:rFonts w:eastAsia="SimSun" w:hint="eastAsia"/>
            <w:lang w:val="en-GB" w:eastAsia="zh-CN"/>
          </w:rPr>
          <w:t>号</w:t>
        </w:r>
        <w:r w:rsidRPr="00545B5D">
          <w:rPr>
            <w:rStyle w:val="Hyperlink"/>
            <w:rFonts w:eastAsia="SimSun" w:hint="eastAsia"/>
            <w:color w:val="auto"/>
            <w:u w:val="none"/>
            <w:lang w:val="en-GB" w:eastAsia="zh-CN"/>
          </w:rPr>
          <w:t>决议</w:t>
        </w:r>
      </w:hyperlink>
      <w:r w:rsidRPr="00545B5D">
        <w:rPr>
          <w:rFonts w:eastAsia="SimSun" w:hint="eastAsia"/>
          <w:lang w:eastAsia="zh-CN"/>
        </w:rPr>
        <w:t>；</w:t>
      </w:r>
      <w:hyperlink r:id="rId11" w:history="1">
        <w:r w:rsidRPr="00545B5D">
          <w:rPr>
            <w:rStyle w:val="Hyperlink"/>
            <w:rFonts w:eastAsia="SimSun"/>
            <w:lang w:val="en-GB" w:eastAsia="zh-CN"/>
          </w:rPr>
          <w:t>ITU-R</w:t>
        </w:r>
        <w:r w:rsidRPr="00545B5D">
          <w:rPr>
            <w:rStyle w:val="Hyperlink"/>
            <w:rFonts w:eastAsia="SimSun" w:hint="eastAsia"/>
            <w:lang w:val="en-GB" w:eastAsia="zh-CN"/>
          </w:rPr>
          <w:t>第</w:t>
        </w:r>
        <w:r w:rsidRPr="00545B5D">
          <w:rPr>
            <w:rStyle w:val="Hyperlink"/>
            <w:rFonts w:eastAsia="SimSun"/>
            <w:lang w:val="en-GB" w:eastAsia="zh-CN"/>
          </w:rPr>
          <w:t>2-9</w:t>
        </w:r>
        <w:r w:rsidRPr="00545B5D">
          <w:rPr>
            <w:rStyle w:val="Hyperlink"/>
            <w:rFonts w:eastAsia="SimSun" w:hint="eastAsia"/>
            <w:lang w:val="en-GB" w:eastAsia="zh-CN"/>
          </w:rPr>
          <w:t>号</w:t>
        </w:r>
        <w:r w:rsidRPr="00545B5D">
          <w:rPr>
            <w:rStyle w:val="Hyperlink"/>
            <w:rFonts w:eastAsia="SimSun" w:hint="eastAsia"/>
            <w:color w:val="auto"/>
            <w:u w:val="none"/>
            <w:lang w:val="en-GB" w:eastAsia="zh-CN"/>
          </w:rPr>
          <w:t>决议</w:t>
        </w:r>
      </w:hyperlink>
      <w:r w:rsidRPr="00545B5D">
        <w:rPr>
          <w:rFonts w:eastAsia="SimSun" w:hint="eastAsia"/>
          <w:lang w:eastAsia="zh-CN"/>
        </w:rPr>
        <w:t>；</w:t>
      </w:r>
      <w:hyperlink r:id="rId12" w:history="1">
        <w:r w:rsidRPr="00545B5D">
          <w:rPr>
            <w:rStyle w:val="Hyperlink"/>
            <w:rFonts w:eastAsia="SimSun"/>
            <w:lang w:eastAsia="zh-CN"/>
          </w:rPr>
          <w:t>CPM27-1/1</w:t>
        </w:r>
      </w:hyperlink>
      <w:r w:rsidRPr="00545B5D">
        <w:rPr>
          <w:rFonts w:eastAsia="SimSun" w:hint="eastAsia"/>
          <w:lang w:val="en-GB" w:eastAsia="zh-CN"/>
        </w:rPr>
        <w:t>号文件、</w:t>
      </w:r>
      <w:r w:rsidRPr="00545B5D">
        <w:fldChar w:fldCharType="begin"/>
      </w:r>
      <w:r w:rsidRPr="00545B5D">
        <w:rPr>
          <w:rFonts w:eastAsia="SimSun"/>
          <w:lang w:eastAsia="zh-CN"/>
        </w:rPr>
        <w:instrText xml:space="preserve"> HYPERLINK "https://www.itu.int/md/R23-CPM27.1-C-0002/en" </w:instrText>
      </w:r>
      <w:r w:rsidRPr="00545B5D">
        <w:fldChar w:fldCharType="separate"/>
      </w:r>
      <w:r w:rsidRPr="00545B5D">
        <w:rPr>
          <w:rStyle w:val="Hyperlink"/>
          <w:rFonts w:eastAsia="SimSun"/>
          <w:lang w:eastAsia="zh-CN"/>
        </w:rPr>
        <w:t>CPM27-1/2</w:t>
      </w:r>
      <w:r w:rsidRPr="00545B5D">
        <w:rPr>
          <w:rStyle w:val="Hyperlink"/>
          <w:rFonts w:eastAsia="SimSun"/>
          <w:lang w:eastAsia="zh-CN"/>
        </w:rPr>
        <w:fldChar w:fldCharType="end"/>
      </w:r>
      <w:r w:rsidRPr="00545B5D">
        <w:rPr>
          <w:rFonts w:eastAsia="SimSun" w:hint="eastAsia"/>
          <w:lang w:val="en-GB" w:eastAsia="zh-CN"/>
        </w:rPr>
        <w:t>号文件</w:t>
      </w:r>
    </w:p>
    <w:p w14:paraId="71D89DCC" w14:textId="77777777" w:rsidR="004129C5" w:rsidRPr="00545B5D" w:rsidRDefault="004129C5" w:rsidP="00545B5D">
      <w:pPr>
        <w:spacing w:before="120"/>
        <w:ind w:firstLineChars="200" w:firstLine="480"/>
        <w:rPr>
          <w:rFonts w:eastAsia="SimSun"/>
          <w:lang w:eastAsia="zh-CN"/>
        </w:rPr>
      </w:pPr>
      <w:r w:rsidRPr="00545B5D">
        <w:rPr>
          <w:rFonts w:eastAsia="SimSun" w:hint="eastAsia"/>
          <w:lang w:eastAsia="zh-CN"/>
        </w:rPr>
        <w:t>向会议通报了新任命的</w:t>
      </w:r>
      <w:r w:rsidRPr="00545B5D">
        <w:rPr>
          <w:rFonts w:eastAsia="SimSun"/>
          <w:lang w:eastAsia="zh-CN"/>
        </w:rPr>
        <w:t>ITU-R</w:t>
      </w:r>
      <w:r w:rsidRPr="00545B5D">
        <w:rPr>
          <w:rFonts w:eastAsia="SimSun" w:hint="eastAsia"/>
          <w:lang w:eastAsia="zh-CN"/>
        </w:rPr>
        <w:t>研究组、无线电通信顾问组和词汇协调委员会主席的人选。</w:t>
      </w:r>
    </w:p>
    <w:p w14:paraId="1E2A885B" w14:textId="77777777" w:rsidR="004129C5" w:rsidRPr="00545B5D" w:rsidRDefault="004129C5" w:rsidP="00545B5D">
      <w:pPr>
        <w:spacing w:before="120"/>
        <w:ind w:firstLineChars="200" w:firstLine="480"/>
        <w:rPr>
          <w:rFonts w:eastAsia="SimSun"/>
          <w:lang w:eastAsia="zh-CN"/>
        </w:rPr>
      </w:pPr>
      <w:r w:rsidRPr="00545B5D">
        <w:rPr>
          <w:rFonts w:eastAsia="SimSun" w:hint="eastAsia"/>
          <w:lang w:eastAsia="zh-CN"/>
        </w:rPr>
        <w:t>主席介绍了</w:t>
      </w:r>
      <w:r w:rsidRPr="00545B5D">
        <w:rPr>
          <w:rFonts w:eastAsia="SimSun"/>
          <w:lang w:eastAsia="zh-CN"/>
        </w:rPr>
        <w:t>RA-23</w:t>
      </w:r>
      <w:r w:rsidRPr="00545B5D">
        <w:rPr>
          <w:rFonts w:eastAsia="SimSun" w:hint="eastAsia"/>
          <w:lang w:eastAsia="zh-CN"/>
        </w:rPr>
        <w:t>已批准的并将纳入</w:t>
      </w:r>
      <w:r w:rsidRPr="00545B5D">
        <w:rPr>
          <w:rFonts w:eastAsia="SimSun"/>
          <w:lang w:eastAsia="zh-CN"/>
        </w:rPr>
        <w:t>ITU-R</w:t>
      </w:r>
      <w:r w:rsidRPr="00545B5D">
        <w:rPr>
          <w:rFonts w:eastAsia="SimSun" w:hint="eastAsia"/>
          <w:lang w:eastAsia="zh-CN"/>
        </w:rPr>
        <w:t>第</w:t>
      </w:r>
      <w:r w:rsidRPr="00545B5D">
        <w:rPr>
          <w:rFonts w:eastAsia="SimSun"/>
          <w:lang w:eastAsia="zh-CN"/>
        </w:rPr>
        <w:t>1-9</w:t>
      </w:r>
      <w:r w:rsidRPr="00545B5D">
        <w:rPr>
          <w:rFonts w:eastAsia="SimSun" w:hint="eastAsia"/>
          <w:lang w:eastAsia="zh-CN"/>
        </w:rPr>
        <w:t>号决议的</w:t>
      </w:r>
      <w:r w:rsidRPr="00545B5D">
        <w:rPr>
          <w:rFonts w:eastAsia="SimSun"/>
          <w:lang w:eastAsia="zh-CN"/>
        </w:rPr>
        <w:t>RA</w:t>
      </w:r>
      <w:r w:rsidRPr="00545B5D">
        <w:rPr>
          <w:rFonts w:eastAsia="SimSun" w:hint="eastAsia"/>
          <w:lang w:eastAsia="zh-CN"/>
        </w:rPr>
        <w:t>、</w:t>
      </w:r>
      <w:r w:rsidRPr="00545B5D">
        <w:rPr>
          <w:rFonts w:eastAsia="SimSun"/>
          <w:lang w:eastAsia="zh-CN"/>
        </w:rPr>
        <w:t>SG</w:t>
      </w:r>
      <w:r w:rsidRPr="00545B5D">
        <w:rPr>
          <w:rFonts w:eastAsia="SimSun" w:hint="eastAsia"/>
          <w:lang w:eastAsia="zh-CN"/>
        </w:rPr>
        <w:t>、</w:t>
      </w:r>
      <w:r w:rsidRPr="00545B5D">
        <w:rPr>
          <w:rFonts w:eastAsia="SimSun"/>
          <w:lang w:eastAsia="zh-CN"/>
        </w:rPr>
        <w:t>RAG</w:t>
      </w:r>
      <w:r w:rsidRPr="00545B5D">
        <w:rPr>
          <w:rFonts w:eastAsia="SimSun" w:hint="eastAsia"/>
          <w:lang w:eastAsia="zh-CN"/>
        </w:rPr>
        <w:t>和其它</w:t>
      </w:r>
      <w:r w:rsidRPr="00545B5D">
        <w:rPr>
          <w:rFonts w:eastAsia="SimSun"/>
          <w:lang w:eastAsia="zh-CN"/>
        </w:rPr>
        <w:t>ITU-R</w:t>
      </w:r>
      <w:r w:rsidRPr="00545B5D">
        <w:rPr>
          <w:rFonts w:eastAsia="SimSun" w:hint="eastAsia"/>
          <w:lang w:eastAsia="zh-CN"/>
        </w:rPr>
        <w:t>组工作方法的相关修正和修订。会议特别提请注意有关通过大会相关研究和</w:t>
      </w:r>
      <w:proofErr w:type="gramStart"/>
      <w:r w:rsidRPr="00545B5D">
        <w:rPr>
          <w:rFonts w:eastAsia="SimSun" w:hint="eastAsia"/>
          <w:lang w:eastAsia="zh-CN"/>
        </w:rPr>
        <w:t>可</w:t>
      </w:r>
      <w:proofErr w:type="gramEnd"/>
      <w:r w:rsidRPr="00545B5D">
        <w:rPr>
          <w:rFonts w:eastAsia="SimSun" w:hint="eastAsia"/>
          <w:lang w:eastAsia="zh-CN"/>
        </w:rPr>
        <w:t>交付成果草案的具体规定。</w:t>
      </w:r>
    </w:p>
    <w:p w14:paraId="60BDDE9A" w14:textId="77777777" w:rsidR="004129C5" w:rsidRPr="00545B5D" w:rsidRDefault="004129C5" w:rsidP="00545B5D">
      <w:pPr>
        <w:spacing w:before="120"/>
        <w:ind w:firstLineChars="200" w:firstLine="480"/>
        <w:rPr>
          <w:rFonts w:eastAsia="SimSun"/>
          <w:lang w:eastAsia="zh-CN"/>
        </w:rPr>
      </w:pPr>
      <w:r w:rsidRPr="00545B5D">
        <w:rPr>
          <w:rFonts w:eastAsia="SimSun" w:hint="eastAsia"/>
          <w:lang w:eastAsia="zh-CN"/>
        </w:rPr>
        <w:t>主席还介绍了</w:t>
      </w:r>
      <w:r w:rsidRPr="00545B5D">
        <w:rPr>
          <w:rFonts w:eastAsia="SimSun"/>
          <w:lang w:eastAsia="zh-CN"/>
        </w:rPr>
        <w:t>RA-23</w:t>
      </w:r>
      <w:r w:rsidRPr="00545B5D">
        <w:rPr>
          <w:rFonts w:eastAsia="SimSun" w:hint="eastAsia"/>
          <w:lang w:eastAsia="zh-CN"/>
        </w:rPr>
        <w:t>已批准并将纳入</w:t>
      </w:r>
      <w:r w:rsidRPr="00545B5D">
        <w:rPr>
          <w:rFonts w:eastAsia="SimSun"/>
          <w:lang w:eastAsia="zh-CN"/>
        </w:rPr>
        <w:t>ITU-R</w:t>
      </w:r>
      <w:r w:rsidRPr="00545B5D">
        <w:rPr>
          <w:rFonts w:eastAsia="SimSun" w:hint="eastAsia"/>
          <w:lang w:eastAsia="zh-CN"/>
        </w:rPr>
        <w:t>第</w:t>
      </w:r>
      <w:r w:rsidRPr="00545B5D">
        <w:rPr>
          <w:rFonts w:eastAsia="SimSun"/>
          <w:lang w:eastAsia="zh-CN"/>
        </w:rPr>
        <w:t>2-9</w:t>
      </w:r>
      <w:r w:rsidRPr="00545B5D">
        <w:rPr>
          <w:rFonts w:eastAsia="SimSun" w:hint="eastAsia"/>
          <w:lang w:eastAsia="zh-CN"/>
        </w:rPr>
        <w:t>号决议的对</w:t>
      </w:r>
      <w:r w:rsidRPr="00545B5D">
        <w:rPr>
          <w:rFonts w:eastAsia="SimSun"/>
          <w:lang w:eastAsia="zh-CN"/>
        </w:rPr>
        <w:t>CPM</w:t>
      </w:r>
      <w:r w:rsidRPr="00545B5D">
        <w:rPr>
          <w:rFonts w:eastAsia="SimSun" w:hint="eastAsia"/>
          <w:lang w:eastAsia="zh-CN"/>
        </w:rPr>
        <w:t>的相关修正和修订，并通报了</w:t>
      </w:r>
      <w:r w:rsidRPr="00545B5D">
        <w:rPr>
          <w:rFonts w:eastAsia="SimSun"/>
          <w:lang w:eastAsia="zh-CN"/>
        </w:rPr>
        <w:t>RA-23</w:t>
      </w:r>
      <w:r w:rsidRPr="00545B5D">
        <w:rPr>
          <w:rFonts w:eastAsia="SimSun" w:hint="eastAsia"/>
          <w:lang w:eastAsia="zh-CN"/>
        </w:rPr>
        <w:t>对</w:t>
      </w:r>
      <w:r w:rsidRPr="00545B5D">
        <w:rPr>
          <w:rFonts w:eastAsia="SimSun"/>
          <w:lang w:eastAsia="zh-CN"/>
        </w:rPr>
        <w:t>CPM</w:t>
      </w:r>
      <w:r w:rsidRPr="00545B5D">
        <w:rPr>
          <w:rFonts w:eastAsia="SimSun" w:hint="eastAsia"/>
          <w:lang w:eastAsia="zh-CN"/>
        </w:rPr>
        <w:t>进程的相关考虑。</w:t>
      </w:r>
    </w:p>
    <w:p w14:paraId="6F11A816" w14:textId="77777777" w:rsidR="004129C5" w:rsidRPr="00545B5D" w:rsidRDefault="004129C5" w:rsidP="00545B5D">
      <w:pPr>
        <w:spacing w:before="120"/>
        <w:ind w:firstLineChars="200" w:firstLine="480"/>
        <w:rPr>
          <w:rFonts w:eastAsia="SimSun"/>
          <w:lang w:eastAsia="zh-CN"/>
        </w:rPr>
      </w:pPr>
      <w:r w:rsidRPr="00545B5D">
        <w:rPr>
          <w:rFonts w:eastAsia="SimSun" w:hint="eastAsia"/>
          <w:lang w:eastAsia="zh-CN"/>
        </w:rPr>
        <w:t>会议将此信息以及</w:t>
      </w:r>
      <w:r w:rsidRPr="00545B5D">
        <w:rPr>
          <w:rFonts w:eastAsia="SimSun"/>
          <w:lang w:eastAsia="zh-CN"/>
        </w:rPr>
        <w:t>RA-23</w:t>
      </w:r>
      <w:r w:rsidRPr="00545B5D">
        <w:rPr>
          <w:rFonts w:eastAsia="SimSun" w:hint="eastAsia"/>
          <w:lang w:eastAsia="zh-CN"/>
        </w:rPr>
        <w:t>批准的</w:t>
      </w:r>
      <w:r w:rsidRPr="00545B5D">
        <w:rPr>
          <w:rFonts w:eastAsia="SimSun"/>
          <w:lang w:eastAsia="zh-CN"/>
        </w:rPr>
        <w:t>ITU-R</w:t>
      </w:r>
      <w:r w:rsidRPr="00545B5D">
        <w:rPr>
          <w:rFonts w:eastAsia="SimSun" w:hint="eastAsia"/>
          <w:lang w:eastAsia="zh-CN"/>
        </w:rPr>
        <w:t>研究组的结构记录在案（见</w:t>
      </w:r>
      <w:r w:rsidRPr="00545B5D">
        <w:fldChar w:fldCharType="begin"/>
      </w:r>
      <w:r w:rsidRPr="00545B5D">
        <w:rPr>
          <w:rFonts w:eastAsia="SimSun"/>
          <w:lang w:eastAsia="zh-CN"/>
        </w:rPr>
        <w:instrText xml:space="preserve"> HYPERLINK "https://www.itu.int/md/R23-CPM27.1-C-0001/en" </w:instrText>
      </w:r>
      <w:r w:rsidRPr="00545B5D">
        <w:fldChar w:fldCharType="separate"/>
      </w:r>
      <w:r w:rsidRPr="00545B5D">
        <w:rPr>
          <w:rStyle w:val="Hyperlink"/>
          <w:rFonts w:eastAsia="SimSun"/>
          <w:lang w:eastAsia="zh-CN"/>
        </w:rPr>
        <w:t>CPM27-1/1</w:t>
      </w:r>
      <w:r w:rsidRPr="00545B5D">
        <w:rPr>
          <w:rStyle w:val="Hyperlink"/>
          <w:rFonts w:eastAsia="SimSun"/>
          <w:lang w:eastAsia="zh-CN"/>
        </w:rPr>
        <w:fldChar w:fldCharType="end"/>
      </w:r>
      <w:r w:rsidRPr="00545B5D">
        <w:rPr>
          <w:rFonts w:eastAsia="SimSun" w:hint="eastAsia"/>
          <w:lang w:eastAsia="zh-CN"/>
        </w:rPr>
        <w:t>号文件）。</w:t>
      </w:r>
    </w:p>
    <w:p w14:paraId="136A54A6" w14:textId="71AC5EB1" w:rsidR="004129C5" w:rsidRPr="00545B5D" w:rsidRDefault="004129C5" w:rsidP="00545B5D">
      <w:pPr>
        <w:spacing w:before="120"/>
        <w:ind w:firstLineChars="200" w:firstLine="480"/>
        <w:rPr>
          <w:rFonts w:eastAsia="SimSun"/>
          <w:lang w:eastAsia="zh-CN"/>
        </w:rPr>
      </w:pPr>
      <w:r w:rsidRPr="00545B5D">
        <w:rPr>
          <w:rFonts w:eastAsia="SimSun" w:hint="eastAsia"/>
          <w:lang w:eastAsia="zh-CN"/>
        </w:rPr>
        <w:t>主席还介绍了</w:t>
      </w:r>
      <w:r w:rsidRPr="00545B5D">
        <w:rPr>
          <w:rFonts w:eastAsia="SimSun"/>
          <w:lang w:eastAsia="zh-CN"/>
        </w:rPr>
        <w:t>RA-23</w:t>
      </w:r>
      <w:r w:rsidRPr="00545B5D">
        <w:rPr>
          <w:rFonts w:eastAsia="SimSun" w:hint="eastAsia"/>
          <w:lang w:eastAsia="zh-CN"/>
        </w:rPr>
        <w:t>拟议的</w:t>
      </w:r>
      <w:r w:rsidRPr="00545B5D">
        <w:rPr>
          <w:rFonts w:eastAsia="SimSun"/>
          <w:lang w:eastAsia="zh-CN"/>
        </w:rPr>
        <w:t>CPM-27</w:t>
      </w:r>
      <w:r w:rsidRPr="00545B5D">
        <w:rPr>
          <w:rFonts w:eastAsia="SimSun" w:hint="eastAsia"/>
          <w:lang w:eastAsia="zh-CN"/>
        </w:rPr>
        <w:t>副主席名单（</w:t>
      </w:r>
      <w:r w:rsidR="00545B5D" w:rsidRPr="00545B5D">
        <w:fldChar w:fldCharType="begin"/>
      </w:r>
      <w:r w:rsidR="00545B5D" w:rsidRPr="00545B5D">
        <w:rPr>
          <w:rFonts w:eastAsia="SimSun"/>
          <w:lang w:eastAsia="zh-CN"/>
        </w:rPr>
        <w:instrText xml:space="preserve"> HYPERLINK "https://www.itu.int/md/R23-CPM27.1-C-0002/en" </w:instrText>
      </w:r>
      <w:r w:rsidR="00545B5D" w:rsidRPr="00545B5D">
        <w:fldChar w:fldCharType="separate"/>
      </w:r>
      <w:r w:rsidR="00545B5D" w:rsidRPr="00545B5D">
        <w:rPr>
          <w:rStyle w:val="Hyperlink"/>
          <w:rFonts w:eastAsia="SimSun"/>
          <w:lang w:eastAsia="zh-CN"/>
        </w:rPr>
        <w:t>CPM27-1/2</w:t>
      </w:r>
      <w:r w:rsidR="00545B5D" w:rsidRPr="00545B5D">
        <w:rPr>
          <w:rStyle w:val="Hyperlink"/>
          <w:rFonts w:eastAsia="SimSun"/>
          <w:lang w:eastAsia="zh-CN"/>
        </w:rPr>
        <w:fldChar w:fldCharType="end"/>
      </w:r>
      <w:r w:rsidRPr="00545B5D">
        <w:rPr>
          <w:rFonts w:eastAsia="SimSun" w:hint="eastAsia"/>
          <w:lang w:eastAsia="zh-CN"/>
        </w:rPr>
        <w:t>号文件）。在对任命进行了紧张的初步考虑之后，未能立即达成一致意见。会议决定允许在无线电通信局主任的指导下开展非正式磋商，以便找到解决问题的办法。</w:t>
      </w:r>
    </w:p>
    <w:p w14:paraId="713E1322" w14:textId="7CB9AA40" w:rsidR="004129C5" w:rsidRPr="00545B5D" w:rsidRDefault="004129C5" w:rsidP="00545B5D">
      <w:pPr>
        <w:spacing w:before="120"/>
        <w:ind w:firstLineChars="200" w:firstLine="480"/>
        <w:rPr>
          <w:rFonts w:eastAsia="SimSun"/>
          <w:lang w:eastAsia="zh-CN"/>
        </w:rPr>
      </w:pPr>
      <w:r w:rsidRPr="00545B5D">
        <w:rPr>
          <w:rFonts w:eastAsia="SimSun"/>
          <w:lang w:eastAsia="zh-CN"/>
        </w:rPr>
        <w:t>12</w:t>
      </w:r>
      <w:r w:rsidRPr="00545B5D">
        <w:rPr>
          <w:rFonts w:eastAsia="SimSun" w:hint="eastAsia"/>
          <w:lang w:eastAsia="zh-CN"/>
        </w:rPr>
        <w:t>月</w:t>
      </w:r>
      <w:r w:rsidRPr="00545B5D">
        <w:rPr>
          <w:rFonts w:eastAsia="SimSun"/>
          <w:lang w:eastAsia="zh-CN"/>
        </w:rPr>
        <w:t>19</w:t>
      </w:r>
      <w:r w:rsidRPr="00545B5D">
        <w:rPr>
          <w:rFonts w:eastAsia="SimSun" w:hint="eastAsia"/>
          <w:lang w:eastAsia="zh-CN"/>
        </w:rPr>
        <w:t>日，主任通报了对名单的修改（见</w:t>
      </w:r>
      <w:r w:rsidRPr="00545B5D">
        <w:fldChar w:fldCharType="begin"/>
      </w:r>
      <w:r w:rsidRPr="00545B5D">
        <w:rPr>
          <w:rFonts w:eastAsia="SimSun"/>
          <w:lang w:eastAsia="zh-CN"/>
        </w:rPr>
        <w:instrText xml:space="preserve"> HYPERLINK "https://www.itu.int/md/R23-CPM27.1-C-0002/en" </w:instrText>
      </w:r>
      <w:r w:rsidRPr="00545B5D">
        <w:fldChar w:fldCharType="separate"/>
      </w:r>
      <w:r w:rsidRPr="00545B5D">
        <w:rPr>
          <w:rStyle w:val="Hyperlink"/>
          <w:rFonts w:eastAsia="SimSun"/>
          <w:lang w:eastAsia="zh-CN"/>
        </w:rPr>
        <w:t>CPM27</w:t>
      </w:r>
      <w:r w:rsidRPr="00545B5D">
        <w:rPr>
          <w:rStyle w:val="Hyperlink"/>
          <w:rFonts w:eastAsia="SimSun"/>
          <w:lang w:eastAsia="zh-CN"/>
        </w:rPr>
        <w:noBreakHyphen/>
        <w:t>1/2(Rev.</w:t>
      </w:r>
      <w:proofErr w:type="gramStart"/>
      <w:r w:rsidRPr="00545B5D">
        <w:rPr>
          <w:rStyle w:val="Hyperlink"/>
          <w:rFonts w:eastAsia="SimSun"/>
          <w:lang w:eastAsia="zh-CN"/>
        </w:rPr>
        <w:t>1)</w:t>
      </w:r>
      <w:r w:rsidRPr="00545B5D">
        <w:rPr>
          <w:rStyle w:val="Hyperlink"/>
          <w:rFonts w:eastAsia="SimSun" w:hint="eastAsia"/>
          <w:color w:val="auto"/>
          <w:u w:val="none"/>
          <w:lang w:eastAsia="zh-CN"/>
        </w:rPr>
        <w:t>号文件</w:t>
      </w:r>
      <w:proofErr w:type="gramEnd"/>
      <w:r w:rsidRPr="00545B5D">
        <w:rPr>
          <w:rStyle w:val="Hyperlink"/>
          <w:rFonts w:eastAsia="SimSun"/>
          <w:lang w:eastAsia="zh-CN"/>
        </w:rPr>
        <w:fldChar w:fldCharType="end"/>
      </w:r>
      <w:r w:rsidRPr="00545B5D">
        <w:rPr>
          <w:rFonts w:eastAsia="SimSun" w:hint="eastAsia"/>
          <w:lang w:eastAsia="zh-CN"/>
        </w:rPr>
        <w:t>），随后会议一致批准了该名单。</w:t>
      </w:r>
    </w:p>
    <w:p w14:paraId="7570ED58" w14:textId="77777777" w:rsidR="004129C5" w:rsidRPr="00545B5D" w:rsidRDefault="004129C5" w:rsidP="00545B5D">
      <w:pPr>
        <w:spacing w:before="120"/>
        <w:ind w:firstLineChars="200" w:firstLine="480"/>
        <w:rPr>
          <w:rFonts w:eastAsia="SimSun"/>
          <w:lang w:eastAsia="zh-CN"/>
        </w:rPr>
      </w:pPr>
      <w:r w:rsidRPr="00545B5D">
        <w:rPr>
          <w:rFonts w:eastAsia="SimSun" w:hint="eastAsia"/>
          <w:lang w:eastAsia="zh-CN"/>
        </w:rPr>
        <w:t>主席感谢主任和所有相关成员表现出的合作妥协精神并向获得任命的</w:t>
      </w:r>
      <w:r w:rsidRPr="00545B5D">
        <w:rPr>
          <w:rFonts w:eastAsia="SimSun"/>
          <w:lang w:eastAsia="zh-CN"/>
        </w:rPr>
        <w:t>CPM-27</w:t>
      </w:r>
      <w:r w:rsidRPr="00545B5D">
        <w:rPr>
          <w:rFonts w:eastAsia="SimSun" w:hint="eastAsia"/>
          <w:lang w:eastAsia="zh-CN"/>
        </w:rPr>
        <w:t>副主席表示祝贺。</w:t>
      </w:r>
    </w:p>
    <w:p w14:paraId="084E3BB0" w14:textId="77777777" w:rsidR="004129C5" w:rsidRPr="003D3BAD" w:rsidRDefault="004129C5" w:rsidP="004129C5">
      <w:pPr>
        <w:pStyle w:val="Heading2"/>
        <w:spacing w:before="160"/>
        <w:rPr>
          <w:rFonts w:eastAsia="SimSun"/>
          <w:lang w:eastAsia="zh-CN"/>
        </w:rPr>
      </w:pPr>
      <w:r w:rsidRPr="003D3BAD">
        <w:rPr>
          <w:rFonts w:eastAsia="SimSun"/>
          <w:lang w:eastAsia="zh-CN"/>
        </w:rPr>
        <w:t>2.2</w:t>
      </w:r>
      <w:r w:rsidRPr="003D3BAD">
        <w:rPr>
          <w:rFonts w:eastAsia="SimSun"/>
          <w:lang w:eastAsia="zh-CN"/>
        </w:rPr>
        <w:tab/>
        <w:t>WRC-23</w:t>
      </w:r>
      <w:r w:rsidRPr="003D3BAD">
        <w:rPr>
          <w:rFonts w:eastAsia="SimSun" w:hint="eastAsia"/>
          <w:lang w:eastAsia="zh-CN"/>
        </w:rPr>
        <w:t>的输出成果</w:t>
      </w:r>
    </w:p>
    <w:p w14:paraId="3C548603" w14:textId="228C7110" w:rsidR="004129C5" w:rsidRPr="003D3BAD" w:rsidRDefault="004129C5" w:rsidP="003D3BAD">
      <w:pPr>
        <w:spacing w:before="120"/>
        <w:ind w:firstLineChars="200" w:firstLine="480"/>
        <w:rPr>
          <w:rFonts w:eastAsia="SimSun"/>
          <w:lang w:eastAsia="zh-CN"/>
        </w:rPr>
      </w:pPr>
      <w:r w:rsidRPr="003D3BAD">
        <w:rPr>
          <w:rFonts w:eastAsia="SimSun" w:hint="eastAsia"/>
          <w:u w:val="single"/>
          <w:lang w:eastAsia="zh-CN"/>
        </w:rPr>
        <w:t>输入文件</w:t>
      </w:r>
      <w:r w:rsidRPr="003D3BAD">
        <w:rPr>
          <w:rFonts w:eastAsia="SimSun" w:hint="eastAsia"/>
          <w:lang w:eastAsia="zh-CN"/>
        </w:rPr>
        <w:t>：</w:t>
      </w:r>
      <w:hyperlink r:id="rId13" w:history="1">
        <w:r w:rsidRPr="00DE21B2">
          <w:rPr>
            <w:rStyle w:val="Hyperlink"/>
            <w:rFonts w:eastAsia="SimSun" w:hint="eastAsia"/>
            <w:szCs w:val="24"/>
            <w:lang w:eastAsia="zh-CN"/>
          </w:rPr>
          <w:t>第</w:t>
        </w:r>
        <w:r w:rsidRPr="00DE21B2">
          <w:rPr>
            <w:rStyle w:val="Hyperlink"/>
            <w:rFonts w:eastAsia="SimSun"/>
            <w:b/>
            <w:bCs/>
            <w:szCs w:val="24"/>
            <w:lang w:eastAsia="zh-CN"/>
          </w:rPr>
          <w:t>COM6/23</w:t>
        </w:r>
        <w:r w:rsidRPr="00DE21B2">
          <w:rPr>
            <w:rStyle w:val="Hyperlink"/>
            <w:rFonts w:eastAsia="SimSun" w:hint="eastAsia"/>
            <w:szCs w:val="24"/>
            <w:lang w:eastAsia="zh-CN"/>
          </w:rPr>
          <w:t>号</w:t>
        </w:r>
        <w:r w:rsidR="0061341A" w:rsidRPr="003D3BAD">
          <w:rPr>
            <w:rFonts w:eastAsia="SimSun"/>
            <w:lang w:eastAsia="zh-CN"/>
          </w:rPr>
          <w:footnoteReference w:customMarkFollows="1" w:id="8"/>
          <w:sym w:font="Symbol" w:char="F02A"/>
        </w:r>
        <w:r w:rsidRPr="003D3BAD">
          <w:rPr>
            <w:rStyle w:val="Hyperlink"/>
            <w:rFonts w:eastAsia="SimSun" w:hint="eastAsia"/>
            <w:color w:val="auto"/>
            <w:szCs w:val="24"/>
            <w:u w:val="none"/>
            <w:lang w:eastAsia="zh-CN"/>
          </w:rPr>
          <w:t>决议</w:t>
        </w:r>
        <w:r w:rsidRPr="003D3BAD">
          <w:rPr>
            <w:rStyle w:val="Hyperlink"/>
            <w:rFonts w:eastAsia="SimSun" w:hint="eastAsia"/>
            <w:b/>
            <w:bCs/>
            <w:szCs w:val="24"/>
            <w:lang w:eastAsia="zh-CN"/>
          </w:rPr>
          <w:t>（</w:t>
        </w:r>
        <w:r w:rsidRPr="003D3BAD">
          <w:rPr>
            <w:rStyle w:val="Hyperlink"/>
            <w:rFonts w:eastAsia="SimSun"/>
            <w:b/>
            <w:bCs/>
            <w:szCs w:val="24"/>
            <w:lang w:eastAsia="zh-CN"/>
          </w:rPr>
          <w:t>WRC-23</w:t>
        </w:r>
        <w:r w:rsidRPr="003D3BAD">
          <w:rPr>
            <w:rStyle w:val="Hyperlink"/>
            <w:rFonts w:eastAsia="SimSun" w:hint="eastAsia"/>
            <w:b/>
            <w:bCs/>
            <w:szCs w:val="24"/>
            <w:lang w:eastAsia="zh-CN"/>
          </w:rPr>
          <w:t>）</w:t>
        </w:r>
      </w:hyperlink>
      <w:r w:rsidRPr="003D3BAD">
        <w:rPr>
          <w:rFonts w:eastAsia="SimSun" w:hint="eastAsia"/>
          <w:lang w:eastAsia="zh-CN"/>
        </w:rPr>
        <w:t>、</w:t>
      </w:r>
      <w:r w:rsidR="00DE21B2">
        <w:rPr>
          <w:rFonts w:eastAsia="SimSun"/>
          <w:lang w:eastAsia="zh-CN"/>
        </w:rPr>
        <w:fldChar w:fldCharType="begin"/>
      </w:r>
      <w:r w:rsidR="00DE21B2">
        <w:rPr>
          <w:rFonts w:eastAsia="SimSun"/>
          <w:lang w:eastAsia="zh-CN"/>
        </w:rPr>
        <w:instrText xml:space="preserve"> </w:instrText>
      </w:r>
      <w:r w:rsidR="00DE21B2">
        <w:rPr>
          <w:rFonts w:eastAsia="SimSun" w:hint="eastAsia"/>
          <w:lang w:eastAsia="zh-CN"/>
        </w:rPr>
        <w:instrText>HYPERLINK "https://www.itu.int/dms_pub/itu-r/opb/act/R-ACT-WRC.15-2023-PDF-C.pdf"</w:instrText>
      </w:r>
      <w:r w:rsidR="00DE21B2">
        <w:rPr>
          <w:rFonts w:eastAsia="SimSun"/>
          <w:lang w:eastAsia="zh-CN"/>
        </w:rPr>
        <w:instrText xml:space="preserve"> </w:instrText>
      </w:r>
      <w:r w:rsidR="00DE21B2">
        <w:rPr>
          <w:rFonts w:eastAsia="SimSun"/>
          <w:lang w:eastAsia="zh-CN"/>
        </w:rPr>
      </w:r>
      <w:r w:rsidR="00DE21B2">
        <w:rPr>
          <w:rFonts w:eastAsia="SimSun"/>
          <w:lang w:eastAsia="zh-CN"/>
        </w:rPr>
        <w:fldChar w:fldCharType="separate"/>
      </w:r>
      <w:r w:rsidRPr="00DE21B2">
        <w:rPr>
          <w:rStyle w:val="Hyperlink"/>
          <w:rFonts w:eastAsia="SimSun" w:hint="eastAsia"/>
          <w:lang w:eastAsia="zh-CN"/>
        </w:rPr>
        <w:t>第</w:t>
      </w:r>
      <w:r w:rsidRPr="00DE21B2">
        <w:rPr>
          <w:rStyle w:val="Hyperlink"/>
          <w:rFonts w:eastAsia="SimSun"/>
          <w:b/>
          <w:bCs/>
          <w:lang w:eastAsia="zh-CN"/>
        </w:rPr>
        <w:t>COM6/25</w:t>
      </w:r>
      <w:r w:rsidRPr="00DE21B2">
        <w:rPr>
          <w:rStyle w:val="Hyperlink"/>
          <w:rFonts w:eastAsia="SimSun" w:hint="eastAsia"/>
          <w:lang w:eastAsia="zh-CN"/>
        </w:rPr>
        <w:t>号决议</w:t>
      </w:r>
      <w:r w:rsidRPr="00DE21B2">
        <w:rPr>
          <w:rStyle w:val="Hyperlink"/>
          <w:rFonts w:eastAsia="SimSun" w:hint="eastAsia"/>
          <w:b/>
          <w:bCs/>
          <w:lang w:eastAsia="zh-CN"/>
        </w:rPr>
        <w:t>（</w:t>
      </w:r>
      <w:r w:rsidRPr="00DE21B2">
        <w:rPr>
          <w:rStyle w:val="Hyperlink"/>
          <w:rFonts w:eastAsia="SimSun"/>
          <w:b/>
          <w:bCs/>
          <w:lang w:eastAsia="zh-CN"/>
        </w:rPr>
        <w:t>WRC-23</w:t>
      </w:r>
      <w:r w:rsidRPr="00DE21B2">
        <w:rPr>
          <w:rStyle w:val="Hyperlink"/>
          <w:rFonts w:eastAsia="SimSun" w:hint="eastAsia"/>
          <w:b/>
          <w:bCs/>
          <w:lang w:eastAsia="zh-CN"/>
        </w:rPr>
        <w:t>）</w:t>
      </w:r>
      <w:r w:rsidRPr="00DE21B2">
        <w:rPr>
          <w:rStyle w:val="Hyperlink"/>
          <w:rFonts w:eastAsia="SimSun"/>
          <w:lang w:eastAsia="zh-CN"/>
        </w:rPr>
        <w:footnoteReference w:customMarkFollows="1" w:id="9"/>
        <w:t>**</w:t>
      </w:r>
      <w:r w:rsidRPr="00DE21B2">
        <w:rPr>
          <w:rStyle w:val="Hyperlink"/>
          <w:rFonts w:eastAsia="SimSun" w:hint="eastAsia"/>
          <w:lang w:eastAsia="zh-CN"/>
        </w:rPr>
        <w:t>及相关决议</w:t>
      </w:r>
      <w:r w:rsidR="00DE21B2">
        <w:rPr>
          <w:rFonts w:eastAsia="SimSun"/>
          <w:lang w:eastAsia="zh-CN"/>
        </w:rPr>
        <w:fldChar w:fldCharType="end"/>
      </w:r>
      <w:r w:rsidRPr="003D3BAD">
        <w:rPr>
          <w:rFonts w:eastAsia="SimSun" w:hint="eastAsia"/>
          <w:lang w:eastAsia="zh-CN"/>
        </w:rPr>
        <w:t>、</w:t>
      </w:r>
      <w:hyperlink r:id="rId14" w:history="1">
        <w:r w:rsidRPr="003D3BAD">
          <w:rPr>
            <w:rStyle w:val="Hyperlink"/>
            <w:rFonts w:eastAsia="SimSun"/>
            <w:szCs w:val="24"/>
            <w:lang w:eastAsia="zh-CN"/>
          </w:rPr>
          <w:t>CPM27-1/3</w:t>
        </w:r>
      </w:hyperlink>
      <w:r w:rsidRPr="003D3BAD">
        <w:rPr>
          <w:rFonts w:eastAsia="SimSun" w:hint="eastAsia"/>
          <w:lang w:eastAsia="zh-CN"/>
        </w:rPr>
        <w:t>号文件</w:t>
      </w:r>
    </w:p>
    <w:p w14:paraId="11A5E7FA" w14:textId="2CD51EB3" w:rsidR="004129C5" w:rsidRPr="003D3BAD" w:rsidRDefault="004129C5" w:rsidP="003D3BAD">
      <w:pPr>
        <w:spacing w:before="120"/>
        <w:ind w:firstLineChars="200" w:firstLine="480"/>
        <w:rPr>
          <w:rFonts w:eastAsia="SimSun"/>
          <w:lang w:eastAsia="zh-CN"/>
        </w:rPr>
      </w:pPr>
      <w:r w:rsidRPr="003D3BAD">
        <w:rPr>
          <w:rFonts w:eastAsia="SimSun" w:hint="eastAsia"/>
          <w:lang w:eastAsia="zh-CN"/>
        </w:rPr>
        <w:t>主席简要介绍了</w:t>
      </w:r>
      <w:r w:rsidRPr="003D3BAD">
        <w:rPr>
          <w:rFonts w:eastAsia="SimSun"/>
          <w:lang w:eastAsia="zh-CN"/>
        </w:rPr>
        <w:t>WRC-27</w:t>
      </w:r>
      <w:r w:rsidRPr="003D3BAD">
        <w:rPr>
          <w:rFonts w:eastAsia="SimSun" w:hint="eastAsia"/>
          <w:lang w:eastAsia="zh-CN"/>
        </w:rPr>
        <w:t>的议程（第</w:t>
      </w:r>
      <w:r w:rsidRPr="003D3BAD">
        <w:rPr>
          <w:rFonts w:eastAsia="SimSun"/>
          <w:b/>
          <w:bCs/>
          <w:lang w:eastAsia="zh-CN"/>
        </w:rPr>
        <w:t>COM6/23</w:t>
      </w:r>
      <w:r w:rsidRPr="003D3BAD">
        <w:rPr>
          <w:rFonts w:eastAsia="SimSun" w:hint="eastAsia"/>
          <w:lang w:eastAsia="zh-CN"/>
        </w:rPr>
        <w:t>号决议</w:t>
      </w:r>
      <w:r w:rsidRPr="003D3BAD">
        <w:rPr>
          <w:rFonts w:eastAsia="SimSun" w:hint="eastAsia"/>
          <w:b/>
          <w:bCs/>
          <w:lang w:eastAsia="zh-CN"/>
        </w:rPr>
        <w:t>（</w:t>
      </w:r>
      <w:r w:rsidRPr="003D3BAD">
        <w:rPr>
          <w:rFonts w:eastAsia="SimSun"/>
          <w:b/>
          <w:bCs/>
          <w:lang w:eastAsia="zh-CN"/>
        </w:rPr>
        <w:t>WRC-23</w:t>
      </w:r>
      <w:r w:rsidRPr="003D3BAD">
        <w:rPr>
          <w:rFonts w:eastAsia="SimSun" w:hint="eastAsia"/>
          <w:b/>
          <w:bCs/>
          <w:lang w:eastAsia="zh-CN"/>
        </w:rPr>
        <w:t>）</w:t>
      </w:r>
      <w:r w:rsidRPr="003D3BAD">
        <w:rPr>
          <w:rFonts w:eastAsia="SimSun"/>
          <w:lang w:eastAsia="zh-CN"/>
        </w:rPr>
        <w:t>*</w:t>
      </w:r>
      <w:r w:rsidRPr="003D3BAD">
        <w:rPr>
          <w:rFonts w:eastAsia="SimSun" w:hint="eastAsia"/>
          <w:lang w:eastAsia="zh-CN"/>
        </w:rPr>
        <w:t>）和</w:t>
      </w:r>
      <w:r w:rsidRPr="003D3BAD">
        <w:rPr>
          <w:rFonts w:eastAsia="SimSun"/>
          <w:lang w:eastAsia="zh-CN"/>
        </w:rPr>
        <w:t>WRC-31</w:t>
      </w:r>
      <w:r w:rsidRPr="003D3BAD">
        <w:rPr>
          <w:rFonts w:eastAsia="SimSun" w:hint="eastAsia"/>
          <w:lang w:eastAsia="zh-CN"/>
        </w:rPr>
        <w:t>的初步议程（第</w:t>
      </w:r>
      <w:r w:rsidRPr="003D3BAD">
        <w:rPr>
          <w:rFonts w:eastAsia="SimSun"/>
          <w:b/>
          <w:bCs/>
          <w:lang w:eastAsia="zh-CN"/>
        </w:rPr>
        <w:t>COM6/25</w:t>
      </w:r>
      <w:r w:rsidRPr="003D3BAD">
        <w:rPr>
          <w:rFonts w:eastAsia="SimSun" w:hint="eastAsia"/>
          <w:lang w:eastAsia="zh-CN"/>
        </w:rPr>
        <w:t>号决议</w:t>
      </w:r>
      <w:r w:rsidRPr="003D3BAD">
        <w:rPr>
          <w:rFonts w:eastAsia="SimSun" w:hint="eastAsia"/>
          <w:b/>
          <w:bCs/>
          <w:lang w:eastAsia="zh-CN"/>
        </w:rPr>
        <w:t>（</w:t>
      </w:r>
      <w:r w:rsidRPr="003D3BAD">
        <w:rPr>
          <w:rFonts w:eastAsia="SimSun"/>
          <w:b/>
          <w:bCs/>
          <w:lang w:eastAsia="zh-CN"/>
        </w:rPr>
        <w:t>WRC-23</w:t>
      </w:r>
      <w:r w:rsidRPr="003D3BAD">
        <w:rPr>
          <w:rFonts w:eastAsia="SimSun" w:hint="eastAsia"/>
          <w:b/>
          <w:bCs/>
          <w:lang w:eastAsia="zh-CN"/>
        </w:rPr>
        <w:t>）</w:t>
      </w:r>
      <w:r w:rsidRPr="003D3BAD">
        <w:rPr>
          <w:rFonts w:eastAsia="SimSun"/>
          <w:lang w:eastAsia="zh-CN"/>
        </w:rPr>
        <w:t>**</w:t>
      </w:r>
      <w:r w:rsidRPr="003D3BAD">
        <w:rPr>
          <w:rFonts w:eastAsia="SimSun" w:hint="eastAsia"/>
          <w:lang w:eastAsia="zh-CN"/>
        </w:rPr>
        <w:t>）。</w:t>
      </w:r>
    </w:p>
    <w:p w14:paraId="24C10EDB" w14:textId="77777777" w:rsidR="004129C5" w:rsidRPr="003D3BAD" w:rsidRDefault="004129C5" w:rsidP="003D3BAD">
      <w:pPr>
        <w:ind w:firstLineChars="200" w:firstLine="480"/>
        <w:rPr>
          <w:rFonts w:eastAsia="SimSun"/>
          <w:lang w:eastAsia="zh-CN"/>
        </w:rPr>
      </w:pPr>
      <w:r w:rsidRPr="003D3BAD">
        <w:rPr>
          <w:rFonts w:eastAsia="SimSun" w:hint="eastAsia"/>
          <w:lang w:eastAsia="zh-CN"/>
        </w:rPr>
        <w:t>此外，还向会议通报了</w:t>
      </w:r>
      <w:r w:rsidRPr="003D3BAD">
        <w:rPr>
          <w:rFonts w:eastAsia="SimSun"/>
          <w:lang w:eastAsia="zh-CN"/>
        </w:rPr>
        <w:t>WRC-23</w:t>
      </w:r>
      <w:r w:rsidRPr="003D3BAD">
        <w:rPr>
          <w:rFonts w:eastAsia="SimSun" w:hint="eastAsia"/>
          <w:lang w:eastAsia="zh-CN"/>
        </w:rPr>
        <w:t>关于改进</w:t>
      </w:r>
      <w:r w:rsidRPr="003D3BAD">
        <w:rPr>
          <w:rFonts w:eastAsia="SimSun"/>
          <w:lang w:eastAsia="zh-CN"/>
        </w:rPr>
        <w:t>WRC</w:t>
      </w:r>
      <w:r w:rsidRPr="003D3BAD">
        <w:rPr>
          <w:rFonts w:eastAsia="SimSun" w:hint="eastAsia"/>
          <w:lang w:eastAsia="zh-CN"/>
        </w:rPr>
        <w:t>筹备研究流程的考虑（见</w:t>
      </w:r>
      <w:r w:rsidRPr="003D3BAD">
        <w:fldChar w:fldCharType="begin"/>
      </w:r>
      <w:r w:rsidRPr="003D3BAD">
        <w:rPr>
          <w:rFonts w:eastAsia="SimSun"/>
          <w:lang w:eastAsia="zh-CN"/>
        </w:rPr>
        <w:instrText xml:space="preserve"> HYPERLINK "https://www.itu.int/md/R23-CPM27.1-C-0003/en" </w:instrText>
      </w:r>
      <w:r w:rsidRPr="003D3BAD">
        <w:fldChar w:fldCharType="separate"/>
      </w:r>
      <w:r w:rsidRPr="003D3BAD">
        <w:rPr>
          <w:rStyle w:val="Hyperlink"/>
          <w:rFonts w:eastAsia="SimSun"/>
          <w:lang w:eastAsia="zh-CN"/>
        </w:rPr>
        <w:t>CPM27-1/3</w:t>
      </w:r>
      <w:r w:rsidRPr="003D3BAD">
        <w:rPr>
          <w:rStyle w:val="Hyperlink"/>
          <w:rFonts w:eastAsia="SimSun"/>
          <w:lang w:eastAsia="zh-CN"/>
        </w:rPr>
        <w:fldChar w:fldCharType="end"/>
      </w:r>
      <w:r w:rsidRPr="003D3BAD">
        <w:rPr>
          <w:rFonts w:eastAsia="SimSun" w:hint="eastAsia"/>
          <w:lang w:eastAsia="zh-CN"/>
        </w:rPr>
        <w:t>号文件）。会议审议了</w:t>
      </w:r>
      <w:r w:rsidRPr="003D3BAD">
        <w:rPr>
          <w:rFonts w:eastAsia="SimSun"/>
          <w:lang w:eastAsia="zh-CN"/>
        </w:rPr>
        <w:t>WRC-23</w:t>
      </w:r>
      <w:r w:rsidRPr="003D3BAD">
        <w:rPr>
          <w:rFonts w:eastAsia="SimSun" w:hint="eastAsia"/>
          <w:lang w:eastAsia="zh-CN"/>
        </w:rPr>
        <w:t>全体会议的会议记录案文中列出的不同内容，以及文稿</w:t>
      </w:r>
      <w:proofErr w:type="gramStart"/>
      <w:r w:rsidRPr="003D3BAD">
        <w:rPr>
          <w:rFonts w:eastAsia="SimSun" w:hint="eastAsia"/>
          <w:lang w:eastAsia="zh-CN"/>
        </w:rPr>
        <w:t>提交组</w:t>
      </w:r>
      <w:proofErr w:type="gramEnd"/>
      <w:r w:rsidRPr="003D3BAD">
        <w:rPr>
          <w:rFonts w:eastAsia="SimSun" w:hint="eastAsia"/>
          <w:lang w:eastAsia="zh-CN"/>
        </w:rPr>
        <w:t>是否需要进一步的导则</w:t>
      </w:r>
      <w:r w:rsidRPr="003D3BAD">
        <w:rPr>
          <w:rFonts w:eastAsia="SimSun"/>
          <w:lang w:eastAsia="zh-CN"/>
        </w:rPr>
        <w:t>/</w:t>
      </w:r>
      <w:r w:rsidRPr="003D3BAD">
        <w:rPr>
          <w:rFonts w:eastAsia="SimSun" w:hint="eastAsia"/>
          <w:lang w:eastAsia="zh-CN"/>
        </w:rPr>
        <w:t>职责，以便就具体议</w:t>
      </w:r>
      <w:proofErr w:type="gramStart"/>
      <w:r w:rsidRPr="003D3BAD">
        <w:rPr>
          <w:rFonts w:eastAsia="SimSun" w:hint="eastAsia"/>
          <w:lang w:eastAsia="zh-CN"/>
        </w:rPr>
        <w:t>项开展可</w:t>
      </w:r>
      <w:proofErr w:type="gramEnd"/>
      <w:r w:rsidRPr="003D3BAD">
        <w:rPr>
          <w:rFonts w:eastAsia="SimSun" w:hint="eastAsia"/>
          <w:lang w:eastAsia="zh-CN"/>
        </w:rPr>
        <w:t>被统一认可的研究。该文件概述了由</w:t>
      </w:r>
      <w:r w:rsidRPr="003D3BAD">
        <w:rPr>
          <w:rFonts w:eastAsia="SimSun"/>
          <w:lang w:eastAsia="zh-CN"/>
        </w:rPr>
        <w:t>CPM</w:t>
      </w:r>
      <w:r w:rsidRPr="003D3BAD">
        <w:rPr>
          <w:rFonts w:eastAsia="SimSun" w:hint="eastAsia"/>
          <w:lang w:eastAsia="zh-CN"/>
        </w:rPr>
        <w:t>制定的共同导则或职责可能不适用于某一议项的具体内容。会议最终得出结论，负责组和参与组应尽可能在议项的筹备研究中确定共同参数、特性和方法。如果参与组提交了导则或其它相关内容，负责组应将其考虑在内。</w:t>
      </w:r>
    </w:p>
    <w:p w14:paraId="1D63A168" w14:textId="77777777" w:rsidR="004129C5" w:rsidRPr="008053FD" w:rsidRDefault="004129C5" w:rsidP="003D3BAD">
      <w:pPr>
        <w:ind w:firstLineChars="200" w:firstLine="480"/>
        <w:rPr>
          <w:rFonts w:asciiTheme="minorHAnsi" w:hAnsiTheme="minorHAnsi" w:cstheme="minorHAnsi"/>
          <w:lang w:eastAsia="zh-CN"/>
        </w:rPr>
      </w:pPr>
      <w:r w:rsidRPr="003D3BAD">
        <w:rPr>
          <w:rFonts w:eastAsia="SimSun" w:hint="eastAsia"/>
          <w:lang w:eastAsia="zh-CN"/>
        </w:rPr>
        <w:t>会议进一步审议了文稿</w:t>
      </w:r>
      <w:proofErr w:type="gramStart"/>
      <w:r w:rsidRPr="003D3BAD">
        <w:rPr>
          <w:rFonts w:eastAsia="SimSun" w:hint="eastAsia"/>
          <w:lang w:eastAsia="zh-CN"/>
        </w:rPr>
        <w:t>提交组无法</w:t>
      </w:r>
      <w:proofErr w:type="gramEnd"/>
      <w:r w:rsidRPr="003D3BAD">
        <w:rPr>
          <w:rFonts w:eastAsia="SimSun" w:hint="eastAsia"/>
          <w:lang w:eastAsia="zh-CN"/>
        </w:rPr>
        <w:t>在规定期限内提交文稿时应适用的具体截止日期和程序。会上提出并审议了若干有关截止日期的建议。一种起始选项是将</w:t>
      </w:r>
      <w:r w:rsidRPr="003D3BAD">
        <w:rPr>
          <w:rFonts w:eastAsia="SimSun"/>
          <w:lang w:eastAsia="zh-CN"/>
        </w:rPr>
        <w:t>2024</w:t>
      </w:r>
      <w:r w:rsidRPr="003D3BAD">
        <w:rPr>
          <w:rFonts w:eastAsia="SimSun" w:hint="eastAsia"/>
          <w:lang w:eastAsia="zh-CN"/>
        </w:rPr>
        <w:t>年底定为一般截止期限且</w:t>
      </w:r>
      <w:r w:rsidRPr="003D3BAD">
        <w:rPr>
          <w:rFonts w:eastAsia="SimSun"/>
          <w:lang w:eastAsia="zh-CN"/>
        </w:rPr>
        <w:t>2025</w:t>
      </w:r>
      <w:r w:rsidRPr="003D3BAD">
        <w:rPr>
          <w:rFonts w:eastAsia="SimSun" w:hint="eastAsia"/>
          <w:lang w:eastAsia="zh-CN"/>
        </w:rPr>
        <w:t>年年中左右定为文稿</w:t>
      </w:r>
      <w:proofErr w:type="gramStart"/>
      <w:r w:rsidRPr="003D3BAD">
        <w:rPr>
          <w:rFonts w:eastAsia="SimSun" w:hint="eastAsia"/>
          <w:lang w:eastAsia="zh-CN"/>
        </w:rPr>
        <w:t>提交组</w:t>
      </w:r>
      <w:proofErr w:type="gramEnd"/>
      <w:r w:rsidRPr="003D3BAD">
        <w:rPr>
          <w:rFonts w:eastAsia="SimSun" w:hint="eastAsia"/>
          <w:lang w:eastAsia="zh-CN"/>
        </w:rPr>
        <w:t>的绝对截止日期。另一种方案是将各文稿</w:t>
      </w:r>
      <w:proofErr w:type="gramStart"/>
      <w:r w:rsidRPr="003D3BAD">
        <w:rPr>
          <w:rFonts w:eastAsia="SimSun" w:hint="eastAsia"/>
          <w:lang w:eastAsia="zh-CN"/>
        </w:rPr>
        <w:t>提交组</w:t>
      </w:r>
      <w:proofErr w:type="gramEnd"/>
      <w:r w:rsidRPr="003D3BAD">
        <w:rPr>
          <w:rFonts w:eastAsia="SimSun" w:hint="eastAsia"/>
          <w:lang w:eastAsia="zh-CN"/>
        </w:rPr>
        <w:t>的第</w:t>
      </w:r>
      <w:r w:rsidRPr="003D3BAD">
        <w:rPr>
          <w:rFonts w:eastAsia="SimSun"/>
          <w:lang w:eastAsia="zh-CN"/>
        </w:rPr>
        <w:t>2</w:t>
      </w:r>
      <w:r w:rsidRPr="003D3BAD">
        <w:rPr>
          <w:rFonts w:eastAsia="SimSun" w:hint="eastAsia"/>
          <w:lang w:eastAsia="zh-CN"/>
        </w:rPr>
        <w:t>或第</w:t>
      </w:r>
      <w:r w:rsidRPr="003D3BAD">
        <w:rPr>
          <w:rFonts w:eastAsia="SimSun"/>
          <w:lang w:eastAsia="zh-CN"/>
        </w:rPr>
        <w:t>3</w:t>
      </w:r>
      <w:r w:rsidRPr="003D3BAD">
        <w:rPr>
          <w:rFonts w:eastAsia="SimSun" w:hint="eastAsia"/>
          <w:lang w:eastAsia="zh-CN"/>
        </w:rPr>
        <w:t>次会议确定为一个相对截止日期。由于会议数量不同（如第</w:t>
      </w:r>
      <w:r w:rsidRPr="003D3BAD">
        <w:rPr>
          <w:rFonts w:eastAsia="SimSun"/>
          <w:lang w:eastAsia="zh-CN"/>
        </w:rPr>
        <w:t>3</w:t>
      </w:r>
      <w:r w:rsidRPr="003D3BAD">
        <w:rPr>
          <w:rFonts w:eastAsia="SimSun" w:hint="eastAsia"/>
          <w:lang w:eastAsia="zh-CN"/>
        </w:rPr>
        <w:t>研究组和第</w:t>
      </w:r>
      <w:r w:rsidRPr="003D3BAD">
        <w:rPr>
          <w:rFonts w:eastAsia="SimSun"/>
          <w:lang w:eastAsia="zh-CN"/>
        </w:rPr>
        <w:t>1</w:t>
      </w:r>
      <w:r w:rsidRPr="003D3BAD">
        <w:rPr>
          <w:rFonts w:eastAsia="SimSun" w:hint="eastAsia"/>
          <w:lang w:eastAsia="zh-CN"/>
        </w:rPr>
        <w:t>研究组的工作组会议数量不同），后一种方案没有进行充分的深入考虑。会议最终同意将</w:t>
      </w:r>
      <w:r w:rsidRPr="003D3BAD">
        <w:rPr>
          <w:rFonts w:eastAsia="SimSun"/>
          <w:lang w:eastAsia="zh-CN"/>
        </w:rPr>
        <w:t>2024</w:t>
      </w:r>
      <w:r w:rsidRPr="003D3BAD">
        <w:rPr>
          <w:rFonts w:eastAsia="SimSun" w:hint="eastAsia"/>
          <w:lang w:eastAsia="zh-CN"/>
        </w:rPr>
        <w:t>年</w:t>
      </w:r>
      <w:r w:rsidRPr="003D3BAD">
        <w:rPr>
          <w:rFonts w:eastAsia="SimSun"/>
          <w:lang w:eastAsia="zh-CN"/>
        </w:rPr>
        <w:t>12</w:t>
      </w:r>
      <w:r w:rsidRPr="003D3BAD">
        <w:rPr>
          <w:rFonts w:eastAsia="SimSun" w:hint="eastAsia"/>
          <w:lang w:eastAsia="zh-CN"/>
        </w:rPr>
        <w:t>月</w:t>
      </w:r>
      <w:r w:rsidRPr="003D3BAD">
        <w:rPr>
          <w:rFonts w:eastAsia="SimSun"/>
          <w:lang w:eastAsia="zh-CN"/>
        </w:rPr>
        <w:t>31</w:t>
      </w:r>
      <w:r w:rsidRPr="003D3BAD">
        <w:rPr>
          <w:rFonts w:eastAsia="SimSun" w:hint="eastAsia"/>
          <w:lang w:eastAsia="zh-CN"/>
        </w:rPr>
        <w:t>日确定为有关标准、特性和方法的一般截止日期。这对于文稿</w:t>
      </w:r>
      <w:proofErr w:type="gramStart"/>
      <w:r w:rsidRPr="003D3BAD">
        <w:rPr>
          <w:rFonts w:eastAsia="SimSun" w:hint="eastAsia"/>
          <w:lang w:eastAsia="zh-CN"/>
        </w:rPr>
        <w:t>提交组</w:t>
      </w:r>
      <w:proofErr w:type="gramEnd"/>
      <w:r w:rsidRPr="003D3BAD">
        <w:rPr>
          <w:rFonts w:eastAsia="SimSun" w:hint="eastAsia"/>
          <w:lang w:eastAsia="zh-CN"/>
        </w:rPr>
        <w:t>检查和汇编现有资料尤其适用。</w:t>
      </w:r>
      <w:r w:rsidRPr="003D3BAD">
        <w:rPr>
          <w:rFonts w:eastAsia="SimSun"/>
          <w:lang w:eastAsia="zh-CN"/>
        </w:rPr>
        <w:t>CPM-27</w:t>
      </w:r>
      <w:r w:rsidRPr="003D3BAD">
        <w:rPr>
          <w:rFonts w:eastAsia="SimSun" w:hint="eastAsia"/>
          <w:lang w:eastAsia="zh-CN"/>
        </w:rPr>
        <w:t>指导委员会可根据文稿提交组提供的信息将此截止日期延长至</w:t>
      </w:r>
      <w:r w:rsidRPr="003D3BAD">
        <w:rPr>
          <w:rFonts w:eastAsia="SimSun"/>
          <w:lang w:eastAsia="zh-CN"/>
        </w:rPr>
        <w:t>2025</w:t>
      </w:r>
      <w:r w:rsidRPr="003D3BAD">
        <w:rPr>
          <w:rFonts w:eastAsia="SimSun" w:hint="eastAsia"/>
          <w:lang w:eastAsia="zh-CN"/>
        </w:rPr>
        <w:t>年</w:t>
      </w:r>
      <w:r w:rsidRPr="003D3BAD">
        <w:rPr>
          <w:rFonts w:eastAsia="SimSun"/>
          <w:lang w:eastAsia="zh-CN"/>
        </w:rPr>
        <w:t>7</w:t>
      </w:r>
      <w:r w:rsidRPr="003D3BAD">
        <w:rPr>
          <w:rFonts w:eastAsia="SimSun" w:hint="eastAsia"/>
          <w:lang w:eastAsia="zh-CN"/>
        </w:rPr>
        <w:t>月</w:t>
      </w:r>
      <w:r w:rsidRPr="003D3BAD">
        <w:rPr>
          <w:rFonts w:eastAsia="SimSun"/>
          <w:lang w:eastAsia="zh-CN"/>
        </w:rPr>
        <w:t>1</w:t>
      </w:r>
      <w:r w:rsidRPr="003D3BAD">
        <w:rPr>
          <w:rFonts w:eastAsia="SimSun" w:hint="eastAsia"/>
          <w:lang w:eastAsia="zh-CN"/>
        </w:rPr>
        <w:t>日。</w:t>
      </w:r>
      <w:r w:rsidRPr="003D3BAD">
        <w:rPr>
          <w:rFonts w:eastAsia="SimSun"/>
          <w:lang w:eastAsia="zh-CN"/>
        </w:rPr>
        <w:t>CPM-27</w:t>
      </w:r>
      <w:r w:rsidRPr="003D3BAD">
        <w:rPr>
          <w:rFonts w:eastAsia="SimSun" w:hint="eastAsia"/>
          <w:lang w:eastAsia="zh-CN"/>
        </w:rPr>
        <w:t>章节报告人负责提醒相关文稿提交组有关截止日期。</w:t>
      </w:r>
    </w:p>
    <w:p w14:paraId="1233CEF4" w14:textId="77777777" w:rsidR="004129C5" w:rsidRPr="0092757B" w:rsidRDefault="004129C5" w:rsidP="0092757B">
      <w:pPr>
        <w:pStyle w:val="Heading10"/>
        <w:rPr>
          <w:rFonts w:ascii="Calibri" w:hAnsi="Calibri"/>
          <w:bCs/>
        </w:rPr>
      </w:pPr>
      <w:r w:rsidRPr="0092757B">
        <w:rPr>
          <w:rFonts w:ascii="Calibri" w:hAnsi="Calibri"/>
          <w:bCs/>
        </w:rPr>
        <w:lastRenderedPageBreak/>
        <w:t>3</w:t>
      </w:r>
      <w:r w:rsidRPr="0092757B">
        <w:rPr>
          <w:rFonts w:ascii="Calibri" w:hAnsi="Calibri"/>
          <w:bCs/>
        </w:rPr>
        <w:tab/>
      </w:r>
      <w:r w:rsidRPr="0092757B">
        <w:rPr>
          <w:rFonts w:ascii="Calibri" w:hAnsi="Calibri" w:hint="eastAsia"/>
          <w:bCs/>
        </w:rPr>
        <w:t>根据</w:t>
      </w:r>
      <w:r w:rsidRPr="0092757B">
        <w:rPr>
          <w:rFonts w:ascii="Calibri" w:hAnsi="Calibri"/>
          <w:bCs/>
        </w:rPr>
        <w:t>WRC-27</w:t>
      </w:r>
      <w:r w:rsidRPr="0092757B">
        <w:rPr>
          <w:rFonts w:ascii="Calibri" w:hAnsi="Calibri" w:hint="eastAsia"/>
          <w:bCs/>
        </w:rPr>
        <w:t>议程组织筹备研究</w:t>
      </w:r>
    </w:p>
    <w:p w14:paraId="689714A5" w14:textId="356CDDB7" w:rsidR="004129C5" w:rsidRPr="0092757B" w:rsidRDefault="004129C5" w:rsidP="0092757B">
      <w:pPr>
        <w:ind w:firstLineChars="200" w:firstLine="480"/>
        <w:rPr>
          <w:rFonts w:eastAsia="SimSun"/>
          <w:szCs w:val="24"/>
          <w:lang w:eastAsia="zh-CN"/>
        </w:rPr>
      </w:pPr>
      <w:r w:rsidRPr="0092757B">
        <w:rPr>
          <w:rFonts w:eastAsia="SimSun" w:hint="eastAsia"/>
          <w:u w:val="single"/>
          <w:lang w:eastAsia="zh-CN"/>
        </w:rPr>
        <w:t>输入文件</w:t>
      </w:r>
      <w:r w:rsidRPr="0092757B">
        <w:rPr>
          <w:rFonts w:eastAsia="SimSun" w:hint="eastAsia"/>
          <w:lang w:eastAsia="zh-CN"/>
        </w:rPr>
        <w:t>：</w:t>
      </w:r>
      <w:hyperlink r:id="rId15" w:history="1">
        <w:bookmarkStart w:id="43" w:name="_Hlk156982248"/>
        <w:r w:rsidRPr="0092757B">
          <w:rPr>
            <w:rStyle w:val="Hyperlink"/>
            <w:rFonts w:eastAsia="SimSun"/>
            <w:szCs w:val="24"/>
            <w:lang w:eastAsia="zh-CN"/>
          </w:rPr>
          <w:t>CPM27-1/5</w:t>
        </w:r>
        <w:bookmarkEnd w:id="43"/>
        <w:r w:rsidRPr="0092757B">
          <w:rPr>
            <w:rStyle w:val="Hyperlink"/>
            <w:rFonts w:eastAsia="SimSun" w:hint="eastAsia"/>
            <w:szCs w:val="24"/>
            <w:lang w:eastAsia="zh-CN"/>
          </w:rPr>
          <w:t>（附件</w:t>
        </w:r>
        <w:r w:rsidRPr="0092757B">
          <w:rPr>
            <w:rStyle w:val="Hyperlink"/>
            <w:rFonts w:eastAsia="SimSun"/>
            <w:szCs w:val="24"/>
            <w:lang w:eastAsia="zh-CN"/>
          </w:rPr>
          <w:t>1</w:t>
        </w:r>
        <w:r w:rsidRPr="0092757B">
          <w:rPr>
            <w:rStyle w:val="Hyperlink"/>
            <w:rFonts w:eastAsia="SimSun" w:hint="eastAsia"/>
            <w:szCs w:val="24"/>
            <w:lang w:eastAsia="zh-CN"/>
          </w:rPr>
          <w:t>）</w:t>
        </w:r>
      </w:hyperlink>
      <w:r w:rsidRPr="0092757B">
        <w:rPr>
          <w:rFonts w:eastAsia="SimSun" w:hint="eastAsia"/>
          <w:szCs w:val="24"/>
          <w:lang w:eastAsia="zh-CN"/>
        </w:rPr>
        <w:t>、</w:t>
      </w:r>
      <w:r w:rsidRPr="0092757B">
        <w:fldChar w:fldCharType="begin"/>
      </w:r>
      <w:r w:rsidRPr="0092757B">
        <w:rPr>
          <w:rFonts w:eastAsia="SimSun"/>
          <w:lang w:eastAsia="zh-CN"/>
        </w:rPr>
        <w:instrText xml:space="preserve"> HYPERLINK "https://www.itu.int/md/R23-CPM27.1-C-0006/en" </w:instrText>
      </w:r>
      <w:r w:rsidRPr="0092757B">
        <w:fldChar w:fldCharType="separate"/>
      </w:r>
      <w:r w:rsidRPr="0092757B">
        <w:rPr>
          <w:rStyle w:val="Hyperlink"/>
          <w:rFonts w:eastAsia="SimSun"/>
          <w:szCs w:val="24"/>
          <w:lang w:eastAsia="zh-CN"/>
        </w:rPr>
        <w:t>CPM27-1/6</w:t>
      </w:r>
      <w:bookmarkStart w:id="44" w:name="_Ref153730416"/>
      <w:r w:rsidR="009C0762" w:rsidRPr="009C0762">
        <w:rPr>
          <w:rStyle w:val="Hyperlink"/>
          <w:rFonts w:eastAsia="SimSun"/>
          <w:szCs w:val="24"/>
          <w:lang w:eastAsia="zh-CN"/>
        </w:rPr>
        <w:footnoteReference w:customMarkFollows="1" w:id="10"/>
        <w:t>*</w:t>
      </w:r>
      <w:bookmarkEnd w:id="44"/>
      <w:r w:rsidRPr="0092757B">
        <w:rPr>
          <w:rStyle w:val="Hyperlink"/>
          <w:rFonts w:eastAsia="SimSun" w:hint="eastAsia"/>
          <w:szCs w:val="24"/>
          <w:lang w:eastAsia="zh-CN"/>
        </w:rPr>
        <w:t>（附件</w:t>
      </w:r>
      <w:r w:rsidRPr="0092757B">
        <w:rPr>
          <w:rStyle w:val="Hyperlink"/>
          <w:rFonts w:eastAsia="SimSun"/>
          <w:szCs w:val="24"/>
          <w:lang w:eastAsia="zh-CN"/>
        </w:rPr>
        <w:t>4</w:t>
      </w:r>
      <w:r w:rsidRPr="0092757B">
        <w:rPr>
          <w:rStyle w:val="Hyperlink"/>
          <w:rFonts w:eastAsia="SimSun" w:hint="eastAsia"/>
          <w:szCs w:val="24"/>
          <w:lang w:eastAsia="zh-CN"/>
        </w:rPr>
        <w:t>）</w:t>
      </w:r>
      <w:r w:rsidRPr="0092757B">
        <w:rPr>
          <w:rStyle w:val="Hyperlink"/>
          <w:rFonts w:eastAsia="SimSun"/>
          <w:szCs w:val="24"/>
          <w:lang w:eastAsia="zh-CN"/>
        </w:rPr>
        <w:fldChar w:fldCharType="end"/>
      </w:r>
      <w:r w:rsidRPr="0092757B">
        <w:rPr>
          <w:rFonts w:eastAsia="SimSun" w:hint="eastAsia"/>
          <w:szCs w:val="24"/>
          <w:lang w:eastAsia="zh-CN"/>
        </w:rPr>
        <w:t>、</w:t>
      </w:r>
      <w:r w:rsidRPr="0092757B">
        <w:fldChar w:fldCharType="begin"/>
      </w:r>
      <w:r w:rsidRPr="0092757B">
        <w:rPr>
          <w:rFonts w:eastAsia="SimSun"/>
          <w:lang w:eastAsia="zh-CN"/>
        </w:rPr>
        <w:instrText xml:space="preserve"> HYPERLINK "https://www.itu.int/md/R23-CPM27.1-C-0007/en" </w:instrText>
      </w:r>
      <w:r w:rsidRPr="0092757B">
        <w:fldChar w:fldCharType="separate"/>
      </w:r>
      <w:r w:rsidRPr="0092757B">
        <w:rPr>
          <w:rStyle w:val="Hyperlink"/>
          <w:rFonts w:eastAsia="SimSun"/>
          <w:szCs w:val="24"/>
          <w:lang w:eastAsia="zh-CN"/>
        </w:rPr>
        <w:t>CPM27-1/7*</w:t>
      </w:r>
      <w:r w:rsidRPr="0092757B">
        <w:rPr>
          <w:rStyle w:val="Hyperlink"/>
          <w:rFonts w:eastAsia="SimSun" w:hint="eastAsia"/>
          <w:szCs w:val="24"/>
          <w:lang w:eastAsia="zh-CN"/>
        </w:rPr>
        <w:t>（附件）</w:t>
      </w:r>
      <w:r w:rsidRPr="0092757B">
        <w:rPr>
          <w:rStyle w:val="Hyperlink"/>
          <w:rFonts w:eastAsia="SimSun"/>
          <w:szCs w:val="24"/>
          <w:lang w:eastAsia="zh-CN"/>
        </w:rPr>
        <w:fldChar w:fldCharType="end"/>
      </w:r>
    </w:p>
    <w:p w14:paraId="06FFEC04" w14:textId="4C64DECD" w:rsidR="004129C5" w:rsidRPr="0092757B" w:rsidRDefault="004129C5" w:rsidP="0092757B">
      <w:pPr>
        <w:ind w:firstLineChars="200" w:firstLine="480"/>
        <w:rPr>
          <w:rFonts w:eastAsia="SimSun"/>
          <w:lang w:eastAsia="zh-CN"/>
        </w:rPr>
      </w:pPr>
      <w:r w:rsidRPr="0092757B">
        <w:rPr>
          <w:rFonts w:eastAsia="SimSun" w:hint="eastAsia"/>
          <w:lang w:eastAsia="zh-CN"/>
        </w:rPr>
        <w:t>主席向会议通报了</w:t>
      </w:r>
      <w:r w:rsidRPr="0092757B">
        <w:rPr>
          <w:rFonts w:eastAsia="SimSun"/>
          <w:lang w:eastAsia="zh-CN"/>
        </w:rPr>
        <w:t>2023</w:t>
      </w:r>
      <w:r w:rsidRPr="0092757B">
        <w:rPr>
          <w:rFonts w:eastAsia="SimSun" w:hint="eastAsia"/>
          <w:lang w:eastAsia="zh-CN"/>
        </w:rPr>
        <w:t>年</w:t>
      </w:r>
      <w:r w:rsidRPr="0092757B">
        <w:rPr>
          <w:rFonts w:eastAsia="SimSun"/>
          <w:lang w:eastAsia="zh-CN"/>
        </w:rPr>
        <w:t>12</w:t>
      </w:r>
      <w:r w:rsidRPr="0092757B">
        <w:rPr>
          <w:rFonts w:eastAsia="SimSun" w:hint="eastAsia"/>
          <w:lang w:eastAsia="zh-CN"/>
        </w:rPr>
        <w:t>月</w:t>
      </w:r>
      <w:r w:rsidRPr="0092757B">
        <w:rPr>
          <w:rFonts w:eastAsia="SimSun"/>
          <w:lang w:eastAsia="zh-CN"/>
        </w:rPr>
        <w:t>15</w:t>
      </w:r>
      <w:r w:rsidRPr="0092757B">
        <w:rPr>
          <w:rFonts w:eastAsia="SimSun" w:hint="eastAsia"/>
          <w:lang w:eastAsia="zh-CN"/>
        </w:rPr>
        <w:t>日举行的</w:t>
      </w:r>
      <w:r w:rsidRPr="0092757B">
        <w:rPr>
          <w:rFonts w:eastAsia="SimSun"/>
          <w:lang w:eastAsia="zh-CN"/>
        </w:rPr>
        <w:t>CPM-27</w:t>
      </w:r>
      <w:r w:rsidRPr="0092757B">
        <w:rPr>
          <w:rFonts w:eastAsia="SimSun" w:hint="eastAsia"/>
          <w:lang w:eastAsia="zh-CN"/>
        </w:rPr>
        <w:t>指导组会议，各研究组、</w:t>
      </w:r>
      <w:r w:rsidRPr="0092757B">
        <w:rPr>
          <w:rFonts w:eastAsia="SimSun"/>
          <w:lang w:eastAsia="zh-CN"/>
        </w:rPr>
        <w:t>RAG</w:t>
      </w:r>
      <w:r w:rsidRPr="0092757B">
        <w:rPr>
          <w:rFonts w:eastAsia="SimSun" w:hint="eastAsia"/>
          <w:lang w:eastAsia="zh-CN"/>
        </w:rPr>
        <w:t>和</w:t>
      </w:r>
      <w:r w:rsidRPr="0092757B">
        <w:rPr>
          <w:rFonts w:eastAsia="SimSun"/>
          <w:lang w:eastAsia="zh-CN"/>
        </w:rPr>
        <w:t>CCV</w:t>
      </w:r>
      <w:r w:rsidRPr="0092757B">
        <w:rPr>
          <w:rFonts w:eastAsia="SimSun" w:hint="eastAsia"/>
          <w:lang w:eastAsia="zh-CN"/>
        </w:rPr>
        <w:t>主席以及一些工作组的已任命</w:t>
      </w:r>
      <w:r w:rsidRPr="0092757B">
        <w:rPr>
          <w:rFonts w:eastAsia="SimSun"/>
          <w:lang w:eastAsia="zh-CN"/>
        </w:rPr>
        <w:t>/</w:t>
      </w:r>
      <w:r w:rsidRPr="0092757B">
        <w:rPr>
          <w:rFonts w:eastAsia="SimSun" w:hint="eastAsia"/>
          <w:lang w:eastAsia="zh-CN"/>
        </w:rPr>
        <w:t>前任主席</w:t>
      </w:r>
      <w:proofErr w:type="gramStart"/>
      <w:r w:rsidRPr="0092757B">
        <w:rPr>
          <w:rFonts w:eastAsia="SimSun" w:hint="eastAsia"/>
          <w:lang w:eastAsia="zh-CN"/>
        </w:rPr>
        <w:t>应主席</w:t>
      </w:r>
      <w:proofErr w:type="gramEnd"/>
      <w:r w:rsidRPr="0092757B">
        <w:rPr>
          <w:rFonts w:eastAsia="SimSun" w:hint="eastAsia"/>
          <w:lang w:eastAsia="zh-CN"/>
        </w:rPr>
        <w:t>邀请出席了会议。指导组会议初步形成了根据</w:t>
      </w:r>
      <w:r w:rsidRPr="0092757B">
        <w:rPr>
          <w:rFonts w:eastAsia="SimSun"/>
          <w:lang w:eastAsia="zh-CN"/>
        </w:rPr>
        <w:t>WRC-27</w:t>
      </w:r>
      <w:r w:rsidRPr="0092757B">
        <w:rPr>
          <w:rFonts w:eastAsia="SimSun" w:hint="eastAsia"/>
          <w:lang w:eastAsia="zh-CN"/>
        </w:rPr>
        <w:t>议程和</w:t>
      </w:r>
      <w:r w:rsidRPr="0092757B">
        <w:rPr>
          <w:rFonts w:eastAsia="SimSun"/>
          <w:lang w:eastAsia="zh-CN"/>
        </w:rPr>
        <w:t>WRC-31</w:t>
      </w:r>
      <w:r w:rsidRPr="0092757B">
        <w:rPr>
          <w:rFonts w:eastAsia="SimSun" w:hint="eastAsia"/>
          <w:lang w:eastAsia="zh-CN"/>
        </w:rPr>
        <w:t>初步议程组织筹备研究的想法（见</w:t>
      </w:r>
      <w:r w:rsidR="009C0762" w:rsidRPr="009C0762">
        <w:rPr>
          <w:rFonts w:eastAsia="SimSun"/>
          <w:lang w:eastAsia="zh-CN"/>
        </w:rPr>
        <w:t>CPM27-1/5</w:t>
      </w:r>
      <w:r w:rsidRPr="0092757B">
        <w:rPr>
          <w:rFonts w:eastAsia="SimSun" w:hint="eastAsia"/>
          <w:lang w:eastAsia="zh-CN"/>
        </w:rPr>
        <w:t>号文件）。</w:t>
      </w:r>
    </w:p>
    <w:p w14:paraId="230E026A" w14:textId="77777777" w:rsidR="004129C5" w:rsidRPr="0092757B" w:rsidRDefault="004129C5" w:rsidP="0092757B">
      <w:pPr>
        <w:ind w:firstLineChars="200" w:firstLine="480"/>
        <w:rPr>
          <w:rFonts w:eastAsia="SimSun"/>
          <w:lang w:eastAsia="zh-CN"/>
        </w:rPr>
      </w:pPr>
      <w:r w:rsidRPr="0092757B">
        <w:rPr>
          <w:rFonts w:eastAsia="SimSun" w:hint="eastAsia"/>
          <w:lang w:eastAsia="zh-CN"/>
        </w:rPr>
        <w:t>美国和法国简要介绍了他们有关组织筹备研究的文稿（见</w:t>
      </w:r>
      <w:r w:rsidRPr="0092757B">
        <w:rPr>
          <w:rFonts w:eastAsia="SimSun"/>
          <w:lang w:eastAsia="zh-CN"/>
        </w:rPr>
        <w:t>CPM27-1/6</w:t>
      </w:r>
      <w:r w:rsidRPr="0092757B">
        <w:rPr>
          <w:rFonts w:eastAsia="SimSun" w:hint="eastAsia"/>
          <w:lang w:eastAsia="zh-CN"/>
        </w:rPr>
        <w:t>和</w:t>
      </w:r>
      <w:r w:rsidRPr="0092757B">
        <w:rPr>
          <w:rFonts w:eastAsia="SimSun"/>
          <w:lang w:eastAsia="zh-CN"/>
        </w:rPr>
        <w:t>CPM27-1/7</w:t>
      </w:r>
      <w:r w:rsidRPr="0092757B">
        <w:rPr>
          <w:rFonts w:eastAsia="SimSun" w:hint="eastAsia"/>
          <w:lang w:eastAsia="zh-CN"/>
        </w:rPr>
        <w:t>号文件的相关部分）。</w:t>
      </w:r>
    </w:p>
    <w:p w14:paraId="6B7F4F62" w14:textId="77777777" w:rsidR="004129C5" w:rsidRPr="0092757B" w:rsidRDefault="004129C5" w:rsidP="0092757B">
      <w:pPr>
        <w:ind w:firstLineChars="200" w:firstLine="480"/>
        <w:rPr>
          <w:rFonts w:eastAsia="SimSun"/>
          <w:lang w:eastAsia="zh-CN"/>
        </w:rPr>
      </w:pPr>
      <w:r w:rsidRPr="0092757B">
        <w:rPr>
          <w:rFonts w:eastAsia="SimSun" w:hint="eastAsia"/>
          <w:lang w:eastAsia="zh-CN"/>
        </w:rPr>
        <w:t>尽管就多个议项的负责</w:t>
      </w:r>
      <w:proofErr w:type="gramStart"/>
      <w:r w:rsidRPr="0092757B">
        <w:rPr>
          <w:rFonts w:eastAsia="SimSun" w:hint="eastAsia"/>
          <w:lang w:eastAsia="zh-CN"/>
        </w:rPr>
        <w:t>组达成</w:t>
      </w:r>
      <w:proofErr w:type="gramEnd"/>
      <w:r w:rsidRPr="0092757B">
        <w:rPr>
          <w:rFonts w:eastAsia="SimSun" w:hint="eastAsia"/>
          <w:lang w:eastAsia="zh-CN"/>
        </w:rPr>
        <w:t>了普遍共识，但会议审议了针对</w:t>
      </w:r>
      <w:r w:rsidRPr="0092757B">
        <w:rPr>
          <w:rFonts w:eastAsia="SimSun"/>
          <w:lang w:eastAsia="zh-CN"/>
        </w:rPr>
        <w:t>WRC-27</w:t>
      </w:r>
      <w:r w:rsidRPr="0092757B">
        <w:rPr>
          <w:rFonts w:eastAsia="SimSun" w:hint="eastAsia"/>
          <w:lang w:eastAsia="zh-CN"/>
        </w:rPr>
        <w:t>议项</w:t>
      </w:r>
      <w:r w:rsidRPr="0092757B">
        <w:rPr>
          <w:rFonts w:eastAsia="SimSun"/>
          <w:lang w:eastAsia="zh-CN"/>
        </w:rPr>
        <w:t>1.2</w:t>
      </w:r>
      <w:r w:rsidRPr="0092757B">
        <w:rPr>
          <w:rFonts w:eastAsia="SimSun" w:hint="eastAsia"/>
          <w:lang w:eastAsia="zh-CN"/>
        </w:rPr>
        <w:t>、</w:t>
      </w:r>
      <w:r w:rsidRPr="0092757B">
        <w:rPr>
          <w:rFonts w:eastAsia="SimSun"/>
          <w:lang w:eastAsia="zh-CN"/>
        </w:rPr>
        <w:t>1.10</w:t>
      </w:r>
      <w:r w:rsidRPr="0092757B">
        <w:rPr>
          <w:rFonts w:eastAsia="SimSun" w:hint="eastAsia"/>
          <w:lang w:eastAsia="zh-CN"/>
        </w:rPr>
        <w:t>、</w:t>
      </w:r>
      <w:r w:rsidRPr="0092757B">
        <w:rPr>
          <w:rFonts w:eastAsia="SimSun"/>
          <w:lang w:eastAsia="zh-CN"/>
        </w:rPr>
        <w:t>1.12</w:t>
      </w:r>
      <w:r w:rsidRPr="0092757B">
        <w:rPr>
          <w:rFonts w:eastAsia="SimSun" w:hint="eastAsia"/>
          <w:lang w:eastAsia="zh-CN"/>
        </w:rPr>
        <w:t>、</w:t>
      </w:r>
      <w:r w:rsidRPr="0092757B">
        <w:rPr>
          <w:rFonts w:eastAsia="SimSun"/>
          <w:lang w:eastAsia="zh-CN"/>
        </w:rPr>
        <w:t>1.13</w:t>
      </w:r>
      <w:r w:rsidRPr="0092757B">
        <w:rPr>
          <w:rFonts w:eastAsia="SimSun" w:hint="eastAsia"/>
          <w:lang w:eastAsia="zh-CN"/>
        </w:rPr>
        <w:t>和</w:t>
      </w:r>
      <w:r w:rsidRPr="0092757B">
        <w:rPr>
          <w:rFonts w:eastAsia="SimSun"/>
          <w:lang w:eastAsia="zh-CN"/>
        </w:rPr>
        <w:t>1.18</w:t>
      </w:r>
      <w:r w:rsidRPr="0092757B">
        <w:rPr>
          <w:rFonts w:eastAsia="SimSun" w:hint="eastAsia"/>
          <w:lang w:eastAsia="zh-CN"/>
        </w:rPr>
        <w:t>的不同方法。</w:t>
      </w:r>
    </w:p>
    <w:p w14:paraId="0E154942" w14:textId="77777777" w:rsidR="004129C5" w:rsidRPr="0092757B" w:rsidRDefault="004129C5" w:rsidP="0092757B">
      <w:pPr>
        <w:ind w:firstLineChars="200" w:firstLine="480"/>
        <w:rPr>
          <w:rFonts w:eastAsia="SimSun"/>
          <w:lang w:eastAsia="zh-CN"/>
        </w:rPr>
      </w:pPr>
      <w:r w:rsidRPr="0092757B">
        <w:rPr>
          <w:rFonts w:eastAsia="SimSun" w:hint="eastAsia"/>
          <w:lang w:eastAsia="zh-CN"/>
        </w:rPr>
        <w:t>在文稿</w:t>
      </w:r>
      <w:proofErr w:type="gramStart"/>
      <w:r w:rsidRPr="0092757B">
        <w:rPr>
          <w:rFonts w:eastAsia="SimSun" w:hint="eastAsia"/>
          <w:lang w:eastAsia="zh-CN"/>
        </w:rPr>
        <w:t>提交组</w:t>
      </w:r>
      <w:proofErr w:type="gramEnd"/>
      <w:r w:rsidRPr="0092757B">
        <w:rPr>
          <w:rFonts w:eastAsia="SimSun" w:hint="eastAsia"/>
          <w:lang w:eastAsia="zh-CN"/>
        </w:rPr>
        <w:t>方面，与指导组的建议相比，报告做出了几处修改。其中许多与</w:t>
      </w:r>
      <w:r w:rsidRPr="0092757B">
        <w:rPr>
          <w:rFonts w:eastAsia="SimSun"/>
          <w:lang w:eastAsia="zh-CN"/>
        </w:rPr>
        <w:t>1A</w:t>
      </w:r>
      <w:r w:rsidRPr="0092757B">
        <w:rPr>
          <w:rFonts w:eastAsia="SimSun" w:hint="eastAsia"/>
          <w:lang w:eastAsia="zh-CN"/>
        </w:rPr>
        <w:t>、</w:t>
      </w:r>
      <w:r w:rsidRPr="0092757B">
        <w:rPr>
          <w:rFonts w:eastAsia="SimSun"/>
          <w:lang w:eastAsia="zh-CN"/>
        </w:rPr>
        <w:t>3K</w:t>
      </w:r>
      <w:r w:rsidRPr="0092757B">
        <w:rPr>
          <w:rFonts w:eastAsia="SimSun" w:hint="eastAsia"/>
          <w:lang w:eastAsia="zh-CN"/>
        </w:rPr>
        <w:t>、</w:t>
      </w:r>
      <w:r w:rsidRPr="0092757B">
        <w:rPr>
          <w:rFonts w:eastAsia="SimSun"/>
          <w:lang w:eastAsia="zh-CN"/>
        </w:rPr>
        <w:t>3L</w:t>
      </w:r>
      <w:r w:rsidRPr="0092757B">
        <w:rPr>
          <w:rFonts w:eastAsia="SimSun" w:hint="eastAsia"/>
          <w:lang w:eastAsia="zh-CN"/>
        </w:rPr>
        <w:t>和</w:t>
      </w:r>
      <w:r w:rsidRPr="0092757B">
        <w:rPr>
          <w:rFonts w:eastAsia="SimSun"/>
          <w:lang w:eastAsia="zh-CN"/>
        </w:rPr>
        <w:t>3M</w:t>
      </w:r>
      <w:r w:rsidRPr="0092757B">
        <w:rPr>
          <w:rFonts w:eastAsia="SimSun" w:hint="eastAsia"/>
          <w:lang w:eastAsia="zh-CN"/>
        </w:rPr>
        <w:t>工作组相关。第</w:t>
      </w:r>
      <w:r w:rsidRPr="0092757B">
        <w:rPr>
          <w:rFonts w:eastAsia="SimSun"/>
          <w:lang w:eastAsia="zh-CN"/>
        </w:rPr>
        <w:t>1</w:t>
      </w:r>
      <w:r w:rsidRPr="0092757B">
        <w:rPr>
          <w:rFonts w:eastAsia="SimSun" w:hint="eastAsia"/>
          <w:lang w:eastAsia="zh-CN"/>
        </w:rPr>
        <w:t>和第</w:t>
      </w:r>
      <w:r w:rsidRPr="0092757B">
        <w:rPr>
          <w:rFonts w:eastAsia="SimSun"/>
          <w:lang w:eastAsia="zh-CN"/>
        </w:rPr>
        <w:t>3</w:t>
      </w:r>
      <w:r w:rsidRPr="0092757B">
        <w:rPr>
          <w:rFonts w:eastAsia="SimSun" w:hint="eastAsia"/>
          <w:lang w:eastAsia="zh-CN"/>
        </w:rPr>
        <w:t>研究组主席解释了他们理解为何需要这些工作组提交文稿。</w:t>
      </w:r>
    </w:p>
    <w:p w14:paraId="61A816C2" w14:textId="77777777" w:rsidR="004129C5" w:rsidRPr="0092757B" w:rsidRDefault="004129C5" w:rsidP="0092757B">
      <w:pPr>
        <w:ind w:firstLineChars="200" w:firstLine="480"/>
        <w:rPr>
          <w:rFonts w:eastAsia="SimSun"/>
          <w:lang w:eastAsia="zh-CN"/>
        </w:rPr>
      </w:pPr>
      <w:r w:rsidRPr="0092757B">
        <w:rPr>
          <w:rFonts w:eastAsia="SimSun" w:hint="eastAsia"/>
          <w:lang w:eastAsia="zh-CN"/>
        </w:rPr>
        <w:t>根据以往的惯例，主席回顾指出，在本次</w:t>
      </w:r>
      <w:r w:rsidRPr="0092757B">
        <w:rPr>
          <w:rFonts w:eastAsia="SimSun"/>
          <w:lang w:eastAsia="zh-CN"/>
        </w:rPr>
        <w:t>CPM27-1</w:t>
      </w:r>
      <w:r w:rsidRPr="0092757B">
        <w:rPr>
          <w:rFonts w:eastAsia="SimSun" w:hint="eastAsia"/>
          <w:lang w:eastAsia="zh-CN"/>
        </w:rPr>
        <w:t>会议之后，</w:t>
      </w:r>
      <w:r w:rsidRPr="0092757B">
        <w:rPr>
          <w:rFonts w:eastAsia="SimSun"/>
          <w:lang w:eastAsia="zh-CN"/>
        </w:rPr>
        <w:t>CPM-27</w:t>
      </w:r>
      <w:r w:rsidRPr="0092757B">
        <w:rPr>
          <w:rFonts w:eastAsia="SimSun" w:hint="eastAsia"/>
          <w:lang w:eastAsia="zh-CN"/>
        </w:rPr>
        <w:t>指导委员会和</w:t>
      </w:r>
      <w:r w:rsidRPr="0092757B">
        <w:rPr>
          <w:rFonts w:eastAsia="SimSun"/>
          <w:lang w:eastAsia="zh-CN"/>
        </w:rPr>
        <w:t>/</w:t>
      </w:r>
      <w:r w:rsidRPr="0092757B">
        <w:rPr>
          <w:rFonts w:eastAsia="SimSun" w:hint="eastAsia"/>
          <w:lang w:eastAsia="zh-CN"/>
        </w:rPr>
        <w:t>或管理班子总是可以考虑研究组或工作组主席提出的、将该工作组增补为某个议项研究的另一文稿</w:t>
      </w:r>
      <w:proofErr w:type="gramStart"/>
      <w:r w:rsidRPr="0092757B">
        <w:rPr>
          <w:rFonts w:eastAsia="SimSun" w:hint="eastAsia"/>
          <w:lang w:eastAsia="zh-CN"/>
        </w:rPr>
        <w:t>提交组</w:t>
      </w:r>
      <w:proofErr w:type="gramEnd"/>
      <w:r w:rsidRPr="0092757B">
        <w:rPr>
          <w:rFonts w:eastAsia="SimSun" w:hint="eastAsia"/>
          <w:lang w:eastAsia="zh-CN"/>
        </w:rPr>
        <w:t>的合理请求。</w:t>
      </w:r>
    </w:p>
    <w:p w14:paraId="087DE9A5" w14:textId="77777777" w:rsidR="004129C5" w:rsidRPr="0092757B" w:rsidRDefault="004129C5" w:rsidP="0092757B">
      <w:pPr>
        <w:ind w:firstLineChars="200" w:firstLine="480"/>
        <w:rPr>
          <w:rFonts w:eastAsia="SimSun"/>
          <w:lang w:eastAsia="zh-CN"/>
        </w:rPr>
      </w:pPr>
      <w:r w:rsidRPr="0092757B">
        <w:rPr>
          <w:rFonts w:eastAsia="SimSun" w:hint="eastAsia"/>
          <w:lang w:eastAsia="zh-CN"/>
        </w:rPr>
        <w:t>会议同意，如筹备研究考虑的频谱工程内容遇到不确定的情况，请所有负责组和文稿</w:t>
      </w:r>
      <w:proofErr w:type="gramStart"/>
      <w:r w:rsidRPr="0092757B">
        <w:rPr>
          <w:rFonts w:eastAsia="SimSun" w:hint="eastAsia"/>
          <w:lang w:eastAsia="zh-CN"/>
        </w:rPr>
        <w:t>提交组</w:t>
      </w:r>
      <w:proofErr w:type="gramEnd"/>
      <w:r w:rsidRPr="0092757B">
        <w:rPr>
          <w:rFonts w:eastAsia="SimSun" w:hint="eastAsia"/>
          <w:lang w:eastAsia="zh-CN"/>
        </w:rPr>
        <w:t>考虑与</w:t>
      </w:r>
      <w:r w:rsidRPr="0092757B">
        <w:rPr>
          <w:rFonts w:eastAsia="SimSun"/>
          <w:lang w:eastAsia="zh-CN"/>
        </w:rPr>
        <w:t>1A</w:t>
      </w:r>
      <w:r w:rsidRPr="0092757B">
        <w:rPr>
          <w:rFonts w:eastAsia="SimSun" w:hint="eastAsia"/>
          <w:lang w:eastAsia="zh-CN"/>
        </w:rPr>
        <w:t>工作组开展联络活动。</w:t>
      </w:r>
    </w:p>
    <w:p w14:paraId="61791843" w14:textId="77777777" w:rsidR="004129C5" w:rsidRPr="0092757B" w:rsidRDefault="004129C5" w:rsidP="0092757B">
      <w:pPr>
        <w:ind w:firstLineChars="200" w:firstLine="480"/>
        <w:rPr>
          <w:rFonts w:eastAsia="SimSun"/>
          <w:lang w:eastAsia="zh-CN"/>
        </w:rPr>
      </w:pPr>
      <w:r w:rsidRPr="0092757B">
        <w:rPr>
          <w:rFonts w:eastAsia="SimSun" w:hint="eastAsia"/>
          <w:lang w:eastAsia="zh-CN"/>
        </w:rPr>
        <w:t>对于第</w:t>
      </w:r>
      <w:r w:rsidRPr="0092757B">
        <w:rPr>
          <w:rFonts w:eastAsia="SimSun"/>
          <w:lang w:eastAsia="zh-CN"/>
        </w:rPr>
        <w:t>3</w:t>
      </w:r>
      <w:r w:rsidRPr="0092757B">
        <w:rPr>
          <w:rFonts w:eastAsia="SimSun" w:hint="eastAsia"/>
          <w:lang w:eastAsia="zh-CN"/>
        </w:rPr>
        <w:t>研究组的工作组，会议同意将筹备研究的相关信息发送给第</w:t>
      </w:r>
      <w:r w:rsidRPr="0092757B">
        <w:rPr>
          <w:rFonts w:eastAsia="SimSun"/>
          <w:lang w:eastAsia="zh-CN"/>
        </w:rPr>
        <w:t>3</w:t>
      </w:r>
      <w:r w:rsidRPr="0092757B">
        <w:rPr>
          <w:rFonts w:eastAsia="SimSun" w:hint="eastAsia"/>
          <w:lang w:eastAsia="zh-CN"/>
        </w:rPr>
        <w:t>研究组的一个工作组即已足够，因为第</w:t>
      </w:r>
      <w:r w:rsidRPr="0092757B">
        <w:rPr>
          <w:rFonts w:eastAsia="SimSun"/>
          <w:lang w:eastAsia="zh-CN"/>
        </w:rPr>
        <w:t>3</w:t>
      </w:r>
      <w:r w:rsidRPr="0092757B">
        <w:rPr>
          <w:rFonts w:eastAsia="SimSun" w:hint="eastAsia"/>
          <w:lang w:eastAsia="zh-CN"/>
        </w:rPr>
        <w:t>研究组的架构允许第</w:t>
      </w:r>
      <w:r w:rsidRPr="0092757B">
        <w:rPr>
          <w:rFonts w:eastAsia="SimSun"/>
          <w:lang w:eastAsia="zh-CN"/>
        </w:rPr>
        <w:t>3</w:t>
      </w:r>
      <w:r w:rsidRPr="0092757B">
        <w:rPr>
          <w:rFonts w:eastAsia="SimSun" w:hint="eastAsia"/>
          <w:lang w:eastAsia="zh-CN"/>
        </w:rPr>
        <w:t>研究组其他工作组参与同一会议。此外，由于针对必要的传播方法和标准所做的具体筹备工作，在筹备研究的组织安排表中为</w:t>
      </w:r>
      <w:r w:rsidRPr="0092757B">
        <w:rPr>
          <w:rFonts w:eastAsia="SimSun"/>
          <w:lang w:eastAsia="zh-CN"/>
        </w:rPr>
        <w:t>WRC-27</w:t>
      </w:r>
      <w:r w:rsidRPr="0092757B">
        <w:rPr>
          <w:rFonts w:eastAsia="SimSun" w:hint="eastAsia"/>
          <w:lang w:eastAsia="zh-CN"/>
        </w:rPr>
        <w:t>议项</w:t>
      </w:r>
      <w:r w:rsidRPr="0092757B">
        <w:rPr>
          <w:rFonts w:eastAsia="SimSun"/>
          <w:lang w:eastAsia="zh-CN"/>
        </w:rPr>
        <w:t>1.18</w:t>
      </w:r>
      <w:r w:rsidRPr="0092757B">
        <w:rPr>
          <w:rFonts w:eastAsia="SimSun" w:hint="eastAsia"/>
          <w:lang w:eastAsia="zh-CN"/>
        </w:rPr>
        <w:t>增加了一项说明。</w:t>
      </w:r>
    </w:p>
    <w:p w14:paraId="7DA49A74" w14:textId="77777777" w:rsidR="004129C5" w:rsidRPr="0092757B" w:rsidRDefault="004129C5" w:rsidP="0092757B">
      <w:pPr>
        <w:ind w:firstLineChars="200" w:firstLine="480"/>
        <w:rPr>
          <w:rFonts w:eastAsia="SimSun"/>
          <w:lang w:eastAsia="zh-CN"/>
        </w:rPr>
      </w:pPr>
      <w:r w:rsidRPr="0092757B">
        <w:rPr>
          <w:rFonts w:eastAsia="SimSun" w:hint="eastAsia"/>
          <w:lang w:eastAsia="zh-CN"/>
        </w:rPr>
        <w:t>就这些议项而言，相关各方在会议期间进行了会下磋商，结果在有关筹备研究组织的表格中增加了一些说明。</w:t>
      </w:r>
    </w:p>
    <w:p w14:paraId="2EC6455C" w14:textId="77777777" w:rsidR="004129C5" w:rsidRPr="0092757B" w:rsidRDefault="004129C5" w:rsidP="0092757B">
      <w:pPr>
        <w:ind w:firstLineChars="200" w:firstLine="480"/>
        <w:rPr>
          <w:rFonts w:eastAsia="SimSun"/>
          <w:szCs w:val="24"/>
          <w:lang w:eastAsia="zh-CN"/>
        </w:rPr>
      </w:pPr>
      <w:r w:rsidRPr="0092757B">
        <w:rPr>
          <w:rFonts w:eastAsia="SimSun" w:hint="eastAsia"/>
          <w:lang w:eastAsia="zh-CN"/>
        </w:rPr>
        <w:t>在此基础上，会议一致批准了本行政通函附件</w:t>
      </w:r>
      <w:r w:rsidRPr="0092757B">
        <w:rPr>
          <w:rFonts w:eastAsia="SimSun"/>
          <w:lang w:eastAsia="zh-CN"/>
        </w:rPr>
        <w:t>7</w:t>
      </w:r>
      <w:r w:rsidRPr="0092757B">
        <w:rPr>
          <w:rFonts w:eastAsia="SimSun" w:hint="eastAsia"/>
          <w:lang w:eastAsia="zh-CN"/>
        </w:rPr>
        <w:t>中的</w:t>
      </w:r>
      <w:r w:rsidRPr="0092757B">
        <w:rPr>
          <w:rFonts w:eastAsia="SimSun"/>
          <w:lang w:eastAsia="zh-CN"/>
        </w:rPr>
        <w:t>ITU-R</w:t>
      </w:r>
      <w:r w:rsidRPr="0092757B">
        <w:rPr>
          <w:rFonts w:eastAsia="SimSun" w:hint="eastAsia"/>
          <w:lang w:eastAsia="zh-CN"/>
        </w:rPr>
        <w:t>有关</w:t>
      </w:r>
      <w:r w:rsidRPr="0092757B">
        <w:rPr>
          <w:rFonts w:eastAsia="SimSun"/>
          <w:lang w:eastAsia="zh-CN"/>
        </w:rPr>
        <w:t>WRC-27</w:t>
      </w:r>
      <w:r w:rsidRPr="0092757B">
        <w:rPr>
          <w:rFonts w:eastAsia="SimSun" w:hint="eastAsia"/>
          <w:lang w:eastAsia="zh-CN"/>
        </w:rPr>
        <w:t>筹备工作的分配表。</w:t>
      </w:r>
    </w:p>
    <w:p w14:paraId="075F9F96" w14:textId="27ABC8BB" w:rsidR="004129C5" w:rsidRPr="00AA4A50" w:rsidRDefault="004129C5" w:rsidP="0092757B">
      <w:pPr>
        <w:ind w:firstLineChars="200" w:firstLine="480"/>
        <w:rPr>
          <w:rFonts w:asciiTheme="minorHAnsi" w:hAnsiTheme="minorHAnsi" w:cstheme="minorHAnsi"/>
          <w:szCs w:val="24"/>
          <w:lang w:val="en-GB" w:eastAsia="zh-CN"/>
        </w:rPr>
      </w:pPr>
      <w:r w:rsidRPr="0092757B">
        <w:rPr>
          <w:rFonts w:eastAsia="SimSun" w:hint="eastAsia"/>
          <w:lang w:eastAsia="zh-CN"/>
        </w:rPr>
        <w:t>会议进一步同意在主席报告中列出频段重叠的</w:t>
      </w:r>
      <w:r w:rsidRPr="0092757B">
        <w:rPr>
          <w:rFonts w:eastAsia="SimSun"/>
          <w:lang w:eastAsia="zh-CN"/>
        </w:rPr>
        <w:t>WRC-27</w:t>
      </w:r>
      <w:r w:rsidRPr="0092757B">
        <w:rPr>
          <w:rFonts w:eastAsia="SimSun" w:hint="eastAsia"/>
          <w:lang w:eastAsia="zh-CN"/>
        </w:rPr>
        <w:t>议项。以下表</w:t>
      </w:r>
      <w:r w:rsidRPr="0092757B">
        <w:rPr>
          <w:rFonts w:eastAsia="SimSun"/>
          <w:lang w:eastAsia="zh-CN"/>
        </w:rPr>
        <w:t>1</w:t>
      </w:r>
      <w:r w:rsidRPr="0092757B">
        <w:rPr>
          <w:rFonts w:eastAsia="SimSun" w:hint="eastAsia"/>
          <w:lang w:eastAsia="zh-CN"/>
        </w:rPr>
        <w:t>提供了该清单，以供参考。根据以往做法，各负责组应邀尽快交流必要的特性、参数和保护标准，以完成有关可</w:t>
      </w:r>
      <w:proofErr w:type="gramStart"/>
      <w:r w:rsidRPr="0092757B">
        <w:rPr>
          <w:rFonts w:eastAsia="SimSun" w:hint="eastAsia"/>
          <w:lang w:eastAsia="zh-CN"/>
        </w:rPr>
        <w:t>适用业务</w:t>
      </w:r>
      <w:proofErr w:type="gramEnd"/>
      <w:r w:rsidRPr="0092757B">
        <w:rPr>
          <w:rFonts w:eastAsia="SimSun"/>
          <w:lang w:eastAsia="zh-CN"/>
        </w:rPr>
        <w:t>/</w:t>
      </w:r>
      <w:r w:rsidRPr="0092757B">
        <w:rPr>
          <w:rFonts w:eastAsia="SimSun" w:hint="eastAsia"/>
          <w:lang w:eastAsia="zh-CN"/>
        </w:rPr>
        <w:t>应用之间相互兼容和共用可行性的研究。这些小组应酌情协调其工作并审议研究进展，从而克服任何可能出现的困难。</w:t>
      </w:r>
      <w:r w:rsidR="006D7800">
        <w:rPr>
          <w:rStyle w:val="ui-provider"/>
          <w:lang w:eastAsia="zh-CN"/>
        </w:rPr>
        <w:t>如遇到困难，请负责组告知</w:t>
      </w:r>
      <w:r w:rsidR="006D7800">
        <w:rPr>
          <w:rStyle w:val="ui-provider"/>
          <w:lang w:eastAsia="zh-CN"/>
        </w:rPr>
        <w:t>CPM-27</w:t>
      </w:r>
      <w:r w:rsidR="006D7800">
        <w:rPr>
          <w:rStyle w:val="ui-provider"/>
          <w:lang w:eastAsia="zh-CN"/>
        </w:rPr>
        <w:t>指导组，寻求进一步的指导</w:t>
      </w:r>
      <w:r w:rsidR="006D7800">
        <w:rPr>
          <w:rStyle w:val="ui-provider"/>
          <w:rFonts w:ascii="SimSun" w:eastAsia="SimSun" w:hAnsi="SimSun" w:cs="SimSun" w:hint="eastAsia"/>
          <w:lang w:eastAsia="zh-CN"/>
        </w:rPr>
        <w:t>。</w:t>
      </w:r>
    </w:p>
    <w:p w14:paraId="7A79E3B4" w14:textId="2CD940C2" w:rsidR="004129C5" w:rsidRPr="00CD1C5B" w:rsidRDefault="004129C5" w:rsidP="004129C5">
      <w:pPr>
        <w:pStyle w:val="TableNo"/>
        <w:rPr>
          <w:rFonts w:ascii="Calibri" w:eastAsia="SimSun" w:hAnsi="Calibri" w:cs="Calibri"/>
          <w:lang w:val="en-US" w:eastAsia="zh-CN"/>
        </w:rPr>
      </w:pPr>
      <w:r w:rsidRPr="00CD1C5B">
        <w:rPr>
          <w:rFonts w:ascii="Calibri" w:eastAsia="SimSun" w:hAnsi="Calibri" w:cs="Calibri" w:hint="eastAsia"/>
          <w:lang w:val="en-US" w:eastAsia="zh-CN"/>
        </w:rPr>
        <w:t>表</w:t>
      </w:r>
      <w:r w:rsidRPr="00CD1C5B">
        <w:rPr>
          <w:rFonts w:ascii="Calibri" w:eastAsia="SimSun" w:hAnsi="Calibri" w:cs="Calibri"/>
          <w:lang w:val="en-US" w:eastAsia="zh-CN"/>
        </w:rPr>
        <w:t>1</w:t>
      </w:r>
    </w:p>
    <w:p w14:paraId="312162A8" w14:textId="77777777" w:rsidR="004129C5" w:rsidRPr="00CD1C5B" w:rsidRDefault="004129C5" w:rsidP="004129C5">
      <w:pPr>
        <w:pStyle w:val="Tabletitle0"/>
        <w:rPr>
          <w:rFonts w:ascii="Calibri" w:eastAsia="SimSun" w:hAnsi="Calibri" w:cs="Calibri"/>
          <w:lang w:val="en-US" w:eastAsia="zh-CN"/>
        </w:rPr>
      </w:pPr>
      <w:r w:rsidRPr="00CD1C5B">
        <w:rPr>
          <w:rFonts w:ascii="Calibri" w:eastAsia="SimSun" w:hAnsi="Calibri" w:cs="Calibri" w:hint="eastAsia"/>
          <w:lang w:val="en-US" w:eastAsia="zh-CN"/>
        </w:rPr>
        <w:t>涉及重叠频段的</w:t>
      </w:r>
      <w:r w:rsidRPr="00CD1C5B">
        <w:rPr>
          <w:rFonts w:ascii="Calibri" w:eastAsia="SimSun" w:hAnsi="Calibri" w:cs="Calibri"/>
          <w:lang w:val="en-US" w:eastAsia="zh-CN"/>
        </w:rPr>
        <w:t>WRC-27</w:t>
      </w:r>
      <w:r w:rsidRPr="00CD1C5B">
        <w:rPr>
          <w:rFonts w:ascii="Calibri" w:eastAsia="SimSun" w:hAnsi="Calibri" w:cs="Calibri" w:hint="eastAsia"/>
          <w:lang w:val="en-US" w:eastAsia="zh-CN"/>
        </w:rPr>
        <w:t>议项</w:t>
      </w:r>
    </w:p>
    <w:tbl>
      <w:tblPr>
        <w:tblStyle w:val="TableGrid"/>
        <w:tblW w:w="9634" w:type="dxa"/>
        <w:jc w:val="center"/>
        <w:tblLook w:val="04A0" w:firstRow="1" w:lastRow="0" w:firstColumn="1" w:lastColumn="0" w:noHBand="0" w:noVBand="1"/>
      </w:tblPr>
      <w:tblGrid>
        <w:gridCol w:w="4248"/>
        <w:gridCol w:w="5386"/>
      </w:tblGrid>
      <w:tr w:rsidR="004129C5" w:rsidRPr="008053FD" w14:paraId="61E752BE" w14:textId="77777777" w:rsidTr="0001089B">
        <w:trPr>
          <w:jc w:val="center"/>
        </w:trPr>
        <w:tc>
          <w:tcPr>
            <w:tcW w:w="4248" w:type="dxa"/>
          </w:tcPr>
          <w:p w14:paraId="68D2A105" w14:textId="77777777" w:rsidR="004129C5" w:rsidRPr="00CD1C5B" w:rsidRDefault="004129C5" w:rsidP="00CD1C5B">
            <w:pPr>
              <w:pStyle w:val="TableHead0"/>
              <w:spacing w:before="113" w:after="113"/>
              <w:rPr>
                <w:rFonts w:ascii="Calibri" w:eastAsia="SimSun" w:hAnsi="Calibri" w:cs="Calibri"/>
                <w:sz w:val="20"/>
                <w:szCs w:val="16"/>
              </w:rPr>
            </w:pPr>
            <w:proofErr w:type="spellStart"/>
            <w:r w:rsidRPr="00CD1C5B">
              <w:rPr>
                <w:rFonts w:ascii="Calibri" w:eastAsia="SimSun" w:hAnsi="Calibri" w:cs="Calibri" w:hint="eastAsia"/>
                <w:sz w:val="20"/>
                <w:szCs w:val="16"/>
              </w:rPr>
              <w:t>频段</w:t>
            </w:r>
            <w:proofErr w:type="spellEnd"/>
          </w:p>
        </w:tc>
        <w:tc>
          <w:tcPr>
            <w:tcW w:w="5386" w:type="dxa"/>
          </w:tcPr>
          <w:p w14:paraId="73781C6C" w14:textId="77777777" w:rsidR="004129C5" w:rsidRPr="00CD1C5B" w:rsidRDefault="004129C5" w:rsidP="00CD1C5B">
            <w:pPr>
              <w:pStyle w:val="TableHead0"/>
              <w:spacing w:before="113" w:after="113"/>
              <w:rPr>
                <w:rFonts w:ascii="Calibri" w:eastAsia="SimSun" w:hAnsi="Calibri" w:cs="Calibri"/>
                <w:sz w:val="20"/>
                <w:szCs w:val="16"/>
                <w:lang w:eastAsia="zh-CN"/>
              </w:rPr>
            </w:pPr>
            <w:r w:rsidRPr="00CD1C5B">
              <w:rPr>
                <w:rFonts w:ascii="Calibri" w:eastAsia="SimSun" w:hAnsi="Calibri" w:cs="Calibri"/>
                <w:sz w:val="20"/>
                <w:szCs w:val="16"/>
                <w:lang w:eastAsia="zh-CN"/>
              </w:rPr>
              <w:t>WRC-27</w:t>
            </w:r>
            <w:r w:rsidRPr="00CD1C5B">
              <w:rPr>
                <w:rFonts w:ascii="Calibri" w:eastAsia="SimSun" w:hAnsi="Calibri" w:cs="Calibri" w:hint="eastAsia"/>
                <w:sz w:val="20"/>
                <w:szCs w:val="16"/>
                <w:lang w:eastAsia="zh-CN"/>
              </w:rPr>
              <w:t>议项（负责组）</w:t>
            </w:r>
          </w:p>
        </w:tc>
      </w:tr>
      <w:tr w:rsidR="004129C5" w:rsidRPr="008053FD" w14:paraId="0C23972A" w14:textId="77777777" w:rsidTr="0001089B">
        <w:trPr>
          <w:jc w:val="center"/>
        </w:trPr>
        <w:tc>
          <w:tcPr>
            <w:tcW w:w="4248" w:type="dxa"/>
          </w:tcPr>
          <w:p w14:paraId="025E3871" w14:textId="77777777" w:rsidR="004129C5" w:rsidRPr="00CD1C5B" w:rsidRDefault="004129C5" w:rsidP="00CD1C5B">
            <w:pPr>
              <w:pStyle w:val="Tabletext"/>
              <w:rPr>
                <w:rFonts w:eastAsia="SimSun"/>
              </w:rPr>
            </w:pPr>
            <w:r w:rsidRPr="00CD1C5B">
              <w:rPr>
                <w:rFonts w:eastAsia="SimSun"/>
              </w:rPr>
              <w:t xml:space="preserve">1 427-1 432 MHz; 1 645.5-1 646.5 MHz; </w:t>
            </w:r>
            <w:r w:rsidRPr="00CD1C5B">
              <w:rPr>
                <w:rFonts w:eastAsia="SimSun"/>
              </w:rPr>
              <w:br/>
              <w:t>1 880-1 920 MHz</w:t>
            </w:r>
          </w:p>
        </w:tc>
        <w:tc>
          <w:tcPr>
            <w:tcW w:w="5386" w:type="dxa"/>
          </w:tcPr>
          <w:p w14:paraId="73A7EC5D" w14:textId="0016D21E" w:rsidR="004129C5" w:rsidRPr="00CD1C5B" w:rsidRDefault="004129C5" w:rsidP="00CD1C5B">
            <w:pPr>
              <w:pStyle w:val="Tabletext"/>
              <w:rPr>
                <w:rFonts w:eastAsia="SimSun"/>
                <w:lang w:eastAsia="zh-CN"/>
              </w:rPr>
            </w:pPr>
            <w:r w:rsidRPr="00CD1C5B">
              <w:rPr>
                <w:rFonts w:eastAsia="SimSun"/>
                <w:lang w:eastAsia="zh-CN"/>
              </w:rPr>
              <w:t>1.12</w:t>
            </w:r>
            <w:r w:rsidRPr="00CD1C5B">
              <w:rPr>
                <w:rFonts w:eastAsia="SimSun" w:hint="eastAsia"/>
                <w:lang w:eastAsia="zh-CN"/>
              </w:rPr>
              <w:t>（</w:t>
            </w:r>
            <w:r w:rsidRPr="00CD1C5B">
              <w:rPr>
                <w:rFonts w:eastAsia="SimSun"/>
                <w:lang w:eastAsia="zh-CN"/>
              </w:rPr>
              <w:t>4C</w:t>
            </w:r>
            <w:r w:rsidRPr="00CD1C5B">
              <w:rPr>
                <w:rFonts w:eastAsia="SimSun" w:hint="eastAsia"/>
                <w:lang w:eastAsia="zh-CN"/>
              </w:rPr>
              <w:t>工作组）</w:t>
            </w:r>
            <w:r w:rsidR="00CD1C5B">
              <w:rPr>
                <w:rFonts w:eastAsia="SimSun" w:hint="eastAsia"/>
                <w:lang w:eastAsia="zh-CN"/>
              </w:rPr>
              <w:t>；</w:t>
            </w:r>
            <w:r w:rsidRPr="00CD1C5B">
              <w:rPr>
                <w:rFonts w:eastAsia="SimSun"/>
                <w:lang w:eastAsia="zh-CN"/>
              </w:rPr>
              <w:t>1.13</w:t>
            </w:r>
            <w:r w:rsidRPr="00CD1C5B">
              <w:rPr>
                <w:rFonts w:eastAsia="SimSun" w:hint="eastAsia"/>
                <w:lang w:eastAsia="zh-CN"/>
              </w:rPr>
              <w:t>（</w:t>
            </w:r>
            <w:r w:rsidRPr="00CD1C5B">
              <w:rPr>
                <w:rFonts w:eastAsia="SimSun"/>
                <w:lang w:eastAsia="zh-CN"/>
              </w:rPr>
              <w:t>4C</w:t>
            </w:r>
            <w:r w:rsidRPr="00CD1C5B">
              <w:rPr>
                <w:rFonts w:eastAsia="SimSun" w:hint="eastAsia"/>
                <w:lang w:eastAsia="zh-CN"/>
              </w:rPr>
              <w:t>工作组）</w:t>
            </w:r>
          </w:p>
        </w:tc>
      </w:tr>
      <w:tr w:rsidR="004129C5" w:rsidRPr="00534503" w14:paraId="3856239B" w14:textId="77777777" w:rsidTr="0001089B">
        <w:trPr>
          <w:jc w:val="center"/>
        </w:trPr>
        <w:tc>
          <w:tcPr>
            <w:tcW w:w="4248" w:type="dxa"/>
          </w:tcPr>
          <w:p w14:paraId="4C6AD58A" w14:textId="77777777" w:rsidR="004129C5" w:rsidRPr="00CD1C5B" w:rsidRDefault="004129C5" w:rsidP="00CD1C5B">
            <w:pPr>
              <w:pStyle w:val="Tabletext"/>
              <w:rPr>
                <w:rFonts w:eastAsia="SimSun"/>
                <w:lang w:val="de-DE"/>
              </w:rPr>
            </w:pPr>
            <w:r w:rsidRPr="00CD1C5B">
              <w:rPr>
                <w:rFonts w:eastAsia="SimSun"/>
                <w:lang w:val="de-DE"/>
              </w:rPr>
              <w:t xml:space="preserve">1 518-1 544 MHz; 1 545-1 559 MHz; </w:t>
            </w:r>
            <w:r w:rsidRPr="00CD1C5B">
              <w:rPr>
                <w:rFonts w:eastAsia="SimSun"/>
                <w:lang w:val="de-DE"/>
              </w:rPr>
              <w:br/>
              <w:t xml:space="preserve">1 610-1 645.5 MHz; 1 646.5-1 660 MHz; </w:t>
            </w:r>
            <w:r w:rsidRPr="00CD1C5B">
              <w:rPr>
                <w:rFonts w:eastAsia="SimSun"/>
                <w:lang w:val="de-DE"/>
              </w:rPr>
              <w:br/>
              <w:t>1 670-1 675 MHz</w:t>
            </w:r>
          </w:p>
        </w:tc>
        <w:tc>
          <w:tcPr>
            <w:tcW w:w="5386" w:type="dxa"/>
          </w:tcPr>
          <w:p w14:paraId="398EDA36" w14:textId="440BC0FC" w:rsidR="004129C5" w:rsidRPr="00FB2E82" w:rsidRDefault="004129C5" w:rsidP="00CD1C5B">
            <w:pPr>
              <w:pStyle w:val="Tabletext"/>
              <w:rPr>
                <w:rFonts w:eastAsia="SimSun"/>
                <w:lang w:val="de-DE" w:eastAsia="zh-CN"/>
              </w:rPr>
            </w:pPr>
            <w:r w:rsidRPr="00FB2E82">
              <w:rPr>
                <w:rFonts w:eastAsia="SimSun"/>
                <w:lang w:val="de-DE" w:eastAsia="zh-CN"/>
              </w:rPr>
              <w:t>1.11</w:t>
            </w:r>
            <w:r w:rsidRPr="00FB2E82">
              <w:rPr>
                <w:rFonts w:eastAsia="SimSun" w:hint="eastAsia"/>
                <w:lang w:val="de-DE" w:eastAsia="zh-CN"/>
              </w:rPr>
              <w:t>（</w:t>
            </w:r>
            <w:r w:rsidRPr="00FB2E82">
              <w:rPr>
                <w:rFonts w:eastAsia="SimSun"/>
                <w:lang w:val="de-DE" w:eastAsia="zh-CN"/>
              </w:rPr>
              <w:t>4C</w:t>
            </w:r>
            <w:r w:rsidRPr="00CD1C5B">
              <w:rPr>
                <w:rFonts w:eastAsia="SimSun" w:hint="eastAsia"/>
                <w:lang w:eastAsia="zh-CN"/>
              </w:rPr>
              <w:t>工作组</w:t>
            </w:r>
            <w:r w:rsidRPr="00FB2E82">
              <w:rPr>
                <w:rFonts w:eastAsia="SimSun" w:hint="eastAsia"/>
                <w:lang w:val="de-DE" w:eastAsia="zh-CN"/>
              </w:rPr>
              <w:t>）</w:t>
            </w:r>
            <w:r w:rsidR="00CD1C5B" w:rsidRPr="00FB2E82">
              <w:rPr>
                <w:rFonts w:eastAsia="SimSun" w:hint="eastAsia"/>
                <w:lang w:val="de-DE" w:eastAsia="zh-CN"/>
              </w:rPr>
              <w:t>；</w:t>
            </w:r>
            <w:r w:rsidRPr="00FB2E82">
              <w:rPr>
                <w:rFonts w:eastAsia="SimSun"/>
                <w:lang w:val="de-DE" w:eastAsia="zh-CN"/>
              </w:rPr>
              <w:t>1.13</w:t>
            </w:r>
            <w:r w:rsidRPr="00FB2E82">
              <w:rPr>
                <w:rFonts w:eastAsia="SimSun" w:hint="eastAsia"/>
                <w:lang w:val="de-DE" w:eastAsia="zh-CN"/>
              </w:rPr>
              <w:t>（</w:t>
            </w:r>
            <w:r w:rsidRPr="00FB2E82">
              <w:rPr>
                <w:rFonts w:eastAsia="SimSun"/>
                <w:lang w:val="de-DE" w:eastAsia="zh-CN"/>
              </w:rPr>
              <w:t>4C</w:t>
            </w:r>
            <w:r w:rsidRPr="00CD1C5B">
              <w:rPr>
                <w:rFonts w:eastAsia="SimSun" w:hint="eastAsia"/>
                <w:lang w:eastAsia="zh-CN"/>
              </w:rPr>
              <w:t>工作组</w:t>
            </w:r>
            <w:r w:rsidRPr="00FB2E82">
              <w:rPr>
                <w:rFonts w:eastAsia="SimSun" w:hint="eastAsia"/>
                <w:lang w:val="de-DE" w:eastAsia="zh-CN"/>
              </w:rPr>
              <w:t>）</w:t>
            </w:r>
          </w:p>
        </w:tc>
      </w:tr>
      <w:tr w:rsidR="004129C5" w:rsidRPr="008053FD" w14:paraId="7796F54A" w14:textId="77777777" w:rsidTr="0001089B">
        <w:trPr>
          <w:jc w:val="center"/>
        </w:trPr>
        <w:tc>
          <w:tcPr>
            <w:tcW w:w="4248" w:type="dxa"/>
          </w:tcPr>
          <w:p w14:paraId="5BA0D0EA" w14:textId="77777777" w:rsidR="004129C5" w:rsidRPr="00CD1C5B" w:rsidRDefault="004129C5" w:rsidP="00CD1C5B">
            <w:pPr>
              <w:pStyle w:val="Tabletext"/>
              <w:rPr>
                <w:rFonts w:eastAsia="SimSun"/>
              </w:rPr>
            </w:pPr>
            <w:r w:rsidRPr="00CD1C5B">
              <w:rPr>
                <w:rFonts w:eastAsia="SimSun"/>
              </w:rPr>
              <w:t>2 010-2 025 MHz</w:t>
            </w:r>
          </w:p>
        </w:tc>
        <w:tc>
          <w:tcPr>
            <w:tcW w:w="5386" w:type="dxa"/>
          </w:tcPr>
          <w:p w14:paraId="437B9885" w14:textId="5ACE8A8E" w:rsidR="004129C5" w:rsidRPr="00CD1C5B" w:rsidRDefault="004129C5" w:rsidP="00CD1C5B">
            <w:pPr>
              <w:pStyle w:val="Tabletext"/>
              <w:rPr>
                <w:rFonts w:eastAsia="SimSun"/>
                <w:lang w:eastAsia="zh-CN"/>
              </w:rPr>
            </w:pPr>
            <w:r w:rsidRPr="00CD1C5B">
              <w:rPr>
                <w:rFonts w:eastAsia="SimSun"/>
                <w:lang w:eastAsia="zh-CN"/>
              </w:rPr>
              <w:t>1.12</w:t>
            </w:r>
            <w:r w:rsidRPr="00CD1C5B">
              <w:rPr>
                <w:rFonts w:eastAsia="SimSun" w:hint="eastAsia"/>
                <w:lang w:eastAsia="zh-CN"/>
              </w:rPr>
              <w:t>（</w:t>
            </w:r>
            <w:r w:rsidRPr="00CD1C5B">
              <w:rPr>
                <w:rFonts w:eastAsia="SimSun"/>
                <w:lang w:eastAsia="zh-CN"/>
              </w:rPr>
              <w:t>4C</w:t>
            </w:r>
            <w:r w:rsidRPr="00CD1C5B">
              <w:rPr>
                <w:rFonts w:eastAsia="SimSun" w:hint="eastAsia"/>
                <w:lang w:eastAsia="zh-CN"/>
              </w:rPr>
              <w:t>工作组）</w:t>
            </w:r>
            <w:r w:rsidR="00CD1C5B">
              <w:rPr>
                <w:rFonts w:eastAsia="SimSun" w:hint="eastAsia"/>
                <w:lang w:eastAsia="zh-CN"/>
              </w:rPr>
              <w:t>；</w:t>
            </w:r>
            <w:r w:rsidRPr="00CD1C5B">
              <w:rPr>
                <w:rFonts w:eastAsia="SimSun"/>
                <w:lang w:eastAsia="zh-CN"/>
              </w:rPr>
              <w:t>1.13</w:t>
            </w:r>
            <w:r w:rsidRPr="00CD1C5B">
              <w:rPr>
                <w:rFonts w:eastAsia="SimSun" w:hint="eastAsia"/>
                <w:lang w:eastAsia="zh-CN"/>
              </w:rPr>
              <w:t>（</w:t>
            </w:r>
            <w:r w:rsidRPr="00CD1C5B">
              <w:rPr>
                <w:rFonts w:eastAsia="SimSun"/>
                <w:lang w:eastAsia="zh-CN"/>
              </w:rPr>
              <w:t>4C</w:t>
            </w:r>
            <w:r w:rsidRPr="00CD1C5B">
              <w:rPr>
                <w:rFonts w:eastAsia="SimSun" w:hint="eastAsia"/>
                <w:lang w:eastAsia="zh-CN"/>
              </w:rPr>
              <w:t>工作组）</w:t>
            </w:r>
            <w:r w:rsidR="00CD1C5B">
              <w:rPr>
                <w:rFonts w:eastAsia="SimSun" w:hint="eastAsia"/>
                <w:lang w:eastAsia="zh-CN"/>
              </w:rPr>
              <w:t>；</w:t>
            </w:r>
            <w:r w:rsidRPr="00CD1C5B">
              <w:rPr>
                <w:rFonts w:eastAsia="SimSun"/>
                <w:lang w:eastAsia="zh-CN"/>
              </w:rPr>
              <w:t>1.14</w:t>
            </w:r>
            <w:r w:rsidRPr="00CD1C5B">
              <w:rPr>
                <w:rFonts w:eastAsia="SimSun" w:hint="eastAsia"/>
                <w:lang w:eastAsia="zh-CN"/>
              </w:rPr>
              <w:t>（</w:t>
            </w:r>
            <w:r w:rsidRPr="00CD1C5B">
              <w:rPr>
                <w:rFonts w:eastAsia="SimSun"/>
                <w:lang w:eastAsia="zh-CN"/>
              </w:rPr>
              <w:t>4C</w:t>
            </w:r>
            <w:r w:rsidRPr="00CD1C5B">
              <w:rPr>
                <w:rFonts w:eastAsia="SimSun" w:hint="eastAsia"/>
                <w:lang w:eastAsia="zh-CN"/>
              </w:rPr>
              <w:t>工作组）</w:t>
            </w:r>
          </w:p>
        </w:tc>
      </w:tr>
      <w:tr w:rsidR="004129C5" w:rsidRPr="008053FD" w14:paraId="4700EEED" w14:textId="77777777" w:rsidTr="0001089B">
        <w:trPr>
          <w:jc w:val="center"/>
        </w:trPr>
        <w:tc>
          <w:tcPr>
            <w:tcW w:w="4248" w:type="dxa"/>
          </w:tcPr>
          <w:p w14:paraId="754D02F4" w14:textId="77777777" w:rsidR="004129C5" w:rsidRPr="00CD1C5B" w:rsidRDefault="004129C5" w:rsidP="00CD1C5B">
            <w:pPr>
              <w:pStyle w:val="Tabletext"/>
              <w:rPr>
                <w:rFonts w:eastAsia="SimSun"/>
              </w:rPr>
            </w:pPr>
            <w:r w:rsidRPr="00CD1C5B">
              <w:rPr>
                <w:rFonts w:eastAsia="SimSun"/>
              </w:rPr>
              <w:t>2 120-2 160 MHz; 2 160-2 170 MHz</w:t>
            </w:r>
          </w:p>
        </w:tc>
        <w:tc>
          <w:tcPr>
            <w:tcW w:w="5386" w:type="dxa"/>
          </w:tcPr>
          <w:p w14:paraId="26773A36" w14:textId="0079C0F4" w:rsidR="004129C5" w:rsidRPr="00CD1C5B" w:rsidRDefault="004129C5" w:rsidP="00CD1C5B">
            <w:pPr>
              <w:pStyle w:val="Tabletext"/>
              <w:rPr>
                <w:rFonts w:eastAsia="SimSun"/>
                <w:lang w:eastAsia="zh-CN"/>
              </w:rPr>
            </w:pPr>
            <w:r w:rsidRPr="00CD1C5B">
              <w:rPr>
                <w:rFonts w:eastAsia="SimSun"/>
                <w:lang w:eastAsia="zh-CN"/>
              </w:rPr>
              <w:t>1.13</w:t>
            </w:r>
            <w:r w:rsidRPr="00CD1C5B">
              <w:rPr>
                <w:rFonts w:eastAsia="SimSun" w:hint="eastAsia"/>
                <w:lang w:eastAsia="zh-CN"/>
              </w:rPr>
              <w:t>（</w:t>
            </w:r>
            <w:r w:rsidRPr="00CD1C5B">
              <w:rPr>
                <w:rFonts w:eastAsia="SimSun"/>
                <w:lang w:eastAsia="zh-CN"/>
              </w:rPr>
              <w:t>4C</w:t>
            </w:r>
            <w:r w:rsidRPr="00CD1C5B">
              <w:rPr>
                <w:rFonts w:eastAsia="SimSun" w:hint="eastAsia"/>
                <w:lang w:eastAsia="zh-CN"/>
              </w:rPr>
              <w:t>工作组）</w:t>
            </w:r>
            <w:r w:rsidR="00CD1C5B">
              <w:rPr>
                <w:rFonts w:eastAsia="SimSun" w:hint="eastAsia"/>
                <w:lang w:eastAsia="zh-CN"/>
              </w:rPr>
              <w:t>；</w:t>
            </w:r>
            <w:r w:rsidRPr="00CD1C5B">
              <w:rPr>
                <w:rFonts w:eastAsia="SimSun"/>
                <w:lang w:eastAsia="zh-CN"/>
              </w:rPr>
              <w:t>1.14</w:t>
            </w:r>
            <w:r w:rsidRPr="00CD1C5B">
              <w:rPr>
                <w:rFonts w:eastAsia="SimSun" w:hint="eastAsia"/>
                <w:lang w:eastAsia="zh-CN"/>
              </w:rPr>
              <w:t>（</w:t>
            </w:r>
            <w:r w:rsidRPr="00CD1C5B">
              <w:rPr>
                <w:rFonts w:eastAsia="SimSun"/>
                <w:lang w:eastAsia="zh-CN"/>
              </w:rPr>
              <w:t>4C</w:t>
            </w:r>
            <w:r w:rsidRPr="00CD1C5B">
              <w:rPr>
                <w:rFonts w:eastAsia="SimSun" w:hint="eastAsia"/>
                <w:lang w:eastAsia="zh-CN"/>
              </w:rPr>
              <w:t>工作组）</w:t>
            </w:r>
          </w:p>
        </w:tc>
      </w:tr>
      <w:tr w:rsidR="004129C5" w:rsidRPr="008053FD" w14:paraId="51A6DD54" w14:textId="77777777" w:rsidTr="0001089B">
        <w:trPr>
          <w:jc w:val="center"/>
        </w:trPr>
        <w:tc>
          <w:tcPr>
            <w:tcW w:w="4248" w:type="dxa"/>
          </w:tcPr>
          <w:p w14:paraId="09DAD49D" w14:textId="77777777" w:rsidR="004129C5" w:rsidRPr="00CD1C5B" w:rsidRDefault="004129C5" w:rsidP="00CD1C5B">
            <w:pPr>
              <w:pStyle w:val="Tabletext"/>
              <w:rPr>
                <w:rFonts w:eastAsia="SimSun"/>
              </w:rPr>
            </w:pPr>
            <w:r w:rsidRPr="00CD1C5B">
              <w:rPr>
                <w:rFonts w:eastAsia="SimSun"/>
              </w:rPr>
              <w:lastRenderedPageBreak/>
              <w:t>2 483.5-2 500 MHz</w:t>
            </w:r>
          </w:p>
        </w:tc>
        <w:tc>
          <w:tcPr>
            <w:tcW w:w="5386" w:type="dxa"/>
          </w:tcPr>
          <w:p w14:paraId="2B1B4EB2" w14:textId="61617145" w:rsidR="004129C5" w:rsidRPr="00CD1C5B" w:rsidRDefault="004129C5" w:rsidP="00CD1C5B">
            <w:pPr>
              <w:pStyle w:val="Tabletext"/>
              <w:rPr>
                <w:rFonts w:eastAsia="SimSun"/>
                <w:lang w:eastAsia="zh-CN"/>
              </w:rPr>
            </w:pPr>
            <w:r w:rsidRPr="00CD1C5B">
              <w:rPr>
                <w:rFonts w:eastAsia="SimSun"/>
                <w:lang w:eastAsia="zh-CN"/>
              </w:rPr>
              <w:t>1.11</w:t>
            </w:r>
            <w:r w:rsidRPr="00CD1C5B">
              <w:rPr>
                <w:rFonts w:eastAsia="SimSun" w:hint="eastAsia"/>
                <w:lang w:eastAsia="zh-CN"/>
              </w:rPr>
              <w:t>（</w:t>
            </w:r>
            <w:r w:rsidRPr="00CD1C5B">
              <w:rPr>
                <w:rFonts w:eastAsia="SimSun"/>
                <w:lang w:eastAsia="zh-CN"/>
              </w:rPr>
              <w:t>4C</w:t>
            </w:r>
            <w:r w:rsidRPr="00CD1C5B">
              <w:rPr>
                <w:rFonts w:eastAsia="SimSun" w:hint="eastAsia"/>
                <w:lang w:eastAsia="zh-CN"/>
              </w:rPr>
              <w:t>工作组）</w:t>
            </w:r>
            <w:r w:rsidR="008B38C9">
              <w:rPr>
                <w:rFonts w:eastAsia="SimSun" w:hint="eastAsia"/>
                <w:lang w:eastAsia="zh-CN"/>
              </w:rPr>
              <w:t>；</w:t>
            </w:r>
            <w:r w:rsidRPr="00CD1C5B">
              <w:rPr>
                <w:rFonts w:eastAsia="SimSun"/>
                <w:lang w:eastAsia="zh-CN"/>
              </w:rPr>
              <w:t>1.13</w:t>
            </w:r>
            <w:r w:rsidRPr="00CD1C5B">
              <w:rPr>
                <w:rFonts w:eastAsia="SimSun" w:hint="eastAsia"/>
                <w:lang w:eastAsia="zh-CN"/>
              </w:rPr>
              <w:t>（</w:t>
            </w:r>
            <w:r w:rsidRPr="00CD1C5B">
              <w:rPr>
                <w:rFonts w:eastAsia="SimSun"/>
                <w:lang w:eastAsia="zh-CN"/>
              </w:rPr>
              <w:t>4C</w:t>
            </w:r>
            <w:r w:rsidRPr="00CD1C5B">
              <w:rPr>
                <w:rFonts w:eastAsia="SimSun" w:hint="eastAsia"/>
                <w:lang w:eastAsia="zh-CN"/>
              </w:rPr>
              <w:t>工作组）</w:t>
            </w:r>
            <w:r w:rsidR="008B38C9">
              <w:rPr>
                <w:rFonts w:eastAsia="SimSun" w:hint="eastAsia"/>
                <w:lang w:eastAsia="zh-CN"/>
              </w:rPr>
              <w:t>；</w:t>
            </w:r>
            <w:r w:rsidRPr="00CD1C5B">
              <w:rPr>
                <w:rFonts w:eastAsia="SimSun"/>
                <w:lang w:eastAsia="zh-CN"/>
              </w:rPr>
              <w:t>1.15</w:t>
            </w:r>
            <w:r w:rsidRPr="00CD1C5B">
              <w:rPr>
                <w:rFonts w:eastAsia="SimSun" w:hint="eastAsia"/>
                <w:lang w:eastAsia="zh-CN"/>
              </w:rPr>
              <w:t>（</w:t>
            </w:r>
            <w:r w:rsidRPr="00CD1C5B">
              <w:rPr>
                <w:rFonts w:eastAsia="SimSun"/>
                <w:lang w:eastAsia="zh-CN"/>
              </w:rPr>
              <w:t>7B</w:t>
            </w:r>
            <w:r w:rsidRPr="00CD1C5B">
              <w:rPr>
                <w:rFonts w:eastAsia="SimSun" w:hint="eastAsia"/>
                <w:lang w:eastAsia="zh-CN"/>
              </w:rPr>
              <w:t>工作组）</w:t>
            </w:r>
          </w:p>
        </w:tc>
      </w:tr>
      <w:tr w:rsidR="004129C5" w:rsidRPr="008053FD" w14:paraId="394EC45A" w14:textId="77777777" w:rsidTr="0001089B">
        <w:trPr>
          <w:jc w:val="center"/>
        </w:trPr>
        <w:tc>
          <w:tcPr>
            <w:tcW w:w="4248" w:type="dxa"/>
          </w:tcPr>
          <w:p w14:paraId="0985B11E" w14:textId="77777777" w:rsidR="004129C5" w:rsidRPr="00CD1C5B" w:rsidRDefault="004129C5" w:rsidP="00CD1C5B">
            <w:pPr>
              <w:pStyle w:val="Tabletext"/>
              <w:rPr>
                <w:rFonts w:eastAsia="SimSun"/>
              </w:rPr>
            </w:pPr>
            <w:r w:rsidRPr="00CD1C5B">
              <w:rPr>
                <w:rFonts w:eastAsia="SimSun"/>
              </w:rPr>
              <w:t>2 400‑2 483.5 MHz; 2 500‑2 690 MHz</w:t>
            </w:r>
          </w:p>
        </w:tc>
        <w:tc>
          <w:tcPr>
            <w:tcW w:w="5386" w:type="dxa"/>
          </w:tcPr>
          <w:p w14:paraId="68E877F4" w14:textId="5FF31A40" w:rsidR="004129C5" w:rsidRPr="00CD1C5B" w:rsidRDefault="004129C5" w:rsidP="00CD1C5B">
            <w:pPr>
              <w:pStyle w:val="Tabletext"/>
              <w:rPr>
                <w:rFonts w:eastAsia="SimSun"/>
                <w:lang w:eastAsia="zh-CN"/>
              </w:rPr>
            </w:pPr>
            <w:r w:rsidRPr="00CD1C5B">
              <w:rPr>
                <w:rFonts w:eastAsia="SimSun"/>
                <w:lang w:eastAsia="zh-CN"/>
              </w:rPr>
              <w:t>1.13</w:t>
            </w:r>
            <w:r w:rsidRPr="00CD1C5B">
              <w:rPr>
                <w:rFonts w:eastAsia="SimSun" w:hint="eastAsia"/>
                <w:lang w:eastAsia="zh-CN"/>
              </w:rPr>
              <w:t>（</w:t>
            </w:r>
            <w:r w:rsidRPr="00CD1C5B">
              <w:rPr>
                <w:rFonts w:eastAsia="SimSun"/>
                <w:lang w:eastAsia="zh-CN"/>
              </w:rPr>
              <w:t>4C</w:t>
            </w:r>
            <w:r w:rsidRPr="00CD1C5B">
              <w:rPr>
                <w:rFonts w:eastAsia="SimSun" w:hint="eastAsia"/>
                <w:lang w:eastAsia="zh-CN"/>
              </w:rPr>
              <w:t>工作组）</w:t>
            </w:r>
            <w:r w:rsidR="008B38C9">
              <w:rPr>
                <w:rFonts w:eastAsia="SimSun" w:hint="eastAsia"/>
                <w:lang w:eastAsia="zh-CN"/>
              </w:rPr>
              <w:t>；</w:t>
            </w:r>
            <w:r w:rsidRPr="00CD1C5B">
              <w:rPr>
                <w:rFonts w:eastAsia="SimSun"/>
                <w:lang w:eastAsia="zh-CN"/>
              </w:rPr>
              <w:t>1.15</w:t>
            </w:r>
            <w:r w:rsidRPr="00CD1C5B">
              <w:rPr>
                <w:rFonts w:eastAsia="SimSun" w:hint="eastAsia"/>
                <w:lang w:eastAsia="zh-CN"/>
              </w:rPr>
              <w:t>（</w:t>
            </w:r>
            <w:r w:rsidRPr="00CD1C5B">
              <w:rPr>
                <w:rFonts w:eastAsia="SimSun"/>
                <w:lang w:eastAsia="zh-CN"/>
              </w:rPr>
              <w:t>7B</w:t>
            </w:r>
            <w:r w:rsidRPr="00CD1C5B">
              <w:rPr>
                <w:rFonts w:eastAsia="SimSun" w:hint="eastAsia"/>
                <w:lang w:eastAsia="zh-CN"/>
              </w:rPr>
              <w:t>工作组）</w:t>
            </w:r>
          </w:p>
        </w:tc>
      </w:tr>
      <w:tr w:rsidR="004129C5" w:rsidRPr="008053FD" w14:paraId="5D30A28A" w14:textId="77777777" w:rsidTr="0001089B">
        <w:trPr>
          <w:jc w:val="center"/>
        </w:trPr>
        <w:tc>
          <w:tcPr>
            <w:tcW w:w="4248" w:type="dxa"/>
          </w:tcPr>
          <w:p w14:paraId="1DCF7C13" w14:textId="77777777" w:rsidR="004129C5" w:rsidRPr="00CD1C5B" w:rsidRDefault="004129C5" w:rsidP="00CD1C5B">
            <w:pPr>
              <w:pStyle w:val="Tabletext"/>
              <w:rPr>
                <w:rFonts w:eastAsia="SimSun"/>
              </w:rPr>
            </w:pPr>
            <w:r w:rsidRPr="00CD1C5B">
              <w:rPr>
                <w:rFonts w:eastAsia="SimSun"/>
              </w:rPr>
              <w:t>7 190-7 235 MHz</w:t>
            </w:r>
          </w:p>
        </w:tc>
        <w:tc>
          <w:tcPr>
            <w:tcW w:w="5386" w:type="dxa"/>
          </w:tcPr>
          <w:p w14:paraId="3BD7B467" w14:textId="1868A1EE" w:rsidR="004129C5" w:rsidRPr="00CD1C5B" w:rsidRDefault="004129C5" w:rsidP="00CD1C5B">
            <w:pPr>
              <w:pStyle w:val="Tabletext"/>
              <w:rPr>
                <w:rFonts w:eastAsia="SimSun"/>
                <w:lang w:eastAsia="zh-CN"/>
              </w:rPr>
            </w:pPr>
            <w:r w:rsidRPr="00CD1C5B">
              <w:rPr>
                <w:rFonts w:eastAsia="SimSun"/>
                <w:lang w:eastAsia="zh-CN"/>
              </w:rPr>
              <w:t>1.7</w:t>
            </w:r>
            <w:r w:rsidRPr="00CD1C5B">
              <w:rPr>
                <w:rFonts w:eastAsia="SimSun" w:hint="eastAsia"/>
                <w:lang w:eastAsia="zh-CN"/>
              </w:rPr>
              <w:t>（</w:t>
            </w:r>
            <w:r w:rsidRPr="00CD1C5B">
              <w:rPr>
                <w:rFonts w:eastAsia="SimSun"/>
                <w:lang w:eastAsia="zh-CN"/>
              </w:rPr>
              <w:t>5D</w:t>
            </w:r>
            <w:r w:rsidRPr="00CD1C5B">
              <w:rPr>
                <w:rFonts w:eastAsia="SimSun" w:hint="eastAsia"/>
                <w:lang w:eastAsia="zh-CN"/>
              </w:rPr>
              <w:t>工作组）</w:t>
            </w:r>
            <w:r w:rsidR="008B38C9">
              <w:rPr>
                <w:rFonts w:eastAsia="SimSun" w:hint="eastAsia"/>
                <w:lang w:eastAsia="zh-CN"/>
              </w:rPr>
              <w:t>；</w:t>
            </w:r>
            <w:r w:rsidRPr="00CD1C5B">
              <w:rPr>
                <w:rFonts w:eastAsia="SimSun"/>
                <w:lang w:eastAsia="zh-CN"/>
              </w:rPr>
              <w:t>1.15</w:t>
            </w:r>
            <w:r w:rsidRPr="00CD1C5B">
              <w:rPr>
                <w:rFonts w:eastAsia="SimSun" w:hint="eastAsia"/>
                <w:lang w:eastAsia="zh-CN"/>
              </w:rPr>
              <w:t>（</w:t>
            </w:r>
            <w:r w:rsidRPr="00CD1C5B">
              <w:rPr>
                <w:rFonts w:eastAsia="SimSun"/>
                <w:lang w:eastAsia="zh-CN"/>
              </w:rPr>
              <w:t>7B</w:t>
            </w:r>
            <w:r w:rsidRPr="00CD1C5B">
              <w:rPr>
                <w:rFonts w:eastAsia="SimSun" w:hint="eastAsia"/>
                <w:lang w:eastAsia="zh-CN"/>
              </w:rPr>
              <w:t>工作组）</w:t>
            </w:r>
          </w:p>
        </w:tc>
      </w:tr>
      <w:tr w:rsidR="004129C5" w:rsidRPr="008053FD" w14:paraId="3D4160E5" w14:textId="77777777" w:rsidTr="0001089B">
        <w:trPr>
          <w:jc w:val="center"/>
        </w:trPr>
        <w:tc>
          <w:tcPr>
            <w:tcW w:w="4248" w:type="dxa"/>
          </w:tcPr>
          <w:p w14:paraId="2DD88125" w14:textId="77777777" w:rsidR="004129C5" w:rsidRPr="00CD1C5B" w:rsidRDefault="004129C5" w:rsidP="00CD1C5B">
            <w:pPr>
              <w:pStyle w:val="Tabletext"/>
              <w:rPr>
                <w:rFonts w:eastAsia="SimSun"/>
              </w:rPr>
            </w:pPr>
            <w:r w:rsidRPr="00CD1C5B">
              <w:rPr>
                <w:rFonts w:eastAsia="SimSun"/>
              </w:rPr>
              <w:t>8 450-8 500 MHz</w:t>
            </w:r>
          </w:p>
        </w:tc>
        <w:tc>
          <w:tcPr>
            <w:tcW w:w="5386" w:type="dxa"/>
          </w:tcPr>
          <w:p w14:paraId="65DF2954" w14:textId="00F70E07" w:rsidR="004129C5" w:rsidRPr="00CD1C5B" w:rsidRDefault="004129C5" w:rsidP="00CD1C5B">
            <w:pPr>
              <w:pStyle w:val="Tabletext"/>
              <w:rPr>
                <w:rFonts w:eastAsia="SimSun"/>
                <w:lang w:eastAsia="zh-CN"/>
              </w:rPr>
            </w:pPr>
            <w:r w:rsidRPr="00CD1C5B">
              <w:rPr>
                <w:rFonts w:eastAsia="SimSun"/>
                <w:lang w:eastAsia="zh-CN"/>
              </w:rPr>
              <w:t>1.15</w:t>
            </w:r>
            <w:r w:rsidRPr="00CD1C5B">
              <w:rPr>
                <w:rFonts w:eastAsia="SimSun" w:hint="eastAsia"/>
                <w:lang w:eastAsia="zh-CN"/>
              </w:rPr>
              <w:t>（</w:t>
            </w:r>
            <w:r w:rsidRPr="00CD1C5B">
              <w:rPr>
                <w:rFonts w:eastAsia="SimSun"/>
                <w:lang w:eastAsia="zh-CN"/>
              </w:rPr>
              <w:t>7B</w:t>
            </w:r>
            <w:r w:rsidRPr="00CD1C5B">
              <w:rPr>
                <w:rFonts w:eastAsia="SimSun" w:hint="eastAsia"/>
                <w:lang w:eastAsia="zh-CN"/>
              </w:rPr>
              <w:t>工作组）</w:t>
            </w:r>
            <w:r w:rsidR="008B38C9">
              <w:rPr>
                <w:rFonts w:eastAsia="SimSun" w:hint="eastAsia"/>
                <w:lang w:eastAsia="zh-CN"/>
              </w:rPr>
              <w:t>；</w:t>
            </w:r>
            <w:r w:rsidRPr="00CD1C5B">
              <w:rPr>
                <w:rFonts w:eastAsia="SimSun"/>
                <w:lang w:eastAsia="zh-CN"/>
              </w:rPr>
              <w:t>1.19</w:t>
            </w:r>
            <w:r w:rsidRPr="00CD1C5B">
              <w:rPr>
                <w:rFonts w:eastAsia="SimSun" w:hint="eastAsia"/>
                <w:lang w:eastAsia="zh-CN"/>
              </w:rPr>
              <w:t>（</w:t>
            </w:r>
            <w:r w:rsidRPr="00CD1C5B">
              <w:rPr>
                <w:rFonts w:eastAsia="SimSun"/>
                <w:lang w:eastAsia="zh-CN"/>
              </w:rPr>
              <w:t>7C</w:t>
            </w:r>
            <w:r w:rsidRPr="00CD1C5B">
              <w:rPr>
                <w:rFonts w:eastAsia="SimSun" w:hint="eastAsia"/>
                <w:lang w:eastAsia="zh-CN"/>
              </w:rPr>
              <w:t>工作组）</w:t>
            </w:r>
          </w:p>
        </w:tc>
      </w:tr>
      <w:tr w:rsidR="004129C5" w:rsidRPr="008053FD" w14:paraId="2D0C3D9B" w14:textId="77777777" w:rsidTr="0001089B">
        <w:trPr>
          <w:jc w:val="center"/>
        </w:trPr>
        <w:tc>
          <w:tcPr>
            <w:tcW w:w="4248" w:type="dxa"/>
          </w:tcPr>
          <w:p w14:paraId="102F01D1" w14:textId="77777777" w:rsidR="004129C5" w:rsidRPr="00CD1C5B" w:rsidRDefault="004129C5" w:rsidP="00CD1C5B">
            <w:pPr>
              <w:pStyle w:val="Tabletext"/>
              <w:rPr>
                <w:rFonts w:eastAsia="SimSun"/>
              </w:rPr>
            </w:pPr>
            <w:r w:rsidRPr="00CD1C5B">
              <w:rPr>
                <w:rFonts w:eastAsia="SimSun"/>
              </w:rPr>
              <w:t>42.5-43.5 GHz</w:t>
            </w:r>
          </w:p>
        </w:tc>
        <w:tc>
          <w:tcPr>
            <w:tcW w:w="5386" w:type="dxa"/>
          </w:tcPr>
          <w:p w14:paraId="7665737B" w14:textId="20E1C6E3" w:rsidR="004129C5" w:rsidRPr="00CD1C5B" w:rsidRDefault="004129C5" w:rsidP="00CD1C5B">
            <w:pPr>
              <w:pStyle w:val="Tabletext"/>
              <w:rPr>
                <w:rFonts w:eastAsia="SimSun"/>
                <w:lang w:eastAsia="zh-CN"/>
              </w:rPr>
            </w:pPr>
            <w:r w:rsidRPr="00CD1C5B">
              <w:rPr>
                <w:rFonts w:eastAsia="SimSun"/>
                <w:lang w:eastAsia="zh-CN"/>
              </w:rPr>
              <w:t>1.6</w:t>
            </w:r>
            <w:r w:rsidRPr="00CD1C5B">
              <w:rPr>
                <w:rFonts w:eastAsia="SimSun" w:hint="eastAsia"/>
                <w:lang w:eastAsia="zh-CN"/>
              </w:rPr>
              <w:t>（</w:t>
            </w:r>
            <w:r w:rsidRPr="00CD1C5B">
              <w:rPr>
                <w:rFonts w:eastAsia="SimSun"/>
                <w:lang w:eastAsia="zh-CN"/>
              </w:rPr>
              <w:t>4A</w:t>
            </w:r>
            <w:r w:rsidRPr="00CD1C5B">
              <w:rPr>
                <w:rFonts w:eastAsia="SimSun" w:hint="eastAsia"/>
                <w:lang w:eastAsia="zh-CN"/>
              </w:rPr>
              <w:t>工作组）</w:t>
            </w:r>
            <w:r w:rsidR="008B38C9">
              <w:rPr>
                <w:rFonts w:eastAsia="SimSun" w:hint="eastAsia"/>
                <w:lang w:eastAsia="zh-CN"/>
              </w:rPr>
              <w:t>；</w:t>
            </w:r>
            <w:r w:rsidRPr="00CD1C5B">
              <w:rPr>
                <w:rFonts w:eastAsia="SimSun"/>
                <w:lang w:eastAsia="zh-CN"/>
              </w:rPr>
              <w:t>1.16</w:t>
            </w:r>
            <w:r w:rsidRPr="00CD1C5B">
              <w:rPr>
                <w:rFonts w:eastAsia="SimSun" w:hint="eastAsia"/>
                <w:lang w:eastAsia="zh-CN"/>
              </w:rPr>
              <w:t>（</w:t>
            </w:r>
            <w:r w:rsidRPr="00CD1C5B">
              <w:rPr>
                <w:rFonts w:eastAsia="SimSun"/>
                <w:lang w:eastAsia="zh-CN"/>
              </w:rPr>
              <w:t>7D</w:t>
            </w:r>
            <w:r w:rsidRPr="00CD1C5B">
              <w:rPr>
                <w:rFonts w:eastAsia="SimSun" w:hint="eastAsia"/>
                <w:lang w:eastAsia="zh-CN"/>
              </w:rPr>
              <w:t>工作组）</w:t>
            </w:r>
          </w:p>
        </w:tc>
      </w:tr>
      <w:tr w:rsidR="004129C5" w:rsidRPr="008053FD" w14:paraId="7FDDB9B2" w14:textId="77777777" w:rsidTr="0001089B">
        <w:trPr>
          <w:jc w:val="center"/>
        </w:trPr>
        <w:tc>
          <w:tcPr>
            <w:tcW w:w="4248" w:type="dxa"/>
          </w:tcPr>
          <w:p w14:paraId="49A429F7" w14:textId="77777777" w:rsidR="004129C5" w:rsidRPr="00CD1C5B" w:rsidRDefault="004129C5" w:rsidP="00CD1C5B">
            <w:pPr>
              <w:pStyle w:val="Tabletext"/>
              <w:rPr>
                <w:rFonts w:eastAsia="SimSun"/>
              </w:rPr>
            </w:pPr>
            <w:r w:rsidRPr="00CD1C5B">
              <w:rPr>
                <w:rFonts w:eastAsia="SimSun"/>
              </w:rPr>
              <w:t>47.2-50.2 GHz; 50.4-51.4 GHz</w:t>
            </w:r>
          </w:p>
        </w:tc>
        <w:tc>
          <w:tcPr>
            <w:tcW w:w="5386" w:type="dxa"/>
          </w:tcPr>
          <w:p w14:paraId="39EACD96" w14:textId="1097A99E" w:rsidR="004129C5" w:rsidRPr="00CD1C5B" w:rsidRDefault="004129C5" w:rsidP="00CD1C5B">
            <w:pPr>
              <w:pStyle w:val="Tabletext"/>
              <w:rPr>
                <w:rFonts w:eastAsia="SimSun"/>
                <w:lang w:eastAsia="zh-CN"/>
              </w:rPr>
            </w:pPr>
            <w:r w:rsidRPr="00CD1C5B">
              <w:rPr>
                <w:rFonts w:eastAsia="SimSun"/>
                <w:lang w:eastAsia="zh-CN"/>
              </w:rPr>
              <w:t>1.1</w:t>
            </w:r>
            <w:r w:rsidRPr="00CD1C5B">
              <w:rPr>
                <w:rFonts w:eastAsia="SimSun" w:hint="eastAsia"/>
                <w:lang w:eastAsia="zh-CN"/>
              </w:rPr>
              <w:t>（</w:t>
            </w:r>
            <w:r w:rsidRPr="00CD1C5B">
              <w:rPr>
                <w:rFonts w:eastAsia="SimSun"/>
                <w:lang w:eastAsia="zh-CN"/>
              </w:rPr>
              <w:t>4A</w:t>
            </w:r>
            <w:r w:rsidRPr="00CD1C5B">
              <w:rPr>
                <w:rFonts w:eastAsia="SimSun" w:hint="eastAsia"/>
                <w:lang w:eastAsia="zh-CN"/>
              </w:rPr>
              <w:t>工作组）</w:t>
            </w:r>
            <w:r w:rsidR="008B38C9">
              <w:rPr>
                <w:rFonts w:eastAsia="SimSun" w:hint="eastAsia"/>
                <w:lang w:eastAsia="zh-CN"/>
              </w:rPr>
              <w:t>；</w:t>
            </w:r>
            <w:r w:rsidRPr="00CD1C5B">
              <w:rPr>
                <w:rFonts w:eastAsia="SimSun"/>
                <w:lang w:eastAsia="zh-CN"/>
              </w:rPr>
              <w:t>1.6</w:t>
            </w:r>
            <w:r w:rsidRPr="00CD1C5B">
              <w:rPr>
                <w:rFonts w:eastAsia="SimSun" w:hint="eastAsia"/>
                <w:lang w:eastAsia="zh-CN"/>
              </w:rPr>
              <w:t>（</w:t>
            </w:r>
            <w:r w:rsidRPr="00CD1C5B">
              <w:rPr>
                <w:rFonts w:eastAsia="SimSun"/>
                <w:lang w:eastAsia="zh-CN"/>
              </w:rPr>
              <w:t>4A</w:t>
            </w:r>
            <w:r w:rsidRPr="00CD1C5B">
              <w:rPr>
                <w:rFonts w:eastAsia="SimSun" w:hint="eastAsia"/>
                <w:lang w:eastAsia="zh-CN"/>
              </w:rPr>
              <w:t>工作组）</w:t>
            </w:r>
          </w:p>
        </w:tc>
      </w:tr>
      <w:tr w:rsidR="004129C5" w:rsidRPr="008053FD" w14:paraId="76E19135" w14:textId="77777777" w:rsidTr="0001089B">
        <w:trPr>
          <w:jc w:val="center"/>
        </w:trPr>
        <w:tc>
          <w:tcPr>
            <w:tcW w:w="4248" w:type="dxa"/>
          </w:tcPr>
          <w:p w14:paraId="7829E96E" w14:textId="77777777" w:rsidR="004129C5" w:rsidRPr="00CD1C5B" w:rsidRDefault="004129C5" w:rsidP="00CD1C5B">
            <w:pPr>
              <w:pStyle w:val="Tabletext"/>
              <w:rPr>
                <w:rFonts w:eastAsia="SimSun"/>
              </w:rPr>
            </w:pPr>
            <w:r w:rsidRPr="00CD1C5B">
              <w:rPr>
                <w:rFonts w:eastAsia="SimSun"/>
              </w:rPr>
              <w:t>71-76 GHz</w:t>
            </w:r>
          </w:p>
        </w:tc>
        <w:tc>
          <w:tcPr>
            <w:tcW w:w="5386" w:type="dxa"/>
          </w:tcPr>
          <w:p w14:paraId="7AED2641" w14:textId="0118ECA0" w:rsidR="004129C5" w:rsidRPr="00CD1C5B" w:rsidRDefault="004129C5" w:rsidP="00CD1C5B">
            <w:pPr>
              <w:pStyle w:val="Tabletext"/>
              <w:rPr>
                <w:rFonts w:eastAsia="SimSun"/>
                <w:lang w:eastAsia="zh-CN"/>
              </w:rPr>
            </w:pPr>
            <w:r w:rsidRPr="00CD1C5B">
              <w:rPr>
                <w:rFonts w:eastAsia="SimSun"/>
                <w:lang w:eastAsia="zh-CN"/>
              </w:rPr>
              <w:t>1.10</w:t>
            </w:r>
            <w:r w:rsidRPr="00CD1C5B">
              <w:rPr>
                <w:rFonts w:eastAsia="SimSun" w:hint="eastAsia"/>
                <w:lang w:eastAsia="zh-CN"/>
              </w:rPr>
              <w:t>（</w:t>
            </w:r>
            <w:r w:rsidRPr="00CD1C5B">
              <w:rPr>
                <w:rFonts w:eastAsia="SimSun"/>
                <w:lang w:eastAsia="zh-CN"/>
              </w:rPr>
              <w:t>5C</w:t>
            </w:r>
            <w:r w:rsidRPr="00CD1C5B">
              <w:rPr>
                <w:rFonts w:eastAsia="SimSun" w:hint="eastAsia"/>
                <w:lang w:eastAsia="zh-CN"/>
              </w:rPr>
              <w:t>工作组）</w:t>
            </w:r>
            <w:r w:rsidR="008B38C9">
              <w:rPr>
                <w:rFonts w:eastAsia="SimSun" w:hint="eastAsia"/>
                <w:lang w:eastAsia="zh-CN"/>
              </w:rPr>
              <w:t>；</w:t>
            </w:r>
            <w:r w:rsidRPr="00CD1C5B">
              <w:rPr>
                <w:rFonts w:eastAsia="SimSun"/>
                <w:lang w:eastAsia="zh-CN"/>
              </w:rPr>
              <w:t>1.16</w:t>
            </w:r>
            <w:r w:rsidRPr="00CD1C5B">
              <w:rPr>
                <w:rFonts w:eastAsia="SimSun" w:hint="eastAsia"/>
                <w:lang w:eastAsia="zh-CN"/>
              </w:rPr>
              <w:t>（</w:t>
            </w:r>
            <w:r w:rsidRPr="00CD1C5B">
              <w:rPr>
                <w:rFonts w:eastAsia="SimSun"/>
                <w:lang w:eastAsia="zh-CN"/>
              </w:rPr>
              <w:t>7D</w:t>
            </w:r>
            <w:r w:rsidRPr="00CD1C5B">
              <w:rPr>
                <w:rFonts w:eastAsia="SimSun" w:hint="eastAsia"/>
                <w:lang w:eastAsia="zh-CN"/>
              </w:rPr>
              <w:t>工作组）</w:t>
            </w:r>
            <w:r w:rsidR="008B38C9">
              <w:rPr>
                <w:rFonts w:eastAsia="SimSun" w:hint="eastAsia"/>
                <w:lang w:eastAsia="zh-CN"/>
              </w:rPr>
              <w:t>；</w:t>
            </w:r>
            <w:r w:rsidR="008B38C9">
              <w:rPr>
                <w:rFonts w:eastAsia="SimSun"/>
                <w:lang w:eastAsia="zh-CN"/>
              </w:rPr>
              <w:br/>
            </w:r>
            <w:r w:rsidRPr="00CD1C5B">
              <w:rPr>
                <w:rFonts w:eastAsia="SimSun"/>
                <w:lang w:eastAsia="zh-CN"/>
              </w:rPr>
              <w:t>1.18</w:t>
            </w:r>
            <w:r w:rsidRPr="00CD1C5B">
              <w:rPr>
                <w:rFonts w:eastAsia="SimSun" w:hint="eastAsia"/>
                <w:lang w:eastAsia="zh-CN"/>
              </w:rPr>
              <w:t>（</w:t>
            </w:r>
            <w:r w:rsidRPr="00CD1C5B">
              <w:rPr>
                <w:rFonts w:eastAsia="SimSun"/>
                <w:lang w:eastAsia="zh-CN"/>
              </w:rPr>
              <w:t>7C</w:t>
            </w:r>
            <w:r w:rsidRPr="00CD1C5B">
              <w:rPr>
                <w:rFonts w:eastAsia="SimSun" w:hint="eastAsia"/>
                <w:lang w:eastAsia="zh-CN"/>
              </w:rPr>
              <w:t>和</w:t>
            </w:r>
            <w:r w:rsidRPr="00CD1C5B">
              <w:rPr>
                <w:rFonts w:eastAsia="SimSun"/>
                <w:lang w:eastAsia="zh-CN"/>
              </w:rPr>
              <w:t>7D</w:t>
            </w:r>
            <w:r w:rsidRPr="00CD1C5B">
              <w:rPr>
                <w:rFonts w:eastAsia="SimSun" w:hint="eastAsia"/>
                <w:lang w:eastAsia="zh-CN"/>
              </w:rPr>
              <w:t>工作组）</w:t>
            </w:r>
          </w:p>
        </w:tc>
      </w:tr>
      <w:tr w:rsidR="004129C5" w:rsidRPr="008053FD" w14:paraId="42D3170B" w14:textId="77777777" w:rsidTr="0001089B">
        <w:trPr>
          <w:jc w:val="center"/>
        </w:trPr>
        <w:tc>
          <w:tcPr>
            <w:tcW w:w="4248" w:type="dxa"/>
          </w:tcPr>
          <w:p w14:paraId="468C995C" w14:textId="77777777" w:rsidR="004129C5" w:rsidRPr="00CD1C5B" w:rsidRDefault="004129C5" w:rsidP="00CD1C5B">
            <w:pPr>
              <w:pStyle w:val="Tabletext"/>
              <w:rPr>
                <w:rFonts w:eastAsia="SimSun"/>
              </w:rPr>
            </w:pPr>
            <w:r w:rsidRPr="00CD1C5B">
              <w:rPr>
                <w:rFonts w:eastAsia="SimSun"/>
              </w:rPr>
              <w:t>81-86 GHz</w:t>
            </w:r>
          </w:p>
        </w:tc>
        <w:tc>
          <w:tcPr>
            <w:tcW w:w="5386" w:type="dxa"/>
          </w:tcPr>
          <w:p w14:paraId="1AE4490C" w14:textId="736B44E2" w:rsidR="004129C5" w:rsidRPr="00CD1C5B" w:rsidRDefault="004129C5" w:rsidP="00CD1C5B">
            <w:pPr>
              <w:pStyle w:val="Tabletext"/>
              <w:rPr>
                <w:rFonts w:eastAsia="SimSun"/>
                <w:lang w:eastAsia="zh-CN"/>
              </w:rPr>
            </w:pPr>
            <w:r w:rsidRPr="00CD1C5B">
              <w:rPr>
                <w:rFonts w:eastAsia="SimSun"/>
                <w:lang w:eastAsia="zh-CN"/>
              </w:rPr>
              <w:t>1.10</w:t>
            </w:r>
            <w:r w:rsidRPr="00CD1C5B">
              <w:rPr>
                <w:rFonts w:eastAsia="SimSun" w:hint="eastAsia"/>
                <w:lang w:eastAsia="zh-CN"/>
              </w:rPr>
              <w:t>（</w:t>
            </w:r>
            <w:r w:rsidRPr="00CD1C5B">
              <w:rPr>
                <w:rFonts w:eastAsia="SimSun"/>
                <w:lang w:eastAsia="zh-CN"/>
              </w:rPr>
              <w:t>5C</w:t>
            </w:r>
            <w:r w:rsidRPr="00CD1C5B">
              <w:rPr>
                <w:rFonts w:eastAsia="SimSun" w:hint="eastAsia"/>
                <w:lang w:eastAsia="zh-CN"/>
              </w:rPr>
              <w:t>工作组）</w:t>
            </w:r>
            <w:r w:rsidR="008B38C9">
              <w:rPr>
                <w:rFonts w:eastAsia="SimSun" w:hint="eastAsia"/>
                <w:lang w:eastAsia="zh-CN"/>
              </w:rPr>
              <w:t>；</w:t>
            </w:r>
            <w:r w:rsidRPr="00CD1C5B">
              <w:rPr>
                <w:rFonts w:eastAsia="SimSun"/>
                <w:lang w:eastAsia="zh-CN"/>
              </w:rPr>
              <w:t>1.18</w:t>
            </w:r>
            <w:r w:rsidRPr="00CD1C5B">
              <w:rPr>
                <w:rFonts w:eastAsia="SimSun" w:hint="eastAsia"/>
                <w:lang w:eastAsia="zh-CN"/>
              </w:rPr>
              <w:t>（</w:t>
            </w:r>
            <w:r w:rsidRPr="00CD1C5B">
              <w:rPr>
                <w:rFonts w:eastAsia="SimSun"/>
                <w:lang w:eastAsia="zh-CN"/>
              </w:rPr>
              <w:t>7C</w:t>
            </w:r>
            <w:r w:rsidRPr="00CD1C5B">
              <w:rPr>
                <w:rFonts w:eastAsia="SimSun" w:hint="eastAsia"/>
                <w:lang w:eastAsia="zh-CN"/>
              </w:rPr>
              <w:t>和</w:t>
            </w:r>
            <w:r w:rsidRPr="00CD1C5B">
              <w:rPr>
                <w:rFonts w:eastAsia="SimSun"/>
                <w:lang w:eastAsia="zh-CN"/>
              </w:rPr>
              <w:t>7D</w:t>
            </w:r>
            <w:r w:rsidRPr="00CD1C5B">
              <w:rPr>
                <w:rFonts w:eastAsia="SimSun" w:hint="eastAsia"/>
                <w:lang w:eastAsia="zh-CN"/>
              </w:rPr>
              <w:t>工作组）</w:t>
            </w:r>
          </w:p>
        </w:tc>
      </w:tr>
      <w:tr w:rsidR="004129C5" w:rsidRPr="008053FD" w14:paraId="25E5A50E" w14:textId="77777777" w:rsidTr="0001089B">
        <w:trPr>
          <w:jc w:val="center"/>
        </w:trPr>
        <w:tc>
          <w:tcPr>
            <w:tcW w:w="4248" w:type="dxa"/>
          </w:tcPr>
          <w:p w14:paraId="3727D7FD" w14:textId="77777777" w:rsidR="004129C5" w:rsidRPr="00CD1C5B" w:rsidRDefault="004129C5" w:rsidP="00CD1C5B">
            <w:pPr>
              <w:pStyle w:val="Tabletext"/>
              <w:rPr>
                <w:rFonts w:eastAsia="SimSun"/>
              </w:rPr>
            </w:pPr>
            <w:r w:rsidRPr="00CD1C5B">
              <w:rPr>
                <w:rFonts w:eastAsia="SimSun"/>
              </w:rPr>
              <w:t>114.25-116 GHz; 130-134 GHz</w:t>
            </w:r>
          </w:p>
        </w:tc>
        <w:tc>
          <w:tcPr>
            <w:tcW w:w="5386" w:type="dxa"/>
          </w:tcPr>
          <w:p w14:paraId="0E95DA55" w14:textId="753E9975" w:rsidR="004129C5" w:rsidRPr="00CD1C5B" w:rsidRDefault="004129C5" w:rsidP="00CD1C5B">
            <w:pPr>
              <w:pStyle w:val="Tabletext"/>
              <w:rPr>
                <w:rFonts w:eastAsia="SimSun"/>
                <w:lang w:eastAsia="zh-CN"/>
              </w:rPr>
            </w:pPr>
            <w:r w:rsidRPr="00CD1C5B">
              <w:rPr>
                <w:rFonts w:eastAsia="SimSun"/>
                <w:lang w:eastAsia="zh-CN"/>
              </w:rPr>
              <w:t>1.16</w:t>
            </w:r>
            <w:r w:rsidRPr="00CD1C5B">
              <w:rPr>
                <w:rFonts w:eastAsia="SimSun" w:hint="eastAsia"/>
                <w:lang w:eastAsia="zh-CN"/>
              </w:rPr>
              <w:t>（</w:t>
            </w:r>
            <w:r w:rsidRPr="00CD1C5B">
              <w:rPr>
                <w:rFonts w:eastAsia="SimSun"/>
                <w:lang w:eastAsia="zh-CN"/>
              </w:rPr>
              <w:t>7D</w:t>
            </w:r>
            <w:r w:rsidRPr="00CD1C5B">
              <w:rPr>
                <w:rFonts w:eastAsia="SimSun" w:hint="eastAsia"/>
                <w:lang w:eastAsia="zh-CN"/>
              </w:rPr>
              <w:t>工作组）</w:t>
            </w:r>
            <w:r w:rsidR="008B38C9">
              <w:rPr>
                <w:rFonts w:eastAsia="SimSun" w:hint="eastAsia"/>
                <w:lang w:eastAsia="zh-CN"/>
              </w:rPr>
              <w:t>；</w:t>
            </w:r>
            <w:r w:rsidRPr="00CD1C5B">
              <w:rPr>
                <w:rFonts w:eastAsia="SimSun"/>
                <w:lang w:eastAsia="zh-CN"/>
              </w:rPr>
              <w:t>1.18</w:t>
            </w:r>
            <w:r w:rsidRPr="00CD1C5B">
              <w:rPr>
                <w:rFonts w:eastAsia="SimSun" w:hint="eastAsia"/>
                <w:lang w:eastAsia="zh-CN"/>
              </w:rPr>
              <w:t>（</w:t>
            </w:r>
            <w:r w:rsidRPr="00CD1C5B">
              <w:rPr>
                <w:rFonts w:eastAsia="SimSun"/>
                <w:lang w:eastAsia="zh-CN"/>
              </w:rPr>
              <w:t>7C</w:t>
            </w:r>
            <w:r w:rsidRPr="00CD1C5B">
              <w:rPr>
                <w:rFonts w:eastAsia="SimSun" w:hint="eastAsia"/>
                <w:lang w:eastAsia="zh-CN"/>
              </w:rPr>
              <w:t>和</w:t>
            </w:r>
            <w:r w:rsidRPr="00CD1C5B">
              <w:rPr>
                <w:rFonts w:eastAsia="SimSun"/>
                <w:lang w:eastAsia="zh-CN"/>
              </w:rPr>
              <w:t>7D</w:t>
            </w:r>
            <w:r w:rsidRPr="00CD1C5B">
              <w:rPr>
                <w:rFonts w:eastAsia="SimSun" w:hint="eastAsia"/>
                <w:lang w:eastAsia="zh-CN"/>
              </w:rPr>
              <w:t>工作组）</w:t>
            </w:r>
          </w:p>
        </w:tc>
      </w:tr>
    </w:tbl>
    <w:p w14:paraId="75F9CA12" w14:textId="77777777" w:rsidR="004129C5" w:rsidRPr="00C37212" w:rsidRDefault="004129C5" w:rsidP="00C37212">
      <w:pPr>
        <w:pStyle w:val="Heading10"/>
        <w:rPr>
          <w:rFonts w:ascii="Calibri" w:hAnsi="Calibri"/>
          <w:bCs/>
        </w:rPr>
      </w:pPr>
      <w:r w:rsidRPr="00C37212">
        <w:rPr>
          <w:rFonts w:ascii="Calibri" w:hAnsi="Calibri"/>
          <w:bCs/>
        </w:rPr>
        <w:t>4</w:t>
      </w:r>
      <w:r w:rsidRPr="00C37212">
        <w:rPr>
          <w:rFonts w:ascii="Calibri" w:hAnsi="Calibri"/>
          <w:bCs/>
        </w:rPr>
        <w:tab/>
      </w:r>
      <w:r w:rsidRPr="00C37212">
        <w:rPr>
          <w:rFonts w:ascii="Calibri" w:hAnsi="Calibri" w:hint="eastAsia"/>
          <w:bCs/>
        </w:rPr>
        <w:t>随后一届世界无线电通信大会（</w:t>
      </w:r>
      <w:r w:rsidRPr="00C37212">
        <w:rPr>
          <w:rFonts w:ascii="Calibri" w:hAnsi="Calibri"/>
          <w:bCs/>
        </w:rPr>
        <w:t>WRC-31</w:t>
      </w:r>
      <w:r w:rsidRPr="00C37212">
        <w:rPr>
          <w:rFonts w:ascii="Calibri" w:hAnsi="Calibri" w:hint="eastAsia"/>
          <w:bCs/>
        </w:rPr>
        <w:t>）筹备研究的组织</w:t>
      </w:r>
    </w:p>
    <w:p w14:paraId="0ACA1964" w14:textId="3F9947A8" w:rsidR="004129C5" w:rsidRPr="00C37212" w:rsidRDefault="004129C5" w:rsidP="00C37212">
      <w:pPr>
        <w:ind w:firstLineChars="200" w:firstLine="480"/>
        <w:rPr>
          <w:rFonts w:eastAsia="SimSun"/>
          <w:szCs w:val="24"/>
          <w:lang w:val="en-GB" w:eastAsia="zh-CN"/>
        </w:rPr>
      </w:pPr>
      <w:r w:rsidRPr="00C37212">
        <w:rPr>
          <w:rFonts w:eastAsia="SimSun" w:hint="eastAsia"/>
          <w:u w:val="single"/>
          <w:lang w:eastAsia="zh-CN"/>
        </w:rPr>
        <w:t>输入文件</w:t>
      </w:r>
      <w:r w:rsidRPr="00C37212">
        <w:rPr>
          <w:rFonts w:eastAsia="SimSun" w:hint="eastAsia"/>
          <w:lang w:eastAsia="zh-CN"/>
        </w:rPr>
        <w:t>：</w:t>
      </w:r>
      <w:hyperlink r:id="rId16" w:history="1">
        <w:r w:rsidRPr="00C37212">
          <w:rPr>
            <w:rFonts w:eastAsia="SimSun"/>
            <w:color w:val="0000FF"/>
            <w:szCs w:val="24"/>
            <w:u w:val="single"/>
            <w:lang w:eastAsia="zh-CN"/>
          </w:rPr>
          <w:t>CPM27-1/5</w:t>
        </w:r>
        <w:r w:rsidRPr="00C37212">
          <w:rPr>
            <w:rFonts w:eastAsia="SimSun" w:hint="eastAsia"/>
            <w:color w:val="0000FF"/>
            <w:szCs w:val="24"/>
            <w:u w:val="single"/>
            <w:lang w:eastAsia="zh-CN"/>
          </w:rPr>
          <w:t>号文件（附件</w:t>
        </w:r>
        <w:r w:rsidRPr="00C37212">
          <w:rPr>
            <w:rFonts w:eastAsia="SimSun"/>
            <w:color w:val="0000FF"/>
            <w:szCs w:val="24"/>
            <w:u w:val="single"/>
            <w:lang w:eastAsia="zh-CN"/>
          </w:rPr>
          <w:t>2</w:t>
        </w:r>
        <w:r w:rsidRPr="00C37212">
          <w:rPr>
            <w:rFonts w:eastAsia="SimSun" w:hint="eastAsia"/>
            <w:color w:val="0000FF"/>
            <w:szCs w:val="24"/>
            <w:u w:val="single"/>
            <w:lang w:eastAsia="zh-CN"/>
          </w:rPr>
          <w:t>）</w:t>
        </w:r>
      </w:hyperlink>
      <w:r w:rsidRPr="00C37212">
        <w:rPr>
          <w:rFonts w:eastAsia="SimSun" w:hint="eastAsia"/>
          <w:szCs w:val="24"/>
          <w:lang w:eastAsia="zh-CN"/>
        </w:rPr>
        <w:t>、</w:t>
      </w:r>
      <w:r w:rsidRPr="00C37212">
        <w:rPr>
          <w:rFonts w:eastAsia="SimSun"/>
        </w:rPr>
        <w:fldChar w:fldCharType="begin"/>
      </w:r>
      <w:r w:rsidRPr="00C37212">
        <w:rPr>
          <w:rFonts w:eastAsia="SimSun"/>
          <w:lang w:eastAsia="zh-CN"/>
        </w:rPr>
        <w:instrText xml:space="preserve"> HYPERLINK "https://www.itu.int/md/R23-CPM27.1-C-0006/en" </w:instrText>
      </w:r>
      <w:r w:rsidRPr="00C37212">
        <w:rPr>
          <w:rFonts w:eastAsia="SimSun"/>
        </w:rPr>
      </w:r>
      <w:r w:rsidRPr="00C37212">
        <w:rPr>
          <w:rFonts w:eastAsia="SimSun"/>
        </w:rPr>
        <w:fldChar w:fldCharType="separate"/>
      </w:r>
      <w:r w:rsidRPr="00C37212">
        <w:rPr>
          <w:rFonts w:eastAsia="SimSun"/>
          <w:color w:val="0000FF"/>
          <w:szCs w:val="24"/>
          <w:u w:val="single"/>
          <w:lang w:eastAsia="zh-CN"/>
        </w:rPr>
        <w:t>CPM27-1/6</w:t>
      </w:r>
      <w:r w:rsidRPr="00C37212">
        <w:rPr>
          <w:rFonts w:eastAsia="SimSun" w:hint="eastAsia"/>
          <w:color w:val="0000FF"/>
          <w:szCs w:val="24"/>
          <w:u w:val="single"/>
          <w:lang w:eastAsia="zh-CN"/>
        </w:rPr>
        <w:t>号文件</w:t>
      </w:r>
      <w:r w:rsidR="0061341A" w:rsidRPr="0061341A">
        <w:rPr>
          <w:rFonts w:eastAsia="SimSun"/>
          <w:color w:val="0000FF"/>
          <w:szCs w:val="24"/>
          <w:u w:val="single"/>
          <w:lang w:eastAsia="zh-CN"/>
        </w:rPr>
        <w:t>*</w:t>
      </w:r>
      <w:r w:rsidRPr="00C37212">
        <w:rPr>
          <w:rFonts w:eastAsia="SimSun" w:hint="eastAsia"/>
          <w:color w:val="0000FF"/>
          <w:szCs w:val="24"/>
          <w:u w:val="single"/>
          <w:lang w:eastAsia="zh-CN"/>
        </w:rPr>
        <w:t>（附件</w:t>
      </w:r>
      <w:r w:rsidRPr="00C37212">
        <w:rPr>
          <w:rFonts w:eastAsia="SimSun"/>
          <w:color w:val="0000FF"/>
          <w:szCs w:val="24"/>
          <w:u w:val="single"/>
          <w:lang w:eastAsia="zh-CN"/>
        </w:rPr>
        <w:t>5</w:t>
      </w:r>
      <w:r w:rsidRPr="00C37212">
        <w:rPr>
          <w:rFonts w:eastAsia="SimSun" w:hint="eastAsia"/>
          <w:color w:val="0000FF"/>
          <w:szCs w:val="24"/>
          <w:u w:val="single"/>
          <w:lang w:eastAsia="zh-CN"/>
        </w:rPr>
        <w:t>）</w:t>
      </w:r>
      <w:r w:rsidRPr="00C37212">
        <w:rPr>
          <w:rFonts w:eastAsia="SimSun"/>
          <w:color w:val="0000FF"/>
          <w:szCs w:val="24"/>
          <w:u w:val="single"/>
          <w:lang w:eastAsia="zh-CN"/>
        </w:rPr>
        <w:fldChar w:fldCharType="end"/>
      </w:r>
    </w:p>
    <w:p w14:paraId="063CC6C1" w14:textId="77777777" w:rsidR="004129C5" w:rsidRPr="00C37212" w:rsidRDefault="004129C5" w:rsidP="00C37212">
      <w:pPr>
        <w:ind w:firstLineChars="200" w:firstLine="480"/>
        <w:rPr>
          <w:rFonts w:eastAsia="SimSun"/>
          <w:szCs w:val="24"/>
          <w:lang w:val="en-GB" w:eastAsia="zh-CN"/>
        </w:rPr>
      </w:pPr>
      <w:r w:rsidRPr="00C37212">
        <w:rPr>
          <w:rFonts w:eastAsia="SimSun" w:hint="eastAsia"/>
          <w:lang w:eastAsia="zh-CN"/>
        </w:rPr>
        <w:t>会议简要介绍了关于</w:t>
      </w:r>
      <w:r w:rsidRPr="00C37212">
        <w:rPr>
          <w:rFonts w:eastAsia="SimSun"/>
          <w:lang w:eastAsia="zh-CN"/>
        </w:rPr>
        <w:t>WRC-31</w:t>
      </w:r>
      <w:r w:rsidRPr="00C37212">
        <w:rPr>
          <w:rFonts w:eastAsia="SimSun" w:hint="eastAsia"/>
          <w:lang w:eastAsia="zh-CN"/>
        </w:rPr>
        <w:t>筹备研究组织的</w:t>
      </w:r>
      <w:r w:rsidRPr="00C37212">
        <w:rPr>
          <w:rFonts w:eastAsia="SimSun"/>
          <w:lang w:eastAsia="zh-CN"/>
        </w:rPr>
        <w:t>CPM27-1/5</w:t>
      </w:r>
      <w:r w:rsidRPr="00C37212">
        <w:rPr>
          <w:rFonts w:eastAsia="SimSun" w:hint="eastAsia"/>
          <w:lang w:eastAsia="zh-CN"/>
        </w:rPr>
        <w:t>和</w:t>
      </w:r>
      <w:r w:rsidRPr="00C37212">
        <w:rPr>
          <w:rFonts w:eastAsia="SimSun"/>
          <w:lang w:eastAsia="zh-CN"/>
        </w:rPr>
        <w:t>CPM27-1/6</w:t>
      </w:r>
      <w:r w:rsidRPr="00C37212">
        <w:rPr>
          <w:rFonts w:eastAsia="SimSun" w:hint="eastAsia"/>
          <w:lang w:eastAsia="zh-CN"/>
        </w:rPr>
        <w:t>号文件的相关部分。</w:t>
      </w:r>
    </w:p>
    <w:p w14:paraId="64A1A125" w14:textId="77777777" w:rsidR="004129C5" w:rsidRPr="00C37212" w:rsidRDefault="004129C5" w:rsidP="00C37212">
      <w:pPr>
        <w:ind w:firstLineChars="200" w:firstLine="480"/>
        <w:rPr>
          <w:rFonts w:eastAsia="SimSun"/>
          <w:lang w:eastAsia="zh-CN"/>
        </w:rPr>
      </w:pPr>
      <w:r w:rsidRPr="00C37212">
        <w:rPr>
          <w:rFonts w:eastAsia="SimSun" w:hint="eastAsia"/>
          <w:lang w:eastAsia="zh-CN"/>
        </w:rPr>
        <w:t>对于</w:t>
      </w:r>
      <w:r w:rsidRPr="00C37212">
        <w:rPr>
          <w:rFonts w:eastAsia="SimSun"/>
          <w:lang w:eastAsia="zh-CN"/>
        </w:rPr>
        <w:t>WRC-31</w:t>
      </w:r>
      <w:r w:rsidRPr="00C37212">
        <w:rPr>
          <w:rFonts w:eastAsia="SimSun" w:hint="eastAsia"/>
          <w:lang w:eastAsia="zh-CN"/>
        </w:rPr>
        <w:t>的初步议项，确定一个组作为研究信息的收集者足矣，且没有必要指定参与组（初步议项</w:t>
      </w:r>
      <w:r w:rsidRPr="00C37212">
        <w:rPr>
          <w:rFonts w:eastAsia="SimSun"/>
          <w:lang w:eastAsia="zh-CN"/>
        </w:rPr>
        <w:t>2.14</w:t>
      </w:r>
      <w:r w:rsidRPr="00C37212">
        <w:rPr>
          <w:rFonts w:eastAsia="SimSun" w:hint="eastAsia"/>
          <w:lang w:eastAsia="zh-CN"/>
        </w:rPr>
        <w:t>除外）。此外，还进行了一些会下磋商，以澄清有关筹备研究组织工作表格中增加的说明中所指出的初步议项</w:t>
      </w:r>
      <w:r w:rsidRPr="00C37212">
        <w:rPr>
          <w:rFonts w:eastAsia="SimSun"/>
          <w:lang w:eastAsia="zh-CN"/>
        </w:rPr>
        <w:t>2.13</w:t>
      </w:r>
      <w:r w:rsidRPr="00C37212">
        <w:rPr>
          <w:rFonts w:eastAsia="SimSun" w:hint="eastAsia"/>
          <w:lang w:eastAsia="zh-CN"/>
        </w:rPr>
        <w:t>的职责。此表中还增加了一项说明，强调第</w:t>
      </w:r>
      <w:r w:rsidRPr="00C37212">
        <w:rPr>
          <w:rFonts w:eastAsia="SimSun"/>
          <w:lang w:eastAsia="zh-CN"/>
        </w:rPr>
        <w:t>3</w:t>
      </w:r>
      <w:r w:rsidRPr="00C37212">
        <w:rPr>
          <w:rFonts w:eastAsia="SimSun" w:hint="eastAsia"/>
          <w:lang w:eastAsia="zh-CN"/>
        </w:rPr>
        <w:t>研究组的工作组围绕初步议项</w:t>
      </w:r>
      <w:r w:rsidRPr="00C37212">
        <w:rPr>
          <w:rFonts w:eastAsia="SimSun"/>
          <w:lang w:eastAsia="zh-CN"/>
        </w:rPr>
        <w:t>2.6</w:t>
      </w:r>
      <w:r w:rsidRPr="00C37212">
        <w:rPr>
          <w:rFonts w:eastAsia="SimSun" w:hint="eastAsia"/>
          <w:lang w:eastAsia="zh-CN"/>
        </w:rPr>
        <w:t>所开展活动的重要性。</w:t>
      </w:r>
    </w:p>
    <w:p w14:paraId="27AFE9C6" w14:textId="77777777" w:rsidR="004129C5" w:rsidRPr="009D51D3" w:rsidRDefault="004129C5" w:rsidP="00C37212">
      <w:pPr>
        <w:ind w:firstLineChars="200" w:firstLine="480"/>
        <w:rPr>
          <w:rFonts w:ascii="Microsoft YaHei" w:eastAsia="SimSun" w:hAnsi="Microsoft YaHei" w:cs="Microsoft YaHei"/>
          <w:lang w:eastAsia="zh-CN"/>
        </w:rPr>
      </w:pPr>
      <w:r w:rsidRPr="00C37212">
        <w:rPr>
          <w:rFonts w:eastAsia="SimSun" w:hint="eastAsia"/>
          <w:lang w:eastAsia="zh-CN"/>
        </w:rPr>
        <w:t>在此基础上，会议一致批准了</w:t>
      </w:r>
      <w:r w:rsidRPr="00C37212">
        <w:rPr>
          <w:rFonts w:eastAsia="SimSun"/>
          <w:lang w:eastAsia="zh-CN"/>
        </w:rPr>
        <w:t>ITU-R</w:t>
      </w:r>
      <w:r w:rsidRPr="00C37212">
        <w:rPr>
          <w:rFonts w:eastAsia="SimSun" w:hint="eastAsia"/>
          <w:lang w:eastAsia="zh-CN"/>
        </w:rPr>
        <w:t>有关</w:t>
      </w:r>
      <w:r w:rsidRPr="00C37212">
        <w:rPr>
          <w:rFonts w:eastAsia="SimSun"/>
          <w:lang w:eastAsia="zh-CN"/>
        </w:rPr>
        <w:t>WRC-31</w:t>
      </w:r>
      <w:r w:rsidRPr="00C37212">
        <w:rPr>
          <w:rFonts w:eastAsia="SimSun" w:hint="eastAsia"/>
          <w:lang w:eastAsia="zh-CN"/>
        </w:rPr>
        <w:t>筹备工作的分配表，见本行政通函附件</w:t>
      </w:r>
      <w:r w:rsidRPr="00C37212">
        <w:rPr>
          <w:rFonts w:eastAsia="SimSun"/>
          <w:lang w:eastAsia="zh-CN"/>
        </w:rPr>
        <w:t>8</w:t>
      </w:r>
      <w:r w:rsidRPr="00C37212">
        <w:rPr>
          <w:rFonts w:eastAsia="SimSun" w:hint="eastAsia"/>
          <w:lang w:eastAsia="zh-CN"/>
        </w:rPr>
        <w:t>。</w:t>
      </w:r>
    </w:p>
    <w:p w14:paraId="22A828E6" w14:textId="77777777" w:rsidR="004129C5" w:rsidRPr="000F6284" w:rsidRDefault="004129C5" w:rsidP="000F6284">
      <w:pPr>
        <w:pStyle w:val="Heading10"/>
        <w:rPr>
          <w:rFonts w:ascii="Calibri" w:hAnsi="Calibri"/>
          <w:bCs/>
        </w:rPr>
      </w:pPr>
      <w:r w:rsidRPr="000F6284">
        <w:rPr>
          <w:rFonts w:ascii="Calibri" w:hAnsi="Calibri"/>
          <w:bCs/>
        </w:rPr>
        <w:t>5</w:t>
      </w:r>
      <w:r w:rsidRPr="000F6284">
        <w:rPr>
          <w:rFonts w:ascii="Calibri" w:hAnsi="Calibri"/>
          <w:bCs/>
        </w:rPr>
        <w:tab/>
      </w:r>
      <w:r w:rsidRPr="000F6284">
        <w:rPr>
          <w:rFonts w:ascii="Calibri" w:hAnsi="Calibri" w:hint="eastAsia"/>
          <w:bCs/>
        </w:rPr>
        <w:t>提交</w:t>
      </w:r>
      <w:r w:rsidRPr="000F6284">
        <w:rPr>
          <w:rFonts w:ascii="Calibri" w:hAnsi="Calibri"/>
          <w:bCs/>
        </w:rPr>
        <w:t>WRC-27</w:t>
      </w:r>
      <w:r w:rsidRPr="000F6284">
        <w:rPr>
          <w:rFonts w:ascii="Calibri" w:hAnsi="Calibri" w:hint="eastAsia"/>
          <w:bCs/>
        </w:rPr>
        <w:t>的</w:t>
      </w:r>
      <w:r w:rsidRPr="000F6284">
        <w:rPr>
          <w:rFonts w:ascii="Calibri" w:hAnsi="Calibri"/>
          <w:bCs/>
        </w:rPr>
        <w:t>CPM</w:t>
      </w:r>
      <w:r w:rsidRPr="000F6284">
        <w:rPr>
          <w:rFonts w:ascii="Calibri" w:hAnsi="Calibri" w:hint="eastAsia"/>
          <w:bCs/>
        </w:rPr>
        <w:t>报告草案的拟议结构</w:t>
      </w:r>
      <w:r w:rsidRPr="000F6284">
        <w:rPr>
          <w:rFonts w:ascii="Calibri" w:hAnsi="Calibri"/>
          <w:bCs/>
        </w:rPr>
        <w:t>/</w:t>
      </w:r>
      <w:r w:rsidRPr="000F6284">
        <w:rPr>
          <w:rFonts w:ascii="Calibri" w:hAnsi="Calibri" w:hint="eastAsia"/>
          <w:bCs/>
        </w:rPr>
        <w:t>目录和大纲</w:t>
      </w:r>
    </w:p>
    <w:p w14:paraId="2835BC79" w14:textId="53E942E4" w:rsidR="004129C5" w:rsidRPr="000F6284" w:rsidRDefault="004129C5" w:rsidP="000F6284">
      <w:pPr>
        <w:ind w:firstLineChars="200" w:firstLine="480"/>
        <w:rPr>
          <w:rFonts w:eastAsia="SimSun"/>
          <w:szCs w:val="24"/>
          <w:lang w:val="en-GB" w:eastAsia="zh-CN"/>
        </w:rPr>
      </w:pPr>
      <w:r w:rsidRPr="000F6284">
        <w:rPr>
          <w:rFonts w:eastAsia="SimSun" w:hint="eastAsia"/>
          <w:u w:val="single"/>
          <w:lang w:eastAsia="zh-CN"/>
        </w:rPr>
        <w:t>输入文件</w:t>
      </w:r>
      <w:r w:rsidRPr="000F6284">
        <w:rPr>
          <w:rFonts w:eastAsia="SimSun" w:hint="eastAsia"/>
          <w:lang w:eastAsia="zh-CN"/>
        </w:rPr>
        <w:t>：</w:t>
      </w:r>
      <w:hyperlink r:id="rId17" w:history="1">
        <w:r w:rsidR="000F6284" w:rsidRPr="000F6284">
          <w:rPr>
            <w:rFonts w:eastAsia="SimSun"/>
            <w:color w:val="0000FF"/>
            <w:szCs w:val="24"/>
            <w:u w:val="single"/>
            <w:lang w:val="en-GB" w:eastAsia="zh-CN"/>
          </w:rPr>
          <w:t>ITU-R</w:t>
        </w:r>
        <w:r w:rsidR="000F6284">
          <w:rPr>
            <w:rFonts w:eastAsia="SimSun" w:hint="eastAsia"/>
            <w:color w:val="0000FF"/>
            <w:szCs w:val="24"/>
            <w:u w:val="single"/>
            <w:lang w:val="en-GB" w:eastAsia="zh-CN"/>
          </w:rPr>
          <w:t>第</w:t>
        </w:r>
        <w:r w:rsidR="000F6284" w:rsidRPr="000F6284">
          <w:rPr>
            <w:rFonts w:eastAsia="SimSun"/>
            <w:color w:val="0000FF"/>
            <w:szCs w:val="24"/>
            <w:u w:val="single"/>
            <w:lang w:val="en-GB" w:eastAsia="zh-CN"/>
          </w:rPr>
          <w:t>2-9</w:t>
        </w:r>
        <w:r w:rsidR="000F6284" w:rsidRPr="000F6284">
          <w:rPr>
            <w:rFonts w:eastAsia="SimSun"/>
            <w:color w:val="0000FF"/>
            <w:position w:val="6"/>
            <w:szCs w:val="24"/>
            <w:u w:val="single"/>
            <w:lang w:val="en-GB" w:eastAsia="zh-CN"/>
          </w:rPr>
          <w:t>*</w:t>
        </w:r>
      </w:hyperlink>
      <w:r w:rsidR="000F6284" w:rsidRPr="000F6284">
        <w:rPr>
          <w:rFonts w:eastAsia="SimSun" w:hint="eastAsia"/>
          <w:lang w:eastAsia="zh-CN"/>
        </w:rPr>
        <w:t>号决议</w:t>
      </w:r>
      <w:r w:rsidRPr="000F6284">
        <w:rPr>
          <w:rFonts w:eastAsia="SimSun" w:hint="eastAsia"/>
          <w:szCs w:val="24"/>
          <w:lang w:val="en-GB" w:eastAsia="zh-CN"/>
        </w:rPr>
        <w:t>、</w:t>
      </w:r>
      <w:hyperlink r:id="rId18" w:history="1">
        <w:r w:rsidRPr="000F6284">
          <w:rPr>
            <w:rFonts w:eastAsia="SimSun"/>
            <w:color w:val="0000FF"/>
            <w:szCs w:val="24"/>
            <w:u w:val="single"/>
            <w:lang w:val="en-GB" w:eastAsia="zh-CN"/>
          </w:rPr>
          <w:t>CPM27-1/4</w:t>
        </w:r>
      </w:hyperlink>
      <w:r w:rsidRPr="000F6284">
        <w:rPr>
          <w:rFonts w:eastAsia="SimSun" w:hint="eastAsia"/>
          <w:szCs w:val="24"/>
          <w:lang w:val="en-GB" w:eastAsia="zh-CN"/>
        </w:rPr>
        <w:t>号文件、</w:t>
      </w:r>
      <w:r w:rsidRPr="000F6284">
        <w:rPr>
          <w:rFonts w:eastAsia="SimSun"/>
        </w:rPr>
        <w:fldChar w:fldCharType="begin"/>
      </w:r>
      <w:r w:rsidRPr="000F6284">
        <w:rPr>
          <w:rFonts w:eastAsia="SimSun"/>
          <w:lang w:eastAsia="zh-CN"/>
        </w:rPr>
        <w:instrText xml:space="preserve"> HYPERLINK "https://www.itu.int/md/R23-CPM27.1-C-0006/en" </w:instrText>
      </w:r>
      <w:r w:rsidRPr="000F6284">
        <w:rPr>
          <w:rFonts w:eastAsia="SimSun"/>
        </w:rPr>
      </w:r>
      <w:r w:rsidRPr="000F6284">
        <w:rPr>
          <w:rFonts w:eastAsia="SimSun"/>
        </w:rPr>
        <w:fldChar w:fldCharType="separate"/>
      </w:r>
      <w:r w:rsidRPr="000F6284">
        <w:rPr>
          <w:rFonts w:eastAsia="SimSun"/>
          <w:color w:val="0000FF"/>
          <w:szCs w:val="24"/>
          <w:u w:val="single"/>
          <w:lang w:val="en-GB" w:eastAsia="zh-CN"/>
        </w:rPr>
        <w:t>CPM27-1/6</w:t>
      </w:r>
      <w:r w:rsidRPr="000F6284">
        <w:rPr>
          <w:rFonts w:eastAsia="SimSun" w:hint="eastAsia"/>
          <w:color w:val="0000FF"/>
          <w:szCs w:val="24"/>
          <w:u w:val="single"/>
          <w:lang w:val="en-GB" w:eastAsia="zh-CN"/>
        </w:rPr>
        <w:t>号文件</w:t>
      </w:r>
      <w:r w:rsidRPr="000F6284">
        <w:rPr>
          <w:rFonts w:eastAsia="SimSun"/>
          <w:color w:val="0000FF"/>
          <w:szCs w:val="24"/>
          <w:u w:val="single"/>
          <w:lang w:val="en-GB" w:eastAsia="zh-CN"/>
        </w:rPr>
        <w:t>*</w:t>
      </w:r>
      <w:r w:rsidRPr="000F6284">
        <w:rPr>
          <w:rFonts w:eastAsia="SimSun" w:hint="eastAsia"/>
          <w:color w:val="0000FF"/>
          <w:szCs w:val="24"/>
          <w:u w:val="single"/>
          <w:lang w:val="en-GB" w:eastAsia="zh-CN"/>
        </w:rPr>
        <w:t>（附件</w:t>
      </w:r>
      <w:r w:rsidRPr="000F6284">
        <w:rPr>
          <w:rFonts w:eastAsia="SimSun"/>
          <w:color w:val="0000FF"/>
          <w:szCs w:val="24"/>
          <w:u w:val="single"/>
          <w:lang w:val="en-GB" w:eastAsia="zh-CN"/>
        </w:rPr>
        <w:t>2</w:t>
      </w:r>
      <w:r w:rsidRPr="000F6284">
        <w:rPr>
          <w:rFonts w:eastAsia="SimSun" w:hint="eastAsia"/>
          <w:color w:val="0000FF"/>
          <w:szCs w:val="24"/>
          <w:u w:val="single"/>
          <w:lang w:val="en-GB" w:eastAsia="zh-CN"/>
        </w:rPr>
        <w:t>、</w:t>
      </w:r>
      <w:r w:rsidRPr="000F6284">
        <w:rPr>
          <w:rFonts w:eastAsia="SimSun"/>
          <w:color w:val="0000FF"/>
          <w:szCs w:val="24"/>
          <w:u w:val="single"/>
          <w:lang w:val="en-GB" w:eastAsia="zh-CN"/>
        </w:rPr>
        <w:t>3</w:t>
      </w:r>
      <w:r w:rsidRPr="000F6284">
        <w:rPr>
          <w:rFonts w:eastAsia="SimSun" w:hint="eastAsia"/>
          <w:color w:val="0000FF"/>
          <w:szCs w:val="24"/>
          <w:u w:val="single"/>
          <w:lang w:val="en-GB" w:eastAsia="zh-CN"/>
        </w:rPr>
        <w:t>）</w:t>
      </w:r>
      <w:r w:rsidRPr="000F6284">
        <w:rPr>
          <w:rFonts w:eastAsia="SimSun"/>
          <w:color w:val="0000FF"/>
          <w:szCs w:val="24"/>
          <w:u w:val="single"/>
          <w:lang w:val="en-GB" w:eastAsia="zh-CN"/>
        </w:rPr>
        <w:fldChar w:fldCharType="end"/>
      </w:r>
      <w:r w:rsidRPr="000F6284">
        <w:rPr>
          <w:rFonts w:eastAsia="SimSun" w:hint="eastAsia"/>
          <w:szCs w:val="24"/>
          <w:lang w:val="en-GB" w:eastAsia="zh-CN"/>
        </w:rPr>
        <w:t>、</w:t>
      </w:r>
      <w:r w:rsidRPr="000F6284">
        <w:rPr>
          <w:rFonts w:eastAsia="SimSun"/>
        </w:rPr>
        <w:fldChar w:fldCharType="begin"/>
      </w:r>
      <w:r w:rsidRPr="000F6284">
        <w:rPr>
          <w:rFonts w:eastAsia="SimSun"/>
          <w:lang w:eastAsia="zh-CN"/>
        </w:rPr>
        <w:instrText xml:space="preserve"> HYPERLINK "https://www.itu.int/md/R23-CPM27.1-C-0007/en" </w:instrText>
      </w:r>
      <w:r w:rsidRPr="000F6284">
        <w:rPr>
          <w:rFonts w:eastAsia="SimSun"/>
        </w:rPr>
      </w:r>
      <w:r w:rsidRPr="000F6284">
        <w:rPr>
          <w:rFonts w:eastAsia="SimSun"/>
        </w:rPr>
        <w:fldChar w:fldCharType="separate"/>
      </w:r>
      <w:r w:rsidRPr="000F6284">
        <w:rPr>
          <w:rFonts w:eastAsia="SimSun"/>
          <w:color w:val="0000FF"/>
          <w:szCs w:val="24"/>
          <w:u w:val="single"/>
          <w:lang w:val="en-GB" w:eastAsia="zh-CN"/>
        </w:rPr>
        <w:t>CPM27-1/7</w:t>
      </w:r>
      <w:r w:rsidRPr="000F6284">
        <w:rPr>
          <w:rFonts w:eastAsia="SimSun"/>
          <w:color w:val="0000FF"/>
          <w:position w:val="6"/>
          <w:szCs w:val="24"/>
          <w:u w:val="single"/>
          <w:lang w:val="en-GB" w:eastAsia="zh-CN"/>
        </w:rPr>
        <w:t>*</w:t>
      </w:r>
      <w:r w:rsidRPr="000F6284">
        <w:rPr>
          <w:rFonts w:eastAsia="SimSun"/>
          <w:color w:val="0000FF"/>
          <w:position w:val="6"/>
          <w:szCs w:val="24"/>
          <w:u w:val="single"/>
          <w:lang w:val="en-GB" w:eastAsia="zh-CN"/>
        </w:rPr>
        <w:fldChar w:fldCharType="end"/>
      </w:r>
      <w:r w:rsidRPr="000F6284">
        <w:rPr>
          <w:rFonts w:eastAsia="SimSun" w:hint="eastAsia"/>
          <w:szCs w:val="24"/>
          <w:lang w:val="en-GB" w:eastAsia="zh-CN"/>
        </w:rPr>
        <w:t>号文件</w:t>
      </w:r>
    </w:p>
    <w:p w14:paraId="308C3B49" w14:textId="77777777" w:rsidR="004129C5" w:rsidRPr="000F6284" w:rsidRDefault="004129C5" w:rsidP="000F6284">
      <w:pPr>
        <w:ind w:firstLineChars="200" w:firstLine="480"/>
        <w:rPr>
          <w:rFonts w:eastAsia="SimSun"/>
          <w:lang w:eastAsia="zh-CN"/>
        </w:rPr>
      </w:pPr>
      <w:r w:rsidRPr="000F6284">
        <w:rPr>
          <w:rFonts w:eastAsia="SimSun" w:hint="eastAsia"/>
          <w:lang w:eastAsia="zh-CN"/>
        </w:rPr>
        <w:t>会议审议了提交给会议的相关提案，鉴于就</w:t>
      </w:r>
      <w:r w:rsidRPr="000F6284">
        <w:rPr>
          <w:rFonts w:eastAsia="SimSun"/>
          <w:lang w:eastAsia="zh-CN"/>
        </w:rPr>
        <w:t>WRC-27</w:t>
      </w:r>
      <w:r w:rsidRPr="000F6284">
        <w:rPr>
          <w:rFonts w:eastAsia="SimSun" w:hint="eastAsia"/>
          <w:lang w:eastAsia="zh-CN"/>
        </w:rPr>
        <w:t>和</w:t>
      </w:r>
      <w:r w:rsidRPr="000F6284">
        <w:rPr>
          <w:rFonts w:eastAsia="SimSun"/>
          <w:lang w:eastAsia="zh-CN"/>
        </w:rPr>
        <w:t>WRC-31</w:t>
      </w:r>
      <w:r w:rsidRPr="000F6284">
        <w:rPr>
          <w:rFonts w:eastAsia="SimSun" w:hint="eastAsia"/>
          <w:lang w:eastAsia="zh-CN"/>
        </w:rPr>
        <w:t>筹备研究的组织工作已做出结论（见</w:t>
      </w:r>
      <w:proofErr w:type="gramStart"/>
      <w:r w:rsidRPr="000F6284">
        <w:rPr>
          <w:rFonts w:eastAsia="SimSun" w:hint="eastAsia"/>
          <w:lang w:eastAsia="zh-CN"/>
        </w:rPr>
        <w:t>上述第</w:t>
      </w:r>
      <w:r w:rsidRPr="000F6284">
        <w:rPr>
          <w:rFonts w:eastAsia="SimSun"/>
          <w:lang w:eastAsia="zh-CN"/>
        </w:rPr>
        <w:t>3</w:t>
      </w:r>
      <w:proofErr w:type="gramEnd"/>
      <w:r w:rsidRPr="000F6284">
        <w:rPr>
          <w:rFonts w:eastAsia="SimSun" w:hint="eastAsia"/>
          <w:lang w:eastAsia="zh-CN"/>
        </w:rPr>
        <w:t>和</w:t>
      </w:r>
      <w:r w:rsidRPr="000F6284">
        <w:rPr>
          <w:rFonts w:eastAsia="SimSun"/>
          <w:lang w:eastAsia="zh-CN"/>
        </w:rPr>
        <w:t>4</w:t>
      </w:r>
      <w:r w:rsidRPr="000F6284">
        <w:rPr>
          <w:rFonts w:eastAsia="SimSun" w:hint="eastAsia"/>
          <w:lang w:eastAsia="zh-CN"/>
        </w:rPr>
        <w:t>节），会议在稍作修改后批准了主席提议的</w:t>
      </w:r>
      <w:r w:rsidRPr="000F6284">
        <w:rPr>
          <w:rFonts w:eastAsia="SimSun"/>
          <w:lang w:eastAsia="zh-CN"/>
        </w:rPr>
        <w:t>CPM</w:t>
      </w:r>
      <w:r w:rsidRPr="000F6284">
        <w:rPr>
          <w:rFonts w:eastAsia="SimSun" w:hint="eastAsia"/>
          <w:lang w:eastAsia="zh-CN"/>
        </w:rPr>
        <w:t>报告草案的目录。见本行政通函的附件</w:t>
      </w:r>
      <w:r w:rsidRPr="000F6284">
        <w:rPr>
          <w:rFonts w:eastAsia="SimSun"/>
          <w:lang w:eastAsia="zh-CN"/>
        </w:rPr>
        <w:t>5</w:t>
      </w:r>
      <w:r w:rsidRPr="000F6284">
        <w:rPr>
          <w:rFonts w:eastAsia="SimSun" w:hint="eastAsia"/>
          <w:lang w:eastAsia="zh-CN"/>
        </w:rPr>
        <w:t>。</w:t>
      </w:r>
    </w:p>
    <w:p w14:paraId="0ECB2462" w14:textId="1B1DA42A" w:rsidR="004129C5" w:rsidRPr="000F6284" w:rsidRDefault="004129C5" w:rsidP="000F6284">
      <w:pPr>
        <w:ind w:firstLineChars="200" w:firstLine="480"/>
        <w:rPr>
          <w:rFonts w:eastAsia="SimSun"/>
          <w:szCs w:val="24"/>
          <w:lang w:val="en-GB" w:eastAsia="zh-CN"/>
        </w:rPr>
      </w:pPr>
      <w:r w:rsidRPr="000F6284">
        <w:rPr>
          <w:rFonts w:eastAsia="SimSun" w:hint="eastAsia"/>
          <w:lang w:eastAsia="zh-CN"/>
        </w:rPr>
        <w:t>此外，为审议</w:t>
      </w:r>
      <w:r w:rsidRPr="000F6284">
        <w:rPr>
          <w:rFonts w:eastAsia="SimSun"/>
          <w:lang w:eastAsia="zh-CN"/>
        </w:rPr>
        <w:t>CPM-27</w:t>
      </w:r>
      <w:r w:rsidRPr="000F6284">
        <w:rPr>
          <w:rFonts w:eastAsia="SimSun" w:hint="eastAsia"/>
          <w:lang w:eastAsia="zh-CN"/>
        </w:rPr>
        <w:t>章节报告人的提名，还举行了区域组织代表之间的非正式会议。如本行政通函附件</w:t>
      </w:r>
      <w:r w:rsidRPr="000F6284">
        <w:rPr>
          <w:rFonts w:eastAsia="SimSun"/>
          <w:lang w:eastAsia="zh-CN"/>
        </w:rPr>
        <w:t>5</w:t>
      </w:r>
      <w:r w:rsidRPr="000F6284">
        <w:rPr>
          <w:rFonts w:eastAsia="SimSun" w:hint="eastAsia"/>
          <w:lang w:eastAsia="zh-CN"/>
        </w:rPr>
        <w:t>所示，主席向会议介绍了该会议的成果并获得了一致批准。</w:t>
      </w:r>
    </w:p>
    <w:p w14:paraId="223F744F" w14:textId="5B2F93B5" w:rsidR="004129C5" w:rsidRPr="000F6284" w:rsidRDefault="004129C5" w:rsidP="000F6284">
      <w:pPr>
        <w:ind w:firstLineChars="200" w:firstLine="480"/>
        <w:rPr>
          <w:rFonts w:eastAsia="SimSun"/>
          <w:szCs w:val="24"/>
          <w:lang w:val="en-GB" w:eastAsia="zh-CN"/>
        </w:rPr>
      </w:pPr>
      <w:r w:rsidRPr="000F6284">
        <w:rPr>
          <w:rFonts w:eastAsia="SimSun" w:hint="eastAsia"/>
          <w:lang w:eastAsia="zh-CN"/>
        </w:rPr>
        <w:t>主席对各位代表和候选人表示感谢。他向各章节任命的报告人表示祝贺。</w:t>
      </w:r>
    </w:p>
    <w:p w14:paraId="775DB0B8" w14:textId="77777777" w:rsidR="004129C5" w:rsidRPr="00AA4A50" w:rsidRDefault="004129C5" w:rsidP="000F6284">
      <w:pPr>
        <w:ind w:firstLineChars="200" w:firstLine="480"/>
        <w:rPr>
          <w:szCs w:val="24"/>
          <w:lang w:val="en-GB" w:eastAsia="zh-CN"/>
        </w:rPr>
      </w:pPr>
      <w:r w:rsidRPr="000F6284">
        <w:rPr>
          <w:rFonts w:eastAsia="SimSun" w:hint="eastAsia"/>
          <w:color w:val="000000"/>
          <w:szCs w:val="24"/>
          <w:shd w:val="clear" w:color="auto" w:fill="FFFFFF"/>
          <w:lang w:eastAsia="zh-CN"/>
        </w:rPr>
        <w:t>会议同意根据就</w:t>
      </w:r>
      <w:r w:rsidRPr="000F6284">
        <w:rPr>
          <w:rFonts w:eastAsia="SimSun"/>
          <w:color w:val="000000"/>
          <w:szCs w:val="24"/>
          <w:shd w:val="clear" w:color="auto" w:fill="FFFFFF"/>
          <w:lang w:eastAsia="zh-CN"/>
        </w:rPr>
        <w:t>WRC-27</w:t>
      </w:r>
      <w:r w:rsidRPr="000F6284">
        <w:rPr>
          <w:rFonts w:eastAsia="SimSun" w:hint="eastAsia"/>
          <w:color w:val="000000"/>
          <w:szCs w:val="24"/>
          <w:shd w:val="clear" w:color="auto" w:fill="FFFFFF"/>
          <w:lang w:eastAsia="zh-CN"/>
        </w:rPr>
        <w:t>和</w:t>
      </w:r>
      <w:r w:rsidRPr="000F6284">
        <w:rPr>
          <w:rFonts w:eastAsia="SimSun"/>
          <w:color w:val="000000"/>
          <w:szCs w:val="24"/>
          <w:shd w:val="clear" w:color="auto" w:fill="FFFFFF"/>
          <w:lang w:eastAsia="zh-CN"/>
        </w:rPr>
        <w:t>WRC-31</w:t>
      </w:r>
      <w:r w:rsidRPr="000F6284">
        <w:rPr>
          <w:rFonts w:eastAsia="SimSun" w:hint="eastAsia"/>
          <w:color w:val="000000"/>
          <w:szCs w:val="24"/>
          <w:shd w:val="clear" w:color="auto" w:fill="FFFFFF"/>
          <w:lang w:eastAsia="zh-CN"/>
        </w:rPr>
        <w:t>筹备研究的组织工作得出的结论（见</w:t>
      </w:r>
      <w:proofErr w:type="gramStart"/>
      <w:r w:rsidRPr="000F6284">
        <w:rPr>
          <w:rFonts w:eastAsia="SimSun" w:hint="eastAsia"/>
          <w:color w:val="000000"/>
          <w:szCs w:val="24"/>
          <w:shd w:val="clear" w:color="auto" w:fill="FFFFFF"/>
          <w:lang w:eastAsia="zh-CN"/>
        </w:rPr>
        <w:t>上述第</w:t>
      </w:r>
      <w:r w:rsidRPr="000F6284">
        <w:rPr>
          <w:rFonts w:eastAsia="SimSun"/>
          <w:color w:val="000000"/>
          <w:szCs w:val="24"/>
          <w:shd w:val="clear" w:color="auto" w:fill="FFFFFF"/>
          <w:lang w:eastAsia="zh-CN"/>
        </w:rPr>
        <w:t>3</w:t>
      </w:r>
      <w:proofErr w:type="gramEnd"/>
      <w:r w:rsidRPr="000F6284">
        <w:rPr>
          <w:rFonts w:eastAsia="SimSun" w:hint="eastAsia"/>
          <w:color w:val="000000"/>
          <w:szCs w:val="24"/>
          <w:shd w:val="clear" w:color="auto" w:fill="FFFFFF"/>
          <w:lang w:eastAsia="zh-CN"/>
        </w:rPr>
        <w:t>和第</w:t>
      </w:r>
      <w:r w:rsidRPr="000F6284">
        <w:rPr>
          <w:rFonts w:eastAsia="SimSun"/>
          <w:color w:val="000000"/>
          <w:szCs w:val="24"/>
          <w:shd w:val="clear" w:color="auto" w:fill="FFFFFF"/>
          <w:lang w:eastAsia="zh-CN"/>
        </w:rPr>
        <w:t>4</w:t>
      </w:r>
      <w:r w:rsidRPr="000F6284">
        <w:rPr>
          <w:rFonts w:eastAsia="SimSun" w:hint="eastAsia"/>
          <w:color w:val="000000"/>
          <w:szCs w:val="24"/>
          <w:shd w:val="clear" w:color="auto" w:fill="FFFFFF"/>
          <w:lang w:eastAsia="zh-CN"/>
        </w:rPr>
        <w:t>节）、</w:t>
      </w:r>
      <w:r w:rsidRPr="000F6284">
        <w:rPr>
          <w:rFonts w:eastAsia="SimSun"/>
          <w:color w:val="000000"/>
          <w:szCs w:val="24"/>
          <w:shd w:val="clear" w:color="auto" w:fill="FFFFFF"/>
          <w:lang w:eastAsia="zh-CN"/>
        </w:rPr>
        <w:t>CPM</w:t>
      </w:r>
      <w:r w:rsidRPr="000F6284">
        <w:rPr>
          <w:rFonts w:eastAsia="SimSun" w:hint="eastAsia"/>
          <w:color w:val="000000"/>
          <w:szCs w:val="24"/>
          <w:shd w:val="clear" w:color="auto" w:fill="FFFFFF"/>
          <w:lang w:eastAsia="zh-CN"/>
        </w:rPr>
        <w:t>报告草案的目录（如上所述）和章节结构（见下文第</w:t>
      </w:r>
      <w:r w:rsidRPr="000F6284">
        <w:rPr>
          <w:rFonts w:eastAsia="SimSun"/>
          <w:color w:val="000000"/>
          <w:szCs w:val="24"/>
          <w:shd w:val="clear" w:color="auto" w:fill="FFFFFF"/>
          <w:lang w:eastAsia="zh-CN"/>
        </w:rPr>
        <w:t>6</w:t>
      </w:r>
      <w:r w:rsidRPr="000F6284">
        <w:rPr>
          <w:rFonts w:eastAsia="SimSun" w:hint="eastAsia"/>
          <w:color w:val="000000"/>
          <w:szCs w:val="24"/>
          <w:shd w:val="clear" w:color="auto" w:fill="FFFFFF"/>
          <w:lang w:eastAsia="zh-CN"/>
        </w:rPr>
        <w:t>节）制定提交</w:t>
      </w:r>
      <w:r w:rsidRPr="000F6284">
        <w:rPr>
          <w:rFonts w:eastAsia="SimSun"/>
          <w:color w:val="000000"/>
          <w:szCs w:val="24"/>
          <w:shd w:val="clear" w:color="auto" w:fill="FFFFFF"/>
          <w:lang w:eastAsia="zh-CN"/>
        </w:rPr>
        <w:t>WRC-27</w:t>
      </w:r>
      <w:r w:rsidRPr="000F6284">
        <w:rPr>
          <w:rFonts w:eastAsia="SimSun" w:hint="eastAsia"/>
          <w:color w:val="000000"/>
          <w:szCs w:val="24"/>
          <w:shd w:val="clear" w:color="auto" w:fill="FFFFFF"/>
          <w:lang w:eastAsia="zh-CN"/>
        </w:rPr>
        <w:t>的</w:t>
      </w:r>
      <w:r w:rsidRPr="000F6284">
        <w:rPr>
          <w:rFonts w:eastAsia="SimSun"/>
          <w:color w:val="000000"/>
          <w:szCs w:val="24"/>
          <w:shd w:val="clear" w:color="auto" w:fill="FFFFFF"/>
          <w:lang w:eastAsia="zh-CN"/>
        </w:rPr>
        <w:t>CPM</w:t>
      </w:r>
      <w:r w:rsidRPr="000F6284">
        <w:rPr>
          <w:rFonts w:eastAsia="SimSun" w:hint="eastAsia"/>
          <w:color w:val="000000"/>
          <w:szCs w:val="24"/>
          <w:shd w:val="clear" w:color="auto" w:fill="FFFFFF"/>
          <w:lang w:eastAsia="zh-CN"/>
        </w:rPr>
        <w:t>报告草案的大纲。提交</w:t>
      </w:r>
      <w:r w:rsidRPr="000F6284">
        <w:rPr>
          <w:rFonts w:eastAsia="SimSun"/>
          <w:color w:val="000000"/>
          <w:szCs w:val="24"/>
          <w:shd w:val="clear" w:color="auto" w:fill="FFFFFF"/>
          <w:lang w:eastAsia="zh-CN"/>
        </w:rPr>
        <w:t>WRC-27</w:t>
      </w:r>
      <w:r w:rsidRPr="000F6284">
        <w:rPr>
          <w:rFonts w:eastAsia="SimSun" w:hint="eastAsia"/>
          <w:color w:val="000000"/>
          <w:szCs w:val="24"/>
          <w:shd w:val="clear" w:color="auto" w:fill="FFFFFF"/>
          <w:lang w:eastAsia="zh-CN"/>
        </w:rPr>
        <w:t>的</w:t>
      </w:r>
      <w:r w:rsidRPr="000F6284">
        <w:rPr>
          <w:rFonts w:eastAsia="SimSun"/>
          <w:color w:val="000000"/>
          <w:szCs w:val="24"/>
          <w:shd w:val="clear" w:color="auto" w:fill="FFFFFF"/>
          <w:lang w:eastAsia="zh-CN"/>
        </w:rPr>
        <w:t>CPM</w:t>
      </w:r>
      <w:r w:rsidRPr="000F6284">
        <w:rPr>
          <w:rFonts w:eastAsia="SimSun" w:hint="eastAsia"/>
          <w:color w:val="000000"/>
          <w:szCs w:val="24"/>
          <w:shd w:val="clear" w:color="auto" w:fill="FFFFFF"/>
          <w:lang w:eastAsia="zh-CN"/>
        </w:rPr>
        <w:t>报告草案的大纲可查阅本行政通函附件</w:t>
      </w:r>
      <w:r w:rsidRPr="000F6284">
        <w:rPr>
          <w:rFonts w:eastAsia="SimSun"/>
          <w:color w:val="000000"/>
          <w:szCs w:val="24"/>
          <w:shd w:val="clear" w:color="auto" w:fill="FFFFFF"/>
          <w:lang w:eastAsia="zh-CN"/>
        </w:rPr>
        <w:t>9</w:t>
      </w:r>
      <w:r w:rsidRPr="000F6284">
        <w:rPr>
          <w:rFonts w:eastAsia="SimSun" w:hint="eastAsia"/>
          <w:color w:val="000000"/>
          <w:szCs w:val="24"/>
          <w:shd w:val="clear" w:color="auto" w:fill="FFFFFF"/>
          <w:lang w:eastAsia="zh-CN"/>
        </w:rPr>
        <w:t>。</w:t>
      </w:r>
    </w:p>
    <w:p w14:paraId="6051819F" w14:textId="77777777" w:rsidR="004129C5" w:rsidRPr="000F6284" w:rsidRDefault="004129C5" w:rsidP="000F6284">
      <w:pPr>
        <w:pStyle w:val="Heading10"/>
        <w:rPr>
          <w:rFonts w:ascii="Calibri" w:hAnsi="Calibri"/>
          <w:bCs/>
        </w:rPr>
      </w:pPr>
      <w:r w:rsidRPr="000F6284">
        <w:rPr>
          <w:rFonts w:ascii="Calibri" w:hAnsi="Calibri"/>
          <w:bCs/>
        </w:rPr>
        <w:t>6</w:t>
      </w:r>
      <w:r w:rsidRPr="000F6284">
        <w:rPr>
          <w:rFonts w:ascii="Calibri" w:hAnsi="Calibri"/>
          <w:bCs/>
        </w:rPr>
        <w:tab/>
      </w:r>
      <w:r w:rsidRPr="000F6284">
        <w:rPr>
          <w:rFonts w:ascii="Calibri" w:hAnsi="Calibri" w:hint="eastAsia"/>
          <w:bCs/>
        </w:rPr>
        <w:t>章节结构和</w:t>
      </w:r>
      <w:r w:rsidRPr="000F6284">
        <w:rPr>
          <w:rFonts w:ascii="Calibri" w:hAnsi="Calibri"/>
          <w:bCs/>
        </w:rPr>
        <w:t>CPM-27</w:t>
      </w:r>
      <w:r w:rsidRPr="000F6284">
        <w:rPr>
          <w:rFonts w:ascii="Calibri" w:hAnsi="Calibri" w:hint="eastAsia"/>
          <w:bCs/>
        </w:rPr>
        <w:t>的工作程序</w:t>
      </w:r>
    </w:p>
    <w:p w14:paraId="31E6977D" w14:textId="2B0A5F43" w:rsidR="004129C5" w:rsidRPr="000F6284" w:rsidRDefault="004129C5" w:rsidP="000F6284">
      <w:pPr>
        <w:ind w:firstLineChars="200" w:firstLine="480"/>
        <w:rPr>
          <w:rFonts w:eastAsia="SimSun"/>
          <w:szCs w:val="24"/>
          <w:lang w:val="en-GB" w:eastAsia="zh-CN"/>
        </w:rPr>
      </w:pPr>
      <w:r w:rsidRPr="000F6284">
        <w:rPr>
          <w:rFonts w:eastAsia="SimSun" w:hint="eastAsia"/>
          <w:u w:val="single"/>
          <w:lang w:eastAsia="zh-CN"/>
        </w:rPr>
        <w:t>输入文件</w:t>
      </w:r>
      <w:r w:rsidRPr="000F6284">
        <w:rPr>
          <w:rFonts w:eastAsia="SimSun" w:hint="eastAsia"/>
          <w:lang w:eastAsia="zh-CN"/>
        </w:rPr>
        <w:t>：</w:t>
      </w:r>
      <w:hyperlink r:id="rId19" w:history="1">
        <w:r w:rsidRPr="000F6284">
          <w:rPr>
            <w:rFonts w:eastAsia="SimSun"/>
            <w:color w:val="0000FF"/>
            <w:szCs w:val="24"/>
            <w:u w:val="single"/>
            <w:lang w:val="en-GB" w:eastAsia="zh-CN"/>
          </w:rPr>
          <w:t>ITU-R</w:t>
        </w:r>
        <w:r w:rsidR="000F6284">
          <w:rPr>
            <w:rFonts w:eastAsia="SimSun" w:hint="eastAsia"/>
            <w:color w:val="0000FF"/>
            <w:szCs w:val="24"/>
            <w:u w:val="single"/>
            <w:lang w:val="en-GB" w:eastAsia="zh-CN"/>
          </w:rPr>
          <w:t>第</w:t>
        </w:r>
        <w:r w:rsidRPr="000F6284">
          <w:rPr>
            <w:rFonts w:eastAsia="SimSun"/>
            <w:color w:val="0000FF"/>
            <w:szCs w:val="24"/>
            <w:u w:val="single"/>
            <w:lang w:val="en-GB" w:eastAsia="zh-CN"/>
          </w:rPr>
          <w:t>2-9</w:t>
        </w:r>
        <w:r w:rsidRPr="000F6284">
          <w:rPr>
            <w:rFonts w:eastAsia="SimSun"/>
            <w:color w:val="0000FF"/>
            <w:position w:val="6"/>
            <w:szCs w:val="24"/>
            <w:u w:val="single"/>
            <w:lang w:val="en-GB" w:eastAsia="zh-CN"/>
          </w:rPr>
          <w:t>*</w:t>
        </w:r>
      </w:hyperlink>
      <w:r w:rsidRPr="000F6284">
        <w:rPr>
          <w:rFonts w:eastAsia="SimSun" w:hint="eastAsia"/>
          <w:lang w:eastAsia="zh-CN"/>
        </w:rPr>
        <w:t>号决议、</w:t>
      </w:r>
      <w:r w:rsidR="000C68AF">
        <w:fldChar w:fldCharType="begin"/>
      </w:r>
      <w:r w:rsidR="000C68AF">
        <w:rPr>
          <w:lang w:eastAsia="zh-CN"/>
        </w:rPr>
        <w:instrText xml:space="preserve"> HYPERLINK "https://www.itu.int/md/R23-CPM27.1-C-0006/en" </w:instrText>
      </w:r>
      <w:r w:rsidR="000C68AF">
        <w:fldChar w:fldCharType="separate"/>
      </w:r>
      <w:r w:rsidRPr="000F6284">
        <w:rPr>
          <w:rFonts w:eastAsia="SimSun"/>
          <w:color w:val="0000FF"/>
          <w:szCs w:val="24"/>
          <w:u w:val="single"/>
          <w:lang w:val="en-GB" w:eastAsia="zh-CN"/>
        </w:rPr>
        <w:t>CPM27-1/6</w:t>
      </w:r>
      <w:r w:rsidRPr="000F6284">
        <w:rPr>
          <w:rFonts w:eastAsia="SimSun" w:hint="eastAsia"/>
          <w:color w:val="0000FF"/>
          <w:szCs w:val="24"/>
          <w:u w:val="single"/>
          <w:lang w:val="en-GB" w:eastAsia="zh-CN"/>
        </w:rPr>
        <w:t>号文件</w:t>
      </w:r>
      <w:r w:rsidRPr="000F6284">
        <w:rPr>
          <w:rFonts w:eastAsia="SimSun"/>
          <w:color w:val="0000FF"/>
          <w:szCs w:val="24"/>
          <w:u w:val="single"/>
          <w:lang w:val="en-GB" w:eastAsia="zh-CN"/>
        </w:rPr>
        <w:t>*</w:t>
      </w:r>
      <w:r w:rsidRPr="000F6284">
        <w:rPr>
          <w:rFonts w:eastAsia="SimSun" w:hint="eastAsia"/>
          <w:color w:val="0000FF"/>
          <w:szCs w:val="24"/>
          <w:u w:val="single"/>
          <w:lang w:val="en-GB" w:eastAsia="zh-CN"/>
        </w:rPr>
        <w:t>（附件</w:t>
      </w:r>
      <w:r w:rsidRPr="000F6284">
        <w:rPr>
          <w:rFonts w:eastAsia="SimSun"/>
          <w:color w:val="0000FF"/>
          <w:szCs w:val="24"/>
          <w:u w:val="single"/>
          <w:lang w:val="en-GB" w:eastAsia="zh-CN"/>
        </w:rPr>
        <w:t>1</w:t>
      </w:r>
      <w:r w:rsidRPr="000F6284">
        <w:rPr>
          <w:rFonts w:eastAsia="SimSun" w:hint="eastAsia"/>
          <w:color w:val="0000FF"/>
          <w:szCs w:val="24"/>
          <w:u w:val="single"/>
          <w:lang w:val="en-GB" w:eastAsia="zh-CN"/>
        </w:rPr>
        <w:t>）</w:t>
      </w:r>
      <w:r w:rsidR="000C68AF">
        <w:rPr>
          <w:rFonts w:eastAsia="SimSun"/>
          <w:color w:val="0000FF"/>
          <w:szCs w:val="24"/>
          <w:u w:val="single"/>
          <w:lang w:val="en-GB" w:eastAsia="zh-CN"/>
        </w:rPr>
        <w:fldChar w:fldCharType="end"/>
      </w:r>
    </w:p>
    <w:p w14:paraId="764E715F" w14:textId="77777777" w:rsidR="004129C5" w:rsidRPr="008B05DC" w:rsidRDefault="004129C5" w:rsidP="000F6284">
      <w:pPr>
        <w:ind w:firstLineChars="200" w:firstLine="480"/>
        <w:rPr>
          <w:rFonts w:ascii="Microsoft YaHei" w:eastAsia="SimSun" w:hAnsi="Microsoft YaHei" w:cs="Microsoft YaHei"/>
          <w:lang w:eastAsia="zh-CN"/>
        </w:rPr>
      </w:pPr>
      <w:r w:rsidRPr="000F6284">
        <w:rPr>
          <w:rFonts w:eastAsia="SimSun" w:hint="eastAsia"/>
          <w:lang w:eastAsia="zh-CN"/>
        </w:rPr>
        <w:t>会议全面审议了提交给会议的提案，并在稍加修改后批准了该提案。按照</w:t>
      </w:r>
      <w:r w:rsidRPr="000F6284">
        <w:rPr>
          <w:rFonts w:eastAsia="SimSun"/>
          <w:lang w:eastAsia="zh-CN"/>
        </w:rPr>
        <w:t>ITU-R</w:t>
      </w:r>
      <w:r w:rsidRPr="000F6284">
        <w:rPr>
          <w:rFonts w:eastAsia="SimSun" w:hint="eastAsia"/>
          <w:lang w:eastAsia="zh-CN"/>
        </w:rPr>
        <w:t>第</w:t>
      </w:r>
      <w:r w:rsidRPr="000F6284">
        <w:rPr>
          <w:rFonts w:eastAsia="SimSun"/>
          <w:lang w:eastAsia="zh-CN"/>
        </w:rPr>
        <w:t>2-9</w:t>
      </w:r>
      <w:r w:rsidRPr="000F6284">
        <w:rPr>
          <w:rFonts w:eastAsia="SimSun" w:hint="eastAsia"/>
          <w:lang w:eastAsia="zh-CN"/>
        </w:rPr>
        <w:t>号决议制定的</w:t>
      </w:r>
      <w:r w:rsidRPr="000F6284">
        <w:rPr>
          <w:rFonts w:eastAsia="SimSun"/>
          <w:lang w:eastAsia="zh-CN"/>
        </w:rPr>
        <w:t>CPM</w:t>
      </w:r>
      <w:r w:rsidRPr="000F6284">
        <w:rPr>
          <w:rFonts w:eastAsia="SimSun" w:hint="eastAsia"/>
          <w:lang w:eastAsia="zh-CN"/>
        </w:rPr>
        <w:t>章节结构和工作程序见本行政通函附件</w:t>
      </w:r>
      <w:r w:rsidRPr="000F6284">
        <w:rPr>
          <w:rFonts w:eastAsia="SimSun"/>
          <w:lang w:eastAsia="zh-CN"/>
        </w:rPr>
        <w:t>6</w:t>
      </w:r>
      <w:r w:rsidRPr="000F6284">
        <w:rPr>
          <w:rFonts w:eastAsia="SimSun" w:hint="eastAsia"/>
          <w:lang w:eastAsia="zh-CN"/>
        </w:rPr>
        <w:t>。</w:t>
      </w:r>
    </w:p>
    <w:p w14:paraId="3A6036FC" w14:textId="77777777" w:rsidR="004129C5" w:rsidRPr="000F6284" w:rsidRDefault="004129C5" w:rsidP="000F6284">
      <w:pPr>
        <w:pStyle w:val="Heading10"/>
        <w:rPr>
          <w:rFonts w:ascii="Calibri" w:hAnsi="Calibri"/>
          <w:bCs/>
        </w:rPr>
      </w:pPr>
      <w:r w:rsidRPr="000F6284">
        <w:rPr>
          <w:rFonts w:ascii="Calibri" w:hAnsi="Calibri"/>
          <w:bCs/>
        </w:rPr>
        <w:t>7</w:t>
      </w:r>
      <w:r w:rsidRPr="000F6284">
        <w:rPr>
          <w:rFonts w:ascii="Calibri" w:hAnsi="Calibri"/>
          <w:bCs/>
        </w:rPr>
        <w:tab/>
      </w:r>
      <w:r w:rsidRPr="000F6284">
        <w:rPr>
          <w:rFonts w:ascii="Calibri" w:hAnsi="Calibri" w:hint="eastAsia"/>
          <w:bCs/>
        </w:rPr>
        <w:t>其它事项</w:t>
      </w:r>
    </w:p>
    <w:p w14:paraId="182A2390" w14:textId="77777777" w:rsidR="004129C5" w:rsidRPr="00AA4A50" w:rsidRDefault="004129C5" w:rsidP="000F6284">
      <w:pPr>
        <w:ind w:firstLineChars="200" w:firstLine="480"/>
        <w:rPr>
          <w:szCs w:val="24"/>
          <w:lang w:val="en-GB" w:eastAsia="zh-CN"/>
        </w:rPr>
      </w:pPr>
      <w:r>
        <w:rPr>
          <w:rFonts w:ascii="SimSun" w:eastAsia="SimSun" w:hAnsi="SimSun" w:cs="SimSun" w:hint="eastAsia"/>
          <w:szCs w:val="24"/>
          <w:lang w:val="en-GB" w:eastAsia="zh-CN"/>
        </w:rPr>
        <w:t>无。</w:t>
      </w:r>
    </w:p>
    <w:p w14:paraId="23A2FFC4" w14:textId="77777777" w:rsidR="004129C5" w:rsidRPr="000F6284" w:rsidRDefault="004129C5" w:rsidP="000F6284">
      <w:pPr>
        <w:pStyle w:val="Heading10"/>
        <w:rPr>
          <w:rFonts w:ascii="Calibri" w:hAnsi="Calibri"/>
          <w:bCs/>
        </w:rPr>
      </w:pPr>
      <w:r w:rsidRPr="000F6284">
        <w:rPr>
          <w:rFonts w:ascii="Calibri" w:hAnsi="Calibri"/>
          <w:bCs/>
        </w:rPr>
        <w:lastRenderedPageBreak/>
        <w:t>8</w:t>
      </w:r>
      <w:r w:rsidRPr="000F6284">
        <w:rPr>
          <w:rFonts w:ascii="Calibri" w:hAnsi="Calibri"/>
          <w:bCs/>
        </w:rPr>
        <w:tab/>
        <w:t>CPM27-1</w:t>
      </w:r>
      <w:r w:rsidRPr="000F6284">
        <w:rPr>
          <w:rFonts w:ascii="Calibri" w:hAnsi="Calibri" w:cs="Microsoft YaHei" w:hint="eastAsia"/>
          <w:bCs/>
        </w:rPr>
        <w:t>闭幕</w:t>
      </w:r>
    </w:p>
    <w:p w14:paraId="3F3ABB60" w14:textId="77777777" w:rsidR="004129C5" w:rsidRPr="000F6284" w:rsidRDefault="004129C5" w:rsidP="000F6284">
      <w:pPr>
        <w:ind w:firstLineChars="200" w:firstLine="480"/>
        <w:rPr>
          <w:rFonts w:eastAsia="SimSun"/>
          <w:lang w:eastAsia="zh-CN"/>
        </w:rPr>
      </w:pPr>
      <w:r w:rsidRPr="000F6284">
        <w:rPr>
          <w:rFonts w:eastAsia="SimSun" w:hint="eastAsia"/>
          <w:lang w:eastAsia="zh-CN"/>
        </w:rPr>
        <w:t>主席感谢所有与会者表现出的卓越折中和协作精神。他希望这一做法在整个研究期继续保持下去。会议非常感谢</w:t>
      </w:r>
      <w:r w:rsidRPr="000F6284">
        <w:rPr>
          <w:rFonts w:eastAsia="SimSun"/>
          <w:lang w:eastAsia="zh-CN"/>
        </w:rPr>
        <w:t>CPM-27</w:t>
      </w:r>
      <w:r w:rsidRPr="000F6284">
        <w:rPr>
          <w:rFonts w:eastAsia="SimSun" w:hint="eastAsia"/>
          <w:lang w:eastAsia="zh-CN"/>
        </w:rPr>
        <w:t>第一次会议的主办方，</w:t>
      </w:r>
      <w:proofErr w:type="gramStart"/>
      <w:r w:rsidRPr="000F6284">
        <w:rPr>
          <w:rFonts w:eastAsia="SimSun" w:hint="eastAsia"/>
          <w:lang w:eastAsia="zh-CN"/>
        </w:rPr>
        <w:t>最后但</w:t>
      </w:r>
      <w:proofErr w:type="gramEnd"/>
      <w:r w:rsidRPr="000F6284">
        <w:rPr>
          <w:rFonts w:eastAsia="SimSun" w:hint="eastAsia"/>
          <w:lang w:eastAsia="zh-CN"/>
        </w:rPr>
        <w:t>同样重要的是要感谢主任、口译员、国际电联职员和无线电通信局</w:t>
      </w:r>
      <w:r w:rsidRPr="000F6284">
        <w:rPr>
          <w:rFonts w:eastAsia="SimSun"/>
          <w:lang w:eastAsia="zh-CN"/>
        </w:rPr>
        <w:t>CPM</w:t>
      </w:r>
      <w:r w:rsidRPr="000F6284">
        <w:rPr>
          <w:rFonts w:eastAsia="SimSun" w:hint="eastAsia"/>
          <w:lang w:eastAsia="zh-CN"/>
        </w:rPr>
        <w:t>事务顾问</w:t>
      </w:r>
      <w:r w:rsidRPr="000F6284">
        <w:rPr>
          <w:rFonts w:eastAsia="SimSun"/>
          <w:lang w:eastAsia="zh-CN"/>
        </w:rPr>
        <w:t>Philippe Aubineau</w:t>
      </w:r>
      <w:r w:rsidRPr="000F6284">
        <w:rPr>
          <w:rFonts w:eastAsia="SimSun" w:hint="eastAsia"/>
          <w:lang w:eastAsia="zh-CN"/>
        </w:rPr>
        <w:t>先生做出的杰出工作。</w:t>
      </w:r>
    </w:p>
    <w:p w14:paraId="38EA1323" w14:textId="4B331C0E" w:rsidR="002F3977" w:rsidRPr="003D5AA1" w:rsidRDefault="004129C5" w:rsidP="000F6284">
      <w:pPr>
        <w:ind w:firstLineChars="200" w:firstLine="480"/>
        <w:rPr>
          <w:lang w:val="en-GB" w:eastAsia="zh-CN"/>
        </w:rPr>
      </w:pPr>
      <w:r w:rsidRPr="000F6284">
        <w:rPr>
          <w:rFonts w:eastAsia="SimSun"/>
          <w:lang w:eastAsia="zh-CN"/>
        </w:rPr>
        <w:t>CPM-27</w:t>
      </w:r>
      <w:r w:rsidRPr="000F6284">
        <w:rPr>
          <w:rFonts w:eastAsia="SimSun" w:hint="eastAsia"/>
          <w:lang w:eastAsia="zh-CN"/>
        </w:rPr>
        <w:t>第一次会议于</w:t>
      </w:r>
      <w:r w:rsidRPr="000F6284">
        <w:rPr>
          <w:rFonts w:eastAsia="SimSun"/>
          <w:lang w:eastAsia="zh-CN"/>
        </w:rPr>
        <w:t>2023</w:t>
      </w:r>
      <w:r w:rsidRPr="000F6284">
        <w:rPr>
          <w:rFonts w:eastAsia="SimSun" w:hint="eastAsia"/>
          <w:lang w:eastAsia="zh-CN"/>
        </w:rPr>
        <w:t>年</w:t>
      </w:r>
      <w:r w:rsidRPr="000F6284">
        <w:rPr>
          <w:rFonts w:eastAsia="SimSun"/>
          <w:lang w:eastAsia="zh-CN"/>
        </w:rPr>
        <w:t>12</w:t>
      </w:r>
      <w:r w:rsidRPr="000F6284">
        <w:rPr>
          <w:rFonts w:eastAsia="SimSun" w:hint="eastAsia"/>
          <w:lang w:eastAsia="zh-CN"/>
        </w:rPr>
        <w:t>月</w:t>
      </w:r>
      <w:r w:rsidRPr="000F6284">
        <w:rPr>
          <w:rFonts w:eastAsia="SimSun"/>
          <w:lang w:eastAsia="zh-CN"/>
        </w:rPr>
        <w:t>19</w:t>
      </w:r>
      <w:r w:rsidRPr="000F6284">
        <w:rPr>
          <w:rFonts w:eastAsia="SimSun" w:hint="eastAsia"/>
          <w:lang w:eastAsia="zh-CN"/>
        </w:rPr>
        <w:t>日</w:t>
      </w:r>
      <w:r w:rsidRPr="000F6284">
        <w:rPr>
          <w:rFonts w:eastAsia="SimSun"/>
          <w:lang w:eastAsia="zh-CN"/>
        </w:rPr>
        <w:t>15</w:t>
      </w:r>
      <w:r w:rsidRPr="000F6284">
        <w:rPr>
          <w:rFonts w:eastAsia="SimSun" w:hint="eastAsia"/>
          <w:lang w:eastAsia="zh-CN"/>
        </w:rPr>
        <w:t>时闭幕。</w:t>
      </w:r>
    </w:p>
    <w:p w14:paraId="6D536A8D" w14:textId="77777777" w:rsidR="00807C1E" w:rsidRPr="004741A8" w:rsidRDefault="00BF3C3D" w:rsidP="00807C1E">
      <w:pPr>
        <w:pStyle w:val="AnnexNo"/>
        <w:spacing w:before="0"/>
        <w:rPr>
          <w:rFonts w:asciiTheme="minorHAnsi" w:eastAsiaTheme="minorEastAsia" w:hAnsiTheme="minorHAnsi"/>
          <w:lang w:eastAsia="zh-CN"/>
        </w:rPr>
      </w:pPr>
      <w:r w:rsidRPr="004741A8">
        <w:rPr>
          <w:lang w:val="en-US" w:eastAsia="zh-CN"/>
        </w:rPr>
        <w:br w:type="page"/>
      </w:r>
      <w:r w:rsidR="00807C1E" w:rsidRPr="004741A8">
        <w:rPr>
          <w:rFonts w:asciiTheme="minorHAnsi" w:eastAsiaTheme="minorEastAsia" w:hAnsiTheme="minorHAnsi" w:cs="SimSun"/>
          <w:lang w:eastAsia="zh-CN"/>
        </w:rPr>
        <w:lastRenderedPageBreak/>
        <w:t>附件</w:t>
      </w:r>
      <w:r w:rsidR="00807C1E" w:rsidRPr="004741A8">
        <w:rPr>
          <w:rFonts w:asciiTheme="minorHAnsi" w:eastAsiaTheme="minorEastAsia" w:hAnsiTheme="minorHAnsi"/>
          <w:lang w:eastAsia="zh-CN"/>
        </w:rPr>
        <w:t>5</w:t>
      </w:r>
    </w:p>
    <w:p w14:paraId="342B8395" w14:textId="4C9F6795" w:rsidR="00807C1E" w:rsidRPr="004741A8" w:rsidRDefault="00014521" w:rsidP="00F61357">
      <w:pPr>
        <w:pStyle w:val="Annextitle"/>
        <w:rPr>
          <w:rFonts w:asciiTheme="minorHAnsi" w:eastAsiaTheme="minorEastAsia" w:hAnsiTheme="minorHAnsi"/>
          <w:lang w:eastAsia="zh-CN"/>
        </w:rPr>
      </w:pPr>
      <w:r>
        <w:rPr>
          <w:rFonts w:ascii="SimSun" w:eastAsia="SimSun" w:hAnsi="SimSun" w:cs="SimSun" w:hint="eastAsia"/>
          <w:lang w:eastAsia="zh-CN"/>
        </w:rPr>
        <w:t>提交</w:t>
      </w:r>
      <w:r w:rsidRPr="003D5AA1">
        <w:rPr>
          <w:rFonts w:asciiTheme="minorHAnsi" w:hAnsiTheme="minorHAnsi" w:cstheme="minorHAnsi"/>
          <w:lang w:eastAsia="zh-CN"/>
        </w:rPr>
        <w:t>WRC</w:t>
      </w:r>
      <w:r w:rsidRPr="003D5AA1">
        <w:rPr>
          <w:rFonts w:asciiTheme="minorHAnsi" w:hAnsiTheme="minorHAnsi" w:cstheme="minorHAnsi"/>
          <w:lang w:eastAsia="zh-CN"/>
        </w:rPr>
        <w:noBreakHyphen/>
        <w:t>27</w:t>
      </w:r>
      <w:r>
        <w:rPr>
          <w:rFonts w:ascii="SimSun" w:eastAsia="SimSun" w:hAnsi="SimSun" w:cs="SimSun" w:hint="eastAsia"/>
          <w:lang w:eastAsia="zh-CN"/>
        </w:rPr>
        <w:t>的</w:t>
      </w:r>
      <w:r w:rsidRPr="00014521">
        <w:rPr>
          <w:rFonts w:asciiTheme="minorHAnsi" w:hAnsiTheme="minorHAnsi" w:cstheme="minorHAnsi" w:hint="eastAsia"/>
          <w:lang w:eastAsia="zh-CN"/>
        </w:rPr>
        <w:t>C</w:t>
      </w:r>
      <w:r w:rsidRPr="00014521">
        <w:rPr>
          <w:rFonts w:asciiTheme="minorHAnsi" w:hAnsiTheme="minorHAnsi" w:cstheme="minorHAnsi"/>
          <w:lang w:eastAsia="zh-CN"/>
        </w:rPr>
        <w:t>PM</w:t>
      </w:r>
      <w:r>
        <w:rPr>
          <w:rFonts w:ascii="SimSun" w:eastAsia="SimSun" w:hAnsi="SimSun" w:cs="SimSun" w:hint="eastAsia"/>
          <w:lang w:eastAsia="zh-CN"/>
        </w:rPr>
        <w:t>报告草案</w:t>
      </w:r>
      <w:r w:rsidR="00482879">
        <w:rPr>
          <w:rFonts w:ascii="SimSun" w:eastAsia="SimSun" w:hAnsi="SimSun" w:cs="SimSun" w:hint="eastAsia"/>
          <w:lang w:eastAsia="zh-CN"/>
        </w:rPr>
        <w:t>的目录和</w:t>
      </w:r>
      <w:r w:rsidR="00F61357" w:rsidRPr="004741A8">
        <w:rPr>
          <w:rFonts w:asciiTheme="minorHAnsi" w:eastAsiaTheme="minorEastAsia" w:hAnsiTheme="minorHAnsi" w:hint="eastAsia"/>
          <w:lang w:eastAsia="zh-CN"/>
        </w:rPr>
        <w:t>章节报告人</w:t>
      </w:r>
    </w:p>
    <w:p w14:paraId="74A6EFE3" w14:textId="51907E36" w:rsidR="002F3977" w:rsidRPr="003D5AA1" w:rsidRDefault="002F3977" w:rsidP="002F3977">
      <w:pPr>
        <w:pStyle w:val="Headingb"/>
        <w:spacing w:before="480"/>
        <w:rPr>
          <w:rFonts w:asciiTheme="minorHAnsi" w:hAnsiTheme="minorHAnsi" w:cstheme="minorHAnsi"/>
          <w:lang w:val="en-GB" w:eastAsia="zh-CN"/>
        </w:rPr>
      </w:pPr>
      <w:r>
        <w:rPr>
          <w:rFonts w:asciiTheme="minorHAnsi" w:hAnsiTheme="minorHAnsi" w:cstheme="minorHAnsi" w:hint="eastAsia"/>
          <w:lang w:val="fr-FR" w:eastAsia="zh-CN"/>
        </w:rPr>
        <w:t>第</w:t>
      </w:r>
      <w:r>
        <w:rPr>
          <w:rFonts w:asciiTheme="minorHAnsi" w:hAnsiTheme="minorHAnsi" w:cstheme="minorHAnsi"/>
          <w:lang w:val="en-GB" w:eastAsia="zh-CN"/>
        </w:rPr>
        <w:t>1</w:t>
      </w:r>
      <w:r>
        <w:rPr>
          <w:rFonts w:asciiTheme="minorHAnsi" w:hAnsiTheme="minorHAnsi" w:cstheme="minorHAnsi" w:hint="eastAsia"/>
          <w:lang w:val="fr-FR" w:eastAsia="zh-CN"/>
        </w:rPr>
        <w:t>章</w:t>
      </w:r>
      <w:r w:rsidRPr="003D5AA1">
        <w:rPr>
          <w:rFonts w:asciiTheme="minorHAnsi" w:hAnsiTheme="minorHAnsi" w:cstheme="minorHAnsi"/>
          <w:lang w:val="en-GB" w:eastAsia="zh-CN"/>
        </w:rPr>
        <w:tab/>
      </w:r>
      <w:r w:rsidRPr="003D5AA1">
        <w:rPr>
          <w:rFonts w:asciiTheme="minorHAnsi" w:hAnsiTheme="minorHAnsi" w:cstheme="minorHAnsi"/>
          <w:lang w:val="en-GB" w:eastAsia="zh-CN"/>
        </w:rPr>
        <w:tab/>
      </w:r>
      <w:r>
        <w:rPr>
          <w:rFonts w:asciiTheme="minorHAnsi" w:hAnsiTheme="minorHAnsi" w:cstheme="minorHAnsi"/>
          <w:lang w:val="en-GB" w:eastAsia="zh-CN"/>
        </w:rPr>
        <w:tab/>
      </w:r>
      <w:r w:rsidR="00482879">
        <w:rPr>
          <w:rFonts w:asciiTheme="minorHAnsi" w:hAnsiTheme="minorHAnsi" w:cstheme="minorHAnsi" w:hint="eastAsia"/>
          <w:lang w:val="en-GB" w:eastAsia="zh-CN"/>
        </w:rPr>
        <w:t>卫星固定和卫星广播问题</w:t>
      </w:r>
    </w:p>
    <w:p w14:paraId="434DD857" w14:textId="6EA8DE1B" w:rsidR="002F3977" w:rsidRPr="003D5AA1" w:rsidRDefault="002F3977" w:rsidP="002F3977">
      <w:pPr>
        <w:tabs>
          <w:tab w:val="left" w:pos="2552"/>
          <w:tab w:val="left" w:pos="3119"/>
          <w:tab w:val="left" w:pos="3686"/>
          <w:tab w:val="left" w:pos="4253"/>
          <w:tab w:val="left" w:pos="4820"/>
          <w:tab w:val="left" w:pos="5387"/>
        </w:tabs>
        <w:rPr>
          <w:rFonts w:asciiTheme="minorHAnsi" w:hAnsiTheme="minorHAnsi" w:cstheme="minorHAnsi"/>
          <w:lang w:val="en-GB" w:eastAsia="zh-CN"/>
        </w:rPr>
      </w:pPr>
      <w:r w:rsidRPr="004741A8">
        <w:rPr>
          <w:rFonts w:asciiTheme="minorHAnsi" w:hAnsiTheme="minorHAnsi"/>
          <w:lang w:eastAsia="zh-CN"/>
        </w:rPr>
        <w:t>议项</w:t>
      </w:r>
      <w:r w:rsidRPr="002F3977">
        <w:rPr>
          <w:rFonts w:asciiTheme="minorHAnsi" w:hAnsiTheme="minorHAnsi"/>
          <w:lang w:val="en-GB" w:eastAsia="zh-CN"/>
        </w:rPr>
        <w:t>：</w:t>
      </w:r>
      <w:r w:rsidRPr="003D5AA1">
        <w:rPr>
          <w:rFonts w:asciiTheme="minorHAnsi" w:hAnsiTheme="minorHAnsi" w:cstheme="minorHAnsi"/>
          <w:lang w:val="en-GB" w:eastAsia="zh-CN"/>
        </w:rPr>
        <w:tab/>
      </w:r>
      <w:r w:rsidRPr="003D5AA1">
        <w:rPr>
          <w:rFonts w:asciiTheme="minorHAnsi" w:hAnsiTheme="minorHAnsi" w:cstheme="minorHAnsi"/>
          <w:lang w:val="en-GB" w:eastAsia="zh-CN"/>
        </w:rPr>
        <w:tab/>
      </w:r>
      <w:r>
        <w:rPr>
          <w:rFonts w:asciiTheme="minorHAnsi" w:hAnsiTheme="minorHAnsi" w:cstheme="minorHAnsi"/>
          <w:lang w:val="en-GB" w:eastAsia="zh-CN"/>
        </w:rPr>
        <w:tab/>
      </w:r>
      <w:r w:rsidRPr="003D5AA1">
        <w:rPr>
          <w:rFonts w:asciiTheme="minorHAnsi" w:hAnsiTheme="minorHAnsi" w:cstheme="minorHAnsi"/>
          <w:lang w:val="en-GB" w:eastAsia="zh-CN"/>
        </w:rPr>
        <w:t>1.1</w:t>
      </w:r>
      <w:r w:rsidR="00B51EE6">
        <w:rPr>
          <w:rFonts w:asciiTheme="minorHAnsi" w:hAnsiTheme="minorHAnsi" w:cstheme="minorHAnsi"/>
          <w:lang w:val="en-GB" w:eastAsia="zh-CN"/>
        </w:rPr>
        <w:t>、</w:t>
      </w:r>
      <w:r w:rsidRPr="003D5AA1">
        <w:rPr>
          <w:rFonts w:asciiTheme="minorHAnsi" w:hAnsiTheme="minorHAnsi" w:cstheme="minorHAnsi"/>
          <w:lang w:val="en-GB" w:eastAsia="zh-CN"/>
        </w:rPr>
        <w:t>1.2</w:t>
      </w:r>
      <w:r w:rsidR="00B51EE6">
        <w:rPr>
          <w:rFonts w:asciiTheme="minorHAnsi" w:hAnsiTheme="minorHAnsi" w:cstheme="minorHAnsi"/>
          <w:lang w:val="en-GB" w:eastAsia="zh-CN"/>
        </w:rPr>
        <w:t>、</w:t>
      </w:r>
      <w:r w:rsidRPr="003D5AA1">
        <w:rPr>
          <w:rFonts w:asciiTheme="minorHAnsi" w:hAnsiTheme="minorHAnsi" w:cstheme="minorHAnsi"/>
          <w:lang w:val="en-GB" w:eastAsia="zh-CN"/>
        </w:rPr>
        <w:t>1.3</w:t>
      </w:r>
      <w:r w:rsidR="00B51EE6">
        <w:rPr>
          <w:rFonts w:asciiTheme="minorHAnsi" w:hAnsiTheme="minorHAnsi" w:cstheme="minorHAnsi"/>
          <w:lang w:val="en-GB" w:eastAsia="zh-CN"/>
        </w:rPr>
        <w:t>、</w:t>
      </w:r>
      <w:r w:rsidRPr="003D5AA1">
        <w:rPr>
          <w:rFonts w:asciiTheme="minorHAnsi" w:hAnsiTheme="minorHAnsi" w:cstheme="minorHAnsi"/>
          <w:lang w:val="en-GB" w:eastAsia="zh-CN"/>
        </w:rPr>
        <w:t>1.4</w:t>
      </w:r>
      <w:r w:rsidR="00B51EE6">
        <w:rPr>
          <w:rFonts w:asciiTheme="minorHAnsi" w:hAnsiTheme="minorHAnsi" w:cstheme="minorHAnsi"/>
          <w:lang w:val="en-GB" w:eastAsia="zh-CN"/>
        </w:rPr>
        <w:t>、</w:t>
      </w:r>
      <w:r w:rsidRPr="003D5AA1">
        <w:rPr>
          <w:rFonts w:asciiTheme="minorHAnsi" w:hAnsiTheme="minorHAnsi" w:cstheme="minorHAnsi"/>
          <w:lang w:val="en-GB" w:eastAsia="zh-CN"/>
        </w:rPr>
        <w:t>1.5</w:t>
      </w:r>
      <w:r w:rsidR="00B51EE6">
        <w:rPr>
          <w:rFonts w:asciiTheme="minorHAnsi" w:hAnsiTheme="minorHAnsi" w:cstheme="minorHAnsi"/>
          <w:lang w:val="en-GB" w:eastAsia="zh-CN"/>
        </w:rPr>
        <w:t>、</w:t>
      </w:r>
      <w:r w:rsidRPr="003D5AA1">
        <w:rPr>
          <w:rFonts w:asciiTheme="minorHAnsi" w:hAnsiTheme="minorHAnsi" w:cstheme="minorHAnsi"/>
          <w:lang w:val="en-GB" w:eastAsia="zh-CN"/>
        </w:rPr>
        <w:t>1.6</w:t>
      </w:r>
      <w:r w:rsidR="00B51EE6">
        <w:rPr>
          <w:rFonts w:asciiTheme="minorHAnsi" w:hAnsiTheme="minorHAnsi" w:cstheme="minorHAnsi"/>
          <w:lang w:val="en-GB" w:eastAsia="zh-CN"/>
        </w:rPr>
        <w:t>、</w:t>
      </w:r>
      <w:r w:rsidRPr="003D5AA1">
        <w:rPr>
          <w:rFonts w:asciiTheme="minorHAnsi" w:hAnsiTheme="minorHAnsi" w:cstheme="minorHAnsi"/>
          <w:lang w:val="en-GB" w:eastAsia="zh-CN"/>
        </w:rPr>
        <w:t>7</w:t>
      </w:r>
    </w:p>
    <w:p w14:paraId="1C716BA2" w14:textId="443B57F8" w:rsidR="002F3977" w:rsidRPr="003D5AA1" w:rsidRDefault="002F3977" w:rsidP="002F3977">
      <w:pPr>
        <w:tabs>
          <w:tab w:val="left" w:pos="4536"/>
        </w:tabs>
        <w:rPr>
          <w:rFonts w:asciiTheme="minorHAnsi" w:hAnsiTheme="minorHAnsi" w:cstheme="minorHAnsi"/>
          <w:lang w:val="en-GB" w:eastAsia="zh-CN"/>
        </w:rPr>
      </w:pPr>
      <w:r>
        <w:rPr>
          <w:rFonts w:hint="eastAsia"/>
          <w:lang w:eastAsia="zh-CN"/>
        </w:rPr>
        <w:t>联合报告人：</w:t>
      </w:r>
      <w:r>
        <w:rPr>
          <w:lang w:eastAsia="zh-CN"/>
        </w:rPr>
        <w:tab/>
      </w:r>
      <w:r w:rsidRPr="003D5AA1">
        <w:rPr>
          <w:rFonts w:asciiTheme="minorHAnsi" w:hAnsiTheme="minorHAnsi" w:cstheme="minorHAnsi"/>
          <w:lang w:val="en-GB" w:eastAsia="zh-CN"/>
        </w:rPr>
        <w:t>Andrew PEGUES</w:t>
      </w:r>
      <w:r>
        <w:rPr>
          <w:rFonts w:asciiTheme="minorHAnsi" w:hAnsiTheme="minorHAnsi" w:cstheme="minorHAnsi" w:hint="eastAsia"/>
          <w:lang w:val="en-GB" w:eastAsia="zh-CN"/>
        </w:rPr>
        <w:t>先生</w:t>
      </w:r>
      <w:r w:rsidR="00B51EE6">
        <w:rPr>
          <w:rFonts w:asciiTheme="minorHAnsi" w:hAnsiTheme="minorHAnsi" w:cstheme="minorHAnsi"/>
          <w:lang w:val="en-GB" w:eastAsia="zh-CN"/>
        </w:rPr>
        <w:t>（负责</w:t>
      </w:r>
      <w:r w:rsidRPr="003D5AA1">
        <w:rPr>
          <w:rFonts w:asciiTheme="minorHAnsi" w:hAnsiTheme="minorHAnsi" w:cstheme="minorHAnsi"/>
          <w:lang w:val="en-GB" w:eastAsia="zh-CN"/>
        </w:rPr>
        <w:t>1.1</w:t>
      </w:r>
      <w:r w:rsidR="00B51EE6">
        <w:rPr>
          <w:rFonts w:asciiTheme="minorHAnsi" w:hAnsiTheme="minorHAnsi" w:cstheme="minorHAnsi"/>
          <w:lang w:val="en-GB" w:eastAsia="zh-CN"/>
        </w:rPr>
        <w:t>、</w:t>
      </w:r>
      <w:r w:rsidRPr="003D5AA1">
        <w:rPr>
          <w:rFonts w:asciiTheme="minorHAnsi" w:hAnsiTheme="minorHAnsi" w:cstheme="minorHAnsi"/>
          <w:lang w:val="en-GB" w:eastAsia="zh-CN"/>
        </w:rPr>
        <w:t>1.2</w:t>
      </w:r>
      <w:r w:rsidR="00B51EE6">
        <w:rPr>
          <w:rFonts w:asciiTheme="minorHAnsi" w:hAnsiTheme="minorHAnsi" w:cstheme="minorHAnsi"/>
          <w:lang w:val="en-GB" w:eastAsia="zh-CN"/>
        </w:rPr>
        <w:t>、</w:t>
      </w:r>
      <w:r w:rsidRPr="003D5AA1">
        <w:rPr>
          <w:rFonts w:asciiTheme="minorHAnsi" w:hAnsiTheme="minorHAnsi" w:cstheme="minorHAnsi"/>
          <w:lang w:val="en-GB" w:eastAsia="zh-CN"/>
        </w:rPr>
        <w:t>1.3</w:t>
      </w:r>
      <w:r w:rsidR="00B51EE6">
        <w:rPr>
          <w:rFonts w:asciiTheme="minorHAnsi" w:hAnsiTheme="minorHAnsi" w:cstheme="minorHAnsi"/>
          <w:lang w:val="en-GB" w:eastAsia="zh-CN"/>
        </w:rPr>
        <w:t>、</w:t>
      </w:r>
      <w:r w:rsidRPr="003D5AA1">
        <w:rPr>
          <w:rFonts w:asciiTheme="minorHAnsi" w:hAnsiTheme="minorHAnsi" w:cstheme="minorHAnsi"/>
          <w:lang w:val="en-GB" w:eastAsia="zh-CN"/>
        </w:rPr>
        <w:t>1.4</w:t>
      </w:r>
      <w:r w:rsidR="00B51EE6">
        <w:rPr>
          <w:rFonts w:asciiTheme="minorHAnsi" w:hAnsiTheme="minorHAnsi" w:cstheme="minorHAnsi"/>
          <w:lang w:val="en-GB" w:eastAsia="zh-CN"/>
        </w:rPr>
        <w:t>、</w:t>
      </w:r>
      <w:r w:rsidRPr="003D5AA1">
        <w:rPr>
          <w:rFonts w:asciiTheme="minorHAnsi" w:hAnsiTheme="minorHAnsi" w:cstheme="minorHAnsi"/>
          <w:lang w:val="en-GB" w:eastAsia="zh-CN"/>
        </w:rPr>
        <w:t>1.6</w:t>
      </w:r>
      <w:r w:rsidR="00B51EE6">
        <w:rPr>
          <w:rFonts w:asciiTheme="minorHAnsi" w:hAnsiTheme="minorHAnsi" w:cstheme="minorHAnsi"/>
          <w:lang w:val="en-GB" w:eastAsia="zh-CN"/>
        </w:rPr>
        <w:t>）</w:t>
      </w:r>
    </w:p>
    <w:p w14:paraId="463ADA27" w14:textId="1982415B" w:rsidR="002F3977" w:rsidRPr="003D5AA1" w:rsidRDefault="002F3977" w:rsidP="002F3977">
      <w:pPr>
        <w:tabs>
          <w:tab w:val="left" w:pos="4536"/>
        </w:tabs>
        <w:rPr>
          <w:rFonts w:asciiTheme="minorHAnsi" w:hAnsiTheme="minorHAnsi" w:cstheme="minorHAnsi"/>
          <w:lang w:val="en-GB" w:eastAsia="zh-CN"/>
        </w:rPr>
      </w:pPr>
      <w:r w:rsidRPr="003D5AA1">
        <w:rPr>
          <w:rFonts w:asciiTheme="minorHAnsi" w:hAnsiTheme="minorHAnsi" w:cstheme="minorHAnsi"/>
          <w:lang w:val="en-GB" w:eastAsia="zh-CN"/>
        </w:rPr>
        <w:tab/>
      </w:r>
      <w:r w:rsidRPr="003D5AA1">
        <w:rPr>
          <w:rFonts w:asciiTheme="minorHAnsi" w:hAnsiTheme="minorHAnsi" w:cstheme="minorHAnsi"/>
          <w:lang w:val="en-GB" w:eastAsia="zh-CN"/>
        </w:rPr>
        <w:tab/>
      </w:r>
      <w:r w:rsidRPr="003D5AA1">
        <w:rPr>
          <w:rFonts w:asciiTheme="minorHAnsi" w:hAnsiTheme="minorHAnsi" w:cstheme="minorHAnsi"/>
          <w:lang w:val="en-GB" w:eastAsia="zh-CN"/>
        </w:rPr>
        <w:tab/>
        <w:t>Mostafa MOUSA</w:t>
      </w:r>
      <w:r>
        <w:rPr>
          <w:rFonts w:asciiTheme="minorHAnsi" w:hAnsiTheme="minorHAnsi" w:cstheme="minorHAnsi" w:hint="eastAsia"/>
          <w:lang w:val="en-GB" w:eastAsia="zh-CN"/>
        </w:rPr>
        <w:t>先生</w:t>
      </w:r>
      <w:r w:rsidR="00B51EE6">
        <w:rPr>
          <w:rFonts w:asciiTheme="minorHAnsi" w:hAnsiTheme="minorHAnsi" w:cstheme="minorHAnsi"/>
          <w:lang w:val="en-GB" w:eastAsia="zh-CN"/>
        </w:rPr>
        <w:t>（负责</w:t>
      </w:r>
      <w:r w:rsidRPr="003D5AA1">
        <w:rPr>
          <w:rFonts w:asciiTheme="minorHAnsi" w:hAnsiTheme="minorHAnsi" w:cstheme="minorHAnsi"/>
          <w:lang w:val="en-GB" w:eastAsia="zh-CN"/>
        </w:rPr>
        <w:t>1.5</w:t>
      </w:r>
      <w:r w:rsidR="00B51EE6">
        <w:rPr>
          <w:rFonts w:asciiTheme="minorHAnsi" w:hAnsiTheme="minorHAnsi" w:cstheme="minorHAnsi"/>
          <w:lang w:val="en-GB" w:eastAsia="zh-CN"/>
        </w:rPr>
        <w:t>、</w:t>
      </w:r>
      <w:r w:rsidRPr="003D5AA1">
        <w:rPr>
          <w:rFonts w:asciiTheme="minorHAnsi" w:hAnsiTheme="minorHAnsi" w:cstheme="minorHAnsi"/>
          <w:lang w:val="en-GB" w:eastAsia="zh-CN"/>
        </w:rPr>
        <w:t>7</w:t>
      </w:r>
      <w:r w:rsidR="00B51EE6">
        <w:rPr>
          <w:rFonts w:asciiTheme="minorHAnsi" w:hAnsiTheme="minorHAnsi" w:cstheme="minorHAnsi"/>
          <w:lang w:val="en-GB" w:eastAsia="zh-CN"/>
        </w:rPr>
        <w:t>）</w:t>
      </w:r>
    </w:p>
    <w:p w14:paraId="5ACFDBC3" w14:textId="11BBB863" w:rsidR="002F3977" w:rsidRPr="003D5AA1" w:rsidRDefault="002F3977" w:rsidP="002F3977">
      <w:pPr>
        <w:pStyle w:val="Headingb"/>
        <w:rPr>
          <w:rFonts w:asciiTheme="minorHAnsi" w:hAnsiTheme="minorHAnsi" w:cstheme="minorHAnsi"/>
          <w:lang w:val="en-GB" w:eastAsia="zh-CN"/>
        </w:rPr>
      </w:pPr>
      <w:r>
        <w:rPr>
          <w:rFonts w:asciiTheme="minorHAnsi" w:hAnsiTheme="minorHAnsi" w:cstheme="minorHAnsi" w:hint="eastAsia"/>
          <w:lang w:val="fr-FR" w:eastAsia="zh-CN"/>
        </w:rPr>
        <w:t>第</w:t>
      </w:r>
      <w:r>
        <w:rPr>
          <w:rFonts w:asciiTheme="minorHAnsi" w:hAnsiTheme="minorHAnsi" w:cstheme="minorHAnsi"/>
          <w:lang w:val="en-GB" w:eastAsia="zh-CN"/>
        </w:rPr>
        <w:t>2</w:t>
      </w:r>
      <w:r>
        <w:rPr>
          <w:rFonts w:asciiTheme="minorHAnsi" w:hAnsiTheme="minorHAnsi" w:cstheme="minorHAnsi" w:hint="eastAsia"/>
          <w:lang w:val="fr-FR" w:eastAsia="zh-CN"/>
        </w:rPr>
        <w:t>章</w:t>
      </w:r>
      <w:r w:rsidRPr="003D5AA1">
        <w:rPr>
          <w:rFonts w:asciiTheme="minorHAnsi" w:hAnsiTheme="minorHAnsi" w:cstheme="minorHAnsi"/>
          <w:lang w:val="en-GB" w:eastAsia="zh-CN"/>
        </w:rPr>
        <w:tab/>
      </w:r>
      <w:r w:rsidRPr="003D5AA1">
        <w:rPr>
          <w:rFonts w:asciiTheme="minorHAnsi" w:hAnsiTheme="minorHAnsi" w:cstheme="minorHAnsi"/>
          <w:lang w:val="en-GB" w:eastAsia="zh-CN"/>
        </w:rPr>
        <w:tab/>
      </w:r>
      <w:r>
        <w:rPr>
          <w:rFonts w:asciiTheme="minorHAnsi" w:hAnsiTheme="minorHAnsi" w:cstheme="minorHAnsi"/>
          <w:lang w:val="en-GB" w:eastAsia="zh-CN"/>
        </w:rPr>
        <w:tab/>
      </w:r>
      <w:r w:rsidR="00B51EE6">
        <w:rPr>
          <w:rFonts w:asciiTheme="minorHAnsi" w:hAnsiTheme="minorHAnsi" w:cstheme="minorHAnsi" w:hint="eastAsia"/>
          <w:lang w:val="en-GB" w:eastAsia="zh-CN"/>
        </w:rPr>
        <w:t>固定、移动和无线电定位问题</w:t>
      </w:r>
    </w:p>
    <w:p w14:paraId="732EC09F" w14:textId="54E3C73D" w:rsidR="002F3977" w:rsidRPr="003D5AA1" w:rsidRDefault="002F3977" w:rsidP="002F3977">
      <w:pPr>
        <w:tabs>
          <w:tab w:val="left" w:pos="2552"/>
          <w:tab w:val="left" w:pos="3119"/>
          <w:tab w:val="left" w:pos="3686"/>
          <w:tab w:val="left" w:pos="4253"/>
          <w:tab w:val="left" w:pos="4820"/>
          <w:tab w:val="left" w:pos="5387"/>
        </w:tabs>
        <w:rPr>
          <w:rFonts w:asciiTheme="minorHAnsi" w:hAnsiTheme="minorHAnsi" w:cstheme="minorHAnsi"/>
          <w:lang w:val="en-GB" w:eastAsia="zh-CN"/>
        </w:rPr>
      </w:pPr>
      <w:r w:rsidRPr="004741A8">
        <w:rPr>
          <w:rFonts w:asciiTheme="minorHAnsi" w:hAnsiTheme="minorHAnsi"/>
          <w:lang w:eastAsia="zh-CN"/>
        </w:rPr>
        <w:t>议项</w:t>
      </w:r>
      <w:r w:rsidRPr="002F3977">
        <w:rPr>
          <w:rFonts w:asciiTheme="minorHAnsi" w:hAnsiTheme="minorHAnsi"/>
          <w:lang w:val="en-GB" w:eastAsia="zh-CN"/>
        </w:rPr>
        <w:t>：</w:t>
      </w:r>
      <w:r w:rsidRPr="003D5AA1">
        <w:rPr>
          <w:rFonts w:asciiTheme="minorHAnsi" w:hAnsiTheme="minorHAnsi" w:cstheme="minorHAnsi"/>
          <w:lang w:val="en-GB" w:eastAsia="zh-CN"/>
        </w:rPr>
        <w:tab/>
      </w:r>
      <w:r>
        <w:rPr>
          <w:rFonts w:asciiTheme="minorHAnsi" w:hAnsiTheme="minorHAnsi" w:cstheme="minorHAnsi"/>
          <w:lang w:val="en-GB" w:eastAsia="zh-CN"/>
        </w:rPr>
        <w:tab/>
      </w:r>
      <w:r>
        <w:rPr>
          <w:rFonts w:asciiTheme="minorHAnsi" w:hAnsiTheme="minorHAnsi" w:cstheme="minorHAnsi"/>
          <w:lang w:val="en-GB" w:eastAsia="zh-CN"/>
        </w:rPr>
        <w:tab/>
      </w:r>
      <w:r w:rsidRPr="003D5AA1">
        <w:rPr>
          <w:rFonts w:asciiTheme="minorHAnsi" w:hAnsiTheme="minorHAnsi" w:cstheme="minorHAnsi"/>
          <w:lang w:val="en-GB" w:eastAsia="zh-CN"/>
        </w:rPr>
        <w:t>1.7</w:t>
      </w:r>
      <w:r w:rsidR="00B51EE6">
        <w:rPr>
          <w:rFonts w:asciiTheme="minorHAnsi" w:hAnsiTheme="minorHAnsi" w:cstheme="minorHAnsi"/>
          <w:lang w:val="en-GB" w:eastAsia="zh-CN"/>
        </w:rPr>
        <w:t>、</w:t>
      </w:r>
      <w:r w:rsidRPr="003D5AA1">
        <w:rPr>
          <w:rFonts w:asciiTheme="minorHAnsi" w:hAnsiTheme="minorHAnsi" w:cstheme="minorHAnsi"/>
          <w:lang w:val="en-GB" w:eastAsia="zh-CN"/>
        </w:rPr>
        <w:t>1.8</w:t>
      </w:r>
      <w:r w:rsidR="00B51EE6">
        <w:rPr>
          <w:rFonts w:asciiTheme="minorHAnsi" w:hAnsiTheme="minorHAnsi" w:cstheme="minorHAnsi"/>
          <w:lang w:val="en-GB" w:eastAsia="zh-CN"/>
        </w:rPr>
        <w:t>、</w:t>
      </w:r>
      <w:r w:rsidRPr="003D5AA1">
        <w:rPr>
          <w:rFonts w:asciiTheme="minorHAnsi" w:hAnsiTheme="minorHAnsi" w:cstheme="minorHAnsi"/>
          <w:lang w:val="en-GB" w:eastAsia="zh-CN"/>
        </w:rPr>
        <w:t>1.9</w:t>
      </w:r>
      <w:r w:rsidR="00B51EE6">
        <w:rPr>
          <w:rFonts w:asciiTheme="minorHAnsi" w:hAnsiTheme="minorHAnsi" w:cstheme="minorHAnsi"/>
          <w:lang w:val="en-GB" w:eastAsia="zh-CN"/>
        </w:rPr>
        <w:t>、</w:t>
      </w:r>
      <w:r w:rsidRPr="003D5AA1">
        <w:rPr>
          <w:rFonts w:asciiTheme="minorHAnsi" w:hAnsiTheme="minorHAnsi" w:cstheme="minorHAnsi"/>
          <w:lang w:val="en-GB" w:eastAsia="zh-CN"/>
        </w:rPr>
        <w:t>1.10</w:t>
      </w:r>
    </w:p>
    <w:p w14:paraId="63A08C78" w14:textId="63C4456C" w:rsidR="002F3977" w:rsidRPr="003D5AA1" w:rsidRDefault="002F3977" w:rsidP="002F3977">
      <w:pPr>
        <w:tabs>
          <w:tab w:val="left" w:pos="4536"/>
        </w:tabs>
        <w:rPr>
          <w:rFonts w:asciiTheme="minorHAnsi" w:hAnsiTheme="minorHAnsi" w:cstheme="minorHAnsi"/>
          <w:lang w:val="en-GB"/>
        </w:rPr>
      </w:pPr>
      <w:r>
        <w:rPr>
          <w:rFonts w:hint="eastAsia"/>
          <w:lang w:eastAsia="zh-CN"/>
        </w:rPr>
        <w:t>联合报告人：</w:t>
      </w:r>
      <w:r>
        <w:rPr>
          <w:lang w:eastAsia="zh-CN"/>
        </w:rPr>
        <w:tab/>
      </w:r>
      <w:r w:rsidRPr="003D5AA1">
        <w:rPr>
          <w:rFonts w:asciiTheme="minorHAnsi" w:hAnsiTheme="minorHAnsi" w:cstheme="minorHAnsi"/>
          <w:lang w:val="en-GB"/>
        </w:rPr>
        <w:t>Richard MAKGOTLHO</w:t>
      </w:r>
      <w:r>
        <w:rPr>
          <w:rFonts w:asciiTheme="minorHAnsi" w:hAnsiTheme="minorHAnsi" w:cstheme="minorHAnsi" w:hint="eastAsia"/>
          <w:lang w:val="en-GB" w:eastAsia="zh-CN"/>
        </w:rPr>
        <w:t>先生</w:t>
      </w:r>
      <w:r w:rsidR="00B51EE6">
        <w:rPr>
          <w:rFonts w:asciiTheme="minorHAnsi" w:hAnsiTheme="minorHAnsi" w:cstheme="minorHAnsi"/>
          <w:lang w:val="en-GB"/>
        </w:rPr>
        <w:t>（</w:t>
      </w:r>
      <w:proofErr w:type="spellStart"/>
      <w:r w:rsidR="00B51EE6">
        <w:rPr>
          <w:rFonts w:asciiTheme="minorHAnsi" w:hAnsiTheme="minorHAnsi" w:cstheme="minorHAnsi"/>
          <w:lang w:val="en-GB"/>
        </w:rPr>
        <w:t>负责</w:t>
      </w:r>
      <w:proofErr w:type="spellEnd"/>
      <w:r w:rsidRPr="003D5AA1">
        <w:rPr>
          <w:rFonts w:asciiTheme="minorHAnsi" w:hAnsiTheme="minorHAnsi" w:cstheme="minorHAnsi"/>
          <w:lang w:val="en-GB"/>
        </w:rPr>
        <w:t>1.8</w:t>
      </w:r>
      <w:r w:rsidR="00B51EE6">
        <w:rPr>
          <w:rFonts w:asciiTheme="minorHAnsi" w:hAnsiTheme="minorHAnsi" w:cstheme="minorHAnsi"/>
          <w:lang w:val="en-GB"/>
        </w:rPr>
        <w:t>、</w:t>
      </w:r>
      <w:r w:rsidRPr="003D5AA1">
        <w:rPr>
          <w:rFonts w:asciiTheme="minorHAnsi" w:hAnsiTheme="minorHAnsi" w:cstheme="minorHAnsi"/>
          <w:lang w:val="en-GB"/>
        </w:rPr>
        <w:t>1.9</w:t>
      </w:r>
      <w:r w:rsidR="00B51EE6">
        <w:rPr>
          <w:rFonts w:asciiTheme="minorHAnsi" w:hAnsiTheme="minorHAnsi" w:cstheme="minorHAnsi"/>
          <w:lang w:val="en-GB"/>
        </w:rPr>
        <w:t>）</w:t>
      </w:r>
    </w:p>
    <w:p w14:paraId="2139C969" w14:textId="0029EF0C" w:rsidR="002F3977" w:rsidRPr="003D5AA1" w:rsidRDefault="002F3977" w:rsidP="002F3977">
      <w:pPr>
        <w:tabs>
          <w:tab w:val="left" w:pos="4536"/>
        </w:tabs>
        <w:rPr>
          <w:rFonts w:asciiTheme="minorHAnsi" w:hAnsiTheme="minorHAnsi" w:cstheme="minorHAnsi"/>
          <w:lang w:val="en-GB"/>
        </w:rPr>
      </w:pPr>
      <w:r w:rsidRPr="003D5AA1">
        <w:rPr>
          <w:rFonts w:asciiTheme="minorHAnsi" w:hAnsiTheme="minorHAnsi" w:cstheme="minorHAnsi"/>
          <w:lang w:val="en-GB"/>
        </w:rPr>
        <w:tab/>
      </w:r>
      <w:r w:rsidRPr="003D5AA1">
        <w:rPr>
          <w:rFonts w:asciiTheme="minorHAnsi" w:hAnsiTheme="minorHAnsi" w:cstheme="minorHAnsi"/>
          <w:lang w:val="en-GB"/>
        </w:rPr>
        <w:tab/>
      </w:r>
      <w:r w:rsidRPr="003D5AA1">
        <w:rPr>
          <w:rFonts w:asciiTheme="minorHAnsi" w:hAnsiTheme="minorHAnsi" w:cstheme="minorHAnsi"/>
          <w:lang w:val="en-GB"/>
        </w:rPr>
        <w:tab/>
        <w:t>Abdulla JABER</w:t>
      </w:r>
      <w:r>
        <w:rPr>
          <w:rFonts w:asciiTheme="minorHAnsi" w:hAnsiTheme="minorHAnsi" w:cstheme="minorHAnsi" w:hint="eastAsia"/>
          <w:lang w:val="en-GB" w:eastAsia="zh-CN"/>
        </w:rPr>
        <w:t>先生</w:t>
      </w:r>
      <w:r w:rsidR="00B51EE6">
        <w:rPr>
          <w:rFonts w:asciiTheme="minorHAnsi" w:hAnsiTheme="minorHAnsi" w:cstheme="minorHAnsi"/>
          <w:lang w:val="en-GB"/>
        </w:rPr>
        <w:t>（</w:t>
      </w:r>
      <w:proofErr w:type="spellStart"/>
      <w:r w:rsidR="00B51EE6">
        <w:rPr>
          <w:rFonts w:asciiTheme="minorHAnsi" w:hAnsiTheme="minorHAnsi" w:cstheme="minorHAnsi"/>
          <w:lang w:val="en-GB"/>
        </w:rPr>
        <w:t>负责</w:t>
      </w:r>
      <w:proofErr w:type="spellEnd"/>
      <w:r w:rsidRPr="003D5AA1">
        <w:rPr>
          <w:rFonts w:asciiTheme="minorHAnsi" w:hAnsiTheme="minorHAnsi" w:cstheme="minorHAnsi"/>
          <w:lang w:val="en-GB"/>
        </w:rPr>
        <w:t>1.7</w:t>
      </w:r>
      <w:r w:rsidR="00B51EE6">
        <w:rPr>
          <w:rFonts w:asciiTheme="minorHAnsi" w:hAnsiTheme="minorHAnsi" w:cstheme="minorHAnsi"/>
          <w:lang w:val="en-GB"/>
        </w:rPr>
        <w:t>、</w:t>
      </w:r>
      <w:r w:rsidRPr="003D5AA1">
        <w:rPr>
          <w:rFonts w:asciiTheme="minorHAnsi" w:hAnsiTheme="minorHAnsi" w:cstheme="minorHAnsi"/>
          <w:lang w:val="en-GB"/>
        </w:rPr>
        <w:t>1.10</w:t>
      </w:r>
      <w:r w:rsidR="00B51EE6">
        <w:rPr>
          <w:rFonts w:asciiTheme="minorHAnsi" w:hAnsiTheme="minorHAnsi" w:cstheme="minorHAnsi"/>
          <w:lang w:val="en-GB"/>
        </w:rPr>
        <w:t>）</w:t>
      </w:r>
    </w:p>
    <w:p w14:paraId="40F0979D" w14:textId="4611D025" w:rsidR="002F3977" w:rsidRPr="003D5AA1" w:rsidRDefault="002F3977" w:rsidP="002F3977">
      <w:pPr>
        <w:pStyle w:val="Headingb"/>
        <w:rPr>
          <w:rFonts w:asciiTheme="minorHAnsi" w:hAnsiTheme="minorHAnsi" w:cstheme="minorHAnsi"/>
          <w:lang w:val="en-GB" w:eastAsia="zh-CN"/>
        </w:rPr>
      </w:pPr>
      <w:r>
        <w:rPr>
          <w:rFonts w:asciiTheme="minorHAnsi" w:hAnsiTheme="minorHAnsi" w:cstheme="minorHAnsi" w:hint="eastAsia"/>
          <w:lang w:val="fr-FR" w:eastAsia="zh-CN"/>
        </w:rPr>
        <w:t>第</w:t>
      </w:r>
      <w:r w:rsidRPr="002F3977">
        <w:rPr>
          <w:rFonts w:asciiTheme="minorHAnsi" w:hAnsiTheme="minorHAnsi" w:cstheme="minorHAnsi"/>
          <w:lang w:val="en-GB" w:eastAsia="zh-CN"/>
        </w:rPr>
        <w:t>3</w:t>
      </w:r>
      <w:r>
        <w:rPr>
          <w:rFonts w:asciiTheme="minorHAnsi" w:hAnsiTheme="minorHAnsi" w:cstheme="minorHAnsi" w:hint="eastAsia"/>
          <w:lang w:val="fr-FR" w:eastAsia="zh-CN"/>
        </w:rPr>
        <w:t>章</w:t>
      </w:r>
      <w:r w:rsidRPr="003D5AA1">
        <w:rPr>
          <w:rFonts w:asciiTheme="minorHAnsi" w:hAnsiTheme="minorHAnsi" w:cstheme="minorHAnsi"/>
          <w:lang w:val="en-GB" w:eastAsia="zh-CN"/>
        </w:rPr>
        <w:tab/>
      </w:r>
      <w:r w:rsidRPr="003D5AA1">
        <w:rPr>
          <w:rFonts w:asciiTheme="minorHAnsi" w:hAnsiTheme="minorHAnsi" w:cstheme="minorHAnsi"/>
          <w:lang w:val="en-GB" w:eastAsia="zh-CN"/>
        </w:rPr>
        <w:tab/>
      </w:r>
      <w:r>
        <w:rPr>
          <w:rFonts w:asciiTheme="minorHAnsi" w:hAnsiTheme="minorHAnsi" w:cstheme="minorHAnsi"/>
          <w:lang w:val="en-GB" w:eastAsia="zh-CN"/>
        </w:rPr>
        <w:tab/>
      </w:r>
      <w:r w:rsidR="00B51EE6">
        <w:rPr>
          <w:rFonts w:asciiTheme="minorHAnsi" w:hAnsiTheme="minorHAnsi" w:cstheme="minorHAnsi" w:hint="eastAsia"/>
          <w:lang w:val="en-GB" w:eastAsia="zh-CN"/>
        </w:rPr>
        <w:t>卫星移动问题</w:t>
      </w:r>
    </w:p>
    <w:p w14:paraId="68F52D09" w14:textId="2BE7DCCE" w:rsidR="002F3977" w:rsidRPr="003D5AA1" w:rsidRDefault="002F3977" w:rsidP="002F3977">
      <w:pPr>
        <w:tabs>
          <w:tab w:val="left" w:pos="2552"/>
          <w:tab w:val="left" w:pos="3119"/>
          <w:tab w:val="left" w:pos="3686"/>
          <w:tab w:val="left" w:pos="4253"/>
          <w:tab w:val="left" w:pos="4820"/>
          <w:tab w:val="left" w:pos="5387"/>
        </w:tabs>
        <w:rPr>
          <w:rFonts w:asciiTheme="minorHAnsi" w:hAnsiTheme="minorHAnsi" w:cstheme="minorHAnsi"/>
          <w:lang w:val="en-GB" w:eastAsia="zh-CN"/>
        </w:rPr>
      </w:pPr>
      <w:r w:rsidRPr="004741A8">
        <w:rPr>
          <w:rFonts w:asciiTheme="minorHAnsi" w:hAnsiTheme="minorHAnsi"/>
          <w:lang w:eastAsia="zh-CN"/>
        </w:rPr>
        <w:t>议项</w:t>
      </w:r>
      <w:r w:rsidRPr="002F3977">
        <w:rPr>
          <w:rFonts w:asciiTheme="minorHAnsi" w:hAnsiTheme="minorHAnsi"/>
          <w:lang w:val="en-GB" w:eastAsia="zh-CN"/>
        </w:rPr>
        <w:t>：</w:t>
      </w:r>
      <w:r w:rsidRPr="003D5AA1">
        <w:rPr>
          <w:rFonts w:asciiTheme="minorHAnsi" w:hAnsiTheme="minorHAnsi" w:cstheme="minorHAnsi"/>
          <w:lang w:val="en-GB" w:eastAsia="zh-CN"/>
        </w:rPr>
        <w:tab/>
      </w:r>
      <w:r w:rsidRPr="003D5AA1">
        <w:rPr>
          <w:rFonts w:asciiTheme="minorHAnsi" w:hAnsiTheme="minorHAnsi" w:cstheme="minorHAnsi"/>
          <w:lang w:val="en-GB" w:eastAsia="zh-CN"/>
        </w:rPr>
        <w:tab/>
      </w:r>
      <w:r>
        <w:rPr>
          <w:rFonts w:asciiTheme="minorHAnsi" w:hAnsiTheme="minorHAnsi" w:cstheme="minorHAnsi"/>
          <w:lang w:val="en-GB" w:eastAsia="zh-CN"/>
        </w:rPr>
        <w:tab/>
      </w:r>
      <w:r w:rsidRPr="003D5AA1">
        <w:rPr>
          <w:rFonts w:asciiTheme="minorHAnsi" w:hAnsiTheme="minorHAnsi" w:cstheme="minorHAnsi"/>
          <w:lang w:val="en-GB" w:eastAsia="zh-CN"/>
        </w:rPr>
        <w:t>1.11</w:t>
      </w:r>
      <w:r w:rsidR="00B51EE6">
        <w:rPr>
          <w:rFonts w:asciiTheme="minorHAnsi" w:hAnsiTheme="minorHAnsi" w:cstheme="minorHAnsi"/>
          <w:lang w:val="en-GB" w:eastAsia="zh-CN"/>
        </w:rPr>
        <w:t>、</w:t>
      </w:r>
      <w:r w:rsidRPr="003D5AA1">
        <w:rPr>
          <w:rFonts w:asciiTheme="minorHAnsi" w:hAnsiTheme="minorHAnsi" w:cstheme="minorHAnsi"/>
          <w:lang w:val="en-GB" w:eastAsia="zh-CN"/>
        </w:rPr>
        <w:t>1.12</w:t>
      </w:r>
      <w:r w:rsidR="00B51EE6">
        <w:rPr>
          <w:rFonts w:asciiTheme="minorHAnsi" w:hAnsiTheme="minorHAnsi" w:cstheme="minorHAnsi"/>
          <w:lang w:val="en-GB" w:eastAsia="zh-CN"/>
        </w:rPr>
        <w:t>、</w:t>
      </w:r>
      <w:r w:rsidRPr="003D5AA1">
        <w:rPr>
          <w:rFonts w:asciiTheme="minorHAnsi" w:hAnsiTheme="minorHAnsi" w:cstheme="minorHAnsi"/>
          <w:lang w:val="en-GB" w:eastAsia="zh-CN"/>
        </w:rPr>
        <w:t>1.13</w:t>
      </w:r>
      <w:r w:rsidR="00B51EE6">
        <w:rPr>
          <w:rFonts w:asciiTheme="minorHAnsi" w:hAnsiTheme="minorHAnsi" w:cstheme="minorHAnsi"/>
          <w:lang w:val="en-GB" w:eastAsia="zh-CN"/>
        </w:rPr>
        <w:t>、</w:t>
      </w:r>
      <w:r w:rsidRPr="003D5AA1">
        <w:rPr>
          <w:rFonts w:asciiTheme="minorHAnsi" w:hAnsiTheme="minorHAnsi" w:cstheme="minorHAnsi"/>
          <w:lang w:val="en-GB" w:eastAsia="zh-CN"/>
        </w:rPr>
        <w:t>1.14</w:t>
      </w:r>
    </w:p>
    <w:p w14:paraId="20CDABA8" w14:textId="3861F97E" w:rsidR="002F3977" w:rsidRPr="003D5AA1" w:rsidRDefault="002F3977" w:rsidP="002F3977">
      <w:pPr>
        <w:tabs>
          <w:tab w:val="left" w:pos="4536"/>
        </w:tabs>
        <w:rPr>
          <w:rFonts w:asciiTheme="minorHAnsi" w:hAnsiTheme="minorHAnsi" w:cstheme="minorHAnsi"/>
          <w:lang w:val="en-GB" w:eastAsia="zh-CN"/>
        </w:rPr>
      </w:pPr>
      <w:r>
        <w:rPr>
          <w:rFonts w:hint="eastAsia"/>
          <w:lang w:eastAsia="zh-CN"/>
        </w:rPr>
        <w:t>报告人：</w:t>
      </w:r>
      <w:r w:rsidRPr="003D5AA1">
        <w:rPr>
          <w:rFonts w:asciiTheme="minorHAnsi" w:hAnsiTheme="minorHAnsi" w:cstheme="minorHAnsi"/>
          <w:lang w:val="en-GB" w:eastAsia="zh-CN"/>
        </w:rPr>
        <w:tab/>
      </w:r>
      <w:r>
        <w:rPr>
          <w:rFonts w:asciiTheme="minorHAnsi" w:hAnsiTheme="minorHAnsi" w:cstheme="minorHAnsi"/>
          <w:lang w:val="en-GB" w:eastAsia="zh-CN"/>
        </w:rPr>
        <w:tab/>
      </w:r>
      <w:r w:rsidRPr="003D5AA1">
        <w:rPr>
          <w:rFonts w:asciiTheme="minorHAnsi" w:hAnsiTheme="minorHAnsi" w:cstheme="minorHAnsi"/>
          <w:lang w:val="en-GB" w:eastAsia="zh-CN"/>
        </w:rPr>
        <w:t>Sergey S. UVAROV</w:t>
      </w:r>
      <w:r w:rsidRPr="002F3977">
        <w:rPr>
          <w:rFonts w:asciiTheme="minorHAnsi" w:hAnsiTheme="minorHAnsi" w:cstheme="minorHAnsi" w:hint="eastAsia"/>
          <w:lang w:val="fr-FR" w:eastAsia="zh-CN"/>
        </w:rPr>
        <w:t>先生</w:t>
      </w:r>
    </w:p>
    <w:p w14:paraId="0D3F0967" w14:textId="06A0F9CB" w:rsidR="002F3977" w:rsidRPr="003D5AA1" w:rsidRDefault="002F3977" w:rsidP="002F3977">
      <w:pPr>
        <w:pStyle w:val="Headingb"/>
        <w:rPr>
          <w:rFonts w:asciiTheme="minorHAnsi" w:hAnsiTheme="minorHAnsi" w:cstheme="minorHAnsi"/>
          <w:lang w:val="en-GB" w:eastAsia="zh-CN"/>
        </w:rPr>
      </w:pPr>
      <w:r>
        <w:rPr>
          <w:rFonts w:asciiTheme="minorHAnsi" w:hAnsiTheme="minorHAnsi" w:cstheme="minorHAnsi" w:hint="eastAsia"/>
          <w:lang w:val="fr-FR" w:eastAsia="zh-CN"/>
        </w:rPr>
        <w:t>第</w:t>
      </w:r>
      <w:r>
        <w:rPr>
          <w:rFonts w:asciiTheme="minorHAnsi" w:hAnsiTheme="minorHAnsi" w:cstheme="minorHAnsi"/>
          <w:lang w:val="en-GB" w:eastAsia="zh-CN"/>
        </w:rPr>
        <w:t>4</w:t>
      </w:r>
      <w:r>
        <w:rPr>
          <w:rFonts w:asciiTheme="minorHAnsi" w:hAnsiTheme="minorHAnsi" w:cstheme="minorHAnsi" w:hint="eastAsia"/>
          <w:lang w:val="fr-FR" w:eastAsia="zh-CN"/>
        </w:rPr>
        <w:t>章</w:t>
      </w:r>
      <w:r w:rsidRPr="003D5AA1">
        <w:rPr>
          <w:rFonts w:asciiTheme="minorHAnsi" w:hAnsiTheme="minorHAnsi" w:cstheme="minorHAnsi"/>
          <w:lang w:val="en-GB" w:eastAsia="zh-CN"/>
        </w:rPr>
        <w:tab/>
      </w:r>
      <w:r w:rsidRPr="003D5AA1">
        <w:rPr>
          <w:rFonts w:asciiTheme="minorHAnsi" w:hAnsiTheme="minorHAnsi" w:cstheme="minorHAnsi"/>
          <w:lang w:val="en-GB" w:eastAsia="zh-CN"/>
        </w:rPr>
        <w:tab/>
      </w:r>
      <w:r w:rsidRPr="003D5AA1">
        <w:rPr>
          <w:rFonts w:asciiTheme="minorHAnsi" w:hAnsiTheme="minorHAnsi" w:cstheme="minorHAnsi"/>
          <w:lang w:val="en-GB" w:eastAsia="zh-CN"/>
        </w:rPr>
        <w:tab/>
      </w:r>
      <w:r w:rsidRPr="002F3977">
        <w:rPr>
          <w:rFonts w:asciiTheme="minorHAnsi" w:hAnsiTheme="minorHAnsi" w:cstheme="minorHAnsi" w:hint="eastAsia"/>
          <w:lang w:val="en-GB" w:eastAsia="zh-CN"/>
        </w:rPr>
        <w:t>科学问题</w:t>
      </w:r>
    </w:p>
    <w:p w14:paraId="46585ED4" w14:textId="30EB0672" w:rsidR="002F3977" w:rsidRPr="003D5AA1" w:rsidRDefault="002F3977" w:rsidP="002F3977">
      <w:pPr>
        <w:tabs>
          <w:tab w:val="left" w:pos="2552"/>
          <w:tab w:val="left" w:pos="3119"/>
          <w:tab w:val="left" w:pos="3686"/>
          <w:tab w:val="left" w:pos="4253"/>
          <w:tab w:val="left" w:pos="4820"/>
          <w:tab w:val="left" w:pos="5387"/>
        </w:tabs>
        <w:rPr>
          <w:rFonts w:asciiTheme="minorHAnsi" w:hAnsiTheme="minorHAnsi" w:cstheme="minorHAnsi"/>
          <w:lang w:val="en-GB" w:eastAsia="zh-CN"/>
        </w:rPr>
      </w:pPr>
      <w:r w:rsidRPr="004741A8">
        <w:rPr>
          <w:rFonts w:asciiTheme="minorHAnsi" w:hAnsiTheme="minorHAnsi"/>
          <w:lang w:eastAsia="zh-CN"/>
        </w:rPr>
        <w:t>议项</w:t>
      </w:r>
      <w:r w:rsidRPr="002F3977">
        <w:rPr>
          <w:rFonts w:asciiTheme="minorHAnsi" w:hAnsiTheme="minorHAnsi"/>
          <w:lang w:val="en-GB" w:eastAsia="zh-CN"/>
        </w:rPr>
        <w:t>：</w:t>
      </w:r>
      <w:r w:rsidRPr="003D5AA1">
        <w:rPr>
          <w:rFonts w:asciiTheme="minorHAnsi" w:hAnsiTheme="minorHAnsi" w:cstheme="minorHAnsi"/>
          <w:lang w:val="en-GB" w:eastAsia="zh-CN"/>
        </w:rPr>
        <w:tab/>
      </w:r>
      <w:r w:rsidRPr="003D5AA1">
        <w:rPr>
          <w:rFonts w:asciiTheme="minorHAnsi" w:hAnsiTheme="minorHAnsi" w:cstheme="minorHAnsi"/>
          <w:lang w:val="en-GB" w:eastAsia="zh-CN"/>
        </w:rPr>
        <w:tab/>
      </w:r>
      <w:r>
        <w:rPr>
          <w:rFonts w:asciiTheme="minorHAnsi" w:hAnsiTheme="minorHAnsi" w:cstheme="minorHAnsi"/>
          <w:lang w:val="en-GB" w:eastAsia="zh-CN"/>
        </w:rPr>
        <w:tab/>
      </w:r>
      <w:r w:rsidRPr="003D5AA1">
        <w:rPr>
          <w:rFonts w:asciiTheme="minorHAnsi" w:hAnsiTheme="minorHAnsi" w:cstheme="minorHAnsi"/>
          <w:lang w:val="en-GB" w:eastAsia="zh-CN"/>
        </w:rPr>
        <w:t>1.15</w:t>
      </w:r>
      <w:r w:rsidR="00B51EE6">
        <w:rPr>
          <w:rFonts w:asciiTheme="minorHAnsi" w:hAnsiTheme="minorHAnsi" w:cstheme="minorHAnsi"/>
          <w:lang w:val="en-GB" w:eastAsia="zh-CN"/>
        </w:rPr>
        <w:t>、</w:t>
      </w:r>
      <w:r w:rsidRPr="003D5AA1">
        <w:rPr>
          <w:rFonts w:asciiTheme="minorHAnsi" w:hAnsiTheme="minorHAnsi" w:cstheme="minorHAnsi"/>
          <w:lang w:val="en-GB" w:eastAsia="zh-CN"/>
        </w:rPr>
        <w:t>1.16</w:t>
      </w:r>
      <w:r w:rsidR="00B51EE6">
        <w:rPr>
          <w:rFonts w:asciiTheme="minorHAnsi" w:hAnsiTheme="minorHAnsi" w:cstheme="minorHAnsi"/>
          <w:lang w:val="en-GB" w:eastAsia="zh-CN"/>
        </w:rPr>
        <w:t>、</w:t>
      </w:r>
      <w:r w:rsidRPr="003D5AA1">
        <w:rPr>
          <w:rFonts w:asciiTheme="minorHAnsi" w:hAnsiTheme="minorHAnsi" w:cstheme="minorHAnsi"/>
          <w:lang w:val="en-GB" w:eastAsia="zh-CN"/>
        </w:rPr>
        <w:t>1.17</w:t>
      </w:r>
      <w:r w:rsidR="00B51EE6">
        <w:rPr>
          <w:rFonts w:asciiTheme="minorHAnsi" w:hAnsiTheme="minorHAnsi" w:cstheme="minorHAnsi"/>
          <w:lang w:val="en-GB" w:eastAsia="zh-CN"/>
        </w:rPr>
        <w:t>、</w:t>
      </w:r>
      <w:r w:rsidRPr="003D5AA1">
        <w:rPr>
          <w:rFonts w:asciiTheme="minorHAnsi" w:hAnsiTheme="minorHAnsi" w:cstheme="minorHAnsi"/>
          <w:lang w:val="en-GB" w:eastAsia="zh-CN"/>
        </w:rPr>
        <w:t>1.18</w:t>
      </w:r>
      <w:r w:rsidR="00B51EE6">
        <w:rPr>
          <w:rFonts w:asciiTheme="minorHAnsi" w:hAnsiTheme="minorHAnsi" w:cstheme="minorHAnsi"/>
          <w:lang w:val="en-GB" w:eastAsia="zh-CN"/>
        </w:rPr>
        <w:t>、</w:t>
      </w:r>
      <w:r w:rsidRPr="003D5AA1">
        <w:rPr>
          <w:rFonts w:asciiTheme="minorHAnsi" w:hAnsiTheme="minorHAnsi" w:cstheme="minorHAnsi"/>
          <w:lang w:val="en-GB" w:eastAsia="zh-CN"/>
        </w:rPr>
        <w:t>1.19</w:t>
      </w:r>
    </w:p>
    <w:p w14:paraId="473ABD83" w14:textId="328AB096" w:rsidR="002F3977" w:rsidRPr="002F3977" w:rsidRDefault="002F3977" w:rsidP="002F3977">
      <w:pPr>
        <w:tabs>
          <w:tab w:val="left" w:pos="4536"/>
        </w:tabs>
        <w:rPr>
          <w:rFonts w:asciiTheme="minorHAnsi" w:hAnsiTheme="minorHAnsi" w:cstheme="minorHAnsi"/>
          <w:lang w:val="en-GB" w:eastAsia="zh-CN"/>
        </w:rPr>
      </w:pPr>
      <w:r>
        <w:rPr>
          <w:rFonts w:hint="eastAsia"/>
          <w:lang w:eastAsia="zh-CN"/>
        </w:rPr>
        <w:t>报告人：</w:t>
      </w:r>
      <w:r w:rsidRPr="002F3977">
        <w:rPr>
          <w:rFonts w:asciiTheme="minorHAnsi" w:hAnsiTheme="minorHAnsi" w:cstheme="minorHAnsi"/>
          <w:lang w:val="en-GB" w:eastAsia="zh-CN"/>
        </w:rPr>
        <w:tab/>
      </w:r>
      <w:r w:rsidRPr="002F3977">
        <w:rPr>
          <w:rFonts w:asciiTheme="minorHAnsi" w:hAnsiTheme="minorHAnsi" w:cstheme="minorHAnsi"/>
          <w:lang w:val="en-GB" w:eastAsia="zh-CN"/>
        </w:rPr>
        <w:tab/>
        <w:t>Jean PLA</w:t>
      </w:r>
      <w:r w:rsidRPr="002F3977">
        <w:rPr>
          <w:rFonts w:asciiTheme="minorHAnsi" w:hAnsiTheme="minorHAnsi" w:cstheme="minorHAnsi" w:hint="eastAsia"/>
          <w:lang w:val="fr-FR" w:eastAsia="zh-CN"/>
        </w:rPr>
        <w:t>先生</w:t>
      </w:r>
    </w:p>
    <w:p w14:paraId="338523E8" w14:textId="3AB042CD" w:rsidR="002F3977" w:rsidRPr="00FB2E82" w:rsidRDefault="002F3977" w:rsidP="002F3977">
      <w:pPr>
        <w:pStyle w:val="Headingb"/>
        <w:rPr>
          <w:rFonts w:asciiTheme="minorHAnsi" w:hAnsiTheme="minorHAnsi" w:cstheme="minorHAnsi"/>
          <w:lang w:val="en-GB" w:eastAsia="zh-CN"/>
        </w:rPr>
      </w:pPr>
      <w:r>
        <w:rPr>
          <w:rFonts w:asciiTheme="minorHAnsi" w:hAnsiTheme="minorHAnsi" w:cstheme="minorHAnsi" w:hint="eastAsia"/>
          <w:lang w:val="fr-FR" w:eastAsia="zh-CN"/>
        </w:rPr>
        <w:t>第</w:t>
      </w:r>
      <w:r w:rsidRPr="002F3977">
        <w:rPr>
          <w:rFonts w:asciiTheme="minorHAnsi" w:hAnsiTheme="minorHAnsi" w:cstheme="minorHAnsi" w:hint="eastAsia"/>
          <w:lang w:val="en-GB" w:eastAsia="zh-CN"/>
        </w:rPr>
        <w:t>5</w:t>
      </w:r>
      <w:r>
        <w:rPr>
          <w:rFonts w:asciiTheme="minorHAnsi" w:hAnsiTheme="minorHAnsi" w:cstheme="minorHAnsi" w:hint="eastAsia"/>
          <w:lang w:val="fr-FR" w:eastAsia="zh-CN"/>
        </w:rPr>
        <w:t>章</w:t>
      </w:r>
      <w:r w:rsidRPr="00FB2E82">
        <w:rPr>
          <w:rFonts w:asciiTheme="minorHAnsi" w:hAnsiTheme="minorHAnsi" w:cstheme="minorHAnsi"/>
          <w:lang w:val="en-GB" w:eastAsia="zh-CN"/>
        </w:rPr>
        <w:tab/>
      </w:r>
      <w:r w:rsidRPr="00FB2E82">
        <w:rPr>
          <w:rFonts w:asciiTheme="minorHAnsi" w:hAnsiTheme="minorHAnsi" w:cstheme="minorHAnsi"/>
          <w:lang w:val="en-GB" w:eastAsia="zh-CN"/>
        </w:rPr>
        <w:tab/>
      </w:r>
      <w:r w:rsidRPr="00FB2E82">
        <w:rPr>
          <w:rFonts w:asciiTheme="minorHAnsi" w:hAnsiTheme="minorHAnsi" w:cstheme="minorHAnsi"/>
          <w:lang w:val="en-GB" w:eastAsia="zh-CN"/>
        </w:rPr>
        <w:tab/>
      </w:r>
      <w:r w:rsidRPr="002F3977">
        <w:rPr>
          <w:rFonts w:asciiTheme="minorHAnsi" w:hAnsiTheme="minorHAnsi" w:cstheme="minorHAnsi" w:hint="eastAsia"/>
          <w:lang w:val="fr-FR" w:eastAsia="zh-CN"/>
        </w:rPr>
        <w:t>一般</w:t>
      </w:r>
      <w:r w:rsidR="00AB0267">
        <w:rPr>
          <w:rFonts w:asciiTheme="minorHAnsi" w:hAnsiTheme="minorHAnsi" w:cstheme="minorHAnsi" w:hint="eastAsia"/>
          <w:lang w:val="fr-FR" w:eastAsia="zh-CN"/>
        </w:rPr>
        <w:t>性</w:t>
      </w:r>
      <w:r w:rsidRPr="002F3977">
        <w:rPr>
          <w:rFonts w:asciiTheme="minorHAnsi" w:hAnsiTheme="minorHAnsi" w:cstheme="minorHAnsi" w:hint="eastAsia"/>
          <w:lang w:val="fr-FR" w:eastAsia="zh-CN"/>
        </w:rPr>
        <w:t>问题</w:t>
      </w:r>
    </w:p>
    <w:p w14:paraId="15BF428A" w14:textId="0B9E3439" w:rsidR="002F3977" w:rsidRPr="00FB2E82" w:rsidRDefault="002F3977" w:rsidP="002F3977">
      <w:pPr>
        <w:tabs>
          <w:tab w:val="left" w:pos="2552"/>
          <w:tab w:val="left" w:pos="3119"/>
          <w:tab w:val="left" w:pos="3686"/>
          <w:tab w:val="left" w:pos="4253"/>
          <w:tab w:val="left" w:pos="4536"/>
          <w:tab w:val="left" w:pos="4820"/>
          <w:tab w:val="left" w:pos="5387"/>
        </w:tabs>
        <w:rPr>
          <w:rFonts w:asciiTheme="minorHAnsi" w:hAnsiTheme="minorHAnsi" w:cstheme="minorHAnsi"/>
          <w:lang w:val="en-GB" w:eastAsia="zh-CN"/>
        </w:rPr>
      </w:pPr>
      <w:r w:rsidRPr="004741A8">
        <w:rPr>
          <w:rFonts w:asciiTheme="minorHAnsi" w:hAnsiTheme="minorHAnsi"/>
          <w:lang w:eastAsia="zh-CN"/>
        </w:rPr>
        <w:t>议项</w:t>
      </w:r>
      <w:r w:rsidRPr="00FB2E82">
        <w:rPr>
          <w:rFonts w:asciiTheme="minorHAnsi" w:hAnsiTheme="minorHAnsi"/>
          <w:lang w:val="en-GB" w:eastAsia="zh-CN"/>
        </w:rPr>
        <w:t>：</w:t>
      </w:r>
      <w:r w:rsidRPr="00FB2E82">
        <w:rPr>
          <w:rFonts w:asciiTheme="minorHAnsi" w:hAnsiTheme="minorHAnsi"/>
          <w:lang w:val="en-GB" w:eastAsia="zh-CN"/>
        </w:rPr>
        <w:tab/>
      </w:r>
      <w:r w:rsidRPr="00FB2E82">
        <w:rPr>
          <w:rFonts w:asciiTheme="minorHAnsi" w:hAnsiTheme="minorHAnsi"/>
          <w:lang w:val="en-GB" w:eastAsia="zh-CN"/>
        </w:rPr>
        <w:tab/>
      </w:r>
      <w:r w:rsidRPr="00FB2E82">
        <w:rPr>
          <w:rFonts w:asciiTheme="minorHAnsi" w:hAnsiTheme="minorHAnsi" w:cstheme="minorHAnsi"/>
          <w:lang w:val="en-GB" w:eastAsia="zh-CN"/>
        </w:rPr>
        <w:tab/>
        <w:t>2</w:t>
      </w:r>
      <w:r>
        <w:rPr>
          <w:rFonts w:asciiTheme="minorHAnsi" w:hAnsiTheme="minorHAnsi" w:cstheme="minorHAnsi" w:hint="eastAsia"/>
          <w:lang w:val="en-GB" w:eastAsia="zh-CN"/>
        </w:rPr>
        <w:t>和</w:t>
      </w:r>
      <w:r w:rsidRPr="00FB2E82">
        <w:rPr>
          <w:rFonts w:asciiTheme="minorHAnsi" w:hAnsiTheme="minorHAnsi" w:cstheme="minorHAnsi"/>
          <w:lang w:val="en-GB" w:eastAsia="zh-CN"/>
        </w:rPr>
        <w:t>4</w:t>
      </w:r>
    </w:p>
    <w:p w14:paraId="65687801" w14:textId="18E5B844" w:rsidR="002F3977" w:rsidRPr="00FB2E82" w:rsidRDefault="002F3977" w:rsidP="002F3977">
      <w:pPr>
        <w:tabs>
          <w:tab w:val="left" w:pos="4536"/>
        </w:tabs>
        <w:rPr>
          <w:rFonts w:asciiTheme="minorHAnsi" w:hAnsiTheme="minorHAnsi" w:cstheme="minorHAnsi"/>
          <w:lang w:val="en-GB" w:eastAsia="zh-CN"/>
        </w:rPr>
      </w:pPr>
      <w:r>
        <w:rPr>
          <w:rFonts w:hint="eastAsia"/>
          <w:lang w:eastAsia="zh-CN"/>
        </w:rPr>
        <w:t>报告人</w:t>
      </w:r>
      <w:r w:rsidRPr="00FB2E82">
        <w:rPr>
          <w:rFonts w:hint="eastAsia"/>
          <w:lang w:val="en-GB" w:eastAsia="zh-CN"/>
        </w:rPr>
        <w:t>：</w:t>
      </w:r>
      <w:r w:rsidRPr="00FB2E82">
        <w:rPr>
          <w:lang w:val="en-GB" w:eastAsia="zh-CN"/>
        </w:rPr>
        <w:tab/>
      </w:r>
      <w:r w:rsidRPr="00FB2E82">
        <w:rPr>
          <w:rFonts w:asciiTheme="minorHAnsi" w:hAnsiTheme="minorHAnsi" w:cstheme="minorHAnsi"/>
          <w:lang w:val="en-GB" w:eastAsia="zh-CN"/>
        </w:rPr>
        <w:tab/>
      </w:r>
      <w:r w:rsidRPr="002F3977">
        <w:rPr>
          <w:rFonts w:asciiTheme="minorHAnsi" w:hAnsiTheme="minorHAnsi" w:cstheme="minorHAnsi" w:hint="eastAsia"/>
          <w:lang w:val="fr-FR" w:eastAsia="zh-CN"/>
        </w:rPr>
        <w:t>刘斌先生</w:t>
      </w:r>
    </w:p>
    <w:p w14:paraId="73D0B054" w14:textId="04498FC7" w:rsidR="002F3977" w:rsidRPr="00FB2E82" w:rsidRDefault="002F3977" w:rsidP="002F3977">
      <w:pPr>
        <w:keepNext/>
        <w:tabs>
          <w:tab w:val="left" w:pos="4536"/>
        </w:tabs>
        <w:rPr>
          <w:rFonts w:asciiTheme="minorHAnsi" w:hAnsiTheme="minorHAnsi" w:cstheme="minorHAnsi"/>
          <w:b/>
          <w:lang w:val="en-GB" w:eastAsia="zh-CN"/>
        </w:rPr>
      </w:pPr>
      <w:r>
        <w:rPr>
          <w:rFonts w:asciiTheme="minorHAnsi" w:hAnsiTheme="minorHAnsi" w:cstheme="minorHAnsi" w:hint="eastAsia"/>
          <w:b/>
          <w:lang w:val="en-GB" w:eastAsia="zh-CN"/>
        </w:rPr>
        <w:t>附件</w:t>
      </w:r>
      <w:r w:rsidRPr="00FB2E82">
        <w:rPr>
          <w:rFonts w:asciiTheme="minorHAnsi" w:hAnsiTheme="minorHAnsi" w:cstheme="minorHAnsi"/>
          <w:b/>
          <w:lang w:val="en-GB" w:eastAsia="zh-CN"/>
        </w:rPr>
        <w:t>1</w:t>
      </w:r>
      <w:r w:rsidRPr="00FB2E82">
        <w:rPr>
          <w:rFonts w:asciiTheme="minorHAnsi" w:hAnsiTheme="minorHAnsi" w:cstheme="minorHAnsi"/>
          <w:b/>
          <w:lang w:val="en-GB" w:eastAsia="zh-CN"/>
        </w:rPr>
        <w:tab/>
      </w:r>
      <w:r w:rsidRPr="00FB2E82">
        <w:rPr>
          <w:rFonts w:asciiTheme="minorHAnsi" w:hAnsiTheme="minorHAnsi" w:cstheme="minorHAnsi"/>
          <w:b/>
          <w:lang w:val="en-GB" w:eastAsia="zh-CN"/>
        </w:rPr>
        <w:tab/>
      </w:r>
      <w:r w:rsidRPr="00FB2E82">
        <w:rPr>
          <w:rFonts w:asciiTheme="minorHAnsi" w:hAnsiTheme="minorHAnsi" w:cstheme="minorHAnsi"/>
          <w:b/>
          <w:lang w:val="en-GB" w:eastAsia="zh-CN"/>
        </w:rPr>
        <w:tab/>
      </w:r>
      <w:r>
        <w:rPr>
          <w:rFonts w:asciiTheme="minorHAnsi" w:hAnsiTheme="minorHAnsi" w:hint="eastAsia"/>
          <w:b/>
          <w:lang w:eastAsia="zh-CN"/>
        </w:rPr>
        <w:t>有关</w:t>
      </w:r>
      <w:r w:rsidRPr="00FB2E82">
        <w:rPr>
          <w:rFonts w:asciiTheme="minorHAnsi" w:hAnsiTheme="minorHAnsi" w:hint="eastAsia"/>
          <w:b/>
          <w:lang w:val="en-GB" w:eastAsia="zh-CN"/>
        </w:rPr>
        <w:t>WRC-2</w:t>
      </w:r>
      <w:r w:rsidRPr="00FB2E82">
        <w:rPr>
          <w:rFonts w:asciiTheme="minorHAnsi" w:hAnsiTheme="minorHAnsi"/>
          <w:b/>
          <w:lang w:val="en-GB" w:eastAsia="zh-CN"/>
        </w:rPr>
        <w:t>7</w:t>
      </w:r>
      <w:r>
        <w:rPr>
          <w:rFonts w:asciiTheme="minorHAnsi" w:hAnsiTheme="minorHAnsi" w:hint="eastAsia"/>
          <w:b/>
          <w:lang w:eastAsia="zh-CN"/>
        </w:rPr>
        <w:t>议项</w:t>
      </w:r>
      <w:r w:rsidRPr="00FB2E82">
        <w:rPr>
          <w:rFonts w:asciiTheme="minorHAnsi" w:hAnsiTheme="minorHAnsi" w:hint="eastAsia"/>
          <w:b/>
          <w:lang w:val="en-GB" w:eastAsia="zh-CN"/>
        </w:rPr>
        <w:t>10</w:t>
      </w:r>
      <w:r>
        <w:rPr>
          <w:rFonts w:asciiTheme="minorHAnsi" w:hAnsiTheme="minorHAnsi" w:hint="eastAsia"/>
          <w:b/>
          <w:lang w:eastAsia="zh-CN"/>
        </w:rPr>
        <w:t>的信息</w:t>
      </w:r>
    </w:p>
    <w:p w14:paraId="28096AEC" w14:textId="1085439E" w:rsidR="002F3977" w:rsidRPr="00FB2E82" w:rsidRDefault="002F3977" w:rsidP="002F3977">
      <w:pPr>
        <w:keepNext/>
        <w:tabs>
          <w:tab w:val="left" w:pos="4536"/>
        </w:tabs>
        <w:rPr>
          <w:rFonts w:asciiTheme="minorHAnsi" w:hAnsiTheme="minorHAnsi" w:cstheme="minorHAnsi"/>
          <w:b/>
          <w:lang w:val="en-GB" w:eastAsia="zh-CN"/>
        </w:rPr>
      </w:pPr>
      <w:r>
        <w:rPr>
          <w:rFonts w:asciiTheme="minorHAnsi" w:hAnsiTheme="minorHAnsi" w:cstheme="minorHAnsi" w:hint="eastAsia"/>
          <w:b/>
          <w:lang w:val="en-GB" w:eastAsia="zh-CN"/>
        </w:rPr>
        <w:t>附件</w:t>
      </w:r>
      <w:r w:rsidRPr="00FB2E82">
        <w:rPr>
          <w:rFonts w:asciiTheme="minorHAnsi" w:hAnsiTheme="minorHAnsi" w:cstheme="minorHAnsi"/>
          <w:b/>
          <w:lang w:val="en-GB" w:eastAsia="zh-CN"/>
        </w:rPr>
        <w:t>2</w:t>
      </w:r>
      <w:r w:rsidRPr="00FB2E82">
        <w:rPr>
          <w:rFonts w:asciiTheme="minorHAnsi" w:hAnsiTheme="minorHAnsi" w:cstheme="minorHAnsi"/>
          <w:b/>
          <w:lang w:val="en-GB" w:eastAsia="zh-CN"/>
        </w:rPr>
        <w:tab/>
      </w:r>
      <w:r w:rsidRPr="00FB2E82">
        <w:rPr>
          <w:rFonts w:asciiTheme="minorHAnsi" w:hAnsiTheme="minorHAnsi" w:cstheme="minorHAnsi"/>
          <w:b/>
          <w:lang w:val="en-GB" w:eastAsia="zh-CN"/>
        </w:rPr>
        <w:tab/>
      </w:r>
      <w:r w:rsidRPr="00FB2E82">
        <w:rPr>
          <w:rFonts w:asciiTheme="minorHAnsi" w:hAnsiTheme="minorHAnsi" w:cstheme="minorHAnsi"/>
          <w:b/>
          <w:lang w:val="en-GB" w:eastAsia="zh-CN"/>
        </w:rPr>
        <w:tab/>
      </w:r>
      <w:r>
        <w:rPr>
          <w:rFonts w:asciiTheme="minorHAnsi" w:hAnsiTheme="minorHAnsi" w:hint="eastAsia"/>
          <w:b/>
          <w:lang w:eastAsia="zh-CN"/>
        </w:rPr>
        <w:t>有关</w:t>
      </w:r>
      <w:r w:rsidRPr="00FB2E82">
        <w:rPr>
          <w:rFonts w:asciiTheme="minorHAnsi" w:hAnsiTheme="minorHAnsi" w:hint="eastAsia"/>
          <w:b/>
          <w:lang w:val="en-GB" w:eastAsia="zh-CN"/>
        </w:rPr>
        <w:t>WRC-2</w:t>
      </w:r>
      <w:r w:rsidRPr="00FB2E82">
        <w:rPr>
          <w:rFonts w:asciiTheme="minorHAnsi" w:hAnsiTheme="minorHAnsi"/>
          <w:b/>
          <w:lang w:val="en-GB" w:eastAsia="zh-CN"/>
        </w:rPr>
        <w:t>7</w:t>
      </w:r>
      <w:r>
        <w:rPr>
          <w:rFonts w:asciiTheme="minorHAnsi" w:hAnsiTheme="minorHAnsi" w:hint="eastAsia"/>
          <w:b/>
          <w:lang w:eastAsia="zh-CN"/>
        </w:rPr>
        <w:t>议项</w:t>
      </w:r>
      <w:r w:rsidR="0017021D">
        <w:rPr>
          <w:rFonts w:asciiTheme="minorHAnsi" w:hAnsiTheme="minorHAnsi" w:hint="eastAsia"/>
          <w:b/>
          <w:lang w:eastAsia="zh-CN"/>
        </w:rPr>
        <w:t>8</w:t>
      </w:r>
      <w:r>
        <w:rPr>
          <w:rFonts w:asciiTheme="minorHAnsi" w:hAnsiTheme="minorHAnsi" w:hint="eastAsia"/>
          <w:b/>
          <w:lang w:eastAsia="zh-CN"/>
        </w:rPr>
        <w:t>的信息</w:t>
      </w:r>
    </w:p>
    <w:p w14:paraId="63A32628" w14:textId="77777777" w:rsidR="00807C1E" w:rsidRPr="00FB2E82" w:rsidRDefault="00807C1E" w:rsidP="00807C1E">
      <w:pPr>
        <w:tabs>
          <w:tab w:val="clear" w:pos="794"/>
          <w:tab w:val="clear" w:pos="1191"/>
          <w:tab w:val="clear" w:pos="1588"/>
          <w:tab w:val="clear" w:pos="1985"/>
        </w:tabs>
        <w:overflowPunct/>
        <w:autoSpaceDE/>
        <w:autoSpaceDN/>
        <w:adjustRightInd/>
        <w:spacing w:before="0"/>
        <w:textAlignment w:val="auto"/>
        <w:rPr>
          <w:rFonts w:ascii="SimSun" w:hAnsi="SimSun" w:cs="SimSun"/>
          <w:caps/>
          <w:sz w:val="28"/>
          <w:lang w:val="en-GB" w:eastAsia="zh-CN"/>
        </w:rPr>
      </w:pPr>
      <w:r w:rsidRPr="00FB2E82">
        <w:rPr>
          <w:rFonts w:ascii="SimSun" w:hAnsi="SimSun" w:cs="SimSun"/>
          <w:lang w:val="en-GB" w:eastAsia="zh-CN"/>
        </w:rPr>
        <w:br w:type="page"/>
      </w:r>
    </w:p>
    <w:p w14:paraId="04FBB4AF" w14:textId="77777777" w:rsidR="00807C1E" w:rsidRPr="00FB2E82" w:rsidRDefault="00807C1E" w:rsidP="00807C1E">
      <w:pPr>
        <w:pStyle w:val="AnnexNo"/>
        <w:spacing w:before="0"/>
        <w:rPr>
          <w:rFonts w:asciiTheme="minorHAnsi" w:eastAsiaTheme="minorEastAsia" w:hAnsiTheme="minorHAnsi"/>
          <w:lang w:eastAsia="zh-CN"/>
        </w:rPr>
      </w:pPr>
      <w:r w:rsidRPr="004741A8">
        <w:rPr>
          <w:rFonts w:asciiTheme="minorHAnsi" w:eastAsiaTheme="minorEastAsia" w:hAnsiTheme="minorHAnsi" w:cs="SimSun"/>
          <w:lang w:eastAsia="zh-CN"/>
        </w:rPr>
        <w:lastRenderedPageBreak/>
        <w:t>附件</w:t>
      </w:r>
      <w:r w:rsidRPr="00FB2E82">
        <w:rPr>
          <w:rFonts w:asciiTheme="minorHAnsi" w:eastAsiaTheme="minorEastAsia" w:hAnsiTheme="minorHAnsi"/>
          <w:lang w:eastAsia="zh-CN"/>
        </w:rPr>
        <w:t>6</w:t>
      </w:r>
      <w:bookmarkStart w:id="45" w:name="asunto"/>
      <w:bookmarkStart w:id="46" w:name="dsgno"/>
      <w:bookmarkEnd w:id="45"/>
      <w:bookmarkEnd w:id="46"/>
    </w:p>
    <w:p w14:paraId="474F637B" w14:textId="0430CFFA" w:rsidR="00807C1E" w:rsidRPr="00FB2E82" w:rsidRDefault="00C44423" w:rsidP="00F45661">
      <w:pPr>
        <w:pStyle w:val="Annextitle"/>
        <w:rPr>
          <w:rFonts w:ascii="Calibri" w:eastAsia="SimSun" w:hAnsi="Calibri"/>
          <w:lang w:eastAsia="zh-CN"/>
        </w:rPr>
      </w:pPr>
      <w:r w:rsidRPr="00AB0267">
        <w:rPr>
          <w:rFonts w:ascii="Calibri" w:eastAsia="SimSun" w:hAnsi="Calibri" w:cs="Microsoft YaHei" w:hint="eastAsia"/>
          <w:lang w:eastAsia="zh-CN"/>
        </w:rPr>
        <w:t>根据</w:t>
      </w:r>
      <w:r w:rsidRPr="00AB0267">
        <w:rPr>
          <w:rFonts w:ascii="Calibri" w:eastAsia="SimSun" w:hAnsi="Calibri"/>
          <w:lang w:eastAsia="zh-CN"/>
        </w:rPr>
        <w:t>ITU-R</w:t>
      </w:r>
      <w:r w:rsidR="00C56205">
        <w:rPr>
          <w:rFonts w:ascii="Calibri" w:eastAsia="SimSun" w:hAnsi="Calibri" w:hint="eastAsia"/>
          <w:lang w:eastAsia="zh-CN"/>
        </w:rPr>
        <w:t>第</w:t>
      </w:r>
      <w:r w:rsidRPr="00AB0267">
        <w:rPr>
          <w:rFonts w:ascii="Calibri" w:eastAsia="SimSun" w:hAnsi="Calibri"/>
          <w:lang w:eastAsia="zh-CN"/>
        </w:rPr>
        <w:t>2-9</w:t>
      </w:r>
      <w:r w:rsidRPr="00AB0267">
        <w:rPr>
          <w:rFonts w:ascii="Calibri" w:eastAsia="SimSun" w:hAnsi="Calibri" w:cs="Microsoft YaHei" w:hint="eastAsia"/>
          <w:lang w:eastAsia="zh-CN"/>
        </w:rPr>
        <w:t>号决议</w:t>
      </w:r>
      <w:r w:rsidR="000D53A4" w:rsidRPr="00AB0267">
        <w:rPr>
          <w:rFonts w:ascii="Calibri" w:eastAsia="SimSun" w:hAnsi="Calibri" w:cs="SimSun" w:hint="eastAsia"/>
          <w:lang w:eastAsia="zh-CN"/>
        </w:rPr>
        <w:t>制定</w:t>
      </w:r>
      <w:r w:rsidRPr="00AB0267">
        <w:rPr>
          <w:rFonts w:ascii="Calibri" w:eastAsia="SimSun" w:hAnsi="Calibri" w:cs="Microsoft YaHei" w:hint="eastAsia"/>
          <w:lang w:eastAsia="zh-CN"/>
        </w:rPr>
        <w:t>的</w:t>
      </w:r>
      <w:r w:rsidRPr="00AB0267">
        <w:rPr>
          <w:rFonts w:ascii="Calibri" w:eastAsia="SimSun" w:hAnsi="Calibri"/>
          <w:lang w:eastAsia="zh-CN"/>
        </w:rPr>
        <w:t>CPM</w:t>
      </w:r>
      <w:r w:rsidRPr="00AB0267">
        <w:rPr>
          <w:rFonts w:ascii="Calibri" w:eastAsia="SimSun" w:hAnsi="Calibri" w:cs="Microsoft YaHei" w:hint="eastAsia"/>
          <w:lang w:eastAsia="zh-CN"/>
        </w:rPr>
        <w:t>的章节结构和工作程序</w:t>
      </w:r>
    </w:p>
    <w:p w14:paraId="4E13C519" w14:textId="13007ECB" w:rsidR="00E323A6" w:rsidRPr="00FB2E82" w:rsidRDefault="00E323A6" w:rsidP="00E323A6">
      <w:pPr>
        <w:pStyle w:val="Heading1"/>
        <w:rPr>
          <w:lang w:val="en-GB" w:eastAsia="zh-CN"/>
        </w:rPr>
      </w:pPr>
      <w:r w:rsidRPr="00FB2E82">
        <w:rPr>
          <w:lang w:val="en-GB" w:eastAsia="zh-CN"/>
        </w:rPr>
        <w:t>1</w:t>
      </w:r>
      <w:r w:rsidRPr="00FB2E82">
        <w:rPr>
          <w:lang w:val="en-GB" w:eastAsia="zh-CN"/>
        </w:rPr>
        <w:tab/>
      </w:r>
      <w:r w:rsidR="000D179A" w:rsidRPr="000D179A">
        <w:rPr>
          <w:rFonts w:hint="eastAsia"/>
          <w:lang w:val="en-GB" w:eastAsia="zh-CN"/>
        </w:rPr>
        <w:t>有关议项</w:t>
      </w:r>
      <w:r w:rsidR="000D179A" w:rsidRPr="00FB2E82">
        <w:rPr>
          <w:rFonts w:hint="eastAsia"/>
          <w:lang w:val="en-GB" w:eastAsia="zh-CN"/>
        </w:rPr>
        <w:t>10</w:t>
      </w:r>
      <w:r w:rsidR="000D179A" w:rsidRPr="000D179A">
        <w:rPr>
          <w:rFonts w:hint="eastAsia"/>
          <w:lang w:val="en-GB" w:eastAsia="zh-CN"/>
        </w:rPr>
        <w:t>以外议项的章节结构</w:t>
      </w:r>
    </w:p>
    <w:p w14:paraId="677D35FC" w14:textId="16FF8E1D" w:rsidR="00E323A6" w:rsidRPr="00FB2E82" w:rsidRDefault="00E323A6" w:rsidP="00E323A6">
      <w:pPr>
        <w:rPr>
          <w:lang w:val="en-GB" w:eastAsia="zh-CN"/>
        </w:rPr>
      </w:pPr>
      <w:r w:rsidRPr="00FB2E82">
        <w:rPr>
          <w:lang w:val="en-GB" w:eastAsia="zh-CN"/>
        </w:rPr>
        <w:t>1.1</w:t>
      </w:r>
      <w:r w:rsidRPr="00FB2E82">
        <w:rPr>
          <w:lang w:val="en-GB" w:eastAsia="zh-CN"/>
        </w:rPr>
        <w:tab/>
      </w:r>
      <w:r w:rsidR="000D179A" w:rsidRPr="00FB2E82">
        <w:rPr>
          <w:rFonts w:hint="eastAsia"/>
          <w:lang w:val="en-GB" w:eastAsia="zh-CN"/>
        </w:rPr>
        <w:t>WRC</w:t>
      </w:r>
      <w:r w:rsidR="000D179A" w:rsidRPr="000D179A">
        <w:rPr>
          <w:rFonts w:hint="eastAsia"/>
          <w:lang w:val="en-GB" w:eastAsia="zh-CN"/>
        </w:rPr>
        <w:t>议项</w:t>
      </w:r>
      <w:proofErr w:type="spellStart"/>
      <w:r w:rsidR="000D179A" w:rsidRPr="00FB2E82">
        <w:rPr>
          <w:rFonts w:hint="eastAsia"/>
          <w:lang w:val="en-GB" w:eastAsia="zh-CN"/>
        </w:rPr>
        <w:t>X.xx</w:t>
      </w:r>
      <w:proofErr w:type="spellEnd"/>
      <w:r w:rsidR="000D179A" w:rsidRPr="00963B04">
        <w:rPr>
          <w:rFonts w:ascii="STKaiti" w:eastAsia="STKaiti" w:hAnsi="STKaiti" w:hint="eastAsia"/>
          <w:lang w:val="en-GB" w:eastAsia="zh-CN"/>
        </w:rPr>
        <w:t>插入相关议项的案文</w:t>
      </w:r>
      <w:r w:rsidR="000D179A" w:rsidRPr="000D179A">
        <w:rPr>
          <w:rFonts w:hint="eastAsia"/>
          <w:lang w:val="en-GB" w:eastAsia="zh-CN"/>
        </w:rPr>
        <w:t>。</w:t>
      </w:r>
    </w:p>
    <w:p w14:paraId="498CDF96" w14:textId="33C46C3A" w:rsidR="00E323A6" w:rsidRPr="003D5AA1" w:rsidRDefault="00E323A6" w:rsidP="00E323A6">
      <w:pPr>
        <w:rPr>
          <w:lang w:val="en-GB" w:eastAsia="zh-CN"/>
        </w:rPr>
      </w:pPr>
      <w:r w:rsidRPr="003D5AA1">
        <w:rPr>
          <w:lang w:val="en-GB" w:eastAsia="zh-CN"/>
        </w:rPr>
        <w:t>1.2</w:t>
      </w:r>
      <w:r w:rsidRPr="003D5AA1">
        <w:rPr>
          <w:lang w:val="en-GB" w:eastAsia="zh-CN"/>
        </w:rPr>
        <w:tab/>
      </w:r>
      <w:r w:rsidR="000D179A" w:rsidRPr="000D179A">
        <w:rPr>
          <w:rFonts w:hint="eastAsia"/>
          <w:lang w:val="en-GB" w:eastAsia="zh-CN"/>
        </w:rPr>
        <w:t>简要描述议项宗旨的内容</w:t>
      </w:r>
      <w:r w:rsidR="001F041F">
        <w:rPr>
          <w:rFonts w:hint="eastAsia"/>
          <w:lang w:val="en-GB" w:eastAsia="zh-CN"/>
        </w:rPr>
        <w:t>提要</w:t>
      </w:r>
      <w:r w:rsidR="000D179A" w:rsidRPr="000D179A">
        <w:rPr>
          <w:rFonts w:hint="eastAsia"/>
          <w:lang w:val="en-GB" w:eastAsia="zh-CN"/>
        </w:rPr>
        <w:t>，总结所开展研究的结果，最重要的是，简要描述所确定的、可能满足议项的方法。</w:t>
      </w:r>
    </w:p>
    <w:p w14:paraId="3C6A4B91" w14:textId="76A20DB2" w:rsidR="00E323A6" w:rsidRPr="003D5AA1" w:rsidRDefault="00E323A6" w:rsidP="00E323A6">
      <w:pPr>
        <w:rPr>
          <w:lang w:val="en-GB" w:eastAsia="zh-CN"/>
        </w:rPr>
      </w:pPr>
      <w:r w:rsidRPr="003D5AA1">
        <w:rPr>
          <w:lang w:val="en-GB" w:eastAsia="zh-CN"/>
        </w:rPr>
        <w:t>1.3</w:t>
      </w:r>
      <w:r w:rsidRPr="003D5AA1">
        <w:rPr>
          <w:lang w:val="en-GB" w:eastAsia="zh-CN"/>
        </w:rPr>
        <w:tab/>
      </w:r>
      <w:r w:rsidR="000D179A" w:rsidRPr="000D179A">
        <w:rPr>
          <w:rFonts w:hint="eastAsia"/>
          <w:lang w:val="en-GB" w:eastAsia="zh-CN"/>
        </w:rPr>
        <w:t>背景情况</w:t>
      </w:r>
      <w:r w:rsidR="00DA2CDC">
        <w:rPr>
          <w:rFonts w:hint="eastAsia"/>
          <w:lang w:val="en-GB" w:eastAsia="zh-CN"/>
        </w:rPr>
        <w:t>一节</w:t>
      </w:r>
      <w:r w:rsidR="00DA2CDC" w:rsidRPr="003D5AA1">
        <w:rPr>
          <w:rStyle w:val="FootnoteReference"/>
          <w:rFonts w:eastAsia="SimSun"/>
          <w:lang w:val="en-GB" w:eastAsia="zh-CN"/>
        </w:rPr>
        <w:footnoteReference w:customMarkFollows="1" w:id="11"/>
        <w:t>1</w:t>
      </w:r>
      <w:r w:rsidR="000D179A" w:rsidRPr="000D179A">
        <w:rPr>
          <w:rFonts w:hint="eastAsia"/>
          <w:lang w:val="en-GB" w:eastAsia="zh-CN"/>
        </w:rPr>
        <w:t>简要提供一般信息，以便说明议项（或问题）的理由。</w:t>
      </w:r>
    </w:p>
    <w:p w14:paraId="54E1DDDB" w14:textId="44B520F2" w:rsidR="00E323A6" w:rsidRPr="003D5AA1" w:rsidRDefault="00E323A6" w:rsidP="00E323A6">
      <w:pPr>
        <w:rPr>
          <w:lang w:val="en-GB" w:eastAsia="zh-CN"/>
        </w:rPr>
      </w:pPr>
      <w:r w:rsidRPr="003D5AA1">
        <w:rPr>
          <w:lang w:val="en-GB" w:eastAsia="zh-CN"/>
        </w:rPr>
        <w:t>1.4</w:t>
      </w:r>
      <w:r w:rsidRPr="003D5AA1">
        <w:rPr>
          <w:lang w:val="en-GB" w:eastAsia="zh-CN"/>
        </w:rPr>
        <w:tab/>
      </w:r>
      <w:r w:rsidR="000D179A" w:rsidRPr="000D179A">
        <w:rPr>
          <w:rFonts w:hint="eastAsia"/>
          <w:lang w:val="en-GB" w:eastAsia="zh-CN"/>
        </w:rPr>
        <w:t>技术和操作研究摘要，包括相关</w:t>
      </w:r>
      <w:r w:rsidR="000D179A" w:rsidRPr="000D179A">
        <w:rPr>
          <w:rFonts w:hint="eastAsia"/>
          <w:lang w:val="en-GB" w:eastAsia="zh-CN"/>
        </w:rPr>
        <w:t>ITU-R</w:t>
      </w:r>
      <w:r w:rsidR="000D179A" w:rsidRPr="000D179A">
        <w:rPr>
          <w:rFonts w:hint="eastAsia"/>
          <w:lang w:val="en-GB" w:eastAsia="zh-CN"/>
        </w:rPr>
        <w:t>建议书清单。</w:t>
      </w:r>
    </w:p>
    <w:p w14:paraId="7808EEC6" w14:textId="2460C4A2" w:rsidR="00E323A6" w:rsidRPr="003D5AA1" w:rsidRDefault="00E323A6" w:rsidP="00E323A6">
      <w:pPr>
        <w:rPr>
          <w:spacing w:val="-4"/>
          <w:lang w:val="en-GB" w:eastAsia="zh-CN"/>
        </w:rPr>
      </w:pPr>
      <w:r w:rsidRPr="003D5AA1">
        <w:rPr>
          <w:lang w:val="en-GB" w:eastAsia="zh-CN"/>
        </w:rPr>
        <w:t>1.5</w:t>
      </w:r>
      <w:r w:rsidRPr="003D5AA1">
        <w:rPr>
          <w:lang w:val="en-GB" w:eastAsia="zh-CN"/>
        </w:rPr>
        <w:tab/>
      </w:r>
      <w:r w:rsidR="000D179A" w:rsidRPr="000D179A">
        <w:rPr>
          <w:rFonts w:hint="eastAsia"/>
          <w:spacing w:val="-4"/>
          <w:lang w:val="en-GB" w:eastAsia="zh-CN"/>
        </w:rPr>
        <w:t>有关满足</w:t>
      </w:r>
      <w:r w:rsidR="00DA2CDC">
        <w:rPr>
          <w:rFonts w:hint="eastAsia"/>
          <w:spacing w:val="-4"/>
          <w:lang w:val="en-GB" w:eastAsia="zh-CN"/>
        </w:rPr>
        <w:t>该</w:t>
      </w:r>
      <w:r w:rsidR="000D179A" w:rsidRPr="000D179A">
        <w:rPr>
          <w:rFonts w:hint="eastAsia"/>
          <w:spacing w:val="-4"/>
          <w:lang w:val="en-GB" w:eastAsia="zh-CN"/>
        </w:rPr>
        <w:t>议项要求的可行方法的研究结果分析。</w:t>
      </w:r>
    </w:p>
    <w:p w14:paraId="09BD286E" w14:textId="0315D8D6" w:rsidR="00E323A6" w:rsidRPr="003D5AA1" w:rsidRDefault="00E323A6" w:rsidP="00E323A6">
      <w:pPr>
        <w:rPr>
          <w:lang w:val="en-GB" w:eastAsia="zh-CN"/>
        </w:rPr>
      </w:pPr>
      <w:r w:rsidRPr="003D5AA1">
        <w:rPr>
          <w:lang w:val="en-GB" w:eastAsia="zh-CN"/>
        </w:rPr>
        <w:t>1.6</w:t>
      </w:r>
      <w:r w:rsidRPr="003D5AA1">
        <w:rPr>
          <w:lang w:val="en-GB" w:eastAsia="zh-CN"/>
        </w:rPr>
        <w:tab/>
      </w:r>
      <w:r w:rsidR="000D179A" w:rsidRPr="000D179A">
        <w:rPr>
          <w:rFonts w:hint="eastAsia"/>
          <w:lang w:val="en-GB" w:eastAsia="zh-CN"/>
        </w:rPr>
        <w:t>满足</w:t>
      </w:r>
      <w:r w:rsidR="00DA2CDC">
        <w:rPr>
          <w:rFonts w:hint="eastAsia"/>
          <w:lang w:val="en-GB" w:eastAsia="zh-CN"/>
        </w:rPr>
        <w:t>该</w:t>
      </w:r>
      <w:r w:rsidR="000D179A" w:rsidRPr="000D179A">
        <w:rPr>
          <w:rFonts w:hint="eastAsia"/>
          <w:lang w:val="en-GB" w:eastAsia="zh-CN"/>
        </w:rPr>
        <w:t>议项要求的方法。</w:t>
      </w:r>
    </w:p>
    <w:p w14:paraId="38C4B93C" w14:textId="782C4455" w:rsidR="00E323A6" w:rsidRPr="003D5AA1" w:rsidRDefault="00E323A6" w:rsidP="00E323A6">
      <w:pPr>
        <w:rPr>
          <w:lang w:val="en-GB" w:eastAsia="zh-CN"/>
        </w:rPr>
      </w:pPr>
      <w:r w:rsidRPr="003D5AA1">
        <w:rPr>
          <w:lang w:val="en-GB" w:eastAsia="zh-CN"/>
        </w:rPr>
        <w:t>1.7</w:t>
      </w:r>
      <w:r w:rsidRPr="003D5AA1">
        <w:rPr>
          <w:lang w:val="en-GB" w:eastAsia="zh-CN"/>
        </w:rPr>
        <w:tab/>
      </w:r>
      <w:r w:rsidR="000D179A" w:rsidRPr="000D179A">
        <w:rPr>
          <w:rFonts w:hint="eastAsia"/>
          <w:lang w:val="en-GB" w:eastAsia="zh-CN"/>
        </w:rPr>
        <w:t>规则和程序方面的考虑。</w:t>
      </w:r>
    </w:p>
    <w:p w14:paraId="6E031241" w14:textId="554672BB" w:rsidR="00E323A6" w:rsidRPr="003D5AA1" w:rsidRDefault="00E323A6" w:rsidP="00E323A6">
      <w:pPr>
        <w:pStyle w:val="Heading1"/>
        <w:rPr>
          <w:lang w:val="en-GB" w:eastAsia="zh-CN"/>
        </w:rPr>
      </w:pPr>
      <w:r w:rsidRPr="003D5AA1">
        <w:rPr>
          <w:lang w:val="en-GB" w:eastAsia="zh-CN"/>
        </w:rPr>
        <w:t>2</w:t>
      </w:r>
      <w:r w:rsidRPr="003D5AA1">
        <w:rPr>
          <w:lang w:val="en-GB" w:eastAsia="zh-CN"/>
        </w:rPr>
        <w:tab/>
      </w:r>
      <w:r w:rsidR="000D179A" w:rsidRPr="00C13123">
        <w:rPr>
          <w:rFonts w:eastAsia="SimSun" w:hint="eastAsia"/>
          <w:lang w:val="en-GB" w:eastAsia="zh-CN"/>
        </w:rPr>
        <w:t>议项</w:t>
      </w:r>
      <w:r w:rsidR="000D179A" w:rsidRPr="00C13123">
        <w:rPr>
          <w:rFonts w:eastAsia="SimSun" w:hint="eastAsia"/>
          <w:lang w:val="en-GB" w:eastAsia="zh-CN"/>
        </w:rPr>
        <w:t>10</w:t>
      </w:r>
      <w:r w:rsidR="000D179A" w:rsidRPr="00C13123">
        <w:rPr>
          <w:rFonts w:eastAsia="SimSun" w:hint="eastAsia"/>
          <w:lang w:val="en-GB" w:eastAsia="zh-CN"/>
        </w:rPr>
        <w:t>的附件结构</w:t>
      </w:r>
    </w:p>
    <w:p w14:paraId="06E03131" w14:textId="3447F76C" w:rsidR="00E323A6" w:rsidRPr="003D5AA1" w:rsidRDefault="00E323A6" w:rsidP="00E323A6">
      <w:pPr>
        <w:rPr>
          <w:lang w:val="en-GB" w:eastAsia="zh-CN"/>
        </w:rPr>
      </w:pPr>
      <w:r w:rsidRPr="003D5AA1">
        <w:rPr>
          <w:lang w:val="en-GB" w:eastAsia="zh-CN"/>
        </w:rPr>
        <w:t>2.1</w:t>
      </w:r>
      <w:r w:rsidRPr="003D5AA1">
        <w:rPr>
          <w:lang w:val="en-GB" w:eastAsia="zh-CN"/>
        </w:rPr>
        <w:tab/>
      </w:r>
      <w:r w:rsidR="000D179A" w:rsidRPr="000D179A">
        <w:rPr>
          <w:rFonts w:hint="eastAsia"/>
          <w:lang w:val="en-GB" w:eastAsia="zh-CN"/>
        </w:rPr>
        <w:t>WRC-23</w:t>
      </w:r>
      <w:r w:rsidR="000D179A" w:rsidRPr="000D179A">
        <w:rPr>
          <w:rFonts w:hint="eastAsia"/>
          <w:lang w:val="en-GB" w:eastAsia="zh-CN"/>
        </w:rPr>
        <w:t>拟议议项</w:t>
      </w:r>
      <w:proofErr w:type="spellStart"/>
      <w:r w:rsidR="000D179A" w:rsidRPr="000D179A">
        <w:rPr>
          <w:rFonts w:hint="eastAsia"/>
          <w:lang w:val="en-GB" w:eastAsia="zh-CN"/>
        </w:rPr>
        <w:t>X.xx</w:t>
      </w:r>
      <w:proofErr w:type="spellEnd"/>
      <w:r w:rsidR="000D179A" w:rsidRPr="000D179A">
        <w:rPr>
          <w:rFonts w:hint="eastAsia"/>
          <w:lang w:val="en-GB" w:eastAsia="zh-CN"/>
        </w:rPr>
        <w:t xml:space="preserve"> </w:t>
      </w:r>
      <w:r w:rsidR="00AB0267" w:rsidRPr="00AB0267">
        <w:rPr>
          <w:lang w:val="en-GB" w:eastAsia="zh-CN"/>
        </w:rPr>
        <w:t>–</w:t>
      </w:r>
      <w:r w:rsidR="000D179A" w:rsidRPr="000D179A">
        <w:rPr>
          <w:rFonts w:hint="eastAsia"/>
          <w:lang w:val="en-GB" w:eastAsia="zh-CN"/>
        </w:rPr>
        <w:t xml:space="preserve"> </w:t>
      </w:r>
      <w:r w:rsidR="000D179A" w:rsidRPr="000D179A">
        <w:rPr>
          <w:rFonts w:hint="eastAsia"/>
          <w:lang w:val="en-GB" w:eastAsia="zh-CN"/>
        </w:rPr>
        <w:t>第</w:t>
      </w:r>
      <w:r w:rsidR="000D179A" w:rsidRPr="000D179A">
        <w:rPr>
          <w:rFonts w:hint="eastAsia"/>
          <w:lang w:val="en-GB" w:eastAsia="zh-CN"/>
        </w:rPr>
        <w:t>XXX</w:t>
      </w:r>
      <w:r w:rsidR="000D179A" w:rsidRPr="000D179A">
        <w:rPr>
          <w:rFonts w:hint="eastAsia"/>
          <w:lang w:val="en-GB" w:eastAsia="zh-CN"/>
        </w:rPr>
        <w:t>号决议</w:t>
      </w:r>
    </w:p>
    <w:p w14:paraId="61CBD5BA" w14:textId="1C4D20E1" w:rsidR="00E323A6" w:rsidRPr="003D5AA1" w:rsidRDefault="00E323A6" w:rsidP="00E323A6">
      <w:pPr>
        <w:rPr>
          <w:lang w:val="en-GB" w:eastAsia="zh-CN"/>
        </w:rPr>
      </w:pPr>
      <w:r w:rsidRPr="003D5AA1">
        <w:rPr>
          <w:lang w:val="en-GB" w:eastAsia="zh-CN"/>
        </w:rPr>
        <w:t>2.2</w:t>
      </w:r>
      <w:r w:rsidRPr="003D5AA1">
        <w:rPr>
          <w:lang w:val="en-GB" w:eastAsia="zh-CN"/>
        </w:rPr>
        <w:tab/>
      </w:r>
      <w:r w:rsidR="00DA2CDC" w:rsidRPr="00DA2CDC">
        <w:rPr>
          <w:rFonts w:ascii="STKaiti" w:eastAsia="STKaiti" w:hAnsi="STKaiti" w:hint="eastAsia"/>
          <w:lang w:val="en-GB" w:eastAsia="zh-CN"/>
        </w:rPr>
        <w:t>对于</w:t>
      </w:r>
      <w:r w:rsidR="000D179A" w:rsidRPr="00DA2CDC">
        <w:rPr>
          <w:rFonts w:ascii="STKaiti" w:eastAsia="STKaiti" w:hAnsi="STKaiti" w:hint="eastAsia"/>
          <w:lang w:val="en-GB" w:eastAsia="zh-CN"/>
        </w:rPr>
        <w:t>初步议项</w:t>
      </w:r>
      <w:r w:rsidR="000D179A" w:rsidRPr="000D179A">
        <w:rPr>
          <w:rFonts w:hint="eastAsia"/>
          <w:lang w:val="en-GB" w:eastAsia="zh-CN"/>
        </w:rPr>
        <w:t>：在初步议项下完成的</w:t>
      </w:r>
      <w:r w:rsidR="000D179A" w:rsidRPr="000D179A">
        <w:rPr>
          <w:rFonts w:hint="eastAsia"/>
          <w:lang w:val="en-GB" w:eastAsia="zh-CN"/>
        </w:rPr>
        <w:t>ITU-R</w:t>
      </w:r>
      <w:r w:rsidR="000D179A" w:rsidRPr="000D179A">
        <w:rPr>
          <w:rFonts w:hint="eastAsia"/>
          <w:lang w:val="en-GB" w:eastAsia="zh-CN"/>
        </w:rPr>
        <w:t>研究的简短摘要，仅供参考。</w:t>
      </w:r>
    </w:p>
    <w:p w14:paraId="63D331DC" w14:textId="62542C10" w:rsidR="00E323A6" w:rsidRPr="003D5AA1" w:rsidRDefault="00E323A6" w:rsidP="00E323A6">
      <w:pPr>
        <w:rPr>
          <w:lang w:val="en-GB" w:eastAsia="zh-CN"/>
        </w:rPr>
      </w:pPr>
      <w:r w:rsidRPr="003D5AA1">
        <w:rPr>
          <w:lang w:val="en-GB" w:eastAsia="zh-CN"/>
        </w:rPr>
        <w:tab/>
      </w:r>
      <w:r w:rsidR="000D179A" w:rsidRPr="00DA2CDC">
        <w:rPr>
          <w:rFonts w:ascii="STKaiti" w:eastAsia="STKaiti" w:hAnsi="STKaiti" w:hint="eastAsia"/>
          <w:lang w:val="en-GB" w:eastAsia="zh-CN"/>
        </w:rPr>
        <w:t>对于新的未来议项</w:t>
      </w:r>
      <w:r w:rsidR="000D179A" w:rsidRPr="000D179A">
        <w:rPr>
          <w:rFonts w:hint="eastAsia"/>
          <w:lang w:val="en-GB" w:eastAsia="zh-CN"/>
        </w:rPr>
        <w:t>：提交文稿的成员国编写的</w:t>
      </w:r>
      <w:r w:rsidR="00DA2CDC">
        <w:rPr>
          <w:rFonts w:hint="eastAsia"/>
          <w:lang w:val="en-GB" w:eastAsia="zh-CN"/>
        </w:rPr>
        <w:t>内容</w:t>
      </w:r>
      <w:r w:rsidR="000D179A" w:rsidRPr="000D179A">
        <w:rPr>
          <w:rFonts w:hint="eastAsia"/>
          <w:lang w:val="en-GB" w:eastAsia="zh-CN"/>
        </w:rPr>
        <w:t>提要，但篇幅不超过半页，仅供参考。</w:t>
      </w:r>
    </w:p>
    <w:p w14:paraId="2D254B40" w14:textId="58E2B5FD" w:rsidR="00410BC0" w:rsidRPr="004741A8" w:rsidRDefault="00410BC0" w:rsidP="00410BC0">
      <w:pPr>
        <w:pStyle w:val="Heading1"/>
        <w:rPr>
          <w:rFonts w:asciiTheme="minorHAnsi" w:hAnsiTheme="minorHAnsi"/>
          <w:lang w:eastAsia="zh-CN"/>
        </w:rPr>
      </w:pPr>
      <w:r>
        <w:rPr>
          <w:rFonts w:asciiTheme="minorHAnsi" w:hAnsiTheme="minorHAnsi"/>
          <w:lang w:eastAsia="zh-CN"/>
        </w:rPr>
        <w:t>3</w:t>
      </w:r>
      <w:r w:rsidRPr="004741A8">
        <w:rPr>
          <w:rFonts w:asciiTheme="minorHAnsi" w:hAnsiTheme="minorHAnsi"/>
          <w:lang w:eastAsia="zh-CN"/>
        </w:rPr>
        <w:tab/>
      </w:r>
      <w:r w:rsidRPr="004741A8">
        <w:rPr>
          <w:rFonts w:asciiTheme="minorHAnsi" w:hAnsiTheme="minorHAnsi"/>
          <w:lang w:eastAsia="zh-CN"/>
        </w:rPr>
        <w:t>章节报告人的职责</w:t>
      </w:r>
    </w:p>
    <w:p w14:paraId="0AC49EA2" w14:textId="055791B0" w:rsidR="00410BC0" w:rsidRPr="00410BC0" w:rsidRDefault="00410BC0" w:rsidP="00410BC0">
      <w:pPr>
        <w:rPr>
          <w:lang w:val="en-GB" w:eastAsia="zh-CN"/>
        </w:rPr>
      </w:pPr>
      <w:r>
        <w:rPr>
          <w:lang w:val="en-GB" w:eastAsia="zh-CN"/>
        </w:rPr>
        <w:t>3</w:t>
      </w:r>
      <w:r w:rsidRPr="00410BC0">
        <w:rPr>
          <w:lang w:val="en-GB" w:eastAsia="zh-CN"/>
        </w:rPr>
        <w:t>.1</w:t>
      </w:r>
      <w:r w:rsidRPr="00410BC0">
        <w:rPr>
          <w:lang w:val="en-GB" w:eastAsia="zh-CN"/>
        </w:rPr>
        <w:tab/>
      </w:r>
      <w:r w:rsidRPr="00410BC0">
        <w:rPr>
          <w:rFonts w:hint="eastAsia"/>
          <w:lang w:val="en-GB" w:eastAsia="zh-CN"/>
        </w:rPr>
        <w:t>为</w:t>
      </w:r>
      <w:r w:rsidRPr="00410BC0">
        <w:rPr>
          <w:rFonts w:hint="eastAsia"/>
          <w:lang w:val="en-GB" w:eastAsia="zh-CN"/>
        </w:rPr>
        <w:t>CPM</w:t>
      </w:r>
      <w:r w:rsidRPr="00410BC0">
        <w:rPr>
          <w:rFonts w:hint="eastAsia"/>
          <w:lang w:val="en-GB" w:eastAsia="zh-CN"/>
        </w:rPr>
        <w:t>主席开展工作，</w:t>
      </w:r>
      <w:r w:rsidRPr="00410BC0">
        <w:rPr>
          <w:lang w:val="en-GB" w:eastAsia="zh-CN"/>
        </w:rPr>
        <w:t>确保报告格式和结构和谐统一，并确保遵守</w:t>
      </w:r>
      <w:r w:rsidRPr="00410BC0">
        <w:rPr>
          <w:rFonts w:hint="eastAsia"/>
          <w:lang w:val="en-GB" w:eastAsia="zh-CN"/>
        </w:rPr>
        <w:t>案文篇幅导则</w:t>
      </w:r>
      <w:r w:rsidRPr="00410BC0">
        <w:rPr>
          <w:lang w:val="en-GB" w:eastAsia="zh-CN"/>
        </w:rPr>
        <w:t>。</w:t>
      </w:r>
    </w:p>
    <w:p w14:paraId="34067229" w14:textId="7B218E24" w:rsidR="00410BC0" w:rsidRPr="004741A8" w:rsidRDefault="00410BC0" w:rsidP="00AB0267">
      <w:pPr>
        <w:rPr>
          <w:lang w:eastAsia="zh-CN"/>
        </w:rPr>
      </w:pPr>
      <w:r>
        <w:rPr>
          <w:lang w:eastAsia="zh-CN"/>
        </w:rPr>
        <w:t>3</w:t>
      </w:r>
      <w:r w:rsidRPr="004741A8">
        <w:rPr>
          <w:lang w:eastAsia="zh-CN"/>
        </w:rPr>
        <w:t>.2</w:t>
      </w:r>
      <w:r w:rsidRPr="004741A8">
        <w:rPr>
          <w:lang w:eastAsia="zh-CN"/>
        </w:rPr>
        <w:tab/>
      </w:r>
      <w:r w:rsidRPr="004741A8">
        <w:rPr>
          <w:lang w:eastAsia="zh-CN"/>
        </w:rPr>
        <w:t>通过与工作组主席进行协商，或通过其协助，确保将工作组提供的最新输出案文纳入整合的</w:t>
      </w:r>
      <w:r w:rsidRPr="004741A8">
        <w:rPr>
          <w:lang w:eastAsia="zh-CN"/>
        </w:rPr>
        <w:t>CPM</w:t>
      </w:r>
      <w:r w:rsidRPr="004741A8">
        <w:rPr>
          <w:lang w:eastAsia="zh-CN"/>
        </w:rPr>
        <w:t>报告案文</w:t>
      </w:r>
      <w:r w:rsidR="000D179A">
        <w:rPr>
          <w:rFonts w:hint="eastAsia"/>
          <w:lang w:eastAsia="zh-CN"/>
        </w:rPr>
        <w:t>草案</w:t>
      </w:r>
      <w:r w:rsidRPr="004741A8">
        <w:rPr>
          <w:lang w:eastAsia="zh-CN"/>
        </w:rPr>
        <w:t>，并确保</w:t>
      </w:r>
      <w:r w:rsidRPr="004741A8">
        <w:rPr>
          <w:lang w:eastAsia="zh-CN"/>
        </w:rPr>
        <w:t>CPM</w:t>
      </w:r>
      <w:r w:rsidRPr="004741A8">
        <w:rPr>
          <w:lang w:eastAsia="zh-CN"/>
        </w:rPr>
        <w:t>工作的完整性和及时性。</w:t>
      </w:r>
    </w:p>
    <w:p w14:paraId="56D278BD" w14:textId="012BEC75" w:rsidR="00211E62" w:rsidRPr="004741A8" w:rsidRDefault="00F71CF1" w:rsidP="00211E62">
      <w:pPr>
        <w:pStyle w:val="Heading1"/>
        <w:rPr>
          <w:rFonts w:asciiTheme="minorHAnsi" w:hAnsiTheme="minorHAnsi"/>
          <w:lang w:eastAsia="zh-CN"/>
        </w:rPr>
      </w:pPr>
      <w:r>
        <w:rPr>
          <w:rFonts w:asciiTheme="minorHAnsi" w:hAnsiTheme="minorHAnsi"/>
          <w:lang w:eastAsia="zh-CN"/>
        </w:rPr>
        <w:t>4</w:t>
      </w:r>
      <w:r w:rsidR="00211E62" w:rsidRPr="004741A8">
        <w:rPr>
          <w:rFonts w:asciiTheme="minorHAnsi" w:hAnsiTheme="minorHAnsi"/>
          <w:lang w:eastAsia="zh-CN"/>
        </w:rPr>
        <w:tab/>
        <w:t>CPM</w:t>
      </w:r>
      <w:r w:rsidR="00211E62" w:rsidRPr="004741A8">
        <w:rPr>
          <w:rFonts w:asciiTheme="minorHAnsi" w:hAnsiTheme="minorHAnsi"/>
          <w:lang w:eastAsia="zh-CN"/>
        </w:rPr>
        <w:t>的工作程序</w:t>
      </w:r>
    </w:p>
    <w:p w14:paraId="636EDE7F" w14:textId="35B61CF3" w:rsidR="00211E62" w:rsidRPr="004741A8" w:rsidRDefault="00211E62" w:rsidP="00211E62">
      <w:pPr>
        <w:rPr>
          <w:lang w:eastAsia="zh-CN"/>
        </w:rPr>
      </w:pPr>
      <w:r>
        <w:rPr>
          <w:lang w:eastAsia="zh-CN"/>
        </w:rPr>
        <w:t>4</w:t>
      </w:r>
      <w:r w:rsidRPr="004741A8">
        <w:rPr>
          <w:rFonts w:hint="eastAsia"/>
          <w:lang w:eastAsia="zh-CN"/>
        </w:rPr>
        <w:t>.1</w:t>
      </w:r>
      <w:r w:rsidRPr="004741A8">
        <w:rPr>
          <w:rFonts w:hint="eastAsia"/>
          <w:lang w:eastAsia="zh-CN"/>
        </w:rPr>
        <w:tab/>
      </w:r>
      <w:r w:rsidRPr="004741A8">
        <w:rPr>
          <w:lang w:eastAsia="zh-CN"/>
        </w:rPr>
        <w:t>确定</w:t>
      </w:r>
      <w:r w:rsidRPr="004741A8">
        <w:rPr>
          <w:rFonts w:hint="eastAsia"/>
          <w:lang w:eastAsia="zh-CN"/>
        </w:rPr>
        <w:t>一个</w:t>
      </w:r>
      <w:r w:rsidRPr="004741A8">
        <w:rPr>
          <w:rFonts w:ascii="STKaiti" w:eastAsia="STKaiti" w:hAnsi="STKaiti" w:cs="SimSun"/>
          <w:iCs/>
          <w:lang w:eastAsia="zh-CN"/>
        </w:rPr>
        <w:t>负责</w:t>
      </w:r>
      <w:r w:rsidRPr="004741A8">
        <w:rPr>
          <w:rFonts w:hint="eastAsia"/>
          <w:lang w:eastAsia="zh-CN"/>
        </w:rPr>
        <w:t>研究</w:t>
      </w:r>
      <w:r w:rsidRPr="004741A8">
        <w:rPr>
          <w:lang w:eastAsia="zh-CN"/>
        </w:rPr>
        <w:t>组</w:t>
      </w:r>
      <w:r w:rsidRPr="004741A8">
        <w:rPr>
          <w:rFonts w:hint="eastAsia"/>
          <w:lang w:eastAsia="zh-CN"/>
        </w:rPr>
        <w:t>或工作组从总体上负责每个议项。当议项可容易地细分为清晰工作包（即与具体的决议或建议或其部分相关）时，也可为每个分项制定一个</w:t>
      </w:r>
      <w:r w:rsidRPr="004741A8">
        <w:rPr>
          <w:rFonts w:ascii="STKaiti" w:eastAsia="STKaiti" w:hAnsi="STKaiti" w:cs="SimSun"/>
          <w:iCs/>
          <w:lang w:eastAsia="zh-CN"/>
        </w:rPr>
        <w:t>负责</w:t>
      </w:r>
      <w:r w:rsidRPr="004741A8">
        <w:rPr>
          <w:lang w:eastAsia="zh-CN"/>
        </w:rPr>
        <w:t>组</w:t>
      </w:r>
      <w:r w:rsidRPr="004741A8">
        <w:rPr>
          <w:rFonts w:hint="eastAsia"/>
          <w:lang w:eastAsia="zh-CN"/>
        </w:rPr>
        <w:t>。</w:t>
      </w:r>
    </w:p>
    <w:p w14:paraId="2F5AA74C" w14:textId="73BF3966" w:rsidR="00211E62" w:rsidRPr="004741A8" w:rsidRDefault="00211E62" w:rsidP="00211E62">
      <w:pPr>
        <w:rPr>
          <w:rFonts w:ascii="SimSun" w:cs="SimSun"/>
          <w:lang w:eastAsia="zh-CN"/>
        </w:rPr>
      </w:pPr>
      <w:r>
        <w:rPr>
          <w:lang w:eastAsia="zh-CN"/>
        </w:rPr>
        <w:t>4</w:t>
      </w:r>
      <w:r w:rsidRPr="004741A8">
        <w:rPr>
          <w:rFonts w:hint="eastAsia"/>
          <w:lang w:eastAsia="zh-CN"/>
        </w:rPr>
        <w:t>.</w:t>
      </w:r>
      <w:r w:rsidRPr="004741A8">
        <w:rPr>
          <w:lang w:eastAsia="zh-CN"/>
        </w:rPr>
        <w:t>2</w:t>
      </w:r>
      <w:r w:rsidRPr="004741A8">
        <w:rPr>
          <w:lang w:eastAsia="zh-CN"/>
        </w:rPr>
        <w:tab/>
      </w:r>
      <w:r w:rsidRPr="004741A8">
        <w:rPr>
          <w:rFonts w:ascii="STKaiti" w:eastAsia="STKaiti" w:hAnsi="STKaiti" w:cs="SimSun"/>
          <w:iCs/>
          <w:lang w:eastAsia="zh-CN"/>
        </w:rPr>
        <w:t>负责</w:t>
      </w:r>
      <w:r w:rsidRPr="004741A8">
        <w:rPr>
          <w:rFonts w:hint="eastAsia"/>
          <w:lang w:eastAsia="zh-CN"/>
        </w:rPr>
        <w:t>研究</w:t>
      </w:r>
      <w:r w:rsidRPr="004741A8">
        <w:rPr>
          <w:lang w:eastAsia="zh-CN"/>
        </w:rPr>
        <w:t>组</w:t>
      </w:r>
      <w:r w:rsidRPr="004741A8">
        <w:rPr>
          <w:rFonts w:hint="eastAsia"/>
          <w:lang w:eastAsia="zh-CN"/>
        </w:rPr>
        <w:t>或工作组</w:t>
      </w:r>
      <w:r w:rsidRPr="004741A8">
        <w:rPr>
          <w:rFonts w:ascii="SimSun" w:cs="SimSun" w:hint="eastAsia"/>
          <w:lang w:eastAsia="zh-CN"/>
        </w:rPr>
        <w:t>的责任是制定由其主要负责的、涉及具体议项或分项的</w:t>
      </w:r>
      <w:r w:rsidRPr="004741A8">
        <w:rPr>
          <w:lang w:eastAsia="zh-CN"/>
        </w:rPr>
        <w:t>CPM</w:t>
      </w:r>
      <w:r w:rsidRPr="004741A8">
        <w:rPr>
          <w:rFonts w:ascii="SimSun" w:cs="SimSun" w:hint="eastAsia"/>
          <w:lang w:eastAsia="zh-CN"/>
        </w:rPr>
        <w:t>报告草案的部分。</w:t>
      </w:r>
      <w:r w:rsidRPr="004741A8">
        <w:rPr>
          <w:rFonts w:hint="eastAsia"/>
          <w:lang w:eastAsia="zh-CN"/>
        </w:rPr>
        <w:t>研究</w:t>
      </w:r>
      <w:r w:rsidRPr="004741A8">
        <w:rPr>
          <w:lang w:eastAsia="zh-CN"/>
        </w:rPr>
        <w:t>组</w:t>
      </w:r>
      <w:r w:rsidRPr="004741A8">
        <w:rPr>
          <w:rFonts w:hint="eastAsia"/>
          <w:lang w:eastAsia="zh-CN"/>
        </w:rPr>
        <w:t>或工作组</w:t>
      </w:r>
      <w:r w:rsidRPr="004741A8">
        <w:rPr>
          <w:rFonts w:ascii="SimSun" w:cs="SimSun" w:hint="eastAsia"/>
          <w:lang w:eastAsia="zh-CN"/>
        </w:rPr>
        <w:t>应确保与</w:t>
      </w:r>
      <w:r>
        <w:rPr>
          <w:rFonts w:ascii="STKaiti" w:eastAsia="STKaiti" w:hAnsi="STKaiti" w:cs="SimSun" w:hint="eastAsia"/>
          <w:iCs/>
          <w:lang w:eastAsia="zh-CN"/>
        </w:rPr>
        <w:t>参与</w:t>
      </w:r>
      <w:r w:rsidRPr="00AB0267">
        <w:rPr>
          <w:rFonts w:ascii="SimSun" w:eastAsia="SimSun" w:hAnsi="SimSun" w:cs="SimSun" w:hint="eastAsia"/>
          <w:iCs/>
          <w:lang w:eastAsia="zh-CN"/>
        </w:rPr>
        <w:t>组</w:t>
      </w:r>
      <w:r w:rsidRPr="004741A8">
        <w:rPr>
          <w:rFonts w:ascii="SimSun" w:cs="SimSun" w:hint="eastAsia"/>
          <w:lang w:eastAsia="zh-CN"/>
        </w:rPr>
        <w:t>进行必要的协调。</w:t>
      </w:r>
    </w:p>
    <w:p w14:paraId="43D0DD6F" w14:textId="0B04262F" w:rsidR="00211E62" w:rsidRPr="004741A8" w:rsidRDefault="00211E62" w:rsidP="00211E62">
      <w:pPr>
        <w:rPr>
          <w:b/>
          <w:lang w:eastAsia="zh-CN"/>
        </w:rPr>
      </w:pPr>
      <w:r>
        <w:rPr>
          <w:lang w:eastAsia="zh-CN"/>
        </w:rPr>
        <w:t>4</w:t>
      </w:r>
      <w:r w:rsidRPr="004741A8">
        <w:rPr>
          <w:rFonts w:hint="eastAsia"/>
          <w:lang w:eastAsia="zh-CN"/>
        </w:rPr>
        <w:t>.3</w:t>
      </w:r>
      <w:r w:rsidRPr="004741A8">
        <w:rPr>
          <w:lang w:eastAsia="zh-CN"/>
        </w:rPr>
        <w:tab/>
      </w:r>
      <w:r w:rsidRPr="004741A8">
        <w:rPr>
          <w:lang w:eastAsia="zh-CN"/>
        </w:rPr>
        <w:t>在制定</w:t>
      </w:r>
      <w:r w:rsidRPr="004741A8">
        <w:rPr>
          <w:lang w:eastAsia="zh-CN"/>
        </w:rPr>
        <w:t>CPM</w:t>
      </w:r>
      <w:r w:rsidRPr="004741A8">
        <w:rPr>
          <w:lang w:eastAsia="zh-CN"/>
        </w:rPr>
        <w:t>报告过程中，应尽可能对原素材中出现的方式方面的差异进行中和协调。</w:t>
      </w:r>
      <w:r>
        <w:rPr>
          <w:rFonts w:hint="eastAsia"/>
          <w:lang w:eastAsia="zh-CN"/>
        </w:rPr>
        <w:t>在做出所有</w:t>
      </w:r>
      <w:r w:rsidRPr="00555155">
        <w:rPr>
          <w:lang w:eastAsia="zh-CN"/>
        </w:rPr>
        <w:t>调解分歧的努力</w:t>
      </w:r>
      <w:r>
        <w:rPr>
          <w:rFonts w:hint="eastAsia"/>
          <w:lang w:eastAsia="zh-CN"/>
        </w:rPr>
        <w:t>后</w:t>
      </w:r>
      <w:r w:rsidRPr="00555155">
        <w:rPr>
          <w:lang w:eastAsia="zh-CN"/>
        </w:rPr>
        <w:t>，可以</w:t>
      </w:r>
      <w:r>
        <w:rPr>
          <w:rFonts w:hint="eastAsia"/>
          <w:lang w:eastAsia="zh-CN"/>
        </w:rPr>
        <w:t>纳入替代方式并说明</w:t>
      </w:r>
      <w:r w:rsidRPr="00555155">
        <w:rPr>
          <w:lang w:eastAsia="zh-CN"/>
        </w:rPr>
        <w:t>正当理由</w:t>
      </w:r>
      <w:r w:rsidR="000D179A">
        <w:rPr>
          <w:rFonts w:hint="eastAsia"/>
          <w:lang w:eastAsia="zh-CN"/>
        </w:rPr>
        <w:t>（</w:t>
      </w:r>
      <w:r w:rsidR="000D179A" w:rsidRPr="000D179A">
        <w:rPr>
          <w:rFonts w:hint="eastAsia"/>
          <w:lang w:eastAsia="zh-CN"/>
        </w:rPr>
        <w:t>见</w:t>
      </w:r>
      <w:r w:rsidR="000D179A" w:rsidRPr="000D179A">
        <w:rPr>
          <w:rFonts w:hint="eastAsia"/>
          <w:lang w:eastAsia="zh-CN"/>
        </w:rPr>
        <w:t>ITU-R</w:t>
      </w:r>
      <w:r w:rsidR="000D179A" w:rsidRPr="000D179A">
        <w:rPr>
          <w:rFonts w:hint="eastAsia"/>
          <w:lang w:eastAsia="zh-CN"/>
        </w:rPr>
        <w:t>第</w:t>
      </w:r>
      <w:r w:rsidR="000D179A" w:rsidRPr="000D179A">
        <w:rPr>
          <w:rFonts w:hint="eastAsia"/>
          <w:lang w:eastAsia="zh-CN"/>
        </w:rPr>
        <w:t>2-9</w:t>
      </w:r>
      <w:r w:rsidR="000D179A" w:rsidRPr="000D179A">
        <w:rPr>
          <w:rFonts w:hint="eastAsia"/>
          <w:lang w:eastAsia="zh-CN"/>
        </w:rPr>
        <w:t>号决议</w:t>
      </w:r>
      <w:r w:rsidR="000D179A" w:rsidRPr="000D179A">
        <w:rPr>
          <w:rFonts w:hint="eastAsia"/>
          <w:lang w:eastAsia="zh-CN"/>
        </w:rPr>
        <w:t>A2.3</w:t>
      </w:r>
      <w:r w:rsidR="000D179A" w:rsidRPr="000D179A">
        <w:rPr>
          <w:rFonts w:hint="eastAsia"/>
          <w:lang w:eastAsia="zh-CN"/>
        </w:rPr>
        <w:t>和</w:t>
      </w:r>
      <w:r w:rsidR="000D179A" w:rsidRPr="000D179A">
        <w:rPr>
          <w:rFonts w:hint="eastAsia"/>
          <w:lang w:eastAsia="zh-CN"/>
        </w:rPr>
        <w:t>A2.4</w:t>
      </w:r>
      <w:r w:rsidR="000D179A" w:rsidRPr="000D179A">
        <w:rPr>
          <w:rFonts w:hint="eastAsia"/>
          <w:lang w:eastAsia="zh-CN"/>
        </w:rPr>
        <w:t>节</w:t>
      </w:r>
      <w:r w:rsidR="000D179A">
        <w:rPr>
          <w:rFonts w:hint="eastAsia"/>
          <w:lang w:eastAsia="zh-CN"/>
        </w:rPr>
        <w:t>）</w:t>
      </w:r>
    </w:p>
    <w:p w14:paraId="3ECBC876" w14:textId="1BD97DB2" w:rsidR="00211E62" w:rsidRPr="004741A8" w:rsidRDefault="00211E62" w:rsidP="00211E62">
      <w:pPr>
        <w:rPr>
          <w:lang w:eastAsia="zh-CN"/>
        </w:rPr>
      </w:pPr>
      <w:r>
        <w:rPr>
          <w:lang w:eastAsia="zh-CN"/>
        </w:rPr>
        <w:t>4</w:t>
      </w:r>
      <w:r w:rsidRPr="004741A8">
        <w:rPr>
          <w:rFonts w:hint="eastAsia"/>
          <w:lang w:eastAsia="zh-CN"/>
        </w:rPr>
        <w:t>.4</w:t>
      </w:r>
      <w:r w:rsidRPr="004741A8">
        <w:rPr>
          <w:lang w:eastAsia="zh-CN"/>
        </w:rPr>
        <w:tab/>
      </w:r>
      <w:r w:rsidRPr="004741A8">
        <w:rPr>
          <w:lang w:eastAsia="zh-CN"/>
        </w:rPr>
        <w:t>负责某</w:t>
      </w:r>
      <w:r w:rsidR="00E7760F">
        <w:rPr>
          <w:rFonts w:hint="eastAsia"/>
          <w:lang w:eastAsia="zh-CN"/>
        </w:rPr>
        <w:t>个议项</w:t>
      </w:r>
      <w:r w:rsidRPr="004741A8">
        <w:rPr>
          <w:lang w:eastAsia="zh-CN"/>
        </w:rPr>
        <w:t>或某</w:t>
      </w:r>
      <w:r w:rsidR="00E7760F">
        <w:rPr>
          <w:rFonts w:hint="eastAsia"/>
          <w:lang w:eastAsia="zh-CN"/>
        </w:rPr>
        <w:t>个子议项</w:t>
      </w:r>
      <w:r w:rsidRPr="004741A8">
        <w:rPr>
          <w:lang w:eastAsia="zh-CN"/>
        </w:rPr>
        <w:t>的</w:t>
      </w:r>
      <w:r>
        <w:rPr>
          <w:rFonts w:ascii="STKaiti" w:eastAsia="STKaiti" w:hAnsi="STKaiti" w:cs="SimSun" w:hint="eastAsia"/>
          <w:iCs/>
          <w:lang w:eastAsia="zh-CN"/>
        </w:rPr>
        <w:t>参与</w:t>
      </w:r>
      <w:r w:rsidRPr="004741A8">
        <w:rPr>
          <w:rFonts w:hint="eastAsia"/>
          <w:lang w:eastAsia="zh-CN"/>
        </w:rPr>
        <w:t>研究组或工作组</w:t>
      </w:r>
      <w:r w:rsidRPr="004741A8">
        <w:rPr>
          <w:lang w:eastAsia="zh-CN"/>
        </w:rPr>
        <w:t>不直接为</w:t>
      </w:r>
      <w:r w:rsidRPr="004741A8">
        <w:rPr>
          <w:lang w:eastAsia="zh-CN"/>
        </w:rPr>
        <w:t>CPM</w:t>
      </w:r>
      <w:r w:rsidRPr="004741A8">
        <w:rPr>
          <w:lang w:eastAsia="zh-CN"/>
        </w:rPr>
        <w:t>报告提供文稿，但可通过下列</w:t>
      </w:r>
      <w:r w:rsidR="00F87C05">
        <w:rPr>
          <w:rFonts w:hint="eastAsia"/>
          <w:lang w:eastAsia="zh-CN"/>
        </w:rPr>
        <w:t>方式</w:t>
      </w:r>
      <w:r w:rsidRPr="004741A8">
        <w:rPr>
          <w:lang w:eastAsia="zh-CN"/>
        </w:rPr>
        <w:t>为负责该</w:t>
      </w:r>
      <w:r w:rsidR="00F87C05">
        <w:rPr>
          <w:rFonts w:hint="eastAsia"/>
          <w:lang w:eastAsia="zh-CN"/>
        </w:rPr>
        <w:t>议项</w:t>
      </w:r>
      <w:r w:rsidRPr="004741A8">
        <w:rPr>
          <w:lang w:eastAsia="zh-CN"/>
        </w:rPr>
        <w:t>或该</w:t>
      </w:r>
      <w:r w:rsidR="00F87C05">
        <w:rPr>
          <w:rFonts w:hint="eastAsia"/>
          <w:lang w:eastAsia="zh-CN"/>
        </w:rPr>
        <w:t>子议项</w:t>
      </w:r>
      <w:r w:rsidRPr="004741A8">
        <w:rPr>
          <w:lang w:eastAsia="zh-CN"/>
        </w:rPr>
        <w:t>的</w:t>
      </w:r>
      <w:r w:rsidRPr="004741A8">
        <w:rPr>
          <w:rFonts w:ascii="STKaiti" w:eastAsia="STKaiti" w:hAnsi="STKaiti" w:cs="SimSun"/>
          <w:iCs/>
          <w:lang w:eastAsia="zh-CN"/>
        </w:rPr>
        <w:t>负责</w:t>
      </w:r>
      <w:r w:rsidRPr="004741A8">
        <w:rPr>
          <w:lang w:eastAsia="zh-CN"/>
        </w:rPr>
        <w:t>组的工作提供文稿：</w:t>
      </w:r>
    </w:p>
    <w:p w14:paraId="2AD6283E" w14:textId="77777777" w:rsidR="00211E62" w:rsidRPr="004741A8" w:rsidRDefault="00211E62" w:rsidP="00211E62">
      <w:pPr>
        <w:pStyle w:val="enumlev1"/>
        <w:rPr>
          <w:lang w:eastAsia="zh-CN"/>
        </w:rPr>
      </w:pPr>
      <w:r w:rsidRPr="004741A8">
        <w:rPr>
          <w:lang w:eastAsia="zh-CN"/>
        </w:rPr>
        <w:lastRenderedPageBreak/>
        <w:t>–</w:t>
      </w:r>
      <w:r w:rsidRPr="004741A8">
        <w:rPr>
          <w:lang w:eastAsia="zh-CN"/>
        </w:rPr>
        <w:tab/>
      </w:r>
      <w:r>
        <w:rPr>
          <w:rFonts w:ascii="STKaiti" w:eastAsia="STKaiti" w:hAnsi="STKaiti" w:cs="SimSun" w:hint="eastAsia"/>
          <w:iCs/>
          <w:lang w:eastAsia="zh-CN"/>
        </w:rPr>
        <w:t>参与</w:t>
      </w:r>
      <w:r w:rsidRPr="00AB0267">
        <w:rPr>
          <w:rFonts w:ascii="SimSun" w:eastAsia="SimSun" w:hAnsi="SimSun" w:cs="SimSun" w:hint="eastAsia"/>
          <w:iCs/>
          <w:lang w:eastAsia="zh-CN"/>
        </w:rPr>
        <w:t>组</w:t>
      </w:r>
      <w:r w:rsidRPr="004741A8">
        <w:rPr>
          <w:lang w:eastAsia="zh-CN"/>
        </w:rPr>
        <w:t>成员参加</w:t>
      </w:r>
      <w:r w:rsidRPr="004741A8">
        <w:rPr>
          <w:rFonts w:ascii="STKaiti" w:eastAsia="STKaiti" w:hAnsi="STKaiti" w:cs="SimSun"/>
          <w:iCs/>
          <w:lang w:eastAsia="zh-CN"/>
        </w:rPr>
        <w:t>负责</w:t>
      </w:r>
      <w:r w:rsidRPr="004741A8">
        <w:rPr>
          <w:lang w:eastAsia="zh-CN"/>
        </w:rPr>
        <w:t>组的工作和会议；</w:t>
      </w:r>
    </w:p>
    <w:p w14:paraId="74D29009" w14:textId="77777777" w:rsidR="00211E62" w:rsidRPr="004741A8" w:rsidRDefault="00211E62" w:rsidP="00211E62">
      <w:pPr>
        <w:pStyle w:val="enumlev1"/>
        <w:rPr>
          <w:lang w:eastAsia="zh-CN"/>
        </w:rPr>
      </w:pPr>
      <w:r w:rsidRPr="004741A8">
        <w:rPr>
          <w:lang w:eastAsia="zh-CN"/>
        </w:rPr>
        <w:t>–</w:t>
      </w:r>
      <w:r w:rsidRPr="004741A8">
        <w:rPr>
          <w:lang w:eastAsia="zh-CN"/>
        </w:rPr>
        <w:tab/>
      </w:r>
      <w:r w:rsidRPr="004741A8">
        <w:rPr>
          <w:lang w:eastAsia="zh-CN"/>
        </w:rPr>
        <w:t>指定报告人，在</w:t>
      </w:r>
      <w:r w:rsidRPr="004741A8">
        <w:rPr>
          <w:rFonts w:ascii="STKaiti" w:eastAsia="STKaiti" w:hAnsi="STKaiti" w:cs="SimSun"/>
          <w:iCs/>
          <w:lang w:eastAsia="zh-CN"/>
        </w:rPr>
        <w:t>负责</w:t>
      </w:r>
      <w:r w:rsidRPr="004741A8">
        <w:rPr>
          <w:lang w:eastAsia="zh-CN"/>
        </w:rPr>
        <w:t>组的工作和会议上代其行事；</w:t>
      </w:r>
    </w:p>
    <w:p w14:paraId="3A1A9264" w14:textId="47FE4D93" w:rsidR="00F71CF1" w:rsidRDefault="00211E62" w:rsidP="00F71CF1">
      <w:pPr>
        <w:pStyle w:val="enumlev1"/>
        <w:rPr>
          <w:lang w:eastAsia="zh-CN"/>
        </w:rPr>
      </w:pPr>
      <w:r w:rsidRPr="004741A8">
        <w:rPr>
          <w:lang w:eastAsia="zh-CN"/>
        </w:rPr>
        <w:t>–</w:t>
      </w:r>
      <w:r w:rsidRPr="004741A8">
        <w:rPr>
          <w:lang w:eastAsia="zh-CN"/>
        </w:rPr>
        <w:tab/>
      </w:r>
      <w:r w:rsidR="00A76BBD">
        <w:rPr>
          <w:rFonts w:hint="eastAsia"/>
          <w:lang w:eastAsia="zh-CN"/>
        </w:rPr>
        <w:t>发送</w:t>
      </w:r>
      <w:r w:rsidRPr="004741A8">
        <w:rPr>
          <w:lang w:eastAsia="zh-CN"/>
        </w:rPr>
        <w:t>联</w:t>
      </w:r>
      <w:r w:rsidRPr="004741A8">
        <w:rPr>
          <w:rFonts w:hint="eastAsia"/>
          <w:lang w:eastAsia="zh-CN"/>
        </w:rPr>
        <w:t>络</w:t>
      </w:r>
      <w:r w:rsidR="00AB639B">
        <w:rPr>
          <w:rFonts w:hint="eastAsia"/>
          <w:lang w:eastAsia="zh-CN"/>
        </w:rPr>
        <w:t>声明</w:t>
      </w:r>
      <w:r w:rsidRPr="004741A8">
        <w:rPr>
          <w:lang w:eastAsia="zh-CN"/>
        </w:rPr>
        <w:t>。</w:t>
      </w:r>
    </w:p>
    <w:p w14:paraId="42EBD4C5" w14:textId="5DAA2B9B" w:rsidR="00211E62" w:rsidRPr="004741A8" w:rsidRDefault="00A76BBD" w:rsidP="00D47C78">
      <w:pPr>
        <w:rPr>
          <w:rFonts w:ascii="SimSun" w:cs="SimSun"/>
          <w:lang w:eastAsia="zh-CN"/>
        </w:rPr>
      </w:pPr>
      <w:r>
        <w:rPr>
          <w:lang w:eastAsia="zh-CN"/>
        </w:rPr>
        <w:t>4</w:t>
      </w:r>
      <w:r w:rsidRPr="004741A8">
        <w:rPr>
          <w:lang w:eastAsia="zh-CN"/>
        </w:rPr>
        <w:t>.</w:t>
      </w:r>
      <w:r>
        <w:rPr>
          <w:lang w:eastAsia="zh-CN"/>
        </w:rPr>
        <w:t>5</w:t>
      </w:r>
      <w:r w:rsidRPr="004741A8">
        <w:rPr>
          <w:lang w:eastAsia="zh-CN"/>
        </w:rPr>
        <w:tab/>
      </w:r>
      <w:r w:rsidR="00211E62" w:rsidRPr="004741A8">
        <w:rPr>
          <w:lang w:eastAsia="zh-CN"/>
        </w:rPr>
        <w:t>须按照</w:t>
      </w:r>
      <w:r w:rsidR="00211E62" w:rsidRPr="004741A8">
        <w:rPr>
          <w:lang w:eastAsia="zh-CN"/>
        </w:rPr>
        <w:t>ITU-R</w:t>
      </w:r>
      <w:r w:rsidR="00211E62" w:rsidRPr="004741A8">
        <w:rPr>
          <w:lang w:eastAsia="zh-CN"/>
        </w:rPr>
        <w:t>第</w:t>
      </w:r>
      <w:r w:rsidR="00211E62" w:rsidRPr="004741A8">
        <w:rPr>
          <w:lang w:eastAsia="zh-CN"/>
        </w:rPr>
        <w:t>2-</w:t>
      </w:r>
      <w:r w:rsidR="00F71CF1">
        <w:rPr>
          <w:lang w:eastAsia="zh-CN"/>
        </w:rPr>
        <w:t>9</w:t>
      </w:r>
      <w:r w:rsidR="00211E62" w:rsidRPr="004741A8">
        <w:rPr>
          <w:lang w:eastAsia="zh-CN"/>
        </w:rPr>
        <w:t>号决议</w:t>
      </w:r>
      <w:r w:rsidR="00211E62">
        <w:rPr>
          <w:rFonts w:hint="eastAsia"/>
          <w:lang w:eastAsia="zh-CN"/>
        </w:rPr>
        <w:t>以及</w:t>
      </w:r>
      <w:r w:rsidR="00F71CF1">
        <w:rPr>
          <w:rFonts w:hint="eastAsia"/>
          <w:lang w:eastAsia="zh-CN"/>
        </w:rPr>
        <w:t>该决议</w:t>
      </w:r>
      <w:r w:rsidR="00211E62">
        <w:rPr>
          <w:rFonts w:hint="eastAsia"/>
          <w:lang w:eastAsia="zh-CN"/>
        </w:rPr>
        <w:t>附件</w:t>
      </w:r>
      <w:r w:rsidR="00211E62">
        <w:rPr>
          <w:rFonts w:hint="eastAsia"/>
          <w:lang w:eastAsia="zh-CN"/>
        </w:rPr>
        <w:t>1</w:t>
      </w:r>
      <w:r w:rsidR="00211E62">
        <w:rPr>
          <w:rFonts w:hint="eastAsia"/>
          <w:lang w:eastAsia="zh-CN"/>
        </w:rPr>
        <w:t>中所列</w:t>
      </w:r>
      <w:r w:rsidR="00211E62" w:rsidRPr="004741A8">
        <w:rPr>
          <w:rFonts w:hint="eastAsia"/>
          <w:lang w:eastAsia="zh-CN"/>
        </w:rPr>
        <w:t>工作方法向</w:t>
      </w:r>
      <w:r w:rsidR="00211E62" w:rsidRPr="004741A8">
        <w:rPr>
          <w:rFonts w:hint="eastAsia"/>
          <w:lang w:eastAsia="zh-CN"/>
        </w:rPr>
        <w:t>CPM</w:t>
      </w:r>
      <w:r w:rsidR="00211E62" w:rsidRPr="004741A8">
        <w:rPr>
          <w:rFonts w:hint="eastAsia"/>
          <w:lang w:eastAsia="zh-CN"/>
        </w:rPr>
        <w:t>提交</w:t>
      </w:r>
      <w:r w:rsidR="00211E62" w:rsidRPr="004741A8">
        <w:rPr>
          <w:rFonts w:ascii="STKaiti" w:eastAsia="STKaiti" w:hAnsi="STKaiti" w:cs="SimSun" w:hint="eastAsia"/>
          <w:lang w:eastAsia="zh-CN"/>
        </w:rPr>
        <w:t>负责</w:t>
      </w:r>
      <w:r w:rsidR="00211E62" w:rsidRPr="004741A8">
        <w:rPr>
          <w:rFonts w:ascii="SimSun" w:cs="SimSun" w:hint="eastAsia"/>
          <w:lang w:eastAsia="zh-CN"/>
        </w:rPr>
        <w:t>组的</w:t>
      </w:r>
      <w:r w:rsidR="00F71CF1">
        <w:rPr>
          <w:rFonts w:ascii="SimSun" w:cs="SimSun" w:hint="eastAsia"/>
          <w:lang w:eastAsia="zh-CN"/>
        </w:rPr>
        <w:t>输出</w:t>
      </w:r>
      <w:r w:rsidR="00211E62">
        <w:rPr>
          <w:rFonts w:ascii="SimSun" w:cs="SimSun" w:hint="eastAsia"/>
          <w:lang w:eastAsia="zh-CN"/>
        </w:rPr>
        <w:t>文件</w:t>
      </w:r>
      <w:r w:rsidR="00211E62" w:rsidRPr="004741A8">
        <w:rPr>
          <w:rFonts w:ascii="SimSun" w:cs="SimSun" w:hint="eastAsia"/>
          <w:lang w:eastAsia="zh-CN"/>
        </w:rPr>
        <w:t>。</w:t>
      </w:r>
    </w:p>
    <w:p w14:paraId="6C4E7024" w14:textId="13442D32" w:rsidR="00211E62" w:rsidRPr="004741A8" w:rsidRDefault="00F71CF1" w:rsidP="00211E62">
      <w:pPr>
        <w:rPr>
          <w:lang w:eastAsia="zh-CN"/>
        </w:rPr>
      </w:pPr>
      <w:r>
        <w:rPr>
          <w:lang w:eastAsia="zh-CN"/>
        </w:rPr>
        <w:t>4</w:t>
      </w:r>
      <w:r w:rsidR="00211E62" w:rsidRPr="004741A8">
        <w:rPr>
          <w:lang w:eastAsia="zh-CN"/>
        </w:rPr>
        <w:t>.</w:t>
      </w:r>
      <w:r w:rsidR="00A76BBD">
        <w:rPr>
          <w:lang w:eastAsia="zh-CN"/>
        </w:rPr>
        <w:t>6</w:t>
      </w:r>
      <w:r w:rsidR="00211E62" w:rsidRPr="004741A8">
        <w:rPr>
          <w:lang w:eastAsia="zh-CN"/>
        </w:rPr>
        <w:tab/>
      </w:r>
      <w:r w:rsidR="00211E62" w:rsidRPr="004741A8">
        <w:rPr>
          <w:rFonts w:hint="eastAsia"/>
          <w:lang w:eastAsia="zh-CN"/>
        </w:rPr>
        <w:t>须由</w:t>
      </w:r>
      <w:r w:rsidR="00211E62" w:rsidRPr="004741A8">
        <w:rPr>
          <w:rFonts w:hint="eastAsia"/>
          <w:lang w:eastAsia="zh-CN"/>
        </w:rPr>
        <w:t>CPM</w:t>
      </w:r>
      <w:r w:rsidR="00211E62" w:rsidRPr="004741A8">
        <w:rPr>
          <w:rFonts w:hint="eastAsia"/>
          <w:lang w:eastAsia="zh-CN"/>
        </w:rPr>
        <w:t>管理团队酌情在</w:t>
      </w:r>
      <w:r w:rsidRPr="003D5AA1">
        <w:rPr>
          <w:lang w:val="en-GB" w:eastAsia="zh-CN"/>
        </w:rPr>
        <w:t>ITU-R</w:t>
      </w:r>
      <w:r w:rsidR="00211E62" w:rsidRPr="004741A8">
        <w:rPr>
          <w:rFonts w:hint="eastAsia"/>
          <w:lang w:eastAsia="zh-CN"/>
        </w:rPr>
        <w:t>研究组或工作组主席的协助下起草综合的</w:t>
      </w:r>
      <w:r w:rsidR="00211E62" w:rsidRPr="004741A8">
        <w:rPr>
          <w:rFonts w:hint="eastAsia"/>
          <w:lang w:eastAsia="zh-CN"/>
        </w:rPr>
        <w:t>CPM</w:t>
      </w:r>
      <w:r w:rsidR="00211E62" w:rsidRPr="004741A8">
        <w:rPr>
          <w:rFonts w:hint="eastAsia"/>
          <w:lang w:eastAsia="zh-CN"/>
        </w:rPr>
        <w:t>报告草案，在第二次</w:t>
      </w:r>
      <w:r w:rsidR="00211E62" w:rsidRPr="004741A8">
        <w:rPr>
          <w:rFonts w:hint="eastAsia"/>
          <w:lang w:eastAsia="zh-CN"/>
        </w:rPr>
        <w:t>CPM</w:t>
      </w:r>
      <w:r w:rsidR="00211E62" w:rsidRPr="004741A8">
        <w:rPr>
          <w:rFonts w:hint="eastAsia"/>
          <w:lang w:eastAsia="zh-CN"/>
        </w:rPr>
        <w:t>会议之前及时提交给成员国和部门成员。</w:t>
      </w:r>
    </w:p>
    <w:p w14:paraId="18310878" w14:textId="056F5334" w:rsidR="00211E62" w:rsidRPr="00AB0267" w:rsidRDefault="00211E62" w:rsidP="00AB0267">
      <w:pPr>
        <w:pStyle w:val="Note"/>
        <w:rPr>
          <w:lang w:eastAsia="zh-CN"/>
        </w:rPr>
      </w:pPr>
      <w:r w:rsidRPr="00AB0267">
        <w:rPr>
          <w:rFonts w:hint="eastAsia"/>
          <w:lang w:eastAsia="zh-CN"/>
        </w:rPr>
        <w:t>说明</w:t>
      </w:r>
      <w:r w:rsidRPr="00AB0267">
        <w:rPr>
          <w:lang w:eastAsia="zh-CN"/>
        </w:rPr>
        <w:t xml:space="preserve"> –</w:t>
      </w:r>
      <w:r w:rsidR="00F71CF1" w:rsidRPr="00AB0267">
        <w:rPr>
          <w:lang w:eastAsia="zh-CN"/>
        </w:rPr>
        <w:t xml:space="preserve"> </w:t>
      </w:r>
      <w:r w:rsidRPr="00AB0267">
        <w:rPr>
          <w:rFonts w:hint="eastAsia"/>
          <w:lang w:eastAsia="zh-CN"/>
        </w:rPr>
        <w:t>主席、副主席、章节报告人以及</w:t>
      </w:r>
      <w:r w:rsidRPr="00AB0267">
        <w:rPr>
          <w:rFonts w:hint="eastAsia"/>
          <w:lang w:eastAsia="zh-CN"/>
        </w:rPr>
        <w:t>CPM</w:t>
      </w:r>
      <w:r w:rsidR="00F71CF1" w:rsidRPr="00AB0267">
        <w:rPr>
          <w:rFonts w:hint="eastAsia"/>
          <w:lang w:eastAsia="zh-CN"/>
        </w:rPr>
        <w:t>秘书称为</w:t>
      </w:r>
      <w:r w:rsidRPr="00AB0267">
        <w:rPr>
          <w:rFonts w:hint="eastAsia"/>
          <w:lang w:eastAsia="zh-CN"/>
        </w:rPr>
        <w:t>CPM</w:t>
      </w:r>
      <w:r w:rsidRPr="00AB0267">
        <w:rPr>
          <w:rFonts w:hint="eastAsia"/>
          <w:lang w:eastAsia="zh-CN"/>
        </w:rPr>
        <w:t>指导委员会。</w:t>
      </w:r>
    </w:p>
    <w:p w14:paraId="757230F1" w14:textId="525CDFEA" w:rsidR="00807C1E" w:rsidRPr="004741A8" w:rsidRDefault="00807C1E" w:rsidP="00FA4C8C">
      <w:pPr>
        <w:pStyle w:val="Reasons"/>
        <w:rPr>
          <w:rFonts w:asciiTheme="minorHAnsi" w:hAnsiTheme="minorHAnsi"/>
          <w:lang w:eastAsia="zh-CN"/>
        </w:rPr>
      </w:pPr>
      <w:r w:rsidRPr="004741A8">
        <w:rPr>
          <w:rFonts w:asciiTheme="minorHAnsi" w:hAnsiTheme="minorHAnsi"/>
          <w:szCs w:val="24"/>
          <w:lang w:eastAsia="zh-CN"/>
        </w:rPr>
        <w:br w:type="page"/>
      </w:r>
    </w:p>
    <w:p w14:paraId="38CC77CD" w14:textId="50B11519" w:rsidR="00807C1E" w:rsidRPr="004741A8" w:rsidRDefault="00807C1E" w:rsidP="00807C1E">
      <w:pPr>
        <w:pStyle w:val="AnnexNo"/>
        <w:rPr>
          <w:rFonts w:asciiTheme="minorHAnsi" w:eastAsiaTheme="minorEastAsia" w:hAnsiTheme="minorHAnsi"/>
          <w:lang w:eastAsia="zh-CN"/>
        </w:rPr>
      </w:pPr>
      <w:r w:rsidRPr="004741A8">
        <w:rPr>
          <w:rFonts w:asciiTheme="minorHAnsi" w:eastAsiaTheme="minorEastAsia" w:hAnsiTheme="minorHAnsi"/>
          <w:lang w:eastAsia="zh-CN"/>
        </w:rPr>
        <w:lastRenderedPageBreak/>
        <w:t>附件</w:t>
      </w:r>
      <w:r w:rsidRPr="004741A8">
        <w:rPr>
          <w:rFonts w:asciiTheme="minorHAnsi" w:eastAsiaTheme="minorEastAsia" w:hAnsiTheme="minorHAnsi"/>
          <w:lang w:eastAsia="zh-CN"/>
        </w:rPr>
        <w:t>7</w:t>
      </w:r>
      <w:r w:rsidR="005007FB" w:rsidRPr="004741A8">
        <w:rPr>
          <w:rStyle w:val="FootnoteReference"/>
          <w:caps w:val="0"/>
          <w:lang w:eastAsia="zh-CN"/>
        </w:rPr>
        <w:footnoteReference w:customMarkFollows="1" w:id="12"/>
        <w:t>**</w:t>
      </w:r>
    </w:p>
    <w:p w14:paraId="171CBCD5" w14:textId="21C363CA" w:rsidR="00807C1E" w:rsidRPr="004741A8" w:rsidRDefault="00807C1E" w:rsidP="00807C1E">
      <w:pPr>
        <w:pStyle w:val="Annextitle"/>
        <w:rPr>
          <w:rFonts w:asciiTheme="minorHAnsi" w:eastAsiaTheme="minorEastAsia" w:hAnsiTheme="minorHAnsi"/>
          <w:lang w:val="en-US" w:eastAsia="zh-CN"/>
        </w:rPr>
      </w:pPr>
      <w:r w:rsidRPr="004741A8">
        <w:rPr>
          <w:rFonts w:asciiTheme="minorHAnsi" w:eastAsiaTheme="minorEastAsia" w:hAnsiTheme="minorHAnsi"/>
          <w:lang w:eastAsia="zh-CN"/>
        </w:rPr>
        <w:t>ITU-R</w:t>
      </w:r>
      <w:r w:rsidRPr="004741A8">
        <w:rPr>
          <w:rFonts w:asciiTheme="minorHAnsi" w:eastAsiaTheme="minorEastAsia" w:hAnsiTheme="minorHAnsi" w:cs="SimSun"/>
          <w:lang w:eastAsia="zh-CN"/>
        </w:rPr>
        <w:t>有关</w:t>
      </w:r>
      <w:r w:rsidRPr="004741A8">
        <w:rPr>
          <w:rFonts w:asciiTheme="minorHAnsi" w:eastAsiaTheme="minorEastAsia" w:hAnsiTheme="minorHAnsi"/>
          <w:lang w:eastAsia="zh-CN"/>
        </w:rPr>
        <w:t>WRC-</w:t>
      </w:r>
      <w:r w:rsidR="00E323A6" w:rsidRPr="003D5AA1">
        <w:rPr>
          <w:rFonts w:asciiTheme="minorHAnsi" w:hAnsiTheme="minorHAnsi"/>
          <w:lang w:eastAsia="zh-CN"/>
        </w:rPr>
        <w:t>27</w:t>
      </w:r>
      <w:r w:rsidRPr="004741A8">
        <w:rPr>
          <w:rFonts w:asciiTheme="minorHAnsi" w:eastAsiaTheme="minorEastAsia" w:hAnsiTheme="minorHAnsi" w:cs="SimSun"/>
          <w:lang w:eastAsia="zh-CN"/>
        </w:rPr>
        <w:t>筹备工作的分配</w:t>
      </w:r>
    </w:p>
    <w:p w14:paraId="4484E430" w14:textId="294A3CD8" w:rsidR="00807C1E" w:rsidRPr="004741A8" w:rsidRDefault="00807C1E" w:rsidP="00F03BEA">
      <w:pPr>
        <w:spacing w:before="480" w:line="240" w:lineRule="auto"/>
        <w:ind w:firstLineChars="200" w:firstLine="480"/>
        <w:rPr>
          <w:rFonts w:asciiTheme="minorHAnsi" w:hAnsiTheme="minorHAnsi"/>
          <w:lang w:eastAsia="zh-CN"/>
        </w:rPr>
      </w:pPr>
      <w:r w:rsidRPr="004741A8">
        <w:rPr>
          <w:rFonts w:asciiTheme="minorHAnsi" w:hAnsiTheme="minorHAnsi"/>
          <w:lang w:eastAsia="zh-CN"/>
        </w:rPr>
        <w:t>附表列出了在第</w:t>
      </w:r>
      <w:r w:rsidR="00D57D66">
        <w:rPr>
          <w:b/>
          <w:bCs/>
          <w:lang w:val="en-GB" w:eastAsia="zh-CN"/>
        </w:rPr>
        <w:t>813</w:t>
      </w:r>
      <w:r w:rsidRPr="004741A8">
        <w:rPr>
          <w:rFonts w:asciiTheme="minorHAnsi" w:hAnsiTheme="minorHAnsi"/>
          <w:lang w:eastAsia="zh-CN"/>
        </w:rPr>
        <w:t>号决议</w:t>
      </w:r>
      <w:r w:rsidRPr="004741A8">
        <w:rPr>
          <w:rFonts w:asciiTheme="minorHAnsi" w:hAnsiTheme="minorHAnsi"/>
          <w:b/>
          <w:bCs/>
          <w:lang w:eastAsia="zh-CN"/>
        </w:rPr>
        <w:t>（</w:t>
      </w:r>
      <w:r w:rsidR="00E323A6" w:rsidRPr="003D5AA1">
        <w:rPr>
          <w:b/>
          <w:bCs/>
          <w:lang w:val="en-GB" w:eastAsia="zh-CN"/>
        </w:rPr>
        <w:t>WRC-23</w:t>
      </w:r>
      <w:r w:rsidRPr="004741A8">
        <w:rPr>
          <w:rFonts w:asciiTheme="minorHAnsi" w:hAnsiTheme="minorHAnsi"/>
          <w:b/>
          <w:bCs/>
          <w:lang w:eastAsia="zh-CN"/>
        </w:rPr>
        <w:t>）</w:t>
      </w:r>
      <w:r w:rsidRPr="004741A8">
        <w:rPr>
          <w:rFonts w:asciiTheme="minorHAnsi" w:hAnsiTheme="minorHAnsi"/>
          <w:lang w:eastAsia="zh-CN"/>
        </w:rPr>
        <w:t>中提出的</w:t>
      </w:r>
      <w:r w:rsidRPr="004741A8">
        <w:rPr>
          <w:rFonts w:asciiTheme="minorHAnsi" w:hAnsiTheme="minorHAnsi"/>
          <w:lang w:eastAsia="zh-CN"/>
        </w:rPr>
        <w:t>WRC-</w:t>
      </w:r>
      <w:r w:rsidR="005007FB" w:rsidRPr="004741A8">
        <w:rPr>
          <w:rFonts w:asciiTheme="minorHAnsi" w:hAnsiTheme="minorHAnsi"/>
          <w:lang w:eastAsia="zh-CN"/>
        </w:rPr>
        <w:t>2</w:t>
      </w:r>
      <w:r w:rsidR="00211E62">
        <w:rPr>
          <w:rFonts w:asciiTheme="minorHAnsi" w:hAnsiTheme="minorHAnsi"/>
          <w:lang w:eastAsia="zh-CN"/>
        </w:rPr>
        <w:t>7</w:t>
      </w:r>
      <w:r w:rsidRPr="004741A8">
        <w:rPr>
          <w:rFonts w:asciiTheme="minorHAnsi" w:hAnsiTheme="minorHAnsi"/>
          <w:lang w:eastAsia="zh-CN"/>
        </w:rPr>
        <w:t>议项筹备工作的分配。</w:t>
      </w:r>
    </w:p>
    <w:p w14:paraId="3932D0BE" w14:textId="43EDFAFE" w:rsidR="00807C1E" w:rsidRPr="004741A8" w:rsidRDefault="00807C1E" w:rsidP="00850C5B">
      <w:pPr>
        <w:spacing w:before="120" w:line="240" w:lineRule="auto"/>
        <w:ind w:firstLineChars="200" w:firstLine="480"/>
        <w:rPr>
          <w:rFonts w:asciiTheme="minorHAnsi" w:hAnsiTheme="minorHAnsi"/>
          <w:lang w:eastAsia="zh-CN"/>
        </w:rPr>
      </w:pPr>
      <w:r w:rsidRPr="004741A8">
        <w:rPr>
          <w:rFonts w:asciiTheme="minorHAnsi" w:hAnsiTheme="minorHAnsi"/>
          <w:lang w:eastAsia="zh-CN"/>
        </w:rPr>
        <w:t>它包括了确定</w:t>
      </w:r>
      <w:r w:rsidR="00E323A6" w:rsidRPr="003D5AA1">
        <w:rPr>
          <w:lang w:val="en-GB" w:eastAsia="zh-CN"/>
        </w:rPr>
        <w:t>WRC</w:t>
      </w:r>
      <w:r w:rsidR="00E323A6" w:rsidRPr="003D5AA1">
        <w:rPr>
          <w:lang w:val="en-GB" w:eastAsia="zh-CN"/>
        </w:rPr>
        <w:noBreakHyphen/>
        <w:t>27</w:t>
      </w:r>
      <w:r w:rsidRPr="004741A8">
        <w:rPr>
          <w:rFonts w:asciiTheme="minorHAnsi" w:hAnsiTheme="minorHAnsi"/>
          <w:lang w:eastAsia="zh-CN"/>
        </w:rPr>
        <w:t>议项</w:t>
      </w:r>
      <w:r w:rsidRPr="004741A8">
        <w:rPr>
          <w:rFonts w:asciiTheme="minorHAnsi" w:hAnsiTheme="minorHAnsi"/>
          <w:lang w:eastAsia="zh-CN"/>
        </w:rPr>
        <w:t>ITU-R</w:t>
      </w:r>
      <w:r w:rsidRPr="004741A8">
        <w:rPr>
          <w:rFonts w:ascii="SimSun" w:eastAsia="SimSun" w:hAnsi="SimSun"/>
          <w:lang w:eastAsia="zh-CN"/>
        </w:rPr>
        <w:t>“</w:t>
      </w:r>
      <w:r w:rsidRPr="004741A8">
        <w:rPr>
          <w:rFonts w:asciiTheme="minorHAnsi" w:hAnsiTheme="minorHAnsi"/>
          <w:lang w:eastAsia="zh-CN"/>
        </w:rPr>
        <w:t>负责组</w:t>
      </w:r>
      <w:r w:rsidRPr="004741A8">
        <w:rPr>
          <w:rFonts w:ascii="SimSun" w:eastAsia="SimSun" w:hAnsi="SimSun"/>
          <w:lang w:eastAsia="zh-CN"/>
        </w:rPr>
        <w:t>”</w:t>
      </w:r>
      <w:r w:rsidRPr="004741A8">
        <w:rPr>
          <w:rFonts w:asciiTheme="minorHAnsi" w:hAnsiTheme="minorHAnsi"/>
          <w:lang w:eastAsia="zh-CN"/>
        </w:rPr>
        <w:t>和</w:t>
      </w:r>
      <w:r w:rsidRPr="004741A8">
        <w:rPr>
          <w:rFonts w:ascii="SimSun" w:eastAsia="SimSun" w:hAnsi="SimSun"/>
          <w:lang w:eastAsia="zh-CN"/>
        </w:rPr>
        <w:t>“</w:t>
      </w:r>
      <w:r w:rsidR="001F4A75">
        <w:rPr>
          <w:rFonts w:asciiTheme="minorHAnsi" w:hAnsiTheme="minorHAnsi" w:hint="eastAsia"/>
          <w:lang w:eastAsia="zh-CN"/>
        </w:rPr>
        <w:t>参与</w:t>
      </w:r>
      <w:r w:rsidRPr="004741A8">
        <w:rPr>
          <w:rFonts w:asciiTheme="minorHAnsi" w:hAnsiTheme="minorHAnsi"/>
          <w:lang w:eastAsia="zh-CN"/>
        </w:rPr>
        <w:t>组</w:t>
      </w:r>
      <w:r w:rsidRPr="004741A8">
        <w:rPr>
          <w:rFonts w:ascii="SimSun" w:eastAsia="SimSun" w:hAnsi="SimSun"/>
          <w:lang w:eastAsia="zh-CN"/>
        </w:rPr>
        <w:t>”</w:t>
      </w:r>
      <w:r w:rsidRPr="004741A8">
        <w:rPr>
          <w:rFonts w:asciiTheme="minorHAnsi" w:hAnsiTheme="minorHAnsi"/>
          <w:lang w:eastAsia="zh-CN"/>
        </w:rPr>
        <w:t>的条目。</w:t>
      </w:r>
    </w:p>
    <w:p w14:paraId="6D7ED18D" w14:textId="7AAC64CF" w:rsidR="00807C1E" w:rsidRPr="00211E62" w:rsidRDefault="00807C1E" w:rsidP="00D57D66">
      <w:pPr>
        <w:pStyle w:val="Note"/>
        <w:rPr>
          <w:rFonts w:asciiTheme="minorHAnsi" w:hAnsiTheme="minorHAnsi"/>
          <w:szCs w:val="20"/>
          <w:lang w:eastAsia="zh-CN"/>
        </w:rPr>
      </w:pPr>
      <w:r w:rsidRPr="00211E62">
        <w:rPr>
          <w:rFonts w:asciiTheme="minorHAnsi" w:hAnsiTheme="minorHAnsi"/>
          <w:szCs w:val="20"/>
          <w:lang w:eastAsia="zh-CN"/>
        </w:rPr>
        <w:t>注</w:t>
      </w:r>
      <w:r w:rsidRPr="00211E62">
        <w:rPr>
          <w:rFonts w:asciiTheme="minorHAnsi" w:hAnsiTheme="minorHAnsi"/>
          <w:szCs w:val="20"/>
          <w:lang w:eastAsia="zh-CN"/>
        </w:rPr>
        <w:t>1 –</w:t>
      </w:r>
      <w:r w:rsidRPr="00211E62">
        <w:rPr>
          <w:rFonts w:asciiTheme="minorHAnsi" w:hAnsiTheme="minorHAnsi"/>
          <w:szCs w:val="20"/>
          <w:lang w:eastAsia="zh-CN"/>
        </w:rPr>
        <w:t>已按照</w:t>
      </w:r>
      <w:r w:rsidR="005A3C85">
        <w:rPr>
          <w:sz w:val="24"/>
        </w:rPr>
        <w:fldChar w:fldCharType="begin"/>
      </w:r>
      <w:r w:rsidR="001C6641">
        <w:rPr>
          <w:sz w:val="24"/>
          <w:lang w:eastAsia="zh-CN"/>
        </w:rPr>
        <w:instrText>HYPERLINK "https://www.itu.int/md/R23-CPM27.1-C-0001/en"</w:instrText>
      </w:r>
      <w:r w:rsidR="005A3C85">
        <w:rPr>
          <w:sz w:val="24"/>
        </w:rPr>
      </w:r>
      <w:r w:rsidR="005A3C85">
        <w:rPr>
          <w:sz w:val="24"/>
        </w:rPr>
        <w:fldChar w:fldCharType="separate"/>
      </w:r>
      <w:r w:rsidR="00E323A6" w:rsidRPr="00211E62">
        <w:rPr>
          <w:rStyle w:val="Hyperlink"/>
          <w:szCs w:val="20"/>
          <w:lang w:val="en-GB" w:eastAsia="zh-CN"/>
        </w:rPr>
        <w:t>CPM27</w:t>
      </w:r>
      <w:r w:rsidR="00E323A6" w:rsidRPr="00211E62">
        <w:rPr>
          <w:rStyle w:val="Hyperlink"/>
          <w:szCs w:val="20"/>
          <w:lang w:val="en-GB" w:eastAsia="zh-CN"/>
        </w:rPr>
        <w:noBreakHyphen/>
        <w:t>1/1</w:t>
      </w:r>
      <w:r w:rsidR="005A3C85">
        <w:rPr>
          <w:rStyle w:val="Hyperlink"/>
          <w:szCs w:val="20"/>
          <w:lang w:val="en-GB" w:eastAsia="zh-CN"/>
        </w:rPr>
        <w:fldChar w:fldCharType="end"/>
      </w:r>
      <w:r w:rsidRPr="00211E62">
        <w:rPr>
          <w:rFonts w:asciiTheme="minorHAnsi" w:hAnsiTheme="minorHAnsi"/>
          <w:szCs w:val="20"/>
          <w:lang w:eastAsia="zh-CN"/>
        </w:rPr>
        <w:t>号文件阐明的</w:t>
      </w:r>
      <w:r w:rsidRPr="00211E62">
        <w:rPr>
          <w:rFonts w:asciiTheme="minorHAnsi" w:hAnsiTheme="minorHAnsi"/>
          <w:szCs w:val="20"/>
          <w:lang w:eastAsia="zh-CN"/>
        </w:rPr>
        <w:t>ITU-R</w:t>
      </w:r>
      <w:r w:rsidRPr="00211E62">
        <w:rPr>
          <w:rFonts w:asciiTheme="minorHAnsi" w:hAnsiTheme="minorHAnsi"/>
          <w:szCs w:val="20"/>
          <w:lang w:eastAsia="zh-CN"/>
        </w:rPr>
        <w:t>研究组结构确定了下表中所示的</w:t>
      </w:r>
      <w:r w:rsidRPr="00211E62">
        <w:rPr>
          <w:rFonts w:asciiTheme="minorHAnsi" w:hAnsiTheme="minorHAnsi"/>
          <w:szCs w:val="20"/>
          <w:lang w:eastAsia="zh-CN"/>
        </w:rPr>
        <w:t>ITU-R</w:t>
      </w:r>
      <w:r w:rsidRPr="00211E62">
        <w:rPr>
          <w:rFonts w:asciiTheme="minorHAnsi" w:hAnsiTheme="minorHAnsi"/>
          <w:szCs w:val="20"/>
          <w:lang w:eastAsia="zh-CN"/>
        </w:rPr>
        <w:t>工作组。</w:t>
      </w:r>
    </w:p>
    <w:p w14:paraId="353A07D5" w14:textId="6554F489" w:rsidR="00807C1E" w:rsidRPr="00211E62" w:rsidRDefault="00807C1E" w:rsidP="00D57D66">
      <w:pPr>
        <w:pStyle w:val="Note"/>
        <w:rPr>
          <w:lang w:eastAsia="zh-CN"/>
        </w:rPr>
      </w:pPr>
      <w:r w:rsidRPr="00211E62">
        <w:rPr>
          <w:lang w:eastAsia="zh-CN"/>
        </w:rPr>
        <w:t>注</w:t>
      </w:r>
      <w:r w:rsidRPr="00211E62">
        <w:rPr>
          <w:lang w:eastAsia="zh-CN"/>
        </w:rPr>
        <w:t xml:space="preserve">2 – </w:t>
      </w:r>
      <w:r w:rsidRPr="00211E62">
        <w:rPr>
          <w:lang w:eastAsia="zh-CN"/>
        </w:rPr>
        <w:t>请负责组定期将其研究工作进展情况和成果向</w:t>
      </w:r>
      <w:r w:rsidR="001E5305" w:rsidRPr="00211E62">
        <w:rPr>
          <w:rFonts w:hint="eastAsia"/>
          <w:lang w:eastAsia="zh-CN"/>
        </w:rPr>
        <w:t>参与</w:t>
      </w:r>
      <w:proofErr w:type="gramStart"/>
      <w:r w:rsidRPr="00211E62">
        <w:rPr>
          <w:lang w:eastAsia="zh-CN"/>
        </w:rPr>
        <w:t>组予以</w:t>
      </w:r>
      <w:proofErr w:type="gramEnd"/>
      <w:r w:rsidRPr="00211E62">
        <w:rPr>
          <w:lang w:eastAsia="zh-CN"/>
        </w:rPr>
        <w:t>通报。</w:t>
      </w:r>
    </w:p>
    <w:p w14:paraId="0E4B48BA" w14:textId="77777777" w:rsidR="00807C1E" w:rsidRPr="004741A8" w:rsidRDefault="00807C1E" w:rsidP="00807C1E">
      <w:pPr>
        <w:spacing w:before="0" w:line="240" w:lineRule="auto"/>
        <w:jc w:val="left"/>
        <w:rPr>
          <w:lang w:eastAsia="zh-CN"/>
        </w:rPr>
      </w:pPr>
    </w:p>
    <w:p w14:paraId="7931D2F2" w14:textId="77777777" w:rsidR="00807C1E" w:rsidRPr="004741A8" w:rsidRDefault="00807C1E" w:rsidP="00807C1E">
      <w:pPr>
        <w:spacing w:before="0" w:line="240" w:lineRule="auto"/>
        <w:jc w:val="left"/>
        <w:rPr>
          <w:rFonts w:asciiTheme="majorEastAsia" w:eastAsiaTheme="majorEastAsia" w:hAnsiTheme="majorEastAsia"/>
          <w:szCs w:val="24"/>
          <w:lang w:eastAsia="zh-CN"/>
        </w:rPr>
        <w:sectPr w:rsidR="00807C1E" w:rsidRPr="004741A8" w:rsidSect="00CC63F8">
          <w:headerReference w:type="even" r:id="rId20"/>
          <w:headerReference w:type="default" r:id="rId21"/>
          <w:headerReference w:type="first" r:id="rId22"/>
          <w:footerReference w:type="first" r:id="rId23"/>
          <w:pgSz w:w="11907" w:h="16834" w:code="9"/>
          <w:pgMar w:top="1134" w:right="1134" w:bottom="993" w:left="1134" w:header="567" w:footer="397" w:gutter="0"/>
          <w:cols w:space="720"/>
          <w:titlePg/>
          <w:docGrid w:linePitch="326"/>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1561"/>
        <w:gridCol w:w="7656"/>
        <w:gridCol w:w="13"/>
        <w:gridCol w:w="1430"/>
      </w:tblGrid>
      <w:tr w:rsidR="005A3C85" w:rsidRPr="005A3C85" w14:paraId="7218D995" w14:textId="77777777" w:rsidTr="00890647">
        <w:trPr>
          <w:cantSplit/>
          <w:tblHeader/>
          <w:jc w:val="center"/>
        </w:trPr>
        <w:tc>
          <w:tcPr>
            <w:tcW w:w="14063" w:type="dxa"/>
            <w:gridSpan w:val="5"/>
            <w:tcBorders>
              <w:top w:val="nil"/>
              <w:left w:val="nil"/>
              <w:right w:val="nil"/>
            </w:tcBorders>
            <w:vAlign w:val="center"/>
          </w:tcPr>
          <w:p w14:paraId="13D51F27" w14:textId="01CD4E51" w:rsidR="009F0A0B" w:rsidRPr="009F0A0B" w:rsidRDefault="005A3C85" w:rsidP="009F0A0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heme="minorHAnsi" w:hAnsiTheme="minorHAnsi" w:cs="SimSun"/>
                <w:b/>
                <w:sz w:val="20"/>
                <w:lang w:eastAsia="zh-CN"/>
              </w:rPr>
            </w:pPr>
            <w:r w:rsidRPr="005A3C85">
              <w:rPr>
                <w:rFonts w:asciiTheme="minorHAnsi" w:hAnsiTheme="minorHAnsi"/>
                <w:b/>
                <w:sz w:val="20"/>
                <w:lang w:eastAsia="zh-CN"/>
              </w:rPr>
              <w:lastRenderedPageBreak/>
              <w:t>ITU-R</w:t>
            </w:r>
            <w:r w:rsidRPr="005A3C85">
              <w:rPr>
                <w:rFonts w:asciiTheme="minorHAnsi" w:hAnsiTheme="minorHAnsi" w:cs="SimSun"/>
                <w:b/>
                <w:sz w:val="20"/>
                <w:lang w:eastAsia="zh-CN"/>
              </w:rPr>
              <w:t>有关</w:t>
            </w:r>
            <w:r w:rsidRPr="005A3C85">
              <w:rPr>
                <w:rFonts w:asciiTheme="minorHAnsi" w:hAnsiTheme="minorHAnsi"/>
                <w:b/>
                <w:sz w:val="20"/>
                <w:lang w:eastAsia="zh-CN"/>
              </w:rPr>
              <w:t>WRC-</w:t>
            </w:r>
            <w:r w:rsidRPr="005A3C85">
              <w:rPr>
                <w:rFonts w:asciiTheme="minorHAnsi" w:hAnsiTheme="minorHAnsi" w:hint="eastAsia"/>
                <w:b/>
                <w:sz w:val="20"/>
                <w:lang w:eastAsia="zh-CN"/>
              </w:rPr>
              <w:t>2</w:t>
            </w:r>
            <w:r w:rsidRPr="005A3C85">
              <w:rPr>
                <w:rFonts w:asciiTheme="minorHAnsi" w:hAnsiTheme="minorHAnsi"/>
                <w:b/>
                <w:sz w:val="20"/>
                <w:lang w:eastAsia="zh-CN"/>
              </w:rPr>
              <w:t>7</w:t>
            </w:r>
            <w:r w:rsidRPr="005A3C85">
              <w:rPr>
                <w:rFonts w:asciiTheme="minorHAnsi" w:hAnsiTheme="minorHAnsi" w:cs="SimSun"/>
                <w:b/>
                <w:sz w:val="20"/>
                <w:lang w:eastAsia="zh-CN"/>
              </w:rPr>
              <w:t>筹备工作的分配</w:t>
            </w:r>
          </w:p>
        </w:tc>
      </w:tr>
      <w:tr w:rsidR="005A3C85" w:rsidRPr="005A3C85" w14:paraId="598C9819" w14:textId="77777777" w:rsidTr="00890647">
        <w:trPr>
          <w:cantSplit/>
          <w:tblHeader/>
          <w:jc w:val="center"/>
        </w:trPr>
        <w:tc>
          <w:tcPr>
            <w:tcW w:w="3403" w:type="dxa"/>
            <w:vAlign w:val="center"/>
          </w:tcPr>
          <w:p w14:paraId="3E600EBB" w14:textId="77777777" w:rsidR="005A3C85" w:rsidRPr="005A3C85" w:rsidRDefault="005A3C85" w:rsidP="005A3C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b/>
                <w:sz w:val="20"/>
              </w:rPr>
            </w:pPr>
            <w:proofErr w:type="spellStart"/>
            <w:r w:rsidRPr="005A3C85">
              <w:rPr>
                <w:rFonts w:asciiTheme="minorHAnsi" w:hAnsiTheme="minorHAnsi" w:cs="Microsoft YaHei"/>
                <w:b/>
                <w:sz w:val="20"/>
                <w:szCs w:val="20"/>
              </w:rPr>
              <w:t>主题</w:t>
            </w:r>
            <w:proofErr w:type="spellEnd"/>
          </w:p>
        </w:tc>
        <w:tc>
          <w:tcPr>
            <w:tcW w:w="1561" w:type="dxa"/>
            <w:vAlign w:val="center"/>
          </w:tcPr>
          <w:p w14:paraId="06220177" w14:textId="77777777" w:rsidR="005A3C85" w:rsidRPr="005A3C85" w:rsidRDefault="005A3C85" w:rsidP="005A3C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b/>
                <w:sz w:val="20"/>
              </w:rPr>
            </w:pPr>
            <w:proofErr w:type="spellStart"/>
            <w:r w:rsidRPr="005A3C85">
              <w:rPr>
                <w:rFonts w:asciiTheme="minorHAnsi" w:hAnsiTheme="minorHAnsi" w:cs="Microsoft YaHei"/>
                <w:b/>
                <w:sz w:val="20"/>
                <w:szCs w:val="20"/>
              </w:rPr>
              <w:t>负责组</w:t>
            </w:r>
            <w:proofErr w:type="spellEnd"/>
          </w:p>
        </w:tc>
        <w:tc>
          <w:tcPr>
            <w:tcW w:w="7656" w:type="dxa"/>
            <w:vAlign w:val="center"/>
          </w:tcPr>
          <w:p w14:paraId="619EEA6D" w14:textId="77777777" w:rsidR="005A3C85" w:rsidRPr="005A3C85" w:rsidRDefault="005A3C85" w:rsidP="005A3C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b/>
                <w:sz w:val="20"/>
              </w:rPr>
            </w:pPr>
            <w:proofErr w:type="spellStart"/>
            <w:r w:rsidRPr="005A3C85">
              <w:rPr>
                <w:rFonts w:asciiTheme="minorHAnsi" w:hAnsiTheme="minorHAnsi" w:cs="Microsoft YaHei"/>
                <w:b/>
                <w:sz w:val="20"/>
                <w:szCs w:val="20"/>
              </w:rPr>
              <w:t>负责组将采取的行动</w:t>
            </w:r>
            <w:proofErr w:type="spellEnd"/>
          </w:p>
        </w:tc>
        <w:tc>
          <w:tcPr>
            <w:tcW w:w="1443" w:type="dxa"/>
            <w:gridSpan w:val="2"/>
            <w:vAlign w:val="center"/>
          </w:tcPr>
          <w:p w14:paraId="28943A48" w14:textId="26078B64" w:rsidR="005A3C85" w:rsidRPr="005A3C85" w:rsidRDefault="009B0474" w:rsidP="005A3C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b/>
                <w:sz w:val="20"/>
              </w:rPr>
            </w:pPr>
            <w:r>
              <w:rPr>
                <w:rFonts w:hint="eastAsia"/>
                <w:b/>
                <w:sz w:val="20"/>
                <w:lang w:eastAsia="zh-CN"/>
              </w:rPr>
              <w:t>参与</w:t>
            </w:r>
            <w:r w:rsidR="005A3C85" w:rsidRPr="005A3C85">
              <w:rPr>
                <w:rFonts w:hint="eastAsia"/>
                <w:b/>
                <w:sz w:val="20"/>
              </w:rPr>
              <w:t>组</w:t>
            </w:r>
          </w:p>
        </w:tc>
      </w:tr>
      <w:tr w:rsidR="005A3C85" w:rsidRPr="005A3C85" w14:paraId="6C2EAAB6" w14:textId="77777777" w:rsidTr="00890647">
        <w:trPr>
          <w:cantSplit/>
          <w:jc w:val="center"/>
        </w:trPr>
        <w:tc>
          <w:tcPr>
            <w:tcW w:w="14063" w:type="dxa"/>
            <w:gridSpan w:val="5"/>
            <w:vAlign w:val="center"/>
          </w:tcPr>
          <w:p w14:paraId="01B3DCEA" w14:textId="77777777" w:rsidR="005A3C85" w:rsidRPr="005A3C85" w:rsidRDefault="005A3C85" w:rsidP="00CC7DE2">
            <w:pPr>
              <w:pStyle w:val="Tabletext"/>
              <w:rPr>
                <w:lang w:val="nl-NL" w:eastAsia="zh-CN"/>
              </w:rPr>
            </w:pPr>
            <w:r w:rsidRPr="005A3C85">
              <w:rPr>
                <w:lang w:eastAsia="zh-CN"/>
              </w:rPr>
              <w:t>1</w:t>
            </w:r>
            <w:r w:rsidRPr="005A3C85">
              <w:rPr>
                <w:lang w:eastAsia="zh-CN"/>
              </w:rPr>
              <w:tab/>
            </w:r>
            <w:r w:rsidRPr="005A3C85">
              <w:rPr>
                <w:rFonts w:hint="eastAsia"/>
                <w:lang w:eastAsia="zh-CN"/>
              </w:rPr>
              <w:t>以各主管部门的提案为基础，在考虑到</w:t>
            </w:r>
            <w:r w:rsidRPr="005A3C85">
              <w:rPr>
                <w:rFonts w:hint="eastAsia"/>
                <w:lang w:eastAsia="zh-CN"/>
              </w:rPr>
              <w:t>WRC-</w:t>
            </w:r>
            <w:r w:rsidRPr="005A3C85">
              <w:rPr>
                <w:lang w:eastAsia="zh-CN"/>
              </w:rPr>
              <w:t>23</w:t>
            </w:r>
            <w:r w:rsidRPr="005A3C85">
              <w:rPr>
                <w:rFonts w:hint="eastAsia"/>
                <w:lang w:eastAsia="zh-CN"/>
              </w:rPr>
              <w:t>的成果和大会筹备会议报告，并适当顾及所涉各频段中现有和未来业务的需求的同时，审议下列议项并采取适当的行动：</w:t>
            </w:r>
          </w:p>
        </w:tc>
      </w:tr>
      <w:tr w:rsidR="005A3C85" w:rsidRPr="005A3C85" w14:paraId="2C1EE7A8" w14:textId="77777777" w:rsidTr="00890647">
        <w:trPr>
          <w:cantSplit/>
          <w:jc w:val="center"/>
        </w:trPr>
        <w:tc>
          <w:tcPr>
            <w:tcW w:w="14063" w:type="dxa"/>
            <w:gridSpan w:val="5"/>
          </w:tcPr>
          <w:p w14:paraId="555800AE" w14:textId="5643D48D" w:rsidR="005A3C85" w:rsidRPr="005A3C85" w:rsidRDefault="005A3C85" w:rsidP="00CC7DE2">
            <w:pPr>
              <w:pStyle w:val="Tabletext"/>
              <w:rPr>
                <w:lang w:val="nl-NL" w:eastAsia="zh-CN"/>
              </w:rPr>
            </w:pPr>
            <w:r w:rsidRPr="005A3C85">
              <w:rPr>
                <w:lang w:eastAsia="zh-CN"/>
              </w:rPr>
              <w:t>1.1</w:t>
            </w:r>
            <w:r w:rsidRPr="005A3C85">
              <w:rPr>
                <w:lang w:eastAsia="zh-CN"/>
              </w:rPr>
              <w:tab/>
            </w:r>
            <w:r w:rsidRPr="005A3C85">
              <w:rPr>
                <w:rFonts w:hint="eastAsia"/>
                <w:lang w:eastAsia="zh-CN"/>
              </w:rPr>
              <w:t>根据第</w:t>
            </w:r>
            <w:r w:rsidRPr="005A3C85">
              <w:rPr>
                <w:rFonts w:hint="eastAsia"/>
                <w:b/>
                <w:bCs/>
                <w:lang w:eastAsia="zh-CN"/>
              </w:rPr>
              <w:t>176</w:t>
            </w:r>
            <w:r w:rsidRPr="005A3C85">
              <w:rPr>
                <w:rFonts w:hint="eastAsia"/>
                <w:lang w:eastAsia="zh-CN"/>
              </w:rPr>
              <w:t>号决议</w:t>
            </w:r>
            <w:r w:rsidRPr="005A3C85">
              <w:rPr>
                <w:rFonts w:hint="eastAsia"/>
                <w:b/>
                <w:bCs/>
                <w:lang w:eastAsia="zh-CN"/>
              </w:rPr>
              <w:t>（</w:t>
            </w:r>
            <w:r w:rsidRPr="005A3C85">
              <w:rPr>
                <w:rFonts w:hint="eastAsia"/>
                <w:b/>
                <w:bCs/>
                <w:lang w:eastAsia="zh-CN"/>
              </w:rPr>
              <w:t>WRC-23</w:t>
            </w:r>
            <w:r w:rsidRPr="005A3C85">
              <w:rPr>
                <w:rFonts w:hint="eastAsia"/>
                <w:b/>
                <w:bCs/>
                <w:lang w:eastAsia="zh-CN"/>
              </w:rPr>
              <w:t>，修订版）</w:t>
            </w:r>
            <w:r w:rsidRPr="005A3C85">
              <w:rPr>
                <w:rFonts w:hint="eastAsia"/>
                <w:lang w:eastAsia="zh-CN"/>
              </w:rPr>
              <w:t>，审议与卫星固定业务空间电台通信的航空和水上动中通地球站使用</w:t>
            </w:r>
            <w:r w:rsidRPr="005A3C85">
              <w:rPr>
                <w:rFonts w:hint="eastAsia"/>
                <w:lang w:eastAsia="zh-CN"/>
              </w:rPr>
              <w:t>47.2-50.2 GHz</w:t>
            </w:r>
            <w:r w:rsidRPr="005A3C85">
              <w:rPr>
                <w:rFonts w:hint="eastAsia"/>
                <w:lang w:eastAsia="zh-CN"/>
              </w:rPr>
              <w:t>和</w:t>
            </w:r>
            <w:r w:rsidRPr="005A3C85">
              <w:rPr>
                <w:rFonts w:hint="eastAsia"/>
                <w:lang w:eastAsia="zh-CN"/>
              </w:rPr>
              <w:t>50.4-51.4 GHz</w:t>
            </w:r>
            <w:r w:rsidRPr="005A3C85">
              <w:rPr>
                <w:rFonts w:hint="eastAsia"/>
                <w:lang w:eastAsia="zh-CN"/>
              </w:rPr>
              <w:t>（地对空）频段，或其中部分频段的技术和操作条件，并酌情制定规则措施，促进与卫星固定业务中对地静止空间电台和非对地静止空间电台通信的航空和水上动中通地球站对</w:t>
            </w:r>
            <w:r w:rsidRPr="005A3C85">
              <w:rPr>
                <w:rFonts w:hint="eastAsia"/>
                <w:lang w:eastAsia="zh-CN"/>
              </w:rPr>
              <w:t>47.2-50.2 GHz</w:t>
            </w:r>
            <w:r w:rsidRPr="005A3C85">
              <w:rPr>
                <w:rFonts w:hint="eastAsia"/>
                <w:lang w:eastAsia="zh-CN"/>
              </w:rPr>
              <w:t>和</w:t>
            </w:r>
            <w:r w:rsidRPr="005A3C85">
              <w:rPr>
                <w:rFonts w:hint="eastAsia"/>
                <w:lang w:eastAsia="zh-CN"/>
              </w:rPr>
              <w:t>50.4-51.4 GHz</w:t>
            </w:r>
            <w:r w:rsidRPr="005A3C85">
              <w:rPr>
                <w:rFonts w:hint="eastAsia"/>
                <w:lang w:eastAsia="zh-CN"/>
              </w:rPr>
              <w:t>（地对空）频段或其中部分频段的使用；</w:t>
            </w:r>
          </w:p>
        </w:tc>
      </w:tr>
      <w:tr w:rsidR="005A3C85" w:rsidRPr="005A3C85" w14:paraId="0E33CE59" w14:textId="77777777" w:rsidTr="00890647">
        <w:trPr>
          <w:jc w:val="center"/>
        </w:trPr>
        <w:tc>
          <w:tcPr>
            <w:tcW w:w="3403" w:type="dxa"/>
          </w:tcPr>
          <w:p w14:paraId="38A9E6B5" w14:textId="77777777" w:rsidR="005A3C85" w:rsidRPr="005A3C85" w:rsidRDefault="005A3C85" w:rsidP="00CC7DE2">
            <w:pPr>
              <w:pStyle w:val="Tabletext"/>
              <w:rPr>
                <w:lang w:eastAsia="zh-CN"/>
              </w:rPr>
            </w:pPr>
            <w:bookmarkStart w:id="47" w:name="_Toc451159095"/>
            <w:r w:rsidRPr="005A3C85">
              <w:rPr>
                <w:rFonts w:hint="eastAsia"/>
                <w:lang w:val="en-GB" w:eastAsia="zh-CN"/>
              </w:rPr>
              <w:t>第</w:t>
            </w:r>
            <w:r w:rsidRPr="00CC7DE2">
              <w:rPr>
                <w:b/>
                <w:bCs/>
                <w:lang w:val="en-GB" w:eastAsia="zh-CN"/>
              </w:rPr>
              <w:t>176</w:t>
            </w:r>
            <w:r w:rsidRPr="005A3C85">
              <w:rPr>
                <w:rFonts w:hint="eastAsia"/>
                <w:lang w:val="en-GB" w:eastAsia="zh-CN"/>
              </w:rPr>
              <w:t>号决议</w:t>
            </w:r>
            <w:r w:rsidRPr="00CC7DE2">
              <w:rPr>
                <w:rFonts w:hint="eastAsia"/>
                <w:b/>
                <w:bCs/>
                <w:lang w:val="en-GB" w:eastAsia="zh-CN"/>
              </w:rPr>
              <w:t>（</w:t>
            </w:r>
            <w:r w:rsidRPr="00CC7DE2">
              <w:rPr>
                <w:b/>
                <w:bCs/>
                <w:lang w:val="en-GB" w:eastAsia="zh-CN"/>
              </w:rPr>
              <w:t>WRC-23</w:t>
            </w:r>
            <w:r w:rsidRPr="00CC7DE2">
              <w:rPr>
                <w:rFonts w:hint="eastAsia"/>
                <w:b/>
                <w:bCs/>
                <w:lang w:val="en-GB" w:eastAsia="zh-CN"/>
              </w:rPr>
              <w:t>，修订版）</w:t>
            </w:r>
            <w:bookmarkEnd w:id="47"/>
          </w:p>
          <w:p w14:paraId="69047CF3" w14:textId="54B23D01" w:rsidR="009F0A0B" w:rsidRPr="009F0A0B" w:rsidRDefault="005A3C85" w:rsidP="00CC7DE2">
            <w:pPr>
              <w:pStyle w:val="Tabletext"/>
              <w:rPr>
                <w:lang w:val="en-GB" w:eastAsia="zh-CN"/>
              </w:rPr>
            </w:pPr>
            <w:r w:rsidRPr="005A3C85">
              <w:rPr>
                <w:rFonts w:hint="eastAsia"/>
                <w:lang w:val="en-GB" w:eastAsia="zh-CN"/>
              </w:rPr>
              <w:t>研究卫星固定业务中航空和水上动中通地球站对</w:t>
            </w:r>
            <w:r w:rsidRPr="005A3C85">
              <w:rPr>
                <w:rFonts w:hint="eastAsia"/>
                <w:lang w:val="en-GB" w:eastAsia="zh-CN"/>
              </w:rPr>
              <w:t>47.2-50.2 GHz</w:t>
            </w:r>
            <w:r w:rsidRPr="005A3C85">
              <w:rPr>
                <w:rFonts w:hint="eastAsia"/>
                <w:lang w:val="en-GB" w:eastAsia="zh-CN"/>
              </w:rPr>
              <w:t>（地对空）和</w:t>
            </w:r>
            <w:r w:rsidRPr="005A3C85">
              <w:rPr>
                <w:rFonts w:hint="eastAsia"/>
                <w:lang w:val="en-GB" w:eastAsia="zh-CN"/>
              </w:rPr>
              <w:t>50.4-51.4 GHz</w:t>
            </w:r>
            <w:r w:rsidRPr="005A3C85">
              <w:rPr>
                <w:rFonts w:hint="eastAsia"/>
                <w:lang w:val="en-GB" w:eastAsia="zh-CN"/>
              </w:rPr>
              <w:t>（地对空）频段或其中部分频段的使用</w:t>
            </w:r>
          </w:p>
        </w:tc>
        <w:tc>
          <w:tcPr>
            <w:tcW w:w="1561" w:type="dxa"/>
          </w:tcPr>
          <w:p w14:paraId="6C3A7641"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sz w:val="20"/>
                <w:lang w:eastAsia="zh-CN"/>
              </w:rPr>
            </w:pPr>
            <w:r w:rsidRPr="005A3C85">
              <w:rPr>
                <w:b/>
                <w:sz w:val="20"/>
                <w:lang w:eastAsia="zh-CN"/>
              </w:rPr>
              <w:t>WP 4A</w:t>
            </w:r>
          </w:p>
        </w:tc>
        <w:tc>
          <w:tcPr>
            <w:tcW w:w="7656" w:type="dxa"/>
          </w:tcPr>
          <w:p w14:paraId="19D77EBF" w14:textId="77777777" w:rsidR="005A3C85" w:rsidRPr="00CC7DE2" w:rsidRDefault="005A3C85" w:rsidP="00CC7DE2">
            <w:pPr>
              <w:pStyle w:val="Call"/>
              <w:spacing w:before="40" w:after="40"/>
              <w:rPr>
                <w:rFonts w:ascii="Calibri" w:hAnsi="Calibri"/>
                <w:iCs/>
                <w:sz w:val="20"/>
                <w:lang w:val="en-GB" w:eastAsia="zh-CN"/>
              </w:rPr>
            </w:pPr>
            <w:r w:rsidRPr="00CC7DE2">
              <w:rPr>
                <w:rFonts w:ascii="Calibri" w:hAnsi="Calibri" w:hint="eastAsia"/>
                <w:iCs/>
                <w:sz w:val="20"/>
                <w:lang w:val="en-GB" w:eastAsia="zh-CN"/>
              </w:rPr>
              <w:t>考虑到</w:t>
            </w:r>
          </w:p>
          <w:p w14:paraId="7B2624D9" w14:textId="77777777" w:rsidR="005A3C85" w:rsidRPr="005A3C85" w:rsidRDefault="005A3C85" w:rsidP="00CC7DE2">
            <w:pPr>
              <w:pStyle w:val="Tabletext"/>
              <w:jc w:val="both"/>
              <w:rPr>
                <w:lang w:val="en-GB" w:eastAsia="zh-CN"/>
              </w:rPr>
            </w:pPr>
            <w:r w:rsidRPr="005A3C85">
              <w:rPr>
                <w:rFonts w:hint="eastAsia"/>
                <w:i/>
                <w:iCs/>
                <w:lang w:val="en-GB" w:eastAsia="zh-CN"/>
              </w:rPr>
              <w:t>a)</w:t>
            </w:r>
            <w:r w:rsidRPr="005A3C85">
              <w:rPr>
                <w:rFonts w:hint="eastAsia"/>
                <w:lang w:val="en-GB" w:eastAsia="zh-CN"/>
              </w:rPr>
              <w:tab/>
              <w:t>47.2-50.2 GHz</w:t>
            </w:r>
            <w:r w:rsidRPr="005A3C85">
              <w:rPr>
                <w:rFonts w:hint="eastAsia"/>
                <w:lang w:val="en-GB" w:eastAsia="zh-CN"/>
              </w:rPr>
              <w:t>（地对空）和</w:t>
            </w:r>
            <w:r w:rsidRPr="005A3C85">
              <w:rPr>
                <w:rFonts w:hint="eastAsia"/>
                <w:lang w:val="en-GB" w:eastAsia="zh-CN"/>
              </w:rPr>
              <w:t>50.4-51.4 GHz</w:t>
            </w:r>
            <w:r w:rsidRPr="005A3C85">
              <w:rPr>
                <w:rFonts w:hint="eastAsia"/>
                <w:lang w:val="en-GB" w:eastAsia="zh-CN"/>
              </w:rPr>
              <w:t>（地对空）频段在全球范围内作为主要业务划分给了卫星固定业务（</w:t>
            </w:r>
            <w:r w:rsidRPr="005A3C85">
              <w:rPr>
                <w:rFonts w:hint="eastAsia"/>
                <w:lang w:val="en-GB" w:eastAsia="zh-CN"/>
              </w:rPr>
              <w:t>FSS</w:t>
            </w:r>
            <w:r w:rsidRPr="005A3C85">
              <w:rPr>
                <w:rFonts w:hint="eastAsia"/>
                <w:lang w:val="en-GB" w:eastAsia="zh-CN"/>
              </w:rPr>
              <w:t>）；</w:t>
            </w:r>
          </w:p>
          <w:p w14:paraId="01609345" w14:textId="77777777" w:rsidR="005A3C85" w:rsidRPr="005A3C85" w:rsidRDefault="005A3C85" w:rsidP="00CC7DE2">
            <w:pPr>
              <w:pStyle w:val="Tabletext"/>
              <w:jc w:val="both"/>
              <w:rPr>
                <w:lang w:val="en-GB" w:eastAsia="zh-CN"/>
              </w:rPr>
            </w:pPr>
            <w:r w:rsidRPr="005A3C85">
              <w:rPr>
                <w:lang w:val="en-GB" w:eastAsia="nl-NL"/>
              </w:rPr>
              <w:t>...</w:t>
            </w:r>
          </w:p>
          <w:p w14:paraId="70FE6A0C" w14:textId="77777777" w:rsidR="005A3C85" w:rsidRPr="00CC7DE2" w:rsidRDefault="005A3C85" w:rsidP="00CC7DE2">
            <w:pPr>
              <w:pStyle w:val="Call"/>
              <w:spacing w:before="40" w:after="40"/>
              <w:rPr>
                <w:iCs/>
                <w:sz w:val="20"/>
                <w:lang w:val="en-GB" w:eastAsia="zh-CN"/>
              </w:rPr>
            </w:pPr>
            <w:r w:rsidRPr="00CC7DE2">
              <w:rPr>
                <w:rFonts w:hint="eastAsia"/>
                <w:iCs/>
                <w:sz w:val="20"/>
                <w:lang w:val="en-GB" w:eastAsia="zh-CN"/>
              </w:rPr>
              <w:t>做出决议，请国际电联无线电通信部门在</w:t>
            </w:r>
            <w:r w:rsidRPr="00CC7DE2">
              <w:rPr>
                <w:rFonts w:hint="eastAsia"/>
                <w:iCs/>
                <w:sz w:val="20"/>
                <w:lang w:val="en-GB" w:eastAsia="zh-CN"/>
              </w:rPr>
              <w:t>2027</w:t>
            </w:r>
            <w:r w:rsidRPr="00CC7DE2">
              <w:rPr>
                <w:rFonts w:hint="eastAsia"/>
                <w:iCs/>
                <w:sz w:val="20"/>
                <w:lang w:val="en-GB" w:eastAsia="zh-CN"/>
              </w:rPr>
              <w:t>年世界无线电通信大会之前及时完成</w:t>
            </w:r>
          </w:p>
          <w:p w14:paraId="6B374019" w14:textId="77777777" w:rsidR="005A3C85" w:rsidRPr="005A3C85" w:rsidRDefault="005A3C85" w:rsidP="00CC7DE2">
            <w:pPr>
              <w:pStyle w:val="Tabletext"/>
              <w:jc w:val="both"/>
              <w:rPr>
                <w:lang w:eastAsia="zh-CN"/>
              </w:rPr>
            </w:pPr>
            <w:r w:rsidRPr="005A3C85">
              <w:rPr>
                <w:rFonts w:hint="eastAsia"/>
                <w:lang w:eastAsia="zh-CN"/>
              </w:rPr>
              <w:t>1</w:t>
            </w:r>
            <w:r w:rsidRPr="005A3C85">
              <w:rPr>
                <w:rFonts w:hint="eastAsia"/>
                <w:lang w:eastAsia="zh-CN"/>
              </w:rPr>
              <w:tab/>
            </w:r>
            <w:r w:rsidRPr="005A3C85">
              <w:rPr>
                <w:rFonts w:hint="eastAsia"/>
                <w:lang w:eastAsia="zh-CN"/>
              </w:rPr>
              <w:t>关于计划在</w:t>
            </w:r>
            <w:r w:rsidRPr="00CC7DE2">
              <w:rPr>
                <w:rFonts w:ascii="STKaiti" w:eastAsia="STKaiti" w:hAnsi="STKaiti" w:hint="eastAsia"/>
                <w:lang w:eastAsia="zh-CN"/>
              </w:rPr>
              <w:t>考虑到</w:t>
            </w:r>
            <w:r w:rsidRPr="00CC7DE2">
              <w:rPr>
                <w:rFonts w:hint="eastAsia"/>
                <w:i/>
                <w:iCs/>
                <w:lang w:eastAsia="zh-CN"/>
              </w:rPr>
              <w:t>a)</w:t>
            </w:r>
            <w:r w:rsidRPr="005A3C85">
              <w:rPr>
                <w:rFonts w:hint="eastAsia"/>
                <w:lang w:eastAsia="zh-CN"/>
              </w:rPr>
              <w:t>所述频段的</w:t>
            </w:r>
            <w:r w:rsidRPr="005A3C85">
              <w:rPr>
                <w:rFonts w:hint="eastAsia"/>
                <w:lang w:eastAsia="zh-CN"/>
              </w:rPr>
              <w:t>FSS</w:t>
            </w:r>
            <w:r w:rsidRPr="005A3C85">
              <w:rPr>
                <w:rFonts w:hint="eastAsia"/>
                <w:lang w:eastAsia="zh-CN"/>
              </w:rPr>
              <w:t>划分内操作的</w:t>
            </w:r>
            <w:r w:rsidRPr="005A3C85">
              <w:rPr>
                <w:rFonts w:hint="eastAsia"/>
                <w:lang w:eastAsia="zh-CN"/>
              </w:rPr>
              <w:t>A-ESIM</w:t>
            </w:r>
            <w:r w:rsidRPr="005A3C85">
              <w:rPr>
                <w:rFonts w:hint="eastAsia"/>
                <w:lang w:eastAsia="zh-CN"/>
              </w:rPr>
              <w:t>和</w:t>
            </w:r>
            <w:r w:rsidRPr="005A3C85">
              <w:rPr>
                <w:rFonts w:hint="eastAsia"/>
                <w:lang w:eastAsia="zh-CN"/>
              </w:rPr>
              <w:t>M-ESIM</w:t>
            </w:r>
            <w:r w:rsidRPr="005A3C85">
              <w:rPr>
                <w:rFonts w:hint="eastAsia"/>
                <w:lang w:eastAsia="zh-CN"/>
              </w:rPr>
              <w:t>的频谱需求及技术和操作特性的研究；</w:t>
            </w:r>
          </w:p>
          <w:p w14:paraId="41A3007C" w14:textId="7687C812" w:rsidR="005A3C85" w:rsidRPr="005A3C85" w:rsidRDefault="005A3C85" w:rsidP="00CC7DE2">
            <w:pPr>
              <w:pStyle w:val="Tabletext"/>
              <w:jc w:val="both"/>
              <w:rPr>
                <w:lang w:eastAsia="zh-CN"/>
              </w:rPr>
            </w:pPr>
            <w:r w:rsidRPr="005A3C85">
              <w:rPr>
                <w:rFonts w:hint="eastAsia"/>
                <w:lang w:eastAsia="zh-CN"/>
              </w:rPr>
              <w:t>2</w:t>
            </w:r>
            <w:r w:rsidRPr="005A3C85">
              <w:rPr>
                <w:rFonts w:hint="eastAsia"/>
                <w:lang w:eastAsia="zh-CN"/>
              </w:rPr>
              <w:tab/>
            </w:r>
            <w:r w:rsidRPr="005A3C85">
              <w:rPr>
                <w:rFonts w:hint="eastAsia"/>
                <w:lang w:eastAsia="zh-CN"/>
              </w:rPr>
              <w:t>在</w:t>
            </w:r>
            <w:r w:rsidRPr="00CC7DE2">
              <w:rPr>
                <w:rFonts w:ascii="STKaiti" w:eastAsia="STKaiti" w:hAnsi="STKaiti" w:hint="eastAsia"/>
                <w:lang w:eastAsia="zh-CN"/>
              </w:rPr>
              <w:t>考虑到</w:t>
            </w:r>
            <w:r w:rsidRPr="00CC7DE2">
              <w:rPr>
                <w:rFonts w:hint="eastAsia"/>
                <w:i/>
                <w:iCs/>
                <w:lang w:eastAsia="zh-CN"/>
              </w:rPr>
              <w:t>a)</w:t>
            </w:r>
            <w:r w:rsidRPr="005A3C85">
              <w:rPr>
                <w:rFonts w:hint="eastAsia"/>
                <w:lang w:eastAsia="zh-CN"/>
              </w:rPr>
              <w:t>所述频段或其中部分频段内与</w:t>
            </w:r>
            <w:r w:rsidRPr="005A3C85">
              <w:rPr>
                <w:rFonts w:hint="eastAsia"/>
                <w:lang w:eastAsia="zh-CN"/>
              </w:rPr>
              <w:t>FSS</w:t>
            </w:r>
            <w:r w:rsidRPr="005A3C85">
              <w:rPr>
                <w:rFonts w:hint="eastAsia"/>
                <w:lang w:eastAsia="zh-CN"/>
              </w:rPr>
              <w:t>空间电台通信的</w:t>
            </w:r>
            <w:r w:rsidRPr="005A3C85">
              <w:rPr>
                <w:rFonts w:hint="eastAsia"/>
                <w:lang w:eastAsia="zh-CN"/>
              </w:rPr>
              <w:t>A-ESIM</w:t>
            </w:r>
            <w:r w:rsidRPr="005A3C85">
              <w:rPr>
                <w:rFonts w:hint="eastAsia"/>
                <w:lang w:eastAsia="zh-CN"/>
              </w:rPr>
              <w:t>和</w:t>
            </w:r>
            <w:r w:rsidRPr="005A3C85">
              <w:rPr>
                <w:rFonts w:hint="eastAsia"/>
                <w:lang w:eastAsia="zh-CN"/>
              </w:rPr>
              <w:t>M-ESIM</w:t>
            </w:r>
            <w:r w:rsidRPr="005A3C85">
              <w:rPr>
                <w:rFonts w:hint="eastAsia"/>
                <w:lang w:eastAsia="zh-CN"/>
              </w:rPr>
              <w:t>与在这些频段及相邻频段内划分的主要业务（包括相邻和邻近频段内的无源业务）电台之间的共用和兼容性研究，以确保对这些业务的保护且不对其施加不必要的限制；</w:t>
            </w:r>
          </w:p>
          <w:p w14:paraId="25566333" w14:textId="77777777" w:rsidR="005A3C85" w:rsidRPr="005A3C85" w:rsidRDefault="005A3C85" w:rsidP="00CC7DE2">
            <w:pPr>
              <w:pStyle w:val="Tabletext"/>
              <w:jc w:val="both"/>
              <w:rPr>
                <w:lang w:eastAsia="zh-CN"/>
              </w:rPr>
            </w:pPr>
            <w:r w:rsidRPr="005A3C85">
              <w:rPr>
                <w:rFonts w:hint="eastAsia"/>
                <w:lang w:eastAsia="zh-CN"/>
              </w:rPr>
              <w:t>3</w:t>
            </w:r>
            <w:r w:rsidRPr="005A3C85">
              <w:rPr>
                <w:rFonts w:hint="eastAsia"/>
                <w:lang w:eastAsia="zh-CN"/>
              </w:rPr>
              <w:tab/>
            </w:r>
            <w:r w:rsidRPr="005A3C85">
              <w:rPr>
                <w:rFonts w:hint="eastAsia"/>
                <w:lang w:eastAsia="zh-CN"/>
              </w:rPr>
              <w:t>考虑到上述研究的结果，为</w:t>
            </w:r>
            <w:r w:rsidRPr="005A3C85">
              <w:rPr>
                <w:rFonts w:hint="eastAsia"/>
                <w:lang w:eastAsia="zh-CN"/>
              </w:rPr>
              <w:t>A-ESIM</w:t>
            </w:r>
            <w:r w:rsidRPr="005A3C85">
              <w:rPr>
                <w:rFonts w:hint="eastAsia"/>
                <w:lang w:eastAsia="zh-CN"/>
              </w:rPr>
              <w:t>和</w:t>
            </w:r>
            <w:r w:rsidRPr="005A3C85">
              <w:rPr>
                <w:rFonts w:hint="eastAsia"/>
                <w:lang w:eastAsia="zh-CN"/>
              </w:rPr>
              <w:t>M-ESIM</w:t>
            </w:r>
            <w:r w:rsidRPr="005A3C85">
              <w:rPr>
                <w:rFonts w:hint="eastAsia"/>
                <w:lang w:eastAsia="zh-CN"/>
              </w:rPr>
              <w:t>的操作制定技术条件；</w:t>
            </w:r>
          </w:p>
          <w:p w14:paraId="7E28604F" w14:textId="77777777" w:rsidR="005A3C85" w:rsidRPr="005A3C85" w:rsidRDefault="005A3C85" w:rsidP="00CC7DE2">
            <w:pPr>
              <w:pStyle w:val="Tabletext"/>
              <w:jc w:val="both"/>
              <w:rPr>
                <w:lang w:eastAsia="zh-CN"/>
              </w:rPr>
            </w:pPr>
            <w:r w:rsidRPr="005A3C85">
              <w:rPr>
                <w:rFonts w:hint="eastAsia"/>
                <w:lang w:eastAsia="zh-CN"/>
              </w:rPr>
              <w:t>4</w:t>
            </w:r>
            <w:r w:rsidRPr="005A3C85">
              <w:rPr>
                <w:rFonts w:hint="eastAsia"/>
                <w:lang w:eastAsia="zh-CN"/>
              </w:rPr>
              <w:tab/>
            </w:r>
            <w:r w:rsidRPr="005A3C85">
              <w:rPr>
                <w:rFonts w:hint="eastAsia"/>
                <w:lang w:eastAsia="zh-CN"/>
              </w:rPr>
              <w:t>考虑到上述研究的结果，为与</w:t>
            </w:r>
            <w:r w:rsidRPr="005A3C85">
              <w:rPr>
                <w:rFonts w:hint="eastAsia"/>
                <w:lang w:eastAsia="zh-CN"/>
              </w:rPr>
              <w:t>GSO</w:t>
            </w:r>
            <w:r w:rsidRPr="005A3C85">
              <w:rPr>
                <w:rFonts w:hint="eastAsia"/>
                <w:lang w:eastAsia="zh-CN"/>
              </w:rPr>
              <w:t>网络和</w:t>
            </w:r>
            <w:r w:rsidRPr="005A3C85">
              <w:rPr>
                <w:rFonts w:hint="eastAsia"/>
                <w:lang w:eastAsia="zh-CN"/>
              </w:rPr>
              <w:t>non-GSO</w:t>
            </w:r>
            <w:r w:rsidRPr="005A3C85">
              <w:rPr>
                <w:rFonts w:hint="eastAsia"/>
                <w:lang w:eastAsia="zh-CN"/>
              </w:rPr>
              <w:t>系统通信的</w:t>
            </w:r>
            <w:r w:rsidRPr="005A3C85">
              <w:rPr>
                <w:rFonts w:hint="eastAsia"/>
                <w:lang w:eastAsia="zh-CN"/>
              </w:rPr>
              <w:t>A-ESIM</w:t>
            </w:r>
            <w:r w:rsidRPr="005A3C85">
              <w:rPr>
                <w:rFonts w:hint="eastAsia"/>
                <w:lang w:eastAsia="zh-CN"/>
              </w:rPr>
              <w:t>空和</w:t>
            </w:r>
            <w:r w:rsidRPr="005A3C85">
              <w:rPr>
                <w:rFonts w:hint="eastAsia"/>
                <w:lang w:eastAsia="zh-CN"/>
              </w:rPr>
              <w:t>M-ESIM</w:t>
            </w:r>
            <w:r w:rsidRPr="005A3C85">
              <w:rPr>
                <w:rFonts w:hint="eastAsia"/>
                <w:lang w:eastAsia="zh-CN"/>
              </w:rPr>
              <w:t>的操作制定规则条款；</w:t>
            </w:r>
          </w:p>
          <w:p w14:paraId="6E03AD29" w14:textId="77777777" w:rsidR="005A3C85" w:rsidRPr="005A3C85" w:rsidRDefault="005A3C85" w:rsidP="00CC7DE2">
            <w:pPr>
              <w:pStyle w:val="Tabletext"/>
              <w:jc w:val="both"/>
              <w:rPr>
                <w:lang w:eastAsia="zh-CN"/>
              </w:rPr>
            </w:pPr>
            <w:r w:rsidRPr="005A3C85">
              <w:rPr>
                <w:rFonts w:hint="eastAsia"/>
                <w:lang w:eastAsia="zh-CN"/>
              </w:rPr>
              <w:t>5</w:t>
            </w:r>
            <w:r w:rsidRPr="005A3C85">
              <w:rPr>
                <w:rFonts w:hint="eastAsia"/>
                <w:lang w:eastAsia="zh-CN"/>
              </w:rPr>
              <w:tab/>
            </w:r>
            <w:r w:rsidRPr="005A3C85">
              <w:rPr>
                <w:rFonts w:hint="eastAsia"/>
                <w:lang w:eastAsia="zh-CN"/>
              </w:rPr>
              <w:t>审议国际电联无线电通信部门（</w:t>
            </w:r>
            <w:r w:rsidRPr="005A3C85">
              <w:rPr>
                <w:rFonts w:hint="eastAsia"/>
                <w:lang w:eastAsia="zh-CN"/>
              </w:rPr>
              <w:t>ITU-R</w:t>
            </w:r>
            <w:r w:rsidRPr="005A3C85">
              <w:rPr>
                <w:rFonts w:hint="eastAsia"/>
                <w:lang w:eastAsia="zh-CN"/>
              </w:rPr>
              <w:t>）的研究结果，以便为</w:t>
            </w:r>
            <w:r w:rsidRPr="005A3C85">
              <w:rPr>
                <w:rFonts w:hint="eastAsia"/>
                <w:lang w:eastAsia="zh-CN"/>
              </w:rPr>
              <w:t>ESIM</w:t>
            </w:r>
            <w:r w:rsidRPr="005A3C85">
              <w:rPr>
                <w:rFonts w:hint="eastAsia"/>
                <w:lang w:eastAsia="zh-CN"/>
              </w:rPr>
              <w:t>操作制定关于网络控制和监测中心的新建议书；</w:t>
            </w:r>
          </w:p>
          <w:p w14:paraId="1E16DE7B" w14:textId="77777777" w:rsidR="005A3C85" w:rsidRPr="005A3C85" w:rsidRDefault="005A3C85" w:rsidP="00CC7DE2">
            <w:pPr>
              <w:pStyle w:val="Tabletext"/>
              <w:jc w:val="both"/>
              <w:rPr>
                <w:lang w:eastAsia="zh-CN"/>
              </w:rPr>
            </w:pPr>
            <w:r w:rsidRPr="005A3C85">
              <w:rPr>
                <w:rFonts w:hint="eastAsia"/>
                <w:lang w:eastAsia="zh-CN"/>
              </w:rPr>
              <w:t>6</w:t>
            </w:r>
            <w:r w:rsidRPr="005A3C85">
              <w:rPr>
                <w:rFonts w:hint="eastAsia"/>
                <w:lang w:eastAsia="zh-CN"/>
              </w:rPr>
              <w:tab/>
            </w:r>
            <w:r w:rsidRPr="005A3C85">
              <w:rPr>
                <w:rFonts w:hint="eastAsia"/>
                <w:lang w:eastAsia="zh-CN"/>
              </w:rPr>
              <w:t>研究涉及本决议所述的</w:t>
            </w:r>
            <w:r w:rsidRPr="005A3C85">
              <w:rPr>
                <w:rFonts w:hint="eastAsia"/>
                <w:lang w:eastAsia="zh-CN"/>
              </w:rPr>
              <w:t>A-ESIM</w:t>
            </w:r>
            <w:r w:rsidRPr="005A3C85">
              <w:rPr>
                <w:rFonts w:hint="eastAsia"/>
                <w:lang w:eastAsia="zh-CN"/>
              </w:rPr>
              <w:t>和</w:t>
            </w:r>
            <w:r w:rsidRPr="005A3C85">
              <w:rPr>
                <w:rFonts w:hint="eastAsia"/>
                <w:lang w:eastAsia="zh-CN"/>
              </w:rPr>
              <w:t>M-ESIM</w:t>
            </w:r>
            <w:r w:rsidRPr="005A3C85">
              <w:rPr>
                <w:rFonts w:hint="eastAsia"/>
                <w:lang w:eastAsia="zh-CN"/>
              </w:rPr>
              <w:t>操作的主管部门的责任，</w:t>
            </w:r>
          </w:p>
          <w:p w14:paraId="6E61CD67" w14:textId="77777777" w:rsidR="005A3C85" w:rsidRPr="00CC7DE2" w:rsidRDefault="005A3C85" w:rsidP="00CC7DE2">
            <w:pPr>
              <w:pStyle w:val="Call"/>
              <w:spacing w:before="40" w:after="40"/>
              <w:rPr>
                <w:sz w:val="20"/>
                <w:lang w:eastAsia="zh-CN"/>
              </w:rPr>
            </w:pPr>
            <w:r w:rsidRPr="00CC7DE2">
              <w:rPr>
                <w:rFonts w:hint="eastAsia"/>
                <w:sz w:val="20"/>
                <w:lang w:eastAsia="zh-CN"/>
              </w:rPr>
              <w:t>进一步做出决议，请国际电联无线电通信部门在</w:t>
            </w:r>
            <w:r w:rsidRPr="00CC7DE2">
              <w:rPr>
                <w:rFonts w:hint="eastAsia"/>
                <w:sz w:val="20"/>
                <w:lang w:eastAsia="zh-CN"/>
              </w:rPr>
              <w:t>2027</w:t>
            </w:r>
            <w:r w:rsidRPr="00CC7DE2">
              <w:rPr>
                <w:rFonts w:hint="eastAsia"/>
                <w:sz w:val="20"/>
                <w:lang w:eastAsia="zh-CN"/>
              </w:rPr>
              <w:t>年世界无线电通信大会之前及时完成</w:t>
            </w:r>
          </w:p>
          <w:p w14:paraId="3911D584" w14:textId="77777777" w:rsidR="005A3C85" w:rsidRPr="005A3C85" w:rsidRDefault="005A3C85" w:rsidP="00CC7DE2">
            <w:pPr>
              <w:pStyle w:val="Tabletext"/>
              <w:ind w:firstLineChars="200" w:firstLine="400"/>
              <w:jc w:val="both"/>
              <w:rPr>
                <w:lang w:eastAsia="zh-CN"/>
              </w:rPr>
            </w:pPr>
            <w:r w:rsidRPr="005A3C85">
              <w:rPr>
                <w:rFonts w:hint="eastAsia"/>
                <w:lang w:eastAsia="zh-CN"/>
              </w:rPr>
              <w:t>考虑到上述研究的结果，为与</w:t>
            </w:r>
            <w:r w:rsidRPr="005A3C85">
              <w:rPr>
                <w:rFonts w:hint="eastAsia"/>
                <w:lang w:eastAsia="zh-CN"/>
              </w:rPr>
              <w:t>GSO</w:t>
            </w:r>
            <w:r w:rsidRPr="005A3C85">
              <w:rPr>
                <w:rFonts w:hint="eastAsia"/>
                <w:lang w:eastAsia="zh-CN"/>
              </w:rPr>
              <w:t>网络和</w:t>
            </w:r>
            <w:r w:rsidRPr="005A3C85">
              <w:rPr>
                <w:rFonts w:hint="eastAsia"/>
                <w:lang w:eastAsia="zh-CN"/>
              </w:rPr>
              <w:t>non-GSO</w:t>
            </w:r>
            <w:r w:rsidRPr="005A3C85">
              <w:rPr>
                <w:rFonts w:hint="eastAsia"/>
                <w:lang w:eastAsia="zh-CN"/>
              </w:rPr>
              <w:t>系统通信的</w:t>
            </w:r>
            <w:r w:rsidRPr="005A3C85">
              <w:rPr>
                <w:rFonts w:hint="eastAsia"/>
                <w:lang w:eastAsia="zh-CN"/>
              </w:rPr>
              <w:t>A-ESIM</w:t>
            </w:r>
            <w:r w:rsidRPr="005A3C85">
              <w:rPr>
                <w:rFonts w:hint="eastAsia"/>
                <w:lang w:eastAsia="zh-CN"/>
              </w:rPr>
              <w:t>空和</w:t>
            </w:r>
            <w:r w:rsidRPr="005A3C85">
              <w:rPr>
                <w:rFonts w:hint="eastAsia"/>
                <w:lang w:eastAsia="zh-CN"/>
              </w:rPr>
              <w:t>M-ESIM</w:t>
            </w:r>
            <w:r w:rsidRPr="005A3C85">
              <w:rPr>
                <w:rFonts w:hint="eastAsia"/>
                <w:lang w:eastAsia="zh-CN"/>
              </w:rPr>
              <w:t>操作制定规则条款，</w:t>
            </w:r>
          </w:p>
          <w:p w14:paraId="7C38EE69" w14:textId="77777777" w:rsidR="005A3C85" w:rsidRPr="009F0A0B" w:rsidRDefault="005A3C85" w:rsidP="00C13123">
            <w:pPr>
              <w:pStyle w:val="Call"/>
              <w:keepNext w:val="0"/>
              <w:spacing w:before="40" w:after="40"/>
              <w:rPr>
                <w:rFonts w:ascii="Calibri" w:hAnsi="Calibri"/>
                <w:sz w:val="20"/>
                <w:lang w:eastAsia="zh-CN"/>
              </w:rPr>
            </w:pPr>
            <w:r w:rsidRPr="009F0A0B">
              <w:rPr>
                <w:rFonts w:ascii="Calibri" w:hAnsi="Calibri" w:hint="eastAsia"/>
                <w:sz w:val="20"/>
                <w:lang w:eastAsia="zh-CN"/>
              </w:rPr>
              <w:t>请</w:t>
            </w:r>
            <w:r w:rsidRPr="009F0A0B">
              <w:rPr>
                <w:rFonts w:ascii="Calibri" w:hAnsi="Calibri" w:hint="eastAsia"/>
                <w:sz w:val="20"/>
                <w:lang w:eastAsia="zh-CN"/>
              </w:rPr>
              <w:t>2027</w:t>
            </w:r>
            <w:r w:rsidRPr="009F0A0B">
              <w:rPr>
                <w:rFonts w:ascii="Calibri" w:hAnsi="Calibri" w:hint="eastAsia"/>
                <w:sz w:val="20"/>
                <w:lang w:eastAsia="zh-CN"/>
              </w:rPr>
              <w:t>年世界无线电通信大会</w:t>
            </w:r>
          </w:p>
          <w:p w14:paraId="2F1F1A99" w14:textId="77777777" w:rsidR="005A3C85" w:rsidRPr="005A3C85" w:rsidRDefault="005A3C85" w:rsidP="009F0A0B">
            <w:pPr>
              <w:pStyle w:val="Tabletext"/>
              <w:ind w:firstLineChars="200" w:firstLine="400"/>
              <w:jc w:val="both"/>
              <w:rPr>
                <w:lang w:eastAsia="zh-CN"/>
              </w:rPr>
            </w:pPr>
            <w:r w:rsidRPr="005A3C85">
              <w:rPr>
                <w:rFonts w:hint="eastAsia"/>
                <w:lang w:eastAsia="zh-CN"/>
              </w:rPr>
              <w:lastRenderedPageBreak/>
              <w:t>在</w:t>
            </w:r>
            <w:r w:rsidRPr="009F0A0B">
              <w:rPr>
                <w:rFonts w:eastAsia="STKaiti" w:hint="eastAsia"/>
                <w:lang w:eastAsia="zh-CN"/>
              </w:rPr>
              <w:t>做出决议，请国际电联无线电通信部门在</w:t>
            </w:r>
            <w:r w:rsidRPr="009F0A0B">
              <w:rPr>
                <w:rFonts w:eastAsia="STKaiti" w:hint="eastAsia"/>
                <w:lang w:eastAsia="zh-CN"/>
              </w:rPr>
              <w:t>2027</w:t>
            </w:r>
            <w:r w:rsidRPr="009F0A0B">
              <w:rPr>
                <w:rFonts w:eastAsia="STKaiti" w:hint="eastAsia"/>
                <w:lang w:eastAsia="zh-CN"/>
              </w:rPr>
              <w:t>年世界无线电通信大会之前及时完成</w:t>
            </w:r>
            <w:r w:rsidRPr="005A3C85">
              <w:rPr>
                <w:rFonts w:hint="eastAsia"/>
                <w:lang w:eastAsia="zh-CN"/>
              </w:rPr>
              <w:t>中所述研究工作完成，且研究结果获得</w:t>
            </w:r>
            <w:r w:rsidRPr="005A3C85">
              <w:rPr>
                <w:rFonts w:hint="eastAsia"/>
                <w:lang w:eastAsia="zh-CN"/>
              </w:rPr>
              <w:t>ITU-R</w:t>
            </w:r>
            <w:r w:rsidRPr="005A3C85">
              <w:rPr>
                <w:rFonts w:hint="eastAsia"/>
                <w:lang w:eastAsia="zh-CN"/>
              </w:rPr>
              <w:t>研究组同意的前提下，审议上述研究结果并</w:t>
            </w:r>
            <w:proofErr w:type="gramStart"/>
            <w:r w:rsidRPr="005A3C85">
              <w:rPr>
                <w:rFonts w:hint="eastAsia"/>
                <w:lang w:eastAsia="zh-CN"/>
              </w:rPr>
              <w:t>酌情就</w:t>
            </w:r>
            <w:proofErr w:type="gramEnd"/>
            <w:r w:rsidRPr="005A3C85">
              <w:rPr>
                <w:rFonts w:hint="eastAsia"/>
                <w:lang w:eastAsia="zh-CN"/>
              </w:rPr>
              <w:t>GSO</w:t>
            </w:r>
            <w:r w:rsidRPr="005A3C85">
              <w:rPr>
                <w:rFonts w:hint="eastAsia"/>
                <w:lang w:eastAsia="zh-CN"/>
              </w:rPr>
              <w:t>和</w:t>
            </w:r>
            <w:r w:rsidRPr="005A3C85">
              <w:rPr>
                <w:rFonts w:hint="eastAsia"/>
                <w:lang w:eastAsia="zh-CN"/>
              </w:rPr>
              <w:t>non-GSO ESIM</w:t>
            </w:r>
            <w:r w:rsidRPr="005A3C85">
              <w:rPr>
                <w:rFonts w:hint="eastAsia"/>
                <w:lang w:eastAsia="zh-CN"/>
              </w:rPr>
              <w:t>采取必要的行动。</w:t>
            </w:r>
          </w:p>
        </w:tc>
        <w:tc>
          <w:tcPr>
            <w:tcW w:w="1443" w:type="dxa"/>
            <w:gridSpan w:val="2"/>
          </w:tcPr>
          <w:p w14:paraId="574C1B26"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eastAsia="Calibri"/>
                <w:b/>
                <w:bCs/>
                <w:sz w:val="20"/>
                <w:lang w:val="en-GB"/>
              </w:rPr>
            </w:pPr>
            <w:r w:rsidRPr="005A3C85">
              <w:rPr>
                <w:rFonts w:eastAsia="Calibri"/>
                <w:b/>
                <w:bCs/>
                <w:sz w:val="20"/>
                <w:lang w:val="en-GB"/>
              </w:rPr>
              <w:lastRenderedPageBreak/>
              <w:t>WP 3M</w:t>
            </w:r>
          </w:p>
          <w:p w14:paraId="1DBA6A28"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eastAsia="Calibri"/>
                <w:b/>
                <w:bCs/>
                <w:sz w:val="20"/>
                <w:lang w:val="en-GB"/>
              </w:rPr>
            </w:pPr>
            <w:r w:rsidRPr="005A3C85">
              <w:rPr>
                <w:rFonts w:eastAsia="Calibri"/>
                <w:b/>
                <w:bCs/>
                <w:sz w:val="20"/>
                <w:lang w:val="en-GB"/>
              </w:rPr>
              <w:t>WP 4C</w:t>
            </w:r>
          </w:p>
          <w:p w14:paraId="138742D9"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eastAsia="Calibri"/>
                <w:b/>
                <w:bCs/>
                <w:sz w:val="20"/>
                <w:lang w:val="en-GB"/>
              </w:rPr>
            </w:pPr>
            <w:r w:rsidRPr="005A3C85">
              <w:rPr>
                <w:rFonts w:eastAsia="Calibri"/>
                <w:b/>
                <w:bCs/>
                <w:sz w:val="20"/>
                <w:lang w:val="en-GB"/>
              </w:rPr>
              <w:t>WP 5A</w:t>
            </w:r>
          </w:p>
          <w:p w14:paraId="471C28CB"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eastAsia="Calibri"/>
                <w:b/>
                <w:bCs/>
                <w:sz w:val="20"/>
                <w:lang w:val="en-GB"/>
              </w:rPr>
            </w:pPr>
            <w:r w:rsidRPr="005A3C85">
              <w:rPr>
                <w:rFonts w:eastAsia="Calibri"/>
                <w:b/>
                <w:bCs/>
                <w:sz w:val="20"/>
                <w:lang w:val="en-GB"/>
              </w:rPr>
              <w:t>WP 5B</w:t>
            </w:r>
          </w:p>
          <w:p w14:paraId="1E55C2CC"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eastAsia="Calibri"/>
                <w:b/>
                <w:bCs/>
                <w:sz w:val="20"/>
                <w:lang w:val="en-GB"/>
              </w:rPr>
            </w:pPr>
            <w:r w:rsidRPr="005A3C85">
              <w:rPr>
                <w:rFonts w:eastAsia="Calibri"/>
                <w:b/>
                <w:bCs/>
                <w:sz w:val="20"/>
                <w:lang w:val="en-GB"/>
              </w:rPr>
              <w:t>WP 5C</w:t>
            </w:r>
          </w:p>
          <w:p w14:paraId="5B1ED7C9"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eastAsia="Calibri"/>
                <w:b/>
                <w:bCs/>
                <w:sz w:val="20"/>
                <w:lang w:val="en-GB"/>
              </w:rPr>
            </w:pPr>
            <w:r w:rsidRPr="005A3C85">
              <w:rPr>
                <w:rFonts w:eastAsia="Calibri"/>
                <w:b/>
                <w:bCs/>
                <w:sz w:val="20"/>
                <w:lang w:val="en-GB"/>
              </w:rPr>
              <w:t>WP 5D</w:t>
            </w:r>
          </w:p>
          <w:p w14:paraId="49492564"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eastAsia="Calibri"/>
                <w:b/>
                <w:bCs/>
                <w:sz w:val="20"/>
                <w:lang w:val="en-GB"/>
              </w:rPr>
            </w:pPr>
            <w:r w:rsidRPr="005A3C85">
              <w:rPr>
                <w:rFonts w:eastAsia="Calibri"/>
                <w:b/>
                <w:bCs/>
                <w:sz w:val="20"/>
                <w:lang w:val="en-GB"/>
              </w:rPr>
              <w:t>WP 7B</w:t>
            </w:r>
          </w:p>
          <w:p w14:paraId="162C5256"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eastAsia="Calibri"/>
                <w:b/>
                <w:bCs/>
                <w:sz w:val="20"/>
                <w:lang w:val="en-GB"/>
              </w:rPr>
            </w:pPr>
            <w:r w:rsidRPr="005A3C85">
              <w:rPr>
                <w:rFonts w:eastAsia="Calibri"/>
                <w:b/>
                <w:bCs/>
                <w:sz w:val="20"/>
                <w:lang w:val="en-GB"/>
              </w:rPr>
              <w:t>WP 7C</w:t>
            </w:r>
          </w:p>
          <w:p w14:paraId="3D5F5B06"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sz w:val="20"/>
              </w:rPr>
            </w:pPr>
            <w:r w:rsidRPr="005A3C85">
              <w:rPr>
                <w:rFonts w:eastAsia="Calibri"/>
                <w:b/>
                <w:bCs/>
                <w:sz w:val="20"/>
                <w:lang w:val="en-GB"/>
              </w:rPr>
              <w:t>WP 7D</w:t>
            </w:r>
          </w:p>
        </w:tc>
      </w:tr>
      <w:tr w:rsidR="005A3C85" w:rsidRPr="005A3C85" w14:paraId="699A0FC8" w14:textId="77777777" w:rsidTr="00890647">
        <w:trPr>
          <w:cantSplit/>
          <w:jc w:val="center"/>
        </w:trPr>
        <w:tc>
          <w:tcPr>
            <w:tcW w:w="14063" w:type="dxa"/>
            <w:gridSpan w:val="5"/>
          </w:tcPr>
          <w:p w14:paraId="747FE5A6" w14:textId="31059493" w:rsidR="005A3C85" w:rsidRPr="005A3C85" w:rsidRDefault="005A3C85" w:rsidP="009F0A0B">
            <w:pPr>
              <w:pStyle w:val="Tabletext"/>
              <w:rPr>
                <w:lang w:eastAsia="zh-CN"/>
              </w:rPr>
            </w:pPr>
            <w:r w:rsidRPr="00FB2E82">
              <w:rPr>
                <w:lang w:eastAsia="zh-CN"/>
              </w:rPr>
              <w:t>1.2</w:t>
            </w:r>
            <w:r w:rsidRPr="00FB2E82">
              <w:rPr>
                <w:lang w:eastAsia="zh-CN"/>
              </w:rPr>
              <w:tab/>
            </w:r>
            <w:r w:rsidRPr="005A3C85">
              <w:rPr>
                <w:rFonts w:hint="eastAsia"/>
                <w:lang w:val="en-GB" w:eastAsia="zh-CN"/>
              </w:rPr>
              <w:t>根据第</w:t>
            </w:r>
            <w:r w:rsidR="009F0A0B" w:rsidRPr="00FB2E82">
              <w:rPr>
                <w:b/>
                <w:bCs/>
                <w:lang w:eastAsia="zh-CN"/>
              </w:rPr>
              <w:t>129</w:t>
            </w:r>
            <w:r w:rsidRPr="005A3C85">
              <w:rPr>
                <w:rFonts w:hint="eastAsia"/>
                <w:lang w:val="en-GB" w:eastAsia="zh-CN"/>
              </w:rPr>
              <w:t>号决议</w:t>
            </w:r>
            <w:r w:rsidRPr="00FB2E82">
              <w:rPr>
                <w:rFonts w:hint="eastAsia"/>
                <w:b/>
                <w:bCs/>
                <w:lang w:eastAsia="zh-CN"/>
              </w:rPr>
              <w:t>（</w:t>
            </w:r>
            <w:r w:rsidRPr="00FB2E82">
              <w:rPr>
                <w:rFonts w:hint="eastAsia"/>
                <w:b/>
                <w:bCs/>
                <w:lang w:eastAsia="zh-CN"/>
              </w:rPr>
              <w:t>WRC-23</w:t>
            </w:r>
            <w:r w:rsidRPr="00FB2E82">
              <w:rPr>
                <w:rFonts w:hint="eastAsia"/>
                <w:b/>
                <w:bCs/>
                <w:lang w:eastAsia="zh-CN"/>
              </w:rPr>
              <w:t>）</w:t>
            </w:r>
            <w:r w:rsidRPr="00FB2E82">
              <w:rPr>
                <w:rFonts w:hint="eastAsia"/>
                <w:lang w:eastAsia="zh-CN"/>
              </w:rPr>
              <w:t>，</w:t>
            </w:r>
            <w:r w:rsidRPr="005A3C85">
              <w:rPr>
                <w:rFonts w:hint="eastAsia"/>
                <w:lang w:val="en-GB" w:eastAsia="zh-CN"/>
              </w:rPr>
              <w:t>审议</w:t>
            </w:r>
            <w:r w:rsidRPr="00FB2E82">
              <w:rPr>
                <w:lang w:eastAsia="zh-CN"/>
              </w:rPr>
              <w:t>13.75-14 </w:t>
            </w:r>
            <w:r w:rsidRPr="00FB2E82">
              <w:rPr>
                <w:rFonts w:hint="eastAsia"/>
                <w:bCs/>
                <w:lang w:eastAsia="zh-CN"/>
              </w:rPr>
              <w:t>GHz</w:t>
            </w:r>
            <w:r w:rsidRPr="005A3C85">
              <w:rPr>
                <w:rFonts w:hint="eastAsia"/>
                <w:bCs/>
                <w:lang w:val="en-GB" w:eastAsia="zh-CN"/>
              </w:rPr>
              <w:t>频段共用条件可能的修订，</w:t>
            </w:r>
            <w:r w:rsidRPr="005A3C85">
              <w:rPr>
                <w:rFonts w:hint="eastAsia"/>
                <w:lang w:val="en-GB" w:eastAsia="zh-CN"/>
              </w:rPr>
              <w:t>以允许上行链路卫星固定业务更小天线尺寸地球站的使用</w:t>
            </w:r>
            <w:r w:rsidRPr="00FB2E82">
              <w:rPr>
                <w:rFonts w:hint="eastAsia"/>
                <w:lang w:eastAsia="zh-CN"/>
              </w:rPr>
              <w:t>；</w:t>
            </w:r>
          </w:p>
        </w:tc>
      </w:tr>
      <w:tr w:rsidR="005A3C85" w:rsidRPr="005A3C85" w14:paraId="68CF7FD1" w14:textId="77777777" w:rsidTr="00890647">
        <w:trPr>
          <w:jc w:val="center"/>
        </w:trPr>
        <w:tc>
          <w:tcPr>
            <w:tcW w:w="3403" w:type="dxa"/>
          </w:tcPr>
          <w:p w14:paraId="565C5CDF" w14:textId="72B3FE1A" w:rsidR="005A3C85" w:rsidRPr="005A3C85" w:rsidRDefault="005A3C85" w:rsidP="009F0A0B">
            <w:pPr>
              <w:pStyle w:val="Tabletext"/>
              <w:rPr>
                <w:lang w:val="en-GB" w:eastAsia="zh-CN"/>
              </w:rPr>
            </w:pPr>
            <w:r w:rsidRPr="005A3C85">
              <w:rPr>
                <w:rFonts w:hint="eastAsia"/>
                <w:lang w:val="en-GB" w:eastAsia="zh-CN"/>
              </w:rPr>
              <w:t>第</w:t>
            </w:r>
            <w:r w:rsidR="009F0A0B">
              <w:rPr>
                <w:b/>
                <w:bCs/>
                <w:lang w:val="en-GB" w:eastAsia="zh-CN"/>
              </w:rPr>
              <w:t>129</w:t>
            </w:r>
            <w:r w:rsidRPr="005A3C85">
              <w:rPr>
                <w:rFonts w:hint="eastAsia"/>
                <w:lang w:val="en-GB" w:eastAsia="zh-CN"/>
              </w:rPr>
              <w:t>号决议</w:t>
            </w:r>
            <w:r w:rsidRPr="005A3C85">
              <w:rPr>
                <w:rFonts w:hint="eastAsia"/>
                <w:b/>
                <w:bCs/>
                <w:lang w:val="en-GB" w:eastAsia="zh-CN"/>
              </w:rPr>
              <w:t>（</w:t>
            </w:r>
            <w:r w:rsidRPr="005A3C85">
              <w:rPr>
                <w:rFonts w:hint="eastAsia"/>
                <w:b/>
                <w:bCs/>
                <w:lang w:val="en-GB" w:eastAsia="zh-CN"/>
              </w:rPr>
              <w:t>WRC-23</w:t>
            </w:r>
            <w:r w:rsidRPr="005A3C85">
              <w:rPr>
                <w:rFonts w:hint="eastAsia"/>
                <w:b/>
                <w:bCs/>
                <w:lang w:val="en-GB" w:eastAsia="zh-CN"/>
              </w:rPr>
              <w:t>）</w:t>
            </w:r>
          </w:p>
          <w:p w14:paraId="3063C276" w14:textId="77777777" w:rsidR="005A3C85" w:rsidRPr="005A3C85" w:rsidRDefault="005A3C85" w:rsidP="009F0A0B">
            <w:pPr>
              <w:pStyle w:val="Tabletext"/>
              <w:rPr>
                <w:lang w:eastAsia="zh-CN"/>
              </w:rPr>
            </w:pPr>
            <w:r w:rsidRPr="005A3C85">
              <w:rPr>
                <w:rFonts w:hint="eastAsia"/>
                <w:lang w:val="en-GB" w:eastAsia="zh-CN"/>
              </w:rPr>
              <w:t>研究对</w:t>
            </w:r>
            <w:r w:rsidRPr="005A3C85">
              <w:rPr>
                <w:rFonts w:hint="eastAsia"/>
                <w:lang w:val="en-GB" w:eastAsia="zh-CN"/>
              </w:rPr>
              <w:t>13.75-14 GHz</w:t>
            </w:r>
            <w:r w:rsidRPr="005A3C85">
              <w:rPr>
                <w:rFonts w:hint="eastAsia"/>
                <w:lang w:val="en-GB" w:eastAsia="zh-CN"/>
              </w:rPr>
              <w:t>频段的共用条件的可能修订以允许更小天线尺寸的卫星固定业务上行链路地球站使用该频段</w:t>
            </w:r>
          </w:p>
        </w:tc>
        <w:tc>
          <w:tcPr>
            <w:tcW w:w="1561" w:type="dxa"/>
          </w:tcPr>
          <w:p w14:paraId="7E27EE79" w14:textId="77777777" w:rsidR="005A3C85" w:rsidRPr="005A3C85" w:rsidRDefault="005A3C85" w:rsidP="009F0A0B">
            <w:pPr>
              <w:pStyle w:val="Tabletext"/>
              <w:jc w:val="center"/>
              <w:rPr>
                <w:b/>
              </w:rPr>
            </w:pPr>
            <w:r w:rsidRPr="005A3C85">
              <w:rPr>
                <w:b/>
                <w:bCs/>
                <w:lang w:val="en-GB"/>
              </w:rPr>
              <w:t>WP 4A</w:t>
            </w:r>
            <w:r w:rsidRPr="005A3C85">
              <w:rPr>
                <w:b/>
                <w:bCs/>
                <w:position w:val="6"/>
                <w:sz w:val="18"/>
                <w:lang w:val="en-GB"/>
              </w:rPr>
              <w:footnoteReference w:customMarkFollows="1" w:id="13"/>
              <w:sym w:font="Symbol" w:char="F02A"/>
            </w:r>
          </w:p>
        </w:tc>
        <w:tc>
          <w:tcPr>
            <w:tcW w:w="7656" w:type="dxa"/>
          </w:tcPr>
          <w:p w14:paraId="5CF48E58" w14:textId="77777777" w:rsidR="005A3C85" w:rsidRPr="009F0A0B" w:rsidRDefault="005A3C85" w:rsidP="009F0A0B">
            <w:pPr>
              <w:pStyle w:val="Call"/>
              <w:spacing w:before="40" w:after="40"/>
              <w:jc w:val="both"/>
              <w:rPr>
                <w:rFonts w:ascii="Calibri" w:hAnsi="Calibri" w:cs="Times New Roman"/>
                <w:iCs/>
                <w:sz w:val="20"/>
                <w:lang w:eastAsia="zh-CN"/>
              </w:rPr>
            </w:pPr>
            <w:r w:rsidRPr="009F0A0B">
              <w:rPr>
                <w:rFonts w:ascii="Calibri" w:hAnsi="Calibri" w:cs="Times New Roman" w:hint="eastAsia"/>
                <w:iCs/>
                <w:sz w:val="20"/>
                <w:lang w:val="en-GB" w:eastAsia="zh-CN"/>
              </w:rPr>
              <w:t>做出决议，请国际电联无线电通信部门在</w:t>
            </w:r>
            <w:r w:rsidRPr="009F0A0B">
              <w:rPr>
                <w:rFonts w:ascii="Calibri" w:hAnsi="Calibri" w:cs="Times New Roman"/>
                <w:iCs/>
                <w:sz w:val="20"/>
                <w:lang w:val="en-GB" w:eastAsia="zh-CN"/>
              </w:rPr>
              <w:t>2027</w:t>
            </w:r>
            <w:r w:rsidRPr="009F0A0B">
              <w:rPr>
                <w:rFonts w:ascii="Calibri" w:hAnsi="Calibri" w:cs="Times New Roman" w:hint="eastAsia"/>
                <w:iCs/>
                <w:sz w:val="20"/>
                <w:lang w:val="en-GB" w:eastAsia="zh-CN"/>
              </w:rPr>
              <w:t>年世界无线电通信大会前及时完成</w:t>
            </w:r>
          </w:p>
          <w:p w14:paraId="2D059F82" w14:textId="77777777" w:rsidR="005A3C85" w:rsidRPr="005A3C85" w:rsidRDefault="005A3C85" w:rsidP="009F0A0B">
            <w:pPr>
              <w:pStyle w:val="Tabletext"/>
              <w:jc w:val="both"/>
              <w:rPr>
                <w:rFonts w:eastAsia="SimSun" w:cs="Times New Roman"/>
                <w:szCs w:val="16"/>
                <w:lang w:val="en-GB" w:eastAsia="zh-CN"/>
              </w:rPr>
            </w:pPr>
            <w:r w:rsidRPr="005A3C85">
              <w:rPr>
                <w:rFonts w:eastAsia="SimSun" w:cs="Times New Roman"/>
                <w:szCs w:val="16"/>
                <w:lang w:val="en-GB" w:eastAsia="zh-CN"/>
              </w:rPr>
              <w:t>1</w:t>
            </w:r>
            <w:r w:rsidRPr="005A3C85">
              <w:rPr>
                <w:rFonts w:eastAsia="SimSun" w:cs="Times New Roman"/>
                <w:i/>
                <w:szCs w:val="16"/>
                <w:lang w:val="en-GB" w:eastAsia="zh-CN"/>
              </w:rPr>
              <w:tab/>
            </w:r>
            <w:r w:rsidRPr="005A3C85">
              <w:rPr>
                <w:rFonts w:eastAsia="SimSun" w:cs="Times New Roman" w:hint="eastAsia"/>
                <w:szCs w:val="16"/>
                <w:lang w:val="en-GB" w:eastAsia="zh-CN"/>
              </w:rPr>
              <w:t>有关</w:t>
            </w:r>
            <w:r w:rsidRPr="005A3C85">
              <w:rPr>
                <w:rFonts w:eastAsia="SimSun" w:cs="Times New Roman"/>
                <w:szCs w:val="16"/>
                <w:lang w:val="en-GB" w:eastAsia="zh-CN"/>
              </w:rPr>
              <w:t>13.75-14 GHz</w:t>
            </w:r>
            <w:r w:rsidRPr="005A3C85">
              <w:rPr>
                <w:rFonts w:eastAsia="SimSun" w:cs="Times New Roman" w:hint="eastAsia"/>
                <w:szCs w:val="16"/>
                <w:lang w:val="en-GB" w:eastAsia="zh-CN"/>
              </w:rPr>
              <w:t>频段（地对空）内</w:t>
            </w:r>
            <w:r w:rsidRPr="005A3C85">
              <w:rPr>
                <w:rFonts w:eastAsia="SimSun" w:cs="Times New Roman" w:hint="eastAsia"/>
                <w:szCs w:val="16"/>
                <w:lang w:val="en-GB" w:eastAsia="zh-CN"/>
              </w:rPr>
              <w:t>GSO</w:t>
            </w:r>
            <w:r w:rsidRPr="005A3C85">
              <w:rPr>
                <w:rFonts w:eastAsia="SimSun" w:cs="Times New Roman" w:hint="eastAsia"/>
                <w:szCs w:val="16"/>
                <w:lang w:val="en-GB" w:eastAsia="zh-CN"/>
              </w:rPr>
              <w:t>和</w:t>
            </w:r>
            <w:r w:rsidRPr="005A3C85">
              <w:rPr>
                <w:rFonts w:eastAsia="SimSun" w:cs="Times New Roman" w:hint="eastAsia"/>
                <w:szCs w:val="16"/>
                <w:lang w:val="en-GB" w:eastAsia="zh-CN"/>
              </w:rPr>
              <w:t>non-GSO FSS</w:t>
            </w:r>
            <w:r w:rsidRPr="005A3C85">
              <w:rPr>
                <w:rFonts w:eastAsia="SimSun" w:cs="Times New Roman" w:hint="eastAsia"/>
                <w:szCs w:val="16"/>
                <w:lang w:val="en-GB" w:eastAsia="zh-CN"/>
              </w:rPr>
              <w:t>地球站最小天线尺寸及相关功率限制的技术和操作限制研究，同时确保对第</w:t>
            </w:r>
            <w:r w:rsidRPr="005A3C85">
              <w:rPr>
                <w:rFonts w:eastAsia="SimSun" w:cs="Times New Roman" w:hint="eastAsia"/>
                <w:b/>
                <w:bCs/>
                <w:szCs w:val="16"/>
                <w:lang w:val="en-GB" w:eastAsia="zh-CN"/>
              </w:rPr>
              <w:t>5.502</w:t>
            </w:r>
            <w:r w:rsidRPr="005A3C85">
              <w:rPr>
                <w:rFonts w:eastAsia="SimSun" w:cs="Times New Roman" w:hint="eastAsia"/>
                <w:szCs w:val="16"/>
                <w:lang w:val="en-GB" w:eastAsia="zh-CN"/>
              </w:rPr>
              <w:t>和</w:t>
            </w:r>
            <w:r w:rsidRPr="005A3C85">
              <w:rPr>
                <w:rFonts w:eastAsia="SimSun" w:cs="Times New Roman" w:hint="eastAsia"/>
                <w:b/>
                <w:bCs/>
                <w:szCs w:val="16"/>
                <w:lang w:val="en-GB" w:eastAsia="zh-CN"/>
              </w:rPr>
              <w:t>5.503</w:t>
            </w:r>
            <w:r w:rsidRPr="005A3C85">
              <w:rPr>
                <w:rFonts w:eastAsia="SimSun" w:cs="Times New Roman" w:hint="eastAsia"/>
                <w:szCs w:val="16"/>
                <w:lang w:val="en-GB" w:eastAsia="zh-CN"/>
              </w:rPr>
              <w:t>款规定的业务提供保护；</w:t>
            </w:r>
          </w:p>
          <w:p w14:paraId="4BC51A63" w14:textId="77777777" w:rsidR="005A3C85" w:rsidRPr="005A3C85" w:rsidRDefault="005A3C85" w:rsidP="009F0A0B">
            <w:pPr>
              <w:pStyle w:val="Tabletext"/>
              <w:jc w:val="both"/>
              <w:rPr>
                <w:rFonts w:eastAsia="SimSun" w:cs="Times New Roman"/>
                <w:szCs w:val="16"/>
                <w:lang w:val="en-GB" w:eastAsia="zh-CN"/>
              </w:rPr>
            </w:pPr>
            <w:r w:rsidRPr="005A3C85">
              <w:rPr>
                <w:rFonts w:eastAsia="SimSun" w:cs="Times New Roman"/>
                <w:szCs w:val="16"/>
                <w:lang w:val="en-GB" w:eastAsia="zh-CN"/>
              </w:rPr>
              <w:t>2</w:t>
            </w:r>
            <w:r w:rsidRPr="005A3C85">
              <w:rPr>
                <w:rFonts w:eastAsia="SimSun" w:cs="Times New Roman"/>
                <w:szCs w:val="16"/>
                <w:lang w:val="en-GB" w:eastAsia="zh-CN"/>
              </w:rPr>
              <w:tab/>
            </w:r>
            <w:r w:rsidRPr="005A3C85">
              <w:rPr>
                <w:rFonts w:eastAsia="SimSun" w:cs="Times New Roman" w:hint="eastAsia"/>
                <w:szCs w:val="16"/>
                <w:lang w:val="en-GB" w:eastAsia="zh-CN"/>
              </w:rPr>
              <w:t>对第</w:t>
            </w:r>
            <w:r w:rsidRPr="005A3C85">
              <w:rPr>
                <w:rFonts w:eastAsia="SimSun" w:cs="Times New Roman" w:hint="eastAsia"/>
                <w:b/>
                <w:bCs/>
                <w:szCs w:val="16"/>
                <w:lang w:val="en-GB" w:eastAsia="zh-CN"/>
              </w:rPr>
              <w:t>5.502</w:t>
            </w:r>
            <w:r w:rsidRPr="005A3C85">
              <w:rPr>
                <w:rFonts w:eastAsia="SimSun" w:cs="Times New Roman" w:hint="eastAsia"/>
                <w:szCs w:val="16"/>
                <w:lang w:val="en-GB" w:eastAsia="zh-CN"/>
              </w:rPr>
              <w:t>和第</w:t>
            </w:r>
            <w:r w:rsidRPr="005A3C85">
              <w:rPr>
                <w:rFonts w:eastAsia="SimSun" w:cs="Times New Roman" w:hint="eastAsia"/>
                <w:b/>
                <w:bCs/>
                <w:szCs w:val="16"/>
                <w:lang w:val="en-GB" w:eastAsia="zh-CN"/>
              </w:rPr>
              <w:t>5.503</w:t>
            </w:r>
            <w:r w:rsidRPr="005A3C85">
              <w:rPr>
                <w:rFonts w:eastAsia="SimSun" w:cs="Times New Roman" w:hint="eastAsia"/>
                <w:szCs w:val="16"/>
                <w:lang w:val="en-GB" w:eastAsia="zh-CN"/>
              </w:rPr>
              <w:t>款可能的修改以及可能的相关规则措施的研究，</w:t>
            </w:r>
          </w:p>
          <w:p w14:paraId="639231D6" w14:textId="77777777" w:rsidR="005A3C85" w:rsidRPr="005A3C85" w:rsidRDefault="005A3C85" w:rsidP="009F0A0B">
            <w:pPr>
              <w:pStyle w:val="Tabletext"/>
              <w:jc w:val="both"/>
              <w:rPr>
                <w:lang w:eastAsia="zh-CN"/>
              </w:rPr>
            </w:pPr>
            <w:r w:rsidRPr="005A3C85">
              <w:rPr>
                <w:lang w:eastAsia="zh-CN"/>
              </w:rPr>
              <w:t>...</w:t>
            </w:r>
          </w:p>
          <w:p w14:paraId="7A8ED1D4" w14:textId="77777777" w:rsidR="005A3C85" w:rsidRPr="009F0A0B" w:rsidRDefault="005A3C85" w:rsidP="009F0A0B">
            <w:pPr>
              <w:pStyle w:val="Call"/>
              <w:spacing w:before="40" w:after="40"/>
              <w:jc w:val="both"/>
              <w:rPr>
                <w:sz w:val="20"/>
                <w:lang w:val="en-GB" w:eastAsia="zh-CN"/>
              </w:rPr>
            </w:pPr>
            <w:r w:rsidRPr="009F0A0B">
              <w:rPr>
                <w:rFonts w:hint="eastAsia"/>
                <w:sz w:val="20"/>
                <w:lang w:val="en-GB" w:eastAsia="zh-CN"/>
              </w:rPr>
              <w:t>请</w:t>
            </w:r>
            <w:r w:rsidRPr="009F0A0B">
              <w:rPr>
                <w:sz w:val="20"/>
                <w:lang w:val="en-GB" w:eastAsia="zh-CN"/>
              </w:rPr>
              <w:t>2027</w:t>
            </w:r>
            <w:r w:rsidRPr="009F0A0B">
              <w:rPr>
                <w:rFonts w:hint="eastAsia"/>
                <w:sz w:val="20"/>
                <w:lang w:val="en-GB" w:eastAsia="zh-CN"/>
              </w:rPr>
              <w:t>年世界无线电通信大会</w:t>
            </w:r>
          </w:p>
          <w:p w14:paraId="3905E017" w14:textId="4874B3AF" w:rsidR="005A3C85" w:rsidRPr="005A3C85" w:rsidRDefault="005A3C85" w:rsidP="009F0A0B">
            <w:pPr>
              <w:pStyle w:val="Tabletext"/>
              <w:ind w:firstLineChars="200" w:firstLine="400"/>
              <w:jc w:val="both"/>
              <w:rPr>
                <w:lang w:eastAsia="zh-CN"/>
              </w:rPr>
            </w:pPr>
            <w:r w:rsidRPr="005A3C85">
              <w:rPr>
                <w:rFonts w:hint="eastAsia"/>
                <w:szCs w:val="18"/>
                <w:lang w:val="en-GB" w:eastAsia="zh-CN"/>
              </w:rPr>
              <w:t>在上述研究结果的基础上，考虑</w:t>
            </w:r>
            <w:r w:rsidRPr="005A3C85">
              <w:rPr>
                <w:szCs w:val="18"/>
                <w:lang w:val="en-GB" w:eastAsia="zh-CN"/>
              </w:rPr>
              <w:t>13.75-14 </w:t>
            </w:r>
            <w:r w:rsidRPr="005A3C85">
              <w:rPr>
                <w:rFonts w:hint="eastAsia"/>
                <w:szCs w:val="18"/>
                <w:lang w:val="en-GB" w:eastAsia="zh-CN"/>
              </w:rPr>
              <w:t>GHz</w:t>
            </w:r>
            <w:r w:rsidRPr="005A3C85">
              <w:rPr>
                <w:rFonts w:hint="eastAsia"/>
                <w:szCs w:val="18"/>
                <w:lang w:val="en-GB" w:eastAsia="zh-CN"/>
              </w:rPr>
              <w:t>频段（地对空）内</w:t>
            </w:r>
            <w:r w:rsidRPr="005A3C85">
              <w:rPr>
                <w:rFonts w:hint="eastAsia"/>
                <w:szCs w:val="18"/>
                <w:lang w:val="en-GB" w:eastAsia="zh-CN"/>
              </w:rPr>
              <w:t>GSO</w:t>
            </w:r>
            <w:r w:rsidRPr="005A3C85">
              <w:rPr>
                <w:rFonts w:hint="eastAsia"/>
                <w:szCs w:val="18"/>
                <w:lang w:val="en-GB" w:eastAsia="zh-CN"/>
              </w:rPr>
              <w:t>和</w:t>
            </w:r>
            <w:r w:rsidRPr="005A3C85">
              <w:rPr>
                <w:rFonts w:hint="eastAsia"/>
                <w:szCs w:val="18"/>
                <w:lang w:val="en-GB" w:eastAsia="zh-CN"/>
              </w:rPr>
              <w:t>non-GSO FSS</w:t>
            </w:r>
            <w:r w:rsidRPr="005A3C85">
              <w:rPr>
                <w:rFonts w:hint="eastAsia"/>
                <w:szCs w:val="18"/>
                <w:lang w:val="en-GB" w:eastAsia="zh-CN"/>
              </w:rPr>
              <w:t>地球站最小天线尺寸和相关功率限制、对第</w:t>
            </w:r>
            <w:r w:rsidRPr="005A3C85">
              <w:rPr>
                <w:rFonts w:hint="eastAsia"/>
                <w:b/>
                <w:bCs/>
                <w:szCs w:val="18"/>
                <w:lang w:val="en-GB" w:eastAsia="zh-CN"/>
              </w:rPr>
              <w:t>5.502</w:t>
            </w:r>
            <w:r w:rsidRPr="005A3C85">
              <w:rPr>
                <w:rFonts w:hint="eastAsia"/>
                <w:szCs w:val="18"/>
                <w:lang w:val="en-GB" w:eastAsia="zh-CN"/>
              </w:rPr>
              <w:t>和</w:t>
            </w:r>
            <w:r w:rsidRPr="005A3C85">
              <w:rPr>
                <w:rFonts w:hint="eastAsia"/>
                <w:b/>
                <w:bCs/>
                <w:szCs w:val="18"/>
                <w:lang w:val="en-GB" w:eastAsia="zh-CN"/>
              </w:rPr>
              <w:t>5.503</w:t>
            </w:r>
            <w:r w:rsidRPr="005A3C85">
              <w:rPr>
                <w:rFonts w:hint="eastAsia"/>
                <w:szCs w:val="18"/>
                <w:lang w:val="en-GB" w:eastAsia="zh-CN"/>
              </w:rPr>
              <w:t>款可能的修改，以及相应的规则措施。</w:t>
            </w:r>
          </w:p>
        </w:tc>
        <w:tc>
          <w:tcPr>
            <w:tcW w:w="1443" w:type="dxa"/>
            <w:gridSpan w:val="2"/>
          </w:tcPr>
          <w:p w14:paraId="3172B2B7"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0"/>
                <w:lang w:val="en-GB"/>
              </w:rPr>
            </w:pPr>
            <w:r w:rsidRPr="005A3C85">
              <w:rPr>
                <w:b/>
                <w:bCs/>
                <w:sz w:val="20"/>
                <w:lang w:val="en-GB"/>
              </w:rPr>
              <w:t>WP 3M</w:t>
            </w:r>
          </w:p>
          <w:p w14:paraId="183EE096"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0"/>
                <w:lang w:val="en-GB"/>
              </w:rPr>
            </w:pPr>
            <w:r w:rsidRPr="005A3C85">
              <w:rPr>
                <w:b/>
                <w:bCs/>
                <w:sz w:val="20"/>
                <w:lang w:val="en-GB"/>
              </w:rPr>
              <w:t>WP 5A</w:t>
            </w:r>
          </w:p>
          <w:p w14:paraId="3F3AA69F"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0"/>
                <w:lang w:val="en-GB"/>
              </w:rPr>
            </w:pPr>
            <w:r w:rsidRPr="005A3C85">
              <w:rPr>
                <w:b/>
                <w:bCs/>
                <w:sz w:val="20"/>
                <w:lang w:val="en-GB"/>
              </w:rPr>
              <w:t>WP 5B*</w:t>
            </w:r>
          </w:p>
          <w:p w14:paraId="4816EA38"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0"/>
                <w:lang w:val="en-GB"/>
              </w:rPr>
            </w:pPr>
            <w:r w:rsidRPr="005A3C85">
              <w:rPr>
                <w:b/>
                <w:bCs/>
                <w:sz w:val="20"/>
                <w:lang w:val="en-GB"/>
              </w:rPr>
              <w:t>WP 5C</w:t>
            </w:r>
          </w:p>
          <w:p w14:paraId="3224329F"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0"/>
                <w:lang w:val="en-GB"/>
              </w:rPr>
            </w:pPr>
            <w:r w:rsidRPr="005A3C85">
              <w:rPr>
                <w:b/>
                <w:bCs/>
                <w:sz w:val="20"/>
                <w:lang w:val="en-GB"/>
              </w:rPr>
              <w:t>WP 7A</w:t>
            </w:r>
          </w:p>
          <w:p w14:paraId="31B6D428"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0"/>
                <w:lang w:val="en-GB"/>
              </w:rPr>
            </w:pPr>
            <w:r w:rsidRPr="005A3C85">
              <w:rPr>
                <w:b/>
                <w:bCs/>
                <w:sz w:val="20"/>
                <w:lang w:val="en-GB"/>
              </w:rPr>
              <w:t>WP 7B</w:t>
            </w:r>
          </w:p>
          <w:p w14:paraId="4DF5C691"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sz w:val="20"/>
                <w:lang w:eastAsia="zh-CN"/>
              </w:rPr>
            </w:pPr>
            <w:r w:rsidRPr="005A3C85">
              <w:rPr>
                <w:b/>
                <w:bCs/>
                <w:sz w:val="20"/>
                <w:lang w:val="en-GB"/>
              </w:rPr>
              <w:t>WP 7C</w:t>
            </w:r>
          </w:p>
        </w:tc>
      </w:tr>
      <w:tr w:rsidR="005A3C85" w:rsidRPr="005A3C85" w14:paraId="46B29673" w14:textId="77777777" w:rsidTr="00890647">
        <w:trPr>
          <w:cantSplit/>
          <w:jc w:val="center"/>
        </w:trPr>
        <w:tc>
          <w:tcPr>
            <w:tcW w:w="14063" w:type="dxa"/>
            <w:gridSpan w:val="5"/>
          </w:tcPr>
          <w:p w14:paraId="7B675847" w14:textId="2BA67C2D" w:rsidR="005A3C85" w:rsidRPr="005A3C85" w:rsidRDefault="005A3C85" w:rsidP="00C13123">
            <w:pPr>
              <w:pStyle w:val="Tabletext"/>
              <w:keepNext/>
              <w:jc w:val="both"/>
              <w:rPr>
                <w:lang w:eastAsia="zh-CN"/>
              </w:rPr>
            </w:pPr>
            <w:r w:rsidRPr="005A3C85">
              <w:rPr>
                <w:lang w:eastAsia="zh-CN"/>
              </w:rPr>
              <w:lastRenderedPageBreak/>
              <w:t>1.3</w:t>
            </w:r>
            <w:r w:rsidRPr="005A3C85">
              <w:rPr>
                <w:b/>
                <w:lang w:eastAsia="zh-CN"/>
              </w:rPr>
              <w:tab/>
            </w:r>
            <w:r w:rsidRPr="005A3C85">
              <w:rPr>
                <w:lang w:val="en-GB" w:eastAsia="zh-CN"/>
              </w:rPr>
              <w:t>根据第</w:t>
            </w:r>
            <w:r w:rsidR="009F0A0B" w:rsidRPr="00FB2E82">
              <w:rPr>
                <w:b/>
                <w:bCs/>
                <w:lang w:eastAsia="zh-CN"/>
              </w:rPr>
              <w:t>130</w:t>
            </w:r>
            <w:r w:rsidRPr="005A3C85">
              <w:rPr>
                <w:lang w:val="en-GB" w:eastAsia="zh-CN"/>
              </w:rPr>
              <w:t>号决议</w:t>
            </w:r>
            <w:r w:rsidRPr="00FB2E82">
              <w:rPr>
                <w:rFonts w:hint="eastAsia"/>
                <w:b/>
                <w:bCs/>
                <w:lang w:eastAsia="zh-CN"/>
              </w:rPr>
              <w:t>（</w:t>
            </w:r>
            <w:r w:rsidRPr="00FB2E82">
              <w:rPr>
                <w:rFonts w:hint="eastAsia"/>
                <w:b/>
                <w:bCs/>
                <w:lang w:eastAsia="zh-CN"/>
              </w:rPr>
              <w:t>WRC-23</w:t>
            </w:r>
            <w:r w:rsidRPr="00FB2E82">
              <w:rPr>
                <w:rFonts w:hint="eastAsia"/>
                <w:b/>
                <w:bCs/>
                <w:lang w:eastAsia="zh-CN"/>
              </w:rPr>
              <w:t>）</w:t>
            </w:r>
            <w:r w:rsidRPr="00FB2E82">
              <w:rPr>
                <w:lang w:eastAsia="zh-CN"/>
              </w:rPr>
              <w:t>，</w:t>
            </w:r>
            <w:r w:rsidRPr="005A3C85">
              <w:rPr>
                <w:lang w:val="en-GB" w:eastAsia="zh-CN"/>
              </w:rPr>
              <w:t>审议与使用</w:t>
            </w:r>
            <w:r w:rsidRPr="00FB2E82">
              <w:rPr>
                <w:lang w:eastAsia="zh-CN"/>
              </w:rPr>
              <w:t>51.4-52.4 GHz</w:t>
            </w:r>
            <w:r w:rsidRPr="005A3C85">
              <w:rPr>
                <w:rFonts w:hint="eastAsia"/>
                <w:lang w:val="en-GB" w:eastAsia="zh-CN"/>
              </w:rPr>
              <w:t>频段</w:t>
            </w:r>
            <w:r w:rsidRPr="005A3C85">
              <w:rPr>
                <w:lang w:val="en-GB" w:eastAsia="zh-CN"/>
              </w:rPr>
              <w:t>有关的研究</w:t>
            </w:r>
            <w:r w:rsidRPr="00FB2E82">
              <w:rPr>
                <w:lang w:eastAsia="zh-CN"/>
              </w:rPr>
              <w:t>，</w:t>
            </w:r>
            <w:r w:rsidRPr="005A3C85">
              <w:rPr>
                <w:rFonts w:hint="eastAsia"/>
                <w:lang w:val="en-GB" w:eastAsia="zh-CN"/>
              </w:rPr>
              <w:t>以便</w:t>
            </w:r>
            <w:r w:rsidRPr="005A3C85">
              <w:rPr>
                <w:lang w:val="en-GB" w:eastAsia="zh-CN"/>
              </w:rPr>
              <w:t>关口</w:t>
            </w:r>
            <w:r w:rsidRPr="005A3C85">
              <w:rPr>
                <w:rFonts w:hint="eastAsia"/>
                <w:lang w:val="en-GB" w:eastAsia="zh-CN"/>
              </w:rPr>
              <w:t>地球</w:t>
            </w:r>
            <w:r w:rsidRPr="005A3C85">
              <w:rPr>
                <w:lang w:val="en-GB" w:eastAsia="zh-CN"/>
              </w:rPr>
              <w:t>站能够</w:t>
            </w:r>
            <w:r w:rsidRPr="005A3C85">
              <w:rPr>
                <w:rFonts w:hint="eastAsia"/>
                <w:lang w:eastAsia="zh-CN"/>
              </w:rPr>
              <w:t>使用该频段向</w:t>
            </w:r>
            <w:r w:rsidRPr="005A3C85">
              <w:rPr>
                <w:lang w:val="en-GB" w:eastAsia="zh-CN"/>
              </w:rPr>
              <w:t>卫星固定</w:t>
            </w:r>
            <w:r w:rsidRPr="005A3C85">
              <w:rPr>
                <w:rFonts w:hint="eastAsia"/>
                <w:lang w:val="en-GB" w:eastAsia="zh-CN"/>
              </w:rPr>
              <w:t>业务</w:t>
            </w:r>
            <w:r w:rsidRPr="00FB2E82">
              <w:rPr>
                <w:rFonts w:hint="eastAsia"/>
                <w:lang w:eastAsia="zh-CN"/>
              </w:rPr>
              <w:t>（</w:t>
            </w:r>
            <w:r w:rsidRPr="005A3C85">
              <w:rPr>
                <w:lang w:val="en-GB" w:eastAsia="zh-CN"/>
              </w:rPr>
              <w:t>地对空</w:t>
            </w:r>
            <w:r w:rsidRPr="00FB2E82">
              <w:rPr>
                <w:rFonts w:hint="eastAsia"/>
                <w:lang w:eastAsia="zh-CN"/>
              </w:rPr>
              <w:t>）</w:t>
            </w:r>
            <w:r w:rsidRPr="005A3C85">
              <w:rPr>
                <w:rFonts w:hint="eastAsia"/>
                <w:lang w:val="es-ES" w:eastAsia="zh-CN"/>
              </w:rPr>
              <w:t>中的</w:t>
            </w:r>
            <w:r w:rsidRPr="005A3C85">
              <w:rPr>
                <w:rFonts w:hint="eastAsia"/>
                <w:lang w:eastAsia="zh-CN"/>
              </w:rPr>
              <w:t>非对地静止卫星轨道</w:t>
            </w:r>
            <w:r w:rsidRPr="005A3C85">
              <w:rPr>
                <w:lang w:val="en-GB" w:eastAsia="zh-CN"/>
              </w:rPr>
              <w:t>系统</w:t>
            </w:r>
            <w:r w:rsidRPr="005A3C85">
              <w:rPr>
                <w:rFonts w:hint="eastAsia"/>
                <w:lang w:eastAsia="zh-CN"/>
              </w:rPr>
              <w:t>进行发射</w:t>
            </w:r>
            <w:r w:rsidRPr="00FB2E82">
              <w:rPr>
                <w:lang w:eastAsia="zh-CN"/>
              </w:rPr>
              <w:t>；</w:t>
            </w:r>
          </w:p>
        </w:tc>
      </w:tr>
      <w:tr w:rsidR="005A3C85" w:rsidRPr="005A3C85" w14:paraId="688813D4" w14:textId="77777777" w:rsidTr="00890647">
        <w:trPr>
          <w:cantSplit/>
          <w:jc w:val="center"/>
        </w:trPr>
        <w:tc>
          <w:tcPr>
            <w:tcW w:w="3403" w:type="dxa"/>
          </w:tcPr>
          <w:p w14:paraId="4C42A0F4" w14:textId="72FAE050" w:rsidR="005A3C85" w:rsidRPr="005A3C85" w:rsidRDefault="005A3C85" w:rsidP="009F0A0B">
            <w:pPr>
              <w:pStyle w:val="Tabletext"/>
              <w:jc w:val="both"/>
              <w:rPr>
                <w:lang w:val="en-GB" w:eastAsia="zh-CN"/>
              </w:rPr>
            </w:pPr>
            <w:r w:rsidRPr="005A3C85">
              <w:rPr>
                <w:rFonts w:hint="eastAsia"/>
                <w:lang w:val="en-GB" w:eastAsia="zh-CN"/>
              </w:rPr>
              <w:t>第</w:t>
            </w:r>
            <w:r w:rsidR="009F0A0B">
              <w:rPr>
                <w:b/>
                <w:bCs/>
                <w:lang w:val="en-GB" w:eastAsia="zh-CN"/>
              </w:rPr>
              <w:t>130</w:t>
            </w:r>
            <w:r w:rsidRPr="005A3C85">
              <w:rPr>
                <w:rFonts w:hint="eastAsia"/>
                <w:lang w:val="en-GB" w:eastAsia="zh-CN"/>
              </w:rPr>
              <w:t>号</w:t>
            </w:r>
            <w:r w:rsidRPr="005A3C85">
              <w:rPr>
                <w:lang w:val="en-GB" w:eastAsia="zh-CN"/>
              </w:rPr>
              <w:t>决议</w:t>
            </w:r>
            <w:r w:rsidRPr="005A3C85">
              <w:rPr>
                <w:rFonts w:hint="eastAsia"/>
                <w:b/>
                <w:bCs/>
                <w:lang w:val="en-GB" w:eastAsia="zh-CN"/>
              </w:rPr>
              <w:t>（</w:t>
            </w:r>
            <w:r w:rsidRPr="005A3C85">
              <w:rPr>
                <w:b/>
                <w:bCs/>
                <w:lang w:val="en-GB" w:eastAsia="zh-CN"/>
              </w:rPr>
              <w:t>WRC</w:t>
            </w:r>
            <w:r w:rsidRPr="005A3C85">
              <w:rPr>
                <w:b/>
                <w:bCs/>
                <w:lang w:val="en-GB" w:eastAsia="zh-CN"/>
              </w:rPr>
              <w:noBreakHyphen/>
              <w:t>23</w:t>
            </w:r>
            <w:r w:rsidRPr="005A3C85">
              <w:rPr>
                <w:rFonts w:hint="eastAsia"/>
                <w:b/>
                <w:bCs/>
                <w:lang w:val="en-GB" w:eastAsia="zh-CN"/>
              </w:rPr>
              <w:t>）</w:t>
            </w:r>
          </w:p>
          <w:p w14:paraId="33258F0D" w14:textId="6836D562" w:rsidR="009F0A0B" w:rsidRPr="009F0A0B" w:rsidRDefault="005A3C85" w:rsidP="009F0A0B">
            <w:pPr>
              <w:pStyle w:val="Tabletext"/>
              <w:jc w:val="both"/>
              <w:rPr>
                <w:lang w:val="en-GB" w:eastAsia="zh-CN"/>
              </w:rPr>
            </w:pPr>
            <w:r w:rsidRPr="005A3C85">
              <w:rPr>
                <w:rFonts w:hint="eastAsia"/>
                <w:lang w:val="en-GB" w:eastAsia="zh-CN"/>
              </w:rPr>
              <w:t>开展与使用</w:t>
            </w:r>
            <w:r w:rsidRPr="005A3C85">
              <w:rPr>
                <w:rFonts w:hint="eastAsia"/>
                <w:lang w:val="en-GB" w:eastAsia="zh-CN"/>
              </w:rPr>
              <w:t>51.4-52.4</w:t>
            </w:r>
            <w:r w:rsidRPr="005A3C85">
              <w:rPr>
                <w:lang w:val="en-GB" w:eastAsia="zh-CN"/>
              </w:rPr>
              <w:t> </w:t>
            </w:r>
            <w:r w:rsidRPr="005A3C85">
              <w:rPr>
                <w:rFonts w:hint="eastAsia"/>
                <w:lang w:val="en-GB" w:eastAsia="zh-CN"/>
              </w:rPr>
              <w:t>GHz</w:t>
            </w:r>
            <w:r w:rsidRPr="005A3C85">
              <w:rPr>
                <w:rFonts w:hint="eastAsia"/>
                <w:lang w:val="en-GB" w:eastAsia="zh-CN"/>
              </w:rPr>
              <w:t>频段有关的研究，以便关口地球站能够使用该频段向非对地静止卫星轨道卫星固定业务系统（地对空）进行发射</w:t>
            </w:r>
          </w:p>
        </w:tc>
        <w:tc>
          <w:tcPr>
            <w:tcW w:w="1561" w:type="dxa"/>
          </w:tcPr>
          <w:p w14:paraId="42EDBA77" w14:textId="77777777" w:rsidR="005A3C85" w:rsidRPr="005A3C85" w:rsidRDefault="005A3C85" w:rsidP="009F0A0B">
            <w:pPr>
              <w:pStyle w:val="Tabletext"/>
              <w:jc w:val="center"/>
              <w:rPr>
                <w:b/>
              </w:rPr>
            </w:pPr>
            <w:r w:rsidRPr="005A3C85">
              <w:rPr>
                <w:b/>
              </w:rPr>
              <w:t>WP 4A</w:t>
            </w:r>
          </w:p>
        </w:tc>
        <w:tc>
          <w:tcPr>
            <w:tcW w:w="7656" w:type="dxa"/>
          </w:tcPr>
          <w:p w14:paraId="351751C8" w14:textId="77777777" w:rsidR="005A3C85" w:rsidRPr="009F0A0B" w:rsidRDefault="005A3C85" w:rsidP="00C13123">
            <w:pPr>
              <w:pStyle w:val="Call"/>
              <w:keepNext w:val="0"/>
              <w:spacing w:before="40" w:after="40"/>
              <w:rPr>
                <w:sz w:val="20"/>
                <w:lang w:eastAsia="zh-CN"/>
              </w:rPr>
            </w:pPr>
            <w:r w:rsidRPr="009F0A0B">
              <w:rPr>
                <w:sz w:val="20"/>
                <w:lang w:val="en-GB" w:eastAsia="zh-CN"/>
              </w:rPr>
              <w:t>做出决议，请国际电联无线电通信部门在</w:t>
            </w:r>
            <w:r w:rsidRPr="009F0A0B">
              <w:rPr>
                <w:sz w:val="20"/>
                <w:lang w:val="en-GB" w:eastAsia="zh-CN"/>
              </w:rPr>
              <w:t>2027</w:t>
            </w:r>
            <w:r w:rsidRPr="009F0A0B">
              <w:rPr>
                <w:sz w:val="20"/>
                <w:lang w:val="en-GB" w:eastAsia="zh-CN"/>
              </w:rPr>
              <w:t>年世界无线电通信大会之前及时完成</w:t>
            </w:r>
          </w:p>
          <w:p w14:paraId="5AA9245F" w14:textId="77777777" w:rsidR="005A3C85" w:rsidRPr="005A3C85" w:rsidRDefault="005A3C85" w:rsidP="009F0A0B">
            <w:pPr>
              <w:pStyle w:val="Tabletext"/>
              <w:jc w:val="both"/>
              <w:rPr>
                <w:lang w:val="en-GB" w:eastAsia="zh-CN"/>
              </w:rPr>
            </w:pPr>
            <w:r w:rsidRPr="005A3C85">
              <w:rPr>
                <w:rFonts w:hint="eastAsia"/>
                <w:lang w:val="en-GB" w:eastAsia="zh-CN"/>
              </w:rPr>
              <w:t>1</w:t>
            </w:r>
            <w:r w:rsidRPr="005A3C85">
              <w:rPr>
                <w:lang w:val="en-GB" w:eastAsia="zh-CN"/>
              </w:rPr>
              <w:tab/>
            </w:r>
            <w:r w:rsidRPr="005A3C85">
              <w:rPr>
                <w:lang w:val="en-GB" w:eastAsia="zh-CN"/>
              </w:rPr>
              <w:t>与现有</w:t>
            </w:r>
            <w:r w:rsidRPr="005A3C85">
              <w:rPr>
                <w:rFonts w:hint="eastAsia"/>
                <w:lang w:val="en-GB" w:eastAsia="zh-CN"/>
              </w:rPr>
              <w:t>业务</w:t>
            </w:r>
            <w:r w:rsidRPr="005A3C85">
              <w:rPr>
                <w:lang w:val="en-GB" w:eastAsia="zh-CN"/>
              </w:rPr>
              <w:t>的</w:t>
            </w:r>
            <w:r w:rsidRPr="005A3C85">
              <w:rPr>
                <w:rFonts w:hint="eastAsia"/>
                <w:lang w:val="en-GB" w:eastAsia="zh-CN"/>
              </w:rPr>
              <w:t>共用</w:t>
            </w:r>
            <w:r w:rsidRPr="005A3C85">
              <w:rPr>
                <w:lang w:val="en-GB" w:eastAsia="zh-CN"/>
              </w:rPr>
              <w:t>和兼容性研究，包括在相邻频段，</w:t>
            </w:r>
            <w:r w:rsidRPr="005A3C85">
              <w:rPr>
                <w:rFonts w:hint="eastAsia"/>
                <w:lang w:eastAsia="zh-CN"/>
              </w:rPr>
              <w:t>其中</w:t>
            </w:r>
            <w:r w:rsidRPr="005A3C85">
              <w:rPr>
                <w:lang w:val="en-GB" w:eastAsia="zh-CN"/>
              </w:rPr>
              <w:t>包括固定和移动</w:t>
            </w:r>
            <w:r w:rsidRPr="005A3C85">
              <w:rPr>
                <w:rFonts w:hint="eastAsia"/>
                <w:lang w:val="en-GB" w:eastAsia="zh-CN"/>
              </w:rPr>
              <w:t>业务</w:t>
            </w:r>
            <w:r w:rsidRPr="005A3C85">
              <w:rPr>
                <w:lang w:val="en-GB" w:eastAsia="zh-CN"/>
              </w:rPr>
              <w:t>的保护，</w:t>
            </w:r>
            <w:r w:rsidRPr="005A3C85">
              <w:rPr>
                <w:rFonts w:hint="eastAsia"/>
                <w:lang w:val="en-GB" w:eastAsia="zh-CN"/>
              </w:rPr>
              <w:t>以及在</w:t>
            </w:r>
            <w:r w:rsidRPr="005A3C85">
              <w:rPr>
                <w:rFonts w:hint="eastAsia"/>
                <w:lang w:val="en-GB" w:eastAsia="zh-CN"/>
              </w:rPr>
              <w:t>51.4-52.4</w:t>
            </w:r>
            <w:r w:rsidRPr="005A3C85">
              <w:rPr>
                <w:lang w:val="en-GB" w:eastAsia="zh-CN"/>
              </w:rPr>
              <w:t> </w:t>
            </w:r>
            <w:r w:rsidRPr="005A3C85">
              <w:rPr>
                <w:rFonts w:hint="eastAsia"/>
                <w:lang w:val="en-GB" w:eastAsia="zh-CN"/>
              </w:rPr>
              <w:t>GHz</w:t>
            </w:r>
            <w:r w:rsidRPr="005A3C85">
              <w:rPr>
                <w:rFonts w:hint="eastAsia"/>
                <w:lang w:val="en-GB" w:eastAsia="zh-CN"/>
              </w:rPr>
              <w:t>频段（地对空）</w:t>
            </w:r>
            <w:r w:rsidRPr="005A3C85">
              <w:rPr>
                <w:rFonts w:hint="eastAsia"/>
                <w:lang w:eastAsia="zh-CN"/>
              </w:rPr>
              <w:t>内对</w:t>
            </w:r>
            <w:r w:rsidRPr="005A3C85">
              <w:rPr>
                <w:rFonts w:hint="eastAsia"/>
                <w:lang w:val="en-GB" w:eastAsia="zh-CN"/>
              </w:rPr>
              <w:t>修订</w:t>
            </w:r>
            <w:r w:rsidRPr="005A3C85">
              <w:rPr>
                <w:rFonts w:hint="eastAsia"/>
                <w:lang w:eastAsia="zh-CN"/>
              </w:rPr>
              <w:t>为</w:t>
            </w:r>
            <w:r w:rsidRPr="005A3C85">
              <w:rPr>
                <w:rFonts w:hint="eastAsia"/>
                <w:lang w:val="en-GB" w:eastAsia="zh-CN"/>
              </w:rPr>
              <w:t>FSS</w:t>
            </w:r>
            <w:r w:rsidRPr="005A3C85">
              <w:rPr>
                <w:rFonts w:hint="eastAsia"/>
                <w:lang w:val="en-GB" w:eastAsia="zh-CN"/>
              </w:rPr>
              <w:t>做出的主要业务划分的相关条件的适宜性进行研究，以便</w:t>
            </w:r>
            <w:r w:rsidRPr="005A3C85">
              <w:rPr>
                <w:rFonts w:hint="eastAsia"/>
                <w:lang w:val="en-GB" w:eastAsia="zh-CN"/>
              </w:rPr>
              <w:t>n</w:t>
            </w:r>
            <w:r w:rsidRPr="005A3C85">
              <w:rPr>
                <w:lang w:val="en-GB" w:eastAsia="zh-CN"/>
              </w:rPr>
              <w:t xml:space="preserve">on-GSO </w:t>
            </w:r>
            <w:r w:rsidRPr="005A3C85">
              <w:rPr>
                <w:rFonts w:hint="eastAsia"/>
                <w:lang w:val="en-GB" w:eastAsia="zh-CN"/>
              </w:rPr>
              <w:t>FSS</w:t>
            </w:r>
            <w:r w:rsidRPr="005A3C85">
              <w:rPr>
                <w:rFonts w:hint="eastAsia"/>
                <w:lang w:val="en-GB" w:eastAsia="zh-CN"/>
              </w:rPr>
              <w:t>系统（地对空）的关口地球站能够使用该频段，</w:t>
            </w:r>
            <w:r w:rsidRPr="005A3C85">
              <w:rPr>
                <w:rFonts w:hint="eastAsia"/>
                <w:lang w:eastAsia="zh-CN"/>
              </w:rPr>
              <w:t>同时开展</w:t>
            </w:r>
            <w:r w:rsidRPr="005A3C85">
              <w:rPr>
                <w:rFonts w:hint="eastAsia"/>
                <w:lang w:val="en-GB" w:eastAsia="zh-CN"/>
              </w:rPr>
              <w:t>相关的规则研究；</w:t>
            </w:r>
          </w:p>
          <w:p w14:paraId="25E52BA0" w14:textId="77777777" w:rsidR="005A3C85" w:rsidRPr="005A3C85" w:rsidRDefault="005A3C85" w:rsidP="009F0A0B">
            <w:pPr>
              <w:pStyle w:val="Tabletext"/>
              <w:jc w:val="both"/>
              <w:rPr>
                <w:lang w:val="en-GB" w:eastAsia="zh-CN"/>
              </w:rPr>
            </w:pPr>
            <w:r w:rsidRPr="005A3C85">
              <w:rPr>
                <w:lang w:val="en-GB" w:eastAsia="zh-CN"/>
              </w:rPr>
              <w:t>2</w:t>
            </w:r>
            <w:r w:rsidRPr="005A3C85">
              <w:rPr>
                <w:lang w:val="en-GB" w:eastAsia="zh-CN"/>
              </w:rPr>
              <w:tab/>
            </w:r>
            <w:r w:rsidRPr="005A3C85">
              <w:rPr>
                <w:lang w:val="en-GB" w:eastAsia="zh-CN"/>
              </w:rPr>
              <w:t>对</w:t>
            </w:r>
            <w:r w:rsidRPr="005A3C85">
              <w:rPr>
                <w:lang w:val="en-GB" w:eastAsia="zh-CN"/>
              </w:rPr>
              <w:t>51.4-52.4 </w:t>
            </w:r>
            <w:r w:rsidRPr="005A3C85">
              <w:rPr>
                <w:rFonts w:hint="eastAsia"/>
                <w:lang w:val="en-GB" w:eastAsia="zh-CN"/>
              </w:rPr>
              <w:t>GHz</w:t>
            </w:r>
            <w:r w:rsidRPr="005A3C85">
              <w:rPr>
                <w:rFonts w:hint="eastAsia"/>
                <w:lang w:val="en-GB" w:eastAsia="zh-CN"/>
              </w:rPr>
              <w:t>频段内</w:t>
            </w:r>
            <w:r w:rsidRPr="005A3C85">
              <w:rPr>
                <w:lang w:val="en-GB" w:eastAsia="zh-CN"/>
              </w:rPr>
              <w:t>的</w:t>
            </w:r>
            <w:r w:rsidRPr="005A3C85">
              <w:rPr>
                <w:rFonts w:hint="eastAsia"/>
                <w:lang w:val="en-GB" w:eastAsia="zh-CN"/>
              </w:rPr>
              <w:t xml:space="preserve">non-GSO </w:t>
            </w:r>
            <w:r w:rsidRPr="005A3C85">
              <w:rPr>
                <w:lang w:val="en-GB" w:eastAsia="zh-CN"/>
              </w:rPr>
              <w:t>FSS</w:t>
            </w:r>
            <w:r w:rsidRPr="005A3C85">
              <w:rPr>
                <w:lang w:val="en-GB" w:eastAsia="zh-CN"/>
              </w:rPr>
              <w:t>关口站操作与</w:t>
            </w:r>
            <w:r w:rsidRPr="005A3C85">
              <w:rPr>
                <w:lang w:val="en-GB" w:eastAsia="zh-CN"/>
              </w:rPr>
              <w:t>52.6-54.25 </w:t>
            </w:r>
            <w:r w:rsidRPr="005A3C85">
              <w:rPr>
                <w:rFonts w:hint="eastAsia"/>
                <w:lang w:val="en-GB" w:eastAsia="zh-CN"/>
              </w:rPr>
              <w:t>GHz</w:t>
            </w:r>
            <w:r w:rsidRPr="005A3C85">
              <w:rPr>
                <w:rFonts w:hint="eastAsia"/>
                <w:lang w:val="en-GB" w:eastAsia="zh-CN"/>
              </w:rPr>
              <w:t>频段内</w:t>
            </w:r>
            <w:r w:rsidRPr="005A3C85">
              <w:rPr>
                <w:lang w:val="en-GB" w:eastAsia="zh-CN"/>
              </w:rPr>
              <w:t>的现有主要无源</w:t>
            </w:r>
            <w:r w:rsidRPr="005A3C85">
              <w:rPr>
                <w:rFonts w:hint="eastAsia"/>
                <w:lang w:val="en-GB" w:eastAsia="zh-CN"/>
              </w:rPr>
              <w:t>业务</w:t>
            </w:r>
            <w:r w:rsidRPr="005A3C85">
              <w:rPr>
                <w:lang w:val="en-GB" w:eastAsia="zh-CN"/>
              </w:rPr>
              <w:t>之间的兼容性进行研究，以</w:t>
            </w:r>
            <w:r w:rsidRPr="005A3C85">
              <w:rPr>
                <w:rFonts w:hint="eastAsia"/>
                <w:lang w:eastAsia="zh-CN"/>
              </w:rPr>
              <w:t>审议并</w:t>
            </w:r>
            <w:r w:rsidRPr="005A3C85">
              <w:rPr>
                <w:lang w:val="en-GB" w:eastAsia="zh-CN"/>
              </w:rPr>
              <w:t>修订第</w:t>
            </w:r>
            <w:r w:rsidRPr="005A3C85">
              <w:rPr>
                <w:b/>
                <w:bCs/>
                <w:lang w:val="en-GB" w:eastAsia="zh-CN"/>
              </w:rPr>
              <w:t>750</w:t>
            </w:r>
            <w:r w:rsidRPr="005A3C85">
              <w:rPr>
                <w:lang w:val="en-GB" w:eastAsia="zh-CN"/>
              </w:rPr>
              <w:t>号决议</w:t>
            </w:r>
            <w:r w:rsidRPr="005A3C85">
              <w:rPr>
                <w:rFonts w:hint="eastAsia"/>
                <w:b/>
                <w:bCs/>
                <w:lang w:val="en-GB" w:eastAsia="zh-CN"/>
              </w:rPr>
              <w:t>（</w:t>
            </w:r>
            <w:r w:rsidRPr="005A3C85">
              <w:rPr>
                <w:rFonts w:hint="eastAsia"/>
                <w:b/>
                <w:bCs/>
                <w:lang w:val="en-GB" w:eastAsia="zh-CN"/>
              </w:rPr>
              <w:t>WRC-19</w:t>
            </w:r>
            <w:r w:rsidRPr="005A3C85">
              <w:rPr>
                <w:rFonts w:hint="eastAsia"/>
                <w:b/>
                <w:bCs/>
                <w:lang w:val="en-GB" w:eastAsia="zh-CN"/>
              </w:rPr>
              <w:t>，修订版）</w:t>
            </w:r>
            <w:r w:rsidRPr="005A3C85">
              <w:rPr>
                <w:rFonts w:hint="eastAsia"/>
                <w:lang w:val="en-GB" w:eastAsia="zh-CN"/>
              </w:rPr>
              <w:t>，</w:t>
            </w:r>
            <w:r w:rsidRPr="005A3C85">
              <w:rPr>
                <w:lang w:val="en-GB" w:eastAsia="zh-CN"/>
              </w:rPr>
              <w:t>以保护</w:t>
            </w:r>
            <w:r w:rsidRPr="005A3C85">
              <w:rPr>
                <w:lang w:val="en-GB" w:eastAsia="zh-CN"/>
              </w:rPr>
              <w:t>EESS</w:t>
            </w:r>
            <w:r w:rsidRPr="005A3C85">
              <w:rPr>
                <w:rFonts w:hint="eastAsia"/>
                <w:lang w:val="en-GB" w:eastAsia="zh-CN"/>
              </w:rPr>
              <w:t>（</w:t>
            </w:r>
            <w:r w:rsidRPr="005A3C85">
              <w:rPr>
                <w:lang w:val="en-GB" w:eastAsia="zh-CN"/>
              </w:rPr>
              <w:t>无源</w:t>
            </w:r>
            <w:r w:rsidRPr="005A3C85">
              <w:rPr>
                <w:rFonts w:hint="eastAsia"/>
                <w:lang w:val="en-GB" w:eastAsia="zh-CN"/>
              </w:rPr>
              <w:t>）</w:t>
            </w:r>
            <w:r w:rsidRPr="005A3C85">
              <w:rPr>
                <w:lang w:val="en-GB" w:eastAsia="zh-CN"/>
              </w:rPr>
              <w:t>，</w:t>
            </w:r>
            <w:r w:rsidRPr="005A3C85">
              <w:rPr>
                <w:rFonts w:hint="eastAsia"/>
                <w:lang w:val="en-GB" w:eastAsia="zh-CN"/>
              </w:rPr>
              <w:t>同时考虑到来自</w:t>
            </w:r>
            <w:r w:rsidRPr="005A3C85">
              <w:rPr>
                <w:lang w:val="en-GB" w:eastAsia="zh-CN"/>
              </w:rPr>
              <w:t>GSO</w:t>
            </w:r>
            <w:r w:rsidRPr="005A3C85">
              <w:rPr>
                <w:rFonts w:hint="eastAsia"/>
                <w:lang w:val="en-GB" w:eastAsia="zh-CN"/>
              </w:rPr>
              <w:t>关口地球站和</w:t>
            </w:r>
            <w:r w:rsidRPr="005A3C85">
              <w:rPr>
                <w:lang w:val="en-GB" w:eastAsia="zh-CN"/>
              </w:rPr>
              <w:t>non-GSO FSS</w:t>
            </w:r>
            <w:r w:rsidRPr="005A3C85">
              <w:rPr>
                <w:rFonts w:hint="eastAsia"/>
                <w:lang w:val="en-GB" w:eastAsia="zh-CN"/>
              </w:rPr>
              <w:t>关口地球站的集总干扰，并考虑到第</w:t>
            </w:r>
            <w:r w:rsidRPr="005A3C85">
              <w:rPr>
                <w:rFonts w:hint="eastAsia"/>
                <w:b/>
                <w:bCs/>
                <w:lang w:val="en-GB" w:eastAsia="zh-CN"/>
              </w:rPr>
              <w:t>750</w:t>
            </w:r>
            <w:r w:rsidRPr="005A3C85">
              <w:rPr>
                <w:rFonts w:hint="eastAsia"/>
                <w:lang w:val="en-GB" w:eastAsia="zh-CN"/>
              </w:rPr>
              <w:t>号决议</w:t>
            </w:r>
            <w:r w:rsidRPr="005A3C85">
              <w:rPr>
                <w:rFonts w:hint="eastAsia"/>
                <w:b/>
                <w:bCs/>
                <w:lang w:val="en-GB" w:eastAsia="zh-CN"/>
              </w:rPr>
              <w:t>（</w:t>
            </w:r>
            <w:r w:rsidRPr="005A3C85">
              <w:rPr>
                <w:rFonts w:hint="eastAsia"/>
                <w:b/>
                <w:bCs/>
                <w:lang w:val="en-GB" w:eastAsia="zh-CN"/>
              </w:rPr>
              <w:t>WRC-19</w:t>
            </w:r>
            <w:r w:rsidRPr="005A3C85">
              <w:rPr>
                <w:rFonts w:hint="eastAsia"/>
                <w:b/>
                <w:bCs/>
                <w:lang w:val="en-GB" w:eastAsia="zh-CN"/>
              </w:rPr>
              <w:t>，修订版）</w:t>
            </w:r>
            <w:r w:rsidRPr="005A3C85">
              <w:rPr>
                <w:rFonts w:hint="eastAsia"/>
                <w:lang w:val="en-GB" w:eastAsia="zh-CN"/>
              </w:rPr>
              <w:t>中为保护在</w:t>
            </w:r>
            <w:r w:rsidRPr="005A3C85">
              <w:rPr>
                <w:rFonts w:hint="eastAsia"/>
                <w:lang w:val="en-GB" w:eastAsia="zh-CN"/>
              </w:rPr>
              <w:t>52.6-54.25</w:t>
            </w:r>
            <w:r w:rsidRPr="005A3C85">
              <w:rPr>
                <w:lang w:val="en-GB" w:eastAsia="zh-CN"/>
              </w:rPr>
              <w:t> </w:t>
            </w:r>
            <w:r w:rsidRPr="005A3C85">
              <w:rPr>
                <w:rFonts w:hint="eastAsia"/>
                <w:lang w:val="en-GB" w:eastAsia="zh-CN"/>
              </w:rPr>
              <w:t>GHz</w:t>
            </w:r>
            <w:r w:rsidRPr="005A3C85">
              <w:rPr>
                <w:rFonts w:hint="eastAsia"/>
                <w:lang w:val="en-GB" w:eastAsia="zh-CN"/>
              </w:rPr>
              <w:t>频段内工作的</w:t>
            </w:r>
            <w:r w:rsidRPr="005A3C85">
              <w:rPr>
                <w:rFonts w:hint="eastAsia"/>
                <w:lang w:val="en-GB" w:eastAsia="zh-CN"/>
              </w:rPr>
              <w:t>EESS</w:t>
            </w:r>
            <w:r w:rsidRPr="005A3C85">
              <w:rPr>
                <w:rFonts w:hint="eastAsia"/>
                <w:lang w:val="en-GB" w:eastAsia="zh-CN"/>
              </w:rPr>
              <w:t>（无源）而对</w:t>
            </w:r>
            <w:r w:rsidRPr="005A3C85">
              <w:rPr>
                <w:lang w:val="en-GB" w:eastAsia="zh-CN"/>
              </w:rPr>
              <w:t>GSO FSS</w:t>
            </w:r>
            <w:r w:rsidRPr="005A3C85">
              <w:rPr>
                <w:rFonts w:hint="eastAsia"/>
                <w:lang w:val="en-GB" w:eastAsia="zh-CN"/>
              </w:rPr>
              <w:t>网络的现有限值继续适用于在</w:t>
            </w:r>
            <w:r w:rsidRPr="005A3C85">
              <w:rPr>
                <w:rFonts w:hint="eastAsia"/>
                <w:lang w:val="en-GB" w:eastAsia="zh-CN"/>
              </w:rPr>
              <w:t>WRC-27</w:t>
            </w:r>
            <w:r w:rsidRPr="005A3C85">
              <w:rPr>
                <w:rFonts w:hint="eastAsia"/>
                <w:lang w:val="en-GB" w:eastAsia="zh-CN"/>
              </w:rPr>
              <w:t>确定的日期之前通知</w:t>
            </w:r>
            <w:r w:rsidRPr="005A3C85">
              <w:rPr>
                <w:rFonts w:hint="eastAsia"/>
                <w:lang w:val="en-GB" w:eastAsia="zh-CN"/>
              </w:rPr>
              <w:t>/</w:t>
            </w:r>
            <w:r w:rsidRPr="005A3C85">
              <w:rPr>
                <w:rFonts w:hint="eastAsia"/>
                <w:lang w:val="en-GB" w:eastAsia="zh-CN"/>
              </w:rPr>
              <w:t>投入使用的那些</w:t>
            </w:r>
            <w:r w:rsidRPr="005A3C85">
              <w:rPr>
                <w:lang w:val="en-GB" w:eastAsia="zh-CN"/>
              </w:rPr>
              <w:t>GSO FSS</w:t>
            </w:r>
            <w:r w:rsidRPr="005A3C85">
              <w:rPr>
                <w:rFonts w:hint="eastAsia"/>
                <w:lang w:val="en-GB" w:eastAsia="zh-CN"/>
              </w:rPr>
              <w:t>网络</w:t>
            </w:r>
            <w:r w:rsidRPr="005A3C85">
              <w:rPr>
                <w:lang w:val="en-GB" w:eastAsia="zh-CN"/>
              </w:rPr>
              <w:t>；</w:t>
            </w:r>
          </w:p>
          <w:p w14:paraId="63C76E2B" w14:textId="77777777" w:rsidR="005A3C85" w:rsidRPr="005A3C85" w:rsidRDefault="005A3C85" w:rsidP="009F0A0B">
            <w:pPr>
              <w:pStyle w:val="Tabletext"/>
              <w:jc w:val="both"/>
              <w:rPr>
                <w:lang w:val="en-GB" w:eastAsia="zh-CN"/>
              </w:rPr>
            </w:pPr>
            <w:r w:rsidRPr="005A3C85">
              <w:rPr>
                <w:lang w:val="en-GB" w:eastAsia="zh-CN"/>
              </w:rPr>
              <w:t>3</w:t>
            </w:r>
            <w:r w:rsidRPr="005A3C85">
              <w:rPr>
                <w:lang w:val="en-GB" w:eastAsia="zh-CN"/>
              </w:rPr>
              <w:tab/>
            </w:r>
            <w:r w:rsidRPr="005A3C85">
              <w:rPr>
                <w:rFonts w:hint="eastAsia"/>
                <w:lang w:eastAsia="zh-CN"/>
              </w:rPr>
              <w:t>对</w:t>
            </w:r>
            <w:r w:rsidRPr="005A3C85">
              <w:rPr>
                <w:lang w:val="en-GB" w:eastAsia="zh-CN"/>
              </w:rPr>
              <w:t>51.4-52.4 GH</w:t>
            </w:r>
            <w:r w:rsidRPr="005A3C85" w:rsidDel="00A845DD">
              <w:rPr>
                <w:lang w:val="en-GB" w:eastAsia="zh-CN"/>
              </w:rPr>
              <w:t>z</w:t>
            </w:r>
            <w:r w:rsidRPr="005A3C85" w:rsidDel="00A845DD">
              <w:rPr>
                <w:lang w:val="en-GB" w:eastAsia="zh-CN"/>
              </w:rPr>
              <w:t>频段</w:t>
            </w:r>
            <w:r w:rsidRPr="005A3C85">
              <w:rPr>
                <w:rFonts w:hint="eastAsia"/>
                <w:lang w:val="en-GB" w:eastAsia="zh-CN"/>
              </w:rPr>
              <w:t>内</w:t>
            </w:r>
            <w:r w:rsidRPr="005A3C85">
              <w:rPr>
                <w:lang w:val="en-GB" w:eastAsia="zh-CN"/>
              </w:rPr>
              <w:t>的</w:t>
            </w:r>
            <w:r w:rsidRPr="005A3C85">
              <w:rPr>
                <w:rFonts w:hint="eastAsia"/>
                <w:lang w:val="en-GB" w:eastAsia="zh-CN"/>
              </w:rPr>
              <w:t>non</w:t>
            </w:r>
            <w:r w:rsidRPr="005A3C85">
              <w:rPr>
                <w:lang w:val="en-GB" w:eastAsia="zh-CN"/>
              </w:rPr>
              <w:t>-GSO FSS</w:t>
            </w:r>
            <w:r w:rsidRPr="005A3C85">
              <w:rPr>
                <w:lang w:val="en-GB" w:eastAsia="zh-CN"/>
              </w:rPr>
              <w:t>关口站</w:t>
            </w:r>
            <w:r w:rsidRPr="005A3C85">
              <w:rPr>
                <w:rFonts w:hint="eastAsia"/>
                <w:lang w:eastAsia="zh-CN"/>
              </w:rPr>
              <w:t>操作</w:t>
            </w:r>
            <w:r w:rsidRPr="005A3C85">
              <w:rPr>
                <w:lang w:val="en-GB" w:eastAsia="zh-CN"/>
              </w:rPr>
              <w:t>与</w:t>
            </w:r>
            <w:r w:rsidRPr="005A3C85">
              <w:rPr>
                <w:rFonts w:hint="eastAsia"/>
                <w:lang w:eastAsia="zh-CN"/>
              </w:rPr>
              <w:t>根据</w:t>
            </w:r>
            <w:r w:rsidRPr="005A3C85">
              <w:rPr>
                <w:lang w:val="en-GB" w:eastAsia="zh-CN"/>
              </w:rPr>
              <w:t>第</w:t>
            </w:r>
            <w:r w:rsidRPr="005A3C85">
              <w:rPr>
                <w:b/>
                <w:bCs/>
                <w:lang w:val="en-GB" w:eastAsia="zh-CN"/>
              </w:rPr>
              <w:t>5.556</w:t>
            </w:r>
            <w:r w:rsidRPr="005A3C85">
              <w:rPr>
                <w:lang w:val="en-GB" w:eastAsia="zh-CN"/>
              </w:rPr>
              <w:t>款在</w:t>
            </w:r>
            <w:r w:rsidRPr="005A3C85">
              <w:rPr>
                <w:lang w:val="en-GB" w:eastAsia="zh-CN"/>
              </w:rPr>
              <w:t>51.4-54.25</w:t>
            </w:r>
            <w:r w:rsidRPr="005A3C85">
              <w:rPr>
                <w:lang w:eastAsia="zh-CN"/>
              </w:rPr>
              <w:t> </w:t>
            </w:r>
            <w:r w:rsidRPr="005A3C85">
              <w:rPr>
                <w:lang w:val="en-GB" w:eastAsia="zh-CN"/>
              </w:rPr>
              <w:t>GHz</w:t>
            </w:r>
            <w:r w:rsidRPr="005A3C85">
              <w:rPr>
                <w:lang w:val="en-GB" w:eastAsia="zh-CN"/>
              </w:rPr>
              <w:t>频段</w:t>
            </w:r>
            <w:r w:rsidRPr="005A3C85">
              <w:rPr>
                <w:rFonts w:hint="eastAsia"/>
                <w:lang w:val="en-GB" w:eastAsia="zh-CN"/>
              </w:rPr>
              <w:t>内</w:t>
            </w:r>
            <w:r w:rsidRPr="005A3C85">
              <w:rPr>
                <w:lang w:val="en-GB" w:eastAsia="zh-CN"/>
              </w:rPr>
              <w:t>进行的射电天文观测</w:t>
            </w:r>
            <w:r w:rsidRPr="005A3C85">
              <w:rPr>
                <w:rFonts w:hint="eastAsia"/>
                <w:lang w:eastAsia="zh-CN"/>
              </w:rPr>
              <w:t>进行</w:t>
            </w:r>
            <w:r w:rsidRPr="005A3C85">
              <w:rPr>
                <w:lang w:val="en-GB" w:eastAsia="zh-CN"/>
              </w:rPr>
              <w:t>共</w:t>
            </w:r>
            <w:r w:rsidRPr="005A3C85">
              <w:rPr>
                <w:rFonts w:hint="eastAsia"/>
                <w:lang w:val="en-GB" w:eastAsia="zh-CN"/>
              </w:rPr>
              <w:t>用</w:t>
            </w:r>
            <w:r w:rsidRPr="005A3C85">
              <w:rPr>
                <w:lang w:val="en-GB" w:eastAsia="zh-CN"/>
              </w:rPr>
              <w:t>和兼容性研究，以确定确保保护</w:t>
            </w:r>
            <w:r w:rsidRPr="005A3C85">
              <w:rPr>
                <w:rFonts w:hint="eastAsia"/>
                <w:lang w:eastAsia="zh-CN"/>
              </w:rPr>
              <w:t>此类</w:t>
            </w:r>
            <w:r w:rsidRPr="005A3C85">
              <w:rPr>
                <w:lang w:val="en-GB" w:eastAsia="zh-CN"/>
              </w:rPr>
              <w:t>观</w:t>
            </w:r>
            <w:r w:rsidRPr="005A3C85">
              <w:rPr>
                <w:rFonts w:hint="eastAsia"/>
                <w:lang w:val="en-GB" w:eastAsia="zh-CN"/>
              </w:rPr>
              <w:t>测的条件；</w:t>
            </w:r>
          </w:p>
          <w:p w14:paraId="74DA47AD" w14:textId="77777777" w:rsidR="005A3C85" w:rsidRPr="005A3C85" w:rsidRDefault="005A3C85" w:rsidP="009F0A0B">
            <w:pPr>
              <w:pStyle w:val="Tabletext"/>
              <w:jc w:val="both"/>
              <w:rPr>
                <w:lang w:eastAsia="zh-CN"/>
              </w:rPr>
            </w:pPr>
            <w:r w:rsidRPr="005A3C85">
              <w:rPr>
                <w:lang w:val="en-GB" w:eastAsia="zh-CN"/>
              </w:rPr>
              <w:t>4</w:t>
            </w:r>
            <w:r w:rsidRPr="005A3C85">
              <w:rPr>
                <w:lang w:val="en-GB" w:eastAsia="zh-CN"/>
              </w:rPr>
              <w:tab/>
            </w:r>
            <w:r w:rsidRPr="005A3C85">
              <w:rPr>
                <w:lang w:val="en-GB" w:eastAsia="zh-CN"/>
              </w:rPr>
              <w:t>关于保护</w:t>
            </w:r>
            <w:r w:rsidRPr="005A3C85">
              <w:rPr>
                <w:rFonts w:hint="eastAsia"/>
                <w:lang w:val="en-GB" w:eastAsia="zh-CN"/>
              </w:rPr>
              <w:t>GSO FSS</w:t>
            </w:r>
            <w:r w:rsidRPr="005A3C85">
              <w:rPr>
                <w:rFonts w:hint="eastAsia"/>
                <w:lang w:val="en-GB" w:eastAsia="zh-CN"/>
              </w:rPr>
              <w:t>空间电台</w:t>
            </w:r>
            <w:r w:rsidRPr="005A3C85">
              <w:rPr>
                <w:lang w:val="en-GB" w:eastAsia="zh-CN"/>
              </w:rPr>
              <w:t>免受</w:t>
            </w:r>
            <w:r w:rsidRPr="005A3C85">
              <w:rPr>
                <w:rFonts w:hint="eastAsia"/>
                <w:lang w:val="en-GB" w:eastAsia="zh-CN"/>
              </w:rPr>
              <w:t xml:space="preserve">non-GSO </w:t>
            </w:r>
            <w:r w:rsidRPr="005A3C85">
              <w:rPr>
                <w:lang w:val="en-GB" w:eastAsia="zh-CN"/>
              </w:rPr>
              <w:t>FSS</w:t>
            </w:r>
            <w:r w:rsidRPr="005A3C85">
              <w:rPr>
                <w:lang w:val="en-GB" w:eastAsia="zh-CN"/>
              </w:rPr>
              <w:t>关口</w:t>
            </w:r>
            <w:r w:rsidRPr="005A3C85">
              <w:rPr>
                <w:rFonts w:hint="eastAsia"/>
                <w:lang w:val="en-GB" w:eastAsia="zh-CN"/>
              </w:rPr>
              <w:t>地球</w:t>
            </w:r>
            <w:r w:rsidRPr="005A3C85">
              <w:rPr>
                <w:lang w:val="en-GB" w:eastAsia="zh-CN"/>
              </w:rPr>
              <w:t>站发射影响的研究，</w:t>
            </w:r>
            <w:r w:rsidRPr="005A3C85">
              <w:rPr>
                <w:rFonts w:hint="eastAsia"/>
                <w:lang w:eastAsia="zh-CN"/>
              </w:rPr>
              <w:t>其中</w:t>
            </w:r>
            <w:r w:rsidRPr="005A3C85">
              <w:rPr>
                <w:lang w:val="en-GB" w:eastAsia="zh-CN"/>
              </w:rPr>
              <w:t>包括可能</w:t>
            </w:r>
            <w:r w:rsidRPr="005A3C85">
              <w:rPr>
                <w:rFonts w:hint="eastAsia"/>
                <w:lang w:val="en-GB" w:eastAsia="zh-CN"/>
              </w:rPr>
              <w:t>采取的</w:t>
            </w:r>
            <w:r w:rsidRPr="005A3C85">
              <w:rPr>
                <w:lang w:val="en-GB" w:eastAsia="zh-CN"/>
              </w:rPr>
              <w:t>相关</w:t>
            </w:r>
            <w:r w:rsidRPr="005A3C85">
              <w:rPr>
                <w:rFonts w:hint="eastAsia"/>
                <w:lang w:eastAsia="zh-CN"/>
              </w:rPr>
              <w:t>规则</w:t>
            </w:r>
            <w:r w:rsidRPr="005A3C85">
              <w:rPr>
                <w:lang w:val="en-GB" w:eastAsia="zh-CN"/>
              </w:rPr>
              <w:t>行动</w:t>
            </w:r>
            <w:r w:rsidRPr="005A3C85">
              <w:rPr>
                <w:rFonts w:hint="eastAsia"/>
                <w:lang w:val="en-GB" w:eastAsia="zh-CN"/>
              </w:rPr>
              <w:t>以及将</w:t>
            </w:r>
            <w:r w:rsidRPr="005A3C85">
              <w:rPr>
                <w:rFonts w:hint="eastAsia"/>
                <w:lang w:val="en-GB" w:eastAsia="zh-CN"/>
              </w:rPr>
              <w:t>51.4-52.4</w:t>
            </w:r>
            <w:r w:rsidRPr="005A3C85">
              <w:rPr>
                <w:lang w:val="en-GB" w:eastAsia="zh-CN"/>
              </w:rPr>
              <w:t> </w:t>
            </w:r>
            <w:r w:rsidRPr="005A3C85">
              <w:rPr>
                <w:rFonts w:hint="eastAsia"/>
                <w:lang w:val="en-GB" w:eastAsia="zh-CN"/>
              </w:rPr>
              <w:t>GHz</w:t>
            </w:r>
            <w:r w:rsidRPr="005A3C85">
              <w:rPr>
                <w:rFonts w:hint="eastAsia"/>
                <w:lang w:val="en-GB" w:eastAsia="zh-CN"/>
              </w:rPr>
              <w:t>频段纳入第</w:t>
            </w:r>
            <w:r w:rsidRPr="005A3C85">
              <w:rPr>
                <w:rFonts w:hint="eastAsia"/>
                <w:b/>
                <w:bCs/>
                <w:lang w:val="en-GB" w:eastAsia="zh-CN"/>
              </w:rPr>
              <w:t>769</w:t>
            </w:r>
            <w:r w:rsidRPr="005A3C85">
              <w:rPr>
                <w:rFonts w:hint="eastAsia"/>
                <w:lang w:val="en-GB" w:eastAsia="zh-CN"/>
              </w:rPr>
              <w:t>号决议</w:t>
            </w:r>
            <w:r w:rsidRPr="005A3C85">
              <w:rPr>
                <w:rFonts w:hint="eastAsia"/>
                <w:b/>
                <w:bCs/>
                <w:lang w:val="en-GB" w:eastAsia="zh-CN"/>
              </w:rPr>
              <w:t>（</w:t>
            </w:r>
            <w:r w:rsidRPr="005A3C85">
              <w:rPr>
                <w:rFonts w:hint="eastAsia"/>
                <w:b/>
                <w:bCs/>
                <w:lang w:val="en-GB" w:eastAsia="zh-CN"/>
              </w:rPr>
              <w:t>WRC-19</w:t>
            </w:r>
            <w:r w:rsidRPr="005A3C85">
              <w:rPr>
                <w:rFonts w:hint="eastAsia"/>
                <w:b/>
                <w:bCs/>
                <w:lang w:val="en-GB" w:eastAsia="zh-CN"/>
              </w:rPr>
              <w:t>）</w:t>
            </w:r>
            <w:r w:rsidRPr="005A3C85">
              <w:rPr>
                <w:rFonts w:hint="eastAsia"/>
                <w:lang w:val="en-GB" w:eastAsia="zh-CN"/>
              </w:rPr>
              <w:t>和第</w:t>
            </w:r>
            <w:r w:rsidRPr="005A3C85">
              <w:rPr>
                <w:rFonts w:hint="eastAsia"/>
                <w:b/>
                <w:bCs/>
                <w:lang w:val="en-GB" w:eastAsia="zh-CN"/>
              </w:rPr>
              <w:t>770</w:t>
            </w:r>
            <w:r w:rsidRPr="005A3C85">
              <w:rPr>
                <w:rFonts w:hint="eastAsia"/>
                <w:lang w:val="en-GB" w:eastAsia="zh-CN"/>
              </w:rPr>
              <w:t>号决议</w:t>
            </w:r>
            <w:r w:rsidRPr="005A3C85">
              <w:rPr>
                <w:rFonts w:hint="eastAsia"/>
                <w:b/>
                <w:bCs/>
                <w:lang w:val="en-GB" w:eastAsia="zh-CN"/>
              </w:rPr>
              <w:t>（</w:t>
            </w:r>
            <w:r w:rsidRPr="005A3C85">
              <w:rPr>
                <w:rFonts w:hint="eastAsia"/>
                <w:b/>
                <w:bCs/>
                <w:lang w:val="en-GB" w:eastAsia="zh-CN"/>
              </w:rPr>
              <w:t>WRC-</w:t>
            </w:r>
            <w:r w:rsidRPr="005A3C85">
              <w:rPr>
                <w:b/>
                <w:bCs/>
                <w:lang w:val="en-GB" w:eastAsia="zh-CN"/>
              </w:rPr>
              <w:t>23</w:t>
            </w:r>
            <w:r w:rsidRPr="005A3C85">
              <w:rPr>
                <w:rFonts w:hint="eastAsia"/>
                <w:b/>
                <w:bCs/>
                <w:lang w:val="en-GB" w:eastAsia="zh-CN"/>
              </w:rPr>
              <w:t>，修订版）</w:t>
            </w:r>
            <w:r w:rsidRPr="005A3C85">
              <w:rPr>
                <w:rFonts w:hint="eastAsia"/>
                <w:lang w:val="en-GB" w:eastAsia="zh-CN"/>
              </w:rPr>
              <w:t>范围的可能</w:t>
            </w:r>
            <w:r w:rsidRPr="005A3C85">
              <w:rPr>
                <w:rFonts w:hint="eastAsia"/>
                <w:lang w:eastAsia="zh-CN"/>
              </w:rPr>
              <w:t>性</w:t>
            </w:r>
            <w:r w:rsidRPr="005A3C85">
              <w:rPr>
                <w:lang w:val="en-GB" w:eastAsia="zh-CN"/>
              </w:rPr>
              <w:t>，</w:t>
            </w:r>
          </w:p>
          <w:p w14:paraId="74FCB2CD" w14:textId="77777777" w:rsidR="005A3C85" w:rsidRPr="005A3C85" w:rsidRDefault="005A3C85" w:rsidP="009F0A0B">
            <w:pPr>
              <w:pStyle w:val="Tabletext"/>
              <w:jc w:val="both"/>
              <w:rPr>
                <w:lang w:eastAsia="zh-CN"/>
              </w:rPr>
            </w:pPr>
            <w:r w:rsidRPr="005A3C85">
              <w:rPr>
                <w:lang w:eastAsia="zh-CN"/>
              </w:rPr>
              <w:t>.</w:t>
            </w:r>
            <w:r w:rsidRPr="005A3C85">
              <w:rPr>
                <w:rFonts w:hint="eastAsia"/>
                <w:lang w:eastAsia="zh-CN"/>
              </w:rPr>
              <w:t>.</w:t>
            </w:r>
            <w:r w:rsidRPr="005A3C85">
              <w:rPr>
                <w:lang w:eastAsia="zh-CN"/>
              </w:rPr>
              <w:t>.</w:t>
            </w:r>
          </w:p>
          <w:p w14:paraId="1D646586" w14:textId="77777777" w:rsidR="005A3C85" w:rsidRPr="009F0A0B" w:rsidRDefault="005A3C85" w:rsidP="009F0A0B">
            <w:pPr>
              <w:pStyle w:val="Call"/>
              <w:spacing w:before="40" w:after="40"/>
              <w:rPr>
                <w:rFonts w:ascii="Calibri" w:hAnsi="Calibri"/>
                <w:sz w:val="20"/>
                <w:lang w:eastAsia="nl-NL"/>
              </w:rPr>
            </w:pPr>
            <w:r w:rsidRPr="009F0A0B">
              <w:rPr>
                <w:rFonts w:ascii="Calibri" w:hAnsi="Calibri"/>
                <w:sz w:val="20"/>
                <w:lang w:val="en-GB" w:eastAsia="nl-NL"/>
              </w:rPr>
              <w:t>请</w:t>
            </w:r>
            <w:r w:rsidRPr="009F0A0B">
              <w:rPr>
                <w:rFonts w:ascii="Calibri" w:hAnsi="Calibri"/>
                <w:sz w:val="20"/>
                <w:lang w:val="en-GB" w:eastAsia="nl-NL"/>
              </w:rPr>
              <w:t>2027</w:t>
            </w:r>
            <w:r w:rsidRPr="009F0A0B">
              <w:rPr>
                <w:rFonts w:ascii="Calibri" w:hAnsi="Calibri"/>
                <w:sz w:val="20"/>
                <w:lang w:val="en-GB" w:eastAsia="nl-NL"/>
              </w:rPr>
              <w:t>年世界无线电通信大会</w:t>
            </w:r>
          </w:p>
          <w:p w14:paraId="2F9793AE" w14:textId="77777777" w:rsidR="005A3C85" w:rsidRPr="005A3C85" w:rsidRDefault="005A3C85" w:rsidP="009F0A0B">
            <w:pPr>
              <w:pStyle w:val="Tabletext"/>
              <w:ind w:firstLineChars="200" w:firstLine="400"/>
              <w:jc w:val="both"/>
              <w:rPr>
                <w:lang w:eastAsia="zh-CN"/>
              </w:rPr>
            </w:pPr>
            <w:r w:rsidRPr="005A3C85">
              <w:rPr>
                <w:lang w:val="en-GB" w:eastAsia="zh-CN"/>
              </w:rPr>
              <w:t>根据</w:t>
            </w:r>
            <w:r w:rsidRPr="005A3C85">
              <w:rPr>
                <w:lang w:val="en-GB" w:eastAsia="zh-CN"/>
              </w:rPr>
              <w:t>ITU</w:t>
            </w:r>
            <w:r w:rsidRPr="005A3C85">
              <w:rPr>
                <w:rFonts w:hint="eastAsia"/>
                <w:lang w:eastAsia="zh-CN"/>
              </w:rPr>
              <w:t>-</w:t>
            </w:r>
            <w:r w:rsidRPr="005A3C85">
              <w:rPr>
                <w:lang w:val="en-GB" w:eastAsia="zh-CN"/>
              </w:rPr>
              <w:t>R</w:t>
            </w:r>
            <w:r w:rsidRPr="005A3C85">
              <w:rPr>
                <w:lang w:val="en-GB" w:eastAsia="zh-CN"/>
              </w:rPr>
              <w:t>研究的结果，</w:t>
            </w:r>
            <w:r w:rsidRPr="005A3C85">
              <w:rPr>
                <w:rFonts w:hint="eastAsia"/>
                <w:lang w:eastAsia="zh-CN"/>
              </w:rPr>
              <w:t>审议</w:t>
            </w:r>
            <w:r w:rsidRPr="005A3C85">
              <w:rPr>
                <w:lang w:val="en-GB" w:eastAsia="zh-CN"/>
              </w:rPr>
              <w:t>修订与</w:t>
            </w:r>
            <w:r w:rsidRPr="005A3C85">
              <w:rPr>
                <w:lang w:val="en-GB" w:eastAsia="zh-CN"/>
              </w:rPr>
              <w:t>51.4-52.4 </w:t>
            </w:r>
            <w:r w:rsidRPr="005A3C85">
              <w:rPr>
                <w:rFonts w:hint="eastAsia"/>
                <w:lang w:val="en-GB" w:eastAsia="zh-CN"/>
              </w:rPr>
              <w:t>GHz</w:t>
            </w:r>
            <w:r w:rsidRPr="005A3C85">
              <w:rPr>
                <w:lang w:val="en-GB" w:eastAsia="zh-CN"/>
              </w:rPr>
              <w:t>频段</w:t>
            </w:r>
            <w:r w:rsidRPr="005A3C85">
              <w:rPr>
                <w:rFonts w:hint="eastAsia"/>
                <w:lang w:eastAsia="zh-CN"/>
              </w:rPr>
              <w:t>内</w:t>
            </w:r>
            <w:r w:rsidRPr="005A3C85">
              <w:rPr>
                <w:lang w:val="en-GB" w:eastAsia="zh-CN"/>
              </w:rPr>
              <w:t>FSS</w:t>
            </w:r>
            <w:r w:rsidRPr="005A3C85">
              <w:rPr>
                <w:rFonts w:hint="eastAsia"/>
                <w:lang w:val="en-GB" w:eastAsia="zh-CN"/>
              </w:rPr>
              <w:t>划分</w:t>
            </w:r>
            <w:r w:rsidRPr="005A3C85">
              <w:rPr>
                <w:lang w:val="en-GB" w:eastAsia="zh-CN"/>
              </w:rPr>
              <w:t>有关的条件</w:t>
            </w:r>
            <w:r w:rsidRPr="005A3C85">
              <w:rPr>
                <w:rFonts w:hint="eastAsia"/>
                <w:lang w:eastAsia="zh-CN"/>
              </w:rPr>
              <w:t>的</w:t>
            </w:r>
            <w:r w:rsidRPr="005A3C85">
              <w:rPr>
                <w:lang w:val="en-GB" w:eastAsia="zh-CN"/>
              </w:rPr>
              <w:t>可能</w:t>
            </w:r>
            <w:r w:rsidRPr="005A3C85">
              <w:rPr>
                <w:rFonts w:hint="eastAsia"/>
                <w:lang w:eastAsia="zh-CN"/>
              </w:rPr>
              <w:t>性</w:t>
            </w:r>
            <w:r w:rsidRPr="005A3C85">
              <w:rPr>
                <w:lang w:val="en-GB" w:eastAsia="zh-CN"/>
              </w:rPr>
              <w:t>，以使</w:t>
            </w:r>
            <w:r w:rsidRPr="005A3C85">
              <w:rPr>
                <w:rFonts w:hint="eastAsia"/>
                <w:lang w:val="en-GB" w:eastAsia="zh-CN"/>
              </w:rPr>
              <w:t xml:space="preserve">non-GSO </w:t>
            </w:r>
            <w:r w:rsidRPr="005A3C85">
              <w:rPr>
                <w:lang w:val="en-GB" w:eastAsia="zh-CN"/>
              </w:rPr>
              <w:t>FSS</w:t>
            </w:r>
            <w:r w:rsidRPr="005A3C85">
              <w:rPr>
                <w:lang w:val="en-GB" w:eastAsia="zh-CN"/>
              </w:rPr>
              <w:t>关口</w:t>
            </w:r>
            <w:r w:rsidRPr="005A3C85">
              <w:rPr>
                <w:rFonts w:hint="eastAsia"/>
                <w:lang w:val="en-GB" w:eastAsia="zh-CN"/>
              </w:rPr>
              <w:t>地球</w:t>
            </w:r>
            <w:r w:rsidRPr="005A3C85">
              <w:rPr>
                <w:lang w:val="en-GB" w:eastAsia="zh-CN"/>
              </w:rPr>
              <w:t>站能够</w:t>
            </w:r>
            <w:r w:rsidRPr="005A3C85">
              <w:rPr>
                <w:rFonts w:hint="eastAsia"/>
                <w:lang w:eastAsia="zh-CN"/>
              </w:rPr>
              <w:t>以主要使用条件</w:t>
            </w:r>
            <w:r w:rsidRPr="005A3C85">
              <w:rPr>
                <w:lang w:val="en-GB" w:eastAsia="zh-CN"/>
              </w:rPr>
              <w:t>使用</w:t>
            </w:r>
            <w:r w:rsidRPr="005A3C85">
              <w:rPr>
                <w:rFonts w:hint="eastAsia"/>
                <w:lang w:eastAsia="zh-CN"/>
              </w:rPr>
              <w:t>这些频段</w:t>
            </w:r>
            <w:r w:rsidRPr="005A3C85">
              <w:rPr>
                <w:lang w:val="en-GB" w:eastAsia="zh-CN"/>
              </w:rPr>
              <w:t>，</w:t>
            </w:r>
            <w:r w:rsidRPr="005A3C85">
              <w:rPr>
                <w:rFonts w:hint="eastAsia"/>
                <w:lang w:eastAsia="zh-CN"/>
              </w:rPr>
              <w:t>并审议</w:t>
            </w:r>
            <w:r w:rsidRPr="005A3C85">
              <w:rPr>
                <w:lang w:val="en-GB" w:eastAsia="zh-CN"/>
              </w:rPr>
              <w:t>任何其他相关的</w:t>
            </w:r>
            <w:r w:rsidRPr="005A3C85">
              <w:rPr>
                <w:rFonts w:hint="eastAsia"/>
                <w:lang w:eastAsia="zh-CN"/>
              </w:rPr>
              <w:t>规则条款</w:t>
            </w:r>
            <w:r w:rsidRPr="005A3C85">
              <w:rPr>
                <w:lang w:val="en-GB" w:eastAsia="zh-CN"/>
              </w:rPr>
              <w:t>。</w:t>
            </w:r>
          </w:p>
        </w:tc>
        <w:tc>
          <w:tcPr>
            <w:tcW w:w="1443" w:type="dxa"/>
            <w:gridSpan w:val="2"/>
          </w:tcPr>
          <w:p w14:paraId="6509576B"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0"/>
                <w:lang w:val="en-GB"/>
              </w:rPr>
            </w:pPr>
            <w:r w:rsidRPr="005A3C85">
              <w:rPr>
                <w:b/>
                <w:bCs/>
                <w:sz w:val="20"/>
                <w:lang w:val="en-GB"/>
              </w:rPr>
              <w:t>WP 3M</w:t>
            </w:r>
          </w:p>
          <w:p w14:paraId="326BA293"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0"/>
                <w:lang w:val="en-GB"/>
              </w:rPr>
            </w:pPr>
            <w:r w:rsidRPr="005A3C85">
              <w:rPr>
                <w:b/>
                <w:bCs/>
                <w:sz w:val="20"/>
                <w:lang w:val="en-GB"/>
              </w:rPr>
              <w:t>WP 5A</w:t>
            </w:r>
          </w:p>
          <w:p w14:paraId="6648C129"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0"/>
                <w:lang w:val="en-GB"/>
              </w:rPr>
            </w:pPr>
            <w:r w:rsidRPr="005A3C85">
              <w:rPr>
                <w:b/>
                <w:bCs/>
                <w:sz w:val="20"/>
                <w:lang w:val="en-GB"/>
              </w:rPr>
              <w:t>WP 5C</w:t>
            </w:r>
          </w:p>
          <w:p w14:paraId="102720FB"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0"/>
                <w:lang w:val="en-GB"/>
              </w:rPr>
            </w:pPr>
            <w:r w:rsidRPr="005A3C85">
              <w:rPr>
                <w:b/>
                <w:bCs/>
                <w:sz w:val="20"/>
                <w:lang w:val="en-GB"/>
              </w:rPr>
              <w:t>WP 7C</w:t>
            </w:r>
          </w:p>
          <w:p w14:paraId="482903EA"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sz w:val="20"/>
              </w:rPr>
            </w:pPr>
            <w:r w:rsidRPr="005A3C85">
              <w:rPr>
                <w:b/>
                <w:bCs/>
                <w:sz w:val="20"/>
                <w:lang w:val="en-GB"/>
              </w:rPr>
              <w:t>WP 7D</w:t>
            </w:r>
          </w:p>
        </w:tc>
      </w:tr>
      <w:tr w:rsidR="005A3C85" w:rsidRPr="005A3C85" w14:paraId="51E57B03" w14:textId="77777777" w:rsidTr="00890647">
        <w:trPr>
          <w:jc w:val="center"/>
        </w:trPr>
        <w:tc>
          <w:tcPr>
            <w:tcW w:w="14063" w:type="dxa"/>
            <w:gridSpan w:val="5"/>
          </w:tcPr>
          <w:p w14:paraId="476D9477" w14:textId="782DDFC8" w:rsidR="005A3C85" w:rsidRPr="005A3C85" w:rsidRDefault="005A3C85" w:rsidP="00387D2E">
            <w:pPr>
              <w:pStyle w:val="Tabletext"/>
              <w:keepNext/>
              <w:rPr>
                <w:rFonts w:eastAsia="MS Mincho"/>
                <w:lang w:val="nl-NL" w:eastAsia="zh-CN"/>
              </w:rPr>
            </w:pPr>
            <w:r w:rsidRPr="005A3C85">
              <w:rPr>
                <w:lang w:eastAsia="zh-CN"/>
              </w:rPr>
              <w:lastRenderedPageBreak/>
              <w:t>1.4</w:t>
            </w:r>
            <w:r w:rsidRPr="005A3C85">
              <w:rPr>
                <w:b/>
                <w:lang w:eastAsia="zh-CN"/>
              </w:rPr>
              <w:tab/>
            </w:r>
            <w:r w:rsidRPr="005A3C85">
              <w:rPr>
                <w:rFonts w:hint="eastAsia"/>
                <w:lang w:eastAsia="zh-CN"/>
              </w:rPr>
              <w:t>根据第</w:t>
            </w:r>
            <w:r w:rsidR="009F0A0B">
              <w:rPr>
                <w:b/>
                <w:lang w:val="it-IT" w:eastAsia="zh-CN"/>
              </w:rPr>
              <w:t>726</w:t>
            </w:r>
            <w:r w:rsidRPr="005A3C85">
              <w:rPr>
                <w:rFonts w:hint="eastAsia"/>
                <w:lang w:val="en-GB" w:eastAsia="zh-CN"/>
              </w:rPr>
              <w:t>号决议</w:t>
            </w:r>
            <w:r w:rsidRPr="005A3C85">
              <w:rPr>
                <w:rFonts w:hint="eastAsia"/>
                <w:b/>
                <w:lang w:val="it-IT" w:eastAsia="zh-CN"/>
              </w:rPr>
              <w:t>（</w:t>
            </w:r>
            <w:r w:rsidRPr="005A3C85">
              <w:rPr>
                <w:b/>
                <w:lang w:val="it-IT" w:eastAsia="zh-CN"/>
              </w:rPr>
              <w:t>WRC</w:t>
            </w:r>
            <w:r w:rsidRPr="005A3C85">
              <w:rPr>
                <w:b/>
                <w:lang w:val="it-IT" w:eastAsia="zh-CN"/>
              </w:rPr>
              <w:noBreakHyphen/>
              <w:t>23</w:t>
            </w:r>
            <w:r w:rsidRPr="005A3C85">
              <w:rPr>
                <w:rFonts w:hint="eastAsia"/>
                <w:b/>
                <w:lang w:val="it-IT" w:eastAsia="zh-CN"/>
              </w:rPr>
              <w:t>）</w:t>
            </w:r>
            <w:r w:rsidRPr="005A3C85">
              <w:rPr>
                <w:rFonts w:hint="eastAsia"/>
                <w:lang w:val="it-IT" w:eastAsia="zh-CN"/>
              </w:rPr>
              <w:t>，</w:t>
            </w:r>
            <w:r w:rsidRPr="005A3C85">
              <w:rPr>
                <w:rFonts w:hint="eastAsia"/>
                <w:lang w:eastAsia="zh-CN"/>
              </w:rPr>
              <w:t>审议在</w:t>
            </w:r>
            <w:r w:rsidRPr="005A3C85">
              <w:rPr>
                <w:lang w:val="it-IT" w:eastAsia="zh-CN"/>
              </w:rPr>
              <w:t>3</w:t>
            </w:r>
            <w:r w:rsidRPr="005A3C85">
              <w:rPr>
                <w:lang w:val="en-GB" w:eastAsia="zh-CN"/>
              </w:rPr>
              <w:t>区</w:t>
            </w:r>
            <w:r w:rsidRPr="005A3C85">
              <w:rPr>
                <w:lang w:val="it-IT" w:eastAsia="zh-CN"/>
              </w:rPr>
              <w:t>17.3-17.7 GHz</w:t>
            </w:r>
            <w:r w:rsidRPr="005A3C85">
              <w:rPr>
                <w:lang w:val="en-GB" w:eastAsia="zh-CN"/>
              </w:rPr>
              <w:t>频段内</w:t>
            </w:r>
            <w:r w:rsidRPr="005A3C85">
              <w:rPr>
                <w:rFonts w:hint="eastAsia"/>
                <w:lang w:val="en-GB" w:eastAsia="zh-CN"/>
              </w:rPr>
              <w:t>为</w:t>
            </w:r>
            <w:r w:rsidRPr="005A3C85">
              <w:rPr>
                <w:lang w:val="en-GB" w:eastAsia="zh-CN"/>
              </w:rPr>
              <w:t>卫星固定业务</w:t>
            </w:r>
            <w:r w:rsidRPr="005A3C85">
              <w:rPr>
                <w:lang w:val="it-IT" w:eastAsia="zh-CN"/>
              </w:rPr>
              <w:t>（</w:t>
            </w:r>
            <w:r w:rsidRPr="005A3C85">
              <w:rPr>
                <w:lang w:val="en-GB" w:eastAsia="zh-CN"/>
              </w:rPr>
              <w:t>空对地</w:t>
            </w:r>
            <w:r w:rsidRPr="005A3C85">
              <w:rPr>
                <w:lang w:val="it-IT" w:eastAsia="zh-CN"/>
              </w:rPr>
              <w:t>）</w:t>
            </w:r>
            <w:r w:rsidRPr="005A3C85">
              <w:rPr>
                <w:rFonts w:hint="eastAsia"/>
                <w:lang w:val="en-GB" w:eastAsia="zh-CN"/>
              </w:rPr>
              <w:t>新增</w:t>
            </w:r>
            <w:r w:rsidRPr="005A3C85">
              <w:rPr>
                <w:lang w:val="en-GB" w:eastAsia="zh-CN"/>
              </w:rPr>
              <w:t>可能的主要</w:t>
            </w:r>
            <w:r w:rsidRPr="005A3C85">
              <w:rPr>
                <w:rFonts w:hint="eastAsia"/>
                <w:lang w:val="en-GB" w:eastAsia="zh-CN"/>
              </w:rPr>
              <w:t>业务</w:t>
            </w:r>
            <w:r w:rsidRPr="005A3C85">
              <w:rPr>
                <w:lang w:val="en-GB" w:eastAsia="zh-CN"/>
              </w:rPr>
              <w:t>划分</w:t>
            </w:r>
            <w:r w:rsidRPr="005A3C85">
              <w:rPr>
                <w:lang w:val="it-IT" w:eastAsia="zh-CN"/>
              </w:rPr>
              <w:t>，</w:t>
            </w:r>
            <w:r w:rsidRPr="005A3C85">
              <w:rPr>
                <w:rFonts w:hint="eastAsia"/>
                <w:lang w:val="en-GB" w:eastAsia="zh-CN"/>
              </w:rPr>
              <w:t>以及在</w:t>
            </w:r>
            <w:r w:rsidRPr="005A3C85">
              <w:rPr>
                <w:lang w:val="it-IT" w:eastAsia="zh-CN"/>
              </w:rPr>
              <w:t>17.3-17.8 GHz</w:t>
            </w:r>
            <w:r w:rsidRPr="005A3C85">
              <w:rPr>
                <w:lang w:val="en-GB" w:eastAsia="zh-CN"/>
              </w:rPr>
              <w:t>频段内</w:t>
            </w:r>
            <w:r w:rsidRPr="005A3C85">
              <w:rPr>
                <w:rFonts w:hint="eastAsia"/>
                <w:lang w:val="en-GB" w:eastAsia="zh-CN"/>
              </w:rPr>
              <w:t>为</w:t>
            </w:r>
            <w:r w:rsidRPr="005A3C85">
              <w:rPr>
                <w:lang w:val="en-GB" w:eastAsia="zh-CN"/>
              </w:rPr>
              <w:t>卫星广播业务</w:t>
            </w:r>
            <w:r w:rsidRPr="005A3C85">
              <w:rPr>
                <w:lang w:val="it-IT" w:eastAsia="zh-CN"/>
              </w:rPr>
              <w:t>（</w:t>
            </w:r>
            <w:r w:rsidRPr="005A3C85">
              <w:rPr>
                <w:lang w:val="en-GB" w:eastAsia="zh-CN"/>
              </w:rPr>
              <w:t>空对地</w:t>
            </w:r>
            <w:r w:rsidRPr="005A3C85">
              <w:rPr>
                <w:lang w:val="it-IT" w:eastAsia="zh-CN"/>
              </w:rPr>
              <w:t>）</w:t>
            </w:r>
            <w:r w:rsidRPr="005A3C85">
              <w:rPr>
                <w:rFonts w:hint="eastAsia"/>
                <w:lang w:val="en-GB" w:eastAsia="zh-CN"/>
              </w:rPr>
              <w:t>新增</w:t>
            </w:r>
            <w:r w:rsidRPr="005A3C85">
              <w:rPr>
                <w:lang w:val="en-GB" w:eastAsia="zh-CN"/>
              </w:rPr>
              <w:t>可能的主要</w:t>
            </w:r>
            <w:r w:rsidRPr="005A3C85">
              <w:rPr>
                <w:rFonts w:hint="eastAsia"/>
                <w:lang w:val="en-GB" w:eastAsia="zh-CN"/>
              </w:rPr>
              <w:t>业务</w:t>
            </w:r>
            <w:r w:rsidRPr="005A3C85">
              <w:rPr>
                <w:lang w:val="en-GB" w:eastAsia="zh-CN"/>
              </w:rPr>
              <w:t>划分</w:t>
            </w:r>
            <w:r w:rsidRPr="005A3C85">
              <w:rPr>
                <w:lang w:val="it-IT" w:eastAsia="zh-CN"/>
              </w:rPr>
              <w:t>，</w:t>
            </w:r>
            <w:r w:rsidRPr="005A3C85">
              <w:rPr>
                <w:rFonts w:hint="eastAsia"/>
                <w:lang w:val="en-GB" w:eastAsia="zh-CN"/>
              </w:rPr>
              <w:t>同时确保对同一频段和相邻频段内现有主要业务划分的保护</w:t>
            </w:r>
            <w:r w:rsidRPr="005A3C85">
              <w:rPr>
                <w:rFonts w:hint="eastAsia"/>
                <w:lang w:val="it-IT" w:eastAsia="zh-CN"/>
              </w:rPr>
              <w:t>，</w:t>
            </w:r>
            <w:r w:rsidRPr="005A3C85">
              <w:rPr>
                <w:rFonts w:hint="eastAsia"/>
                <w:lang w:val="en-GB" w:eastAsia="zh-CN"/>
              </w:rPr>
              <w:t>并审议对</w:t>
            </w:r>
            <w:r w:rsidRPr="005A3C85">
              <w:rPr>
                <w:lang w:val="it-IT" w:eastAsia="zh-CN"/>
              </w:rPr>
              <w:t>1</w:t>
            </w:r>
            <w:r w:rsidRPr="005A3C85">
              <w:rPr>
                <w:rFonts w:hint="eastAsia"/>
                <w:lang w:val="en-GB" w:eastAsia="zh-CN"/>
              </w:rPr>
              <w:t>区和</w:t>
            </w:r>
            <w:r w:rsidRPr="005A3C85">
              <w:rPr>
                <w:lang w:val="it-IT" w:eastAsia="zh-CN"/>
              </w:rPr>
              <w:t>3</w:t>
            </w:r>
            <w:r w:rsidRPr="005A3C85">
              <w:rPr>
                <w:lang w:val="en-GB" w:eastAsia="zh-CN"/>
              </w:rPr>
              <w:t>区</w:t>
            </w:r>
            <w:r w:rsidRPr="005A3C85">
              <w:rPr>
                <w:lang w:val="it-IT" w:eastAsia="zh-CN"/>
              </w:rPr>
              <w:t>17.3</w:t>
            </w:r>
            <w:r w:rsidRPr="005A3C85">
              <w:rPr>
                <w:lang w:val="it-IT" w:eastAsia="zh-CN"/>
              </w:rPr>
              <w:noBreakHyphen/>
              <w:t>17.7 GHz</w:t>
            </w:r>
            <w:r w:rsidRPr="005A3C85">
              <w:rPr>
                <w:lang w:val="en-GB" w:eastAsia="zh-CN"/>
              </w:rPr>
              <w:t>频段内</w:t>
            </w:r>
            <w:r w:rsidRPr="005A3C85">
              <w:rPr>
                <w:rFonts w:hint="eastAsia"/>
                <w:lang w:val="en-GB" w:eastAsia="zh-CN"/>
              </w:rPr>
              <w:t>的卫星固定业务</w:t>
            </w:r>
            <w:r w:rsidRPr="005A3C85">
              <w:rPr>
                <w:rFonts w:hint="eastAsia"/>
                <w:lang w:val="it-IT" w:eastAsia="zh-CN"/>
              </w:rPr>
              <w:t>（</w:t>
            </w:r>
            <w:r w:rsidRPr="005A3C85">
              <w:rPr>
                <w:rFonts w:hint="eastAsia"/>
                <w:lang w:val="en-GB" w:eastAsia="zh-CN"/>
              </w:rPr>
              <w:t>空对地</w:t>
            </w:r>
            <w:r w:rsidRPr="005A3C85">
              <w:rPr>
                <w:rFonts w:hint="eastAsia"/>
                <w:lang w:val="it-IT" w:eastAsia="zh-CN"/>
              </w:rPr>
              <w:t>）中</w:t>
            </w:r>
            <w:r w:rsidRPr="005A3C85">
              <w:rPr>
                <w:rFonts w:hint="eastAsia"/>
                <w:lang w:val="en-GB" w:eastAsia="zh-CN"/>
              </w:rPr>
              <w:t>非对地静止卫星</w:t>
            </w:r>
            <w:r w:rsidRPr="005A3C85">
              <w:rPr>
                <w:lang w:val="en-GB" w:eastAsia="zh-CN"/>
              </w:rPr>
              <w:t>系统</w:t>
            </w:r>
            <w:r w:rsidRPr="005A3C85">
              <w:rPr>
                <w:rFonts w:hint="eastAsia"/>
                <w:lang w:val="it-IT" w:eastAsia="zh-CN"/>
              </w:rPr>
              <w:t>适用</w:t>
            </w:r>
            <w:r w:rsidRPr="005A3C85">
              <w:rPr>
                <w:lang w:val="en-GB" w:eastAsia="zh-CN"/>
              </w:rPr>
              <w:t>的</w:t>
            </w:r>
            <w:r w:rsidRPr="005A3C85">
              <w:rPr>
                <w:rFonts w:hint="eastAsia"/>
                <w:lang w:val="en-GB" w:eastAsia="zh-CN"/>
              </w:rPr>
              <w:t>等效功率通量密度限值</w:t>
            </w:r>
            <w:r w:rsidRPr="005A3C85">
              <w:rPr>
                <w:rFonts w:hint="eastAsia"/>
                <w:lang w:val="it-IT" w:eastAsia="zh-CN"/>
              </w:rPr>
              <w:t>；</w:t>
            </w:r>
          </w:p>
        </w:tc>
      </w:tr>
      <w:tr w:rsidR="005A3C85" w:rsidRPr="005A3C85" w14:paraId="2C24B481" w14:textId="77777777" w:rsidTr="00890647">
        <w:trPr>
          <w:jc w:val="center"/>
        </w:trPr>
        <w:tc>
          <w:tcPr>
            <w:tcW w:w="3403" w:type="dxa"/>
          </w:tcPr>
          <w:p w14:paraId="6BACFD80" w14:textId="0E9C155B" w:rsidR="005A3C85" w:rsidRPr="00FB2E82" w:rsidRDefault="005A3C85" w:rsidP="009F0A0B">
            <w:pPr>
              <w:pStyle w:val="Tabletext"/>
              <w:rPr>
                <w:lang w:eastAsia="zh-CN"/>
              </w:rPr>
            </w:pPr>
            <w:r w:rsidRPr="005A3C85">
              <w:rPr>
                <w:rFonts w:hint="eastAsia"/>
                <w:lang w:eastAsia="zh-CN"/>
              </w:rPr>
              <w:t>第</w:t>
            </w:r>
            <w:bookmarkStart w:id="48" w:name="_Hlk147823077"/>
            <w:r w:rsidR="009F0A0B" w:rsidRPr="00FB2E82">
              <w:rPr>
                <w:b/>
                <w:bCs/>
                <w:lang w:eastAsia="zh-CN"/>
              </w:rPr>
              <w:t>726</w:t>
            </w:r>
            <w:r w:rsidRPr="005A3C85">
              <w:rPr>
                <w:rFonts w:hint="eastAsia"/>
                <w:lang w:eastAsia="zh-CN"/>
              </w:rPr>
              <w:t>号</w:t>
            </w:r>
            <w:r w:rsidRPr="005A3C85">
              <w:rPr>
                <w:lang w:val="en-GB" w:eastAsia="zh-CN"/>
              </w:rPr>
              <w:t>决议</w:t>
            </w:r>
            <w:bookmarkEnd w:id="48"/>
            <w:r w:rsidRPr="00FB2E82">
              <w:rPr>
                <w:rFonts w:hint="eastAsia"/>
                <w:b/>
                <w:bCs/>
                <w:lang w:eastAsia="zh-CN"/>
              </w:rPr>
              <w:t>（</w:t>
            </w:r>
            <w:r w:rsidRPr="00FB2E82">
              <w:rPr>
                <w:b/>
                <w:bCs/>
                <w:lang w:eastAsia="zh-CN"/>
              </w:rPr>
              <w:t>WRC-23</w:t>
            </w:r>
            <w:r w:rsidRPr="00FB2E82">
              <w:rPr>
                <w:rFonts w:hint="eastAsia"/>
                <w:b/>
                <w:bCs/>
                <w:lang w:eastAsia="zh-CN"/>
              </w:rPr>
              <w:t>）</w:t>
            </w:r>
          </w:p>
          <w:p w14:paraId="6686086A" w14:textId="77777777" w:rsidR="005A3C85" w:rsidRPr="005A3C85" w:rsidRDefault="005A3C85" w:rsidP="009F0A0B">
            <w:pPr>
              <w:pStyle w:val="Tabletext"/>
              <w:rPr>
                <w:lang w:eastAsia="zh-CN"/>
              </w:rPr>
            </w:pPr>
            <w:r w:rsidRPr="005A3C85">
              <w:rPr>
                <w:rFonts w:hint="eastAsia"/>
                <w:lang w:eastAsia="zh-CN"/>
              </w:rPr>
              <w:t>在</w:t>
            </w:r>
            <w:r w:rsidRPr="00FB2E82">
              <w:rPr>
                <w:lang w:eastAsia="zh-CN"/>
              </w:rPr>
              <w:t>3</w:t>
            </w:r>
            <w:r w:rsidRPr="005A3C85">
              <w:rPr>
                <w:lang w:val="en-GB" w:eastAsia="zh-CN"/>
              </w:rPr>
              <w:t>区</w:t>
            </w:r>
            <w:r w:rsidRPr="00FB2E82">
              <w:rPr>
                <w:lang w:eastAsia="zh-CN"/>
              </w:rPr>
              <w:t>17.3-17.7 GHz</w:t>
            </w:r>
            <w:r w:rsidRPr="005A3C85">
              <w:rPr>
                <w:lang w:val="en-GB" w:eastAsia="zh-CN"/>
              </w:rPr>
              <w:t>频段内</w:t>
            </w:r>
            <w:r w:rsidRPr="005A3C85">
              <w:rPr>
                <w:rFonts w:hint="eastAsia"/>
                <w:lang w:val="en-GB" w:eastAsia="zh-CN"/>
              </w:rPr>
              <w:t>为</w:t>
            </w:r>
            <w:r w:rsidRPr="005A3C85">
              <w:rPr>
                <w:lang w:val="en-GB" w:eastAsia="zh-CN"/>
              </w:rPr>
              <w:t>卫星固定业务</w:t>
            </w:r>
            <w:r w:rsidRPr="00FB2E82">
              <w:rPr>
                <w:lang w:eastAsia="zh-CN"/>
              </w:rPr>
              <w:t>（</w:t>
            </w:r>
            <w:r w:rsidRPr="005A3C85">
              <w:rPr>
                <w:lang w:val="en-GB" w:eastAsia="zh-CN"/>
              </w:rPr>
              <w:t>空对地</w:t>
            </w:r>
            <w:r w:rsidRPr="00FB2E82">
              <w:rPr>
                <w:lang w:eastAsia="zh-CN"/>
              </w:rPr>
              <w:t>）</w:t>
            </w:r>
            <w:r w:rsidRPr="005A3C85">
              <w:rPr>
                <w:rFonts w:hint="eastAsia"/>
                <w:lang w:val="en-GB" w:eastAsia="zh-CN"/>
              </w:rPr>
              <w:t>新增</w:t>
            </w:r>
            <w:r w:rsidRPr="005A3C85">
              <w:rPr>
                <w:lang w:val="en-GB" w:eastAsia="zh-CN"/>
              </w:rPr>
              <w:t>可能的主要</w:t>
            </w:r>
            <w:r w:rsidRPr="005A3C85">
              <w:rPr>
                <w:rFonts w:hint="eastAsia"/>
                <w:lang w:val="en-GB" w:eastAsia="zh-CN"/>
              </w:rPr>
              <w:t>业务</w:t>
            </w:r>
            <w:r w:rsidRPr="005A3C85">
              <w:rPr>
                <w:lang w:val="en-GB" w:eastAsia="zh-CN"/>
              </w:rPr>
              <w:t>划分</w:t>
            </w:r>
            <w:r w:rsidRPr="005A3C85">
              <w:rPr>
                <w:rFonts w:hint="eastAsia"/>
                <w:lang w:val="en-GB" w:eastAsia="zh-CN"/>
              </w:rPr>
              <w:t>以及在</w:t>
            </w:r>
            <w:r w:rsidRPr="00FB2E82">
              <w:rPr>
                <w:lang w:eastAsia="zh-CN"/>
              </w:rPr>
              <w:t>17.3-17.8 GHz</w:t>
            </w:r>
            <w:r w:rsidRPr="005A3C85">
              <w:rPr>
                <w:lang w:val="en-GB" w:eastAsia="zh-CN"/>
              </w:rPr>
              <w:t>频段内</w:t>
            </w:r>
            <w:r w:rsidRPr="005A3C85">
              <w:rPr>
                <w:rFonts w:hint="eastAsia"/>
                <w:lang w:val="en-GB" w:eastAsia="zh-CN"/>
              </w:rPr>
              <w:t>为</w:t>
            </w:r>
            <w:r w:rsidRPr="005A3C85">
              <w:rPr>
                <w:lang w:val="en-GB" w:eastAsia="zh-CN"/>
              </w:rPr>
              <w:t>卫星广播业务</w:t>
            </w:r>
            <w:r w:rsidRPr="00FB2E82">
              <w:rPr>
                <w:lang w:eastAsia="zh-CN"/>
              </w:rPr>
              <w:t>（</w:t>
            </w:r>
            <w:r w:rsidRPr="005A3C85">
              <w:rPr>
                <w:lang w:val="en-GB" w:eastAsia="zh-CN"/>
              </w:rPr>
              <w:t>空对地</w:t>
            </w:r>
            <w:r w:rsidRPr="00FB2E82">
              <w:rPr>
                <w:lang w:eastAsia="zh-CN"/>
              </w:rPr>
              <w:t>）</w:t>
            </w:r>
            <w:r w:rsidRPr="005A3C85">
              <w:rPr>
                <w:rFonts w:hint="eastAsia"/>
                <w:lang w:val="en-GB" w:eastAsia="zh-CN"/>
              </w:rPr>
              <w:t>新增</w:t>
            </w:r>
            <w:r w:rsidRPr="005A3C85">
              <w:rPr>
                <w:lang w:val="en-GB" w:eastAsia="zh-CN"/>
              </w:rPr>
              <w:t>可能的主要</w:t>
            </w:r>
            <w:r w:rsidRPr="005A3C85">
              <w:rPr>
                <w:rFonts w:hint="eastAsia"/>
                <w:lang w:val="en-GB" w:eastAsia="zh-CN"/>
              </w:rPr>
              <w:t>业务</w:t>
            </w:r>
            <w:r w:rsidRPr="005A3C85">
              <w:rPr>
                <w:lang w:val="en-GB" w:eastAsia="zh-CN"/>
              </w:rPr>
              <w:t>划分</w:t>
            </w:r>
            <w:r w:rsidRPr="00FB2E82">
              <w:rPr>
                <w:rFonts w:hint="eastAsia"/>
                <w:lang w:eastAsia="zh-CN"/>
              </w:rPr>
              <w:t>，</w:t>
            </w:r>
            <w:r w:rsidRPr="005A3C85">
              <w:rPr>
                <w:rFonts w:hint="eastAsia"/>
                <w:lang w:val="en-GB" w:eastAsia="zh-CN"/>
              </w:rPr>
              <w:t>并审议对</w:t>
            </w:r>
            <w:r w:rsidRPr="00FB2E82">
              <w:rPr>
                <w:lang w:eastAsia="zh-CN"/>
              </w:rPr>
              <w:t>1</w:t>
            </w:r>
            <w:r w:rsidRPr="005A3C85">
              <w:rPr>
                <w:rFonts w:hint="eastAsia"/>
                <w:lang w:val="en-GB" w:eastAsia="zh-CN"/>
              </w:rPr>
              <w:t>区和</w:t>
            </w:r>
            <w:r w:rsidRPr="00FB2E82">
              <w:rPr>
                <w:lang w:eastAsia="zh-CN"/>
              </w:rPr>
              <w:t>3</w:t>
            </w:r>
            <w:r w:rsidRPr="005A3C85">
              <w:rPr>
                <w:rFonts w:hint="eastAsia"/>
                <w:lang w:val="en-GB" w:eastAsia="zh-CN"/>
              </w:rPr>
              <w:t>区</w:t>
            </w:r>
            <w:r w:rsidRPr="00FB2E82">
              <w:rPr>
                <w:lang w:eastAsia="zh-CN"/>
              </w:rPr>
              <w:t>17.3</w:t>
            </w:r>
            <w:r w:rsidRPr="00FB2E82">
              <w:rPr>
                <w:lang w:eastAsia="zh-CN"/>
              </w:rPr>
              <w:noBreakHyphen/>
              <w:t>17.7 GHz</w:t>
            </w:r>
            <w:r w:rsidRPr="005A3C85">
              <w:rPr>
                <w:rFonts w:hint="eastAsia"/>
                <w:lang w:val="en-GB" w:eastAsia="zh-CN"/>
              </w:rPr>
              <w:t>频段内的卫星固定业务中非对地静止卫星系统</w:t>
            </w:r>
            <w:r w:rsidRPr="00FB2E82">
              <w:rPr>
                <w:rFonts w:hint="eastAsia"/>
                <w:lang w:eastAsia="zh-CN"/>
              </w:rPr>
              <w:t>（</w:t>
            </w:r>
            <w:r w:rsidRPr="005A3C85">
              <w:rPr>
                <w:rFonts w:hint="eastAsia"/>
                <w:lang w:val="en-GB" w:eastAsia="zh-CN"/>
              </w:rPr>
              <w:t>空对地</w:t>
            </w:r>
            <w:r w:rsidRPr="00FB2E82">
              <w:rPr>
                <w:rFonts w:hint="eastAsia"/>
                <w:lang w:eastAsia="zh-CN"/>
              </w:rPr>
              <w:t>）</w:t>
            </w:r>
            <w:r w:rsidRPr="005A3C85">
              <w:rPr>
                <w:rFonts w:hint="eastAsia"/>
                <w:lang w:val="en-GB" w:eastAsia="zh-CN"/>
              </w:rPr>
              <w:t>应用的等效功率通量密度限值</w:t>
            </w:r>
          </w:p>
        </w:tc>
        <w:tc>
          <w:tcPr>
            <w:tcW w:w="1561" w:type="dxa"/>
          </w:tcPr>
          <w:p w14:paraId="3EFDC085"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sz w:val="20"/>
              </w:rPr>
            </w:pPr>
            <w:r w:rsidRPr="005A3C85">
              <w:rPr>
                <w:b/>
                <w:bCs/>
                <w:sz w:val="20"/>
                <w:lang w:val="en-GB"/>
              </w:rPr>
              <w:t>WP 4A</w:t>
            </w:r>
          </w:p>
        </w:tc>
        <w:tc>
          <w:tcPr>
            <w:tcW w:w="7656" w:type="dxa"/>
          </w:tcPr>
          <w:p w14:paraId="27CF8B61" w14:textId="77777777" w:rsidR="005A3C85" w:rsidRPr="00FB2E82" w:rsidRDefault="005A3C85" w:rsidP="009F0A0B">
            <w:pPr>
              <w:pStyle w:val="Call"/>
              <w:spacing w:before="40" w:after="40"/>
              <w:rPr>
                <w:rFonts w:ascii="Calibri" w:hAnsi="Calibri"/>
                <w:sz w:val="20"/>
                <w:lang w:eastAsia="zh-CN"/>
              </w:rPr>
            </w:pPr>
            <w:r w:rsidRPr="009F0A0B">
              <w:rPr>
                <w:rFonts w:ascii="Calibri" w:hAnsi="Calibri" w:hint="eastAsia"/>
                <w:sz w:val="20"/>
                <w:lang w:eastAsia="zh-CN"/>
              </w:rPr>
              <w:t>做出决议</w:t>
            </w:r>
          </w:p>
          <w:p w14:paraId="6022D2A4" w14:textId="77777777" w:rsidR="005A3C85" w:rsidRPr="005A3C85" w:rsidRDefault="005A3C85" w:rsidP="009F0A0B">
            <w:pPr>
              <w:pStyle w:val="Tabletext"/>
              <w:ind w:firstLineChars="200" w:firstLine="400"/>
              <w:rPr>
                <w:lang w:eastAsia="zh-CN"/>
              </w:rPr>
            </w:pPr>
            <w:r w:rsidRPr="005A3C85">
              <w:rPr>
                <w:rFonts w:hint="eastAsia"/>
                <w:szCs w:val="18"/>
                <w:lang w:val="en-GB" w:eastAsia="zh-CN"/>
              </w:rPr>
              <w:t>在下文</w:t>
            </w:r>
            <w:r w:rsidRPr="009F0A0B">
              <w:rPr>
                <w:rFonts w:eastAsia="STKaiti"/>
                <w:szCs w:val="18"/>
                <w:lang w:val="en-GB" w:eastAsia="zh-CN"/>
              </w:rPr>
              <w:t>请</w:t>
            </w:r>
            <w:r w:rsidRPr="009F0A0B">
              <w:rPr>
                <w:rFonts w:eastAsia="STKaiti" w:hint="eastAsia"/>
                <w:szCs w:val="18"/>
                <w:lang w:val="en-GB" w:eastAsia="zh-CN"/>
              </w:rPr>
              <w:t>国际电联无线电通信部门在</w:t>
            </w:r>
            <w:r w:rsidRPr="00FB2E82">
              <w:rPr>
                <w:rFonts w:eastAsia="STKaiti" w:hint="eastAsia"/>
                <w:szCs w:val="18"/>
                <w:lang w:eastAsia="zh-CN"/>
              </w:rPr>
              <w:t>2027</w:t>
            </w:r>
            <w:r w:rsidRPr="009F0A0B">
              <w:rPr>
                <w:rFonts w:eastAsia="STKaiti" w:hint="eastAsia"/>
                <w:szCs w:val="18"/>
                <w:lang w:val="en-GB" w:eastAsia="zh-CN"/>
              </w:rPr>
              <w:t>世界无线电通信大会之前及时开展并完成</w:t>
            </w:r>
            <w:r w:rsidRPr="005A3C85">
              <w:rPr>
                <w:rFonts w:hint="eastAsia"/>
                <w:szCs w:val="18"/>
                <w:lang w:val="en-GB" w:eastAsia="zh-CN"/>
              </w:rPr>
              <w:t>以下工作</w:t>
            </w:r>
            <w:r w:rsidRPr="005A3C85">
              <w:rPr>
                <w:szCs w:val="18"/>
                <w:lang w:val="en-GB" w:eastAsia="zh-CN"/>
              </w:rPr>
              <w:t>中提及的研究</w:t>
            </w:r>
            <w:proofErr w:type="gramStart"/>
            <w:r w:rsidRPr="005A3C85">
              <w:rPr>
                <w:rFonts w:hint="eastAsia"/>
                <w:szCs w:val="18"/>
                <w:lang w:val="en-GB" w:eastAsia="zh-CN"/>
              </w:rPr>
              <w:t>须</w:t>
            </w:r>
            <w:r w:rsidRPr="005A3C85">
              <w:rPr>
                <w:szCs w:val="18"/>
                <w:lang w:val="en-GB" w:eastAsia="zh-CN"/>
              </w:rPr>
              <w:t>保护</w:t>
            </w:r>
            <w:proofErr w:type="gramEnd"/>
            <w:r w:rsidRPr="005A3C85">
              <w:rPr>
                <w:rFonts w:hint="eastAsia"/>
                <w:szCs w:val="18"/>
                <w:lang w:val="en-GB" w:eastAsia="zh-CN"/>
              </w:rPr>
              <w:t>作为主要业务在此</w:t>
            </w:r>
            <w:r w:rsidRPr="005A3C85">
              <w:rPr>
                <w:szCs w:val="18"/>
                <w:lang w:val="en-GB" w:eastAsia="zh-CN"/>
              </w:rPr>
              <w:t>频段</w:t>
            </w:r>
            <w:r w:rsidRPr="005A3C85">
              <w:rPr>
                <w:rFonts w:hint="eastAsia"/>
                <w:szCs w:val="18"/>
                <w:lang w:val="en-GB" w:eastAsia="zh-CN"/>
              </w:rPr>
              <w:t>划分</w:t>
            </w:r>
            <w:r w:rsidRPr="005A3C85">
              <w:rPr>
                <w:szCs w:val="18"/>
                <w:lang w:val="en-GB" w:eastAsia="zh-CN"/>
              </w:rPr>
              <w:t>的无线电通信</w:t>
            </w:r>
            <w:r w:rsidRPr="005A3C85">
              <w:rPr>
                <w:rFonts w:hint="eastAsia"/>
                <w:szCs w:val="18"/>
                <w:lang w:val="en-GB" w:eastAsia="zh-CN"/>
              </w:rPr>
              <w:t>业务</w:t>
            </w:r>
            <w:r w:rsidRPr="00FB2E82">
              <w:rPr>
                <w:rFonts w:hint="eastAsia"/>
                <w:szCs w:val="18"/>
                <w:lang w:eastAsia="zh-CN"/>
              </w:rPr>
              <w:t>（</w:t>
            </w:r>
            <w:r w:rsidRPr="005A3C85">
              <w:rPr>
                <w:rFonts w:hint="eastAsia"/>
                <w:szCs w:val="18"/>
                <w:lang w:val="en-GB" w:eastAsia="zh-CN"/>
              </w:rPr>
              <w:t>包括固定和移动业务</w:t>
            </w:r>
            <w:r w:rsidRPr="00FB2E82">
              <w:rPr>
                <w:rFonts w:hint="eastAsia"/>
                <w:szCs w:val="18"/>
                <w:lang w:eastAsia="zh-CN"/>
              </w:rPr>
              <w:t>）</w:t>
            </w:r>
            <w:r w:rsidRPr="00FB2E82">
              <w:rPr>
                <w:szCs w:val="18"/>
                <w:lang w:eastAsia="zh-CN"/>
              </w:rPr>
              <w:t>，</w:t>
            </w:r>
            <w:r w:rsidRPr="005A3C85">
              <w:rPr>
                <w:szCs w:val="18"/>
                <w:lang w:val="en-GB" w:eastAsia="zh-CN"/>
              </w:rPr>
              <w:t>特别是附录</w:t>
            </w:r>
            <w:r w:rsidRPr="00FB2E82">
              <w:rPr>
                <w:b/>
                <w:szCs w:val="18"/>
                <w:lang w:eastAsia="zh-CN"/>
              </w:rPr>
              <w:t>30A</w:t>
            </w:r>
            <w:r w:rsidRPr="005A3C85">
              <w:rPr>
                <w:szCs w:val="18"/>
                <w:lang w:val="en-GB" w:eastAsia="zh-CN"/>
              </w:rPr>
              <w:t>中包含的</w:t>
            </w:r>
            <w:r w:rsidRPr="00FB2E82">
              <w:rPr>
                <w:szCs w:val="18"/>
                <w:lang w:eastAsia="zh-CN"/>
              </w:rPr>
              <w:t>BSS</w:t>
            </w:r>
            <w:r w:rsidRPr="005A3C85">
              <w:rPr>
                <w:szCs w:val="18"/>
                <w:lang w:val="en-GB" w:eastAsia="zh-CN"/>
              </w:rPr>
              <w:t>馈线链路的</w:t>
            </w:r>
            <w:r w:rsidRPr="005A3C85">
              <w:rPr>
                <w:rFonts w:hint="eastAsia"/>
                <w:szCs w:val="18"/>
                <w:lang w:val="en-GB" w:eastAsia="zh-CN"/>
              </w:rPr>
              <w:t>指配</w:t>
            </w:r>
            <w:r w:rsidRPr="00FB2E82">
              <w:rPr>
                <w:rFonts w:hint="eastAsia"/>
                <w:szCs w:val="18"/>
                <w:lang w:eastAsia="zh-CN"/>
              </w:rPr>
              <w:t>，</w:t>
            </w:r>
          </w:p>
          <w:p w14:paraId="32F7C594" w14:textId="12EEE682" w:rsidR="005A3C85" w:rsidRPr="009F0A0B" w:rsidRDefault="005A3C85" w:rsidP="009F0A0B">
            <w:pPr>
              <w:pStyle w:val="Call"/>
              <w:spacing w:before="40" w:after="40"/>
              <w:rPr>
                <w:rFonts w:ascii="Calibri" w:hAnsi="Calibri"/>
                <w:sz w:val="20"/>
                <w:lang w:eastAsia="zh-CN"/>
              </w:rPr>
            </w:pPr>
            <w:r w:rsidRPr="009F0A0B">
              <w:rPr>
                <w:rFonts w:ascii="Calibri" w:hAnsi="Calibri"/>
                <w:sz w:val="20"/>
                <w:lang w:eastAsia="zh-CN"/>
              </w:rPr>
              <w:t>请</w:t>
            </w:r>
            <w:r w:rsidRPr="009F0A0B">
              <w:rPr>
                <w:rFonts w:ascii="Calibri" w:hAnsi="Calibri" w:hint="eastAsia"/>
                <w:sz w:val="20"/>
                <w:lang w:eastAsia="zh-CN"/>
              </w:rPr>
              <w:t>国际电联无线电通信部门</w:t>
            </w:r>
            <w:r w:rsidRPr="009F0A0B">
              <w:rPr>
                <w:rFonts w:ascii="Calibri" w:hAnsi="Calibri"/>
                <w:sz w:val="20"/>
                <w:lang w:eastAsia="zh-CN"/>
              </w:rPr>
              <w:t>在</w:t>
            </w:r>
            <w:r w:rsidRPr="00FB2E82">
              <w:rPr>
                <w:rFonts w:ascii="Calibri" w:hAnsi="Calibri"/>
                <w:sz w:val="20"/>
                <w:lang w:eastAsia="zh-CN"/>
              </w:rPr>
              <w:t>2027</w:t>
            </w:r>
            <w:r w:rsidRPr="009F0A0B">
              <w:rPr>
                <w:rFonts w:ascii="Calibri" w:hAnsi="Calibri" w:hint="eastAsia"/>
                <w:sz w:val="20"/>
                <w:lang w:eastAsia="zh-CN"/>
              </w:rPr>
              <w:t>世界无线电通信大会</w:t>
            </w:r>
            <w:r w:rsidRPr="009F0A0B">
              <w:rPr>
                <w:rFonts w:ascii="Calibri" w:hAnsi="Calibri"/>
                <w:sz w:val="20"/>
                <w:lang w:eastAsia="zh-CN"/>
              </w:rPr>
              <w:t>之前及时开展并完成</w:t>
            </w:r>
          </w:p>
          <w:p w14:paraId="66639D19" w14:textId="77777777" w:rsidR="005A3C85" w:rsidRPr="00FB2E82" w:rsidRDefault="005A3C85" w:rsidP="009F0A0B">
            <w:pPr>
              <w:pStyle w:val="Tabletext"/>
              <w:rPr>
                <w:lang w:eastAsia="zh-CN"/>
              </w:rPr>
            </w:pPr>
            <w:r w:rsidRPr="00FB2E82">
              <w:rPr>
                <w:rFonts w:hint="eastAsia"/>
                <w:lang w:eastAsia="zh-CN"/>
              </w:rPr>
              <w:t>1</w:t>
            </w:r>
            <w:r w:rsidRPr="00FB2E82">
              <w:rPr>
                <w:lang w:eastAsia="zh-CN"/>
              </w:rPr>
              <w:tab/>
            </w:r>
            <w:r w:rsidRPr="005A3C85">
              <w:rPr>
                <w:lang w:val="en-GB" w:eastAsia="zh-CN"/>
              </w:rPr>
              <w:t>对</w:t>
            </w:r>
            <w:r w:rsidRPr="005A3C85">
              <w:rPr>
                <w:rFonts w:hint="eastAsia"/>
                <w:lang w:eastAsia="zh-CN"/>
              </w:rPr>
              <w:t>由</w:t>
            </w:r>
            <w:r w:rsidRPr="005A3C85">
              <w:rPr>
                <w:lang w:val="en-GB" w:eastAsia="zh-CN"/>
              </w:rPr>
              <w:t>第</w:t>
            </w:r>
            <w:r w:rsidRPr="00FB2E82">
              <w:rPr>
                <w:b/>
                <w:lang w:eastAsia="zh-CN"/>
              </w:rPr>
              <w:t>5.516</w:t>
            </w:r>
            <w:r w:rsidRPr="005A3C85">
              <w:rPr>
                <w:rFonts w:hint="eastAsia"/>
                <w:lang w:eastAsia="zh-CN"/>
              </w:rPr>
              <w:t>款</w:t>
            </w:r>
            <w:r w:rsidRPr="005A3C85">
              <w:rPr>
                <w:lang w:val="en-GB" w:eastAsia="zh-CN"/>
              </w:rPr>
              <w:t>指定的</w:t>
            </w:r>
            <w:r w:rsidRPr="00FB2E82">
              <w:rPr>
                <w:lang w:eastAsia="zh-CN"/>
              </w:rPr>
              <w:t>FSS</w:t>
            </w:r>
            <w:r w:rsidRPr="00FB2E82">
              <w:rPr>
                <w:rFonts w:hint="eastAsia"/>
                <w:lang w:eastAsia="zh-CN"/>
              </w:rPr>
              <w:t>（</w:t>
            </w:r>
            <w:r w:rsidRPr="005A3C85">
              <w:rPr>
                <w:lang w:val="en-GB" w:eastAsia="zh-CN"/>
              </w:rPr>
              <w:t>空对地</w:t>
            </w:r>
            <w:r w:rsidRPr="00FB2E82">
              <w:rPr>
                <w:rFonts w:hint="eastAsia"/>
                <w:lang w:eastAsia="zh-CN"/>
              </w:rPr>
              <w:t>）</w:t>
            </w:r>
            <w:r w:rsidRPr="005A3C85">
              <w:rPr>
                <w:lang w:val="en-GB" w:eastAsia="zh-CN"/>
              </w:rPr>
              <w:t>、</w:t>
            </w:r>
            <w:r w:rsidRPr="00FB2E82">
              <w:rPr>
                <w:lang w:eastAsia="zh-CN"/>
              </w:rPr>
              <w:t>BSS</w:t>
            </w:r>
            <w:r w:rsidRPr="00FB2E82">
              <w:rPr>
                <w:rFonts w:hint="eastAsia"/>
                <w:lang w:eastAsia="zh-CN"/>
              </w:rPr>
              <w:t>（</w:t>
            </w:r>
            <w:r w:rsidRPr="005A3C85">
              <w:rPr>
                <w:lang w:val="en-GB" w:eastAsia="zh-CN"/>
              </w:rPr>
              <w:t>空对地</w:t>
            </w:r>
            <w:r w:rsidRPr="00FB2E82">
              <w:rPr>
                <w:rFonts w:hint="eastAsia"/>
                <w:lang w:eastAsia="zh-CN"/>
              </w:rPr>
              <w:t>）</w:t>
            </w:r>
            <w:r w:rsidRPr="005A3C85">
              <w:rPr>
                <w:lang w:val="en-GB" w:eastAsia="zh-CN"/>
              </w:rPr>
              <w:t>和</w:t>
            </w:r>
            <w:r w:rsidRPr="00FB2E82">
              <w:rPr>
                <w:lang w:eastAsia="zh-CN"/>
              </w:rPr>
              <w:t>FSS</w:t>
            </w:r>
            <w:r w:rsidRPr="00FB2E82">
              <w:rPr>
                <w:rFonts w:hint="eastAsia"/>
                <w:lang w:eastAsia="zh-CN"/>
              </w:rPr>
              <w:t>（</w:t>
            </w:r>
            <w:r w:rsidRPr="005A3C85">
              <w:rPr>
                <w:lang w:val="en-GB" w:eastAsia="zh-CN"/>
              </w:rPr>
              <w:t>空对地</w:t>
            </w:r>
            <w:r w:rsidRPr="00FB2E82">
              <w:rPr>
                <w:rFonts w:hint="eastAsia"/>
                <w:lang w:eastAsia="zh-CN"/>
              </w:rPr>
              <w:t>）</w:t>
            </w:r>
            <w:r w:rsidRPr="005A3C85">
              <w:rPr>
                <w:lang w:val="en-GB" w:eastAsia="zh-CN"/>
              </w:rPr>
              <w:t>之间的</w:t>
            </w:r>
            <w:r w:rsidRPr="005A3C85">
              <w:rPr>
                <w:rFonts w:hint="eastAsia"/>
                <w:lang w:val="en-GB" w:eastAsia="zh-CN"/>
              </w:rPr>
              <w:t>共用</w:t>
            </w:r>
            <w:r w:rsidRPr="005A3C85">
              <w:rPr>
                <w:lang w:val="en-GB" w:eastAsia="zh-CN"/>
              </w:rPr>
              <w:t>和兼容性进行研究</w:t>
            </w:r>
            <w:r w:rsidRPr="00FB2E82">
              <w:rPr>
                <w:lang w:eastAsia="zh-CN"/>
              </w:rPr>
              <w:t>，</w:t>
            </w:r>
            <w:r w:rsidRPr="005A3C85">
              <w:rPr>
                <w:lang w:val="en-GB" w:eastAsia="zh-CN"/>
              </w:rPr>
              <w:t>以</w:t>
            </w:r>
            <w:r w:rsidRPr="005A3C85">
              <w:rPr>
                <w:rFonts w:hint="eastAsia"/>
                <w:lang w:val="en-GB" w:eastAsia="zh-CN"/>
              </w:rPr>
              <w:t>审议</w:t>
            </w:r>
            <w:r w:rsidRPr="005A3C85">
              <w:rPr>
                <w:lang w:val="en-GB" w:eastAsia="zh-CN"/>
              </w:rPr>
              <w:t>在</w:t>
            </w:r>
            <w:r w:rsidRPr="00FB2E82">
              <w:rPr>
                <w:lang w:eastAsia="zh-CN"/>
              </w:rPr>
              <w:t>17.3-17.7 GHz</w:t>
            </w:r>
            <w:r w:rsidRPr="005A3C85">
              <w:rPr>
                <w:lang w:val="en-GB" w:eastAsia="zh-CN"/>
              </w:rPr>
              <w:t>频段</w:t>
            </w:r>
            <w:r w:rsidRPr="005A3C85">
              <w:rPr>
                <w:rFonts w:hint="eastAsia"/>
                <w:lang w:eastAsia="zh-CN"/>
              </w:rPr>
              <w:t>内</w:t>
            </w:r>
            <w:r w:rsidRPr="005A3C85">
              <w:rPr>
                <w:lang w:val="en-GB" w:eastAsia="zh-CN"/>
              </w:rPr>
              <w:t>为</w:t>
            </w:r>
            <w:r w:rsidRPr="00FB2E82">
              <w:rPr>
                <w:rFonts w:hint="eastAsia"/>
                <w:lang w:eastAsia="zh-CN"/>
              </w:rPr>
              <w:t>3</w:t>
            </w:r>
            <w:r w:rsidRPr="005A3C85">
              <w:rPr>
                <w:rFonts w:hint="eastAsia"/>
                <w:lang w:val="en-GB" w:eastAsia="zh-CN"/>
              </w:rPr>
              <w:t>区</w:t>
            </w:r>
            <w:r w:rsidRPr="00FB2E82">
              <w:rPr>
                <w:lang w:eastAsia="zh-CN"/>
              </w:rPr>
              <w:t>FSS</w:t>
            </w:r>
            <w:r w:rsidRPr="00FB2E82">
              <w:rPr>
                <w:rFonts w:hint="eastAsia"/>
                <w:lang w:eastAsia="zh-CN"/>
              </w:rPr>
              <w:t>（</w:t>
            </w:r>
            <w:r w:rsidRPr="005A3C85">
              <w:rPr>
                <w:lang w:val="en-GB" w:eastAsia="zh-CN"/>
              </w:rPr>
              <w:t>空对地</w:t>
            </w:r>
            <w:r w:rsidRPr="00FB2E82">
              <w:rPr>
                <w:rFonts w:hint="eastAsia"/>
                <w:lang w:eastAsia="zh-CN"/>
              </w:rPr>
              <w:t>）</w:t>
            </w:r>
            <w:r w:rsidRPr="005A3C85">
              <w:rPr>
                <w:lang w:val="en-GB" w:eastAsia="zh-CN"/>
              </w:rPr>
              <w:t>进行可能的</w:t>
            </w:r>
            <w:r w:rsidRPr="005A3C85">
              <w:rPr>
                <w:rFonts w:hint="eastAsia"/>
                <w:lang w:val="en-GB" w:eastAsia="zh-CN"/>
              </w:rPr>
              <w:t>新的主要划分</w:t>
            </w:r>
            <w:r w:rsidRPr="00FB2E82">
              <w:rPr>
                <w:rFonts w:hint="eastAsia"/>
                <w:lang w:eastAsia="zh-CN"/>
              </w:rPr>
              <w:t>，</w:t>
            </w:r>
            <w:r w:rsidRPr="005A3C85">
              <w:rPr>
                <w:rFonts w:hint="eastAsia"/>
                <w:lang w:eastAsia="zh-CN"/>
              </w:rPr>
              <w:t>并在</w:t>
            </w:r>
            <w:r w:rsidRPr="00FB2E82">
              <w:rPr>
                <w:lang w:eastAsia="zh-CN"/>
              </w:rPr>
              <w:t>17.3-17.8 GHz</w:t>
            </w:r>
            <w:r w:rsidRPr="005A3C85">
              <w:rPr>
                <w:lang w:val="en-GB" w:eastAsia="zh-CN"/>
              </w:rPr>
              <w:t>频段为</w:t>
            </w:r>
            <w:r w:rsidRPr="00FB2E82">
              <w:rPr>
                <w:rFonts w:hint="eastAsia"/>
                <w:lang w:eastAsia="zh-CN"/>
              </w:rPr>
              <w:t>3</w:t>
            </w:r>
            <w:r w:rsidRPr="005A3C85">
              <w:rPr>
                <w:rFonts w:hint="eastAsia"/>
                <w:lang w:val="en-GB" w:eastAsia="zh-CN"/>
              </w:rPr>
              <w:t>区</w:t>
            </w:r>
            <w:r w:rsidRPr="00FB2E82">
              <w:rPr>
                <w:lang w:eastAsia="zh-CN"/>
              </w:rPr>
              <w:t>BSS</w:t>
            </w:r>
            <w:r w:rsidRPr="00FB2E82">
              <w:rPr>
                <w:rFonts w:hint="eastAsia"/>
                <w:lang w:eastAsia="zh-CN"/>
              </w:rPr>
              <w:t>（</w:t>
            </w:r>
            <w:r w:rsidRPr="005A3C85">
              <w:rPr>
                <w:lang w:val="en-GB" w:eastAsia="zh-CN"/>
              </w:rPr>
              <w:t>空对地</w:t>
            </w:r>
            <w:r w:rsidRPr="00FB2E82">
              <w:rPr>
                <w:rFonts w:hint="eastAsia"/>
                <w:lang w:eastAsia="zh-CN"/>
              </w:rPr>
              <w:t>）</w:t>
            </w:r>
            <w:r w:rsidRPr="005A3C85">
              <w:rPr>
                <w:lang w:val="en-GB" w:eastAsia="zh-CN"/>
              </w:rPr>
              <w:t>进行可能的</w:t>
            </w:r>
            <w:r w:rsidRPr="005A3C85">
              <w:rPr>
                <w:rFonts w:hint="eastAsia"/>
                <w:lang w:val="en-GB" w:eastAsia="zh-CN"/>
              </w:rPr>
              <w:t>新的主要业务划分</w:t>
            </w:r>
            <w:r w:rsidRPr="00FB2E82">
              <w:rPr>
                <w:lang w:eastAsia="zh-CN"/>
              </w:rPr>
              <w:t>，</w:t>
            </w:r>
            <w:r w:rsidRPr="005A3C85">
              <w:rPr>
                <w:lang w:val="en-GB" w:eastAsia="zh-CN"/>
              </w:rPr>
              <w:t>同时确保保护相同和相邻频段的现有</w:t>
            </w:r>
            <w:r w:rsidRPr="005A3C85">
              <w:rPr>
                <w:rFonts w:hint="eastAsia"/>
                <w:lang w:val="en-GB" w:eastAsia="zh-CN"/>
              </w:rPr>
              <w:t>主要划分</w:t>
            </w:r>
            <w:r w:rsidRPr="00FB2E82">
              <w:rPr>
                <w:rFonts w:hint="eastAsia"/>
                <w:lang w:eastAsia="zh-CN"/>
              </w:rPr>
              <w:t>，</w:t>
            </w:r>
            <w:r w:rsidRPr="005A3C85">
              <w:rPr>
                <w:rFonts w:hint="eastAsia"/>
                <w:lang w:val="en-GB" w:eastAsia="zh-CN"/>
              </w:rPr>
              <w:t>并且不会对</w:t>
            </w:r>
            <w:r w:rsidRPr="005A3C85">
              <w:rPr>
                <w:lang w:val="en-GB" w:eastAsia="zh-CN"/>
              </w:rPr>
              <w:t>第</w:t>
            </w:r>
            <w:r w:rsidRPr="00FB2E82">
              <w:rPr>
                <w:b/>
                <w:lang w:eastAsia="zh-CN"/>
              </w:rPr>
              <w:t>5.516</w:t>
            </w:r>
            <w:r w:rsidRPr="005A3C85">
              <w:rPr>
                <w:rFonts w:hint="eastAsia"/>
                <w:lang w:eastAsia="zh-CN"/>
              </w:rPr>
              <w:t>款</w:t>
            </w:r>
            <w:r w:rsidRPr="005A3C85">
              <w:rPr>
                <w:rFonts w:hint="eastAsia"/>
                <w:lang w:val="en-GB" w:eastAsia="zh-CN"/>
              </w:rPr>
              <w:t>指定的</w:t>
            </w:r>
            <w:r w:rsidRPr="00FB2E82">
              <w:rPr>
                <w:rFonts w:hint="eastAsia"/>
                <w:lang w:eastAsia="zh-CN"/>
              </w:rPr>
              <w:t>FSS</w:t>
            </w:r>
            <w:r w:rsidRPr="00FB2E82">
              <w:rPr>
                <w:rFonts w:hint="eastAsia"/>
                <w:lang w:eastAsia="zh-CN"/>
              </w:rPr>
              <w:t>（</w:t>
            </w:r>
            <w:r w:rsidRPr="005A3C85">
              <w:rPr>
                <w:rFonts w:hint="eastAsia"/>
                <w:lang w:val="en-GB" w:eastAsia="zh-CN"/>
              </w:rPr>
              <w:t>地</w:t>
            </w:r>
            <w:r w:rsidRPr="005A3C85">
              <w:rPr>
                <w:rFonts w:hint="eastAsia"/>
                <w:lang w:eastAsia="zh-CN"/>
              </w:rPr>
              <w:t>对</w:t>
            </w:r>
            <w:r w:rsidRPr="005A3C85">
              <w:rPr>
                <w:rFonts w:hint="eastAsia"/>
                <w:lang w:val="en-GB" w:eastAsia="zh-CN"/>
              </w:rPr>
              <w:t>空</w:t>
            </w:r>
            <w:r w:rsidRPr="00FB2E82">
              <w:rPr>
                <w:rFonts w:hint="eastAsia"/>
                <w:lang w:eastAsia="zh-CN"/>
              </w:rPr>
              <w:t>）</w:t>
            </w:r>
            <w:r w:rsidRPr="005A3C85">
              <w:rPr>
                <w:rFonts w:hint="eastAsia"/>
                <w:lang w:val="en-GB" w:eastAsia="zh-CN"/>
              </w:rPr>
              <w:t>的现有</w:t>
            </w:r>
            <w:r w:rsidRPr="005A3C85">
              <w:rPr>
                <w:rFonts w:hint="eastAsia"/>
                <w:lang w:eastAsia="zh-CN"/>
              </w:rPr>
              <w:t>划分</w:t>
            </w:r>
            <w:r w:rsidRPr="005A3C85">
              <w:rPr>
                <w:rFonts w:hint="eastAsia"/>
                <w:lang w:val="en-GB" w:eastAsia="zh-CN"/>
              </w:rPr>
              <w:t>产生不利影响</w:t>
            </w:r>
            <w:r w:rsidRPr="00FB2E82">
              <w:rPr>
                <w:rFonts w:hint="eastAsia"/>
                <w:lang w:eastAsia="zh-CN"/>
              </w:rPr>
              <w:t>，</w:t>
            </w:r>
            <w:r w:rsidRPr="005A3C85">
              <w:rPr>
                <w:rFonts w:hint="eastAsia"/>
                <w:lang w:eastAsia="zh-CN"/>
              </w:rPr>
              <w:t>其中</w:t>
            </w:r>
            <w:r w:rsidRPr="005A3C85">
              <w:rPr>
                <w:rFonts w:hint="eastAsia"/>
                <w:lang w:val="en-GB" w:eastAsia="zh-CN"/>
              </w:rPr>
              <w:t>包括附录</w:t>
            </w:r>
            <w:r w:rsidRPr="00FB2E82">
              <w:rPr>
                <w:rFonts w:hint="eastAsia"/>
                <w:b/>
                <w:lang w:eastAsia="zh-CN"/>
              </w:rPr>
              <w:t>30A</w:t>
            </w:r>
            <w:r w:rsidRPr="005A3C85">
              <w:rPr>
                <w:lang w:val="en-GB" w:eastAsia="zh-CN"/>
              </w:rPr>
              <w:t>中包含的</w:t>
            </w:r>
            <w:r w:rsidRPr="00FB2E82">
              <w:rPr>
                <w:lang w:eastAsia="zh-CN"/>
              </w:rPr>
              <w:t>BSS</w:t>
            </w:r>
            <w:r w:rsidRPr="005A3C85">
              <w:rPr>
                <w:lang w:val="en-GB" w:eastAsia="zh-CN"/>
              </w:rPr>
              <w:t>馈线链路的</w:t>
            </w:r>
            <w:r w:rsidRPr="005A3C85">
              <w:rPr>
                <w:rFonts w:hint="eastAsia"/>
                <w:lang w:eastAsia="zh-CN"/>
              </w:rPr>
              <w:t>指配</w:t>
            </w:r>
            <w:r w:rsidRPr="00FB2E82">
              <w:rPr>
                <w:rFonts w:hint="eastAsia"/>
                <w:lang w:eastAsia="zh-CN"/>
              </w:rPr>
              <w:t>；</w:t>
            </w:r>
          </w:p>
          <w:p w14:paraId="168EBC39" w14:textId="77777777" w:rsidR="005A3C85" w:rsidRPr="005A3C85" w:rsidRDefault="005A3C85" w:rsidP="009F0A0B">
            <w:pPr>
              <w:pStyle w:val="Tabletext"/>
              <w:rPr>
                <w:lang w:eastAsia="zh-CN"/>
              </w:rPr>
            </w:pPr>
            <w:r w:rsidRPr="00FB2E82">
              <w:rPr>
                <w:lang w:eastAsia="zh-CN"/>
              </w:rPr>
              <w:t>2</w:t>
            </w:r>
            <w:r w:rsidRPr="00FB2E82">
              <w:rPr>
                <w:lang w:eastAsia="zh-CN"/>
              </w:rPr>
              <w:tab/>
            </w:r>
            <w:r w:rsidRPr="005A3C85">
              <w:rPr>
                <w:rFonts w:hint="eastAsia"/>
                <w:lang w:val="en-GB" w:eastAsia="zh-CN"/>
              </w:rPr>
              <w:t>审议</w:t>
            </w:r>
            <w:r w:rsidRPr="00FB2E82">
              <w:rPr>
                <w:lang w:eastAsia="zh-CN"/>
              </w:rPr>
              <w:t>2</w:t>
            </w:r>
            <w:r w:rsidRPr="005A3C85">
              <w:rPr>
                <w:rFonts w:hint="eastAsia"/>
                <w:lang w:val="en-GB" w:eastAsia="zh-CN"/>
              </w:rPr>
              <w:t>区</w:t>
            </w:r>
            <w:r w:rsidRPr="00FB2E82">
              <w:rPr>
                <w:lang w:eastAsia="zh-CN"/>
              </w:rPr>
              <w:t>17.3-17.7 GHz</w:t>
            </w:r>
            <w:r w:rsidRPr="005A3C85">
              <w:rPr>
                <w:rFonts w:hint="eastAsia"/>
                <w:lang w:val="en-GB" w:eastAsia="zh-CN"/>
              </w:rPr>
              <w:t>频段的</w:t>
            </w:r>
            <w:r w:rsidRPr="00FB2E82">
              <w:rPr>
                <w:lang w:eastAsia="zh-CN"/>
              </w:rPr>
              <w:t xml:space="preserve">non-GSO FSS </w:t>
            </w:r>
            <w:proofErr w:type="spellStart"/>
            <w:r w:rsidRPr="00FB2E82">
              <w:rPr>
                <w:lang w:eastAsia="zh-CN"/>
              </w:rPr>
              <w:t>epfd</w:t>
            </w:r>
            <w:proofErr w:type="spellEnd"/>
            <w:r w:rsidRPr="005A3C85">
              <w:rPr>
                <w:rFonts w:hint="eastAsia"/>
                <w:lang w:val="en-GB" w:eastAsia="zh-CN"/>
              </w:rPr>
              <w:t>限值</w:t>
            </w:r>
            <w:r w:rsidRPr="00FB2E82">
              <w:rPr>
                <w:rFonts w:hint="eastAsia"/>
                <w:lang w:eastAsia="zh-CN"/>
              </w:rPr>
              <w:t>（</w:t>
            </w:r>
            <w:r w:rsidRPr="005A3C85">
              <w:rPr>
                <w:rFonts w:hint="eastAsia"/>
                <w:lang w:val="en-GB" w:eastAsia="zh-CN"/>
              </w:rPr>
              <w:t>见</w:t>
            </w:r>
            <w:r w:rsidRPr="009F0A0B">
              <w:rPr>
                <w:rFonts w:ascii="STKaiti" w:eastAsia="STKaiti" w:hAnsi="STKaiti" w:hint="eastAsia"/>
                <w:lang w:val="en-GB" w:eastAsia="zh-CN"/>
              </w:rPr>
              <w:t>注意到</w:t>
            </w:r>
            <w:r w:rsidRPr="00FB2E82">
              <w:rPr>
                <w:i/>
                <w:iCs/>
                <w:lang w:eastAsia="zh-CN"/>
              </w:rPr>
              <w:t>e)</w:t>
            </w:r>
            <w:r w:rsidRPr="00FB2E82">
              <w:rPr>
                <w:rFonts w:hint="eastAsia"/>
                <w:lang w:eastAsia="zh-CN"/>
              </w:rPr>
              <w:t>）</w:t>
            </w:r>
            <w:r w:rsidRPr="005A3C85">
              <w:rPr>
                <w:rFonts w:hint="eastAsia"/>
                <w:lang w:val="en-GB" w:eastAsia="zh-CN"/>
              </w:rPr>
              <w:t>对</w:t>
            </w:r>
            <w:r w:rsidRPr="00FB2E82">
              <w:rPr>
                <w:lang w:eastAsia="zh-CN"/>
              </w:rPr>
              <w:t>1</w:t>
            </w:r>
            <w:r w:rsidRPr="005A3C85">
              <w:rPr>
                <w:rFonts w:hint="eastAsia"/>
                <w:lang w:val="en-GB" w:eastAsia="zh-CN"/>
              </w:rPr>
              <w:t>区和</w:t>
            </w:r>
            <w:r w:rsidRPr="00FB2E82">
              <w:rPr>
                <w:lang w:eastAsia="zh-CN"/>
              </w:rPr>
              <w:t>3</w:t>
            </w:r>
            <w:r w:rsidRPr="005A3C85">
              <w:rPr>
                <w:rFonts w:hint="eastAsia"/>
                <w:lang w:val="en-GB" w:eastAsia="zh-CN"/>
              </w:rPr>
              <w:t>区的适用性</w:t>
            </w:r>
            <w:r w:rsidRPr="00FB2E82">
              <w:rPr>
                <w:rFonts w:hint="eastAsia"/>
                <w:lang w:eastAsia="zh-CN"/>
              </w:rPr>
              <w:t>，</w:t>
            </w:r>
            <w:r w:rsidRPr="005A3C85">
              <w:rPr>
                <w:rFonts w:hint="eastAsia"/>
                <w:lang w:val="en-GB" w:eastAsia="zh-CN"/>
              </w:rPr>
              <w:t>以确保对</w:t>
            </w:r>
            <w:r w:rsidRPr="00FB2E82">
              <w:rPr>
                <w:lang w:eastAsia="zh-CN"/>
              </w:rPr>
              <w:t>GSO</w:t>
            </w:r>
            <w:r w:rsidRPr="005A3C85">
              <w:rPr>
                <w:rFonts w:hint="eastAsia"/>
                <w:lang w:val="en-GB" w:eastAsia="zh-CN"/>
              </w:rPr>
              <w:t>网络的保护</w:t>
            </w:r>
            <w:r w:rsidRPr="00FB2E82">
              <w:rPr>
                <w:rFonts w:hint="eastAsia"/>
                <w:lang w:eastAsia="zh-CN"/>
              </w:rPr>
              <w:t>，</w:t>
            </w:r>
          </w:p>
          <w:p w14:paraId="7CD79F02" w14:textId="77777777" w:rsidR="005A3C85" w:rsidRPr="00FB2E82" w:rsidRDefault="005A3C85" w:rsidP="00387D2E">
            <w:pPr>
              <w:pStyle w:val="Call"/>
              <w:spacing w:before="40" w:after="40"/>
              <w:rPr>
                <w:rFonts w:ascii="Calibri" w:hAnsi="Calibri"/>
                <w:sz w:val="20"/>
                <w:lang w:eastAsia="zh-CN"/>
              </w:rPr>
            </w:pPr>
            <w:r w:rsidRPr="00387D2E">
              <w:rPr>
                <w:rFonts w:ascii="Calibri" w:hAnsi="Calibri"/>
                <w:sz w:val="20"/>
                <w:lang w:val="en-GB" w:eastAsia="zh-CN"/>
              </w:rPr>
              <w:t>请</w:t>
            </w:r>
            <w:r w:rsidRPr="00FB2E82">
              <w:rPr>
                <w:rFonts w:ascii="Calibri" w:hAnsi="Calibri"/>
                <w:sz w:val="20"/>
                <w:lang w:eastAsia="zh-CN"/>
              </w:rPr>
              <w:t>2027</w:t>
            </w:r>
            <w:r w:rsidRPr="00387D2E">
              <w:rPr>
                <w:rFonts w:ascii="Calibri" w:hAnsi="Calibri" w:hint="eastAsia"/>
                <w:sz w:val="20"/>
                <w:lang w:eastAsia="zh-CN"/>
              </w:rPr>
              <w:t>世界无线电通信大会</w:t>
            </w:r>
          </w:p>
          <w:p w14:paraId="76FC1ACA" w14:textId="77777777" w:rsidR="005A3C85" w:rsidRPr="00FB2E82" w:rsidRDefault="005A3C85" w:rsidP="00387D2E">
            <w:pPr>
              <w:pStyle w:val="Tabletext"/>
              <w:ind w:firstLineChars="200" w:firstLine="400"/>
              <w:rPr>
                <w:lang w:eastAsia="zh-CN"/>
              </w:rPr>
            </w:pPr>
            <w:r w:rsidRPr="005A3C85">
              <w:rPr>
                <w:rFonts w:hint="eastAsia"/>
                <w:lang w:val="en-GB" w:eastAsia="zh-CN"/>
              </w:rPr>
              <w:t>审议国际电联无线电通信部门</w:t>
            </w:r>
            <w:r w:rsidRPr="00FB2E82">
              <w:rPr>
                <w:rFonts w:hint="eastAsia"/>
                <w:lang w:eastAsia="zh-CN"/>
              </w:rPr>
              <w:t>（</w:t>
            </w:r>
            <w:r w:rsidRPr="00FB2E82">
              <w:rPr>
                <w:lang w:eastAsia="zh-CN"/>
              </w:rPr>
              <w:t>ITU-R</w:t>
            </w:r>
            <w:r w:rsidRPr="00FB2E82">
              <w:rPr>
                <w:rFonts w:hint="eastAsia"/>
                <w:lang w:eastAsia="zh-CN"/>
              </w:rPr>
              <w:t>）</w:t>
            </w:r>
            <w:r w:rsidRPr="005A3C85">
              <w:rPr>
                <w:rFonts w:hint="eastAsia"/>
                <w:lang w:val="en-GB" w:eastAsia="zh-CN"/>
              </w:rPr>
              <w:t>上述研究的结果</w:t>
            </w:r>
            <w:r w:rsidRPr="00FB2E82">
              <w:rPr>
                <w:rFonts w:hint="eastAsia"/>
                <w:lang w:eastAsia="zh-CN"/>
              </w:rPr>
              <w:t>，</w:t>
            </w:r>
            <w:r w:rsidRPr="005A3C85">
              <w:rPr>
                <w:rFonts w:hint="eastAsia"/>
                <w:lang w:val="en-GB" w:eastAsia="zh-CN"/>
              </w:rPr>
              <w:t>并就以下问题酌情采取必要行动</w:t>
            </w:r>
            <w:r w:rsidRPr="00FB2E82">
              <w:rPr>
                <w:rFonts w:hint="eastAsia"/>
                <w:lang w:eastAsia="zh-CN"/>
              </w:rPr>
              <w:t>：</w:t>
            </w:r>
          </w:p>
          <w:p w14:paraId="409CBC61" w14:textId="77777777" w:rsidR="005A3C85" w:rsidRPr="00FB2E82" w:rsidRDefault="005A3C85" w:rsidP="009F0A0B">
            <w:pPr>
              <w:pStyle w:val="Tabletext"/>
              <w:rPr>
                <w:lang w:eastAsia="zh-CN"/>
              </w:rPr>
            </w:pPr>
            <w:r w:rsidRPr="00FB2E82">
              <w:rPr>
                <w:lang w:eastAsia="zh-CN"/>
              </w:rPr>
              <w:t>1</w:t>
            </w:r>
            <w:r w:rsidRPr="00FB2E82">
              <w:rPr>
                <w:rFonts w:hint="eastAsia"/>
                <w:lang w:eastAsia="zh-CN"/>
              </w:rPr>
              <w:t>)</w:t>
            </w:r>
            <w:r w:rsidRPr="00FB2E82">
              <w:rPr>
                <w:lang w:eastAsia="zh-CN"/>
              </w:rPr>
              <w:tab/>
            </w:r>
            <w:r w:rsidRPr="005A3C85">
              <w:rPr>
                <w:lang w:val="en-GB" w:eastAsia="zh-CN"/>
              </w:rPr>
              <w:t>对于</w:t>
            </w:r>
            <w:r w:rsidRPr="00FB2E82">
              <w:rPr>
                <w:rFonts w:hint="eastAsia"/>
                <w:lang w:eastAsia="zh-CN"/>
              </w:rPr>
              <w:t>3</w:t>
            </w:r>
            <w:r w:rsidRPr="005A3C85">
              <w:rPr>
                <w:rFonts w:hint="eastAsia"/>
                <w:lang w:val="en-GB" w:eastAsia="zh-CN"/>
              </w:rPr>
              <w:t>区</w:t>
            </w:r>
            <w:r w:rsidRPr="00FB2E82">
              <w:rPr>
                <w:lang w:eastAsia="zh-CN"/>
              </w:rPr>
              <w:t>，</w:t>
            </w:r>
            <w:r w:rsidRPr="005A3C85">
              <w:rPr>
                <w:lang w:val="en-GB" w:eastAsia="zh-CN"/>
              </w:rPr>
              <w:t>在</w:t>
            </w:r>
            <w:r w:rsidRPr="00FB2E82">
              <w:rPr>
                <w:lang w:eastAsia="zh-CN"/>
              </w:rPr>
              <w:t>17.3-17.7 GHz</w:t>
            </w:r>
            <w:r w:rsidRPr="005A3C85">
              <w:rPr>
                <w:rFonts w:hint="eastAsia"/>
                <w:lang w:val="en-GB" w:eastAsia="zh-CN"/>
              </w:rPr>
              <w:t>频段内</w:t>
            </w:r>
            <w:r w:rsidRPr="005A3C85">
              <w:rPr>
                <w:lang w:val="en-GB" w:eastAsia="zh-CN"/>
              </w:rPr>
              <w:t>对</w:t>
            </w:r>
            <w:r w:rsidRPr="00FB2E82">
              <w:rPr>
                <w:lang w:eastAsia="zh-CN"/>
              </w:rPr>
              <w:t>FSS</w:t>
            </w:r>
            <w:r w:rsidRPr="00FB2E82">
              <w:rPr>
                <w:rFonts w:hint="eastAsia"/>
                <w:lang w:eastAsia="zh-CN"/>
              </w:rPr>
              <w:t>（</w:t>
            </w:r>
            <w:r w:rsidRPr="005A3C85">
              <w:rPr>
                <w:lang w:val="en-GB" w:eastAsia="zh-CN"/>
              </w:rPr>
              <w:t>空对地</w:t>
            </w:r>
            <w:r w:rsidRPr="00FB2E82">
              <w:rPr>
                <w:rFonts w:hint="eastAsia"/>
                <w:lang w:eastAsia="zh-CN"/>
              </w:rPr>
              <w:t>）</w:t>
            </w:r>
            <w:r w:rsidRPr="005A3C85">
              <w:rPr>
                <w:lang w:val="en-GB" w:eastAsia="zh-CN"/>
              </w:rPr>
              <w:t>进行可能</w:t>
            </w:r>
            <w:r w:rsidRPr="005A3C85">
              <w:rPr>
                <w:rFonts w:hint="eastAsia"/>
                <w:lang w:eastAsia="zh-CN"/>
              </w:rPr>
              <w:t>的</w:t>
            </w:r>
            <w:r w:rsidRPr="005A3C85">
              <w:rPr>
                <w:lang w:val="en-GB" w:eastAsia="zh-CN"/>
              </w:rPr>
              <w:t>新的主要</w:t>
            </w:r>
            <w:r w:rsidRPr="005A3C85">
              <w:rPr>
                <w:rFonts w:hint="eastAsia"/>
                <w:lang w:val="en-GB" w:eastAsia="zh-CN"/>
              </w:rPr>
              <w:t>业务划分</w:t>
            </w:r>
            <w:r w:rsidRPr="00FB2E82">
              <w:rPr>
                <w:lang w:eastAsia="zh-CN"/>
              </w:rPr>
              <w:t>；</w:t>
            </w:r>
          </w:p>
          <w:p w14:paraId="57F3BEF6" w14:textId="77777777" w:rsidR="005A3C85" w:rsidRPr="00FB2E82" w:rsidRDefault="005A3C85" w:rsidP="009F0A0B">
            <w:pPr>
              <w:pStyle w:val="Tabletext"/>
              <w:rPr>
                <w:lang w:eastAsia="zh-CN"/>
              </w:rPr>
            </w:pPr>
            <w:r w:rsidRPr="00FB2E82">
              <w:rPr>
                <w:lang w:eastAsia="zh-CN"/>
              </w:rPr>
              <w:t>2)</w:t>
            </w:r>
            <w:r w:rsidRPr="00FB2E82">
              <w:rPr>
                <w:lang w:eastAsia="zh-CN"/>
              </w:rPr>
              <w:tab/>
            </w:r>
            <w:r w:rsidRPr="005A3C85">
              <w:rPr>
                <w:rFonts w:hint="eastAsia"/>
                <w:lang w:eastAsia="zh-CN"/>
              </w:rPr>
              <w:t>对于</w:t>
            </w:r>
            <w:r w:rsidRPr="00FB2E82">
              <w:rPr>
                <w:rFonts w:hint="eastAsia"/>
                <w:lang w:eastAsia="zh-CN"/>
              </w:rPr>
              <w:t>3</w:t>
            </w:r>
            <w:r w:rsidRPr="005A3C85">
              <w:rPr>
                <w:rFonts w:hint="eastAsia"/>
                <w:lang w:val="en-GB" w:eastAsia="zh-CN"/>
              </w:rPr>
              <w:t>区</w:t>
            </w:r>
            <w:r w:rsidRPr="00FB2E82">
              <w:rPr>
                <w:rFonts w:hint="eastAsia"/>
                <w:lang w:eastAsia="zh-CN"/>
              </w:rPr>
              <w:t>，</w:t>
            </w:r>
            <w:r w:rsidRPr="005A3C85">
              <w:rPr>
                <w:rFonts w:hint="eastAsia"/>
                <w:lang w:eastAsia="zh-CN"/>
              </w:rPr>
              <w:t>在</w:t>
            </w:r>
            <w:r w:rsidRPr="00FB2E82">
              <w:rPr>
                <w:lang w:eastAsia="zh-CN"/>
              </w:rPr>
              <w:t>17.3-17.8 GHz</w:t>
            </w:r>
            <w:r w:rsidRPr="005A3C85">
              <w:rPr>
                <w:rFonts w:hint="eastAsia"/>
                <w:lang w:val="en-GB" w:eastAsia="zh-CN"/>
              </w:rPr>
              <w:t>频段</w:t>
            </w:r>
            <w:r w:rsidRPr="005A3C85">
              <w:rPr>
                <w:rFonts w:hint="eastAsia"/>
                <w:lang w:eastAsia="zh-CN"/>
              </w:rPr>
              <w:t>内</w:t>
            </w:r>
            <w:r w:rsidRPr="005A3C85">
              <w:rPr>
                <w:lang w:val="en-GB" w:eastAsia="zh-CN"/>
              </w:rPr>
              <w:t>对</w:t>
            </w:r>
            <w:r w:rsidRPr="00FB2E82">
              <w:rPr>
                <w:lang w:eastAsia="zh-CN"/>
              </w:rPr>
              <w:t>BSS</w:t>
            </w:r>
            <w:r w:rsidRPr="00FB2E82">
              <w:rPr>
                <w:rFonts w:hint="eastAsia"/>
                <w:lang w:eastAsia="zh-CN"/>
              </w:rPr>
              <w:t>（</w:t>
            </w:r>
            <w:r w:rsidRPr="005A3C85">
              <w:rPr>
                <w:lang w:val="en-GB" w:eastAsia="zh-CN"/>
              </w:rPr>
              <w:t>空对地</w:t>
            </w:r>
            <w:r w:rsidRPr="00FB2E82">
              <w:rPr>
                <w:rFonts w:hint="eastAsia"/>
                <w:lang w:eastAsia="zh-CN"/>
              </w:rPr>
              <w:t>）</w:t>
            </w:r>
            <w:r w:rsidRPr="005A3C85">
              <w:rPr>
                <w:lang w:val="en-GB" w:eastAsia="zh-CN"/>
              </w:rPr>
              <w:t>进行可能的新的主要</w:t>
            </w:r>
            <w:r w:rsidRPr="005A3C85">
              <w:rPr>
                <w:rFonts w:hint="eastAsia"/>
                <w:lang w:val="en-GB" w:eastAsia="zh-CN"/>
              </w:rPr>
              <w:t>业务</w:t>
            </w:r>
            <w:r w:rsidRPr="005A3C85">
              <w:rPr>
                <w:lang w:val="en-GB" w:eastAsia="zh-CN"/>
              </w:rPr>
              <w:t>划分</w:t>
            </w:r>
            <w:r w:rsidRPr="00FB2E82">
              <w:rPr>
                <w:lang w:eastAsia="zh-CN"/>
              </w:rPr>
              <w:t>；</w:t>
            </w:r>
          </w:p>
          <w:p w14:paraId="3CF1C885" w14:textId="77777777" w:rsidR="005A3C85" w:rsidRPr="00FB2E82" w:rsidRDefault="005A3C85" w:rsidP="009F0A0B">
            <w:pPr>
              <w:pStyle w:val="Tabletext"/>
              <w:rPr>
                <w:lang w:eastAsia="zh-CN"/>
              </w:rPr>
            </w:pPr>
            <w:r w:rsidRPr="00FB2E82">
              <w:rPr>
                <w:lang w:eastAsia="zh-CN"/>
              </w:rPr>
              <w:t>3)</w:t>
            </w:r>
            <w:r w:rsidRPr="00FB2E82">
              <w:rPr>
                <w:lang w:eastAsia="zh-CN"/>
              </w:rPr>
              <w:tab/>
            </w:r>
            <w:r w:rsidRPr="005A3C85">
              <w:rPr>
                <w:lang w:val="en-GB" w:eastAsia="zh-CN"/>
              </w:rPr>
              <w:t>确保保护相同和相邻</w:t>
            </w:r>
            <w:r w:rsidRPr="005A3C85">
              <w:rPr>
                <w:rFonts w:hint="eastAsia"/>
                <w:lang w:val="en-GB" w:eastAsia="zh-CN"/>
              </w:rPr>
              <w:t>频段内</w:t>
            </w:r>
            <w:r w:rsidRPr="005A3C85">
              <w:rPr>
                <w:lang w:val="en-GB" w:eastAsia="zh-CN"/>
              </w:rPr>
              <w:t>的现有</w:t>
            </w:r>
            <w:r w:rsidRPr="005A3C85">
              <w:rPr>
                <w:rFonts w:hint="eastAsia"/>
                <w:lang w:val="en-GB" w:eastAsia="zh-CN"/>
              </w:rPr>
              <w:t>主要业务划分</w:t>
            </w:r>
            <w:r w:rsidRPr="00FB2E82">
              <w:rPr>
                <w:lang w:eastAsia="zh-CN"/>
              </w:rPr>
              <w:t>，</w:t>
            </w:r>
            <w:r w:rsidRPr="005A3C85">
              <w:rPr>
                <w:rFonts w:hint="eastAsia"/>
                <w:lang w:val="en-GB" w:eastAsia="zh-CN"/>
              </w:rPr>
              <w:t>并且不对</w:t>
            </w:r>
            <w:r w:rsidRPr="00FB2E82">
              <w:rPr>
                <w:lang w:eastAsia="zh-CN"/>
              </w:rPr>
              <w:t>17.7-17.8 GHz</w:t>
            </w:r>
            <w:r w:rsidRPr="005A3C85">
              <w:rPr>
                <w:rFonts w:hint="eastAsia"/>
                <w:lang w:val="en-GB" w:eastAsia="zh-CN"/>
              </w:rPr>
              <w:t>频段内</w:t>
            </w:r>
            <w:r w:rsidRPr="005A3C85">
              <w:rPr>
                <w:rFonts w:hint="eastAsia"/>
                <w:lang w:val="es-ES" w:eastAsia="zh-CN"/>
              </w:rPr>
              <w:t>固定业务</w:t>
            </w:r>
            <w:r w:rsidRPr="005A3C85">
              <w:rPr>
                <w:rFonts w:hint="eastAsia"/>
                <w:lang w:val="en-GB" w:eastAsia="zh-CN"/>
              </w:rPr>
              <w:t>和</w:t>
            </w:r>
            <w:r w:rsidRPr="005A3C85">
              <w:rPr>
                <w:rFonts w:hint="eastAsia"/>
                <w:lang w:val="es-ES" w:eastAsia="zh-CN"/>
              </w:rPr>
              <w:t>移动业务</w:t>
            </w:r>
            <w:r w:rsidRPr="005A3C85">
              <w:rPr>
                <w:rFonts w:hint="eastAsia"/>
                <w:lang w:val="en-GB" w:eastAsia="zh-CN"/>
              </w:rPr>
              <w:t>的现有</w:t>
            </w:r>
            <w:r w:rsidRPr="005A3C85">
              <w:rPr>
                <w:rFonts w:hint="eastAsia"/>
                <w:lang w:eastAsia="zh-CN"/>
              </w:rPr>
              <w:t>划分</w:t>
            </w:r>
            <w:r w:rsidRPr="005A3C85">
              <w:rPr>
                <w:rFonts w:hint="eastAsia"/>
                <w:lang w:val="en-GB" w:eastAsia="zh-CN"/>
              </w:rPr>
              <w:t>以及</w:t>
            </w:r>
            <w:r w:rsidRPr="005A3C85">
              <w:rPr>
                <w:lang w:val="en-GB" w:eastAsia="zh-CN"/>
              </w:rPr>
              <w:t>第</w:t>
            </w:r>
            <w:r w:rsidRPr="00FB2E82">
              <w:rPr>
                <w:b/>
                <w:lang w:eastAsia="zh-CN"/>
              </w:rPr>
              <w:t>5.516</w:t>
            </w:r>
            <w:r w:rsidRPr="005A3C85">
              <w:rPr>
                <w:rFonts w:hint="eastAsia"/>
                <w:lang w:eastAsia="zh-CN"/>
              </w:rPr>
              <w:t>款</w:t>
            </w:r>
            <w:r w:rsidRPr="005A3C85">
              <w:rPr>
                <w:rFonts w:hint="eastAsia"/>
                <w:lang w:val="en-GB" w:eastAsia="zh-CN"/>
              </w:rPr>
              <w:t>指定的</w:t>
            </w:r>
            <w:r w:rsidRPr="00FB2E82">
              <w:rPr>
                <w:rFonts w:hint="eastAsia"/>
                <w:lang w:eastAsia="zh-CN"/>
              </w:rPr>
              <w:t>FSS</w:t>
            </w:r>
            <w:r w:rsidRPr="00FB2E82">
              <w:rPr>
                <w:rFonts w:hint="eastAsia"/>
                <w:lang w:eastAsia="zh-CN"/>
              </w:rPr>
              <w:t>（</w:t>
            </w:r>
            <w:r w:rsidRPr="005A3C85">
              <w:rPr>
                <w:rFonts w:hint="eastAsia"/>
                <w:lang w:val="en-GB" w:eastAsia="zh-CN"/>
              </w:rPr>
              <w:t>地</w:t>
            </w:r>
            <w:r w:rsidRPr="005A3C85">
              <w:rPr>
                <w:rFonts w:hint="eastAsia"/>
                <w:lang w:eastAsia="zh-CN"/>
              </w:rPr>
              <w:t>对</w:t>
            </w:r>
            <w:r w:rsidRPr="005A3C85">
              <w:rPr>
                <w:rFonts w:hint="eastAsia"/>
                <w:lang w:val="en-GB" w:eastAsia="zh-CN"/>
              </w:rPr>
              <w:t>空</w:t>
            </w:r>
            <w:r w:rsidRPr="00FB2E82">
              <w:rPr>
                <w:rFonts w:hint="eastAsia"/>
                <w:lang w:eastAsia="zh-CN"/>
              </w:rPr>
              <w:t>）</w:t>
            </w:r>
            <w:r w:rsidRPr="005A3C85">
              <w:rPr>
                <w:rFonts w:hint="eastAsia"/>
                <w:lang w:val="en-GB" w:eastAsia="zh-CN"/>
              </w:rPr>
              <w:t>产生不利影响</w:t>
            </w:r>
            <w:r w:rsidRPr="00FB2E82">
              <w:rPr>
                <w:rFonts w:hint="eastAsia"/>
                <w:lang w:eastAsia="zh-CN"/>
              </w:rPr>
              <w:t>，</w:t>
            </w:r>
            <w:r w:rsidRPr="005A3C85">
              <w:rPr>
                <w:rFonts w:hint="eastAsia"/>
                <w:lang w:eastAsia="zh-CN"/>
              </w:rPr>
              <w:t>其中</w:t>
            </w:r>
            <w:r w:rsidRPr="005A3C85">
              <w:rPr>
                <w:rFonts w:hint="eastAsia"/>
                <w:lang w:val="en-GB" w:eastAsia="zh-CN"/>
              </w:rPr>
              <w:t>包括附录</w:t>
            </w:r>
            <w:r w:rsidRPr="00FB2E82">
              <w:rPr>
                <w:rFonts w:hint="eastAsia"/>
                <w:b/>
                <w:lang w:eastAsia="zh-CN"/>
              </w:rPr>
              <w:t>30A</w:t>
            </w:r>
            <w:r w:rsidRPr="005A3C85">
              <w:rPr>
                <w:lang w:val="en-GB" w:eastAsia="zh-CN"/>
              </w:rPr>
              <w:t>中包含的</w:t>
            </w:r>
            <w:r w:rsidRPr="00FB2E82">
              <w:rPr>
                <w:lang w:eastAsia="zh-CN"/>
              </w:rPr>
              <w:t>BSS</w:t>
            </w:r>
            <w:r w:rsidRPr="005A3C85">
              <w:rPr>
                <w:lang w:val="en-GB" w:eastAsia="zh-CN"/>
              </w:rPr>
              <w:t>馈线链路的</w:t>
            </w:r>
            <w:r w:rsidRPr="005A3C85">
              <w:rPr>
                <w:rFonts w:hint="eastAsia"/>
                <w:lang w:eastAsia="zh-CN"/>
              </w:rPr>
              <w:t>指配</w:t>
            </w:r>
            <w:r w:rsidRPr="00FB2E82">
              <w:rPr>
                <w:rFonts w:hint="eastAsia"/>
                <w:lang w:eastAsia="zh-CN"/>
              </w:rPr>
              <w:t>；</w:t>
            </w:r>
          </w:p>
          <w:p w14:paraId="22A67866" w14:textId="77777777" w:rsidR="005A3C85" w:rsidRPr="00FB2E82" w:rsidRDefault="005A3C85" w:rsidP="009F0A0B">
            <w:pPr>
              <w:pStyle w:val="Tabletext"/>
              <w:rPr>
                <w:lang w:eastAsia="zh-CN"/>
              </w:rPr>
            </w:pPr>
            <w:r w:rsidRPr="00FB2E82">
              <w:rPr>
                <w:lang w:eastAsia="zh-CN"/>
              </w:rPr>
              <w:t>4)</w:t>
            </w:r>
            <w:r w:rsidRPr="00FB2E82">
              <w:rPr>
                <w:lang w:eastAsia="zh-CN"/>
              </w:rPr>
              <w:tab/>
            </w:r>
            <w:r w:rsidRPr="005A3C85">
              <w:rPr>
                <w:rFonts w:hint="eastAsia"/>
                <w:lang w:val="en-GB" w:eastAsia="zh-CN"/>
              </w:rPr>
              <w:t>将</w:t>
            </w:r>
            <w:r w:rsidRPr="00FB2E82">
              <w:rPr>
                <w:lang w:eastAsia="zh-CN"/>
              </w:rPr>
              <w:t>2</w:t>
            </w:r>
            <w:r w:rsidRPr="005A3C85">
              <w:rPr>
                <w:rFonts w:hint="eastAsia"/>
                <w:lang w:val="en-GB" w:eastAsia="zh-CN"/>
              </w:rPr>
              <w:t>区的</w:t>
            </w:r>
            <w:proofErr w:type="spellStart"/>
            <w:r w:rsidRPr="00FB2E82">
              <w:rPr>
                <w:lang w:eastAsia="zh-CN"/>
              </w:rPr>
              <w:t>epfd</w:t>
            </w:r>
            <w:proofErr w:type="spellEnd"/>
            <w:r w:rsidRPr="005A3C85">
              <w:rPr>
                <w:rFonts w:hint="eastAsia"/>
                <w:lang w:val="en-GB" w:eastAsia="zh-CN"/>
              </w:rPr>
              <w:t>限值应用于在</w:t>
            </w:r>
            <w:r w:rsidRPr="00FB2E82">
              <w:rPr>
                <w:lang w:eastAsia="zh-CN"/>
              </w:rPr>
              <w:t>1</w:t>
            </w:r>
            <w:r w:rsidRPr="005A3C85">
              <w:rPr>
                <w:rFonts w:hint="eastAsia"/>
                <w:lang w:val="en-GB" w:eastAsia="zh-CN"/>
              </w:rPr>
              <w:t>区和</w:t>
            </w:r>
            <w:r w:rsidRPr="00FB2E82">
              <w:rPr>
                <w:lang w:eastAsia="zh-CN"/>
              </w:rPr>
              <w:t>3</w:t>
            </w:r>
            <w:r w:rsidRPr="005A3C85">
              <w:rPr>
                <w:rFonts w:hint="eastAsia"/>
                <w:lang w:val="en-GB" w:eastAsia="zh-CN"/>
              </w:rPr>
              <w:t>区</w:t>
            </w:r>
            <w:r w:rsidRPr="00FB2E82">
              <w:rPr>
                <w:lang w:eastAsia="zh-CN"/>
              </w:rPr>
              <w:t>17.3</w:t>
            </w:r>
            <w:r w:rsidRPr="00FB2E82">
              <w:rPr>
                <w:lang w:eastAsia="zh-CN"/>
              </w:rPr>
              <w:noBreakHyphen/>
              <w:t>17.7 GHz</w:t>
            </w:r>
            <w:r w:rsidRPr="005A3C85">
              <w:rPr>
                <w:rFonts w:hint="eastAsia"/>
                <w:lang w:val="en-GB" w:eastAsia="zh-CN"/>
              </w:rPr>
              <w:t>频段内操作的</w:t>
            </w:r>
            <w:r w:rsidRPr="00FB2E82">
              <w:rPr>
                <w:lang w:eastAsia="zh-CN"/>
              </w:rPr>
              <w:t>non-GSO FSS</w:t>
            </w:r>
            <w:r w:rsidRPr="005A3C85">
              <w:rPr>
                <w:rFonts w:hint="eastAsia"/>
                <w:lang w:val="en-GB" w:eastAsia="zh-CN"/>
              </w:rPr>
              <w:t>系统</w:t>
            </w:r>
            <w:r w:rsidRPr="00FB2E82">
              <w:rPr>
                <w:rFonts w:hint="eastAsia"/>
                <w:lang w:eastAsia="zh-CN"/>
              </w:rPr>
              <w:t>（</w:t>
            </w:r>
            <w:r w:rsidRPr="005A3C85">
              <w:rPr>
                <w:rFonts w:hint="eastAsia"/>
                <w:lang w:val="en-GB" w:eastAsia="zh-CN"/>
              </w:rPr>
              <w:t>如</w:t>
            </w:r>
            <w:r w:rsidRPr="00387D2E">
              <w:rPr>
                <w:rFonts w:ascii="STKaiti" w:eastAsia="STKaiti" w:hAnsi="STKaiti" w:hint="eastAsia"/>
                <w:lang w:val="en-GB" w:eastAsia="zh-CN"/>
              </w:rPr>
              <w:t>注意到</w:t>
            </w:r>
            <w:r w:rsidRPr="00FB2E82">
              <w:rPr>
                <w:i/>
                <w:iCs/>
                <w:lang w:eastAsia="zh-CN"/>
              </w:rPr>
              <w:t>e)</w:t>
            </w:r>
            <w:r w:rsidRPr="005A3C85">
              <w:rPr>
                <w:rFonts w:hint="eastAsia"/>
                <w:lang w:val="en-GB" w:eastAsia="zh-CN"/>
              </w:rPr>
              <w:t>所述</w:t>
            </w:r>
            <w:r w:rsidRPr="00FB2E82">
              <w:rPr>
                <w:rFonts w:hint="eastAsia"/>
                <w:lang w:eastAsia="zh-CN"/>
              </w:rPr>
              <w:t>），</w:t>
            </w:r>
          </w:p>
          <w:p w14:paraId="6765B1FA" w14:textId="77777777" w:rsidR="005A3C85" w:rsidRPr="005A3C85" w:rsidRDefault="005A3C85" w:rsidP="009F0A0B">
            <w:pPr>
              <w:pStyle w:val="Tabletext"/>
              <w:rPr>
                <w:lang w:eastAsia="zh-CN"/>
              </w:rPr>
            </w:pPr>
            <w:r w:rsidRPr="005A3C85">
              <w:rPr>
                <w:lang w:val="es-ES" w:eastAsia="zh-CN"/>
              </w:rPr>
              <w:t>...</w:t>
            </w:r>
          </w:p>
        </w:tc>
        <w:tc>
          <w:tcPr>
            <w:tcW w:w="1443" w:type="dxa"/>
            <w:gridSpan w:val="2"/>
          </w:tcPr>
          <w:p w14:paraId="4369A441"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0"/>
                <w:lang w:val="en-GB"/>
              </w:rPr>
            </w:pPr>
            <w:r w:rsidRPr="005A3C85">
              <w:rPr>
                <w:b/>
                <w:bCs/>
                <w:sz w:val="20"/>
                <w:lang w:val="en-GB"/>
              </w:rPr>
              <w:t>WP 3M</w:t>
            </w:r>
          </w:p>
          <w:p w14:paraId="46CF22B0"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0"/>
                <w:lang w:val="en-GB"/>
              </w:rPr>
            </w:pPr>
            <w:r w:rsidRPr="005A3C85">
              <w:rPr>
                <w:b/>
                <w:bCs/>
                <w:sz w:val="20"/>
                <w:lang w:val="en-GB"/>
              </w:rPr>
              <w:t>WP 4B</w:t>
            </w:r>
          </w:p>
          <w:p w14:paraId="137281F2"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0"/>
                <w:lang w:val="en-GB"/>
              </w:rPr>
            </w:pPr>
            <w:r w:rsidRPr="005A3C85">
              <w:rPr>
                <w:b/>
                <w:bCs/>
                <w:sz w:val="20"/>
                <w:lang w:val="en-GB"/>
              </w:rPr>
              <w:t>WP 5A</w:t>
            </w:r>
          </w:p>
          <w:p w14:paraId="2AEFE9BF"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0"/>
                <w:lang w:val="en-GB"/>
              </w:rPr>
            </w:pPr>
            <w:r w:rsidRPr="005A3C85">
              <w:rPr>
                <w:b/>
                <w:bCs/>
                <w:sz w:val="20"/>
                <w:lang w:val="en-GB"/>
              </w:rPr>
              <w:t>WP 5B</w:t>
            </w:r>
          </w:p>
          <w:p w14:paraId="50E70D24"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0"/>
                <w:lang w:val="en-GB"/>
              </w:rPr>
            </w:pPr>
            <w:r w:rsidRPr="005A3C85">
              <w:rPr>
                <w:b/>
                <w:bCs/>
                <w:sz w:val="20"/>
                <w:lang w:val="en-GB"/>
              </w:rPr>
              <w:t>WP 5C</w:t>
            </w:r>
          </w:p>
          <w:p w14:paraId="4AF0063A"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0"/>
                <w:lang w:val="en-GB"/>
              </w:rPr>
            </w:pPr>
            <w:r w:rsidRPr="005A3C85">
              <w:rPr>
                <w:b/>
                <w:bCs/>
                <w:sz w:val="20"/>
                <w:lang w:val="en-GB"/>
              </w:rPr>
              <w:t>WP 6B</w:t>
            </w:r>
          </w:p>
          <w:p w14:paraId="752BCB57"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sz w:val="20"/>
              </w:rPr>
            </w:pPr>
            <w:r w:rsidRPr="005A3C85">
              <w:rPr>
                <w:b/>
                <w:bCs/>
                <w:sz w:val="20"/>
                <w:lang w:val="en-GB"/>
              </w:rPr>
              <w:t>WP 7C</w:t>
            </w:r>
          </w:p>
        </w:tc>
      </w:tr>
      <w:tr w:rsidR="005A3C85" w:rsidRPr="005A3C85" w14:paraId="47DDF208" w14:textId="77777777" w:rsidTr="00890647">
        <w:trPr>
          <w:cantSplit/>
          <w:jc w:val="center"/>
        </w:trPr>
        <w:tc>
          <w:tcPr>
            <w:tcW w:w="14063" w:type="dxa"/>
            <w:gridSpan w:val="5"/>
          </w:tcPr>
          <w:p w14:paraId="172D81EC" w14:textId="2AD3B2F6" w:rsidR="005A3C85" w:rsidRPr="005A3C85" w:rsidRDefault="005A3C85" w:rsidP="003306A6">
            <w:pPr>
              <w:pStyle w:val="Tabletext"/>
              <w:keepNext/>
              <w:rPr>
                <w:lang w:val="nl-NL" w:eastAsia="zh-CN"/>
              </w:rPr>
            </w:pPr>
            <w:r w:rsidRPr="005A3C85">
              <w:rPr>
                <w:lang w:eastAsia="zh-CN"/>
              </w:rPr>
              <w:lastRenderedPageBreak/>
              <w:t>1.5</w:t>
            </w:r>
            <w:r w:rsidRPr="005A3C85">
              <w:rPr>
                <w:lang w:eastAsia="zh-CN"/>
              </w:rPr>
              <w:tab/>
            </w:r>
            <w:r w:rsidRPr="005A3C85">
              <w:rPr>
                <w:rFonts w:hint="eastAsia"/>
                <w:lang w:val="en-GB" w:eastAsia="zh-CN"/>
              </w:rPr>
              <w:t>根据第</w:t>
            </w:r>
            <w:r w:rsidR="003306A6" w:rsidRPr="00FB2E82">
              <w:rPr>
                <w:b/>
                <w:bCs/>
                <w:lang w:eastAsia="zh-CN"/>
              </w:rPr>
              <w:t>14</w:t>
            </w:r>
            <w:r w:rsidRPr="005A3C85">
              <w:rPr>
                <w:rFonts w:hint="eastAsia"/>
                <w:lang w:val="en-GB" w:eastAsia="zh-CN"/>
              </w:rPr>
              <w:t>决议</w:t>
            </w:r>
            <w:r w:rsidRPr="00FB2E82">
              <w:rPr>
                <w:rFonts w:hint="eastAsia"/>
                <w:b/>
                <w:bCs/>
                <w:lang w:eastAsia="zh-CN"/>
              </w:rPr>
              <w:t>（</w:t>
            </w:r>
            <w:r w:rsidRPr="00FB2E82">
              <w:rPr>
                <w:rFonts w:hint="eastAsia"/>
                <w:b/>
                <w:bCs/>
                <w:lang w:eastAsia="zh-CN"/>
              </w:rPr>
              <w:t>WRC-23</w:t>
            </w:r>
            <w:r w:rsidRPr="00FB2E82">
              <w:rPr>
                <w:rFonts w:hint="eastAsia"/>
                <w:b/>
                <w:bCs/>
                <w:lang w:eastAsia="zh-CN"/>
              </w:rPr>
              <w:t>）</w:t>
            </w:r>
            <w:r w:rsidRPr="00FB2E82">
              <w:rPr>
                <w:rFonts w:hint="eastAsia"/>
                <w:lang w:eastAsia="zh-CN"/>
              </w:rPr>
              <w:t>，</w:t>
            </w:r>
            <w:r w:rsidRPr="005A3C85">
              <w:rPr>
                <w:rFonts w:hint="eastAsia"/>
                <w:lang w:val="en-GB" w:eastAsia="zh-CN"/>
              </w:rPr>
              <w:t>审议规则措施及其可实施性</w:t>
            </w:r>
            <w:r w:rsidRPr="00FB2E82">
              <w:rPr>
                <w:rFonts w:hint="eastAsia"/>
                <w:lang w:eastAsia="zh-CN"/>
              </w:rPr>
              <w:t>，</w:t>
            </w:r>
            <w:r w:rsidRPr="005A3C85">
              <w:rPr>
                <w:rFonts w:hint="eastAsia"/>
                <w:lang w:val="en-GB" w:eastAsia="zh-CN"/>
              </w:rPr>
              <w:t>以限制卫星固定业务中非对地静止卫星轨道地球站的未经授权操作</w:t>
            </w:r>
            <w:r w:rsidRPr="00FB2E82">
              <w:rPr>
                <w:rFonts w:hint="eastAsia"/>
                <w:lang w:eastAsia="zh-CN"/>
              </w:rPr>
              <w:t>，</w:t>
            </w:r>
            <w:r w:rsidRPr="005A3C85">
              <w:rPr>
                <w:rFonts w:hint="eastAsia"/>
                <w:lang w:val="en-GB" w:eastAsia="zh-CN"/>
              </w:rPr>
              <w:t>以及与卫星固定和卫星移动业务中非对地静止卫星轨道卫星系统业务区有关的相关问题</w:t>
            </w:r>
            <w:r w:rsidRPr="00FB2E82">
              <w:rPr>
                <w:rFonts w:hint="eastAsia"/>
                <w:lang w:eastAsia="zh-CN"/>
              </w:rPr>
              <w:t>；</w:t>
            </w:r>
          </w:p>
        </w:tc>
      </w:tr>
      <w:tr w:rsidR="005A3C85" w:rsidRPr="005A3C85" w14:paraId="4EAC1C9C" w14:textId="77777777" w:rsidTr="00890647">
        <w:trPr>
          <w:jc w:val="center"/>
        </w:trPr>
        <w:tc>
          <w:tcPr>
            <w:tcW w:w="3403" w:type="dxa"/>
          </w:tcPr>
          <w:p w14:paraId="289AF8B2" w14:textId="5052E81E" w:rsidR="005A3C85" w:rsidRPr="005A3C85" w:rsidRDefault="005A3C85" w:rsidP="003306A6">
            <w:pPr>
              <w:pStyle w:val="Tabletext"/>
              <w:jc w:val="both"/>
              <w:rPr>
                <w:lang w:val="en-GB" w:eastAsia="zh-CN"/>
              </w:rPr>
            </w:pPr>
            <w:r w:rsidRPr="005A3C85">
              <w:rPr>
                <w:rFonts w:hint="eastAsia"/>
                <w:lang w:val="en-GB" w:eastAsia="zh-CN"/>
              </w:rPr>
              <w:t>第</w:t>
            </w:r>
            <w:r w:rsidR="003306A6">
              <w:rPr>
                <w:b/>
                <w:bCs/>
                <w:lang w:val="en-GB" w:eastAsia="zh-CN"/>
              </w:rPr>
              <w:t>14</w:t>
            </w:r>
            <w:r w:rsidRPr="005A3C85">
              <w:rPr>
                <w:rFonts w:hint="eastAsia"/>
                <w:lang w:val="en-GB" w:eastAsia="zh-CN"/>
              </w:rPr>
              <w:t>号</w:t>
            </w:r>
            <w:r w:rsidRPr="005A3C85">
              <w:rPr>
                <w:lang w:val="en-GB" w:eastAsia="zh-CN"/>
              </w:rPr>
              <w:t>决议</w:t>
            </w:r>
            <w:r w:rsidRPr="005A3C85">
              <w:rPr>
                <w:rFonts w:hint="eastAsia"/>
                <w:b/>
                <w:bCs/>
                <w:lang w:val="en-GB" w:eastAsia="zh-CN"/>
              </w:rPr>
              <w:t>（</w:t>
            </w:r>
            <w:r w:rsidRPr="005A3C85">
              <w:rPr>
                <w:b/>
                <w:bCs/>
                <w:lang w:val="en-GB" w:eastAsia="zh-CN"/>
              </w:rPr>
              <w:t>WRC</w:t>
            </w:r>
            <w:r w:rsidRPr="005A3C85">
              <w:rPr>
                <w:b/>
                <w:bCs/>
                <w:lang w:val="en-GB" w:eastAsia="zh-CN"/>
              </w:rPr>
              <w:noBreakHyphen/>
              <w:t>23</w:t>
            </w:r>
            <w:r w:rsidRPr="005A3C85">
              <w:rPr>
                <w:rFonts w:hint="eastAsia"/>
                <w:b/>
                <w:bCs/>
                <w:lang w:val="en-GB" w:eastAsia="zh-CN"/>
              </w:rPr>
              <w:t>）</w:t>
            </w:r>
          </w:p>
          <w:p w14:paraId="5C438BB2" w14:textId="46D75B45" w:rsidR="003306A6" w:rsidRPr="003306A6" w:rsidRDefault="005A3C85" w:rsidP="003306A6">
            <w:pPr>
              <w:pStyle w:val="Tabletext"/>
              <w:jc w:val="both"/>
              <w:rPr>
                <w:lang w:val="en-GB" w:eastAsia="zh-CN"/>
              </w:rPr>
            </w:pPr>
            <w:r w:rsidRPr="005A3C85">
              <w:rPr>
                <w:rFonts w:hint="eastAsia"/>
                <w:lang w:val="en-GB" w:eastAsia="zh-CN"/>
              </w:rPr>
              <w:t>研究制定规则措施及其可实施性，以限制非对地静止轨道卫星固定业务（</w:t>
            </w:r>
            <w:r w:rsidRPr="005A3C85">
              <w:rPr>
                <w:rFonts w:hint="eastAsia"/>
                <w:lang w:val="en-GB" w:eastAsia="zh-CN"/>
              </w:rPr>
              <w:t>FSS</w:t>
            </w:r>
            <w:r w:rsidRPr="005A3C85">
              <w:rPr>
                <w:rFonts w:hint="eastAsia"/>
                <w:lang w:val="en-GB" w:eastAsia="zh-CN"/>
              </w:rPr>
              <w:t>）和卫星移动业务（</w:t>
            </w:r>
            <w:r w:rsidRPr="005A3C85">
              <w:rPr>
                <w:rFonts w:hint="eastAsia"/>
                <w:lang w:val="en-GB" w:eastAsia="zh-CN"/>
              </w:rPr>
              <w:t>MSS</w:t>
            </w:r>
            <w:r w:rsidRPr="005A3C85">
              <w:rPr>
                <w:rFonts w:hint="eastAsia"/>
                <w:lang w:val="en-GB" w:eastAsia="zh-CN"/>
              </w:rPr>
              <w:t>）地球站的未经授权操作，以及与</w:t>
            </w:r>
            <w:r w:rsidRPr="005A3C85">
              <w:rPr>
                <w:rFonts w:hint="eastAsia"/>
                <w:lang w:val="en-GB" w:eastAsia="zh-CN"/>
              </w:rPr>
              <w:t>non-GSO</w:t>
            </w:r>
            <w:r w:rsidRPr="005A3C85">
              <w:rPr>
                <w:lang w:val="en-GB" w:eastAsia="zh-CN"/>
              </w:rPr>
              <w:t xml:space="preserve"> </w:t>
            </w:r>
            <w:r w:rsidRPr="005A3C85">
              <w:rPr>
                <w:rFonts w:hint="eastAsia"/>
                <w:lang w:val="en-GB" w:eastAsia="zh-CN"/>
              </w:rPr>
              <w:t>FSS</w:t>
            </w:r>
            <w:r w:rsidRPr="005A3C85">
              <w:rPr>
                <w:rFonts w:hint="eastAsia"/>
                <w:lang w:val="en-GB" w:eastAsia="zh-CN"/>
              </w:rPr>
              <w:t>和</w:t>
            </w:r>
            <w:r w:rsidRPr="005A3C85">
              <w:rPr>
                <w:rFonts w:hint="eastAsia"/>
                <w:lang w:val="en-GB" w:eastAsia="zh-CN"/>
              </w:rPr>
              <w:t>MSS</w:t>
            </w:r>
            <w:r w:rsidRPr="005A3C85">
              <w:rPr>
                <w:rFonts w:hint="eastAsia"/>
                <w:lang w:val="en-GB" w:eastAsia="zh-CN"/>
              </w:rPr>
              <w:t>卫星系统业务区有关的问题</w:t>
            </w:r>
          </w:p>
        </w:tc>
        <w:tc>
          <w:tcPr>
            <w:tcW w:w="1561" w:type="dxa"/>
          </w:tcPr>
          <w:p w14:paraId="26530CFF" w14:textId="77777777" w:rsidR="005A3C85" w:rsidRPr="005A3C85" w:rsidRDefault="005A3C85" w:rsidP="003306A6">
            <w:pPr>
              <w:pStyle w:val="Tabletext"/>
              <w:jc w:val="center"/>
              <w:rPr>
                <w:lang w:eastAsia="zh-CN"/>
              </w:rPr>
            </w:pPr>
            <w:r w:rsidRPr="005A3C85">
              <w:rPr>
                <w:b/>
                <w:bCs/>
                <w:lang w:val="en-GB"/>
              </w:rPr>
              <w:t>WP 4A</w:t>
            </w:r>
          </w:p>
        </w:tc>
        <w:tc>
          <w:tcPr>
            <w:tcW w:w="7656" w:type="dxa"/>
          </w:tcPr>
          <w:p w14:paraId="5B266A9A" w14:textId="77777777" w:rsidR="005A3C85" w:rsidRPr="003306A6" w:rsidRDefault="005A3C85" w:rsidP="003306A6">
            <w:pPr>
              <w:pStyle w:val="Call"/>
              <w:spacing w:before="40" w:after="40"/>
              <w:rPr>
                <w:rFonts w:ascii="Calibri" w:hAnsi="Calibri" w:cstheme="majorBidi"/>
                <w:sz w:val="20"/>
                <w:lang w:eastAsia="zh-CN"/>
              </w:rPr>
            </w:pPr>
            <w:r w:rsidRPr="003306A6">
              <w:rPr>
                <w:rFonts w:ascii="Calibri" w:hAnsi="Calibri" w:cstheme="majorBidi"/>
                <w:sz w:val="20"/>
                <w:lang w:val="en-GB" w:eastAsia="zh-CN"/>
              </w:rPr>
              <w:t>做出决议，请国际电联无线电通信部门在</w:t>
            </w:r>
            <w:r w:rsidRPr="003306A6">
              <w:rPr>
                <w:rFonts w:ascii="Calibri" w:hAnsi="Calibri" w:cstheme="majorBidi"/>
                <w:sz w:val="20"/>
                <w:lang w:val="en-GB" w:eastAsia="zh-CN"/>
              </w:rPr>
              <w:t>2027</w:t>
            </w:r>
            <w:r w:rsidRPr="003306A6">
              <w:rPr>
                <w:rFonts w:ascii="Calibri" w:hAnsi="Calibri" w:cstheme="majorBidi"/>
                <w:sz w:val="20"/>
                <w:lang w:val="en-GB" w:eastAsia="zh-CN"/>
              </w:rPr>
              <w:t>年世界无线电通信大会前及时完成</w:t>
            </w:r>
          </w:p>
          <w:p w14:paraId="6BD47939" w14:textId="77777777" w:rsidR="005A3C85" w:rsidRPr="005A3C85" w:rsidRDefault="005A3C85" w:rsidP="003306A6">
            <w:pPr>
              <w:pStyle w:val="Tabletext"/>
              <w:jc w:val="both"/>
              <w:rPr>
                <w:lang w:val="en-GB" w:eastAsia="zh-CN"/>
              </w:rPr>
            </w:pPr>
            <w:r w:rsidRPr="005A3C85">
              <w:rPr>
                <w:lang w:val="en-GB" w:eastAsia="zh-CN"/>
              </w:rPr>
              <w:t>1</w:t>
            </w:r>
            <w:r w:rsidRPr="005A3C85">
              <w:rPr>
                <w:lang w:val="en-GB" w:eastAsia="zh-CN"/>
              </w:rPr>
              <w:tab/>
            </w:r>
            <w:r w:rsidRPr="005A3C85">
              <w:rPr>
                <w:rFonts w:hint="eastAsia"/>
                <w:lang w:val="en-GB" w:eastAsia="zh-CN"/>
              </w:rPr>
              <w:t>研究规则措施，以限制在地对空方向上未经授权地操作</w:t>
            </w:r>
            <w:r w:rsidRPr="005A3C85">
              <w:rPr>
                <w:rFonts w:hint="eastAsia"/>
                <w:lang w:val="en-GB" w:eastAsia="zh-CN"/>
              </w:rPr>
              <w:t>non-GSO</w:t>
            </w:r>
            <w:r w:rsidRPr="005A3C85">
              <w:rPr>
                <w:lang w:val="en-GB" w:eastAsia="zh-CN"/>
              </w:rPr>
              <w:t xml:space="preserve"> </w:t>
            </w:r>
            <w:r w:rsidRPr="005A3C85">
              <w:rPr>
                <w:rFonts w:hint="eastAsia"/>
                <w:lang w:val="en-GB" w:eastAsia="zh-CN"/>
              </w:rPr>
              <w:t>FSS</w:t>
            </w:r>
            <w:r w:rsidRPr="005A3C85">
              <w:rPr>
                <w:rFonts w:hint="eastAsia"/>
                <w:lang w:val="en-GB" w:eastAsia="zh-CN"/>
              </w:rPr>
              <w:t>和</w:t>
            </w:r>
            <w:r w:rsidRPr="005A3C85">
              <w:rPr>
                <w:rFonts w:hint="eastAsia"/>
                <w:lang w:val="en-GB" w:eastAsia="zh-CN"/>
              </w:rPr>
              <w:t>MSS</w:t>
            </w:r>
            <w:r w:rsidRPr="005A3C85">
              <w:rPr>
                <w:rFonts w:hint="eastAsia"/>
                <w:lang w:val="en-GB" w:eastAsia="zh-CN"/>
              </w:rPr>
              <w:t>地球站，以便处理和停止</w:t>
            </w:r>
            <w:r w:rsidRPr="005A3C85">
              <w:rPr>
                <w:rFonts w:hint="eastAsia"/>
                <w:lang w:eastAsia="zh-CN"/>
              </w:rPr>
              <w:t>这种操作</w:t>
            </w:r>
            <w:r w:rsidRPr="005A3C85">
              <w:rPr>
                <w:rFonts w:hint="eastAsia"/>
                <w:lang w:val="en-GB" w:eastAsia="zh-CN"/>
              </w:rPr>
              <w:t>，同时酌情虑及技术和操作方面问题；</w:t>
            </w:r>
          </w:p>
          <w:p w14:paraId="513B7365" w14:textId="77777777" w:rsidR="005A3C85" w:rsidRPr="005A3C85" w:rsidRDefault="005A3C85" w:rsidP="003306A6">
            <w:pPr>
              <w:pStyle w:val="Tabletext"/>
              <w:jc w:val="both"/>
              <w:rPr>
                <w:lang w:val="en-GB" w:eastAsia="zh-CN"/>
              </w:rPr>
            </w:pPr>
            <w:r w:rsidRPr="005A3C85">
              <w:rPr>
                <w:lang w:val="en-GB" w:eastAsia="zh-CN"/>
              </w:rPr>
              <w:t>2</w:t>
            </w:r>
            <w:r w:rsidRPr="005A3C85">
              <w:rPr>
                <w:lang w:val="en-GB" w:eastAsia="zh-CN"/>
              </w:rPr>
              <w:tab/>
            </w:r>
            <w:r w:rsidRPr="005A3C85">
              <w:rPr>
                <w:rFonts w:hint="eastAsia"/>
                <w:lang w:val="en-GB" w:eastAsia="zh-CN"/>
              </w:rPr>
              <w:t>研究规则措施，同时虑及有关</w:t>
            </w:r>
            <w:r w:rsidRPr="005A3C85">
              <w:rPr>
                <w:rFonts w:hint="eastAsia"/>
                <w:lang w:val="en-GB" w:eastAsia="zh-CN"/>
              </w:rPr>
              <w:t>non-GSO</w:t>
            </w:r>
            <w:r w:rsidRPr="005A3C85">
              <w:rPr>
                <w:lang w:val="en-GB" w:eastAsia="zh-CN"/>
              </w:rPr>
              <w:t xml:space="preserve"> FSS</w:t>
            </w:r>
            <w:r w:rsidRPr="005A3C85">
              <w:rPr>
                <w:rFonts w:hint="eastAsia"/>
                <w:lang w:val="en-GB" w:eastAsia="zh-CN"/>
              </w:rPr>
              <w:t>和</w:t>
            </w:r>
            <w:r w:rsidRPr="005A3C85">
              <w:rPr>
                <w:rFonts w:hint="eastAsia"/>
                <w:lang w:val="en-GB" w:eastAsia="zh-CN"/>
              </w:rPr>
              <w:t>M</w:t>
            </w:r>
            <w:r w:rsidRPr="005A3C85">
              <w:rPr>
                <w:lang w:val="en-GB" w:eastAsia="zh-CN"/>
              </w:rPr>
              <w:t>SS</w:t>
            </w:r>
            <w:r w:rsidRPr="005A3C85">
              <w:rPr>
                <w:rFonts w:hint="eastAsia"/>
                <w:lang w:val="en-GB" w:eastAsia="zh-CN"/>
              </w:rPr>
              <w:t>卫星系统的</w:t>
            </w:r>
            <w:r w:rsidRPr="003306A6">
              <w:rPr>
                <w:rFonts w:ascii="STKaiti" w:eastAsia="STKaiti" w:hAnsi="STKaiti" w:hint="eastAsia"/>
                <w:lang w:val="en-GB" w:eastAsia="zh-CN"/>
              </w:rPr>
              <w:t>认识到</w:t>
            </w:r>
            <w:r w:rsidRPr="005A3C85">
              <w:rPr>
                <w:i/>
                <w:iCs/>
                <w:lang w:val="en-GB" w:eastAsia="zh-CN"/>
              </w:rPr>
              <w:t>c)</w:t>
            </w:r>
            <w:r w:rsidRPr="005A3C85">
              <w:rPr>
                <w:rFonts w:hint="eastAsia"/>
                <w:lang w:val="en-GB" w:eastAsia="zh-CN"/>
              </w:rPr>
              <w:t>，以及这种措施在不对</w:t>
            </w:r>
            <w:r w:rsidRPr="005A3C85">
              <w:rPr>
                <w:rFonts w:hint="eastAsia"/>
                <w:lang w:val="en-GB" w:eastAsia="zh-CN"/>
              </w:rPr>
              <w:t>non-GSO</w:t>
            </w:r>
            <w:r w:rsidRPr="005A3C85">
              <w:rPr>
                <w:rFonts w:hint="eastAsia"/>
                <w:lang w:val="en-GB" w:eastAsia="zh-CN"/>
              </w:rPr>
              <w:t>卫星系统其余业务区中的业务提供产生不利影响的情况下的可实施性，</w:t>
            </w:r>
          </w:p>
          <w:p w14:paraId="70C6D4E9" w14:textId="77777777" w:rsidR="005A3C85" w:rsidRPr="005A3C85" w:rsidRDefault="005A3C85" w:rsidP="003306A6">
            <w:pPr>
              <w:pStyle w:val="Tabletext"/>
              <w:jc w:val="both"/>
              <w:rPr>
                <w:lang w:eastAsia="zh-CN"/>
              </w:rPr>
            </w:pPr>
            <w:r w:rsidRPr="005A3C85">
              <w:rPr>
                <w:lang w:val="en-GB" w:eastAsia="zh-CN"/>
              </w:rPr>
              <w:t>...</w:t>
            </w:r>
          </w:p>
          <w:p w14:paraId="16E2EC14" w14:textId="77777777" w:rsidR="005A3C85" w:rsidRPr="003306A6" w:rsidRDefault="005A3C85" w:rsidP="003306A6">
            <w:pPr>
              <w:pStyle w:val="Call"/>
              <w:spacing w:before="40" w:after="40"/>
              <w:rPr>
                <w:rFonts w:ascii="Calibri" w:hAnsi="Calibri"/>
                <w:sz w:val="20"/>
                <w:lang w:eastAsia="zh-CN"/>
              </w:rPr>
            </w:pPr>
            <w:r w:rsidRPr="003306A6">
              <w:rPr>
                <w:rFonts w:ascii="Calibri" w:hAnsi="Calibri" w:hint="eastAsia"/>
                <w:sz w:val="20"/>
                <w:lang w:val="en-GB" w:eastAsia="zh-CN"/>
              </w:rPr>
              <w:t>做出决议，请</w:t>
            </w:r>
            <w:r w:rsidRPr="003306A6">
              <w:rPr>
                <w:rFonts w:ascii="Calibri" w:hAnsi="Calibri"/>
                <w:sz w:val="20"/>
                <w:lang w:val="en-GB" w:eastAsia="zh-CN"/>
              </w:rPr>
              <w:t>2027</w:t>
            </w:r>
            <w:r w:rsidRPr="003306A6">
              <w:rPr>
                <w:rFonts w:ascii="Calibri" w:hAnsi="Calibri" w:hint="eastAsia"/>
                <w:sz w:val="20"/>
                <w:lang w:val="en-GB" w:eastAsia="zh-CN"/>
              </w:rPr>
              <w:t>世界无线电通信大会</w:t>
            </w:r>
          </w:p>
          <w:p w14:paraId="1A877171" w14:textId="77777777" w:rsidR="005A3C85" w:rsidRPr="005A3C85" w:rsidRDefault="005A3C85" w:rsidP="003306A6">
            <w:pPr>
              <w:pStyle w:val="Tabletext"/>
              <w:ind w:firstLineChars="200" w:firstLine="400"/>
              <w:jc w:val="both"/>
              <w:rPr>
                <w:lang w:eastAsia="zh-CN"/>
              </w:rPr>
            </w:pPr>
            <w:r w:rsidRPr="005A3C85">
              <w:rPr>
                <w:rFonts w:hint="eastAsia"/>
                <w:color w:val="000000"/>
                <w:lang w:val="en-GB" w:eastAsia="zh-CN"/>
              </w:rPr>
              <w:t>根据上述</w:t>
            </w:r>
            <w:r w:rsidRPr="003306A6">
              <w:rPr>
                <w:rFonts w:eastAsia="STKaiti"/>
                <w:color w:val="000000"/>
                <w:lang w:val="en-GB" w:eastAsia="zh-CN"/>
              </w:rPr>
              <w:t>做出决议，请国际电联无线电通信部门在</w:t>
            </w:r>
            <w:r w:rsidRPr="003306A6">
              <w:rPr>
                <w:rFonts w:eastAsia="STKaiti"/>
                <w:color w:val="000000"/>
                <w:lang w:val="en-GB" w:eastAsia="zh-CN"/>
              </w:rPr>
              <w:t>2027</w:t>
            </w:r>
            <w:r w:rsidRPr="003306A6">
              <w:rPr>
                <w:rFonts w:eastAsia="STKaiti"/>
                <w:color w:val="000000"/>
                <w:lang w:val="en-GB" w:eastAsia="zh-CN"/>
              </w:rPr>
              <w:t>年世界无线电通信大会前及时完成</w:t>
            </w:r>
            <w:r w:rsidRPr="005A3C85">
              <w:rPr>
                <w:rFonts w:hint="eastAsia"/>
                <w:color w:val="000000"/>
                <w:lang w:val="en-GB" w:eastAsia="zh-CN"/>
              </w:rPr>
              <w:t>，审议研究结果，并采取适当行动。</w:t>
            </w:r>
          </w:p>
        </w:tc>
        <w:tc>
          <w:tcPr>
            <w:tcW w:w="1443" w:type="dxa"/>
            <w:gridSpan w:val="2"/>
          </w:tcPr>
          <w:p w14:paraId="5917BC0A"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0"/>
                <w:lang w:val="en-GB"/>
              </w:rPr>
            </w:pPr>
            <w:r w:rsidRPr="005A3C85">
              <w:rPr>
                <w:b/>
                <w:bCs/>
                <w:sz w:val="20"/>
                <w:lang w:val="en-GB"/>
              </w:rPr>
              <w:t>WP 1B</w:t>
            </w:r>
          </w:p>
          <w:p w14:paraId="7E95AA1D"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sz w:val="20"/>
              </w:rPr>
            </w:pPr>
            <w:r w:rsidRPr="005A3C85">
              <w:rPr>
                <w:b/>
                <w:bCs/>
                <w:sz w:val="20"/>
                <w:lang w:val="en-GB"/>
              </w:rPr>
              <w:t>WP 4C</w:t>
            </w:r>
          </w:p>
        </w:tc>
      </w:tr>
      <w:tr w:rsidR="005A3C85" w:rsidRPr="005A3C85" w14:paraId="13966B8A" w14:textId="77777777" w:rsidTr="00890647">
        <w:trPr>
          <w:cantSplit/>
          <w:jc w:val="center"/>
        </w:trPr>
        <w:tc>
          <w:tcPr>
            <w:tcW w:w="14063" w:type="dxa"/>
            <w:gridSpan w:val="5"/>
          </w:tcPr>
          <w:p w14:paraId="3BD27319" w14:textId="66BC5F50" w:rsidR="005A3C85" w:rsidRPr="005A3C85" w:rsidRDefault="005A3C85" w:rsidP="00163B2B">
            <w:pPr>
              <w:pStyle w:val="Tabletext"/>
              <w:jc w:val="both"/>
              <w:rPr>
                <w:lang w:val="nl-NL" w:eastAsia="zh-CN"/>
              </w:rPr>
            </w:pPr>
            <w:r w:rsidRPr="005A3C85">
              <w:rPr>
                <w:lang w:eastAsia="zh-CN"/>
              </w:rPr>
              <w:t>1.6</w:t>
            </w:r>
            <w:r w:rsidRPr="005A3C85">
              <w:rPr>
                <w:lang w:eastAsia="zh-CN"/>
              </w:rPr>
              <w:tab/>
            </w:r>
            <w:r w:rsidRPr="005A3C85">
              <w:rPr>
                <w:rFonts w:hint="eastAsia"/>
                <w:lang w:val="en-GB" w:eastAsia="zh-CN"/>
              </w:rPr>
              <w:t>根据第</w:t>
            </w:r>
            <w:r w:rsidR="00163B2B" w:rsidRPr="00FB2E82">
              <w:rPr>
                <w:b/>
                <w:bCs/>
                <w:lang w:eastAsia="zh-CN"/>
              </w:rPr>
              <w:t>131</w:t>
            </w:r>
            <w:r w:rsidRPr="005A3C85">
              <w:rPr>
                <w:rFonts w:hint="eastAsia"/>
                <w:bCs/>
                <w:lang w:val="en-GB" w:eastAsia="zh-CN"/>
              </w:rPr>
              <w:t>号决议</w:t>
            </w:r>
            <w:r w:rsidRPr="00FB2E82">
              <w:rPr>
                <w:rFonts w:hint="eastAsia"/>
                <w:b/>
                <w:lang w:eastAsia="zh-CN"/>
              </w:rPr>
              <w:t>（</w:t>
            </w:r>
            <w:r w:rsidRPr="00FB2E82">
              <w:rPr>
                <w:rFonts w:hint="eastAsia"/>
                <w:b/>
                <w:lang w:eastAsia="zh-CN"/>
              </w:rPr>
              <w:t>WRC</w:t>
            </w:r>
            <w:r w:rsidRPr="00FB2E82">
              <w:rPr>
                <w:b/>
                <w:lang w:eastAsia="zh-CN"/>
              </w:rPr>
              <w:t>-23</w:t>
            </w:r>
            <w:r w:rsidRPr="00FB2E82">
              <w:rPr>
                <w:rFonts w:hint="eastAsia"/>
                <w:b/>
                <w:lang w:eastAsia="zh-CN"/>
              </w:rPr>
              <w:t>）</w:t>
            </w:r>
            <w:r w:rsidRPr="00FB2E82">
              <w:rPr>
                <w:rFonts w:hint="eastAsia"/>
                <w:bCs/>
                <w:lang w:eastAsia="zh-CN"/>
              </w:rPr>
              <w:t>，</w:t>
            </w:r>
            <w:r w:rsidRPr="005A3C85">
              <w:rPr>
                <w:rFonts w:hint="eastAsia"/>
                <w:lang w:val="en-GB" w:eastAsia="zh-CN"/>
              </w:rPr>
              <w:t>审议</w:t>
            </w:r>
            <w:r w:rsidRPr="00FB2E82">
              <w:rPr>
                <w:lang w:eastAsia="zh-CN"/>
              </w:rPr>
              <w:t>37.5-42.5 GHz</w:t>
            </w:r>
            <w:r w:rsidRPr="00FB2E82">
              <w:rPr>
                <w:rFonts w:hint="eastAsia"/>
                <w:lang w:eastAsia="zh-CN"/>
              </w:rPr>
              <w:t>（</w:t>
            </w:r>
            <w:r w:rsidRPr="005A3C85">
              <w:rPr>
                <w:rFonts w:hint="eastAsia"/>
                <w:lang w:val="en-GB" w:eastAsia="zh-CN"/>
              </w:rPr>
              <w:t>空对地</w:t>
            </w:r>
            <w:r w:rsidRPr="00FB2E82">
              <w:rPr>
                <w:rFonts w:hint="eastAsia"/>
                <w:lang w:eastAsia="zh-CN"/>
              </w:rPr>
              <w:t>）</w:t>
            </w:r>
            <w:r w:rsidRPr="005A3C85">
              <w:rPr>
                <w:rFonts w:hint="eastAsia"/>
                <w:lang w:val="en-GB" w:eastAsia="zh-CN"/>
              </w:rPr>
              <w:t>、</w:t>
            </w:r>
            <w:r w:rsidRPr="00FB2E82">
              <w:rPr>
                <w:lang w:eastAsia="zh-CN"/>
              </w:rPr>
              <w:t>42.5-43.5 GHz</w:t>
            </w:r>
            <w:r w:rsidRPr="00FB2E82">
              <w:rPr>
                <w:rFonts w:hint="eastAsia"/>
                <w:lang w:eastAsia="zh-CN"/>
              </w:rPr>
              <w:t>（</w:t>
            </w:r>
            <w:r w:rsidRPr="005A3C85">
              <w:rPr>
                <w:rFonts w:hint="eastAsia"/>
                <w:lang w:val="en-GB" w:eastAsia="zh-CN"/>
              </w:rPr>
              <w:t>地对空</w:t>
            </w:r>
            <w:r w:rsidRPr="00FB2E82">
              <w:rPr>
                <w:rFonts w:hint="eastAsia"/>
                <w:lang w:eastAsia="zh-CN"/>
              </w:rPr>
              <w:t>）</w:t>
            </w:r>
            <w:r w:rsidRPr="005A3C85">
              <w:rPr>
                <w:rFonts w:hint="eastAsia"/>
                <w:lang w:val="en-GB" w:eastAsia="zh-CN"/>
              </w:rPr>
              <w:t>、</w:t>
            </w:r>
            <w:r w:rsidRPr="00FB2E82">
              <w:rPr>
                <w:lang w:eastAsia="zh-CN"/>
              </w:rPr>
              <w:t>47.2-50.2 GHz</w:t>
            </w:r>
            <w:r w:rsidRPr="00FB2E82">
              <w:rPr>
                <w:rFonts w:hint="eastAsia"/>
                <w:lang w:eastAsia="zh-CN"/>
              </w:rPr>
              <w:t>（</w:t>
            </w:r>
            <w:r w:rsidRPr="005A3C85">
              <w:rPr>
                <w:rFonts w:hint="eastAsia"/>
                <w:lang w:val="en-GB" w:eastAsia="zh-CN"/>
              </w:rPr>
              <w:t>地对空</w:t>
            </w:r>
            <w:r w:rsidRPr="00FB2E82">
              <w:rPr>
                <w:rFonts w:hint="eastAsia"/>
                <w:lang w:eastAsia="zh-CN"/>
              </w:rPr>
              <w:t>）</w:t>
            </w:r>
            <w:r w:rsidRPr="005A3C85">
              <w:rPr>
                <w:rFonts w:hint="eastAsia"/>
                <w:lang w:val="en-GB" w:eastAsia="zh-CN"/>
              </w:rPr>
              <w:t>和</w:t>
            </w:r>
            <w:r w:rsidRPr="00FB2E82">
              <w:rPr>
                <w:lang w:eastAsia="zh-CN"/>
              </w:rPr>
              <w:t>50.4-51.4 GHz</w:t>
            </w:r>
            <w:r w:rsidRPr="00FB2E82">
              <w:rPr>
                <w:rFonts w:hint="eastAsia"/>
                <w:lang w:eastAsia="zh-CN"/>
              </w:rPr>
              <w:t>（</w:t>
            </w:r>
            <w:r w:rsidRPr="005A3C85">
              <w:rPr>
                <w:rFonts w:hint="eastAsia"/>
                <w:lang w:val="en-GB" w:eastAsia="zh-CN"/>
              </w:rPr>
              <w:t>地对空</w:t>
            </w:r>
            <w:r w:rsidRPr="00FB2E82">
              <w:rPr>
                <w:rFonts w:hint="eastAsia"/>
                <w:lang w:eastAsia="zh-CN"/>
              </w:rPr>
              <w:t>）</w:t>
            </w:r>
            <w:r w:rsidRPr="005A3C85">
              <w:rPr>
                <w:rFonts w:hint="eastAsia"/>
                <w:lang w:val="en-GB" w:eastAsia="zh-CN"/>
              </w:rPr>
              <w:t>频段卫星固定业务卫星网络</w:t>
            </w:r>
            <w:r w:rsidRPr="00FB2E82">
              <w:rPr>
                <w:rFonts w:hint="eastAsia"/>
                <w:lang w:eastAsia="zh-CN"/>
              </w:rPr>
              <w:t>/</w:t>
            </w:r>
            <w:r w:rsidRPr="005A3C85">
              <w:rPr>
                <w:rFonts w:hint="eastAsia"/>
                <w:lang w:val="en-GB" w:eastAsia="zh-CN"/>
              </w:rPr>
              <w:t>系统的技术和规则措施以公平地使用这些频段</w:t>
            </w:r>
            <w:r w:rsidRPr="00FB2E82">
              <w:rPr>
                <w:rFonts w:hint="eastAsia"/>
                <w:lang w:eastAsia="zh-CN"/>
              </w:rPr>
              <w:t>；</w:t>
            </w:r>
          </w:p>
        </w:tc>
      </w:tr>
      <w:tr w:rsidR="005A3C85" w:rsidRPr="005A3C85" w14:paraId="610098FE" w14:textId="77777777" w:rsidTr="00890647">
        <w:trPr>
          <w:jc w:val="center"/>
        </w:trPr>
        <w:tc>
          <w:tcPr>
            <w:tcW w:w="3403" w:type="dxa"/>
          </w:tcPr>
          <w:p w14:paraId="0CA83E5D" w14:textId="31261B88" w:rsidR="005A3C85" w:rsidRPr="005A3C85" w:rsidRDefault="005A3C85" w:rsidP="00163B2B">
            <w:pPr>
              <w:pStyle w:val="Tabletext"/>
              <w:jc w:val="both"/>
              <w:rPr>
                <w:lang w:val="en-GB" w:eastAsia="zh-CN"/>
              </w:rPr>
            </w:pPr>
            <w:r w:rsidRPr="005A3C85">
              <w:rPr>
                <w:rFonts w:hint="eastAsia"/>
                <w:lang w:val="en-GB" w:eastAsia="zh-CN"/>
              </w:rPr>
              <w:t>第</w:t>
            </w:r>
            <w:r w:rsidR="00163B2B">
              <w:rPr>
                <w:b/>
                <w:bCs/>
                <w:lang w:val="en-GB" w:eastAsia="zh-CN"/>
              </w:rPr>
              <w:t>131</w:t>
            </w:r>
            <w:r w:rsidRPr="005A3C85">
              <w:rPr>
                <w:rFonts w:hint="eastAsia"/>
                <w:lang w:val="en-GB" w:eastAsia="zh-CN"/>
              </w:rPr>
              <w:t>号</w:t>
            </w:r>
            <w:r w:rsidRPr="005A3C85">
              <w:rPr>
                <w:lang w:val="en-GB" w:eastAsia="zh-CN"/>
              </w:rPr>
              <w:t>决议</w:t>
            </w:r>
            <w:r w:rsidRPr="005A3C85">
              <w:rPr>
                <w:rFonts w:hint="eastAsia"/>
                <w:b/>
                <w:bCs/>
                <w:lang w:val="en-GB" w:eastAsia="zh-CN"/>
              </w:rPr>
              <w:t>（</w:t>
            </w:r>
            <w:r w:rsidRPr="005A3C85">
              <w:rPr>
                <w:b/>
                <w:bCs/>
                <w:lang w:val="en-GB" w:eastAsia="zh-CN"/>
              </w:rPr>
              <w:t>WRC-23</w:t>
            </w:r>
            <w:r w:rsidRPr="005A3C85">
              <w:rPr>
                <w:rFonts w:hint="eastAsia"/>
                <w:b/>
                <w:bCs/>
                <w:lang w:val="en-GB" w:eastAsia="zh-CN"/>
              </w:rPr>
              <w:t>）</w:t>
            </w:r>
          </w:p>
          <w:p w14:paraId="2D6D363A" w14:textId="641E1675" w:rsidR="00163B2B" w:rsidRPr="00163B2B" w:rsidRDefault="005A3C85" w:rsidP="00163B2B">
            <w:pPr>
              <w:pStyle w:val="Tabletext"/>
              <w:jc w:val="both"/>
              <w:rPr>
                <w:lang w:val="en-GB" w:eastAsia="zh-CN"/>
              </w:rPr>
            </w:pPr>
            <w:r w:rsidRPr="005A3C85">
              <w:rPr>
                <w:rFonts w:hint="eastAsia"/>
                <w:lang w:val="en-GB" w:eastAsia="zh-CN"/>
              </w:rPr>
              <w:t>审议</w:t>
            </w:r>
            <w:r w:rsidRPr="005A3C85">
              <w:rPr>
                <w:lang w:val="en-GB" w:eastAsia="zh-CN"/>
              </w:rPr>
              <w:t>37.5-42.5 GHz</w:t>
            </w:r>
            <w:r w:rsidRPr="005A3C85">
              <w:rPr>
                <w:rFonts w:hint="eastAsia"/>
                <w:lang w:val="en-GB" w:eastAsia="zh-CN"/>
              </w:rPr>
              <w:t>（空对地）、</w:t>
            </w:r>
            <w:r w:rsidRPr="005A3C85">
              <w:rPr>
                <w:lang w:val="en-GB" w:eastAsia="zh-CN"/>
              </w:rPr>
              <w:t>42.5-43.5 GHz</w:t>
            </w:r>
            <w:r w:rsidRPr="005A3C85">
              <w:rPr>
                <w:rFonts w:hint="eastAsia"/>
                <w:lang w:val="en-GB" w:eastAsia="zh-CN"/>
              </w:rPr>
              <w:t>（地对空）、</w:t>
            </w:r>
            <w:r w:rsidRPr="005A3C85">
              <w:rPr>
                <w:lang w:val="en-GB" w:eastAsia="zh-CN"/>
              </w:rPr>
              <w:t>47.2-50.2 GHz</w:t>
            </w:r>
            <w:r w:rsidRPr="005A3C85">
              <w:rPr>
                <w:rFonts w:hint="eastAsia"/>
                <w:lang w:val="en-GB" w:eastAsia="zh-CN"/>
              </w:rPr>
              <w:t>（地对空）和</w:t>
            </w:r>
            <w:r w:rsidRPr="005A3C85">
              <w:rPr>
                <w:lang w:val="en-GB" w:eastAsia="zh-CN"/>
              </w:rPr>
              <w:t>50.4-51.4 GHz</w:t>
            </w:r>
            <w:r w:rsidRPr="005A3C85">
              <w:rPr>
                <w:rFonts w:hint="eastAsia"/>
                <w:lang w:val="en-GB" w:eastAsia="zh-CN"/>
              </w:rPr>
              <w:t>（地对空）频段卫星固定业务卫星网络</w:t>
            </w:r>
            <w:r w:rsidRPr="005A3C85">
              <w:rPr>
                <w:rFonts w:hint="eastAsia"/>
                <w:lang w:val="en-GB" w:eastAsia="zh-CN"/>
              </w:rPr>
              <w:t>/</w:t>
            </w:r>
            <w:r w:rsidRPr="005A3C85">
              <w:rPr>
                <w:rFonts w:hint="eastAsia"/>
                <w:lang w:val="en-GB" w:eastAsia="zh-CN"/>
              </w:rPr>
              <w:t>系统的技术和规则措施以公平获取这些频段</w:t>
            </w:r>
          </w:p>
        </w:tc>
        <w:tc>
          <w:tcPr>
            <w:tcW w:w="1561" w:type="dxa"/>
          </w:tcPr>
          <w:p w14:paraId="51C60AA3" w14:textId="77777777" w:rsidR="005A3C85" w:rsidRPr="005A3C85" w:rsidRDefault="005A3C85" w:rsidP="00163B2B">
            <w:pPr>
              <w:pStyle w:val="Tabletext"/>
              <w:jc w:val="center"/>
              <w:rPr>
                <w:lang w:eastAsia="zh-CN"/>
              </w:rPr>
            </w:pPr>
            <w:r w:rsidRPr="005A3C85">
              <w:rPr>
                <w:b/>
                <w:bCs/>
                <w:lang w:val="en-GB" w:eastAsia="zh-CN"/>
              </w:rPr>
              <w:t>WP 4A</w:t>
            </w:r>
          </w:p>
        </w:tc>
        <w:tc>
          <w:tcPr>
            <w:tcW w:w="7656" w:type="dxa"/>
          </w:tcPr>
          <w:p w14:paraId="3592F891" w14:textId="76E9605C" w:rsidR="005A3C85" w:rsidRPr="00163B2B" w:rsidRDefault="005A3C85" w:rsidP="00163B2B">
            <w:pPr>
              <w:pStyle w:val="Call"/>
              <w:spacing w:before="40" w:after="40"/>
              <w:rPr>
                <w:rFonts w:ascii="Calibri" w:hAnsi="Calibri"/>
                <w:sz w:val="20"/>
                <w:lang w:eastAsia="zh-CN"/>
              </w:rPr>
            </w:pPr>
            <w:r w:rsidRPr="00163B2B">
              <w:rPr>
                <w:rFonts w:ascii="Calibri" w:hAnsi="Calibri"/>
                <w:sz w:val="20"/>
                <w:lang w:val="en-GB" w:eastAsia="zh-CN"/>
              </w:rPr>
              <w:t>做出</w:t>
            </w:r>
            <w:r w:rsidRPr="00163B2B">
              <w:rPr>
                <w:rFonts w:ascii="Calibri" w:hAnsi="Calibri"/>
                <w:sz w:val="20"/>
                <w:lang w:eastAsia="zh-CN"/>
              </w:rPr>
              <w:t>决议，请</w:t>
            </w:r>
            <w:r w:rsidRPr="00163B2B">
              <w:rPr>
                <w:rFonts w:ascii="Calibri" w:hAnsi="Calibri" w:hint="eastAsia"/>
                <w:sz w:val="20"/>
                <w:lang w:eastAsia="zh-CN"/>
              </w:rPr>
              <w:t>国际电联无线电通信部门</w:t>
            </w:r>
            <w:r w:rsidRPr="00163B2B">
              <w:rPr>
                <w:rFonts w:ascii="Calibri" w:hAnsi="Calibri"/>
                <w:sz w:val="20"/>
                <w:lang w:eastAsia="zh-CN"/>
              </w:rPr>
              <w:t>在</w:t>
            </w:r>
            <w:r w:rsidRPr="00163B2B">
              <w:rPr>
                <w:rFonts w:ascii="Calibri" w:hAnsi="Calibri"/>
                <w:sz w:val="20"/>
                <w:lang w:eastAsia="zh-CN"/>
              </w:rPr>
              <w:t>2027</w:t>
            </w:r>
            <w:r w:rsidRPr="00163B2B">
              <w:rPr>
                <w:rFonts w:ascii="Calibri" w:hAnsi="Calibri" w:hint="eastAsia"/>
                <w:sz w:val="20"/>
                <w:lang w:eastAsia="zh-CN"/>
              </w:rPr>
              <w:t>年世界无线电通信大会</w:t>
            </w:r>
            <w:r w:rsidRPr="00163B2B">
              <w:rPr>
                <w:rFonts w:ascii="Calibri" w:hAnsi="Calibri"/>
                <w:sz w:val="20"/>
                <w:lang w:eastAsia="zh-CN"/>
              </w:rPr>
              <w:t>之前及时完成</w:t>
            </w:r>
          </w:p>
          <w:p w14:paraId="625694FC" w14:textId="77777777" w:rsidR="005A3C85" w:rsidRPr="005A3C85" w:rsidRDefault="005A3C85" w:rsidP="00E862FD">
            <w:pPr>
              <w:pStyle w:val="Tabletext"/>
              <w:ind w:firstLineChars="200" w:firstLine="400"/>
              <w:jc w:val="both"/>
              <w:rPr>
                <w:lang w:val="en-GB" w:eastAsia="zh-CN"/>
              </w:rPr>
            </w:pPr>
            <w:r w:rsidRPr="005A3C85">
              <w:rPr>
                <w:rFonts w:hint="eastAsia"/>
                <w:lang w:val="en-GB" w:eastAsia="zh-CN"/>
              </w:rPr>
              <w:t>研究</w:t>
            </w:r>
            <w:r w:rsidRPr="005A3C85">
              <w:rPr>
                <w:rFonts w:hint="eastAsia"/>
                <w:lang w:val="en-GB" w:eastAsia="zh-CN"/>
              </w:rPr>
              <w:t>FSS</w:t>
            </w:r>
            <w:r w:rsidRPr="005A3C85">
              <w:rPr>
                <w:rFonts w:hint="eastAsia"/>
                <w:lang w:val="en-GB" w:eastAsia="zh-CN"/>
              </w:rPr>
              <w:t>卫星网络</w:t>
            </w:r>
            <w:r w:rsidRPr="005A3C85">
              <w:rPr>
                <w:rFonts w:hint="eastAsia"/>
                <w:lang w:val="en-GB" w:eastAsia="zh-CN"/>
              </w:rPr>
              <w:t>/</w:t>
            </w:r>
            <w:r w:rsidRPr="005A3C85">
              <w:rPr>
                <w:rFonts w:hint="eastAsia"/>
                <w:lang w:val="en-GB" w:eastAsia="zh-CN"/>
              </w:rPr>
              <w:t>系统在</w:t>
            </w:r>
            <w:r w:rsidRPr="005A3C85">
              <w:rPr>
                <w:lang w:val="en-GB" w:eastAsia="zh-CN"/>
              </w:rPr>
              <w:t>37.5-42.5 GHz</w:t>
            </w:r>
            <w:r w:rsidRPr="005A3C85">
              <w:rPr>
                <w:rFonts w:hint="eastAsia"/>
                <w:lang w:val="en-GB" w:eastAsia="zh-CN"/>
              </w:rPr>
              <w:t>（空对地）、</w:t>
            </w:r>
            <w:r w:rsidRPr="005A3C85">
              <w:rPr>
                <w:lang w:val="en-GB" w:eastAsia="zh-CN"/>
              </w:rPr>
              <w:t>42.5-43.5 GHz</w:t>
            </w:r>
            <w:r w:rsidRPr="005A3C85">
              <w:rPr>
                <w:rFonts w:hint="eastAsia"/>
                <w:lang w:val="en-GB" w:eastAsia="zh-CN"/>
              </w:rPr>
              <w:t>（地对空）、</w:t>
            </w:r>
            <w:r w:rsidRPr="005A3C85">
              <w:rPr>
                <w:lang w:val="en-GB" w:eastAsia="zh-CN"/>
              </w:rPr>
              <w:t>47.2-50.2 GHz</w:t>
            </w:r>
            <w:r w:rsidRPr="005A3C85">
              <w:rPr>
                <w:rFonts w:hint="eastAsia"/>
                <w:lang w:val="en-GB" w:eastAsia="zh-CN"/>
              </w:rPr>
              <w:t>（地对空）和</w:t>
            </w:r>
            <w:r w:rsidRPr="005A3C85">
              <w:rPr>
                <w:lang w:val="en-GB" w:eastAsia="zh-CN"/>
              </w:rPr>
              <w:t>50.4-51.4 GHz</w:t>
            </w:r>
            <w:r w:rsidRPr="005A3C85">
              <w:rPr>
                <w:rFonts w:hint="eastAsia"/>
                <w:lang w:val="en-GB" w:eastAsia="zh-CN"/>
              </w:rPr>
              <w:t>（地对空）频段或其中部分频段的技术和规则措施以公平获取这些频段，同时确保对相同或相邻频段内现有主要业务的保护，同时考虑到发展中国家的具体需求：</w:t>
            </w:r>
          </w:p>
          <w:p w14:paraId="2E9E7E3C" w14:textId="77777777" w:rsidR="005A3C85" w:rsidRPr="005A3C85" w:rsidRDefault="005A3C85" w:rsidP="00163B2B">
            <w:pPr>
              <w:pStyle w:val="Tabletext"/>
              <w:jc w:val="both"/>
              <w:rPr>
                <w:lang w:eastAsia="zh-CN"/>
              </w:rPr>
            </w:pPr>
            <w:r w:rsidRPr="005A3C85">
              <w:rPr>
                <w:lang w:val="en-GB" w:eastAsia="zh-CN"/>
              </w:rPr>
              <w:t>–</w:t>
            </w:r>
            <w:r w:rsidRPr="005A3C85">
              <w:rPr>
                <w:lang w:val="en-GB" w:eastAsia="zh-CN"/>
              </w:rPr>
              <w:tab/>
            </w:r>
            <w:r w:rsidRPr="005A3C85">
              <w:rPr>
                <w:rFonts w:hint="eastAsia"/>
                <w:lang w:val="en-GB" w:eastAsia="zh-CN"/>
              </w:rPr>
              <w:t>不对这些业务，特别是相关频段内卫星网络和系统的运行产生负面影响；</w:t>
            </w:r>
          </w:p>
          <w:p w14:paraId="115D92D9" w14:textId="77777777" w:rsidR="005A3C85" w:rsidRPr="005A3C85" w:rsidRDefault="005A3C85" w:rsidP="00163B2B">
            <w:pPr>
              <w:pStyle w:val="Tabletext"/>
              <w:jc w:val="both"/>
              <w:rPr>
                <w:lang w:eastAsia="zh-CN"/>
              </w:rPr>
            </w:pPr>
            <w:r w:rsidRPr="005A3C85">
              <w:rPr>
                <w:lang w:val="en-GB" w:eastAsia="zh-CN"/>
              </w:rPr>
              <w:t>–</w:t>
            </w:r>
            <w:r w:rsidRPr="005A3C85">
              <w:rPr>
                <w:lang w:val="en-GB" w:eastAsia="zh-CN"/>
              </w:rPr>
              <w:tab/>
            </w:r>
            <w:r w:rsidRPr="005A3C85">
              <w:rPr>
                <w:rFonts w:hint="eastAsia"/>
                <w:lang w:val="en-GB" w:eastAsia="zh-CN"/>
              </w:rPr>
              <w:t>不改变保护地面业务不受不可接受的干扰影响的措施，</w:t>
            </w:r>
          </w:p>
          <w:p w14:paraId="4DD75A82" w14:textId="77777777" w:rsidR="005A3C85" w:rsidRPr="00163B2B" w:rsidRDefault="005A3C85" w:rsidP="00163B2B">
            <w:pPr>
              <w:pStyle w:val="Call"/>
              <w:spacing w:before="40" w:after="40"/>
              <w:rPr>
                <w:rFonts w:ascii="Calibri" w:hAnsi="Calibri"/>
                <w:sz w:val="20"/>
                <w:lang w:eastAsia="zh-CN"/>
              </w:rPr>
            </w:pPr>
            <w:r w:rsidRPr="00163B2B">
              <w:rPr>
                <w:rFonts w:ascii="Calibri" w:hAnsi="Calibri" w:hint="eastAsia"/>
                <w:sz w:val="20"/>
                <w:lang w:val="en-GB" w:eastAsia="zh-CN"/>
              </w:rPr>
              <w:t>请</w:t>
            </w:r>
            <w:r w:rsidRPr="00163B2B">
              <w:rPr>
                <w:rFonts w:ascii="Calibri" w:hAnsi="Calibri"/>
                <w:sz w:val="20"/>
                <w:lang w:val="en-GB" w:eastAsia="zh-CN"/>
              </w:rPr>
              <w:t>2027</w:t>
            </w:r>
            <w:r w:rsidRPr="00163B2B">
              <w:rPr>
                <w:rFonts w:ascii="Calibri" w:hAnsi="Calibri" w:hint="eastAsia"/>
                <w:sz w:val="20"/>
                <w:lang w:val="en-GB" w:eastAsia="zh-CN"/>
              </w:rPr>
              <w:t>年世界无线电通信大会</w:t>
            </w:r>
          </w:p>
          <w:p w14:paraId="59B81899" w14:textId="72229EC2" w:rsidR="005A3C85" w:rsidRPr="005A3C85" w:rsidRDefault="005A3C85" w:rsidP="00163B2B">
            <w:pPr>
              <w:pStyle w:val="Tabletext"/>
              <w:ind w:firstLineChars="200" w:firstLine="400"/>
              <w:jc w:val="both"/>
              <w:rPr>
                <w:lang w:val="en-GB" w:eastAsia="zh-CN"/>
              </w:rPr>
            </w:pPr>
            <w:r w:rsidRPr="005A3C85">
              <w:rPr>
                <w:rFonts w:hint="eastAsia"/>
                <w:lang w:val="en-GB" w:eastAsia="zh-CN"/>
              </w:rPr>
              <w:t>根据上述</w:t>
            </w:r>
            <w:r w:rsidRPr="00163B2B">
              <w:rPr>
                <w:rFonts w:eastAsia="STKaiti"/>
                <w:lang w:eastAsia="zh-CN"/>
              </w:rPr>
              <w:t>做出决议，请</w:t>
            </w:r>
            <w:r w:rsidRPr="00163B2B">
              <w:rPr>
                <w:rFonts w:eastAsia="STKaiti" w:hint="eastAsia"/>
                <w:lang w:eastAsia="zh-CN"/>
              </w:rPr>
              <w:t>国际电联无线电通信部门在</w:t>
            </w:r>
            <w:r w:rsidRPr="00163B2B">
              <w:rPr>
                <w:rFonts w:eastAsia="STKaiti"/>
                <w:lang w:eastAsia="zh-CN"/>
              </w:rPr>
              <w:t>2027</w:t>
            </w:r>
            <w:r w:rsidRPr="00163B2B">
              <w:rPr>
                <w:rFonts w:eastAsia="STKaiti" w:hint="eastAsia"/>
                <w:lang w:eastAsia="zh-CN"/>
              </w:rPr>
              <w:t>年世界无线电通信大会之前及时完成</w:t>
            </w:r>
            <w:r w:rsidRPr="005A3C85">
              <w:rPr>
                <w:rFonts w:hint="eastAsia"/>
                <w:lang w:val="en-GB" w:eastAsia="zh-CN"/>
              </w:rPr>
              <w:t>，审议研究结果并就</w:t>
            </w:r>
            <w:r w:rsidRPr="005A3C85">
              <w:rPr>
                <w:rFonts w:hint="eastAsia"/>
                <w:lang w:val="en-GB" w:eastAsia="zh-CN"/>
              </w:rPr>
              <w:t>37.5-</w:t>
            </w:r>
            <w:r w:rsidRPr="005A3C85">
              <w:rPr>
                <w:lang w:val="en-GB" w:eastAsia="zh-CN"/>
              </w:rPr>
              <w:t>42.5 GHz</w:t>
            </w:r>
            <w:r w:rsidRPr="005A3C85">
              <w:rPr>
                <w:rFonts w:hint="eastAsia"/>
                <w:lang w:val="en-GB" w:eastAsia="zh-CN"/>
              </w:rPr>
              <w:t>（空对地）、</w:t>
            </w:r>
            <w:r w:rsidRPr="005A3C85">
              <w:rPr>
                <w:rFonts w:hint="eastAsia"/>
                <w:lang w:val="en-GB" w:eastAsia="zh-CN"/>
              </w:rPr>
              <w:t>42.5-43.5 GHz</w:t>
            </w:r>
            <w:r w:rsidRPr="005A3C85">
              <w:rPr>
                <w:rFonts w:hint="eastAsia"/>
                <w:lang w:val="en-GB" w:eastAsia="zh-CN"/>
              </w:rPr>
              <w:t>（地对空）、</w:t>
            </w:r>
            <w:r w:rsidRPr="005A3C85">
              <w:rPr>
                <w:rFonts w:hint="eastAsia"/>
                <w:lang w:val="en-GB" w:eastAsia="zh-CN"/>
              </w:rPr>
              <w:t>47.2-50.2 GHz</w:t>
            </w:r>
            <w:r w:rsidRPr="005A3C85">
              <w:rPr>
                <w:rFonts w:hint="eastAsia"/>
                <w:lang w:val="en-GB" w:eastAsia="zh-CN"/>
              </w:rPr>
              <w:t>（地对空）和</w:t>
            </w:r>
            <w:r w:rsidRPr="005A3C85">
              <w:rPr>
                <w:rFonts w:hint="eastAsia"/>
                <w:lang w:val="en-GB" w:eastAsia="zh-CN"/>
              </w:rPr>
              <w:t>50.4-51.4 GHz</w:t>
            </w:r>
            <w:r w:rsidRPr="005A3C85">
              <w:rPr>
                <w:rFonts w:hint="eastAsia"/>
                <w:lang w:val="en-GB" w:eastAsia="zh-CN"/>
              </w:rPr>
              <w:t>（地对空）频段的使用采取适当措施，以便</w:t>
            </w:r>
            <w:r w:rsidRPr="005A3C85">
              <w:rPr>
                <w:rFonts w:hint="eastAsia"/>
                <w:lang w:val="en-GB" w:eastAsia="zh-CN"/>
              </w:rPr>
              <w:t>FSS</w:t>
            </w:r>
            <w:r w:rsidRPr="005A3C85">
              <w:rPr>
                <w:rFonts w:hint="eastAsia"/>
                <w:lang w:val="en-GB" w:eastAsia="zh-CN"/>
              </w:rPr>
              <w:t>卫星网络</w:t>
            </w:r>
            <w:r w:rsidRPr="005A3C85">
              <w:rPr>
                <w:rFonts w:hint="eastAsia"/>
                <w:lang w:val="en-GB" w:eastAsia="zh-CN"/>
              </w:rPr>
              <w:t>/</w:t>
            </w:r>
            <w:r w:rsidRPr="005A3C85">
              <w:rPr>
                <w:rFonts w:hint="eastAsia"/>
                <w:lang w:val="en-GB" w:eastAsia="zh-CN"/>
              </w:rPr>
              <w:t>系统公平获取这些频段；</w:t>
            </w:r>
          </w:p>
          <w:p w14:paraId="06948A97" w14:textId="77777777" w:rsidR="005A3C85" w:rsidRPr="005A3C85" w:rsidRDefault="005A3C85" w:rsidP="00163B2B">
            <w:pPr>
              <w:pStyle w:val="Tabletext"/>
              <w:jc w:val="both"/>
              <w:rPr>
                <w:lang w:eastAsia="zh-CN"/>
              </w:rPr>
            </w:pPr>
            <w:r w:rsidRPr="005A3C85">
              <w:rPr>
                <w:lang w:val="en-GB" w:eastAsia="zh-CN"/>
              </w:rPr>
              <w:t>...</w:t>
            </w:r>
          </w:p>
        </w:tc>
        <w:tc>
          <w:tcPr>
            <w:tcW w:w="1443" w:type="dxa"/>
            <w:gridSpan w:val="2"/>
          </w:tcPr>
          <w:p w14:paraId="0B9570A4" w14:textId="77777777" w:rsidR="005A3C85" w:rsidRPr="005A3C85" w:rsidRDefault="005A3C85" w:rsidP="005A3C85">
            <w:pPr>
              <w:spacing w:before="40" w:after="40"/>
              <w:jc w:val="center"/>
              <w:rPr>
                <w:b/>
                <w:bCs/>
                <w:sz w:val="20"/>
                <w:lang w:val="en-GB"/>
              </w:rPr>
            </w:pPr>
            <w:r w:rsidRPr="005A3C85">
              <w:rPr>
                <w:rFonts w:eastAsia="Calibri"/>
                <w:b/>
                <w:bCs/>
                <w:sz w:val="20"/>
                <w:lang w:val="en-GB"/>
              </w:rPr>
              <w:t>WP 1B</w:t>
            </w:r>
          </w:p>
          <w:p w14:paraId="7F0EF660" w14:textId="77777777" w:rsidR="005A3C85" w:rsidRPr="005A3C85" w:rsidRDefault="005A3C85" w:rsidP="005A3C85">
            <w:pPr>
              <w:spacing w:before="40" w:after="40"/>
              <w:jc w:val="center"/>
              <w:rPr>
                <w:b/>
                <w:bCs/>
                <w:sz w:val="20"/>
                <w:lang w:val="en-GB"/>
              </w:rPr>
            </w:pPr>
            <w:r w:rsidRPr="005A3C85">
              <w:rPr>
                <w:rFonts w:eastAsia="Calibri"/>
                <w:b/>
                <w:bCs/>
                <w:sz w:val="20"/>
                <w:lang w:val="en-GB"/>
              </w:rPr>
              <w:t>WP 3M</w:t>
            </w:r>
          </w:p>
          <w:p w14:paraId="7C0EC6EB" w14:textId="77777777" w:rsidR="005A3C85" w:rsidRPr="005A3C85" w:rsidRDefault="005A3C85" w:rsidP="005A3C85">
            <w:pPr>
              <w:spacing w:before="40" w:after="40"/>
              <w:jc w:val="center"/>
              <w:rPr>
                <w:b/>
                <w:bCs/>
                <w:sz w:val="20"/>
                <w:lang w:val="en-GB"/>
              </w:rPr>
            </w:pPr>
            <w:r w:rsidRPr="005A3C85">
              <w:rPr>
                <w:rFonts w:eastAsia="Calibri"/>
                <w:b/>
                <w:bCs/>
                <w:sz w:val="20"/>
                <w:lang w:val="en-GB"/>
              </w:rPr>
              <w:t>WP 4B</w:t>
            </w:r>
          </w:p>
          <w:p w14:paraId="5DF223EC" w14:textId="77777777" w:rsidR="005A3C85" w:rsidRPr="005A3C85" w:rsidRDefault="005A3C85" w:rsidP="005A3C85">
            <w:pPr>
              <w:spacing w:before="40" w:after="40"/>
              <w:jc w:val="center"/>
              <w:rPr>
                <w:b/>
                <w:bCs/>
                <w:sz w:val="20"/>
                <w:lang w:val="en-GB"/>
              </w:rPr>
            </w:pPr>
            <w:r w:rsidRPr="005A3C85">
              <w:rPr>
                <w:rFonts w:eastAsia="Calibri"/>
                <w:b/>
                <w:bCs/>
                <w:sz w:val="20"/>
                <w:lang w:val="en-GB"/>
              </w:rPr>
              <w:t>WP 4C</w:t>
            </w:r>
          </w:p>
          <w:p w14:paraId="2D590CFF" w14:textId="77777777" w:rsidR="005A3C85" w:rsidRPr="005A3C85" w:rsidRDefault="005A3C85" w:rsidP="005A3C85">
            <w:pPr>
              <w:spacing w:before="40" w:after="40"/>
              <w:jc w:val="center"/>
              <w:rPr>
                <w:b/>
                <w:bCs/>
                <w:sz w:val="20"/>
                <w:lang w:val="en-GB"/>
              </w:rPr>
            </w:pPr>
            <w:r w:rsidRPr="005A3C85">
              <w:rPr>
                <w:rFonts w:eastAsia="Calibri"/>
                <w:b/>
                <w:bCs/>
                <w:sz w:val="20"/>
                <w:lang w:val="en-GB"/>
              </w:rPr>
              <w:t>WP 5A</w:t>
            </w:r>
          </w:p>
          <w:p w14:paraId="4C545A91" w14:textId="77777777" w:rsidR="005A3C85" w:rsidRPr="005A3C85" w:rsidRDefault="005A3C85" w:rsidP="005A3C85">
            <w:pPr>
              <w:spacing w:before="40" w:after="40"/>
              <w:jc w:val="center"/>
              <w:rPr>
                <w:b/>
                <w:bCs/>
                <w:sz w:val="20"/>
                <w:lang w:val="en-GB"/>
              </w:rPr>
            </w:pPr>
            <w:r w:rsidRPr="005A3C85">
              <w:rPr>
                <w:rFonts w:eastAsia="Calibri"/>
                <w:b/>
                <w:bCs/>
                <w:sz w:val="20"/>
                <w:lang w:val="en-GB"/>
              </w:rPr>
              <w:t>WP 5B</w:t>
            </w:r>
          </w:p>
          <w:p w14:paraId="5B2354E6" w14:textId="77777777" w:rsidR="005A3C85" w:rsidRPr="005A3C85" w:rsidRDefault="005A3C85" w:rsidP="005A3C85">
            <w:pPr>
              <w:spacing w:before="40" w:after="40"/>
              <w:jc w:val="center"/>
              <w:rPr>
                <w:b/>
                <w:bCs/>
                <w:sz w:val="20"/>
                <w:lang w:val="en-GB"/>
              </w:rPr>
            </w:pPr>
            <w:r w:rsidRPr="005A3C85">
              <w:rPr>
                <w:rFonts w:eastAsia="Calibri"/>
                <w:b/>
                <w:bCs/>
                <w:sz w:val="20"/>
                <w:lang w:val="en-GB"/>
              </w:rPr>
              <w:t>WP 5C</w:t>
            </w:r>
          </w:p>
          <w:p w14:paraId="757CEECB" w14:textId="77777777" w:rsidR="005A3C85" w:rsidRPr="005A3C85" w:rsidRDefault="005A3C85" w:rsidP="005A3C85">
            <w:pPr>
              <w:spacing w:before="40" w:after="40"/>
              <w:jc w:val="center"/>
              <w:rPr>
                <w:b/>
                <w:bCs/>
                <w:sz w:val="20"/>
                <w:lang w:val="en-GB"/>
              </w:rPr>
            </w:pPr>
            <w:r w:rsidRPr="005A3C85">
              <w:rPr>
                <w:rFonts w:eastAsia="Calibri"/>
                <w:b/>
                <w:bCs/>
                <w:sz w:val="20"/>
                <w:lang w:val="en-GB"/>
              </w:rPr>
              <w:t>WP 5D</w:t>
            </w:r>
          </w:p>
          <w:p w14:paraId="54E1C985" w14:textId="77777777" w:rsidR="005A3C85" w:rsidRPr="005A3C85" w:rsidRDefault="005A3C85" w:rsidP="005A3C85">
            <w:pPr>
              <w:spacing w:before="40" w:after="40"/>
              <w:jc w:val="center"/>
              <w:rPr>
                <w:b/>
                <w:bCs/>
                <w:sz w:val="20"/>
                <w:lang w:val="en-GB"/>
              </w:rPr>
            </w:pPr>
            <w:r w:rsidRPr="005A3C85">
              <w:rPr>
                <w:rFonts w:eastAsia="Calibri"/>
                <w:b/>
                <w:bCs/>
                <w:sz w:val="20"/>
                <w:lang w:val="en-GB"/>
              </w:rPr>
              <w:t>WP 6A</w:t>
            </w:r>
          </w:p>
          <w:p w14:paraId="74FCE32E" w14:textId="77777777" w:rsidR="005A3C85" w:rsidRPr="005A3C85" w:rsidRDefault="005A3C85" w:rsidP="005A3C85">
            <w:pPr>
              <w:spacing w:before="40" w:after="40"/>
              <w:jc w:val="center"/>
              <w:rPr>
                <w:b/>
                <w:bCs/>
                <w:sz w:val="20"/>
                <w:lang w:val="en-GB"/>
              </w:rPr>
            </w:pPr>
            <w:r w:rsidRPr="005A3C85">
              <w:rPr>
                <w:rFonts w:eastAsia="Calibri"/>
                <w:b/>
                <w:bCs/>
                <w:sz w:val="20"/>
                <w:lang w:val="en-GB"/>
              </w:rPr>
              <w:t>WP 7B</w:t>
            </w:r>
          </w:p>
          <w:p w14:paraId="24A4632F" w14:textId="77777777" w:rsidR="005A3C85" w:rsidRPr="005A3C85" w:rsidRDefault="005A3C85" w:rsidP="005A3C85">
            <w:pPr>
              <w:spacing w:before="40" w:after="40"/>
              <w:jc w:val="center"/>
              <w:rPr>
                <w:b/>
                <w:bCs/>
                <w:sz w:val="20"/>
                <w:lang w:val="en-GB"/>
              </w:rPr>
            </w:pPr>
            <w:r w:rsidRPr="005A3C85">
              <w:rPr>
                <w:rFonts w:eastAsia="Calibri"/>
                <w:b/>
                <w:bCs/>
                <w:sz w:val="20"/>
                <w:lang w:val="en-GB"/>
              </w:rPr>
              <w:t>WP 7C</w:t>
            </w:r>
          </w:p>
          <w:p w14:paraId="517DC522"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sz w:val="20"/>
              </w:rPr>
            </w:pPr>
            <w:r w:rsidRPr="005A3C85">
              <w:rPr>
                <w:rFonts w:eastAsia="Calibri"/>
                <w:b/>
                <w:bCs/>
                <w:sz w:val="20"/>
                <w:lang w:val="en-GB"/>
              </w:rPr>
              <w:t>WP 7D</w:t>
            </w:r>
          </w:p>
        </w:tc>
      </w:tr>
      <w:tr w:rsidR="005A3C85" w:rsidRPr="005A3C85" w14:paraId="10B01988" w14:textId="77777777" w:rsidTr="00890647">
        <w:trPr>
          <w:cantSplit/>
          <w:jc w:val="center"/>
        </w:trPr>
        <w:tc>
          <w:tcPr>
            <w:tcW w:w="14063" w:type="dxa"/>
            <w:gridSpan w:val="5"/>
          </w:tcPr>
          <w:p w14:paraId="6EFA3AD6" w14:textId="1776BDAF" w:rsidR="005A3C85" w:rsidRPr="005A3C85" w:rsidRDefault="005A3C85" w:rsidP="00657BD6">
            <w:pPr>
              <w:pStyle w:val="Tabletext"/>
              <w:rPr>
                <w:lang w:eastAsia="zh-CN"/>
              </w:rPr>
            </w:pPr>
            <w:r w:rsidRPr="005A3C85">
              <w:rPr>
                <w:lang w:eastAsia="zh-CN"/>
              </w:rPr>
              <w:lastRenderedPageBreak/>
              <w:t>1.7</w:t>
            </w:r>
            <w:r w:rsidRPr="005A3C85">
              <w:rPr>
                <w:lang w:eastAsia="zh-CN"/>
              </w:rPr>
              <w:tab/>
            </w:r>
            <w:r w:rsidRPr="005A3C85">
              <w:rPr>
                <w:rFonts w:hint="eastAsia"/>
                <w:lang w:val="es-ES" w:eastAsia="zh-CN"/>
              </w:rPr>
              <w:t>根据第</w:t>
            </w:r>
            <w:r w:rsidR="00657BD6" w:rsidRPr="00FB2E82">
              <w:rPr>
                <w:b/>
                <w:bCs/>
                <w:lang w:eastAsia="zh-CN"/>
              </w:rPr>
              <w:t>256</w:t>
            </w:r>
            <w:r w:rsidRPr="005A3C85">
              <w:rPr>
                <w:rFonts w:hint="eastAsia"/>
                <w:lang w:val="es-ES" w:eastAsia="zh-CN"/>
              </w:rPr>
              <w:t>号决议</w:t>
            </w:r>
            <w:r w:rsidRPr="00FB2E82">
              <w:rPr>
                <w:rFonts w:hint="eastAsia"/>
                <w:lang w:eastAsia="zh-CN"/>
              </w:rPr>
              <w:t>，</w:t>
            </w:r>
            <w:r w:rsidRPr="005A3C85">
              <w:rPr>
                <w:rFonts w:hint="eastAsia"/>
                <w:lang w:val="es-ES" w:eastAsia="zh-CN"/>
              </w:rPr>
              <w:t>在考虑到上述频段及相邻频段的现有主要业务的情况下</w:t>
            </w:r>
            <w:r w:rsidRPr="00FB2E82">
              <w:rPr>
                <w:rFonts w:hint="eastAsia"/>
                <w:lang w:eastAsia="zh-CN"/>
              </w:rPr>
              <w:t>，</w:t>
            </w:r>
            <w:r w:rsidRPr="005A3C85">
              <w:rPr>
                <w:rFonts w:hint="eastAsia"/>
                <w:lang w:val="es-ES" w:eastAsia="zh-CN"/>
              </w:rPr>
              <w:t>审议</w:t>
            </w:r>
            <w:r w:rsidRPr="00FB2E82">
              <w:rPr>
                <w:rFonts w:hint="eastAsia"/>
                <w:lang w:eastAsia="zh-CN"/>
              </w:rPr>
              <w:t>4 400-4 800 MHz</w:t>
            </w:r>
            <w:r w:rsidRPr="005A3C85">
              <w:rPr>
                <w:rFonts w:hint="eastAsia"/>
                <w:lang w:val="es-ES" w:eastAsia="zh-CN"/>
              </w:rPr>
              <w:t>、</w:t>
            </w:r>
            <w:r w:rsidRPr="00FB2E82">
              <w:rPr>
                <w:rFonts w:hint="eastAsia"/>
                <w:lang w:eastAsia="zh-CN"/>
              </w:rPr>
              <w:t>7 125-8 400 MHz</w:t>
            </w:r>
            <w:r w:rsidRPr="005A3C85">
              <w:rPr>
                <w:rFonts w:hint="eastAsia"/>
                <w:lang w:val="es-ES" w:eastAsia="zh-CN"/>
              </w:rPr>
              <w:t>频段</w:t>
            </w:r>
            <w:r w:rsidRPr="00FB2E82">
              <w:rPr>
                <w:rFonts w:hint="eastAsia"/>
                <w:lang w:eastAsia="zh-CN"/>
              </w:rPr>
              <w:t>（</w:t>
            </w:r>
            <w:r w:rsidRPr="005A3C85">
              <w:rPr>
                <w:rFonts w:hint="eastAsia"/>
                <w:lang w:val="es-ES" w:eastAsia="zh-CN"/>
              </w:rPr>
              <w:t>或其中部分频段</w:t>
            </w:r>
            <w:r w:rsidRPr="00FB2E82">
              <w:rPr>
                <w:rFonts w:hint="eastAsia"/>
                <w:lang w:eastAsia="zh-CN"/>
              </w:rPr>
              <w:t>）</w:t>
            </w:r>
            <w:r w:rsidRPr="005A3C85">
              <w:rPr>
                <w:rFonts w:hint="eastAsia"/>
                <w:lang w:val="es-ES" w:eastAsia="zh-CN"/>
              </w:rPr>
              <w:t>用于国际移动通信</w:t>
            </w:r>
            <w:r w:rsidRPr="00FB2E82">
              <w:rPr>
                <w:rFonts w:hint="eastAsia"/>
                <w:lang w:eastAsia="zh-CN"/>
              </w:rPr>
              <w:t>（</w:t>
            </w:r>
            <w:r w:rsidRPr="00FB2E82">
              <w:rPr>
                <w:rFonts w:hint="eastAsia"/>
                <w:lang w:eastAsia="zh-CN"/>
              </w:rPr>
              <w:t>IMT</w:t>
            </w:r>
            <w:r w:rsidRPr="00FB2E82">
              <w:rPr>
                <w:rFonts w:hint="eastAsia"/>
                <w:lang w:eastAsia="zh-CN"/>
              </w:rPr>
              <w:t>）</w:t>
            </w:r>
            <w:r w:rsidRPr="005A3C85">
              <w:rPr>
                <w:rFonts w:hint="eastAsia"/>
                <w:lang w:val="es-ES" w:eastAsia="zh-CN"/>
              </w:rPr>
              <w:t>以及</w:t>
            </w:r>
            <w:r w:rsidRPr="00FB2E82">
              <w:rPr>
                <w:rFonts w:hint="eastAsia"/>
                <w:lang w:eastAsia="zh-CN"/>
              </w:rPr>
              <w:t>14.8-15.35 GHz</w:t>
            </w:r>
            <w:r w:rsidRPr="005A3C85">
              <w:rPr>
                <w:rFonts w:hint="eastAsia"/>
                <w:lang w:val="es-ES" w:eastAsia="zh-CN"/>
              </w:rPr>
              <w:t>频段用于</w:t>
            </w:r>
            <w:r w:rsidRPr="00FB2E82">
              <w:rPr>
                <w:rFonts w:hint="eastAsia"/>
                <w:lang w:eastAsia="zh-CN"/>
              </w:rPr>
              <w:t>IMT</w:t>
            </w:r>
            <w:r w:rsidRPr="005A3C85">
              <w:rPr>
                <w:rFonts w:hint="eastAsia"/>
                <w:lang w:val="es-ES" w:eastAsia="zh-CN"/>
              </w:rPr>
              <w:t>地面部分的共用和兼容性研究和技术条件的制定</w:t>
            </w:r>
            <w:r w:rsidRPr="00FB2E82">
              <w:rPr>
                <w:rFonts w:hint="eastAsia"/>
                <w:lang w:eastAsia="zh-CN"/>
              </w:rPr>
              <w:t>；</w:t>
            </w:r>
          </w:p>
        </w:tc>
      </w:tr>
      <w:tr w:rsidR="005A3C85" w:rsidRPr="005A3C85" w14:paraId="01DB4CD0" w14:textId="77777777" w:rsidTr="00890647">
        <w:trPr>
          <w:jc w:val="center"/>
        </w:trPr>
        <w:tc>
          <w:tcPr>
            <w:tcW w:w="3403" w:type="dxa"/>
          </w:tcPr>
          <w:p w14:paraId="4ED03E90" w14:textId="6B9FF255" w:rsidR="005A3C85" w:rsidRPr="005A3C85" w:rsidRDefault="005A3C85" w:rsidP="00657BD6">
            <w:pPr>
              <w:pStyle w:val="Tabletext"/>
              <w:rPr>
                <w:lang w:val="en-GB" w:eastAsia="zh-CN"/>
              </w:rPr>
            </w:pPr>
            <w:r w:rsidRPr="005A3C85">
              <w:rPr>
                <w:rFonts w:hint="eastAsia"/>
                <w:lang w:val="en-GB" w:eastAsia="zh-CN"/>
              </w:rPr>
              <w:t>第</w:t>
            </w:r>
            <w:r w:rsidR="00657BD6" w:rsidRPr="00657BD6">
              <w:rPr>
                <w:b/>
                <w:bCs/>
                <w:lang w:val="en-GB" w:eastAsia="zh-CN"/>
              </w:rPr>
              <w:t>256</w:t>
            </w:r>
            <w:r w:rsidRPr="005A3C85">
              <w:rPr>
                <w:rFonts w:hint="eastAsia"/>
                <w:lang w:val="en-GB" w:eastAsia="zh-CN"/>
              </w:rPr>
              <w:t>号</w:t>
            </w:r>
            <w:r w:rsidRPr="005A3C85">
              <w:rPr>
                <w:lang w:val="en-GB" w:eastAsia="zh-CN"/>
              </w:rPr>
              <w:t>决议</w:t>
            </w:r>
            <w:r w:rsidRPr="00657BD6">
              <w:rPr>
                <w:rFonts w:hint="eastAsia"/>
                <w:b/>
                <w:bCs/>
                <w:lang w:val="en-GB" w:eastAsia="zh-CN"/>
              </w:rPr>
              <w:t>（</w:t>
            </w:r>
            <w:r w:rsidRPr="00657BD6">
              <w:rPr>
                <w:b/>
                <w:bCs/>
                <w:lang w:val="en-GB" w:eastAsia="zh-CN"/>
              </w:rPr>
              <w:t>WRC</w:t>
            </w:r>
            <w:r w:rsidRPr="00657BD6">
              <w:rPr>
                <w:b/>
                <w:bCs/>
                <w:lang w:val="en-GB" w:eastAsia="zh-CN"/>
              </w:rPr>
              <w:noBreakHyphen/>
              <w:t>23</w:t>
            </w:r>
            <w:r w:rsidRPr="00657BD6">
              <w:rPr>
                <w:rFonts w:hint="eastAsia"/>
                <w:b/>
                <w:bCs/>
                <w:lang w:val="en-GB" w:eastAsia="zh-CN"/>
              </w:rPr>
              <w:t>）</w:t>
            </w:r>
          </w:p>
          <w:p w14:paraId="25FCF115" w14:textId="77777777" w:rsidR="005A3C85" w:rsidRPr="005A3C85" w:rsidRDefault="005A3C85" w:rsidP="00657BD6">
            <w:pPr>
              <w:pStyle w:val="Tabletext"/>
              <w:rPr>
                <w:lang w:eastAsia="zh-CN"/>
              </w:rPr>
            </w:pPr>
            <w:r w:rsidRPr="005A3C85">
              <w:rPr>
                <w:rFonts w:hint="eastAsia"/>
                <w:lang w:val="en-GB" w:eastAsia="zh-CN"/>
              </w:rPr>
              <w:t>4 400-4 800 MHz</w:t>
            </w:r>
            <w:r w:rsidRPr="005A3C85">
              <w:rPr>
                <w:rFonts w:hint="eastAsia"/>
                <w:lang w:val="en-GB" w:eastAsia="zh-CN"/>
              </w:rPr>
              <w:t>、</w:t>
            </w:r>
            <w:r w:rsidRPr="005A3C85">
              <w:rPr>
                <w:rFonts w:hint="eastAsia"/>
                <w:lang w:val="en-GB" w:eastAsia="zh-CN"/>
              </w:rPr>
              <w:t>7 125-8 400 MHz</w:t>
            </w:r>
            <w:r w:rsidRPr="005A3C85">
              <w:rPr>
                <w:rFonts w:hint="eastAsia"/>
                <w:lang w:val="en-GB" w:eastAsia="zh-CN"/>
              </w:rPr>
              <w:t>频段（或其中部分频段）用于国际移动通信（</w:t>
            </w:r>
            <w:r w:rsidRPr="005A3C85">
              <w:rPr>
                <w:lang w:val="en-GB" w:eastAsia="zh-CN"/>
              </w:rPr>
              <w:t>IMT</w:t>
            </w:r>
            <w:r w:rsidRPr="005A3C85">
              <w:rPr>
                <w:rFonts w:hint="eastAsia"/>
                <w:lang w:val="en-GB" w:eastAsia="zh-CN"/>
              </w:rPr>
              <w:t>）以及</w:t>
            </w:r>
            <w:r w:rsidRPr="005A3C85">
              <w:rPr>
                <w:rFonts w:hint="eastAsia"/>
                <w:lang w:val="en-GB" w:eastAsia="zh-CN"/>
              </w:rPr>
              <w:t>14.8-15.35</w:t>
            </w:r>
            <w:r w:rsidRPr="005A3C85">
              <w:rPr>
                <w:lang w:val="en-GB" w:eastAsia="zh-CN"/>
              </w:rPr>
              <w:t> </w:t>
            </w:r>
            <w:r w:rsidRPr="005A3C85">
              <w:rPr>
                <w:rFonts w:hint="eastAsia"/>
                <w:lang w:val="en-GB" w:eastAsia="zh-CN"/>
              </w:rPr>
              <w:t>GHz</w:t>
            </w:r>
            <w:r w:rsidRPr="005A3C85">
              <w:rPr>
                <w:rFonts w:hint="eastAsia"/>
                <w:lang w:val="en-GB" w:eastAsia="zh-CN"/>
              </w:rPr>
              <w:t>频段用于</w:t>
            </w:r>
            <w:r w:rsidRPr="005A3C85">
              <w:rPr>
                <w:rFonts w:hint="eastAsia"/>
                <w:lang w:val="en-GB" w:eastAsia="zh-CN"/>
              </w:rPr>
              <w:t>IMT</w:t>
            </w:r>
            <w:r w:rsidRPr="005A3C85">
              <w:rPr>
                <w:rFonts w:hint="eastAsia"/>
                <w:lang w:val="en-GB" w:eastAsia="zh-CN"/>
              </w:rPr>
              <w:t>地面部分的共用和兼容性研究和技术条件的制定</w:t>
            </w:r>
          </w:p>
        </w:tc>
        <w:tc>
          <w:tcPr>
            <w:tcW w:w="1561" w:type="dxa"/>
          </w:tcPr>
          <w:p w14:paraId="73B97324" w14:textId="77777777" w:rsidR="005A3C85" w:rsidRPr="00657BD6" w:rsidRDefault="005A3C85" w:rsidP="00657BD6">
            <w:pPr>
              <w:pStyle w:val="Tabletext"/>
              <w:jc w:val="center"/>
              <w:rPr>
                <w:b/>
                <w:bCs/>
                <w:spacing w:val="-6"/>
                <w:lang w:eastAsia="zh-CN"/>
              </w:rPr>
            </w:pPr>
            <w:r w:rsidRPr="00657BD6">
              <w:rPr>
                <w:b/>
                <w:bCs/>
                <w:spacing w:val="-6"/>
                <w:lang w:eastAsia="zh-CN"/>
              </w:rPr>
              <w:t>WP 5D</w:t>
            </w:r>
          </w:p>
        </w:tc>
        <w:tc>
          <w:tcPr>
            <w:tcW w:w="7656" w:type="dxa"/>
          </w:tcPr>
          <w:p w14:paraId="2C8314FB" w14:textId="77777777" w:rsidR="005A3C85" w:rsidRPr="00657BD6" w:rsidRDefault="005A3C85" w:rsidP="00657BD6">
            <w:pPr>
              <w:pStyle w:val="Call"/>
              <w:spacing w:before="40" w:after="40"/>
              <w:rPr>
                <w:rFonts w:ascii="Calibri" w:hAnsi="Calibri"/>
                <w:sz w:val="20"/>
                <w:szCs w:val="20"/>
                <w:lang w:eastAsia="zh-CN"/>
              </w:rPr>
            </w:pPr>
            <w:r w:rsidRPr="00657BD6">
              <w:rPr>
                <w:rFonts w:ascii="Calibri" w:hAnsi="Calibri" w:hint="eastAsia"/>
                <w:sz w:val="20"/>
                <w:szCs w:val="20"/>
                <w:lang w:val="en-GB" w:eastAsia="zh-CN"/>
              </w:rPr>
              <w:t>做出决议，请国际电联无线电通信部门在</w:t>
            </w:r>
            <w:r w:rsidRPr="00657BD6">
              <w:rPr>
                <w:rFonts w:ascii="Calibri" w:hAnsi="Calibri"/>
                <w:sz w:val="20"/>
                <w:szCs w:val="20"/>
                <w:lang w:val="en-GB" w:eastAsia="zh-CN"/>
              </w:rPr>
              <w:t>2027</w:t>
            </w:r>
            <w:r w:rsidRPr="00657BD6">
              <w:rPr>
                <w:rFonts w:ascii="Calibri" w:hAnsi="Calibri" w:hint="eastAsia"/>
                <w:sz w:val="20"/>
                <w:szCs w:val="20"/>
                <w:lang w:val="en-GB" w:eastAsia="zh-CN"/>
              </w:rPr>
              <w:t>年世界无线电通信大会前及时完成</w:t>
            </w:r>
          </w:p>
          <w:p w14:paraId="3BC8A00D" w14:textId="77777777" w:rsidR="005A3C85" w:rsidRPr="005A3C85" w:rsidRDefault="005A3C85" w:rsidP="00657BD6">
            <w:pPr>
              <w:pStyle w:val="Tabletext"/>
              <w:jc w:val="both"/>
              <w:rPr>
                <w:i/>
                <w:szCs w:val="20"/>
                <w:lang w:eastAsia="zh-CN"/>
              </w:rPr>
            </w:pPr>
            <w:r w:rsidRPr="005A3C85">
              <w:rPr>
                <w:szCs w:val="20"/>
                <w:lang w:val="en-GB" w:eastAsia="zh-CN"/>
              </w:rPr>
              <w:t>1</w:t>
            </w:r>
            <w:r w:rsidRPr="005A3C85">
              <w:rPr>
                <w:szCs w:val="20"/>
                <w:lang w:val="en-GB" w:eastAsia="zh-CN"/>
              </w:rPr>
              <w:tab/>
            </w:r>
            <w:bookmarkStart w:id="49" w:name="_Hlk24637332"/>
            <w:r w:rsidRPr="005A3C85">
              <w:rPr>
                <w:rFonts w:hint="eastAsia"/>
                <w:szCs w:val="20"/>
                <w:lang w:eastAsia="zh-CN"/>
              </w:rPr>
              <w:t>在</w:t>
            </w:r>
            <w:bookmarkEnd w:id="49"/>
            <w:r w:rsidRPr="005A3C85">
              <w:rPr>
                <w:rFonts w:eastAsia="STKaiti" w:hint="eastAsia"/>
                <w:iCs/>
                <w:szCs w:val="20"/>
                <w:lang w:eastAsia="zh-CN"/>
              </w:rPr>
              <w:t>做出决议，请</w:t>
            </w:r>
            <w:r w:rsidRPr="005A3C85">
              <w:rPr>
                <w:rFonts w:eastAsia="STKaiti"/>
                <w:iCs/>
                <w:szCs w:val="20"/>
                <w:lang w:val="en-GB" w:eastAsia="zh-CN"/>
              </w:rPr>
              <w:t>国际电联无线电通信部门</w:t>
            </w:r>
            <w:r w:rsidRPr="005A3C85">
              <w:rPr>
                <w:rFonts w:eastAsia="STKaiti" w:hint="eastAsia"/>
                <w:iCs/>
                <w:szCs w:val="20"/>
                <w:lang w:val="en-GB" w:eastAsia="zh-CN"/>
              </w:rPr>
              <w:t>在</w:t>
            </w:r>
            <w:r w:rsidRPr="005A3C85">
              <w:rPr>
                <w:rFonts w:eastAsia="STKaiti" w:hint="eastAsia"/>
                <w:iCs/>
                <w:szCs w:val="20"/>
                <w:lang w:val="en-GB" w:eastAsia="zh-CN"/>
              </w:rPr>
              <w:t>2027</w:t>
            </w:r>
            <w:r w:rsidRPr="005A3C85">
              <w:rPr>
                <w:rFonts w:eastAsia="STKaiti" w:hint="eastAsia"/>
                <w:iCs/>
                <w:szCs w:val="20"/>
                <w:lang w:val="en-GB" w:eastAsia="zh-CN"/>
              </w:rPr>
              <w:t>年世界无线电通信大会</w:t>
            </w:r>
            <w:r w:rsidRPr="005A3C85">
              <w:rPr>
                <w:rFonts w:eastAsia="STKaiti" w:hint="eastAsia"/>
                <w:szCs w:val="20"/>
                <w:lang w:eastAsia="zh-CN"/>
              </w:rPr>
              <w:t>之前及时完成</w:t>
            </w:r>
            <w:r w:rsidRPr="005A3C85">
              <w:rPr>
                <w:szCs w:val="20"/>
                <w:lang w:eastAsia="zh-CN"/>
              </w:rPr>
              <w:t>2</w:t>
            </w:r>
            <w:r w:rsidRPr="005A3C85">
              <w:rPr>
                <w:rFonts w:hint="eastAsia"/>
                <w:szCs w:val="20"/>
                <w:lang w:val="en-GB" w:eastAsia="zh-CN"/>
              </w:rPr>
              <w:t>所列</w:t>
            </w:r>
            <w:r w:rsidRPr="005A3C85">
              <w:rPr>
                <w:rFonts w:hint="eastAsia"/>
                <w:szCs w:val="20"/>
                <w:lang w:eastAsia="zh-CN"/>
              </w:rPr>
              <w:t>的频段中可能使用</w:t>
            </w:r>
            <w:r w:rsidRPr="005A3C85">
              <w:rPr>
                <w:rFonts w:hint="eastAsia"/>
                <w:szCs w:val="20"/>
                <w:lang w:eastAsia="zh-CN"/>
              </w:rPr>
              <w:t>IMT</w:t>
            </w:r>
            <w:r w:rsidRPr="005A3C85">
              <w:rPr>
                <w:rFonts w:hint="eastAsia"/>
                <w:szCs w:val="20"/>
                <w:lang w:eastAsia="zh-CN"/>
              </w:rPr>
              <w:t>地面部分的适当的技术、操作和规则问题研究，同时考虑到：</w:t>
            </w:r>
          </w:p>
          <w:p w14:paraId="1AB0D569" w14:textId="77777777" w:rsidR="005A3C85" w:rsidRPr="005A3C85" w:rsidRDefault="005A3C85" w:rsidP="00657BD6">
            <w:pPr>
              <w:pStyle w:val="Tabletext"/>
              <w:jc w:val="both"/>
              <w:rPr>
                <w:szCs w:val="18"/>
                <w:lang w:val="en-GB" w:eastAsia="zh-CN"/>
              </w:rPr>
            </w:pPr>
            <w:r w:rsidRPr="005A3C85">
              <w:rPr>
                <w:szCs w:val="18"/>
                <w:lang w:val="en-GB" w:eastAsia="zh-CN"/>
              </w:rPr>
              <w:t>–</w:t>
            </w:r>
            <w:r w:rsidRPr="005A3C85">
              <w:rPr>
                <w:szCs w:val="18"/>
                <w:lang w:val="en-GB" w:eastAsia="zh-CN"/>
              </w:rPr>
              <w:tab/>
            </w:r>
            <w:r w:rsidRPr="005A3C85">
              <w:rPr>
                <w:rFonts w:hint="eastAsia"/>
                <w:szCs w:val="18"/>
                <w:lang w:val="en-GB" w:eastAsia="zh-CN"/>
              </w:rPr>
              <w:t>为满足对</w:t>
            </w:r>
            <w:r w:rsidRPr="005A3C85">
              <w:rPr>
                <w:rFonts w:hint="eastAsia"/>
                <w:szCs w:val="18"/>
                <w:lang w:val="en-GB" w:eastAsia="zh-CN"/>
              </w:rPr>
              <w:t>IMT</w:t>
            </w:r>
            <w:r w:rsidRPr="005A3C85">
              <w:rPr>
                <w:rFonts w:hint="eastAsia"/>
                <w:szCs w:val="18"/>
                <w:lang w:val="en-GB" w:eastAsia="zh-CN"/>
              </w:rPr>
              <w:t>的新兴需求而不断变化的要求；</w:t>
            </w:r>
          </w:p>
          <w:p w14:paraId="0CF7E9F3" w14:textId="77777777" w:rsidR="005A3C85" w:rsidRPr="005A3C85" w:rsidRDefault="005A3C85" w:rsidP="00657BD6">
            <w:pPr>
              <w:pStyle w:val="Tabletext"/>
              <w:jc w:val="both"/>
              <w:rPr>
                <w:szCs w:val="18"/>
                <w:lang w:val="en-GB" w:eastAsia="zh-CN"/>
              </w:rPr>
            </w:pPr>
            <w:r w:rsidRPr="005A3C85">
              <w:rPr>
                <w:szCs w:val="18"/>
                <w:lang w:val="en-GB" w:eastAsia="zh-CN"/>
              </w:rPr>
              <w:t>–</w:t>
            </w:r>
            <w:r w:rsidRPr="005A3C85">
              <w:rPr>
                <w:szCs w:val="18"/>
                <w:lang w:val="en-GB" w:eastAsia="zh-CN"/>
              </w:rPr>
              <w:tab/>
            </w:r>
            <w:r w:rsidRPr="005A3C85">
              <w:rPr>
                <w:rFonts w:hint="eastAsia"/>
                <w:szCs w:val="18"/>
                <w:lang w:val="en-GB" w:eastAsia="zh-CN"/>
              </w:rPr>
              <w:t>在这些具体频段内操作的地面</w:t>
            </w:r>
            <w:r w:rsidRPr="005A3C85">
              <w:rPr>
                <w:szCs w:val="18"/>
                <w:lang w:val="en-GB" w:eastAsia="zh-CN"/>
              </w:rPr>
              <w:t>IMT</w:t>
            </w:r>
            <w:r w:rsidRPr="005A3C85">
              <w:rPr>
                <w:rFonts w:hint="eastAsia"/>
                <w:szCs w:val="18"/>
                <w:lang w:val="en-GB" w:eastAsia="zh-CN"/>
              </w:rPr>
              <w:t>系统的技术和操作特性，包括通过技术进步和高效频谱技术实现的</w:t>
            </w:r>
            <w:r w:rsidRPr="005A3C85">
              <w:rPr>
                <w:rFonts w:hint="eastAsia"/>
                <w:szCs w:val="18"/>
                <w:lang w:val="en-GB" w:eastAsia="zh-CN"/>
              </w:rPr>
              <w:t>IMT</w:t>
            </w:r>
            <w:r w:rsidRPr="005A3C85">
              <w:rPr>
                <w:rFonts w:hint="eastAsia"/>
                <w:szCs w:val="18"/>
                <w:lang w:val="en-GB" w:eastAsia="zh-CN"/>
              </w:rPr>
              <w:t>演进；</w:t>
            </w:r>
          </w:p>
          <w:p w14:paraId="1DD6C9B9" w14:textId="77777777" w:rsidR="005A3C85" w:rsidRPr="005A3C85" w:rsidRDefault="005A3C85" w:rsidP="00657BD6">
            <w:pPr>
              <w:pStyle w:val="Tabletext"/>
              <w:jc w:val="both"/>
              <w:rPr>
                <w:szCs w:val="18"/>
                <w:lang w:val="en-GB" w:eastAsia="zh-CN"/>
              </w:rPr>
            </w:pPr>
            <w:r w:rsidRPr="005A3C85">
              <w:rPr>
                <w:szCs w:val="18"/>
                <w:lang w:val="en-GB" w:eastAsia="zh-CN"/>
              </w:rPr>
              <w:t>–</w:t>
            </w:r>
            <w:r w:rsidRPr="005A3C85">
              <w:rPr>
                <w:szCs w:val="18"/>
                <w:lang w:val="en-GB" w:eastAsia="zh-CN"/>
              </w:rPr>
              <w:tab/>
            </w:r>
            <w:r w:rsidRPr="005A3C85">
              <w:rPr>
                <w:rFonts w:hint="eastAsia"/>
                <w:szCs w:val="18"/>
                <w:lang w:val="en-GB" w:eastAsia="zh-CN"/>
              </w:rPr>
              <w:t>为</w:t>
            </w:r>
            <w:r w:rsidRPr="005A3C85">
              <w:rPr>
                <w:szCs w:val="18"/>
                <w:lang w:val="en-GB" w:eastAsia="zh-CN"/>
              </w:rPr>
              <w:t>IMT</w:t>
            </w:r>
            <w:r w:rsidRPr="005A3C85">
              <w:rPr>
                <w:rFonts w:hint="eastAsia"/>
                <w:szCs w:val="18"/>
                <w:lang w:val="en-GB" w:eastAsia="zh-CN"/>
              </w:rPr>
              <w:t>系统设想的部署场景以及平衡覆盖和容量的相关要求；</w:t>
            </w:r>
          </w:p>
          <w:p w14:paraId="54058BC2" w14:textId="77777777" w:rsidR="005A3C85" w:rsidRPr="005A3C85" w:rsidRDefault="005A3C85" w:rsidP="00657BD6">
            <w:pPr>
              <w:pStyle w:val="Tabletext"/>
              <w:jc w:val="both"/>
              <w:rPr>
                <w:szCs w:val="18"/>
                <w:lang w:val="en-GB" w:eastAsia="zh-CN"/>
              </w:rPr>
            </w:pPr>
            <w:r w:rsidRPr="005A3C85">
              <w:rPr>
                <w:szCs w:val="18"/>
                <w:lang w:val="en-GB" w:eastAsia="zh-CN"/>
              </w:rPr>
              <w:t>–</w:t>
            </w:r>
            <w:r w:rsidRPr="005A3C85">
              <w:rPr>
                <w:szCs w:val="18"/>
                <w:lang w:val="en-GB" w:eastAsia="zh-CN"/>
              </w:rPr>
              <w:tab/>
            </w:r>
            <w:r w:rsidRPr="005A3C85">
              <w:rPr>
                <w:rFonts w:hint="eastAsia"/>
                <w:szCs w:val="18"/>
                <w:lang w:val="en-GB" w:eastAsia="zh-CN"/>
              </w:rPr>
              <w:t>发展中国家的需求；以及</w:t>
            </w:r>
          </w:p>
          <w:p w14:paraId="73CF6B3D" w14:textId="77777777" w:rsidR="005A3C85" w:rsidRPr="005A3C85" w:rsidRDefault="005A3C85" w:rsidP="00657BD6">
            <w:pPr>
              <w:pStyle w:val="Tabletext"/>
              <w:jc w:val="both"/>
              <w:rPr>
                <w:lang w:val="en-GB" w:eastAsia="zh-CN"/>
              </w:rPr>
            </w:pPr>
            <w:r w:rsidRPr="005A3C85">
              <w:rPr>
                <w:szCs w:val="18"/>
                <w:lang w:val="en-GB" w:eastAsia="zh-CN"/>
              </w:rPr>
              <w:t>–</w:t>
            </w:r>
            <w:r w:rsidRPr="005A3C85">
              <w:rPr>
                <w:szCs w:val="18"/>
                <w:lang w:val="en-GB" w:eastAsia="zh-CN"/>
              </w:rPr>
              <w:tab/>
            </w:r>
            <w:r w:rsidRPr="005A3C85">
              <w:rPr>
                <w:rFonts w:hint="eastAsia"/>
                <w:szCs w:val="18"/>
                <w:lang w:val="en-GB" w:eastAsia="zh-CN"/>
              </w:rPr>
              <w:t>频谱需求时间表；</w:t>
            </w:r>
          </w:p>
          <w:p w14:paraId="7751F439" w14:textId="77777777" w:rsidR="005A3C85" w:rsidRPr="005A3C85" w:rsidRDefault="005A3C85" w:rsidP="00657BD6">
            <w:pPr>
              <w:pStyle w:val="Tabletext"/>
              <w:jc w:val="both"/>
              <w:rPr>
                <w:szCs w:val="20"/>
                <w:lang w:val="en-GB" w:eastAsia="zh-CN"/>
              </w:rPr>
            </w:pPr>
            <w:r w:rsidRPr="005A3C85">
              <w:rPr>
                <w:szCs w:val="20"/>
                <w:lang w:val="en-GB" w:eastAsia="zh-CN"/>
              </w:rPr>
              <w:t>2</w:t>
            </w:r>
            <w:r w:rsidRPr="005A3C85">
              <w:rPr>
                <w:szCs w:val="20"/>
                <w:lang w:val="en-GB" w:eastAsia="zh-CN"/>
              </w:rPr>
              <w:tab/>
            </w:r>
            <w:r w:rsidRPr="005A3C85">
              <w:rPr>
                <w:rFonts w:hint="eastAsia"/>
                <w:szCs w:val="20"/>
                <w:lang w:val="en-GB" w:eastAsia="zh-CN"/>
              </w:rPr>
              <w:t>共用和兼容性研究，</w:t>
            </w:r>
            <w:r w:rsidRPr="005A3C85">
              <w:rPr>
                <w:rFonts w:hint="eastAsia"/>
                <w:iCs/>
                <w:szCs w:val="20"/>
                <w:lang w:val="en-GB" w:eastAsia="zh-CN"/>
              </w:rPr>
              <w:t>以</w:t>
            </w:r>
            <w:r w:rsidRPr="005A3C85">
              <w:rPr>
                <w:rFonts w:hint="eastAsia"/>
                <w:szCs w:val="20"/>
                <w:lang w:val="en-GB" w:eastAsia="zh-CN"/>
              </w:rPr>
              <w:t>确保对</w:t>
            </w:r>
            <w:r w:rsidRPr="005A3C85">
              <w:rPr>
                <w:szCs w:val="20"/>
                <w:lang w:val="en-GB" w:eastAsia="zh-CN"/>
              </w:rPr>
              <w:t>已</w:t>
            </w:r>
            <w:r w:rsidRPr="005A3C85">
              <w:rPr>
                <w:rFonts w:hint="eastAsia"/>
                <w:szCs w:val="20"/>
                <w:lang w:val="en-GB" w:eastAsia="zh-CN"/>
              </w:rPr>
              <w:t>按主要业务</w:t>
            </w:r>
            <w:r w:rsidRPr="005A3C85">
              <w:rPr>
                <w:szCs w:val="20"/>
                <w:lang w:val="en-GB" w:eastAsia="zh-CN"/>
              </w:rPr>
              <w:t>划分</w:t>
            </w:r>
            <w:r w:rsidRPr="005A3C85">
              <w:rPr>
                <w:rFonts w:hint="eastAsia"/>
                <w:szCs w:val="20"/>
                <w:lang w:val="en-GB" w:eastAsia="zh-CN"/>
              </w:rPr>
              <w:t>频段</w:t>
            </w:r>
            <w:r w:rsidRPr="005A3C85">
              <w:rPr>
                <w:szCs w:val="20"/>
                <w:lang w:val="en-GB" w:eastAsia="zh-CN"/>
              </w:rPr>
              <w:t>的业务</w:t>
            </w:r>
            <w:r w:rsidRPr="005A3C85">
              <w:rPr>
                <w:rFonts w:hint="eastAsia"/>
                <w:szCs w:val="20"/>
                <w:lang w:val="en-GB" w:eastAsia="zh-CN"/>
              </w:rPr>
              <w:t>提供保护，包括保护无法登入</w:t>
            </w:r>
            <w:r w:rsidRPr="005A3C85">
              <w:rPr>
                <w:rFonts w:hint="eastAsia"/>
                <w:szCs w:val="20"/>
                <w:lang w:val="en-GB" w:eastAsia="zh-CN"/>
              </w:rPr>
              <w:t>MIFR</w:t>
            </w:r>
            <w:r w:rsidRPr="005A3C85">
              <w:rPr>
                <w:rFonts w:hint="eastAsia"/>
                <w:szCs w:val="20"/>
                <w:lang w:val="en-GB" w:eastAsia="zh-CN"/>
              </w:rPr>
              <w:t>、在国际水域或空域操作的电台，同时不对以下频段内的这些业务以及相邻频段的业务</w:t>
            </w:r>
            <w:r w:rsidRPr="005A3C85">
              <w:rPr>
                <w:szCs w:val="20"/>
                <w:lang w:val="en-GB" w:eastAsia="zh-CN"/>
              </w:rPr>
              <w:t>施加</w:t>
            </w:r>
            <w:r w:rsidRPr="005A3C85">
              <w:rPr>
                <w:rFonts w:hint="eastAsia"/>
                <w:szCs w:val="20"/>
                <w:lang w:val="en-GB" w:eastAsia="zh-CN"/>
              </w:rPr>
              <w:t>额外的规则或技术</w:t>
            </w:r>
            <w:r w:rsidRPr="005A3C85">
              <w:rPr>
                <w:szCs w:val="20"/>
                <w:lang w:val="en-GB" w:eastAsia="zh-CN"/>
              </w:rPr>
              <w:t>限制</w:t>
            </w:r>
            <w:r w:rsidRPr="005A3C85">
              <w:rPr>
                <w:rFonts w:hint="eastAsia"/>
                <w:szCs w:val="20"/>
                <w:lang w:val="en-GB" w:eastAsia="zh-CN"/>
              </w:rPr>
              <w:t>：</w:t>
            </w:r>
          </w:p>
          <w:p w14:paraId="1E1332A8" w14:textId="77777777" w:rsidR="005A3C85" w:rsidRPr="005A3C85" w:rsidRDefault="005A3C85" w:rsidP="00657BD6">
            <w:pPr>
              <w:pStyle w:val="Tabletext"/>
              <w:jc w:val="both"/>
              <w:rPr>
                <w:szCs w:val="18"/>
                <w:lang w:val="en-GB" w:eastAsia="zh-CN"/>
              </w:rPr>
            </w:pPr>
            <w:r w:rsidRPr="005A3C85">
              <w:rPr>
                <w:szCs w:val="18"/>
                <w:lang w:val="en-GB" w:eastAsia="zh-CN"/>
              </w:rPr>
              <w:t>–</w:t>
            </w:r>
            <w:r w:rsidRPr="005A3C85">
              <w:rPr>
                <w:szCs w:val="18"/>
                <w:lang w:val="en-GB" w:eastAsia="zh-CN"/>
              </w:rPr>
              <w:tab/>
              <w:t>4 400-4 800 MHz</w:t>
            </w:r>
            <w:r w:rsidRPr="005A3C85">
              <w:rPr>
                <w:rFonts w:hint="eastAsia"/>
                <w:szCs w:val="18"/>
                <w:lang w:val="en-GB" w:eastAsia="zh-CN"/>
              </w:rPr>
              <w:t>；</w:t>
            </w:r>
          </w:p>
          <w:p w14:paraId="618B2BEC" w14:textId="77777777" w:rsidR="005A3C85" w:rsidRPr="005A3C85" w:rsidRDefault="005A3C85" w:rsidP="00657BD6">
            <w:pPr>
              <w:pStyle w:val="Tabletext"/>
              <w:jc w:val="both"/>
              <w:rPr>
                <w:szCs w:val="18"/>
                <w:lang w:val="en-GB" w:eastAsia="zh-CN"/>
              </w:rPr>
            </w:pPr>
            <w:r w:rsidRPr="005A3C85">
              <w:rPr>
                <w:szCs w:val="18"/>
                <w:lang w:val="en-GB" w:eastAsia="zh-CN"/>
              </w:rPr>
              <w:t>–</w:t>
            </w:r>
            <w:r w:rsidRPr="005A3C85">
              <w:rPr>
                <w:szCs w:val="18"/>
                <w:lang w:val="en-GB" w:eastAsia="zh-CN"/>
              </w:rPr>
              <w:tab/>
              <w:t>7 125-8 400 MHz</w:t>
            </w:r>
            <w:r w:rsidRPr="005A3C85">
              <w:rPr>
                <w:rFonts w:hint="eastAsia"/>
                <w:szCs w:val="18"/>
                <w:lang w:val="en-GB" w:eastAsia="zh-CN"/>
              </w:rPr>
              <w:t>；以及</w:t>
            </w:r>
          </w:p>
          <w:p w14:paraId="3320F538" w14:textId="77777777" w:rsidR="005A3C85" w:rsidRPr="005A3C85" w:rsidRDefault="005A3C85" w:rsidP="00657BD6">
            <w:pPr>
              <w:pStyle w:val="Tabletext"/>
              <w:jc w:val="both"/>
              <w:rPr>
                <w:szCs w:val="18"/>
                <w:lang w:val="en-GB" w:eastAsia="zh-CN"/>
              </w:rPr>
            </w:pPr>
            <w:r w:rsidRPr="005A3C85">
              <w:rPr>
                <w:szCs w:val="18"/>
                <w:lang w:val="en-GB" w:eastAsia="zh-CN"/>
              </w:rPr>
              <w:t>–</w:t>
            </w:r>
            <w:r w:rsidRPr="005A3C85">
              <w:rPr>
                <w:szCs w:val="18"/>
                <w:lang w:val="en-GB" w:eastAsia="zh-CN"/>
              </w:rPr>
              <w:tab/>
              <w:t>14.8-15.35 GHz</w:t>
            </w:r>
            <w:r w:rsidRPr="005A3C85">
              <w:rPr>
                <w:rFonts w:hint="eastAsia"/>
                <w:szCs w:val="18"/>
                <w:lang w:val="en-GB" w:eastAsia="zh-CN"/>
              </w:rPr>
              <w:t>，</w:t>
            </w:r>
          </w:p>
          <w:p w14:paraId="126C422F" w14:textId="77777777" w:rsidR="005A3C85" w:rsidRPr="005A3C85" w:rsidRDefault="005A3C85" w:rsidP="00657BD6">
            <w:pPr>
              <w:pStyle w:val="Tabletext"/>
              <w:jc w:val="both"/>
              <w:rPr>
                <w:lang w:eastAsia="zh-CN"/>
              </w:rPr>
            </w:pPr>
            <w:r w:rsidRPr="005A3C85">
              <w:rPr>
                <w:szCs w:val="18"/>
                <w:lang w:val="en-GB" w:eastAsia="zh-CN"/>
              </w:rPr>
              <w:t>...</w:t>
            </w:r>
          </w:p>
          <w:p w14:paraId="5E33BA92" w14:textId="77777777" w:rsidR="005A3C85" w:rsidRPr="00657BD6" w:rsidRDefault="005A3C85" w:rsidP="00657BD6">
            <w:pPr>
              <w:pStyle w:val="Call"/>
              <w:spacing w:before="40" w:after="40"/>
              <w:rPr>
                <w:rFonts w:ascii="Calibri" w:hAnsi="Calibri"/>
                <w:sz w:val="20"/>
                <w:szCs w:val="20"/>
                <w:lang w:eastAsia="zh-CN"/>
              </w:rPr>
            </w:pPr>
            <w:r w:rsidRPr="00657BD6">
              <w:rPr>
                <w:rFonts w:ascii="Calibri" w:hAnsi="Calibri" w:hint="eastAsia"/>
                <w:sz w:val="20"/>
                <w:szCs w:val="20"/>
                <w:lang w:val="en-GB" w:eastAsia="zh-CN"/>
              </w:rPr>
              <w:t>请</w:t>
            </w:r>
            <w:r w:rsidRPr="00657BD6">
              <w:rPr>
                <w:rFonts w:ascii="Calibri" w:hAnsi="Calibri"/>
                <w:sz w:val="20"/>
                <w:szCs w:val="20"/>
                <w:lang w:val="en-GB" w:eastAsia="zh-CN"/>
              </w:rPr>
              <w:t>2027</w:t>
            </w:r>
            <w:r w:rsidRPr="00657BD6">
              <w:rPr>
                <w:rFonts w:ascii="Calibri" w:hAnsi="Calibri" w:hint="eastAsia"/>
                <w:sz w:val="20"/>
                <w:szCs w:val="20"/>
                <w:lang w:val="en-GB" w:eastAsia="zh-CN"/>
              </w:rPr>
              <w:t>年世界无线电通信大会</w:t>
            </w:r>
          </w:p>
          <w:p w14:paraId="01896768" w14:textId="77777777" w:rsidR="005A3C85" w:rsidRPr="005A3C85" w:rsidRDefault="005A3C85" w:rsidP="00657BD6">
            <w:pPr>
              <w:pStyle w:val="Tabletext"/>
              <w:ind w:firstLineChars="200" w:firstLine="400"/>
              <w:jc w:val="both"/>
              <w:rPr>
                <w:szCs w:val="20"/>
                <w:lang w:val="en-GB" w:eastAsia="zh-CN"/>
              </w:rPr>
            </w:pPr>
            <w:r w:rsidRPr="005A3C85">
              <w:rPr>
                <w:rFonts w:hint="eastAsia"/>
                <w:szCs w:val="20"/>
                <w:lang w:val="en-GB" w:eastAsia="zh-CN"/>
              </w:rPr>
              <w:t>根据研究结果，审议在以下频段为</w:t>
            </w:r>
            <w:r w:rsidRPr="005A3C85">
              <w:rPr>
                <w:rFonts w:hint="eastAsia"/>
                <w:szCs w:val="20"/>
                <w:lang w:val="en-GB" w:eastAsia="zh-CN"/>
              </w:rPr>
              <w:t>IMT</w:t>
            </w:r>
            <w:r w:rsidRPr="005A3C85">
              <w:rPr>
                <w:rFonts w:hint="eastAsia"/>
                <w:szCs w:val="20"/>
                <w:lang w:val="en-GB" w:eastAsia="zh-CN"/>
              </w:rPr>
              <w:t>地面部分确定频段：</w:t>
            </w:r>
          </w:p>
          <w:p w14:paraId="0F50B7A2" w14:textId="77777777" w:rsidR="005A3C85" w:rsidRPr="005A3C85" w:rsidRDefault="005A3C85" w:rsidP="00657BD6">
            <w:pPr>
              <w:pStyle w:val="Tabletext"/>
              <w:jc w:val="both"/>
              <w:rPr>
                <w:szCs w:val="18"/>
                <w:lang w:val="en-GB" w:eastAsia="zh-CN"/>
              </w:rPr>
            </w:pPr>
            <w:r w:rsidRPr="005A3C85">
              <w:rPr>
                <w:szCs w:val="18"/>
                <w:lang w:val="en-GB" w:eastAsia="zh-CN"/>
              </w:rPr>
              <w:t>–</w:t>
            </w:r>
            <w:r w:rsidRPr="005A3C85">
              <w:rPr>
                <w:szCs w:val="18"/>
                <w:lang w:val="en-GB" w:eastAsia="zh-CN"/>
              </w:rPr>
              <w:tab/>
              <w:t>1</w:t>
            </w:r>
            <w:r w:rsidRPr="005A3C85">
              <w:rPr>
                <w:szCs w:val="18"/>
                <w:lang w:val="en-GB" w:eastAsia="zh-CN"/>
              </w:rPr>
              <w:t>区和</w:t>
            </w:r>
            <w:r w:rsidRPr="005A3C85">
              <w:rPr>
                <w:szCs w:val="18"/>
                <w:lang w:val="en-GB" w:eastAsia="zh-CN"/>
              </w:rPr>
              <w:t>3</w:t>
            </w:r>
            <w:r w:rsidRPr="005A3C85">
              <w:rPr>
                <w:szCs w:val="18"/>
                <w:lang w:val="en-GB" w:eastAsia="zh-CN"/>
              </w:rPr>
              <w:t>区的</w:t>
            </w:r>
            <w:r w:rsidRPr="005A3C85">
              <w:rPr>
                <w:szCs w:val="18"/>
                <w:lang w:val="en-GB" w:eastAsia="zh-CN"/>
              </w:rPr>
              <w:t>4 400-4 800 MHz</w:t>
            </w:r>
            <w:r w:rsidRPr="005A3C85">
              <w:rPr>
                <w:rFonts w:hint="eastAsia"/>
                <w:szCs w:val="18"/>
                <w:lang w:val="en-GB" w:eastAsia="zh-CN"/>
              </w:rPr>
              <w:t>（或其中部分频段）；</w:t>
            </w:r>
          </w:p>
          <w:p w14:paraId="26A173D5" w14:textId="77777777" w:rsidR="005A3C85" w:rsidRPr="005A3C85" w:rsidRDefault="005A3C85" w:rsidP="00657BD6">
            <w:pPr>
              <w:pStyle w:val="Tabletext"/>
              <w:jc w:val="both"/>
              <w:rPr>
                <w:szCs w:val="18"/>
                <w:lang w:val="en-GB" w:eastAsia="zh-CN"/>
              </w:rPr>
            </w:pPr>
            <w:r w:rsidRPr="005A3C85">
              <w:rPr>
                <w:szCs w:val="18"/>
                <w:lang w:val="en-GB" w:eastAsia="zh-CN"/>
              </w:rPr>
              <w:t>–</w:t>
            </w:r>
            <w:r w:rsidRPr="005A3C85">
              <w:rPr>
                <w:szCs w:val="18"/>
                <w:lang w:val="en-GB" w:eastAsia="zh-CN"/>
              </w:rPr>
              <w:tab/>
              <w:t>2</w:t>
            </w:r>
            <w:r w:rsidRPr="005A3C85">
              <w:rPr>
                <w:rFonts w:hint="eastAsia"/>
                <w:szCs w:val="18"/>
                <w:lang w:val="en-GB" w:eastAsia="zh-CN"/>
              </w:rPr>
              <w:t>区和</w:t>
            </w:r>
            <w:r w:rsidRPr="005A3C85">
              <w:rPr>
                <w:szCs w:val="18"/>
                <w:lang w:val="en-GB" w:eastAsia="zh-CN"/>
              </w:rPr>
              <w:t>3</w:t>
            </w:r>
            <w:r w:rsidRPr="005A3C85">
              <w:rPr>
                <w:rFonts w:hint="eastAsia"/>
                <w:szCs w:val="18"/>
                <w:lang w:val="en-GB" w:eastAsia="zh-CN"/>
              </w:rPr>
              <w:t>区的</w:t>
            </w:r>
            <w:r w:rsidRPr="005A3C85">
              <w:rPr>
                <w:szCs w:val="18"/>
                <w:lang w:val="en-GB" w:eastAsia="zh-CN"/>
              </w:rPr>
              <w:t>7 125-8 400 MHz</w:t>
            </w:r>
            <w:r w:rsidRPr="005A3C85">
              <w:rPr>
                <w:rFonts w:hint="eastAsia"/>
                <w:szCs w:val="18"/>
                <w:lang w:val="en-GB" w:eastAsia="zh-CN"/>
              </w:rPr>
              <w:t>（或其中部分频段）；</w:t>
            </w:r>
          </w:p>
          <w:p w14:paraId="1AE57747" w14:textId="77777777" w:rsidR="005A3C85" w:rsidRPr="005A3C85" w:rsidRDefault="005A3C85" w:rsidP="00657BD6">
            <w:pPr>
              <w:pStyle w:val="Tabletext"/>
              <w:jc w:val="both"/>
              <w:rPr>
                <w:szCs w:val="18"/>
                <w:lang w:val="en-GB" w:eastAsia="zh-CN"/>
              </w:rPr>
            </w:pPr>
            <w:r w:rsidRPr="005A3C85">
              <w:rPr>
                <w:szCs w:val="18"/>
                <w:lang w:val="en-GB" w:eastAsia="zh-CN"/>
              </w:rPr>
              <w:t>–</w:t>
            </w:r>
            <w:r w:rsidRPr="005A3C85">
              <w:rPr>
                <w:szCs w:val="18"/>
                <w:lang w:val="en-GB" w:eastAsia="zh-CN"/>
              </w:rPr>
              <w:tab/>
              <w:t>1</w:t>
            </w:r>
            <w:r w:rsidRPr="005A3C85">
              <w:rPr>
                <w:rFonts w:hint="eastAsia"/>
                <w:szCs w:val="18"/>
                <w:lang w:val="en-GB" w:eastAsia="zh-CN"/>
              </w:rPr>
              <w:t>区的</w:t>
            </w:r>
            <w:r w:rsidRPr="005A3C85">
              <w:rPr>
                <w:szCs w:val="18"/>
                <w:lang w:val="en-GB" w:eastAsia="zh-CN"/>
              </w:rPr>
              <w:t>7 125-7 250 MHz</w:t>
            </w:r>
            <w:r w:rsidRPr="005A3C85">
              <w:rPr>
                <w:rFonts w:hint="eastAsia"/>
                <w:szCs w:val="18"/>
                <w:lang w:val="en-GB" w:eastAsia="zh-CN"/>
              </w:rPr>
              <w:t>和</w:t>
            </w:r>
            <w:r w:rsidRPr="005A3C85">
              <w:rPr>
                <w:szCs w:val="18"/>
                <w:lang w:val="en-GB" w:eastAsia="zh-CN"/>
              </w:rPr>
              <w:t>7 750-8 400 MHz</w:t>
            </w:r>
            <w:r w:rsidRPr="005A3C85">
              <w:rPr>
                <w:rFonts w:hint="eastAsia"/>
                <w:szCs w:val="18"/>
                <w:lang w:val="en-GB" w:eastAsia="zh-CN"/>
              </w:rPr>
              <w:t>（或其中部分频段）；</w:t>
            </w:r>
          </w:p>
          <w:p w14:paraId="701DA629" w14:textId="77777777" w:rsidR="005A3C85" w:rsidRPr="005A3C85" w:rsidRDefault="005A3C85" w:rsidP="00657BD6">
            <w:pPr>
              <w:pStyle w:val="Tabletext"/>
              <w:jc w:val="both"/>
              <w:rPr>
                <w:lang w:eastAsia="zh-CN"/>
              </w:rPr>
            </w:pPr>
            <w:r w:rsidRPr="005A3C85">
              <w:rPr>
                <w:szCs w:val="18"/>
                <w:lang w:val="en-GB" w:eastAsia="zh-CN"/>
              </w:rPr>
              <w:t>–</w:t>
            </w:r>
            <w:r w:rsidRPr="005A3C85">
              <w:rPr>
                <w:szCs w:val="18"/>
                <w:lang w:val="en-GB" w:eastAsia="zh-CN"/>
              </w:rPr>
              <w:tab/>
              <w:t>14.8-15.35 GHz</w:t>
            </w:r>
            <w:r w:rsidRPr="005A3C85">
              <w:rPr>
                <w:rFonts w:hint="eastAsia"/>
                <w:szCs w:val="18"/>
                <w:lang w:val="en-GB" w:eastAsia="zh-CN"/>
              </w:rPr>
              <w:t>。</w:t>
            </w:r>
          </w:p>
        </w:tc>
        <w:tc>
          <w:tcPr>
            <w:tcW w:w="1443" w:type="dxa"/>
            <w:gridSpan w:val="2"/>
          </w:tcPr>
          <w:p w14:paraId="3C7C6067"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0"/>
                <w:lang w:val="en-GB"/>
              </w:rPr>
            </w:pPr>
            <w:r w:rsidRPr="005A3C85">
              <w:rPr>
                <w:b/>
                <w:bCs/>
                <w:sz w:val="20"/>
                <w:lang w:val="en-GB"/>
              </w:rPr>
              <w:t>WP 1B</w:t>
            </w:r>
          </w:p>
          <w:p w14:paraId="0A8B2810"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0"/>
                <w:lang w:val="en-GB"/>
              </w:rPr>
            </w:pPr>
            <w:r w:rsidRPr="005A3C85">
              <w:rPr>
                <w:b/>
                <w:bCs/>
                <w:sz w:val="20"/>
                <w:lang w:val="en-GB"/>
              </w:rPr>
              <w:t>WP 3K</w:t>
            </w:r>
          </w:p>
          <w:p w14:paraId="178C9CB8"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0"/>
                <w:lang w:val="en-GB"/>
              </w:rPr>
            </w:pPr>
            <w:r w:rsidRPr="005A3C85">
              <w:rPr>
                <w:b/>
                <w:bCs/>
                <w:sz w:val="20"/>
                <w:lang w:val="en-GB"/>
              </w:rPr>
              <w:t>WP 3M</w:t>
            </w:r>
          </w:p>
          <w:p w14:paraId="08650D72"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0"/>
                <w:lang w:val="en-GB"/>
              </w:rPr>
            </w:pPr>
            <w:r w:rsidRPr="005A3C85">
              <w:rPr>
                <w:b/>
                <w:bCs/>
                <w:sz w:val="20"/>
                <w:lang w:val="en-GB"/>
              </w:rPr>
              <w:t>WP 4A</w:t>
            </w:r>
          </w:p>
          <w:p w14:paraId="27C196A6"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0"/>
                <w:lang w:val="en-GB"/>
              </w:rPr>
            </w:pPr>
            <w:r w:rsidRPr="005A3C85">
              <w:rPr>
                <w:b/>
                <w:bCs/>
                <w:sz w:val="20"/>
                <w:lang w:val="en-GB"/>
              </w:rPr>
              <w:t>WP 4C</w:t>
            </w:r>
          </w:p>
          <w:p w14:paraId="48BD15AD"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0"/>
                <w:lang w:val="en-GB"/>
              </w:rPr>
            </w:pPr>
            <w:r w:rsidRPr="005A3C85">
              <w:rPr>
                <w:b/>
                <w:bCs/>
                <w:sz w:val="20"/>
                <w:lang w:val="en-GB"/>
              </w:rPr>
              <w:t>WP 5A</w:t>
            </w:r>
          </w:p>
          <w:p w14:paraId="18F5709B"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0"/>
                <w:lang w:val="en-GB"/>
              </w:rPr>
            </w:pPr>
            <w:r w:rsidRPr="005A3C85">
              <w:rPr>
                <w:b/>
                <w:bCs/>
                <w:sz w:val="20"/>
                <w:lang w:val="en-GB"/>
              </w:rPr>
              <w:t>WP 5B</w:t>
            </w:r>
          </w:p>
          <w:p w14:paraId="1AEDAD39"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0"/>
                <w:lang w:val="en-GB"/>
              </w:rPr>
            </w:pPr>
            <w:r w:rsidRPr="005A3C85">
              <w:rPr>
                <w:b/>
                <w:bCs/>
                <w:sz w:val="20"/>
                <w:lang w:val="en-GB"/>
              </w:rPr>
              <w:t>WP 5C</w:t>
            </w:r>
          </w:p>
          <w:p w14:paraId="2B1B1F0D"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0"/>
                <w:lang w:val="en-GB"/>
              </w:rPr>
            </w:pPr>
            <w:r w:rsidRPr="005A3C85">
              <w:rPr>
                <w:b/>
                <w:bCs/>
                <w:sz w:val="20"/>
                <w:lang w:val="en-GB"/>
              </w:rPr>
              <w:t>WP 7B</w:t>
            </w:r>
          </w:p>
          <w:p w14:paraId="4A830A2B"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0"/>
                <w:lang w:val="en-GB"/>
              </w:rPr>
            </w:pPr>
            <w:r w:rsidRPr="005A3C85">
              <w:rPr>
                <w:b/>
                <w:bCs/>
                <w:sz w:val="20"/>
                <w:lang w:val="en-GB"/>
              </w:rPr>
              <w:t>WP 7C</w:t>
            </w:r>
          </w:p>
          <w:p w14:paraId="2029E24C"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sz w:val="20"/>
              </w:rPr>
            </w:pPr>
            <w:r w:rsidRPr="005A3C85">
              <w:rPr>
                <w:b/>
                <w:bCs/>
                <w:sz w:val="20"/>
                <w:lang w:val="en-GB"/>
              </w:rPr>
              <w:t>WP 7D</w:t>
            </w:r>
          </w:p>
        </w:tc>
      </w:tr>
      <w:tr w:rsidR="005A3C85" w:rsidRPr="005A3C85" w14:paraId="0D5A60B3" w14:textId="77777777" w:rsidTr="00890647">
        <w:trPr>
          <w:cantSplit/>
          <w:jc w:val="center"/>
        </w:trPr>
        <w:tc>
          <w:tcPr>
            <w:tcW w:w="14063" w:type="dxa"/>
            <w:gridSpan w:val="5"/>
          </w:tcPr>
          <w:p w14:paraId="551E7AD0" w14:textId="77777777" w:rsidR="005A3C85" w:rsidRPr="005A3C85" w:rsidRDefault="005A3C85" w:rsidP="00657BD6">
            <w:pPr>
              <w:pStyle w:val="Tabletext"/>
              <w:keepNext/>
              <w:rPr>
                <w:lang w:val="nl-NL" w:eastAsia="zh-CN"/>
              </w:rPr>
            </w:pPr>
            <w:r w:rsidRPr="005A3C85">
              <w:rPr>
                <w:lang w:eastAsia="zh-CN"/>
              </w:rPr>
              <w:lastRenderedPageBreak/>
              <w:t>1.8</w:t>
            </w:r>
            <w:r w:rsidRPr="005A3C85">
              <w:rPr>
                <w:lang w:eastAsia="zh-CN"/>
              </w:rPr>
              <w:tab/>
            </w:r>
            <w:r w:rsidRPr="005A3C85">
              <w:rPr>
                <w:rFonts w:hint="eastAsia"/>
                <w:lang w:val="en-GB" w:eastAsia="zh-CN"/>
              </w:rPr>
              <w:t>根据第</w:t>
            </w:r>
            <w:r w:rsidRPr="00FB2E82">
              <w:rPr>
                <w:b/>
                <w:bCs/>
                <w:lang w:eastAsia="zh-CN"/>
              </w:rPr>
              <w:t>663</w:t>
            </w:r>
            <w:r w:rsidRPr="005A3C85">
              <w:rPr>
                <w:rFonts w:hint="eastAsia"/>
                <w:lang w:val="en-GB" w:eastAsia="zh-CN"/>
              </w:rPr>
              <w:t>号决议</w:t>
            </w:r>
            <w:r w:rsidRPr="00FB2E82">
              <w:rPr>
                <w:b/>
                <w:bCs/>
                <w:lang w:eastAsia="zh-CN"/>
              </w:rPr>
              <w:t>（</w:t>
            </w:r>
            <w:r w:rsidRPr="00FB2E82">
              <w:rPr>
                <w:b/>
                <w:bCs/>
                <w:lang w:eastAsia="zh-CN"/>
              </w:rPr>
              <w:t>WRC-23</w:t>
            </w:r>
            <w:r w:rsidRPr="00FB2E82">
              <w:rPr>
                <w:b/>
                <w:bCs/>
                <w:lang w:eastAsia="zh-CN"/>
              </w:rPr>
              <w:t>，</w:t>
            </w:r>
            <w:r w:rsidRPr="005A3C85">
              <w:rPr>
                <w:b/>
                <w:bCs/>
                <w:lang w:val="en-GB" w:eastAsia="zh-CN"/>
              </w:rPr>
              <w:t>修订版</w:t>
            </w:r>
            <w:r w:rsidRPr="00FB2E82">
              <w:rPr>
                <w:b/>
                <w:bCs/>
                <w:lang w:eastAsia="zh-CN"/>
              </w:rPr>
              <w:t>）</w:t>
            </w:r>
            <w:r w:rsidRPr="00FB2E82">
              <w:rPr>
                <w:rFonts w:hint="eastAsia"/>
                <w:lang w:eastAsia="zh-CN"/>
              </w:rPr>
              <w:t>，</w:t>
            </w:r>
            <w:r w:rsidRPr="005A3C85">
              <w:rPr>
                <w:rFonts w:hint="eastAsia"/>
                <w:lang w:val="en-GB" w:eastAsia="zh-CN"/>
              </w:rPr>
              <w:t>审议在</w:t>
            </w:r>
            <w:r w:rsidRPr="00FB2E82">
              <w:rPr>
                <w:rFonts w:hint="eastAsia"/>
                <w:lang w:eastAsia="zh-CN"/>
              </w:rPr>
              <w:t>231.5-275</w:t>
            </w:r>
            <w:r w:rsidRPr="00FB2E82">
              <w:rPr>
                <w:lang w:eastAsia="zh-CN"/>
              </w:rPr>
              <w:t> </w:t>
            </w:r>
            <w:r w:rsidRPr="00FB2E82">
              <w:rPr>
                <w:rFonts w:hint="eastAsia"/>
                <w:lang w:eastAsia="zh-CN"/>
              </w:rPr>
              <w:t>GHz</w:t>
            </w:r>
            <w:r w:rsidRPr="005A3C85">
              <w:rPr>
                <w:rFonts w:hint="eastAsia"/>
                <w:lang w:val="en-GB" w:eastAsia="zh-CN"/>
              </w:rPr>
              <w:t>频率范围内为作为主要业务的无线电定位业务可能做出额外频谱划分</w:t>
            </w:r>
            <w:r w:rsidRPr="00FB2E82">
              <w:rPr>
                <w:rFonts w:hint="eastAsia"/>
                <w:lang w:eastAsia="zh-CN"/>
              </w:rPr>
              <w:t>，</w:t>
            </w:r>
            <w:r w:rsidRPr="005A3C85">
              <w:rPr>
                <w:rFonts w:hint="eastAsia"/>
                <w:lang w:val="en-GB" w:eastAsia="zh-CN"/>
              </w:rPr>
              <w:t>并在</w:t>
            </w:r>
            <w:r w:rsidRPr="00FB2E82">
              <w:rPr>
                <w:rFonts w:hint="eastAsia"/>
                <w:lang w:eastAsia="zh-CN"/>
              </w:rPr>
              <w:t>275-700</w:t>
            </w:r>
            <w:r w:rsidRPr="00FB2E82">
              <w:rPr>
                <w:lang w:eastAsia="zh-CN"/>
              </w:rPr>
              <w:t> </w:t>
            </w:r>
            <w:r w:rsidRPr="00FB2E82">
              <w:rPr>
                <w:rFonts w:hint="eastAsia"/>
                <w:lang w:eastAsia="zh-CN"/>
              </w:rPr>
              <w:t>GHz</w:t>
            </w:r>
            <w:r w:rsidRPr="005A3C85">
              <w:rPr>
                <w:rFonts w:hint="eastAsia"/>
                <w:lang w:val="en-GB" w:eastAsia="zh-CN"/>
              </w:rPr>
              <w:t>频率范围内为毫米波和次毫米波成像系统的无线电定位业务应用确定新的频段</w:t>
            </w:r>
            <w:r w:rsidRPr="00FB2E82">
              <w:rPr>
                <w:rFonts w:hint="eastAsia"/>
                <w:lang w:eastAsia="zh-CN"/>
              </w:rPr>
              <w:t>；</w:t>
            </w:r>
          </w:p>
        </w:tc>
      </w:tr>
      <w:tr w:rsidR="005A3C85" w:rsidRPr="005A3C85" w14:paraId="615A40CC" w14:textId="77777777" w:rsidTr="00890647">
        <w:trPr>
          <w:cantSplit/>
          <w:jc w:val="center"/>
        </w:trPr>
        <w:tc>
          <w:tcPr>
            <w:tcW w:w="3403" w:type="dxa"/>
          </w:tcPr>
          <w:p w14:paraId="5F3C630E" w14:textId="77777777" w:rsidR="005A3C85" w:rsidRPr="005A3C85" w:rsidRDefault="005A3C85" w:rsidP="00657BD6">
            <w:pPr>
              <w:pStyle w:val="Tabletext"/>
              <w:jc w:val="both"/>
              <w:rPr>
                <w:lang w:val="en-GB" w:eastAsia="zh-CN"/>
              </w:rPr>
            </w:pPr>
            <w:bookmarkStart w:id="50" w:name="_Toc36108148"/>
            <w:bookmarkStart w:id="51" w:name="_Toc40086817"/>
            <w:bookmarkStart w:id="52" w:name="_Toc39850221"/>
            <w:bookmarkStart w:id="53" w:name="_Toc40095506"/>
            <w:bookmarkStart w:id="54" w:name="_Toc39854033"/>
            <w:bookmarkStart w:id="55" w:name="_Toc40098337"/>
            <w:r w:rsidRPr="005A3C85">
              <w:rPr>
                <w:rFonts w:hint="eastAsia"/>
                <w:lang w:val="en-GB" w:eastAsia="zh-CN"/>
              </w:rPr>
              <w:t>第</w:t>
            </w:r>
            <w:r w:rsidRPr="005A3C85">
              <w:rPr>
                <w:rFonts w:hint="eastAsia"/>
                <w:b/>
                <w:bCs/>
                <w:lang w:val="en-GB" w:eastAsia="zh-CN"/>
              </w:rPr>
              <w:t>663</w:t>
            </w:r>
            <w:r w:rsidRPr="005A3C85">
              <w:rPr>
                <w:lang w:val="en-GB" w:eastAsia="zh-CN"/>
              </w:rPr>
              <w:t>号</w:t>
            </w:r>
            <w:r w:rsidRPr="005A3C85">
              <w:rPr>
                <w:rFonts w:hint="eastAsia"/>
                <w:lang w:val="en-GB" w:eastAsia="zh-CN"/>
              </w:rPr>
              <w:t>决议</w:t>
            </w:r>
            <w:r w:rsidRPr="005A3C85">
              <w:rPr>
                <w:rFonts w:hint="eastAsia"/>
                <w:b/>
                <w:bCs/>
                <w:lang w:val="en-GB" w:eastAsia="zh-CN"/>
              </w:rPr>
              <w:t>（</w:t>
            </w:r>
            <w:r w:rsidRPr="005A3C85">
              <w:rPr>
                <w:rFonts w:hint="eastAsia"/>
                <w:b/>
                <w:bCs/>
                <w:lang w:val="en-GB" w:eastAsia="zh-CN"/>
              </w:rPr>
              <w:t>WRC-</w:t>
            </w:r>
            <w:r w:rsidRPr="005A3C85">
              <w:rPr>
                <w:b/>
                <w:bCs/>
                <w:lang w:val="en-GB" w:eastAsia="zh-CN"/>
              </w:rPr>
              <w:t>23</w:t>
            </w:r>
            <w:r w:rsidRPr="005A3C85">
              <w:rPr>
                <w:rFonts w:hint="eastAsia"/>
                <w:b/>
                <w:bCs/>
                <w:lang w:val="en-GB" w:eastAsia="zh-CN"/>
              </w:rPr>
              <w:t>，修订版）</w:t>
            </w:r>
            <w:bookmarkEnd w:id="50"/>
            <w:bookmarkEnd w:id="51"/>
            <w:bookmarkEnd w:id="52"/>
            <w:bookmarkEnd w:id="53"/>
            <w:bookmarkEnd w:id="54"/>
            <w:bookmarkEnd w:id="55"/>
          </w:p>
          <w:p w14:paraId="2AB0FA7C" w14:textId="77777777" w:rsidR="005A3C85" w:rsidRPr="005A3C85" w:rsidRDefault="005A3C85" w:rsidP="00657BD6">
            <w:pPr>
              <w:pStyle w:val="Tabletext"/>
              <w:jc w:val="both"/>
              <w:rPr>
                <w:lang w:eastAsia="zh-CN"/>
              </w:rPr>
            </w:pPr>
            <w:bookmarkStart w:id="56" w:name="_Toc40098338"/>
            <w:bookmarkStart w:id="57" w:name="_Toc40086818"/>
            <w:bookmarkStart w:id="58" w:name="_Toc36108149"/>
            <w:bookmarkStart w:id="59" w:name="_Toc39850222"/>
            <w:bookmarkStart w:id="60" w:name="_Toc39854034"/>
            <w:r w:rsidRPr="005A3C85">
              <w:rPr>
                <w:rFonts w:hint="eastAsia"/>
                <w:lang w:val="en-GB" w:eastAsia="zh-CN"/>
              </w:rPr>
              <w:t>关于在</w:t>
            </w:r>
            <w:r w:rsidRPr="005A3C85">
              <w:rPr>
                <w:lang w:val="en-GB" w:eastAsia="zh-CN"/>
              </w:rPr>
              <w:t>231.5</w:t>
            </w:r>
            <w:r w:rsidRPr="005A3C85">
              <w:rPr>
                <w:lang w:val="en-GB" w:eastAsia="zh-CN"/>
              </w:rPr>
              <w:noBreakHyphen/>
              <w:t>275</w:t>
            </w:r>
            <w:r w:rsidRPr="005A3C85">
              <w:rPr>
                <w:lang w:eastAsia="zh-CN"/>
              </w:rPr>
              <w:t> </w:t>
            </w:r>
            <w:r w:rsidRPr="005A3C85">
              <w:rPr>
                <w:lang w:val="en-GB" w:eastAsia="zh-CN"/>
              </w:rPr>
              <w:t>GHz</w:t>
            </w:r>
            <w:r w:rsidRPr="005A3C85">
              <w:rPr>
                <w:rFonts w:hint="eastAsia"/>
                <w:lang w:val="en-GB" w:eastAsia="zh-CN"/>
              </w:rPr>
              <w:t>频率范围内为作为主要业务的无线电定位业务做出可能新的附加划分并在</w:t>
            </w:r>
            <w:r w:rsidRPr="005A3C85">
              <w:rPr>
                <w:lang w:val="en-GB" w:eastAsia="zh-CN"/>
              </w:rPr>
              <w:t>275-700</w:t>
            </w:r>
            <w:r w:rsidRPr="005A3C85">
              <w:rPr>
                <w:lang w:eastAsia="zh-CN"/>
              </w:rPr>
              <w:t> </w:t>
            </w:r>
            <w:r w:rsidRPr="005A3C85">
              <w:rPr>
                <w:lang w:val="en-GB" w:eastAsia="zh-CN"/>
              </w:rPr>
              <w:t>GHz</w:t>
            </w:r>
            <w:r w:rsidRPr="005A3C85">
              <w:rPr>
                <w:rFonts w:hint="eastAsia"/>
                <w:lang w:val="en-GB" w:eastAsia="zh-CN"/>
              </w:rPr>
              <w:t>频率范围内为无线电定位业务应用做出可能的确定</w:t>
            </w:r>
            <w:bookmarkEnd w:id="56"/>
            <w:bookmarkEnd w:id="57"/>
            <w:bookmarkEnd w:id="58"/>
            <w:bookmarkEnd w:id="59"/>
            <w:bookmarkEnd w:id="60"/>
            <w:r w:rsidRPr="005A3C85">
              <w:rPr>
                <w:rFonts w:hint="eastAsia"/>
                <w:lang w:val="en-GB" w:eastAsia="zh-CN"/>
              </w:rPr>
              <w:t>的研究</w:t>
            </w:r>
          </w:p>
        </w:tc>
        <w:tc>
          <w:tcPr>
            <w:tcW w:w="1561" w:type="dxa"/>
          </w:tcPr>
          <w:p w14:paraId="530C9ACB" w14:textId="2BDA94B4" w:rsidR="005A3C85" w:rsidRPr="005A3C85" w:rsidRDefault="005A3C85" w:rsidP="00657BD6">
            <w:pPr>
              <w:pStyle w:val="Tabletext"/>
              <w:jc w:val="center"/>
              <w:rPr>
                <w:lang w:eastAsia="zh-CN"/>
              </w:rPr>
            </w:pPr>
            <w:r w:rsidRPr="005A3C85">
              <w:rPr>
                <w:b/>
                <w:bCs/>
                <w:lang w:eastAsia="zh-CN"/>
              </w:rPr>
              <w:t>WP 5B</w:t>
            </w:r>
          </w:p>
        </w:tc>
        <w:tc>
          <w:tcPr>
            <w:tcW w:w="7656" w:type="dxa"/>
          </w:tcPr>
          <w:p w14:paraId="259B320B" w14:textId="77777777" w:rsidR="005A3C85" w:rsidRPr="00657BD6" w:rsidRDefault="005A3C85" w:rsidP="00657BD6">
            <w:pPr>
              <w:pStyle w:val="Call"/>
              <w:spacing w:before="40" w:after="40"/>
              <w:jc w:val="both"/>
              <w:rPr>
                <w:rFonts w:ascii="Calibri" w:hAnsi="Calibri"/>
                <w:sz w:val="20"/>
                <w:lang w:eastAsia="zh-CN"/>
              </w:rPr>
            </w:pPr>
            <w:r w:rsidRPr="00657BD6">
              <w:rPr>
                <w:rFonts w:ascii="Calibri" w:hAnsi="Calibri" w:hint="eastAsia"/>
                <w:sz w:val="20"/>
                <w:lang w:val="en-GB" w:eastAsia="zh-CN"/>
              </w:rPr>
              <w:t>做出决议，请</w:t>
            </w:r>
            <w:bookmarkStart w:id="61" w:name="_Hlk32414463"/>
            <w:r w:rsidRPr="00657BD6">
              <w:rPr>
                <w:rFonts w:ascii="Calibri" w:hAnsi="Calibri" w:hint="eastAsia"/>
                <w:sz w:val="20"/>
                <w:lang w:val="en-GB" w:eastAsia="zh-CN"/>
              </w:rPr>
              <w:t>国际电联无线电通信部门</w:t>
            </w:r>
            <w:bookmarkEnd w:id="61"/>
            <w:r w:rsidRPr="00657BD6">
              <w:rPr>
                <w:rFonts w:ascii="Calibri" w:hAnsi="Calibri" w:hint="eastAsia"/>
                <w:sz w:val="20"/>
                <w:lang w:val="en-GB" w:eastAsia="zh-CN"/>
              </w:rPr>
              <w:t>在</w:t>
            </w:r>
            <w:r w:rsidRPr="00657BD6">
              <w:rPr>
                <w:rFonts w:ascii="Calibri" w:hAnsi="Calibri"/>
                <w:sz w:val="20"/>
                <w:lang w:val="en-GB" w:eastAsia="zh-CN"/>
              </w:rPr>
              <w:t>2027</w:t>
            </w:r>
            <w:r w:rsidRPr="00657BD6">
              <w:rPr>
                <w:rFonts w:ascii="Calibri" w:hAnsi="Calibri" w:hint="eastAsia"/>
                <w:sz w:val="20"/>
                <w:lang w:val="en-GB" w:eastAsia="zh-CN"/>
              </w:rPr>
              <w:t>年世界无线电通信大会之前及时完成</w:t>
            </w:r>
          </w:p>
          <w:p w14:paraId="4DDB90BC" w14:textId="77777777" w:rsidR="005A3C85" w:rsidRPr="005A3C85" w:rsidRDefault="005A3C85" w:rsidP="00657BD6">
            <w:pPr>
              <w:pStyle w:val="Tabletext"/>
              <w:jc w:val="both"/>
              <w:rPr>
                <w:lang w:val="en-GB" w:eastAsia="zh-CN"/>
              </w:rPr>
            </w:pPr>
            <w:r w:rsidRPr="005A3C85">
              <w:rPr>
                <w:lang w:val="en-GB" w:eastAsia="zh-CN"/>
              </w:rPr>
              <w:t>1</w:t>
            </w:r>
            <w:r w:rsidRPr="005A3C85">
              <w:rPr>
                <w:lang w:val="en-GB" w:eastAsia="zh-CN"/>
              </w:rPr>
              <w:tab/>
            </w:r>
            <w:r w:rsidRPr="005A3C85">
              <w:rPr>
                <w:rFonts w:hint="eastAsia"/>
                <w:lang w:val="en-GB" w:eastAsia="zh-CN"/>
              </w:rPr>
              <w:t>技术和操作特性的描述，包括</w:t>
            </w:r>
            <w:r w:rsidRPr="00E862FD">
              <w:rPr>
                <w:rFonts w:ascii="STKaiti" w:eastAsia="STKaiti" w:hAnsi="STKaiti" w:hint="eastAsia"/>
                <w:lang w:val="en-GB" w:eastAsia="zh-CN"/>
              </w:rPr>
              <w:t>认识到</w:t>
            </w:r>
            <w:r w:rsidRPr="005A3C85">
              <w:rPr>
                <w:i/>
                <w:iCs/>
                <w:lang w:val="en-GB" w:eastAsia="zh-CN"/>
              </w:rPr>
              <w:t>a)</w:t>
            </w:r>
            <w:r w:rsidRPr="005A3C85">
              <w:rPr>
                <w:rFonts w:hint="eastAsia"/>
                <w:lang w:val="en-GB" w:eastAsia="zh-CN"/>
              </w:rPr>
              <w:t>中所列类别中那些仅用于接收和有源毫米波和次毫米波</w:t>
            </w:r>
            <w:r w:rsidRPr="005A3C85">
              <w:rPr>
                <w:rFonts w:hint="eastAsia"/>
                <w:lang w:val="en-GB" w:eastAsia="zh-CN"/>
              </w:rPr>
              <w:t>RLS</w:t>
            </w:r>
            <w:r w:rsidRPr="005A3C85">
              <w:rPr>
                <w:rFonts w:hint="eastAsia"/>
                <w:lang w:val="en-GB" w:eastAsia="zh-CN"/>
              </w:rPr>
              <w:t>系统和应用所需的保护标准；</w:t>
            </w:r>
          </w:p>
          <w:p w14:paraId="7B4C53BC" w14:textId="77777777" w:rsidR="005A3C85" w:rsidRPr="005A3C85" w:rsidRDefault="005A3C85" w:rsidP="00657BD6">
            <w:pPr>
              <w:pStyle w:val="Tabletext"/>
              <w:jc w:val="both"/>
              <w:rPr>
                <w:lang w:val="en-GB" w:eastAsia="zh-CN"/>
              </w:rPr>
            </w:pPr>
            <w:r w:rsidRPr="005A3C85">
              <w:rPr>
                <w:lang w:val="en-GB" w:eastAsia="zh-CN"/>
              </w:rPr>
              <w:t>2</w:t>
            </w:r>
            <w:r w:rsidRPr="005A3C85">
              <w:rPr>
                <w:lang w:val="en-GB" w:eastAsia="zh-CN"/>
              </w:rPr>
              <w:tab/>
            </w:r>
            <w:r w:rsidRPr="005A3C85">
              <w:rPr>
                <w:rFonts w:hint="eastAsia"/>
                <w:lang w:eastAsia="zh-CN"/>
              </w:rPr>
              <w:t>研究</w:t>
            </w:r>
            <w:r w:rsidRPr="005A3C85">
              <w:rPr>
                <w:rFonts w:hint="eastAsia"/>
                <w:lang w:eastAsia="zh-CN"/>
              </w:rPr>
              <w:t>R</w:t>
            </w:r>
            <w:r w:rsidRPr="005A3C85">
              <w:rPr>
                <w:lang w:eastAsia="zh-CN"/>
              </w:rPr>
              <w:t>LS</w:t>
            </w:r>
            <w:r w:rsidRPr="005A3C85">
              <w:rPr>
                <w:rFonts w:hint="eastAsia"/>
                <w:lang w:eastAsia="zh-CN"/>
              </w:rPr>
              <w:t>全球统一频谱，特别是</w:t>
            </w:r>
            <w:r w:rsidRPr="005A3C85">
              <w:rPr>
                <w:lang w:eastAsia="zh-CN"/>
              </w:rPr>
              <w:t>231.5 GHz</w:t>
            </w:r>
            <w:r w:rsidRPr="005A3C85">
              <w:rPr>
                <w:rFonts w:hint="eastAsia"/>
                <w:lang w:eastAsia="zh-CN"/>
              </w:rPr>
              <w:t>以上的那些毫米波和次毫米波</w:t>
            </w:r>
            <w:r w:rsidRPr="005A3C85">
              <w:rPr>
                <w:rFonts w:hint="eastAsia"/>
                <w:lang w:eastAsia="zh-CN"/>
              </w:rPr>
              <w:t>RLS</w:t>
            </w:r>
            <w:r w:rsidRPr="005A3C85">
              <w:rPr>
                <w:rFonts w:hint="eastAsia"/>
                <w:lang w:eastAsia="zh-CN"/>
              </w:rPr>
              <w:t>系统和应用；</w:t>
            </w:r>
          </w:p>
          <w:p w14:paraId="3A355287" w14:textId="77777777" w:rsidR="005A3C85" w:rsidRPr="005A3C85" w:rsidRDefault="005A3C85" w:rsidP="00657BD6">
            <w:pPr>
              <w:pStyle w:val="Tabletext"/>
              <w:jc w:val="both"/>
              <w:rPr>
                <w:lang w:val="en-GB" w:eastAsia="zh-CN"/>
              </w:rPr>
            </w:pPr>
            <w:r w:rsidRPr="005A3C85">
              <w:rPr>
                <w:lang w:val="en-GB" w:eastAsia="zh-CN"/>
              </w:rPr>
              <w:t>3</w:t>
            </w:r>
            <w:r w:rsidRPr="005A3C85">
              <w:rPr>
                <w:lang w:val="en-GB" w:eastAsia="zh-CN"/>
              </w:rPr>
              <w:tab/>
            </w:r>
            <w:bookmarkStart w:id="62" w:name="_Hlk152950593"/>
            <w:r w:rsidRPr="005A3C85">
              <w:rPr>
                <w:rFonts w:hint="eastAsia"/>
                <w:lang w:eastAsia="zh-CN"/>
              </w:rPr>
              <w:t>在</w:t>
            </w:r>
            <w:r w:rsidRPr="005A3C85">
              <w:rPr>
                <w:lang w:eastAsia="zh-CN"/>
              </w:rPr>
              <w:t>231.5 GHz</w:t>
            </w:r>
            <w:r w:rsidRPr="005A3C85">
              <w:rPr>
                <w:rFonts w:hint="eastAsia"/>
                <w:lang w:eastAsia="zh-CN"/>
              </w:rPr>
              <w:t>-275</w:t>
            </w:r>
            <w:r w:rsidRPr="005A3C85">
              <w:rPr>
                <w:lang w:eastAsia="zh-CN"/>
              </w:rPr>
              <w:t> GHz</w:t>
            </w:r>
            <w:r w:rsidRPr="005A3C85">
              <w:rPr>
                <w:rFonts w:hint="eastAsia"/>
                <w:lang w:eastAsia="zh-CN"/>
              </w:rPr>
              <w:t>频率范围内有源毫米波和次毫米波</w:t>
            </w:r>
            <w:r w:rsidRPr="005A3C85">
              <w:rPr>
                <w:rFonts w:hint="eastAsia"/>
                <w:lang w:eastAsia="zh-CN"/>
              </w:rPr>
              <w:t>RLS</w:t>
            </w:r>
            <w:r w:rsidRPr="005A3C85">
              <w:rPr>
                <w:rFonts w:hint="eastAsia"/>
                <w:lang w:eastAsia="zh-CN"/>
              </w:rPr>
              <w:t>系统和应用与其他系统之间的共用和兼容性研究，</w:t>
            </w:r>
            <w:r w:rsidRPr="005A3C85">
              <w:rPr>
                <w:lang w:val="en-GB" w:eastAsia="zh-CN"/>
              </w:rPr>
              <w:t>同时确保保护</w:t>
            </w:r>
            <w:r w:rsidRPr="005A3C85">
              <w:rPr>
                <w:rFonts w:hint="eastAsia"/>
                <w:lang w:val="en-GB" w:eastAsia="zh-CN"/>
              </w:rPr>
              <w:t>在</w:t>
            </w:r>
            <w:r w:rsidRPr="005A3C85">
              <w:rPr>
                <w:lang w:val="en-GB" w:eastAsia="zh-CN"/>
              </w:rPr>
              <w:t>这一频率范围内划分的</w:t>
            </w:r>
            <w:r w:rsidRPr="005A3C85">
              <w:rPr>
                <w:rFonts w:hint="eastAsia"/>
                <w:lang w:val="en-GB" w:eastAsia="zh-CN"/>
              </w:rPr>
              <w:t>现有业务的当前使用和进一步发展</w:t>
            </w:r>
            <w:r w:rsidRPr="005A3C85">
              <w:rPr>
                <w:lang w:val="en-GB" w:eastAsia="zh-CN"/>
              </w:rPr>
              <w:t>；</w:t>
            </w:r>
          </w:p>
          <w:bookmarkEnd w:id="62"/>
          <w:p w14:paraId="2AABC901" w14:textId="77777777" w:rsidR="005A3C85" w:rsidRPr="005A3C85" w:rsidRDefault="005A3C85" w:rsidP="00657BD6">
            <w:pPr>
              <w:pStyle w:val="Tabletext"/>
              <w:jc w:val="both"/>
              <w:rPr>
                <w:lang w:eastAsia="zh-CN"/>
              </w:rPr>
            </w:pPr>
            <w:r w:rsidRPr="005A3C85">
              <w:rPr>
                <w:lang w:eastAsia="zh-CN"/>
              </w:rPr>
              <w:t>4</w:t>
            </w:r>
            <w:r w:rsidRPr="005A3C85">
              <w:rPr>
                <w:lang w:eastAsia="zh-CN"/>
              </w:rPr>
              <w:tab/>
            </w:r>
            <w:r w:rsidRPr="005A3C85">
              <w:rPr>
                <w:rFonts w:hint="eastAsia"/>
                <w:lang w:eastAsia="zh-CN"/>
              </w:rPr>
              <w:t>针对在</w:t>
            </w:r>
            <w:r w:rsidRPr="005A3C85">
              <w:rPr>
                <w:lang w:eastAsia="zh-CN"/>
              </w:rPr>
              <w:t>275</w:t>
            </w:r>
            <w:r w:rsidRPr="005A3C85">
              <w:rPr>
                <w:rFonts w:hint="eastAsia"/>
                <w:lang w:eastAsia="zh-CN"/>
              </w:rPr>
              <w:t>-</w:t>
            </w:r>
            <w:r w:rsidRPr="005A3C85">
              <w:rPr>
                <w:lang w:eastAsia="zh-CN"/>
              </w:rPr>
              <w:t>700 GHz</w:t>
            </w:r>
            <w:r w:rsidRPr="005A3C85">
              <w:rPr>
                <w:rFonts w:hint="eastAsia"/>
                <w:lang w:eastAsia="zh-CN"/>
              </w:rPr>
              <w:t>频率范围内的</w:t>
            </w:r>
            <w:r w:rsidRPr="005A3C85">
              <w:rPr>
                <w:rFonts w:hint="eastAsia"/>
                <w:lang w:eastAsia="zh-CN"/>
              </w:rPr>
              <w:t>R</w:t>
            </w:r>
            <w:r w:rsidRPr="005A3C85">
              <w:rPr>
                <w:lang w:eastAsia="zh-CN"/>
              </w:rPr>
              <w:t>LS</w:t>
            </w:r>
            <w:r w:rsidRPr="005A3C85">
              <w:rPr>
                <w:rFonts w:hint="eastAsia"/>
                <w:lang w:eastAsia="zh-CN"/>
              </w:rPr>
              <w:t>应用与</w:t>
            </w:r>
            <w:r w:rsidRPr="005A3C85">
              <w:rPr>
                <w:rFonts w:hint="eastAsia"/>
                <w:lang w:eastAsia="zh-CN"/>
              </w:rPr>
              <w:t>E</w:t>
            </w:r>
            <w:r w:rsidRPr="005A3C85">
              <w:rPr>
                <w:lang w:eastAsia="zh-CN"/>
              </w:rPr>
              <w:t>ESS</w:t>
            </w:r>
            <w:r w:rsidRPr="005A3C85">
              <w:rPr>
                <w:lang w:val="en-GB" w:eastAsia="zh-CN"/>
              </w:rPr>
              <w:t>（无源）、</w:t>
            </w:r>
            <w:r w:rsidRPr="005A3C85">
              <w:rPr>
                <w:rFonts w:hint="eastAsia"/>
                <w:lang w:val="en-GB" w:eastAsia="zh-CN"/>
              </w:rPr>
              <w:t>空间研究业务</w:t>
            </w:r>
            <w:r w:rsidRPr="005A3C85">
              <w:rPr>
                <w:lang w:val="en-GB" w:eastAsia="zh-CN"/>
              </w:rPr>
              <w:t>（无源）和</w:t>
            </w:r>
            <w:r w:rsidRPr="005A3C85">
              <w:rPr>
                <w:rFonts w:hint="eastAsia"/>
                <w:lang w:val="en-GB" w:eastAsia="zh-CN"/>
              </w:rPr>
              <w:t>R</w:t>
            </w:r>
            <w:r w:rsidRPr="005A3C85">
              <w:rPr>
                <w:lang w:val="en-GB" w:eastAsia="zh-CN"/>
              </w:rPr>
              <w:t>AS</w:t>
            </w:r>
            <w:r w:rsidRPr="005A3C85">
              <w:rPr>
                <w:rFonts w:hint="eastAsia"/>
                <w:lang w:val="en-GB" w:eastAsia="zh-CN"/>
              </w:rPr>
              <w:t>应用之间的</w:t>
            </w:r>
            <w:r w:rsidRPr="005A3C85">
              <w:rPr>
                <w:rFonts w:hint="eastAsia"/>
                <w:lang w:eastAsia="zh-CN"/>
              </w:rPr>
              <w:t>共用和兼容性展开研究（带内或相邻频段），同时维持对第</w:t>
            </w:r>
            <w:r w:rsidRPr="005A3C85">
              <w:rPr>
                <w:b/>
                <w:bCs/>
                <w:lang w:eastAsia="zh-CN"/>
              </w:rPr>
              <w:t>5.565</w:t>
            </w:r>
            <w:r w:rsidRPr="005A3C85">
              <w:rPr>
                <w:rFonts w:hint="eastAsia"/>
                <w:lang w:eastAsia="zh-CN"/>
              </w:rPr>
              <w:t>款中规定的无源业务应用的保护；</w:t>
            </w:r>
          </w:p>
          <w:p w14:paraId="1B4AFB8A" w14:textId="77777777" w:rsidR="005A3C85" w:rsidRPr="005A3C85" w:rsidRDefault="005A3C85" w:rsidP="00657BD6">
            <w:pPr>
              <w:pStyle w:val="Tabletext"/>
              <w:jc w:val="both"/>
              <w:rPr>
                <w:lang w:eastAsia="zh-CN"/>
              </w:rPr>
            </w:pPr>
            <w:r w:rsidRPr="005A3C85">
              <w:rPr>
                <w:rFonts w:hint="eastAsia"/>
                <w:lang w:eastAsia="zh-CN"/>
              </w:rPr>
              <w:t>5</w:t>
            </w:r>
            <w:r w:rsidRPr="005A3C85">
              <w:rPr>
                <w:lang w:eastAsia="zh-CN"/>
              </w:rPr>
              <w:tab/>
            </w:r>
            <w:r w:rsidRPr="005A3C85">
              <w:rPr>
                <w:rFonts w:hint="eastAsia"/>
                <w:lang w:val="en-GB" w:eastAsia="zh-CN"/>
              </w:rPr>
              <w:t>第</w:t>
            </w:r>
            <w:r w:rsidRPr="005A3C85">
              <w:rPr>
                <w:b/>
                <w:bCs/>
                <w:lang w:val="en-GB" w:eastAsia="zh-CN"/>
              </w:rPr>
              <w:t>5.564A</w:t>
            </w:r>
            <w:r w:rsidRPr="005A3C85">
              <w:rPr>
                <w:rFonts w:hint="eastAsia"/>
                <w:lang w:val="en-GB" w:eastAsia="zh-CN"/>
              </w:rPr>
              <w:t>款所确定的、在</w:t>
            </w:r>
            <w:r w:rsidRPr="005A3C85">
              <w:rPr>
                <w:rFonts w:hint="eastAsia"/>
                <w:lang w:val="en-GB" w:eastAsia="zh-CN"/>
              </w:rPr>
              <w:t>275-450 GHz</w:t>
            </w:r>
            <w:r w:rsidRPr="005A3C85">
              <w:rPr>
                <w:rFonts w:hint="eastAsia"/>
                <w:lang w:eastAsia="zh-CN"/>
              </w:rPr>
              <w:t>频率范围</w:t>
            </w:r>
            <w:r w:rsidRPr="005A3C85">
              <w:rPr>
                <w:rFonts w:hint="eastAsia"/>
                <w:lang w:val="en-GB" w:eastAsia="zh-CN"/>
              </w:rPr>
              <w:t>内，</w:t>
            </w:r>
            <w:r w:rsidRPr="005A3C85">
              <w:rPr>
                <w:rFonts w:hint="eastAsia"/>
                <w:lang w:val="en-GB" w:eastAsia="zh-CN"/>
              </w:rPr>
              <w:t>RLS</w:t>
            </w:r>
            <w:r w:rsidRPr="005A3C85">
              <w:rPr>
                <w:rFonts w:hint="eastAsia"/>
                <w:lang w:val="en-GB" w:eastAsia="zh-CN"/>
              </w:rPr>
              <w:t>应用与固定业务和陆地移动业务应用的</w:t>
            </w:r>
            <w:r w:rsidRPr="005A3C85">
              <w:rPr>
                <w:rFonts w:hint="eastAsia"/>
                <w:lang w:eastAsia="zh-CN"/>
              </w:rPr>
              <w:t>共用和兼容性</w:t>
            </w:r>
            <w:r w:rsidRPr="005A3C85">
              <w:rPr>
                <w:rFonts w:hint="eastAsia"/>
                <w:lang w:val="en-GB" w:eastAsia="zh-CN"/>
              </w:rPr>
              <w:t>研究（带内和相邻频段），如所示，</w:t>
            </w:r>
          </w:p>
          <w:p w14:paraId="26A09E3F" w14:textId="77777777" w:rsidR="005A3C85" w:rsidRPr="00657BD6" w:rsidRDefault="005A3C85" w:rsidP="00657BD6">
            <w:pPr>
              <w:pStyle w:val="Call"/>
              <w:spacing w:before="40" w:after="40"/>
              <w:rPr>
                <w:rFonts w:ascii="Calibri" w:hAnsi="Calibri"/>
                <w:sz w:val="20"/>
                <w:lang w:eastAsia="zh-CN"/>
              </w:rPr>
            </w:pPr>
            <w:r w:rsidRPr="00657BD6">
              <w:rPr>
                <w:rFonts w:ascii="Calibri" w:hAnsi="Calibri" w:hint="eastAsia"/>
                <w:color w:val="000000"/>
                <w:sz w:val="20"/>
                <w:lang w:eastAsia="zh-CN"/>
              </w:rPr>
              <w:t>请</w:t>
            </w:r>
            <w:r w:rsidRPr="00657BD6">
              <w:rPr>
                <w:rFonts w:ascii="Calibri" w:hAnsi="Calibri"/>
                <w:color w:val="000000"/>
                <w:sz w:val="20"/>
                <w:lang w:val="en-GB" w:eastAsia="zh-CN"/>
              </w:rPr>
              <w:t>2027</w:t>
            </w:r>
            <w:r w:rsidRPr="00657BD6">
              <w:rPr>
                <w:rFonts w:ascii="Calibri" w:hAnsi="Calibri" w:hint="eastAsia"/>
                <w:color w:val="000000"/>
                <w:sz w:val="20"/>
                <w:lang w:eastAsia="zh-CN"/>
              </w:rPr>
              <w:t>年世界无线电通信大会</w:t>
            </w:r>
          </w:p>
          <w:p w14:paraId="7AE3AACE" w14:textId="77777777" w:rsidR="005A3C85" w:rsidRPr="005A3C85" w:rsidRDefault="005A3C85" w:rsidP="00657BD6">
            <w:pPr>
              <w:pStyle w:val="Tabletext"/>
              <w:jc w:val="both"/>
              <w:rPr>
                <w:rFonts w:eastAsia="SimSun" w:cs="Times New Roman"/>
                <w:szCs w:val="16"/>
                <w:lang w:val="en-GB" w:eastAsia="zh-CN"/>
              </w:rPr>
            </w:pPr>
            <w:bookmarkStart w:id="63" w:name="_Hlk152945996"/>
            <w:r w:rsidRPr="005A3C85">
              <w:rPr>
                <w:rFonts w:eastAsia="SimSun" w:cs="Times New Roman"/>
                <w:szCs w:val="16"/>
                <w:lang w:val="en-GB" w:eastAsia="zh-CN"/>
              </w:rPr>
              <w:t>1</w:t>
            </w:r>
            <w:r w:rsidRPr="005A3C85">
              <w:rPr>
                <w:rFonts w:eastAsia="SimSun" w:cs="Times New Roman"/>
                <w:szCs w:val="16"/>
                <w:lang w:val="en-GB" w:eastAsia="zh-CN"/>
              </w:rPr>
              <w:tab/>
            </w:r>
            <w:r w:rsidRPr="005A3C85">
              <w:rPr>
                <w:rFonts w:eastAsia="SimSun" w:cs="SimSun" w:hint="eastAsia"/>
                <w:szCs w:val="16"/>
                <w:lang w:val="en-GB" w:eastAsia="zh-CN"/>
              </w:rPr>
              <w:t>基于</w:t>
            </w:r>
            <w:r w:rsidRPr="005A3C85">
              <w:rPr>
                <w:rFonts w:eastAsia="STKaiti" w:cs="SimSun" w:hint="eastAsia"/>
                <w:szCs w:val="16"/>
                <w:lang w:val="en-GB" w:eastAsia="zh-CN"/>
              </w:rPr>
              <w:t>做出决议，请</w:t>
            </w:r>
            <w:r w:rsidRPr="005A3C85">
              <w:rPr>
                <w:rFonts w:eastAsia="STKaiti" w:cs="Times New Roman" w:hint="eastAsia"/>
                <w:szCs w:val="16"/>
                <w:lang w:eastAsia="zh-CN"/>
              </w:rPr>
              <w:t>国际电联</w:t>
            </w:r>
            <w:r w:rsidRPr="005A3C85">
              <w:rPr>
                <w:rFonts w:eastAsia="STKaiti" w:cs="SimSun" w:hint="eastAsia"/>
                <w:szCs w:val="16"/>
                <w:lang w:val="en-GB" w:eastAsia="zh-CN"/>
              </w:rPr>
              <w:t>无线电通信部门在</w:t>
            </w:r>
            <w:r w:rsidRPr="005A3C85">
              <w:rPr>
                <w:rFonts w:eastAsia="STKaiti" w:cs="Times New Roman"/>
                <w:szCs w:val="16"/>
                <w:lang w:val="en-GB" w:eastAsia="zh-CN"/>
              </w:rPr>
              <w:t>2027</w:t>
            </w:r>
            <w:r w:rsidRPr="005A3C85">
              <w:rPr>
                <w:rFonts w:eastAsia="STKaiti" w:cs="SimSun" w:hint="eastAsia"/>
                <w:szCs w:val="16"/>
                <w:lang w:val="en-GB" w:eastAsia="zh-CN"/>
              </w:rPr>
              <w:t>年世界无线电通信大会及时完成</w:t>
            </w:r>
            <w:r w:rsidRPr="005A3C85">
              <w:rPr>
                <w:rFonts w:eastAsia="SimSun" w:cs="SimSun" w:hint="eastAsia"/>
                <w:szCs w:val="16"/>
                <w:lang w:val="en-GB" w:eastAsia="zh-CN"/>
              </w:rPr>
              <w:t>中所述的</w:t>
            </w:r>
            <w:r w:rsidRPr="005A3C85">
              <w:rPr>
                <w:rFonts w:eastAsia="SimSun" w:cs="Times New Roman" w:hint="eastAsia"/>
                <w:szCs w:val="16"/>
                <w:lang w:val="en-GB" w:eastAsia="zh-CN"/>
              </w:rPr>
              <w:t>ITU</w:t>
            </w:r>
            <w:r w:rsidRPr="005A3C85">
              <w:rPr>
                <w:rFonts w:eastAsia="SimSun" w:cs="Times New Roman"/>
                <w:szCs w:val="16"/>
                <w:lang w:val="en-GB" w:eastAsia="zh-CN"/>
              </w:rPr>
              <w:t>-</w:t>
            </w:r>
            <w:r w:rsidRPr="005A3C85">
              <w:rPr>
                <w:rFonts w:eastAsia="SimSun" w:cs="Times New Roman" w:hint="eastAsia"/>
                <w:szCs w:val="16"/>
                <w:lang w:val="en-GB" w:eastAsia="zh-CN"/>
              </w:rPr>
              <w:t>R</w:t>
            </w:r>
            <w:r w:rsidRPr="005A3C85">
              <w:rPr>
                <w:rFonts w:eastAsia="SimSun" w:cs="SimSun" w:hint="eastAsia"/>
                <w:szCs w:val="16"/>
                <w:lang w:val="en-GB" w:eastAsia="zh-CN"/>
              </w:rPr>
              <w:t>的研究结果，</w:t>
            </w:r>
            <w:bookmarkEnd w:id="63"/>
            <w:r w:rsidRPr="005A3C85">
              <w:rPr>
                <w:rFonts w:eastAsia="SimSun" w:cs="SimSun" w:hint="eastAsia"/>
                <w:szCs w:val="16"/>
                <w:lang w:val="en-GB" w:eastAsia="zh-CN"/>
              </w:rPr>
              <w:t>在</w:t>
            </w:r>
            <w:r w:rsidRPr="005A3C85">
              <w:rPr>
                <w:rFonts w:eastAsia="SimSun" w:cs="Times New Roman" w:hint="eastAsia"/>
                <w:szCs w:val="16"/>
                <w:lang w:val="en-GB" w:eastAsia="zh-CN"/>
              </w:rPr>
              <w:t>231.5-275 GHz</w:t>
            </w:r>
            <w:r w:rsidRPr="005A3C85">
              <w:rPr>
                <w:rFonts w:eastAsia="SimSun" w:cs="SimSun" w:hint="eastAsia"/>
                <w:szCs w:val="16"/>
                <w:lang w:val="en-GB" w:eastAsia="zh-CN"/>
              </w:rPr>
              <w:t>频率范围内作为主要业务为</w:t>
            </w:r>
            <w:r w:rsidRPr="005A3C85">
              <w:rPr>
                <w:rFonts w:eastAsia="SimSun" w:cs="Times New Roman" w:hint="eastAsia"/>
                <w:szCs w:val="16"/>
                <w:lang w:val="en-GB" w:eastAsia="zh-CN"/>
              </w:rPr>
              <w:t>RLS</w:t>
            </w:r>
            <w:r w:rsidRPr="005A3C85">
              <w:rPr>
                <w:rFonts w:eastAsia="SimSun" w:cs="SimSun" w:hint="eastAsia"/>
                <w:szCs w:val="16"/>
                <w:lang w:val="en-GB" w:eastAsia="zh-CN"/>
              </w:rPr>
              <w:t>做出可能的新划分，考虑到所需要的规则措施，同时兼顾并确保保护所审议频段和相邻频段内现有业务的当前使用和进一步发展；</w:t>
            </w:r>
          </w:p>
          <w:p w14:paraId="0B1C8B76" w14:textId="77777777" w:rsidR="005A3C85" w:rsidRPr="005A3C85" w:rsidRDefault="005A3C85" w:rsidP="00657BD6">
            <w:pPr>
              <w:pStyle w:val="Tabletext"/>
              <w:jc w:val="both"/>
              <w:rPr>
                <w:lang w:eastAsia="zh-CN"/>
              </w:rPr>
            </w:pPr>
            <w:r w:rsidRPr="005A3C85">
              <w:rPr>
                <w:rFonts w:eastAsia="SimSun" w:cs="Times New Roman"/>
                <w:szCs w:val="16"/>
                <w:lang w:val="en-GB" w:eastAsia="zh-CN"/>
              </w:rPr>
              <w:t>2</w:t>
            </w:r>
            <w:r w:rsidRPr="005A3C85">
              <w:rPr>
                <w:rFonts w:eastAsia="SimSun" w:cs="Times New Roman"/>
                <w:szCs w:val="16"/>
                <w:lang w:val="en-GB" w:eastAsia="zh-CN"/>
              </w:rPr>
              <w:tab/>
            </w:r>
            <w:r w:rsidRPr="005A3C85">
              <w:rPr>
                <w:rFonts w:eastAsia="SimSun" w:cs="SimSun" w:hint="eastAsia"/>
                <w:szCs w:val="16"/>
                <w:lang w:val="en-GB" w:eastAsia="zh-CN"/>
              </w:rPr>
              <w:t>基于</w:t>
            </w:r>
            <w:r w:rsidRPr="005A3C85">
              <w:rPr>
                <w:rFonts w:eastAsia="STKaiti" w:cs="SimSun" w:hint="eastAsia"/>
                <w:szCs w:val="16"/>
                <w:lang w:val="en-GB" w:eastAsia="zh-CN"/>
              </w:rPr>
              <w:t>做出决议，请</w:t>
            </w:r>
            <w:r w:rsidRPr="005A3C85">
              <w:rPr>
                <w:rFonts w:eastAsia="STKaiti" w:cs="Times New Roman" w:hint="eastAsia"/>
                <w:szCs w:val="16"/>
                <w:lang w:eastAsia="zh-CN"/>
              </w:rPr>
              <w:t>国际电联</w:t>
            </w:r>
            <w:r w:rsidRPr="005A3C85">
              <w:rPr>
                <w:rFonts w:eastAsia="STKaiti" w:cs="SimSun" w:hint="eastAsia"/>
                <w:szCs w:val="16"/>
                <w:lang w:val="en-GB" w:eastAsia="zh-CN"/>
              </w:rPr>
              <w:t>无线电通信部门在</w:t>
            </w:r>
            <w:r w:rsidRPr="005A3C85">
              <w:rPr>
                <w:rFonts w:eastAsia="STKaiti" w:cs="Times New Roman"/>
                <w:szCs w:val="16"/>
                <w:lang w:val="en-GB" w:eastAsia="zh-CN"/>
              </w:rPr>
              <w:t>2027</w:t>
            </w:r>
            <w:r w:rsidRPr="005A3C85">
              <w:rPr>
                <w:rFonts w:eastAsia="STKaiti" w:cs="SimSun" w:hint="eastAsia"/>
                <w:szCs w:val="16"/>
                <w:lang w:val="en-GB" w:eastAsia="zh-CN"/>
              </w:rPr>
              <w:t>年世界无线电通信大会及时完成</w:t>
            </w:r>
            <w:r w:rsidRPr="005A3C85">
              <w:rPr>
                <w:rFonts w:eastAsia="SimSun" w:cs="SimSun" w:hint="eastAsia"/>
                <w:szCs w:val="16"/>
                <w:lang w:val="en-GB" w:eastAsia="zh-CN"/>
              </w:rPr>
              <w:t>中所述的</w:t>
            </w:r>
            <w:r w:rsidRPr="005A3C85">
              <w:rPr>
                <w:rFonts w:eastAsia="SimSun" w:cs="Times New Roman" w:hint="eastAsia"/>
                <w:szCs w:val="16"/>
                <w:lang w:val="en-GB" w:eastAsia="zh-CN"/>
              </w:rPr>
              <w:t>ITU</w:t>
            </w:r>
            <w:r w:rsidRPr="005A3C85">
              <w:rPr>
                <w:rFonts w:eastAsia="SimSun" w:cs="Times New Roman"/>
                <w:szCs w:val="16"/>
                <w:lang w:val="en-GB" w:eastAsia="zh-CN"/>
              </w:rPr>
              <w:t>-</w:t>
            </w:r>
            <w:r w:rsidRPr="005A3C85">
              <w:rPr>
                <w:rFonts w:eastAsia="SimSun" w:cs="Times New Roman" w:hint="eastAsia"/>
                <w:szCs w:val="16"/>
                <w:lang w:val="en-GB" w:eastAsia="zh-CN"/>
              </w:rPr>
              <w:t>R</w:t>
            </w:r>
            <w:r w:rsidRPr="005A3C85">
              <w:rPr>
                <w:rFonts w:eastAsia="SimSun" w:cs="SimSun" w:hint="eastAsia"/>
                <w:szCs w:val="16"/>
                <w:lang w:val="en-GB" w:eastAsia="zh-CN"/>
              </w:rPr>
              <w:t>的研究结果，在</w:t>
            </w:r>
            <w:r w:rsidRPr="005A3C85">
              <w:rPr>
                <w:rFonts w:eastAsia="SimSun" w:cs="Times New Roman" w:hint="eastAsia"/>
                <w:szCs w:val="16"/>
                <w:lang w:val="en-GB" w:eastAsia="zh-CN"/>
              </w:rPr>
              <w:t>275-700 GHz</w:t>
            </w:r>
            <w:r w:rsidRPr="005A3C85">
              <w:rPr>
                <w:rFonts w:eastAsia="SimSun" w:cs="Times New Roman" w:hint="eastAsia"/>
                <w:szCs w:val="16"/>
                <w:lang w:val="en-GB" w:eastAsia="zh-CN"/>
              </w:rPr>
              <w:t>频率范围内为</w:t>
            </w:r>
            <w:r w:rsidRPr="005A3C85">
              <w:rPr>
                <w:rFonts w:eastAsia="SimSun" w:cs="Times New Roman" w:hint="eastAsia"/>
                <w:szCs w:val="16"/>
                <w:lang w:val="en-GB" w:eastAsia="zh-CN"/>
              </w:rPr>
              <w:t>RLS</w:t>
            </w:r>
            <w:r w:rsidRPr="005A3C85">
              <w:rPr>
                <w:rFonts w:eastAsia="SimSun" w:cs="Times New Roman" w:hint="eastAsia"/>
                <w:szCs w:val="16"/>
                <w:lang w:val="en-GB" w:eastAsia="zh-CN"/>
              </w:rPr>
              <w:t>应用的使用确定可能的频率，考虑到所需要的规则措施，同时确保保护在所审议的频段以及在相邻频段（视情况）内根据第</w:t>
            </w:r>
            <w:r w:rsidRPr="005A3C85">
              <w:rPr>
                <w:rFonts w:eastAsia="SimSun" w:cs="Times New Roman"/>
                <w:b/>
                <w:bCs/>
                <w:szCs w:val="16"/>
                <w:lang w:val="en-GB" w:eastAsia="zh-CN"/>
              </w:rPr>
              <w:t>5.564A</w:t>
            </w:r>
            <w:r w:rsidRPr="005A3C85">
              <w:rPr>
                <w:rFonts w:eastAsia="SimSun" w:cs="Times New Roman" w:hint="eastAsia"/>
                <w:szCs w:val="16"/>
                <w:lang w:val="en-GB" w:eastAsia="zh-CN"/>
              </w:rPr>
              <w:t>和</w:t>
            </w:r>
            <w:r w:rsidRPr="005A3C85">
              <w:rPr>
                <w:rFonts w:eastAsia="SimSun" w:cs="Times New Roman"/>
                <w:b/>
                <w:bCs/>
                <w:szCs w:val="16"/>
                <w:lang w:val="en-GB" w:eastAsia="zh-CN"/>
              </w:rPr>
              <w:t>5.565</w:t>
            </w:r>
            <w:r w:rsidRPr="005A3C85">
              <w:rPr>
                <w:rFonts w:eastAsia="SimSun" w:cs="Times New Roman" w:hint="eastAsia"/>
                <w:szCs w:val="16"/>
                <w:lang w:val="en-GB" w:eastAsia="zh-CN"/>
              </w:rPr>
              <w:t>款确定的应用。</w:t>
            </w:r>
          </w:p>
        </w:tc>
        <w:tc>
          <w:tcPr>
            <w:tcW w:w="1443" w:type="dxa"/>
            <w:gridSpan w:val="2"/>
          </w:tcPr>
          <w:p w14:paraId="611EF3A0" w14:textId="77777777" w:rsidR="005A3C85" w:rsidRPr="005A3C85" w:rsidRDefault="005A3C85" w:rsidP="005A3C85">
            <w:pPr>
              <w:spacing w:before="40" w:after="40"/>
              <w:jc w:val="center"/>
              <w:rPr>
                <w:rFonts w:eastAsia="Times New Roman"/>
                <w:b/>
                <w:bCs/>
                <w:sz w:val="20"/>
                <w:lang w:val="en-GB"/>
              </w:rPr>
            </w:pPr>
            <w:r w:rsidRPr="005A3C85">
              <w:rPr>
                <w:rFonts w:eastAsia="Times New Roman"/>
                <w:b/>
                <w:bCs/>
                <w:sz w:val="20"/>
                <w:lang w:val="en-GB"/>
              </w:rPr>
              <w:t>WP 3J</w:t>
            </w:r>
          </w:p>
          <w:p w14:paraId="7B751F15" w14:textId="77777777" w:rsidR="005A3C85" w:rsidRPr="005A3C85" w:rsidRDefault="005A3C85" w:rsidP="005A3C85">
            <w:pPr>
              <w:spacing w:before="40" w:after="40"/>
              <w:jc w:val="center"/>
              <w:rPr>
                <w:rFonts w:eastAsia="Times New Roman"/>
                <w:b/>
                <w:bCs/>
                <w:sz w:val="20"/>
                <w:lang w:val="en-GB"/>
              </w:rPr>
            </w:pPr>
            <w:r w:rsidRPr="005A3C85">
              <w:rPr>
                <w:rFonts w:eastAsia="Times New Roman"/>
                <w:b/>
                <w:bCs/>
                <w:sz w:val="20"/>
                <w:lang w:val="en-GB"/>
              </w:rPr>
              <w:t>WP 3K</w:t>
            </w:r>
          </w:p>
          <w:p w14:paraId="5736604A" w14:textId="77777777" w:rsidR="005A3C85" w:rsidRPr="005A3C85" w:rsidRDefault="005A3C85" w:rsidP="005A3C85">
            <w:pPr>
              <w:spacing w:before="40" w:after="40"/>
              <w:jc w:val="center"/>
              <w:rPr>
                <w:rFonts w:eastAsia="Times New Roman"/>
                <w:b/>
                <w:bCs/>
                <w:sz w:val="20"/>
                <w:lang w:val="en-GB"/>
              </w:rPr>
            </w:pPr>
            <w:r w:rsidRPr="005A3C85">
              <w:rPr>
                <w:rFonts w:eastAsia="Times New Roman"/>
                <w:b/>
                <w:bCs/>
                <w:sz w:val="20"/>
                <w:lang w:val="en-GB"/>
              </w:rPr>
              <w:t>WP 3M</w:t>
            </w:r>
          </w:p>
          <w:p w14:paraId="5C18D3DE" w14:textId="77777777" w:rsidR="005A3C85" w:rsidRPr="005A3C85" w:rsidRDefault="005A3C85" w:rsidP="005A3C85">
            <w:pPr>
              <w:spacing w:before="40" w:after="40"/>
              <w:jc w:val="center"/>
              <w:rPr>
                <w:rFonts w:eastAsia="Times New Roman"/>
                <w:b/>
                <w:bCs/>
                <w:sz w:val="20"/>
                <w:lang w:val="en-GB"/>
              </w:rPr>
            </w:pPr>
            <w:r w:rsidRPr="005A3C85">
              <w:rPr>
                <w:rFonts w:eastAsia="Times New Roman"/>
                <w:b/>
                <w:bCs/>
                <w:sz w:val="20"/>
                <w:lang w:val="en-GB"/>
              </w:rPr>
              <w:t>WP 4A</w:t>
            </w:r>
          </w:p>
          <w:p w14:paraId="3F84D573" w14:textId="77777777" w:rsidR="005A3C85" w:rsidRPr="005A3C85" w:rsidRDefault="005A3C85" w:rsidP="005A3C85">
            <w:pPr>
              <w:spacing w:before="40" w:after="40"/>
              <w:jc w:val="center"/>
              <w:rPr>
                <w:rFonts w:eastAsia="Times New Roman"/>
                <w:b/>
                <w:bCs/>
                <w:sz w:val="20"/>
                <w:lang w:val="en-GB"/>
              </w:rPr>
            </w:pPr>
            <w:r w:rsidRPr="005A3C85">
              <w:rPr>
                <w:rFonts w:eastAsia="Times New Roman"/>
                <w:b/>
                <w:bCs/>
                <w:sz w:val="20"/>
                <w:lang w:val="en-GB"/>
              </w:rPr>
              <w:t>WP 4C</w:t>
            </w:r>
          </w:p>
          <w:p w14:paraId="65FD6289" w14:textId="77777777" w:rsidR="005A3C85" w:rsidRPr="005A3C85" w:rsidRDefault="005A3C85" w:rsidP="005A3C85">
            <w:pPr>
              <w:spacing w:before="40" w:after="40"/>
              <w:jc w:val="center"/>
              <w:rPr>
                <w:rFonts w:eastAsia="Times New Roman"/>
                <w:b/>
                <w:bCs/>
                <w:sz w:val="20"/>
                <w:lang w:val="en-GB"/>
              </w:rPr>
            </w:pPr>
            <w:r w:rsidRPr="005A3C85">
              <w:rPr>
                <w:rFonts w:eastAsia="Times New Roman"/>
                <w:b/>
                <w:bCs/>
                <w:sz w:val="20"/>
                <w:lang w:val="en-GB"/>
              </w:rPr>
              <w:t>WP 5A</w:t>
            </w:r>
          </w:p>
          <w:p w14:paraId="44B9FFBB" w14:textId="77777777" w:rsidR="005A3C85" w:rsidRPr="005A3C85" w:rsidRDefault="005A3C85" w:rsidP="005A3C85">
            <w:pPr>
              <w:spacing w:before="40" w:after="40"/>
              <w:jc w:val="center"/>
              <w:rPr>
                <w:rFonts w:eastAsia="Times New Roman"/>
                <w:b/>
                <w:bCs/>
                <w:sz w:val="20"/>
                <w:lang w:val="en-GB"/>
              </w:rPr>
            </w:pPr>
            <w:r w:rsidRPr="005A3C85">
              <w:rPr>
                <w:rFonts w:eastAsia="Times New Roman"/>
                <w:b/>
                <w:bCs/>
                <w:sz w:val="20"/>
                <w:lang w:val="en-GB"/>
              </w:rPr>
              <w:t>WP 5C</w:t>
            </w:r>
          </w:p>
          <w:p w14:paraId="2E947A3B" w14:textId="77777777" w:rsidR="005A3C85" w:rsidRPr="005A3C85" w:rsidRDefault="005A3C85" w:rsidP="005A3C85">
            <w:pPr>
              <w:spacing w:before="40" w:after="40"/>
              <w:jc w:val="center"/>
              <w:rPr>
                <w:rFonts w:eastAsia="Times New Roman"/>
                <w:b/>
                <w:bCs/>
                <w:sz w:val="20"/>
                <w:lang w:val="en-GB"/>
              </w:rPr>
            </w:pPr>
            <w:r w:rsidRPr="005A3C85">
              <w:rPr>
                <w:rFonts w:eastAsia="Times New Roman"/>
                <w:b/>
                <w:bCs/>
                <w:sz w:val="20"/>
                <w:lang w:val="en-GB"/>
              </w:rPr>
              <w:t>WP 7C</w:t>
            </w:r>
          </w:p>
          <w:p w14:paraId="11220659"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sz w:val="20"/>
              </w:rPr>
            </w:pPr>
            <w:r w:rsidRPr="005A3C85">
              <w:rPr>
                <w:rFonts w:eastAsia="Times New Roman"/>
                <w:b/>
                <w:bCs/>
                <w:sz w:val="20"/>
                <w:szCs w:val="18"/>
                <w:lang w:val="en-GB"/>
              </w:rPr>
              <w:t>WP 7D</w:t>
            </w:r>
          </w:p>
        </w:tc>
      </w:tr>
      <w:tr w:rsidR="005A3C85" w:rsidRPr="005A3C85" w14:paraId="4050D448" w14:textId="77777777" w:rsidTr="00890647">
        <w:trPr>
          <w:cantSplit/>
          <w:jc w:val="center"/>
        </w:trPr>
        <w:tc>
          <w:tcPr>
            <w:tcW w:w="14063" w:type="dxa"/>
            <w:gridSpan w:val="5"/>
          </w:tcPr>
          <w:p w14:paraId="5E74C25A" w14:textId="6CAF1662" w:rsidR="005A3C85" w:rsidRPr="005A3C85" w:rsidRDefault="005A3C85" w:rsidP="00657BD6">
            <w:pPr>
              <w:pStyle w:val="Tabletext"/>
              <w:jc w:val="both"/>
              <w:rPr>
                <w:lang w:val="nl-NL" w:eastAsia="zh-CN"/>
              </w:rPr>
            </w:pPr>
            <w:r w:rsidRPr="005A3C85">
              <w:rPr>
                <w:lang w:eastAsia="zh-CN"/>
              </w:rPr>
              <w:t>1.9</w:t>
            </w:r>
            <w:r w:rsidRPr="005A3C85">
              <w:rPr>
                <w:lang w:eastAsia="zh-CN"/>
              </w:rPr>
              <w:tab/>
            </w:r>
            <w:r w:rsidRPr="005A3C85">
              <w:rPr>
                <w:rFonts w:hint="eastAsia"/>
                <w:lang w:val="en-GB" w:eastAsia="zh-CN"/>
              </w:rPr>
              <w:t>根据第</w:t>
            </w:r>
            <w:r w:rsidR="00657BD6" w:rsidRPr="00FB2E82">
              <w:rPr>
                <w:b/>
                <w:bCs/>
                <w:lang w:eastAsia="zh-CN"/>
              </w:rPr>
              <w:t>411</w:t>
            </w:r>
            <w:r w:rsidRPr="005A3C85">
              <w:rPr>
                <w:rFonts w:hint="eastAsia"/>
                <w:lang w:val="en-GB" w:eastAsia="zh-CN"/>
              </w:rPr>
              <w:t>号决议</w:t>
            </w:r>
            <w:r w:rsidRPr="00FB2E82">
              <w:rPr>
                <w:rFonts w:hint="eastAsia"/>
                <w:b/>
                <w:bCs/>
                <w:lang w:eastAsia="zh-CN"/>
              </w:rPr>
              <w:t>（</w:t>
            </w:r>
            <w:r w:rsidRPr="00FB2E82">
              <w:rPr>
                <w:b/>
                <w:bCs/>
                <w:lang w:eastAsia="zh-CN"/>
              </w:rPr>
              <w:t>WRC</w:t>
            </w:r>
            <w:r w:rsidRPr="00FB2E82">
              <w:rPr>
                <w:b/>
                <w:bCs/>
                <w:lang w:eastAsia="zh-CN"/>
              </w:rPr>
              <w:noBreakHyphen/>
              <w:t>23</w:t>
            </w:r>
            <w:r w:rsidRPr="00FB2E82">
              <w:rPr>
                <w:rFonts w:hint="eastAsia"/>
                <w:b/>
                <w:bCs/>
                <w:lang w:eastAsia="zh-CN"/>
              </w:rPr>
              <w:t>）</w:t>
            </w:r>
            <w:r w:rsidRPr="00FB2E82">
              <w:rPr>
                <w:rFonts w:hint="eastAsia"/>
                <w:lang w:eastAsia="zh-CN"/>
              </w:rPr>
              <w:t>，</w:t>
            </w:r>
            <w:r w:rsidRPr="005A3C85">
              <w:rPr>
                <w:rFonts w:hint="eastAsia"/>
                <w:lang w:val="en-GB" w:eastAsia="zh-CN"/>
              </w:rPr>
              <w:t>审议旨在更新《无线电规则》附录</w:t>
            </w:r>
            <w:r w:rsidRPr="00FB2E82">
              <w:rPr>
                <w:rFonts w:hint="eastAsia"/>
                <w:b/>
                <w:bCs/>
                <w:lang w:eastAsia="zh-CN"/>
              </w:rPr>
              <w:t>26</w:t>
            </w:r>
            <w:r w:rsidRPr="005A3C85">
              <w:rPr>
                <w:rFonts w:hint="eastAsia"/>
                <w:lang w:val="en-GB" w:eastAsia="zh-CN"/>
              </w:rPr>
              <w:t>的适当规则行动</w:t>
            </w:r>
            <w:r w:rsidRPr="00FB2E82">
              <w:rPr>
                <w:rFonts w:hint="eastAsia"/>
                <w:lang w:eastAsia="zh-CN"/>
              </w:rPr>
              <w:t>，</w:t>
            </w:r>
            <w:r w:rsidRPr="005A3C85">
              <w:rPr>
                <w:rFonts w:hint="eastAsia"/>
                <w:lang w:val="en-GB" w:eastAsia="zh-CN"/>
              </w:rPr>
              <w:t>以支持航空移动</w:t>
            </w:r>
            <w:r w:rsidRPr="00FB2E82">
              <w:rPr>
                <w:rFonts w:hint="eastAsia"/>
                <w:lang w:eastAsia="zh-CN"/>
              </w:rPr>
              <w:t>（</w:t>
            </w:r>
            <w:r w:rsidRPr="00FB2E82">
              <w:rPr>
                <w:rFonts w:hint="eastAsia"/>
                <w:lang w:eastAsia="zh-CN"/>
              </w:rPr>
              <w:t>OR</w:t>
            </w:r>
            <w:r w:rsidRPr="00FB2E82">
              <w:rPr>
                <w:rFonts w:hint="eastAsia"/>
                <w:lang w:eastAsia="zh-CN"/>
              </w:rPr>
              <w:t>）</w:t>
            </w:r>
            <w:r w:rsidRPr="005A3C85">
              <w:rPr>
                <w:rFonts w:hint="eastAsia"/>
                <w:lang w:val="es-ES" w:eastAsia="zh-CN"/>
              </w:rPr>
              <w:t>高频</w:t>
            </w:r>
            <w:r w:rsidRPr="005A3C85">
              <w:rPr>
                <w:rFonts w:hint="eastAsia"/>
                <w:lang w:val="en-GB" w:eastAsia="zh-CN"/>
              </w:rPr>
              <w:t>现代化</w:t>
            </w:r>
            <w:r w:rsidRPr="00FB2E82">
              <w:rPr>
                <w:rFonts w:hint="eastAsia"/>
                <w:lang w:eastAsia="zh-CN"/>
              </w:rPr>
              <w:t>；</w:t>
            </w:r>
          </w:p>
        </w:tc>
      </w:tr>
      <w:tr w:rsidR="005A3C85" w:rsidRPr="005A3C85" w14:paraId="42C4E3D9" w14:textId="77777777" w:rsidTr="00890647">
        <w:trPr>
          <w:jc w:val="center"/>
        </w:trPr>
        <w:tc>
          <w:tcPr>
            <w:tcW w:w="3403" w:type="dxa"/>
          </w:tcPr>
          <w:p w14:paraId="77ECA2F9" w14:textId="31A1ACEB" w:rsidR="005A3C85" w:rsidRPr="005A3C85" w:rsidRDefault="005A3C85" w:rsidP="00657BD6">
            <w:pPr>
              <w:pStyle w:val="Tabletext"/>
              <w:jc w:val="both"/>
              <w:rPr>
                <w:lang w:val="en-GB" w:eastAsia="zh-CN"/>
              </w:rPr>
            </w:pPr>
            <w:r w:rsidRPr="005A3C85">
              <w:rPr>
                <w:rFonts w:hint="eastAsia"/>
                <w:lang w:val="en-GB" w:eastAsia="zh-CN"/>
              </w:rPr>
              <w:t>第</w:t>
            </w:r>
            <w:r w:rsidR="00657BD6">
              <w:rPr>
                <w:b/>
                <w:bCs/>
                <w:lang w:val="en-GB" w:eastAsia="zh-CN"/>
              </w:rPr>
              <w:t>411</w:t>
            </w:r>
            <w:r w:rsidRPr="005A3C85">
              <w:rPr>
                <w:rFonts w:hint="eastAsia"/>
                <w:lang w:val="en-GB" w:eastAsia="zh-CN"/>
              </w:rPr>
              <w:t>号</w:t>
            </w:r>
            <w:r w:rsidRPr="005A3C85">
              <w:rPr>
                <w:lang w:val="en-GB" w:eastAsia="zh-CN"/>
              </w:rPr>
              <w:t>决议</w:t>
            </w:r>
            <w:r w:rsidRPr="005A3C85">
              <w:rPr>
                <w:rFonts w:hint="eastAsia"/>
                <w:b/>
                <w:bCs/>
                <w:lang w:val="en-GB" w:eastAsia="zh-CN"/>
              </w:rPr>
              <w:t>（</w:t>
            </w:r>
            <w:r w:rsidRPr="005A3C85">
              <w:rPr>
                <w:b/>
                <w:bCs/>
                <w:lang w:val="en-GB" w:eastAsia="zh-CN"/>
              </w:rPr>
              <w:t>WRC-23</w:t>
            </w:r>
            <w:r w:rsidRPr="005A3C85">
              <w:rPr>
                <w:rFonts w:hint="eastAsia"/>
                <w:b/>
                <w:bCs/>
                <w:lang w:val="en-GB" w:eastAsia="zh-CN"/>
              </w:rPr>
              <w:t>）</w:t>
            </w:r>
          </w:p>
          <w:p w14:paraId="4C351BF9" w14:textId="77777777" w:rsidR="005A3C85" w:rsidRPr="005A3C85" w:rsidRDefault="005A3C85" w:rsidP="00657BD6">
            <w:pPr>
              <w:pStyle w:val="Tabletext"/>
              <w:jc w:val="both"/>
              <w:rPr>
                <w:lang w:eastAsia="zh-CN"/>
              </w:rPr>
            </w:pPr>
            <w:r w:rsidRPr="005A3C85">
              <w:rPr>
                <w:rFonts w:hint="eastAsia"/>
                <w:lang w:val="en-GB" w:eastAsia="zh-CN"/>
              </w:rPr>
              <w:t>审议旨在更新附录</w:t>
            </w:r>
            <w:r w:rsidRPr="00E862FD">
              <w:rPr>
                <w:rFonts w:hint="eastAsia"/>
                <w:b/>
                <w:lang w:val="en-GB" w:eastAsia="zh-CN"/>
              </w:rPr>
              <w:t>26</w:t>
            </w:r>
            <w:r w:rsidRPr="005A3C85">
              <w:rPr>
                <w:rFonts w:hint="eastAsia"/>
                <w:lang w:val="en-GB" w:eastAsia="zh-CN"/>
              </w:rPr>
              <w:t>的适当规则行动，以支持航空移动（</w:t>
            </w:r>
            <w:r w:rsidRPr="005A3C85">
              <w:rPr>
                <w:rFonts w:hint="eastAsia"/>
                <w:lang w:val="en-GB" w:eastAsia="zh-CN"/>
              </w:rPr>
              <w:t>O</w:t>
            </w:r>
            <w:r w:rsidRPr="005A3C85">
              <w:rPr>
                <w:lang w:val="en-GB" w:eastAsia="zh-CN"/>
              </w:rPr>
              <w:t>R</w:t>
            </w:r>
            <w:r w:rsidRPr="005A3C85">
              <w:rPr>
                <w:rFonts w:hint="eastAsia"/>
                <w:lang w:val="en-GB" w:eastAsia="zh-CN"/>
              </w:rPr>
              <w:t>）业务高频频谱使用的现代化</w:t>
            </w:r>
          </w:p>
        </w:tc>
        <w:tc>
          <w:tcPr>
            <w:tcW w:w="1561" w:type="dxa"/>
          </w:tcPr>
          <w:p w14:paraId="2C7F007E" w14:textId="77777777" w:rsidR="005A3C85" w:rsidRPr="005A3C85" w:rsidRDefault="005A3C85" w:rsidP="00657BD6">
            <w:pPr>
              <w:pStyle w:val="Tabletext"/>
              <w:jc w:val="center"/>
            </w:pPr>
            <w:r w:rsidRPr="005A3C85">
              <w:rPr>
                <w:b/>
                <w:bCs/>
              </w:rPr>
              <w:t>WP 5B</w:t>
            </w:r>
          </w:p>
        </w:tc>
        <w:tc>
          <w:tcPr>
            <w:tcW w:w="7656" w:type="dxa"/>
          </w:tcPr>
          <w:p w14:paraId="1F429DDE" w14:textId="77777777" w:rsidR="005A3C85" w:rsidRPr="00657BD6" w:rsidRDefault="005A3C85" w:rsidP="00657BD6">
            <w:pPr>
              <w:pStyle w:val="Call"/>
              <w:spacing w:before="40" w:after="40"/>
              <w:rPr>
                <w:rFonts w:ascii="Calibri" w:eastAsia="Times" w:hAnsi="Calibri"/>
                <w:sz w:val="20"/>
                <w:lang w:eastAsia="zh-CN"/>
              </w:rPr>
            </w:pPr>
            <w:r w:rsidRPr="00657BD6">
              <w:rPr>
                <w:rFonts w:ascii="Calibri" w:hAnsi="Calibri" w:hint="eastAsia"/>
                <w:sz w:val="20"/>
                <w:lang w:val="en-GB" w:eastAsia="zh-CN"/>
              </w:rPr>
              <w:t>认识到</w:t>
            </w:r>
          </w:p>
          <w:p w14:paraId="59AF1B0C" w14:textId="77777777" w:rsidR="005A3C85" w:rsidRPr="005A3C85" w:rsidRDefault="005A3C85" w:rsidP="00657BD6">
            <w:pPr>
              <w:pStyle w:val="Tabletext"/>
              <w:jc w:val="both"/>
              <w:rPr>
                <w:rFonts w:eastAsia="Times"/>
                <w:iCs/>
                <w:lang w:val="en-GB" w:eastAsia="zh-CN"/>
              </w:rPr>
            </w:pPr>
            <w:r w:rsidRPr="005A3C85">
              <w:rPr>
                <w:rFonts w:eastAsia="Times"/>
                <w:iCs/>
                <w:lang w:val="en-GB" w:eastAsia="zh-CN"/>
              </w:rPr>
              <w:t>...</w:t>
            </w:r>
          </w:p>
          <w:p w14:paraId="2DAD8D8D" w14:textId="77777777" w:rsidR="005A3C85" w:rsidRPr="005A3C85" w:rsidRDefault="005A3C85" w:rsidP="00657BD6">
            <w:pPr>
              <w:pStyle w:val="Tabletext"/>
              <w:jc w:val="both"/>
              <w:rPr>
                <w:rFonts w:eastAsia="Times"/>
                <w:lang w:val="en-GB" w:eastAsia="zh-CN"/>
              </w:rPr>
            </w:pPr>
            <w:r w:rsidRPr="005A3C85">
              <w:rPr>
                <w:rFonts w:eastAsia="Times"/>
                <w:i/>
                <w:lang w:val="en-GB" w:eastAsia="zh-CN"/>
              </w:rPr>
              <w:lastRenderedPageBreak/>
              <w:t>c)</w:t>
            </w:r>
            <w:r w:rsidRPr="005A3C85">
              <w:rPr>
                <w:rFonts w:eastAsia="Times"/>
                <w:lang w:val="en-GB" w:eastAsia="zh-CN"/>
              </w:rPr>
              <w:tab/>
            </w:r>
            <w:r w:rsidRPr="005A3C85">
              <w:rPr>
                <w:rFonts w:ascii="SimSun" w:eastAsia="SimSun" w:hAnsi="SimSun" w:cs="SimSun" w:hint="eastAsia"/>
                <w:lang w:val="en-GB" w:eastAsia="zh-CN"/>
              </w:rPr>
              <w:t>在本决议中，</w:t>
            </w:r>
            <w:r w:rsidRPr="005A3C85">
              <w:rPr>
                <w:rFonts w:eastAsia="Times" w:hint="eastAsia"/>
                <w:lang w:val="en-GB" w:eastAsia="zh-CN"/>
              </w:rPr>
              <w:t>HF</w:t>
            </w:r>
            <w:r w:rsidRPr="005A3C85">
              <w:rPr>
                <w:rFonts w:ascii="SimSun" w:eastAsia="SimSun" w:hAnsi="SimSun" w:cs="SimSun" w:hint="eastAsia"/>
                <w:lang w:val="en-GB" w:eastAsia="zh-CN"/>
              </w:rPr>
              <w:t>通信中的</w:t>
            </w:r>
            <w:r w:rsidRPr="005A3C85">
              <w:rPr>
                <w:rFonts w:ascii="Times" w:eastAsia="Times" w:hAnsi="Times" w:cs="Times" w:hint="eastAsia"/>
                <w:lang w:val="en-GB" w:eastAsia="zh-CN"/>
              </w:rPr>
              <w:t>“</w:t>
            </w:r>
            <w:r w:rsidRPr="005A3C85">
              <w:rPr>
                <w:rFonts w:ascii="SimSun" w:eastAsia="SimSun" w:hAnsi="SimSun" w:cs="SimSun" w:hint="eastAsia"/>
                <w:lang w:val="en-GB" w:eastAsia="zh-CN"/>
              </w:rPr>
              <w:t>宽带</w:t>
            </w:r>
            <w:r w:rsidRPr="005A3C85">
              <w:rPr>
                <w:rFonts w:ascii="Times" w:eastAsia="Times" w:hAnsi="Times" w:cs="Times" w:hint="eastAsia"/>
                <w:lang w:val="en-GB" w:eastAsia="zh-CN"/>
              </w:rPr>
              <w:t>”</w:t>
            </w:r>
            <w:r w:rsidRPr="005A3C85">
              <w:rPr>
                <w:rFonts w:ascii="SimSun" w:eastAsia="SimSun" w:hAnsi="SimSun" w:cs="SimSun" w:hint="eastAsia"/>
                <w:lang w:val="en-GB" w:eastAsia="zh-CN"/>
              </w:rPr>
              <w:t>（</w:t>
            </w:r>
            <w:r w:rsidRPr="005A3C85">
              <w:rPr>
                <w:rFonts w:eastAsia="Times" w:hint="eastAsia"/>
                <w:lang w:val="en-GB" w:eastAsia="zh-CN"/>
              </w:rPr>
              <w:t>wideband</w:t>
            </w:r>
            <w:r w:rsidRPr="005A3C85">
              <w:rPr>
                <w:rFonts w:ascii="SimSun" w:eastAsia="SimSun" w:hAnsi="SimSun" w:cs="SimSun" w:hint="eastAsia"/>
                <w:lang w:val="en-GB" w:eastAsia="zh-CN"/>
              </w:rPr>
              <w:t>）一词可指多个的发射组合，其带宽大于</w:t>
            </w:r>
            <w:r w:rsidRPr="005A3C85">
              <w:rPr>
                <w:rFonts w:eastAsia="Times" w:hint="eastAsia"/>
                <w:lang w:val="en-GB" w:eastAsia="zh-CN"/>
              </w:rPr>
              <w:t>3 kHz</w:t>
            </w:r>
            <w:r w:rsidRPr="005A3C85">
              <w:rPr>
                <w:rFonts w:ascii="SimSun" w:eastAsia="SimSun" w:hAnsi="SimSun" w:cs="SimSun" w:hint="eastAsia"/>
                <w:lang w:val="en-GB" w:eastAsia="zh-CN"/>
              </w:rPr>
              <w:t>信道；</w:t>
            </w:r>
          </w:p>
          <w:p w14:paraId="761C2D2A" w14:textId="77777777" w:rsidR="005A3C85" w:rsidRPr="005A3C85" w:rsidRDefault="005A3C85" w:rsidP="00657BD6">
            <w:pPr>
              <w:pStyle w:val="Tabletext"/>
              <w:jc w:val="both"/>
              <w:rPr>
                <w:rFonts w:eastAsia="Times"/>
                <w:lang w:val="en-GB" w:eastAsia="zh-CN"/>
              </w:rPr>
            </w:pPr>
            <w:r w:rsidRPr="005A3C85">
              <w:rPr>
                <w:rFonts w:eastAsia="Times"/>
                <w:i/>
                <w:iCs/>
                <w:lang w:val="en-GB" w:eastAsia="zh-CN"/>
              </w:rPr>
              <w:t>d)</w:t>
            </w:r>
            <w:r w:rsidRPr="005A3C85">
              <w:rPr>
                <w:rFonts w:eastAsia="Times"/>
                <w:lang w:val="en-GB" w:eastAsia="zh-CN"/>
              </w:rPr>
              <w:tab/>
            </w:r>
            <w:r w:rsidRPr="005A3C85">
              <w:rPr>
                <w:rFonts w:ascii="SimSun" w:eastAsia="SimSun" w:hAnsi="SimSun" w:cs="SimSun" w:hint="eastAsia"/>
                <w:lang w:val="en-GB" w:eastAsia="zh-CN"/>
              </w:rPr>
              <w:t>宽带操作可以通过单载波或多载波发射来实现；</w:t>
            </w:r>
          </w:p>
          <w:p w14:paraId="31FDA762" w14:textId="77777777" w:rsidR="005A3C85" w:rsidRPr="005A3C85" w:rsidRDefault="005A3C85" w:rsidP="00657BD6">
            <w:pPr>
              <w:pStyle w:val="Tabletext"/>
              <w:jc w:val="both"/>
              <w:rPr>
                <w:rFonts w:eastAsia="Times"/>
                <w:lang w:val="en-GB" w:eastAsia="zh-CN"/>
              </w:rPr>
            </w:pPr>
            <w:r w:rsidRPr="005A3C85">
              <w:rPr>
                <w:rFonts w:eastAsia="Times"/>
                <w:i/>
                <w:lang w:val="en-GB" w:eastAsia="zh-CN"/>
              </w:rPr>
              <w:t>e)</w:t>
            </w:r>
            <w:r w:rsidRPr="005A3C85">
              <w:rPr>
                <w:rFonts w:eastAsia="Times"/>
                <w:lang w:val="en-GB" w:eastAsia="zh-CN"/>
              </w:rPr>
              <w:tab/>
            </w:r>
            <w:r w:rsidRPr="005A3C85">
              <w:rPr>
                <w:rFonts w:ascii="SimSun" w:eastAsia="SimSun" w:hAnsi="SimSun" w:cs="SimSun" w:hint="eastAsia"/>
                <w:lang w:val="en-GB" w:eastAsia="zh-CN"/>
              </w:rPr>
              <w:t>宽带操作可以通过多载波发射的连续或非连续信道的聚合来实现；</w:t>
            </w:r>
          </w:p>
          <w:p w14:paraId="6B0B2FA5" w14:textId="77777777" w:rsidR="005A3C85" w:rsidRPr="005A3C85" w:rsidRDefault="005A3C85" w:rsidP="00657BD6">
            <w:pPr>
              <w:pStyle w:val="Tabletext"/>
              <w:jc w:val="both"/>
              <w:rPr>
                <w:color w:val="212121"/>
                <w:lang w:eastAsia="zh-CN"/>
              </w:rPr>
            </w:pPr>
            <w:r w:rsidRPr="005A3C85">
              <w:rPr>
                <w:rFonts w:eastAsia="Times"/>
                <w:i/>
                <w:lang w:val="en-GB" w:eastAsia="zh-CN"/>
              </w:rPr>
              <w:t>f)</w:t>
            </w:r>
            <w:r w:rsidRPr="005A3C85">
              <w:rPr>
                <w:rFonts w:eastAsia="Times"/>
                <w:lang w:val="en-GB" w:eastAsia="zh-CN"/>
              </w:rPr>
              <w:tab/>
            </w:r>
            <w:r w:rsidRPr="005A3C85">
              <w:rPr>
                <w:rFonts w:ascii="SimSun" w:eastAsia="SimSun" w:hAnsi="SimSun" w:cs="SimSun" w:hint="eastAsia"/>
                <w:lang w:val="en-GB" w:eastAsia="zh-CN"/>
              </w:rPr>
              <w:t>使用</w:t>
            </w:r>
            <w:r w:rsidRPr="005A3C85">
              <w:rPr>
                <w:rFonts w:eastAsia="Times"/>
                <w:lang w:val="en-GB" w:eastAsia="zh-CN"/>
              </w:rPr>
              <w:t>3 025 kHz</w:t>
            </w:r>
            <w:r w:rsidRPr="005A3C85">
              <w:rPr>
                <w:rFonts w:ascii="SimSun" w:eastAsia="SimSun" w:hAnsi="SimSun" w:cs="SimSun" w:hint="eastAsia"/>
                <w:lang w:val="en-GB" w:eastAsia="zh-CN"/>
              </w:rPr>
              <w:t>和</w:t>
            </w:r>
            <w:r w:rsidRPr="005A3C85">
              <w:rPr>
                <w:rFonts w:eastAsia="Times"/>
                <w:lang w:val="en-GB" w:eastAsia="zh-CN"/>
              </w:rPr>
              <w:t>18 030 kHz</w:t>
            </w:r>
            <w:r w:rsidRPr="005A3C85">
              <w:rPr>
                <w:rFonts w:ascii="SimSun" w:eastAsia="SimSun" w:hAnsi="SimSun" w:cs="SimSun" w:hint="eastAsia"/>
                <w:lang w:val="en-GB" w:eastAsia="zh-CN"/>
              </w:rPr>
              <w:t>之间划分给航空移动（</w:t>
            </w:r>
            <w:r w:rsidRPr="005A3C85">
              <w:rPr>
                <w:rFonts w:eastAsia="Times" w:hint="eastAsia"/>
                <w:lang w:val="en-GB" w:eastAsia="zh-CN"/>
              </w:rPr>
              <w:t>O</w:t>
            </w:r>
            <w:r w:rsidRPr="005A3C85">
              <w:rPr>
                <w:rFonts w:eastAsia="Times"/>
                <w:lang w:val="en-GB" w:eastAsia="zh-CN"/>
              </w:rPr>
              <w:t>R</w:t>
            </w:r>
            <w:r w:rsidRPr="005A3C85">
              <w:rPr>
                <w:rFonts w:ascii="SimSun" w:eastAsia="SimSun" w:hAnsi="SimSun" w:cs="SimSun" w:hint="eastAsia"/>
                <w:lang w:val="en-GB" w:eastAsia="zh-CN"/>
              </w:rPr>
              <w:t>）业务的频段内的现有频率和区域分配，受附录</w:t>
            </w:r>
            <w:r w:rsidRPr="005A3C85">
              <w:rPr>
                <w:rFonts w:eastAsia="Times" w:hint="eastAsia"/>
                <w:b/>
                <w:bCs/>
                <w:lang w:val="en-GB" w:eastAsia="zh-CN"/>
              </w:rPr>
              <w:t>2</w:t>
            </w:r>
            <w:r w:rsidRPr="005A3C85">
              <w:rPr>
                <w:rFonts w:eastAsia="Times"/>
                <w:b/>
                <w:bCs/>
                <w:lang w:val="en-GB" w:eastAsia="zh-CN"/>
              </w:rPr>
              <w:t>6</w:t>
            </w:r>
            <w:r w:rsidRPr="005A3C85">
              <w:rPr>
                <w:rFonts w:ascii="SimSun" w:eastAsia="SimSun" w:hAnsi="SimSun" w:cs="SimSun" w:hint="eastAsia"/>
                <w:lang w:val="en-GB" w:eastAsia="zh-CN"/>
              </w:rPr>
              <w:t>的约束，</w:t>
            </w:r>
          </w:p>
          <w:p w14:paraId="272FAD00" w14:textId="3F260A74" w:rsidR="005A3C85" w:rsidRPr="00657BD6" w:rsidRDefault="005A3C85" w:rsidP="00657BD6">
            <w:pPr>
              <w:pStyle w:val="Call"/>
              <w:spacing w:before="40" w:after="40"/>
              <w:rPr>
                <w:rFonts w:ascii="Calibri" w:eastAsia="Times" w:hAnsi="Calibri"/>
                <w:sz w:val="20"/>
                <w:lang w:eastAsia="zh-CN"/>
              </w:rPr>
            </w:pPr>
            <w:bookmarkStart w:id="64" w:name="_Hlk11749303"/>
            <w:r w:rsidRPr="00657BD6">
              <w:rPr>
                <w:rFonts w:ascii="Calibri" w:hAnsi="Calibri"/>
                <w:sz w:val="20"/>
                <w:lang w:eastAsia="zh-CN"/>
              </w:rPr>
              <w:t>做出决议，请</w:t>
            </w:r>
            <w:r w:rsidRPr="00657BD6">
              <w:rPr>
                <w:rFonts w:ascii="Calibri" w:hAnsi="Calibri" w:hint="eastAsia"/>
                <w:sz w:val="20"/>
                <w:lang w:eastAsia="zh-CN"/>
              </w:rPr>
              <w:t>国际电联无线电通信部门</w:t>
            </w:r>
            <w:r w:rsidRPr="00657BD6">
              <w:rPr>
                <w:rFonts w:ascii="Calibri" w:hAnsi="Calibri"/>
                <w:sz w:val="20"/>
                <w:lang w:eastAsia="zh-CN"/>
              </w:rPr>
              <w:t>在</w:t>
            </w:r>
            <w:r w:rsidRPr="00657BD6">
              <w:rPr>
                <w:rFonts w:ascii="Calibri" w:hAnsi="Calibri"/>
                <w:sz w:val="20"/>
                <w:lang w:eastAsia="zh-CN"/>
              </w:rPr>
              <w:t>2027</w:t>
            </w:r>
            <w:r w:rsidRPr="00657BD6">
              <w:rPr>
                <w:rFonts w:ascii="Calibri" w:hAnsi="Calibri" w:hint="eastAsia"/>
                <w:sz w:val="20"/>
                <w:lang w:eastAsia="zh-CN"/>
              </w:rPr>
              <w:t>年世界无线电通信大会</w:t>
            </w:r>
            <w:r w:rsidRPr="00657BD6">
              <w:rPr>
                <w:rFonts w:ascii="Calibri" w:hAnsi="Calibri"/>
                <w:sz w:val="20"/>
                <w:lang w:eastAsia="zh-CN"/>
              </w:rPr>
              <w:t>之前及时完成</w:t>
            </w:r>
          </w:p>
          <w:bookmarkEnd w:id="64"/>
          <w:p w14:paraId="6B0CADBE" w14:textId="77777777" w:rsidR="005A3C85" w:rsidRPr="005A3C85" w:rsidRDefault="005A3C85" w:rsidP="00657BD6">
            <w:pPr>
              <w:pStyle w:val="Tabletext"/>
              <w:jc w:val="both"/>
              <w:rPr>
                <w:color w:val="212121"/>
                <w:lang w:val="en-GB" w:eastAsia="zh-CN"/>
              </w:rPr>
            </w:pPr>
            <w:r w:rsidRPr="005A3C85">
              <w:rPr>
                <w:color w:val="212121"/>
                <w:lang w:val="en-GB" w:eastAsia="zh-CN"/>
              </w:rPr>
              <w:t>1</w:t>
            </w:r>
            <w:r w:rsidRPr="005A3C85">
              <w:rPr>
                <w:color w:val="212121"/>
                <w:lang w:val="en-GB" w:eastAsia="zh-CN"/>
              </w:rPr>
              <w:tab/>
            </w:r>
            <w:r w:rsidRPr="005A3C85">
              <w:rPr>
                <w:rFonts w:hint="eastAsia"/>
                <w:color w:val="212121"/>
                <w:lang w:val="en-GB" w:eastAsia="zh-CN"/>
              </w:rPr>
              <w:t>研究引入提高附录</w:t>
            </w:r>
            <w:r w:rsidRPr="005A3C85">
              <w:rPr>
                <w:rFonts w:hint="eastAsia"/>
                <w:b/>
                <w:bCs/>
                <w:color w:val="212121"/>
                <w:lang w:val="en-GB" w:eastAsia="zh-CN"/>
              </w:rPr>
              <w:t>2</w:t>
            </w:r>
            <w:r w:rsidRPr="005A3C85">
              <w:rPr>
                <w:b/>
                <w:bCs/>
                <w:color w:val="212121"/>
                <w:lang w:val="en-GB" w:eastAsia="zh-CN"/>
              </w:rPr>
              <w:t>6</w:t>
            </w:r>
            <w:r w:rsidRPr="005A3C85">
              <w:rPr>
                <w:rFonts w:hint="eastAsia"/>
                <w:color w:val="212121"/>
                <w:lang w:val="en-GB" w:eastAsia="zh-CN"/>
              </w:rPr>
              <w:t>所述频率范围内航空移动（</w:t>
            </w:r>
            <w:r w:rsidRPr="005A3C85">
              <w:rPr>
                <w:rFonts w:hint="eastAsia"/>
                <w:color w:val="212121"/>
                <w:lang w:val="en-GB" w:eastAsia="zh-CN"/>
              </w:rPr>
              <w:t>OR</w:t>
            </w:r>
            <w:r w:rsidRPr="005A3C85">
              <w:rPr>
                <w:rFonts w:hint="eastAsia"/>
                <w:color w:val="212121"/>
                <w:lang w:val="en-GB" w:eastAsia="zh-CN"/>
              </w:rPr>
              <w:t>）业务系统性能的新技术，包括但不限于新的发射类别、宽带系统（见</w:t>
            </w:r>
            <w:r w:rsidRPr="00657BD6">
              <w:rPr>
                <w:rFonts w:ascii="STKaiti" w:eastAsia="STKaiti" w:hAnsi="STKaiti" w:hint="eastAsia"/>
                <w:color w:val="212121"/>
                <w:lang w:val="en-GB" w:eastAsia="zh-CN"/>
              </w:rPr>
              <w:t>认识到</w:t>
            </w:r>
            <w:r w:rsidRPr="005A3C85">
              <w:rPr>
                <w:i/>
                <w:iCs/>
                <w:color w:val="212121"/>
                <w:lang w:val="en-GB" w:eastAsia="zh-CN"/>
              </w:rPr>
              <w:t>c)</w:t>
            </w:r>
            <w:r w:rsidRPr="000D53A4">
              <w:rPr>
                <w:rFonts w:hint="eastAsia"/>
                <w:color w:val="212121"/>
                <w:lang w:val="en-GB" w:eastAsia="zh-CN"/>
              </w:rPr>
              <w:t>、</w:t>
            </w:r>
            <w:r w:rsidRPr="005A3C85">
              <w:rPr>
                <w:i/>
                <w:iCs/>
                <w:color w:val="212121"/>
                <w:lang w:val="en-GB" w:eastAsia="zh-CN"/>
              </w:rPr>
              <w:t>d)</w:t>
            </w:r>
            <w:r w:rsidRPr="000D53A4">
              <w:rPr>
                <w:rFonts w:hint="eastAsia"/>
                <w:color w:val="212121"/>
                <w:lang w:val="en-GB" w:eastAsia="zh-CN"/>
              </w:rPr>
              <w:t>和</w:t>
            </w:r>
            <w:r w:rsidRPr="005A3C85">
              <w:rPr>
                <w:i/>
                <w:iCs/>
                <w:color w:val="212121"/>
                <w:lang w:val="en-GB" w:eastAsia="zh-CN"/>
              </w:rPr>
              <w:t>e)</w:t>
            </w:r>
            <w:r w:rsidRPr="005A3C85">
              <w:rPr>
                <w:rFonts w:hint="eastAsia"/>
                <w:color w:val="212121"/>
                <w:lang w:val="en-GB" w:eastAsia="zh-CN"/>
              </w:rPr>
              <w:t>）等；</w:t>
            </w:r>
          </w:p>
          <w:p w14:paraId="60723C92" w14:textId="316BE88C" w:rsidR="005A3C85" w:rsidRPr="005A3C85" w:rsidRDefault="005A3C85" w:rsidP="00657BD6">
            <w:pPr>
              <w:pStyle w:val="Tabletext"/>
              <w:jc w:val="both"/>
              <w:rPr>
                <w:color w:val="212121"/>
                <w:lang w:val="en-GB" w:eastAsia="zh-CN"/>
              </w:rPr>
            </w:pPr>
            <w:r w:rsidRPr="005A3C85">
              <w:rPr>
                <w:color w:val="212121"/>
                <w:lang w:val="en-GB" w:eastAsia="zh-CN"/>
              </w:rPr>
              <w:t>2</w:t>
            </w:r>
            <w:r w:rsidRPr="005A3C85">
              <w:rPr>
                <w:color w:val="212121"/>
                <w:lang w:val="en-GB" w:eastAsia="zh-CN"/>
              </w:rPr>
              <w:tab/>
            </w:r>
            <w:r w:rsidRPr="005A3C85">
              <w:rPr>
                <w:rFonts w:hint="eastAsia"/>
                <w:color w:val="212121"/>
                <w:lang w:val="en-GB" w:eastAsia="zh-CN"/>
              </w:rPr>
              <w:t>为执行</w:t>
            </w:r>
            <w:r w:rsidRPr="00657BD6">
              <w:rPr>
                <w:rFonts w:eastAsia="STKaiti"/>
                <w:color w:val="212121"/>
                <w:lang w:eastAsia="zh-CN"/>
              </w:rPr>
              <w:t>做出决议，请</w:t>
            </w:r>
            <w:r w:rsidRPr="00657BD6">
              <w:rPr>
                <w:rFonts w:eastAsia="STKaiti" w:hint="eastAsia"/>
                <w:color w:val="212121"/>
                <w:lang w:eastAsia="zh-CN"/>
              </w:rPr>
              <w:t>国际电联无线电通信部门</w:t>
            </w:r>
            <w:r w:rsidRPr="00657BD6">
              <w:rPr>
                <w:rFonts w:eastAsia="STKaiti"/>
                <w:color w:val="212121"/>
                <w:lang w:eastAsia="zh-CN"/>
              </w:rPr>
              <w:t>在</w:t>
            </w:r>
            <w:r w:rsidRPr="00657BD6">
              <w:rPr>
                <w:rFonts w:eastAsia="STKaiti"/>
                <w:color w:val="212121"/>
                <w:lang w:eastAsia="zh-CN"/>
              </w:rPr>
              <w:t>2027</w:t>
            </w:r>
            <w:r w:rsidRPr="00657BD6">
              <w:rPr>
                <w:rFonts w:eastAsia="STKaiti" w:hint="eastAsia"/>
                <w:color w:val="212121"/>
                <w:lang w:eastAsia="zh-CN"/>
              </w:rPr>
              <w:t>年世界无线电通信大会</w:t>
            </w:r>
            <w:r w:rsidRPr="00657BD6">
              <w:rPr>
                <w:rFonts w:eastAsia="STKaiti"/>
                <w:color w:val="212121"/>
                <w:lang w:eastAsia="zh-CN"/>
              </w:rPr>
              <w:t>之前及时完成</w:t>
            </w:r>
            <w:r w:rsidRPr="00657BD6">
              <w:rPr>
                <w:rFonts w:eastAsia="STKaiti" w:hint="eastAsia"/>
                <w:color w:val="212121"/>
                <w:lang w:eastAsia="zh-CN"/>
              </w:rPr>
              <w:t>1</w:t>
            </w:r>
            <w:r w:rsidRPr="005A3C85">
              <w:rPr>
                <w:rFonts w:hint="eastAsia"/>
                <w:color w:val="212121"/>
                <w:lang w:val="en-GB" w:eastAsia="zh-CN"/>
              </w:rPr>
              <w:t>，定义相关的技术和操作特性，并进行与相同或相邻频段内作为主要业务的现有航空移动（</w:t>
            </w:r>
            <w:r w:rsidRPr="005A3C85">
              <w:rPr>
                <w:rFonts w:hint="eastAsia"/>
                <w:color w:val="212121"/>
                <w:lang w:val="en-GB" w:eastAsia="zh-CN"/>
              </w:rPr>
              <w:t>OR</w:t>
            </w:r>
            <w:r w:rsidRPr="005A3C85">
              <w:rPr>
                <w:rFonts w:hint="eastAsia"/>
                <w:color w:val="212121"/>
                <w:lang w:val="en-GB" w:eastAsia="zh-CN"/>
              </w:rPr>
              <w:t>）业务系统以及其他现有业务的共用和兼容性研究；</w:t>
            </w:r>
          </w:p>
          <w:p w14:paraId="198A9245" w14:textId="77777777" w:rsidR="005A3C85" w:rsidRPr="005A3C85" w:rsidRDefault="005A3C85" w:rsidP="00657BD6">
            <w:pPr>
              <w:pStyle w:val="Tabletext"/>
              <w:jc w:val="both"/>
              <w:rPr>
                <w:color w:val="212121"/>
                <w:lang w:eastAsia="zh-CN"/>
              </w:rPr>
            </w:pPr>
            <w:r w:rsidRPr="005A3C85">
              <w:rPr>
                <w:color w:val="212121"/>
                <w:lang w:val="en-GB" w:eastAsia="zh-CN"/>
              </w:rPr>
              <w:t>3</w:t>
            </w:r>
            <w:r w:rsidRPr="005A3C85">
              <w:rPr>
                <w:color w:val="212121"/>
                <w:lang w:val="en-GB" w:eastAsia="zh-CN"/>
              </w:rPr>
              <w:tab/>
            </w:r>
            <w:r w:rsidRPr="005A3C85">
              <w:rPr>
                <w:rFonts w:hint="eastAsia"/>
                <w:color w:val="212121"/>
                <w:lang w:val="en-GB" w:eastAsia="zh-CN"/>
              </w:rPr>
              <w:t>根据国际电联无线电通信部门（</w:t>
            </w:r>
            <w:r w:rsidRPr="005A3C85">
              <w:rPr>
                <w:color w:val="212121"/>
                <w:lang w:val="en-GB" w:eastAsia="zh-CN"/>
              </w:rPr>
              <w:t>ITU</w:t>
            </w:r>
            <w:r w:rsidRPr="005A3C85">
              <w:rPr>
                <w:color w:val="212121"/>
                <w:lang w:val="en-GB" w:eastAsia="zh-CN"/>
              </w:rPr>
              <w:noBreakHyphen/>
              <w:t>R</w:t>
            </w:r>
            <w:r w:rsidRPr="005A3C85">
              <w:rPr>
                <w:rFonts w:hint="eastAsia"/>
                <w:color w:val="212121"/>
                <w:lang w:val="en-GB" w:eastAsia="zh-CN"/>
              </w:rPr>
              <w:t>）的研究，确定对附录</w:t>
            </w:r>
            <w:r w:rsidRPr="005A3C85">
              <w:rPr>
                <w:rFonts w:hint="eastAsia"/>
                <w:b/>
                <w:bCs/>
                <w:color w:val="212121"/>
                <w:lang w:val="en-GB" w:eastAsia="zh-CN"/>
              </w:rPr>
              <w:t>26</w:t>
            </w:r>
            <w:r w:rsidRPr="005A3C85">
              <w:rPr>
                <w:rFonts w:hint="eastAsia"/>
                <w:color w:val="212121"/>
                <w:lang w:val="en-GB" w:eastAsia="zh-CN"/>
              </w:rPr>
              <w:t>的任何可能的修改，而不修改</w:t>
            </w:r>
            <w:r w:rsidRPr="00657BD6">
              <w:rPr>
                <w:rFonts w:ascii="STKaiti" w:eastAsia="STKaiti" w:hAnsi="STKaiti" w:hint="eastAsia"/>
                <w:color w:val="212121"/>
                <w:lang w:val="en-GB" w:eastAsia="zh-CN"/>
              </w:rPr>
              <w:t>认识到</w:t>
            </w:r>
            <w:r w:rsidRPr="005A3C85">
              <w:rPr>
                <w:i/>
                <w:iCs/>
                <w:color w:val="212121"/>
                <w:lang w:val="en-GB" w:eastAsia="zh-CN"/>
              </w:rPr>
              <w:t>f)</w:t>
            </w:r>
            <w:r w:rsidRPr="005A3C85">
              <w:rPr>
                <w:rFonts w:hint="eastAsia"/>
                <w:color w:val="212121"/>
                <w:lang w:val="en-GB" w:eastAsia="zh-CN"/>
              </w:rPr>
              <w:t>中现有的区域分配，同时考虑到窄带系统的当前使用不得发生变化，亦不得因附录</w:t>
            </w:r>
            <w:r w:rsidRPr="005A3C85">
              <w:rPr>
                <w:rFonts w:hint="eastAsia"/>
                <w:b/>
                <w:bCs/>
                <w:color w:val="212121"/>
                <w:lang w:val="en-GB" w:eastAsia="zh-CN"/>
              </w:rPr>
              <w:t>26</w:t>
            </w:r>
            <w:r w:rsidRPr="005A3C85">
              <w:rPr>
                <w:rFonts w:hint="eastAsia"/>
                <w:color w:val="212121"/>
                <w:lang w:val="en-GB" w:eastAsia="zh-CN"/>
              </w:rPr>
              <w:t>的修订而受到影响或被禁止，</w:t>
            </w:r>
          </w:p>
          <w:p w14:paraId="741A23C0" w14:textId="77777777" w:rsidR="005A3C85" w:rsidRPr="005A3C85" w:rsidRDefault="005A3C85" w:rsidP="00657BD6">
            <w:pPr>
              <w:pStyle w:val="Tabletext"/>
              <w:jc w:val="both"/>
              <w:rPr>
                <w:lang w:eastAsia="zh-CN"/>
              </w:rPr>
            </w:pPr>
            <w:r w:rsidRPr="005A3C85">
              <w:rPr>
                <w:rFonts w:hint="eastAsia"/>
                <w:lang w:eastAsia="zh-CN"/>
              </w:rPr>
              <w:t>.</w:t>
            </w:r>
            <w:r w:rsidRPr="005A3C85">
              <w:rPr>
                <w:lang w:eastAsia="zh-CN"/>
              </w:rPr>
              <w:t>..</w:t>
            </w:r>
          </w:p>
          <w:p w14:paraId="29DA6FEB" w14:textId="77777777" w:rsidR="005A3C85" w:rsidRPr="00657BD6" w:rsidRDefault="005A3C85" w:rsidP="00657BD6">
            <w:pPr>
              <w:pStyle w:val="Call"/>
              <w:spacing w:before="40" w:after="40"/>
              <w:rPr>
                <w:rFonts w:ascii="Calibri" w:hAnsi="Calibri"/>
                <w:sz w:val="20"/>
                <w:lang w:eastAsia="zh-CN"/>
              </w:rPr>
            </w:pPr>
            <w:r w:rsidRPr="00657BD6">
              <w:rPr>
                <w:rFonts w:ascii="Calibri" w:hAnsi="Calibri" w:hint="eastAsia"/>
                <w:sz w:val="20"/>
                <w:lang w:val="en-GB" w:eastAsia="zh-CN"/>
              </w:rPr>
              <w:t>请</w:t>
            </w:r>
            <w:r w:rsidRPr="00657BD6">
              <w:rPr>
                <w:rFonts w:ascii="Calibri" w:hAnsi="Calibri"/>
                <w:sz w:val="20"/>
                <w:lang w:val="en-GB" w:eastAsia="zh-CN"/>
              </w:rPr>
              <w:t>2027</w:t>
            </w:r>
            <w:r w:rsidRPr="00657BD6">
              <w:rPr>
                <w:rFonts w:ascii="Calibri" w:hAnsi="Calibri" w:hint="eastAsia"/>
                <w:sz w:val="20"/>
                <w:lang w:val="en-GB" w:eastAsia="zh-CN"/>
              </w:rPr>
              <w:t>年世界无线电通信大会</w:t>
            </w:r>
          </w:p>
          <w:p w14:paraId="3C0444E4" w14:textId="765CAF88" w:rsidR="005A3C85" w:rsidRPr="005A3C85" w:rsidRDefault="005A3C85" w:rsidP="00657BD6">
            <w:pPr>
              <w:pStyle w:val="Tabletext"/>
              <w:ind w:firstLineChars="200" w:firstLine="400"/>
              <w:jc w:val="both"/>
              <w:rPr>
                <w:lang w:eastAsia="zh-CN"/>
              </w:rPr>
            </w:pPr>
            <w:r w:rsidRPr="005A3C85">
              <w:rPr>
                <w:lang w:val="en-GB" w:eastAsia="zh-CN"/>
              </w:rPr>
              <w:t>根据上述</w:t>
            </w:r>
            <w:r w:rsidRPr="00657BD6">
              <w:rPr>
                <w:rFonts w:eastAsia="STKaiti" w:hint="eastAsia"/>
                <w:lang w:val="pt-BR" w:eastAsia="zh-CN"/>
              </w:rPr>
              <w:t>做出决议，请国际电联无线电通信部门在</w:t>
            </w:r>
            <w:r w:rsidRPr="00657BD6">
              <w:rPr>
                <w:rFonts w:eastAsia="STKaiti"/>
                <w:lang w:val="pt-BR" w:eastAsia="zh-CN"/>
              </w:rPr>
              <w:t>2027</w:t>
            </w:r>
            <w:r w:rsidRPr="00657BD6">
              <w:rPr>
                <w:rFonts w:eastAsia="STKaiti" w:hint="eastAsia"/>
                <w:lang w:val="pt-BR" w:eastAsia="zh-CN"/>
              </w:rPr>
              <w:t>年世界无线电通信大会前及时完成</w:t>
            </w:r>
            <w:r w:rsidRPr="005A3C85">
              <w:rPr>
                <w:rFonts w:hint="eastAsia"/>
                <w:lang w:val="en-GB" w:eastAsia="zh-CN"/>
              </w:rPr>
              <w:t>所进行</w:t>
            </w:r>
            <w:r w:rsidRPr="005A3C85">
              <w:rPr>
                <w:lang w:val="en-GB" w:eastAsia="zh-CN"/>
              </w:rPr>
              <w:t>的研究，</w:t>
            </w:r>
            <w:r w:rsidRPr="005A3C85">
              <w:rPr>
                <w:rFonts w:hint="eastAsia"/>
                <w:lang w:val="en-GB" w:eastAsia="zh-CN"/>
              </w:rPr>
              <w:t>酌情</w:t>
            </w:r>
            <w:r w:rsidRPr="005A3C85">
              <w:rPr>
                <w:lang w:val="en-GB" w:eastAsia="zh-CN"/>
              </w:rPr>
              <w:t>审议对附录</w:t>
            </w:r>
            <w:r w:rsidRPr="005A3C85">
              <w:rPr>
                <w:b/>
                <w:bCs/>
                <w:lang w:val="en-GB" w:eastAsia="zh-CN"/>
              </w:rPr>
              <w:t>26</w:t>
            </w:r>
            <w:r w:rsidRPr="005A3C85">
              <w:rPr>
                <w:lang w:val="en-GB" w:eastAsia="zh-CN"/>
              </w:rPr>
              <w:t>的必要修改</w:t>
            </w:r>
            <w:r w:rsidRPr="005A3C85">
              <w:rPr>
                <w:rFonts w:hint="eastAsia"/>
                <w:lang w:val="en-GB" w:eastAsia="zh-CN"/>
              </w:rPr>
              <w:t>。</w:t>
            </w:r>
          </w:p>
        </w:tc>
        <w:tc>
          <w:tcPr>
            <w:tcW w:w="1443" w:type="dxa"/>
            <w:gridSpan w:val="2"/>
          </w:tcPr>
          <w:p w14:paraId="0AD3B35A"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0"/>
                <w:lang w:val="en-GB"/>
              </w:rPr>
            </w:pPr>
            <w:r w:rsidRPr="005A3C85">
              <w:rPr>
                <w:b/>
                <w:bCs/>
                <w:sz w:val="20"/>
                <w:lang w:val="en-GB"/>
              </w:rPr>
              <w:lastRenderedPageBreak/>
              <w:t>WP 3L</w:t>
            </w:r>
          </w:p>
          <w:p w14:paraId="769432F9"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0"/>
                <w:lang w:val="en-GB"/>
              </w:rPr>
            </w:pPr>
            <w:r w:rsidRPr="005A3C85">
              <w:rPr>
                <w:b/>
                <w:bCs/>
                <w:sz w:val="20"/>
                <w:lang w:val="en-GB"/>
              </w:rPr>
              <w:t>WP 5C</w:t>
            </w:r>
          </w:p>
          <w:p w14:paraId="2E746BE6"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0"/>
                <w:lang w:val="en-GB"/>
              </w:rPr>
            </w:pPr>
            <w:r w:rsidRPr="005A3C85">
              <w:rPr>
                <w:b/>
                <w:bCs/>
                <w:sz w:val="20"/>
                <w:lang w:val="en-GB"/>
              </w:rPr>
              <w:t>WP 6A</w:t>
            </w:r>
          </w:p>
          <w:p w14:paraId="435C30B2"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sz w:val="20"/>
              </w:rPr>
            </w:pPr>
            <w:r w:rsidRPr="005A3C85">
              <w:rPr>
                <w:b/>
                <w:bCs/>
                <w:sz w:val="20"/>
                <w:lang w:val="en-GB"/>
              </w:rPr>
              <w:t>WP 7A</w:t>
            </w:r>
          </w:p>
        </w:tc>
      </w:tr>
      <w:tr w:rsidR="005A3C85" w:rsidRPr="005A3C85" w14:paraId="59395662" w14:textId="77777777" w:rsidTr="00890647">
        <w:trPr>
          <w:cantSplit/>
          <w:jc w:val="center"/>
        </w:trPr>
        <w:tc>
          <w:tcPr>
            <w:tcW w:w="14063" w:type="dxa"/>
            <w:gridSpan w:val="5"/>
          </w:tcPr>
          <w:p w14:paraId="1665C4BD" w14:textId="77777777" w:rsidR="005A3C85" w:rsidRPr="005A3C85" w:rsidRDefault="005A3C85" w:rsidP="00FD559C">
            <w:pPr>
              <w:pStyle w:val="Tabletext"/>
              <w:keepNext/>
              <w:rPr>
                <w:lang w:val="nl-NL" w:eastAsia="zh-CN"/>
              </w:rPr>
            </w:pPr>
            <w:r w:rsidRPr="005A3C85">
              <w:rPr>
                <w:lang w:eastAsia="zh-CN"/>
              </w:rPr>
              <w:lastRenderedPageBreak/>
              <w:t>1.10</w:t>
            </w:r>
            <w:r w:rsidRPr="005A3C85">
              <w:rPr>
                <w:lang w:eastAsia="zh-CN"/>
              </w:rPr>
              <w:tab/>
            </w:r>
            <w:r w:rsidRPr="005A3C85">
              <w:rPr>
                <w:lang w:val="en-GB" w:eastAsia="zh-CN"/>
              </w:rPr>
              <w:t>根据第</w:t>
            </w:r>
            <w:r w:rsidRPr="00FB2E82">
              <w:rPr>
                <w:b/>
                <w:bCs/>
                <w:lang w:eastAsia="zh-CN"/>
              </w:rPr>
              <w:t>775</w:t>
            </w:r>
            <w:r w:rsidRPr="005A3C85">
              <w:rPr>
                <w:lang w:val="en-GB" w:eastAsia="zh-CN"/>
              </w:rPr>
              <w:t>号决议</w:t>
            </w:r>
            <w:r w:rsidRPr="00FB2E82">
              <w:rPr>
                <w:b/>
                <w:bCs/>
                <w:lang w:eastAsia="zh-CN"/>
              </w:rPr>
              <w:t>（</w:t>
            </w:r>
            <w:r w:rsidRPr="00FB2E82">
              <w:rPr>
                <w:b/>
                <w:bCs/>
                <w:lang w:eastAsia="zh-CN"/>
              </w:rPr>
              <w:t>WRC-23</w:t>
            </w:r>
            <w:r w:rsidRPr="00FB2E82">
              <w:rPr>
                <w:b/>
                <w:bCs/>
                <w:lang w:eastAsia="zh-CN"/>
              </w:rPr>
              <w:t>，</w:t>
            </w:r>
            <w:r w:rsidRPr="005A3C85">
              <w:rPr>
                <w:b/>
                <w:bCs/>
                <w:lang w:val="en-GB" w:eastAsia="zh-CN"/>
              </w:rPr>
              <w:t>修订版</w:t>
            </w:r>
            <w:r w:rsidRPr="00FB2E82">
              <w:rPr>
                <w:b/>
                <w:bCs/>
                <w:lang w:eastAsia="zh-CN"/>
              </w:rPr>
              <w:t>）</w:t>
            </w:r>
            <w:r w:rsidRPr="00FB2E82">
              <w:rPr>
                <w:lang w:eastAsia="zh-CN"/>
              </w:rPr>
              <w:t>，</w:t>
            </w:r>
            <w:r w:rsidRPr="005A3C85">
              <w:rPr>
                <w:rFonts w:hint="eastAsia"/>
                <w:lang w:val="es-ES" w:eastAsia="zh-CN"/>
              </w:rPr>
              <w:t>审议</w:t>
            </w:r>
            <w:r w:rsidRPr="005A3C85">
              <w:rPr>
                <w:lang w:val="en-GB" w:eastAsia="zh-CN"/>
              </w:rPr>
              <w:t>为保护</w:t>
            </w:r>
            <w:r w:rsidRPr="00FB2E82">
              <w:rPr>
                <w:lang w:eastAsia="zh-CN"/>
              </w:rPr>
              <w:t>71-76 GHz</w:t>
            </w:r>
            <w:r w:rsidRPr="005A3C85">
              <w:rPr>
                <w:lang w:val="en-GB" w:eastAsia="zh-CN"/>
              </w:rPr>
              <w:t>和</w:t>
            </w:r>
            <w:r w:rsidRPr="00FB2E82">
              <w:rPr>
                <w:lang w:eastAsia="zh-CN"/>
              </w:rPr>
              <w:t>81-86 GHz</w:t>
            </w:r>
            <w:r w:rsidRPr="005A3C85">
              <w:rPr>
                <w:lang w:val="en-GB" w:eastAsia="zh-CN"/>
              </w:rPr>
              <w:t>频段的固定</w:t>
            </w:r>
            <w:r w:rsidRPr="005A3C85">
              <w:rPr>
                <w:rFonts w:hint="eastAsia"/>
                <w:lang w:val="en-GB" w:eastAsia="zh-CN"/>
              </w:rPr>
              <w:t>和移动</w:t>
            </w:r>
            <w:r w:rsidRPr="005A3C85">
              <w:rPr>
                <w:lang w:val="en-GB" w:eastAsia="zh-CN"/>
              </w:rPr>
              <w:t>业务</w:t>
            </w:r>
            <w:r w:rsidRPr="00FB2E82">
              <w:rPr>
                <w:lang w:eastAsia="zh-CN"/>
              </w:rPr>
              <w:t>，</w:t>
            </w:r>
            <w:r w:rsidRPr="005A3C85">
              <w:rPr>
                <w:lang w:val="en-GB" w:eastAsia="zh-CN"/>
              </w:rPr>
              <w:t>在《无线电规则》第</w:t>
            </w:r>
            <w:r w:rsidRPr="00FB2E82">
              <w:rPr>
                <w:b/>
                <w:bCs/>
                <w:lang w:eastAsia="zh-CN"/>
              </w:rPr>
              <w:t>21</w:t>
            </w:r>
            <w:r w:rsidRPr="005A3C85">
              <w:rPr>
                <w:lang w:val="en-GB" w:eastAsia="zh-CN"/>
              </w:rPr>
              <w:t>条中为卫星</w:t>
            </w:r>
            <w:r w:rsidRPr="005A3C85">
              <w:rPr>
                <w:rFonts w:hint="eastAsia"/>
                <w:lang w:val="en-GB" w:eastAsia="zh-CN"/>
              </w:rPr>
              <w:t>固定</w:t>
            </w:r>
            <w:r w:rsidRPr="005A3C85">
              <w:rPr>
                <w:lang w:val="en-GB" w:eastAsia="zh-CN"/>
              </w:rPr>
              <w:t>业务</w:t>
            </w:r>
            <w:r w:rsidRPr="005A3C85">
              <w:rPr>
                <w:rFonts w:hint="eastAsia"/>
                <w:lang w:val="en-GB" w:eastAsia="zh-CN"/>
              </w:rPr>
              <w:t>、卫星移动业务和卫星广播业务设定</w:t>
            </w:r>
            <w:r w:rsidRPr="005A3C85">
              <w:rPr>
                <w:lang w:val="en-GB" w:eastAsia="zh-CN"/>
              </w:rPr>
              <w:t>功率通量密度和等效全向辐射功率限值</w:t>
            </w:r>
            <w:r w:rsidRPr="00FB2E82">
              <w:rPr>
                <w:lang w:eastAsia="zh-CN"/>
              </w:rPr>
              <w:t>；</w:t>
            </w:r>
          </w:p>
        </w:tc>
      </w:tr>
      <w:tr w:rsidR="005A3C85" w:rsidRPr="005A3C85" w14:paraId="3462F442" w14:textId="77777777" w:rsidTr="00890647">
        <w:trPr>
          <w:cantSplit/>
          <w:jc w:val="center"/>
        </w:trPr>
        <w:tc>
          <w:tcPr>
            <w:tcW w:w="3403" w:type="dxa"/>
          </w:tcPr>
          <w:p w14:paraId="07B3D1A2" w14:textId="77777777" w:rsidR="005A3C85" w:rsidRPr="005A3C85" w:rsidRDefault="005A3C85" w:rsidP="00FD559C">
            <w:pPr>
              <w:pStyle w:val="Tabletext"/>
              <w:jc w:val="both"/>
              <w:rPr>
                <w:b/>
                <w:bCs/>
                <w:lang w:val="en-GB" w:eastAsia="zh-CN"/>
              </w:rPr>
            </w:pPr>
            <w:bookmarkStart w:id="65" w:name="_Toc39649631"/>
            <w:r w:rsidRPr="005A3C85">
              <w:rPr>
                <w:rFonts w:hint="eastAsia"/>
                <w:b/>
                <w:bCs/>
                <w:lang w:val="en-GB" w:eastAsia="zh-CN"/>
              </w:rPr>
              <w:t>第</w:t>
            </w:r>
            <w:r w:rsidRPr="005A3C85">
              <w:rPr>
                <w:b/>
                <w:bCs/>
                <w:lang w:val="en-GB" w:eastAsia="zh-CN"/>
              </w:rPr>
              <w:t>775</w:t>
            </w:r>
            <w:r w:rsidRPr="005A3C85">
              <w:rPr>
                <w:rFonts w:hint="eastAsia"/>
                <w:lang w:val="en-GB" w:eastAsia="zh-CN"/>
              </w:rPr>
              <w:t>号决议</w:t>
            </w:r>
            <w:r w:rsidRPr="005A3C85">
              <w:rPr>
                <w:rFonts w:hint="eastAsia"/>
                <w:b/>
                <w:bCs/>
                <w:lang w:val="en-GB" w:eastAsia="zh-CN"/>
              </w:rPr>
              <w:t>（</w:t>
            </w:r>
            <w:r w:rsidRPr="005A3C85">
              <w:rPr>
                <w:b/>
                <w:bCs/>
                <w:lang w:val="en-GB" w:eastAsia="zh-CN"/>
              </w:rPr>
              <w:t>WRC-23</w:t>
            </w:r>
            <w:bookmarkEnd w:id="65"/>
            <w:r w:rsidRPr="005A3C85">
              <w:rPr>
                <w:rFonts w:hint="eastAsia"/>
                <w:b/>
                <w:bCs/>
                <w:lang w:val="en-GB" w:eastAsia="zh-CN"/>
              </w:rPr>
              <w:t>，修订版）</w:t>
            </w:r>
          </w:p>
          <w:p w14:paraId="187DFA23" w14:textId="77777777" w:rsidR="005A3C85" w:rsidRPr="005A3C85" w:rsidRDefault="005A3C85" w:rsidP="00FD559C">
            <w:pPr>
              <w:pStyle w:val="Tabletext"/>
              <w:jc w:val="both"/>
              <w:rPr>
                <w:lang w:eastAsia="zh-CN"/>
              </w:rPr>
            </w:pPr>
            <w:r w:rsidRPr="005A3C85">
              <w:rPr>
                <w:rFonts w:hint="eastAsia"/>
                <w:lang w:val="en-GB" w:eastAsia="zh-CN"/>
              </w:rPr>
              <w:t>纳入第</w:t>
            </w:r>
            <w:r w:rsidRPr="00FD559C">
              <w:rPr>
                <w:rFonts w:hint="eastAsia"/>
                <w:b/>
                <w:bCs/>
                <w:lang w:val="en-GB" w:eastAsia="zh-CN"/>
              </w:rPr>
              <w:t>2</w:t>
            </w:r>
            <w:r w:rsidRPr="00FD559C">
              <w:rPr>
                <w:b/>
                <w:bCs/>
                <w:lang w:val="en-GB" w:eastAsia="zh-CN"/>
              </w:rPr>
              <w:t>1</w:t>
            </w:r>
            <w:r w:rsidRPr="005A3C85">
              <w:rPr>
                <w:rFonts w:hint="eastAsia"/>
                <w:lang w:val="en-GB" w:eastAsia="zh-CN"/>
              </w:rPr>
              <w:t>条的卫星固定业务、卫星移动业务和卫星广播业务的功率通量密度和等效全向辐射功率以保护</w:t>
            </w:r>
            <w:r w:rsidRPr="005A3C85">
              <w:rPr>
                <w:lang w:val="en-GB" w:eastAsia="zh-CN"/>
              </w:rPr>
              <w:t>71</w:t>
            </w:r>
            <w:r w:rsidRPr="005A3C85">
              <w:rPr>
                <w:rFonts w:hint="eastAsia"/>
                <w:lang w:val="en-GB" w:eastAsia="zh-CN"/>
              </w:rPr>
              <w:t>-</w:t>
            </w:r>
            <w:r w:rsidRPr="005A3C85">
              <w:rPr>
                <w:lang w:val="en-GB" w:eastAsia="zh-CN"/>
              </w:rPr>
              <w:t>76 GHz</w:t>
            </w:r>
            <w:r w:rsidRPr="005A3C85">
              <w:rPr>
                <w:rFonts w:hint="eastAsia"/>
                <w:lang w:val="en-GB" w:eastAsia="zh-CN"/>
              </w:rPr>
              <w:t>和</w:t>
            </w:r>
            <w:r w:rsidRPr="005A3C85">
              <w:rPr>
                <w:lang w:val="en-GB" w:eastAsia="zh-CN"/>
              </w:rPr>
              <w:t>81</w:t>
            </w:r>
            <w:r w:rsidRPr="005A3C85">
              <w:rPr>
                <w:rFonts w:hint="eastAsia"/>
                <w:lang w:val="en-GB" w:eastAsia="zh-CN"/>
              </w:rPr>
              <w:t>-</w:t>
            </w:r>
            <w:r w:rsidRPr="005A3C85">
              <w:rPr>
                <w:lang w:val="en-GB" w:eastAsia="zh-CN"/>
              </w:rPr>
              <w:t>86 GHz</w:t>
            </w:r>
            <w:r w:rsidRPr="005A3C85">
              <w:rPr>
                <w:rFonts w:hint="eastAsia"/>
                <w:lang w:val="en-GB" w:eastAsia="zh-CN"/>
              </w:rPr>
              <w:t>频段的固定和移动业务</w:t>
            </w:r>
          </w:p>
        </w:tc>
        <w:tc>
          <w:tcPr>
            <w:tcW w:w="1561" w:type="dxa"/>
          </w:tcPr>
          <w:p w14:paraId="33F1D2BA" w14:textId="77777777" w:rsidR="005A3C85" w:rsidRPr="005A3C85" w:rsidRDefault="005A3C85" w:rsidP="00FD559C">
            <w:pPr>
              <w:pStyle w:val="Tabletext"/>
              <w:jc w:val="center"/>
            </w:pPr>
            <w:r w:rsidRPr="005A3C85">
              <w:rPr>
                <w:rFonts w:eastAsia="Times New Roman"/>
                <w:b/>
                <w:bCs/>
                <w:szCs w:val="18"/>
                <w:lang w:val="en-GB"/>
              </w:rPr>
              <w:t>WP 5C</w:t>
            </w:r>
            <w:r w:rsidRPr="005A3C85">
              <w:rPr>
                <w:rFonts w:eastAsia="Times New Roman"/>
                <w:b/>
                <w:bCs/>
                <w:position w:val="6"/>
                <w:sz w:val="18"/>
                <w:lang w:val="en-GB"/>
              </w:rPr>
              <w:footnoteReference w:customMarkFollows="1" w:id="14"/>
              <w:sym w:font="Symbol" w:char="F02A"/>
            </w:r>
          </w:p>
        </w:tc>
        <w:tc>
          <w:tcPr>
            <w:tcW w:w="7656" w:type="dxa"/>
          </w:tcPr>
          <w:p w14:paraId="5F2E0462" w14:textId="77777777" w:rsidR="005A3C85" w:rsidRPr="00FD559C" w:rsidRDefault="005A3C85" w:rsidP="00FD559C">
            <w:pPr>
              <w:pStyle w:val="Call"/>
              <w:spacing w:before="40" w:after="40"/>
              <w:rPr>
                <w:rFonts w:ascii="Calibri" w:hAnsi="Calibri"/>
                <w:sz w:val="20"/>
                <w:lang w:eastAsia="zh-CN"/>
              </w:rPr>
            </w:pPr>
            <w:r w:rsidRPr="00FD559C">
              <w:rPr>
                <w:rFonts w:ascii="Calibri" w:hAnsi="Calibri" w:hint="eastAsia"/>
                <w:sz w:val="20"/>
                <w:lang w:val="en-GB" w:eastAsia="zh-CN"/>
              </w:rPr>
              <w:t>做出决议，请国际电联无线电通信部门在</w:t>
            </w:r>
            <w:r w:rsidRPr="00FD559C">
              <w:rPr>
                <w:rFonts w:ascii="Calibri" w:hAnsi="Calibri"/>
                <w:sz w:val="20"/>
                <w:lang w:val="en-GB" w:eastAsia="zh-CN"/>
              </w:rPr>
              <w:t>2027</w:t>
            </w:r>
            <w:r w:rsidRPr="00FD559C">
              <w:rPr>
                <w:rFonts w:ascii="Calibri" w:hAnsi="Calibri" w:hint="eastAsia"/>
                <w:sz w:val="20"/>
                <w:lang w:val="en-GB" w:eastAsia="zh-CN"/>
              </w:rPr>
              <w:t>年世界无线电通信大会之前及时完成</w:t>
            </w:r>
          </w:p>
          <w:p w14:paraId="036B0324" w14:textId="77777777" w:rsidR="005A3C85" w:rsidRPr="005A3C85" w:rsidRDefault="005A3C85" w:rsidP="00FD559C">
            <w:pPr>
              <w:pStyle w:val="Tabletext"/>
              <w:ind w:firstLineChars="200" w:firstLine="400"/>
              <w:jc w:val="both"/>
              <w:rPr>
                <w:lang w:eastAsia="zh-CN"/>
              </w:rPr>
            </w:pPr>
            <w:r w:rsidRPr="005A3C85">
              <w:rPr>
                <w:rFonts w:hint="eastAsia"/>
                <w:lang w:eastAsia="zh-CN"/>
              </w:rPr>
              <w:t>适当研究工作，以确定将纳入第</w:t>
            </w:r>
            <w:r w:rsidRPr="005A3C85">
              <w:rPr>
                <w:b/>
                <w:bCs/>
                <w:lang w:eastAsia="zh-CN"/>
              </w:rPr>
              <w:t>21</w:t>
            </w:r>
            <w:r w:rsidRPr="005A3C85">
              <w:rPr>
                <w:rFonts w:hint="eastAsia"/>
                <w:lang w:eastAsia="zh-CN"/>
              </w:rPr>
              <w:t>条的卫星业务（卫星固定业务（</w:t>
            </w:r>
            <w:r w:rsidRPr="005A3C85">
              <w:rPr>
                <w:lang w:val="en-GB" w:eastAsia="zh-CN"/>
              </w:rPr>
              <w:t>FSS</w:t>
            </w:r>
            <w:r w:rsidRPr="005A3C85">
              <w:rPr>
                <w:rFonts w:hint="eastAsia"/>
                <w:lang w:val="en-GB" w:eastAsia="zh-CN"/>
              </w:rPr>
              <w:t>）、卫星移动业务（</w:t>
            </w:r>
            <w:r w:rsidRPr="005A3C85">
              <w:rPr>
                <w:lang w:val="en-GB" w:eastAsia="zh-CN"/>
              </w:rPr>
              <w:t>MSS</w:t>
            </w:r>
            <w:r w:rsidRPr="005A3C85">
              <w:rPr>
                <w:rFonts w:hint="eastAsia"/>
                <w:lang w:val="en-GB" w:eastAsia="zh-CN"/>
              </w:rPr>
              <w:t>）和卫星广播业务（</w:t>
            </w:r>
            <w:r w:rsidRPr="005A3C85">
              <w:rPr>
                <w:lang w:val="en-GB" w:eastAsia="zh-CN"/>
              </w:rPr>
              <w:t>BSS</w:t>
            </w:r>
            <w:r w:rsidRPr="005A3C85">
              <w:rPr>
                <w:rFonts w:hint="eastAsia"/>
                <w:lang w:val="en-GB" w:eastAsia="zh-CN"/>
              </w:rPr>
              <w:t>）</w:t>
            </w:r>
            <w:r w:rsidRPr="005A3C85">
              <w:rPr>
                <w:rFonts w:hint="eastAsia"/>
                <w:lang w:eastAsia="zh-CN"/>
              </w:rPr>
              <w:t>）的功率通量密度（</w:t>
            </w:r>
            <w:proofErr w:type="spellStart"/>
            <w:r w:rsidRPr="005A3C85">
              <w:rPr>
                <w:lang w:val="en-GB" w:eastAsia="zh-CN"/>
              </w:rPr>
              <w:t>pfd</w:t>
            </w:r>
            <w:proofErr w:type="spellEnd"/>
            <w:r w:rsidRPr="005A3C85">
              <w:rPr>
                <w:rFonts w:hint="eastAsia"/>
                <w:lang w:eastAsia="zh-CN"/>
              </w:rPr>
              <w:t>）和等效全向辐射功率（</w:t>
            </w:r>
            <w:proofErr w:type="spellStart"/>
            <w:r w:rsidRPr="005A3C85">
              <w:rPr>
                <w:lang w:val="en-GB" w:eastAsia="zh-CN"/>
              </w:rPr>
              <w:t>e.i.r.p</w:t>
            </w:r>
            <w:proofErr w:type="spellEnd"/>
            <w:r w:rsidRPr="005A3C85">
              <w:rPr>
                <w:lang w:val="en-GB" w:eastAsia="zh-CN"/>
              </w:rPr>
              <w:t>.</w:t>
            </w:r>
            <w:r w:rsidRPr="005A3C85">
              <w:rPr>
                <w:rFonts w:hint="eastAsia"/>
                <w:lang w:eastAsia="zh-CN"/>
              </w:rPr>
              <w:t>），从而保护</w:t>
            </w:r>
            <w:r w:rsidRPr="005A3C85">
              <w:rPr>
                <w:lang w:eastAsia="zh-CN"/>
              </w:rPr>
              <w:t>71</w:t>
            </w:r>
            <w:r w:rsidRPr="005A3C85">
              <w:rPr>
                <w:lang w:eastAsia="zh-CN"/>
              </w:rPr>
              <w:noBreakHyphen/>
              <w:t>76 GHz</w:t>
            </w:r>
            <w:r w:rsidRPr="005A3C85">
              <w:rPr>
                <w:rFonts w:hint="eastAsia"/>
                <w:lang w:eastAsia="zh-CN"/>
              </w:rPr>
              <w:t>和</w:t>
            </w:r>
            <w:r w:rsidRPr="005A3C85">
              <w:rPr>
                <w:lang w:eastAsia="zh-CN"/>
              </w:rPr>
              <w:t>81-86 GHz</w:t>
            </w:r>
            <w:r w:rsidRPr="005A3C85">
              <w:rPr>
                <w:rFonts w:hint="eastAsia"/>
                <w:lang w:eastAsia="zh-CN"/>
              </w:rPr>
              <w:t>频段中现有和规划中的固定和移动业务，</w:t>
            </w:r>
          </w:p>
          <w:p w14:paraId="3B641FE5" w14:textId="77777777" w:rsidR="005A3C85" w:rsidRPr="005A3C85" w:rsidRDefault="005A3C85" w:rsidP="00FD559C">
            <w:pPr>
              <w:pStyle w:val="Tabletext"/>
              <w:jc w:val="both"/>
              <w:rPr>
                <w:lang w:eastAsia="zh-CN"/>
              </w:rPr>
            </w:pPr>
            <w:r w:rsidRPr="005A3C85">
              <w:rPr>
                <w:lang w:eastAsia="zh-CN"/>
              </w:rPr>
              <w:t>...</w:t>
            </w:r>
          </w:p>
          <w:p w14:paraId="0B28674A" w14:textId="77777777" w:rsidR="005A3C85" w:rsidRPr="00FD559C" w:rsidRDefault="005A3C85" w:rsidP="00FD559C">
            <w:pPr>
              <w:pStyle w:val="Call"/>
              <w:spacing w:before="40" w:after="40"/>
              <w:rPr>
                <w:rFonts w:ascii="Calibri" w:hAnsi="Calibri"/>
                <w:sz w:val="20"/>
                <w:lang w:eastAsia="zh-CN"/>
              </w:rPr>
            </w:pPr>
            <w:r w:rsidRPr="00FD559C">
              <w:rPr>
                <w:rFonts w:ascii="Calibri" w:hAnsi="Calibri"/>
                <w:sz w:val="20"/>
                <w:lang w:val="en-GB" w:eastAsia="zh-CN"/>
              </w:rPr>
              <w:t>请</w:t>
            </w:r>
            <w:r w:rsidRPr="00FD559C">
              <w:rPr>
                <w:rFonts w:ascii="Calibri" w:hAnsi="Calibri"/>
                <w:sz w:val="20"/>
                <w:lang w:val="en-GB" w:eastAsia="zh-CN"/>
              </w:rPr>
              <w:t>2027</w:t>
            </w:r>
            <w:r w:rsidRPr="00FD559C">
              <w:rPr>
                <w:rFonts w:ascii="Calibri" w:hAnsi="Calibri"/>
                <w:sz w:val="20"/>
                <w:lang w:val="en-GB" w:eastAsia="zh-CN"/>
              </w:rPr>
              <w:t>年世界无线电通信大会</w:t>
            </w:r>
          </w:p>
          <w:p w14:paraId="280F4638" w14:textId="77777777" w:rsidR="005A3C85" w:rsidRPr="005A3C85" w:rsidRDefault="005A3C85" w:rsidP="00FD559C">
            <w:pPr>
              <w:pStyle w:val="Tabletext"/>
              <w:ind w:firstLineChars="200" w:firstLine="400"/>
              <w:jc w:val="both"/>
              <w:rPr>
                <w:lang w:eastAsia="zh-CN"/>
              </w:rPr>
            </w:pPr>
            <w:r w:rsidRPr="005A3C85">
              <w:rPr>
                <w:rFonts w:hint="eastAsia"/>
                <w:lang w:val="en-GB" w:eastAsia="zh-CN"/>
              </w:rPr>
              <w:t>根据研究结果，考虑将纳入第</w:t>
            </w:r>
            <w:r w:rsidRPr="005A3C85">
              <w:rPr>
                <w:b/>
                <w:bCs/>
                <w:lang w:val="en-GB" w:eastAsia="zh-CN"/>
              </w:rPr>
              <w:t>21</w:t>
            </w:r>
            <w:r w:rsidRPr="005A3C85">
              <w:rPr>
                <w:rFonts w:hint="eastAsia"/>
                <w:lang w:val="en-GB" w:eastAsia="zh-CN"/>
              </w:rPr>
              <w:t>条的</w:t>
            </w:r>
            <w:r w:rsidRPr="005A3C85">
              <w:rPr>
                <w:rFonts w:hint="eastAsia"/>
                <w:lang w:val="en-GB" w:eastAsia="zh-CN"/>
              </w:rPr>
              <w:t>FSS</w:t>
            </w:r>
            <w:r w:rsidRPr="005A3C85">
              <w:rPr>
                <w:rFonts w:hint="eastAsia"/>
                <w:lang w:val="en-GB" w:eastAsia="zh-CN"/>
              </w:rPr>
              <w:t>、</w:t>
            </w:r>
            <w:r w:rsidRPr="005A3C85">
              <w:rPr>
                <w:rFonts w:hint="eastAsia"/>
                <w:lang w:val="en-GB" w:eastAsia="zh-CN"/>
              </w:rPr>
              <w:t>MSS</w:t>
            </w:r>
            <w:r w:rsidRPr="005A3C85">
              <w:rPr>
                <w:rFonts w:hint="eastAsia"/>
                <w:lang w:val="en-GB" w:eastAsia="zh-CN"/>
              </w:rPr>
              <w:t>和</w:t>
            </w:r>
            <w:r w:rsidRPr="005A3C85">
              <w:rPr>
                <w:rFonts w:hint="eastAsia"/>
                <w:lang w:val="en-GB" w:eastAsia="zh-CN"/>
              </w:rPr>
              <w:t>BSS</w:t>
            </w:r>
            <w:r w:rsidRPr="005A3C85">
              <w:rPr>
                <w:rFonts w:hint="eastAsia"/>
                <w:lang w:val="en-GB" w:eastAsia="zh-CN"/>
              </w:rPr>
              <w:t>的</w:t>
            </w:r>
            <w:proofErr w:type="spellStart"/>
            <w:r w:rsidRPr="005A3C85">
              <w:rPr>
                <w:rFonts w:hint="eastAsia"/>
                <w:lang w:val="en-GB" w:eastAsia="zh-CN"/>
              </w:rPr>
              <w:t>pfd</w:t>
            </w:r>
            <w:proofErr w:type="spellEnd"/>
            <w:r w:rsidRPr="005A3C85">
              <w:rPr>
                <w:rFonts w:hint="eastAsia"/>
                <w:lang w:val="en-GB" w:eastAsia="zh-CN"/>
              </w:rPr>
              <w:t>和</w:t>
            </w:r>
            <w:r w:rsidRPr="005A3C85">
              <w:rPr>
                <w:rFonts w:hint="eastAsia"/>
                <w:lang w:val="en-GB" w:eastAsia="zh-CN"/>
              </w:rPr>
              <w:t>e.i.r.p.</w:t>
            </w:r>
            <w:r w:rsidRPr="005A3C85">
              <w:rPr>
                <w:rFonts w:hint="eastAsia"/>
                <w:lang w:val="en-GB" w:eastAsia="zh-CN"/>
              </w:rPr>
              <w:t>限值，从而保护</w:t>
            </w:r>
            <w:r w:rsidRPr="005A3C85">
              <w:rPr>
                <w:lang w:val="en-GB" w:eastAsia="zh-CN"/>
              </w:rPr>
              <w:t>71-76 GHz</w:t>
            </w:r>
            <w:r w:rsidRPr="005A3C85">
              <w:rPr>
                <w:rFonts w:hint="eastAsia"/>
                <w:lang w:val="en-GB" w:eastAsia="zh-CN"/>
              </w:rPr>
              <w:t>和</w:t>
            </w:r>
            <w:r w:rsidRPr="005A3C85">
              <w:rPr>
                <w:lang w:val="en-GB" w:eastAsia="zh-CN"/>
              </w:rPr>
              <w:t>81-86 GHz</w:t>
            </w:r>
            <w:r w:rsidRPr="005A3C85">
              <w:rPr>
                <w:rFonts w:hint="eastAsia"/>
                <w:lang w:val="en-GB" w:eastAsia="zh-CN"/>
              </w:rPr>
              <w:t>频段中现有和规划中的</w:t>
            </w:r>
            <w:r w:rsidRPr="005A3C85">
              <w:rPr>
                <w:rFonts w:hint="eastAsia"/>
                <w:lang w:eastAsia="zh-CN"/>
              </w:rPr>
              <w:t>固定和移动业务</w:t>
            </w:r>
            <w:r w:rsidRPr="005A3C85">
              <w:rPr>
                <w:rFonts w:hint="eastAsia"/>
                <w:lang w:val="en-GB" w:eastAsia="zh-CN"/>
              </w:rPr>
              <w:t>。</w:t>
            </w:r>
          </w:p>
        </w:tc>
        <w:tc>
          <w:tcPr>
            <w:tcW w:w="1443" w:type="dxa"/>
            <w:gridSpan w:val="2"/>
          </w:tcPr>
          <w:p w14:paraId="6D059EFE"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0"/>
                <w:lang w:val="en-GB"/>
              </w:rPr>
            </w:pPr>
            <w:r w:rsidRPr="005A3C85">
              <w:rPr>
                <w:b/>
                <w:bCs/>
                <w:sz w:val="20"/>
                <w:lang w:val="en-GB"/>
              </w:rPr>
              <w:t>WP 1A</w:t>
            </w:r>
          </w:p>
          <w:p w14:paraId="0BB16F83"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0"/>
                <w:lang w:val="en-GB"/>
              </w:rPr>
            </w:pPr>
            <w:r w:rsidRPr="005A3C85">
              <w:rPr>
                <w:b/>
                <w:bCs/>
                <w:sz w:val="20"/>
                <w:lang w:val="en-GB"/>
              </w:rPr>
              <w:t>WP 3J</w:t>
            </w:r>
          </w:p>
          <w:p w14:paraId="310FA42C"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0"/>
                <w:lang w:val="en-GB"/>
              </w:rPr>
            </w:pPr>
            <w:r w:rsidRPr="005A3C85">
              <w:rPr>
                <w:b/>
                <w:bCs/>
                <w:sz w:val="20"/>
                <w:lang w:val="en-GB"/>
              </w:rPr>
              <w:t>WP 3M</w:t>
            </w:r>
          </w:p>
          <w:p w14:paraId="4019EC93"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0"/>
                <w:lang w:val="en-GB"/>
              </w:rPr>
            </w:pPr>
            <w:r w:rsidRPr="005A3C85">
              <w:rPr>
                <w:b/>
                <w:bCs/>
                <w:sz w:val="20"/>
                <w:lang w:val="en-GB"/>
              </w:rPr>
              <w:t>WP 4A*</w:t>
            </w:r>
          </w:p>
          <w:p w14:paraId="3D958CE8"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0"/>
                <w:lang w:val="en-GB"/>
              </w:rPr>
            </w:pPr>
            <w:r w:rsidRPr="005A3C85">
              <w:rPr>
                <w:b/>
                <w:bCs/>
                <w:sz w:val="20"/>
                <w:lang w:val="en-GB"/>
              </w:rPr>
              <w:t>WP 4B</w:t>
            </w:r>
          </w:p>
          <w:p w14:paraId="2D4B8164"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0"/>
                <w:lang w:val="en-GB"/>
              </w:rPr>
            </w:pPr>
            <w:r w:rsidRPr="005A3C85">
              <w:rPr>
                <w:b/>
                <w:bCs/>
                <w:sz w:val="20"/>
                <w:lang w:val="en-GB"/>
              </w:rPr>
              <w:t>WP 4C*</w:t>
            </w:r>
          </w:p>
          <w:p w14:paraId="44AF9C64"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0"/>
                <w:lang w:val="en-GB"/>
              </w:rPr>
            </w:pPr>
            <w:r w:rsidRPr="005A3C85">
              <w:rPr>
                <w:b/>
                <w:bCs/>
                <w:sz w:val="20"/>
                <w:lang w:val="en-GB"/>
              </w:rPr>
              <w:t>WP 5A*</w:t>
            </w:r>
          </w:p>
          <w:p w14:paraId="200F719C"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0"/>
                <w:lang w:val="en-GB"/>
              </w:rPr>
            </w:pPr>
            <w:r w:rsidRPr="005A3C85">
              <w:rPr>
                <w:b/>
                <w:bCs/>
                <w:sz w:val="20"/>
                <w:lang w:val="en-GB"/>
              </w:rPr>
              <w:t>WP 5B</w:t>
            </w:r>
          </w:p>
          <w:p w14:paraId="0B8639E1"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0"/>
                <w:lang w:val="en-GB"/>
              </w:rPr>
            </w:pPr>
            <w:r w:rsidRPr="005A3C85">
              <w:rPr>
                <w:b/>
                <w:bCs/>
                <w:sz w:val="20"/>
                <w:lang w:val="en-GB"/>
              </w:rPr>
              <w:t>WP 6A</w:t>
            </w:r>
          </w:p>
          <w:p w14:paraId="376715CD"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0"/>
                <w:lang w:val="en-GB"/>
              </w:rPr>
            </w:pPr>
            <w:r w:rsidRPr="005A3C85">
              <w:rPr>
                <w:b/>
                <w:bCs/>
                <w:sz w:val="20"/>
                <w:lang w:val="en-GB"/>
              </w:rPr>
              <w:t>WP 7C</w:t>
            </w:r>
          </w:p>
          <w:p w14:paraId="08BC21A2" w14:textId="77777777" w:rsidR="005A3C85" w:rsidRPr="005A3C85" w:rsidRDefault="005A3C85" w:rsidP="005A3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sz w:val="20"/>
              </w:rPr>
            </w:pPr>
            <w:r w:rsidRPr="005A3C85">
              <w:rPr>
                <w:b/>
                <w:bCs/>
                <w:sz w:val="20"/>
                <w:lang w:val="en-GB"/>
              </w:rPr>
              <w:t>WP 7D</w:t>
            </w:r>
          </w:p>
        </w:tc>
      </w:tr>
      <w:tr w:rsidR="008E736B" w:rsidRPr="005A3C85" w14:paraId="2652BDE3" w14:textId="77777777" w:rsidTr="00543293">
        <w:trPr>
          <w:cantSplit/>
          <w:jc w:val="center"/>
        </w:trPr>
        <w:tc>
          <w:tcPr>
            <w:tcW w:w="14063" w:type="dxa"/>
            <w:gridSpan w:val="5"/>
          </w:tcPr>
          <w:p w14:paraId="1B299C02" w14:textId="66341E54" w:rsidR="008E736B" w:rsidRPr="005A3C85" w:rsidRDefault="008E736B" w:rsidP="006B4304">
            <w:pPr>
              <w:pStyle w:val="Tabletext"/>
              <w:rPr>
                <w:b/>
                <w:bCs/>
                <w:lang w:val="en-GB" w:eastAsia="zh-CN"/>
              </w:rPr>
            </w:pPr>
            <w:r w:rsidRPr="005A3C85">
              <w:rPr>
                <w:lang w:eastAsia="zh-CN"/>
              </w:rPr>
              <w:t>1.11</w:t>
            </w:r>
            <w:r w:rsidRPr="005A3C85">
              <w:rPr>
                <w:b/>
                <w:lang w:eastAsia="zh-CN"/>
              </w:rPr>
              <w:tab/>
            </w:r>
            <w:r w:rsidRPr="005A3C85">
              <w:rPr>
                <w:rFonts w:hint="eastAsia"/>
                <w:lang w:val="en-GB" w:eastAsia="zh-CN"/>
              </w:rPr>
              <w:t>根据第</w:t>
            </w:r>
            <w:r w:rsidRPr="00FB2E82">
              <w:rPr>
                <w:b/>
                <w:bCs/>
                <w:lang w:eastAsia="zh-CN"/>
              </w:rPr>
              <w:t>249</w:t>
            </w:r>
            <w:r w:rsidRPr="005A3C85">
              <w:rPr>
                <w:rFonts w:hint="eastAsia"/>
                <w:lang w:val="en-GB" w:eastAsia="zh-CN"/>
              </w:rPr>
              <w:t>号决议</w:t>
            </w:r>
            <w:r w:rsidRPr="00FB2E82">
              <w:rPr>
                <w:rFonts w:hint="eastAsia"/>
                <w:b/>
                <w:lang w:eastAsia="zh-CN"/>
              </w:rPr>
              <w:t>（</w:t>
            </w:r>
            <w:r w:rsidRPr="00FB2E82">
              <w:rPr>
                <w:b/>
                <w:lang w:eastAsia="zh-CN"/>
              </w:rPr>
              <w:t>WRC</w:t>
            </w:r>
            <w:r w:rsidRPr="00FB2E82">
              <w:rPr>
                <w:b/>
                <w:lang w:eastAsia="zh-CN"/>
              </w:rPr>
              <w:noBreakHyphen/>
              <w:t>23</w:t>
            </w:r>
            <w:r w:rsidRPr="00FB2E82">
              <w:rPr>
                <w:rFonts w:hint="eastAsia"/>
                <w:b/>
                <w:lang w:eastAsia="zh-CN"/>
              </w:rPr>
              <w:t>，</w:t>
            </w:r>
            <w:r w:rsidRPr="005A3C85">
              <w:rPr>
                <w:rFonts w:hint="eastAsia"/>
                <w:b/>
                <w:lang w:val="en-GB" w:eastAsia="zh-CN"/>
              </w:rPr>
              <w:t>修订版</w:t>
            </w:r>
            <w:r w:rsidRPr="00FB2E82">
              <w:rPr>
                <w:rFonts w:hint="eastAsia"/>
                <w:b/>
                <w:lang w:eastAsia="zh-CN"/>
              </w:rPr>
              <w:t>）</w:t>
            </w:r>
            <w:r w:rsidRPr="00FB2E82">
              <w:rPr>
                <w:rFonts w:hint="eastAsia"/>
                <w:lang w:eastAsia="zh-CN"/>
              </w:rPr>
              <w:t>，</w:t>
            </w:r>
            <w:r w:rsidRPr="005A3C85">
              <w:rPr>
                <w:rFonts w:hint="eastAsia"/>
                <w:lang w:val="en-GB" w:eastAsia="zh-CN"/>
              </w:rPr>
              <w:t>审议已划分给卫星移动业务的</w:t>
            </w:r>
            <w:r w:rsidRPr="00FB2E82">
              <w:rPr>
                <w:lang w:eastAsia="zh-CN"/>
              </w:rPr>
              <w:t>1 518-1 544 MHz</w:t>
            </w:r>
            <w:r w:rsidRPr="005A3C85">
              <w:rPr>
                <w:rFonts w:hint="eastAsia"/>
                <w:lang w:val="en-GB" w:eastAsia="zh-CN"/>
              </w:rPr>
              <w:t>、</w:t>
            </w:r>
            <w:r w:rsidRPr="00FB2E82">
              <w:rPr>
                <w:lang w:eastAsia="zh-CN"/>
              </w:rPr>
              <w:t>1 545-1 559 MHz</w:t>
            </w:r>
            <w:r w:rsidRPr="005A3C85">
              <w:rPr>
                <w:rFonts w:hint="eastAsia"/>
                <w:lang w:val="en-GB" w:eastAsia="zh-CN"/>
              </w:rPr>
              <w:t>、</w:t>
            </w:r>
            <w:r w:rsidRPr="00FB2E82">
              <w:rPr>
                <w:lang w:eastAsia="zh-CN"/>
              </w:rPr>
              <w:t>1 610-1 645.5 MHz</w:t>
            </w:r>
            <w:r w:rsidRPr="005A3C85">
              <w:rPr>
                <w:rFonts w:hint="eastAsia"/>
                <w:lang w:val="en-GB" w:eastAsia="zh-CN"/>
              </w:rPr>
              <w:t>、</w:t>
            </w:r>
            <w:r w:rsidRPr="00FB2E82">
              <w:rPr>
                <w:lang w:eastAsia="zh-CN"/>
              </w:rPr>
              <w:t>1 646.5-1 660 MHz</w:t>
            </w:r>
            <w:r w:rsidRPr="005A3C85">
              <w:rPr>
                <w:rFonts w:hint="eastAsia"/>
                <w:lang w:val="en-GB" w:eastAsia="zh-CN"/>
              </w:rPr>
              <w:t>、</w:t>
            </w:r>
            <w:r w:rsidRPr="00FB2E82">
              <w:rPr>
                <w:lang w:eastAsia="zh-CN"/>
              </w:rPr>
              <w:t>1 670-1 675 MHz</w:t>
            </w:r>
            <w:r w:rsidRPr="005A3C85">
              <w:rPr>
                <w:rFonts w:hint="eastAsia"/>
                <w:lang w:val="en-GB" w:eastAsia="zh-CN"/>
              </w:rPr>
              <w:t>和</w:t>
            </w:r>
            <w:r w:rsidRPr="00FB2E82">
              <w:rPr>
                <w:lang w:eastAsia="zh-CN"/>
              </w:rPr>
              <w:t>2 483.5-2 500 MHz</w:t>
            </w:r>
            <w:r w:rsidRPr="005A3C85">
              <w:rPr>
                <w:rFonts w:hint="eastAsia"/>
                <w:lang w:val="en-GB" w:eastAsia="zh-CN"/>
              </w:rPr>
              <w:t>频段内非对地静止和对地静止卫星间的空对空链路的技术和操作问题以及规则条款</w:t>
            </w:r>
            <w:r w:rsidRPr="00FB2E82">
              <w:rPr>
                <w:rFonts w:hint="eastAsia"/>
                <w:lang w:eastAsia="zh-CN"/>
              </w:rPr>
              <w:t>；</w:t>
            </w:r>
          </w:p>
        </w:tc>
      </w:tr>
      <w:tr w:rsidR="008E736B" w:rsidRPr="005A3C85" w14:paraId="1D3A3265" w14:textId="77777777" w:rsidTr="00890647">
        <w:trPr>
          <w:cantSplit/>
          <w:jc w:val="center"/>
        </w:trPr>
        <w:tc>
          <w:tcPr>
            <w:tcW w:w="3403" w:type="dxa"/>
          </w:tcPr>
          <w:p w14:paraId="0A9F7D35" w14:textId="77777777" w:rsidR="008E736B" w:rsidRPr="005A3C85" w:rsidRDefault="008E736B" w:rsidP="008E736B">
            <w:pPr>
              <w:pStyle w:val="Tabletext"/>
              <w:rPr>
                <w:lang w:val="en-GB" w:eastAsia="zh-CN"/>
              </w:rPr>
            </w:pPr>
            <w:r w:rsidRPr="005A3C85">
              <w:rPr>
                <w:rFonts w:hint="eastAsia"/>
                <w:lang w:val="en-GB" w:eastAsia="zh-CN"/>
              </w:rPr>
              <w:lastRenderedPageBreak/>
              <w:t>第</w:t>
            </w:r>
            <w:r w:rsidRPr="00890647">
              <w:rPr>
                <w:b/>
                <w:bCs/>
                <w:lang w:val="en-GB" w:eastAsia="zh-CN"/>
              </w:rPr>
              <w:t>249</w:t>
            </w:r>
            <w:r w:rsidRPr="005A3C85">
              <w:rPr>
                <w:rFonts w:hint="eastAsia"/>
                <w:lang w:val="en-GB" w:eastAsia="zh-CN"/>
              </w:rPr>
              <w:t>号决议</w:t>
            </w:r>
            <w:r w:rsidRPr="00890647">
              <w:rPr>
                <w:rFonts w:hint="eastAsia"/>
                <w:b/>
                <w:bCs/>
                <w:lang w:val="en-GB" w:eastAsia="zh-CN"/>
              </w:rPr>
              <w:t>（</w:t>
            </w:r>
            <w:r w:rsidRPr="00890647">
              <w:rPr>
                <w:b/>
                <w:bCs/>
                <w:lang w:val="en-GB" w:eastAsia="zh-CN"/>
              </w:rPr>
              <w:t>WRC-23</w:t>
            </w:r>
            <w:r w:rsidRPr="00890647">
              <w:rPr>
                <w:rFonts w:hint="eastAsia"/>
                <w:b/>
                <w:bCs/>
                <w:lang w:val="en-GB" w:eastAsia="zh-CN"/>
              </w:rPr>
              <w:t>，修订版）</w:t>
            </w:r>
          </w:p>
          <w:p w14:paraId="0F9DDB40" w14:textId="2393039E" w:rsidR="008E736B" w:rsidRPr="005A3C85" w:rsidRDefault="008E736B" w:rsidP="008E736B">
            <w:pPr>
              <w:pStyle w:val="Tabletext"/>
              <w:jc w:val="both"/>
              <w:rPr>
                <w:b/>
                <w:bCs/>
                <w:lang w:val="en-GB" w:eastAsia="zh-CN"/>
              </w:rPr>
            </w:pPr>
            <w:r w:rsidRPr="005A3C85">
              <w:rPr>
                <w:rFonts w:hint="eastAsia"/>
                <w:lang w:val="en-GB" w:eastAsia="zh-CN"/>
              </w:rPr>
              <w:t>研究</w:t>
            </w:r>
            <w:r w:rsidRPr="005A3C85">
              <w:rPr>
                <w:lang w:val="en-GB" w:eastAsia="zh-CN"/>
              </w:rPr>
              <w:t>1 518-1 544 MHz</w:t>
            </w:r>
            <w:r w:rsidRPr="005A3C85">
              <w:rPr>
                <w:rFonts w:hint="eastAsia"/>
                <w:lang w:val="en-GB" w:eastAsia="zh-CN"/>
              </w:rPr>
              <w:t>、</w:t>
            </w:r>
            <w:r w:rsidRPr="005A3C85">
              <w:rPr>
                <w:lang w:val="en-GB" w:eastAsia="zh-CN"/>
              </w:rPr>
              <w:t>1 545-1 559 MHz</w:t>
            </w:r>
            <w:r w:rsidRPr="005A3C85">
              <w:rPr>
                <w:rFonts w:hint="eastAsia"/>
                <w:lang w:val="en-GB" w:eastAsia="zh-CN"/>
              </w:rPr>
              <w:t>、</w:t>
            </w:r>
            <w:r w:rsidRPr="005A3C85">
              <w:rPr>
                <w:lang w:val="en-GB" w:eastAsia="zh-CN"/>
              </w:rPr>
              <w:t>1 610-1 645.5</w:t>
            </w:r>
            <w:r w:rsidRPr="005A3C85">
              <w:rPr>
                <w:rFonts w:hint="eastAsia"/>
                <w:lang w:val="en-GB" w:eastAsia="zh-CN"/>
              </w:rPr>
              <w:t>M</w:t>
            </w:r>
            <w:r w:rsidRPr="005A3C85">
              <w:rPr>
                <w:lang w:val="en-GB" w:eastAsia="zh-CN"/>
              </w:rPr>
              <w:t>Hz</w:t>
            </w:r>
            <w:r w:rsidRPr="005A3C85">
              <w:rPr>
                <w:rFonts w:hint="eastAsia"/>
                <w:lang w:val="en-GB" w:eastAsia="zh-CN"/>
              </w:rPr>
              <w:t>、</w:t>
            </w:r>
            <w:r w:rsidRPr="005A3C85">
              <w:rPr>
                <w:lang w:val="en-GB" w:eastAsia="zh-CN"/>
              </w:rPr>
              <w:t>1 646.5-1 660MHz</w:t>
            </w:r>
            <w:r w:rsidRPr="005A3C85">
              <w:rPr>
                <w:rFonts w:hint="eastAsia"/>
                <w:lang w:val="en-GB" w:eastAsia="zh-CN"/>
              </w:rPr>
              <w:t>、</w:t>
            </w:r>
            <w:r w:rsidRPr="005A3C85">
              <w:rPr>
                <w:lang w:val="en-GB" w:eastAsia="zh-CN"/>
              </w:rPr>
              <w:t>1 670-1675 MHz</w:t>
            </w:r>
            <w:r w:rsidRPr="005A3C85">
              <w:rPr>
                <w:rFonts w:hint="eastAsia"/>
                <w:lang w:val="en-GB" w:eastAsia="zh-CN"/>
              </w:rPr>
              <w:t>和</w:t>
            </w:r>
            <w:r w:rsidRPr="005A3C85">
              <w:rPr>
                <w:lang w:val="en-GB" w:eastAsia="zh-CN"/>
              </w:rPr>
              <w:t>2 483.5</w:t>
            </w:r>
            <w:r w:rsidRPr="005A3C85">
              <w:rPr>
                <w:lang w:val="en-GB" w:eastAsia="zh-CN"/>
              </w:rPr>
              <w:noBreakHyphen/>
              <w:t>2 500</w:t>
            </w:r>
            <w:r w:rsidRPr="005A3C85">
              <w:rPr>
                <w:lang w:eastAsia="zh-CN"/>
              </w:rPr>
              <w:t> </w:t>
            </w:r>
            <w:r w:rsidRPr="005A3C85">
              <w:rPr>
                <w:lang w:val="en-GB" w:eastAsia="zh-CN"/>
              </w:rPr>
              <w:t>MHz</w:t>
            </w:r>
            <w:r w:rsidRPr="005A3C85">
              <w:rPr>
                <w:rFonts w:hint="eastAsia"/>
                <w:lang w:val="en-GB" w:eastAsia="zh-CN"/>
              </w:rPr>
              <w:t>频段空对空传输的技术、操作事项和规则条款</w:t>
            </w:r>
          </w:p>
        </w:tc>
        <w:tc>
          <w:tcPr>
            <w:tcW w:w="1561" w:type="dxa"/>
          </w:tcPr>
          <w:p w14:paraId="35F0DBF9" w14:textId="59FE8210" w:rsidR="008E736B" w:rsidRPr="005A3C85" w:rsidRDefault="008E736B" w:rsidP="008E736B">
            <w:pPr>
              <w:pStyle w:val="Tabletext"/>
              <w:jc w:val="center"/>
              <w:rPr>
                <w:rFonts w:eastAsia="Times New Roman"/>
                <w:b/>
                <w:bCs/>
                <w:szCs w:val="18"/>
                <w:lang w:val="en-GB" w:eastAsia="zh-CN"/>
              </w:rPr>
            </w:pPr>
            <w:r w:rsidRPr="00890647">
              <w:rPr>
                <w:b/>
                <w:bCs/>
                <w:lang w:val="en-GB" w:eastAsia="zh-CN"/>
              </w:rPr>
              <w:t>WP 4C</w:t>
            </w:r>
          </w:p>
        </w:tc>
        <w:tc>
          <w:tcPr>
            <w:tcW w:w="7656" w:type="dxa"/>
          </w:tcPr>
          <w:p w14:paraId="13D08C76" w14:textId="77777777" w:rsidR="008E736B" w:rsidRPr="00890647" w:rsidRDefault="008E736B" w:rsidP="008E736B">
            <w:pPr>
              <w:pStyle w:val="Call"/>
              <w:spacing w:before="40" w:after="40"/>
              <w:rPr>
                <w:rFonts w:ascii="Calibri" w:hAnsi="Calibri"/>
                <w:sz w:val="20"/>
                <w:lang w:eastAsia="zh-CN"/>
              </w:rPr>
            </w:pPr>
            <w:r w:rsidRPr="00890647">
              <w:rPr>
                <w:rFonts w:ascii="Calibri" w:hAnsi="Calibri" w:hint="eastAsia"/>
                <w:sz w:val="20"/>
                <w:lang w:val="en-GB" w:eastAsia="zh-CN"/>
              </w:rPr>
              <w:t>进一步认识到</w:t>
            </w:r>
          </w:p>
          <w:p w14:paraId="42A94CE1" w14:textId="77777777" w:rsidR="008E736B" w:rsidRPr="005A3C85" w:rsidRDefault="008E736B" w:rsidP="008E736B">
            <w:pPr>
              <w:pStyle w:val="Tabletext"/>
              <w:rPr>
                <w:lang w:eastAsia="zh-CN"/>
              </w:rPr>
            </w:pPr>
            <w:r w:rsidRPr="005A3C85">
              <w:rPr>
                <w:lang w:eastAsia="zh-CN"/>
              </w:rPr>
              <w:t>...</w:t>
            </w:r>
          </w:p>
          <w:p w14:paraId="73F72E8C" w14:textId="77777777" w:rsidR="008E736B" w:rsidRPr="005A3C85" w:rsidRDefault="008E736B" w:rsidP="008E736B">
            <w:pPr>
              <w:pStyle w:val="Tabletext"/>
              <w:rPr>
                <w:rFonts w:eastAsia="SimSun"/>
                <w:lang w:val="en-GB" w:eastAsia="zh-CN"/>
              </w:rPr>
            </w:pPr>
            <w:r w:rsidRPr="005A3C85">
              <w:rPr>
                <w:rFonts w:eastAsia="SimSun"/>
                <w:i/>
                <w:iCs/>
                <w:lang w:val="en-GB" w:eastAsia="zh-CN"/>
              </w:rPr>
              <w:t>e)</w:t>
            </w:r>
            <w:r w:rsidRPr="005A3C85">
              <w:rPr>
                <w:rFonts w:eastAsia="SimSun"/>
                <w:lang w:val="en-GB" w:eastAsia="zh-CN"/>
              </w:rPr>
              <w:tab/>
            </w:r>
            <w:r w:rsidRPr="005A3C85">
              <w:rPr>
                <w:rFonts w:eastAsia="SimSun" w:hint="eastAsia"/>
                <w:lang w:val="en-GB" w:eastAsia="zh-CN"/>
              </w:rPr>
              <w:t>第</w:t>
            </w:r>
            <w:r w:rsidRPr="005A3C85">
              <w:rPr>
                <w:rFonts w:eastAsia="SimSun"/>
                <w:b/>
                <w:bCs/>
                <w:lang w:val="en-GB" w:eastAsia="zh-CN"/>
              </w:rPr>
              <w:t>5.357A</w:t>
            </w:r>
            <w:r w:rsidRPr="005A3C85">
              <w:rPr>
                <w:rFonts w:eastAsia="SimSun" w:hint="eastAsia"/>
                <w:lang w:val="en-GB" w:eastAsia="zh-CN"/>
              </w:rPr>
              <w:t>和</w:t>
            </w:r>
            <w:r w:rsidRPr="005A3C85">
              <w:rPr>
                <w:rFonts w:eastAsia="SimSun"/>
                <w:b/>
                <w:bCs/>
                <w:lang w:val="en-GB" w:eastAsia="zh-CN"/>
              </w:rPr>
              <w:t>5.362A</w:t>
            </w:r>
            <w:r w:rsidRPr="005A3C85">
              <w:rPr>
                <w:rFonts w:eastAsia="SimSun" w:hint="eastAsia"/>
                <w:lang w:val="en-GB" w:eastAsia="zh-CN"/>
              </w:rPr>
              <w:t>款分</w:t>
            </w:r>
            <w:r w:rsidRPr="005A3C85">
              <w:rPr>
                <w:rFonts w:eastAsia="SimSun" w:cs="Microsoft YaHei" w:hint="eastAsia"/>
                <w:lang w:val="en-GB" w:eastAsia="zh-CN"/>
              </w:rPr>
              <w:t>别规</w:t>
            </w:r>
            <w:r w:rsidRPr="005A3C85">
              <w:rPr>
                <w:rFonts w:eastAsia="SimSun" w:cs="BatangChe" w:hint="eastAsia"/>
                <w:lang w:val="en-GB" w:eastAsia="zh-CN"/>
              </w:rPr>
              <w:t>定</w:t>
            </w:r>
            <w:r w:rsidRPr="005A3C85">
              <w:rPr>
                <w:rFonts w:eastAsia="SimSun" w:cs="Microsoft YaHei" w:hint="eastAsia"/>
                <w:lang w:val="en-GB" w:eastAsia="zh-CN"/>
              </w:rPr>
              <w:t>优</w:t>
            </w:r>
            <w:r w:rsidRPr="005A3C85">
              <w:rPr>
                <w:rFonts w:eastAsia="SimSun" w:cs="BatangChe" w:hint="eastAsia"/>
                <w:lang w:val="en-GB" w:eastAsia="zh-CN"/>
              </w:rPr>
              <w:t>先在</w:t>
            </w:r>
            <w:r w:rsidRPr="005A3C85">
              <w:rPr>
                <w:rFonts w:eastAsia="SimSun"/>
                <w:lang w:val="en-GB" w:eastAsia="zh-CN"/>
              </w:rPr>
              <w:t>1 545-1 555 MHz</w:t>
            </w:r>
            <w:r w:rsidRPr="005A3C85">
              <w:rPr>
                <w:rFonts w:eastAsia="SimSun" w:hint="eastAsia"/>
                <w:lang w:val="en-GB" w:eastAsia="zh-CN"/>
              </w:rPr>
              <w:t>和</w:t>
            </w:r>
            <w:r w:rsidRPr="005A3C85">
              <w:rPr>
                <w:rFonts w:eastAsia="SimSun"/>
                <w:lang w:val="en-GB" w:eastAsia="zh-CN"/>
              </w:rPr>
              <w:t>1 646.5-1 656.5 MHz</w:t>
            </w:r>
            <w:r w:rsidRPr="005A3C85">
              <w:rPr>
                <w:rFonts w:eastAsia="SimSun" w:hint="eastAsia"/>
                <w:lang w:val="en-GB" w:eastAsia="zh-CN"/>
              </w:rPr>
              <w:t>以及</w:t>
            </w:r>
            <w:r w:rsidRPr="005A3C85">
              <w:rPr>
                <w:rFonts w:eastAsia="SimSun"/>
                <w:lang w:val="en-GB" w:eastAsia="zh-CN"/>
              </w:rPr>
              <w:t>1 555-1 559 MHz</w:t>
            </w:r>
            <w:r w:rsidRPr="005A3C85">
              <w:rPr>
                <w:rFonts w:eastAsia="SimSun" w:hint="eastAsia"/>
                <w:lang w:val="en-GB" w:eastAsia="zh-CN"/>
              </w:rPr>
              <w:t>和</w:t>
            </w:r>
            <w:r w:rsidRPr="005A3C85">
              <w:rPr>
                <w:rFonts w:eastAsia="SimSun"/>
                <w:lang w:val="en-GB" w:eastAsia="zh-CN"/>
              </w:rPr>
              <w:t>1 656.5-1 660.5 MHz</w:t>
            </w:r>
            <w:r w:rsidRPr="005A3C85">
              <w:rPr>
                <w:rFonts w:eastAsia="SimSun" w:cs="Microsoft YaHei" w:hint="eastAsia"/>
                <w:lang w:val="en-GB" w:eastAsia="zh-CN"/>
              </w:rPr>
              <w:t>频</w:t>
            </w:r>
            <w:r w:rsidRPr="005A3C85">
              <w:rPr>
                <w:rFonts w:eastAsia="SimSun" w:cs="BatangChe" w:hint="eastAsia"/>
                <w:lang w:val="en-GB" w:eastAsia="zh-CN"/>
              </w:rPr>
              <w:t>段</w:t>
            </w:r>
            <w:r w:rsidRPr="005A3C85">
              <w:rPr>
                <w:rFonts w:eastAsia="SimSun" w:cs="Microsoft YaHei" w:hint="eastAsia"/>
                <w:lang w:val="en-GB" w:eastAsia="zh-CN"/>
              </w:rPr>
              <w:t>满</w:t>
            </w:r>
            <w:r w:rsidRPr="005A3C85">
              <w:rPr>
                <w:rFonts w:eastAsia="SimSun" w:cs="BatangChe" w:hint="eastAsia"/>
                <w:lang w:val="en-GB" w:eastAsia="zh-CN"/>
              </w:rPr>
              <w:t>足</w:t>
            </w:r>
            <w:r w:rsidRPr="005A3C85">
              <w:rPr>
                <w:rFonts w:eastAsia="SimSun" w:cs="Microsoft YaHei" w:hint="eastAsia"/>
                <w:lang w:val="en-GB" w:eastAsia="zh-CN"/>
              </w:rPr>
              <w:t>卫</w:t>
            </w:r>
            <w:r w:rsidRPr="005A3C85">
              <w:rPr>
                <w:rFonts w:eastAsia="SimSun" w:cs="BatangChe" w:hint="eastAsia"/>
                <w:lang w:val="en-GB" w:eastAsia="zh-CN"/>
              </w:rPr>
              <w:t>星航空移</w:t>
            </w:r>
            <w:r w:rsidRPr="005A3C85">
              <w:rPr>
                <w:rFonts w:eastAsia="SimSun" w:cs="Microsoft YaHei" w:hint="eastAsia"/>
                <w:lang w:val="en-GB" w:eastAsia="zh-CN"/>
              </w:rPr>
              <w:t>动</w:t>
            </w:r>
            <w:r w:rsidRPr="005A3C85">
              <w:rPr>
                <w:rFonts w:eastAsia="SimSun" w:hint="eastAsia"/>
                <w:lang w:val="en-GB" w:eastAsia="zh-CN"/>
              </w:rPr>
              <w:t>（</w:t>
            </w:r>
            <w:r w:rsidRPr="005A3C85">
              <w:rPr>
                <w:rFonts w:eastAsia="SimSun"/>
                <w:lang w:val="en-GB" w:eastAsia="zh-CN"/>
              </w:rPr>
              <w:t>R</w:t>
            </w:r>
            <w:r w:rsidRPr="005A3C85">
              <w:rPr>
                <w:rFonts w:eastAsia="SimSun" w:hint="eastAsia"/>
                <w:lang w:val="en-GB" w:eastAsia="zh-CN"/>
              </w:rPr>
              <w:t>）</w:t>
            </w:r>
            <w:r w:rsidRPr="005A3C85">
              <w:rPr>
                <w:rFonts w:eastAsia="SimSun" w:cs="Microsoft YaHei" w:hint="eastAsia"/>
                <w:lang w:val="en-GB" w:eastAsia="zh-CN"/>
              </w:rPr>
              <w:t>业务</w:t>
            </w:r>
            <w:r w:rsidRPr="005A3C85">
              <w:rPr>
                <w:rFonts w:eastAsia="SimSun" w:hint="eastAsia"/>
                <w:lang w:val="en-GB" w:eastAsia="zh-CN"/>
              </w:rPr>
              <w:t>的</w:t>
            </w:r>
            <w:r w:rsidRPr="005A3C85">
              <w:rPr>
                <w:rFonts w:eastAsia="SimSun" w:cs="Microsoft YaHei" w:hint="eastAsia"/>
                <w:lang w:val="en-GB" w:eastAsia="zh-CN"/>
              </w:rPr>
              <w:t>频谱</w:t>
            </w:r>
            <w:r w:rsidRPr="005A3C85">
              <w:rPr>
                <w:rFonts w:eastAsia="SimSun" w:cs="BatangChe" w:hint="eastAsia"/>
                <w:lang w:val="en-GB" w:eastAsia="zh-CN"/>
              </w:rPr>
              <w:t>需求</w:t>
            </w:r>
            <w:r w:rsidRPr="005A3C85">
              <w:rPr>
                <w:rFonts w:eastAsia="SimSun" w:hint="eastAsia"/>
                <w:lang w:val="en-GB" w:eastAsia="zh-CN"/>
              </w:rPr>
              <w:t>；</w:t>
            </w:r>
          </w:p>
          <w:p w14:paraId="6CC1B6C1" w14:textId="77777777" w:rsidR="008E736B" w:rsidRPr="005A3C85" w:rsidRDefault="008E736B" w:rsidP="008E736B">
            <w:pPr>
              <w:pStyle w:val="Tabletext"/>
              <w:rPr>
                <w:lang w:val="en-GB" w:eastAsia="zh-CN"/>
              </w:rPr>
            </w:pPr>
            <w:r w:rsidRPr="005A3C85">
              <w:rPr>
                <w:i/>
                <w:iCs/>
                <w:lang w:val="en-GB" w:eastAsia="zh-CN"/>
              </w:rPr>
              <w:t>f)</w:t>
            </w:r>
            <w:r w:rsidRPr="005A3C85">
              <w:rPr>
                <w:lang w:val="en-GB" w:eastAsia="zh-CN"/>
              </w:rPr>
              <w:tab/>
            </w:r>
            <w:r w:rsidRPr="005A3C85">
              <w:rPr>
                <w:rFonts w:hint="eastAsia"/>
                <w:lang w:val="en-GB" w:eastAsia="zh-CN"/>
              </w:rPr>
              <w:t>第</w:t>
            </w:r>
            <w:r w:rsidRPr="005A3C85">
              <w:rPr>
                <w:b/>
                <w:bCs/>
                <w:lang w:val="en-GB" w:eastAsia="zh-CN"/>
              </w:rPr>
              <w:t>5.353A</w:t>
            </w:r>
            <w:r w:rsidRPr="005A3C85">
              <w:rPr>
                <w:rFonts w:hint="eastAsia"/>
                <w:lang w:val="en-GB" w:eastAsia="zh-CN"/>
              </w:rPr>
              <w:t>款给予</w:t>
            </w:r>
            <w:r w:rsidRPr="005A3C85">
              <w:rPr>
                <w:lang w:val="en-GB" w:eastAsia="zh-CN"/>
              </w:rPr>
              <w:t>1 530-1 544 MHz</w:t>
            </w:r>
            <w:r w:rsidRPr="005A3C85">
              <w:rPr>
                <w:rFonts w:hint="eastAsia"/>
                <w:lang w:val="en-GB" w:eastAsia="zh-CN"/>
              </w:rPr>
              <w:t>和</w:t>
            </w:r>
            <w:r w:rsidRPr="005A3C85">
              <w:rPr>
                <w:lang w:val="en-GB" w:eastAsia="zh-CN"/>
              </w:rPr>
              <w:t>1 626.5-1 645.5 MHz</w:t>
            </w:r>
            <w:r w:rsidRPr="005A3C85">
              <w:rPr>
                <w:rFonts w:hint="eastAsia"/>
                <w:lang w:val="en-GB" w:eastAsia="zh-CN"/>
              </w:rPr>
              <w:t>频段内</w:t>
            </w:r>
            <w:r w:rsidRPr="005A3C85">
              <w:rPr>
                <w:lang w:val="en-GB" w:eastAsia="zh-CN"/>
              </w:rPr>
              <w:t>GMDSS</w:t>
            </w:r>
            <w:r w:rsidRPr="005A3C85">
              <w:rPr>
                <w:rFonts w:hint="eastAsia"/>
                <w:lang w:val="en-GB" w:eastAsia="zh-CN"/>
              </w:rPr>
              <w:t>的遇险、紧急和安全通信优先地位；</w:t>
            </w:r>
          </w:p>
          <w:p w14:paraId="5E8CFABB" w14:textId="77777777" w:rsidR="008E736B" w:rsidRPr="005A3C85" w:rsidRDefault="008E736B" w:rsidP="008E736B">
            <w:pPr>
              <w:pStyle w:val="Tabletext"/>
              <w:rPr>
                <w:lang w:eastAsia="zh-CN"/>
              </w:rPr>
            </w:pPr>
            <w:r w:rsidRPr="005A3C85">
              <w:rPr>
                <w:lang w:val="en-GB" w:eastAsia="zh-CN"/>
              </w:rPr>
              <w:t>...</w:t>
            </w:r>
          </w:p>
          <w:p w14:paraId="617BB212" w14:textId="77777777" w:rsidR="008E736B" w:rsidRPr="00890647" w:rsidRDefault="008E736B" w:rsidP="008E736B">
            <w:pPr>
              <w:pStyle w:val="Call"/>
              <w:spacing w:before="40" w:after="40"/>
              <w:rPr>
                <w:rFonts w:ascii="Calibri" w:hAnsi="Calibri"/>
                <w:sz w:val="20"/>
                <w:lang w:eastAsia="zh-CN"/>
              </w:rPr>
            </w:pPr>
            <w:r w:rsidRPr="00890647">
              <w:rPr>
                <w:rFonts w:ascii="Calibri" w:hAnsi="Calibri" w:hint="eastAsia"/>
                <w:sz w:val="20"/>
                <w:lang w:val="en-GB" w:eastAsia="zh-CN"/>
              </w:rPr>
              <w:t>做出决议</w:t>
            </w:r>
            <w:r w:rsidRPr="00890647">
              <w:rPr>
                <w:rFonts w:ascii="Calibri" w:hAnsi="Calibri"/>
                <w:sz w:val="20"/>
                <w:lang w:val="en-GB" w:eastAsia="zh-CN"/>
              </w:rPr>
              <w:t>，请</w:t>
            </w:r>
            <w:r w:rsidRPr="00890647">
              <w:rPr>
                <w:rFonts w:ascii="Calibri" w:hAnsi="Calibri" w:hint="eastAsia"/>
                <w:sz w:val="20"/>
                <w:lang w:val="en-GB" w:eastAsia="zh-CN"/>
              </w:rPr>
              <w:t>国际电联无线电通信部门在</w:t>
            </w:r>
            <w:r w:rsidRPr="00890647">
              <w:rPr>
                <w:rFonts w:ascii="Calibri" w:hAnsi="Calibri"/>
                <w:sz w:val="20"/>
                <w:lang w:val="en-GB" w:eastAsia="zh-CN"/>
              </w:rPr>
              <w:t>2027</w:t>
            </w:r>
            <w:r w:rsidRPr="00890647">
              <w:rPr>
                <w:rFonts w:ascii="Calibri" w:hAnsi="Calibri" w:hint="eastAsia"/>
                <w:sz w:val="20"/>
                <w:lang w:val="en-GB" w:eastAsia="zh-CN"/>
              </w:rPr>
              <w:t>年世界无线电通信大会前及时完成</w:t>
            </w:r>
          </w:p>
          <w:p w14:paraId="616B4A15" w14:textId="77777777" w:rsidR="008E736B" w:rsidRPr="005A3C85" w:rsidRDefault="008E736B" w:rsidP="008E736B">
            <w:pPr>
              <w:pStyle w:val="Tabletext"/>
              <w:rPr>
                <w:rFonts w:eastAsia="SimSun" w:cs="Times New Roman"/>
                <w:szCs w:val="16"/>
                <w:lang w:val="en-GB" w:eastAsia="zh-CN"/>
              </w:rPr>
            </w:pPr>
            <w:r w:rsidRPr="005A3C85">
              <w:rPr>
                <w:rFonts w:eastAsia="SimSun" w:cs="Times New Roman"/>
                <w:szCs w:val="16"/>
                <w:lang w:val="en-GB" w:eastAsia="zh-CN"/>
              </w:rPr>
              <w:t>1</w:t>
            </w:r>
            <w:r w:rsidRPr="005A3C85">
              <w:rPr>
                <w:rFonts w:eastAsia="SimSun" w:cs="Times New Roman"/>
                <w:szCs w:val="16"/>
                <w:lang w:val="en-GB" w:eastAsia="zh-CN"/>
              </w:rPr>
              <w:tab/>
            </w:r>
            <w:r w:rsidRPr="005A3C85">
              <w:rPr>
                <w:rFonts w:eastAsia="SimSun" w:cs="Times New Roman" w:hint="eastAsia"/>
                <w:szCs w:val="16"/>
                <w:lang w:eastAsia="zh-CN"/>
              </w:rPr>
              <w:t>研究在</w:t>
            </w:r>
            <w:r w:rsidRPr="005A3C85">
              <w:rPr>
                <w:rFonts w:eastAsia="SimSun" w:cs="Times New Roman" w:hint="eastAsia"/>
                <w:bCs/>
                <w:szCs w:val="16"/>
                <w:lang w:val="en-GB" w:eastAsia="zh-CN"/>
              </w:rPr>
              <w:t>以下</w:t>
            </w:r>
            <w:r w:rsidRPr="005A3C85">
              <w:rPr>
                <w:rFonts w:eastAsia="SimSun" w:cs="Times New Roman" w:hint="eastAsia"/>
                <w:szCs w:val="16"/>
                <w:lang w:eastAsia="zh-CN"/>
              </w:rPr>
              <w:t>频段内，与</w:t>
            </w:r>
            <w:r w:rsidRPr="005A3C85">
              <w:rPr>
                <w:rFonts w:eastAsia="SimSun" w:cs="Times New Roman" w:hint="eastAsia"/>
                <w:szCs w:val="16"/>
                <w:lang w:eastAsia="zh-CN"/>
              </w:rPr>
              <w:t>GSO</w:t>
            </w:r>
            <w:r w:rsidRPr="005A3C85">
              <w:rPr>
                <w:rFonts w:eastAsia="SimSun" w:cs="Times New Roman" w:hint="eastAsia"/>
                <w:szCs w:val="16"/>
                <w:lang w:eastAsia="zh-CN"/>
              </w:rPr>
              <w:t>网络操作或计划进行操作空对空链路的不同类型</w:t>
            </w:r>
            <w:r w:rsidRPr="005A3C85">
              <w:rPr>
                <w:rFonts w:eastAsia="SimSun" w:cs="Times New Roman" w:hint="eastAsia"/>
                <w:szCs w:val="16"/>
                <w:lang w:eastAsia="zh-CN"/>
              </w:rPr>
              <w:t>non-GSO</w:t>
            </w:r>
            <w:r w:rsidRPr="005A3C85">
              <w:rPr>
                <w:rFonts w:eastAsia="SimSun" w:cs="Times New Roman" w:hint="eastAsia"/>
                <w:szCs w:val="16"/>
                <w:lang w:eastAsia="zh-CN"/>
              </w:rPr>
              <w:t>空间电台的技术和操作特性，限制条件是这些空对空链路仅在与现有</w:t>
            </w:r>
            <w:r w:rsidRPr="005A3C85">
              <w:rPr>
                <w:rFonts w:eastAsia="SimSun" w:cs="Times New Roman" w:hint="eastAsia"/>
                <w:szCs w:val="16"/>
                <w:lang w:eastAsia="zh-CN"/>
              </w:rPr>
              <w:t>MSS</w:t>
            </w:r>
            <w:r w:rsidRPr="005A3C85">
              <w:rPr>
                <w:rFonts w:eastAsia="SimSun" w:cs="Times New Roman" w:hint="eastAsia"/>
                <w:szCs w:val="16"/>
                <w:lang w:eastAsia="zh-CN"/>
              </w:rPr>
              <w:t>划分相同的方向上运行：</w:t>
            </w:r>
          </w:p>
          <w:p w14:paraId="6C05F6E5" w14:textId="77777777" w:rsidR="008E736B" w:rsidRPr="005A3C85" w:rsidRDefault="008E736B" w:rsidP="008E736B">
            <w:pPr>
              <w:pStyle w:val="Tabletext"/>
              <w:rPr>
                <w:rFonts w:eastAsia="SimSun" w:cs="Times New Roman"/>
                <w:szCs w:val="16"/>
                <w:lang w:val="en-GB" w:eastAsia="zh-CN"/>
              </w:rPr>
            </w:pPr>
            <w:r w:rsidRPr="00890647">
              <w:rPr>
                <w:rFonts w:eastAsia="SimSun" w:cs="Times New Roman"/>
                <w:i/>
                <w:iCs/>
                <w:szCs w:val="16"/>
                <w:lang w:val="en-GB" w:eastAsia="zh-CN"/>
              </w:rPr>
              <w:t>a)</w:t>
            </w:r>
            <w:r w:rsidRPr="005A3C85">
              <w:rPr>
                <w:rFonts w:eastAsia="SimSun" w:cs="Times New Roman"/>
                <w:szCs w:val="16"/>
                <w:lang w:val="en-GB" w:eastAsia="zh-CN"/>
              </w:rPr>
              <w:tab/>
              <w:t>1</w:t>
            </w:r>
            <w:r w:rsidRPr="005A3C85">
              <w:rPr>
                <w:rFonts w:eastAsia="SimSun" w:cs="Times New Roman"/>
                <w:szCs w:val="16"/>
                <w:lang w:eastAsia="zh-CN"/>
              </w:rPr>
              <w:t> </w:t>
            </w:r>
            <w:r w:rsidRPr="005A3C85">
              <w:rPr>
                <w:rFonts w:eastAsia="SimSun" w:cs="Times New Roman"/>
                <w:szCs w:val="16"/>
                <w:lang w:val="en-GB" w:eastAsia="zh-CN"/>
              </w:rPr>
              <w:t>626.5-1</w:t>
            </w:r>
            <w:r w:rsidRPr="005A3C85">
              <w:rPr>
                <w:rFonts w:eastAsia="SimSun" w:cs="Times New Roman"/>
                <w:szCs w:val="16"/>
                <w:lang w:eastAsia="zh-CN"/>
              </w:rPr>
              <w:t> </w:t>
            </w:r>
            <w:r w:rsidRPr="005A3C85">
              <w:rPr>
                <w:rFonts w:eastAsia="SimSun" w:cs="Times New Roman"/>
                <w:szCs w:val="16"/>
                <w:lang w:val="en-GB" w:eastAsia="zh-CN"/>
              </w:rPr>
              <w:t>645.5</w:t>
            </w:r>
            <w:r w:rsidRPr="005A3C85">
              <w:rPr>
                <w:rFonts w:eastAsia="SimSun" w:cs="Times New Roman"/>
                <w:szCs w:val="16"/>
                <w:lang w:eastAsia="zh-CN"/>
              </w:rPr>
              <w:t> </w:t>
            </w:r>
            <w:r w:rsidRPr="005A3C85">
              <w:rPr>
                <w:rFonts w:eastAsia="SimSun" w:cs="Times New Roman"/>
                <w:szCs w:val="16"/>
                <w:lang w:val="en-GB" w:eastAsia="zh-CN"/>
              </w:rPr>
              <w:t>MHz</w:t>
            </w:r>
            <w:r w:rsidRPr="005A3C85">
              <w:rPr>
                <w:rFonts w:eastAsia="SimSun" w:cs="Times New Roman" w:hint="eastAsia"/>
                <w:szCs w:val="16"/>
                <w:lang w:val="en-GB" w:eastAsia="zh-CN"/>
              </w:rPr>
              <w:t>和</w:t>
            </w:r>
            <w:r w:rsidRPr="005A3C85">
              <w:rPr>
                <w:rFonts w:eastAsia="SimSun" w:cs="Times New Roman" w:hint="eastAsia"/>
                <w:szCs w:val="16"/>
                <w:lang w:val="en-GB" w:eastAsia="zh-CN"/>
              </w:rPr>
              <w:t>1</w:t>
            </w:r>
            <w:r w:rsidRPr="005A3C85">
              <w:rPr>
                <w:rFonts w:eastAsia="SimSun" w:cs="Times New Roman"/>
                <w:szCs w:val="16"/>
                <w:lang w:eastAsia="zh-CN"/>
              </w:rPr>
              <w:t> </w:t>
            </w:r>
            <w:r w:rsidRPr="005A3C85">
              <w:rPr>
                <w:rFonts w:eastAsia="SimSun" w:cs="Times New Roman"/>
                <w:szCs w:val="16"/>
                <w:lang w:val="en-GB" w:eastAsia="zh-CN"/>
              </w:rPr>
              <w:t>646.5</w:t>
            </w:r>
            <w:r w:rsidRPr="005A3C85">
              <w:rPr>
                <w:rFonts w:eastAsia="SimSun" w:cs="Times New Roman" w:hint="eastAsia"/>
                <w:szCs w:val="16"/>
                <w:lang w:val="en-GB" w:eastAsia="zh-CN"/>
              </w:rPr>
              <w:t>-</w:t>
            </w:r>
            <w:r w:rsidRPr="005A3C85">
              <w:rPr>
                <w:rFonts w:eastAsia="SimSun" w:cs="Times New Roman"/>
                <w:szCs w:val="16"/>
                <w:lang w:val="en-GB" w:eastAsia="zh-CN"/>
              </w:rPr>
              <w:t>1 660 MHz</w:t>
            </w:r>
            <w:r w:rsidRPr="005A3C85">
              <w:rPr>
                <w:rFonts w:eastAsia="SimSun" w:cs="Times New Roman" w:hint="eastAsia"/>
                <w:szCs w:val="16"/>
                <w:lang w:val="en-GB" w:eastAsia="zh-CN"/>
              </w:rPr>
              <w:t>频段的地对空方向；以及</w:t>
            </w:r>
          </w:p>
          <w:p w14:paraId="3BDDA547" w14:textId="77777777" w:rsidR="008E736B" w:rsidRPr="005A3C85" w:rsidRDefault="008E736B" w:rsidP="008E736B">
            <w:pPr>
              <w:pStyle w:val="Tabletext"/>
              <w:rPr>
                <w:rFonts w:eastAsia="SimSun" w:cs="Times New Roman"/>
                <w:szCs w:val="16"/>
                <w:lang w:val="en-GB" w:eastAsia="zh-CN"/>
              </w:rPr>
            </w:pPr>
            <w:r w:rsidRPr="00890647">
              <w:rPr>
                <w:rFonts w:eastAsia="SimSun" w:cs="Times New Roman"/>
                <w:i/>
                <w:iCs/>
                <w:szCs w:val="16"/>
                <w:lang w:val="en-GB" w:eastAsia="zh-CN"/>
              </w:rPr>
              <w:t>b)</w:t>
            </w:r>
            <w:r w:rsidRPr="005A3C85">
              <w:rPr>
                <w:rFonts w:eastAsia="SimSun" w:cs="Times New Roman"/>
                <w:szCs w:val="16"/>
                <w:lang w:val="en-GB" w:eastAsia="zh-CN"/>
              </w:rPr>
              <w:tab/>
              <w:t>1</w:t>
            </w:r>
            <w:r w:rsidRPr="005A3C85">
              <w:rPr>
                <w:rFonts w:eastAsia="SimSun" w:cs="Times New Roman"/>
                <w:szCs w:val="16"/>
                <w:lang w:eastAsia="zh-CN"/>
              </w:rPr>
              <w:t> </w:t>
            </w:r>
            <w:r w:rsidRPr="005A3C85">
              <w:rPr>
                <w:rFonts w:eastAsia="SimSun" w:cs="Times New Roman"/>
                <w:szCs w:val="16"/>
                <w:lang w:val="en-GB" w:eastAsia="zh-CN"/>
              </w:rPr>
              <w:t>525-1</w:t>
            </w:r>
            <w:r w:rsidRPr="005A3C85">
              <w:rPr>
                <w:rFonts w:eastAsia="SimSun" w:cs="Times New Roman"/>
                <w:szCs w:val="16"/>
                <w:lang w:eastAsia="zh-CN"/>
              </w:rPr>
              <w:t> </w:t>
            </w:r>
            <w:r w:rsidRPr="005A3C85">
              <w:rPr>
                <w:rFonts w:eastAsia="SimSun" w:cs="Times New Roman"/>
                <w:szCs w:val="16"/>
                <w:lang w:val="en-GB" w:eastAsia="zh-CN"/>
              </w:rPr>
              <w:t>544 MHz</w:t>
            </w:r>
            <w:r w:rsidRPr="005A3C85">
              <w:rPr>
                <w:rFonts w:eastAsia="SimSun" w:cs="Times New Roman" w:hint="eastAsia"/>
                <w:szCs w:val="16"/>
                <w:lang w:val="en-GB" w:eastAsia="zh-CN"/>
              </w:rPr>
              <w:t>和</w:t>
            </w:r>
            <w:r w:rsidRPr="005A3C85">
              <w:rPr>
                <w:rFonts w:eastAsia="SimSun" w:cs="Times New Roman"/>
                <w:szCs w:val="16"/>
                <w:lang w:val="en-GB" w:eastAsia="zh-CN"/>
              </w:rPr>
              <w:t>1</w:t>
            </w:r>
            <w:r w:rsidRPr="005A3C85">
              <w:rPr>
                <w:rFonts w:eastAsia="SimSun" w:cs="Times New Roman"/>
                <w:szCs w:val="16"/>
                <w:lang w:eastAsia="zh-CN"/>
              </w:rPr>
              <w:t> </w:t>
            </w:r>
            <w:r w:rsidRPr="005A3C85">
              <w:rPr>
                <w:rFonts w:eastAsia="SimSun" w:cs="Times New Roman"/>
                <w:szCs w:val="16"/>
                <w:lang w:val="en-GB" w:eastAsia="zh-CN"/>
              </w:rPr>
              <w:t>545-1 559</w:t>
            </w:r>
            <w:r w:rsidRPr="005A3C85">
              <w:rPr>
                <w:rFonts w:eastAsia="SimSun" w:cs="Times New Roman"/>
                <w:szCs w:val="16"/>
                <w:lang w:eastAsia="zh-CN"/>
              </w:rPr>
              <w:t> </w:t>
            </w:r>
            <w:r w:rsidRPr="005A3C85">
              <w:rPr>
                <w:rFonts w:eastAsia="SimSun" w:cs="Times New Roman"/>
                <w:szCs w:val="16"/>
                <w:lang w:val="en-GB" w:eastAsia="zh-CN"/>
              </w:rPr>
              <w:t>MHz</w:t>
            </w:r>
            <w:r w:rsidRPr="005A3C85">
              <w:rPr>
                <w:rFonts w:eastAsia="SimSun" w:cs="Times New Roman" w:hint="eastAsia"/>
                <w:szCs w:val="16"/>
                <w:lang w:val="en-GB" w:eastAsia="zh-CN"/>
              </w:rPr>
              <w:t>频段的空对地方向；</w:t>
            </w:r>
          </w:p>
          <w:p w14:paraId="411A78D3" w14:textId="77777777" w:rsidR="008E736B" w:rsidRPr="005A3C85" w:rsidRDefault="008E736B" w:rsidP="008E736B">
            <w:pPr>
              <w:pStyle w:val="Tabletext"/>
              <w:rPr>
                <w:rFonts w:eastAsia="SimSun" w:cs="Times New Roman"/>
                <w:szCs w:val="16"/>
                <w:lang w:val="en-GB" w:eastAsia="zh-CN"/>
              </w:rPr>
            </w:pPr>
            <w:r w:rsidRPr="005A3C85">
              <w:rPr>
                <w:rFonts w:eastAsia="SimSun" w:cs="Times New Roman"/>
                <w:szCs w:val="16"/>
                <w:lang w:val="en-GB" w:eastAsia="zh-CN"/>
              </w:rPr>
              <w:t>2</w:t>
            </w:r>
            <w:r w:rsidRPr="005A3C85">
              <w:rPr>
                <w:rFonts w:eastAsia="SimSun" w:cs="Times New Roman"/>
                <w:szCs w:val="16"/>
                <w:lang w:val="en-GB" w:eastAsia="zh-CN"/>
              </w:rPr>
              <w:tab/>
            </w:r>
            <w:r w:rsidRPr="005A3C85">
              <w:rPr>
                <w:rFonts w:eastAsia="SimSun" w:cs="Times New Roman" w:hint="eastAsia"/>
                <w:szCs w:val="16"/>
                <w:lang w:val="en-GB" w:eastAsia="zh-CN"/>
              </w:rPr>
              <w:t>研究在以下频段内，与</w:t>
            </w:r>
            <w:r w:rsidRPr="005A3C85">
              <w:rPr>
                <w:rFonts w:eastAsia="SimSun" w:cs="Times New Roman" w:hint="eastAsia"/>
                <w:szCs w:val="16"/>
                <w:lang w:eastAsia="zh-CN"/>
              </w:rPr>
              <w:t>non-GSO</w:t>
            </w:r>
            <w:r w:rsidRPr="005A3C85">
              <w:rPr>
                <w:rFonts w:eastAsia="SimSun" w:cs="Times New Roman" w:hint="eastAsia"/>
                <w:szCs w:val="16"/>
                <w:lang w:val="en-GB" w:eastAsia="zh-CN"/>
              </w:rPr>
              <w:t>系统</w:t>
            </w:r>
            <w:r w:rsidRPr="005A3C85">
              <w:rPr>
                <w:rFonts w:eastAsia="SimSun" w:cs="Times New Roman" w:hint="eastAsia"/>
                <w:szCs w:val="16"/>
                <w:lang w:eastAsia="zh-CN"/>
              </w:rPr>
              <w:t>和</w:t>
            </w:r>
            <w:r w:rsidRPr="005A3C85">
              <w:rPr>
                <w:rFonts w:eastAsia="SimSun" w:cs="Times New Roman" w:hint="eastAsia"/>
                <w:szCs w:val="16"/>
                <w:lang w:eastAsia="zh-CN"/>
              </w:rPr>
              <w:t>GSO</w:t>
            </w:r>
            <w:r w:rsidRPr="005A3C85">
              <w:rPr>
                <w:rFonts w:eastAsia="SimSun" w:cs="Times New Roman" w:hint="eastAsia"/>
                <w:szCs w:val="16"/>
                <w:lang w:eastAsia="zh-CN"/>
              </w:rPr>
              <w:t>网络操作或计划操作空对空链路</w:t>
            </w:r>
            <w:r w:rsidRPr="005A3C85">
              <w:rPr>
                <w:rFonts w:eastAsia="SimSun" w:cs="Times New Roman" w:hint="eastAsia"/>
                <w:szCs w:val="16"/>
                <w:lang w:val="en-GB" w:eastAsia="zh-CN"/>
              </w:rPr>
              <w:t>的</w:t>
            </w:r>
            <w:r w:rsidRPr="005A3C85">
              <w:rPr>
                <w:rFonts w:eastAsia="SimSun" w:cs="Times New Roman" w:hint="eastAsia"/>
                <w:szCs w:val="16"/>
                <w:lang w:eastAsia="zh-CN"/>
              </w:rPr>
              <w:t>non-GSO</w:t>
            </w:r>
            <w:r w:rsidRPr="005A3C85">
              <w:rPr>
                <w:rFonts w:eastAsia="SimSun" w:cs="Times New Roman" w:hint="eastAsia"/>
                <w:szCs w:val="16"/>
                <w:lang w:val="en-GB" w:eastAsia="zh-CN"/>
              </w:rPr>
              <w:t>空间电台的技术和操作特性，</w:t>
            </w:r>
            <w:r w:rsidRPr="005A3C85">
              <w:rPr>
                <w:rFonts w:eastAsia="SimSun" w:cs="Times New Roman" w:hint="eastAsia"/>
                <w:szCs w:val="16"/>
                <w:lang w:eastAsia="zh-CN"/>
              </w:rPr>
              <w:t>限制条件是这些空对空链路仅在与现有</w:t>
            </w:r>
            <w:r w:rsidRPr="005A3C85">
              <w:rPr>
                <w:rFonts w:eastAsia="SimSun" w:cs="Times New Roman" w:hint="eastAsia"/>
                <w:szCs w:val="16"/>
                <w:lang w:eastAsia="zh-CN"/>
              </w:rPr>
              <w:t>MSS</w:t>
            </w:r>
            <w:r w:rsidRPr="005A3C85">
              <w:rPr>
                <w:rFonts w:eastAsia="SimSun" w:cs="Times New Roman" w:hint="eastAsia"/>
                <w:szCs w:val="16"/>
                <w:lang w:eastAsia="zh-CN"/>
              </w:rPr>
              <w:t>划分相同的方向上运行：</w:t>
            </w:r>
          </w:p>
          <w:p w14:paraId="2F99FCF0" w14:textId="77777777" w:rsidR="008E736B" w:rsidRPr="005A3C85" w:rsidRDefault="008E736B" w:rsidP="008E736B">
            <w:pPr>
              <w:pStyle w:val="Tabletext"/>
              <w:rPr>
                <w:rFonts w:eastAsia="SimSun" w:cs="Times New Roman"/>
                <w:szCs w:val="16"/>
                <w:lang w:val="en-GB" w:eastAsia="zh-CN"/>
              </w:rPr>
            </w:pPr>
            <w:r w:rsidRPr="00890647">
              <w:rPr>
                <w:rFonts w:eastAsia="SimSun" w:cs="Times New Roman"/>
                <w:i/>
                <w:iCs/>
                <w:szCs w:val="16"/>
                <w:lang w:val="en-GB" w:eastAsia="zh-CN"/>
              </w:rPr>
              <w:t>a)</w:t>
            </w:r>
            <w:r w:rsidRPr="005A3C85">
              <w:rPr>
                <w:rFonts w:eastAsia="SimSun" w:cs="Times New Roman"/>
                <w:szCs w:val="16"/>
                <w:lang w:val="en-GB" w:eastAsia="zh-CN"/>
              </w:rPr>
              <w:tab/>
              <w:t>1 610-1</w:t>
            </w:r>
            <w:r w:rsidRPr="005A3C85">
              <w:rPr>
                <w:rFonts w:eastAsia="SimSun" w:cs="Times New Roman"/>
                <w:szCs w:val="16"/>
                <w:lang w:eastAsia="zh-CN"/>
              </w:rPr>
              <w:t> </w:t>
            </w:r>
            <w:r w:rsidRPr="005A3C85">
              <w:rPr>
                <w:rFonts w:eastAsia="SimSun" w:cs="Times New Roman"/>
                <w:szCs w:val="16"/>
                <w:lang w:val="en-GB" w:eastAsia="zh-CN"/>
              </w:rPr>
              <w:t>626.5</w:t>
            </w:r>
            <w:r w:rsidRPr="005A3C85">
              <w:rPr>
                <w:rFonts w:eastAsia="SimSun" w:cs="Times New Roman"/>
                <w:szCs w:val="16"/>
                <w:lang w:eastAsia="zh-CN"/>
              </w:rPr>
              <w:t> </w:t>
            </w:r>
            <w:r w:rsidRPr="005A3C85">
              <w:rPr>
                <w:rFonts w:eastAsia="SimSun" w:cs="Times New Roman"/>
                <w:szCs w:val="16"/>
                <w:lang w:val="en-GB" w:eastAsia="zh-CN"/>
              </w:rPr>
              <w:t>MHz</w:t>
            </w:r>
            <w:r w:rsidRPr="005A3C85">
              <w:rPr>
                <w:rFonts w:eastAsia="SimSun" w:cs="Times New Roman" w:hint="eastAsia"/>
                <w:szCs w:val="16"/>
                <w:lang w:val="en-GB" w:eastAsia="zh-CN"/>
              </w:rPr>
              <w:t>和</w:t>
            </w:r>
            <w:r w:rsidRPr="005A3C85">
              <w:rPr>
                <w:rFonts w:eastAsia="SimSun" w:cs="Times New Roman"/>
                <w:szCs w:val="16"/>
                <w:lang w:val="en-GB"/>
              </w:rPr>
              <w:t>1 670-1 675 MHz</w:t>
            </w:r>
            <w:r w:rsidRPr="005A3C85">
              <w:rPr>
                <w:rFonts w:eastAsia="SimSun" w:cs="Times New Roman" w:hint="eastAsia"/>
                <w:szCs w:val="16"/>
                <w:lang w:val="en-GB" w:eastAsia="zh-CN"/>
              </w:rPr>
              <w:t>频段的地对空方向；以及</w:t>
            </w:r>
          </w:p>
          <w:p w14:paraId="41894533" w14:textId="77777777" w:rsidR="008E736B" w:rsidRPr="005A3C85" w:rsidRDefault="008E736B" w:rsidP="008E736B">
            <w:pPr>
              <w:pStyle w:val="Tabletext"/>
              <w:rPr>
                <w:rFonts w:eastAsia="SimSun" w:cs="Times New Roman"/>
                <w:szCs w:val="16"/>
                <w:lang w:val="en-GB" w:eastAsia="zh-CN"/>
              </w:rPr>
            </w:pPr>
            <w:r w:rsidRPr="00890647">
              <w:rPr>
                <w:rFonts w:eastAsia="SimSun" w:cs="Times New Roman"/>
                <w:i/>
                <w:iCs/>
                <w:szCs w:val="16"/>
                <w:lang w:val="en-GB" w:eastAsia="zh-CN"/>
              </w:rPr>
              <w:t>b)</w:t>
            </w:r>
            <w:r w:rsidRPr="005A3C85">
              <w:rPr>
                <w:rFonts w:eastAsia="SimSun" w:cs="Times New Roman"/>
                <w:szCs w:val="16"/>
                <w:lang w:val="en-GB" w:eastAsia="zh-CN"/>
              </w:rPr>
              <w:tab/>
            </w:r>
            <w:r w:rsidRPr="005A3C85">
              <w:rPr>
                <w:rFonts w:eastAsia="Calibri" w:cs="Times New Roman"/>
                <w:szCs w:val="16"/>
                <w:lang w:val="en-GB" w:eastAsia="zh-CN"/>
              </w:rPr>
              <w:t>1 518-1 525 MHz</w:t>
            </w:r>
            <w:r w:rsidRPr="005A3C85">
              <w:rPr>
                <w:rFonts w:eastAsia="SimSun" w:cs="Times New Roman" w:hint="eastAsia"/>
                <w:szCs w:val="16"/>
                <w:lang w:val="en-GB" w:eastAsia="zh-CN"/>
              </w:rPr>
              <w:t>、</w:t>
            </w:r>
            <w:r w:rsidRPr="005A3C85">
              <w:rPr>
                <w:rFonts w:eastAsia="SimSun" w:cs="Times New Roman"/>
                <w:szCs w:val="16"/>
                <w:lang w:val="en-GB" w:eastAsia="zh-CN"/>
              </w:rPr>
              <w:t>1 613.8-1</w:t>
            </w:r>
            <w:r w:rsidRPr="005A3C85">
              <w:rPr>
                <w:rFonts w:eastAsia="SimSun" w:cs="Times New Roman"/>
                <w:szCs w:val="16"/>
                <w:lang w:eastAsia="zh-CN"/>
              </w:rPr>
              <w:t> </w:t>
            </w:r>
            <w:r w:rsidRPr="005A3C85">
              <w:rPr>
                <w:rFonts w:eastAsia="SimSun" w:cs="Times New Roman"/>
                <w:szCs w:val="16"/>
                <w:lang w:val="en-GB" w:eastAsia="zh-CN"/>
              </w:rPr>
              <w:t>626.5</w:t>
            </w:r>
            <w:r w:rsidRPr="005A3C85">
              <w:rPr>
                <w:rFonts w:eastAsia="SimSun" w:cs="Times New Roman"/>
                <w:szCs w:val="16"/>
                <w:lang w:eastAsia="zh-CN"/>
              </w:rPr>
              <w:t> </w:t>
            </w:r>
            <w:r w:rsidRPr="005A3C85">
              <w:rPr>
                <w:rFonts w:eastAsia="SimSun" w:cs="Times New Roman"/>
                <w:szCs w:val="16"/>
                <w:lang w:val="en-GB" w:eastAsia="zh-CN"/>
              </w:rPr>
              <w:t>MHz</w:t>
            </w:r>
            <w:r w:rsidRPr="005A3C85">
              <w:rPr>
                <w:rFonts w:eastAsia="SimSun" w:cs="Times New Roman" w:hint="eastAsia"/>
                <w:szCs w:val="16"/>
                <w:lang w:val="en-GB" w:eastAsia="zh-CN"/>
              </w:rPr>
              <w:t>和</w:t>
            </w:r>
            <w:r w:rsidRPr="005A3C85">
              <w:rPr>
                <w:rFonts w:eastAsia="SimSun" w:cs="Times New Roman"/>
                <w:szCs w:val="16"/>
                <w:lang w:val="en-GB" w:eastAsia="zh-CN"/>
              </w:rPr>
              <w:t>2 483.5</w:t>
            </w:r>
            <w:r w:rsidRPr="005A3C85">
              <w:rPr>
                <w:rFonts w:eastAsia="SimSun" w:cs="Times New Roman" w:hint="eastAsia"/>
                <w:szCs w:val="16"/>
                <w:lang w:val="en-GB" w:eastAsia="zh-CN"/>
              </w:rPr>
              <w:t>-</w:t>
            </w:r>
            <w:r w:rsidRPr="005A3C85">
              <w:rPr>
                <w:rFonts w:eastAsia="SimSun" w:cs="Times New Roman"/>
                <w:szCs w:val="16"/>
                <w:lang w:val="en-GB" w:eastAsia="zh-CN"/>
              </w:rPr>
              <w:t>2 500 MHz</w:t>
            </w:r>
            <w:r w:rsidRPr="005A3C85">
              <w:rPr>
                <w:rFonts w:eastAsia="SimSun" w:cs="Times New Roman" w:hint="eastAsia"/>
                <w:szCs w:val="16"/>
                <w:lang w:val="en-GB" w:eastAsia="zh-CN"/>
              </w:rPr>
              <w:t>频段的空对地方向；</w:t>
            </w:r>
          </w:p>
          <w:p w14:paraId="4A309057" w14:textId="77777777" w:rsidR="008E736B" w:rsidRPr="005A3C85" w:rsidRDefault="008E736B" w:rsidP="008E736B">
            <w:pPr>
              <w:pStyle w:val="Tabletext"/>
              <w:rPr>
                <w:rFonts w:eastAsia="SimSun" w:cs="Times New Roman"/>
                <w:szCs w:val="16"/>
                <w:lang w:val="en-GB" w:eastAsia="zh-CN"/>
              </w:rPr>
            </w:pPr>
            <w:r w:rsidRPr="005A3C85">
              <w:rPr>
                <w:rFonts w:eastAsia="SimSun" w:cs="Times New Roman"/>
                <w:szCs w:val="16"/>
                <w:lang w:val="en-GB" w:eastAsia="zh-CN"/>
              </w:rPr>
              <w:t>3</w:t>
            </w:r>
            <w:r w:rsidRPr="005A3C85">
              <w:rPr>
                <w:rFonts w:eastAsia="SimSun" w:cs="Times New Roman"/>
                <w:szCs w:val="16"/>
                <w:lang w:val="en-GB" w:eastAsia="zh-CN"/>
              </w:rPr>
              <w:tab/>
            </w:r>
            <w:r w:rsidRPr="005A3C85">
              <w:rPr>
                <w:rFonts w:eastAsia="SimSun" w:cs="Times New Roman" w:hint="eastAsia"/>
                <w:bCs/>
                <w:szCs w:val="16"/>
                <w:lang w:val="en-GB" w:eastAsia="zh-CN"/>
              </w:rPr>
              <w:t>研究</w:t>
            </w:r>
            <w:r w:rsidRPr="005A3C85">
              <w:rPr>
                <w:rFonts w:eastAsia="STKaiti" w:cs="Times New Roman" w:hint="eastAsia"/>
                <w:bCs/>
                <w:szCs w:val="16"/>
                <w:lang w:val="en-GB" w:eastAsia="zh-CN"/>
              </w:rPr>
              <w:t>做出决议</w:t>
            </w:r>
            <w:r w:rsidRPr="005A3C85">
              <w:rPr>
                <w:rFonts w:eastAsia="STKaiti" w:cs="Times New Roman"/>
                <w:bCs/>
                <w:szCs w:val="16"/>
                <w:lang w:val="en-GB" w:eastAsia="zh-CN"/>
              </w:rPr>
              <w:t>，请</w:t>
            </w:r>
            <w:r w:rsidRPr="005A3C85">
              <w:rPr>
                <w:rFonts w:eastAsia="STKaiti" w:cs="Times New Roman" w:hint="eastAsia"/>
                <w:bCs/>
                <w:szCs w:val="16"/>
                <w:lang w:val="en-GB" w:eastAsia="zh-CN"/>
              </w:rPr>
              <w:t>国际电联无线电通信部门</w:t>
            </w:r>
            <w:r w:rsidRPr="005A3C85">
              <w:rPr>
                <w:rFonts w:eastAsia="STKaiti" w:cs="Times New Roman" w:hint="eastAsia"/>
                <w:szCs w:val="16"/>
                <w:lang w:val="en-GB" w:eastAsia="zh-CN"/>
              </w:rPr>
              <w:t>在</w:t>
            </w:r>
            <w:r w:rsidRPr="005A3C85">
              <w:rPr>
                <w:rFonts w:eastAsia="STKaiti" w:cs="Times New Roman"/>
                <w:szCs w:val="16"/>
                <w:lang w:val="en-GB" w:eastAsia="zh-CN"/>
              </w:rPr>
              <w:t>2027</w:t>
            </w:r>
            <w:r w:rsidRPr="005A3C85">
              <w:rPr>
                <w:rFonts w:eastAsia="STKaiti" w:cs="Times New Roman" w:hint="eastAsia"/>
                <w:szCs w:val="16"/>
                <w:lang w:val="en-GB" w:eastAsia="zh-CN"/>
              </w:rPr>
              <w:t>年世界无线电通信大会前及时完成</w:t>
            </w:r>
            <w:r w:rsidRPr="005A3C85">
              <w:rPr>
                <w:rFonts w:eastAsia="SimSun" w:cs="Times New Roman" w:hint="eastAsia"/>
                <w:bCs/>
                <w:szCs w:val="16"/>
                <w:lang w:val="en-GB" w:eastAsia="zh-CN"/>
              </w:rPr>
              <w:t>1</w:t>
            </w:r>
            <w:r w:rsidRPr="005A3C85">
              <w:rPr>
                <w:rFonts w:eastAsia="SimSun" w:cs="Times New Roman" w:hint="eastAsia"/>
                <w:bCs/>
                <w:szCs w:val="16"/>
                <w:lang w:val="en-GB" w:eastAsia="zh-CN"/>
              </w:rPr>
              <w:t>和</w:t>
            </w:r>
            <w:r w:rsidRPr="005A3C85">
              <w:rPr>
                <w:rFonts w:eastAsia="SimSun" w:cs="Times New Roman" w:hint="eastAsia"/>
                <w:bCs/>
                <w:szCs w:val="16"/>
                <w:lang w:val="en-GB" w:eastAsia="zh-CN"/>
              </w:rPr>
              <w:t>2</w:t>
            </w:r>
            <w:r w:rsidRPr="005A3C85">
              <w:rPr>
                <w:rFonts w:eastAsia="SimSun" w:cs="Times New Roman" w:hint="eastAsia"/>
                <w:bCs/>
                <w:szCs w:val="16"/>
                <w:lang w:val="en-GB" w:eastAsia="zh-CN"/>
              </w:rPr>
              <w:t>所述情况下空对空链路与下列业务之间的共用和兼容性：</w:t>
            </w:r>
          </w:p>
          <w:p w14:paraId="441E3924" w14:textId="77777777" w:rsidR="008E736B" w:rsidRPr="005A3C85" w:rsidRDefault="008E736B" w:rsidP="008E736B">
            <w:pPr>
              <w:pStyle w:val="Tabletext"/>
              <w:rPr>
                <w:rFonts w:eastAsia="SimSun" w:cs="Times New Roman"/>
                <w:bCs/>
                <w:szCs w:val="16"/>
                <w:lang w:val="en-GB" w:eastAsia="zh-CN"/>
              </w:rPr>
            </w:pPr>
            <w:r w:rsidRPr="005A3C85">
              <w:rPr>
                <w:rFonts w:eastAsia="SimSun" w:cs="Times New Roman"/>
                <w:szCs w:val="16"/>
                <w:lang w:val="en-GB" w:eastAsia="zh-CN"/>
              </w:rPr>
              <w:t>–</w:t>
            </w:r>
            <w:r w:rsidRPr="005A3C85">
              <w:rPr>
                <w:rFonts w:eastAsia="SimSun" w:cs="Times New Roman"/>
                <w:szCs w:val="16"/>
                <w:lang w:val="en-GB" w:eastAsia="zh-CN"/>
              </w:rPr>
              <w:tab/>
            </w:r>
            <w:r w:rsidRPr="005A3C85">
              <w:rPr>
                <w:rFonts w:eastAsia="SimSun" w:cs="Times New Roman" w:hint="eastAsia"/>
                <w:szCs w:val="16"/>
                <w:lang w:val="en-GB" w:eastAsia="zh-CN"/>
              </w:rPr>
              <w:t>当前和规划的</w:t>
            </w:r>
            <w:r w:rsidRPr="005A3C85">
              <w:rPr>
                <w:rFonts w:eastAsia="SimSun" w:cs="Times New Roman"/>
                <w:szCs w:val="16"/>
                <w:lang w:val="en-GB" w:eastAsia="zh-CN"/>
              </w:rPr>
              <w:t>MSS</w:t>
            </w:r>
            <w:r w:rsidRPr="005A3C85">
              <w:rPr>
                <w:rFonts w:eastAsia="SimSun" w:cs="Times New Roman" w:hint="eastAsia"/>
                <w:szCs w:val="16"/>
                <w:lang w:val="en-GB" w:eastAsia="zh-CN"/>
              </w:rPr>
              <w:t>台站（特别考虑到</w:t>
            </w:r>
            <w:r w:rsidRPr="005A3C85">
              <w:rPr>
                <w:rFonts w:eastAsia="STKaiti" w:cs="Times New Roman" w:hint="eastAsia"/>
                <w:szCs w:val="16"/>
                <w:lang w:val="en-GB" w:eastAsia="zh-CN"/>
              </w:rPr>
              <w:t>进一步认识到</w:t>
            </w:r>
            <w:r w:rsidRPr="005A3C85">
              <w:rPr>
                <w:rFonts w:eastAsia="STKaiti" w:cs="Times New Roman"/>
                <w:i/>
                <w:iCs/>
                <w:szCs w:val="16"/>
                <w:lang w:val="en-GB" w:eastAsia="zh-CN"/>
              </w:rPr>
              <w:t>e)</w:t>
            </w:r>
            <w:r w:rsidRPr="005A3C85">
              <w:rPr>
                <w:rFonts w:eastAsia="STKaiti" w:cs="Times New Roman" w:hint="eastAsia"/>
                <w:szCs w:val="16"/>
                <w:lang w:val="en-GB" w:eastAsia="zh-CN"/>
              </w:rPr>
              <w:t>和</w:t>
            </w:r>
            <w:r w:rsidRPr="005A3C85">
              <w:rPr>
                <w:rFonts w:eastAsia="STKaiti" w:cs="Times New Roman"/>
                <w:i/>
                <w:iCs/>
                <w:szCs w:val="16"/>
                <w:lang w:val="en-GB" w:eastAsia="zh-CN"/>
              </w:rPr>
              <w:t>f)</w:t>
            </w:r>
            <w:r w:rsidRPr="005A3C85">
              <w:rPr>
                <w:rFonts w:eastAsia="STKaiti" w:cs="Times New Roman" w:hint="eastAsia"/>
                <w:szCs w:val="16"/>
                <w:lang w:val="en-GB" w:eastAsia="zh-CN"/>
              </w:rPr>
              <w:t>）</w:t>
            </w:r>
            <w:r w:rsidRPr="005A3C85">
              <w:rPr>
                <w:rFonts w:eastAsia="SimSun" w:cs="Times New Roman" w:hint="eastAsia"/>
                <w:szCs w:val="16"/>
                <w:lang w:val="en-GB" w:eastAsia="zh-CN"/>
              </w:rPr>
              <w:t>；</w:t>
            </w:r>
          </w:p>
          <w:p w14:paraId="5682E442" w14:textId="77777777" w:rsidR="008E736B" w:rsidRPr="005A3C85" w:rsidRDefault="008E736B" w:rsidP="008E736B">
            <w:pPr>
              <w:pStyle w:val="Tabletext"/>
              <w:rPr>
                <w:rFonts w:eastAsia="SimSun" w:cs="Times New Roman"/>
                <w:bCs/>
                <w:szCs w:val="16"/>
                <w:lang w:val="en-GB" w:eastAsia="zh-CN"/>
              </w:rPr>
            </w:pPr>
            <w:r w:rsidRPr="005A3C85">
              <w:rPr>
                <w:rFonts w:eastAsia="SimSun" w:cs="Times New Roman"/>
                <w:szCs w:val="16"/>
                <w:lang w:val="en-GB" w:eastAsia="zh-CN"/>
              </w:rPr>
              <w:t>–</w:t>
            </w:r>
            <w:r w:rsidRPr="005A3C85">
              <w:rPr>
                <w:rFonts w:eastAsia="SimSun" w:cs="Times New Roman"/>
                <w:szCs w:val="16"/>
                <w:lang w:val="en-GB" w:eastAsia="zh-CN"/>
              </w:rPr>
              <w:tab/>
            </w:r>
            <w:r w:rsidRPr="005A3C85">
              <w:rPr>
                <w:rFonts w:eastAsia="SimSun" w:cs="Times New Roman" w:hint="eastAsia"/>
                <w:szCs w:val="16"/>
                <w:lang w:val="en-GB" w:eastAsia="zh-CN"/>
              </w:rPr>
              <w:t>在相同频段划分的其他现有主要业务；</w:t>
            </w:r>
          </w:p>
          <w:p w14:paraId="767B8B12" w14:textId="77777777" w:rsidR="008E736B" w:rsidRPr="005A3C85" w:rsidRDefault="008E736B" w:rsidP="008E736B">
            <w:pPr>
              <w:pStyle w:val="Tabletext"/>
              <w:rPr>
                <w:rFonts w:eastAsia="SimSun" w:cs="Times New Roman"/>
                <w:szCs w:val="16"/>
                <w:lang w:val="en-GB" w:eastAsia="zh-CN"/>
              </w:rPr>
            </w:pPr>
            <w:r w:rsidRPr="005A3C85">
              <w:rPr>
                <w:rFonts w:eastAsia="SimSun" w:cs="Times New Roman"/>
                <w:szCs w:val="16"/>
                <w:lang w:val="en-GB" w:eastAsia="zh-CN"/>
              </w:rPr>
              <w:t>–</w:t>
            </w:r>
            <w:r w:rsidRPr="005A3C85">
              <w:rPr>
                <w:rFonts w:eastAsia="SimSun" w:cs="Times New Roman"/>
                <w:szCs w:val="16"/>
                <w:lang w:val="en-GB" w:eastAsia="zh-CN"/>
              </w:rPr>
              <w:tab/>
            </w:r>
            <w:r w:rsidRPr="005A3C85">
              <w:rPr>
                <w:rFonts w:eastAsia="SimSun" w:cs="Times New Roman" w:hint="eastAsia"/>
                <w:szCs w:val="16"/>
                <w:lang w:val="en-GB" w:eastAsia="zh-CN"/>
              </w:rPr>
              <w:t>在相邻频段划分的其他现有主要业务；</w:t>
            </w:r>
            <w:r w:rsidRPr="005A3C85">
              <w:rPr>
                <w:rFonts w:eastAsia="SimSun" w:cs="Microsoft YaHei" w:hint="eastAsia"/>
                <w:szCs w:val="16"/>
                <w:lang w:val="en-GB" w:eastAsia="zh-CN"/>
              </w:rPr>
              <w:t>以及</w:t>
            </w:r>
          </w:p>
          <w:p w14:paraId="7C931C3C" w14:textId="77777777" w:rsidR="008E736B" w:rsidRPr="005A3C85" w:rsidRDefault="008E736B" w:rsidP="008E736B">
            <w:pPr>
              <w:pStyle w:val="Tabletext"/>
              <w:rPr>
                <w:rFonts w:eastAsia="SimSun" w:cs="Times New Roman"/>
                <w:szCs w:val="16"/>
                <w:lang w:val="en-GB" w:eastAsia="zh-CN"/>
              </w:rPr>
            </w:pPr>
            <w:r w:rsidRPr="005A3C85">
              <w:rPr>
                <w:rFonts w:eastAsia="Calibri" w:cs="Times New Roman"/>
                <w:szCs w:val="16"/>
                <w:lang w:val="en-GB" w:eastAsia="zh-CN"/>
              </w:rPr>
              <w:t>–</w:t>
            </w:r>
            <w:r w:rsidRPr="005A3C85">
              <w:rPr>
                <w:rFonts w:eastAsia="Calibri" w:cs="Times New Roman"/>
                <w:szCs w:val="16"/>
                <w:lang w:val="en-GB" w:eastAsia="zh-CN"/>
              </w:rPr>
              <w:tab/>
            </w:r>
            <w:r w:rsidRPr="005A3C85">
              <w:rPr>
                <w:rFonts w:eastAsia="SimSun" w:cs="Microsoft YaHei" w:hint="eastAsia"/>
                <w:szCs w:val="16"/>
                <w:lang w:val="en-GB" w:eastAsia="zh-CN"/>
              </w:rPr>
              <w:t>在相邻频段划分的</w:t>
            </w:r>
            <w:r w:rsidRPr="005A3C85">
              <w:rPr>
                <w:rFonts w:eastAsia="SimSun" w:cs="Times New Roman" w:hint="eastAsia"/>
                <w:szCs w:val="16"/>
                <w:lang w:val="en-GB" w:eastAsia="zh-CN"/>
              </w:rPr>
              <w:t>现有无源业务</w:t>
            </w:r>
            <w:r w:rsidRPr="005A3C85">
              <w:rPr>
                <w:rFonts w:eastAsia="SimSun" w:cs="Microsoft YaHei" w:hint="eastAsia"/>
                <w:szCs w:val="16"/>
                <w:lang w:val="en-GB" w:eastAsia="zh-CN"/>
              </w:rPr>
              <w:t>；</w:t>
            </w:r>
          </w:p>
          <w:p w14:paraId="32AF1CD0" w14:textId="77777777" w:rsidR="008E736B" w:rsidRPr="005A3C85" w:rsidRDefault="008E736B" w:rsidP="008E736B">
            <w:pPr>
              <w:pStyle w:val="Tabletext"/>
              <w:ind w:firstLineChars="200" w:firstLine="400"/>
              <w:rPr>
                <w:rFonts w:eastAsia="SimSun" w:cs="Times New Roman"/>
                <w:szCs w:val="16"/>
                <w:lang w:val="en-GB" w:eastAsia="zh-CN"/>
              </w:rPr>
            </w:pPr>
            <w:r w:rsidRPr="005A3C85">
              <w:rPr>
                <w:rFonts w:eastAsia="SimSun" w:cs="Times New Roman" w:hint="eastAsia"/>
                <w:szCs w:val="16"/>
                <w:lang w:val="en-GB" w:eastAsia="zh-CN"/>
              </w:rPr>
              <w:t>以确保对划分到这些频段和相邻频段内的其他</w:t>
            </w:r>
            <w:r w:rsidRPr="005A3C85">
              <w:rPr>
                <w:rFonts w:eastAsia="SimSun" w:cs="Times New Roman"/>
                <w:szCs w:val="16"/>
                <w:lang w:val="en-GB" w:eastAsia="zh-CN"/>
              </w:rPr>
              <w:t>MSS</w:t>
            </w:r>
            <w:r w:rsidRPr="005A3C85">
              <w:rPr>
                <w:rFonts w:eastAsia="SimSun" w:cs="Times New Roman" w:hint="eastAsia"/>
                <w:szCs w:val="16"/>
                <w:lang w:val="en-GB" w:eastAsia="zh-CN"/>
              </w:rPr>
              <w:t>操作和其他业务的保护，同时虑及</w:t>
            </w:r>
            <w:r w:rsidRPr="005A3C85">
              <w:rPr>
                <w:rFonts w:eastAsia="STKaiti" w:cs="Microsoft YaHei" w:hint="eastAsia"/>
                <w:szCs w:val="16"/>
                <w:lang w:eastAsia="zh-CN"/>
              </w:rPr>
              <w:t>进一步认识到</w:t>
            </w:r>
            <w:r w:rsidRPr="005A3C85">
              <w:rPr>
                <w:rFonts w:eastAsia="SimSun" w:cs="Times New Roman"/>
                <w:i/>
                <w:iCs/>
                <w:szCs w:val="16"/>
                <w:lang w:val="en-GB" w:eastAsia="zh-CN"/>
              </w:rPr>
              <w:t>a)</w:t>
            </w:r>
            <w:r w:rsidRPr="005A3C85">
              <w:rPr>
                <w:rFonts w:eastAsia="SimSun" w:cs="Times New Roman" w:hint="eastAsia"/>
                <w:szCs w:val="16"/>
                <w:lang w:val="en-GB" w:eastAsia="zh-CN"/>
              </w:rPr>
              <w:t>至</w:t>
            </w:r>
            <w:r w:rsidRPr="005A3C85">
              <w:rPr>
                <w:rFonts w:eastAsia="SimSun" w:cs="Times New Roman" w:hint="eastAsia"/>
                <w:i/>
                <w:iCs/>
                <w:szCs w:val="16"/>
                <w:lang w:val="en-GB" w:eastAsia="zh-CN"/>
              </w:rPr>
              <w:t>m</w:t>
            </w:r>
            <w:r w:rsidRPr="005A3C85">
              <w:rPr>
                <w:rFonts w:eastAsia="SimSun" w:cs="Times New Roman"/>
                <w:i/>
                <w:iCs/>
                <w:szCs w:val="16"/>
                <w:lang w:val="en-GB" w:eastAsia="zh-CN"/>
              </w:rPr>
              <w:t>)</w:t>
            </w:r>
            <w:r w:rsidRPr="005A3C85">
              <w:rPr>
                <w:rFonts w:eastAsia="SimSun" w:cs="Times New Roman" w:hint="eastAsia"/>
                <w:szCs w:val="16"/>
                <w:lang w:val="en-GB" w:eastAsia="zh-CN"/>
              </w:rPr>
              <w:t>；</w:t>
            </w:r>
          </w:p>
          <w:p w14:paraId="02F12A83" w14:textId="77777777" w:rsidR="008E736B" w:rsidRPr="005A3C85" w:rsidRDefault="008E736B" w:rsidP="008E736B">
            <w:pPr>
              <w:pStyle w:val="Tabletext"/>
              <w:rPr>
                <w:rFonts w:eastAsia="SimSun" w:cs="Times New Roman"/>
                <w:szCs w:val="16"/>
                <w:lang w:eastAsia="zh-CN"/>
              </w:rPr>
            </w:pPr>
            <w:r w:rsidRPr="005A3C85">
              <w:rPr>
                <w:rFonts w:eastAsia="SimSun" w:cs="Times New Roman"/>
                <w:szCs w:val="16"/>
                <w:lang w:val="en-GB" w:eastAsia="zh-CN"/>
              </w:rPr>
              <w:t>4</w:t>
            </w:r>
            <w:r w:rsidRPr="005A3C85">
              <w:rPr>
                <w:rFonts w:eastAsia="SimSun" w:cs="Times New Roman"/>
                <w:szCs w:val="16"/>
                <w:lang w:val="en-GB" w:eastAsia="zh-CN"/>
              </w:rPr>
              <w:tab/>
            </w:r>
            <w:r w:rsidRPr="005A3C85">
              <w:rPr>
                <w:rFonts w:eastAsia="SimSun" w:cs="Times New Roman" w:hint="eastAsia"/>
                <w:szCs w:val="16"/>
                <w:lang w:val="en-GB" w:eastAsia="zh-CN"/>
              </w:rPr>
              <w:t>为这些频段内空对空链路的操作制定技术条件和规则条款，包括在</w:t>
            </w:r>
            <w:r w:rsidRPr="005A3C85">
              <w:rPr>
                <w:rFonts w:eastAsia="STKaiti" w:cs="Times New Roman" w:hint="eastAsia"/>
                <w:bCs/>
                <w:szCs w:val="16"/>
                <w:lang w:val="en-GB" w:eastAsia="zh-CN"/>
              </w:rPr>
              <w:t>做出决议</w:t>
            </w:r>
            <w:r w:rsidRPr="005A3C85">
              <w:rPr>
                <w:rFonts w:eastAsia="STKaiti" w:cs="Times New Roman"/>
                <w:bCs/>
                <w:szCs w:val="16"/>
                <w:lang w:val="en-GB" w:eastAsia="zh-CN"/>
              </w:rPr>
              <w:t>，请</w:t>
            </w:r>
            <w:r w:rsidRPr="005A3C85">
              <w:rPr>
                <w:rFonts w:eastAsia="STKaiti" w:cs="Times New Roman" w:hint="eastAsia"/>
                <w:bCs/>
                <w:szCs w:val="16"/>
                <w:lang w:val="en-GB" w:eastAsia="zh-CN"/>
              </w:rPr>
              <w:t>国际电联无线电通信部门</w:t>
            </w:r>
            <w:r w:rsidRPr="005A3C85">
              <w:rPr>
                <w:rFonts w:eastAsia="STKaiti" w:cs="Times New Roman" w:hint="eastAsia"/>
                <w:szCs w:val="16"/>
                <w:lang w:val="en-GB" w:eastAsia="zh-CN"/>
              </w:rPr>
              <w:t>为</w:t>
            </w:r>
            <w:r w:rsidRPr="005A3C85">
              <w:rPr>
                <w:rFonts w:eastAsia="STKaiti" w:cs="Times New Roman"/>
                <w:szCs w:val="16"/>
                <w:lang w:val="en-GB" w:eastAsia="zh-CN"/>
              </w:rPr>
              <w:t>2027</w:t>
            </w:r>
            <w:r w:rsidRPr="005A3C85">
              <w:rPr>
                <w:rFonts w:eastAsia="STKaiti" w:cs="Times New Roman" w:hint="eastAsia"/>
                <w:szCs w:val="16"/>
                <w:lang w:val="en-GB" w:eastAsia="zh-CN"/>
              </w:rPr>
              <w:t>年世界无线电通信大会及时完成</w:t>
            </w:r>
            <w:r w:rsidRPr="005A3C85">
              <w:rPr>
                <w:rFonts w:eastAsia="SimSun" w:cs="Times New Roman" w:hint="eastAsia"/>
                <w:szCs w:val="16"/>
                <w:lang w:val="en-GB" w:eastAsia="zh-CN"/>
              </w:rPr>
              <w:t>上述</w:t>
            </w:r>
            <w:r w:rsidRPr="005A3C85">
              <w:rPr>
                <w:rFonts w:eastAsia="SimSun" w:cs="Times New Roman" w:hint="eastAsia"/>
                <w:bCs/>
                <w:szCs w:val="16"/>
                <w:lang w:val="en-GB" w:eastAsia="zh-CN"/>
              </w:rPr>
              <w:t>1</w:t>
            </w:r>
            <w:r w:rsidRPr="005A3C85">
              <w:rPr>
                <w:rFonts w:eastAsia="SimSun" w:cs="Times New Roman" w:hint="eastAsia"/>
                <w:bCs/>
                <w:szCs w:val="16"/>
                <w:lang w:val="en-GB" w:eastAsia="zh-CN"/>
              </w:rPr>
              <w:t>和</w:t>
            </w:r>
            <w:r w:rsidRPr="005A3C85">
              <w:rPr>
                <w:rFonts w:eastAsia="SimSun" w:cs="Times New Roman" w:hint="eastAsia"/>
                <w:bCs/>
                <w:szCs w:val="16"/>
                <w:lang w:val="en-GB" w:eastAsia="zh-CN"/>
              </w:rPr>
              <w:t>2</w:t>
            </w:r>
            <w:r w:rsidRPr="005A3C85">
              <w:rPr>
                <w:rFonts w:eastAsia="SimSun" w:cs="Times New Roman" w:hint="eastAsia"/>
                <w:bCs/>
                <w:szCs w:val="16"/>
                <w:lang w:val="en-GB" w:eastAsia="zh-CN"/>
              </w:rPr>
              <w:t>确定的全部或部分频段中的</w:t>
            </w:r>
            <w:r w:rsidRPr="005A3C85">
              <w:rPr>
                <w:rFonts w:eastAsia="SimSun" w:cs="Times New Roman"/>
                <w:szCs w:val="16"/>
                <w:lang w:val="en-GB" w:eastAsia="zh-CN"/>
              </w:rPr>
              <w:t>MSS</w:t>
            </w:r>
            <w:r w:rsidRPr="005A3C85">
              <w:rPr>
                <w:rFonts w:eastAsia="SimSun" w:cs="Times New Roman" w:hint="eastAsia"/>
                <w:szCs w:val="16"/>
                <w:lang w:val="en-GB" w:eastAsia="zh-CN"/>
              </w:rPr>
              <w:t>（空对空）划分，或增加卫星间业务（</w:t>
            </w:r>
            <w:r w:rsidRPr="005A3C85">
              <w:rPr>
                <w:rFonts w:eastAsia="SimSun" w:cs="Times New Roman" w:hint="eastAsia"/>
                <w:szCs w:val="16"/>
                <w:lang w:val="en-GB" w:eastAsia="zh-CN"/>
              </w:rPr>
              <w:t>ISS</w:t>
            </w:r>
            <w:r w:rsidRPr="005A3C85">
              <w:rPr>
                <w:rFonts w:eastAsia="SimSun" w:cs="Times New Roman" w:hint="eastAsia"/>
                <w:szCs w:val="16"/>
                <w:lang w:val="en-GB" w:eastAsia="zh-CN"/>
              </w:rPr>
              <w:t>）划分，</w:t>
            </w:r>
            <w:r w:rsidRPr="005A3C85">
              <w:rPr>
                <w:rFonts w:eastAsia="SimSun" w:cs="Times New Roman" w:hint="eastAsia"/>
                <w:bCs/>
                <w:szCs w:val="16"/>
                <w:lang w:val="en-GB" w:eastAsia="zh-CN"/>
              </w:rPr>
              <w:t>条件是工作在</w:t>
            </w:r>
            <w:r w:rsidRPr="005A3C85">
              <w:rPr>
                <w:rFonts w:eastAsia="SimSun" w:cs="Times New Roman" w:hint="eastAsia"/>
                <w:bCs/>
                <w:szCs w:val="16"/>
                <w:lang w:val="en-GB" w:eastAsia="zh-CN"/>
              </w:rPr>
              <w:t>M</w:t>
            </w:r>
            <w:r w:rsidRPr="005A3C85">
              <w:rPr>
                <w:rFonts w:eastAsia="SimSun" w:cs="Times New Roman"/>
                <w:bCs/>
                <w:szCs w:val="16"/>
                <w:lang w:val="en-GB" w:eastAsia="zh-CN"/>
              </w:rPr>
              <w:t>SS</w:t>
            </w:r>
            <w:r w:rsidRPr="005A3C85">
              <w:rPr>
                <w:rFonts w:eastAsia="SimSun" w:cs="Times New Roman" w:hint="eastAsia"/>
                <w:bCs/>
                <w:szCs w:val="16"/>
                <w:lang w:val="en-GB" w:eastAsia="zh-CN"/>
              </w:rPr>
              <w:t>（空对空）或</w:t>
            </w:r>
            <w:r w:rsidRPr="005A3C85">
              <w:rPr>
                <w:rFonts w:eastAsia="SimSun" w:cs="Times New Roman" w:hint="eastAsia"/>
                <w:bCs/>
                <w:szCs w:val="16"/>
                <w:lang w:val="en-GB" w:eastAsia="zh-CN"/>
              </w:rPr>
              <w:t>I</w:t>
            </w:r>
            <w:r w:rsidRPr="005A3C85">
              <w:rPr>
                <w:rFonts w:eastAsia="SimSun" w:cs="Times New Roman"/>
                <w:bCs/>
                <w:szCs w:val="16"/>
                <w:lang w:val="en-GB" w:eastAsia="zh-CN"/>
              </w:rPr>
              <w:t>SS</w:t>
            </w:r>
            <w:r w:rsidRPr="005A3C85">
              <w:rPr>
                <w:rFonts w:eastAsia="SimSun" w:cs="Times New Roman" w:hint="eastAsia"/>
                <w:bCs/>
                <w:szCs w:val="16"/>
                <w:lang w:val="en-GB" w:eastAsia="zh-CN"/>
              </w:rPr>
              <w:t>划分中的电台不得对</w:t>
            </w:r>
            <w:r w:rsidRPr="005A3C85">
              <w:rPr>
                <w:rFonts w:eastAsia="SimSun" w:cs="Times New Roman" w:hint="eastAsia"/>
                <w:bCs/>
                <w:szCs w:val="16"/>
                <w:lang w:val="en-GB" w:eastAsia="zh-CN"/>
              </w:rPr>
              <w:t>M</w:t>
            </w:r>
            <w:r w:rsidRPr="005A3C85">
              <w:rPr>
                <w:rFonts w:eastAsia="SimSun" w:cs="Times New Roman"/>
                <w:bCs/>
                <w:szCs w:val="16"/>
                <w:lang w:val="en-GB" w:eastAsia="zh-CN"/>
              </w:rPr>
              <w:t>SS</w:t>
            </w:r>
            <w:r w:rsidRPr="005A3C85">
              <w:rPr>
                <w:rFonts w:eastAsia="SimSun" w:cs="Times New Roman" w:hint="eastAsia"/>
                <w:bCs/>
                <w:szCs w:val="16"/>
                <w:lang w:val="en-GB" w:eastAsia="zh-CN"/>
              </w:rPr>
              <w:t>（空对地）或</w:t>
            </w:r>
            <w:r w:rsidRPr="005A3C85">
              <w:rPr>
                <w:rFonts w:eastAsia="SimSun" w:cs="Times New Roman" w:hint="eastAsia"/>
                <w:bCs/>
                <w:szCs w:val="16"/>
                <w:lang w:val="en-GB" w:eastAsia="zh-CN"/>
              </w:rPr>
              <w:t>M</w:t>
            </w:r>
            <w:r w:rsidRPr="005A3C85">
              <w:rPr>
                <w:rFonts w:eastAsia="SimSun" w:cs="Times New Roman"/>
                <w:bCs/>
                <w:szCs w:val="16"/>
                <w:lang w:val="en-GB" w:eastAsia="zh-CN"/>
              </w:rPr>
              <w:t>SS</w:t>
            </w:r>
            <w:r w:rsidRPr="005A3C85">
              <w:rPr>
                <w:rFonts w:eastAsia="SimSun" w:cs="Times New Roman" w:hint="eastAsia"/>
                <w:bCs/>
                <w:szCs w:val="16"/>
                <w:lang w:val="en-GB" w:eastAsia="zh-CN"/>
              </w:rPr>
              <w:t>（地对空）造成有害干扰或向之提出保护要求，</w:t>
            </w:r>
            <w:r w:rsidRPr="005A3C85">
              <w:rPr>
                <w:rFonts w:eastAsia="SimSun" w:cs="Times New Roman" w:hint="eastAsia"/>
                <w:szCs w:val="16"/>
                <w:lang w:val="en-GB" w:eastAsia="zh-CN"/>
              </w:rPr>
              <w:t>同时确保在同频和相邻频段内划分的其他业务受到保护，</w:t>
            </w:r>
            <w:r w:rsidRPr="005A3C85">
              <w:rPr>
                <w:rFonts w:eastAsia="SimSun" w:cs="Times New Roman" w:hint="eastAsia"/>
                <w:szCs w:val="16"/>
                <w:lang w:val="en-GB" w:eastAsia="zh-CN"/>
              </w:rPr>
              <w:lastRenderedPageBreak/>
              <w:t>并考虑到上述</w:t>
            </w:r>
            <w:r w:rsidRPr="005A3C85">
              <w:rPr>
                <w:rFonts w:eastAsia="STKaiti" w:cs="Times New Roman" w:hint="eastAsia"/>
                <w:szCs w:val="16"/>
                <w:lang w:eastAsia="zh-CN"/>
              </w:rPr>
              <w:t>做出决议，</w:t>
            </w:r>
            <w:r w:rsidRPr="005A3C85">
              <w:rPr>
                <w:rFonts w:eastAsia="STKaiti" w:cs="Times New Roman" w:hint="eastAsia"/>
                <w:szCs w:val="16"/>
                <w:lang w:val="en-GB" w:eastAsia="zh-CN"/>
              </w:rPr>
              <w:t>请国际电联无线电通信部门为</w:t>
            </w:r>
            <w:r w:rsidRPr="005A3C85">
              <w:rPr>
                <w:rFonts w:eastAsia="STKaiti" w:cs="Times New Roman" w:hint="eastAsia"/>
                <w:szCs w:val="16"/>
                <w:lang w:val="en-GB" w:eastAsia="zh-CN"/>
              </w:rPr>
              <w:t>2</w:t>
            </w:r>
            <w:r w:rsidRPr="005A3C85">
              <w:rPr>
                <w:rFonts w:eastAsia="STKaiti" w:cs="Times New Roman"/>
                <w:szCs w:val="16"/>
                <w:lang w:val="en-GB" w:eastAsia="zh-CN"/>
              </w:rPr>
              <w:t>027</w:t>
            </w:r>
            <w:r w:rsidRPr="005A3C85">
              <w:rPr>
                <w:rFonts w:eastAsia="STKaiti" w:cs="Times New Roman" w:hint="eastAsia"/>
                <w:szCs w:val="16"/>
                <w:lang w:val="en-GB" w:eastAsia="zh-CN"/>
              </w:rPr>
              <w:t>年世界无线电通信大会及时完成</w:t>
            </w:r>
            <w:r w:rsidRPr="005A3C85">
              <w:rPr>
                <w:rFonts w:eastAsia="SimSun" w:cs="Times New Roman"/>
                <w:szCs w:val="16"/>
                <w:lang w:val="en-GB" w:eastAsia="zh-CN"/>
              </w:rPr>
              <w:t>1</w:t>
            </w:r>
            <w:r w:rsidRPr="005A3C85">
              <w:rPr>
                <w:rFonts w:eastAsia="SimSun" w:cs="Times New Roman"/>
                <w:szCs w:val="16"/>
                <w:lang w:val="en-GB" w:eastAsia="zh-CN"/>
              </w:rPr>
              <w:t>、</w:t>
            </w:r>
            <w:r w:rsidRPr="005A3C85">
              <w:rPr>
                <w:rFonts w:eastAsia="SimSun" w:cs="Times New Roman"/>
                <w:szCs w:val="16"/>
                <w:lang w:val="en-GB" w:eastAsia="zh-CN"/>
              </w:rPr>
              <w:t>2</w:t>
            </w:r>
            <w:r w:rsidRPr="005A3C85">
              <w:rPr>
                <w:rFonts w:eastAsia="SimSun" w:cs="Times New Roman"/>
                <w:szCs w:val="16"/>
                <w:lang w:val="en-GB" w:eastAsia="zh-CN"/>
              </w:rPr>
              <w:t>和</w:t>
            </w:r>
            <w:r w:rsidRPr="005A3C85">
              <w:rPr>
                <w:rFonts w:eastAsia="SimSun" w:cs="Times New Roman"/>
                <w:szCs w:val="16"/>
                <w:lang w:val="en-GB" w:eastAsia="zh-CN"/>
              </w:rPr>
              <w:t>3</w:t>
            </w:r>
            <w:r w:rsidRPr="005A3C85">
              <w:rPr>
                <w:rFonts w:eastAsia="SimSun" w:cs="Times New Roman" w:hint="eastAsia"/>
                <w:szCs w:val="16"/>
                <w:lang w:eastAsia="zh-CN"/>
              </w:rPr>
              <w:t>要求开展的研究的结果，</w:t>
            </w:r>
          </w:p>
          <w:p w14:paraId="78F899FC" w14:textId="77777777" w:rsidR="008E736B" w:rsidRPr="005A3C85" w:rsidRDefault="008E736B" w:rsidP="008E736B">
            <w:pPr>
              <w:pStyle w:val="Tabletext"/>
              <w:rPr>
                <w:lang w:eastAsia="zh-CN"/>
              </w:rPr>
            </w:pPr>
            <w:r w:rsidRPr="005A3C85">
              <w:rPr>
                <w:rFonts w:eastAsia="SimSun" w:cs="Times New Roman"/>
                <w:szCs w:val="16"/>
                <w:lang w:eastAsia="zh-CN"/>
              </w:rPr>
              <w:t>...</w:t>
            </w:r>
          </w:p>
          <w:p w14:paraId="743853CE" w14:textId="77777777" w:rsidR="008E736B" w:rsidRPr="00890647" w:rsidRDefault="008E736B" w:rsidP="008E736B">
            <w:pPr>
              <w:pStyle w:val="Call"/>
              <w:spacing w:before="40" w:after="40"/>
              <w:rPr>
                <w:rFonts w:ascii="Calibri" w:hAnsi="Calibri"/>
                <w:sz w:val="20"/>
                <w:lang w:eastAsia="zh-CN"/>
              </w:rPr>
            </w:pPr>
            <w:r w:rsidRPr="00890647">
              <w:rPr>
                <w:rFonts w:ascii="Calibri" w:hAnsi="Calibri" w:hint="eastAsia"/>
                <w:sz w:val="20"/>
                <w:lang w:val="en-GB" w:eastAsia="zh-CN"/>
              </w:rPr>
              <w:t>请</w:t>
            </w:r>
            <w:r w:rsidRPr="00890647">
              <w:rPr>
                <w:rFonts w:ascii="Calibri" w:hAnsi="Calibri"/>
                <w:sz w:val="20"/>
                <w:lang w:val="en-GB" w:eastAsia="zh-CN"/>
              </w:rPr>
              <w:t>2027</w:t>
            </w:r>
            <w:r w:rsidRPr="00890647">
              <w:rPr>
                <w:rFonts w:ascii="Calibri" w:hAnsi="Calibri" w:hint="eastAsia"/>
                <w:sz w:val="20"/>
                <w:lang w:val="en-GB" w:eastAsia="zh-CN"/>
              </w:rPr>
              <w:t>年世界无线电通信大会</w:t>
            </w:r>
          </w:p>
          <w:p w14:paraId="7433C25C" w14:textId="2FF3EEF6" w:rsidR="008E736B" w:rsidRPr="00FD559C" w:rsidRDefault="008E736B" w:rsidP="008E736B">
            <w:pPr>
              <w:pStyle w:val="Tabletext"/>
              <w:ind w:firstLineChars="200" w:firstLine="400"/>
              <w:rPr>
                <w:lang w:val="en-GB" w:eastAsia="zh-CN"/>
              </w:rPr>
            </w:pPr>
            <w:r w:rsidRPr="005A3C85">
              <w:rPr>
                <w:rFonts w:hint="eastAsia"/>
                <w:lang w:val="en-GB" w:eastAsia="zh-CN"/>
              </w:rPr>
              <w:t>酌情审议上述研究结果并采取适当规则行动。</w:t>
            </w:r>
          </w:p>
        </w:tc>
        <w:tc>
          <w:tcPr>
            <w:tcW w:w="1443" w:type="dxa"/>
            <w:gridSpan w:val="2"/>
          </w:tcPr>
          <w:p w14:paraId="00B43AA3" w14:textId="77777777" w:rsidR="008E736B" w:rsidRPr="005A3C85" w:rsidRDefault="008E736B" w:rsidP="008E736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0"/>
                <w:lang w:val="en-GB" w:eastAsia="zh-CN"/>
              </w:rPr>
            </w:pPr>
          </w:p>
        </w:tc>
      </w:tr>
      <w:tr w:rsidR="008E736B" w:rsidRPr="005A3C85" w14:paraId="0B4A88D7" w14:textId="77777777" w:rsidTr="00890647">
        <w:trPr>
          <w:cantSplit/>
          <w:jc w:val="center"/>
        </w:trPr>
        <w:tc>
          <w:tcPr>
            <w:tcW w:w="14063" w:type="dxa"/>
            <w:gridSpan w:val="5"/>
          </w:tcPr>
          <w:p w14:paraId="5FB70513" w14:textId="3A8A68BA" w:rsidR="008E736B" w:rsidRPr="005A3C85" w:rsidRDefault="008E736B" w:rsidP="008E736B">
            <w:pPr>
              <w:pStyle w:val="Tabletext"/>
              <w:jc w:val="both"/>
              <w:rPr>
                <w:lang w:eastAsia="zh-CN"/>
              </w:rPr>
            </w:pPr>
            <w:r w:rsidRPr="005A3C85">
              <w:rPr>
                <w:lang w:eastAsia="zh-CN"/>
              </w:rPr>
              <w:t>1.12</w:t>
            </w:r>
            <w:r w:rsidRPr="005A3C85">
              <w:rPr>
                <w:lang w:eastAsia="zh-CN"/>
              </w:rPr>
              <w:tab/>
            </w:r>
            <w:r w:rsidRPr="005A3C85">
              <w:rPr>
                <w:rFonts w:hint="eastAsia"/>
                <w:lang w:eastAsia="zh-CN"/>
              </w:rPr>
              <w:t>在</w:t>
            </w:r>
            <w:r w:rsidRPr="005A3C85">
              <w:rPr>
                <w:rFonts w:hint="eastAsia"/>
                <w:lang w:val="en-GB" w:eastAsia="zh-CN"/>
              </w:rPr>
              <w:t>研究结果</w:t>
            </w:r>
            <w:r w:rsidRPr="005A3C85">
              <w:rPr>
                <w:rFonts w:hint="eastAsia"/>
                <w:lang w:eastAsia="zh-CN"/>
              </w:rPr>
              <w:t>基础上</w:t>
            </w:r>
            <w:r w:rsidRPr="00FB2E82">
              <w:rPr>
                <w:rFonts w:hint="eastAsia"/>
                <w:lang w:eastAsia="zh-CN"/>
              </w:rPr>
              <w:t>，</w:t>
            </w:r>
            <w:r w:rsidRPr="005A3C85">
              <w:rPr>
                <w:rFonts w:hint="eastAsia"/>
                <w:lang w:eastAsia="zh-CN"/>
              </w:rPr>
              <w:t>审议根据第</w:t>
            </w:r>
            <w:r w:rsidRPr="00FB2E82">
              <w:rPr>
                <w:b/>
                <w:lang w:eastAsia="zh-CN"/>
              </w:rPr>
              <w:t>252</w:t>
            </w:r>
            <w:r w:rsidRPr="005A3C85">
              <w:rPr>
                <w:rFonts w:hint="eastAsia"/>
                <w:lang w:eastAsia="zh-CN"/>
              </w:rPr>
              <w:t>号决议</w:t>
            </w:r>
            <w:r w:rsidRPr="00FB2E82">
              <w:rPr>
                <w:rFonts w:hint="eastAsia"/>
                <w:b/>
                <w:lang w:eastAsia="zh-CN"/>
              </w:rPr>
              <w:t>（</w:t>
            </w:r>
            <w:r w:rsidRPr="00FB2E82">
              <w:rPr>
                <w:b/>
                <w:lang w:eastAsia="zh-CN"/>
              </w:rPr>
              <w:t>WRC</w:t>
            </w:r>
            <w:r w:rsidRPr="00FB2E82">
              <w:rPr>
                <w:b/>
                <w:lang w:eastAsia="zh-CN"/>
              </w:rPr>
              <w:noBreakHyphen/>
              <w:t>23</w:t>
            </w:r>
            <w:r w:rsidRPr="00FB2E82">
              <w:rPr>
                <w:rFonts w:hint="eastAsia"/>
                <w:b/>
                <w:lang w:eastAsia="zh-CN"/>
              </w:rPr>
              <w:t>）</w:t>
            </w:r>
            <w:r w:rsidRPr="005A3C85">
              <w:rPr>
                <w:rFonts w:hint="eastAsia"/>
                <w:lang w:val="en-GB" w:eastAsia="zh-CN"/>
              </w:rPr>
              <w:t>在未来发展低数据速率</w:t>
            </w:r>
            <w:r w:rsidRPr="005A3C85">
              <w:rPr>
                <w:rFonts w:hint="eastAsia"/>
                <w:lang w:val="es-ES" w:eastAsia="zh-CN"/>
              </w:rPr>
              <w:t>非对地静止</w:t>
            </w:r>
            <w:r w:rsidRPr="005A3C85">
              <w:rPr>
                <w:rFonts w:hint="eastAsia"/>
                <w:lang w:eastAsia="zh-CN"/>
              </w:rPr>
              <w:t>卫星移动</w:t>
            </w:r>
            <w:r w:rsidRPr="005A3C85">
              <w:rPr>
                <w:rFonts w:hint="eastAsia"/>
                <w:lang w:val="en-GB" w:eastAsia="zh-CN"/>
              </w:rPr>
              <w:t>系统所需</w:t>
            </w:r>
            <w:r w:rsidRPr="005A3C85">
              <w:rPr>
                <w:rFonts w:hint="eastAsia"/>
                <w:lang w:eastAsia="zh-CN"/>
              </w:rPr>
              <w:t>的</w:t>
            </w:r>
            <w:r w:rsidRPr="00FB2E82">
              <w:rPr>
                <w:lang w:eastAsia="zh-CN"/>
              </w:rPr>
              <w:t>1 427-1 432 MHz</w:t>
            </w:r>
            <w:r w:rsidRPr="00FB2E82">
              <w:rPr>
                <w:rFonts w:hint="eastAsia"/>
                <w:lang w:eastAsia="zh-CN"/>
              </w:rPr>
              <w:t>（</w:t>
            </w:r>
            <w:r w:rsidRPr="005A3C85">
              <w:rPr>
                <w:rFonts w:hint="eastAsia"/>
                <w:lang w:val="en-GB" w:eastAsia="zh-CN"/>
              </w:rPr>
              <w:t>空对地</w:t>
            </w:r>
            <w:r w:rsidRPr="00FB2E82">
              <w:rPr>
                <w:rFonts w:hint="eastAsia"/>
                <w:lang w:eastAsia="zh-CN"/>
              </w:rPr>
              <w:t>）</w:t>
            </w:r>
            <w:r w:rsidRPr="005A3C85">
              <w:rPr>
                <w:rFonts w:hint="eastAsia"/>
                <w:lang w:val="en-GB" w:eastAsia="zh-CN"/>
              </w:rPr>
              <w:t>、</w:t>
            </w:r>
            <w:r w:rsidRPr="00FB2E82">
              <w:rPr>
                <w:lang w:eastAsia="zh-CN"/>
              </w:rPr>
              <w:t>1 645.5-1 646.5 MHz</w:t>
            </w:r>
            <w:r w:rsidRPr="00FB2E82">
              <w:rPr>
                <w:rFonts w:hint="eastAsia"/>
                <w:lang w:eastAsia="zh-CN"/>
              </w:rPr>
              <w:t>（</w:t>
            </w:r>
            <w:r w:rsidRPr="005A3C85">
              <w:rPr>
                <w:rFonts w:hint="eastAsia"/>
                <w:lang w:val="en-GB" w:eastAsia="zh-CN"/>
              </w:rPr>
              <w:t>空对地</w:t>
            </w:r>
            <w:r w:rsidRPr="00FB2E82">
              <w:rPr>
                <w:rFonts w:hint="eastAsia"/>
                <w:lang w:eastAsia="zh-CN"/>
              </w:rPr>
              <w:t>）（</w:t>
            </w:r>
            <w:r w:rsidRPr="005A3C85">
              <w:rPr>
                <w:rFonts w:hint="eastAsia"/>
                <w:lang w:val="en-GB" w:eastAsia="zh-CN"/>
              </w:rPr>
              <w:t>地对空</w:t>
            </w:r>
            <w:r w:rsidRPr="00FB2E82">
              <w:rPr>
                <w:rFonts w:hint="eastAsia"/>
                <w:lang w:eastAsia="zh-CN"/>
              </w:rPr>
              <w:t>）</w:t>
            </w:r>
            <w:r w:rsidRPr="005A3C85">
              <w:rPr>
                <w:rFonts w:hint="eastAsia"/>
                <w:lang w:val="en-GB" w:eastAsia="zh-CN"/>
              </w:rPr>
              <w:t>、</w:t>
            </w:r>
            <w:r w:rsidRPr="00FB2E82">
              <w:rPr>
                <w:lang w:eastAsia="zh-CN"/>
              </w:rPr>
              <w:t>1 880-1 920 MHz</w:t>
            </w:r>
            <w:r w:rsidRPr="00FB2E82">
              <w:rPr>
                <w:rFonts w:hint="eastAsia"/>
                <w:lang w:eastAsia="zh-CN"/>
              </w:rPr>
              <w:t>（</w:t>
            </w:r>
            <w:r w:rsidRPr="005A3C85">
              <w:rPr>
                <w:rFonts w:hint="eastAsia"/>
                <w:lang w:val="en-GB" w:eastAsia="zh-CN"/>
              </w:rPr>
              <w:t>空对地</w:t>
            </w:r>
            <w:r w:rsidRPr="00FB2E82">
              <w:rPr>
                <w:rFonts w:hint="eastAsia"/>
                <w:lang w:eastAsia="zh-CN"/>
              </w:rPr>
              <w:t>）（</w:t>
            </w:r>
            <w:r w:rsidRPr="005A3C85">
              <w:rPr>
                <w:rFonts w:hint="eastAsia"/>
                <w:lang w:val="en-GB" w:eastAsia="zh-CN"/>
              </w:rPr>
              <w:t>地对空</w:t>
            </w:r>
            <w:r w:rsidRPr="00FB2E82">
              <w:rPr>
                <w:rFonts w:hint="eastAsia"/>
                <w:lang w:eastAsia="zh-CN"/>
              </w:rPr>
              <w:t>）</w:t>
            </w:r>
            <w:r w:rsidRPr="005A3C85">
              <w:rPr>
                <w:rFonts w:hint="eastAsia"/>
                <w:lang w:eastAsia="zh-CN"/>
              </w:rPr>
              <w:t>以及</w:t>
            </w:r>
            <w:r w:rsidRPr="00FB2E82">
              <w:rPr>
                <w:lang w:eastAsia="zh-CN"/>
              </w:rPr>
              <w:t>2 010-2 025 MHz</w:t>
            </w:r>
            <w:r w:rsidRPr="00FB2E82">
              <w:rPr>
                <w:rFonts w:hint="eastAsia"/>
                <w:lang w:eastAsia="zh-CN"/>
              </w:rPr>
              <w:t>（</w:t>
            </w:r>
            <w:r w:rsidRPr="005A3C85">
              <w:rPr>
                <w:rFonts w:hint="eastAsia"/>
                <w:lang w:eastAsia="zh-CN"/>
              </w:rPr>
              <w:t>空对地</w:t>
            </w:r>
            <w:r w:rsidRPr="00FB2E82">
              <w:rPr>
                <w:rFonts w:hint="eastAsia"/>
                <w:lang w:eastAsia="zh-CN"/>
              </w:rPr>
              <w:t>）（</w:t>
            </w:r>
            <w:r w:rsidRPr="005A3C85">
              <w:rPr>
                <w:rFonts w:hint="eastAsia"/>
                <w:lang w:eastAsia="zh-CN"/>
              </w:rPr>
              <w:t>地对空</w:t>
            </w:r>
            <w:r w:rsidRPr="00FB2E82">
              <w:rPr>
                <w:rFonts w:hint="eastAsia"/>
                <w:lang w:eastAsia="zh-CN"/>
              </w:rPr>
              <w:t>）</w:t>
            </w:r>
            <w:r w:rsidRPr="005A3C85">
              <w:rPr>
                <w:rFonts w:hint="eastAsia"/>
                <w:lang w:val="en-GB" w:eastAsia="zh-CN"/>
              </w:rPr>
              <w:t>频段内对</w:t>
            </w:r>
            <w:r w:rsidRPr="005A3C85">
              <w:rPr>
                <w:rFonts w:hint="eastAsia"/>
                <w:lang w:eastAsia="zh-CN"/>
              </w:rPr>
              <w:t>卫星移动业务做出划分并采取规则</w:t>
            </w:r>
            <w:r w:rsidRPr="005A3C85">
              <w:rPr>
                <w:rFonts w:hint="eastAsia"/>
                <w:lang w:val="en-GB" w:eastAsia="zh-CN"/>
              </w:rPr>
              <w:t>行动</w:t>
            </w:r>
            <w:r w:rsidRPr="005A3C85">
              <w:rPr>
                <w:rFonts w:hint="eastAsia"/>
                <w:lang w:eastAsia="zh-CN"/>
              </w:rPr>
              <w:t>的</w:t>
            </w:r>
            <w:r w:rsidRPr="005A3C85">
              <w:rPr>
                <w:rFonts w:hint="eastAsia"/>
                <w:lang w:val="en-GB" w:eastAsia="zh-CN"/>
              </w:rPr>
              <w:t>可能</w:t>
            </w:r>
            <w:r w:rsidRPr="005A3C85">
              <w:rPr>
                <w:rFonts w:hint="eastAsia"/>
                <w:lang w:eastAsia="zh-CN"/>
              </w:rPr>
              <w:t>性</w:t>
            </w:r>
            <w:r w:rsidRPr="00FB2E82">
              <w:rPr>
                <w:rFonts w:hint="eastAsia"/>
                <w:lang w:eastAsia="zh-CN"/>
              </w:rPr>
              <w:t>；</w:t>
            </w:r>
          </w:p>
        </w:tc>
      </w:tr>
      <w:tr w:rsidR="008E736B" w:rsidRPr="005A3C85" w14:paraId="3A89BE05" w14:textId="77777777" w:rsidTr="00890647">
        <w:trPr>
          <w:cantSplit/>
          <w:jc w:val="center"/>
        </w:trPr>
        <w:tc>
          <w:tcPr>
            <w:tcW w:w="3403" w:type="dxa"/>
          </w:tcPr>
          <w:p w14:paraId="457058E7" w14:textId="477FD82E" w:rsidR="008E736B" w:rsidRPr="005A3C85" w:rsidRDefault="008E736B" w:rsidP="008E736B">
            <w:pPr>
              <w:pStyle w:val="Tabletext"/>
              <w:jc w:val="both"/>
              <w:rPr>
                <w:lang w:val="en-GB" w:eastAsia="zh-CN"/>
              </w:rPr>
            </w:pPr>
            <w:r w:rsidRPr="005A3C85">
              <w:rPr>
                <w:rFonts w:hint="eastAsia"/>
                <w:lang w:eastAsia="zh-CN"/>
              </w:rPr>
              <w:t>第</w:t>
            </w:r>
            <w:r>
              <w:rPr>
                <w:b/>
                <w:bCs/>
                <w:lang w:val="en-GB" w:eastAsia="zh-CN"/>
              </w:rPr>
              <w:t>252</w:t>
            </w:r>
            <w:r w:rsidRPr="005A3C85">
              <w:rPr>
                <w:rFonts w:hint="eastAsia"/>
                <w:lang w:eastAsia="zh-CN"/>
              </w:rPr>
              <w:t>号</w:t>
            </w:r>
            <w:r w:rsidRPr="005A3C85">
              <w:rPr>
                <w:lang w:val="en-GB" w:eastAsia="zh-CN"/>
              </w:rPr>
              <w:t>决议</w:t>
            </w:r>
            <w:r w:rsidRPr="005A3C85">
              <w:rPr>
                <w:rFonts w:hint="eastAsia"/>
                <w:b/>
                <w:bCs/>
                <w:lang w:val="en-GB" w:eastAsia="zh-CN"/>
              </w:rPr>
              <w:t>（</w:t>
            </w:r>
            <w:r w:rsidRPr="005A3C85">
              <w:rPr>
                <w:b/>
                <w:bCs/>
                <w:lang w:val="en-GB" w:eastAsia="zh-CN"/>
              </w:rPr>
              <w:t>WRC</w:t>
            </w:r>
            <w:r w:rsidRPr="005A3C85">
              <w:rPr>
                <w:b/>
                <w:bCs/>
                <w:lang w:val="en-GB" w:eastAsia="zh-CN"/>
              </w:rPr>
              <w:noBreakHyphen/>
              <w:t>23</w:t>
            </w:r>
            <w:r w:rsidRPr="005A3C85">
              <w:rPr>
                <w:rFonts w:hint="eastAsia"/>
                <w:b/>
                <w:bCs/>
                <w:lang w:val="en-GB" w:eastAsia="zh-CN"/>
              </w:rPr>
              <w:t>）</w:t>
            </w:r>
          </w:p>
          <w:p w14:paraId="020F639F" w14:textId="77777777" w:rsidR="008E736B" w:rsidRPr="005A3C85" w:rsidRDefault="008E736B" w:rsidP="008E736B">
            <w:pPr>
              <w:pStyle w:val="Tabletext"/>
              <w:jc w:val="both"/>
              <w:rPr>
                <w:lang w:eastAsia="zh-CN"/>
              </w:rPr>
            </w:pPr>
            <w:r w:rsidRPr="005A3C85">
              <w:rPr>
                <w:rFonts w:hint="eastAsia"/>
                <w:lang w:val="en-GB" w:eastAsia="zh-CN"/>
              </w:rPr>
              <w:t>审议在未来发展</w:t>
            </w:r>
            <w:proofErr w:type="gramStart"/>
            <w:r w:rsidRPr="005A3C85">
              <w:rPr>
                <w:rFonts w:hint="eastAsia"/>
                <w:lang w:val="en-GB" w:eastAsia="zh-CN"/>
              </w:rPr>
              <w:t>低数据</w:t>
            </w:r>
            <w:proofErr w:type="gramEnd"/>
            <w:r w:rsidRPr="005A3C85">
              <w:rPr>
                <w:rFonts w:hint="eastAsia"/>
                <w:lang w:val="en-GB" w:eastAsia="zh-CN"/>
              </w:rPr>
              <w:t>速率</w:t>
            </w:r>
            <w:r w:rsidRPr="005A3C85">
              <w:rPr>
                <w:rFonts w:hint="eastAsia"/>
                <w:lang w:val="en-GB" w:eastAsia="zh-CN"/>
              </w:rPr>
              <w:t>non-GSO</w:t>
            </w:r>
            <w:r w:rsidRPr="005A3C85">
              <w:rPr>
                <w:rFonts w:hint="eastAsia"/>
                <w:lang w:val="en-GB" w:eastAsia="zh-CN"/>
              </w:rPr>
              <w:t>卫星移动系统所需的</w:t>
            </w:r>
            <w:r w:rsidRPr="005A3C85">
              <w:rPr>
                <w:lang w:val="en-GB" w:eastAsia="zh-CN"/>
              </w:rPr>
              <w:t>1 427-1 432 MHz</w:t>
            </w:r>
            <w:r w:rsidRPr="005A3C85">
              <w:rPr>
                <w:rFonts w:hint="eastAsia"/>
                <w:lang w:val="en-GB" w:eastAsia="zh-CN"/>
              </w:rPr>
              <w:t>（空对地）、</w:t>
            </w:r>
            <w:r w:rsidRPr="005A3C85">
              <w:rPr>
                <w:lang w:val="en-GB" w:eastAsia="zh-CN"/>
              </w:rPr>
              <w:t>1 645.5-1 646.5 MHz</w:t>
            </w:r>
            <w:r w:rsidRPr="005A3C85">
              <w:rPr>
                <w:rFonts w:hint="eastAsia"/>
                <w:lang w:val="en-GB" w:eastAsia="zh-CN"/>
              </w:rPr>
              <w:t>（空对地）（地对空）、</w:t>
            </w:r>
            <w:r w:rsidRPr="005A3C85">
              <w:rPr>
                <w:lang w:val="en-GB" w:eastAsia="zh-CN"/>
              </w:rPr>
              <w:t>1 880-1 920 MHz</w:t>
            </w:r>
            <w:r w:rsidRPr="005A3C85">
              <w:rPr>
                <w:rFonts w:hint="eastAsia"/>
                <w:lang w:val="en-GB" w:eastAsia="zh-CN"/>
              </w:rPr>
              <w:t>（空对地）（地对空）以及</w:t>
            </w:r>
            <w:r w:rsidRPr="005A3C85">
              <w:rPr>
                <w:lang w:val="en-GB" w:eastAsia="zh-CN"/>
              </w:rPr>
              <w:t>2 010-2 025 MHz</w:t>
            </w:r>
            <w:r w:rsidRPr="005A3C85">
              <w:rPr>
                <w:rFonts w:hint="eastAsia"/>
                <w:lang w:val="en-GB" w:eastAsia="zh-CN"/>
              </w:rPr>
              <w:t>（空对地）（地对空）频段内对卫星移动业务做出</w:t>
            </w:r>
            <w:r w:rsidRPr="005A3C85">
              <w:rPr>
                <w:rFonts w:hint="eastAsia"/>
                <w:lang w:eastAsia="zh-CN"/>
              </w:rPr>
              <w:t>新</w:t>
            </w:r>
            <w:r w:rsidRPr="005A3C85">
              <w:rPr>
                <w:rFonts w:hint="eastAsia"/>
                <w:lang w:val="en-GB" w:eastAsia="zh-CN"/>
              </w:rPr>
              <w:t>划分并采取规则行动的可能性</w:t>
            </w:r>
          </w:p>
        </w:tc>
        <w:tc>
          <w:tcPr>
            <w:tcW w:w="1561" w:type="dxa"/>
          </w:tcPr>
          <w:p w14:paraId="236D8C1A" w14:textId="77777777" w:rsidR="008E736B" w:rsidRPr="005A3C85" w:rsidRDefault="008E736B" w:rsidP="006B4304">
            <w:pPr>
              <w:pStyle w:val="Tabletext"/>
              <w:jc w:val="center"/>
            </w:pPr>
            <w:r w:rsidRPr="005A3C85">
              <w:rPr>
                <w:b/>
                <w:bCs/>
                <w:lang w:val="en-GB"/>
              </w:rPr>
              <w:t>WP 4C</w:t>
            </w:r>
          </w:p>
        </w:tc>
        <w:tc>
          <w:tcPr>
            <w:tcW w:w="7656" w:type="dxa"/>
          </w:tcPr>
          <w:p w14:paraId="3CA483E9" w14:textId="77777777" w:rsidR="008E736B" w:rsidRPr="00124C45" w:rsidRDefault="008E736B" w:rsidP="008E736B">
            <w:pPr>
              <w:pStyle w:val="Call"/>
              <w:spacing w:before="40" w:after="40"/>
              <w:rPr>
                <w:rFonts w:ascii="Calibri" w:hAnsi="Calibri"/>
                <w:sz w:val="20"/>
                <w:lang w:eastAsia="zh-CN"/>
              </w:rPr>
            </w:pPr>
            <w:r w:rsidRPr="00124C45">
              <w:rPr>
                <w:rFonts w:ascii="Calibri" w:hAnsi="Calibri" w:hint="eastAsia"/>
                <w:sz w:val="20"/>
                <w:lang w:val="en-GB" w:eastAsia="zh-CN"/>
              </w:rPr>
              <w:t>做出决议</w:t>
            </w:r>
            <w:r w:rsidRPr="00FB2E82">
              <w:rPr>
                <w:rFonts w:ascii="Calibri" w:hAnsi="Calibri" w:hint="eastAsia"/>
                <w:sz w:val="20"/>
                <w:lang w:eastAsia="zh-CN"/>
              </w:rPr>
              <w:t>，</w:t>
            </w:r>
            <w:r w:rsidRPr="00124C45">
              <w:rPr>
                <w:rFonts w:ascii="Calibri" w:hAnsi="Calibri" w:hint="eastAsia"/>
                <w:sz w:val="20"/>
                <w:lang w:val="en-GB" w:eastAsia="zh-CN"/>
              </w:rPr>
              <w:t>请国际电联无线电通信部门在</w:t>
            </w:r>
            <w:r w:rsidRPr="00FB2E82">
              <w:rPr>
                <w:rFonts w:ascii="Calibri" w:hAnsi="Calibri"/>
                <w:sz w:val="20"/>
                <w:lang w:eastAsia="zh-CN"/>
              </w:rPr>
              <w:t>2027</w:t>
            </w:r>
            <w:r w:rsidRPr="00124C45">
              <w:rPr>
                <w:rFonts w:ascii="Calibri" w:hAnsi="Calibri" w:hint="eastAsia"/>
                <w:sz w:val="20"/>
                <w:lang w:val="en-GB" w:eastAsia="zh-CN"/>
              </w:rPr>
              <w:t>年世界无线电通信大会之前及时完成</w:t>
            </w:r>
          </w:p>
          <w:p w14:paraId="0E65508C" w14:textId="77777777" w:rsidR="008E736B" w:rsidRPr="00FB2E82" w:rsidRDefault="008E736B" w:rsidP="008E736B">
            <w:pPr>
              <w:pStyle w:val="Tabletext"/>
              <w:jc w:val="both"/>
              <w:rPr>
                <w:lang w:eastAsia="zh-CN"/>
              </w:rPr>
            </w:pPr>
            <w:r w:rsidRPr="00FB2E82">
              <w:rPr>
                <w:lang w:eastAsia="zh-CN"/>
              </w:rPr>
              <w:t>1</w:t>
            </w:r>
            <w:r w:rsidRPr="00FB2E82">
              <w:rPr>
                <w:lang w:eastAsia="zh-CN"/>
              </w:rPr>
              <w:tab/>
            </w:r>
            <w:r w:rsidRPr="005A3C85">
              <w:rPr>
                <w:rFonts w:hint="eastAsia"/>
                <w:lang w:val="en-GB" w:eastAsia="zh-CN"/>
              </w:rPr>
              <w:t>研究</w:t>
            </w:r>
            <w:r w:rsidRPr="00FB2E82">
              <w:rPr>
                <w:lang w:eastAsia="zh-CN"/>
              </w:rPr>
              <w:t>non-GSO</w:t>
            </w:r>
            <w:r w:rsidRPr="005A3C85">
              <w:rPr>
                <w:rFonts w:hint="eastAsia"/>
                <w:lang w:val="en-GB" w:eastAsia="zh-CN"/>
              </w:rPr>
              <w:t>低数据速率</w:t>
            </w:r>
            <w:r w:rsidRPr="00FB2E82">
              <w:rPr>
                <w:rFonts w:hint="eastAsia"/>
                <w:lang w:eastAsia="zh-CN"/>
              </w:rPr>
              <w:t>MSS</w:t>
            </w:r>
            <w:r w:rsidRPr="005A3C85">
              <w:rPr>
                <w:rFonts w:hint="eastAsia"/>
                <w:lang w:val="en-GB" w:eastAsia="zh-CN"/>
              </w:rPr>
              <w:t>系统的频谱需求、技术与操作特点和条件</w:t>
            </w:r>
            <w:r w:rsidRPr="00FB2E82">
              <w:rPr>
                <w:rFonts w:hint="eastAsia"/>
                <w:lang w:eastAsia="zh-CN"/>
              </w:rPr>
              <w:t>，</w:t>
            </w:r>
            <w:r w:rsidRPr="005A3C85">
              <w:rPr>
                <w:rFonts w:hint="eastAsia"/>
                <w:lang w:val="en-GB" w:eastAsia="zh-CN"/>
              </w:rPr>
              <w:t>包括研究允许这些系统在相同频段共存的减轻干扰技术</w:t>
            </w:r>
            <w:r w:rsidRPr="00FB2E82">
              <w:rPr>
                <w:rFonts w:hint="eastAsia"/>
                <w:lang w:eastAsia="zh-CN"/>
              </w:rPr>
              <w:t>；</w:t>
            </w:r>
          </w:p>
          <w:p w14:paraId="5FCFC899" w14:textId="77777777" w:rsidR="008E736B" w:rsidRPr="005A3C85" w:rsidRDefault="008E736B" w:rsidP="008E736B">
            <w:pPr>
              <w:pStyle w:val="Tabletext"/>
              <w:jc w:val="both"/>
              <w:rPr>
                <w:lang w:eastAsia="zh-CN"/>
              </w:rPr>
            </w:pPr>
            <w:r w:rsidRPr="00FB2E82">
              <w:rPr>
                <w:lang w:eastAsia="zh-CN"/>
              </w:rPr>
              <w:t>2</w:t>
            </w:r>
            <w:r w:rsidRPr="00FB2E82">
              <w:rPr>
                <w:lang w:eastAsia="zh-CN"/>
              </w:rPr>
              <w:tab/>
            </w:r>
            <w:r w:rsidRPr="005A3C85">
              <w:rPr>
                <w:rFonts w:hint="eastAsia"/>
                <w:lang w:val="en-GB" w:eastAsia="zh-CN"/>
              </w:rPr>
              <w:t>开展关于</w:t>
            </w:r>
            <w:r w:rsidRPr="00FB2E82">
              <w:rPr>
                <w:lang w:eastAsia="zh-CN"/>
              </w:rPr>
              <w:t>non-GSO</w:t>
            </w:r>
            <w:r w:rsidRPr="005A3C85">
              <w:rPr>
                <w:rFonts w:hint="eastAsia"/>
                <w:lang w:val="en-GB" w:eastAsia="zh-CN"/>
              </w:rPr>
              <w:t>低数据速率</w:t>
            </w:r>
            <w:r w:rsidRPr="00FB2E82">
              <w:rPr>
                <w:rFonts w:hint="eastAsia"/>
                <w:lang w:eastAsia="zh-CN"/>
              </w:rPr>
              <w:t>M</w:t>
            </w:r>
            <w:r w:rsidRPr="00FB2E82">
              <w:rPr>
                <w:lang w:eastAsia="zh-CN"/>
              </w:rPr>
              <w:t>SS</w:t>
            </w:r>
            <w:r w:rsidRPr="005A3C85">
              <w:rPr>
                <w:rFonts w:hint="eastAsia"/>
                <w:lang w:val="es-ES" w:eastAsia="zh-CN"/>
              </w:rPr>
              <w:t>系统</w:t>
            </w:r>
            <w:r w:rsidRPr="005A3C85">
              <w:rPr>
                <w:rFonts w:hint="eastAsia"/>
                <w:lang w:val="en-GB" w:eastAsia="zh-CN"/>
              </w:rPr>
              <w:t>与在</w:t>
            </w:r>
            <w:r w:rsidRPr="00FB2E82">
              <w:rPr>
                <w:lang w:eastAsia="zh-CN"/>
              </w:rPr>
              <w:t>1 427-1 432 MHz</w:t>
            </w:r>
            <w:r w:rsidRPr="00FB2E82">
              <w:rPr>
                <w:rFonts w:hint="eastAsia"/>
                <w:lang w:eastAsia="zh-CN"/>
              </w:rPr>
              <w:t>（</w:t>
            </w:r>
            <w:r w:rsidRPr="005A3C85">
              <w:rPr>
                <w:rFonts w:hint="eastAsia"/>
                <w:lang w:val="en-GB" w:eastAsia="zh-CN"/>
              </w:rPr>
              <w:t>空对地</w:t>
            </w:r>
            <w:r w:rsidRPr="00FB2E82">
              <w:rPr>
                <w:rFonts w:hint="eastAsia"/>
                <w:lang w:eastAsia="zh-CN"/>
              </w:rPr>
              <w:t>）</w:t>
            </w:r>
            <w:r w:rsidRPr="005A3C85">
              <w:rPr>
                <w:rFonts w:hint="eastAsia"/>
                <w:lang w:val="en-GB" w:eastAsia="zh-CN"/>
              </w:rPr>
              <w:t>、</w:t>
            </w:r>
            <w:r w:rsidRPr="00FB2E82">
              <w:rPr>
                <w:lang w:eastAsia="zh-CN"/>
              </w:rPr>
              <w:t>1 645.5-1 646.5 MHz</w:t>
            </w:r>
            <w:r w:rsidRPr="00FB2E82">
              <w:rPr>
                <w:rFonts w:hint="eastAsia"/>
                <w:lang w:eastAsia="zh-CN"/>
              </w:rPr>
              <w:t>（</w:t>
            </w:r>
            <w:r w:rsidRPr="005A3C85">
              <w:rPr>
                <w:rFonts w:hint="eastAsia"/>
                <w:lang w:val="en-GB" w:eastAsia="zh-CN"/>
              </w:rPr>
              <w:t>空对地</w:t>
            </w:r>
            <w:r w:rsidRPr="00FB2E82">
              <w:rPr>
                <w:rFonts w:hint="eastAsia"/>
                <w:lang w:eastAsia="zh-CN"/>
              </w:rPr>
              <w:t>）（</w:t>
            </w:r>
            <w:r w:rsidRPr="005A3C85">
              <w:rPr>
                <w:rFonts w:hint="eastAsia"/>
                <w:lang w:val="en-GB" w:eastAsia="zh-CN"/>
              </w:rPr>
              <w:t>地对空</w:t>
            </w:r>
            <w:r w:rsidRPr="00FB2E82">
              <w:rPr>
                <w:rFonts w:hint="eastAsia"/>
                <w:lang w:eastAsia="zh-CN"/>
              </w:rPr>
              <w:t>）</w:t>
            </w:r>
            <w:r w:rsidRPr="005A3C85">
              <w:rPr>
                <w:rFonts w:hint="eastAsia"/>
                <w:lang w:val="en-GB" w:eastAsia="zh-CN"/>
              </w:rPr>
              <w:t>、</w:t>
            </w:r>
            <w:r w:rsidRPr="00FB2E82">
              <w:rPr>
                <w:lang w:eastAsia="zh-CN"/>
              </w:rPr>
              <w:t>1 880-1 920 MHz</w:t>
            </w:r>
            <w:r w:rsidRPr="00FB2E82">
              <w:rPr>
                <w:rFonts w:hint="eastAsia"/>
                <w:lang w:eastAsia="zh-CN"/>
              </w:rPr>
              <w:t>（</w:t>
            </w:r>
            <w:r w:rsidRPr="005A3C85">
              <w:rPr>
                <w:rFonts w:hint="eastAsia"/>
                <w:lang w:val="en-GB" w:eastAsia="zh-CN"/>
              </w:rPr>
              <w:t>空对地</w:t>
            </w:r>
            <w:r w:rsidRPr="00FB2E82">
              <w:rPr>
                <w:rFonts w:hint="eastAsia"/>
                <w:lang w:eastAsia="zh-CN"/>
              </w:rPr>
              <w:t>）（</w:t>
            </w:r>
            <w:r w:rsidRPr="005A3C85">
              <w:rPr>
                <w:rFonts w:hint="eastAsia"/>
                <w:lang w:val="en-GB" w:eastAsia="zh-CN"/>
              </w:rPr>
              <w:t>地对空</w:t>
            </w:r>
            <w:r w:rsidRPr="00FB2E82">
              <w:rPr>
                <w:rFonts w:hint="eastAsia"/>
                <w:lang w:eastAsia="zh-CN"/>
              </w:rPr>
              <w:t>）</w:t>
            </w:r>
            <w:r w:rsidRPr="005A3C85">
              <w:rPr>
                <w:rFonts w:hint="eastAsia"/>
                <w:lang w:val="en-GB" w:eastAsia="zh-CN"/>
              </w:rPr>
              <w:t>以及</w:t>
            </w:r>
            <w:r w:rsidRPr="00FB2E82">
              <w:rPr>
                <w:lang w:eastAsia="zh-CN"/>
              </w:rPr>
              <w:t>2 010-2 025 MHz</w:t>
            </w:r>
            <w:r w:rsidRPr="00FB2E82">
              <w:rPr>
                <w:rFonts w:hint="eastAsia"/>
                <w:lang w:eastAsia="zh-CN"/>
              </w:rPr>
              <w:t>（</w:t>
            </w:r>
            <w:r w:rsidRPr="005A3C85">
              <w:rPr>
                <w:rFonts w:hint="eastAsia"/>
                <w:lang w:val="en-GB" w:eastAsia="zh-CN"/>
              </w:rPr>
              <w:t>空对地</w:t>
            </w:r>
            <w:r w:rsidRPr="00FB2E82">
              <w:rPr>
                <w:rFonts w:hint="eastAsia"/>
                <w:lang w:eastAsia="zh-CN"/>
              </w:rPr>
              <w:t>）（</w:t>
            </w:r>
            <w:r w:rsidRPr="005A3C85">
              <w:rPr>
                <w:rFonts w:hint="eastAsia"/>
                <w:lang w:val="en-GB" w:eastAsia="zh-CN"/>
              </w:rPr>
              <w:t>地对地</w:t>
            </w:r>
            <w:r w:rsidRPr="00FB2E82">
              <w:rPr>
                <w:rFonts w:hint="eastAsia"/>
                <w:lang w:eastAsia="zh-CN"/>
              </w:rPr>
              <w:t>）</w:t>
            </w:r>
            <w:r w:rsidRPr="005A3C85">
              <w:rPr>
                <w:rFonts w:hint="eastAsia"/>
                <w:lang w:val="en-GB" w:eastAsia="zh-CN"/>
              </w:rPr>
              <w:t>频</w:t>
            </w:r>
            <w:r w:rsidRPr="005A3C85">
              <w:rPr>
                <w:rFonts w:hint="eastAsia"/>
                <w:lang w:eastAsia="zh-CN"/>
              </w:rPr>
              <w:t>段以及相关邻频操作</w:t>
            </w:r>
            <w:r w:rsidRPr="005A3C85">
              <w:rPr>
                <w:rFonts w:hint="eastAsia"/>
                <w:lang w:val="en-GB" w:eastAsia="zh-CN"/>
              </w:rPr>
              <w:t>的现有主要业务之间的共用和兼容性研究</w:t>
            </w:r>
            <w:r w:rsidRPr="00FB2E82">
              <w:rPr>
                <w:rFonts w:hint="eastAsia"/>
                <w:lang w:eastAsia="zh-CN"/>
              </w:rPr>
              <w:t>，</w:t>
            </w:r>
            <w:r w:rsidRPr="005A3C85">
              <w:rPr>
                <w:rFonts w:hint="eastAsia"/>
                <w:lang w:val="en-GB" w:eastAsia="zh-CN"/>
              </w:rPr>
              <w:t>以确保为现有业务提供保护</w:t>
            </w:r>
            <w:r w:rsidRPr="00FB2E82">
              <w:rPr>
                <w:rFonts w:hint="eastAsia"/>
                <w:lang w:eastAsia="zh-CN"/>
              </w:rPr>
              <w:t>，</w:t>
            </w:r>
          </w:p>
          <w:p w14:paraId="414F8932" w14:textId="77777777" w:rsidR="008E736B" w:rsidRPr="005A3C85" w:rsidRDefault="008E736B" w:rsidP="008E736B">
            <w:pPr>
              <w:pStyle w:val="Tabletext"/>
              <w:jc w:val="both"/>
              <w:rPr>
                <w:lang w:eastAsia="zh-CN"/>
              </w:rPr>
            </w:pPr>
            <w:r w:rsidRPr="005A3C85">
              <w:rPr>
                <w:lang w:eastAsia="zh-CN"/>
              </w:rPr>
              <w:t>...</w:t>
            </w:r>
          </w:p>
          <w:p w14:paraId="234F276C" w14:textId="77777777" w:rsidR="008E736B" w:rsidRPr="00124C45" w:rsidRDefault="008E736B" w:rsidP="008E736B">
            <w:pPr>
              <w:pStyle w:val="Call"/>
              <w:spacing w:before="40" w:after="40"/>
              <w:rPr>
                <w:rFonts w:ascii="Calibri" w:hAnsi="Calibri"/>
                <w:sz w:val="20"/>
                <w:lang w:eastAsia="zh-CN"/>
              </w:rPr>
            </w:pPr>
            <w:r w:rsidRPr="00124C45">
              <w:rPr>
                <w:rFonts w:ascii="Calibri" w:hAnsi="Calibri" w:hint="eastAsia"/>
                <w:sz w:val="20"/>
                <w:lang w:val="en-GB" w:eastAsia="zh-CN"/>
              </w:rPr>
              <w:t>请</w:t>
            </w:r>
            <w:r w:rsidRPr="00FB2E82">
              <w:rPr>
                <w:rFonts w:ascii="Calibri" w:hAnsi="Calibri"/>
                <w:sz w:val="20"/>
                <w:lang w:eastAsia="zh-CN"/>
              </w:rPr>
              <w:t>2027</w:t>
            </w:r>
            <w:r w:rsidRPr="00124C45">
              <w:rPr>
                <w:rFonts w:ascii="Calibri" w:hAnsi="Calibri" w:hint="eastAsia"/>
                <w:sz w:val="20"/>
                <w:lang w:val="en-GB" w:eastAsia="zh-CN"/>
              </w:rPr>
              <w:t>年世界无线电通信大会</w:t>
            </w:r>
          </w:p>
          <w:p w14:paraId="2EA80F0F" w14:textId="77777777" w:rsidR="008E736B" w:rsidRPr="005A3C85" w:rsidRDefault="008E736B" w:rsidP="008E736B">
            <w:pPr>
              <w:pStyle w:val="Tabletext"/>
              <w:ind w:firstLineChars="200" w:firstLine="400"/>
              <w:jc w:val="both"/>
              <w:rPr>
                <w:lang w:eastAsia="zh-CN"/>
              </w:rPr>
            </w:pPr>
            <w:r w:rsidRPr="005A3C85">
              <w:rPr>
                <w:rFonts w:eastAsia="SimSun" w:cs="Times New Roman"/>
                <w:szCs w:val="16"/>
                <w:lang w:val="en-GB" w:eastAsia="zh-CN"/>
              </w:rPr>
              <w:t>根据研究结果</w:t>
            </w:r>
            <w:r w:rsidRPr="00FB2E82">
              <w:rPr>
                <w:rFonts w:eastAsia="SimSun" w:cs="Times New Roman"/>
                <w:szCs w:val="16"/>
                <w:lang w:eastAsia="zh-CN"/>
              </w:rPr>
              <w:t>，</w:t>
            </w:r>
            <w:r w:rsidRPr="005A3C85">
              <w:rPr>
                <w:rFonts w:eastAsia="SimSun" w:cs="Times New Roman"/>
                <w:szCs w:val="16"/>
                <w:lang w:val="en-GB" w:eastAsia="zh-CN"/>
              </w:rPr>
              <w:t>审议可能为</w:t>
            </w:r>
            <w:r w:rsidRPr="00FB2E82">
              <w:rPr>
                <w:rFonts w:eastAsia="SimSun" w:cs="Times New Roman"/>
                <w:szCs w:val="16"/>
                <w:lang w:eastAsia="zh-CN"/>
              </w:rPr>
              <w:t>MSS</w:t>
            </w:r>
            <w:r w:rsidRPr="005A3C85">
              <w:rPr>
                <w:rFonts w:eastAsia="SimSun" w:cs="Times New Roman"/>
                <w:szCs w:val="16"/>
                <w:lang w:val="en-GB" w:eastAsia="zh-CN"/>
              </w:rPr>
              <w:t>做出的划分以及可能针对</w:t>
            </w:r>
            <w:r w:rsidRPr="005A3C85">
              <w:rPr>
                <w:rFonts w:eastAsia="STKaiti" w:cs="Times New Roman"/>
                <w:szCs w:val="16"/>
                <w:lang w:val="en-GB" w:eastAsia="zh-CN"/>
              </w:rPr>
              <w:t>做出决议</w:t>
            </w:r>
            <w:r w:rsidRPr="00FB2E82">
              <w:rPr>
                <w:rFonts w:eastAsia="STKaiti" w:cs="Times New Roman"/>
                <w:szCs w:val="16"/>
                <w:lang w:eastAsia="zh-CN"/>
              </w:rPr>
              <w:t>，</w:t>
            </w:r>
            <w:r w:rsidRPr="005A3C85">
              <w:rPr>
                <w:rFonts w:eastAsia="STKaiti" w:cs="Times New Roman"/>
                <w:szCs w:val="16"/>
                <w:lang w:val="en-GB" w:eastAsia="zh-CN"/>
              </w:rPr>
              <w:t>请国际电联无线电通信部门在</w:t>
            </w:r>
            <w:r w:rsidRPr="00FB2E82">
              <w:rPr>
                <w:rFonts w:eastAsia="STKaiti" w:cs="Times New Roman"/>
                <w:szCs w:val="16"/>
                <w:lang w:eastAsia="zh-CN"/>
              </w:rPr>
              <w:t>2027</w:t>
            </w:r>
            <w:r w:rsidRPr="005A3C85">
              <w:rPr>
                <w:rFonts w:eastAsia="STKaiti" w:cs="Times New Roman"/>
                <w:szCs w:val="16"/>
                <w:lang w:val="en-GB" w:eastAsia="zh-CN"/>
              </w:rPr>
              <w:t>年世界无线电通信大会之前及时完成</w:t>
            </w:r>
            <w:r w:rsidRPr="005A3C85">
              <w:rPr>
                <w:rFonts w:eastAsia="SimSun" w:cs="Times New Roman"/>
                <w:szCs w:val="16"/>
                <w:lang w:val="en-GB" w:eastAsia="zh-CN"/>
              </w:rPr>
              <w:t>提及的频段采取的规则行动。</w:t>
            </w:r>
          </w:p>
        </w:tc>
        <w:tc>
          <w:tcPr>
            <w:tcW w:w="1443" w:type="dxa"/>
            <w:gridSpan w:val="2"/>
          </w:tcPr>
          <w:p w14:paraId="00568E77" w14:textId="77777777" w:rsidR="008E736B" w:rsidRPr="00124C45" w:rsidRDefault="008E736B" w:rsidP="008E736B">
            <w:pPr>
              <w:pStyle w:val="Tabletext"/>
              <w:jc w:val="center"/>
              <w:rPr>
                <w:b/>
                <w:bCs/>
                <w:lang w:val="en-GB"/>
              </w:rPr>
            </w:pPr>
            <w:r w:rsidRPr="00124C45">
              <w:rPr>
                <w:b/>
                <w:bCs/>
                <w:lang w:val="en-GB"/>
              </w:rPr>
              <w:t>WP 3L</w:t>
            </w:r>
          </w:p>
          <w:p w14:paraId="13A420CF" w14:textId="77777777" w:rsidR="008E736B" w:rsidRPr="00124C45" w:rsidRDefault="008E736B" w:rsidP="008E736B">
            <w:pPr>
              <w:pStyle w:val="Tabletext"/>
              <w:jc w:val="center"/>
              <w:rPr>
                <w:b/>
                <w:bCs/>
                <w:lang w:val="en-GB"/>
              </w:rPr>
            </w:pPr>
            <w:r w:rsidRPr="00124C45">
              <w:rPr>
                <w:b/>
                <w:bCs/>
                <w:lang w:val="en-GB"/>
              </w:rPr>
              <w:t>WP3M</w:t>
            </w:r>
          </w:p>
          <w:p w14:paraId="1A8B53CF" w14:textId="77777777" w:rsidR="008E736B" w:rsidRPr="00124C45" w:rsidRDefault="008E736B" w:rsidP="008E736B">
            <w:pPr>
              <w:pStyle w:val="Tabletext"/>
              <w:jc w:val="center"/>
              <w:rPr>
                <w:rFonts w:eastAsia="Calibri"/>
                <w:b/>
                <w:bCs/>
                <w:lang w:val="en-GB"/>
              </w:rPr>
            </w:pPr>
            <w:r w:rsidRPr="00124C45">
              <w:rPr>
                <w:rFonts w:eastAsia="Calibri"/>
                <w:b/>
                <w:bCs/>
                <w:lang w:val="en-GB"/>
              </w:rPr>
              <w:t>WP 4B</w:t>
            </w:r>
          </w:p>
          <w:p w14:paraId="6E1AED4A" w14:textId="54C5CC76" w:rsidR="008E736B" w:rsidRPr="00124C45" w:rsidRDefault="008E736B" w:rsidP="008E736B">
            <w:pPr>
              <w:pStyle w:val="Tabletext"/>
              <w:jc w:val="center"/>
              <w:rPr>
                <w:rFonts w:eastAsia="SimSun"/>
                <w:lang w:val="en-GB"/>
              </w:rPr>
            </w:pPr>
            <w:r w:rsidRPr="00124C45">
              <w:rPr>
                <w:rFonts w:eastAsia="SimSun" w:cs="Microsoft YaHei" w:hint="eastAsia"/>
                <w:lang w:val="en-GB"/>
              </w:rPr>
              <w:t>（</w:t>
            </w:r>
            <w:proofErr w:type="spellStart"/>
            <w:r w:rsidRPr="00124C45">
              <w:rPr>
                <w:rFonts w:eastAsia="SimSun" w:cs="Microsoft YaHei" w:hint="eastAsia"/>
                <w:lang w:val="en-GB"/>
              </w:rPr>
              <w:t>要求</w:t>
            </w:r>
            <w:proofErr w:type="spellEnd"/>
            <w:r w:rsidRPr="00124C45">
              <w:rPr>
                <w:rFonts w:eastAsia="SimSun" w:hint="eastAsia"/>
                <w:lang w:val="en-GB"/>
              </w:rPr>
              <w:t>4B</w:t>
            </w:r>
            <w:r>
              <w:rPr>
                <w:rFonts w:eastAsia="SimSun" w:hint="eastAsia"/>
                <w:lang w:val="en-GB" w:eastAsia="zh-CN"/>
              </w:rPr>
              <w:t>工作组</w:t>
            </w:r>
            <w:proofErr w:type="spellStart"/>
            <w:r w:rsidRPr="00124C45">
              <w:rPr>
                <w:rFonts w:eastAsia="SimSun" w:cs="Microsoft YaHei" w:hint="eastAsia"/>
                <w:lang w:val="en-GB"/>
              </w:rPr>
              <w:t>提供有关</w:t>
            </w:r>
            <w:proofErr w:type="spellEnd"/>
            <w:r>
              <w:rPr>
                <w:rFonts w:eastAsia="SimSun" w:cs="Microsoft YaHei"/>
                <w:lang w:val="en-GB"/>
              </w:rPr>
              <w:br/>
            </w:r>
            <w:proofErr w:type="spellStart"/>
            <w:r w:rsidRPr="00124C45">
              <w:rPr>
                <w:rFonts w:eastAsia="SimSun" w:cs="Microsoft YaHei" w:hint="eastAsia"/>
                <w:lang w:val="en-GB"/>
              </w:rPr>
              <w:t>低数据速率</w:t>
            </w:r>
            <w:proofErr w:type="spellEnd"/>
            <w:r w:rsidRPr="00124C45">
              <w:rPr>
                <w:rFonts w:eastAsia="SimSun"/>
                <w:lang w:val="en-GB"/>
              </w:rPr>
              <w:t>non-GSO</w:t>
            </w:r>
            <w:r w:rsidRPr="00124C45">
              <w:rPr>
                <w:rFonts w:eastAsia="SimSun" w:hint="eastAsia"/>
                <w:lang w:val="en-GB"/>
              </w:rPr>
              <w:t xml:space="preserve"> MSS</w:t>
            </w:r>
            <w:proofErr w:type="spellStart"/>
            <w:r w:rsidRPr="00124C45">
              <w:rPr>
                <w:rFonts w:eastAsia="SimSun" w:cs="Microsoft YaHei" w:hint="eastAsia"/>
                <w:lang w:val="en-GB"/>
              </w:rPr>
              <w:t>系统未来发展</w:t>
            </w:r>
            <w:proofErr w:type="spellEnd"/>
            <w:r>
              <w:rPr>
                <w:rFonts w:eastAsia="SimSun" w:cs="Microsoft YaHei"/>
                <w:lang w:val="en-GB"/>
              </w:rPr>
              <w:br/>
            </w:r>
            <w:proofErr w:type="spellStart"/>
            <w:r w:rsidRPr="00124C45">
              <w:rPr>
                <w:rFonts w:eastAsia="SimSun" w:cs="Microsoft YaHei" w:hint="eastAsia"/>
                <w:lang w:val="en-GB"/>
              </w:rPr>
              <w:t>的信息</w:t>
            </w:r>
            <w:proofErr w:type="spellEnd"/>
            <w:r w:rsidRPr="00124C45">
              <w:rPr>
                <w:rFonts w:eastAsia="SimSun" w:cs="Microsoft YaHei" w:hint="eastAsia"/>
                <w:lang w:val="en-GB"/>
              </w:rPr>
              <w:t>）</w:t>
            </w:r>
          </w:p>
          <w:p w14:paraId="1A0E3204" w14:textId="77777777" w:rsidR="008E736B" w:rsidRPr="00124C45" w:rsidRDefault="008E736B" w:rsidP="008E736B">
            <w:pPr>
              <w:pStyle w:val="Tabletext"/>
              <w:jc w:val="center"/>
              <w:rPr>
                <w:rFonts w:eastAsia="Calibri"/>
                <w:b/>
                <w:bCs/>
                <w:lang w:val="en-GB"/>
              </w:rPr>
            </w:pPr>
            <w:r w:rsidRPr="00124C45">
              <w:rPr>
                <w:rFonts w:eastAsia="Calibri"/>
                <w:b/>
                <w:bCs/>
                <w:lang w:val="en-GB"/>
              </w:rPr>
              <w:t>WP 5A</w:t>
            </w:r>
          </w:p>
          <w:p w14:paraId="2DA1925B" w14:textId="77777777" w:rsidR="008E736B" w:rsidRPr="00124C45" w:rsidRDefault="008E736B" w:rsidP="008E736B">
            <w:pPr>
              <w:pStyle w:val="Tabletext"/>
              <w:jc w:val="center"/>
              <w:rPr>
                <w:b/>
                <w:bCs/>
                <w:lang w:val="en-GB"/>
              </w:rPr>
            </w:pPr>
            <w:r w:rsidRPr="00124C45">
              <w:rPr>
                <w:b/>
                <w:bCs/>
                <w:lang w:val="en-GB"/>
              </w:rPr>
              <w:t>WP 5B</w:t>
            </w:r>
          </w:p>
          <w:p w14:paraId="2A786ACD" w14:textId="77777777" w:rsidR="008E736B" w:rsidRPr="00124C45" w:rsidRDefault="008E736B" w:rsidP="008E736B">
            <w:pPr>
              <w:pStyle w:val="Tabletext"/>
              <w:jc w:val="center"/>
              <w:rPr>
                <w:b/>
                <w:bCs/>
                <w:lang w:val="en-GB"/>
              </w:rPr>
            </w:pPr>
            <w:r w:rsidRPr="00124C45">
              <w:rPr>
                <w:b/>
                <w:bCs/>
                <w:lang w:val="en-GB"/>
              </w:rPr>
              <w:t>WP 5C</w:t>
            </w:r>
          </w:p>
          <w:p w14:paraId="68A607B9" w14:textId="77777777" w:rsidR="008E736B" w:rsidRPr="00124C45" w:rsidRDefault="008E736B" w:rsidP="008E736B">
            <w:pPr>
              <w:pStyle w:val="Tabletext"/>
              <w:jc w:val="center"/>
              <w:rPr>
                <w:b/>
                <w:bCs/>
                <w:lang w:val="en-GB"/>
              </w:rPr>
            </w:pPr>
            <w:r w:rsidRPr="00124C45">
              <w:rPr>
                <w:b/>
                <w:bCs/>
                <w:lang w:val="en-GB"/>
              </w:rPr>
              <w:t>WP 5D</w:t>
            </w:r>
          </w:p>
          <w:p w14:paraId="44832876" w14:textId="77777777" w:rsidR="008E736B" w:rsidRPr="00124C45" w:rsidRDefault="008E736B" w:rsidP="008E736B">
            <w:pPr>
              <w:pStyle w:val="Tabletext"/>
              <w:jc w:val="center"/>
              <w:rPr>
                <w:rFonts w:eastAsia="Calibri"/>
                <w:b/>
                <w:bCs/>
                <w:lang w:val="en-GB"/>
              </w:rPr>
            </w:pPr>
            <w:r w:rsidRPr="00124C45">
              <w:rPr>
                <w:b/>
                <w:bCs/>
                <w:lang w:val="en-GB"/>
              </w:rPr>
              <w:t>WP 7B</w:t>
            </w:r>
          </w:p>
          <w:p w14:paraId="76B4120D" w14:textId="77777777" w:rsidR="008E736B" w:rsidRPr="00124C45" w:rsidRDefault="008E736B" w:rsidP="008E736B">
            <w:pPr>
              <w:pStyle w:val="Tabletext"/>
              <w:jc w:val="center"/>
              <w:rPr>
                <w:b/>
                <w:bCs/>
                <w:lang w:val="en-GB"/>
              </w:rPr>
            </w:pPr>
            <w:r w:rsidRPr="00124C45">
              <w:rPr>
                <w:b/>
                <w:bCs/>
                <w:lang w:val="en-GB"/>
              </w:rPr>
              <w:t>WP 7C</w:t>
            </w:r>
          </w:p>
          <w:p w14:paraId="75257F18" w14:textId="77777777" w:rsidR="008E736B" w:rsidRPr="00124C45" w:rsidRDefault="008E736B" w:rsidP="008E736B">
            <w:pPr>
              <w:pStyle w:val="Tabletext"/>
              <w:jc w:val="center"/>
              <w:rPr>
                <w:b/>
                <w:bCs/>
              </w:rPr>
            </w:pPr>
            <w:r w:rsidRPr="00124C45">
              <w:rPr>
                <w:b/>
                <w:bCs/>
                <w:szCs w:val="18"/>
                <w:lang w:val="en-GB"/>
              </w:rPr>
              <w:t>WP 7D</w:t>
            </w:r>
          </w:p>
        </w:tc>
      </w:tr>
      <w:tr w:rsidR="008E736B" w:rsidRPr="005A3C85" w14:paraId="5C80C9FB" w14:textId="77777777" w:rsidTr="00890647">
        <w:trPr>
          <w:cantSplit/>
          <w:jc w:val="center"/>
        </w:trPr>
        <w:tc>
          <w:tcPr>
            <w:tcW w:w="14063" w:type="dxa"/>
            <w:gridSpan w:val="5"/>
          </w:tcPr>
          <w:p w14:paraId="514B9ADC" w14:textId="1DE02A83" w:rsidR="008E736B" w:rsidRPr="005A3C85" w:rsidRDefault="008E736B" w:rsidP="008E736B">
            <w:pPr>
              <w:pStyle w:val="Tabletext"/>
              <w:keepNext/>
              <w:rPr>
                <w:lang w:val="nl-NL" w:eastAsia="zh-CN"/>
              </w:rPr>
            </w:pPr>
            <w:r w:rsidRPr="005A3C85">
              <w:rPr>
                <w:lang w:eastAsia="zh-CN"/>
              </w:rPr>
              <w:lastRenderedPageBreak/>
              <w:t>1.13</w:t>
            </w:r>
            <w:r w:rsidRPr="005A3C85">
              <w:rPr>
                <w:lang w:eastAsia="zh-CN"/>
              </w:rPr>
              <w:tab/>
            </w:r>
            <w:r w:rsidRPr="005A3C85">
              <w:rPr>
                <w:rFonts w:hint="eastAsia"/>
                <w:lang w:val="en-GB" w:eastAsia="zh-CN"/>
              </w:rPr>
              <w:t>根据第</w:t>
            </w:r>
            <w:r w:rsidRPr="00FB2E82">
              <w:rPr>
                <w:b/>
                <w:bCs/>
                <w:lang w:eastAsia="zh-CN"/>
              </w:rPr>
              <w:t>253</w:t>
            </w:r>
            <w:r w:rsidRPr="005A3C85">
              <w:rPr>
                <w:rFonts w:hint="eastAsia"/>
                <w:lang w:val="en-GB" w:eastAsia="zh-CN"/>
              </w:rPr>
              <w:t>号决议</w:t>
            </w:r>
            <w:r w:rsidRPr="00FB2E82">
              <w:rPr>
                <w:rFonts w:hint="eastAsia"/>
                <w:b/>
                <w:bCs/>
                <w:lang w:eastAsia="zh-CN"/>
              </w:rPr>
              <w:t>（</w:t>
            </w:r>
            <w:r w:rsidRPr="00FB2E82">
              <w:rPr>
                <w:b/>
                <w:bCs/>
                <w:lang w:eastAsia="zh-CN"/>
              </w:rPr>
              <w:t>WRC</w:t>
            </w:r>
            <w:r w:rsidRPr="00FB2E82">
              <w:rPr>
                <w:b/>
                <w:bCs/>
                <w:lang w:eastAsia="zh-CN"/>
              </w:rPr>
              <w:noBreakHyphen/>
              <w:t>23</w:t>
            </w:r>
            <w:r w:rsidRPr="00FB2E82">
              <w:rPr>
                <w:rFonts w:hint="eastAsia"/>
                <w:b/>
                <w:bCs/>
                <w:lang w:eastAsia="zh-CN"/>
              </w:rPr>
              <w:t>）</w:t>
            </w:r>
            <w:r w:rsidRPr="00FB2E82">
              <w:rPr>
                <w:rFonts w:hint="eastAsia"/>
                <w:lang w:eastAsia="zh-CN"/>
              </w:rPr>
              <w:t>，</w:t>
            </w:r>
            <w:r w:rsidRPr="005A3C85">
              <w:rPr>
                <w:rFonts w:hint="eastAsia"/>
                <w:lang w:val="es-ES" w:eastAsia="zh-CN"/>
              </w:rPr>
              <w:t>审议</w:t>
            </w:r>
            <w:r w:rsidRPr="005A3C85">
              <w:rPr>
                <w:rFonts w:hint="eastAsia"/>
                <w:lang w:val="en-GB" w:eastAsia="zh-CN"/>
              </w:rPr>
              <w:t>对卫星移动业务新的可能划分</w:t>
            </w:r>
            <w:r w:rsidRPr="00FB2E82">
              <w:rPr>
                <w:rFonts w:hint="eastAsia"/>
                <w:lang w:eastAsia="zh-CN"/>
              </w:rPr>
              <w:t>，</w:t>
            </w:r>
            <w:r w:rsidRPr="005A3C85">
              <w:rPr>
                <w:rFonts w:hint="eastAsia"/>
                <w:lang w:val="en-GB" w:eastAsia="zh-CN"/>
              </w:rPr>
              <w:t>实现空间电台与国际移动通信</w:t>
            </w:r>
            <w:r w:rsidRPr="00FB2E82">
              <w:rPr>
                <w:rFonts w:hint="eastAsia"/>
                <w:lang w:eastAsia="zh-CN"/>
              </w:rPr>
              <w:t>（</w:t>
            </w:r>
            <w:r w:rsidRPr="00FB2E82">
              <w:rPr>
                <w:rFonts w:hint="eastAsia"/>
                <w:lang w:eastAsia="zh-CN"/>
              </w:rPr>
              <w:t>IMT</w:t>
            </w:r>
            <w:r w:rsidRPr="00FB2E82">
              <w:rPr>
                <w:rFonts w:hint="eastAsia"/>
                <w:lang w:eastAsia="zh-CN"/>
              </w:rPr>
              <w:t>）</w:t>
            </w:r>
            <w:r w:rsidRPr="005A3C85">
              <w:rPr>
                <w:rFonts w:hint="eastAsia"/>
                <w:lang w:val="en-GB" w:eastAsia="zh-CN"/>
              </w:rPr>
              <w:t>用户设备直连</w:t>
            </w:r>
            <w:r w:rsidRPr="00FB2E82">
              <w:rPr>
                <w:rFonts w:hint="eastAsia"/>
                <w:lang w:eastAsia="zh-CN"/>
              </w:rPr>
              <w:t>，</w:t>
            </w:r>
            <w:r w:rsidRPr="005A3C85">
              <w:rPr>
                <w:rFonts w:hint="eastAsia"/>
                <w:lang w:val="en-GB" w:eastAsia="zh-CN"/>
              </w:rPr>
              <w:t>以补充</w:t>
            </w:r>
            <w:r w:rsidRPr="00FB2E82">
              <w:rPr>
                <w:rFonts w:hint="eastAsia"/>
                <w:lang w:eastAsia="zh-CN"/>
              </w:rPr>
              <w:t>IMT</w:t>
            </w:r>
            <w:r w:rsidRPr="005A3C85">
              <w:rPr>
                <w:rFonts w:hint="eastAsia"/>
                <w:lang w:val="en-GB" w:eastAsia="zh-CN"/>
              </w:rPr>
              <w:t>地面网络覆盖</w:t>
            </w:r>
            <w:r w:rsidRPr="00FB2E82">
              <w:rPr>
                <w:rFonts w:hint="eastAsia"/>
                <w:lang w:eastAsia="zh-CN"/>
              </w:rPr>
              <w:t>；</w:t>
            </w:r>
          </w:p>
        </w:tc>
      </w:tr>
      <w:tr w:rsidR="008E736B" w:rsidRPr="005A3C85" w14:paraId="0E4AB7DC" w14:textId="77777777" w:rsidTr="00890647">
        <w:trPr>
          <w:cantSplit/>
          <w:jc w:val="center"/>
        </w:trPr>
        <w:tc>
          <w:tcPr>
            <w:tcW w:w="3403" w:type="dxa"/>
          </w:tcPr>
          <w:p w14:paraId="53D176C7" w14:textId="6CA1278E" w:rsidR="008E736B" w:rsidRPr="00FB2E82" w:rsidRDefault="008E736B" w:rsidP="008E736B">
            <w:pPr>
              <w:pStyle w:val="Tabletext"/>
              <w:rPr>
                <w:lang w:eastAsia="zh-CN"/>
              </w:rPr>
            </w:pPr>
            <w:r w:rsidRPr="005A3C85">
              <w:rPr>
                <w:rFonts w:hint="eastAsia"/>
                <w:lang w:val="en-GB" w:eastAsia="zh-CN"/>
              </w:rPr>
              <w:t>第</w:t>
            </w:r>
            <w:r w:rsidRPr="00FB2E82">
              <w:rPr>
                <w:b/>
                <w:bCs/>
                <w:lang w:eastAsia="zh-CN"/>
              </w:rPr>
              <w:t>253</w:t>
            </w:r>
            <w:r w:rsidRPr="005A3C85">
              <w:rPr>
                <w:rFonts w:hint="eastAsia"/>
                <w:lang w:val="en-GB" w:eastAsia="zh-CN"/>
              </w:rPr>
              <w:t>号</w:t>
            </w:r>
            <w:r w:rsidRPr="005A3C85">
              <w:rPr>
                <w:lang w:val="en-GB" w:eastAsia="zh-CN"/>
              </w:rPr>
              <w:t>决议</w:t>
            </w:r>
            <w:r w:rsidRPr="00FB2E82">
              <w:rPr>
                <w:rFonts w:hint="eastAsia"/>
                <w:b/>
                <w:bCs/>
                <w:lang w:eastAsia="zh-CN"/>
              </w:rPr>
              <w:t>（</w:t>
            </w:r>
            <w:r w:rsidRPr="00FB2E82">
              <w:rPr>
                <w:rFonts w:hint="eastAsia"/>
                <w:b/>
                <w:bCs/>
                <w:lang w:eastAsia="zh-CN"/>
              </w:rPr>
              <w:t>WRC</w:t>
            </w:r>
            <w:r w:rsidRPr="00FB2E82">
              <w:rPr>
                <w:b/>
                <w:bCs/>
                <w:lang w:eastAsia="zh-CN"/>
              </w:rPr>
              <w:noBreakHyphen/>
            </w:r>
            <w:r w:rsidRPr="00FB2E82">
              <w:rPr>
                <w:rFonts w:hint="eastAsia"/>
                <w:b/>
                <w:bCs/>
                <w:lang w:eastAsia="zh-CN"/>
              </w:rPr>
              <w:t>2</w:t>
            </w:r>
            <w:r w:rsidRPr="00FB2E82">
              <w:rPr>
                <w:b/>
                <w:bCs/>
                <w:lang w:eastAsia="zh-CN"/>
              </w:rPr>
              <w:t>3</w:t>
            </w:r>
            <w:r w:rsidRPr="00FB2E82">
              <w:rPr>
                <w:rFonts w:hint="eastAsia"/>
                <w:b/>
                <w:bCs/>
                <w:lang w:eastAsia="zh-CN"/>
              </w:rPr>
              <w:t>）</w:t>
            </w:r>
          </w:p>
          <w:p w14:paraId="25C68CE8" w14:textId="77777777" w:rsidR="008E736B" w:rsidRPr="005A3C85" w:rsidRDefault="008E736B" w:rsidP="008E736B">
            <w:pPr>
              <w:pStyle w:val="Tabletext"/>
              <w:jc w:val="both"/>
              <w:rPr>
                <w:lang w:eastAsia="zh-CN"/>
              </w:rPr>
            </w:pPr>
            <w:r w:rsidRPr="005A3C85">
              <w:rPr>
                <w:rFonts w:hint="eastAsia"/>
                <w:bCs/>
                <w:lang w:val="en-GB" w:eastAsia="zh-CN"/>
              </w:rPr>
              <w:t>研究卫星移动业务新的可能划分</w:t>
            </w:r>
            <w:r w:rsidRPr="00FB2E82">
              <w:rPr>
                <w:rFonts w:hint="eastAsia"/>
                <w:bCs/>
                <w:lang w:eastAsia="zh-CN"/>
              </w:rPr>
              <w:t>，</w:t>
            </w:r>
            <w:r w:rsidRPr="005A3C85">
              <w:rPr>
                <w:rFonts w:hint="eastAsia"/>
                <w:bCs/>
                <w:lang w:val="en-GB" w:eastAsia="zh-CN"/>
              </w:rPr>
              <w:t>实现空间电台与国际移动通信（</w:t>
            </w:r>
            <w:r w:rsidRPr="00FB2E82">
              <w:rPr>
                <w:rFonts w:hint="eastAsia"/>
                <w:lang w:eastAsia="zh-CN"/>
              </w:rPr>
              <w:t>IMT</w:t>
            </w:r>
            <w:r w:rsidRPr="00FB2E82">
              <w:rPr>
                <w:rFonts w:hint="eastAsia"/>
                <w:lang w:eastAsia="zh-CN"/>
              </w:rPr>
              <w:t>）</w:t>
            </w:r>
            <w:r w:rsidRPr="005A3C85">
              <w:rPr>
                <w:rFonts w:hint="eastAsia"/>
                <w:lang w:val="en-GB" w:eastAsia="zh-CN"/>
              </w:rPr>
              <w:t>用户设备直连</w:t>
            </w:r>
            <w:r w:rsidRPr="00FB2E82">
              <w:rPr>
                <w:rFonts w:hint="eastAsia"/>
                <w:lang w:eastAsia="zh-CN"/>
              </w:rPr>
              <w:t>，</w:t>
            </w:r>
            <w:r w:rsidRPr="005A3C85">
              <w:rPr>
                <w:rFonts w:hint="eastAsia"/>
                <w:lang w:val="en-GB" w:eastAsia="zh-CN"/>
              </w:rPr>
              <w:t>以补充</w:t>
            </w:r>
            <w:r w:rsidRPr="00FB2E82">
              <w:rPr>
                <w:rFonts w:hint="eastAsia"/>
                <w:lang w:eastAsia="zh-CN"/>
              </w:rPr>
              <w:t>IMT</w:t>
            </w:r>
            <w:r w:rsidRPr="005A3C85">
              <w:rPr>
                <w:rFonts w:hint="eastAsia"/>
                <w:lang w:val="en-GB" w:eastAsia="zh-CN"/>
              </w:rPr>
              <w:t>地面网络覆盖</w:t>
            </w:r>
          </w:p>
        </w:tc>
        <w:tc>
          <w:tcPr>
            <w:tcW w:w="1561" w:type="dxa"/>
          </w:tcPr>
          <w:p w14:paraId="4D18673D" w14:textId="77777777" w:rsidR="008E736B" w:rsidRPr="005A3C85" w:rsidRDefault="008E736B" w:rsidP="008E736B">
            <w:pPr>
              <w:pStyle w:val="Tabletext"/>
              <w:jc w:val="center"/>
            </w:pPr>
            <w:r w:rsidRPr="005A3C85">
              <w:rPr>
                <w:b/>
                <w:bCs/>
                <w:lang w:val="en-GB"/>
              </w:rPr>
              <w:t>WP 4C</w:t>
            </w:r>
            <w:r w:rsidRPr="005A3C85">
              <w:rPr>
                <w:b/>
                <w:bCs/>
                <w:position w:val="6"/>
                <w:sz w:val="18"/>
                <w:lang w:val="en-GB"/>
              </w:rPr>
              <w:footnoteReference w:customMarkFollows="1" w:id="15"/>
              <w:sym w:font="Symbol" w:char="F02A"/>
            </w:r>
          </w:p>
        </w:tc>
        <w:tc>
          <w:tcPr>
            <w:tcW w:w="7656" w:type="dxa"/>
          </w:tcPr>
          <w:p w14:paraId="3C3D6986" w14:textId="77777777" w:rsidR="008E736B" w:rsidRPr="00124C45" w:rsidRDefault="008E736B" w:rsidP="008E736B">
            <w:pPr>
              <w:pStyle w:val="Call"/>
              <w:spacing w:before="40" w:after="40"/>
              <w:rPr>
                <w:rFonts w:ascii="Calibri" w:hAnsi="Calibri"/>
                <w:i/>
                <w:iCs/>
                <w:sz w:val="20"/>
                <w:lang w:eastAsia="zh-CN"/>
              </w:rPr>
            </w:pPr>
            <w:r w:rsidRPr="00124C45">
              <w:rPr>
                <w:rFonts w:ascii="Calibri" w:hAnsi="Calibri" w:hint="eastAsia"/>
                <w:sz w:val="20"/>
                <w:lang w:val="en-GB" w:eastAsia="zh-CN"/>
              </w:rPr>
              <w:t>做出决议</w:t>
            </w:r>
            <w:r w:rsidRPr="00FB2E82">
              <w:rPr>
                <w:rFonts w:ascii="Calibri" w:hAnsi="Calibri" w:hint="eastAsia"/>
                <w:sz w:val="20"/>
                <w:lang w:eastAsia="zh-CN"/>
              </w:rPr>
              <w:t>，</w:t>
            </w:r>
            <w:r w:rsidRPr="00124C45">
              <w:rPr>
                <w:rFonts w:ascii="Calibri" w:hAnsi="Calibri" w:hint="eastAsia"/>
                <w:sz w:val="20"/>
                <w:lang w:val="en-GB" w:eastAsia="zh-CN"/>
              </w:rPr>
              <w:t>请国际电联无线电通信部门在</w:t>
            </w:r>
            <w:r w:rsidRPr="00FB2E82">
              <w:rPr>
                <w:rFonts w:ascii="Calibri" w:hAnsi="Calibri"/>
                <w:sz w:val="20"/>
                <w:lang w:eastAsia="zh-CN"/>
              </w:rPr>
              <w:t>2027</w:t>
            </w:r>
            <w:r w:rsidRPr="00124C45">
              <w:rPr>
                <w:rFonts w:ascii="Calibri" w:hAnsi="Calibri" w:hint="eastAsia"/>
                <w:sz w:val="20"/>
                <w:lang w:val="en-GB" w:eastAsia="zh-CN"/>
              </w:rPr>
              <w:t>年世界无线电通信大会前及时完成</w:t>
            </w:r>
          </w:p>
          <w:p w14:paraId="1B0615C5" w14:textId="77777777" w:rsidR="008E736B" w:rsidRPr="00FB2E82" w:rsidRDefault="008E736B" w:rsidP="008E736B">
            <w:pPr>
              <w:pStyle w:val="Tabletext"/>
              <w:jc w:val="both"/>
              <w:rPr>
                <w:lang w:eastAsia="zh-CN"/>
              </w:rPr>
            </w:pPr>
            <w:r w:rsidRPr="00FB2E82">
              <w:rPr>
                <w:lang w:eastAsia="zh-CN"/>
              </w:rPr>
              <w:t>1</w:t>
            </w:r>
            <w:r w:rsidRPr="00FB2E82">
              <w:rPr>
                <w:lang w:eastAsia="zh-CN"/>
              </w:rPr>
              <w:tab/>
            </w:r>
            <w:r w:rsidRPr="005A3C85">
              <w:rPr>
                <w:rFonts w:hint="eastAsia"/>
                <w:lang w:val="en-GB" w:eastAsia="zh-CN"/>
              </w:rPr>
              <w:t>考虑到</w:t>
            </w:r>
            <w:r w:rsidRPr="005A3C85">
              <w:rPr>
                <w:rFonts w:hint="eastAsia"/>
                <w:lang w:eastAsia="zh-CN"/>
              </w:rPr>
              <w:t>最新版</w:t>
            </w:r>
            <w:r w:rsidRPr="00FB2E82">
              <w:rPr>
                <w:rFonts w:hint="eastAsia"/>
                <w:lang w:eastAsia="zh-CN"/>
              </w:rPr>
              <w:t>ITU</w:t>
            </w:r>
            <w:r w:rsidRPr="00FB2E82">
              <w:rPr>
                <w:lang w:eastAsia="zh-CN"/>
              </w:rPr>
              <w:noBreakHyphen/>
            </w:r>
            <w:r w:rsidRPr="00FB2E82">
              <w:rPr>
                <w:rFonts w:hint="eastAsia"/>
                <w:lang w:eastAsia="zh-CN"/>
              </w:rPr>
              <w:t>R</w:t>
            </w:r>
            <w:r w:rsidRPr="00FB2E82">
              <w:rPr>
                <w:lang w:eastAsia="zh-CN"/>
              </w:rPr>
              <w:t> </w:t>
            </w:r>
            <w:r w:rsidRPr="00FB2E82">
              <w:rPr>
                <w:rFonts w:hint="eastAsia"/>
                <w:lang w:eastAsia="zh-CN"/>
              </w:rPr>
              <w:t>M.1036</w:t>
            </w:r>
            <w:r w:rsidRPr="005A3C85">
              <w:rPr>
                <w:rFonts w:hint="eastAsia"/>
                <w:lang w:val="en-GB" w:eastAsia="zh-CN"/>
              </w:rPr>
              <w:t>建议书中讨论的</w:t>
            </w:r>
            <w:r w:rsidRPr="00FB2E82">
              <w:rPr>
                <w:rFonts w:hint="eastAsia"/>
                <w:lang w:eastAsia="zh-CN"/>
              </w:rPr>
              <w:t>IMT</w:t>
            </w:r>
            <w:r w:rsidRPr="005A3C85">
              <w:rPr>
                <w:rFonts w:hint="eastAsia"/>
                <w:lang w:val="en-GB" w:eastAsia="zh-CN"/>
              </w:rPr>
              <w:t>频率安排</w:t>
            </w:r>
            <w:r w:rsidRPr="00FB2E82">
              <w:rPr>
                <w:rFonts w:hint="eastAsia"/>
                <w:lang w:eastAsia="zh-CN"/>
              </w:rPr>
              <w:t>，</w:t>
            </w:r>
            <w:r w:rsidRPr="005A3C85">
              <w:rPr>
                <w:rFonts w:hint="eastAsia"/>
                <w:lang w:val="en-GB" w:eastAsia="zh-CN"/>
              </w:rPr>
              <w:t>对在</w:t>
            </w:r>
            <w:r w:rsidRPr="00FB2E82">
              <w:rPr>
                <w:lang w:eastAsia="zh-CN"/>
              </w:rPr>
              <w:t>694/</w:t>
            </w:r>
            <w:r w:rsidRPr="00FB2E82">
              <w:rPr>
                <w:rFonts w:hint="eastAsia"/>
                <w:lang w:eastAsia="zh-CN"/>
              </w:rPr>
              <w:t>698</w:t>
            </w:r>
            <w:r w:rsidRPr="00FB2E82">
              <w:rPr>
                <w:lang w:eastAsia="zh-CN"/>
              </w:rPr>
              <w:t> </w:t>
            </w:r>
            <w:r w:rsidRPr="00FB2E82">
              <w:rPr>
                <w:rFonts w:hint="eastAsia"/>
                <w:lang w:eastAsia="zh-CN"/>
              </w:rPr>
              <w:t>MHz</w:t>
            </w:r>
            <w:r w:rsidRPr="005A3C85">
              <w:rPr>
                <w:rFonts w:hint="eastAsia"/>
                <w:lang w:val="en-GB" w:eastAsia="zh-CN"/>
              </w:rPr>
              <w:t>和</w:t>
            </w:r>
            <w:r w:rsidRPr="00FB2E82">
              <w:rPr>
                <w:rFonts w:hint="eastAsia"/>
                <w:lang w:eastAsia="zh-CN"/>
              </w:rPr>
              <w:t>2.7</w:t>
            </w:r>
            <w:r w:rsidRPr="00FB2E82">
              <w:rPr>
                <w:lang w:eastAsia="zh-CN"/>
              </w:rPr>
              <w:t> </w:t>
            </w:r>
            <w:r w:rsidRPr="00FB2E82">
              <w:rPr>
                <w:rFonts w:hint="eastAsia"/>
                <w:lang w:eastAsia="zh-CN"/>
              </w:rPr>
              <w:t>GHz</w:t>
            </w:r>
            <w:r w:rsidRPr="005A3C85">
              <w:rPr>
                <w:rFonts w:hint="eastAsia"/>
                <w:lang w:val="en-GB" w:eastAsia="zh-CN"/>
              </w:rPr>
              <w:t>之间频率范围内的</w:t>
            </w:r>
            <w:r w:rsidRPr="00FB2E82">
              <w:rPr>
                <w:rFonts w:hint="eastAsia"/>
                <w:lang w:eastAsia="zh-CN"/>
              </w:rPr>
              <w:t>MSS</w:t>
            </w:r>
            <w:r w:rsidRPr="005A3C85">
              <w:rPr>
                <w:rFonts w:hint="eastAsia"/>
                <w:lang w:val="en-GB" w:eastAsia="zh-CN"/>
              </w:rPr>
              <w:t>可能的划分进行研究</w:t>
            </w:r>
            <w:r w:rsidRPr="00FB2E82">
              <w:rPr>
                <w:rFonts w:hint="eastAsia"/>
                <w:lang w:eastAsia="zh-CN"/>
              </w:rPr>
              <w:t>；</w:t>
            </w:r>
          </w:p>
          <w:p w14:paraId="537DE31C" w14:textId="77777777" w:rsidR="008E736B" w:rsidRPr="005A3C85" w:rsidRDefault="008E736B" w:rsidP="008E736B">
            <w:pPr>
              <w:pStyle w:val="Tabletext"/>
              <w:jc w:val="both"/>
              <w:rPr>
                <w:lang w:eastAsia="zh-CN"/>
              </w:rPr>
            </w:pPr>
            <w:r w:rsidRPr="00FB2E82">
              <w:rPr>
                <w:lang w:eastAsia="zh-CN"/>
              </w:rPr>
              <w:t>2</w:t>
            </w:r>
            <w:r w:rsidRPr="00FB2E82">
              <w:rPr>
                <w:lang w:eastAsia="zh-CN"/>
              </w:rPr>
              <w:tab/>
            </w:r>
            <w:r w:rsidRPr="005A3C85">
              <w:rPr>
                <w:rFonts w:hint="eastAsia"/>
                <w:lang w:val="en-GB" w:eastAsia="zh-CN"/>
              </w:rPr>
              <w:t>研究与实施</w:t>
            </w:r>
            <w:r w:rsidRPr="00FB2E82">
              <w:rPr>
                <w:lang w:eastAsia="zh-CN"/>
              </w:rPr>
              <w:t>MSS</w:t>
            </w:r>
            <w:r w:rsidRPr="005A3C85">
              <w:rPr>
                <w:rFonts w:hint="eastAsia"/>
                <w:lang w:val="en-GB" w:eastAsia="zh-CN"/>
              </w:rPr>
              <w:t>直连</w:t>
            </w:r>
            <w:r w:rsidRPr="00FB2E82">
              <w:rPr>
                <w:rFonts w:hint="eastAsia"/>
                <w:lang w:eastAsia="zh-CN"/>
              </w:rPr>
              <w:t>IMT</w:t>
            </w:r>
            <w:r w:rsidRPr="005A3C85">
              <w:rPr>
                <w:rFonts w:hint="eastAsia"/>
                <w:lang w:val="en-GB" w:eastAsia="zh-CN"/>
              </w:rPr>
              <w:t>用户设备有关的频谱要求和技术、运营和规则事项以补充</w:t>
            </w:r>
            <w:r w:rsidRPr="00FB2E82">
              <w:rPr>
                <w:rFonts w:hint="eastAsia"/>
                <w:lang w:eastAsia="zh-CN"/>
              </w:rPr>
              <w:t>IMT</w:t>
            </w:r>
            <w:r w:rsidRPr="005A3C85">
              <w:rPr>
                <w:rFonts w:hint="eastAsia"/>
                <w:lang w:val="en-GB" w:eastAsia="zh-CN"/>
              </w:rPr>
              <w:t>地面网络覆盖</w:t>
            </w:r>
            <w:r w:rsidRPr="00FB2E82">
              <w:rPr>
                <w:rFonts w:hint="eastAsia"/>
                <w:lang w:eastAsia="zh-CN"/>
              </w:rPr>
              <w:t>，</w:t>
            </w:r>
          </w:p>
          <w:p w14:paraId="1F7E7A06" w14:textId="77777777" w:rsidR="008E736B" w:rsidRPr="00124C45" w:rsidRDefault="008E736B" w:rsidP="008E736B">
            <w:pPr>
              <w:pStyle w:val="Call"/>
              <w:spacing w:before="40" w:after="40"/>
              <w:rPr>
                <w:rFonts w:ascii="Times New Roman" w:hAnsi="Times New Roman"/>
                <w:i/>
                <w:iCs/>
                <w:sz w:val="20"/>
                <w:lang w:eastAsia="zh-CN"/>
              </w:rPr>
            </w:pPr>
            <w:r w:rsidRPr="00124C45">
              <w:rPr>
                <w:rFonts w:ascii="Times New Roman" w:hAnsi="Times New Roman" w:hint="eastAsia"/>
                <w:iCs/>
                <w:sz w:val="20"/>
                <w:lang w:val="en-GB" w:eastAsia="zh-CN"/>
              </w:rPr>
              <w:t>进一步做出决议</w:t>
            </w:r>
          </w:p>
          <w:p w14:paraId="521BEB48" w14:textId="77777777" w:rsidR="008E736B" w:rsidRPr="00FB2E82" w:rsidRDefault="008E736B" w:rsidP="008E736B">
            <w:pPr>
              <w:pStyle w:val="Tabletext"/>
              <w:jc w:val="both"/>
              <w:rPr>
                <w:lang w:eastAsia="zh-CN"/>
              </w:rPr>
            </w:pPr>
            <w:r w:rsidRPr="00FB2E82">
              <w:rPr>
                <w:lang w:eastAsia="zh-CN"/>
              </w:rPr>
              <w:t>1</w:t>
            </w:r>
            <w:r w:rsidRPr="00FB2E82">
              <w:rPr>
                <w:lang w:eastAsia="zh-CN"/>
              </w:rPr>
              <w:tab/>
            </w:r>
            <w:r w:rsidRPr="005A3C85">
              <w:rPr>
                <w:rFonts w:hint="eastAsia"/>
                <w:lang w:val="en-GB" w:eastAsia="zh-CN"/>
              </w:rPr>
              <w:t>开展有关现有业务之间的共用和兼容性的研究</w:t>
            </w:r>
            <w:r w:rsidRPr="00FB2E82">
              <w:rPr>
                <w:rFonts w:hint="eastAsia"/>
                <w:lang w:eastAsia="zh-CN"/>
              </w:rPr>
              <w:t>，</w:t>
            </w:r>
            <w:r w:rsidRPr="005A3C85">
              <w:rPr>
                <w:rFonts w:hint="eastAsia"/>
                <w:lang w:val="en-GB" w:eastAsia="zh-CN"/>
              </w:rPr>
              <w:t>包括相邻频段</w:t>
            </w:r>
            <w:r w:rsidRPr="00FB2E82">
              <w:rPr>
                <w:rFonts w:hint="eastAsia"/>
                <w:lang w:eastAsia="zh-CN"/>
              </w:rPr>
              <w:t>，</w:t>
            </w:r>
            <w:r w:rsidRPr="005A3C85">
              <w:rPr>
                <w:rFonts w:hint="eastAsia"/>
                <w:lang w:val="en-GB" w:eastAsia="zh-CN"/>
              </w:rPr>
              <w:t>确保根据《无线电规则》保护现有业务</w:t>
            </w:r>
            <w:r w:rsidRPr="00FB2E82">
              <w:rPr>
                <w:rFonts w:hint="eastAsia"/>
                <w:lang w:eastAsia="zh-CN"/>
              </w:rPr>
              <w:t>；</w:t>
            </w:r>
          </w:p>
          <w:p w14:paraId="141DFE5A" w14:textId="77777777" w:rsidR="008E736B" w:rsidRPr="00FB2E82" w:rsidRDefault="008E736B" w:rsidP="008E736B">
            <w:pPr>
              <w:pStyle w:val="Tabletext"/>
              <w:jc w:val="both"/>
              <w:rPr>
                <w:lang w:eastAsia="zh-CN"/>
              </w:rPr>
            </w:pPr>
            <w:r w:rsidRPr="00FB2E82">
              <w:rPr>
                <w:lang w:eastAsia="zh-CN"/>
              </w:rPr>
              <w:t>2</w:t>
            </w:r>
            <w:r w:rsidRPr="00FB2E82">
              <w:rPr>
                <w:lang w:eastAsia="zh-CN"/>
              </w:rPr>
              <w:tab/>
            </w:r>
            <w:r w:rsidRPr="005A3C85">
              <w:rPr>
                <w:rFonts w:hint="eastAsia"/>
                <w:lang w:val="en-GB" w:eastAsia="zh-CN"/>
              </w:rPr>
              <w:t>研究可能的技术和操作措施</w:t>
            </w:r>
            <w:r w:rsidRPr="00FB2E82">
              <w:rPr>
                <w:rFonts w:hint="eastAsia"/>
                <w:lang w:eastAsia="zh-CN"/>
              </w:rPr>
              <w:t>，</w:t>
            </w:r>
            <w:r w:rsidRPr="005A3C85">
              <w:rPr>
                <w:rFonts w:hint="eastAsia"/>
                <w:lang w:val="en-GB" w:eastAsia="zh-CN"/>
              </w:rPr>
              <w:t>以确保</w:t>
            </w:r>
            <w:r w:rsidRPr="005A3C85">
              <w:rPr>
                <w:rFonts w:hint="eastAsia"/>
                <w:lang w:val="en-GB" w:eastAsia="zh-CN"/>
              </w:rPr>
              <w:t>MSS</w:t>
            </w:r>
            <w:r w:rsidRPr="005A3C85">
              <w:rPr>
                <w:rFonts w:hint="eastAsia"/>
                <w:lang w:val="en-GB" w:eastAsia="zh-CN"/>
              </w:rPr>
              <w:t>电台不对移动业务中运行的电台造成有害干扰</w:t>
            </w:r>
            <w:r w:rsidRPr="00FB2E82">
              <w:rPr>
                <w:rFonts w:hint="eastAsia"/>
                <w:lang w:eastAsia="zh-CN"/>
              </w:rPr>
              <w:t>，</w:t>
            </w:r>
            <w:r w:rsidRPr="005A3C85">
              <w:rPr>
                <w:rFonts w:hint="eastAsia"/>
                <w:lang w:val="en-GB" w:eastAsia="zh-CN"/>
              </w:rPr>
              <w:t>亦不要求其提供保护</w:t>
            </w:r>
            <w:r w:rsidRPr="00FB2E82">
              <w:rPr>
                <w:rFonts w:hint="eastAsia"/>
                <w:lang w:eastAsia="zh-CN"/>
              </w:rPr>
              <w:t>，</w:t>
            </w:r>
          </w:p>
          <w:p w14:paraId="5DB38A53" w14:textId="77777777" w:rsidR="008E736B" w:rsidRPr="005A3C85" w:rsidRDefault="008E736B" w:rsidP="008E736B">
            <w:pPr>
              <w:pStyle w:val="Tabletext"/>
              <w:jc w:val="both"/>
              <w:rPr>
                <w:lang w:eastAsia="zh-CN"/>
              </w:rPr>
            </w:pPr>
            <w:r w:rsidRPr="00FB2E82">
              <w:rPr>
                <w:lang w:eastAsia="zh-CN"/>
              </w:rPr>
              <w:t>...</w:t>
            </w:r>
          </w:p>
          <w:p w14:paraId="4BCE84DE" w14:textId="77777777" w:rsidR="008E736B" w:rsidRPr="00124C45" w:rsidRDefault="008E736B" w:rsidP="008E736B">
            <w:pPr>
              <w:pStyle w:val="Call"/>
              <w:spacing w:before="40" w:after="40"/>
              <w:rPr>
                <w:rFonts w:ascii="Calibri" w:hAnsi="Calibri"/>
                <w:i/>
                <w:iCs/>
                <w:sz w:val="20"/>
                <w:lang w:eastAsia="zh-CN"/>
              </w:rPr>
            </w:pPr>
            <w:r w:rsidRPr="00124C45">
              <w:rPr>
                <w:rFonts w:ascii="Calibri" w:hAnsi="Calibri" w:hint="eastAsia"/>
                <w:iCs/>
                <w:sz w:val="20"/>
                <w:lang w:eastAsia="zh-CN"/>
              </w:rPr>
              <w:t>做出决议，请</w:t>
            </w:r>
            <w:r w:rsidRPr="00124C45">
              <w:rPr>
                <w:rFonts w:ascii="Calibri" w:hAnsi="Calibri" w:hint="eastAsia"/>
                <w:iCs/>
                <w:sz w:val="20"/>
                <w:lang w:eastAsia="zh-CN"/>
              </w:rPr>
              <w:t>202</w:t>
            </w:r>
            <w:r w:rsidRPr="00124C45">
              <w:rPr>
                <w:rFonts w:ascii="Calibri" w:hAnsi="Calibri"/>
                <w:iCs/>
                <w:sz w:val="20"/>
                <w:lang w:eastAsia="zh-CN"/>
              </w:rPr>
              <w:t>7</w:t>
            </w:r>
            <w:r w:rsidRPr="00124C45">
              <w:rPr>
                <w:rFonts w:ascii="Calibri" w:hAnsi="Calibri" w:hint="eastAsia"/>
                <w:iCs/>
                <w:sz w:val="20"/>
                <w:lang w:eastAsia="zh-CN"/>
              </w:rPr>
              <w:t>年世界无线电通信大会</w:t>
            </w:r>
          </w:p>
          <w:p w14:paraId="4CCC1602" w14:textId="77777777" w:rsidR="008E736B" w:rsidRPr="005A3C85" w:rsidRDefault="008E736B" w:rsidP="008E736B">
            <w:pPr>
              <w:pStyle w:val="Tabletext"/>
              <w:ind w:firstLineChars="200" w:firstLine="400"/>
              <w:jc w:val="both"/>
              <w:rPr>
                <w:lang w:eastAsia="zh-CN"/>
              </w:rPr>
            </w:pPr>
            <w:r w:rsidRPr="005A3C85">
              <w:rPr>
                <w:rFonts w:hint="eastAsia"/>
                <w:lang w:val="en-GB" w:eastAsia="zh-CN"/>
              </w:rPr>
              <w:t>根据研究结果</w:t>
            </w:r>
            <w:r w:rsidRPr="00FB2E82">
              <w:rPr>
                <w:rFonts w:hint="eastAsia"/>
                <w:lang w:eastAsia="zh-CN"/>
              </w:rPr>
              <w:t>，</w:t>
            </w:r>
            <w:r w:rsidRPr="005A3C85">
              <w:rPr>
                <w:rFonts w:hint="eastAsia"/>
                <w:lang w:val="en-GB" w:eastAsia="zh-CN"/>
              </w:rPr>
              <w:t>考虑适当的规则行动</w:t>
            </w:r>
            <w:r w:rsidRPr="00FB2E82">
              <w:rPr>
                <w:rFonts w:hint="eastAsia"/>
                <w:lang w:eastAsia="zh-CN"/>
              </w:rPr>
              <w:t>，</w:t>
            </w:r>
            <w:r w:rsidRPr="005A3C85">
              <w:rPr>
                <w:rFonts w:hint="eastAsia"/>
                <w:lang w:val="en-GB" w:eastAsia="zh-CN"/>
              </w:rPr>
              <w:t>包括可能对</w:t>
            </w:r>
            <w:r w:rsidRPr="00FB2E82">
              <w:rPr>
                <w:rFonts w:hint="eastAsia"/>
                <w:lang w:eastAsia="zh-CN"/>
              </w:rPr>
              <w:t>MSS</w:t>
            </w:r>
            <w:r w:rsidRPr="005A3C85">
              <w:rPr>
                <w:rFonts w:hint="eastAsia"/>
                <w:lang w:val="en-GB" w:eastAsia="zh-CN"/>
              </w:rPr>
              <w:t>进行的新划分</w:t>
            </w:r>
            <w:r w:rsidRPr="00FB2E82">
              <w:rPr>
                <w:rFonts w:hint="eastAsia"/>
                <w:lang w:eastAsia="zh-CN"/>
              </w:rPr>
              <w:t>，</w:t>
            </w:r>
            <w:r w:rsidRPr="005A3C85">
              <w:rPr>
                <w:rFonts w:hint="eastAsia"/>
                <w:lang w:val="en-GB" w:eastAsia="zh-CN"/>
              </w:rPr>
              <w:t>实现空间电台与</w:t>
            </w:r>
            <w:r w:rsidRPr="00FB2E82">
              <w:rPr>
                <w:rFonts w:hint="eastAsia"/>
                <w:lang w:eastAsia="zh-CN"/>
              </w:rPr>
              <w:t>IMT</w:t>
            </w:r>
            <w:r w:rsidRPr="005A3C85">
              <w:rPr>
                <w:rFonts w:hint="eastAsia"/>
                <w:lang w:val="en-GB" w:eastAsia="zh-CN"/>
              </w:rPr>
              <w:t>用户设备的直接连接</w:t>
            </w:r>
            <w:r w:rsidRPr="00FB2E82">
              <w:rPr>
                <w:rFonts w:hint="eastAsia"/>
                <w:lang w:eastAsia="zh-CN"/>
              </w:rPr>
              <w:t>，</w:t>
            </w:r>
            <w:r w:rsidRPr="005A3C85">
              <w:rPr>
                <w:rFonts w:hint="eastAsia"/>
                <w:lang w:val="en-GB" w:eastAsia="zh-CN"/>
              </w:rPr>
              <w:t>以补充</w:t>
            </w:r>
            <w:r w:rsidRPr="00FB2E82">
              <w:rPr>
                <w:rFonts w:hint="eastAsia"/>
                <w:lang w:eastAsia="zh-CN"/>
              </w:rPr>
              <w:t>IMT</w:t>
            </w:r>
            <w:r w:rsidRPr="005A3C85">
              <w:rPr>
                <w:rFonts w:hint="eastAsia"/>
                <w:lang w:val="en-GB" w:eastAsia="zh-CN"/>
              </w:rPr>
              <w:t>的地面网络覆盖。</w:t>
            </w:r>
          </w:p>
        </w:tc>
        <w:tc>
          <w:tcPr>
            <w:tcW w:w="1443" w:type="dxa"/>
            <w:gridSpan w:val="2"/>
          </w:tcPr>
          <w:p w14:paraId="4C753101" w14:textId="77777777" w:rsidR="008E736B" w:rsidRPr="005A3C85" w:rsidRDefault="008E736B" w:rsidP="008E736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0"/>
                <w:lang w:val="en-GB"/>
              </w:rPr>
            </w:pPr>
            <w:r w:rsidRPr="005A3C85">
              <w:rPr>
                <w:b/>
                <w:bCs/>
                <w:sz w:val="20"/>
                <w:lang w:val="en-GB"/>
              </w:rPr>
              <w:t>WP 3L</w:t>
            </w:r>
          </w:p>
          <w:p w14:paraId="46E5CAE1" w14:textId="77777777" w:rsidR="008E736B" w:rsidRPr="005A3C85" w:rsidRDefault="008E736B" w:rsidP="008E736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0"/>
                <w:lang w:val="en-GB"/>
              </w:rPr>
            </w:pPr>
            <w:r w:rsidRPr="005A3C85">
              <w:rPr>
                <w:b/>
                <w:bCs/>
                <w:sz w:val="20"/>
                <w:lang w:val="en-GB"/>
              </w:rPr>
              <w:t>WP 3M</w:t>
            </w:r>
          </w:p>
          <w:p w14:paraId="78A4F992" w14:textId="77777777" w:rsidR="008E736B" w:rsidRPr="005A3C85" w:rsidRDefault="008E736B" w:rsidP="008E736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0"/>
                <w:lang w:val="en-GB"/>
              </w:rPr>
            </w:pPr>
            <w:r w:rsidRPr="005A3C85">
              <w:rPr>
                <w:b/>
                <w:bCs/>
                <w:sz w:val="20"/>
                <w:lang w:val="en-GB"/>
              </w:rPr>
              <w:t>WP 4A</w:t>
            </w:r>
          </w:p>
          <w:p w14:paraId="6C073C17" w14:textId="77777777" w:rsidR="008E736B" w:rsidRPr="005A3C85" w:rsidRDefault="008E736B" w:rsidP="008E736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0"/>
                <w:lang w:val="en-GB"/>
              </w:rPr>
            </w:pPr>
            <w:r w:rsidRPr="005A3C85">
              <w:rPr>
                <w:b/>
                <w:bCs/>
                <w:sz w:val="20"/>
                <w:lang w:val="en-GB"/>
              </w:rPr>
              <w:t>WP 4B</w:t>
            </w:r>
          </w:p>
          <w:p w14:paraId="6C99277A" w14:textId="77777777" w:rsidR="008E736B" w:rsidRPr="005A3C85" w:rsidRDefault="008E736B" w:rsidP="008E736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0"/>
                <w:lang w:val="en-GB"/>
              </w:rPr>
            </w:pPr>
            <w:r w:rsidRPr="005A3C85">
              <w:rPr>
                <w:b/>
                <w:bCs/>
                <w:sz w:val="20"/>
                <w:lang w:val="en-GB"/>
              </w:rPr>
              <w:t>WP 5A</w:t>
            </w:r>
          </w:p>
          <w:p w14:paraId="4A8C6D87" w14:textId="77777777" w:rsidR="008E736B" w:rsidRPr="005A3C85" w:rsidRDefault="008E736B" w:rsidP="008E736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0"/>
                <w:lang w:val="en-GB"/>
              </w:rPr>
            </w:pPr>
            <w:r w:rsidRPr="005A3C85">
              <w:rPr>
                <w:b/>
                <w:bCs/>
                <w:sz w:val="20"/>
                <w:lang w:val="en-GB"/>
              </w:rPr>
              <w:t>WP 5B</w:t>
            </w:r>
          </w:p>
          <w:p w14:paraId="0852B7C7" w14:textId="77777777" w:rsidR="008E736B" w:rsidRPr="005A3C85" w:rsidRDefault="008E736B" w:rsidP="008E736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0"/>
                <w:lang w:val="en-GB"/>
              </w:rPr>
            </w:pPr>
            <w:r w:rsidRPr="005A3C85">
              <w:rPr>
                <w:b/>
                <w:bCs/>
                <w:sz w:val="20"/>
                <w:lang w:val="en-GB"/>
              </w:rPr>
              <w:t>WP 5C</w:t>
            </w:r>
          </w:p>
          <w:p w14:paraId="6860F7B3" w14:textId="77777777" w:rsidR="008E736B" w:rsidRPr="005A3C85" w:rsidRDefault="008E736B" w:rsidP="008E736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0"/>
                <w:lang w:val="en-GB"/>
              </w:rPr>
            </w:pPr>
            <w:r w:rsidRPr="005A3C85">
              <w:rPr>
                <w:b/>
                <w:bCs/>
                <w:sz w:val="20"/>
                <w:lang w:val="en-GB"/>
              </w:rPr>
              <w:t>WP 5D*</w:t>
            </w:r>
          </w:p>
          <w:p w14:paraId="6B0B86E2" w14:textId="77777777" w:rsidR="008E736B" w:rsidRPr="005A3C85" w:rsidRDefault="008E736B" w:rsidP="008E736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0"/>
                <w:lang w:val="en-GB"/>
              </w:rPr>
            </w:pPr>
            <w:r w:rsidRPr="005A3C85">
              <w:rPr>
                <w:b/>
                <w:bCs/>
                <w:sz w:val="20"/>
                <w:lang w:val="en-GB"/>
              </w:rPr>
              <w:t>WP 6A</w:t>
            </w:r>
          </w:p>
          <w:p w14:paraId="34428BC8" w14:textId="77777777" w:rsidR="008E736B" w:rsidRPr="005A3C85" w:rsidRDefault="008E736B" w:rsidP="008E736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0"/>
                <w:lang w:val="en-GB"/>
              </w:rPr>
            </w:pPr>
            <w:r w:rsidRPr="005A3C85">
              <w:rPr>
                <w:b/>
                <w:bCs/>
                <w:sz w:val="20"/>
                <w:lang w:val="en-GB"/>
              </w:rPr>
              <w:t>WP 7B</w:t>
            </w:r>
          </w:p>
          <w:p w14:paraId="77F93EE9" w14:textId="77777777" w:rsidR="008E736B" w:rsidRPr="005A3C85" w:rsidRDefault="008E736B" w:rsidP="008E736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0"/>
                <w:lang w:val="en-GB"/>
              </w:rPr>
            </w:pPr>
            <w:r w:rsidRPr="005A3C85">
              <w:rPr>
                <w:b/>
                <w:bCs/>
                <w:sz w:val="20"/>
                <w:lang w:val="en-GB"/>
              </w:rPr>
              <w:t>WP 7C</w:t>
            </w:r>
          </w:p>
          <w:p w14:paraId="2FEF66E2" w14:textId="77777777" w:rsidR="008E736B" w:rsidRPr="005A3C85" w:rsidRDefault="008E736B" w:rsidP="008E736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sz w:val="20"/>
              </w:rPr>
            </w:pPr>
            <w:r w:rsidRPr="005A3C85">
              <w:rPr>
                <w:b/>
                <w:bCs/>
                <w:sz w:val="20"/>
                <w:lang w:val="en-GB"/>
              </w:rPr>
              <w:t>WP 7D</w:t>
            </w:r>
          </w:p>
        </w:tc>
      </w:tr>
      <w:tr w:rsidR="008E736B" w:rsidRPr="004741A8" w14:paraId="0157A380" w14:textId="77777777" w:rsidTr="00890647">
        <w:trPr>
          <w:cantSplit/>
          <w:jc w:val="center"/>
        </w:trPr>
        <w:tc>
          <w:tcPr>
            <w:tcW w:w="14063" w:type="dxa"/>
            <w:gridSpan w:val="5"/>
          </w:tcPr>
          <w:p w14:paraId="4923E6BC" w14:textId="77777777" w:rsidR="008E736B" w:rsidRPr="004741A8" w:rsidRDefault="008E736B" w:rsidP="008E736B">
            <w:pPr>
              <w:pStyle w:val="Tabletext"/>
              <w:rPr>
                <w:lang w:val="nl-NL" w:eastAsia="zh-CN"/>
              </w:rPr>
            </w:pPr>
            <w:r w:rsidRPr="004741A8">
              <w:rPr>
                <w:lang w:eastAsia="zh-CN"/>
              </w:rPr>
              <w:t>1.14</w:t>
            </w:r>
            <w:r w:rsidRPr="004741A8">
              <w:rPr>
                <w:lang w:eastAsia="zh-CN"/>
              </w:rPr>
              <w:tab/>
            </w:r>
            <w:r w:rsidRPr="00B3683C">
              <w:rPr>
                <w:rFonts w:hint="eastAsia"/>
                <w:lang w:val="en-GB" w:eastAsia="zh-CN"/>
              </w:rPr>
              <w:t>根据第</w:t>
            </w:r>
            <w:r w:rsidRPr="00FB2E82">
              <w:rPr>
                <w:b/>
                <w:lang w:eastAsia="zh-CN"/>
              </w:rPr>
              <w:t>254</w:t>
            </w:r>
            <w:r w:rsidRPr="00B3683C">
              <w:rPr>
                <w:rFonts w:hint="eastAsia"/>
                <w:lang w:val="en-GB" w:eastAsia="zh-CN"/>
              </w:rPr>
              <w:t>号决议</w:t>
            </w:r>
            <w:r w:rsidRPr="00FB2E82">
              <w:rPr>
                <w:rFonts w:hint="eastAsia"/>
                <w:b/>
                <w:bCs/>
                <w:lang w:eastAsia="zh-CN"/>
              </w:rPr>
              <w:t>（</w:t>
            </w:r>
            <w:r w:rsidRPr="00FB2E82">
              <w:rPr>
                <w:b/>
                <w:lang w:eastAsia="zh-CN"/>
              </w:rPr>
              <w:t>WRC</w:t>
            </w:r>
            <w:r w:rsidRPr="00FB2E82">
              <w:rPr>
                <w:b/>
                <w:lang w:eastAsia="zh-CN"/>
              </w:rPr>
              <w:noBreakHyphen/>
              <w:t>23</w:t>
            </w:r>
            <w:r w:rsidRPr="00FB2E82">
              <w:rPr>
                <w:rFonts w:hint="eastAsia"/>
                <w:b/>
                <w:bCs/>
                <w:lang w:eastAsia="zh-CN"/>
              </w:rPr>
              <w:t>）</w:t>
            </w:r>
            <w:r w:rsidRPr="00FB2E82">
              <w:rPr>
                <w:rFonts w:hint="eastAsia"/>
                <w:lang w:eastAsia="zh-CN"/>
              </w:rPr>
              <w:t>，</w:t>
            </w:r>
            <w:r w:rsidRPr="00B3683C">
              <w:rPr>
                <w:rFonts w:hint="eastAsia"/>
                <w:lang w:val="en-GB" w:eastAsia="zh-CN"/>
              </w:rPr>
              <w:t>审议卫星移动业务可能的新增划分</w:t>
            </w:r>
            <w:r w:rsidRPr="00FB2E82">
              <w:rPr>
                <w:rFonts w:hint="eastAsia"/>
                <w:lang w:eastAsia="zh-CN"/>
              </w:rPr>
              <w:t>；</w:t>
            </w:r>
          </w:p>
        </w:tc>
      </w:tr>
      <w:tr w:rsidR="008E736B" w:rsidRPr="004741A8" w14:paraId="7CB8719A" w14:textId="77777777" w:rsidTr="00890647">
        <w:trPr>
          <w:jc w:val="center"/>
        </w:trPr>
        <w:tc>
          <w:tcPr>
            <w:tcW w:w="3403" w:type="dxa"/>
          </w:tcPr>
          <w:p w14:paraId="1A2819E1" w14:textId="77777777" w:rsidR="008E736B" w:rsidRPr="00FB2E82" w:rsidRDefault="008E736B" w:rsidP="008E736B">
            <w:pPr>
              <w:pStyle w:val="Tabletext"/>
              <w:rPr>
                <w:rFonts w:asciiTheme="minorHAnsi" w:hAnsiTheme="minorHAnsi" w:cstheme="minorHAnsi"/>
                <w:szCs w:val="20"/>
                <w:lang w:eastAsia="zh-CN"/>
              </w:rPr>
            </w:pPr>
            <w:r w:rsidRPr="00056799">
              <w:rPr>
                <w:rFonts w:asciiTheme="minorHAnsi" w:hAnsiTheme="minorHAnsi" w:cstheme="minorHAnsi" w:hint="eastAsia"/>
                <w:szCs w:val="20"/>
                <w:lang w:val="en-GB" w:eastAsia="zh-CN"/>
              </w:rPr>
              <w:t>第</w:t>
            </w:r>
            <w:r w:rsidRPr="00FB2E82">
              <w:rPr>
                <w:rFonts w:asciiTheme="minorHAnsi" w:hAnsiTheme="minorHAnsi" w:cstheme="minorHAnsi"/>
                <w:b/>
                <w:bCs/>
                <w:szCs w:val="20"/>
                <w:lang w:eastAsia="zh-CN"/>
              </w:rPr>
              <w:t>254</w:t>
            </w:r>
            <w:r w:rsidRPr="00056799">
              <w:rPr>
                <w:rFonts w:asciiTheme="minorHAnsi" w:hAnsiTheme="minorHAnsi" w:cstheme="minorHAnsi" w:hint="eastAsia"/>
                <w:szCs w:val="20"/>
                <w:lang w:val="en-GB" w:eastAsia="zh-CN"/>
              </w:rPr>
              <w:t>号</w:t>
            </w:r>
            <w:r w:rsidRPr="00056799">
              <w:rPr>
                <w:rFonts w:asciiTheme="minorHAnsi" w:hAnsiTheme="minorHAnsi" w:cstheme="minorHAnsi"/>
                <w:szCs w:val="20"/>
                <w:lang w:val="en-GB" w:eastAsia="zh-CN"/>
              </w:rPr>
              <w:t>决议</w:t>
            </w:r>
            <w:r w:rsidRPr="00FB2E82">
              <w:rPr>
                <w:rFonts w:asciiTheme="minorHAnsi" w:hAnsiTheme="minorHAnsi" w:cstheme="minorHAnsi"/>
                <w:b/>
                <w:bCs/>
                <w:szCs w:val="20"/>
                <w:lang w:eastAsia="zh-CN"/>
              </w:rPr>
              <w:t>（</w:t>
            </w:r>
            <w:r w:rsidRPr="00FB2E82">
              <w:rPr>
                <w:rFonts w:asciiTheme="minorHAnsi" w:hAnsiTheme="minorHAnsi" w:cstheme="minorHAnsi"/>
                <w:b/>
                <w:bCs/>
                <w:szCs w:val="20"/>
                <w:lang w:eastAsia="zh-CN"/>
              </w:rPr>
              <w:t>WRC</w:t>
            </w:r>
            <w:r w:rsidRPr="00FB2E82">
              <w:rPr>
                <w:rFonts w:asciiTheme="minorHAnsi" w:hAnsiTheme="minorHAnsi" w:cstheme="minorHAnsi"/>
                <w:b/>
                <w:bCs/>
                <w:szCs w:val="20"/>
                <w:lang w:eastAsia="zh-CN"/>
              </w:rPr>
              <w:noBreakHyphen/>
              <w:t>23</w:t>
            </w:r>
            <w:r w:rsidRPr="00FB2E82">
              <w:rPr>
                <w:rFonts w:asciiTheme="minorHAnsi" w:hAnsiTheme="minorHAnsi" w:cstheme="minorHAnsi"/>
                <w:b/>
                <w:bCs/>
                <w:szCs w:val="20"/>
                <w:lang w:eastAsia="zh-CN"/>
              </w:rPr>
              <w:t>）</w:t>
            </w:r>
          </w:p>
          <w:p w14:paraId="0F757EF2" w14:textId="77777777" w:rsidR="008E736B" w:rsidRPr="004741A8" w:rsidRDefault="008E736B" w:rsidP="008E736B">
            <w:pPr>
              <w:pStyle w:val="Tabletext"/>
              <w:rPr>
                <w:lang w:eastAsia="zh-CN"/>
              </w:rPr>
            </w:pPr>
            <w:r w:rsidRPr="00056799">
              <w:rPr>
                <w:rFonts w:asciiTheme="minorHAnsi" w:hAnsiTheme="minorHAnsi" w:cstheme="minorHAnsi" w:hint="eastAsia"/>
                <w:szCs w:val="20"/>
                <w:lang w:val="en-GB" w:eastAsia="zh-CN"/>
              </w:rPr>
              <w:t>研究</w:t>
            </w:r>
            <w:r w:rsidRPr="00056799">
              <w:rPr>
                <w:rFonts w:asciiTheme="minorHAnsi" w:hAnsiTheme="minorHAnsi" w:cstheme="minorHAnsi" w:hint="eastAsia"/>
                <w:bCs/>
                <w:szCs w:val="20"/>
                <w:lang w:val="en-GB" w:eastAsia="zh-CN"/>
              </w:rPr>
              <w:t>在</w:t>
            </w:r>
            <w:r w:rsidRPr="00FB2E82">
              <w:rPr>
                <w:rFonts w:asciiTheme="minorHAnsi" w:hAnsiTheme="minorHAnsi" w:cstheme="minorHAnsi"/>
                <w:bCs/>
                <w:szCs w:val="20"/>
                <w:lang w:eastAsia="zh-CN"/>
              </w:rPr>
              <w:t>1</w:t>
            </w:r>
            <w:r w:rsidRPr="00056799">
              <w:rPr>
                <w:rFonts w:asciiTheme="minorHAnsi" w:hAnsiTheme="minorHAnsi" w:cstheme="minorHAnsi" w:hint="eastAsia"/>
                <w:bCs/>
                <w:szCs w:val="20"/>
                <w:lang w:val="en-GB" w:eastAsia="zh-CN"/>
              </w:rPr>
              <w:t>区和</w:t>
            </w:r>
            <w:r w:rsidRPr="00FB2E82">
              <w:rPr>
                <w:rFonts w:asciiTheme="minorHAnsi" w:hAnsiTheme="minorHAnsi" w:cstheme="minorHAnsi"/>
                <w:bCs/>
                <w:szCs w:val="20"/>
                <w:lang w:eastAsia="zh-CN"/>
              </w:rPr>
              <w:t>3</w:t>
            </w:r>
            <w:r w:rsidRPr="00056799">
              <w:rPr>
                <w:rFonts w:asciiTheme="minorHAnsi" w:hAnsiTheme="minorHAnsi" w:cstheme="minorHAnsi" w:hint="eastAsia"/>
                <w:bCs/>
                <w:szCs w:val="20"/>
                <w:lang w:val="en-GB" w:eastAsia="zh-CN"/>
              </w:rPr>
              <w:t>区的</w:t>
            </w:r>
            <w:r w:rsidRPr="00FB2E82">
              <w:rPr>
                <w:rFonts w:asciiTheme="minorHAnsi" w:hAnsiTheme="minorHAnsi" w:cstheme="minorHAnsi"/>
                <w:bCs/>
                <w:szCs w:val="20"/>
                <w:lang w:eastAsia="zh-CN"/>
              </w:rPr>
              <w:t>2 010-2 025 MHz</w:t>
            </w:r>
            <w:r w:rsidRPr="00FB2E82">
              <w:rPr>
                <w:rFonts w:asciiTheme="minorHAnsi" w:hAnsiTheme="minorHAnsi" w:cstheme="minorHAnsi" w:hint="eastAsia"/>
                <w:bCs/>
                <w:szCs w:val="20"/>
                <w:lang w:eastAsia="zh-CN"/>
              </w:rPr>
              <w:t>（</w:t>
            </w:r>
            <w:r w:rsidRPr="00056799">
              <w:rPr>
                <w:rFonts w:asciiTheme="minorHAnsi" w:hAnsiTheme="minorHAnsi" w:cstheme="minorHAnsi" w:hint="eastAsia"/>
                <w:bCs/>
                <w:szCs w:val="20"/>
                <w:lang w:val="en-GB" w:eastAsia="zh-CN"/>
              </w:rPr>
              <w:t>地对空</w:t>
            </w:r>
            <w:r w:rsidRPr="00FB2E82">
              <w:rPr>
                <w:rFonts w:asciiTheme="minorHAnsi" w:hAnsiTheme="minorHAnsi" w:cstheme="minorHAnsi" w:hint="eastAsia"/>
                <w:bCs/>
                <w:szCs w:val="20"/>
                <w:lang w:eastAsia="zh-CN"/>
              </w:rPr>
              <w:t>）</w:t>
            </w:r>
            <w:r w:rsidRPr="00056799">
              <w:rPr>
                <w:rFonts w:asciiTheme="minorHAnsi" w:hAnsiTheme="minorHAnsi" w:cstheme="minorHAnsi" w:hint="eastAsia"/>
                <w:bCs/>
                <w:szCs w:val="20"/>
                <w:lang w:val="en-GB" w:eastAsia="zh-CN"/>
              </w:rPr>
              <w:t>和</w:t>
            </w:r>
            <w:r w:rsidRPr="00FB2E82">
              <w:rPr>
                <w:rFonts w:asciiTheme="minorHAnsi" w:hAnsiTheme="minorHAnsi" w:cstheme="minorHAnsi"/>
                <w:bCs/>
                <w:szCs w:val="20"/>
                <w:lang w:eastAsia="zh-CN"/>
              </w:rPr>
              <w:t>2 160-2 170 MHz</w:t>
            </w:r>
            <w:r w:rsidRPr="00FB2E82">
              <w:rPr>
                <w:rFonts w:asciiTheme="minorHAnsi" w:hAnsiTheme="minorHAnsi" w:cstheme="minorHAnsi" w:hint="eastAsia"/>
                <w:bCs/>
                <w:szCs w:val="20"/>
                <w:lang w:eastAsia="zh-CN"/>
              </w:rPr>
              <w:t>（</w:t>
            </w:r>
            <w:r w:rsidRPr="00056799">
              <w:rPr>
                <w:rFonts w:asciiTheme="minorHAnsi" w:hAnsiTheme="minorHAnsi" w:cstheme="minorHAnsi" w:hint="eastAsia"/>
                <w:bCs/>
                <w:szCs w:val="20"/>
                <w:lang w:val="en-GB" w:eastAsia="zh-CN"/>
              </w:rPr>
              <w:t>空对地</w:t>
            </w:r>
            <w:r w:rsidRPr="00FB2E82">
              <w:rPr>
                <w:rFonts w:asciiTheme="minorHAnsi" w:hAnsiTheme="minorHAnsi" w:cstheme="minorHAnsi" w:hint="eastAsia"/>
                <w:bCs/>
                <w:szCs w:val="20"/>
                <w:lang w:eastAsia="zh-CN"/>
              </w:rPr>
              <w:t>）</w:t>
            </w:r>
            <w:r w:rsidRPr="00056799">
              <w:rPr>
                <w:rFonts w:asciiTheme="minorHAnsi" w:hAnsiTheme="minorHAnsi" w:cstheme="minorHAnsi" w:hint="eastAsia"/>
                <w:bCs/>
                <w:szCs w:val="20"/>
                <w:lang w:val="en-GB" w:eastAsia="zh-CN"/>
              </w:rPr>
              <w:t>频段以及各区的</w:t>
            </w:r>
            <w:r w:rsidRPr="00FB2E82">
              <w:rPr>
                <w:rFonts w:asciiTheme="minorHAnsi" w:hAnsiTheme="minorHAnsi" w:cstheme="minorHAnsi"/>
                <w:bCs/>
                <w:szCs w:val="20"/>
                <w:lang w:eastAsia="zh-CN"/>
              </w:rPr>
              <w:t>2 120-2 160 MHz</w:t>
            </w:r>
            <w:r w:rsidRPr="00FB2E82">
              <w:rPr>
                <w:rFonts w:asciiTheme="minorHAnsi" w:hAnsiTheme="minorHAnsi" w:cstheme="minorHAnsi" w:hint="eastAsia"/>
                <w:bCs/>
                <w:szCs w:val="20"/>
                <w:lang w:eastAsia="zh-CN"/>
              </w:rPr>
              <w:t>（</w:t>
            </w:r>
            <w:r w:rsidRPr="00056799">
              <w:rPr>
                <w:rFonts w:asciiTheme="minorHAnsi" w:hAnsiTheme="minorHAnsi" w:cstheme="minorHAnsi" w:hint="eastAsia"/>
                <w:bCs/>
                <w:szCs w:val="20"/>
                <w:lang w:val="en-GB" w:eastAsia="zh-CN"/>
              </w:rPr>
              <w:t>空对地</w:t>
            </w:r>
            <w:r w:rsidRPr="00FB2E82">
              <w:rPr>
                <w:rFonts w:asciiTheme="minorHAnsi" w:hAnsiTheme="minorHAnsi" w:cstheme="minorHAnsi" w:hint="eastAsia"/>
                <w:bCs/>
                <w:szCs w:val="20"/>
                <w:lang w:eastAsia="zh-CN"/>
              </w:rPr>
              <w:t>）</w:t>
            </w:r>
            <w:r w:rsidRPr="00056799">
              <w:rPr>
                <w:rFonts w:asciiTheme="minorHAnsi" w:hAnsiTheme="minorHAnsi" w:cstheme="minorHAnsi" w:hint="eastAsia"/>
                <w:bCs/>
                <w:szCs w:val="20"/>
                <w:lang w:val="en-GB" w:eastAsia="zh-CN"/>
              </w:rPr>
              <w:t>频段内对卫星移动业务的可能的新增频率划分</w:t>
            </w:r>
          </w:p>
        </w:tc>
        <w:tc>
          <w:tcPr>
            <w:tcW w:w="1561" w:type="dxa"/>
          </w:tcPr>
          <w:p w14:paraId="2993BD5B" w14:textId="77777777" w:rsidR="008E736B" w:rsidRPr="004741A8" w:rsidRDefault="008E736B" w:rsidP="008E736B">
            <w:pPr>
              <w:pStyle w:val="Tabletext"/>
              <w:jc w:val="center"/>
            </w:pPr>
            <w:r w:rsidRPr="003D5AA1">
              <w:rPr>
                <w:b/>
                <w:bCs/>
                <w:lang w:val="en-GB"/>
              </w:rPr>
              <w:t>WP 4C</w:t>
            </w:r>
          </w:p>
        </w:tc>
        <w:tc>
          <w:tcPr>
            <w:tcW w:w="7656" w:type="dxa"/>
          </w:tcPr>
          <w:p w14:paraId="23D40711" w14:textId="1E5C5DBD" w:rsidR="008E736B" w:rsidRPr="004741A8" w:rsidRDefault="008E736B" w:rsidP="008E736B">
            <w:pPr>
              <w:pStyle w:val="Call"/>
              <w:spacing w:before="40" w:after="40"/>
              <w:rPr>
                <w:sz w:val="20"/>
                <w:szCs w:val="20"/>
                <w:lang w:eastAsia="zh-CN"/>
              </w:rPr>
            </w:pPr>
            <w:r w:rsidRPr="00056799">
              <w:rPr>
                <w:sz w:val="20"/>
                <w:szCs w:val="20"/>
                <w:lang w:eastAsia="zh-CN"/>
              </w:rPr>
              <w:t>做出决议，请</w:t>
            </w:r>
            <w:r w:rsidRPr="00056799">
              <w:rPr>
                <w:rFonts w:hint="eastAsia"/>
                <w:sz w:val="20"/>
                <w:szCs w:val="20"/>
                <w:lang w:eastAsia="zh-CN"/>
              </w:rPr>
              <w:t>国际电联无线电通信部门</w:t>
            </w:r>
            <w:r w:rsidRPr="00056799">
              <w:rPr>
                <w:sz w:val="20"/>
                <w:szCs w:val="20"/>
                <w:lang w:eastAsia="zh-CN"/>
              </w:rPr>
              <w:t>在</w:t>
            </w:r>
            <w:r w:rsidRPr="00056799">
              <w:rPr>
                <w:sz w:val="20"/>
                <w:szCs w:val="20"/>
                <w:lang w:eastAsia="zh-CN"/>
              </w:rPr>
              <w:t>2027</w:t>
            </w:r>
            <w:r w:rsidRPr="00056799">
              <w:rPr>
                <w:rFonts w:hint="eastAsia"/>
                <w:sz w:val="20"/>
                <w:szCs w:val="20"/>
                <w:lang w:eastAsia="zh-CN"/>
              </w:rPr>
              <w:t>世界无线电通信大会</w:t>
            </w:r>
            <w:r w:rsidRPr="00056799">
              <w:rPr>
                <w:sz w:val="20"/>
                <w:szCs w:val="20"/>
                <w:lang w:eastAsia="zh-CN"/>
              </w:rPr>
              <w:t>之前及时完成</w:t>
            </w:r>
          </w:p>
          <w:p w14:paraId="181FDF72" w14:textId="77777777" w:rsidR="008E736B" w:rsidRPr="00056799" w:rsidRDefault="008E736B" w:rsidP="008E736B">
            <w:pPr>
              <w:pStyle w:val="Tabletext"/>
              <w:jc w:val="both"/>
              <w:rPr>
                <w:lang w:val="en-GB" w:eastAsia="zh-CN"/>
              </w:rPr>
            </w:pPr>
            <w:r w:rsidRPr="00056799">
              <w:rPr>
                <w:lang w:val="en-GB" w:eastAsia="zh-CN"/>
              </w:rPr>
              <w:t>1</w:t>
            </w:r>
            <w:r w:rsidRPr="00056799">
              <w:rPr>
                <w:lang w:val="en-GB" w:eastAsia="zh-CN"/>
              </w:rPr>
              <w:tab/>
            </w:r>
            <w:r w:rsidRPr="00056799">
              <w:rPr>
                <w:rFonts w:hint="eastAsia"/>
                <w:lang w:val="en-GB" w:eastAsia="zh-CN"/>
              </w:rPr>
              <w:t>研究卫星移动业务的相关频谱要求以及技术、操作和规则事宜，同时考虑到卫星移动业务在</w:t>
            </w:r>
            <w:r w:rsidRPr="00056799">
              <w:rPr>
                <w:rFonts w:hint="eastAsia"/>
                <w:lang w:val="en-GB" w:eastAsia="zh-CN"/>
              </w:rPr>
              <w:t>1</w:t>
            </w:r>
            <w:r w:rsidRPr="00056799">
              <w:rPr>
                <w:rFonts w:hint="eastAsia"/>
                <w:lang w:val="en-GB" w:eastAsia="zh-CN"/>
              </w:rPr>
              <w:t>和</w:t>
            </w:r>
            <w:r w:rsidRPr="00056799">
              <w:rPr>
                <w:rFonts w:hint="eastAsia"/>
                <w:lang w:val="en-GB" w:eastAsia="zh-CN"/>
              </w:rPr>
              <w:t>3</w:t>
            </w:r>
            <w:r w:rsidRPr="00056799">
              <w:rPr>
                <w:rFonts w:hint="eastAsia"/>
                <w:lang w:val="en-GB" w:eastAsia="zh-CN"/>
              </w:rPr>
              <w:t>区的</w:t>
            </w:r>
            <w:r w:rsidRPr="00056799">
              <w:rPr>
                <w:lang w:val="en-GB" w:eastAsia="zh-CN"/>
              </w:rPr>
              <w:t>2 010-2 025 MHz</w:t>
            </w:r>
            <w:r w:rsidRPr="00056799">
              <w:rPr>
                <w:rFonts w:hint="eastAsia"/>
                <w:lang w:val="en-GB" w:eastAsia="zh-CN"/>
              </w:rPr>
              <w:t>（地对空）和</w:t>
            </w:r>
            <w:r w:rsidRPr="00056799">
              <w:rPr>
                <w:lang w:val="en-GB" w:eastAsia="zh-CN"/>
              </w:rPr>
              <w:t>2 160-2 170 MHz</w:t>
            </w:r>
            <w:r w:rsidRPr="00056799">
              <w:rPr>
                <w:rFonts w:hint="eastAsia"/>
                <w:lang w:val="en-GB" w:eastAsia="zh-CN"/>
              </w:rPr>
              <w:t>（空对地</w:t>
            </w:r>
            <w:r w:rsidRPr="00056799">
              <w:rPr>
                <w:rFonts w:hint="eastAsia"/>
                <w:lang w:eastAsia="zh-CN"/>
              </w:rPr>
              <w:t>）</w:t>
            </w:r>
            <w:r w:rsidRPr="00056799">
              <w:rPr>
                <w:rFonts w:hint="eastAsia"/>
                <w:lang w:val="en-GB" w:eastAsia="zh-CN"/>
              </w:rPr>
              <w:t>，以及各区的</w:t>
            </w:r>
            <w:r w:rsidRPr="00056799">
              <w:rPr>
                <w:lang w:val="en-GB" w:eastAsia="zh-CN"/>
              </w:rPr>
              <w:t>2 120-2 160 MHz</w:t>
            </w:r>
            <w:r w:rsidRPr="00056799">
              <w:rPr>
                <w:rFonts w:hint="eastAsia"/>
                <w:lang w:val="en-GB" w:eastAsia="zh-CN"/>
              </w:rPr>
              <w:t>（空对地）频段可能的新划分；</w:t>
            </w:r>
          </w:p>
          <w:p w14:paraId="19CBE674" w14:textId="77777777" w:rsidR="008E736B" w:rsidRPr="00056799" w:rsidRDefault="008E736B" w:rsidP="008E736B">
            <w:pPr>
              <w:pStyle w:val="Tabletext"/>
              <w:jc w:val="both"/>
              <w:rPr>
                <w:lang w:val="en-GB" w:eastAsia="zh-CN"/>
              </w:rPr>
            </w:pPr>
            <w:r w:rsidRPr="00056799">
              <w:rPr>
                <w:lang w:val="en-GB" w:eastAsia="zh-CN"/>
              </w:rPr>
              <w:lastRenderedPageBreak/>
              <w:t>2</w:t>
            </w:r>
            <w:r w:rsidRPr="00056799">
              <w:rPr>
                <w:lang w:val="en-GB" w:eastAsia="zh-CN"/>
              </w:rPr>
              <w:tab/>
            </w:r>
            <w:r w:rsidRPr="00056799">
              <w:rPr>
                <w:rFonts w:hint="eastAsia"/>
                <w:lang w:val="en-GB" w:eastAsia="zh-CN"/>
              </w:rPr>
              <w:t>研究在研频段中卫星移动业务可能的新划分的共用与兼容问题，以确保为作为主要业务划分的现有业务提供保护且在相邻频段不会对相关业务造成不良影响；</w:t>
            </w:r>
          </w:p>
          <w:p w14:paraId="3E54BDA8" w14:textId="77777777" w:rsidR="008E736B" w:rsidRDefault="008E736B" w:rsidP="008E736B">
            <w:pPr>
              <w:pStyle w:val="Tabletext"/>
              <w:jc w:val="both"/>
              <w:rPr>
                <w:lang w:val="en-GB" w:eastAsia="zh-CN"/>
              </w:rPr>
            </w:pPr>
            <w:r w:rsidRPr="00056799">
              <w:rPr>
                <w:lang w:val="en-GB" w:eastAsia="zh-CN"/>
              </w:rPr>
              <w:t>3</w:t>
            </w:r>
            <w:r w:rsidRPr="00056799">
              <w:rPr>
                <w:lang w:val="en-GB" w:eastAsia="zh-CN"/>
              </w:rPr>
              <w:tab/>
            </w:r>
            <w:r w:rsidRPr="00056799">
              <w:rPr>
                <w:rFonts w:hint="eastAsia"/>
                <w:lang w:val="en-GB" w:eastAsia="zh-CN"/>
              </w:rPr>
              <w:t>研究可能的技术、</w:t>
            </w:r>
            <w:r w:rsidRPr="00056799">
              <w:rPr>
                <w:rFonts w:hint="eastAsia"/>
                <w:lang w:eastAsia="zh-CN"/>
              </w:rPr>
              <w:t>操作</w:t>
            </w:r>
            <w:r w:rsidRPr="00056799">
              <w:rPr>
                <w:rFonts w:hint="eastAsia"/>
                <w:lang w:val="en-GB" w:eastAsia="zh-CN"/>
              </w:rPr>
              <w:t>和规则措施，以确保保护现有业务及其持续操作和未来的发展，不对这些业务施加额外的规则或技术限制，同时在考虑到卫星移动业务可能的附加划分的情况下，确保现有业务免受有害干扰，</w:t>
            </w:r>
          </w:p>
          <w:p w14:paraId="53FC9921" w14:textId="77777777" w:rsidR="008E736B" w:rsidRPr="004741A8" w:rsidRDefault="008E736B" w:rsidP="008E736B">
            <w:pPr>
              <w:pStyle w:val="Tabletext"/>
              <w:rPr>
                <w:lang w:eastAsia="zh-CN"/>
              </w:rPr>
            </w:pPr>
            <w:r>
              <w:rPr>
                <w:lang w:val="en-GB" w:eastAsia="zh-CN"/>
              </w:rPr>
              <w:t>.</w:t>
            </w:r>
            <w:r>
              <w:rPr>
                <w:rFonts w:hint="eastAsia"/>
                <w:lang w:val="en-GB" w:eastAsia="zh-CN"/>
              </w:rPr>
              <w:t>.</w:t>
            </w:r>
            <w:r>
              <w:rPr>
                <w:lang w:val="en-GB" w:eastAsia="zh-CN"/>
              </w:rPr>
              <w:t>.</w:t>
            </w:r>
          </w:p>
          <w:p w14:paraId="1C8B66E6" w14:textId="77777777" w:rsidR="008E736B" w:rsidRPr="004741A8" w:rsidRDefault="008E736B" w:rsidP="008E736B">
            <w:pPr>
              <w:pStyle w:val="Call"/>
              <w:spacing w:before="40" w:after="40"/>
              <w:rPr>
                <w:sz w:val="20"/>
                <w:szCs w:val="20"/>
                <w:lang w:eastAsia="zh-CN"/>
              </w:rPr>
            </w:pPr>
            <w:r w:rsidRPr="00056799">
              <w:rPr>
                <w:rFonts w:hint="eastAsia"/>
                <w:sz w:val="20"/>
                <w:szCs w:val="20"/>
                <w:lang w:val="en-GB" w:eastAsia="zh-CN"/>
              </w:rPr>
              <w:t>请</w:t>
            </w:r>
            <w:r w:rsidRPr="00056799">
              <w:rPr>
                <w:sz w:val="20"/>
                <w:szCs w:val="20"/>
                <w:lang w:val="en-GB" w:eastAsia="zh-CN"/>
              </w:rPr>
              <w:t>2027</w:t>
            </w:r>
            <w:r w:rsidRPr="00056799">
              <w:rPr>
                <w:rFonts w:hint="eastAsia"/>
                <w:sz w:val="20"/>
                <w:szCs w:val="20"/>
                <w:lang w:val="en-GB" w:eastAsia="zh-CN"/>
              </w:rPr>
              <w:t>年世界无线电通信大会</w:t>
            </w:r>
          </w:p>
          <w:p w14:paraId="2AF74C37" w14:textId="77777777" w:rsidR="008E736B" w:rsidRPr="00056799" w:rsidRDefault="008E736B" w:rsidP="008E736B">
            <w:pPr>
              <w:pStyle w:val="Tabletext"/>
              <w:ind w:firstLineChars="200" w:firstLine="400"/>
              <w:jc w:val="both"/>
              <w:rPr>
                <w:szCs w:val="20"/>
                <w:lang w:eastAsia="zh-CN"/>
              </w:rPr>
            </w:pPr>
            <w:r w:rsidRPr="00056799">
              <w:rPr>
                <w:rFonts w:hint="eastAsia"/>
                <w:lang w:val="en-GB" w:eastAsia="zh-CN"/>
              </w:rPr>
              <w:t>基于</w:t>
            </w:r>
            <w:r w:rsidRPr="00056799">
              <w:rPr>
                <w:rFonts w:ascii="STKaiti" w:eastAsia="STKaiti" w:hAnsi="STKaiti"/>
                <w:lang w:eastAsia="zh-CN"/>
              </w:rPr>
              <w:t>做出决议，请</w:t>
            </w:r>
            <w:r w:rsidRPr="00056799">
              <w:rPr>
                <w:rFonts w:ascii="STKaiti" w:eastAsia="STKaiti" w:hAnsi="STKaiti" w:hint="eastAsia"/>
                <w:lang w:eastAsia="zh-CN"/>
              </w:rPr>
              <w:t>国际电联无线电通信部门</w:t>
            </w:r>
            <w:r w:rsidRPr="00056799">
              <w:rPr>
                <w:rFonts w:ascii="STKaiti" w:eastAsia="STKaiti" w:hAnsi="STKaiti"/>
                <w:lang w:eastAsia="zh-CN"/>
              </w:rPr>
              <w:t>在</w:t>
            </w:r>
            <w:r w:rsidRPr="00056799">
              <w:rPr>
                <w:rFonts w:eastAsia="STKaiti"/>
                <w:lang w:eastAsia="zh-CN"/>
              </w:rPr>
              <w:t>2027</w:t>
            </w:r>
            <w:r w:rsidRPr="00056799">
              <w:rPr>
                <w:rFonts w:ascii="STKaiti" w:eastAsia="STKaiti" w:hAnsi="STKaiti" w:hint="eastAsia"/>
                <w:lang w:eastAsia="zh-CN"/>
              </w:rPr>
              <w:t>世界无线电通信大会</w:t>
            </w:r>
            <w:r w:rsidRPr="00056799">
              <w:rPr>
                <w:rFonts w:ascii="STKaiti" w:eastAsia="STKaiti" w:hAnsi="STKaiti"/>
                <w:lang w:eastAsia="zh-CN"/>
              </w:rPr>
              <w:t>之前及时完成</w:t>
            </w:r>
            <w:r w:rsidRPr="006B4304">
              <w:rPr>
                <w:rFonts w:ascii="SimSun" w:eastAsia="SimSun" w:hAnsi="SimSun"/>
                <w:lang w:eastAsia="zh-CN"/>
              </w:rPr>
              <w:t>以下工作</w:t>
            </w:r>
            <w:r w:rsidRPr="00056799">
              <w:rPr>
                <w:rFonts w:hint="eastAsia"/>
                <w:lang w:val="en-GB" w:eastAsia="zh-CN"/>
              </w:rPr>
              <w:t>研究取得的结果，在确保为现有主要业务提供保护的同时，审议</w:t>
            </w:r>
            <w:r w:rsidRPr="00056799">
              <w:rPr>
                <w:rFonts w:ascii="SimSun" w:hAnsi="SimSun" w:cs="Microsoft YaHei" w:hint="eastAsia"/>
                <w:lang w:val="en-GB" w:eastAsia="zh-CN"/>
              </w:rPr>
              <w:t>卫星移动业务</w:t>
            </w:r>
            <w:r w:rsidRPr="00056799">
              <w:rPr>
                <w:rFonts w:hint="eastAsia"/>
                <w:lang w:val="en-GB" w:eastAsia="zh-CN"/>
              </w:rPr>
              <w:t>可能的新划分和相关规则条件。</w:t>
            </w:r>
          </w:p>
        </w:tc>
        <w:tc>
          <w:tcPr>
            <w:tcW w:w="1443" w:type="dxa"/>
            <w:gridSpan w:val="2"/>
          </w:tcPr>
          <w:p w14:paraId="6C339878" w14:textId="77777777" w:rsidR="008E736B" w:rsidRPr="00430DF7" w:rsidRDefault="008E736B" w:rsidP="008E736B">
            <w:pPr>
              <w:pStyle w:val="Tabletext"/>
              <w:jc w:val="center"/>
              <w:rPr>
                <w:b/>
                <w:bCs/>
                <w:lang w:val="en-GB"/>
              </w:rPr>
            </w:pPr>
            <w:r w:rsidRPr="00430DF7">
              <w:rPr>
                <w:b/>
                <w:bCs/>
                <w:lang w:val="en-GB"/>
              </w:rPr>
              <w:lastRenderedPageBreak/>
              <w:t>WP 3L</w:t>
            </w:r>
          </w:p>
          <w:p w14:paraId="126D202B" w14:textId="77777777" w:rsidR="008E736B" w:rsidRPr="00430DF7" w:rsidRDefault="008E736B" w:rsidP="008E736B">
            <w:pPr>
              <w:pStyle w:val="Tabletext"/>
              <w:jc w:val="center"/>
              <w:rPr>
                <w:b/>
                <w:bCs/>
                <w:lang w:val="en-GB"/>
              </w:rPr>
            </w:pPr>
            <w:r w:rsidRPr="00430DF7">
              <w:rPr>
                <w:b/>
                <w:bCs/>
                <w:lang w:val="en-GB"/>
              </w:rPr>
              <w:t>WP 4B</w:t>
            </w:r>
          </w:p>
          <w:p w14:paraId="7F77CCBC" w14:textId="77777777" w:rsidR="008E736B" w:rsidRPr="00430DF7" w:rsidRDefault="008E736B" w:rsidP="008E736B">
            <w:pPr>
              <w:pStyle w:val="Tabletext"/>
              <w:jc w:val="center"/>
              <w:rPr>
                <w:b/>
                <w:bCs/>
                <w:lang w:val="en-GB"/>
              </w:rPr>
            </w:pPr>
            <w:r w:rsidRPr="00430DF7">
              <w:rPr>
                <w:b/>
                <w:bCs/>
                <w:lang w:val="en-GB"/>
              </w:rPr>
              <w:t>WP 5A</w:t>
            </w:r>
          </w:p>
          <w:p w14:paraId="31F65490" w14:textId="77777777" w:rsidR="008E736B" w:rsidRPr="00430DF7" w:rsidRDefault="008E736B" w:rsidP="008E736B">
            <w:pPr>
              <w:pStyle w:val="Tabletext"/>
              <w:jc w:val="center"/>
              <w:rPr>
                <w:b/>
                <w:bCs/>
                <w:lang w:val="en-GB"/>
              </w:rPr>
            </w:pPr>
            <w:r w:rsidRPr="00430DF7">
              <w:rPr>
                <w:b/>
                <w:bCs/>
                <w:lang w:val="en-GB"/>
              </w:rPr>
              <w:t>WP 5C</w:t>
            </w:r>
          </w:p>
          <w:p w14:paraId="5216F359" w14:textId="77777777" w:rsidR="008E736B" w:rsidRPr="00430DF7" w:rsidRDefault="008E736B" w:rsidP="008E736B">
            <w:pPr>
              <w:pStyle w:val="Tabletext"/>
              <w:jc w:val="center"/>
              <w:rPr>
                <w:b/>
                <w:bCs/>
                <w:lang w:val="en-GB"/>
              </w:rPr>
            </w:pPr>
            <w:r w:rsidRPr="00430DF7">
              <w:rPr>
                <w:b/>
                <w:bCs/>
                <w:lang w:val="en-GB"/>
              </w:rPr>
              <w:t>WP 5D</w:t>
            </w:r>
          </w:p>
          <w:p w14:paraId="558291C5" w14:textId="77777777" w:rsidR="008E736B" w:rsidRPr="00430DF7" w:rsidRDefault="008E736B" w:rsidP="008E736B">
            <w:pPr>
              <w:pStyle w:val="Tabletext"/>
              <w:jc w:val="center"/>
              <w:rPr>
                <w:b/>
                <w:bCs/>
                <w:lang w:val="en-GB"/>
              </w:rPr>
            </w:pPr>
            <w:r w:rsidRPr="00430DF7">
              <w:rPr>
                <w:b/>
                <w:bCs/>
                <w:lang w:val="en-GB"/>
              </w:rPr>
              <w:lastRenderedPageBreak/>
              <w:t>WP 7B</w:t>
            </w:r>
          </w:p>
          <w:p w14:paraId="0D1F16C0" w14:textId="77777777" w:rsidR="008E736B" w:rsidRPr="004741A8" w:rsidRDefault="008E736B" w:rsidP="008E736B">
            <w:pPr>
              <w:pStyle w:val="Tabletext"/>
              <w:jc w:val="center"/>
            </w:pPr>
            <w:r w:rsidRPr="00430DF7">
              <w:rPr>
                <w:b/>
                <w:bCs/>
                <w:lang w:val="en-GB"/>
              </w:rPr>
              <w:t>WP 7C</w:t>
            </w:r>
          </w:p>
        </w:tc>
      </w:tr>
      <w:tr w:rsidR="008E736B" w:rsidRPr="004741A8" w14:paraId="3A54F5B0" w14:textId="77777777" w:rsidTr="00890647">
        <w:trPr>
          <w:cantSplit/>
          <w:jc w:val="center"/>
        </w:trPr>
        <w:tc>
          <w:tcPr>
            <w:tcW w:w="14063" w:type="dxa"/>
            <w:gridSpan w:val="5"/>
          </w:tcPr>
          <w:p w14:paraId="4AEB2771" w14:textId="77777777" w:rsidR="008E736B" w:rsidRPr="004741A8" w:rsidRDefault="008E736B" w:rsidP="008E736B">
            <w:pPr>
              <w:pStyle w:val="Tabletext"/>
              <w:rPr>
                <w:lang w:val="nl-NL" w:eastAsia="zh-CN"/>
              </w:rPr>
            </w:pPr>
            <w:r w:rsidRPr="004741A8">
              <w:rPr>
                <w:lang w:eastAsia="zh-CN"/>
              </w:rPr>
              <w:lastRenderedPageBreak/>
              <w:t>1.15</w:t>
            </w:r>
            <w:r w:rsidRPr="004741A8">
              <w:rPr>
                <w:lang w:eastAsia="zh-CN"/>
              </w:rPr>
              <w:tab/>
            </w:r>
            <w:r w:rsidRPr="00E075E0">
              <w:rPr>
                <w:lang w:val="en-GB" w:eastAsia="zh-CN"/>
              </w:rPr>
              <w:t>根据第</w:t>
            </w:r>
            <w:r w:rsidRPr="00FB2E82">
              <w:rPr>
                <w:b/>
                <w:lang w:eastAsia="zh-CN"/>
              </w:rPr>
              <w:t>680</w:t>
            </w:r>
            <w:r w:rsidRPr="00E075E0">
              <w:rPr>
                <w:lang w:val="en-GB" w:eastAsia="zh-CN"/>
              </w:rPr>
              <w:t>号决议</w:t>
            </w:r>
            <w:r w:rsidRPr="00FB2E82">
              <w:rPr>
                <w:b/>
                <w:lang w:eastAsia="zh-CN"/>
              </w:rPr>
              <w:t>（</w:t>
            </w:r>
            <w:r w:rsidRPr="00FB2E82">
              <w:rPr>
                <w:b/>
                <w:lang w:eastAsia="zh-CN"/>
              </w:rPr>
              <w:t>WRC-23</w:t>
            </w:r>
            <w:r w:rsidRPr="00FB2E82">
              <w:rPr>
                <w:b/>
                <w:lang w:eastAsia="zh-CN"/>
              </w:rPr>
              <w:t>）</w:t>
            </w:r>
            <w:r w:rsidRPr="00FB2E82">
              <w:rPr>
                <w:lang w:eastAsia="zh-CN"/>
              </w:rPr>
              <w:t>，</w:t>
            </w:r>
            <w:r w:rsidRPr="00E075E0">
              <w:rPr>
                <w:rFonts w:hint="eastAsia"/>
                <w:lang w:val="es-ES" w:eastAsia="zh-CN"/>
              </w:rPr>
              <w:t>审议</w:t>
            </w:r>
            <w:r w:rsidRPr="00E075E0">
              <w:rPr>
                <w:lang w:val="en-GB" w:eastAsia="zh-CN"/>
              </w:rPr>
              <w:t>频率相关事宜的研究</w:t>
            </w:r>
            <w:r w:rsidRPr="00FB2E82">
              <w:rPr>
                <w:lang w:eastAsia="zh-CN"/>
              </w:rPr>
              <w:t>，</w:t>
            </w:r>
            <w:r w:rsidRPr="00E075E0">
              <w:rPr>
                <w:lang w:val="en-GB" w:eastAsia="zh-CN"/>
              </w:rPr>
              <w:t>包括可能进行的</w:t>
            </w:r>
            <w:r w:rsidRPr="00E075E0">
              <w:rPr>
                <w:rFonts w:hint="eastAsia"/>
                <w:lang w:val="en-GB" w:eastAsia="zh-CN"/>
              </w:rPr>
              <w:t>新的</w:t>
            </w:r>
            <w:r w:rsidRPr="00E075E0">
              <w:rPr>
                <w:lang w:val="en-GB" w:eastAsia="zh-CN"/>
              </w:rPr>
              <w:t>或</w:t>
            </w:r>
            <w:r w:rsidRPr="00E075E0">
              <w:rPr>
                <w:rFonts w:hint="eastAsia"/>
                <w:lang w:val="en-GB" w:eastAsia="zh-CN"/>
              </w:rPr>
              <w:t>修改空间研究业务</w:t>
            </w:r>
            <w:r w:rsidRPr="00FB2E82">
              <w:rPr>
                <w:rFonts w:hint="eastAsia"/>
                <w:lang w:eastAsia="zh-CN"/>
              </w:rPr>
              <w:t>（</w:t>
            </w:r>
            <w:r w:rsidRPr="00E075E0">
              <w:rPr>
                <w:rFonts w:hint="eastAsia"/>
                <w:lang w:val="en-GB" w:eastAsia="zh-CN"/>
              </w:rPr>
              <w:t>空对空</w:t>
            </w:r>
            <w:r w:rsidRPr="00FB2E82">
              <w:rPr>
                <w:rFonts w:hint="eastAsia"/>
                <w:lang w:eastAsia="zh-CN"/>
              </w:rPr>
              <w:t>）</w:t>
            </w:r>
            <w:r w:rsidRPr="00E075E0">
              <w:rPr>
                <w:rFonts w:hint="eastAsia"/>
                <w:lang w:val="en-GB" w:eastAsia="zh-CN"/>
              </w:rPr>
              <w:t>划分</w:t>
            </w:r>
            <w:r w:rsidRPr="00FB2E82">
              <w:rPr>
                <w:rFonts w:hint="eastAsia"/>
                <w:lang w:eastAsia="zh-CN"/>
              </w:rPr>
              <w:t>，</w:t>
            </w:r>
            <w:r w:rsidRPr="00E075E0">
              <w:rPr>
                <w:rFonts w:hint="eastAsia"/>
                <w:lang w:val="en-GB" w:eastAsia="zh-CN"/>
              </w:rPr>
              <w:t>以支持</w:t>
            </w:r>
            <w:r w:rsidRPr="00E075E0">
              <w:rPr>
                <w:lang w:val="en-GB" w:eastAsia="zh-CN"/>
              </w:rPr>
              <w:t>月球表面上的通信以及月球轨道与月球表面之间通信的未来发展</w:t>
            </w:r>
            <w:r w:rsidRPr="00FB2E82">
              <w:rPr>
                <w:rFonts w:hint="eastAsia"/>
                <w:lang w:eastAsia="zh-CN"/>
              </w:rPr>
              <w:t>；</w:t>
            </w:r>
          </w:p>
        </w:tc>
      </w:tr>
      <w:tr w:rsidR="008E736B" w:rsidRPr="004741A8" w14:paraId="025B32CB" w14:textId="77777777" w:rsidTr="00890647">
        <w:trPr>
          <w:jc w:val="center"/>
        </w:trPr>
        <w:tc>
          <w:tcPr>
            <w:tcW w:w="3403" w:type="dxa"/>
          </w:tcPr>
          <w:p w14:paraId="68624065" w14:textId="77777777" w:rsidR="008E736B" w:rsidRPr="00056799" w:rsidRDefault="008E736B" w:rsidP="008E736B">
            <w:pPr>
              <w:pStyle w:val="Tabletext"/>
              <w:rPr>
                <w:szCs w:val="20"/>
                <w:lang w:val="en-GB" w:eastAsia="zh-CN"/>
              </w:rPr>
            </w:pPr>
            <w:r w:rsidRPr="00056799">
              <w:rPr>
                <w:rFonts w:hint="eastAsia"/>
                <w:szCs w:val="20"/>
                <w:lang w:val="en-GB" w:eastAsia="zh-CN"/>
              </w:rPr>
              <w:t>第</w:t>
            </w:r>
            <w:r>
              <w:rPr>
                <w:b/>
                <w:bCs/>
                <w:szCs w:val="20"/>
                <w:lang w:val="en-GB" w:eastAsia="zh-CN"/>
              </w:rPr>
              <w:t>680</w:t>
            </w:r>
            <w:r w:rsidRPr="00056799">
              <w:rPr>
                <w:rFonts w:hint="eastAsia"/>
                <w:szCs w:val="20"/>
                <w:lang w:val="en-GB" w:eastAsia="zh-CN"/>
              </w:rPr>
              <w:t>号</w:t>
            </w:r>
            <w:r w:rsidRPr="00056799">
              <w:rPr>
                <w:szCs w:val="20"/>
                <w:lang w:val="en-GB" w:eastAsia="zh-CN"/>
              </w:rPr>
              <w:t>决议</w:t>
            </w:r>
            <w:r w:rsidRPr="00056799">
              <w:rPr>
                <w:rFonts w:hint="eastAsia"/>
                <w:b/>
                <w:bCs/>
                <w:szCs w:val="20"/>
                <w:lang w:val="en-GB" w:eastAsia="zh-CN"/>
              </w:rPr>
              <w:t>（</w:t>
            </w:r>
            <w:r w:rsidRPr="00056799">
              <w:rPr>
                <w:b/>
                <w:bCs/>
                <w:szCs w:val="20"/>
                <w:lang w:val="en-GB" w:eastAsia="zh-CN"/>
              </w:rPr>
              <w:t>WRC-23</w:t>
            </w:r>
            <w:r w:rsidRPr="00056799">
              <w:rPr>
                <w:rFonts w:hint="eastAsia"/>
                <w:b/>
                <w:bCs/>
                <w:szCs w:val="20"/>
                <w:lang w:val="en-GB" w:eastAsia="zh-CN"/>
              </w:rPr>
              <w:t>）</w:t>
            </w:r>
          </w:p>
          <w:p w14:paraId="1C4D4C45" w14:textId="77777777" w:rsidR="008E736B" w:rsidRPr="004741A8" w:rsidRDefault="008E736B" w:rsidP="008E736B">
            <w:pPr>
              <w:pStyle w:val="Tabletext"/>
              <w:rPr>
                <w:lang w:eastAsia="zh-CN"/>
              </w:rPr>
            </w:pPr>
            <w:r w:rsidRPr="00056799">
              <w:rPr>
                <w:bCs/>
                <w:szCs w:val="20"/>
                <w:lang w:val="en-GB" w:eastAsia="zh-CN"/>
              </w:rPr>
              <w:t>频率相关事宜的研究，包括可能进行的</w:t>
            </w:r>
            <w:r w:rsidRPr="00056799">
              <w:rPr>
                <w:rFonts w:hint="eastAsia"/>
                <w:bCs/>
                <w:szCs w:val="20"/>
                <w:lang w:val="en-GB" w:eastAsia="zh-CN"/>
              </w:rPr>
              <w:t>新的</w:t>
            </w:r>
            <w:r w:rsidRPr="00056799">
              <w:rPr>
                <w:bCs/>
                <w:szCs w:val="20"/>
                <w:lang w:val="en-GB" w:eastAsia="zh-CN"/>
              </w:rPr>
              <w:t>或</w:t>
            </w:r>
            <w:r w:rsidRPr="00056799">
              <w:rPr>
                <w:rFonts w:hint="eastAsia"/>
                <w:bCs/>
                <w:szCs w:val="20"/>
                <w:lang w:val="en-GB" w:eastAsia="zh-CN"/>
              </w:rPr>
              <w:t>修改空间研究业务（空对空）划分，以支持</w:t>
            </w:r>
            <w:r w:rsidRPr="00056799">
              <w:rPr>
                <w:bCs/>
                <w:szCs w:val="20"/>
                <w:lang w:val="en-GB" w:eastAsia="zh-CN"/>
              </w:rPr>
              <w:t>月球表面上的通信以及月球轨道与月球表面之间通信的未来发展</w:t>
            </w:r>
          </w:p>
        </w:tc>
        <w:tc>
          <w:tcPr>
            <w:tcW w:w="1561" w:type="dxa"/>
          </w:tcPr>
          <w:p w14:paraId="5C73A3EB" w14:textId="77777777" w:rsidR="008E736B" w:rsidRPr="004741A8" w:rsidRDefault="008E736B" w:rsidP="008E736B">
            <w:pPr>
              <w:pStyle w:val="Tabletext"/>
              <w:jc w:val="center"/>
            </w:pPr>
            <w:r w:rsidRPr="003D5AA1">
              <w:rPr>
                <w:b/>
                <w:bCs/>
                <w:lang w:val="en-GB"/>
              </w:rPr>
              <w:t>WP 7B</w:t>
            </w:r>
          </w:p>
        </w:tc>
        <w:tc>
          <w:tcPr>
            <w:tcW w:w="7656" w:type="dxa"/>
          </w:tcPr>
          <w:p w14:paraId="5B6458B1" w14:textId="77777777" w:rsidR="008E736B" w:rsidRPr="003B6277" w:rsidRDefault="008E736B" w:rsidP="008E736B">
            <w:pPr>
              <w:pStyle w:val="Call"/>
              <w:spacing w:before="40" w:after="40"/>
              <w:rPr>
                <w:rFonts w:cstheme="minorHAnsi"/>
                <w:sz w:val="20"/>
                <w:szCs w:val="20"/>
                <w:lang w:eastAsia="zh-CN"/>
              </w:rPr>
            </w:pPr>
            <w:r w:rsidRPr="00056799">
              <w:rPr>
                <w:rFonts w:hint="eastAsia"/>
                <w:sz w:val="20"/>
                <w:szCs w:val="20"/>
                <w:lang w:val="en-GB" w:eastAsia="zh-CN"/>
              </w:rPr>
              <w:t>考虑到</w:t>
            </w:r>
          </w:p>
          <w:p w14:paraId="33AB74D7" w14:textId="77777777" w:rsidR="008E736B" w:rsidRPr="004741A8" w:rsidRDefault="008E736B" w:rsidP="008E736B">
            <w:pPr>
              <w:pStyle w:val="Tabletext"/>
              <w:rPr>
                <w:lang w:eastAsia="zh-CN"/>
              </w:rPr>
            </w:pPr>
            <w:r>
              <w:rPr>
                <w:rFonts w:hint="eastAsia"/>
                <w:lang w:eastAsia="zh-CN"/>
              </w:rPr>
              <w:t>.</w:t>
            </w:r>
            <w:r>
              <w:rPr>
                <w:lang w:eastAsia="zh-CN"/>
              </w:rPr>
              <w:t>..</w:t>
            </w:r>
          </w:p>
          <w:p w14:paraId="53AE1D38" w14:textId="77777777" w:rsidR="008E736B" w:rsidRPr="004741A8" w:rsidRDefault="008E736B" w:rsidP="008E736B">
            <w:pPr>
              <w:pStyle w:val="Tabletext"/>
              <w:jc w:val="both"/>
              <w:rPr>
                <w:lang w:eastAsia="zh-CN"/>
              </w:rPr>
            </w:pPr>
            <w:r w:rsidRPr="00056799">
              <w:rPr>
                <w:i/>
                <w:iCs/>
                <w:lang w:val="en-GB" w:eastAsia="zh-CN"/>
              </w:rPr>
              <w:t>h)</w:t>
            </w:r>
            <w:r w:rsidRPr="00056799">
              <w:rPr>
                <w:i/>
                <w:iCs/>
                <w:lang w:val="en-GB" w:eastAsia="zh-CN"/>
              </w:rPr>
              <w:tab/>
            </w:r>
            <w:r w:rsidRPr="00056799">
              <w:rPr>
                <w:rFonts w:hint="eastAsia"/>
                <w:lang w:val="en-GB" w:eastAsia="zh-CN"/>
              </w:rPr>
              <w:t>月球科学和探索活动可以促进除空间研究之外的未来潜在空间活动的发展，在未来可能包括用于月球通信的其他相关无线电通信业务，</w:t>
            </w:r>
          </w:p>
          <w:p w14:paraId="59A3C143" w14:textId="77777777" w:rsidR="008E736B" w:rsidRPr="004741A8" w:rsidRDefault="008E736B" w:rsidP="008E736B">
            <w:pPr>
              <w:pStyle w:val="Call"/>
              <w:spacing w:before="40" w:after="40"/>
              <w:rPr>
                <w:sz w:val="20"/>
                <w:szCs w:val="20"/>
                <w:lang w:eastAsia="zh-CN"/>
              </w:rPr>
            </w:pPr>
            <w:r>
              <w:rPr>
                <w:rFonts w:hint="eastAsia"/>
                <w:sz w:val="20"/>
                <w:szCs w:val="20"/>
                <w:lang w:eastAsia="zh-CN"/>
              </w:rPr>
              <w:t>注意到</w:t>
            </w:r>
          </w:p>
          <w:p w14:paraId="7A3A11F6" w14:textId="77777777" w:rsidR="008E736B" w:rsidRPr="00056799" w:rsidRDefault="008E736B" w:rsidP="008E736B">
            <w:pPr>
              <w:pStyle w:val="Tabletext"/>
              <w:jc w:val="both"/>
              <w:rPr>
                <w:lang w:val="en-GB" w:eastAsia="zh-CN"/>
              </w:rPr>
            </w:pPr>
            <w:r w:rsidRPr="00056799">
              <w:rPr>
                <w:i/>
                <w:iCs/>
                <w:lang w:val="en-GB" w:eastAsia="zh-CN"/>
              </w:rPr>
              <w:t>a)</w:t>
            </w:r>
            <w:r w:rsidRPr="00056799">
              <w:rPr>
                <w:lang w:val="en-GB" w:eastAsia="zh-CN"/>
              </w:rPr>
              <w:tab/>
            </w:r>
            <w:r w:rsidRPr="00056799">
              <w:rPr>
                <w:lang w:val="en-GB" w:eastAsia="zh-CN"/>
              </w:rPr>
              <w:t>第</w:t>
            </w:r>
            <w:r w:rsidRPr="00056799">
              <w:rPr>
                <w:b/>
                <w:bCs/>
                <w:lang w:val="en-GB" w:eastAsia="zh-CN"/>
              </w:rPr>
              <w:t>22</w:t>
            </w:r>
            <w:r w:rsidRPr="00056799">
              <w:rPr>
                <w:lang w:val="en-GB" w:eastAsia="zh-CN"/>
              </w:rPr>
              <w:t>条第</w:t>
            </w:r>
            <w:r w:rsidRPr="00056799">
              <w:rPr>
                <w:rFonts w:hint="eastAsia"/>
                <w:lang w:val="en-GB" w:eastAsia="zh-CN"/>
              </w:rPr>
              <w:t>V</w:t>
            </w:r>
            <w:r w:rsidRPr="00056799">
              <w:rPr>
                <w:lang w:val="en-GB" w:eastAsia="zh-CN"/>
              </w:rPr>
              <w:t>节涉及保护</w:t>
            </w:r>
            <w:r w:rsidRPr="00056799">
              <w:rPr>
                <w:rFonts w:hint="eastAsia"/>
                <w:lang w:val="en-GB" w:eastAsia="zh-CN"/>
              </w:rPr>
              <w:t>SZM</w:t>
            </w:r>
            <w:r w:rsidRPr="00056799">
              <w:rPr>
                <w:lang w:val="en-GB" w:eastAsia="zh-CN"/>
              </w:rPr>
              <w:t>的射电天文</w:t>
            </w:r>
            <w:r w:rsidRPr="00056799">
              <w:rPr>
                <w:rFonts w:hint="eastAsia"/>
                <w:lang w:eastAsia="zh-CN"/>
              </w:rPr>
              <w:t>业务；</w:t>
            </w:r>
          </w:p>
          <w:p w14:paraId="20CFF66B" w14:textId="77777777" w:rsidR="008E736B" w:rsidRPr="00194A72" w:rsidRDefault="008E736B" w:rsidP="008E736B">
            <w:pPr>
              <w:pStyle w:val="Tabletext"/>
              <w:jc w:val="both"/>
              <w:rPr>
                <w:iCs/>
                <w:lang w:val="en-GB" w:eastAsia="zh-CN"/>
              </w:rPr>
            </w:pPr>
            <w:r w:rsidRPr="00194A72">
              <w:rPr>
                <w:i/>
                <w:iCs/>
                <w:lang w:val="en-GB" w:eastAsia="zh-CN"/>
              </w:rPr>
              <w:t>b)</w:t>
            </w:r>
            <w:r w:rsidRPr="00056799">
              <w:rPr>
                <w:lang w:val="en-GB" w:eastAsia="zh-CN"/>
              </w:rPr>
              <w:tab/>
              <w:t>ITU</w:t>
            </w:r>
            <w:r w:rsidRPr="00056799">
              <w:rPr>
                <w:lang w:val="en-GB" w:eastAsia="zh-CN"/>
              </w:rPr>
              <w:noBreakHyphen/>
              <w:t>R RA.479</w:t>
            </w:r>
            <w:r w:rsidRPr="00056799">
              <w:rPr>
                <w:lang w:val="en-GB" w:eastAsia="zh-CN"/>
              </w:rPr>
              <w:noBreakHyphen/>
              <w:t>5</w:t>
            </w:r>
            <w:r w:rsidRPr="00056799">
              <w:rPr>
                <w:rFonts w:hint="eastAsia"/>
                <w:lang w:val="en-GB" w:eastAsia="zh-CN"/>
              </w:rPr>
              <w:t>号建议书涉及</w:t>
            </w:r>
            <w:r w:rsidRPr="00056799">
              <w:rPr>
                <w:rFonts w:hint="eastAsia"/>
                <w:lang w:val="en-GB" w:eastAsia="zh-CN"/>
              </w:rPr>
              <w:t>SZM</w:t>
            </w:r>
            <w:r w:rsidRPr="00056799">
              <w:rPr>
                <w:rFonts w:hint="eastAsia"/>
                <w:lang w:val="en-GB" w:eastAsia="zh-CN"/>
              </w:rPr>
              <w:t>射电天文测量频率的保护，旨在保护该区域独特的射电天文能力；</w:t>
            </w:r>
          </w:p>
          <w:p w14:paraId="652D17A6" w14:textId="77777777" w:rsidR="008E736B" w:rsidRDefault="008E736B" w:rsidP="008E736B">
            <w:pPr>
              <w:pStyle w:val="Tabletext"/>
              <w:jc w:val="both"/>
              <w:rPr>
                <w:lang w:val="en-GB" w:eastAsia="zh-CN"/>
              </w:rPr>
            </w:pPr>
            <w:r w:rsidRPr="00056799">
              <w:rPr>
                <w:i/>
                <w:iCs/>
                <w:lang w:val="en-GB" w:eastAsia="zh-CN"/>
              </w:rPr>
              <w:t>c)</w:t>
            </w:r>
            <w:r w:rsidRPr="00056799">
              <w:rPr>
                <w:lang w:val="en-GB" w:eastAsia="zh-CN"/>
              </w:rPr>
              <w:tab/>
            </w:r>
            <w:r w:rsidRPr="00056799">
              <w:rPr>
                <w:rFonts w:hint="eastAsia"/>
                <w:lang w:val="en-GB" w:eastAsia="zh-CN"/>
              </w:rPr>
              <w:t>应评估电气和电子系统意外电磁辐射对射电天文接收机的影响（见</w:t>
            </w:r>
            <w:r w:rsidRPr="00056799">
              <w:rPr>
                <w:lang w:val="en-GB" w:eastAsia="zh-CN"/>
              </w:rPr>
              <w:t>ITU</w:t>
            </w:r>
            <w:r w:rsidRPr="00056799">
              <w:rPr>
                <w:lang w:val="en-GB" w:eastAsia="zh-CN"/>
              </w:rPr>
              <w:noBreakHyphen/>
              <w:t>R 243/1</w:t>
            </w:r>
            <w:r w:rsidRPr="00056799">
              <w:rPr>
                <w:rFonts w:hint="eastAsia"/>
                <w:lang w:val="en-GB" w:eastAsia="zh-CN"/>
              </w:rPr>
              <w:t>号课题），</w:t>
            </w:r>
          </w:p>
          <w:p w14:paraId="0DF11EAA" w14:textId="77777777" w:rsidR="008E736B" w:rsidRPr="004741A8" w:rsidRDefault="008E736B" w:rsidP="008E736B">
            <w:pPr>
              <w:pStyle w:val="Tabletext"/>
              <w:rPr>
                <w:lang w:eastAsia="zh-CN"/>
              </w:rPr>
            </w:pPr>
            <w:r>
              <w:rPr>
                <w:lang w:val="en-GB" w:eastAsia="zh-CN"/>
              </w:rPr>
              <w:t>...</w:t>
            </w:r>
          </w:p>
          <w:p w14:paraId="76320DB0" w14:textId="77777777" w:rsidR="008E736B" w:rsidRPr="004741A8" w:rsidRDefault="008E736B" w:rsidP="008E736B">
            <w:pPr>
              <w:pStyle w:val="Call"/>
              <w:spacing w:before="40" w:after="40"/>
              <w:rPr>
                <w:sz w:val="20"/>
                <w:szCs w:val="20"/>
                <w:lang w:eastAsia="zh-CN"/>
              </w:rPr>
            </w:pPr>
            <w:r w:rsidRPr="00194A72">
              <w:rPr>
                <w:rFonts w:hint="eastAsia"/>
                <w:sz w:val="20"/>
                <w:szCs w:val="20"/>
                <w:lang w:val="en-GB" w:eastAsia="zh-CN"/>
              </w:rPr>
              <w:t>做出决议，请国际电联无线电通信部门在</w:t>
            </w:r>
            <w:r w:rsidRPr="00194A72">
              <w:rPr>
                <w:sz w:val="20"/>
                <w:szCs w:val="20"/>
                <w:lang w:val="en-GB" w:eastAsia="zh-CN"/>
              </w:rPr>
              <w:t>2027</w:t>
            </w:r>
            <w:r w:rsidRPr="00194A72">
              <w:rPr>
                <w:rFonts w:hint="eastAsia"/>
                <w:sz w:val="20"/>
                <w:szCs w:val="20"/>
                <w:lang w:val="en-GB" w:eastAsia="zh-CN"/>
              </w:rPr>
              <w:t>年世界无线电通信大会之前完成以下工作</w:t>
            </w:r>
          </w:p>
          <w:p w14:paraId="79440009" w14:textId="77777777" w:rsidR="008E736B" w:rsidRPr="00194A72" w:rsidRDefault="008E736B" w:rsidP="008E736B">
            <w:pPr>
              <w:pStyle w:val="Tabletext"/>
              <w:jc w:val="both"/>
              <w:rPr>
                <w:lang w:val="en-GB" w:eastAsia="zh-CN"/>
              </w:rPr>
            </w:pPr>
            <w:r w:rsidRPr="00194A72">
              <w:rPr>
                <w:lang w:val="en-GB" w:eastAsia="zh-CN"/>
              </w:rPr>
              <w:t>1</w:t>
            </w:r>
            <w:r w:rsidRPr="00194A72">
              <w:rPr>
                <w:lang w:val="en-GB" w:eastAsia="zh-CN"/>
              </w:rPr>
              <w:tab/>
            </w:r>
            <w:r w:rsidRPr="00194A72">
              <w:rPr>
                <w:rFonts w:hint="eastAsia"/>
                <w:lang w:val="en-GB" w:eastAsia="zh-CN"/>
              </w:rPr>
              <w:t>研究可能在月球表面使用</w:t>
            </w:r>
            <w:r w:rsidRPr="00194A72">
              <w:rPr>
                <w:rFonts w:hint="eastAsia"/>
                <w:lang w:val="en-GB" w:eastAsia="zh-CN"/>
              </w:rPr>
              <w:t>SRS</w:t>
            </w:r>
            <w:r w:rsidRPr="00194A72">
              <w:rPr>
                <w:rFonts w:hint="eastAsia"/>
                <w:lang w:val="en-GB" w:eastAsia="zh-CN"/>
              </w:rPr>
              <w:t>系统或在月球轨道与月球表面系统通信的系统在以下频率范围（或其中部分频段）内</w:t>
            </w:r>
            <w:r w:rsidRPr="00194A72">
              <w:rPr>
                <w:lang w:val="en-GB" w:eastAsia="zh-CN"/>
              </w:rPr>
              <w:t>的频谱</w:t>
            </w:r>
            <w:r w:rsidRPr="00194A72">
              <w:rPr>
                <w:rFonts w:hint="eastAsia"/>
                <w:lang w:val="en-GB" w:eastAsia="zh-CN"/>
              </w:rPr>
              <w:t>需求，并考虑</w:t>
            </w:r>
            <w:r w:rsidRPr="00194A72">
              <w:rPr>
                <w:rFonts w:ascii="STKaiti" w:eastAsia="STKaiti" w:hAnsi="STKaiti" w:hint="eastAsia"/>
                <w:lang w:val="en-GB" w:eastAsia="zh-CN"/>
              </w:rPr>
              <w:t>注意到</w:t>
            </w:r>
            <w:r w:rsidRPr="00194A72">
              <w:rPr>
                <w:rFonts w:eastAsia="STKaiti"/>
                <w:i/>
                <w:iCs/>
                <w:lang w:val="en-GB" w:eastAsia="zh-CN"/>
              </w:rPr>
              <w:t>a)</w:t>
            </w:r>
            <w:r w:rsidRPr="00194A72">
              <w:rPr>
                <w:rFonts w:eastAsia="STKaiti"/>
                <w:lang w:val="en-GB" w:eastAsia="zh-CN"/>
              </w:rPr>
              <w:t>、</w:t>
            </w:r>
            <w:r w:rsidRPr="00194A72">
              <w:rPr>
                <w:rFonts w:eastAsia="STKaiti"/>
                <w:i/>
                <w:iCs/>
                <w:lang w:val="en-GB" w:eastAsia="zh-CN"/>
              </w:rPr>
              <w:t>b)</w:t>
            </w:r>
            <w:r w:rsidRPr="009E076E">
              <w:rPr>
                <w:rFonts w:asciiTheme="minorEastAsia" w:hAnsiTheme="minorEastAsia"/>
                <w:lang w:val="en-GB" w:eastAsia="zh-CN"/>
              </w:rPr>
              <w:t>和</w:t>
            </w:r>
            <w:r w:rsidRPr="00194A72">
              <w:rPr>
                <w:rFonts w:eastAsia="STKaiti"/>
                <w:i/>
                <w:iCs/>
                <w:lang w:val="en-GB" w:eastAsia="zh-CN"/>
              </w:rPr>
              <w:t>c)</w:t>
            </w:r>
            <w:r w:rsidRPr="00194A72">
              <w:rPr>
                <w:rFonts w:hint="eastAsia"/>
                <w:lang w:val="en-GB" w:eastAsia="zh-CN"/>
              </w:rPr>
              <w:t>：</w:t>
            </w:r>
          </w:p>
          <w:p w14:paraId="40C25713" w14:textId="77777777" w:rsidR="008E736B" w:rsidRPr="00194A72" w:rsidRDefault="008E736B" w:rsidP="008E736B">
            <w:pPr>
              <w:pStyle w:val="Tabletext"/>
              <w:jc w:val="both"/>
              <w:rPr>
                <w:lang w:val="en-GB" w:eastAsia="zh-CN"/>
              </w:rPr>
            </w:pPr>
            <w:r w:rsidRPr="00194A72">
              <w:rPr>
                <w:lang w:val="en-GB" w:eastAsia="zh-CN"/>
              </w:rPr>
              <w:t>–</w:t>
            </w:r>
            <w:r w:rsidRPr="00194A72">
              <w:rPr>
                <w:lang w:val="en-GB" w:eastAsia="zh-CN"/>
              </w:rPr>
              <w:tab/>
              <w:t>390-406.1 MHz</w:t>
            </w:r>
            <w:r w:rsidRPr="00194A72">
              <w:rPr>
                <w:rFonts w:hint="eastAsia"/>
                <w:lang w:val="en-GB" w:eastAsia="zh-CN"/>
              </w:rPr>
              <w:t>、</w:t>
            </w:r>
            <w:r w:rsidRPr="00194A72">
              <w:rPr>
                <w:lang w:val="en-GB" w:eastAsia="zh-CN"/>
              </w:rPr>
              <w:t>420-430 MHz</w:t>
            </w:r>
            <w:r w:rsidRPr="00194A72">
              <w:rPr>
                <w:rFonts w:hint="eastAsia"/>
                <w:lang w:val="en-GB" w:eastAsia="zh-CN"/>
              </w:rPr>
              <w:t>和</w:t>
            </w:r>
            <w:r w:rsidRPr="00194A72">
              <w:rPr>
                <w:lang w:val="en-GB" w:eastAsia="zh-CN"/>
              </w:rPr>
              <w:t>440-450 MHz</w:t>
            </w:r>
            <w:r w:rsidRPr="00194A72">
              <w:rPr>
                <w:rFonts w:hint="eastAsia"/>
                <w:lang w:val="en-GB" w:eastAsia="zh-CN"/>
              </w:rPr>
              <w:t>，仅限于</w:t>
            </w:r>
            <w:r w:rsidRPr="00194A72">
              <w:rPr>
                <w:rFonts w:hint="eastAsia"/>
                <w:lang w:val="en-GB" w:eastAsia="zh-CN"/>
              </w:rPr>
              <w:t>S</w:t>
            </w:r>
            <w:r w:rsidRPr="00194A72">
              <w:rPr>
                <w:lang w:val="en-GB" w:eastAsia="zh-CN"/>
              </w:rPr>
              <w:t>ZM</w:t>
            </w:r>
            <w:r w:rsidRPr="00194A72">
              <w:rPr>
                <w:rFonts w:hint="eastAsia"/>
                <w:lang w:val="en-GB" w:eastAsia="zh-CN"/>
              </w:rPr>
              <w:t>之外；</w:t>
            </w:r>
          </w:p>
          <w:p w14:paraId="7A934CD7" w14:textId="77777777" w:rsidR="008E736B" w:rsidRPr="00194A72" w:rsidRDefault="008E736B" w:rsidP="008E736B">
            <w:pPr>
              <w:pStyle w:val="Tabletext"/>
              <w:jc w:val="both"/>
              <w:rPr>
                <w:szCs w:val="16"/>
                <w:lang w:val="en-GB"/>
              </w:rPr>
            </w:pPr>
            <w:r w:rsidRPr="00194A72">
              <w:rPr>
                <w:szCs w:val="16"/>
                <w:lang w:val="en-GB"/>
              </w:rPr>
              <w:t>–</w:t>
            </w:r>
            <w:r w:rsidRPr="00194A72">
              <w:rPr>
                <w:szCs w:val="16"/>
                <w:lang w:val="en-GB"/>
              </w:rPr>
              <w:tab/>
              <w:t>2 400-2 690 MHz</w:t>
            </w:r>
            <w:r w:rsidRPr="00194A72">
              <w:rPr>
                <w:rFonts w:hint="eastAsia"/>
                <w:szCs w:val="16"/>
                <w:lang w:val="en-GB" w:eastAsia="zh-CN"/>
              </w:rPr>
              <w:t>、</w:t>
            </w:r>
            <w:r w:rsidRPr="00194A72">
              <w:rPr>
                <w:szCs w:val="16"/>
                <w:lang w:val="en-GB"/>
              </w:rPr>
              <w:t>3 500-3 800 MHz</w:t>
            </w:r>
            <w:r w:rsidRPr="00194A72">
              <w:rPr>
                <w:rFonts w:hint="eastAsia"/>
                <w:szCs w:val="16"/>
                <w:lang w:val="en-GB" w:eastAsia="zh-CN"/>
              </w:rPr>
              <w:t>、</w:t>
            </w:r>
            <w:r w:rsidRPr="00194A72">
              <w:rPr>
                <w:szCs w:val="16"/>
                <w:lang w:val="en-GB"/>
              </w:rPr>
              <w:t>5 150-5 570 MHz</w:t>
            </w:r>
            <w:r w:rsidRPr="00194A72">
              <w:rPr>
                <w:rFonts w:hint="eastAsia"/>
                <w:szCs w:val="16"/>
                <w:lang w:val="en-GB" w:eastAsia="zh-CN"/>
              </w:rPr>
              <w:t>、</w:t>
            </w:r>
            <w:r w:rsidRPr="00194A72">
              <w:rPr>
                <w:szCs w:val="16"/>
                <w:lang w:val="en-GB"/>
              </w:rPr>
              <w:t>5 570-5 725 MHz</w:t>
            </w:r>
            <w:r w:rsidRPr="00194A72">
              <w:rPr>
                <w:rFonts w:hint="eastAsia"/>
                <w:szCs w:val="16"/>
                <w:lang w:val="en-GB" w:eastAsia="zh-CN"/>
              </w:rPr>
              <w:t>、</w:t>
            </w:r>
            <w:r w:rsidRPr="00194A72">
              <w:rPr>
                <w:szCs w:val="16"/>
                <w:lang w:val="en-GB"/>
              </w:rPr>
              <w:t>5 775-5 925 MHz</w:t>
            </w:r>
            <w:r w:rsidRPr="00194A72">
              <w:rPr>
                <w:rFonts w:hint="eastAsia"/>
                <w:szCs w:val="16"/>
                <w:lang w:val="en-GB" w:eastAsia="zh-CN"/>
              </w:rPr>
              <w:t>、</w:t>
            </w:r>
            <w:r w:rsidRPr="00194A72">
              <w:rPr>
                <w:szCs w:val="16"/>
                <w:lang w:val="en-GB"/>
              </w:rPr>
              <w:t>7 190-7 235 MHz</w:t>
            </w:r>
            <w:r w:rsidRPr="00194A72">
              <w:rPr>
                <w:rFonts w:hint="eastAsia"/>
                <w:szCs w:val="16"/>
                <w:lang w:val="en-GB" w:eastAsia="zh-CN"/>
              </w:rPr>
              <w:t>、</w:t>
            </w:r>
            <w:r w:rsidRPr="00194A72">
              <w:rPr>
                <w:szCs w:val="16"/>
                <w:lang w:val="en-GB"/>
              </w:rPr>
              <w:t>8 450-8 500 MHz</w:t>
            </w:r>
            <w:r w:rsidRPr="00194A72">
              <w:rPr>
                <w:rFonts w:hint="eastAsia"/>
                <w:szCs w:val="16"/>
                <w:lang w:val="en-GB" w:eastAsia="zh-CN"/>
              </w:rPr>
              <w:t>和</w:t>
            </w:r>
            <w:r w:rsidRPr="00194A72">
              <w:rPr>
                <w:szCs w:val="16"/>
                <w:lang w:val="en-GB"/>
              </w:rPr>
              <w:t>25.25-28.35 GHz</w:t>
            </w:r>
            <w:r w:rsidRPr="00194A72">
              <w:rPr>
                <w:rFonts w:hint="eastAsia"/>
                <w:szCs w:val="16"/>
                <w:lang w:val="en-GB" w:eastAsia="zh-CN"/>
              </w:rPr>
              <w:t>；</w:t>
            </w:r>
          </w:p>
          <w:p w14:paraId="7FF7C53E" w14:textId="77777777" w:rsidR="008E736B" w:rsidRPr="00194A72" w:rsidRDefault="008E736B" w:rsidP="008E736B">
            <w:pPr>
              <w:pStyle w:val="Tabletext"/>
              <w:jc w:val="both"/>
              <w:rPr>
                <w:lang w:val="en-GB" w:eastAsia="zh-CN"/>
              </w:rPr>
            </w:pPr>
            <w:r w:rsidRPr="00194A72">
              <w:rPr>
                <w:lang w:val="en-GB" w:eastAsia="zh-CN"/>
              </w:rPr>
              <w:lastRenderedPageBreak/>
              <w:t>2</w:t>
            </w:r>
            <w:r w:rsidRPr="00194A72">
              <w:rPr>
                <w:lang w:val="en-GB" w:eastAsia="zh-CN"/>
              </w:rPr>
              <w:tab/>
            </w:r>
            <w:r w:rsidRPr="00194A72">
              <w:rPr>
                <w:rFonts w:hint="eastAsia"/>
                <w:lang w:val="en-GB" w:eastAsia="zh-CN"/>
              </w:rPr>
              <w:t>研究计划在</w:t>
            </w:r>
            <w:r w:rsidRPr="00194A72">
              <w:rPr>
                <w:rFonts w:ascii="STKaiti" w:eastAsia="STKaiti" w:hAnsi="STKaiti" w:hint="eastAsia"/>
                <w:lang w:val="en-GB" w:eastAsia="zh-CN"/>
              </w:rPr>
              <w:t>做出决议，请国际电联无线电通信</w:t>
            </w:r>
            <w:r w:rsidRPr="00194A72">
              <w:rPr>
                <w:lang w:val="en-GB" w:eastAsia="zh-CN"/>
              </w:rPr>
              <w:t>部门在</w:t>
            </w:r>
            <w:r w:rsidRPr="00194A72">
              <w:rPr>
                <w:lang w:val="en-GB" w:eastAsia="zh-CN"/>
              </w:rPr>
              <w:t>2027</w:t>
            </w:r>
            <w:r w:rsidRPr="00194A72">
              <w:rPr>
                <w:lang w:val="en-GB" w:eastAsia="zh-CN"/>
              </w:rPr>
              <w:t>年世界</w:t>
            </w:r>
            <w:r w:rsidRPr="00194A72">
              <w:rPr>
                <w:rFonts w:ascii="STKaiti" w:eastAsia="STKaiti" w:hAnsi="STKaiti" w:hint="eastAsia"/>
                <w:lang w:val="en-GB" w:eastAsia="zh-CN"/>
              </w:rPr>
              <w:t>无线电通信大会之前完成以下工作</w:t>
            </w:r>
            <w:r w:rsidRPr="00194A72">
              <w:rPr>
                <w:lang w:val="en-GB" w:eastAsia="zh-CN"/>
              </w:rPr>
              <w:t>1</w:t>
            </w:r>
            <w:r w:rsidRPr="00194A72">
              <w:rPr>
                <w:rFonts w:hint="eastAsia"/>
                <w:lang w:val="en-GB" w:eastAsia="zh-CN"/>
              </w:rPr>
              <w:t>中所述频段操作的使用</w:t>
            </w:r>
            <w:r w:rsidRPr="00194A72">
              <w:rPr>
                <w:rFonts w:hint="eastAsia"/>
                <w:lang w:val="en-GB" w:eastAsia="zh-CN"/>
              </w:rPr>
              <w:t>SRS</w:t>
            </w:r>
            <w:r w:rsidRPr="00194A72">
              <w:rPr>
                <w:rFonts w:hint="eastAsia"/>
                <w:lang w:val="en-GB" w:eastAsia="zh-CN"/>
              </w:rPr>
              <w:t>系统的技术和操作特性以及保护标准，以及适用于保护月球表面和月球轨道内的射电天文业务（</w:t>
            </w:r>
            <w:r w:rsidRPr="00194A72">
              <w:rPr>
                <w:rFonts w:hint="eastAsia"/>
                <w:lang w:val="en-GB" w:eastAsia="zh-CN"/>
              </w:rPr>
              <w:t>RAS</w:t>
            </w:r>
            <w:r w:rsidRPr="00194A72">
              <w:rPr>
                <w:rFonts w:hint="eastAsia"/>
                <w:lang w:val="en-GB" w:eastAsia="zh-CN"/>
              </w:rPr>
              <w:t>）以及</w:t>
            </w:r>
            <w:r w:rsidRPr="00194A72">
              <w:rPr>
                <w:rFonts w:hint="eastAsia"/>
                <w:lang w:val="en-GB" w:eastAsia="zh-CN"/>
              </w:rPr>
              <w:t>SRS</w:t>
            </w:r>
            <w:r w:rsidRPr="00194A72">
              <w:rPr>
                <w:rFonts w:hint="eastAsia"/>
                <w:lang w:val="en-GB" w:eastAsia="zh-CN"/>
              </w:rPr>
              <w:t>有源和无源传感器的保护标准；</w:t>
            </w:r>
          </w:p>
          <w:p w14:paraId="5F56E684" w14:textId="77777777" w:rsidR="008E736B" w:rsidRPr="00194A72" w:rsidRDefault="008E736B" w:rsidP="008E736B">
            <w:pPr>
              <w:pStyle w:val="Tabletext"/>
              <w:jc w:val="both"/>
              <w:rPr>
                <w:lang w:val="en-GB" w:eastAsia="zh-CN"/>
              </w:rPr>
            </w:pPr>
            <w:r w:rsidRPr="00194A72">
              <w:rPr>
                <w:lang w:val="en-GB" w:eastAsia="zh-CN"/>
              </w:rPr>
              <w:t>3</w:t>
            </w:r>
            <w:r w:rsidRPr="00194A72">
              <w:rPr>
                <w:lang w:val="en-GB" w:eastAsia="zh-CN"/>
              </w:rPr>
              <w:tab/>
            </w:r>
            <w:r w:rsidRPr="00194A72">
              <w:rPr>
                <w:rFonts w:hint="eastAsia"/>
                <w:lang w:val="en-GB" w:eastAsia="zh-CN"/>
              </w:rPr>
              <w:t>研究在</w:t>
            </w:r>
            <w:r w:rsidRPr="00194A72">
              <w:rPr>
                <w:rFonts w:ascii="STKaiti" w:eastAsia="STKaiti" w:hAnsi="STKaiti" w:hint="eastAsia"/>
                <w:lang w:val="en-GB" w:eastAsia="zh-CN"/>
              </w:rPr>
              <w:t>做出决议，请国际电联无线电通信</w:t>
            </w:r>
            <w:r w:rsidRPr="00194A72">
              <w:rPr>
                <w:rFonts w:eastAsia="STKaiti"/>
                <w:lang w:val="en-GB" w:eastAsia="zh-CN"/>
              </w:rPr>
              <w:t>部门在</w:t>
            </w:r>
            <w:r w:rsidRPr="00194A72">
              <w:rPr>
                <w:rFonts w:eastAsia="STKaiti"/>
                <w:lang w:val="en-GB" w:eastAsia="zh-CN"/>
              </w:rPr>
              <w:t>2027</w:t>
            </w:r>
            <w:r w:rsidRPr="00194A72">
              <w:rPr>
                <w:rFonts w:eastAsia="STKaiti"/>
                <w:lang w:val="en-GB" w:eastAsia="zh-CN"/>
              </w:rPr>
              <w:t>年世界无线电通信大会之前完成以下工作</w:t>
            </w:r>
            <w:r w:rsidRPr="00194A72">
              <w:rPr>
                <w:lang w:val="en-GB" w:eastAsia="zh-CN"/>
              </w:rPr>
              <w:t>1</w:t>
            </w:r>
            <w:r w:rsidRPr="00194A72">
              <w:rPr>
                <w:lang w:val="en-GB" w:eastAsia="zh-CN"/>
              </w:rPr>
              <w:t>中所述频段操作的月球表面系统和月球轨道系统的</w:t>
            </w:r>
            <w:r w:rsidRPr="00194A72">
              <w:rPr>
                <w:rFonts w:hint="eastAsia"/>
                <w:lang w:val="en-GB" w:eastAsia="zh-CN"/>
              </w:rPr>
              <w:t>电波</w:t>
            </w:r>
            <w:r w:rsidRPr="00194A72">
              <w:rPr>
                <w:lang w:val="en-GB" w:eastAsia="zh-CN"/>
              </w:rPr>
              <w:t>传播考虑因素；</w:t>
            </w:r>
          </w:p>
          <w:p w14:paraId="23D62DB2" w14:textId="77777777" w:rsidR="008E736B" w:rsidRPr="00194A72" w:rsidRDefault="008E736B" w:rsidP="008E736B">
            <w:pPr>
              <w:pStyle w:val="Tabletext"/>
              <w:jc w:val="both"/>
              <w:rPr>
                <w:lang w:val="en-GB" w:eastAsia="zh-CN"/>
              </w:rPr>
            </w:pPr>
            <w:r w:rsidRPr="00194A72">
              <w:rPr>
                <w:lang w:val="en-GB" w:eastAsia="zh-CN"/>
              </w:rPr>
              <w:t>4</w:t>
            </w:r>
            <w:r w:rsidRPr="00194A72">
              <w:rPr>
                <w:lang w:val="en-GB" w:eastAsia="zh-CN"/>
              </w:rPr>
              <w:tab/>
            </w:r>
            <w:r w:rsidRPr="00194A72">
              <w:rPr>
                <w:lang w:val="en-GB" w:eastAsia="zh-CN"/>
              </w:rPr>
              <w:t>研究</w:t>
            </w:r>
            <w:r w:rsidRPr="00194A72">
              <w:rPr>
                <w:rFonts w:hint="eastAsia"/>
                <w:lang w:val="en-GB" w:eastAsia="zh-CN"/>
              </w:rPr>
              <w:t>计划</w:t>
            </w:r>
            <w:r w:rsidRPr="00194A72">
              <w:rPr>
                <w:lang w:val="en-GB" w:eastAsia="zh-CN"/>
              </w:rPr>
              <w:t>在</w:t>
            </w:r>
            <w:r w:rsidRPr="00194A72">
              <w:rPr>
                <w:rFonts w:eastAsia="STKaiti"/>
                <w:lang w:val="en-GB" w:eastAsia="zh-CN"/>
              </w:rPr>
              <w:t>做出决议，请国际电联无线电通信部门在</w:t>
            </w:r>
            <w:r w:rsidRPr="00194A72">
              <w:rPr>
                <w:rFonts w:eastAsia="STKaiti"/>
                <w:lang w:val="en-GB" w:eastAsia="zh-CN"/>
              </w:rPr>
              <w:t>2027</w:t>
            </w:r>
            <w:r w:rsidRPr="00194A72">
              <w:rPr>
                <w:rFonts w:eastAsia="STKaiti"/>
                <w:lang w:val="en-GB" w:eastAsia="zh-CN"/>
              </w:rPr>
              <w:t>年世界无线电通信大会之前完成以下工作</w:t>
            </w:r>
            <w:r w:rsidRPr="00194A72">
              <w:rPr>
                <w:lang w:val="en-GB" w:eastAsia="zh-CN"/>
              </w:rPr>
              <w:t>1</w:t>
            </w:r>
            <w:r w:rsidRPr="00194A72">
              <w:rPr>
                <w:lang w:val="en-GB" w:eastAsia="zh-CN"/>
              </w:rPr>
              <w:t>中所述</w:t>
            </w:r>
            <w:r w:rsidRPr="00194A72">
              <w:rPr>
                <w:rFonts w:hint="eastAsia"/>
                <w:lang w:val="en-GB" w:eastAsia="zh-CN"/>
              </w:rPr>
              <w:t>频率范围内操作使用</w:t>
            </w:r>
            <w:r w:rsidRPr="00194A72">
              <w:rPr>
                <w:rFonts w:hint="eastAsia"/>
                <w:lang w:val="en-GB" w:eastAsia="zh-CN"/>
              </w:rPr>
              <w:t>S</w:t>
            </w:r>
            <w:r w:rsidRPr="00194A72">
              <w:rPr>
                <w:lang w:val="en-GB" w:eastAsia="zh-CN"/>
              </w:rPr>
              <w:t>RS</w:t>
            </w:r>
            <w:r w:rsidRPr="00194A72">
              <w:rPr>
                <w:rFonts w:hint="eastAsia"/>
                <w:lang w:val="en-GB" w:eastAsia="zh-CN"/>
              </w:rPr>
              <w:t>系统的共用和兼容性研究，确保保护：</w:t>
            </w:r>
          </w:p>
          <w:p w14:paraId="6AA3D409" w14:textId="77777777" w:rsidR="008E736B" w:rsidRPr="00194A72" w:rsidRDefault="008E736B" w:rsidP="008E736B">
            <w:pPr>
              <w:pStyle w:val="Tabletext"/>
              <w:jc w:val="both"/>
              <w:rPr>
                <w:lang w:val="en-GB" w:eastAsia="zh-CN"/>
              </w:rPr>
            </w:pPr>
            <w:r w:rsidRPr="00194A72">
              <w:rPr>
                <w:lang w:val="en-GB" w:eastAsia="zh-CN"/>
              </w:rPr>
              <w:t>–</w:t>
            </w:r>
            <w:r w:rsidRPr="00194A72">
              <w:rPr>
                <w:lang w:val="en-GB" w:eastAsia="zh-CN"/>
              </w:rPr>
              <w:tab/>
            </w:r>
            <w:r w:rsidRPr="00194A72">
              <w:rPr>
                <w:rFonts w:hint="eastAsia"/>
                <w:lang w:val="en-GB" w:eastAsia="zh-CN"/>
              </w:rPr>
              <w:t>无线电通信业务，如</w:t>
            </w:r>
            <w:r w:rsidRPr="00194A72">
              <w:rPr>
                <w:rFonts w:ascii="STKaiti" w:eastAsia="STKaiti" w:hAnsi="STKaiti" w:hint="eastAsia"/>
                <w:lang w:val="en-GB" w:eastAsia="zh-CN"/>
              </w:rPr>
              <w:t>认识到</w:t>
            </w:r>
            <w:r w:rsidRPr="00194A72">
              <w:rPr>
                <w:i/>
                <w:iCs/>
                <w:lang w:val="en-GB" w:eastAsia="zh-CN"/>
              </w:rPr>
              <w:t>g)</w:t>
            </w:r>
            <w:r w:rsidRPr="00194A72">
              <w:rPr>
                <w:rFonts w:hint="eastAsia"/>
                <w:lang w:val="en-GB" w:eastAsia="zh-CN"/>
              </w:rPr>
              <w:t>至</w:t>
            </w:r>
            <w:r w:rsidRPr="00194A72">
              <w:rPr>
                <w:rFonts w:hint="eastAsia"/>
                <w:i/>
                <w:iCs/>
                <w:lang w:val="en-GB" w:eastAsia="zh-CN"/>
              </w:rPr>
              <w:t>n</w:t>
            </w:r>
            <w:r w:rsidRPr="00194A72">
              <w:rPr>
                <w:i/>
                <w:iCs/>
                <w:lang w:val="en-GB" w:eastAsia="zh-CN"/>
              </w:rPr>
              <w:t>)</w:t>
            </w:r>
            <w:r w:rsidRPr="00194A72">
              <w:rPr>
                <w:rFonts w:hint="eastAsia"/>
                <w:lang w:val="en-GB" w:eastAsia="zh-CN"/>
              </w:rPr>
              <w:t>所述，和</w:t>
            </w:r>
          </w:p>
          <w:p w14:paraId="2A0A5D53" w14:textId="77777777" w:rsidR="008E736B" w:rsidRPr="00194A72" w:rsidRDefault="008E736B" w:rsidP="008E736B">
            <w:pPr>
              <w:pStyle w:val="Tabletext"/>
              <w:jc w:val="both"/>
              <w:rPr>
                <w:lang w:val="en-GB" w:eastAsia="zh-CN"/>
              </w:rPr>
            </w:pPr>
            <w:r w:rsidRPr="00194A72">
              <w:rPr>
                <w:lang w:val="en-GB" w:eastAsia="zh-CN"/>
              </w:rPr>
              <w:t>–</w:t>
            </w:r>
            <w:r w:rsidRPr="00194A72">
              <w:rPr>
                <w:lang w:val="en-GB" w:eastAsia="zh-CN"/>
              </w:rPr>
              <w:tab/>
            </w:r>
            <w:r w:rsidRPr="00194A72">
              <w:rPr>
                <w:rFonts w:hint="eastAsia"/>
                <w:lang w:val="en-GB" w:eastAsia="zh-CN"/>
              </w:rPr>
              <w:t>在相同、相邻或邻近频段内的地球上和</w:t>
            </w:r>
            <w:r w:rsidRPr="00194A72">
              <w:rPr>
                <w:rFonts w:hint="eastAsia"/>
                <w:lang w:val="en-GB" w:eastAsia="zh-CN"/>
              </w:rPr>
              <w:t>SZM</w:t>
            </w:r>
            <w:r w:rsidRPr="00194A72">
              <w:rPr>
                <w:rFonts w:hint="eastAsia"/>
                <w:lang w:val="en-GB" w:eastAsia="zh-CN"/>
              </w:rPr>
              <w:t>内的</w:t>
            </w:r>
            <w:r w:rsidRPr="00194A72">
              <w:rPr>
                <w:rFonts w:hint="eastAsia"/>
                <w:lang w:val="en-GB" w:eastAsia="zh-CN"/>
              </w:rPr>
              <w:t>RAS</w:t>
            </w:r>
            <w:r w:rsidRPr="00194A72">
              <w:rPr>
                <w:rFonts w:hint="eastAsia"/>
                <w:lang w:val="en-GB" w:eastAsia="zh-CN"/>
              </w:rPr>
              <w:t>；</w:t>
            </w:r>
          </w:p>
          <w:p w14:paraId="6AAAFCE3" w14:textId="77777777" w:rsidR="008E736B" w:rsidRPr="004741A8" w:rsidRDefault="008E736B" w:rsidP="008E736B">
            <w:pPr>
              <w:pStyle w:val="Tabletext"/>
              <w:jc w:val="both"/>
              <w:rPr>
                <w:lang w:eastAsia="zh-CN"/>
              </w:rPr>
            </w:pPr>
            <w:r w:rsidRPr="00194A72">
              <w:rPr>
                <w:lang w:val="en-GB" w:eastAsia="zh-CN"/>
              </w:rPr>
              <w:t>5</w:t>
            </w:r>
            <w:r w:rsidRPr="00194A72">
              <w:rPr>
                <w:lang w:val="en-GB" w:eastAsia="zh-CN"/>
              </w:rPr>
              <w:tab/>
            </w:r>
            <w:r w:rsidRPr="00194A72">
              <w:rPr>
                <w:rFonts w:hint="eastAsia"/>
                <w:lang w:val="en-GB" w:eastAsia="zh-CN"/>
              </w:rPr>
              <w:t>研究可能为</w:t>
            </w:r>
            <w:r w:rsidRPr="00194A72">
              <w:rPr>
                <w:rFonts w:hint="eastAsia"/>
                <w:lang w:val="en-GB" w:eastAsia="zh-CN"/>
              </w:rPr>
              <w:t>SRS</w:t>
            </w:r>
            <w:r w:rsidRPr="00194A72">
              <w:rPr>
                <w:rFonts w:hint="eastAsia"/>
                <w:lang w:val="en-GB" w:eastAsia="zh-CN"/>
              </w:rPr>
              <w:t>做出的新的或修改频率划分和</w:t>
            </w:r>
            <w:r w:rsidRPr="00194A72">
              <w:rPr>
                <w:rFonts w:hint="eastAsia"/>
                <w:lang w:val="en-GB" w:eastAsia="zh-CN"/>
              </w:rPr>
              <w:t>/</w:t>
            </w:r>
            <w:r w:rsidRPr="00194A72">
              <w:rPr>
                <w:rFonts w:hint="eastAsia"/>
                <w:lang w:val="en-GB" w:eastAsia="zh-CN"/>
              </w:rPr>
              <w:t>或确定频率，并佐以适当的规则条款，以支持月球表面通信或在月球轨道内与月球表面系统进行通信，</w:t>
            </w:r>
          </w:p>
          <w:p w14:paraId="3CB47219" w14:textId="77777777" w:rsidR="008E736B" w:rsidRPr="001B1E0B" w:rsidRDefault="008E736B" w:rsidP="008E736B">
            <w:pPr>
              <w:pStyle w:val="Call"/>
              <w:spacing w:before="40" w:after="40"/>
              <w:rPr>
                <w:rFonts w:ascii="Calibri" w:hAnsi="Calibri"/>
                <w:sz w:val="20"/>
                <w:lang w:val="en-GB" w:eastAsia="zh-CN"/>
              </w:rPr>
            </w:pPr>
            <w:r w:rsidRPr="001B1E0B">
              <w:rPr>
                <w:rFonts w:ascii="Calibri" w:hAnsi="Calibri" w:hint="eastAsia"/>
                <w:sz w:val="20"/>
                <w:lang w:val="en-GB" w:eastAsia="zh-CN"/>
              </w:rPr>
              <w:t>请国际电联无线电通信部门</w:t>
            </w:r>
          </w:p>
          <w:p w14:paraId="7189F68E" w14:textId="77777777" w:rsidR="008E736B" w:rsidRPr="00194A72" w:rsidRDefault="008E736B" w:rsidP="008E736B">
            <w:pPr>
              <w:pStyle w:val="Tabletext"/>
              <w:jc w:val="both"/>
              <w:rPr>
                <w:lang w:val="en-GB" w:eastAsia="zh-CN"/>
              </w:rPr>
            </w:pPr>
            <w:r w:rsidRPr="00194A72">
              <w:rPr>
                <w:rFonts w:hint="eastAsia"/>
                <w:lang w:val="en-GB" w:eastAsia="zh-CN"/>
              </w:rPr>
              <w:t>1</w:t>
            </w:r>
            <w:r w:rsidRPr="00194A72">
              <w:rPr>
                <w:lang w:val="en-GB" w:eastAsia="zh-CN"/>
              </w:rPr>
              <w:tab/>
            </w:r>
            <w:r w:rsidRPr="00194A72">
              <w:rPr>
                <w:rFonts w:hint="eastAsia"/>
                <w:lang w:val="en-GB" w:eastAsia="zh-CN"/>
              </w:rPr>
              <w:t>虑及</w:t>
            </w:r>
            <w:r w:rsidRPr="00194A72">
              <w:rPr>
                <w:rFonts w:eastAsia="STKaiti" w:hint="eastAsia"/>
                <w:lang w:val="en-GB" w:eastAsia="zh-CN"/>
              </w:rPr>
              <w:t>考虑到</w:t>
            </w:r>
            <w:r w:rsidRPr="00194A72">
              <w:rPr>
                <w:rFonts w:eastAsia="STKaiti"/>
                <w:i/>
                <w:iCs/>
                <w:lang w:val="en-GB" w:eastAsia="zh-CN"/>
              </w:rPr>
              <w:t>h)</w:t>
            </w:r>
            <w:r w:rsidRPr="00194A72">
              <w:rPr>
                <w:lang w:val="en-GB" w:eastAsia="zh-CN"/>
              </w:rPr>
              <w:t>，着手</w:t>
            </w:r>
            <w:r w:rsidRPr="00194A72">
              <w:rPr>
                <w:rFonts w:hint="eastAsia"/>
                <w:lang w:val="en-GB" w:eastAsia="zh-CN"/>
              </w:rPr>
              <w:t>研究地球、月球在轨航天器和月球表面之间通信可能需要的、月球通信和系统的未来频谱需求，</w:t>
            </w:r>
            <w:r w:rsidRPr="00194A72">
              <w:rPr>
                <w:lang w:val="en-GB" w:eastAsia="zh-CN"/>
              </w:rPr>
              <w:t>除</w:t>
            </w:r>
            <w:r w:rsidRPr="00194A72">
              <w:rPr>
                <w:rFonts w:eastAsia="STKaiti"/>
                <w:lang w:val="en-GB" w:eastAsia="zh-CN"/>
              </w:rPr>
              <w:t>做出决议，请国际电联无线电通信部门在</w:t>
            </w:r>
            <w:r w:rsidRPr="00194A72">
              <w:rPr>
                <w:rFonts w:eastAsia="STKaiti"/>
                <w:lang w:val="en-GB" w:eastAsia="zh-CN"/>
              </w:rPr>
              <w:t>2027</w:t>
            </w:r>
            <w:r w:rsidRPr="00194A72">
              <w:rPr>
                <w:rFonts w:eastAsia="STKaiti"/>
                <w:lang w:val="en-GB" w:eastAsia="zh-CN"/>
              </w:rPr>
              <w:t>年世界无线电通信大会之前完成以下工作</w:t>
            </w:r>
            <w:r w:rsidRPr="00194A72">
              <w:rPr>
                <w:lang w:val="en-GB" w:eastAsia="zh-CN"/>
              </w:rPr>
              <w:t>1</w:t>
            </w:r>
            <w:r w:rsidRPr="00194A72">
              <w:rPr>
                <w:lang w:val="en-GB" w:eastAsia="zh-CN"/>
              </w:rPr>
              <w:t>中</w:t>
            </w:r>
            <w:r w:rsidRPr="00194A72">
              <w:rPr>
                <w:rFonts w:hint="eastAsia"/>
                <w:lang w:val="en-GB" w:eastAsia="zh-CN"/>
              </w:rPr>
              <w:t>确定的频率范围之外；</w:t>
            </w:r>
          </w:p>
          <w:p w14:paraId="54C49EBE" w14:textId="77777777" w:rsidR="008E736B" w:rsidRPr="00194A72" w:rsidRDefault="008E736B" w:rsidP="008E736B">
            <w:pPr>
              <w:pStyle w:val="Tabletext"/>
              <w:jc w:val="both"/>
              <w:rPr>
                <w:lang w:val="en-GB" w:eastAsia="zh-CN"/>
              </w:rPr>
            </w:pPr>
            <w:r w:rsidRPr="00194A72">
              <w:rPr>
                <w:rFonts w:hint="eastAsia"/>
                <w:lang w:val="en-GB" w:eastAsia="zh-CN"/>
              </w:rPr>
              <w:t>2</w:t>
            </w:r>
            <w:r w:rsidRPr="00194A72">
              <w:rPr>
                <w:lang w:val="en-GB" w:eastAsia="zh-CN"/>
              </w:rPr>
              <w:tab/>
            </w:r>
            <w:r w:rsidRPr="00194A72">
              <w:rPr>
                <w:rFonts w:hint="eastAsia"/>
                <w:iCs/>
                <w:lang w:val="en-GB" w:eastAsia="zh-CN"/>
              </w:rPr>
              <w:t>研究</w:t>
            </w:r>
            <w:r w:rsidRPr="00194A72">
              <w:rPr>
                <w:rFonts w:hint="eastAsia"/>
                <w:lang w:val="en-GB" w:eastAsia="zh-CN"/>
              </w:rPr>
              <w:t>未来月球附近的无线电通信，如</w:t>
            </w:r>
            <w:r w:rsidRPr="00194A72">
              <w:rPr>
                <w:rFonts w:eastAsia="STKaiti" w:hint="eastAsia"/>
                <w:lang w:val="en-GB" w:eastAsia="zh-CN"/>
              </w:rPr>
              <w:t>考虑到</w:t>
            </w:r>
            <w:r w:rsidRPr="00194A72">
              <w:rPr>
                <w:rFonts w:hint="eastAsia"/>
                <w:i/>
                <w:iCs/>
                <w:lang w:val="en-GB" w:eastAsia="zh-CN"/>
              </w:rPr>
              <w:t>h)</w:t>
            </w:r>
            <w:r w:rsidRPr="00194A72">
              <w:rPr>
                <w:rFonts w:hint="eastAsia"/>
                <w:lang w:val="en-GB" w:eastAsia="zh-CN"/>
              </w:rPr>
              <w:t>中所述，是否能够纳入现有空间无线电通信</w:t>
            </w:r>
            <w:r w:rsidRPr="00194A72">
              <w:rPr>
                <w:rFonts w:hint="eastAsia"/>
                <w:lang w:eastAsia="zh-CN"/>
              </w:rPr>
              <w:t>业</w:t>
            </w:r>
            <w:r w:rsidRPr="00194A72">
              <w:rPr>
                <w:rFonts w:hint="eastAsia"/>
                <w:lang w:val="en-GB" w:eastAsia="zh-CN"/>
              </w:rPr>
              <w:t>务</w:t>
            </w:r>
            <w:r w:rsidRPr="00194A72">
              <w:rPr>
                <w:rFonts w:hint="eastAsia"/>
                <w:iCs/>
                <w:lang w:val="en-GB" w:eastAsia="zh-CN"/>
              </w:rPr>
              <w:t>，以及《无线电规则》中所述的规则条款是否足够，</w:t>
            </w:r>
          </w:p>
          <w:p w14:paraId="160AD44A" w14:textId="77777777" w:rsidR="008E736B" w:rsidRPr="00194A72" w:rsidRDefault="008E736B" w:rsidP="008E736B">
            <w:pPr>
              <w:pStyle w:val="Tabletext"/>
              <w:rPr>
                <w:lang w:val="en-GB" w:eastAsia="zh-CN"/>
              </w:rPr>
            </w:pPr>
            <w:r>
              <w:rPr>
                <w:rFonts w:hint="eastAsia"/>
                <w:lang w:val="en-GB" w:eastAsia="zh-CN"/>
              </w:rPr>
              <w:t>.</w:t>
            </w:r>
            <w:r>
              <w:rPr>
                <w:lang w:val="en-GB" w:eastAsia="zh-CN"/>
              </w:rPr>
              <w:t>..</w:t>
            </w:r>
          </w:p>
          <w:p w14:paraId="387ED8A0" w14:textId="77777777" w:rsidR="008E736B" w:rsidRPr="001B1E0B" w:rsidRDefault="008E736B" w:rsidP="008E736B">
            <w:pPr>
              <w:pStyle w:val="Call"/>
              <w:spacing w:before="40" w:after="40"/>
              <w:rPr>
                <w:rFonts w:ascii="Calibri" w:hAnsi="Calibri"/>
                <w:sz w:val="20"/>
                <w:lang w:val="en-GB" w:eastAsia="zh-CN"/>
              </w:rPr>
            </w:pPr>
            <w:bookmarkStart w:id="66" w:name="_Hlk142473247"/>
            <w:r w:rsidRPr="001B1E0B">
              <w:rPr>
                <w:rFonts w:ascii="Calibri" w:hAnsi="Calibri"/>
                <w:sz w:val="20"/>
                <w:lang w:val="en-GB" w:eastAsia="zh-CN"/>
              </w:rPr>
              <w:t>请</w:t>
            </w:r>
            <w:r w:rsidRPr="001B1E0B">
              <w:rPr>
                <w:rFonts w:ascii="Calibri" w:hAnsi="Calibri"/>
                <w:sz w:val="20"/>
                <w:lang w:val="en-GB" w:eastAsia="zh-CN"/>
              </w:rPr>
              <w:t>2027</w:t>
            </w:r>
            <w:r w:rsidRPr="001B1E0B">
              <w:rPr>
                <w:rFonts w:ascii="Calibri" w:hAnsi="Calibri"/>
                <w:sz w:val="20"/>
                <w:lang w:val="en-GB" w:eastAsia="zh-CN"/>
              </w:rPr>
              <w:t>年世界无线电通信大会</w:t>
            </w:r>
          </w:p>
          <w:bookmarkEnd w:id="66"/>
          <w:p w14:paraId="75493F60" w14:textId="77777777" w:rsidR="008E736B" w:rsidRPr="00194A72" w:rsidRDefault="008E736B" w:rsidP="008E736B">
            <w:pPr>
              <w:pStyle w:val="Tabletext"/>
              <w:ind w:firstLineChars="200" w:firstLine="400"/>
              <w:jc w:val="both"/>
              <w:rPr>
                <w:rFonts w:eastAsia="SimSun"/>
                <w:i/>
                <w:iCs/>
                <w:lang w:val="en-GB" w:eastAsia="zh-CN"/>
              </w:rPr>
            </w:pPr>
            <w:r w:rsidRPr="00194A72">
              <w:rPr>
                <w:rFonts w:eastAsia="SimSun" w:hint="eastAsia"/>
                <w:lang w:val="en-GB" w:eastAsia="zh-CN"/>
              </w:rPr>
              <w:t>根据</w:t>
            </w:r>
            <w:r w:rsidRPr="00327196">
              <w:rPr>
                <w:rFonts w:ascii="STKaiti" w:eastAsia="STKaiti" w:hAnsi="STKaiti"/>
                <w:lang w:val="en-GB" w:eastAsia="zh-CN"/>
              </w:rPr>
              <w:t>做出决议</w:t>
            </w:r>
            <w:r w:rsidRPr="00327196">
              <w:rPr>
                <w:rFonts w:eastAsia="STKaiti"/>
                <w:lang w:val="en-GB" w:eastAsia="zh-CN"/>
              </w:rPr>
              <w:t>，请国际电联无线电通信部门在</w:t>
            </w:r>
            <w:r w:rsidRPr="00327196">
              <w:rPr>
                <w:rFonts w:eastAsia="STKaiti"/>
                <w:lang w:val="en-GB" w:eastAsia="zh-CN"/>
              </w:rPr>
              <w:t>2027</w:t>
            </w:r>
            <w:r w:rsidRPr="00327196">
              <w:rPr>
                <w:rFonts w:eastAsia="STKaiti"/>
                <w:lang w:val="en-GB" w:eastAsia="zh-CN"/>
              </w:rPr>
              <w:t>年世界无线电通信大会之前完成以下工作</w:t>
            </w:r>
            <w:r w:rsidRPr="00194A72">
              <w:rPr>
                <w:rFonts w:eastAsia="SimSun"/>
                <w:lang w:val="en-GB" w:eastAsia="zh-CN"/>
              </w:rPr>
              <w:t>1</w:t>
            </w:r>
            <w:r w:rsidRPr="00194A72">
              <w:rPr>
                <w:rFonts w:eastAsia="SimSun"/>
                <w:lang w:val="en-GB" w:eastAsia="zh-CN"/>
              </w:rPr>
              <w:t>至</w:t>
            </w:r>
            <w:r w:rsidRPr="00194A72">
              <w:rPr>
                <w:lang w:val="en-GB" w:eastAsia="zh-CN"/>
              </w:rPr>
              <w:t>5</w:t>
            </w:r>
            <w:r w:rsidRPr="00194A72">
              <w:rPr>
                <w:rFonts w:eastAsia="SimSun"/>
                <w:lang w:val="en-GB" w:eastAsia="zh-CN"/>
              </w:rPr>
              <w:t>中所述研究的结果，审议在上文</w:t>
            </w:r>
            <w:r w:rsidRPr="00327196">
              <w:rPr>
                <w:rFonts w:eastAsia="STKaiti"/>
                <w:lang w:val="en-GB" w:eastAsia="zh-CN"/>
              </w:rPr>
              <w:t>做出决议，请国际电联无线电通信部门在</w:t>
            </w:r>
            <w:r w:rsidRPr="00327196">
              <w:rPr>
                <w:rFonts w:eastAsia="STKaiti"/>
                <w:lang w:val="en-GB" w:eastAsia="zh-CN"/>
              </w:rPr>
              <w:t>2027</w:t>
            </w:r>
            <w:r w:rsidRPr="00327196">
              <w:rPr>
                <w:rFonts w:eastAsia="STKaiti"/>
                <w:lang w:val="en-GB" w:eastAsia="zh-CN"/>
              </w:rPr>
              <w:t>年世界无线电通信大会之前完成以下工作</w:t>
            </w:r>
            <w:r w:rsidRPr="00194A72">
              <w:rPr>
                <w:rFonts w:eastAsia="SimSun"/>
                <w:lang w:val="en-GB" w:eastAsia="zh-CN"/>
              </w:rPr>
              <w:t>1</w:t>
            </w:r>
            <w:r w:rsidRPr="00194A72">
              <w:rPr>
                <w:rFonts w:eastAsia="SimSun"/>
                <w:lang w:val="en-GB" w:eastAsia="zh-CN"/>
              </w:rPr>
              <w:t>中所列的频率范围（或部分频段）内为</w:t>
            </w:r>
            <w:r w:rsidRPr="00194A72">
              <w:rPr>
                <w:rFonts w:eastAsia="SimSun"/>
                <w:lang w:val="en-GB" w:eastAsia="zh-CN"/>
              </w:rPr>
              <w:t>SRS</w:t>
            </w:r>
            <w:r w:rsidRPr="00194A72">
              <w:rPr>
                <w:rFonts w:eastAsia="SimSun"/>
                <w:lang w:val="en-GB" w:eastAsia="zh-CN"/>
              </w:rPr>
              <w:t>做出新的或修改划分</w:t>
            </w:r>
            <w:r w:rsidRPr="00194A72">
              <w:rPr>
                <w:rFonts w:eastAsia="SimSun" w:hint="eastAsia"/>
                <w:lang w:val="en-GB" w:eastAsia="zh-CN"/>
              </w:rPr>
              <w:t>和</w:t>
            </w:r>
            <w:r w:rsidRPr="00194A72">
              <w:rPr>
                <w:rFonts w:eastAsia="SimSun" w:hint="eastAsia"/>
                <w:lang w:val="en-GB" w:eastAsia="zh-CN"/>
              </w:rPr>
              <w:t>/</w:t>
            </w:r>
            <w:r w:rsidRPr="00194A72">
              <w:rPr>
                <w:rFonts w:eastAsia="SimSun" w:hint="eastAsia"/>
                <w:lang w:val="en-GB" w:eastAsia="zh-CN"/>
              </w:rPr>
              <w:t>或确定频率</w:t>
            </w:r>
            <w:r w:rsidRPr="00194A72">
              <w:rPr>
                <w:rFonts w:eastAsia="SimSun"/>
                <w:lang w:val="en-GB" w:eastAsia="zh-CN"/>
              </w:rPr>
              <w:t>，用于月球附近区域</w:t>
            </w:r>
            <w:r w:rsidRPr="00194A72">
              <w:rPr>
                <w:rFonts w:eastAsia="SimSun" w:hint="eastAsia"/>
                <w:lang w:val="en-GB" w:eastAsia="zh-CN"/>
              </w:rPr>
              <w:t>，</w:t>
            </w:r>
          </w:p>
          <w:p w14:paraId="16112A22" w14:textId="77777777" w:rsidR="008E736B" w:rsidRPr="001B1E0B" w:rsidRDefault="008E736B" w:rsidP="008E736B">
            <w:pPr>
              <w:pStyle w:val="Call"/>
              <w:spacing w:before="40" w:after="40"/>
              <w:rPr>
                <w:rFonts w:ascii="Calibri" w:hAnsi="Calibri"/>
                <w:sz w:val="20"/>
                <w:lang w:val="en-GB" w:eastAsia="zh-CN"/>
              </w:rPr>
            </w:pPr>
            <w:r w:rsidRPr="001B1E0B">
              <w:rPr>
                <w:rFonts w:ascii="Calibri" w:hAnsi="Calibri" w:hint="eastAsia"/>
                <w:sz w:val="20"/>
                <w:lang w:val="en-GB" w:eastAsia="zh-CN"/>
              </w:rPr>
              <w:t>责成无线电通信局主任</w:t>
            </w:r>
          </w:p>
          <w:p w14:paraId="2B8A0F54" w14:textId="77777777" w:rsidR="008E736B" w:rsidRPr="00194A72" w:rsidRDefault="008E736B" w:rsidP="008E736B">
            <w:pPr>
              <w:pStyle w:val="Tabletext"/>
              <w:ind w:firstLineChars="200" w:firstLine="400"/>
              <w:rPr>
                <w:lang w:val="en-GB" w:eastAsia="zh-CN"/>
              </w:rPr>
            </w:pPr>
            <w:r w:rsidRPr="00194A72">
              <w:rPr>
                <w:lang w:val="en-GB" w:eastAsia="zh-CN"/>
              </w:rPr>
              <w:t>就上文</w:t>
            </w:r>
            <w:r w:rsidRPr="00194A72">
              <w:rPr>
                <w:rFonts w:eastAsia="STKaiti"/>
                <w:lang w:val="en-GB" w:eastAsia="zh-CN"/>
              </w:rPr>
              <w:t>请国际电联无线电通信部门</w:t>
            </w:r>
            <w:r w:rsidRPr="00194A72">
              <w:rPr>
                <w:rFonts w:eastAsia="STKaiti"/>
                <w:lang w:val="en-GB" w:eastAsia="zh-CN"/>
              </w:rPr>
              <w:t>1</w:t>
            </w:r>
            <w:r w:rsidRPr="00194A72">
              <w:rPr>
                <w:lang w:val="en-GB" w:eastAsia="zh-CN"/>
              </w:rPr>
              <w:t>和</w:t>
            </w:r>
            <w:r w:rsidRPr="00194A72">
              <w:rPr>
                <w:rFonts w:eastAsia="STKaiti"/>
                <w:lang w:val="en-GB" w:eastAsia="zh-CN"/>
              </w:rPr>
              <w:t>2</w:t>
            </w:r>
            <w:r w:rsidRPr="00194A72">
              <w:rPr>
                <w:lang w:val="en-GB" w:eastAsia="zh-CN"/>
              </w:rPr>
              <w:t>所</w:t>
            </w:r>
            <w:proofErr w:type="gramStart"/>
            <w:r w:rsidRPr="00194A72">
              <w:rPr>
                <w:lang w:val="en-GB" w:eastAsia="zh-CN"/>
              </w:rPr>
              <w:t>述研究</w:t>
            </w:r>
            <w:proofErr w:type="gramEnd"/>
            <w:r w:rsidRPr="00194A72">
              <w:rPr>
                <w:lang w:val="en-GB" w:eastAsia="zh-CN"/>
              </w:rPr>
              <w:t>的进展，向</w:t>
            </w:r>
            <w:r w:rsidRPr="00194A72">
              <w:rPr>
                <w:lang w:val="en-GB" w:eastAsia="zh-CN"/>
              </w:rPr>
              <w:t>WRC-27</w:t>
            </w:r>
            <w:r w:rsidRPr="00194A72">
              <w:rPr>
                <w:lang w:val="en-GB" w:eastAsia="zh-CN"/>
              </w:rPr>
              <w:t>报告，</w:t>
            </w:r>
          </w:p>
          <w:p w14:paraId="6A7ACD19" w14:textId="77777777" w:rsidR="008E736B" w:rsidRPr="001B1E0B" w:rsidRDefault="008E736B" w:rsidP="008E736B">
            <w:pPr>
              <w:pStyle w:val="Call"/>
              <w:spacing w:before="40" w:after="40"/>
              <w:rPr>
                <w:rFonts w:ascii="Calibri" w:hAnsi="Calibri"/>
                <w:sz w:val="20"/>
                <w:lang w:val="en-GB" w:eastAsia="zh-CN"/>
              </w:rPr>
            </w:pPr>
            <w:r w:rsidRPr="001B1E0B">
              <w:rPr>
                <w:rFonts w:ascii="Calibri" w:hAnsi="Calibri" w:hint="eastAsia"/>
                <w:sz w:val="20"/>
                <w:lang w:val="en-GB" w:eastAsia="zh-CN"/>
              </w:rPr>
              <w:lastRenderedPageBreak/>
              <w:t>请</w:t>
            </w:r>
            <w:r w:rsidRPr="001B1E0B">
              <w:rPr>
                <w:rFonts w:ascii="Calibri" w:hAnsi="Calibri"/>
                <w:sz w:val="20"/>
                <w:lang w:val="en-GB" w:eastAsia="zh-CN"/>
              </w:rPr>
              <w:t>WRC-27</w:t>
            </w:r>
            <w:r w:rsidRPr="001B1E0B">
              <w:rPr>
                <w:rFonts w:ascii="Calibri" w:hAnsi="Calibri" w:hint="eastAsia"/>
                <w:sz w:val="20"/>
                <w:lang w:val="en-GB" w:eastAsia="zh-CN"/>
              </w:rPr>
              <w:t>之后有权能的未来一届世界无线电通信大会</w:t>
            </w:r>
          </w:p>
          <w:p w14:paraId="041B3225" w14:textId="77777777" w:rsidR="008E736B" w:rsidRPr="004741A8" w:rsidRDefault="008E736B" w:rsidP="008E736B">
            <w:pPr>
              <w:pStyle w:val="Tabletext"/>
              <w:ind w:firstLineChars="200" w:firstLine="400"/>
              <w:rPr>
                <w:lang w:eastAsia="zh-CN"/>
              </w:rPr>
            </w:pPr>
            <w:r w:rsidRPr="00194A72">
              <w:rPr>
                <w:rFonts w:hint="eastAsia"/>
                <w:lang w:val="en-GB" w:eastAsia="zh-CN"/>
              </w:rPr>
              <w:t>根据上述</w:t>
            </w:r>
            <w:r w:rsidRPr="00194A72">
              <w:rPr>
                <w:rFonts w:eastAsia="STKaiti"/>
                <w:lang w:val="en-GB" w:eastAsia="zh-CN"/>
              </w:rPr>
              <w:t>请国际电联无线电通信部门</w:t>
            </w:r>
            <w:r w:rsidRPr="00194A72">
              <w:rPr>
                <w:rFonts w:eastAsia="STKaiti"/>
                <w:lang w:val="en-GB" w:eastAsia="zh-CN"/>
              </w:rPr>
              <w:t>1</w:t>
            </w:r>
            <w:r w:rsidRPr="00194A72">
              <w:rPr>
                <w:lang w:val="en-GB" w:eastAsia="zh-CN"/>
              </w:rPr>
              <w:t>和</w:t>
            </w:r>
            <w:r w:rsidRPr="00194A72">
              <w:rPr>
                <w:rFonts w:eastAsia="STKaiti"/>
                <w:lang w:val="en-GB" w:eastAsia="zh-CN"/>
              </w:rPr>
              <w:t>2</w:t>
            </w:r>
            <w:r w:rsidRPr="00194A72">
              <w:rPr>
                <w:rFonts w:hint="eastAsia"/>
                <w:lang w:val="en-GB" w:eastAsia="zh-CN"/>
              </w:rPr>
              <w:t>所要求开展的研究，在必要时考虑采取适当的规则行动。</w:t>
            </w:r>
          </w:p>
        </w:tc>
        <w:tc>
          <w:tcPr>
            <w:tcW w:w="1443" w:type="dxa"/>
            <w:gridSpan w:val="2"/>
          </w:tcPr>
          <w:p w14:paraId="225F64CC" w14:textId="77777777" w:rsidR="008E736B" w:rsidRPr="00430DF7" w:rsidRDefault="008E736B" w:rsidP="008E736B">
            <w:pPr>
              <w:pStyle w:val="Tabletext"/>
              <w:jc w:val="center"/>
              <w:rPr>
                <w:b/>
                <w:bCs/>
                <w:lang w:val="en-GB"/>
              </w:rPr>
            </w:pPr>
            <w:r w:rsidRPr="00430DF7">
              <w:rPr>
                <w:b/>
                <w:bCs/>
                <w:lang w:val="en-GB"/>
              </w:rPr>
              <w:lastRenderedPageBreak/>
              <w:t>WP 1B</w:t>
            </w:r>
          </w:p>
          <w:p w14:paraId="40AAB828" w14:textId="77777777" w:rsidR="008E736B" w:rsidRPr="00430DF7" w:rsidRDefault="008E736B" w:rsidP="008E736B">
            <w:pPr>
              <w:pStyle w:val="Tabletext"/>
              <w:jc w:val="center"/>
              <w:rPr>
                <w:b/>
                <w:bCs/>
                <w:lang w:val="en-GB"/>
              </w:rPr>
            </w:pPr>
            <w:r w:rsidRPr="00430DF7">
              <w:rPr>
                <w:b/>
                <w:bCs/>
                <w:lang w:val="en-GB"/>
              </w:rPr>
              <w:t>WP 3J</w:t>
            </w:r>
          </w:p>
          <w:p w14:paraId="7067AC65" w14:textId="77777777" w:rsidR="008E736B" w:rsidRPr="00430DF7" w:rsidRDefault="008E736B" w:rsidP="008E736B">
            <w:pPr>
              <w:pStyle w:val="Tabletext"/>
              <w:jc w:val="center"/>
              <w:rPr>
                <w:b/>
                <w:bCs/>
                <w:lang w:val="en-GB"/>
              </w:rPr>
            </w:pPr>
            <w:r w:rsidRPr="00430DF7">
              <w:rPr>
                <w:b/>
                <w:bCs/>
                <w:lang w:val="en-GB"/>
              </w:rPr>
              <w:t>WP 4A</w:t>
            </w:r>
          </w:p>
          <w:p w14:paraId="544DA509" w14:textId="77777777" w:rsidR="008E736B" w:rsidRPr="00430DF7" w:rsidRDefault="008E736B" w:rsidP="008E736B">
            <w:pPr>
              <w:pStyle w:val="Tabletext"/>
              <w:jc w:val="center"/>
              <w:rPr>
                <w:b/>
                <w:bCs/>
                <w:lang w:val="en-GB"/>
              </w:rPr>
            </w:pPr>
            <w:r w:rsidRPr="00430DF7">
              <w:rPr>
                <w:b/>
                <w:bCs/>
                <w:lang w:val="en-GB"/>
              </w:rPr>
              <w:t>WP 4C</w:t>
            </w:r>
          </w:p>
          <w:p w14:paraId="41C13E55" w14:textId="77777777" w:rsidR="008E736B" w:rsidRPr="00430DF7" w:rsidRDefault="008E736B" w:rsidP="008E736B">
            <w:pPr>
              <w:pStyle w:val="Tabletext"/>
              <w:jc w:val="center"/>
              <w:rPr>
                <w:b/>
                <w:bCs/>
                <w:lang w:val="en-GB"/>
              </w:rPr>
            </w:pPr>
            <w:r w:rsidRPr="00430DF7">
              <w:rPr>
                <w:b/>
                <w:bCs/>
                <w:lang w:val="en-GB"/>
              </w:rPr>
              <w:t>WP 5A</w:t>
            </w:r>
          </w:p>
          <w:p w14:paraId="2D812A95" w14:textId="77777777" w:rsidR="008E736B" w:rsidRPr="00430DF7" w:rsidRDefault="008E736B" w:rsidP="008E736B">
            <w:pPr>
              <w:pStyle w:val="Tabletext"/>
              <w:jc w:val="center"/>
              <w:rPr>
                <w:b/>
                <w:bCs/>
                <w:lang w:val="en-GB"/>
              </w:rPr>
            </w:pPr>
            <w:r w:rsidRPr="00430DF7">
              <w:rPr>
                <w:b/>
                <w:bCs/>
                <w:lang w:val="en-GB"/>
              </w:rPr>
              <w:t>WP 5B</w:t>
            </w:r>
          </w:p>
          <w:p w14:paraId="4F4B5897" w14:textId="77777777" w:rsidR="008E736B" w:rsidRPr="00430DF7" w:rsidRDefault="008E736B" w:rsidP="008E736B">
            <w:pPr>
              <w:pStyle w:val="Tabletext"/>
              <w:jc w:val="center"/>
              <w:rPr>
                <w:b/>
                <w:bCs/>
                <w:lang w:val="en-GB"/>
              </w:rPr>
            </w:pPr>
            <w:r w:rsidRPr="00430DF7">
              <w:rPr>
                <w:b/>
                <w:bCs/>
                <w:lang w:val="en-GB"/>
              </w:rPr>
              <w:t>WP 5C</w:t>
            </w:r>
          </w:p>
          <w:p w14:paraId="1892771E" w14:textId="77777777" w:rsidR="008E736B" w:rsidRPr="00430DF7" w:rsidRDefault="008E736B" w:rsidP="008E736B">
            <w:pPr>
              <w:pStyle w:val="Tabletext"/>
              <w:jc w:val="center"/>
              <w:rPr>
                <w:b/>
                <w:bCs/>
                <w:lang w:val="en-GB"/>
              </w:rPr>
            </w:pPr>
            <w:r w:rsidRPr="00430DF7">
              <w:rPr>
                <w:b/>
                <w:bCs/>
                <w:lang w:val="en-GB"/>
              </w:rPr>
              <w:t>WP 5D</w:t>
            </w:r>
          </w:p>
          <w:p w14:paraId="45F080B5" w14:textId="77777777" w:rsidR="008E736B" w:rsidRPr="00430DF7" w:rsidRDefault="008E736B" w:rsidP="008E736B">
            <w:pPr>
              <w:pStyle w:val="Tabletext"/>
              <w:jc w:val="center"/>
              <w:rPr>
                <w:b/>
                <w:bCs/>
                <w:lang w:val="en-GB"/>
              </w:rPr>
            </w:pPr>
            <w:r w:rsidRPr="00430DF7">
              <w:rPr>
                <w:b/>
                <w:bCs/>
                <w:lang w:val="en-GB"/>
              </w:rPr>
              <w:t>WP 7A</w:t>
            </w:r>
          </w:p>
          <w:p w14:paraId="36866C2F" w14:textId="77777777" w:rsidR="008E736B" w:rsidRPr="00430DF7" w:rsidRDefault="008E736B" w:rsidP="008E736B">
            <w:pPr>
              <w:pStyle w:val="Tabletext"/>
              <w:jc w:val="center"/>
              <w:rPr>
                <w:b/>
                <w:bCs/>
                <w:lang w:val="en-GB"/>
              </w:rPr>
            </w:pPr>
            <w:r w:rsidRPr="00430DF7">
              <w:rPr>
                <w:b/>
                <w:bCs/>
                <w:lang w:val="en-GB"/>
              </w:rPr>
              <w:t>WP 7C</w:t>
            </w:r>
          </w:p>
          <w:p w14:paraId="5DF1050A" w14:textId="77777777" w:rsidR="008E736B" w:rsidRPr="004741A8" w:rsidRDefault="008E736B" w:rsidP="008E736B">
            <w:pPr>
              <w:pStyle w:val="Tabletext"/>
              <w:jc w:val="center"/>
            </w:pPr>
            <w:r w:rsidRPr="00430DF7">
              <w:rPr>
                <w:b/>
                <w:bCs/>
                <w:lang w:val="en-GB"/>
              </w:rPr>
              <w:t>WP 7D</w:t>
            </w:r>
          </w:p>
        </w:tc>
      </w:tr>
      <w:tr w:rsidR="008E736B" w:rsidRPr="004741A8" w14:paraId="5B9324BE" w14:textId="77777777" w:rsidTr="00890647">
        <w:trPr>
          <w:cantSplit/>
          <w:jc w:val="center"/>
        </w:trPr>
        <w:tc>
          <w:tcPr>
            <w:tcW w:w="14063" w:type="dxa"/>
            <w:gridSpan w:val="5"/>
          </w:tcPr>
          <w:p w14:paraId="7FB84745" w14:textId="77777777" w:rsidR="008E736B" w:rsidRPr="004741A8" w:rsidRDefault="008E736B" w:rsidP="00174F4B">
            <w:pPr>
              <w:pStyle w:val="Tabletext"/>
              <w:pageBreakBefore/>
              <w:jc w:val="both"/>
              <w:rPr>
                <w:lang w:eastAsia="zh-CN"/>
              </w:rPr>
            </w:pPr>
            <w:r w:rsidRPr="004741A8">
              <w:rPr>
                <w:rFonts w:eastAsia="MS Mincho"/>
                <w:kern w:val="2"/>
                <w:lang w:eastAsia="ja-JP"/>
              </w:rPr>
              <w:lastRenderedPageBreak/>
              <w:t>1.16</w:t>
            </w:r>
            <w:r w:rsidRPr="004741A8">
              <w:rPr>
                <w:rFonts w:eastAsia="SimSun"/>
                <w:lang w:eastAsia="zh-CN"/>
              </w:rPr>
              <w:tab/>
            </w:r>
            <w:r w:rsidRPr="00E075E0">
              <w:rPr>
                <w:rFonts w:eastAsia="SimSun" w:hint="eastAsia"/>
                <w:bCs/>
                <w:lang w:val="en-GB" w:eastAsia="zh-CN"/>
              </w:rPr>
              <w:t>根据第</w:t>
            </w:r>
            <w:r w:rsidRPr="00FB2E82">
              <w:rPr>
                <w:rFonts w:eastAsia="SimSun"/>
                <w:b/>
                <w:lang w:eastAsia="zh-CN"/>
              </w:rPr>
              <w:t>681</w:t>
            </w:r>
            <w:r w:rsidRPr="00E075E0">
              <w:rPr>
                <w:rFonts w:eastAsia="SimSun" w:hint="eastAsia"/>
                <w:bCs/>
                <w:lang w:val="en-GB" w:eastAsia="zh-CN"/>
              </w:rPr>
              <w:t>号决议</w:t>
            </w:r>
            <w:r w:rsidRPr="00FB2E82">
              <w:rPr>
                <w:rFonts w:eastAsia="SimSun" w:hint="eastAsia"/>
                <w:b/>
                <w:lang w:eastAsia="zh-CN"/>
              </w:rPr>
              <w:t>（</w:t>
            </w:r>
            <w:r w:rsidRPr="00FB2E82">
              <w:rPr>
                <w:rFonts w:eastAsia="SimSun" w:hint="eastAsia"/>
                <w:b/>
                <w:lang w:eastAsia="zh-CN"/>
              </w:rPr>
              <w:t>WRC-23</w:t>
            </w:r>
            <w:r w:rsidRPr="00FB2E82">
              <w:rPr>
                <w:rFonts w:eastAsia="SimSun" w:hint="eastAsia"/>
                <w:b/>
                <w:lang w:eastAsia="zh-CN"/>
              </w:rPr>
              <w:t>）</w:t>
            </w:r>
            <w:r w:rsidRPr="00FB2E82">
              <w:rPr>
                <w:rFonts w:eastAsia="SimSun" w:hint="eastAsia"/>
                <w:bCs/>
                <w:lang w:eastAsia="zh-CN"/>
              </w:rPr>
              <w:t>，</w:t>
            </w:r>
            <w:r w:rsidRPr="00E075E0">
              <w:rPr>
                <w:rFonts w:eastAsia="SimSun" w:hint="eastAsia"/>
                <w:bCs/>
                <w:lang w:val="es-ES" w:eastAsia="zh-CN"/>
              </w:rPr>
              <w:t>审议</w:t>
            </w:r>
            <w:r w:rsidRPr="00E075E0">
              <w:rPr>
                <w:rFonts w:eastAsia="SimSun"/>
                <w:bCs/>
                <w:lang w:val="en-GB" w:eastAsia="zh-CN"/>
              </w:rPr>
              <w:t>保护在特定无线电</w:t>
            </w:r>
            <w:r w:rsidRPr="00E075E0">
              <w:rPr>
                <w:rFonts w:eastAsia="SimSun" w:hint="eastAsia"/>
                <w:bCs/>
                <w:lang w:val="en-GB" w:eastAsia="zh-CN"/>
              </w:rPr>
              <w:t>静默</w:t>
            </w:r>
            <w:r w:rsidRPr="00E075E0">
              <w:rPr>
                <w:rFonts w:eastAsia="SimSun"/>
                <w:bCs/>
                <w:lang w:val="en-GB" w:eastAsia="zh-CN"/>
              </w:rPr>
              <w:t>区和全球</w:t>
            </w:r>
            <w:r w:rsidRPr="00E075E0">
              <w:rPr>
                <w:rFonts w:eastAsia="SimSun" w:hint="eastAsia"/>
                <w:bCs/>
                <w:lang w:val="en-GB" w:eastAsia="zh-CN"/>
              </w:rPr>
              <w:t>作为主要业务划分给射电天文业务的</w:t>
            </w:r>
            <w:r w:rsidRPr="00E075E0">
              <w:rPr>
                <w:rFonts w:eastAsia="SimSun"/>
                <w:bCs/>
                <w:lang w:val="en-GB" w:eastAsia="zh-CN"/>
              </w:rPr>
              <w:t>频段</w:t>
            </w:r>
            <w:r w:rsidRPr="00E075E0">
              <w:rPr>
                <w:rFonts w:eastAsia="SimSun" w:hint="eastAsia"/>
                <w:bCs/>
                <w:lang w:val="en-GB" w:eastAsia="zh-CN"/>
              </w:rPr>
              <w:t>内操作</w:t>
            </w:r>
            <w:r w:rsidRPr="00E075E0">
              <w:rPr>
                <w:rFonts w:eastAsia="SimSun"/>
                <w:bCs/>
                <w:lang w:val="en-GB" w:eastAsia="zh-CN"/>
              </w:rPr>
              <w:t>的射电天文免受</w:t>
            </w:r>
            <w:r w:rsidRPr="00E075E0">
              <w:rPr>
                <w:rFonts w:eastAsia="SimSun" w:hint="eastAsia"/>
                <w:bCs/>
                <w:lang w:val="es-ES" w:eastAsia="zh-CN"/>
              </w:rPr>
              <w:t>非对地静止卫星</w:t>
            </w:r>
            <w:r w:rsidRPr="00E075E0">
              <w:rPr>
                <w:rFonts w:eastAsia="SimSun"/>
                <w:bCs/>
                <w:lang w:val="en-GB" w:eastAsia="zh-CN"/>
              </w:rPr>
              <w:t>系统</w:t>
            </w:r>
            <w:r w:rsidRPr="00E075E0">
              <w:rPr>
                <w:rFonts w:eastAsia="SimSun" w:hint="eastAsia"/>
                <w:bCs/>
                <w:lang w:val="en-GB" w:eastAsia="zh-CN"/>
              </w:rPr>
              <w:t>造成</w:t>
            </w:r>
            <w:r w:rsidRPr="00E075E0">
              <w:rPr>
                <w:rFonts w:eastAsia="SimSun"/>
                <w:bCs/>
                <w:lang w:val="en-GB" w:eastAsia="zh-CN"/>
              </w:rPr>
              <w:t>的</w:t>
            </w:r>
            <w:r w:rsidRPr="00E075E0">
              <w:rPr>
                <w:rFonts w:eastAsia="SimSun" w:hint="eastAsia"/>
                <w:bCs/>
                <w:lang w:val="en-GB" w:eastAsia="zh-CN"/>
              </w:rPr>
              <w:t>集总射频</w:t>
            </w:r>
            <w:r w:rsidRPr="00E075E0">
              <w:rPr>
                <w:rFonts w:eastAsia="SimSun"/>
                <w:bCs/>
                <w:lang w:val="en-GB" w:eastAsia="zh-CN"/>
              </w:rPr>
              <w:t>干扰</w:t>
            </w:r>
            <w:r w:rsidRPr="00E075E0">
              <w:rPr>
                <w:rFonts w:eastAsia="SimSun" w:hint="eastAsia"/>
                <w:bCs/>
                <w:lang w:val="en-GB" w:eastAsia="zh-CN"/>
              </w:rPr>
              <w:t>所需的</w:t>
            </w:r>
            <w:r w:rsidRPr="00E075E0">
              <w:rPr>
                <w:rFonts w:eastAsia="SimSun"/>
                <w:bCs/>
                <w:lang w:val="en-GB" w:eastAsia="zh-CN"/>
              </w:rPr>
              <w:t>技术和</w:t>
            </w:r>
            <w:r w:rsidRPr="00E075E0">
              <w:rPr>
                <w:rFonts w:eastAsia="SimSun" w:hint="eastAsia"/>
                <w:bCs/>
                <w:lang w:val="en-GB" w:eastAsia="zh-CN"/>
              </w:rPr>
              <w:t>规则条款的</w:t>
            </w:r>
            <w:r w:rsidRPr="00E075E0">
              <w:rPr>
                <w:rFonts w:eastAsia="SimSun"/>
                <w:bCs/>
                <w:lang w:val="en-GB" w:eastAsia="zh-CN"/>
              </w:rPr>
              <w:t>研究</w:t>
            </w:r>
            <w:r w:rsidRPr="00FB2E82">
              <w:rPr>
                <w:rFonts w:eastAsia="SimSun" w:hint="eastAsia"/>
                <w:bCs/>
                <w:lang w:eastAsia="zh-CN"/>
              </w:rPr>
              <w:t>；</w:t>
            </w:r>
          </w:p>
        </w:tc>
      </w:tr>
      <w:tr w:rsidR="008E736B" w:rsidRPr="004741A8" w14:paraId="459CFC8F" w14:textId="77777777" w:rsidTr="00890647">
        <w:trPr>
          <w:cantSplit/>
          <w:jc w:val="center"/>
        </w:trPr>
        <w:tc>
          <w:tcPr>
            <w:tcW w:w="3403" w:type="dxa"/>
          </w:tcPr>
          <w:p w14:paraId="36F5758D" w14:textId="77777777" w:rsidR="008E736B" w:rsidRPr="00194A72" w:rsidRDefault="008E736B" w:rsidP="008E736B">
            <w:pPr>
              <w:pStyle w:val="Tabletext"/>
              <w:keepLines/>
              <w:rPr>
                <w:rFonts w:asciiTheme="minorHAnsi" w:hAnsiTheme="minorHAnsi" w:cstheme="minorHAnsi"/>
                <w:szCs w:val="20"/>
                <w:lang w:val="en-GB" w:eastAsia="zh-CN"/>
              </w:rPr>
            </w:pPr>
            <w:r w:rsidRPr="00194A72">
              <w:rPr>
                <w:rFonts w:asciiTheme="minorHAnsi" w:hAnsiTheme="minorHAnsi" w:cstheme="minorHAnsi" w:hint="eastAsia"/>
                <w:szCs w:val="20"/>
                <w:lang w:val="en-GB" w:eastAsia="zh-CN"/>
              </w:rPr>
              <w:lastRenderedPageBreak/>
              <w:t>第</w:t>
            </w:r>
            <w:r>
              <w:rPr>
                <w:rFonts w:asciiTheme="minorHAnsi" w:hAnsiTheme="minorHAnsi" w:cstheme="minorHAnsi"/>
                <w:b/>
                <w:bCs/>
                <w:szCs w:val="20"/>
                <w:lang w:val="en-GB" w:eastAsia="zh-CN"/>
              </w:rPr>
              <w:t>681</w:t>
            </w:r>
            <w:r w:rsidRPr="00194A72">
              <w:rPr>
                <w:rFonts w:asciiTheme="minorHAnsi" w:hAnsiTheme="minorHAnsi" w:cstheme="minorHAnsi" w:hint="eastAsia"/>
                <w:szCs w:val="20"/>
                <w:lang w:val="en-GB" w:eastAsia="zh-CN"/>
              </w:rPr>
              <w:t>号</w:t>
            </w:r>
            <w:r w:rsidRPr="00194A72">
              <w:rPr>
                <w:rFonts w:asciiTheme="minorHAnsi" w:hAnsiTheme="minorHAnsi" w:cstheme="minorHAnsi"/>
                <w:szCs w:val="20"/>
                <w:lang w:val="en-GB" w:eastAsia="zh-CN"/>
              </w:rPr>
              <w:t>决议</w:t>
            </w:r>
            <w:r w:rsidRPr="00194A72">
              <w:rPr>
                <w:rFonts w:asciiTheme="minorHAnsi" w:hAnsiTheme="minorHAnsi" w:cstheme="minorHAnsi" w:hint="eastAsia"/>
                <w:b/>
                <w:bCs/>
                <w:szCs w:val="20"/>
                <w:lang w:val="en-GB" w:eastAsia="zh-CN"/>
              </w:rPr>
              <w:t>（</w:t>
            </w:r>
            <w:r w:rsidRPr="00194A72">
              <w:rPr>
                <w:rFonts w:asciiTheme="minorHAnsi" w:hAnsiTheme="minorHAnsi" w:cstheme="minorHAnsi"/>
                <w:b/>
                <w:bCs/>
                <w:szCs w:val="20"/>
                <w:lang w:val="en-GB" w:eastAsia="zh-CN"/>
              </w:rPr>
              <w:t>WRC-23</w:t>
            </w:r>
            <w:r w:rsidRPr="00194A72">
              <w:rPr>
                <w:rFonts w:asciiTheme="minorHAnsi" w:hAnsiTheme="minorHAnsi" w:cstheme="minorHAnsi" w:hint="eastAsia"/>
                <w:b/>
                <w:bCs/>
                <w:szCs w:val="20"/>
                <w:lang w:val="en-GB" w:eastAsia="zh-CN"/>
              </w:rPr>
              <w:t>）</w:t>
            </w:r>
          </w:p>
          <w:p w14:paraId="01AB649D" w14:textId="77777777" w:rsidR="008E736B" w:rsidRPr="004741A8" w:rsidRDefault="008E736B" w:rsidP="008E736B">
            <w:pPr>
              <w:pStyle w:val="Tabletext"/>
              <w:keepLines/>
              <w:rPr>
                <w:lang w:eastAsia="zh-CN"/>
              </w:rPr>
            </w:pPr>
            <w:r w:rsidRPr="00194A72">
              <w:rPr>
                <w:rFonts w:asciiTheme="minorHAnsi" w:hAnsiTheme="minorHAnsi" w:cstheme="minorHAnsi" w:hint="eastAsia"/>
                <w:szCs w:val="20"/>
                <w:lang w:val="en-GB" w:eastAsia="zh-CN"/>
              </w:rPr>
              <w:t>研究保护在特定无线电静默区和</w:t>
            </w:r>
            <w:r w:rsidRPr="00194A72">
              <w:rPr>
                <w:rFonts w:asciiTheme="minorHAnsi" w:hAnsiTheme="minorHAnsi" w:cstheme="minorHAnsi"/>
                <w:bCs/>
                <w:szCs w:val="20"/>
                <w:lang w:val="en-GB" w:eastAsia="zh-CN"/>
              </w:rPr>
              <w:t>全球</w:t>
            </w:r>
            <w:r w:rsidRPr="00194A72">
              <w:rPr>
                <w:rFonts w:asciiTheme="minorHAnsi" w:hAnsiTheme="minorHAnsi" w:cstheme="minorHAnsi" w:hint="eastAsia"/>
                <w:bCs/>
                <w:szCs w:val="20"/>
                <w:lang w:val="en-GB" w:eastAsia="zh-CN"/>
              </w:rPr>
              <w:t>作为主要业务划分给</w:t>
            </w:r>
            <w:r w:rsidRPr="00194A72">
              <w:rPr>
                <w:rFonts w:asciiTheme="minorHAnsi" w:hAnsiTheme="minorHAnsi" w:cstheme="minorHAnsi" w:hint="eastAsia"/>
                <w:szCs w:val="20"/>
                <w:lang w:val="en-GB" w:eastAsia="zh-CN"/>
              </w:rPr>
              <w:t>射电天文业务</w:t>
            </w:r>
            <w:r w:rsidRPr="00194A72">
              <w:rPr>
                <w:rFonts w:asciiTheme="minorHAnsi" w:hAnsiTheme="minorHAnsi" w:cstheme="minorHAnsi" w:hint="eastAsia"/>
                <w:bCs/>
                <w:szCs w:val="20"/>
                <w:lang w:val="en-GB" w:eastAsia="zh-CN"/>
              </w:rPr>
              <w:t>的</w:t>
            </w:r>
            <w:r w:rsidRPr="00194A72">
              <w:rPr>
                <w:rFonts w:asciiTheme="minorHAnsi" w:hAnsiTheme="minorHAnsi" w:cstheme="minorHAnsi"/>
                <w:bCs/>
                <w:szCs w:val="20"/>
                <w:lang w:val="en-GB" w:eastAsia="zh-CN"/>
              </w:rPr>
              <w:t>频段</w:t>
            </w:r>
            <w:r w:rsidRPr="00194A72">
              <w:rPr>
                <w:rFonts w:asciiTheme="minorHAnsi" w:hAnsiTheme="minorHAnsi" w:cstheme="minorHAnsi" w:hint="eastAsia"/>
                <w:bCs/>
                <w:szCs w:val="20"/>
                <w:lang w:val="en-GB" w:eastAsia="zh-CN"/>
              </w:rPr>
              <w:t>内</w:t>
            </w:r>
            <w:r w:rsidRPr="00194A72">
              <w:rPr>
                <w:rFonts w:asciiTheme="minorHAnsi" w:hAnsiTheme="minorHAnsi" w:cstheme="minorHAnsi" w:hint="eastAsia"/>
                <w:szCs w:val="20"/>
                <w:lang w:val="en-GB" w:eastAsia="zh-CN"/>
              </w:rPr>
              <w:t>操作的射电天文免受非对地静止卫星系统造成的集总无线电频率干扰所需的技术和规则条款</w:t>
            </w:r>
          </w:p>
        </w:tc>
        <w:tc>
          <w:tcPr>
            <w:tcW w:w="1561" w:type="dxa"/>
          </w:tcPr>
          <w:p w14:paraId="273F8BF7" w14:textId="77777777" w:rsidR="008E736B" w:rsidRPr="004741A8" w:rsidRDefault="008E736B" w:rsidP="008E736B">
            <w:pPr>
              <w:pStyle w:val="Tabletext"/>
              <w:keepLines/>
              <w:jc w:val="center"/>
            </w:pPr>
            <w:r w:rsidRPr="003D5AA1">
              <w:rPr>
                <w:b/>
                <w:bCs/>
                <w:lang w:val="en-GB"/>
              </w:rPr>
              <w:t>WP 7D</w:t>
            </w:r>
          </w:p>
        </w:tc>
        <w:tc>
          <w:tcPr>
            <w:tcW w:w="7656" w:type="dxa"/>
          </w:tcPr>
          <w:p w14:paraId="4BE94DA9" w14:textId="77777777" w:rsidR="008E736B" w:rsidRPr="00194A72" w:rsidRDefault="008E736B" w:rsidP="008E736B">
            <w:pPr>
              <w:pStyle w:val="Call"/>
              <w:keepNext w:val="0"/>
              <w:spacing w:before="40" w:after="40"/>
              <w:rPr>
                <w:rFonts w:ascii="Calibri" w:hAnsi="Calibri"/>
                <w:sz w:val="20"/>
                <w:szCs w:val="20"/>
                <w:lang w:eastAsia="zh-CN"/>
              </w:rPr>
            </w:pPr>
            <w:r w:rsidRPr="00194A72">
              <w:rPr>
                <w:rFonts w:ascii="Calibri" w:hAnsi="Calibri" w:hint="eastAsia"/>
                <w:sz w:val="20"/>
                <w:szCs w:val="20"/>
                <w:lang w:val="en-GB" w:eastAsia="zh-CN"/>
              </w:rPr>
              <w:t>考虑到</w:t>
            </w:r>
          </w:p>
          <w:p w14:paraId="50552F73" w14:textId="77777777" w:rsidR="008E736B" w:rsidRPr="00194A72" w:rsidRDefault="008E736B" w:rsidP="008E736B">
            <w:pPr>
              <w:pStyle w:val="Tabletext"/>
              <w:keepLines/>
              <w:rPr>
                <w:lang w:val="en-GB" w:eastAsia="zh-CN"/>
              </w:rPr>
            </w:pPr>
            <w:r w:rsidRPr="00194A72">
              <w:rPr>
                <w:lang w:val="en-GB" w:eastAsia="zh-CN"/>
              </w:rPr>
              <w:t>...</w:t>
            </w:r>
          </w:p>
          <w:p w14:paraId="6F0A2D8F" w14:textId="77777777" w:rsidR="008E736B" w:rsidRPr="00194A72" w:rsidRDefault="008E736B" w:rsidP="00D36F78">
            <w:pPr>
              <w:pStyle w:val="Tabletext"/>
              <w:widowControl w:val="0"/>
              <w:jc w:val="both"/>
              <w:rPr>
                <w:lang w:val="en-GB" w:eastAsia="zh-CN"/>
              </w:rPr>
            </w:pPr>
            <w:r w:rsidRPr="00194A72">
              <w:rPr>
                <w:i/>
                <w:iCs/>
                <w:lang w:val="en-GB" w:eastAsia="zh-CN"/>
              </w:rPr>
              <w:t>j)</w:t>
            </w:r>
            <w:r w:rsidRPr="00194A72">
              <w:rPr>
                <w:lang w:val="en-GB" w:eastAsia="zh-CN"/>
              </w:rPr>
              <w:tab/>
            </w:r>
            <w:r w:rsidRPr="00194A72">
              <w:rPr>
                <w:rFonts w:hint="eastAsia"/>
                <w:lang w:val="en-GB" w:eastAsia="zh-CN"/>
              </w:rPr>
              <w:t>少数偏远</w:t>
            </w:r>
            <w:r w:rsidRPr="00194A72">
              <w:rPr>
                <w:rFonts w:hint="eastAsia"/>
                <w:lang w:val="en-GB" w:eastAsia="zh-CN"/>
              </w:rPr>
              <w:t>RAS</w:t>
            </w:r>
            <w:r w:rsidRPr="00194A72">
              <w:rPr>
                <w:rFonts w:hint="eastAsia"/>
                <w:lang w:val="en-GB" w:eastAsia="zh-CN"/>
              </w:rPr>
              <w:t>台站至关重要，因为它们旨在进行具有重要意义的观测，从而获得有关天文现象的新知识，但这可能需要对以往未进行研究的天体进行观测，或以更高的精度观测天体；</w:t>
            </w:r>
          </w:p>
          <w:p w14:paraId="7482BE88" w14:textId="77777777" w:rsidR="008E736B" w:rsidRPr="00194A72" w:rsidRDefault="008E736B" w:rsidP="008E736B">
            <w:pPr>
              <w:pStyle w:val="Tabletext"/>
              <w:keepLines/>
              <w:jc w:val="both"/>
              <w:rPr>
                <w:i/>
                <w:iCs/>
                <w:lang w:val="en-GB" w:eastAsia="zh-CN"/>
              </w:rPr>
            </w:pPr>
            <w:r w:rsidRPr="00194A72">
              <w:rPr>
                <w:i/>
                <w:iCs/>
                <w:lang w:val="en-GB" w:eastAsia="zh-CN"/>
              </w:rPr>
              <w:t>k)</w:t>
            </w:r>
            <w:r w:rsidRPr="00194A72">
              <w:rPr>
                <w:i/>
                <w:iCs/>
                <w:lang w:val="en-GB" w:eastAsia="zh-CN"/>
              </w:rPr>
              <w:tab/>
            </w:r>
            <w:r w:rsidRPr="00194A72">
              <w:rPr>
                <w:rFonts w:hint="eastAsia"/>
                <w:lang w:val="en-GB" w:eastAsia="zh-CN"/>
              </w:rPr>
              <w:t>在本决议中，当前属于</w:t>
            </w:r>
            <w:r w:rsidRPr="002C22AC">
              <w:rPr>
                <w:rFonts w:ascii="STKaiti" w:eastAsia="STKaiti" w:hAnsi="STKaiti" w:hint="eastAsia"/>
                <w:lang w:val="en-GB" w:eastAsia="zh-CN"/>
              </w:rPr>
              <w:t>考虑到</w:t>
            </w:r>
            <w:r w:rsidRPr="00194A72">
              <w:rPr>
                <w:i/>
                <w:iCs/>
                <w:lang w:val="en-GB" w:eastAsia="zh-CN"/>
              </w:rPr>
              <w:t>j)</w:t>
            </w:r>
            <w:r w:rsidRPr="00194A72">
              <w:rPr>
                <w:rFonts w:hint="eastAsia"/>
                <w:lang w:val="en-GB" w:eastAsia="zh-CN"/>
              </w:rPr>
              <w:t>所确定类别的设施有：</w:t>
            </w:r>
          </w:p>
          <w:p w14:paraId="56D463B6" w14:textId="77777777" w:rsidR="008E736B" w:rsidRPr="00194A72" w:rsidRDefault="008E736B" w:rsidP="008E736B">
            <w:pPr>
              <w:pStyle w:val="Tabletext"/>
              <w:keepLines/>
              <w:jc w:val="both"/>
              <w:rPr>
                <w:lang w:val="en-GB" w:eastAsia="zh-CN"/>
              </w:rPr>
            </w:pPr>
            <w:r w:rsidRPr="00194A72">
              <w:rPr>
                <w:lang w:val="en-GB" w:eastAsia="zh-CN"/>
              </w:rPr>
              <w:t>–</w:t>
            </w:r>
            <w:r w:rsidRPr="00194A72">
              <w:rPr>
                <w:lang w:val="en-GB" w:eastAsia="zh-CN"/>
              </w:rPr>
              <w:tab/>
            </w:r>
            <w:r w:rsidRPr="00194A72">
              <w:rPr>
                <w:rFonts w:hint="eastAsia"/>
                <w:lang w:val="en-GB" w:eastAsia="zh-CN"/>
              </w:rPr>
              <w:t>南非的平方公里阵天文台（</w:t>
            </w:r>
            <w:r w:rsidRPr="00194A72">
              <w:rPr>
                <w:rFonts w:hint="eastAsia"/>
                <w:lang w:val="en-GB" w:eastAsia="zh-CN"/>
              </w:rPr>
              <w:t>SKAO</w:t>
            </w:r>
            <w:r w:rsidRPr="00194A72">
              <w:rPr>
                <w:rFonts w:hint="eastAsia"/>
                <w:lang w:val="en-GB" w:eastAsia="zh-CN"/>
              </w:rPr>
              <w:t>）；</w:t>
            </w:r>
          </w:p>
          <w:p w14:paraId="2D022425" w14:textId="77777777" w:rsidR="008E736B" w:rsidRPr="00194A72" w:rsidRDefault="008E736B" w:rsidP="008E736B">
            <w:pPr>
              <w:pStyle w:val="Tabletext"/>
              <w:keepLines/>
              <w:jc w:val="both"/>
              <w:rPr>
                <w:lang w:val="en-GB" w:eastAsia="zh-CN"/>
              </w:rPr>
            </w:pPr>
            <w:r w:rsidRPr="00194A72">
              <w:rPr>
                <w:lang w:val="en-GB" w:eastAsia="zh-CN"/>
              </w:rPr>
              <w:t>–</w:t>
            </w:r>
            <w:r w:rsidRPr="00194A72">
              <w:rPr>
                <w:lang w:val="en-GB" w:eastAsia="zh-CN"/>
              </w:rPr>
              <w:tab/>
            </w:r>
            <w:r w:rsidRPr="00194A72">
              <w:rPr>
                <w:rFonts w:hint="eastAsia"/>
                <w:lang w:val="en-GB" w:eastAsia="zh-CN"/>
              </w:rPr>
              <w:t>智利的</w:t>
            </w:r>
            <w:r w:rsidRPr="00194A72">
              <w:rPr>
                <w:rFonts w:hint="eastAsia"/>
                <w:lang w:val="en-GB" w:eastAsia="zh-CN"/>
              </w:rPr>
              <w:t>Atacama</w:t>
            </w:r>
            <w:r w:rsidRPr="00194A72">
              <w:rPr>
                <w:rFonts w:hint="eastAsia"/>
                <w:lang w:val="en-GB" w:eastAsia="zh-CN"/>
              </w:rPr>
              <w:t>大型毫米</w:t>
            </w:r>
            <w:r w:rsidRPr="00194A72">
              <w:rPr>
                <w:rFonts w:hint="eastAsia"/>
                <w:lang w:val="en-GB" w:eastAsia="zh-CN"/>
              </w:rPr>
              <w:t>/</w:t>
            </w:r>
            <w:r w:rsidRPr="00194A72">
              <w:rPr>
                <w:rFonts w:hint="eastAsia"/>
                <w:lang w:val="en-GB" w:eastAsia="zh-CN"/>
              </w:rPr>
              <w:t>亚毫米波阵列（</w:t>
            </w:r>
            <w:r w:rsidRPr="00194A72">
              <w:rPr>
                <w:rFonts w:hint="eastAsia"/>
                <w:lang w:val="en-GB" w:eastAsia="zh-CN"/>
              </w:rPr>
              <w:t>ALMA</w:t>
            </w:r>
            <w:r w:rsidRPr="00194A72">
              <w:rPr>
                <w:rFonts w:hint="eastAsia"/>
                <w:lang w:val="en-GB" w:eastAsia="zh-CN"/>
              </w:rPr>
              <w:t>）；</w:t>
            </w:r>
          </w:p>
          <w:p w14:paraId="46316FEA" w14:textId="77777777" w:rsidR="008E736B" w:rsidRPr="00194A72" w:rsidRDefault="008E736B" w:rsidP="008E736B">
            <w:pPr>
              <w:pStyle w:val="Tabletext"/>
              <w:keepLines/>
              <w:rPr>
                <w:lang w:eastAsia="zh-CN"/>
              </w:rPr>
            </w:pPr>
            <w:r w:rsidRPr="00194A72">
              <w:rPr>
                <w:lang w:val="en-GB" w:eastAsia="zh-CN"/>
              </w:rPr>
              <w:t>...</w:t>
            </w:r>
          </w:p>
          <w:p w14:paraId="719F40FE" w14:textId="77777777" w:rsidR="008E736B" w:rsidRPr="00545796" w:rsidRDefault="008E736B" w:rsidP="008E736B">
            <w:pPr>
              <w:pStyle w:val="Call"/>
              <w:spacing w:before="40" w:after="40"/>
              <w:rPr>
                <w:rFonts w:ascii="Calibri" w:hAnsi="Calibri"/>
                <w:iCs/>
                <w:sz w:val="20"/>
                <w:szCs w:val="20"/>
                <w:lang w:eastAsia="zh-CN"/>
              </w:rPr>
            </w:pPr>
            <w:r w:rsidRPr="00545796">
              <w:rPr>
                <w:rFonts w:ascii="Calibri" w:hAnsi="Calibri" w:cs="SimSun" w:hint="eastAsia"/>
                <w:iCs/>
                <w:sz w:val="20"/>
                <w:szCs w:val="20"/>
                <w:lang w:val="en-GB" w:eastAsia="zh-CN"/>
              </w:rPr>
              <w:t>做出决议，请国际电联无线电通信部门在</w:t>
            </w:r>
            <w:r w:rsidRPr="00545796">
              <w:rPr>
                <w:rFonts w:ascii="Calibri" w:hAnsi="Calibri" w:cs="SimSun"/>
                <w:iCs/>
                <w:sz w:val="20"/>
                <w:szCs w:val="20"/>
                <w:lang w:val="en-GB" w:eastAsia="zh-CN"/>
              </w:rPr>
              <w:t>2027</w:t>
            </w:r>
            <w:r w:rsidRPr="00545796">
              <w:rPr>
                <w:rFonts w:ascii="Calibri" w:hAnsi="Calibri" w:cs="SimSun" w:hint="eastAsia"/>
                <w:iCs/>
                <w:sz w:val="20"/>
                <w:szCs w:val="20"/>
                <w:lang w:val="en-GB" w:eastAsia="zh-CN"/>
              </w:rPr>
              <w:t>年世界无线电通信大会之前及时完成</w:t>
            </w:r>
          </w:p>
          <w:p w14:paraId="058D3A13" w14:textId="77777777" w:rsidR="008E736B" w:rsidRPr="00194A72" w:rsidRDefault="008E736B" w:rsidP="008E736B">
            <w:pPr>
              <w:pStyle w:val="Tabletext"/>
              <w:keepLines/>
              <w:jc w:val="both"/>
              <w:rPr>
                <w:lang w:val="en-GB" w:eastAsia="zh-CN"/>
              </w:rPr>
            </w:pPr>
            <w:r w:rsidRPr="00194A72">
              <w:rPr>
                <w:lang w:val="en-GB" w:eastAsia="zh-CN"/>
              </w:rPr>
              <w:t>1</w:t>
            </w:r>
            <w:r w:rsidRPr="00194A72">
              <w:rPr>
                <w:lang w:val="en-GB" w:eastAsia="zh-CN"/>
              </w:rPr>
              <w:tab/>
            </w:r>
            <w:r w:rsidRPr="00194A72">
              <w:rPr>
                <w:rFonts w:hint="eastAsia"/>
                <w:lang w:val="en-GB" w:eastAsia="zh-CN"/>
              </w:rPr>
              <w:t>研究在表</w:t>
            </w:r>
            <w:r w:rsidRPr="00194A72">
              <w:rPr>
                <w:rFonts w:hint="eastAsia"/>
                <w:lang w:val="en-GB" w:eastAsia="zh-CN"/>
              </w:rPr>
              <w:t>1</w:t>
            </w:r>
            <w:r w:rsidRPr="00194A72">
              <w:rPr>
                <w:rFonts w:hint="eastAsia"/>
                <w:lang w:val="en-GB" w:eastAsia="zh-CN"/>
              </w:rPr>
              <w:t>相邻和相近频段内操作的单个</w:t>
            </w:r>
            <w:r w:rsidRPr="00194A72">
              <w:rPr>
                <w:rFonts w:hint="eastAsia"/>
                <w:lang w:val="en-GB" w:eastAsia="zh-CN"/>
              </w:rPr>
              <w:t>non</w:t>
            </w:r>
            <w:r w:rsidRPr="00194A72">
              <w:rPr>
                <w:lang w:val="en-GB" w:eastAsia="zh-CN"/>
              </w:rPr>
              <w:t>-</w:t>
            </w:r>
            <w:r w:rsidRPr="00194A72">
              <w:rPr>
                <w:rFonts w:hint="eastAsia"/>
                <w:lang w:val="en-GB" w:eastAsia="zh-CN"/>
              </w:rPr>
              <w:t>GSO</w:t>
            </w:r>
            <w:r w:rsidRPr="00194A72">
              <w:rPr>
                <w:rFonts w:hint="eastAsia"/>
                <w:lang w:val="en-GB" w:eastAsia="zh-CN"/>
              </w:rPr>
              <w:t>卫星系统的无用发射干扰如何影响在表</w:t>
            </w:r>
            <w:r w:rsidRPr="00194A72">
              <w:rPr>
                <w:rFonts w:hint="eastAsia"/>
                <w:lang w:val="en-GB" w:eastAsia="zh-CN"/>
              </w:rPr>
              <w:t>1</w:t>
            </w:r>
            <w:r w:rsidRPr="00194A72">
              <w:rPr>
                <w:rFonts w:hint="eastAsia"/>
                <w:lang w:val="en-GB" w:eastAsia="zh-CN"/>
              </w:rPr>
              <w:t>作为主要业务划分给</w:t>
            </w:r>
            <w:r w:rsidRPr="00194A72">
              <w:rPr>
                <w:rFonts w:hint="eastAsia"/>
                <w:lang w:val="en-GB" w:eastAsia="zh-CN"/>
              </w:rPr>
              <w:t>RAS</w:t>
            </w:r>
            <w:r w:rsidRPr="00194A72">
              <w:rPr>
                <w:rFonts w:hint="eastAsia"/>
                <w:lang w:val="en-GB" w:eastAsia="zh-CN"/>
              </w:rPr>
              <w:t>频段内操作的</w:t>
            </w:r>
            <w:r w:rsidRPr="00194A72">
              <w:rPr>
                <w:rFonts w:hint="eastAsia"/>
                <w:lang w:val="en-GB" w:eastAsia="zh-CN"/>
              </w:rPr>
              <w:t>R</w:t>
            </w:r>
            <w:r w:rsidRPr="00194A72">
              <w:rPr>
                <w:lang w:val="en-GB" w:eastAsia="zh-CN"/>
              </w:rPr>
              <w:t>AS</w:t>
            </w:r>
            <w:r w:rsidRPr="00194A72">
              <w:rPr>
                <w:rFonts w:hint="eastAsia"/>
                <w:lang w:val="en-GB" w:eastAsia="zh-CN"/>
              </w:rPr>
              <w:t>台站；</w:t>
            </w:r>
          </w:p>
          <w:p w14:paraId="15F9B0AA" w14:textId="77777777" w:rsidR="008E736B" w:rsidRPr="00194A72" w:rsidRDefault="008E736B" w:rsidP="008E736B">
            <w:pPr>
              <w:pStyle w:val="Tabletext"/>
              <w:keepLines/>
              <w:jc w:val="both"/>
              <w:rPr>
                <w:lang w:val="en-GB" w:eastAsia="zh-CN"/>
              </w:rPr>
            </w:pPr>
            <w:r w:rsidRPr="00194A72">
              <w:rPr>
                <w:lang w:val="en-GB" w:eastAsia="zh-CN"/>
              </w:rPr>
              <w:t>2</w:t>
            </w:r>
            <w:r w:rsidRPr="00194A72">
              <w:rPr>
                <w:lang w:val="en-GB" w:eastAsia="zh-CN"/>
              </w:rPr>
              <w:tab/>
            </w:r>
            <w:r w:rsidRPr="00194A72">
              <w:rPr>
                <w:rFonts w:hint="eastAsia"/>
                <w:lang w:val="en-GB" w:eastAsia="zh-CN"/>
              </w:rPr>
              <w:t>研究表</w:t>
            </w:r>
            <w:r w:rsidRPr="00194A72">
              <w:rPr>
                <w:rFonts w:hint="eastAsia"/>
                <w:lang w:val="en-GB" w:eastAsia="zh-CN"/>
              </w:rPr>
              <w:t>1</w:t>
            </w:r>
            <w:r w:rsidRPr="00194A72">
              <w:rPr>
                <w:rFonts w:hint="eastAsia"/>
                <w:lang w:val="en-GB" w:eastAsia="zh-CN"/>
              </w:rPr>
              <w:t>相邻和相近频段内操作的多个</w:t>
            </w:r>
            <w:r w:rsidRPr="00194A72">
              <w:rPr>
                <w:rFonts w:hint="eastAsia"/>
                <w:lang w:val="en-GB" w:eastAsia="zh-CN"/>
              </w:rPr>
              <w:t>non</w:t>
            </w:r>
            <w:r w:rsidRPr="00194A72">
              <w:rPr>
                <w:lang w:val="en-GB" w:eastAsia="zh-CN"/>
              </w:rPr>
              <w:t>-</w:t>
            </w:r>
            <w:r w:rsidRPr="00194A72">
              <w:rPr>
                <w:rFonts w:hint="eastAsia"/>
                <w:lang w:val="en-GB" w:eastAsia="zh-CN"/>
              </w:rPr>
              <w:t>GSO</w:t>
            </w:r>
            <w:r w:rsidRPr="00194A72">
              <w:rPr>
                <w:rFonts w:hint="eastAsia"/>
                <w:lang w:val="en-GB" w:eastAsia="zh-CN"/>
              </w:rPr>
              <w:t>卫星系统</w:t>
            </w:r>
            <w:r w:rsidRPr="00194A72">
              <w:rPr>
                <w:rFonts w:hint="eastAsia"/>
                <w:lang w:eastAsia="zh-CN"/>
              </w:rPr>
              <w:t>的</w:t>
            </w:r>
            <w:r w:rsidRPr="00194A72">
              <w:rPr>
                <w:rFonts w:hint="eastAsia"/>
                <w:lang w:val="en-GB" w:eastAsia="zh-CN"/>
              </w:rPr>
              <w:t>无用发射集总干扰如何影响在表</w:t>
            </w:r>
            <w:r w:rsidRPr="00194A72">
              <w:rPr>
                <w:rFonts w:hint="eastAsia"/>
                <w:lang w:val="en-GB" w:eastAsia="zh-CN"/>
              </w:rPr>
              <w:t>1</w:t>
            </w:r>
            <w:r w:rsidRPr="00194A72">
              <w:rPr>
                <w:rFonts w:hint="eastAsia"/>
                <w:lang w:val="en-GB" w:eastAsia="zh-CN"/>
              </w:rPr>
              <w:t>作为主要业务划分给</w:t>
            </w:r>
            <w:r w:rsidRPr="00194A72">
              <w:rPr>
                <w:rFonts w:hint="eastAsia"/>
                <w:lang w:val="en-GB" w:eastAsia="zh-CN"/>
              </w:rPr>
              <w:t>RAS</w:t>
            </w:r>
            <w:r w:rsidRPr="00194A72">
              <w:rPr>
                <w:rFonts w:hint="eastAsia"/>
                <w:lang w:val="en-GB" w:eastAsia="zh-CN"/>
              </w:rPr>
              <w:t>频段内操作的</w:t>
            </w:r>
            <w:r w:rsidRPr="00194A72">
              <w:rPr>
                <w:rFonts w:hint="eastAsia"/>
                <w:lang w:val="en-GB" w:eastAsia="zh-CN"/>
              </w:rPr>
              <w:t>R</w:t>
            </w:r>
            <w:r w:rsidRPr="00194A72">
              <w:rPr>
                <w:lang w:val="en-GB" w:eastAsia="zh-CN"/>
              </w:rPr>
              <w:t>AS</w:t>
            </w:r>
            <w:r w:rsidRPr="00194A72">
              <w:rPr>
                <w:rFonts w:hint="eastAsia"/>
                <w:lang w:val="en-GB" w:eastAsia="zh-CN"/>
              </w:rPr>
              <w:t>台站；</w:t>
            </w:r>
          </w:p>
          <w:p w14:paraId="26FB215B" w14:textId="77777777" w:rsidR="008E736B" w:rsidRPr="00194A72" w:rsidRDefault="008E736B" w:rsidP="008E736B">
            <w:pPr>
              <w:pStyle w:val="Tabletext"/>
              <w:keepLines/>
              <w:jc w:val="both"/>
              <w:rPr>
                <w:lang w:val="en-GB" w:eastAsia="zh-CN"/>
              </w:rPr>
            </w:pPr>
            <w:r w:rsidRPr="00194A72">
              <w:rPr>
                <w:lang w:val="en-GB" w:eastAsia="zh-CN"/>
              </w:rPr>
              <w:t>3</w:t>
            </w:r>
            <w:r w:rsidRPr="00194A72">
              <w:rPr>
                <w:lang w:val="en-GB" w:eastAsia="zh-CN"/>
              </w:rPr>
              <w:tab/>
            </w:r>
            <w:r w:rsidRPr="00194A72">
              <w:rPr>
                <w:rFonts w:hint="eastAsia"/>
                <w:lang w:val="en-GB" w:eastAsia="zh-CN"/>
              </w:rPr>
              <w:t>根据其</w:t>
            </w:r>
            <w:r w:rsidRPr="00194A72">
              <w:rPr>
                <w:rFonts w:hint="eastAsia"/>
                <w:lang w:eastAsia="zh-CN"/>
              </w:rPr>
              <w:t>特性</w:t>
            </w:r>
            <w:r w:rsidRPr="00194A72">
              <w:rPr>
                <w:rFonts w:hint="eastAsia"/>
                <w:lang w:val="en-GB" w:eastAsia="zh-CN"/>
              </w:rPr>
              <w:t>和现有的</w:t>
            </w:r>
            <w:r w:rsidRPr="00194A72">
              <w:rPr>
                <w:rFonts w:hint="eastAsia"/>
                <w:lang w:val="en-GB" w:eastAsia="zh-CN"/>
              </w:rPr>
              <w:t>I</w:t>
            </w:r>
            <w:r w:rsidRPr="00194A72">
              <w:rPr>
                <w:lang w:val="en-GB" w:eastAsia="zh-CN"/>
              </w:rPr>
              <w:t>TU-R</w:t>
            </w:r>
            <w:r w:rsidRPr="00194A72">
              <w:rPr>
                <w:rFonts w:hint="eastAsia"/>
                <w:lang w:val="en-GB" w:eastAsia="zh-CN"/>
              </w:rPr>
              <w:t>研究，研究在上述</w:t>
            </w:r>
            <w:r w:rsidRPr="002C22AC">
              <w:rPr>
                <w:rFonts w:ascii="STKaiti" w:eastAsia="STKaiti" w:hAnsi="STKaiti" w:hint="eastAsia"/>
                <w:lang w:val="en-GB" w:eastAsia="zh-CN"/>
              </w:rPr>
              <w:t>考虑到</w:t>
            </w:r>
            <w:r w:rsidRPr="00194A72">
              <w:rPr>
                <w:i/>
                <w:iCs/>
                <w:lang w:val="en-GB" w:eastAsia="zh-CN"/>
              </w:rPr>
              <w:t>k)</w:t>
            </w:r>
            <w:r w:rsidRPr="00194A72">
              <w:rPr>
                <w:rFonts w:hint="eastAsia"/>
                <w:lang w:val="en-GB" w:eastAsia="zh-CN"/>
              </w:rPr>
              <w:t>中规定的</w:t>
            </w:r>
            <w:r w:rsidRPr="00194A72">
              <w:rPr>
                <w:rFonts w:hint="eastAsia"/>
                <w:lang w:val="en-GB" w:eastAsia="zh-CN"/>
              </w:rPr>
              <w:t>RQZ</w:t>
            </w:r>
            <w:r w:rsidRPr="00194A72">
              <w:rPr>
                <w:rFonts w:hint="eastAsia"/>
                <w:lang w:val="en-GB" w:eastAsia="zh-CN"/>
              </w:rPr>
              <w:t>；</w:t>
            </w:r>
          </w:p>
          <w:p w14:paraId="0B3B715C" w14:textId="77777777" w:rsidR="008E736B" w:rsidRPr="00194A72" w:rsidRDefault="008E736B" w:rsidP="008E736B">
            <w:pPr>
              <w:pStyle w:val="Tabletext"/>
              <w:keepLines/>
              <w:jc w:val="both"/>
              <w:rPr>
                <w:lang w:val="en-GB" w:eastAsia="zh-CN"/>
              </w:rPr>
            </w:pPr>
            <w:r w:rsidRPr="00194A72">
              <w:rPr>
                <w:lang w:val="en-GB" w:eastAsia="zh-CN"/>
              </w:rPr>
              <w:t>4</w:t>
            </w:r>
            <w:r w:rsidRPr="00194A72">
              <w:rPr>
                <w:lang w:val="en-GB" w:eastAsia="zh-CN"/>
              </w:rPr>
              <w:tab/>
            </w:r>
            <w:r w:rsidRPr="00194A72">
              <w:rPr>
                <w:rFonts w:hint="eastAsia"/>
                <w:lang w:val="en-GB" w:eastAsia="zh-CN"/>
              </w:rPr>
              <w:t>研究来自单个和多个</w:t>
            </w:r>
            <w:r w:rsidRPr="00194A72">
              <w:rPr>
                <w:rFonts w:hint="eastAsia"/>
                <w:lang w:val="en-GB" w:eastAsia="zh-CN"/>
              </w:rPr>
              <w:t>non</w:t>
            </w:r>
            <w:r w:rsidRPr="00194A72">
              <w:rPr>
                <w:lang w:val="en-GB" w:eastAsia="zh-CN"/>
              </w:rPr>
              <w:t>-</w:t>
            </w:r>
            <w:r w:rsidRPr="00194A72">
              <w:rPr>
                <w:rFonts w:hint="eastAsia"/>
                <w:lang w:val="en-GB" w:eastAsia="zh-CN"/>
              </w:rPr>
              <w:t>GSO</w:t>
            </w:r>
            <w:r w:rsidRPr="00194A72">
              <w:rPr>
                <w:rFonts w:hint="eastAsia"/>
                <w:lang w:val="en-GB" w:eastAsia="zh-CN"/>
              </w:rPr>
              <w:t>卫星系统的集总干扰如何影响</w:t>
            </w:r>
            <w:r w:rsidRPr="002C22AC">
              <w:rPr>
                <w:rFonts w:ascii="STKaiti" w:eastAsia="STKaiti" w:hAnsi="STKaiti" w:hint="eastAsia"/>
                <w:lang w:val="en-GB" w:eastAsia="zh-CN"/>
              </w:rPr>
              <w:t>考虑到</w:t>
            </w:r>
            <w:r w:rsidRPr="00194A72">
              <w:rPr>
                <w:i/>
                <w:iCs/>
                <w:lang w:val="en-GB" w:eastAsia="zh-CN"/>
              </w:rPr>
              <w:t>k)</w:t>
            </w:r>
            <w:r w:rsidRPr="00194A72">
              <w:rPr>
                <w:rFonts w:hint="eastAsia"/>
                <w:lang w:val="en-GB" w:eastAsia="zh-CN"/>
              </w:rPr>
              <w:t>中规定的</w:t>
            </w:r>
            <w:r w:rsidRPr="00194A72">
              <w:rPr>
                <w:rFonts w:hint="eastAsia"/>
                <w:lang w:val="en-GB" w:eastAsia="zh-CN"/>
              </w:rPr>
              <w:t>R</w:t>
            </w:r>
            <w:r w:rsidRPr="00194A72">
              <w:rPr>
                <w:lang w:val="en-GB" w:eastAsia="zh-CN"/>
              </w:rPr>
              <w:t>QZ</w:t>
            </w:r>
            <w:r w:rsidRPr="00194A72">
              <w:rPr>
                <w:rFonts w:hint="eastAsia"/>
                <w:lang w:val="en-GB" w:eastAsia="zh-CN"/>
              </w:rPr>
              <w:t>内</w:t>
            </w:r>
            <w:r w:rsidRPr="00194A72">
              <w:rPr>
                <w:rFonts w:hint="eastAsia"/>
                <w:lang w:val="en-GB" w:eastAsia="zh-CN"/>
              </w:rPr>
              <w:t>RAS</w:t>
            </w:r>
            <w:r w:rsidRPr="00194A72">
              <w:rPr>
                <w:rFonts w:hint="eastAsia"/>
                <w:lang w:val="en-GB" w:eastAsia="zh-CN"/>
              </w:rPr>
              <w:t>台站的操作；</w:t>
            </w:r>
          </w:p>
          <w:p w14:paraId="02788CF9" w14:textId="77777777" w:rsidR="008E736B" w:rsidRPr="00194A72" w:rsidRDefault="008E736B" w:rsidP="008E736B">
            <w:pPr>
              <w:pStyle w:val="Tabletext"/>
              <w:keepLines/>
              <w:jc w:val="both"/>
              <w:rPr>
                <w:lang w:val="en-GB" w:eastAsia="zh-CN"/>
              </w:rPr>
            </w:pPr>
            <w:r w:rsidRPr="00194A72">
              <w:rPr>
                <w:lang w:val="en-GB" w:eastAsia="zh-CN"/>
              </w:rPr>
              <w:t>5</w:t>
            </w:r>
            <w:r w:rsidRPr="00194A72">
              <w:rPr>
                <w:lang w:val="en-GB" w:eastAsia="zh-CN"/>
              </w:rPr>
              <w:tab/>
            </w:r>
            <w:r w:rsidRPr="00194A72">
              <w:rPr>
                <w:rFonts w:hint="eastAsia"/>
                <w:lang w:val="en-GB" w:eastAsia="zh-CN"/>
              </w:rPr>
              <w:t>研究</w:t>
            </w:r>
            <w:r w:rsidRPr="00194A72">
              <w:rPr>
                <w:rFonts w:hint="eastAsia"/>
                <w:lang w:val="en-GB" w:eastAsia="zh-CN"/>
              </w:rPr>
              <w:t>non</w:t>
            </w:r>
            <w:r w:rsidRPr="00194A72">
              <w:rPr>
                <w:lang w:val="en-GB" w:eastAsia="zh-CN"/>
              </w:rPr>
              <w:t>-</w:t>
            </w:r>
            <w:r w:rsidRPr="00194A72">
              <w:rPr>
                <w:rFonts w:hint="eastAsia"/>
                <w:lang w:val="en-GB" w:eastAsia="zh-CN"/>
              </w:rPr>
              <w:t>GSO</w:t>
            </w:r>
            <w:r w:rsidRPr="00194A72">
              <w:rPr>
                <w:rFonts w:hint="eastAsia"/>
                <w:lang w:val="en-GB" w:eastAsia="zh-CN"/>
              </w:rPr>
              <w:t>卫星系统与</w:t>
            </w:r>
            <w:r w:rsidRPr="002C22AC">
              <w:rPr>
                <w:rFonts w:ascii="STKaiti" w:eastAsia="STKaiti" w:hAnsi="STKaiti" w:hint="eastAsia"/>
                <w:lang w:val="en-GB" w:eastAsia="zh-CN"/>
              </w:rPr>
              <w:t>考虑到</w:t>
            </w:r>
            <w:r w:rsidRPr="00194A72">
              <w:rPr>
                <w:i/>
                <w:iCs/>
                <w:lang w:val="en-GB" w:eastAsia="zh-CN"/>
              </w:rPr>
              <w:t>k)</w:t>
            </w:r>
            <w:r w:rsidRPr="00194A72">
              <w:rPr>
                <w:rFonts w:hint="eastAsia"/>
                <w:lang w:val="en-GB" w:eastAsia="zh-CN"/>
              </w:rPr>
              <w:t>规定的</w:t>
            </w:r>
            <w:r w:rsidRPr="00194A72">
              <w:rPr>
                <w:rFonts w:hint="eastAsia"/>
                <w:lang w:val="en-GB" w:eastAsia="zh-CN"/>
              </w:rPr>
              <w:t>R</w:t>
            </w:r>
            <w:r w:rsidRPr="00194A72">
              <w:rPr>
                <w:lang w:val="en-GB" w:eastAsia="zh-CN"/>
              </w:rPr>
              <w:t>QZ</w:t>
            </w:r>
            <w:r w:rsidRPr="00194A72">
              <w:rPr>
                <w:rFonts w:hint="eastAsia"/>
                <w:lang w:val="en-GB" w:eastAsia="zh-CN"/>
              </w:rPr>
              <w:t>中的</w:t>
            </w:r>
            <w:r w:rsidRPr="00194A72">
              <w:rPr>
                <w:rFonts w:hint="eastAsia"/>
                <w:lang w:val="en-GB" w:eastAsia="zh-CN"/>
              </w:rPr>
              <w:t>RAS</w:t>
            </w:r>
            <w:r w:rsidRPr="00194A72">
              <w:rPr>
                <w:rFonts w:hint="eastAsia"/>
                <w:lang w:val="en-GB" w:eastAsia="zh-CN"/>
              </w:rPr>
              <w:t>台站之间新的共存措施；</w:t>
            </w:r>
          </w:p>
          <w:p w14:paraId="65C4E8EC" w14:textId="77777777" w:rsidR="008E736B" w:rsidRPr="00194A72" w:rsidRDefault="008E736B" w:rsidP="008E736B">
            <w:pPr>
              <w:pStyle w:val="Tabletext"/>
              <w:keepLines/>
              <w:jc w:val="both"/>
              <w:rPr>
                <w:lang w:eastAsia="zh-CN"/>
              </w:rPr>
            </w:pPr>
            <w:r w:rsidRPr="00194A72">
              <w:rPr>
                <w:lang w:val="en-GB" w:eastAsia="zh-CN"/>
              </w:rPr>
              <w:t>6</w:t>
            </w:r>
            <w:r w:rsidRPr="00194A72">
              <w:rPr>
                <w:lang w:val="en-GB" w:eastAsia="zh-CN"/>
              </w:rPr>
              <w:tab/>
            </w:r>
            <w:r w:rsidRPr="00194A72">
              <w:rPr>
                <w:rFonts w:hint="eastAsia"/>
                <w:lang w:val="en-GB" w:eastAsia="zh-CN"/>
              </w:rPr>
              <w:t>研究</w:t>
            </w:r>
            <w:r w:rsidRPr="00194A72">
              <w:rPr>
                <w:rFonts w:hint="eastAsia"/>
                <w:lang w:eastAsia="zh-CN"/>
              </w:rPr>
              <w:t>计算在与</w:t>
            </w:r>
            <w:r w:rsidRPr="00194A72">
              <w:rPr>
                <w:rFonts w:hint="eastAsia"/>
                <w:lang w:eastAsia="zh-CN"/>
              </w:rPr>
              <w:t>RAS</w:t>
            </w:r>
            <w:r w:rsidRPr="00194A72">
              <w:rPr>
                <w:rFonts w:hint="eastAsia"/>
                <w:lang w:eastAsia="zh-CN"/>
              </w:rPr>
              <w:t>划分频段相邻或相近的频段操作的</w:t>
            </w:r>
            <w:r w:rsidRPr="00194A72">
              <w:rPr>
                <w:rFonts w:hint="eastAsia"/>
                <w:lang w:eastAsia="zh-CN"/>
              </w:rPr>
              <w:t>non</w:t>
            </w:r>
            <w:r w:rsidRPr="00194A72">
              <w:rPr>
                <w:lang w:eastAsia="zh-CN"/>
              </w:rPr>
              <w:t>-</w:t>
            </w:r>
            <w:r w:rsidRPr="00194A72">
              <w:rPr>
                <w:rFonts w:hint="eastAsia"/>
                <w:lang w:eastAsia="zh-CN"/>
              </w:rPr>
              <w:t>GSO</w:t>
            </w:r>
            <w:r w:rsidRPr="00194A72">
              <w:rPr>
                <w:rFonts w:hint="eastAsia"/>
                <w:lang w:eastAsia="zh-CN"/>
              </w:rPr>
              <w:t>系统关口站和</w:t>
            </w:r>
            <w:r w:rsidRPr="002C22AC">
              <w:rPr>
                <w:rFonts w:ascii="STKaiti" w:eastAsia="STKaiti" w:hAnsi="STKaiti" w:hint="eastAsia"/>
                <w:lang w:eastAsia="zh-CN"/>
              </w:rPr>
              <w:t>考虑到</w:t>
            </w:r>
            <w:r w:rsidRPr="00194A72">
              <w:rPr>
                <w:i/>
                <w:iCs/>
                <w:lang w:val="en-GB" w:eastAsia="zh-CN"/>
              </w:rPr>
              <w:t>k</w:t>
            </w:r>
            <w:r w:rsidRPr="00194A72">
              <w:rPr>
                <w:i/>
                <w:iCs/>
                <w:lang w:eastAsia="zh-CN"/>
              </w:rPr>
              <w:t>)</w:t>
            </w:r>
            <w:r w:rsidRPr="00194A72">
              <w:rPr>
                <w:rFonts w:hint="eastAsia"/>
                <w:lang w:val="en-GB" w:eastAsia="zh-CN"/>
              </w:rPr>
              <w:t>规定</w:t>
            </w:r>
            <w:r w:rsidRPr="00194A72">
              <w:rPr>
                <w:rFonts w:hint="eastAsia"/>
                <w:lang w:eastAsia="zh-CN"/>
              </w:rPr>
              <w:t>的</w:t>
            </w:r>
            <w:r w:rsidRPr="00194A72">
              <w:rPr>
                <w:rFonts w:hint="eastAsia"/>
                <w:lang w:eastAsia="zh-CN"/>
              </w:rPr>
              <w:t>RQZ</w:t>
            </w:r>
            <w:r w:rsidRPr="00194A72">
              <w:rPr>
                <w:rFonts w:hint="eastAsia"/>
                <w:lang w:eastAsia="zh-CN"/>
              </w:rPr>
              <w:t>保护的</w:t>
            </w:r>
            <w:r w:rsidRPr="00194A72">
              <w:rPr>
                <w:rFonts w:hint="eastAsia"/>
                <w:lang w:eastAsia="zh-CN"/>
              </w:rPr>
              <w:t>RAS</w:t>
            </w:r>
            <w:r w:rsidRPr="00194A72">
              <w:rPr>
                <w:rFonts w:hint="eastAsia"/>
                <w:lang w:val="en-GB" w:eastAsia="zh-CN"/>
              </w:rPr>
              <w:t>台站</w:t>
            </w:r>
            <w:r w:rsidRPr="00194A72">
              <w:rPr>
                <w:rFonts w:hint="eastAsia"/>
                <w:lang w:eastAsia="zh-CN"/>
              </w:rPr>
              <w:t>之间必要隔离距离的方法，</w:t>
            </w:r>
          </w:p>
          <w:p w14:paraId="4E2895FB" w14:textId="77777777" w:rsidR="008E736B" w:rsidRPr="00545796" w:rsidRDefault="008E736B" w:rsidP="008E736B">
            <w:pPr>
              <w:pStyle w:val="Call"/>
              <w:spacing w:before="40" w:after="40"/>
              <w:rPr>
                <w:rFonts w:ascii="Calibri" w:hAnsi="Calibri"/>
                <w:sz w:val="20"/>
                <w:lang w:val="en-GB" w:eastAsia="zh-CN"/>
              </w:rPr>
            </w:pPr>
            <w:r w:rsidRPr="00545796">
              <w:rPr>
                <w:rFonts w:ascii="Calibri" w:hAnsi="Calibri" w:hint="eastAsia"/>
                <w:sz w:val="20"/>
                <w:lang w:val="en-GB" w:eastAsia="zh-CN"/>
              </w:rPr>
              <w:t>请各主管部门</w:t>
            </w:r>
          </w:p>
          <w:p w14:paraId="060E8C6A" w14:textId="77777777" w:rsidR="008E736B" w:rsidRPr="00194A72" w:rsidRDefault="008E736B" w:rsidP="008E736B">
            <w:pPr>
              <w:pStyle w:val="Tabletext"/>
              <w:keepLines/>
              <w:ind w:firstLine="400"/>
              <w:jc w:val="both"/>
              <w:rPr>
                <w:rFonts w:eastAsia="STKaiti"/>
                <w:lang w:val="en-GB" w:eastAsia="zh-CN"/>
              </w:rPr>
            </w:pPr>
            <w:r w:rsidRPr="00194A72">
              <w:rPr>
                <w:rFonts w:hint="eastAsia"/>
                <w:lang w:val="en-GB" w:eastAsia="zh-CN"/>
              </w:rPr>
              <w:t>积极参与研究并通过向</w:t>
            </w:r>
            <w:r w:rsidRPr="00194A72">
              <w:rPr>
                <w:lang w:val="en-GB" w:eastAsia="zh-CN"/>
              </w:rPr>
              <w:t>ITU-R</w:t>
            </w:r>
            <w:r w:rsidRPr="00194A72">
              <w:rPr>
                <w:rFonts w:hint="eastAsia"/>
                <w:lang w:val="en-GB" w:eastAsia="zh-CN"/>
              </w:rPr>
              <w:t>提交文稿，提供所涉系统的技术和操作特性以及研究所需的其他信息，</w:t>
            </w:r>
            <w:r w:rsidRPr="00194A72">
              <w:rPr>
                <w:lang w:val="en-GB" w:eastAsia="zh-CN"/>
              </w:rPr>
              <w:br w:type="page"/>
            </w:r>
          </w:p>
          <w:p w14:paraId="772D63E5" w14:textId="77777777" w:rsidR="008E736B" w:rsidRPr="00545796" w:rsidRDefault="008E736B" w:rsidP="008E736B">
            <w:pPr>
              <w:pStyle w:val="Call"/>
              <w:spacing w:before="40" w:after="40"/>
              <w:rPr>
                <w:rFonts w:ascii="Calibri" w:hAnsi="Calibri"/>
                <w:sz w:val="20"/>
                <w:lang w:val="en-GB" w:eastAsia="zh-CN"/>
              </w:rPr>
            </w:pPr>
            <w:r w:rsidRPr="00545796">
              <w:rPr>
                <w:rFonts w:ascii="Calibri" w:hAnsi="Calibri" w:hint="eastAsia"/>
                <w:sz w:val="20"/>
                <w:lang w:val="en-GB" w:eastAsia="zh-CN"/>
              </w:rPr>
              <w:t>请</w:t>
            </w:r>
            <w:r w:rsidRPr="00545796">
              <w:rPr>
                <w:rFonts w:ascii="Calibri" w:hAnsi="Calibri"/>
                <w:sz w:val="20"/>
                <w:lang w:val="en-GB" w:eastAsia="zh-CN"/>
              </w:rPr>
              <w:t>2027</w:t>
            </w:r>
            <w:r w:rsidRPr="00545796">
              <w:rPr>
                <w:rFonts w:ascii="Calibri" w:hAnsi="Calibri" w:hint="eastAsia"/>
                <w:sz w:val="20"/>
                <w:lang w:val="en-GB" w:eastAsia="zh-CN"/>
              </w:rPr>
              <w:t>年世界无线电通信大会</w:t>
            </w:r>
          </w:p>
          <w:p w14:paraId="235E3A89" w14:textId="77777777" w:rsidR="008E736B" w:rsidRPr="00194A72" w:rsidRDefault="008E736B" w:rsidP="008E736B">
            <w:pPr>
              <w:pStyle w:val="Tabletext"/>
              <w:keepLines/>
              <w:jc w:val="both"/>
              <w:rPr>
                <w:rFonts w:eastAsia="SimSun"/>
                <w:lang w:val="en-GB" w:eastAsia="zh-CN"/>
              </w:rPr>
            </w:pPr>
            <w:r w:rsidRPr="00194A72">
              <w:rPr>
                <w:rFonts w:eastAsia="SimSun"/>
                <w:lang w:val="en-GB" w:eastAsia="zh-CN"/>
              </w:rPr>
              <w:t>1</w:t>
            </w:r>
            <w:r w:rsidRPr="00194A72">
              <w:rPr>
                <w:rFonts w:eastAsia="SimSun"/>
                <w:lang w:val="en-GB" w:eastAsia="zh-CN"/>
              </w:rPr>
              <w:tab/>
            </w:r>
            <w:r w:rsidRPr="00194A72">
              <w:rPr>
                <w:rFonts w:eastAsia="SimSun" w:hint="eastAsia"/>
                <w:lang w:val="en-GB" w:eastAsia="zh-CN"/>
              </w:rPr>
              <w:t>根据</w:t>
            </w:r>
            <w:r w:rsidRPr="00327196">
              <w:rPr>
                <w:rFonts w:eastAsia="STKaiti" w:hint="eastAsia"/>
                <w:lang w:val="en-GB" w:eastAsia="zh-CN"/>
              </w:rPr>
              <w:t>做出决议，请国际电联无线电通信部门在</w:t>
            </w:r>
            <w:r w:rsidRPr="00327196">
              <w:rPr>
                <w:rFonts w:eastAsia="STKaiti"/>
                <w:lang w:val="en-GB" w:eastAsia="zh-CN"/>
              </w:rPr>
              <w:t>2027</w:t>
            </w:r>
            <w:r w:rsidRPr="00327196">
              <w:rPr>
                <w:rFonts w:eastAsia="STKaiti" w:hint="eastAsia"/>
                <w:lang w:val="en-GB" w:eastAsia="zh-CN"/>
              </w:rPr>
              <w:t>年世界无线电通信大会之前及时完成</w:t>
            </w:r>
            <w:r w:rsidRPr="00327196">
              <w:rPr>
                <w:rFonts w:eastAsia="STKaiti" w:hint="eastAsia"/>
                <w:lang w:val="en-GB" w:eastAsia="zh-CN"/>
              </w:rPr>
              <w:t>1</w:t>
            </w:r>
            <w:r w:rsidRPr="00194A72">
              <w:rPr>
                <w:rFonts w:eastAsia="SimSun" w:hint="eastAsia"/>
                <w:lang w:val="en-GB" w:eastAsia="zh-CN"/>
              </w:rPr>
              <w:t>所提及的研究结果，审议适当的技术和</w:t>
            </w:r>
            <w:r w:rsidRPr="00194A72">
              <w:rPr>
                <w:rFonts w:eastAsia="SimSun" w:hint="eastAsia"/>
                <w:lang w:val="en-GB" w:eastAsia="zh-CN"/>
              </w:rPr>
              <w:t>/</w:t>
            </w:r>
            <w:r w:rsidRPr="00194A72">
              <w:rPr>
                <w:rFonts w:eastAsia="SimSun" w:hint="eastAsia"/>
                <w:lang w:val="en-GB" w:eastAsia="zh-CN"/>
              </w:rPr>
              <w:t>或规则措施；</w:t>
            </w:r>
          </w:p>
          <w:p w14:paraId="70F85470" w14:textId="77777777" w:rsidR="008E736B" w:rsidRPr="00194A72" w:rsidRDefault="008E736B" w:rsidP="008E736B">
            <w:pPr>
              <w:pStyle w:val="Tabletext"/>
              <w:keepLines/>
              <w:jc w:val="both"/>
              <w:rPr>
                <w:rFonts w:eastAsia="SimSun"/>
                <w:lang w:val="en-GB" w:eastAsia="zh-CN"/>
              </w:rPr>
            </w:pPr>
            <w:r w:rsidRPr="00194A72">
              <w:rPr>
                <w:rFonts w:eastAsia="SimSun"/>
                <w:lang w:val="en-GB" w:eastAsia="zh-CN"/>
              </w:rPr>
              <w:t>2</w:t>
            </w:r>
            <w:r w:rsidRPr="00194A72">
              <w:rPr>
                <w:rFonts w:eastAsia="SimSun"/>
                <w:lang w:val="en-GB" w:eastAsia="zh-CN"/>
              </w:rPr>
              <w:tab/>
            </w:r>
            <w:r w:rsidRPr="00194A72">
              <w:rPr>
                <w:rFonts w:eastAsia="SimSun" w:hint="eastAsia"/>
                <w:lang w:val="en-GB" w:eastAsia="zh-CN"/>
              </w:rPr>
              <w:t>如果认为合适，根据</w:t>
            </w:r>
            <w:r w:rsidRPr="00327196">
              <w:rPr>
                <w:rFonts w:eastAsia="STKaiti" w:hint="eastAsia"/>
                <w:lang w:val="en-GB" w:eastAsia="zh-CN"/>
              </w:rPr>
              <w:t>做出决议，请国际电联无线电通信部门在</w:t>
            </w:r>
            <w:r w:rsidRPr="00327196">
              <w:rPr>
                <w:rFonts w:eastAsia="STKaiti"/>
                <w:lang w:val="en-GB" w:eastAsia="zh-CN"/>
              </w:rPr>
              <w:t>2027</w:t>
            </w:r>
            <w:r w:rsidRPr="00327196">
              <w:rPr>
                <w:rFonts w:eastAsia="STKaiti" w:hint="eastAsia"/>
                <w:lang w:val="en-GB" w:eastAsia="zh-CN"/>
              </w:rPr>
              <w:t>年世界无线电通信大会之前及时完成</w:t>
            </w:r>
            <w:r w:rsidRPr="00327196">
              <w:rPr>
                <w:rFonts w:eastAsia="STKaiti"/>
                <w:lang w:val="en-GB" w:eastAsia="zh-CN"/>
              </w:rPr>
              <w:t>3</w:t>
            </w:r>
            <w:r w:rsidRPr="00327196">
              <w:rPr>
                <w:rFonts w:eastAsia="STKaiti"/>
                <w:lang w:val="en-GB" w:eastAsia="zh-CN"/>
              </w:rPr>
              <w:t>、</w:t>
            </w:r>
            <w:r w:rsidRPr="00327196">
              <w:rPr>
                <w:rFonts w:eastAsia="STKaiti"/>
                <w:lang w:val="en-GB" w:eastAsia="zh-CN"/>
              </w:rPr>
              <w:t>4</w:t>
            </w:r>
            <w:r w:rsidRPr="00327196">
              <w:rPr>
                <w:rFonts w:eastAsia="STKaiti" w:hint="eastAsia"/>
                <w:lang w:val="en-GB" w:eastAsia="zh-CN"/>
              </w:rPr>
              <w:t>、</w:t>
            </w:r>
            <w:r w:rsidRPr="00327196">
              <w:rPr>
                <w:rFonts w:eastAsia="STKaiti" w:hint="eastAsia"/>
                <w:lang w:val="en-GB" w:eastAsia="zh-CN"/>
              </w:rPr>
              <w:t>5</w:t>
            </w:r>
            <w:r w:rsidRPr="002C22AC">
              <w:rPr>
                <w:rFonts w:ascii="SimSun" w:eastAsia="SimSun" w:hAnsi="SimSun" w:hint="eastAsia"/>
                <w:lang w:val="en-GB" w:eastAsia="zh-CN"/>
              </w:rPr>
              <w:t>和</w:t>
            </w:r>
            <w:r w:rsidRPr="00327196">
              <w:rPr>
                <w:rFonts w:eastAsia="STKaiti"/>
                <w:lang w:val="en-GB" w:eastAsia="zh-CN"/>
              </w:rPr>
              <w:t>6</w:t>
            </w:r>
            <w:r w:rsidRPr="00194A72">
              <w:rPr>
                <w:rFonts w:eastAsia="SimSun" w:hint="eastAsia"/>
                <w:lang w:val="en-GB" w:eastAsia="zh-CN"/>
              </w:rPr>
              <w:t>所述的研究，审议可能的解决方案，并</w:t>
            </w:r>
            <w:r w:rsidRPr="00194A72">
              <w:rPr>
                <w:rFonts w:eastAsia="SimSun" w:hint="eastAsia"/>
                <w:lang w:val="en-GB" w:eastAsia="zh-CN"/>
              </w:rPr>
              <w:t>/</w:t>
            </w:r>
            <w:r w:rsidRPr="00194A72">
              <w:rPr>
                <w:rFonts w:eastAsia="SimSun" w:hint="eastAsia"/>
                <w:lang w:val="en-GB" w:eastAsia="zh-CN"/>
              </w:rPr>
              <w:t>或在《无线电规则》中，以一项</w:t>
            </w:r>
            <w:r w:rsidRPr="00194A72">
              <w:rPr>
                <w:rFonts w:eastAsia="SimSun" w:hint="eastAsia"/>
                <w:lang w:val="en-GB" w:eastAsia="zh-CN"/>
              </w:rPr>
              <w:t>W</w:t>
            </w:r>
            <w:r w:rsidRPr="00194A72">
              <w:rPr>
                <w:rFonts w:eastAsia="SimSun"/>
                <w:lang w:val="en-GB" w:eastAsia="zh-CN"/>
              </w:rPr>
              <w:t>RC</w:t>
            </w:r>
            <w:r w:rsidRPr="00194A72">
              <w:rPr>
                <w:rFonts w:eastAsia="SimSun" w:hint="eastAsia"/>
                <w:lang w:val="en-GB" w:eastAsia="zh-CN"/>
              </w:rPr>
              <w:t>决议的形式，说明</w:t>
            </w:r>
            <w:r w:rsidRPr="007764BE">
              <w:rPr>
                <w:rStyle w:val="ui-provider"/>
                <w:rFonts w:ascii="STKaiti" w:eastAsia="STKaiti" w:hAnsi="STKaiti"/>
                <w:lang w:eastAsia="zh-CN"/>
              </w:rPr>
              <w:t>考虑到</w:t>
            </w:r>
            <w:r>
              <w:rPr>
                <w:rStyle w:val="ui-provider"/>
                <w:i/>
                <w:iCs/>
                <w:lang w:eastAsia="zh-CN"/>
              </w:rPr>
              <w:t>k)</w:t>
            </w:r>
            <w:r w:rsidRPr="00194A72">
              <w:rPr>
                <w:rFonts w:eastAsia="SimSun" w:hint="eastAsia"/>
                <w:lang w:val="en-GB" w:eastAsia="zh-CN"/>
              </w:rPr>
              <w:t>所述</w:t>
            </w:r>
            <w:r w:rsidRPr="00194A72">
              <w:rPr>
                <w:rFonts w:eastAsia="SimSun" w:hint="eastAsia"/>
                <w:lang w:val="en-GB" w:eastAsia="zh-CN"/>
              </w:rPr>
              <w:t>R</w:t>
            </w:r>
            <w:r w:rsidRPr="00194A72">
              <w:rPr>
                <w:rFonts w:eastAsia="SimSun"/>
                <w:lang w:val="en-GB" w:eastAsia="zh-CN"/>
              </w:rPr>
              <w:t>QZ</w:t>
            </w:r>
            <w:r w:rsidRPr="00194A72">
              <w:rPr>
                <w:rFonts w:eastAsia="SimSun" w:hint="eastAsia"/>
                <w:lang w:val="en-GB" w:eastAsia="zh-CN"/>
              </w:rPr>
              <w:t>的特征，</w:t>
            </w:r>
          </w:p>
          <w:p w14:paraId="01CC2F26" w14:textId="77777777" w:rsidR="008E736B" w:rsidRPr="00545796" w:rsidRDefault="008E736B" w:rsidP="008E736B">
            <w:pPr>
              <w:pStyle w:val="Call"/>
              <w:spacing w:before="40" w:after="40"/>
              <w:rPr>
                <w:rFonts w:ascii="Calibri" w:hAnsi="Calibri"/>
                <w:sz w:val="20"/>
                <w:szCs w:val="18"/>
                <w:lang w:val="en-GB" w:eastAsia="zh-CN"/>
              </w:rPr>
            </w:pPr>
            <w:r w:rsidRPr="00545796">
              <w:rPr>
                <w:rFonts w:ascii="Calibri" w:hAnsi="Calibri"/>
                <w:sz w:val="20"/>
                <w:szCs w:val="18"/>
                <w:lang w:val="en-GB" w:eastAsia="zh-CN"/>
              </w:rPr>
              <w:t>责成秘书</w:t>
            </w:r>
            <w:r w:rsidRPr="00545796">
              <w:rPr>
                <w:rFonts w:ascii="Calibri" w:hAnsi="Calibri" w:cs="SimSun" w:hint="eastAsia"/>
                <w:sz w:val="20"/>
                <w:szCs w:val="18"/>
                <w:lang w:val="en-GB" w:eastAsia="zh-CN"/>
              </w:rPr>
              <w:t>长</w:t>
            </w:r>
          </w:p>
          <w:p w14:paraId="11396BFF" w14:textId="77777777" w:rsidR="008E736B" w:rsidRPr="00194A72" w:rsidRDefault="008E736B" w:rsidP="008E736B">
            <w:pPr>
              <w:pStyle w:val="Tabletext"/>
              <w:keepLines/>
              <w:ind w:firstLine="400"/>
              <w:rPr>
                <w:lang w:val="en-GB" w:eastAsia="zh-CN"/>
              </w:rPr>
            </w:pPr>
            <w:r w:rsidRPr="00194A72">
              <w:rPr>
                <w:rFonts w:hint="eastAsia"/>
                <w:lang w:val="en-GB" w:eastAsia="zh-CN"/>
              </w:rPr>
              <w:t>提请</w:t>
            </w:r>
            <w:r w:rsidRPr="00194A72">
              <w:rPr>
                <w:rFonts w:hint="eastAsia"/>
                <w:lang w:val="en-GB" w:eastAsia="zh-CN"/>
              </w:rPr>
              <w:t>COPOUS</w:t>
            </w:r>
            <w:r w:rsidRPr="00194A72">
              <w:rPr>
                <w:rFonts w:hint="eastAsia"/>
                <w:lang w:val="en-GB" w:eastAsia="zh-CN"/>
              </w:rPr>
              <w:t>及其他相关的国际和区域性组织注意本决议。</w:t>
            </w:r>
          </w:p>
          <w:p w14:paraId="62F0C90A" w14:textId="77777777" w:rsidR="008E736B" w:rsidRPr="001A5172" w:rsidRDefault="008E736B" w:rsidP="008E736B">
            <w:pPr>
              <w:pStyle w:val="TableNo"/>
              <w:keepNext w:val="0"/>
              <w:keepLines/>
              <w:rPr>
                <w:rFonts w:ascii="Calibri" w:eastAsia="SimSun" w:hAnsi="Calibri"/>
                <w:lang w:eastAsia="zh-CN"/>
              </w:rPr>
            </w:pPr>
            <w:r w:rsidRPr="001A5172">
              <w:rPr>
                <w:rFonts w:ascii="Calibri" w:eastAsia="SimSun" w:hAnsi="Calibri" w:hint="eastAsia"/>
                <w:lang w:eastAsia="zh-CN"/>
              </w:rPr>
              <w:lastRenderedPageBreak/>
              <w:t>表</w:t>
            </w:r>
            <w:r w:rsidRPr="001A5172">
              <w:rPr>
                <w:rFonts w:ascii="Calibri" w:eastAsia="SimSun" w:hAnsi="Calibri"/>
                <w:lang w:eastAsia="zh-CN"/>
              </w:rPr>
              <w:t>1</w:t>
            </w:r>
          </w:p>
          <w:tbl>
            <w:tblPr>
              <w:tblpPr w:leftFromText="180" w:rightFromText="180" w:vertAnchor="text" w:horzAnchor="margin" w:tblpY="659"/>
              <w:tblOverlap w:val="neve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127"/>
              <w:gridCol w:w="1842"/>
              <w:gridCol w:w="1701"/>
            </w:tblGrid>
            <w:tr w:rsidR="008E736B" w:rsidRPr="00194A72" w14:paraId="032F33F9" w14:textId="77777777" w:rsidTr="00192E7B">
              <w:trPr>
                <w:trHeight w:val="276"/>
              </w:trPr>
              <w:tc>
                <w:tcPr>
                  <w:tcW w:w="1696" w:type="dxa"/>
                </w:tcPr>
                <w:p w14:paraId="4A5D6657" w14:textId="77777777" w:rsidR="008E736B" w:rsidRPr="00573622" w:rsidRDefault="008E736B" w:rsidP="008E736B">
                  <w:pPr>
                    <w:pStyle w:val="Tablehead"/>
                    <w:keepNext w:val="0"/>
                    <w:keepLines/>
                    <w:rPr>
                      <w:rFonts w:asciiTheme="minorHAnsi" w:hAnsiTheme="minorHAnsi"/>
                      <w:bCs/>
                      <w:lang w:val="en-GB"/>
                    </w:rPr>
                  </w:pPr>
                  <w:r w:rsidRPr="00573622">
                    <w:rPr>
                      <w:rFonts w:asciiTheme="minorHAnsi" w:hAnsiTheme="minorHAnsi" w:hint="eastAsia"/>
                      <w:bCs/>
                      <w:lang w:val="en-GB" w:eastAsia="zh-CN"/>
                    </w:rPr>
                    <w:t>射电天文</w:t>
                  </w:r>
                  <w:r w:rsidRPr="00573622">
                    <w:rPr>
                      <w:rFonts w:asciiTheme="minorHAnsi" w:hAnsiTheme="minorHAnsi"/>
                      <w:bCs/>
                      <w:lang w:val="en-GB" w:eastAsia="zh-CN"/>
                    </w:rPr>
                    <w:br/>
                  </w:r>
                  <w:r w:rsidRPr="00573622">
                    <w:rPr>
                      <w:rFonts w:asciiTheme="minorHAnsi" w:hAnsiTheme="minorHAnsi" w:hint="eastAsia"/>
                      <w:bCs/>
                      <w:lang w:val="en-GB" w:eastAsia="zh-CN"/>
                    </w:rPr>
                    <w:t>频段</w:t>
                  </w:r>
                </w:p>
              </w:tc>
              <w:tc>
                <w:tcPr>
                  <w:tcW w:w="2127" w:type="dxa"/>
                </w:tcPr>
                <w:p w14:paraId="7C2BEC0C" w14:textId="77777777" w:rsidR="008E736B" w:rsidRPr="00573622" w:rsidRDefault="008E736B" w:rsidP="008E736B">
                  <w:pPr>
                    <w:pStyle w:val="Tablehead"/>
                    <w:keepNext w:val="0"/>
                    <w:keepLines/>
                    <w:rPr>
                      <w:rFonts w:asciiTheme="minorHAnsi" w:hAnsiTheme="minorHAnsi"/>
                      <w:bCs/>
                      <w:lang w:val="en-GB" w:eastAsia="zh-CN"/>
                    </w:rPr>
                  </w:pPr>
                  <w:r w:rsidRPr="00573622">
                    <w:rPr>
                      <w:rFonts w:asciiTheme="minorHAnsi" w:hAnsiTheme="minorHAnsi" w:hint="eastAsia"/>
                      <w:bCs/>
                      <w:lang w:val="en-GB" w:eastAsia="zh-CN"/>
                    </w:rPr>
                    <w:t>在相邻或相近频段内操作的有源空间业务</w:t>
                  </w:r>
                </w:p>
              </w:tc>
              <w:tc>
                <w:tcPr>
                  <w:tcW w:w="1842" w:type="dxa"/>
                </w:tcPr>
                <w:p w14:paraId="3C0B7D66" w14:textId="77777777" w:rsidR="008E736B" w:rsidRPr="00573622" w:rsidRDefault="008E736B" w:rsidP="008E736B">
                  <w:pPr>
                    <w:pStyle w:val="Tablehead"/>
                    <w:keepNext w:val="0"/>
                    <w:keepLines/>
                    <w:rPr>
                      <w:rFonts w:asciiTheme="minorHAnsi" w:hAnsiTheme="minorHAnsi"/>
                      <w:bCs/>
                      <w:lang w:val="en-GB" w:eastAsia="zh-CN"/>
                    </w:rPr>
                  </w:pPr>
                  <w:r w:rsidRPr="00573622">
                    <w:rPr>
                      <w:rFonts w:asciiTheme="minorHAnsi" w:hAnsiTheme="minorHAnsi" w:hint="eastAsia"/>
                      <w:bCs/>
                      <w:lang w:val="en-GB" w:eastAsia="zh-CN"/>
                    </w:rPr>
                    <w:t>有源空间业务</w:t>
                  </w:r>
                  <w:r w:rsidRPr="00573622">
                    <w:rPr>
                      <w:rFonts w:asciiTheme="minorHAnsi" w:hAnsiTheme="minorHAnsi"/>
                      <w:bCs/>
                      <w:lang w:val="en-GB" w:eastAsia="zh-CN"/>
                    </w:rPr>
                    <w:br/>
                  </w:r>
                  <w:r w:rsidRPr="00573622">
                    <w:rPr>
                      <w:rFonts w:asciiTheme="minorHAnsi" w:hAnsiTheme="minorHAnsi" w:hint="eastAsia"/>
                      <w:bCs/>
                      <w:lang w:val="en-GB" w:eastAsia="zh-CN"/>
                    </w:rPr>
                    <w:t>（空对地）</w:t>
                  </w:r>
                </w:p>
              </w:tc>
              <w:tc>
                <w:tcPr>
                  <w:tcW w:w="1701" w:type="dxa"/>
                </w:tcPr>
                <w:p w14:paraId="1FD68168" w14:textId="77777777" w:rsidR="008E736B" w:rsidRPr="00573622" w:rsidRDefault="008E736B" w:rsidP="008E736B">
                  <w:pPr>
                    <w:pStyle w:val="Tablehead"/>
                    <w:keepNext w:val="0"/>
                    <w:keepLines/>
                    <w:rPr>
                      <w:rFonts w:asciiTheme="minorHAnsi" w:hAnsiTheme="minorHAnsi"/>
                      <w:bCs/>
                      <w:lang w:val="en-GB" w:eastAsia="zh-CN"/>
                    </w:rPr>
                  </w:pPr>
                  <w:r w:rsidRPr="00573622">
                    <w:rPr>
                      <w:rFonts w:asciiTheme="minorHAnsi" w:hAnsiTheme="minorHAnsi" w:hint="eastAsia"/>
                      <w:bCs/>
                      <w:lang w:val="en-GB" w:eastAsia="zh-CN"/>
                    </w:rPr>
                    <w:t>范围</w:t>
                  </w:r>
                </w:p>
              </w:tc>
            </w:tr>
            <w:tr w:rsidR="008E736B" w:rsidRPr="00194A72" w14:paraId="3281A86B" w14:textId="77777777" w:rsidTr="00192E7B">
              <w:trPr>
                <w:trHeight w:val="276"/>
              </w:trPr>
              <w:tc>
                <w:tcPr>
                  <w:tcW w:w="1696" w:type="dxa"/>
                  <w:shd w:val="clear" w:color="auto" w:fill="auto"/>
                </w:tcPr>
                <w:p w14:paraId="44E98BFB" w14:textId="77777777" w:rsidR="008E736B" w:rsidRPr="00EF5A19" w:rsidRDefault="008E736B" w:rsidP="008E736B">
                  <w:pPr>
                    <w:pStyle w:val="Tabletext"/>
                    <w:keepLines/>
                    <w:rPr>
                      <w:rFonts w:eastAsiaTheme="minorHAnsi"/>
                      <w:lang w:val="en-GB" w:eastAsia="zh-CN"/>
                    </w:rPr>
                  </w:pPr>
                  <w:r w:rsidRPr="00EF5A19">
                    <w:rPr>
                      <w:rFonts w:eastAsiaTheme="minorHAnsi"/>
                      <w:lang w:val="en-GB" w:eastAsia="zh-CN"/>
                    </w:rPr>
                    <w:t>10.6-10.7 GHz</w:t>
                  </w:r>
                </w:p>
              </w:tc>
              <w:tc>
                <w:tcPr>
                  <w:tcW w:w="2127" w:type="dxa"/>
                  <w:shd w:val="clear" w:color="auto" w:fill="auto"/>
                </w:tcPr>
                <w:p w14:paraId="4EAC02B0" w14:textId="77777777" w:rsidR="008E736B" w:rsidRPr="00EF5A19" w:rsidRDefault="008E736B" w:rsidP="008E736B">
                  <w:pPr>
                    <w:pStyle w:val="Tabletext"/>
                    <w:keepLines/>
                    <w:rPr>
                      <w:rFonts w:eastAsiaTheme="minorHAnsi"/>
                      <w:lang w:val="en-GB" w:eastAsia="zh-CN"/>
                    </w:rPr>
                  </w:pPr>
                  <w:r w:rsidRPr="00EF5A19">
                    <w:rPr>
                      <w:rFonts w:eastAsiaTheme="minorHAnsi"/>
                      <w:lang w:val="en-GB" w:eastAsia="zh-CN"/>
                    </w:rPr>
                    <w:t>10.7-10.95 GHz</w:t>
                  </w:r>
                </w:p>
              </w:tc>
              <w:tc>
                <w:tcPr>
                  <w:tcW w:w="1842" w:type="dxa"/>
                  <w:shd w:val="clear" w:color="auto" w:fill="auto"/>
                </w:tcPr>
                <w:p w14:paraId="37EFF700" w14:textId="77777777" w:rsidR="008E736B" w:rsidRPr="00EF5A19" w:rsidRDefault="008E736B" w:rsidP="008E736B">
                  <w:pPr>
                    <w:pStyle w:val="Tabletext"/>
                    <w:keepLines/>
                    <w:rPr>
                      <w:rFonts w:eastAsiaTheme="minorHAnsi"/>
                      <w:lang w:val="en-GB" w:eastAsia="zh-CN"/>
                    </w:rPr>
                  </w:pPr>
                  <w:r w:rsidRPr="00EF5A19">
                    <w:rPr>
                      <w:rFonts w:eastAsiaTheme="minorHAnsi"/>
                      <w:lang w:val="en-GB" w:eastAsia="zh-CN"/>
                    </w:rPr>
                    <w:t>FSS</w:t>
                  </w:r>
                </w:p>
              </w:tc>
              <w:tc>
                <w:tcPr>
                  <w:tcW w:w="1701" w:type="dxa"/>
                </w:tcPr>
                <w:p w14:paraId="0BE38568" w14:textId="77777777" w:rsidR="008E736B" w:rsidRPr="00573622" w:rsidRDefault="008E736B" w:rsidP="008E736B">
                  <w:pPr>
                    <w:pStyle w:val="Tabletext"/>
                    <w:keepLines/>
                    <w:rPr>
                      <w:rFonts w:eastAsia="STKaiti"/>
                      <w:lang w:val="en-GB" w:eastAsia="zh-CN"/>
                    </w:rPr>
                  </w:pPr>
                  <w:r w:rsidRPr="00573622">
                    <w:rPr>
                      <w:rFonts w:eastAsia="STKaiti"/>
                      <w:lang w:val="en-GB" w:eastAsia="zh-CN"/>
                    </w:rPr>
                    <w:t>做出决议</w:t>
                  </w:r>
                  <w:r w:rsidRPr="00573622">
                    <w:rPr>
                      <w:rFonts w:eastAsia="STKaiti"/>
                      <w:lang w:val="en-GB" w:eastAsia="zh-CN"/>
                    </w:rPr>
                    <w:t>1</w:t>
                  </w:r>
                  <w:r w:rsidRPr="00573622">
                    <w:rPr>
                      <w:rFonts w:eastAsia="STKaiti"/>
                      <w:lang w:val="en-GB" w:eastAsia="zh-CN"/>
                    </w:rPr>
                    <w:t>和</w:t>
                  </w:r>
                  <w:r w:rsidRPr="00573622">
                    <w:rPr>
                      <w:rFonts w:eastAsia="STKaiti"/>
                      <w:lang w:val="en-GB" w:eastAsia="zh-CN"/>
                    </w:rPr>
                    <w:t>2</w:t>
                  </w:r>
                </w:p>
              </w:tc>
            </w:tr>
            <w:tr w:rsidR="008E736B" w:rsidRPr="00194A72" w14:paraId="5AFE814B" w14:textId="77777777" w:rsidTr="00192E7B">
              <w:trPr>
                <w:trHeight w:val="276"/>
              </w:trPr>
              <w:tc>
                <w:tcPr>
                  <w:tcW w:w="1696" w:type="dxa"/>
                  <w:shd w:val="clear" w:color="auto" w:fill="auto"/>
                </w:tcPr>
                <w:p w14:paraId="3326EF35" w14:textId="77777777" w:rsidR="008E736B" w:rsidRPr="00EF5A19" w:rsidRDefault="008E736B" w:rsidP="008E736B">
                  <w:pPr>
                    <w:pStyle w:val="Tabletext"/>
                    <w:keepLines/>
                    <w:rPr>
                      <w:rFonts w:eastAsiaTheme="minorHAnsi"/>
                      <w:lang w:val="en-GB" w:eastAsia="zh-CN"/>
                    </w:rPr>
                  </w:pPr>
                  <w:r w:rsidRPr="00EF5A19">
                    <w:rPr>
                      <w:rFonts w:eastAsiaTheme="minorHAnsi"/>
                      <w:lang w:val="en-GB" w:eastAsia="zh-CN"/>
                    </w:rPr>
                    <w:t>42.5-43.5 GHz</w:t>
                  </w:r>
                </w:p>
              </w:tc>
              <w:tc>
                <w:tcPr>
                  <w:tcW w:w="2127" w:type="dxa"/>
                  <w:shd w:val="clear" w:color="auto" w:fill="auto"/>
                </w:tcPr>
                <w:p w14:paraId="77B39207" w14:textId="77777777" w:rsidR="008E736B" w:rsidRPr="00EF5A19" w:rsidRDefault="008E736B" w:rsidP="008E736B">
                  <w:pPr>
                    <w:pStyle w:val="Tabletext"/>
                    <w:keepLines/>
                    <w:rPr>
                      <w:rFonts w:eastAsiaTheme="minorHAnsi"/>
                      <w:lang w:val="en-GB" w:eastAsia="zh-CN"/>
                    </w:rPr>
                  </w:pPr>
                  <w:r w:rsidRPr="00EF5A19">
                    <w:rPr>
                      <w:rFonts w:eastAsiaTheme="minorHAnsi"/>
                      <w:lang w:val="en-GB" w:eastAsia="zh-CN"/>
                    </w:rPr>
                    <w:t>42-42.5 GHz</w:t>
                  </w:r>
                </w:p>
              </w:tc>
              <w:tc>
                <w:tcPr>
                  <w:tcW w:w="1842" w:type="dxa"/>
                  <w:shd w:val="clear" w:color="auto" w:fill="auto"/>
                </w:tcPr>
                <w:p w14:paraId="3EF60536" w14:textId="77777777" w:rsidR="008E736B" w:rsidRPr="00EF5A19" w:rsidRDefault="008E736B" w:rsidP="008E736B">
                  <w:pPr>
                    <w:pStyle w:val="Tabletext"/>
                    <w:keepLines/>
                    <w:rPr>
                      <w:rFonts w:eastAsiaTheme="minorHAnsi"/>
                      <w:lang w:val="en-GB" w:eastAsia="zh-CN"/>
                    </w:rPr>
                  </w:pPr>
                  <w:r w:rsidRPr="00EF5A19">
                    <w:rPr>
                      <w:rFonts w:eastAsiaTheme="minorHAnsi"/>
                      <w:lang w:val="en-GB" w:eastAsia="zh-CN"/>
                    </w:rPr>
                    <w:t>FSS</w:t>
                  </w:r>
                </w:p>
              </w:tc>
              <w:tc>
                <w:tcPr>
                  <w:tcW w:w="1701" w:type="dxa"/>
                </w:tcPr>
                <w:p w14:paraId="7F32CD64" w14:textId="77777777" w:rsidR="008E736B" w:rsidRPr="00573622" w:rsidRDefault="008E736B" w:rsidP="008E736B">
                  <w:pPr>
                    <w:pStyle w:val="Tabletext"/>
                    <w:keepLines/>
                    <w:rPr>
                      <w:rFonts w:eastAsia="STKaiti"/>
                      <w:lang w:val="en-GB" w:eastAsia="zh-CN"/>
                    </w:rPr>
                  </w:pPr>
                  <w:r w:rsidRPr="00573622">
                    <w:rPr>
                      <w:rFonts w:eastAsia="STKaiti"/>
                      <w:lang w:val="en-GB" w:eastAsia="zh-CN"/>
                    </w:rPr>
                    <w:t>做出决议</w:t>
                  </w:r>
                  <w:r w:rsidRPr="00573622">
                    <w:rPr>
                      <w:rFonts w:eastAsia="STKaiti"/>
                      <w:lang w:val="en-GB" w:eastAsia="zh-CN"/>
                    </w:rPr>
                    <w:t>2</w:t>
                  </w:r>
                </w:p>
              </w:tc>
            </w:tr>
            <w:tr w:rsidR="008E736B" w:rsidRPr="00194A72" w14:paraId="26F28001" w14:textId="77777777" w:rsidTr="00192E7B">
              <w:trPr>
                <w:trHeight w:val="276"/>
              </w:trPr>
              <w:tc>
                <w:tcPr>
                  <w:tcW w:w="1696" w:type="dxa"/>
                  <w:shd w:val="clear" w:color="auto" w:fill="auto"/>
                </w:tcPr>
                <w:p w14:paraId="70B2FFC5" w14:textId="77777777" w:rsidR="008E736B" w:rsidRPr="00EF5A19" w:rsidRDefault="008E736B" w:rsidP="008E736B">
                  <w:pPr>
                    <w:pStyle w:val="Tabletext"/>
                    <w:keepLines/>
                    <w:rPr>
                      <w:rFonts w:eastAsiaTheme="minorHAnsi"/>
                      <w:lang w:val="en-GB" w:eastAsia="zh-CN"/>
                    </w:rPr>
                  </w:pPr>
                  <w:r w:rsidRPr="00EF5A19">
                    <w:rPr>
                      <w:rFonts w:eastAsiaTheme="minorHAnsi"/>
                      <w:lang w:val="en-GB" w:eastAsia="zh-CN"/>
                    </w:rPr>
                    <w:t>76-77.5 GHz</w:t>
                  </w:r>
                </w:p>
              </w:tc>
              <w:tc>
                <w:tcPr>
                  <w:tcW w:w="2127" w:type="dxa"/>
                  <w:shd w:val="clear" w:color="auto" w:fill="auto"/>
                </w:tcPr>
                <w:p w14:paraId="1E0B2D7E" w14:textId="77777777" w:rsidR="008E736B" w:rsidRPr="00EF5A19" w:rsidRDefault="008E736B" w:rsidP="008E736B">
                  <w:pPr>
                    <w:pStyle w:val="Tabletext"/>
                    <w:keepLines/>
                    <w:rPr>
                      <w:rFonts w:eastAsiaTheme="minorHAnsi"/>
                      <w:lang w:val="en-GB" w:eastAsia="zh-CN"/>
                    </w:rPr>
                  </w:pPr>
                  <w:r w:rsidRPr="00EF5A19">
                    <w:rPr>
                      <w:rFonts w:eastAsiaTheme="minorHAnsi"/>
                      <w:lang w:val="en-GB" w:eastAsia="zh-CN"/>
                    </w:rPr>
                    <w:t>74-76 GHz</w:t>
                  </w:r>
                </w:p>
              </w:tc>
              <w:tc>
                <w:tcPr>
                  <w:tcW w:w="1842" w:type="dxa"/>
                  <w:shd w:val="clear" w:color="auto" w:fill="auto"/>
                </w:tcPr>
                <w:p w14:paraId="2DDCF73E" w14:textId="77777777" w:rsidR="008E736B" w:rsidRPr="00EF5A19" w:rsidRDefault="008E736B" w:rsidP="008E736B">
                  <w:pPr>
                    <w:pStyle w:val="Tabletext"/>
                    <w:keepLines/>
                    <w:rPr>
                      <w:rFonts w:eastAsiaTheme="minorHAnsi"/>
                      <w:lang w:val="en-GB" w:eastAsia="zh-CN"/>
                    </w:rPr>
                  </w:pPr>
                  <w:r w:rsidRPr="00EF5A19">
                    <w:rPr>
                      <w:rFonts w:eastAsiaTheme="minorHAnsi"/>
                      <w:lang w:val="en-GB" w:eastAsia="zh-CN"/>
                    </w:rPr>
                    <w:t>FSS, MSS</w:t>
                  </w:r>
                </w:p>
              </w:tc>
              <w:tc>
                <w:tcPr>
                  <w:tcW w:w="1701" w:type="dxa"/>
                </w:tcPr>
                <w:p w14:paraId="1105CF68" w14:textId="77777777" w:rsidR="008E736B" w:rsidRPr="00573622" w:rsidRDefault="008E736B" w:rsidP="008E736B">
                  <w:pPr>
                    <w:pStyle w:val="Tabletext"/>
                    <w:keepLines/>
                    <w:rPr>
                      <w:rFonts w:eastAsia="STKaiti"/>
                      <w:lang w:val="en-GB" w:eastAsia="zh-CN"/>
                    </w:rPr>
                  </w:pPr>
                  <w:r w:rsidRPr="00573622">
                    <w:rPr>
                      <w:rFonts w:eastAsia="STKaiti"/>
                      <w:lang w:val="en-GB" w:eastAsia="zh-CN"/>
                    </w:rPr>
                    <w:t>做出决议</w:t>
                  </w:r>
                  <w:r w:rsidRPr="00573622">
                    <w:rPr>
                      <w:rFonts w:eastAsia="STKaiti"/>
                      <w:lang w:val="en-GB" w:eastAsia="zh-CN"/>
                    </w:rPr>
                    <w:t>2</w:t>
                  </w:r>
                </w:p>
              </w:tc>
            </w:tr>
            <w:tr w:rsidR="008E736B" w:rsidRPr="00194A72" w14:paraId="59F4472B" w14:textId="77777777" w:rsidTr="00192E7B">
              <w:trPr>
                <w:trHeight w:val="276"/>
              </w:trPr>
              <w:tc>
                <w:tcPr>
                  <w:tcW w:w="1696" w:type="dxa"/>
                  <w:shd w:val="clear" w:color="auto" w:fill="auto"/>
                </w:tcPr>
                <w:p w14:paraId="40257B2F" w14:textId="77777777" w:rsidR="008E736B" w:rsidRPr="00EF5A19" w:rsidRDefault="008E736B" w:rsidP="008E736B">
                  <w:pPr>
                    <w:pStyle w:val="Tabletext"/>
                    <w:keepLines/>
                    <w:rPr>
                      <w:rFonts w:eastAsiaTheme="minorHAnsi"/>
                      <w:lang w:val="en-GB" w:eastAsia="zh-CN"/>
                    </w:rPr>
                  </w:pPr>
                  <w:r w:rsidRPr="00EF5A19">
                    <w:rPr>
                      <w:rFonts w:eastAsiaTheme="minorHAnsi"/>
                      <w:lang w:val="en-GB" w:eastAsia="zh-CN"/>
                    </w:rPr>
                    <w:t>94.1-95 GHz</w:t>
                  </w:r>
                </w:p>
              </w:tc>
              <w:tc>
                <w:tcPr>
                  <w:tcW w:w="2127" w:type="dxa"/>
                  <w:shd w:val="clear" w:color="auto" w:fill="auto"/>
                </w:tcPr>
                <w:p w14:paraId="78F38539" w14:textId="77777777" w:rsidR="008E736B" w:rsidRPr="00EF5A19" w:rsidRDefault="008E736B" w:rsidP="008E736B">
                  <w:pPr>
                    <w:pStyle w:val="Tabletext"/>
                    <w:keepLines/>
                    <w:rPr>
                      <w:rFonts w:eastAsiaTheme="minorHAnsi"/>
                      <w:lang w:val="en-GB" w:eastAsia="zh-CN"/>
                    </w:rPr>
                  </w:pPr>
                  <w:r w:rsidRPr="00EF5A19">
                    <w:rPr>
                      <w:rFonts w:eastAsiaTheme="minorHAnsi"/>
                      <w:lang w:val="en-GB" w:eastAsia="zh-CN"/>
                    </w:rPr>
                    <w:t>95-100 GHz</w:t>
                  </w:r>
                </w:p>
              </w:tc>
              <w:tc>
                <w:tcPr>
                  <w:tcW w:w="1842" w:type="dxa"/>
                  <w:shd w:val="clear" w:color="auto" w:fill="auto"/>
                </w:tcPr>
                <w:p w14:paraId="314AE307" w14:textId="77777777" w:rsidR="008E736B" w:rsidRPr="00EF5A19" w:rsidRDefault="008E736B" w:rsidP="008E736B">
                  <w:pPr>
                    <w:pStyle w:val="Tabletext"/>
                    <w:keepLines/>
                    <w:rPr>
                      <w:rFonts w:eastAsiaTheme="minorHAnsi"/>
                      <w:lang w:val="en-GB" w:eastAsia="zh-CN"/>
                    </w:rPr>
                  </w:pPr>
                  <w:r w:rsidRPr="00EF5A19">
                    <w:rPr>
                      <w:rFonts w:eastAsiaTheme="minorHAnsi"/>
                      <w:lang w:val="en-GB" w:eastAsia="zh-CN"/>
                    </w:rPr>
                    <w:t>RNSS, MSS</w:t>
                  </w:r>
                </w:p>
              </w:tc>
              <w:tc>
                <w:tcPr>
                  <w:tcW w:w="1701" w:type="dxa"/>
                </w:tcPr>
                <w:p w14:paraId="20F45F2F" w14:textId="77777777" w:rsidR="008E736B" w:rsidRPr="00573622" w:rsidRDefault="008E736B" w:rsidP="008E736B">
                  <w:pPr>
                    <w:pStyle w:val="Tabletext"/>
                    <w:keepLines/>
                    <w:rPr>
                      <w:rFonts w:eastAsia="STKaiti"/>
                      <w:lang w:val="en-GB" w:eastAsia="zh-CN"/>
                    </w:rPr>
                  </w:pPr>
                  <w:r w:rsidRPr="00573622">
                    <w:rPr>
                      <w:rFonts w:eastAsia="STKaiti"/>
                      <w:lang w:val="en-GB" w:eastAsia="zh-CN"/>
                    </w:rPr>
                    <w:t>做出决议</w:t>
                  </w:r>
                  <w:r w:rsidRPr="00573622">
                    <w:rPr>
                      <w:rFonts w:eastAsia="STKaiti"/>
                      <w:lang w:val="en-GB" w:eastAsia="zh-CN"/>
                    </w:rPr>
                    <w:t>2</w:t>
                  </w:r>
                </w:p>
              </w:tc>
            </w:tr>
            <w:tr w:rsidR="008E736B" w:rsidRPr="00194A72" w14:paraId="156BCA87" w14:textId="77777777" w:rsidTr="00192E7B">
              <w:trPr>
                <w:trHeight w:val="276"/>
              </w:trPr>
              <w:tc>
                <w:tcPr>
                  <w:tcW w:w="1696" w:type="dxa"/>
                  <w:shd w:val="clear" w:color="auto" w:fill="auto"/>
                </w:tcPr>
                <w:p w14:paraId="0B5B2633" w14:textId="77777777" w:rsidR="008E736B" w:rsidRPr="00EF5A19" w:rsidRDefault="008E736B" w:rsidP="008E736B">
                  <w:pPr>
                    <w:pStyle w:val="Tabletext"/>
                    <w:keepLines/>
                    <w:rPr>
                      <w:rFonts w:eastAsiaTheme="minorHAnsi"/>
                      <w:lang w:val="en-GB" w:eastAsia="zh-CN"/>
                    </w:rPr>
                  </w:pPr>
                  <w:r w:rsidRPr="00EF5A19">
                    <w:rPr>
                      <w:rFonts w:eastAsiaTheme="minorHAnsi"/>
                      <w:lang w:val="en-GB" w:eastAsia="zh-CN"/>
                    </w:rPr>
                    <w:t>100-102 GHz</w:t>
                  </w:r>
                </w:p>
              </w:tc>
              <w:tc>
                <w:tcPr>
                  <w:tcW w:w="2127" w:type="dxa"/>
                  <w:shd w:val="clear" w:color="auto" w:fill="auto"/>
                </w:tcPr>
                <w:p w14:paraId="42D52361" w14:textId="77777777" w:rsidR="008E736B" w:rsidRPr="00EF5A19" w:rsidRDefault="008E736B" w:rsidP="008E736B">
                  <w:pPr>
                    <w:pStyle w:val="Tabletext"/>
                    <w:keepLines/>
                    <w:rPr>
                      <w:rFonts w:eastAsiaTheme="minorHAnsi"/>
                      <w:lang w:val="en-GB" w:eastAsia="zh-CN"/>
                    </w:rPr>
                  </w:pPr>
                  <w:r w:rsidRPr="00EF5A19">
                    <w:rPr>
                      <w:rFonts w:eastAsiaTheme="minorHAnsi"/>
                      <w:lang w:val="en-GB" w:eastAsia="zh-CN"/>
                    </w:rPr>
                    <w:t>95-100 GHz</w:t>
                  </w:r>
                </w:p>
              </w:tc>
              <w:tc>
                <w:tcPr>
                  <w:tcW w:w="1842" w:type="dxa"/>
                  <w:shd w:val="clear" w:color="auto" w:fill="auto"/>
                </w:tcPr>
                <w:p w14:paraId="05BB2A91" w14:textId="77777777" w:rsidR="008E736B" w:rsidRPr="00EF5A19" w:rsidRDefault="008E736B" w:rsidP="008E736B">
                  <w:pPr>
                    <w:pStyle w:val="Tabletext"/>
                    <w:keepLines/>
                    <w:rPr>
                      <w:rFonts w:eastAsiaTheme="minorHAnsi"/>
                      <w:lang w:val="en-GB" w:eastAsia="zh-CN"/>
                    </w:rPr>
                  </w:pPr>
                  <w:r w:rsidRPr="00EF5A19">
                    <w:rPr>
                      <w:rFonts w:eastAsiaTheme="minorHAnsi"/>
                      <w:lang w:val="en-GB" w:eastAsia="zh-CN"/>
                    </w:rPr>
                    <w:t>RNSS, MSS</w:t>
                  </w:r>
                </w:p>
              </w:tc>
              <w:tc>
                <w:tcPr>
                  <w:tcW w:w="1701" w:type="dxa"/>
                </w:tcPr>
                <w:p w14:paraId="785CA67C" w14:textId="77777777" w:rsidR="008E736B" w:rsidRPr="00573622" w:rsidRDefault="008E736B" w:rsidP="008E736B">
                  <w:pPr>
                    <w:pStyle w:val="Tabletext"/>
                    <w:keepLines/>
                    <w:rPr>
                      <w:rFonts w:eastAsia="STKaiti"/>
                      <w:lang w:val="en-GB" w:eastAsia="zh-CN"/>
                    </w:rPr>
                  </w:pPr>
                  <w:r w:rsidRPr="00573622">
                    <w:rPr>
                      <w:rFonts w:eastAsia="STKaiti"/>
                      <w:lang w:val="en-GB" w:eastAsia="zh-CN"/>
                    </w:rPr>
                    <w:t>做出决议</w:t>
                  </w:r>
                  <w:r w:rsidRPr="00573622">
                    <w:rPr>
                      <w:rFonts w:eastAsia="STKaiti"/>
                      <w:lang w:val="en-GB" w:eastAsia="zh-CN"/>
                    </w:rPr>
                    <w:t>1</w:t>
                  </w:r>
                  <w:r w:rsidRPr="00573622">
                    <w:rPr>
                      <w:rFonts w:eastAsia="STKaiti"/>
                      <w:lang w:val="en-GB" w:eastAsia="zh-CN"/>
                    </w:rPr>
                    <w:t>和</w:t>
                  </w:r>
                  <w:r w:rsidRPr="00573622">
                    <w:rPr>
                      <w:rFonts w:eastAsia="STKaiti"/>
                      <w:lang w:val="en-GB" w:eastAsia="zh-CN"/>
                    </w:rPr>
                    <w:t>2</w:t>
                  </w:r>
                </w:p>
              </w:tc>
            </w:tr>
            <w:tr w:rsidR="008E736B" w:rsidRPr="00194A72" w14:paraId="5571CF5E" w14:textId="77777777" w:rsidTr="00192E7B">
              <w:trPr>
                <w:trHeight w:val="276"/>
              </w:trPr>
              <w:tc>
                <w:tcPr>
                  <w:tcW w:w="1696" w:type="dxa"/>
                  <w:shd w:val="clear" w:color="auto" w:fill="auto"/>
                </w:tcPr>
                <w:p w14:paraId="63454AAC" w14:textId="77777777" w:rsidR="008E736B" w:rsidRPr="00EF5A19" w:rsidRDefault="008E736B" w:rsidP="008E736B">
                  <w:pPr>
                    <w:pStyle w:val="Tabletext"/>
                    <w:keepLines/>
                    <w:rPr>
                      <w:rFonts w:eastAsiaTheme="minorHAnsi"/>
                      <w:lang w:val="en-GB" w:eastAsia="zh-CN"/>
                    </w:rPr>
                  </w:pPr>
                  <w:r w:rsidRPr="00EF5A19">
                    <w:rPr>
                      <w:rFonts w:eastAsiaTheme="minorHAnsi"/>
                      <w:lang w:val="en-GB" w:eastAsia="zh-CN"/>
                    </w:rPr>
                    <w:t>114.25-116 GHz</w:t>
                  </w:r>
                </w:p>
              </w:tc>
              <w:tc>
                <w:tcPr>
                  <w:tcW w:w="2127" w:type="dxa"/>
                  <w:shd w:val="clear" w:color="auto" w:fill="auto"/>
                </w:tcPr>
                <w:p w14:paraId="744E9A13" w14:textId="77777777" w:rsidR="008E736B" w:rsidRPr="00EF5A19" w:rsidRDefault="008E736B" w:rsidP="008E736B">
                  <w:pPr>
                    <w:pStyle w:val="Tabletext"/>
                    <w:keepLines/>
                    <w:rPr>
                      <w:rFonts w:eastAsiaTheme="minorHAnsi"/>
                      <w:lang w:val="en-GB" w:eastAsia="zh-CN"/>
                    </w:rPr>
                  </w:pPr>
                  <w:r w:rsidRPr="00EF5A19">
                    <w:rPr>
                      <w:rFonts w:eastAsiaTheme="minorHAnsi"/>
                      <w:lang w:val="en-GB" w:eastAsia="zh-CN"/>
                    </w:rPr>
                    <w:t>116-119.98 GHz</w:t>
                  </w:r>
                </w:p>
              </w:tc>
              <w:tc>
                <w:tcPr>
                  <w:tcW w:w="1842" w:type="dxa"/>
                  <w:shd w:val="clear" w:color="auto" w:fill="auto"/>
                </w:tcPr>
                <w:p w14:paraId="0679B2D5" w14:textId="77777777" w:rsidR="008E736B" w:rsidRPr="00EF5A19" w:rsidRDefault="008E736B" w:rsidP="008E736B">
                  <w:pPr>
                    <w:pStyle w:val="Tabletext"/>
                    <w:keepLines/>
                    <w:rPr>
                      <w:rFonts w:eastAsiaTheme="minorHAnsi"/>
                      <w:lang w:val="en-GB" w:eastAsia="zh-CN"/>
                    </w:rPr>
                  </w:pPr>
                  <w:r w:rsidRPr="00EF5A19">
                    <w:rPr>
                      <w:rFonts w:eastAsiaTheme="minorHAnsi"/>
                      <w:lang w:val="en-GB" w:eastAsia="zh-CN"/>
                    </w:rPr>
                    <w:t>ISS</w:t>
                  </w:r>
                </w:p>
              </w:tc>
              <w:tc>
                <w:tcPr>
                  <w:tcW w:w="1701" w:type="dxa"/>
                </w:tcPr>
                <w:p w14:paraId="05CE4676" w14:textId="77777777" w:rsidR="008E736B" w:rsidRPr="00573622" w:rsidRDefault="008E736B" w:rsidP="008E736B">
                  <w:pPr>
                    <w:pStyle w:val="Tabletext"/>
                    <w:keepLines/>
                    <w:rPr>
                      <w:rFonts w:eastAsia="STKaiti"/>
                      <w:lang w:val="en-GB" w:eastAsia="zh-CN"/>
                    </w:rPr>
                  </w:pPr>
                  <w:r w:rsidRPr="00573622">
                    <w:rPr>
                      <w:rFonts w:eastAsia="STKaiti"/>
                      <w:lang w:val="en-GB" w:eastAsia="zh-CN"/>
                    </w:rPr>
                    <w:t>做出决议</w:t>
                  </w:r>
                  <w:r w:rsidRPr="00573622">
                    <w:rPr>
                      <w:rFonts w:eastAsia="STKaiti"/>
                      <w:lang w:val="en-GB" w:eastAsia="zh-CN"/>
                    </w:rPr>
                    <w:t>1</w:t>
                  </w:r>
                  <w:r w:rsidRPr="00573622">
                    <w:rPr>
                      <w:rFonts w:eastAsia="STKaiti"/>
                      <w:lang w:val="en-GB" w:eastAsia="zh-CN"/>
                    </w:rPr>
                    <w:t>和</w:t>
                  </w:r>
                  <w:r w:rsidRPr="00573622">
                    <w:rPr>
                      <w:rFonts w:eastAsia="STKaiti"/>
                      <w:lang w:val="en-GB" w:eastAsia="zh-CN"/>
                    </w:rPr>
                    <w:t>2</w:t>
                  </w:r>
                </w:p>
              </w:tc>
            </w:tr>
            <w:tr w:rsidR="008E736B" w:rsidRPr="00194A72" w14:paraId="535927B1" w14:textId="77777777" w:rsidTr="00192E7B">
              <w:trPr>
                <w:trHeight w:val="276"/>
              </w:trPr>
              <w:tc>
                <w:tcPr>
                  <w:tcW w:w="1696" w:type="dxa"/>
                  <w:shd w:val="clear" w:color="auto" w:fill="auto"/>
                </w:tcPr>
                <w:p w14:paraId="0A2D3353" w14:textId="77777777" w:rsidR="008E736B" w:rsidRPr="00EF5A19" w:rsidRDefault="008E736B" w:rsidP="008E736B">
                  <w:pPr>
                    <w:pStyle w:val="Tabletext"/>
                    <w:keepLines/>
                    <w:rPr>
                      <w:rFonts w:eastAsiaTheme="minorHAnsi"/>
                      <w:lang w:val="en-GB" w:eastAsia="zh-CN"/>
                    </w:rPr>
                  </w:pPr>
                  <w:r w:rsidRPr="00EF5A19">
                    <w:rPr>
                      <w:rFonts w:eastAsiaTheme="minorHAnsi"/>
                      <w:lang w:val="en-GB" w:eastAsia="zh-CN"/>
                    </w:rPr>
                    <w:t>130-134 GHz</w:t>
                  </w:r>
                </w:p>
              </w:tc>
              <w:tc>
                <w:tcPr>
                  <w:tcW w:w="2127" w:type="dxa"/>
                  <w:shd w:val="clear" w:color="auto" w:fill="auto"/>
                </w:tcPr>
                <w:p w14:paraId="0316B965" w14:textId="77777777" w:rsidR="008E736B" w:rsidRPr="00EF5A19" w:rsidRDefault="008E736B" w:rsidP="008E736B">
                  <w:pPr>
                    <w:pStyle w:val="Tabletext"/>
                    <w:keepLines/>
                    <w:rPr>
                      <w:rFonts w:eastAsiaTheme="minorHAnsi"/>
                      <w:lang w:val="en-GB" w:eastAsia="zh-CN"/>
                    </w:rPr>
                  </w:pPr>
                  <w:r w:rsidRPr="00EF5A19">
                    <w:rPr>
                      <w:rFonts w:eastAsiaTheme="minorHAnsi"/>
                      <w:lang w:val="en-GB" w:eastAsia="zh-CN"/>
                    </w:rPr>
                    <w:t>123-130 GHz</w:t>
                  </w:r>
                </w:p>
              </w:tc>
              <w:tc>
                <w:tcPr>
                  <w:tcW w:w="1842" w:type="dxa"/>
                  <w:shd w:val="clear" w:color="auto" w:fill="auto"/>
                </w:tcPr>
                <w:p w14:paraId="19D2FAB0" w14:textId="77777777" w:rsidR="008E736B" w:rsidRPr="00EF5A19" w:rsidRDefault="008E736B" w:rsidP="008E736B">
                  <w:pPr>
                    <w:pStyle w:val="Tabletext"/>
                    <w:keepLines/>
                    <w:rPr>
                      <w:rFonts w:eastAsiaTheme="minorHAnsi"/>
                      <w:lang w:val="en-GB" w:eastAsia="zh-CN"/>
                    </w:rPr>
                  </w:pPr>
                  <w:r w:rsidRPr="00EF5A19">
                    <w:rPr>
                      <w:rFonts w:eastAsiaTheme="minorHAnsi"/>
                      <w:lang w:val="en-GB" w:eastAsia="zh-CN"/>
                    </w:rPr>
                    <w:t>FSS, MSS, RNSS</w:t>
                  </w:r>
                </w:p>
              </w:tc>
              <w:tc>
                <w:tcPr>
                  <w:tcW w:w="1701" w:type="dxa"/>
                </w:tcPr>
                <w:p w14:paraId="4DE7DEBF" w14:textId="77777777" w:rsidR="008E736B" w:rsidRPr="00573622" w:rsidRDefault="008E736B" w:rsidP="008E736B">
                  <w:pPr>
                    <w:pStyle w:val="Tabletext"/>
                    <w:keepLines/>
                    <w:rPr>
                      <w:rFonts w:eastAsia="STKaiti"/>
                      <w:lang w:val="en-GB" w:eastAsia="zh-CN"/>
                    </w:rPr>
                  </w:pPr>
                  <w:r w:rsidRPr="00573622">
                    <w:rPr>
                      <w:rFonts w:eastAsia="STKaiti"/>
                      <w:lang w:val="en-GB" w:eastAsia="zh-CN"/>
                    </w:rPr>
                    <w:t>做出决议</w:t>
                  </w:r>
                  <w:r w:rsidRPr="00573622">
                    <w:rPr>
                      <w:rFonts w:eastAsia="STKaiti"/>
                      <w:lang w:val="en-GB" w:eastAsia="zh-CN"/>
                    </w:rPr>
                    <w:t>2</w:t>
                  </w:r>
                </w:p>
              </w:tc>
            </w:tr>
          </w:tbl>
          <w:p w14:paraId="1E549721" w14:textId="77777777" w:rsidR="008E736B" w:rsidRPr="00194A72" w:rsidRDefault="008E736B" w:rsidP="008E736B">
            <w:pPr>
              <w:pStyle w:val="TableNoTitle"/>
              <w:keepNext w:val="0"/>
              <w:spacing w:after="0" w:line="240" w:lineRule="auto"/>
              <w:rPr>
                <w:szCs w:val="20"/>
                <w:lang w:eastAsia="zh-CN"/>
              </w:rPr>
            </w:pPr>
            <w:r w:rsidRPr="00194A72">
              <w:rPr>
                <w:rFonts w:hint="eastAsia"/>
                <w:lang w:val="en-GB" w:eastAsia="zh-CN"/>
              </w:rPr>
              <w:t>需研究的</w:t>
            </w:r>
            <w:r w:rsidRPr="00194A72">
              <w:rPr>
                <w:rFonts w:hint="eastAsia"/>
                <w:lang w:val="en-GB" w:eastAsia="zh-CN"/>
              </w:rPr>
              <w:t>RAS</w:t>
            </w:r>
            <w:r w:rsidRPr="00194A72">
              <w:rPr>
                <w:rFonts w:hint="eastAsia"/>
                <w:lang w:val="en-GB" w:eastAsia="zh-CN"/>
              </w:rPr>
              <w:t>频段和应包括的相应有源业务</w:t>
            </w:r>
          </w:p>
        </w:tc>
        <w:tc>
          <w:tcPr>
            <w:tcW w:w="1443" w:type="dxa"/>
            <w:gridSpan w:val="2"/>
          </w:tcPr>
          <w:p w14:paraId="2E36A10F" w14:textId="77777777" w:rsidR="008E736B" w:rsidRPr="00430DF7" w:rsidRDefault="008E736B" w:rsidP="008E736B">
            <w:pPr>
              <w:pStyle w:val="Tabletext"/>
              <w:keepLines/>
              <w:jc w:val="center"/>
              <w:rPr>
                <w:b/>
                <w:bCs/>
                <w:lang w:val="en-GB"/>
              </w:rPr>
            </w:pPr>
            <w:r w:rsidRPr="00430DF7">
              <w:rPr>
                <w:b/>
                <w:bCs/>
                <w:lang w:val="en-GB"/>
              </w:rPr>
              <w:lastRenderedPageBreak/>
              <w:t>WP 1B</w:t>
            </w:r>
          </w:p>
          <w:p w14:paraId="00CD8EA6" w14:textId="77777777" w:rsidR="008E736B" w:rsidRPr="00430DF7" w:rsidRDefault="008E736B" w:rsidP="008E736B">
            <w:pPr>
              <w:pStyle w:val="Tabletext"/>
              <w:keepLines/>
              <w:jc w:val="center"/>
              <w:rPr>
                <w:b/>
                <w:bCs/>
                <w:lang w:val="en-GB"/>
              </w:rPr>
            </w:pPr>
            <w:r w:rsidRPr="00430DF7">
              <w:rPr>
                <w:b/>
                <w:bCs/>
                <w:lang w:val="en-GB"/>
              </w:rPr>
              <w:t>WP 3J</w:t>
            </w:r>
          </w:p>
          <w:p w14:paraId="68E633BE" w14:textId="77777777" w:rsidR="008E736B" w:rsidRPr="00430DF7" w:rsidRDefault="008E736B" w:rsidP="008E736B">
            <w:pPr>
              <w:pStyle w:val="Tabletext"/>
              <w:keepLines/>
              <w:jc w:val="center"/>
              <w:rPr>
                <w:b/>
                <w:bCs/>
                <w:lang w:val="en-GB"/>
              </w:rPr>
            </w:pPr>
            <w:r w:rsidRPr="00430DF7">
              <w:rPr>
                <w:b/>
                <w:bCs/>
                <w:lang w:val="en-GB"/>
              </w:rPr>
              <w:t>WP 3M</w:t>
            </w:r>
          </w:p>
          <w:p w14:paraId="625BFE21" w14:textId="77777777" w:rsidR="008E736B" w:rsidRPr="00430DF7" w:rsidRDefault="008E736B" w:rsidP="008E736B">
            <w:pPr>
              <w:pStyle w:val="Tabletext"/>
              <w:keepLines/>
              <w:jc w:val="center"/>
              <w:rPr>
                <w:b/>
                <w:bCs/>
                <w:lang w:val="en-GB"/>
              </w:rPr>
            </w:pPr>
            <w:r w:rsidRPr="00430DF7">
              <w:rPr>
                <w:b/>
                <w:bCs/>
                <w:lang w:val="en-GB"/>
              </w:rPr>
              <w:t>WP 4A</w:t>
            </w:r>
          </w:p>
          <w:p w14:paraId="7E3111D3" w14:textId="77777777" w:rsidR="008E736B" w:rsidRPr="00430DF7" w:rsidRDefault="008E736B" w:rsidP="008E736B">
            <w:pPr>
              <w:pStyle w:val="Tabletext"/>
              <w:keepLines/>
              <w:jc w:val="center"/>
              <w:rPr>
                <w:b/>
                <w:bCs/>
                <w:lang w:val="en-GB"/>
              </w:rPr>
            </w:pPr>
            <w:r w:rsidRPr="00430DF7">
              <w:rPr>
                <w:b/>
                <w:bCs/>
                <w:lang w:val="en-GB"/>
              </w:rPr>
              <w:t>WP 4C</w:t>
            </w:r>
          </w:p>
          <w:p w14:paraId="3B85C3B0" w14:textId="77777777" w:rsidR="008E736B" w:rsidRPr="00430DF7" w:rsidRDefault="008E736B" w:rsidP="008E736B">
            <w:pPr>
              <w:pStyle w:val="Tabletext"/>
              <w:keepLines/>
              <w:jc w:val="center"/>
              <w:rPr>
                <w:b/>
                <w:bCs/>
                <w:lang w:val="en-GB"/>
              </w:rPr>
            </w:pPr>
            <w:r w:rsidRPr="00430DF7">
              <w:rPr>
                <w:b/>
                <w:bCs/>
                <w:lang w:val="en-GB"/>
              </w:rPr>
              <w:t>WP 5A</w:t>
            </w:r>
          </w:p>
          <w:p w14:paraId="15B1107B" w14:textId="77777777" w:rsidR="008E736B" w:rsidRPr="00430DF7" w:rsidRDefault="008E736B" w:rsidP="008E736B">
            <w:pPr>
              <w:pStyle w:val="Tabletext"/>
              <w:keepLines/>
              <w:jc w:val="center"/>
              <w:rPr>
                <w:b/>
                <w:bCs/>
                <w:lang w:val="en-GB"/>
              </w:rPr>
            </w:pPr>
            <w:r w:rsidRPr="00430DF7">
              <w:rPr>
                <w:b/>
                <w:bCs/>
                <w:lang w:val="en-GB"/>
              </w:rPr>
              <w:t>WP 5B</w:t>
            </w:r>
          </w:p>
          <w:p w14:paraId="44D1F47B" w14:textId="77777777" w:rsidR="008E736B" w:rsidRPr="004741A8" w:rsidRDefault="008E736B" w:rsidP="008E736B">
            <w:pPr>
              <w:pStyle w:val="Tabletext"/>
              <w:keepLines/>
              <w:jc w:val="center"/>
            </w:pPr>
            <w:r w:rsidRPr="00430DF7">
              <w:rPr>
                <w:b/>
                <w:bCs/>
                <w:lang w:val="en-GB"/>
              </w:rPr>
              <w:t>WP 5D</w:t>
            </w:r>
          </w:p>
        </w:tc>
      </w:tr>
      <w:tr w:rsidR="008E736B" w:rsidRPr="004741A8" w14:paraId="1D7FB4B0" w14:textId="77777777" w:rsidTr="00890647">
        <w:trPr>
          <w:cantSplit/>
          <w:jc w:val="center"/>
        </w:trPr>
        <w:tc>
          <w:tcPr>
            <w:tcW w:w="14063" w:type="dxa"/>
            <w:gridSpan w:val="5"/>
          </w:tcPr>
          <w:p w14:paraId="3291C6AD" w14:textId="77777777" w:rsidR="008E736B" w:rsidRPr="004741A8" w:rsidRDefault="008E736B" w:rsidP="008E736B">
            <w:pPr>
              <w:pStyle w:val="Tabletext"/>
              <w:rPr>
                <w:rFonts w:eastAsia="MS Mincho"/>
                <w:kern w:val="2"/>
                <w:lang w:val="nl-NL" w:eastAsia="ja-JP"/>
              </w:rPr>
            </w:pPr>
            <w:r w:rsidRPr="004741A8">
              <w:rPr>
                <w:lang w:eastAsia="zh-CN"/>
              </w:rPr>
              <w:t>1.17</w:t>
            </w:r>
            <w:r w:rsidRPr="004741A8">
              <w:rPr>
                <w:lang w:eastAsia="zh-CN"/>
              </w:rPr>
              <w:tab/>
            </w:r>
            <w:r w:rsidRPr="00E075E0">
              <w:rPr>
                <w:rFonts w:hint="eastAsia"/>
                <w:lang w:val="en-GB" w:eastAsia="zh-CN"/>
              </w:rPr>
              <w:t>根据第</w:t>
            </w:r>
            <w:r w:rsidRPr="00FB2E82">
              <w:rPr>
                <w:b/>
                <w:bCs/>
                <w:lang w:eastAsia="zh-CN"/>
              </w:rPr>
              <w:t>682</w:t>
            </w:r>
            <w:r w:rsidRPr="00E075E0">
              <w:rPr>
                <w:rFonts w:hint="eastAsia"/>
                <w:lang w:val="en-GB" w:eastAsia="zh-CN"/>
              </w:rPr>
              <w:t>号决议</w:t>
            </w:r>
            <w:r w:rsidRPr="00FB2E82">
              <w:rPr>
                <w:rFonts w:hint="eastAsia"/>
                <w:b/>
                <w:bCs/>
                <w:lang w:eastAsia="zh-CN"/>
              </w:rPr>
              <w:t>（</w:t>
            </w:r>
            <w:r w:rsidRPr="00FB2E82">
              <w:rPr>
                <w:b/>
                <w:bCs/>
                <w:lang w:eastAsia="zh-CN"/>
              </w:rPr>
              <w:t>WRC</w:t>
            </w:r>
            <w:r w:rsidRPr="00FB2E82">
              <w:rPr>
                <w:b/>
                <w:bCs/>
                <w:lang w:eastAsia="zh-CN"/>
              </w:rPr>
              <w:noBreakHyphen/>
              <w:t>23</w:t>
            </w:r>
            <w:r w:rsidRPr="00FB2E82">
              <w:rPr>
                <w:rFonts w:hint="eastAsia"/>
                <w:b/>
                <w:bCs/>
                <w:lang w:eastAsia="zh-CN"/>
              </w:rPr>
              <w:t>）</w:t>
            </w:r>
            <w:r w:rsidRPr="00FB2E82">
              <w:rPr>
                <w:rFonts w:hint="eastAsia"/>
                <w:lang w:eastAsia="zh-CN"/>
              </w:rPr>
              <w:t>，</w:t>
            </w:r>
            <w:r w:rsidRPr="00E075E0">
              <w:rPr>
                <w:rFonts w:hint="eastAsia"/>
                <w:lang w:val="en-GB" w:eastAsia="zh-CN"/>
              </w:rPr>
              <w:t>审议在《无线电规则》中为只接收空间天气传感器及其保护制定规则条款</w:t>
            </w:r>
            <w:r w:rsidRPr="00FB2E82">
              <w:rPr>
                <w:rFonts w:hint="eastAsia"/>
                <w:lang w:eastAsia="zh-CN"/>
              </w:rPr>
              <w:t>，</w:t>
            </w:r>
            <w:r w:rsidRPr="00E075E0">
              <w:rPr>
                <w:rFonts w:hint="eastAsia"/>
                <w:lang w:val="en-GB" w:eastAsia="zh-CN"/>
              </w:rPr>
              <w:t>同时考虑到国际电联无线电通信部门的研究结果</w:t>
            </w:r>
            <w:r w:rsidRPr="00FB2E82">
              <w:rPr>
                <w:rFonts w:hint="eastAsia"/>
                <w:lang w:eastAsia="zh-CN"/>
              </w:rPr>
              <w:t>；</w:t>
            </w:r>
          </w:p>
        </w:tc>
      </w:tr>
      <w:tr w:rsidR="008E736B" w:rsidRPr="004741A8" w14:paraId="369262CE" w14:textId="77777777" w:rsidTr="00890647">
        <w:trPr>
          <w:jc w:val="center"/>
        </w:trPr>
        <w:tc>
          <w:tcPr>
            <w:tcW w:w="3403" w:type="dxa"/>
          </w:tcPr>
          <w:p w14:paraId="4743959C" w14:textId="77777777" w:rsidR="008E736B" w:rsidRPr="001A1312" w:rsidRDefault="008E736B" w:rsidP="008E736B">
            <w:pPr>
              <w:pStyle w:val="Tabletext"/>
              <w:rPr>
                <w:szCs w:val="20"/>
                <w:lang w:val="en-GB" w:eastAsia="zh-CN"/>
              </w:rPr>
            </w:pPr>
            <w:r w:rsidRPr="001A1312">
              <w:rPr>
                <w:rFonts w:hint="eastAsia"/>
                <w:szCs w:val="20"/>
                <w:lang w:val="en-GB" w:eastAsia="zh-CN"/>
              </w:rPr>
              <w:t>第</w:t>
            </w:r>
            <w:r>
              <w:rPr>
                <w:b/>
                <w:bCs/>
                <w:szCs w:val="20"/>
                <w:lang w:val="en-GB" w:eastAsia="zh-CN"/>
              </w:rPr>
              <w:t>682</w:t>
            </w:r>
            <w:r w:rsidRPr="001A1312">
              <w:rPr>
                <w:rFonts w:hint="eastAsia"/>
                <w:szCs w:val="20"/>
                <w:lang w:val="en-GB" w:eastAsia="zh-CN"/>
              </w:rPr>
              <w:t>号</w:t>
            </w:r>
            <w:r w:rsidRPr="001A1312">
              <w:rPr>
                <w:szCs w:val="20"/>
                <w:lang w:val="en-GB" w:eastAsia="zh-CN"/>
              </w:rPr>
              <w:t>决议</w:t>
            </w:r>
            <w:r w:rsidRPr="001A1312">
              <w:rPr>
                <w:rFonts w:hint="eastAsia"/>
                <w:b/>
                <w:bCs/>
                <w:szCs w:val="20"/>
                <w:lang w:val="en-GB" w:eastAsia="zh-CN"/>
              </w:rPr>
              <w:t>（</w:t>
            </w:r>
            <w:r w:rsidRPr="001A1312">
              <w:rPr>
                <w:b/>
                <w:bCs/>
                <w:szCs w:val="20"/>
                <w:lang w:val="en-GB" w:eastAsia="zh-CN"/>
              </w:rPr>
              <w:t>WRC</w:t>
            </w:r>
            <w:r w:rsidRPr="001A1312">
              <w:rPr>
                <w:b/>
                <w:bCs/>
                <w:szCs w:val="20"/>
                <w:lang w:val="en-GB" w:eastAsia="zh-CN"/>
              </w:rPr>
              <w:noBreakHyphen/>
              <w:t>23</w:t>
            </w:r>
            <w:r w:rsidRPr="001A1312">
              <w:rPr>
                <w:rFonts w:hint="eastAsia"/>
                <w:b/>
                <w:bCs/>
                <w:szCs w:val="20"/>
                <w:lang w:val="en-GB" w:eastAsia="zh-CN"/>
              </w:rPr>
              <w:t>）</w:t>
            </w:r>
          </w:p>
          <w:p w14:paraId="06CF5B11" w14:textId="77777777" w:rsidR="008E736B" w:rsidRPr="004741A8" w:rsidRDefault="008E736B" w:rsidP="008E736B">
            <w:pPr>
              <w:pStyle w:val="Tabletext"/>
              <w:rPr>
                <w:lang w:eastAsia="zh-CN"/>
              </w:rPr>
            </w:pPr>
            <w:r w:rsidRPr="001A1312">
              <w:rPr>
                <w:rFonts w:hint="eastAsia"/>
                <w:szCs w:val="20"/>
                <w:lang w:val="en-GB" w:eastAsia="zh-CN"/>
              </w:rPr>
              <w:t>考虑在《无线电规则》中制定规则条款和潜在的气象辅助业务（空间天气）主要划分以适应只接收的空间天气传感器应用</w:t>
            </w:r>
          </w:p>
        </w:tc>
        <w:tc>
          <w:tcPr>
            <w:tcW w:w="1561" w:type="dxa"/>
          </w:tcPr>
          <w:p w14:paraId="5BE54309" w14:textId="77777777" w:rsidR="008E736B" w:rsidRPr="004741A8" w:rsidRDefault="008E736B" w:rsidP="008E736B">
            <w:pPr>
              <w:pStyle w:val="Tabletext"/>
              <w:jc w:val="center"/>
            </w:pPr>
            <w:r w:rsidRPr="003D5AA1">
              <w:rPr>
                <w:b/>
                <w:bCs/>
                <w:lang w:val="en-GB"/>
              </w:rPr>
              <w:t>WP 7C</w:t>
            </w:r>
          </w:p>
        </w:tc>
        <w:tc>
          <w:tcPr>
            <w:tcW w:w="7656" w:type="dxa"/>
          </w:tcPr>
          <w:p w14:paraId="0549A264" w14:textId="77777777" w:rsidR="008E736B" w:rsidRPr="004741A8" w:rsidRDefault="008E736B" w:rsidP="008E736B">
            <w:pPr>
              <w:pStyle w:val="Call"/>
              <w:spacing w:before="40" w:after="40"/>
              <w:rPr>
                <w:sz w:val="20"/>
                <w:szCs w:val="20"/>
                <w:lang w:eastAsia="zh-CN"/>
              </w:rPr>
            </w:pPr>
            <w:r>
              <w:rPr>
                <w:rFonts w:hint="eastAsia"/>
                <w:sz w:val="20"/>
                <w:szCs w:val="20"/>
                <w:lang w:eastAsia="zh-CN"/>
              </w:rPr>
              <w:t>注意到</w:t>
            </w:r>
          </w:p>
          <w:p w14:paraId="74E77BF0" w14:textId="77777777" w:rsidR="008E736B" w:rsidRPr="001A1312" w:rsidRDefault="008E736B" w:rsidP="008E736B">
            <w:pPr>
              <w:pStyle w:val="Tabletext"/>
              <w:jc w:val="both"/>
              <w:rPr>
                <w:lang w:val="en-GB" w:eastAsia="zh-CN"/>
              </w:rPr>
            </w:pPr>
            <w:r w:rsidRPr="001A1312">
              <w:rPr>
                <w:i/>
                <w:lang w:val="en-GB" w:eastAsia="zh-CN"/>
              </w:rPr>
              <w:t>a)</w:t>
            </w:r>
            <w:r w:rsidRPr="001A1312">
              <w:rPr>
                <w:lang w:val="en-GB" w:eastAsia="zh-CN"/>
              </w:rPr>
              <w:tab/>
            </w:r>
            <w:r w:rsidRPr="001A1312">
              <w:rPr>
                <w:rFonts w:hint="eastAsia"/>
                <w:lang w:val="en-GB" w:eastAsia="zh-CN"/>
              </w:rPr>
              <w:t>第</w:t>
            </w:r>
            <w:r w:rsidRPr="00043249">
              <w:rPr>
                <w:b/>
                <w:bCs/>
                <w:lang w:val="en-GB" w:eastAsia="zh-CN"/>
              </w:rPr>
              <w:t>675</w:t>
            </w:r>
            <w:r>
              <w:rPr>
                <w:rFonts w:hint="eastAsia"/>
                <w:lang w:val="en-GB" w:eastAsia="zh-CN"/>
              </w:rPr>
              <w:t>号</w:t>
            </w:r>
            <w:r w:rsidRPr="001A1312">
              <w:rPr>
                <w:rFonts w:hint="eastAsia"/>
                <w:lang w:val="en-GB" w:eastAsia="zh-CN"/>
              </w:rPr>
              <w:t>决议</w:t>
            </w:r>
            <w:r w:rsidRPr="00043249">
              <w:rPr>
                <w:rFonts w:hint="eastAsia"/>
                <w:b/>
                <w:bCs/>
                <w:lang w:val="en-GB" w:eastAsia="zh-CN"/>
              </w:rPr>
              <w:t>（</w:t>
            </w:r>
            <w:r w:rsidRPr="00043249">
              <w:rPr>
                <w:b/>
                <w:bCs/>
                <w:lang w:val="en-GB" w:eastAsia="zh-CN"/>
              </w:rPr>
              <w:t>WRC</w:t>
            </w:r>
            <w:r w:rsidRPr="00043249">
              <w:rPr>
                <w:b/>
                <w:bCs/>
                <w:lang w:val="en-GB" w:eastAsia="zh-CN"/>
              </w:rPr>
              <w:noBreakHyphen/>
              <w:t>23</w:t>
            </w:r>
            <w:r w:rsidRPr="00043249">
              <w:rPr>
                <w:rFonts w:hint="eastAsia"/>
                <w:b/>
                <w:bCs/>
                <w:lang w:val="en-GB" w:eastAsia="zh-CN"/>
              </w:rPr>
              <w:t>）</w:t>
            </w:r>
            <w:r w:rsidRPr="001A1312">
              <w:rPr>
                <w:rFonts w:hint="eastAsia"/>
                <w:lang w:val="en-GB" w:eastAsia="zh-CN"/>
              </w:rPr>
              <w:t>：</w:t>
            </w:r>
          </w:p>
          <w:p w14:paraId="6F8AAD6E" w14:textId="77777777" w:rsidR="008E736B" w:rsidRPr="001A1312" w:rsidRDefault="008E736B" w:rsidP="008E736B">
            <w:pPr>
              <w:pStyle w:val="Tabletext"/>
              <w:jc w:val="both"/>
              <w:rPr>
                <w:szCs w:val="20"/>
                <w:lang w:val="en-GB" w:eastAsia="zh-CN"/>
              </w:rPr>
            </w:pPr>
            <w:r w:rsidRPr="001A1312">
              <w:rPr>
                <w:szCs w:val="20"/>
                <w:lang w:val="en-GB" w:eastAsia="zh-CN"/>
              </w:rPr>
              <w:t>–</w:t>
            </w:r>
            <w:r w:rsidRPr="001A1312">
              <w:rPr>
                <w:szCs w:val="20"/>
                <w:lang w:val="en-GB" w:eastAsia="zh-CN"/>
              </w:rPr>
              <w:tab/>
            </w:r>
            <w:r w:rsidRPr="001A1312">
              <w:rPr>
                <w:rFonts w:hint="eastAsia"/>
                <w:szCs w:val="20"/>
                <w:lang w:val="en-GB" w:eastAsia="zh-CN"/>
              </w:rPr>
              <w:t>定义了空间天气；</w:t>
            </w:r>
          </w:p>
          <w:p w14:paraId="362C4FEB" w14:textId="77777777" w:rsidR="008E736B" w:rsidRPr="004741A8" w:rsidRDefault="008E736B" w:rsidP="008E736B">
            <w:pPr>
              <w:pStyle w:val="Tabletext"/>
              <w:jc w:val="both"/>
              <w:rPr>
                <w:szCs w:val="20"/>
                <w:lang w:eastAsia="zh-CN"/>
              </w:rPr>
            </w:pPr>
            <w:r w:rsidRPr="001A1312">
              <w:rPr>
                <w:szCs w:val="20"/>
                <w:lang w:val="en-GB" w:eastAsia="zh-CN"/>
              </w:rPr>
              <w:t>–</w:t>
            </w:r>
            <w:r w:rsidRPr="001A1312">
              <w:rPr>
                <w:szCs w:val="20"/>
                <w:lang w:val="en-GB" w:eastAsia="zh-CN"/>
              </w:rPr>
              <w:tab/>
            </w:r>
            <w:r w:rsidRPr="001A1312">
              <w:rPr>
                <w:rFonts w:hint="eastAsia"/>
                <w:szCs w:val="20"/>
                <w:lang w:val="en-GB" w:eastAsia="zh-CN"/>
              </w:rPr>
              <w:t>在</w:t>
            </w:r>
            <w:bookmarkStart w:id="67" w:name="_Hlk156218924"/>
            <w:proofErr w:type="spellStart"/>
            <w:r w:rsidRPr="001A1312">
              <w:rPr>
                <w:rFonts w:hint="eastAsia"/>
                <w:szCs w:val="20"/>
                <w:lang w:val="en-GB" w:eastAsia="zh-CN"/>
              </w:rPr>
              <w:t>MetAids</w:t>
            </w:r>
            <w:bookmarkEnd w:id="67"/>
            <w:proofErr w:type="spellEnd"/>
            <w:r w:rsidRPr="001A1312">
              <w:rPr>
                <w:rFonts w:hint="eastAsia"/>
                <w:szCs w:val="20"/>
                <w:lang w:val="en-GB" w:eastAsia="zh-CN"/>
              </w:rPr>
              <w:t>子集（空间天气）中把空间天气传感器指定给气象辅助业务（</w:t>
            </w:r>
            <w:proofErr w:type="spellStart"/>
            <w:r w:rsidRPr="001A1312">
              <w:rPr>
                <w:rFonts w:hint="eastAsia"/>
                <w:szCs w:val="20"/>
                <w:lang w:val="en-GB" w:eastAsia="zh-CN"/>
              </w:rPr>
              <w:t>MetAids</w:t>
            </w:r>
            <w:proofErr w:type="spellEnd"/>
            <w:r w:rsidRPr="001A1312">
              <w:rPr>
                <w:rFonts w:hint="eastAsia"/>
                <w:szCs w:val="20"/>
                <w:lang w:val="en-GB" w:eastAsia="zh-CN"/>
              </w:rPr>
              <w:t>）；</w:t>
            </w:r>
          </w:p>
          <w:p w14:paraId="5D02C70E" w14:textId="77777777" w:rsidR="008E736B" w:rsidRPr="004741A8" w:rsidRDefault="008E736B" w:rsidP="008E736B">
            <w:pPr>
              <w:pStyle w:val="Call"/>
              <w:spacing w:before="40" w:after="40"/>
              <w:rPr>
                <w:sz w:val="20"/>
                <w:szCs w:val="20"/>
                <w:lang w:eastAsia="zh-CN"/>
              </w:rPr>
            </w:pPr>
            <w:r w:rsidRPr="001A1312">
              <w:rPr>
                <w:rFonts w:hint="eastAsia"/>
                <w:sz w:val="20"/>
                <w:szCs w:val="20"/>
                <w:lang w:val="en-GB" w:eastAsia="zh-CN"/>
              </w:rPr>
              <w:t>做出决议，请国际电联无线电通信部门在</w:t>
            </w:r>
            <w:r w:rsidRPr="001A1312">
              <w:rPr>
                <w:sz w:val="20"/>
                <w:szCs w:val="20"/>
                <w:lang w:val="en-GB" w:eastAsia="zh-CN"/>
              </w:rPr>
              <w:t>2027</w:t>
            </w:r>
            <w:r w:rsidRPr="001A1312">
              <w:rPr>
                <w:rFonts w:hint="eastAsia"/>
                <w:sz w:val="20"/>
                <w:szCs w:val="20"/>
                <w:lang w:val="en-GB" w:eastAsia="zh-CN"/>
              </w:rPr>
              <w:t>年世界无线电通信大会之前及时完成以下工作</w:t>
            </w:r>
          </w:p>
          <w:p w14:paraId="4E9B5860" w14:textId="77777777" w:rsidR="008E736B" w:rsidRPr="001A1312" w:rsidRDefault="008E736B" w:rsidP="008E736B">
            <w:pPr>
              <w:pStyle w:val="Tabletext"/>
              <w:jc w:val="both"/>
              <w:rPr>
                <w:lang w:val="en-GB" w:eastAsia="zh-CN"/>
              </w:rPr>
            </w:pPr>
            <w:r w:rsidRPr="001A1312">
              <w:rPr>
                <w:lang w:val="en-GB" w:eastAsia="zh-CN"/>
              </w:rPr>
              <w:t>1</w:t>
            </w:r>
            <w:r w:rsidRPr="001A1312">
              <w:rPr>
                <w:lang w:val="en-GB" w:eastAsia="zh-CN"/>
              </w:rPr>
              <w:tab/>
            </w:r>
            <w:r w:rsidRPr="001A1312">
              <w:rPr>
                <w:rFonts w:hint="eastAsia"/>
                <w:lang w:val="en-GB" w:eastAsia="zh-CN"/>
              </w:rPr>
              <w:t>研究</w:t>
            </w:r>
            <w:r w:rsidRPr="001A1312">
              <w:rPr>
                <w:rFonts w:hint="eastAsia"/>
                <w:lang w:eastAsia="zh-CN"/>
              </w:rPr>
              <w:t>仅接收</w:t>
            </w:r>
            <w:r w:rsidRPr="001A1312">
              <w:rPr>
                <w:rFonts w:hint="eastAsia"/>
                <w:lang w:val="en-GB" w:eastAsia="zh-CN"/>
              </w:rPr>
              <w:t>空间天气传感器</w:t>
            </w:r>
            <w:r w:rsidRPr="001A1312">
              <w:rPr>
                <w:lang w:val="en-GB" w:eastAsia="zh-CN"/>
              </w:rPr>
              <w:t>的频谱需求</w:t>
            </w:r>
            <w:r w:rsidRPr="001A1312">
              <w:rPr>
                <w:rFonts w:hint="eastAsia"/>
                <w:lang w:val="en-GB" w:eastAsia="zh-CN"/>
              </w:rPr>
              <w:t>和</w:t>
            </w:r>
            <w:r w:rsidRPr="001A1312">
              <w:rPr>
                <w:lang w:val="en-GB" w:eastAsia="zh-CN"/>
              </w:rPr>
              <w:t>适当保护标准</w:t>
            </w:r>
            <w:r w:rsidRPr="001A1312">
              <w:rPr>
                <w:rFonts w:hint="eastAsia"/>
                <w:lang w:val="en-GB" w:eastAsia="zh-CN"/>
              </w:rPr>
              <w:t>，并考虑到</w:t>
            </w:r>
            <w:r w:rsidRPr="00043249">
              <w:rPr>
                <w:rFonts w:ascii="STKaiti" w:eastAsia="STKaiti" w:hAnsi="STKaiti" w:hint="eastAsia"/>
                <w:lang w:val="en-GB" w:eastAsia="zh-CN"/>
              </w:rPr>
              <w:t>注意到</w:t>
            </w:r>
            <w:r w:rsidRPr="001A1312">
              <w:rPr>
                <w:i/>
                <w:iCs/>
                <w:lang w:val="en-GB" w:eastAsia="zh-CN"/>
              </w:rPr>
              <w:t>a</w:t>
            </w:r>
            <w:r w:rsidRPr="001A1312">
              <w:rPr>
                <w:rFonts w:hint="eastAsia"/>
                <w:i/>
                <w:iCs/>
                <w:lang w:val="en-GB" w:eastAsia="zh-CN"/>
              </w:rPr>
              <w:t>)</w:t>
            </w:r>
            <w:r w:rsidRPr="001A1312">
              <w:rPr>
                <w:lang w:val="en-GB" w:eastAsia="zh-CN"/>
              </w:rPr>
              <w:t>，</w:t>
            </w:r>
            <w:r w:rsidRPr="001A1312">
              <w:rPr>
                <w:rFonts w:hint="eastAsia"/>
                <w:lang w:val="en-GB" w:eastAsia="zh-CN"/>
              </w:rPr>
              <w:t>酌情研究系统特性</w:t>
            </w:r>
            <w:r w:rsidRPr="001A1312">
              <w:rPr>
                <w:lang w:val="en-GB" w:eastAsia="zh-CN"/>
              </w:rPr>
              <w:t>；</w:t>
            </w:r>
          </w:p>
          <w:p w14:paraId="389A311E" w14:textId="77777777" w:rsidR="008E736B" w:rsidRPr="001A1312" w:rsidRDefault="008E736B" w:rsidP="008E736B">
            <w:pPr>
              <w:pStyle w:val="Tabletext"/>
              <w:jc w:val="both"/>
              <w:rPr>
                <w:lang w:val="en-GB" w:eastAsia="zh-CN"/>
              </w:rPr>
            </w:pPr>
            <w:r w:rsidRPr="001A1312">
              <w:rPr>
                <w:lang w:val="en-GB" w:eastAsia="zh-CN"/>
              </w:rPr>
              <w:lastRenderedPageBreak/>
              <w:t>2</w:t>
            </w:r>
            <w:r w:rsidRPr="001A1312">
              <w:rPr>
                <w:lang w:val="en-GB" w:eastAsia="zh-CN"/>
              </w:rPr>
              <w:tab/>
            </w:r>
            <w:r w:rsidRPr="001A1312">
              <w:rPr>
                <w:rFonts w:hint="eastAsia"/>
                <w:lang w:val="en-GB" w:eastAsia="zh-CN"/>
              </w:rPr>
              <w:t>考虑到</w:t>
            </w:r>
            <w:r w:rsidRPr="00043249">
              <w:rPr>
                <w:rFonts w:ascii="STKaiti" w:eastAsia="STKaiti" w:hAnsi="STKaiti" w:hint="eastAsia"/>
                <w:lang w:val="en-GB" w:eastAsia="zh-CN"/>
              </w:rPr>
              <w:t>做出决议</w:t>
            </w:r>
            <w:r w:rsidRPr="001A1312">
              <w:rPr>
                <w:lang w:val="en-GB" w:eastAsia="zh-CN"/>
              </w:rPr>
              <w:t>2</w:t>
            </w:r>
            <w:r w:rsidRPr="001A1312">
              <w:rPr>
                <w:rFonts w:hint="eastAsia"/>
                <w:lang w:val="en-GB" w:eastAsia="zh-CN"/>
              </w:rPr>
              <w:t>，针对仅接收传感器所用频段内的以</w:t>
            </w:r>
            <w:proofErr w:type="spellStart"/>
            <w:r w:rsidRPr="001A1312">
              <w:rPr>
                <w:rFonts w:hint="eastAsia"/>
                <w:lang w:val="en-GB" w:eastAsia="zh-CN"/>
              </w:rPr>
              <w:t>MetAids</w:t>
            </w:r>
            <w:proofErr w:type="spellEnd"/>
            <w:r w:rsidRPr="001A1312">
              <w:rPr>
                <w:rFonts w:hint="eastAsia"/>
                <w:lang w:val="en-GB" w:eastAsia="zh-CN"/>
              </w:rPr>
              <w:t>（空间天气）为主要业务的可能新增划分进行共用和兼容性研究：</w:t>
            </w:r>
          </w:p>
          <w:p w14:paraId="0E5B285D" w14:textId="77777777" w:rsidR="008E736B" w:rsidRPr="001A1312" w:rsidRDefault="008E736B" w:rsidP="008E736B">
            <w:pPr>
              <w:pStyle w:val="Tabletext"/>
              <w:jc w:val="both"/>
              <w:rPr>
                <w:szCs w:val="20"/>
                <w:lang w:val="en-GB" w:eastAsia="zh-CN"/>
              </w:rPr>
            </w:pPr>
            <w:r w:rsidRPr="001A1312">
              <w:rPr>
                <w:szCs w:val="20"/>
                <w:lang w:val="en-GB" w:eastAsia="zh-CN"/>
              </w:rPr>
              <w:t>–</w:t>
            </w:r>
            <w:r w:rsidRPr="001A1312">
              <w:rPr>
                <w:szCs w:val="20"/>
                <w:lang w:val="en-GB" w:eastAsia="zh-CN"/>
              </w:rPr>
              <w:tab/>
              <w:t>27.5-28.0 MHz</w:t>
            </w:r>
            <w:r w:rsidRPr="001A1312">
              <w:rPr>
                <w:rFonts w:hint="eastAsia"/>
                <w:szCs w:val="20"/>
                <w:lang w:val="en-GB" w:eastAsia="zh-CN"/>
              </w:rPr>
              <w:t>；</w:t>
            </w:r>
          </w:p>
          <w:p w14:paraId="5A2830CE" w14:textId="77777777" w:rsidR="008E736B" w:rsidRPr="001A1312" w:rsidRDefault="008E736B" w:rsidP="008E736B">
            <w:pPr>
              <w:pStyle w:val="Tabletext"/>
              <w:jc w:val="both"/>
              <w:rPr>
                <w:iCs/>
                <w:szCs w:val="20"/>
                <w:lang w:val="en-GB" w:eastAsia="zh-CN"/>
              </w:rPr>
            </w:pPr>
            <w:r w:rsidRPr="001A1312">
              <w:rPr>
                <w:szCs w:val="20"/>
                <w:lang w:val="en-GB" w:eastAsia="zh-CN"/>
              </w:rPr>
              <w:t>–</w:t>
            </w:r>
            <w:r w:rsidRPr="001A1312">
              <w:rPr>
                <w:szCs w:val="20"/>
                <w:lang w:val="en-GB" w:eastAsia="zh-CN"/>
              </w:rPr>
              <w:tab/>
              <w:t>29.7-30.2 MHz</w:t>
            </w:r>
            <w:r w:rsidRPr="001A1312">
              <w:rPr>
                <w:rFonts w:hint="eastAsia"/>
                <w:szCs w:val="20"/>
                <w:lang w:val="en-GB" w:eastAsia="zh-CN"/>
              </w:rPr>
              <w:t>；</w:t>
            </w:r>
          </w:p>
          <w:p w14:paraId="52E53171" w14:textId="77777777" w:rsidR="008E736B" w:rsidRPr="001A1312" w:rsidRDefault="008E736B" w:rsidP="008E736B">
            <w:pPr>
              <w:pStyle w:val="Tabletext"/>
              <w:jc w:val="both"/>
              <w:rPr>
                <w:iCs/>
                <w:szCs w:val="20"/>
                <w:lang w:val="en-GB" w:eastAsia="zh-CN"/>
              </w:rPr>
            </w:pPr>
            <w:r w:rsidRPr="001A1312">
              <w:rPr>
                <w:szCs w:val="20"/>
                <w:lang w:val="en-GB" w:eastAsia="zh-CN"/>
              </w:rPr>
              <w:t>–</w:t>
            </w:r>
            <w:r w:rsidRPr="001A1312">
              <w:rPr>
                <w:szCs w:val="20"/>
                <w:lang w:val="en-GB" w:eastAsia="zh-CN"/>
              </w:rPr>
              <w:tab/>
              <w:t>32.2-32.6 MHz</w:t>
            </w:r>
            <w:r w:rsidRPr="001A1312">
              <w:rPr>
                <w:rFonts w:hint="eastAsia"/>
                <w:szCs w:val="20"/>
                <w:lang w:val="en-GB" w:eastAsia="zh-CN"/>
              </w:rPr>
              <w:t>；</w:t>
            </w:r>
          </w:p>
          <w:p w14:paraId="3DA69764" w14:textId="77777777" w:rsidR="008E736B" w:rsidRPr="001A1312" w:rsidRDefault="008E736B" w:rsidP="008E736B">
            <w:pPr>
              <w:pStyle w:val="Tabletext"/>
              <w:jc w:val="both"/>
              <w:rPr>
                <w:szCs w:val="20"/>
                <w:lang w:val="en-GB" w:eastAsia="zh-CN"/>
              </w:rPr>
            </w:pPr>
            <w:r w:rsidRPr="001A1312">
              <w:rPr>
                <w:szCs w:val="20"/>
                <w:lang w:val="en-GB" w:eastAsia="zh-CN"/>
              </w:rPr>
              <w:t>–</w:t>
            </w:r>
            <w:r w:rsidRPr="001A1312">
              <w:rPr>
                <w:szCs w:val="20"/>
                <w:lang w:val="en-GB" w:eastAsia="zh-CN"/>
              </w:rPr>
              <w:tab/>
              <w:t>37.5-38.325 MHz</w:t>
            </w:r>
            <w:r w:rsidRPr="001A1312">
              <w:rPr>
                <w:rFonts w:hint="eastAsia"/>
                <w:szCs w:val="20"/>
                <w:lang w:val="en-GB" w:eastAsia="zh-CN"/>
              </w:rPr>
              <w:t>；</w:t>
            </w:r>
          </w:p>
          <w:p w14:paraId="3B0A9AEA" w14:textId="77777777" w:rsidR="008E736B" w:rsidRPr="001A1312" w:rsidRDefault="008E736B" w:rsidP="008E736B">
            <w:pPr>
              <w:pStyle w:val="Tabletext"/>
              <w:jc w:val="both"/>
              <w:rPr>
                <w:iCs/>
                <w:szCs w:val="20"/>
                <w:lang w:val="en-GB" w:eastAsia="zh-CN"/>
              </w:rPr>
            </w:pPr>
            <w:r w:rsidRPr="001A1312">
              <w:rPr>
                <w:szCs w:val="20"/>
                <w:lang w:val="en-GB" w:eastAsia="zh-CN"/>
              </w:rPr>
              <w:t>–</w:t>
            </w:r>
            <w:r w:rsidRPr="001A1312">
              <w:rPr>
                <w:szCs w:val="20"/>
                <w:lang w:val="en-GB" w:eastAsia="zh-CN"/>
              </w:rPr>
              <w:tab/>
              <w:t>73.0-74.6 MHz</w:t>
            </w:r>
            <w:r w:rsidRPr="001A1312">
              <w:rPr>
                <w:rFonts w:hint="eastAsia"/>
                <w:szCs w:val="20"/>
                <w:lang w:val="en-GB" w:eastAsia="zh-CN"/>
              </w:rPr>
              <w:t>；</w:t>
            </w:r>
          </w:p>
          <w:p w14:paraId="20E5D6B4" w14:textId="77777777" w:rsidR="008E736B" w:rsidRPr="001A1312" w:rsidRDefault="008E736B" w:rsidP="008E736B">
            <w:pPr>
              <w:pStyle w:val="Tabletext"/>
              <w:jc w:val="both"/>
              <w:rPr>
                <w:iCs/>
                <w:szCs w:val="20"/>
                <w:lang w:val="en-GB" w:eastAsia="zh-CN"/>
              </w:rPr>
            </w:pPr>
            <w:r w:rsidRPr="001A1312">
              <w:rPr>
                <w:szCs w:val="20"/>
                <w:lang w:val="en-GB" w:eastAsia="zh-CN"/>
              </w:rPr>
              <w:t>–</w:t>
            </w:r>
            <w:r w:rsidRPr="001A1312">
              <w:rPr>
                <w:szCs w:val="20"/>
                <w:lang w:val="en-GB" w:eastAsia="zh-CN"/>
              </w:rPr>
              <w:tab/>
              <w:t>608-614 MHz</w:t>
            </w:r>
            <w:r w:rsidRPr="001A1312">
              <w:rPr>
                <w:rFonts w:hint="eastAsia"/>
                <w:szCs w:val="20"/>
                <w:lang w:val="en-GB" w:eastAsia="zh-CN"/>
              </w:rPr>
              <w:t>；</w:t>
            </w:r>
          </w:p>
          <w:p w14:paraId="2C6A8D1C" w14:textId="77777777" w:rsidR="008E736B" w:rsidRPr="004741A8" w:rsidRDefault="008E736B" w:rsidP="008E736B">
            <w:pPr>
              <w:pStyle w:val="Tabletext"/>
              <w:jc w:val="both"/>
              <w:rPr>
                <w:lang w:eastAsia="zh-CN"/>
              </w:rPr>
            </w:pPr>
            <w:r w:rsidRPr="001A1312">
              <w:rPr>
                <w:lang w:val="en-GB" w:eastAsia="zh-CN"/>
              </w:rPr>
              <w:t>3</w:t>
            </w:r>
            <w:r w:rsidRPr="001A1312">
              <w:rPr>
                <w:lang w:val="en-GB" w:eastAsia="zh-CN"/>
              </w:rPr>
              <w:tab/>
            </w:r>
            <w:r w:rsidRPr="001A1312">
              <w:rPr>
                <w:rFonts w:hint="eastAsia"/>
                <w:lang w:val="en-GB" w:eastAsia="zh-CN"/>
              </w:rPr>
              <w:t>研究制定《无线电规则》可能的规则条款，满足一个主管部门希望通知将一个仅接收空间天气台站纳入《国际频率登记总表》的可能性，</w:t>
            </w:r>
          </w:p>
          <w:p w14:paraId="0EB43D39" w14:textId="77777777" w:rsidR="008E736B" w:rsidRPr="004741A8" w:rsidRDefault="008E736B" w:rsidP="008E736B">
            <w:pPr>
              <w:pStyle w:val="Call"/>
              <w:spacing w:before="40" w:after="40"/>
              <w:rPr>
                <w:sz w:val="20"/>
                <w:szCs w:val="20"/>
                <w:lang w:eastAsia="zh-CN"/>
              </w:rPr>
            </w:pPr>
            <w:r w:rsidRPr="001A1312">
              <w:rPr>
                <w:rFonts w:hint="eastAsia"/>
                <w:sz w:val="20"/>
                <w:szCs w:val="20"/>
                <w:lang w:val="en-GB" w:eastAsia="zh-CN"/>
              </w:rPr>
              <w:t>进一步做出决议</w:t>
            </w:r>
          </w:p>
          <w:p w14:paraId="339D6336" w14:textId="77777777" w:rsidR="008E736B" w:rsidRPr="001A1312" w:rsidRDefault="008E736B" w:rsidP="008E736B">
            <w:pPr>
              <w:pStyle w:val="Tabletext"/>
              <w:jc w:val="both"/>
              <w:rPr>
                <w:lang w:val="en-GB" w:eastAsia="zh-CN"/>
              </w:rPr>
            </w:pPr>
            <w:r w:rsidRPr="001A1312">
              <w:rPr>
                <w:lang w:val="en-GB" w:eastAsia="zh-CN"/>
              </w:rPr>
              <w:t>1</w:t>
            </w:r>
            <w:r w:rsidRPr="001A1312">
              <w:rPr>
                <w:lang w:val="en-GB" w:eastAsia="zh-CN"/>
              </w:rPr>
              <w:tab/>
            </w:r>
            <w:r w:rsidRPr="001A1312">
              <w:rPr>
                <w:rFonts w:hint="eastAsia"/>
                <w:lang w:val="en-GB" w:eastAsia="zh-CN"/>
              </w:rPr>
              <w:t>在</w:t>
            </w:r>
            <w:r w:rsidRPr="001A1312">
              <w:rPr>
                <w:rFonts w:hint="eastAsia"/>
                <w:lang w:val="en-GB" w:eastAsia="zh-CN"/>
              </w:rPr>
              <w:t>WRC</w:t>
            </w:r>
            <w:r w:rsidRPr="001A1312">
              <w:rPr>
                <w:lang w:val="en-GB" w:eastAsia="zh-CN"/>
              </w:rPr>
              <w:t>-27</w:t>
            </w:r>
            <w:r w:rsidRPr="001A1312">
              <w:rPr>
                <w:rFonts w:hint="eastAsia"/>
                <w:lang w:val="en-GB" w:eastAsia="zh-CN"/>
              </w:rPr>
              <w:t>于第</w:t>
            </w:r>
            <w:r w:rsidRPr="001A1312">
              <w:rPr>
                <w:rFonts w:hint="eastAsia"/>
                <w:b/>
                <w:bCs/>
                <w:lang w:val="en-GB" w:eastAsia="zh-CN"/>
              </w:rPr>
              <w:t>5</w:t>
            </w:r>
            <w:r w:rsidRPr="001A1312">
              <w:rPr>
                <w:rFonts w:hint="eastAsia"/>
                <w:lang w:val="en-GB" w:eastAsia="zh-CN"/>
              </w:rPr>
              <w:t>条引入相应频率划分之前，各主管部门不得在</w:t>
            </w:r>
            <w:proofErr w:type="spellStart"/>
            <w:r w:rsidRPr="001A1312">
              <w:rPr>
                <w:rFonts w:hint="eastAsia"/>
                <w:lang w:val="en-GB" w:eastAsia="zh-CN"/>
              </w:rPr>
              <w:t>MetAids</w:t>
            </w:r>
            <w:proofErr w:type="spellEnd"/>
            <w:r w:rsidRPr="001A1312">
              <w:rPr>
                <w:rFonts w:hint="eastAsia"/>
                <w:lang w:val="en-GB" w:eastAsia="zh-CN"/>
              </w:rPr>
              <w:t>（空间天气）划分下通知用于空间天气观测的台站的频率指配；</w:t>
            </w:r>
          </w:p>
          <w:p w14:paraId="37F3EE9A" w14:textId="77777777" w:rsidR="008E736B" w:rsidRDefault="008E736B" w:rsidP="008E736B">
            <w:pPr>
              <w:pStyle w:val="Tabletext"/>
              <w:jc w:val="both"/>
              <w:rPr>
                <w:lang w:val="en-GB" w:eastAsia="zh-CN"/>
              </w:rPr>
            </w:pPr>
            <w:r w:rsidRPr="001A1312">
              <w:rPr>
                <w:lang w:val="en-GB" w:eastAsia="zh-CN"/>
              </w:rPr>
              <w:t>2</w:t>
            </w:r>
            <w:r w:rsidRPr="001A1312">
              <w:rPr>
                <w:lang w:val="en-GB" w:eastAsia="zh-CN"/>
              </w:rPr>
              <w:tab/>
            </w:r>
            <w:r w:rsidRPr="001A1312">
              <w:rPr>
                <w:rFonts w:hint="eastAsia"/>
                <w:lang w:val="en-GB" w:eastAsia="zh-CN"/>
              </w:rPr>
              <w:t>在</w:t>
            </w:r>
            <w:r w:rsidRPr="00043249">
              <w:rPr>
                <w:rFonts w:eastAsia="STKaiti" w:hint="eastAsia"/>
                <w:lang w:val="en-GB" w:eastAsia="zh-CN"/>
              </w:rPr>
              <w:t>做出决议，请国际电联无线电通信部门在</w:t>
            </w:r>
            <w:r w:rsidRPr="00043249">
              <w:rPr>
                <w:rFonts w:eastAsia="STKaiti"/>
                <w:lang w:val="en-GB" w:eastAsia="zh-CN"/>
              </w:rPr>
              <w:t>2027</w:t>
            </w:r>
            <w:r w:rsidRPr="00043249">
              <w:rPr>
                <w:rFonts w:eastAsia="STKaiti" w:hint="eastAsia"/>
                <w:lang w:val="en-GB" w:eastAsia="zh-CN"/>
              </w:rPr>
              <w:t>年世界无线电通信大会之前及时完成以下工作</w:t>
            </w:r>
            <w:r w:rsidRPr="001A1312">
              <w:rPr>
                <w:lang w:val="en-GB" w:eastAsia="zh-CN"/>
              </w:rPr>
              <w:t>2</w:t>
            </w:r>
            <w:r w:rsidRPr="001A1312">
              <w:rPr>
                <w:rFonts w:hint="eastAsia"/>
                <w:lang w:val="en-GB" w:eastAsia="zh-CN"/>
              </w:rPr>
              <w:t>项下做出的、以</w:t>
            </w:r>
            <w:proofErr w:type="spellStart"/>
            <w:r w:rsidRPr="001A1312">
              <w:rPr>
                <w:rFonts w:hint="eastAsia"/>
                <w:lang w:val="en-GB" w:eastAsia="zh-CN"/>
              </w:rPr>
              <w:t>MetAids</w:t>
            </w:r>
            <w:proofErr w:type="spellEnd"/>
            <w:r w:rsidRPr="001A1312">
              <w:rPr>
                <w:rFonts w:hint="eastAsia"/>
                <w:lang w:val="en-GB" w:eastAsia="zh-CN"/>
              </w:rPr>
              <w:t>（空间天气）为主要业务的可能新增划分，</w:t>
            </w:r>
            <w:r w:rsidRPr="001A1312">
              <w:rPr>
                <w:lang w:val="en-GB" w:eastAsia="zh-CN"/>
              </w:rPr>
              <w:t>不得要求相同和相邻频段内现有业务提供保</w:t>
            </w:r>
            <w:r w:rsidRPr="001A1312">
              <w:rPr>
                <w:rFonts w:hint="eastAsia"/>
                <w:lang w:val="en-GB" w:eastAsia="zh-CN"/>
              </w:rPr>
              <w:t>护，亦不得对其未来发展造成限制，</w:t>
            </w:r>
          </w:p>
          <w:p w14:paraId="24155793" w14:textId="77777777" w:rsidR="008E736B" w:rsidRDefault="008E736B" w:rsidP="008E736B">
            <w:pPr>
              <w:pStyle w:val="Tabletext"/>
              <w:jc w:val="both"/>
              <w:rPr>
                <w:lang w:val="en-GB" w:eastAsia="zh-CN"/>
              </w:rPr>
            </w:pPr>
            <w:r>
              <w:rPr>
                <w:lang w:val="en-GB" w:eastAsia="zh-CN"/>
              </w:rPr>
              <w:t>...</w:t>
            </w:r>
          </w:p>
          <w:p w14:paraId="61CD5CC5" w14:textId="77777777" w:rsidR="008E736B" w:rsidRPr="001A1312" w:rsidRDefault="008E736B" w:rsidP="008E736B">
            <w:pPr>
              <w:pStyle w:val="Call"/>
              <w:rPr>
                <w:lang w:val="en-GB" w:eastAsia="zh-CN"/>
              </w:rPr>
            </w:pPr>
            <w:r w:rsidRPr="001A1312">
              <w:rPr>
                <w:rFonts w:hint="eastAsia"/>
                <w:sz w:val="20"/>
                <w:szCs w:val="18"/>
                <w:lang w:val="en-GB" w:eastAsia="zh-CN"/>
              </w:rPr>
              <w:t>请</w:t>
            </w:r>
            <w:r w:rsidRPr="001A1312">
              <w:rPr>
                <w:sz w:val="20"/>
                <w:szCs w:val="18"/>
                <w:lang w:val="en-GB" w:eastAsia="zh-CN"/>
              </w:rPr>
              <w:t>2027</w:t>
            </w:r>
            <w:r w:rsidRPr="001A1312">
              <w:rPr>
                <w:rFonts w:hint="eastAsia"/>
                <w:sz w:val="20"/>
                <w:szCs w:val="18"/>
                <w:lang w:val="en-GB" w:eastAsia="zh-CN"/>
              </w:rPr>
              <w:t>年世界无线电通信大会</w:t>
            </w:r>
          </w:p>
          <w:p w14:paraId="1E6CDE84" w14:textId="77777777" w:rsidR="008E736B" w:rsidRDefault="008E736B" w:rsidP="008E736B">
            <w:pPr>
              <w:pStyle w:val="Tabletext"/>
              <w:ind w:firstLineChars="200" w:firstLine="400"/>
              <w:jc w:val="both"/>
              <w:rPr>
                <w:lang w:val="en-GB" w:eastAsia="zh-CN"/>
              </w:rPr>
            </w:pPr>
            <w:r w:rsidRPr="001A1312">
              <w:rPr>
                <w:rFonts w:hint="eastAsia"/>
                <w:lang w:val="en-GB" w:eastAsia="zh-CN"/>
              </w:rPr>
              <w:t>考虑到</w:t>
            </w:r>
            <w:r w:rsidRPr="001A1312">
              <w:rPr>
                <w:rFonts w:eastAsia="STKaiti" w:hint="eastAsia"/>
                <w:lang w:val="en-GB" w:eastAsia="zh-CN"/>
              </w:rPr>
              <w:t>做出决议</w:t>
            </w:r>
            <w:r w:rsidRPr="001A1312">
              <w:rPr>
                <w:rFonts w:hint="eastAsia"/>
                <w:lang w:val="en-GB" w:eastAsia="zh-CN"/>
              </w:rPr>
              <w:t>2</w:t>
            </w:r>
            <w:r w:rsidRPr="001A1312">
              <w:rPr>
                <w:rFonts w:hint="eastAsia"/>
                <w:lang w:val="en-GB" w:eastAsia="zh-CN"/>
              </w:rPr>
              <w:t>，根据</w:t>
            </w:r>
            <w:r w:rsidRPr="001A1312">
              <w:rPr>
                <w:rFonts w:eastAsia="STKaiti" w:hint="eastAsia"/>
                <w:lang w:val="en-GB" w:eastAsia="zh-CN"/>
              </w:rPr>
              <w:t>做出决议，请国际电联无线电通信部门在</w:t>
            </w:r>
            <w:r w:rsidRPr="001A1312">
              <w:rPr>
                <w:rFonts w:eastAsia="STKaiti"/>
                <w:lang w:val="en-GB" w:eastAsia="zh-CN"/>
              </w:rPr>
              <w:t>2027</w:t>
            </w:r>
            <w:r w:rsidRPr="001A1312">
              <w:rPr>
                <w:rFonts w:eastAsia="STKaiti" w:hint="eastAsia"/>
                <w:lang w:val="en-GB" w:eastAsia="zh-CN"/>
              </w:rPr>
              <w:t>年世界无线电通信大会之前及时完成以下工作</w:t>
            </w:r>
            <w:r w:rsidRPr="001A1312">
              <w:rPr>
                <w:rFonts w:hint="eastAsia"/>
                <w:lang w:val="en-GB" w:eastAsia="zh-CN"/>
              </w:rPr>
              <w:t>所述研究的结果，采取适当措施，包括作为主要业务的只用于接收的</w:t>
            </w:r>
            <w:proofErr w:type="spellStart"/>
            <w:r w:rsidRPr="001A1312">
              <w:rPr>
                <w:rFonts w:hint="eastAsia"/>
                <w:lang w:val="en-GB" w:eastAsia="zh-CN"/>
              </w:rPr>
              <w:t>MetAids</w:t>
            </w:r>
            <w:proofErr w:type="spellEnd"/>
            <w:r w:rsidRPr="001A1312">
              <w:rPr>
                <w:rFonts w:hint="eastAsia"/>
                <w:lang w:val="en-GB" w:eastAsia="zh-CN"/>
              </w:rPr>
              <w:t>（空间天气）可能的新增划分，</w:t>
            </w:r>
          </w:p>
          <w:p w14:paraId="51A12579" w14:textId="77777777" w:rsidR="008E736B" w:rsidRPr="004741A8" w:rsidRDefault="008E736B" w:rsidP="008E736B">
            <w:pPr>
              <w:pStyle w:val="Tabletext"/>
              <w:rPr>
                <w:lang w:eastAsia="zh-CN"/>
              </w:rPr>
            </w:pPr>
            <w:r>
              <w:rPr>
                <w:lang w:val="en-GB" w:eastAsia="zh-CN"/>
              </w:rPr>
              <w:t>...</w:t>
            </w:r>
          </w:p>
        </w:tc>
        <w:tc>
          <w:tcPr>
            <w:tcW w:w="1443" w:type="dxa"/>
            <w:gridSpan w:val="2"/>
          </w:tcPr>
          <w:p w14:paraId="2E2783A7" w14:textId="77777777" w:rsidR="008E736B" w:rsidRPr="003D5AA1" w:rsidRDefault="008E736B" w:rsidP="008E736B">
            <w:pPr>
              <w:spacing w:before="40" w:after="40"/>
              <w:jc w:val="center"/>
              <w:rPr>
                <w:b/>
                <w:bCs/>
                <w:sz w:val="20"/>
                <w:lang w:val="en-GB"/>
              </w:rPr>
            </w:pPr>
            <w:r w:rsidRPr="003D5AA1">
              <w:rPr>
                <w:b/>
                <w:bCs/>
                <w:sz w:val="20"/>
                <w:lang w:val="en-GB"/>
              </w:rPr>
              <w:lastRenderedPageBreak/>
              <w:t>WP 3L</w:t>
            </w:r>
          </w:p>
          <w:p w14:paraId="3CF25856" w14:textId="77777777" w:rsidR="008E736B" w:rsidRPr="003D5AA1" w:rsidRDefault="008E736B" w:rsidP="008E736B">
            <w:pPr>
              <w:spacing w:before="40" w:after="40"/>
              <w:jc w:val="center"/>
              <w:rPr>
                <w:b/>
                <w:bCs/>
                <w:sz w:val="20"/>
                <w:lang w:val="en-GB"/>
              </w:rPr>
            </w:pPr>
            <w:r w:rsidRPr="003D5AA1">
              <w:rPr>
                <w:b/>
                <w:bCs/>
                <w:sz w:val="20"/>
                <w:lang w:val="en-GB"/>
              </w:rPr>
              <w:t>WP 3M</w:t>
            </w:r>
          </w:p>
          <w:p w14:paraId="3833BDB3" w14:textId="77777777" w:rsidR="008E736B" w:rsidRPr="003D5AA1" w:rsidRDefault="008E736B" w:rsidP="008E736B">
            <w:pPr>
              <w:spacing w:before="40" w:after="40"/>
              <w:jc w:val="center"/>
              <w:rPr>
                <w:b/>
                <w:bCs/>
                <w:sz w:val="20"/>
                <w:lang w:val="en-GB"/>
              </w:rPr>
            </w:pPr>
            <w:r w:rsidRPr="003D5AA1">
              <w:rPr>
                <w:b/>
                <w:bCs/>
                <w:sz w:val="20"/>
                <w:lang w:val="en-GB"/>
              </w:rPr>
              <w:t>WP 4A</w:t>
            </w:r>
          </w:p>
          <w:p w14:paraId="3401496E" w14:textId="77777777" w:rsidR="008E736B" w:rsidRPr="003D5AA1" w:rsidRDefault="008E736B" w:rsidP="008E736B">
            <w:pPr>
              <w:spacing w:before="40" w:after="40"/>
              <w:jc w:val="center"/>
              <w:rPr>
                <w:b/>
                <w:bCs/>
                <w:sz w:val="20"/>
                <w:lang w:val="en-GB"/>
              </w:rPr>
            </w:pPr>
            <w:r w:rsidRPr="003D5AA1">
              <w:rPr>
                <w:b/>
                <w:bCs/>
                <w:sz w:val="20"/>
                <w:lang w:val="en-GB"/>
              </w:rPr>
              <w:t>WP 4C</w:t>
            </w:r>
          </w:p>
          <w:p w14:paraId="306ACCCA" w14:textId="77777777" w:rsidR="008E736B" w:rsidRPr="003D5AA1" w:rsidRDefault="008E736B" w:rsidP="008E736B">
            <w:pPr>
              <w:spacing w:before="40" w:after="40"/>
              <w:jc w:val="center"/>
              <w:rPr>
                <w:b/>
                <w:bCs/>
                <w:sz w:val="20"/>
                <w:lang w:val="en-GB"/>
              </w:rPr>
            </w:pPr>
            <w:r w:rsidRPr="003D5AA1">
              <w:rPr>
                <w:b/>
                <w:bCs/>
                <w:sz w:val="20"/>
                <w:lang w:val="en-GB"/>
              </w:rPr>
              <w:t>WP 5A</w:t>
            </w:r>
          </w:p>
          <w:p w14:paraId="0C3F3455" w14:textId="77777777" w:rsidR="008E736B" w:rsidRPr="003D5AA1" w:rsidRDefault="008E736B" w:rsidP="008E736B">
            <w:pPr>
              <w:spacing w:before="40" w:after="40"/>
              <w:jc w:val="center"/>
              <w:rPr>
                <w:b/>
                <w:bCs/>
                <w:sz w:val="20"/>
                <w:lang w:val="en-GB"/>
              </w:rPr>
            </w:pPr>
            <w:r w:rsidRPr="003D5AA1">
              <w:rPr>
                <w:b/>
                <w:bCs/>
                <w:sz w:val="20"/>
                <w:lang w:val="en-GB"/>
              </w:rPr>
              <w:t>WP 5B</w:t>
            </w:r>
          </w:p>
          <w:p w14:paraId="6FC75746" w14:textId="77777777" w:rsidR="008E736B" w:rsidRPr="003D5AA1" w:rsidRDefault="008E736B" w:rsidP="008E736B">
            <w:pPr>
              <w:spacing w:before="40" w:after="40"/>
              <w:jc w:val="center"/>
              <w:rPr>
                <w:b/>
                <w:bCs/>
                <w:sz w:val="20"/>
                <w:lang w:val="en-GB"/>
              </w:rPr>
            </w:pPr>
            <w:r w:rsidRPr="003D5AA1">
              <w:rPr>
                <w:b/>
                <w:bCs/>
                <w:sz w:val="20"/>
                <w:lang w:val="en-GB"/>
              </w:rPr>
              <w:t>WP 5C</w:t>
            </w:r>
          </w:p>
          <w:p w14:paraId="4D6C13B0" w14:textId="77777777" w:rsidR="008E736B" w:rsidRPr="003D5AA1" w:rsidRDefault="008E736B" w:rsidP="008E736B">
            <w:pPr>
              <w:spacing w:before="40" w:after="40"/>
              <w:jc w:val="center"/>
              <w:rPr>
                <w:b/>
                <w:bCs/>
                <w:sz w:val="20"/>
                <w:lang w:val="en-GB"/>
              </w:rPr>
            </w:pPr>
            <w:r w:rsidRPr="003D5AA1">
              <w:rPr>
                <w:b/>
                <w:bCs/>
                <w:sz w:val="20"/>
                <w:lang w:val="en-GB"/>
              </w:rPr>
              <w:t>WP 5D</w:t>
            </w:r>
          </w:p>
          <w:p w14:paraId="463C1922" w14:textId="77777777" w:rsidR="008E736B" w:rsidRPr="003D5AA1" w:rsidRDefault="008E736B" w:rsidP="008E736B">
            <w:pPr>
              <w:spacing w:before="40" w:after="40"/>
              <w:jc w:val="center"/>
              <w:rPr>
                <w:b/>
                <w:bCs/>
                <w:sz w:val="20"/>
                <w:lang w:val="en-GB"/>
              </w:rPr>
            </w:pPr>
            <w:r w:rsidRPr="003D5AA1">
              <w:rPr>
                <w:b/>
                <w:bCs/>
                <w:sz w:val="20"/>
                <w:lang w:val="en-GB"/>
              </w:rPr>
              <w:t>WP 6A</w:t>
            </w:r>
          </w:p>
          <w:p w14:paraId="0A9D1129" w14:textId="77777777" w:rsidR="008E736B" w:rsidRPr="003D5AA1" w:rsidRDefault="008E736B" w:rsidP="008E736B">
            <w:pPr>
              <w:spacing w:before="40" w:after="40"/>
              <w:jc w:val="center"/>
              <w:rPr>
                <w:b/>
                <w:bCs/>
                <w:sz w:val="20"/>
                <w:lang w:val="en-GB"/>
              </w:rPr>
            </w:pPr>
            <w:r w:rsidRPr="003D5AA1">
              <w:rPr>
                <w:b/>
                <w:bCs/>
                <w:sz w:val="20"/>
                <w:lang w:val="en-GB"/>
              </w:rPr>
              <w:lastRenderedPageBreak/>
              <w:t>WP 7B</w:t>
            </w:r>
          </w:p>
          <w:p w14:paraId="46A80346" w14:textId="77777777" w:rsidR="008E736B" w:rsidRPr="004741A8" w:rsidRDefault="008E736B" w:rsidP="008E736B">
            <w:pPr>
              <w:pStyle w:val="Tabletext"/>
              <w:jc w:val="center"/>
            </w:pPr>
            <w:r w:rsidRPr="003D5AA1">
              <w:rPr>
                <w:b/>
                <w:bCs/>
                <w:lang w:val="en-GB"/>
              </w:rPr>
              <w:t>WP 7D</w:t>
            </w:r>
          </w:p>
        </w:tc>
      </w:tr>
      <w:tr w:rsidR="008E736B" w:rsidRPr="004741A8" w14:paraId="009BC8C8" w14:textId="77777777" w:rsidTr="00890647">
        <w:trPr>
          <w:cantSplit/>
          <w:jc w:val="center"/>
        </w:trPr>
        <w:tc>
          <w:tcPr>
            <w:tcW w:w="14063" w:type="dxa"/>
            <w:gridSpan w:val="5"/>
          </w:tcPr>
          <w:p w14:paraId="28E55287" w14:textId="77777777" w:rsidR="008E736B" w:rsidRPr="004741A8" w:rsidRDefault="008E736B" w:rsidP="008E736B">
            <w:pPr>
              <w:pStyle w:val="Tabletext"/>
              <w:pageBreakBefore/>
              <w:rPr>
                <w:lang w:val="nl-NL" w:eastAsia="zh-CN"/>
              </w:rPr>
            </w:pPr>
            <w:r w:rsidRPr="004741A8">
              <w:rPr>
                <w:lang w:eastAsia="zh-CN"/>
              </w:rPr>
              <w:lastRenderedPageBreak/>
              <w:t>1.18</w:t>
            </w:r>
            <w:r w:rsidRPr="004741A8">
              <w:rPr>
                <w:lang w:eastAsia="zh-CN"/>
              </w:rPr>
              <w:tab/>
            </w:r>
            <w:r w:rsidRPr="00E075E0">
              <w:rPr>
                <w:rFonts w:hint="eastAsia"/>
                <w:lang w:val="en-GB" w:eastAsia="zh-CN"/>
              </w:rPr>
              <w:t>根据第</w:t>
            </w:r>
            <w:r w:rsidRPr="00FB2E82">
              <w:rPr>
                <w:b/>
                <w:bCs/>
                <w:lang w:eastAsia="zh-CN"/>
              </w:rPr>
              <w:t>712</w:t>
            </w:r>
            <w:r w:rsidRPr="008C15C7">
              <w:rPr>
                <w:rFonts w:hint="eastAsia"/>
                <w:lang w:val="en-GB" w:eastAsia="zh-CN"/>
              </w:rPr>
              <w:t>号决议</w:t>
            </w:r>
            <w:r w:rsidRPr="00FB2E82">
              <w:rPr>
                <w:rFonts w:hint="eastAsia"/>
                <w:b/>
                <w:bCs/>
                <w:lang w:eastAsia="zh-CN"/>
              </w:rPr>
              <w:t>（</w:t>
            </w:r>
            <w:r w:rsidRPr="00FB2E82">
              <w:rPr>
                <w:rFonts w:hint="eastAsia"/>
                <w:b/>
                <w:bCs/>
                <w:lang w:eastAsia="zh-CN"/>
              </w:rPr>
              <w:t>WRC-23</w:t>
            </w:r>
            <w:r w:rsidRPr="00FB2E82">
              <w:rPr>
                <w:rFonts w:hint="eastAsia"/>
                <w:b/>
                <w:bCs/>
                <w:lang w:eastAsia="zh-CN"/>
              </w:rPr>
              <w:t>）</w:t>
            </w:r>
            <w:r w:rsidRPr="00FB2E82">
              <w:rPr>
                <w:rFonts w:hint="eastAsia"/>
                <w:lang w:eastAsia="zh-CN"/>
              </w:rPr>
              <w:t>，</w:t>
            </w:r>
            <w:r w:rsidRPr="00E075E0">
              <w:rPr>
                <w:rFonts w:hint="eastAsia"/>
                <w:lang w:val="en-GB" w:eastAsia="zh-CN"/>
              </w:rPr>
              <w:t>基于国际电联无线电通信部门的研究结果</w:t>
            </w:r>
            <w:r w:rsidRPr="00FB2E82">
              <w:rPr>
                <w:rFonts w:hint="eastAsia"/>
                <w:lang w:eastAsia="zh-CN"/>
              </w:rPr>
              <w:t>，</w:t>
            </w:r>
            <w:r w:rsidRPr="00E075E0">
              <w:rPr>
                <w:rFonts w:hint="eastAsia"/>
                <w:lang w:val="en-GB" w:eastAsia="zh-CN"/>
              </w:rPr>
              <w:t>审议关于保护在</w:t>
            </w:r>
            <w:r w:rsidRPr="00FB2E82">
              <w:rPr>
                <w:lang w:eastAsia="zh-CN"/>
              </w:rPr>
              <w:t>76 GHz</w:t>
            </w:r>
            <w:r w:rsidRPr="00E075E0">
              <w:rPr>
                <w:rFonts w:hint="eastAsia"/>
                <w:lang w:val="en-GB" w:eastAsia="zh-CN"/>
              </w:rPr>
              <w:t>以上某些频段内的卫星地球探测业务</w:t>
            </w:r>
            <w:r w:rsidRPr="00FB2E82">
              <w:rPr>
                <w:rFonts w:hint="eastAsia"/>
                <w:lang w:eastAsia="zh-CN"/>
              </w:rPr>
              <w:t>（</w:t>
            </w:r>
            <w:r w:rsidRPr="00E075E0">
              <w:rPr>
                <w:rFonts w:hint="eastAsia"/>
                <w:lang w:val="en-GB" w:eastAsia="zh-CN"/>
              </w:rPr>
              <w:t>无源</w:t>
            </w:r>
            <w:r w:rsidRPr="00FB2E82">
              <w:rPr>
                <w:rFonts w:hint="eastAsia"/>
                <w:lang w:eastAsia="zh-CN"/>
              </w:rPr>
              <w:t>）</w:t>
            </w:r>
            <w:r w:rsidRPr="00E075E0">
              <w:rPr>
                <w:rFonts w:hint="eastAsia"/>
                <w:lang w:val="en-GB" w:eastAsia="zh-CN"/>
              </w:rPr>
              <w:t>和射电天文业务免受有源业务无用发射干扰的可能的规则措施</w:t>
            </w:r>
            <w:r w:rsidRPr="00FB2E82">
              <w:rPr>
                <w:rFonts w:hint="eastAsia"/>
                <w:lang w:eastAsia="zh-CN"/>
              </w:rPr>
              <w:t>；</w:t>
            </w:r>
          </w:p>
        </w:tc>
      </w:tr>
      <w:tr w:rsidR="008E736B" w:rsidRPr="004741A8" w14:paraId="26CB110A" w14:textId="77777777" w:rsidTr="00890647">
        <w:trPr>
          <w:jc w:val="center"/>
        </w:trPr>
        <w:tc>
          <w:tcPr>
            <w:tcW w:w="3403" w:type="dxa"/>
          </w:tcPr>
          <w:p w14:paraId="73725BEC" w14:textId="77777777" w:rsidR="008E736B" w:rsidRPr="00B06F91" w:rsidRDefault="008E736B" w:rsidP="008E736B">
            <w:pPr>
              <w:pStyle w:val="Tabletext"/>
              <w:rPr>
                <w:szCs w:val="20"/>
                <w:lang w:val="en-GB" w:eastAsia="zh-CN"/>
              </w:rPr>
            </w:pPr>
            <w:r w:rsidRPr="00B06F91">
              <w:rPr>
                <w:rFonts w:hint="eastAsia"/>
                <w:szCs w:val="20"/>
                <w:lang w:val="en-GB" w:eastAsia="zh-CN"/>
              </w:rPr>
              <w:t>第</w:t>
            </w:r>
            <w:r>
              <w:rPr>
                <w:b/>
                <w:bCs/>
                <w:szCs w:val="20"/>
                <w:lang w:val="en-GB" w:eastAsia="zh-CN"/>
              </w:rPr>
              <w:t>712</w:t>
            </w:r>
            <w:r w:rsidRPr="00B06F91">
              <w:rPr>
                <w:rFonts w:hint="eastAsia"/>
                <w:szCs w:val="20"/>
                <w:lang w:val="en-GB" w:eastAsia="zh-CN"/>
              </w:rPr>
              <w:t>号</w:t>
            </w:r>
            <w:r w:rsidRPr="00B06F91">
              <w:rPr>
                <w:szCs w:val="20"/>
                <w:lang w:val="en-GB" w:eastAsia="zh-CN"/>
              </w:rPr>
              <w:t>决议</w:t>
            </w:r>
            <w:r w:rsidRPr="00B06F91">
              <w:rPr>
                <w:rFonts w:hint="eastAsia"/>
                <w:b/>
                <w:bCs/>
                <w:szCs w:val="20"/>
                <w:lang w:val="en-GB" w:eastAsia="zh-CN"/>
              </w:rPr>
              <w:t>（</w:t>
            </w:r>
            <w:r w:rsidRPr="00B06F91">
              <w:rPr>
                <w:b/>
                <w:bCs/>
                <w:szCs w:val="20"/>
                <w:lang w:val="en-GB" w:eastAsia="zh-CN"/>
              </w:rPr>
              <w:t>WRC-23</w:t>
            </w:r>
            <w:r w:rsidRPr="00B06F91">
              <w:rPr>
                <w:rFonts w:hint="eastAsia"/>
                <w:b/>
                <w:bCs/>
                <w:szCs w:val="20"/>
                <w:lang w:val="en-GB" w:eastAsia="zh-CN"/>
              </w:rPr>
              <w:t>）</w:t>
            </w:r>
          </w:p>
          <w:p w14:paraId="053D6094" w14:textId="77777777" w:rsidR="008E736B" w:rsidRPr="004741A8" w:rsidRDefault="008E736B" w:rsidP="008E736B">
            <w:pPr>
              <w:pStyle w:val="Tabletext"/>
              <w:rPr>
                <w:lang w:eastAsia="zh-CN"/>
              </w:rPr>
            </w:pPr>
            <w:r w:rsidRPr="00B06F91">
              <w:rPr>
                <w:rFonts w:hint="eastAsia"/>
                <w:szCs w:val="20"/>
                <w:lang w:val="en-GB" w:eastAsia="zh-CN"/>
              </w:rPr>
              <w:t>研究在</w:t>
            </w:r>
            <w:r w:rsidRPr="00B06F91">
              <w:rPr>
                <w:szCs w:val="20"/>
                <w:lang w:val="en-GB" w:eastAsia="zh-CN"/>
              </w:rPr>
              <w:t>76 GHz</w:t>
            </w:r>
            <w:r w:rsidRPr="00B06F91">
              <w:rPr>
                <w:rFonts w:hint="eastAsia"/>
                <w:szCs w:val="20"/>
                <w:lang w:val="en-GB" w:eastAsia="zh-CN"/>
              </w:rPr>
              <w:t>以上某些</w:t>
            </w:r>
            <w:r w:rsidRPr="00B06F91">
              <w:rPr>
                <w:rFonts w:hint="eastAsia"/>
                <w:szCs w:val="20"/>
                <w:lang w:eastAsia="zh-CN"/>
              </w:rPr>
              <w:t>频段内的</w:t>
            </w:r>
            <w:r w:rsidRPr="00B06F91">
              <w:rPr>
                <w:rFonts w:hint="eastAsia"/>
                <w:szCs w:val="20"/>
                <w:lang w:val="en-GB" w:eastAsia="zh-CN"/>
              </w:rPr>
              <w:t>卫星地球探测业务（无源）、射电天文业务</w:t>
            </w:r>
            <w:r w:rsidRPr="00B06F91">
              <w:rPr>
                <w:rFonts w:hint="eastAsia"/>
                <w:szCs w:val="20"/>
                <w:lang w:eastAsia="zh-CN"/>
              </w:rPr>
              <w:t>与相邻和邻近</w:t>
            </w:r>
            <w:r w:rsidRPr="00B06F91">
              <w:rPr>
                <w:rFonts w:hint="eastAsia"/>
                <w:szCs w:val="20"/>
                <w:lang w:val="en-GB" w:eastAsia="zh-CN"/>
              </w:rPr>
              <w:t>频段内有源业务之间的兼容性</w:t>
            </w:r>
          </w:p>
        </w:tc>
        <w:tc>
          <w:tcPr>
            <w:tcW w:w="1561" w:type="dxa"/>
          </w:tcPr>
          <w:p w14:paraId="1EAEC5BD" w14:textId="77777777" w:rsidR="008E736B" w:rsidRPr="003D5AA1" w:rsidRDefault="008E736B" w:rsidP="008E736B">
            <w:pPr>
              <w:pStyle w:val="Tabletext"/>
              <w:jc w:val="center"/>
              <w:rPr>
                <w:lang w:val="en-GB" w:eastAsia="zh-CN"/>
              </w:rPr>
            </w:pPr>
            <w:r w:rsidRPr="003D5AA1">
              <w:rPr>
                <w:rFonts w:eastAsia="Calibri"/>
                <w:b/>
                <w:bCs/>
                <w:lang w:val="en-GB" w:eastAsia="zh-CN"/>
              </w:rPr>
              <w:t>WP</w:t>
            </w:r>
            <w:r>
              <w:rPr>
                <w:rFonts w:eastAsia="Calibri"/>
                <w:b/>
                <w:bCs/>
                <w:lang w:val="en-GB" w:eastAsia="zh-CN"/>
              </w:rPr>
              <w:t xml:space="preserve"> </w:t>
            </w:r>
            <w:r w:rsidRPr="003D5AA1">
              <w:rPr>
                <w:b/>
                <w:bCs/>
                <w:lang w:val="en-GB" w:eastAsia="zh-CN"/>
              </w:rPr>
              <w:t>7C</w:t>
            </w:r>
            <w:r>
              <w:rPr>
                <w:b/>
                <w:bCs/>
                <w:lang w:val="en-GB" w:eastAsia="zh-CN"/>
              </w:rPr>
              <w:br/>
            </w:r>
            <w:r w:rsidRPr="000C42AA">
              <w:rPr>
                <w:rFonts w:hint="eastAsia"/>
                <w:lang w:val="en-GB" w:eastAsia="zh-CN"/>
              </w:rPr>
              <w:t>（</w:t>
            </w:r>
            <w:r w:rsidRPr="000C42AA">
              <w:rPr>
                <w:rFonts w:asciiTheme="minorHAnsi" w:eastAsia="STKaiti" w:hAnsiTheme="minorHAnsi" w:hint="eastAsia"/>
                <w:szCs w:val="20"/>
                <w:lang w:val="en-GB" w:eastAsia="zh-CN"/>
              </w:rPr>
              <w:t>做出决议</w:t>
            </w:r>
            <w:r w:rsidRPr="000C42AA">
              <w:rPr>
                <w:rFonts w:asciiTheme="minorHAnsi" w:eastAsia="STKaiti" w:hAnsiTheme="minorHAnsi" w:hint="eastAsia"/>
                <w:szCs w:val="20"/>
                <w:lang w:val="en-GB" w:eastAsia="zh-CN"/>
              </w:rPr>
              <w:t>1</w:t>
            </w:r>
            <w:r w:rsidRPr="00043249">
              <w:rPr>
                <w:rFonts w:asciiTheme="minorEastAsia" w:hAnsiTheme="minorEastAsia" w:hint="eastAsia"/>
                <w:szCs w:val="20"/>
                <w:lang w:val="en-GB" w:eastAsia="zh-CN"/>
              </w:rPr>
              <w:t>）</w:t>
            </w:r>
          </w:p>
          <w:p w14:paraId="31E4B170" w14:textId="77777777" w:rsidR="008E736B" w:rsidRPr="003D5AA1" w:rsidRDefault="008E736B" w:rsidP="008E736B">
            <w:pPr>
              <w:pStyle w:val="Tabletext"/>
              <w:jc w:val="center"/>
              <w:rPr>
                <w:lang w:val="en-GB" w:eastAsia="zh-CN"/>
              </w:rPr>
            </w:pPr>
            <w:r w:rsidRPr="003D5AA1">
              <w:rPr>
                <w:b/>
                <w:bCs/>
                <w:lang w:val="en-GB" w:eastAsia="zh-CN"/>
              </w:rPr>
              <w:t>WP 7D</w:t>
            </w:r>
            <w:r>
              <w:rPr>
                <w:b/>
                <w:bCs/>
                <w:lang w:val="en-GB" w:eastAsia="zh-CN"/>
              </w:rPr>
              <w:br/>
            </w:r>
            <w:r w:rsidRPr="000C42AA">
              <w:rPr>
                <w:rFonts w:hint="eastAsia"/>
                <w:lang w:val="en-GB" w:eastAsia="zh-CN"/>
              </w:rPr>
              <w:t>（</w:t>
            </w:r>
            <w:r w:rsidRPr="000C42AA">
              <w:rPr>
                <w:rFonts w:asciiTheme="minorHAnsi" w:eastAsia="STKaiti" w:hAnsiTheme="minorHAnsi" w:hint="eastAsia"/>
                <w:szCs w:val="20"/>
                <w:lang w:val="en-GB" w:eastAsia="zh-CN"/>
              </w:rPr>
              <w:t>做出决议</w:t>
            </w:r>
            <w:r>
              <w:rPr>
                <w:rFonts w:asciiTheme="minorHAnsi" w:eastAsia="STKaiti" w:hAnsiTheme="minorHAnsi" w:hint="eastAsia"/>
                <w:szCs w:val="20"/>
                <w:lang w:val="en-GB" w:eastAsia="zh-CN"/>
              </w:rPr>
              <w:t>2</w:t>
            </w:r>
            <w:r w:rsidRPr="002C22AC">
              <w:rPr>
                <w:rFonts w:asciiTheme="minorEastAsia" w:hAnsiTheme="minorEastAsia" w:hint="eastAsia"/>
                <w:szCs w:val="20"/>
                <w:lang w:val="en-GB" w:eastAsia="zh-CN"/>
              </w:rPr>
              <w:t>）</w:t>
            </w:r>
          </w:p>
          <w:p w14:paraId="2D77DDFF" w14:textId="77777777" w:rsidR="008E736B" w:rsidRPr="004741A8" w:rsidRDefault="008E736B" w:rsidP="008E736B">
            <w:pPr>
              <w:pStyle w:val="Tabletext"/>
              <w:jc w:val="center"/>
              <w:rPr>
                <w:lang w:eastAsia="zh-CN"/>
              </w:rPr>
            </w:pPr>
            <w:r>
              <w:rPr>
                <w:rFonts w:hint="eastAsia"/>
                <w:bCs/>
                <w:lang w:val="en-GB" w:eastAsia="zh-CN"/>
              </w:rPr>
              <w:t>（</w:t>
            </w:r>
            <w:r w:rsidRPr="00043249">
              <w:rPr>
                <w:rFonts w:hint="eastAsia"/>
                <w:bCs/>
                <w:u w:val="single"/>
                <w:lang w:val="en-GB" w:eastAsia="zh-CN"/>
              </w:rPr>
              <w:t>注</w:t>
            </w:r>
            <w:r w:rsidRPr="000C42AA">
              <w:rPr>
                <w:rFonts w:hint="eastAsia"/>
                <w:bCs/>
                <w:lang w:val="en-GB" w:eastAsia="zh-CN"/>
              </w:rPr>
              <w:t>：</w:t>
            </w:r>
            <w:r w:rsidRPr="000C42AA">
              <w:rPr>
                <w:rFonts w:hint="eastAsia"/>
                <w:bCs/>
                <w:lang w:val="en-GB" w:eastAsia="zh-CN"/>
              </w:rPr>
              <w:t>7C</w:t>
            </w:r>
            <w:r w:rsidRPr="000C42AA">
              <w:rPr>
                <w:rFonts w:hint="eastAsia"/>
                <w:bCs/>
                <w:lang w:val="en-GB" w:eastAsia="zh-CN"/>
              </w:rPr>
              <w:t>和</w:t>
            </w:r>
            <w:r w:rsidRPr="000C42AA">
              <w:rPr>
                <w:rFonts w:hint="eastAsia"/>
                <w:bCs/>
                <w:lang w:val="en-GB" w:eastAsia="zh-CN"/>
              </w:rPr>
              <w:t>7D</w:t>
            </w:r>
            <w:r w:rsidRPr="000C42AA">
              <w:rPr>
                <w:rFonts w:hint="eastAsia"/>
                <w:bCs/>
                <w:lang w:val="en-GB" w:eastAsia="zh-CN"/>
              </w:rPr>
              <w:t>工作组起草的</w:t>
            </w:r>
            <w:r w:rsidRPr="000C42AA">
              <w:rPr>
                <w:rFonts w:hint="eastAsia"/>
                <w:bCs/>
                <w:lang w:val="en-GB" w:eastAsia="zh-CN"/>
              </w:rPr>
              <w:t>CPM</w:t>
            </w:r>
            <w:r w:rsidRPr="000C42AA">
              <w:rPr>
                <w:rFonts w:hint="eastAsia"/>
                <w:bCs/>
                <w:lang w:val="en-GB" w:eastAsia="zh-CN"/>
              </w:rPr>
              <w:t>案文草案将由</w:t>
            </w:r>
            <w:r w:rsidRPr="000C42AA">
              <w:rPr>
                <w:rFonts w:hint="eastAsia"/>
                <w:bCs/>
                <w:lang w:val="en-GB" w:eastAsia="zh-CN"/>
              </w:rPr>
              <w:t>7C</w:t>
            </w:r>
            <w:r w:rsidRPr="000C42AA">
              <w:rPr>
                <w:rFonts w:hint="eastAsia"/>
                <w:bCs/>
                <w:lang w:val="en-GB" w:eastAsia="zh-CN"/>
              </w:rPr>
              <w:t>工作组提供</w:t>
            </w:r>
            <w:r>
              <w:rPr>
                <w:rFonts w:hint="eastAsia"/>
                <w:bCs/>
                <w:lang w:val="en-GB" w:eastAsia="zh-CN"/>
              </w:rPr>
              <w:t>）</w:t>
            </w:r>
          </w:p>
        </w:tc>
        <w:tc>
          <w:tcPr>
            <w:tcW w:w="7656" w:type="dxa"/>
          </w:tcPr>
          <w:p w14:paraId="6A8C3DFA" w14:textId="77777777" w:rsidR="008E736B" w:rsidRPr="004741A8" w:rsidRDefault="008E736B" w:rsidP="008E736B">
            <w:pPr>
              <w:pStyle w:val="Call"/>
              <w:spacing w:before="40" w:after="40" w:line="280" w:lineRule="atLeast"/>
              <w:rPr>
                <w:sz w:val="20"/>
                <w:szCs w:val="20"/>
                <w:lang w:eastAsia="zh-CN"/>
              </w:rPr>
            </w:pPr>
            <w:r w:rsidRPr="00B06F91">
              <w:rPr>
                <w:sz w:val="20"/>
                <w:szCs w:val="20"/>
                <w:lang w:val="en-GB" w:eastAsia="zh-CN"/>
              </w:rPr>
              <w:t>做出决议，请国际电联无线电通信部门在</w:t>
            </w:r>
            <w:r w:rsidRPr="00B06F91">
              <w:rPr>
                <w:sz w:val="20"/>
                <w:szCs w:val="20"/>
                <w:lang w:val="en-GB" w:eastAsia="zh-CN"/>
              </w:rPr>
              <w:t>2027</w:t>
            </w:r>
            <w:r w:rsidRPr="00B06F91">
              <w:rPr>
                <w:sz w:val="20"/>
                <w:szCs w:val="20"/>
                <w:lang w:val="en-GB" w:eastAsia="zh-CN"/>
              </w:rPr>
              <w:t>年世界无线电通信大会之前及时完成</w:t>
            </w:r>
          </w:p>
          <w:p w14:paraId="21327E75" w14:textId="77777777" w:rsidR="008E736B" w:rsidRPr="00B06F91" w:rsidRDefault="008E736B" w:rsidP="008E736B">
            <w:pPr>
              <w:pStyle w:val="Tabletext"/>
              <w:jc w:val="both"/>
              <w:rPr>
                <w:lang w:val="en-GB" w:eastAsia="zh-CN"/>
              </w:rPr>
            </w:pPr>
            <w:r w:rsidRPr="00B06F91">
              <w:rPr>
                <w:lang w:val="en-GB" w:eastAsia="zh-CN"/>
              </w:rPr>
              <w:t>1</w:t>
            </w:r>
            <w:r w:rsidRPr="00B06F91">
              <w:rPr>
                <w:lang w:val="en-GB" w:eastAsia="zh-CN"/>
              </w:rPr>
              <w:tab/>
            </w:r>
            <w:r w:rsidRPr="00B06F91">
              <w:rPr>
                <w:rFonts w:hint="eastAsia"/>
                <w:lang w:val="en-GB" w:eastAsia="zh-CN"/>
              </w:rPr>
              <w:t>开展</w:t>
            </w:r>
            <w:r w:rsidRPr="00B06F91">
              <w:rPr>
                <w:rFonts w:hint="eastAsia"/>
                <w:lang w:val="en-GB" w:eastAsia="zh-CN"/>
              </w:rPr>
              <w:t>EESS</w:t>
            </w:r>
            <w:r w:rsidRPr="00B06F91">
              <w:rPr>
                <w:rFonts w:hint="eastAsia"/>
                <w:lang w:val="en-GB" w:eastAsia="zh-CN"/>
              </w:rPr>
              <w:t>（无源）与相邻频段相应有源业务的兼容性研究，如下表</w:t>
            </w:r>
            <w:r w:rsidRPr="00B06F91">
              <w:rPr>
                <w:rFonts w:hint="eastAsia"/>
                <w:lang w:val="en-GB" w:eastAsia="zh-CN"/>
              </w:rPr>
              <w:t>1</w:t>
            </w:r>
            <w:r w:rsidRPr="00B06F91">
              <w:rPr>
                <w:rFonts w:hint="eastAsia"/>
                <w:lang w:val="en-GB" w:eastAsia="zh-CN"/>
              </w:rPr>
              <w:t>所示：</w:t>
            </w:r>
          </w:p>
          <w:p w14:paraId="292A11CB" w14:textId="77777777" w:rsidR="008E736B" w:rsidRPr="001A5172" w:rsidRDefault="008E736B" w:rsidP="008E736B">
            <w:pPr>
              <w:pStyle w:val="TableNo"/>
              <w:rPr>
                <w:rFonts w:ascii="Calibri" w:eastAsia="SimSun" w:hAnsi="Calibri"/>
                <w:lang w:eastAsia="zh-CN"/>
              </w:rPr>
            </w:pPr>
            <w:r w:rsidRPr="001A5172">
              <w:rPr>
                <w:rFonts w:ascii="Calibri" w:eastAsia="SimSun" w:hAnsi="Calibri" w:cs="SimSun" w:hint="eastAsia"/>
                <w:lang w:eastAsia="zh-CN"/>
              </w:rPr>
              <w:lastRenderedPageBreak/>
              <w:t>表</w:t>
            </w:r>
            <w:r w:rsidRPr="001A5172">
              <w:rPr>
                <w:rFonts w:ascii="Calibri" w:eastAsia="SimSun" w:hAnsi="Calibri"/>
                <w:lang w:eastAsia="zh-CN"/>
              </w:rPr>
              <w:t>1</w:t>
            </w:r>
          </w:p>
          <w:p w14:paraId="4DF95091" w14:textId="77777777" w:rsidR="008E736B" w:rsidRDefault="008E736B" w:rsidP="008E736B">
            <w:pPr>
              <w:pStyle w:val="TableNoTitle"/>
              <w:rPr>
                <w:lang w:val="en-GB" w:eastAsia="zh-CN"/>
              </w:rPr>
            </w:pPr>
            <w:r w:rsidRPr="00B06F91">
              <w:rPr>
                <w:rFonts w:hint="eastAsia"/>
                <w:lang w:val="en-GB" w:eastAsia="zh-CN"/>
              </w:rPr>
              <w:t>需研究的</w:t>
            </w:r>
            <w:r w:rsidRPr="00B06F91">
              <w:rPr>
                <w:rFonts w:hint="eastAsia"/>
                <w:lang w:val="en-GB" w:eastAsia="zh-CN"/>
              </w:rPr>
              <w:t>EESS</w:t>
            </w:r>
            <w:r w:rsidRPr="00B06F91">
              <w:rPr>
                <w:rFonts w:hint="eastAsia"/>
                <w:lang w:val="en-GB" w:eastAsia="zh-CN"/>
              </w:rPr>
              <w:t>（无源）频段和应包括的相关有源业务</w:t>
            </w:r>
          </w:p>
          <w:tbl>
            <w:tblPr>
              <w:tblW w:w="44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9"/>
              <w:gridCol w:w="1761"/>
              <w:gridCol w:w="3309"/>
            </w:tblGrid>
            <w:tr w:rsidR="008E736B" w:rsidRPr="00142B4B" w14:paraId="129A2382" w14:textId="77777777" w:rsidTr="00192E7B">
              <w:trPr>
                <w:jc w:val="center"/>
              </w:trPr>
              <w:tc>
                <w:tcPr>
                  <w:tcW w:w="1529" w:type="dxa"/>
                  <w:tcBorders>
                    <w:top w:val="single" w:sz="4" w:space="0" w:color="auto"/>
                    <w:left w:val="single" w:sz="4" w:space="0" w:color="auto"/>
                    <w:bottom w:val="single" w:sz="4" w:space="0" w:color="auto"/>
                    <w:right w:val="single" w:sz="4" w:space="0" w:color="auto"/>
                  </w:tcBorders>
                  <w:hideMark/>
                </w:tcPr>
                <w:p w14:paraId="7094B0E0" w14:textId="77777777" w:rsidR="008E736B" w:rsidRPr="00142B4B" w:rsidRDefault="008E736B" w:rsidP="008E736B">
                  <w:pPr>
                    <w:pStyle w:val="Tablehead"/>
                    <w:rPr>
                      <w:lang w:eastAsia="zh-CN"/>
                    </w:rPr>
                  </w:pPr>
                  <w:r w:rsidRPr="00142B4B">
                    <w:rPr>
                      <w:lang w:eastAsia="zh-CN"/>
                    </w:rPr>
                    <w:t>EESS</w:t>
                  </w:r>
                  <w:r w:rsidRPr="00142B4B">
                    <w:rPr>
                      <w:rFonts w:hint="eastAsia"/>
                      <w:lang w:eastAsia="zh-CN"/>
                    </w:rPr>
                    <w:t>（无源）频段</w:t>
                  </w:r>
                </w:p>
              </w:tc>
              <w:tc>
                <w:tcPr>
                  <w:tcW w:w="1760" w:type="dxa"/>
                  <w:tcBorders>
                    <w:top w:val="single" w:sz="4" w:space="0" w:color="auto"/>
                    <w:left w:val="single" w:sz="4" w:space="0" w:color="auto"/>
                    <w:bottom w:val="single" w:sz="4" w:space="0" w:color="auto"/>
                    <w:right w:val="single" w:sz="4" w:space="0" w:color="auto"/>
                  </w:tcBorders>
                  <w:hideMark/>
                </w:tcPr>
                <w:p w14:paraId="1352784A" w14:textId="77777777" w:rsidR="008E736B" w:rsidRPr="00142B4B" w:rsidRDefault="008E736B" w:rsidP="008E736B">
                  <w:pPr>
                    <w:pStyle w:val="Tablehead"/>
                  </w:pPr>
                  <w:r w:rsidRPr="00142B4B">
                    <w:rPr>
                      <w:rFonts w:hint="eastAsia"/>
                      <w:lang w:eastAsia="zh-CN"/>
                    </w:rPr>
                    <w:t>有源业务频段</w:t>
                  </w:r>
                </w:p>
              </w:tc>
              <w:tc>
                <w:tcPr>
                  <w:tcW w:w="3308" w:type="dxa"/>
                  <w:tcBorders>
                    <w:top w:val="single" w:sz="4" w:space="0" w:color="auto"/>
                    <w:left w:val="single" w:sz="4" w:space="0" w:color="auto"/>
                    <w:bottom w:val="single" w:sz="4" w:space="0" w:color="auto"/>
                    <w:right w:val="single" w:sz="4" w:space="0" w:color="auto"/>
                  </w:tcBorders>
                  <w:hideMark/>
                </w:tcPr>
                <w:p w14:paraId="5DDD6C8C" w14:textId="77777777" w:rsidR="008E736B" w:rsidRPr="00142B4B" w:rsidRDefault="008E736B" w:rsidP="008E736B">
                  <w:pPr>
                    <w:pStyle w:val="Tablehead"/>
                  </w:pPr>
                  <w:r w:rsidRPr="00142B4B">
                    <w:rPr>
                      <w:rFonts w:hint="eastAsia"/>
                      <w:lang w:eastAsia="zh-CN"/>
                    </w:rPr>
                    <w:t>有源业务</w:t>
                  </w:r>
                </w:p>
              </w:tc>
            </w:tr>
            <w:tr w:rsidR="008E736B" w:rsidRPr="00142B4B" w14:paraId="04671F75" w14:textId="77777777" w:rsidTr="00192E7B">
              <w:trPr>
                <w:trHeight w:val="141"/>
                <w:jc w:val="center"/>
              </w:trPr>
              <w:tc>
                <w:tcPr>
                  <w:tcW w:w="1529" w:type="dxa"/>
                  <w:vMerge w:val="restart"/>
                  <w:tcBorders>
                    <w:top w:val="single" w:sz="4" w:space="0" w:color="auto"/>
                    <w:left w:val="single" w:sz="4" w:space="0" w:color="auto"/>
                    <w:bottom w:val="single" w:sz="4" w:space="0" w:color="auto"/>
                    <w:right w:val="single" w:sz="4" w:space="0" w:color="auto"/>
                  </w:tcBorders>
                  <w:hideMark/>
                </w:tcPr>
                <w:p w14:paraId="3E50F43D" w14:textId="77777777" w:rsidR="008E736B" w:rsidRPr="00142B4B" w:rsidRDefault="008E736B" w:rsidP="008E736B">
                  <w:pPr>
                    <w:pStyle w:val="Tabletext"/>
                  </w:pPr>
                  <w:r w:rsidRPr="00142B4B">
                    <w:t>86-92 GHz</w:t>
                  </w:r>
                </w:p>
              </w:tc>
              <w:tc>
                <w:tcPr>
                  <w:tcW w:w="1760" w:type="dxa"/>
                  <w:tcBorders>
                    <w:top w:val="single" w:sz="4" w:space="0" w:color="auto"/>
                    <w:left w:val="single" w:sz="4" w:space="0" w:color="auto"/>
                    <w:bottom w:val="single" w:sz="4" w:space="0" w:color="auto"/>
                    <w:right w:val="single" w:sz="4" w:space="0" w:color="auto"/>
                  </w:tcBorders>
                  <w:hideMark/>
                </w:tcPr>
                <w:p w14:paraId="42B6A2F9" w14:textId="77777777" w:rsidR="008E736B" w:rsidRPr="00142B4B" w:rsidRDefault="008E736B" w:rsidP="008E736B">
                  <w:pPr>
                    <w:pStyle w:val="Tabletext"/>
                  </w:pPr>
                  <w:r w:rsidRPr="00142B4B">
                    <w:t>81-86 GHz</w:t>
                  </w:r>
                </w:p>
              </w:tc>
              <w:tc>
                <w:tcPr>
                  <w:tcW w:w="3308" w:type="dxa"/>
                  <w:tcBorders>
                    <w:top w:val="single" w:sz="4" w:space="0" w:color="auto"/>
                    <w:left w:val="single" w:sz="4" w:space="0" w:color="auto"/>
                    <w:bottom w:val="single" w:sz="4" w:space="0" w:color="auto"/>
                    <w:right w:val="single" w:sz="4" w:space="0" w:color="auto"/>
                  </w:tcBorders>
                  <w:hideMark/>
                </w:tcPr>
                <w:p w14:paraId="739709FD" w14:textId="77777777" w:rsidR="008E736B" w:rsidRPr="00142B4B" w:rsidRDefault="008E736B" w:rsidP="008E736B">
                  <w:pPr>
                    <w:pStyle w:val="Tabletext"/>
                    <w:rPr>
                      <w:lang w:eastAsia="zh-CN"/>
                    </w:rPr>
                  </w:pPr>
                  <w:r w:rsidRPr="00142B4B">
                    <w:rPr>
                      <w:lang w:eastAsia="zh-CN"/>
                    </w:rPr>
                    <w:t>卫星固定业务（</w:t>
                  </w:r>
                  <w:r w:rsidRPr="00142B4B">
                    <w:rPr>
                      <w:lang w:eastAsia="zh-CN"/>
                    </w:rPr>
                    <w:t>FSS</w:t>
                  </w:r>
                  <w:r w:rsidRPr="00142B4B">
                    <w:rPr>
                      <w:lang w:eastAsia="zh-CN"/>
                    </w:rPr>
                    <w:t>）（地对空）、移动业务（</w:t>
                  </w:r>
                  <w:r w:rsidRPr="00142B4B">
                    <w:rPr>
                      <w:lang w:eastAsia="zh-CN"/>
                    </w:rPr>
                    <w:t>MS</w:t>
                  </w:r>
                  <w:r w:rsidRPr="00142B4B">
                    <w:rPr>
                      <w:lang w:eastAsia="zh-CN"/>
                    </w:rPr>
                    <w:t>）</w:t>
                  </w:r>
                </w:p>
              </w:tc>
            </w:tr>
            <w:tr w:rsidR="008E736B" w:rsidRPr="00142B4B" w14:paraId="03EF53AA" w14:textId="77777777" w:rsidTr="00192E7B">
              <w:trPr>
                <w:trHeight w:val="118"/>
                <w:jc w:val="center"/>
              </w:trPr>
              <w:tc>
                <w:tcPr>
                  <w:tcW w:w="1529" w:type="dxa"/>
                  <w:vMerge/>
                  <w:tcBorders>
                    <w:top w:val="single" w:sz="4" w:space="0" w:color="auto"/>
                    <w:left w:val="single" w:sz="4" w:space="0" w:color="auto"/>
                    <w:bottom w:val="single" w:sz="4" w:space="0" w:color="auto"/>
                    <w:right w:val="single" w:sz="4" w:space="0" w:color="auto"/>
                  </w:tcBorders>
                  <w:hideMark/>
                </w:tcPr>
                <w:p w14:paraId="032E7864" w14:textId="77777777" w:rsidR="008E736B" w:rsidRPr="00142B4B" w:rsidRDefault="008E736B" w:rsidP="008E736B">
                  <w:pPr>
                    <w:overflowPunct/>
                    <w:autoSpaceDE/>
                    <w:autoSpaceDN/>
                    <w:adjustRightInd/>
                    <w:spacing w:before="0"/>
                    <w:rPr>
                      <w:sz w:val="20"/>
                      <w:lang w:eastAsia="zh-CN"/>
                    </w:rPr>
                  </w:pPr>
                </w:p>
              </w:tc>
              <w:tc>
                <w:tcPr>
                  <w:tcW w:w="1760" w:type="dxa"/>
                  <w:tcBorders>
                    <w:top w:val="single" w:sz="4" w:space="0" w:color="auto"/>
                    <w:left w:val="single" w:sz="4" w:space="0" w:color="auto"/>
                    <w:bottom w:val="single" w:sz="4" w:space="0" w:color="auto"/>
                    <w:right w:val="single" w:sz="4" w:space="0" w:color="auto"/>
                  </w:tcBorders>
                  <w:hideMark/>
                </w:tcPr>
                <w:p w14:paraId="28CD403D" w14:textId="77777777" w:rsidR="008E736B" w:rsidRPr="00142B4B" w:rsidRDefault="008E736B" w:rsidP="008E736B">
                  <w:pPr>
                    <w:pStyle w:val="Tabletext"/>
                  </w:pPr>
                  <w:r w:rsidRPr="00142B4B">
                    <w:t>92-94 GHz</w:t>
                  </w:r>
                </w:p>
              </w:tc>
              <w:tc>
                <w:tcPr>
                  <w:tcW w:w="3308" w:type="dxa"/>
                  <w:tcBorders>
                    <w:top w:val="single" w:sz="4" w:space="0" w:color="auto"/>
                    <w:left w:val="single" w:sz="4" w:space="0" w:color="auto"/>
                    <w:bottom w:val="single" w:sz="4" w:space="0" w:color="auto"/>
                    <w:right w:val="single" w:sz="4" w:space="0" w:color="auto"/>
                  </w:tcBorders>
                  <w:hideMark/>
                </w:tcPr>
                <w:p w14:paraId="65262892" w14:textId="77777777" w:rsidR="008E736B" w:rsidRPr="00142B4B" w:rsidRDefault="008E736B" w:rsidP="008E736B">
                  <w:pPr>
                    <w:pStyle w:val="Tabletext"/>
                    <w:rPr>
                      <w:lang w:eastAsia="zh-CN"/>
                    </w:rPr>
                  </w:pPr>
                  <w:r w:rsidRPr="00142B4B">
                    <w:rPr>
                      <w:lang w:eastAsia="zh-CN"/>
                    </w:rPr>
                    <w:t>MS</w:t>
                  </w:r>
                  <w:r w:rsidRPr="00142B4B">
                    <w:rPr>
                      <w:rFonts w:hint="eastAsia"/>
                      <w:lang w:eastAsia="zh-CN"/>
                    </w:rPr>
                    <w:t>、</w:t>
                  </w:r>
                  <w:r w:rsidRPr="00142B4B">
                    <w:rPr>
                      <w:lang w:eastAsia="zh-CN"/>
                    </w:rPr>
                    <w:t>无线电定位</w:t>
                  </w:r>
                  <w:r w:rsidRPr="00142B4B">
                    <w:rPr>
                      <w:rFonts w:hint="eastAsia"/>
                      <w:lang w:eastAsia="zh-CN"/>
                    </w:rPr>
                    <w:t>业务</w:t>
                  </w:r>
                  <w:r w:rsidRPr="00142B4B">
                    <w:rPr>
                      <w:lang w:eastAsia="zh-CN"/>
                    </w:rPr>
                    <w:t>（</w:t>
                  </w:r>
                  <w:r w:rsidRPr="00142B4B">
                    <w:rPr>
                      <w:lang w:eastAsia="zh-CN"/>
                    </w:rPr>
                    <w:t>RLS</w:t>
                  </w:r>
                  <w:r w:rsidRPr="00142B4B">
                    <w:rPr>
                      <w:lang w:eastAsia="zh-CN"/>
                    </w:rPr>
                    <w:t>）</w:t>
                  </w:r>
                </w:p>
              </w:tc>
            </w:tr>
            <w:tr w:rsidR="008E736B" w:rsidRPr="00142B4B" w14:paraId="4BEEE20B" w14:textId="77777777" w:rsidTr="00192E7B">
              <w:trPr>
                <w:trHeight w:val="341"/>
                <w:jc w:val="center"/>
              </w:trPr>
              <w:tc>
                <w:tcPr>
                  <w:tcW w:w="1529" w:type="dxa"/>
                  <w:tcBorders>
                    <w:top w:val="single" w:sz="4" w:space="0" w:color="auto"/>
                    <w:left w:val="single" w:sz="4" w:space="0" w:color="auto"/>
                    <w:bottom w:val="single" w:sz="4" w:space="0" w:color="auto"/>
                    <w:right w:val="single" w:sz="4" w:space="0" w:color="auto"/>
                  </w:tcBorders>
                  <w:hideMark/>
                </w:tcPr>
                <w:p w14:paraId="0F696672" w14:textId="77777777" w:rsidR="008E736B" w:rsidRPr="00142B4B" w:rsidRDefault="008E736B" w:rsidP="008E736B">
                  <w:pPr>
                    <w:pStyle w:val="Tabletext"/>
                  </w:pPr>
                  <w:r w:rsidRPr="00142B4B">
                    <w:t>114.25-116 GHz</w:t>
                  </w:r>
                </w:p>
              </w:tc>
              <w:tc>
                <w:tcPr>
                  <w:tcW w:w="1760" w:type="dxa"/>
                  <w:tcBorders>
                    <w:top w:val="single" w:sz="4" w:space="0" w:color="auto"/>
                    <w:left w:val="single" w:sz="4" w:space="0" w:color="auto"/>
                    <w:bottom w:val="single" w:sz="4" w:space="0" w:color="auto"/>
                    <w:right w:val="single" w:sz="4" w:space="0" w:color="auto"/>
                  </w:tcBorders>
                  <w:hideMark/>
                </w:tcPr>
                <w:p w14:paraId="598BD40B" w14:textId="77777777" w:rsidR="008E736B" w:rsidRPr="00142B4B" w:rsidRDefault="008E736B" w:rsidP="008E736B">
                  <w:pPr>
                    <w:pStyle w:val="Tabletext"/>
                  </w:pPr>
                  <w:r w:rsidRPr="00142B4B">
                    <w:t>111.8-114.25 GHz</w:t>
                  </w:r>
                </w:p>
              </w:tc>
              <w:tc>
                <w:tcPr>
                  <w:tcW w:w="3308" w:type="dxa"/>
                  <w:tcBorders>
                    <w:top w:val="single" w:sz="4" w:space="0" w:color="auto"/>
                    <w:left w:val="single" w:sz="4" w:space="0" w:color="auto"/>
                    <w:bottom w:val="single" w:sz="4" w:space="0" w:color="auto"/>
                    <w:right w:val="single" w:sz="4" w:space="0" w:color="auto"/>
                  </w:tcBorders>
                  <w:hideMark/>
                </w:tcPr>
                <w:p w14:paraId="64527F6A" w14:textId="77777777" w:rsidR="008E736B" w:rsidRPr="00142B4B" w:rsidRDefault="008E736B" w:rsidP="008E736B">
                  <w:pPr>
                    <w:pStyle w:val="Tabletext"/>
                    <w:rPr>
                      <w:lang w:eastAsia="zh-CN"/>
                    </w:rPr>
                  </w:pPr>
                  <w:r w:rsidRPr="00142B4B">
                    <w:rPr>
                      <w:lang w:eastAsia="zh-CN"/>
                    </w:rPr>
                    <w:t>固定业务</w:t>
                  </w:r>
                  <w:r w:rsidRPr="00142B4B">
                    <w:rPr>
                      <w:rFonts w:hint="eastAsia"/>
                      <w:lang w:eastAsia="zh-CN"/>
                    </w:rPr>
                    <w:t>（</w:t>
                  </w:r>
                  <w:r w:rsidRPr="00142B4B">
                    <w:rPr>
                      <w:lang w:eastAsia="zh-CN"/>
                    </w:rPr>
                    <w:t>FS</w:t>
                  </w:r>
                  <w:r w:rsidRPr="00142B4B">
                    <w:rPr>
                      <w:rFonts w:hint="eastAsia"/>
                      <w:lang w:eastAsia="zh-CN"/>
                    </w:rPr>
                    <w:t>）</w:t>
                  </w:r>
                  <w:r w:rsidRPr="00142B4B">
                    <w:rPr>
                      <w:lang w:eastAsia="zh-CN"/>
                    </w:rPr>
                    <w:t>、</w:t>
                  </w:r>
                  <w:r w:rsidRPr="00142B4B">
                    <w:rPr>
                      <w:lang w:eastAsia="zh-CN"/>
                    </w:rPr>
                    <w:t>MS</w:t>
                  </w:r>
                </w:p>
              </w:tc>
            </w:tr>
            <w:tr w:rsidR="008E736B" w:rsidRPr="00142B4B" w14:paraId="1873BEA5" w14:textId="77777777" w:rsidTr="00192E7B">
              <w:trPr>
                <w:trHeight w:val="194"/>
                <w:jc w:val="center"/>
              </w:trPr>
              <w:tc>
                <w:tcPr>
                  <w:tcW w:w="1529" w:type="dxa"/>
                  <w:vMerge w:val="restart"/>
                  <w:tcBorders>
                    <w:top w:val="single" w:sz="4" w:space="0" w:color="auto"/>
                    <w:left w:val="single" w:sz="4" w:space="0" w:color="auto"/>
                    <w:bottom w:val="single" w:sz="4" w:space="0" w:color="auto"/>
                    <w:right w:val="single" w:sz="4" w:space="0" w:color="auto"/>
                  </w:tcBorders>
                  <w:hideMark/>
                </w:tcPr>
                <w:p w14:paraId="2662A65A" w14:textId="77777777" w:rsidR="008E736B" w:rsidRPr="00142B4B" w:rsidRDefault="008E736B" w:rsidP="008E736B">
                  <w:pPr>
                    <w:pStyle w:val="Tabletext"/>
                  </w:pPr>
                  <w:r w:rsidRPr="00142B4B">
                    <w:t>164-167 GHz</w:t>
                  </w:r>
                </w:p>
              </w:tc>
              <w:tc>
                <w:tcPr>
                  <w:tcW w:w="1760" w:type="dxa"/>
                  <w:tcBorders>
                    <w:top w:val="single" w:sz="4" w:space="0" w:color="auto"/>
                    <w:left w:val="single" w:sz="4" w:space="0" w:color="auto"/>
                    <w:bottom w:val="single" w:sz="4" w:space="0" w:color="auto"/>
                    <w:right w:val="single" w:sz="4" w:space="0" w:color="auto"/>
                  </w:tcBorders>
                  <w:hideMark/>
                </w:tcPr>
                <w:p w14:paraId="319482D1" w14:textId="77777777" w:rsidR="008E736B" w:rsidRPr="00142B4B" w:rsidRDefault="008E736B" w:rsidP="008E736B">
                  <w:pPr>
                    <w:pStyle w:val="Tabletext"/>
                  </w:pPr>
                  <w:r w:rsidRPr="00142B4B">
                    <w:t>158.5-164 GHz</w:t>
                  </w:r>
                </w:p>
              </w:tc>
              <w:tc>
                <w:tcPr>
                  <w:tcW w:w="3308" w:type="dxa"/>
                  <w:tcBorders>
                    <w:top w:val="single" w:sz="4" w:space="0" w:color="auto"/>
                    <w:left w:val="single" w:sz="4" w:space="0" w:color="auto"/>
                    <w:bottom w:val="single" w:sz="4" w:space="0" w:color="auto"/>
                    <w:right w:val="single" w:sz="4" w:space="0" w:color="auto"/>
                  </w:tcBorders>
                  <w:hideMark/>
                </w:tcPr>
                <w:p w14:paraId="296B67A4" w14:textId="77777777" w:rsidR="008E736B" w:rsidRPr="00142B4B" w:rsidRDefault="008E736B" w:rsidP="008E736B">
                  <w:pPr>
                    <w:pStyle w:val="Tabletext"/>
                    <w:rPr>
                      <w:lang w:eastAsia="zh-CN"/>
                    </w:rPr>
                  </w:pPr>
                  <w:r w:rsidRPr="00142B4B">
                    <w:rPr>
                      <w:lang w:eastAsia="zh-CN"/>
                    </w:rPr>
                    <w:t>FS</w:t>
                  </w:r>
                  <w:r w:rsidRPr="00142B4B">
                    <w:rPr>
                      <w:lang w:eastAsia="zh-CN"/>
                    </w:rPr>
                    <w:t>、</w:t>
                  </w:r>
                  <w:r w:rsidRPr="00142B4B">
                    <w:rPr>
                      <w:lang w:eastAsia="zh-CN"/>
                    </w:rPr>
                    <w:t>FSS</w:t>
                  </w:r>
                  <w:r w:rsidRPr="00142B4B">
                    <w:rPr>
                      <w:lang w:eastAsia="zh-CN"/>
                    </w:rPr>
                    <w:t>（空对地）、</w:t>
                  </w:r>
                  <w:r w:rsidRPr="00142B4B">
                    <w:rPr>
                      <w:lang w:eastAsia="zh-CN"/>
                    </w:rPr>
                    <w:t>MS</w:t>
                  </w:r>
                  <w:r w:rsidRPr="00142B4B">
                    <w:rPr>
                      <w:lang w:eastAsia="zh-CN"/>
                    </w:rPr>
                    <w:t>、卫星移动</w:t>
                  </w:r>
                  <w:r w:rsidRPr="00142B4B">
                    <w:rPr>
                      <w:rFonts w:hint="eastAsia"/>
                      <w:lang w:eastAsia="zh-CN"/>
                    </w:rPr>
                    <w:t>业务</w:t>
                  </w:r>
                  <w:r w:rsidRPr="00142B4B">
                    <w:rPr>
                      <w:lang w:eastAsia="zh-CN"/>
                    </w:rPr>
                    <w:t>（</w:t>
                  </w:r>
                  <w:r w:rsidRPr="00142B4B">
                    <w:rPr>
                      <w:lang w:eastAsia="zh-CN"/>
                    </w:rPr>
                    <w:t>MSS</w:t>
                  </w:r>
                  <w:r w:rsidRPr="00142B4B">
                    <w:rPr>
                      <w:lang w:eastAsia="zh-CN"/>
                    </w:rPr>
                    <w:t>）（空对地）</w:t>
                  </w:r>
                </w:p>
              </w:tc>
            </w:tr>
            <w:tr w:rsidR="008E736B" w:rsidRPr="00142B4B" w14:paraId="15B9A41F" w14:textId="77777777" w:rsidTr="00192E7B">
              <w:trPr>
                <w:trHeight w:val="194"/>
                <w:jc w:val="center"/>
              </w:trPr>
              <w:tc>
                <w:tcPr>
                  <w:tcW w:w="1529" w:type="dxa"/>
                  <w:vMerge/>
                  <w:tcBorders>
                    <w:top w:val="single" w:sz="4" w:space="0" w:color="auto"/>
                    <w:left w:val="single" w:sz="4" w:space="0" w:color="auto"/>
                    <w:bottom w:val="single" w:sz="4" w:space="0" w:color="auto"/>
                    <w:right w:val="single" w:sz="4" w:space="0" w:color="auto"/>
                  </w:tcBorders>
                  <w:vAlign w:val="center"/>
                  <w:hideMark/>
                </w:tcPr>
                <w:p w14:paraId="2B657F08" w14:textId="77777777" w:rsidR="008E736B" w:rsidRPr="00142B4B" w:rsidRDefault="008E736B" w:rsidP="008E736B">
                  <w:pPr>
                    <w:overflowPunct/>
                    <w:autoSpaceDE/>
                    <w:autoSpaceDN/>
                    <w:adjustRightInd/>
                    <w:spacing w:before="0"/>
                    <w:rPr>
                      <w:sz w:val="20"/>
                      <w:lang w:eastAsia="zh-CN"/>
                    </w:rPr>
                  </w:pPr>
                </w:p>
              </w:tc>
              <w:tc>
                <w:tcPr>
                  <w:tcW w:w="1760" w:type="dxa"/>
                  <w:tcBorders>
                    <w:top w:val="single" w:sz="4" w:space="0" w:color="auto"/>
                    <w:left w:val="single" w:sz="4" w:space="0" w:color="auto"/>
                    <w:bottom w:val="single" w:sz="4" w:space="0" w:color="auto"/>
                    <w:right w:val="single" w:sz="4" w:space="0" w:color="auto"/>
                  </w:tcBorders>
                  <w:hideMark/>
                </w:tcPr>
                <w:p w14:paraId="6FC72D7F" w14:textId="77777777" w:rsidR="008E736B" w:rsidRPr="00142B4B" w:rsidRDefault="008E736B" w:rsidP="008E736B">
                  <w:pPr>
                    <w:pStyle w:val="Tabletext"/>
                  </w:pPr>
                  <w:r w:rsidRPr="00142B4B">
                    <w:t>167-174.5 GHz</w:t>
                  </w:r>
                </w:p>
              </w:tc>
              <w:tc>
                <w:tcPr>
                  <w:tcW w:w="3308" w:type="dxa"/>
                  <w:tcBorders>
                    <w:top w:val="single" w:sz="4" w:space="0" w:color="auto"/>
                    <w:left w:val="single" w:sz="4" w:space="0" w:color="auto"/>
                    <w:bottom w:val="single" w:sz="4" w:space="0" w:color="auto"/>
                    <w:right w:val="single" w:sz="4" w:space="0" w:color="auto"/>
                  </w:tcBorders>
                  <w:hideMark/>
                </w:tcPr>
                <w:p w14:paraId="472947F0" w14:textId="77777777" w:rsidR="008E736B" w:rsidRPr="00142B4B" w:rsidRDefault="008E736B" w:rsidP="008E736B">
                  <w:pPr>
                    <w:pStyle w:val="Tabletext"/>
                    <w:rPr>
                      <w:lang w:eastAsia="zh-CN"/>
                    </w:rPr>
                  </w:pPr>
                  <w:r w:rsidRPr="00142B4B">
                    <w:rPr>
                      <w:lang w:eastAsia="zh-CN"/>
                    </w:rPr>
                    <w:t>FS</w:t>
                  </w:r>
                  <w:r w:rsidRPr="00142B4B">
                    <w:rPr>
                      <w:lang w:eastAsia="zh-CN"/>
                    </w:rPr>
                    <w:t>、</w:t>
                  </w:r>
                  <w:r w:rsidRPr="00142B4B">
                    <w:rPr>
                      <w:lang w:eastAsia="zh-CN"/>
                    </w:rPr>
                    <w:t>FSS</w:t>
                  </w:r>
                  <w:r w:rsidRPr="00142B4B">
                    <w:rPr>
                      <w:lang w:eastAsia="zh-CN"/>
                    </w:rPr>
                    <w:t>（空对地）、</w:t>
                  </w:r>
                  <w:r w:rsidRPr="00142B4B">
                    <w:rPr>
                      <w:rFonts w:hint="eastAsia"/>
                      <w:lang w:eastAsia="zh-CN"/>
                    </w:rPr>
                    <w:t>卫星间业务（</w:t>
                  </w:r>
                  <w:r w:rsidRPr="00142B4B">
                    <w:rPr>
                      <w:lang w:eastAsia="zh-CN"/>
                    </w:rPr>
                    <w:t>ISS</w:t>
                  </w:r>
                  <w:r w:rsidRPr="00142B4B">
                    <w:rPr>
                      <w:rFonts w:hint="eastAsia"/>
                      <w:lang w:eastAsia="zh-CN"/>
                    </w:rPr>
                    <w:t>）</w:t>
                  </w:r>
                  <w:r w:rsidRPr="00142B4B">
                    <w:rPr>
                      <w:lang w:eastAsia="zh-CN"/>
                    </w:rPr>
                    <w:t>、</w:t>
                  </w:r>
                  <w:r w:rsidRPr="00142B4B">
                    <w:rPr>
                      <w:lang w:eastAsia="zh-CN"/>
                    </w:rPr>
                    <w:t>MS</w:t>
                  </w:r>
                </w:p>
              </w:tc>
            </w:tr>
            <w:tr w:rsidR="008E736B" w:rsidRPr="00142B4B" w14:paraId="02DE5D45" w14:textId="77777777" w:rsidTr="00192E7B">
              <w:trPr>
                <w:trHeight w:val="338"/>
                <w:jc w:val="center"/>
              </w:trPr>
              <w:tc>
                <w:tcPr>
                  <w:tcW w:w="1529" w:type="dxa"/>
                  <w:vMerge w:val="restart"/>
                  <w:tcBorders>
                    <w:top w:val="single" w:sz="4" w:space="0" w:color="auto"/>
                    <w:left w:val="single" w:sz="4" w:space="0" w:color="auto"/>
                    <w:bottom w:val="single" w:sz="4" w:space="0" w:color="auto"/>
                    <w:right w:val="single" w:sz="4" w:space="0" w:color="auto"/>
                  </w:tcBorders>
                  <w:hideMark/>
                </w:tcPr>
                <w:p w14:paraId="0DD9FC40" w14:textId="77777777" w:rsidR="008E736B" w:rsidRPr="00142B4B" w:rsidRDefault="008E736B" w:rsidP="008E736B">
                  <w:pPr>
                    <w:pStyle w:val="Tabletext"/>
                  </w:pPr>
                  <w:r w:rsidRPr="00142B4B">
                    <w:t>200-209 GHz</w:t>
                  </w:r>
                </w:p>
              </w:tc>
              <w:tc>
                <w:tcPr>
                  <w:tcW w:w="1760" w:type="dxa"/>
                  <w:tcBorders>
                    <w:top w:val="single" w:sz="4" w:space="0" w:color="auto"/>
                    <w:left w:val="single" w:sz="4" w:space="0" w:color="auto"/>
                    <w:bottom w:val="single" w:sz="4" w:space="0" w:color="auto"/>
                    <w:right w:val="single" w:sz="4" w:space="0" w:color="auto"/>
                  </w:tcBorders>
                  <w:hideMark/>
                </w:tcPr>
                <w:p w14:paraId="7EAEE58F" w14:textId="77777777" w:rsidR="008E736B" w:rsidRPr="00142B4B" w:rsidRDefault="008E736B" w:rsidP="008E736B">
                  <w:pPr>
                    <w:pStyle w:val="Tabletext"/>
                  </w:pPr>
                  <w:r w:rsidRPr="00142B4B">
                    <w:t>191.8-200 GHz</w:t>
                  </w:r>
                </w:p>
              </w:tc>
              <w:tc>
                <w:tcPr>
                  <w:tcW w:w="3308" w:type="dxa"/>
                  <w:tcBorders>
                    <w:top w:val="single" w:sz="4" w:space="0" w:color="auto"/>
                    <w:left w:val="single" w:sz="4" w:space="0" w:color="auto"/>
                    <w:bottom w:val="single" w:sz="4" w:space="0" w:color="auto"/>
                    <w:right w:val="single" w:sz="4" w:space="0" w:color="auto"/>
                  </w:tcBorders>
                  <w:hideMark/>
                </w:tcPr>
                <w:p w14:paraId="16A995A3" w14:textId="77777777" w:rsidR="008E736B" w:rsidRPr="00142B4B" w:rsidRDefault="008E736B" w:rsidP="008E736B">
                  <w:pPr>
                    <w:pStyle w:val="Tabletext"/>
                    <w:rPr>
                      <w:lang w:eastAsia="zh-CN"/>
                    </w:rPr>
                  </w:pPr>
                  <w:r w:rsidRPr="00142B4B">
                    <w:rPr>
                      <w:lang w:eastAsia="zh-CN"/>
                    </w:rPr>
                    <w:t>FS</w:t>
                  </w:r>
                  <w:r w:rsidRPr="00142B4B">
                    <w:rPr>
                      <w:lang w:eastAsia="zh-CN"/>
                    </w:rPr>
                    <w:t>、</w:t>
                  </w:r>
                  <w:r w:rsidRPr="00142B4B">
                    <w:rPr>
                      <w:lang w:eastAsia="zh-CN"/>
                    </w:rPr>
                    <w:t>ISS</w:t>
                  </w:r>
                  <w:r w:rsidRPr="00142B4B">
                    <w:rPr>
                      <w:lang w:eastAsia="zh-CN"/>
                    </w:rPr>
                    <w:t>、</w:t>
                  </w:r>
                  <w:r w:rsidRPr="00142B4B">
                    <w:rPr>
                      <w:lang w:eastAsia="zh-CN"/>
                    </w:rPr>
                    <w:t>MS</w:t>
                  </w:r>
                  <w:r w:rsidRPr="00142B4B">
                    <w:rPr>
                      <w:lang w:eastAsia="zh-CN"/>
                    </w:rPr>
                    <w:t>、</w:t>
                  </w:r>
                  <w:r w:rsidRPr="00142B4B">
                    <w:rPr>
                      <w:lang w:eastAsia="zh-CN"/>
                    </w:rPr>
                    <w:t>MSS</w:t>
                  </w:r>
                  <w:r w:rsidRPr="00142B4B">
                    <w:rPr>
                      <w:lang w:eastAsia="zh-CN"/>
                    </w:rPr>
                    <w:t>、</w:t>
                  </w:r>
                  <w:r w:rsidRPr="00142B4B">
                    <w:rPr>
                      <w:rFonts w:hint="eastAsia"/>
                      <w:lang w:eastAsia="zh-CN"/>
                    </w:rPr>
                    <w:t>无线电导航业务（</w:t>
                  </w:r>
                  <w:r w:rsidRPr="00142B4B">
                    <w:rPr>
                      <w:lang w:eastAsia="zh-CN"/>
                    </w:rPr>
                    <w:t>RNS</w:t>
                  </w:r>
                  <w:r w:rsidRPr="00142B4B">
                    <w:rPr>
                      <w:rFonts w:hint="eastAsia"/>
                      <w:lang w:eastAsia="zh-CN"/>
                    </w:rPr>
                    <w:t>）</w:t>
                  </w:r>
                  <w:r w:rsidRPr="00142B4B">
                    <w:rPr>
                      <w:lang w:eastAsia="zh-CN"/>
                    </w:rPr>
                    <w:t>、</w:t>
                  </w:r>
                  <w:r w:rsidRPr="00142B4B">
                    <w:rPr>
                      <w:rFonts w:hint="eastAsia"/>
                      <w:lang w:eastAsia="zh-CN"/>
                    </w:rPr>
                    <w:t>卫星无线电导航业务（</w:t>
                  </w:r>
                  <w:r w:rsidRPr="00142B4B">
                    <w:rPr>
                      <w:lang w:eastAsia="zh-CN"/>
                    </w:rPr>
                    <w:t>RNSS</w:t>
                  </w:r>
                  <w:r w:rsidRPr="00142B4B">
                    <w:rPr>
                      <w:rFonts w:hint="eastAsia"/>
                      <w:lang w:eastAsia="zh-CN"/>
                    </w:rPr>
                    <w:t>）</w:t>
                  </w:r>
                </w:p>
              </w:tc>
            </w:tr>
            <w:tr w:rsidR="008E736B" w:rsidRPr="00142B4B" w14:paraId="157E374B" w14:textId="77777777" w:rsidTr="00192E7B">
              <w:trPr>
                <w:trHeight w:val="338"/>
                <w:jc w:val="center"/>
              </w:trPr>
              <w:tc>
                <w:tcPr>
                  <w:tcW w:w="1529" w:type="dxa"/>
                  <w:vMerge/>
                  <w:tcBorders>
                    <w:top w:val="single" w:sz="4" w:space="0" w:color="auto"/>
                    <w:left w:val="single" w:sz="4" w:space="0" w:color="auto"/>
                    <w:bottom w:val="single" w:sz="4" w:space="0" w:color="auto"/>
                    <w:right w:val="single" w:sz="4" w:space="0" w:color="auto"/>
                  </w:tcBorders>
                  <w:vAlign w:val="center"/>
                  <w:hideMark/>
                </w:tcPr>
                <w:p w14:paraId="27ACC562" w14:textId="77777777" w:rsidR="008E736B" w:rsidRPr="00142B4B" w:rsidRDefault="008E736B" w:rsidP="008E736B">
                  <w:pPr>
                    <w:overflowPunct/>
                    <w:autoSpaceDE/>
                    <w:autoSpaceDN/>
                    <w:adjustRightInd/>
                    <w:spacing w:before="0"/>
                    <w:rPr>
                      <w:sz w:val="20"/>
                      <w:lang w:eastAsia="zh-CN"/>
                    </w:rPr>
                  </w:pPr>
                </w:p>
              </w:tc>
              <w:tc>
                <w:tcPr>
                  <w:tcW w:w="1760" w:type="dxa"/>
                  <w:tcBorders>
                    <w:top w:val="single" w:sz="4" w:space="0" w:color="auto"/>
                    <w:left w:val="single" w:sz="4" w:space="0" w:color="auto"/>
                    <w:bottom w:val="single" w:sz="4" w:space="0" w:color="auto"/>
                    <w:right w:val="single" w:sz="4" w:space="0" w:color="auto"/>
                  </w:tcBorders>
                  <w:hideMark/>
                </w:tcPr>
                <w:p w14:paraId="2A1D059D" w14:textId="77777777" w:rsidR="008E736B" w:rsidRPr="00142B4B" w:rsidRDefault="008E736B" w:rsidP="008E736B">
                  <w:pPr>
                    <w:pStyle w:val="Tabletext"/>
                    <w:rPr>
                      <w:lang w:eastAsia="zh-CN"/>
                    </w:rPr>
                  </w:pPr>
                  <w:r w:rsidRPr="00142B4B">
                    <w:rPr>
                      <w:lang w:eastAsia="zh-CN"/>
                    </w:rPr>
                    <w:t>209-217 GHz</w:t>
                  </w:r>
                </w:p>
              </w:tc>
              <w:tc>
                <w:tcPr>
                  <w:tcW w:w="3308" w:type="dxa"/>
                  <w:tcBorders>
                    <w:top w:val="single" w:sz="4" w:space="0" w:color="auto"/>
                    <w:left w:val="single" w:sz="4" w:space="0" w:color="auto"/>
                    <w:bottom w:val="single" w:sz="4" w:space="0" w:color="auto"/>
                    <w:right w:val="single" w:sz="4" w:space="0" w:color="auto"/>
                  </w:tcBorders>
                  <w:hideMark/>
                </w:tcPr>
                <w:p w14:paraId="366D2DAE" w14:textId="77777777" w:rsidR="008E736B" w:rsidRPr="00142B4B" w:rsidRDefault="008E736B" w:rsidP="008E736B">
                  <w:pPr>
                    <w:pStyle w:val="Tabletext"/>
                    <w:rPr>
                      <w:lang w:eastAsia="zh-CN"/>
                    </w:rPr>
                  </w:pPr>
                  <w:r w:rsidRPr="00142B4B">
                    <w:rPr>
                      <w:lang w:eastAsia="zh-CN"/>
                    </w:rPr>
                    <w:t>FS</w:t>
                  </w:r>
                  <w:r w:rsidRPr="00142B4B">
                    <w:rPr>
                      <w:lang w:eastAsia="zh-CN"/>
                    </w:rPr>
                    <w:t>、</w:t>
                  </w:r>
                  <w:r w:rsidRPr="00142B4B">
                    <w:rPr>
                      <w:lang w:eastAsia="zh-CN"/>
                    </w:rPr>
                    <w:t>FSS</w:t>
                  </w:r>
                  <w:r w:rsidRPr="00142B4B">
                    <w:rPr>
                      <w:lang w:eastAsia="zh-CN"/>
                    </w:rPr>
                    <w:t>（地对空）、</w:t>
                  </w:r>
                  <w:r w:rsidRPr="00142B4B">
                    <w:rPr>
                      <w:lang w:eastAsia="zh-CN"/>
                    </w:rPr>
                    <w:t>MS</w:t>
                  </w:r>
                </w:p>
              </w:tc>
            </w:tr>
          </w:tbl>
          <w:p w14:paraId="261BEBE0" w14:textId="77777777" w:rsidR="008E736B" w:rsidRPr="00B06F91" w:rsidRDefault="008E736B" w:rsidP="008E736B">
            <w:pPr>
              <w:pStyle w:val="Tabletext"/>
              <w:jc w:val="both"/>
              <w:rPr>
                <w:szCs w:val="20"/>
                <w:lang w:val="en-GB" w:eastAsia="zh-CN"/>
              </w:rPr>
            </w:pPr>
            <w:r w:rsidRPr="00B06F91">
              <w:rPr>
                <w:lang w:val="en-GB" w:eastAsia="zh-CN"/>
              </w:rPr>
              <w:t>2</w:t>
            </w:r>
            <w:r w:rsidRPr="00B06F91">
              <w:rPr>
                <w:lang w:val="en-GB" w:eastAsia="zh-CN"/>
              </w:rPr>
              <w:tab/>
            </w:r>
            <w:r w:rsidRPr="00B06F91">
              <w:rPr>
                <w:rFonts w:hint="eastAsia"/>
                <w:lang w:val="en-GB" w:eastAsia="zh-CN"/>
              </w:rPr>
              <w:t>开展有关</w:t>
            </w:r>
            <w:r w:rsidRPr="00B06F91">
              <w:rPr>
                <w:rFonts w:hint="eastAsia"/>
                <w:lang w:val="en-GB" w:eastAsia="zh-CN"/>
              </w:rPr>
              <w:t>R</w:t>
            </w:r>
            <w:r w:rsidRPr="00B06F91">
              <w:rPr>
                <w:lang w:val="en-GB" w:eastAsia="zh-CN"/>
              </w:rPr>
              <w:t>AS</w:t>
            </w:r>
            <w:r w:rsidRPr="00B06F91">
              <w:rPr>
                <w:rFonts w:hint="eastAsia"/>
                <w:lang w:val="en-GB" w:eastAsia="zh-CN"/>
              </w:rPr>
              <w:t>与下文表</w:t>
            </w:r>
            <w:r w:rsidRPr="00B06F91">
              <w:rPr>
                <w:rFonts w:hint="eastAsia"/>
                <w:lang w:val="en-GB" w:eastAsia="zh-CN"/>
              </w:rPr>
              <w:t>2</w:t>
            </w:r>
            <w:r w:rsidRPr="00B06F91">
              <w:rPr>
                <w:rFonts w:hint="eastAsia"/>
                <w:lang w:val="en-GB" w:eastAsia="zh-CN"/>
              </w:rPr>
              <w:t>所列的某些相邻和邻近频段中有源卫星业务之间的兼容性研究，以便为任何</w:t>
            </w:r>
            <w:r w:rsidRPr="00B06F91">
              <w:rPr>
                <w:lang w:val="en-GB" w:eastAsia="zh-CN"/>
              </w:rPr>
              <w:t>GSO</w:t>
            </w:r>
            <w:r w:rsidRPr="00B06F91">
              <w:rPr>
                <w:rFonts w:hint="eastAsia"/>
                <w:lang w:val="en-GB" w:eastAsia="zh-CN"/>
              </w:rPr>
              <w:t>和</w:t>
            </w:r>
            <w:r w:rsidRPr="00B06F91">
              <w:rPr>
                <w:lang w:val="en-GB" w:eastAsia="zh-CN"/>
              </w:rPr>
              <w:t>non-GSO</w:t>
            </w:r>
            <w:r w:rsidRPr="00B06F91">
              <w:rPr>
                <w:rFonts w:hint="eastAsia"/>
                <w:lang w:val="en-GB" w:eastAsia="zh-CN"/>
              </w:rPr>
              <w:t>空间电台的无用发射设定相关的门限值，同时相应修订并更新第</w:t>
            </w:r>
            <w:r w:rsidRPr="00B06F91">
              <w:rPr>
                <w:rFonts w:hint="eastAsia"/>
                <w:b/>
                <w:bCs/>
                <w:lang w:val="en-GB" w:eastAsia="zh-CN"/>
              </w:rPr>
              <w:t>739</w:t>
            </w:r>
            <w:r w:rsidRPr="00B06F91">
              <w:rPr>
                <w:rFonts w:hint="eastAsia"/>
                <w:lang w:val="en-GB" w:eastAsia="zh-CN"/>
              </w:rPr>
              <w:t>号决议</w:t>
            </w:r>
            <w:r w:rsidRPr="00B06F91">
              <w:rPr>
                <w:rFonts w:hint="eastAsia"/>
                <w:b/>
                <w:bCs/>
                <w:lang w:val="en-GB" w:eastAsia="zh-CN"/>
              </w:rPr>
              <w:t>（</w:t>
            </w:r>
            <w:r w:rsidRPr="00B06F91">
              <w:rPr>
                <w:rFonts w:hint="eastAsia"/>
                <w:b/>
                <w:bCs/>
                <w:lang w:val="en-GB" w:eastAsia="zh-CN"/>
              </w:rPr>
              <w:t>WRC</w:t>
            </w:r>
            <w:r w:rsidRPr="00B06F91">
              <w:rPr>
                <w:b/>
                <w:bCs/>
                <w:lang w:val="en-GB" w:eastAsia="zh-CN"/>
              </w:rPr>
              <w:t>-</w:t>
            </w:r>
            <w:r w:rsidRPr="00B06F91">
              <w:rPr>
                <w:rFonts w:hint="eastAsia"/>
                <w:b/>
                <w:bCs/>
                <w:lang w:val="en-GB" w:eastAsia="zh-CN"/>
              </w:rPr>
              <w:t>19</w:t>
            </w:r>
            <w:r w:rsidRPr="00B06F91">
              <w:rPr>
                <w:rFonts w:hint="eastAsia"/>
                <w:b/>
                <w:bCs/>
                <w:lang w:val="en-GB" w:eastAsia="zh-CN"/>
              </w:rPr>
              <w:t>，修订版）</w:t>
            </w:r>
            <w:r w:rsidRPr="00B06F91">
              <w:rPr>
                <w:rFonts w:hint="eastAsia"/>
                <w:lang w:val="en-GB" w:eastAsia="zh-CN"/>
              </w:rPr>
              <w:t>：</w:t>
            </w:r>
          </w:p>
          <w:p w14:paraId="1834A99F" w14:textId="77777777" w:rsidR="008E736B" w:rsidRPr="001A5172" w:rsidRDefault="008E736B" w:rsidP="008E736B">
            <w:pPr>
              <w:pStyle w:val="TableNo"/>
              <w:rPr>
                <w:rFonts w:ascii="Calibri" w:eastAsia="SimSun" w:hAnsi="Calibri"/>
                <w:bCs/>
                <w:lang w:eastAsia="zh-CN"/>
              </w:rPr>
            </w:pPr>
            <w:r w:rsidRPr="001A5172">
              <w:rPr>
                <w:rFonts w:ascii="Calibri" w:eastAsia="SimSun" w:hAnsi="Calibri" w:cs="SimSun" w:hint="eastAsia"/>
                <w:lang w:eastAsia="zh-CN"/>
              </w:rPr>
              <w:t>表</w:t>
            </w:r>
            <w:r w:rsidRPr="001A5172">
              <w:rPr>
                <w:rFonts w:ascii="Calibri" w:eastAsia="SimSun" w:hAnsi="Calibri"/>
                <w:lang w:eastAsia="zh-CN"/>
              </w:rPr>
              <w:t>2</w:t>
            </w:r>
          </w:p>
          <w:p w14:paraId="375C09E9" w14:textId="77777777" w:rsidR="008E736B" w:rsidRPr="00B06F91" w:rsidRDefault="008E736B" w:rsidP="008E736B">
            <w:pPr>
              <w:keepNext/>
              <w:keepLines/>
              <w:tabs>
                <w:tab w:val="clear" w:pos="794"/>
                <w:tab w:val="clear" w:pos="1191"/>
                <w:tab w:val="clear" w:pos="1588"/>
                <w:tab w:val="clear" w:pos="1985"/>
                <w:tab w:val="left" w:pos="1134"/>
                <w:tab w:val="left" w:pos="1871"/>
                <w:tab w:val="left" w:pos="2268"/>
              </w:tabs>
              <w:spacing w:before="0" w:after="120" w:line="240" w:lineRule="auto"/>
              <w:jc w:val="center"/>
              <w:rPr>
                <w:rFonts w:eastAsia="SimSun" w:cs="Times New Roman"/>
                <w:b/>
                <w:sz w:val="20"/>
                <w:szCs w:val="20"/>
                <w:lang w:val="en-GB" w:eastAsia="zh-CN"/>
              </w:rPr>
            </w:pPr>
            <w:r w:rsidRPr="00B06F91">
              <w:rPr>
                <w:rFonts w:eastAsia="SimSun" w:cs="Times New Roman" w:hint="eastAsia"/>
                <w:b/>
                <w:sz w:val="20"/>
                <w:szCs w:val="20"/>
                <w:lang w:val="en-GB" w:eastAsia="zh-CN"/>
              </w:rPr>
              <w:t>需研究的</w:t>
            </w:r>
            <w:r w:rsidRPr="00B06F91">
              <w:rPr>
                <w:rFonts w:eastAsia="SimSun" w:cs="Times New Roman" w:hint="eastAsia"/>
                <w:b/>
                <w:sz w:val="20"/>
                <w:szCs w:val="20"/>
                <w:lang w:val="en-GB" w:eastAsia="zh-CN"/>
              </w:rPr>
              <w:t>RAS</w:t>
            </w:r>
            <w:r w:rsidRPr="00B06F91">
              <w:rPr>
                <w:rFonts w:eastAsia="SimSun" w:cs="Times New Roman" w:hint="eastAsia"/>
                <w:b/>
                <w:sz w:val="20"/>
                <w:szCs w:val="20"/>
                <w:lang w:val="en-GB" w:eastAsia="zh-CN"/>
              </w:rPr>
              <w:t>频段和应包括的相应有源业务</w:t>
            </w:r>
          </w:p>
          <w:tbl>
            <w:tblPr>
              <w:tblW w:w="4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1"/>
              <w:gridCol w:w="1637"/>
              <w:gridCol w:w="3390"/>
            </w:tblGrid>
            <w:tr w:rsidR="008E736B" w:rsidRPr="00B06F91" w14:paraId="6D59DD9E" w14:textId="77777777" w:rsidTr="00192E7B">
              <w:trPr>
                <w:trHeight w:val="276"/>
                <w:jc w:val="center"/>
              </w:trPr>
              <w:tc>
                <w:tcPr>
                  <w:tcW w:w="1351" w:type="pct"/>
                  <w:tcBorders>
                    <w:top w:val="single" w:sz="4" w:space="0" w:color="auto"/>
                    <w:left w:val="single" w:sz="4" w:space="0" w:color="auto"/>
                    <w:bottom w:val="single" w:sz="4" w:space="0" w:color="auto"/>
                    <w:right w:val="single" w:sz="4" w:space="0" w:color="auto"/>
                  </w:tcBorders>
                  <w:hideMark/>
                </w:tcPr>
                <w:p w14:paraId="60F4FE9E" w14:textId="77777777" w:rsidR="008E736B" w:rsidRPr="00B06F91" w:rsidRDefault="008E736B" w:rsidP="008E736B">
                  <w:pPr>
                    <w:keepNext/>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80" w:after="80" w:line="240" w:lineRule="auto"/>
                    <w:jc w:val="center"/>
                    <w:rPr>
                      <w:rFonts w:eastAsia="SimSun" w:cs="Times New Roman"/>
                      <w:b/>
                      <w:sz w:val="20"/>
                      <w:szCs w:val="20"/>
                    </w:rPr>
                  </w:pPr>
                  <w:proofErr w:type="spellStart"/>
                  <w:r w:rsidRPr="00B06F91">
                    <w:rPr>
                      <w:rFonts w:eastAsia="SimSun" w:cs="Times New Roman" w:hint="eastAsia"/>
                      <w:b/>
                      <w:sz w:val="20"/>
                      <w:szCs w:val="20"/>
                    </w:rPr>
                    <w:t>射电天文</w:t>
                  </w:r>
                  <w:proofErr w:type="spellEnd"/>
                  <w:r w:rsidRPr="00B06F91">
                    <w:rPr>
                      <w:rFonts w:eastAsia="SimSun" w:cs="Times New Roman"/>
                      <w:b/>
                      <w:sz w:val="20"/>
                      <w:szCs w:val="20"/>
                    </w:rPr>
                    <w:br/>
                  </w:r>
                  <w:proofErr w:type="spellStart"/>
                  <w:r w:rsidRPr="00B06F91">
                    <w:rPr>
                      <w:rFonts w:eastAsia="SimSun" w:cs="Times New Roman" w:hint="eastAsia"/>
                      <w:b/>
                      <w:sz w:val="20"/>
                      <w:szCs w:val="20"/>
                    </w:rPr>
                    <w:t>频段</w:t>
                  </w:r>
                  <w:proofErr w:type="spellEnd"/>
                </w:p>
              </w:tc>
              <w:tc>
                <w:tcPr>
                  <w:tcW w:w="1188" w:type="pct"/>
                  <w:tcBorders>
                    <w:top w:val="single" w:sz="4" w:space="0" w:color="auto"/>
                    <w:left w:val="single" w:sz="4" w:space="0" w:color="auto"/>
                    <w:bottom w:val="single" w:sz="4" w:space="0" w:color="auto"/>
                    <w:right w:val="single" w:sz="4" w:space="0" w:color="auto"/>
                  </w:tcBorders>
                  <w:hideMark/>
                </w:tcPr>
                <w:p w14:paraId="31D8DE79" w14:textId="77777777" w:rsidR="008E736B" w:rsidRPr="00B06F91" w:rsidRDefault="008E736B" w:rsidP="008E736B">
                  <w:pPr>
                    <w:keepNext/>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80" w:after="80" w:line="240" w:lineRule="auto"/>
                    <w:jc w:val="center"/>
                    <w:rPr>
                      <w:rFonts w:eastAsia="SimSun" w:cs="Times New Roman"/>
                      <w:b/>
                      <w:sz w:val="20"/>
                      <w:szCs w:val="20"/>
                    </w:rPr>
                  </w:pPr>
                  <w:r w:rsidRPr="00B06F91">
                    <w:rPr>
                      <w:rFonts w:eastAsia="SimSun" w:cs="Times New Roman" w:hint="eastAsia"/>
                      <w:b/>
                      <w:sz w:val="20"/>
                      <w:szCs w:val="20"/>
                      <w:lang w:eastAsia="zh-CN"/>
                    </w:rPr>
                    <w:t>有源卫星</w:t>
                  </w:r>
                  <w:r w:rsidRPr="00B06F91">
                    <w:rPr>
                      <w:rFonts w:eastAsia="SimSun" w:cs="Times New Roman"/>
                      <w:b/>
                      <w:sz w:val="20"/>
                      <w:szCs w:val="20"/>
                      <w:lang w:eastAsia="zh-CN"/>
                    </w:rPr>
                    <w:br/>
                  </w:r>
                  <w:r w:rsidRPr="00B06F91">
                    <w:rPr>
                      <w:rFonts w:eastAsia="SimSun" w:cs="Times New Roman" w:hint="eastAsia"/>
                      <w:b/>
                      <w:sz w:val="20"/>
                      <w:szCs w:val="20"/>
                      <w:lang w:eastAsia="zh-CN"/>
                    </w:rPr>
                    <w:t>业务频段</w:t>
                  </w:r>
                </w:p>
              </w:tc>
              <w:tc>
                <w:tcPr>
                  <w:tcW w:w="2462" w:type="pct"/>
                  <w:tcBorders>
                    <w:top w:val="single" w:sz="4" w:space="0" w:color="auto"/>
                    <w:left w:val="single" w:sz="4" w:space="0" w:color="auto"/>
                    <w:bottom w:val="single" w:sz="4" w:space="0" w:color="auto"/>
                    <w:right w:val="single" w:sz="4" w:space="0" w:color="auto"/>
                  </w:tcBorders>
                  <w:hideMark/>
                </w:tcPr>
                <w:p w14:paraId="67DB9116" w14:textId="77777777" w:rsidR="008E736B" w:rsidRPr="00B06F91" w:rsidRDefault="008E736B" w:rsidP="008E736B">
                  <w:pPr>
                    <w:keepNext/>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80" w:after="80" w:line="240" w:lineRule="auto"/>
                    <w:jc w:val="center"/>
                    <w:rPr>
                      <w:rFonts w:eastAsia="SimSun" w:cs="Times New Roman"/>
                      <w:b/>
                      <w:sz w:val="20"/>
                      <w:szCs w:val="20"/>
                      <w:lang w:eastAsia="zh-CN"/>
                    </w:rPr>
                  </w:pPr>
                  <w:r w:rsidRPr="00B06F91">
                    <w:rPr>
                      <w:rFonts w:eastAsia="SimSun" w:cs="Times New Roman" w:hint="eastAsia"/>
                      <w:b/>
                      <w:sz w:val="20"/>
                      <w:szCs w:val="20"/>
                      <w:lang w:eastAsia="zh-CN"/>
                    </w:rPr>
                    <w:t>有源卫星业务</w:t>
                  </w:r>
                  <w:r w:rsidRPr="00B06F91">
                    <w:rPr>
                      <w:rFonts w:eastAsia="SimSun" w:cs="Times New Roman"/>
                      <w:b/>
                      <w:sz w:val="20"/>
                      <w:szCs w:val="20"/>
                      <w:lang w:eastAsia="zh-CN"/>
                    </w:rPr>
                    <w:br/>
                  </w:r>
                  <w:r w:rsidRPr="00B06F91">
                    <w:rPr>
                      <w:rFonts w:eastAsia="SimSun" w:cs="Times New Roman" w:hint="eastAsia"/>
                      <w:b/>
                      <w:sz w:val="20"/>
                      <w:szCs w:val="20"/>
                      <w:lang w:eastAsia="zh-CN"/>
                    </w:rPr>
                    <w:t>（空对地）</w:t>
                  </w:r>
                </w:p>
              </w:tc>
            </w:tr>
            <w:tr w:rsidR="008E736B" w:rsidRPr="00B06F91" w14:paraId="5EA31AA8" w14:textId="77777777" w:rsidTr="00192E7B">
              <w:trPr>
                <w:trHeight w:val="276"/>
                <w:jc w:val="center"/>
              </w:trPr>
              <w:tc>
                <w:tcPr>
                  <w:tcW w:w="1351" w:type="pct"/>
                  <w:tcBorders>
                    <w:top w:val="single" w:sz="4" w:space="0" w:color="auto"/>
                    <w:left w:val="single" w:sz="4" w:space="0" w:color="auto"/>
                    <w:bottom w:val="single" w:sz="4" w:space="0" w:color="auto"/>
                    <w:right w:val="single" w:sz="4" w:space="0" w:color="auto"/>
                  </w:tcBorders>
                  <w:hideMark/>
                </w:tcPr>
                <w:p w14:paraId="2B97F46E" w14:textId="77777777" w:rsidR="008E736B" w:rsidRPr="00B06F91" w:rsidRDefault="008E736B" w:rsidP="008E736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40" w:lineRule="auto"/>
                    <w:jc w:val="left"/>
                    <w:rPr>
                      <w:rFonts w:eastAsia="SimSun" w:cs="Times New Roman"/>
                      <w:sz w:val="20"/>
                      <w:szCs w:val="20"/>
                    </w:rPr>
                  </w:pPr>
                  <w:r w:rsidRPr="00B06F91">
                    <w:rPr>
                      <w:rFonts w:eastAsia="SimSun" w:cs="Times New Roman"/>
                      <w:sz w:val="20"/>
                      <w:szCs w:val="20"/>
                    </w:rPr>
                    <w:t>76-81 GHz</w:t>
                  </w:r>
                </w:p>
              </w:tc>
              <w:tc>
                <w:tcPr>
                  <w:tcW w:w="1188" w:type="pct"/>
                  <w:tcBorders>
                    <w:top w:val="single" w:sz="4" w:space="0" w:color="auto"/>
                    <w:left w:val="single" w:sz="4" w:space="0" w:color="auto"/>
                    <w:bottom w:val="single" w:sz="4" w:space="0" w:color="auto"/>
                    <w:right w:val="single" w:sz="4" w:space="0" w:color="auto"/>
                  </w:tcBorders>
                  <w:hideMark/>
                </w:tcPr>
                <w:p w14:paraId="7F88E784" w14:textId="77777777" w:rsidR="008E736B" w:rsidRPr="00B06F91" w:rsidRDefault="008E736B" w:rsidP="008E736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40" w:lineRule="auto"/>
                    <w:jc w:val="left"/>
                    <w:rPr>
                      <w:rFonts w:eastAsia="SimSun" w:cs="Times New Roman"/>
                      <w:sz w:val="20"/>
                      <w:szCs w:val="20"/>
                    </w:rPr>
                  </w:pPr>
                  <w:r w:rsidRPr="00B06F91">
                    <w:rPr>
                      <w:rFonts w:eastAsia="SimSun" w:cs="Times New Roman"/>
                      <w:sz w:val="20"/>
                      <w:szCs w:val="20"/>
                    </w:rPr>
                    <w:t>71-76 GHz</w:t>
                  </w:r>
                </w:p>
              </w:tc>
              <w:tc>
                <w:tcPr>
                  <w:tcW w:w="2462" w:type="pct"/>
                  <w:tcBorders>
                    <w:top w:val="single" w:sz="4" w:space="0" w:color="auto"/>
                    <w:left w:val="single" w:sz="4" w:space="0" w:color="auto"/>
                    <w:bottom w:val="single" w:sz="4" w:space="0" w:color="auto"/>
                    <w:right w:val="single" w:sz="4" w:space="0" w:color="auto"/>
                  </w:tcBorders>
                  <w:hideMark/>
                </w:tcPr>
                <w:p w14:paraId="42269EB3" w14:textId="77777777" w:rsidR="008E736B" w:rsidRPr="00B06F91" w:rsidRDefault="008E736B" w:rsidP="008E736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40" w:lineRule="auto"/>
                    <w:jc w:val="left"/>
                    <w:rPr>
                      <w:rFonts w:eastAsia="SimSun" w:cs="Times New Roman"/>
                      <w:sz w:val="20"/>
                      <w:szCs w:val="20"/>
                      <w:lang w:eastAsia="zh-CN"/>
                    </w:rPr>
                  </w:pPr>
                  <w:r w:rsidRPr="00B06F91">
                    <w:rPr>
                      <w:rFonts w:eastAsia="SimSun" w:cs="Times New Roman" w:hint="eastAsia"/>
                      <w:sz w:val="20"/>
                      <w:szCs w:val="20"/>
                      <w:lang w:eastAsia="zh-CN"/>
                    </w:rPr>
                    <w:t>卫星固定业务（</w:t>
                  </w:r>
                  <w:r w:rsidRPr="00B06F91">
                    <w:rPr>
                      <w:rFonts w:eastAsia="SimSun" w:cs="Times New Roman" w:hint="eastAsia"/>
                      <w:sz w:val="20"/>
                      <w:szCs w:val="20"/>
                      <w:lang w:eastAsia="zh-CN"/>
                    </w:rPr>
                    <w:t>FSS</w:t>
                  </w:r>
                  <w:r w:rsidRPr="00B06F91">
                    <w:rPr>
                      <w:rFonts w:eastAsia="SimSun" w:cs="Times New Roman" w:hint="eastAsia"/>
                      <w:sz w:val="20"/>
                      <w:szCs w:val="20"/>
                      <w:lang w:eastAsia="zh-CN"/>
                    </w:rPr>
                    <w:t>）、卫星移动业务（</w:t>
                  </w:r>
                  <w:r w:rsidRPr="00B06F91">
                    <w:rPr>
                      <w:rFonts w:eastAsia="SimSun" w:cs="Times New Roman" w:hint="eastAsia"/>
                      <w:sz w:val="20"/>
                      <w:szCs w:val="20"/>
                      <w:lang w:eastAsia="zh-CN"/>
                    </w:rPr>
                    <w:t>MSS</w:t>
                  </w:r>
                  <w:r w:rsidRPr="00B06F91">
                    <w:rPr>
                      <w:rFonts w:eastAsia="SimSun" w:cs="Times New Roman" w:hint="eastAsia"/>
                      <w:sz w:val="20"/>
                      <w:szCs w:val="20"/>
                      <w:lang w:eastAsia="zh-CN"/>
                    </w:rPr>
                    <w:t>）和卫星广播业务（</w:t>
                  </w:r>
                  <w:r w:rsidRPr="00B06F91">
                    <w:rPr>
                      <w:rFonts w:eastAsia="SimSun" w:cs="Times New Roman" w:hint="eastAsia"/>
                      <w:sz w:val="20"/>
                      <w:szCs w:val="20"/>
                      <w:lang w:eastAsia="zh-CN"/>
                    </w:rPr>
                    <w:t>BSS</w:t>
                  </w:r>
                  <w:r w:rsidRPr="00B06F91">
                    <w:rPr>
                      <w:rFonts w:eastAsia="SimSun" w:cs="Times New Roman" w:hint="eastAsia"/>
                      <w:sz w:val="20"/>
                      <w:szCs w:val="20"/>
                      <w:lang w:eastAsia="zh-CN"/>
                    </w:rPr>
                    <w:t>）</w:t>
                  </w:r>
                </w:p>
              </w:tc>
            </w:tr>
            <w:tr w:rsidR="008E736B" w:rsidRPr="00B06F91" w14:paraId="4C258651" w14:textId="77777777" w:rsidTr="00192E7B">
              <w:trPr>
                <w:trHeight w:val="276"/>
                <w:jc w:val="center"/>
              </w:trPr>
              <w:tc>
                <w:tcPr>
                  <w:tcW w:w="1351" w:type="pct"/>
                  <w:tcBorders>
                    <w:top w:val="single" w:sz="4" w:space="0" w:color="auto"/>
                    <w:left w:val="single" w:sz="4" w:space="0" w:color="auto"/>
                    <w:bottom w:val="single" w:sz="4" w:space="0" w:color="auto"/>
                    <w:right w:val="single" w:sz="4" w:space="0" w:color="auto"/>
                  </w:tcBorders>
                  <w:hideMark/>
                </w:tcPr>
                <w:p w14:paraId="324292DF" w14:textId="77777777" w:rsidR="008E736B" w:rsidRPr="00B06F91" w:rsidRDefault="008E736B" w:rsidP="008E736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40" w:lineRule="auto"/>
                    <w:jc w:val="left"/>
                    <w:rPr>
                      <w:rFonts w:eastAsia="SimSun" w:cs="Times New Roman"/>
                      <w:sz w:val="20"/>
                      <w:szCs w:val="20"/>
                    </w:rPr>
                  </w:pPr>
                  <w:r w:rsidRPr="00B06F91">
                    <w:rPr>
                      <w:rFonts w:eastAsia="SimSun" w:cs="Times New Roman"/>
                      <w:sz w:val="20"/>
                      <w:szCs w:val="20"/>
                    </w:rPr>
                    <w:lastRenderedPageBreak/>
                    <w:t>130-134 GHz</w:t>
                  </w:r>
                </w:p>
              </w:tc>
              <w:tc>
                <w:tcPr>
                  <w:tcW w:w="1188" w:type="pct"/>
                  <w:tcBorders>
                    <w:top w:val="single" w:sz="4" w:space="0" w:color="auto"/>
                    <w:left w:val="single" w:sz="4" w:space="0" w:color="auto"/>
                    <w:bottom w:val="single" w:sz="4" w:space="0" w:color="auto"/>
                    <w:right w:val="single" w:sz="4" w:space="0" w:color="auto"/>
                  </w:tcBorders>
                  <w:hideMark/>
                </w:tcPr>
                <w:p w14:paraId="3F0947CF" w14:textId="77777777" w:rsidR="008E736B" w:rsidRPr="00B06F91" w:rsidRDefault="008E736B" w:rsidP="008E736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40" w:lineRule="auto"/>
                    <w:jc w:val="left"/>
                    <w:rPr>
                      <w:rFonts w:eastAsia="SimSun" w:cs="Times New Roman"/>
                      <w:sz w:val="20"/>
                      <w:szCs w:val="20"/>
                    </w:rPr>
                  </w:pPr>
                  <w:r w:rsidRPr="00B06F91">
                    <w:rPr>
                      <w:rFonts w:eastAsia="SimSun" w:cs="Times New Roman"/>
                      <w:sz w:val="20"/>
                      <w:szCs w:val="20"/>
                    </w:rPr>
                    <w:t>123-130 GHz</w:t>
                  </w:r>
                </w:p>
              </w:tc>
              <w:tc>
                <w:tcPr>
                  <w:tcW w:w="2462" w:type="pct"/>
                  <w:tcBorders>
                    <w:top w:val="single" w:sz="4" w:space="0" w:color="auto"/>
                    <w:left w:val="single" w:sz="4" w:space="0" w:color="auto"/>
                    <w:bottom w:val="single" w:sz="4" w:space="0" w:color="auto"/>
                    <w:right w:val="single" w:sz="4" w:space="0" w:color="auto"/>
                  </w:tcBorders>
                  <w:hideMark/>
                </w:tcPr>
                <w:p w14:paraId="62149F06" w14:textId="77777777" w:rsidR="008E736B" w:rsidRPr="00B06F91" w:rsidRDefault="008E736B" w:rsidP="008E736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40" w:lineRule="auto"/>
                    <w:jc w:val="left"/>
                    <w:rPr>
                      <w:rFonts w:eastAsia="SimSun" w:cs="Times New Roman"/>
                      <w:sz w:val="20"/>
                      <w:szCs w:val="20"/>
                      <w:lang w:eastAsia="zh-CN"/>
                    </w:rPr>
                  </w:pPr>
                  <w:r w:rsidRPr="00B06F91">
                    <w:rPr>
                      <w:rFonts w:eastAsia="SimSun" w:cs="Times New Roman"/>
                      <w:sz w:val="20"/>
                      <w:szCs w:val="20"/>
                      <w:lang w:eastAsia="zh-CN"/>
                    </w:rPr>
                    <w:t>FSS</w:t>
                  </w:r>
                  <w:r w:rsidRPr="00B06F91">
                    <w:rPr>
                      <w:rFonts w:eastAsia="SimSun" w:cs="Times New Roman" w:hint="eastAsia"/>
                      <w:sz w:val="20"/>
                      <w:szCs w:val="20"/>
                      <w:lang w:eastAsia="zh-CN"/>
                    </w:rPr>
                    <w:t>、</w:t>
                  </w:r>
                  <w:r w:rsidRPr="00B06F91">
                    <w:rPr>
                      <w:rFonts w:eastAsia="SimSun" w:cs="Times New Roman"/>
                      <w:sz w:val="20"/>
                      <w:szCs w:val="20"/>
                      <w:lang w:eastAsia="zh-CN"/>
                    </w:rPr>
                    <w:t>MSS</w:t>
                  </w:r>
                  <w:r w:rsidRPr="00B06F91">
                    <w:rPr>
                      <w:rFonts w:eastAsia="SimSun" w:cs="Times New Roman" w:hint="eastAsia"/>
                      <w:sz w:val="20"/>
                      <w:szCs w:val="20"/>
                      <w:lang w:eastAsia="zh-CN"/>
                    </w:rPr>
                    <w:t>、卫星无线电导航业务（</w:t>
                  </w:r>
                  <w:r w:rsidRPr="00B06F91">
                    <w:rPr>
                      <w:rFonts w:eastAsia="SimSun" w:cs="Times New Roman"/>
                      <w:sz w:val="20"/>
                      <w:szCs w:val="20"/>
                      <w:lang w:eastAsia="zh-CN"/>
                    </w:rPr>
                    <w:t>RNSS</w:t>
                  </w:r>
                  <w:r w:rsidRPr="00B06F91">
                    <w:rPr>
                      <w:rFonts w:eastAsia="SimSun" w:cs="Times New Roman" w:hint="eastAsia"/>
                      <w:sz w:val="20"/>
                      <w:szCs w:val="20"/>
                      <w:lang w:eastAsia="zh-CN"/>
                    </w:rPr>
                    <w:t>）</w:t>
                  </w:r>
                </w:p>
              </w:tc>
            </w:tr>
            <w:tr w:rsidR="008E736B" w:rsidRPr="00B06F91" w14:paraId="61704D04" w14:textId="77777777" w:rsidTr="00192E7B">
              <w:trPr>
                <w:trHeight w:val="276"/>
                <w:jc w:val="center"/>
              </w:trPr>
              <w:tc>
                <w:tcPr>
                  <w:tcW w:w="1351" w:type="pct"/>
                  <w:tcBorders>
                    <w:top w:val="single" w:sz="4" w:space="0" w:color="auto"/>
                    <w:left w:val="single" w:sz="4" w:space="0" w:color="auto"/>
                    <w:bottom w:val="single" w:sz="4" w:space="0" w:color="auto"/>
                    <w:right w:val="single" w:sz="4" w:space="0" w:color="auto"/>
                  </w:tcBorders>
                  <w:hideMark/>
                </w:tcPr>
                <w:p w14:paraId="569EA2CC" w14:textId="77777777" w:rsidR="008E736B" w:rsidRPr="00B06F91" w:rsidRDefault="008E736B" w:rsidP="008E736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40" w:lineRule="auto"/>
                    <w:jc w:val="left"/>
                    <w:rPr>
                      <w:rFonts w:eastAsia="SimSun" w:cs="Times New Roman"/>
                      <w:sz w:val="20"/>
                      <w:szCs w:val="20"/>
                    </w:rPr>
                  </w:pPr>
                  <w:r w:rsidRPr="00B06F91">
                    <w:rPr>
                      <w:rFonts w:eastAsia="SimSun" w:cs="Times New Roman"/>
                      <w:sz w:val="20"/>
                      <w:szCs w:val="20"/>
                    </w:rPr>
                    <w:t>164-167 GHz</w:t>
                  </w:r>
                </w:p>
              </w:tc>
              <w:tc>
                <w:tcPr>
                  <w:tcW w:w="1188" w:type="pct"/>
                  <w:tcBorders>
                    <w:top w:val="single" w:sz="4" w:space="0" w:color="auto"/>
                    <w:left w:val="single" w:sz="4" w:space="0" w:color="auto"/>
                    <w:bottom w:val="single" w:sz="4" w:space="0" w:color="auto"/>
                    <w:right w:val="single" w:sz="4" w:space="0" w:color="auto"/>
                  </w:tcBorders>
                  <w:hideMark/>
                </w:tcPr>
                <w:p w14:paraId="1ED84FFE" w14:textId="77777777" w:rsidR="008E736B" w:rsidRPr="00B06F91" w:rsidRDefault="008E736B" w:rsidP="008E736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40" w:lineRule="auto"/>
                    <w:jc w:val="left"/>
                    <w:rPr>
                      <w:rFonts w:eastAsia="SimSun" w:cs="Times New Roman"/>
                      <w:sz w:val="20"/>
                      <w:szCs w:val="20"/>
                    </w:rPr>
                  </w:pPr>
                  <w:r w:rsidRPr="00B06F91">
                    <w:rPr>
                      <w:rFonts w:eastAsia="SimSun" w:cs="Times New Roman"/>
                      <w:sz w:val="20"/>
                      <w:szCs w:val="20"/>
                    </w:rPr>
                    <w:t>167-174.5 GHz</w:t>
                  </w:r>
                </w:p>
              </w:tc>
              <w:tc>
                <w:tcPr>
                  <w:tcW w:w="2462" w:type="pct"/>
                  <w:tcBorders>
                    <w:top w:val="single" w:sz="4" w:space="0" w:color="auto"/>
                    <w:left w:val="single" w:sz="4" w:space="0" w:color="auto"/>
                    <w:bottom w:val="single" w:sz="4" w:space="0" w:color="auto"/>
                    <w:right w:val="single" w:sz="4" w:space="0" w:color="auto"/>
                  </w:tcBorders>
                  <w:hideMark/>
                </w:tcPr>
                <w:p w14:paraId="6B817B9E" w14:textId="77777777" w:rsidR="008E736B" w:rsidRPr="00B06F91" w:rsidRDefault="008E736B" w:rsidP="008E736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40" w:lineRule="auto"/>
                    <w:jc w:val="left"/>
                    <w:rPr>
                      <w:rFonts w:eastAsia="SimSun" w:cs="Times New Roman"/>
                      <w:sz w:val="20"/>
                      <w:szCs w:val="20"/>
                    </w:rPr>
                  </w:pPr>
                  <w:r w:rsidRPr="00B06F91">
                    <w:rPr>
                      <w:rFonts w:eastAsia="SimSun" w:cs="Times New Roman"/>
                      <w:sz w:val="20"/>
                      <w:szCs w:val="20"/>
                    </w:rPr>
                    <w:t>FSS</w:t>
                  </w:r>
                </w:p>
              </w:tc>
            </w:tr>
            <w:tr w:rsidR="008E736B" w:rsidRPr="00B06F91" w14:paraId="532F31E0" w14:textId="77777777" w:rsidTr="00192E7B">
              <w:trPr>
                <w:trHeight w:val="276"/>
                <w:jc w:val="center"/>
              </w:trPr>
              <w:tc>
                <w:tcPr>
                  <w:tcW w:w="1351" w:type="pct"/>
                  <w:tcBorders>
                    <w:top w:val="single" w:sz="4" w:space="0" w:color="auto"/>
                    <w:left w:val="single" w:sz="4" w:space="0" w:color="auto"/>
                    <w:bottom w:val="single" w:sz="4" w:space="0" w:color="auto"/>
                    <w:right w:val="single" w:sz="4" w:space="0" w:color="auto"/>
                  </w:tcBorders>
                  <w:hideMark/>
                </w:tcPr>
                <w:p w14:paraId="2C476C98" w14:textId="77777777" w:rsidR="008E736B" w:rsidRPr="00B06F91" w:rsidRDefault="008E736B" w:rsidP="008E736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40" w:lineRule="auto"/>
                    <w:jc w:val="left"/>
                    <w:rPr>
                      <w:rFonts w:eastAsia="SimSun" w:cs="Times New Roman"/>
                      <w:sz w:val="20"/>
                      <w:szCs w:val="20"/>
                    </w:rPr>
                  </w:pPr>
                  <w:r w:rsidRPr="00B06F91">
                    <w:rPr>
                      <w:rFonts w:eastAsia="SimSun" w:cs="Times New Roman"/>
                      <w:sz w:val="20"/>
                      <w:szCs w:val="20"/>
                    </w:rPr>
                    <w:t>226-231.5 GHz</w:t>
                  </w:r>
                </w:p>
              </w:tc>
              <w:tc>
                <w:tcPr>
                  <w:tcW w:w="1188" w:type="pct"/>
                  <w:tcBorders>
                    <w:top w:val="single" w:sz="4" w:space="0" w:color="auto"/>
                    <w:left w:val="single" w:sz="4" w:space="0" w:color="auto"/>
                    <w:bottom w:val="single" w:sz="4" w:space="0" w:color="auto"/>
                    <w:right w:val="single" w:sz="4" w:space="0" w:color="auto"/>
                  </w:tcBorders>
                  <w:hideMark/>
                </w:tcPr>
                <w:p w14:paraId="4B1DCA66" w14:textId="77777777" w:rsidR="008E736B" w:rsidRPr="00B06F91" w:rsidRDefault="008E736B" w:rsidP="008E736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40" w:lineRule="auto"/>
                    <w:jc w:val="left"/>
                    <w:rPr>
                      <w:rFonts w:eastAsia="SimSun" w:cs="Times New Roman"/>
                      <w:sz w:val="20"/>
                      <w:szCs w:val="20"/>
                    </w:rPr>
                  </w:pPr>
                  <w:r w:rsidRPr="00B06F91">
                    <w:rPr>
                      <w:rFonts w:eastAsia="SimSun" w:cs="Times New Roman"/>
                      <w:sz w:val="20"/>
                      <w:szCs w:val="20"/>
                    </w:rPr>
                    <w:t>232-235 GHz</w:t>
                  </w:r>
                </w:p>
              </w:tc>
              <w:tc>
                <w:tcPr>
                  <w:tcW w:w="2462" w:type="pct"/>
                  <w:tcBorders>
                    <w:top w:val="single" w:sz="4" w:space="0" w:color="auto"/>
                    <w:left w:val="single" w:sz="4" w:space="0" w:color="auto"/>
                    <w:bottom w:val="single" w:sz="4" w:space="0" w:color="auto"/>
                    <w:right w:val="single" w:sz="4" w:space="0" w:color="auto"/>
                  </w:tcBorders>
                  <w:hideMark/>
                </w:tcPr>
                <w:p w14:paraId="50EA9A53" w14:textId="77777777" w:rsidR="008E736B" w:rsidRPr="00B06F91" w:rsidRDefault="008E736B" w:rsidP="008E736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40" w:lineRule="auto"/>
                    <w:jc w:val="left"/>
                    <w:rPr>
                      <w:rFonts w:eastAsia="SimSun" w:cs="Times New Roman"/>
                      <w:sz w:val="20"/>
                      <w:szCs w:val="20"/>
                    </w:rPr>
                  </w:pPr>
                  <w:r w:rsidRPr="00B06F91">
                    <w:rPr>
                      <w:rFonts w:eastAsia="SimSun" w:cs="Times New Roman"/>
                      <w:sz w:val="20"/>
                      <w:szCs w:val="20"/>
                    </w:rPr>
                    <w:t>FSS</w:t>
                  </w:r>
                </w:p>
              </w:tc>
            </w:tr>
          </w:tbl>
          <w:p w14:paraId="54994267" w14:textId="77777777" w:rsidR="008E736B" w:rsidRPr="007902C0" w:rsidRDefault="008E736B" w:rsidP="008E736B">
            <w:pPr>
              <w:pStyle w:val="Tabletext"/>
              <w:rPr>
                <w:lang w:val="en-GB" w:eastAsia="zh-CN"/>
              </w:rPr>
            </w:pPr>
            <w:r w:rsidRPr="007902C0">
              <w:rPr>
                <w:lang w:val="en-GB" w:eastAsia="zh-CN"/>
              </w:rPr>
              <w:t>...</w:t>
            </w:r>
          </w:p>
          <w:p w14:paraId="16955611" w14:textId="77777777" w:rsidR="008E736B" w:rsidRPr="00545796" w:rsidRDefault="008E736B" w:rsidP="008E736B">
            <w:pPr>
              <w:pStyle w:val="Call"/>
              <w:spacing w:before="40" w:after="40"/>
              <w:rPr>
                <w:rFonts w:ascii="Calibri" w:hAnsi="Calibri"/>
                <w:sz w:val="20"/>
                <w:lang w:val="en-GB" w:eastAsia="zh-CN"/>
              </w:rPr>
            </w:pPr>
            <w:r w:rsidRPr="00545796">
              <w:rPr>
                <w:rFonts w:ascii="Calibri" w:hAnsi="Calibri" w:hint="eastAsia"/>
                <w:sz w:val="20"/>
                <w:szCs w:val="18"/>
                <w:lang w:val="en-GB" w:eastAsia="zh-CN"/>
              </w:rPr>
              <w:t>请</w:t>
            </w:r>
            <w:r w:rsidRPr="00545796">
              <w:rPr>
                <w:rFonts w:ascii="Calibri" w:hAnsi="Calibri"/>
                <w:sz w:val="20"/>
                <w:szCs w:val="18"/>
                <w:lang w:val="en-GB" w:eastAsia="zh-CN"/>
              </w:rPr>
              <w:t>2027</w:t>
            </w:r>
            <w:r w:rsidRPr="00545796">
              <w:rPr>
                <w:rFonts w:ascii="Calibri" w:hAnsi="Calibri" w:hint="eastAsia"/>
                <w:sz w:val="20"/>
                <w:szCs w:val="18"/>
                <w:lang w:val="en-GB" w:eastAsia="zh-CN"/>
              </w:rPr>
              <w:t>年世界无线电通信大会</w:t>
            </w:r>
          </w:p>
          <w:p w14:paraId="7A138C2F" w14:textId="77777777" w:rsidR="008E736B" w:rsidRPr="00B06F91" w:rsidRDefault="008E736B" w:rsidP="008E736B">
            <w:pPr>
              <w:pStyle w:val="Tabletext"/>
              <w:jc w:val="both"/>
              <w:rPr>
                <w:lang w:val="en-GB" w:eastAsia="zh-CN"/>
              </w:rPr>
            </w:pPr>
            <w:r w:rsidRPr="00B06F91">
              <w:rPr>
                <w:lang w:val="en-GB" w:eastAsia="zh-CN"/>
              </w:rPr>
              <w:t>1</w:t>
            </w:r>
            <w:r w:rsidRPr="00B06F91">
              <w:rPr>
                <w:lang w:val="en-GB" w:eastAsia="zh-CN"/>
              </w:rPr>
              <w:tab/>
            </w:r>
            <w:r w:rsidRPr="00B06F91">
              <w:rPr>
                <w:rFonts w:hint="eastAsia"/>
                <w:lang w:val="en-GB" w:eastAsia="zh-CN"/>
              </w:rPr>
              <w:t>基于研究结果，确定有关保护上表</w:t>
            </w:r>
            <w:r w:rsidRPr="00B06F91">
              <w:rPr>
                <w:rFonts w:hint="eastAsia"/>
                <w:lang w:val="en-GB" w:eastAsia="zh-CN"/>
              </w:rPr>
              <w:t>1</w:t>
            </w:r>
            <w:r w:rsidRPr="00B06F91">
              <w:rPr>
                <w:rFonts w:hint="eastAsia"/>
                <w:lang w:val="en-GB" w:eastAsia="zh-CN"/>
              </w:rPr>
              <w:t>所列频段内</w:t>
            </w:r>
            <w:r w:rsidRPr="00B06F91">
              <w:rPr>
                <w:rFonts w:hint="eastAsia"/>
                <w:lang w:val="en-GB" w:eastAsia="zh-CN"/>
              </w:rPr>
              <w:t>EESS</w:t>
            </w:r>
            <w:r w:rsidRPr="00B06F91">
              <w:rPr>
                <w:rFonts w:hint="eastAsia"/>
                <w:lang w:val="en-GB" w:eastAsia="zh-CN"/>
              </w:rPr>
              <w:t>（无源）免受有源业务无用发射干扰的一切必要规则措施，并相应更新第</w:t>
            </w:r>
            <w:r w:rsidRPr="00B06F91">
              <w:rPr>
                <w:rFonts w:hint="eastAsia"/>
                <w:b/>
                <w:bCs/>
                <w:lang w:val="en-GB" w:eastAsia="zh-CN"/>
              </w:rPr>
              <w:t>750</w:t>
            </w:r>
            <w:r w:rsidRPr="00B06F91">
              <w:rPr>
                <w:rFonts w:hint="eastAsia"/>
                <w:lang w:val="en-GB" w:eastAsia="zh-CN"/>
              </w:rPr>
              <w:t>号决议</w:t>
            </w:r>
            <w:r w:rsidRPr="00B06F91">
              <w:rPr>
                <w:rFonts w:hint="eastAsia"/>
                <w:b/>
                <w:bCs/>
                <w:lang w:val="en-GB" w:eastAsia="zh-CN"/>
              </w:rPr>
              <w:t>（</w:t>
            </w:r>
            <w:r w:rsidRPr="00B06F91">
              <w:rPr>
                <w:rFonts w:hint="eastAsia"/>
                <w:b/>
                <w:bCs/>
                <w:lang w:val="en-GB" w:eastAsia="zh-CN"/>
              </w:rPr>
              <w:t>WRC</w:t>
            </w:r>
            <w:r w:rsidRPr="00B06F91">
              <w:rPr>
                <w:b/>
                <w:bCs/>
                <w:lang w:val="en-GB" w:eastAsia="zh-CN"/>
              </w:rPr>
              <w:t>-</w:t>
            </w:r>
            <w:r w:rsidRPr="00B06F91">
              <w:rPr>
                <w:rFonts w:hint="eastAsia"/>
                <w:b/>
                <w:bCs/>
                <w:lang w:val="en-GB" w:eastAsia="zh-CN"/>
              </w:rPr>
              <w:t>19</w:t>
            </w:r>
            <w:r w:rsidRPr="00B06F91">
              <w:rPr>
                <w:rFonts w:hint="eastAsia"/>
                <w:b/>
                <w:bCs/>
                <w:lang w:val="en-GB" w:eastAsia="zh-CN"/>
              </w:rPr>
              <w:t>，修订版）</w:t>
            </w:r>
            <w:r w:rsidRPr="00B06F91">
              <w:rPr>
                <w:rFonts w:hint="eastAsia"/>
                <w:lang w:val="en-GB" w:eastAsia="zh-CN"/>
              </w:rPr>
              <w:t>；</w:t>
            </w:r>
          </w:p>
          <w:p w14:paraId="5AF5E840" w14:textId="77777777" w:rsidR="008E736B" w:rsidRPr="00B06F91" w:rsidRDefault="008E736B" w:rsidP="008E736B">
            <w:pPr>
              <w:pStyle w:val="Tabletext"/>
              <w:jc w:val="both"/>
              <w:rPr>
                <w:lang w:val="en-GB" w:eastAsia="zh-CN"/>
              </w:rPr>
            </w:pPr>
            <w:r w:rsidRPr="00B06F91">
              <w:rPr>
                <w:lang w:val="en-GB" w:eastAsia="zh-CN"/>
              </w:rPr>
              <w:t>2</w:t>
            </w:r>
            <w:r w:rsidRPr="00B06F91">
              <w:rPr>
                <w:lang w:val="en-GB" w:eastAsia="zh-CN"/>
              </w:rPr>
              <w:tab/>
            </w:r>
            <w:r w:rsidRPr="00B06F91">
              <w:rPr>
                <w:rFonts w:hint="eastAsia"/>
                <w:lang w:val="en-GB" w:eastAsia="zh-CN"/>
              </w:rPr>
              <w:t>根据研究结果，确定与保护上表</w:t>
            </w:r>
            <w:r w:rsidRPr="00B06F91">
              <w:rPr>
                <w:rFonts w:hint="eastAsia"/>
                <w:lang w:val="en-GB" w:eastAsia="zh-CN"/>
              </w:rPr>
              <w:t>2</w:t>
            </w:r>
            <w:r w:rsidRPr="00B06F91">
              <w:rPr>
                <w:rFonts w:hint="eastAsia"/>
                <w:lang w:val="en-GB" w:eastAsia="zh-CN"/>
              </w:rPr>
              <w:t>所列频段中</w:t>
            </w:r>
            <w:r w:rsidRPr="00B06F91">
              <w:rPr>
                <w:rFonts w:hint="eastAsia"/>
                <w:lang w:val="en-GB" w:eastAsia="zh-CN"/>
              </w:rPr>
              <w:t>RAS</w:t>
            </w:r>
            <w:r w:rsidRPr="00B06F91">
              <w:rPr>
                <w:rFonts w:hint="eastAsia"/>
                <w:lang w:val="en-GB" w:eastAsia="zh-CN"/>
              </w:rPr>
              <w:t>相关的的一切必要规则措施，并相应更新第</w:t>
            </w:r>
            <w:r w:rsidRPr="00B06F91">
              <w:rPr>
                <w:rFonts w:hint="eastAsia"/>
                <w:b/>
                <w:bCs/>
                <w:lang w:val="en-GB" w:eastAsia="zh-CN"/>
              </w:rPr>
              <w:t>7</w:t>
            </w:r>
            <w:r w:rsidRPr="00B06F91">
              <w:rPr>
                <w:b/>
                <w:bCs/>
                <w:lang w:val="en-GB" w:eastAsia="zh-CN"/>
              </w:rPr>
              <w:t>39</w:t>
            </w:r>
            <w:r w:rsidRPr="00B06F91">
              <w:rPr>
                <w:rFonts w:hint="eastAsia"/>
                <w:lang w:val="en-GB" w:eastAsia="zh-CN"/>
              </w:rPr>
              <w:t>号决议</w:t>
            </w:r>
            <w:r w:rsidRPr="00B06F91">
              <w:rPr>
                <w:rFonts w:hint="eastAsia"/>
                <w:b/>
                <w:bCs/>
                <w:lang w:val="en-GB" w:eastAsia="zh-CN"/>
              </w:rPr>
              <w:t>（</w:t>
            </w:r>
            <w:r w:rsidRPr="00B06F91">
              <w:rPr>
                <w:rFonts w:hint="eastAsia"/>
                <w:b/>
                <w:bCs/>
                <w:lang w:val="en-GB" w:eastAsia="zh-CN"/>
              </w:rPr>
              <w:t>WRC</w:t>
            </w:r>
            <w:r w:rsidRPr="00B06F91">
              <w:rPr>
                <w:b/>
                <w:bCs/>
                <w:lang w:val="en-GB" w:eastAsia="zh-CN"/>
              </w:rPr>
              <w:t>-</w:t>
            </w:r>
            <w:r w:rsidRPr="00B06F91">
              <w:rPr>
                <w:rFonts w:hint="eastAsia"/>
                <w:b/>
                <w:bCs/>
                <w:lang w:val="en-GB" w:eastAsia="zh-CN"/>
              </w:rPr>
              <w:t>19</w:t>
            </w:r>
            <w:r w:rsidRPr="00B06F91">
              <w:rPr>
                <w:rFonts w:hint="eastAsia"/>
                <w:b/>
                <w:bCs/>
                <w:lang w:val="en-GB" w:eastAsia="zh-CN"/>
              </w:rPr>
              <w:t>，修订版）</w:t>
            </w:r>
            <w:r w:rsidRPr="00B06F91">
              <w:rPr>
                <w:rFonts w:hint="eastAsia"/>
                <w:lang w:val="en-GB" w:eastAsia="zh-CN"/>
              </w:rPr>
              <w:t>，</w:t>
            </w:r>
          </w:p>
          <w:p w14:paraId="26DBBEC9" w14:textId="77777777" w:rsidR="008E736B" w:rsidRPr="001A5172" w:rsidRDefault="008E736B" w:rsidP="008E736B">
            <w:pPr>
              <w:pStyle w:val="Call"/>
              <w:spacing w:before="40" w:after="40"/>
              <w:rPr>
                <w:rFonts w:ascii="Calibri" w:hAnsi="Calibri" w:cs="Times New Roman"/>
                <w:sz w:val="20"/>
                <w:szCs w:val="20"/>
                <w:lang w:val="en-GB" w:eastAsia="zh-CN"/>
              </w:rPr>
            </w:pPr>
            <w:r w:rsidRPr="001A5172">
              <w:rPr>
                <w:rFonts w:ascii="Calibri" w:hAnsi="Calibri" w:cs="Times New Roman" w:hint="eastAsia"/>
                <w:sz w:val="20"/>
                <w:szCs w:val="20"/>
                <w:lang w:val="en-GB" w:eastAsia="zh-CN"/>
              </w:rPr>
              <w:t>责成秘书长</w:t>
            </w:r>
          </w:p>
          <w:p w14:paraId="5732EF33" w14:textId="77777777" w:rsidR="008E736B" w:rsidRPr="004741A8" w:rsidRDefault="008E736B" w:rsidP="008E736B">
            <w:pPr>
              <w:pStyle w:val="Tabletext"/>
              <w:ind w:firstLineChars="200" w:firstLine="400"/>
              <w:jc w:val="both"/>
              <w:rPr>
                <w:lang w:eastAsia="zh-CN"/>
              </w:rPr>
            </w:pPr>
            <w:r w:rsidRPr="00B06F91">
              <w:rPr>
                <w:rFonts w:hint="eastAsia"/>
                <w:lang w:val="en-GB" w:eastAsia="zh-CN"/>
              </w:rPr>
              <w:t>提请相关的国际组织和区域性组织注意本决议。</w:t>
            </w:r>
          </w:p>
        </w:tc>
        <w:tc>
          <w:tcPr>
            <w:tcW w:w="1443" w:type="dxa"/>
            <w:gridSpan w:val="2"/>
          </w:tcPr>
          <w:p w14:paraId="580F4A9F" w14:textId="77777777" w:rsidR="008E736B" w:rsidRPr="003D5AA1" w:rsidRDefault="008E736B" w:rsidP="008E736B">
            <w:pPr>
              <w:spacing w:before="40" w:after="40"/>
              <w:jc w:val="center"/>
              <w:rPr>
                <w:rFonts w:eastAsia="Calibri"/>
                <w:b/>
                <w:sz w:val="20"/>
                <w:lang w:val="en-GB"/>
              </w:rPr>
            </w:pPr>
            <w:r w:rsidRPr="003D5AA1">
              <w:rPr>
                <w:rFonts w:eastAsia="Calibri"/>
                <w:b/>
                <w:sz w:val="20"/>
                <w:lang w:val="en-GB"/>
              </w:rPr>
              <w:lastRenderedPageBreak/>
              <w:t>WP 3J</w:t>
            </w:r>
            <w:r w:rsidRPr="00D53E66">
              <w:rPr>
                <w:rStyle w:val="FootnoteReference"/>
                <w:rFonts w:eastAsia="Calibri"/>
                <w:b/>
                <w:lang w:val="en-GB"/>
              </w:rPr>
              <w:footnoteReference w:customMarkFollows="1" w:id="16"/>
              <w:sym w:font="Symbol" w:char="F02A"/>
            </w:r>
          </w:p>
          <w:p w14:paraId="5DAEA075" w14:textId="77777777" w:rsidR="008E736B" w:rsidRPr="003D5AA1" w:rsidRDefault="008E736B" w:rsidP="008E736B">
            <w:pPr>
              <w:spacing w:before="40" w:after="40"/>
              <w:jc w:val="center"/>
              <w:rPr>
                <w:rFonts w:eastAsia="Calibri"/>
                <w:b/>
                <w:sz w:val="20"/>
                <w:lang w:val="en-GB"/>
              </w:rPr>
            </w:pPr>
            <w:r w:rsidRPr="003D5AA1">
              <w:rPr>
                <w:rFonts w:eastAsia="Calibri"/>
                <w:b/>
                <w:sz w:val="20"/>
                <w:lang w:val="en-GB"/>
              </w:rPr>
              <w:t>WP 3M*</w:t>
            </w:r>
          </w:p>
          <w:p w14:paraId="0F4E9B86" w14:textId="77777777" w:rsidR="008E736B" w:rsidRPr="003D5AA1" w:rsidRDefault="008E736B" w:rsidP="008E736B">
            <w:pPr>
              <w:spacing w:before="40" w:after="40"/>
              <w:jc w:val="center"/>
              <w:rPr>
                <w:b/>
                <w:bCs/>
                <w:sz w:val="20"/>
                <w:lang w:val="en-GB"/>
              </w:rPr>
            </w:pPr>
            <w:r w:rsidRPr="003D5AA1">
              <w:rPr>
                <w:rFonts w:eastAsia="Calibri"/>
                <w:b/>
                <w:sz w:val="20"/>
                <w:lang w:val="en-GB"/>
              </w:rPr>
              <w:t>WP 4A</w:t>
            </w:r>
          </w:p>
          <w:p w14:paraId="55B11030" w14:textId="77777777" w:rsidR="008E736B" w:rsidRPr="003D5AA1" w:rsidRDefault="008E736B" w:rsidP="008E736B">
            <w:pPr>
              <w:spacing w:before="40" w:after="40"/>
              <w:jc w:val="center"/>
              <w:rPr>
                <w:rFonts w:eastAsia="Calibri"/>
                <w:b/>
                <w:sz w:val="20"/>
                <w:lang w:val="en-GB"/>
              </w:rPr>
            </w:pPr>
            <w:r w:rsidRPr="003D5AA1">
              <w:rPr>
                <w:rFonts w:eastAsia="Calibri"/>
                <w:b/>
                <w:sz w:val="20"/>
                <w:lang w:val="en-GB"/>
              </w:rPr>
              <w:t>WP 4C</w:t>
            </w:r>
          </w:p>
          <w:p w14:paraId="04C6D73C" w14:textId="77777777" w:rsidR="008E736B" w:rsidRPr="003D5AA1" w:rsidRDefault="008E736B" w:rsidP="008E736B">
            <w:pPr>
              <w:spacing w:before="40" w:after="40"/>
              <w:jc w:val="center"/>
              <w:rPr>
                <w:b/>
                <w:bCs/>
                <w:sz w:val="20"/>
                <w:lang w:val="en-GB"/>
              </w:rPr>
            </w:pPr>
            <w:r w:rsidRPr="003D5AA1">
              <w:rPr>
                <w:rFonts w:eastAsia="Calibri"/>
                <w:b/>
                <w:sz w:val="20"/>
                <w:lang w:val="en-GB"/>
              </w:rPr>
              <w:t>WP 5A</w:t>
            </w:r>
          </w:p>
          <w:p w14:paraId="5B3BCB72" w14:textId="77777777" w:rsidR="008E736B" w:rsidRPr="003D5AA1" w:rsidRDefault="008E736B" w:rsidP="008E736B">
            <w:pPr>
              <w:spacing w:before="40" w:after="40"/>
              <w:jc w:val="center"/>
              <w:rPr>
                <w:rFonts w:eastAsia="Calibri"/>
                <w:b/>
                <w:sz w:val="20"/>
                <w:lang w:val="en-GB"/>
              </w:rPr>
            </w:pPr>
            <w:r w:rsidRPr="003D5AA1">
              <w:rPr>
                <w:rFonts w:eastAsia="Calibri"/>
                <w:b/>
                <w:sz w:val="20"/>
                <w:lang w:val="en-GB"/>
              </w:rPr>
              <w:t>WP 5B</w:t>
            </w:r>
          </w:p>
          <w:p w14:paraId="1FF8CC87" w14:textId="77777777" w:rsidR="008E736B" w:rsidRPr="004741A8" w:rsidRDefault="008E736B" w:rsidP="008E736B">
            <w:pPr>
              <w:pStyle w:val="Tabletext"/>
              <w:jc w:val="center"/>
              <w:rPr>
                <w:b/>
              </w:rPr>
            </w:pPr>
            <w:r w:rsidRPr="003D5AA1">
              <w:rPr>
                <w:rFonts w:eastAsia="Calibri"/>
                <w:b/>
                <w:lang w:val="en-GB"/>
              </w:rPr>
              <w:t>WP 5C</w:t>
            </w:r>
          </w:p>
        </w:tc>
      </w:tr>
      <w:tr w:rsidR="008E736B" w:rsidRPr="004741A8" w14:paraId="1E2CFCCA" w14:textId="77777777" w:rsidTr="00890647">
        <w:trPr>
          <w:cantSplit/>
          <w:jc w:val="center"/>
        </w:trPr>
        <w:tc>
          <w:tcPr>
            <w:tcW w:w="14063" w:type="dxa"/>
            <w:gridSpan w:val="5"/>
          </w:tcPr>
          <w:p w14:paraId="575976BC" w14:textId="77777777" w:rsidR="008E736B" w:rsidRPr="004741A8" w:rsidRDefault="008E736B" w:rsidP="008E736B">
            <w:pPr>
              <w:pStyle w:val="Tabletext"/>
              <w:pageBreakBefore/>
              <w:rPr>
                <w:lang w:val="nl-NL" w:eastAsia="zh-CN"/>
              </w:rPr>
            </w:pPr>
            <w:r w:rsidRPr="004741A8">
              <w:rPr>
                <w:lang w:eastAsia="zh-CN"/>
              </w:rPr>
              <w:lastRenderedPageBreak/>
              <w:t>1.19</w:t>
            </w:r>
            <w:r w:rsidRPr="004741A8">
              <w:rPr>
                <w:b/>
                <w:lang w:eastAsia="zh-CN"/>
              </w:rPr>
              <w:tab/>
            </w:r>
            <w:r w:rsidRPr="008C15C7">
              <w:rPr>
                <w:rFonts w:hint="eastAsia"/>
                <w:lang w:val="en-GB" w:eastAsia="zh-CN"/>
              </w:rPr>
              <w:t>根据第</w:t>
            </w:r>
            <w:r w:rsidRPr="00FB2E82">
              <w:rPr>
                <w:b/>
                <w:bCs/>
                <w:lang w:eastAsia="zh-CN"/>
              </w:rPr>
              <w:t>674</w:t>
            </w:r>
            <w:r w:rsidRPr="008C15C7">
              <w:rPr>
                <w:rFonts w:hint="eastAsia"/>
                <w:lang w:val="en-GB" w:eastAsia="zh-CN"/>
              </w:rPr>
              <w:t>号决议</w:t>
            </w:r>
            <w:r w:rsidRPr="00FB2E82">
              <w:rPr>
                <w:rFonts w:hint="eastAsia"/>
                <w:b/>
                <w:bCs/>
                <w:lang w:eastAsia="zh-CN"/>
              </w:rPr>
              <w:t>（</w:t>
            </w:r>
            <w:r w:rsidRPr="00FB2E82">
              <w:rPr>
                <w:b/>
                <w:bCs/>
                <w:lang w:eastAsia="zh-CN"/>
              </w:rPr>
              <w:t>WRC</w:t>
            </w:r>
            <w:r w:rsidRPr="00FB2E82">
              <w:rPr>
                <w:b/>
                <w:bCs/>
                <w:lang w:eastAsia="zh-CN"/>
              </w:rPr>
              <w:noBreakHyphen/>
              <w:t>23</w:t>
            </w:r>
            <w:r w:rsidRPr="00FB2E82">
              <w:rPr>
                <w:rFonts w:hint="eastAsia"/>
                <w:b/>
                <w:bCs/>
                <w:lang w:eastAsia="zh-CN"/>
              </w:rPr>
              <w:t>）</w:t>
            </w:r>
            <w:r w:rsidRPr="00FB2E82">
              <w:rPr>
                <w:rFonts w:hint="eastAsia"/>
                <w:lang w:eastAsia="zh-CN"/>
              </w:rPr>
              <w:t>，</w:t>
            </w:r>
            <w:r w:rsidRPr="008C15C7">
              <w:rPr>
                <w:rFonts w:hint="eastAsia"/>
                <w:lang w:val="en-GB" w:eastAsia="zh-CN"/>
              </w:rPr>
              <w:t>审议</w:t>
            </w:r>
            <w:r w:rsidRPr="008C15C7">
              <w:rPr>
                <w:rFonts w:hint="eastAsia"/>
                <w:lang w:val="es-ES" w:eastAsia="zh-CN"/>
              </w:rPr>
              <w:t>在</w:t>
            </w:r>
            <w:r w:rsidRPr="008C15C7">
              <w:rPr>
                <w:lang w:val="en-GB" w:eastAsia="zh-CN"/>
              </w:rPr>
              <w:t>4 200-4 400 MHz</w:t>
            </w:r>
            <w:r w:rsidRPr="008C15C7">
              <w:rPr>
                <w:rFonts w:hint="eastAsia"/>
                <w:lang w:val="en-GB" w:eastAsia="zh-CN"/>
              </w:rPr>
              <w:t>和</w:t>
            </w:r>
            <w:r w:rsidRPr="008C15C7">
              <w:rPr>
                <w:lang w:val="en-GB" w:eastAsia="zh-CN"/>
              </w:rPr>
              <w:t>8</w:t>
            </w:r>
            <w:r w:rsidRPr="00FB2E82">
              <w:rPr>
                <w:lang w:eastAsia="zh-CN"/>
              </w:rPr>
              <w:t> </w:t>
            </w:r>
            <w:r w:rsidRPr="008C15C7">
              <w:rPr>
                <w:lang w:val="en-GB" w:eastAsia="zh-CN"/>
              </w:rPr>
              <w:t>400-8</w:t>
            </w:r>
            <w:r w:rsidRPr="00FB2E82">
              <w:rPr>
                <w:lang w:eastAsia="zh-CN"/>
              </w:rPr>
              <w:t> </w:t>
            </w:r>
            <w:r w:rsidRPr="008C15C7">
              <w:rPr>
                <w:lang w:val="en-GB" w:eastAsia="zh-CN"/>
              </w:rPr>
              <w:t>500</w:t>
            </w:r>
            <w:r w:rsidRPr="00FB2E82">
              <w:rPr>
                <w:lang w:eastAsia="zh-CN"/>
              </w:rPr>
              <w:t> </w:t>
            </w:r>
            <w:r w:rsidRPr="008C15C7">
              <w:rPr>
                <w:lang w:val="en-GB" w:eastAsia="zh-CN"/>
              </w:rPr>
              <w:t>MHz</w:t>
            </w:r>
            <w:r w:rsidRPr="008C15C7">
              <w:rPr>
                <w:rFonts w:hint="eastAsia"/>
                <w:lang w:val="es-ES" w:eastAsia="zh-CN"/>
              </w:rPr>
              <w:t>频段</w:t>
            </w:r>
            <w:r w:rsidRPr="00FB2E82">
              <w:rPr>
                <w:rFonts w:hint="eastAsia"/>
                <w:lang w:eastAsia="zh-CN"/>
              </w:rPr>
              <w:t>，</w:t>
            </w:r>
            <w:r w:rsidRPr="008C15C7">
              <w:rPr>
                <w:rFonts w:hint="eastAsia"/>
                <w:lang w:val="es-ES" w:eastAsia="zh-CN"/>
              </w:rPr>
              <w:t>在各区为卫星地球探测业务</w:t>
            </w:r>
            <w:r w:rsidRPr="00FB2E82">
              <w:rPr>
                <w:rFonts w:hint="eastAsia"/>
                <w:lang w:eastAsia="zh-CN"/>
              </w:rPr>
              <w:t>（</w:t>
            </w:r>
            <w:r w:rsidRPr="008C15C7">
              <w:rPr>
                <w:rFonts w:hint="eastAsia"/>
                <w:lang w:val="es-ES" w:eastAsia="zh-CN"/>
              </w:rPr>
              <w:t>无源</w:t>
            </w:r>
            <w:r w:rsidRPr="00FB2E82">
              <w:rPr>
                <w:rFonts w:hint="eastAsia"/>
                <w:lang w:eastAsia="zh-CN"/>
              </w:rPr>
              <w:t>）</w:t>
            </w:r>
            <w:r w:rsidRPr="008C15C7">
              <w:rPr>
                <w:rFonts w:hint="eastAsia"/>
                <w:lang w:val="es-ES" w:eastAsia="zh-CN"/>
              </w:rPr>
              <w:t>做出可能的主要业务划分</w:t>
            </w:r>
            <w:r w:rsidRPr="00FB2E82">
              <w:rPr>
                <w:rFonts w:hint="eastAsia"/>
                <w:lang w:eastAsia="zh-CN"/>
              </w:rPr>
              <w:t>；</w:t>
            </w:r>
          </w:p>
        </w:tc>
      </w:tr>
      <w:tr w:rsidR="008E736B" w:rsidRPr="004741A8" w14:paraId="45959ED1" w14:textId="77777777" w:rsidTr="00890647">
        <w:trPr>
          <w:cantSplit/>
          <w:jc w:val="center"/>
        </w:trPr>
        <w:tc>
          <w:tcPr>
            <w:tcW w:w="3403" w:type="dxa"/>
          </w:tcPr>
          <w:p w14:paraId="3EEA99D7" w14:textId="77777777" w:rsidR="008E736B" w:rsidRPr="007902C0" w:rsidRDefault="008E736B" w:rsidP="008E736B">
            <w:pPr>
              <w:pStyle w:val="Tabletext"/>
              <w:rPr>
                <w:szCs w:val="20"/>
                <w:lang w:val="en-GB" w:eastAsia="zh-CN"/>
              </w:rPr>
            </w:pPr>
            <w:r w:rsidRPr="007902C0">
              <w:rPr>
                <w:rFonts w:hint="eastAsia"/>
                <w:szCs w:val="20"/>
                <w:lang w:val="en-GB" w:eastAsia="zh-CN"/>
              </w:rPr>
              <w:t>第</w:t>
            </w:r>
            <w:r>
              <w:rPr>
                <w:b/>
                <w:bCs/>
                <w:szCs w:val="20"/>
                <w:lang w:val="en-GB" w:eastAsia="zh-CN"/>
              </w:rPr>
              <w:t>674</w:t>
            </w:r>
            <w:r w:rsidRPr="007902C0">
              <w:rPr>
                <w:rFonts w:hint="eastAsia"/>
                <w:szCs w:val="20"/>
                <w:lang w:val="en-GB" w:eastAsia="zh-CN"/>
              </w:rPr>
              <w:t>号决议</w:t>
            </w:r>
            <w:r w:rsidRPr="007902C0">
              <w:rPr>
                <w:rFonts w:hint="eastAsia"/>
                <w:b/>
                <w:bCs/>
                <w:szCs w:val="20"/>
                <w:lang w:val="en-GB" w:eastAsia="zh-CN"/>
              </w:rPr>
              <w:t>（</w:t>
            </w:r>
            <w:r w:rsidRPr="007902C0">
              <w:rPr>
                <w:b/>
                <w:bCs/>
                <w:szCs w:val="20"/>
                <w:lang w:val="en-GB" w:eastAsia="zh-CN"/>
              </w:rPr>
              <w:t>WRC-23</w:t>
            </w:r>
            <w:r w:rsidRPr="007902C0">
              <w:rPr>
                <w:rFonts w:hint="eastAsia"/>
                <w:b/>
                <w:bCs/>
                <w:szCs w:val="20"/>
                <w:lang w:val="en-GB" w:eastAsia="zh-CN"/>
              </w:rPr>
              <w:t>）</w:t>
            </w:r>
          </w:p>
          <w:p w14:paraId="491C9962" w14:textId="77777777" w:rsidR="008E736B" w:rsidRPr="004741A8" w:rsidRDefault="008E736B" w:rsidP="008E736B">
            <w:pPr>
              <w:pStyle w:val="Tabletext"/>
              <w:rPr>
                <w:lang w:eastAsia="zh-CN"/>
              </w:rPr>
            </w:pPr>
            <w:r w:rsidRPr="007902C0">
              <w:rPr>
                <w:rFonts w:hint="eastAsia"/>
                <w:szCs w:val="20"/>
                <w:lang w:val="en-GB" w:eastAsia="zh-CN"/>
              </w:rPr>
              <w:t>研究在</w:t>
            </w:r>
            <w:r w:rsidRPr="007902C0">
              <w:rPr>
                <w:rFonts w:hint="eastAsia"/>
                <w:szCs w:val="20"/>
                <w:lang w:val="en-GB" w:eastAsia="zh-CN"/>
              </w:rPr>
              <w:t>4</w:t>
            </w:r>
            <w:r w:rsidRPr="007902C0">
              <w:rPr>
                <w:szCs w:val="20"/>
                <w:lang w:val="en-GB" w:eastAsia="zh-CN"/>
              </w:rPr>
              <w:t> </w:t>
            </w:r>
            <w:r w:rsidRPr="007902C0">
              <w:rPr>
                <w:rFonts w:hint="eastAsia"/>
                <w:szCs w:val="20"/>
                <w:lang w:val="en-GB" w:eastAsia="zh-CN"/>
              </w:rPr>
              <w:t>200-4</w:t>
            </w:r>
            <w:r w:rsidRPr="007902C0">
              <w:rPr>
                <w:szCs w:val="20"/>
                <w:lang w:val="en-GB" w:eastAsia="zh-CN"/>
              </w:rPr>
              <w:t> </w:t>
            </w:r>
            <w:r w:rsidRPr="007902C0">
              <w:rPr>
                <w:rFonts w:hint="eastAsia"/>
                <w:szCs w:val="20"/>
                <w:lang w:val="en-GB" w:eastAsia="zh-CN"/>
              </w:rPr>
              <w:t>400</w:t>
            </w:r>
            <w:r w:rsidRPr="007902C0">
              <w:rPr>
                <w:szCs w:val="20"/>
                <w:lang w:val="en-GB" w:eastAsia="zh-CN"/>
              </w:rPr>
              <w:t> </w:t>
            </w:r>
            <w:r w:rsidRPr="007902C0">
              <w:rPr>
                <w:rFonts w:hint="eastAsia"/>
                <w:szCs w:val="20"/>
                <w:lang w:val="en-GB" w:eastAsia="zh-CN"/>
              </w:rPr>
              <w:t>MHz</w:t>
            </w:r>
            <w:r w:rsidRPr="007902C0">
              <w:rPr>
                <w:rFonts w:hint="eastAsia"/>
                <w:szCs w:val="20"/>
                <w:lang w:val="en-GB" w:eastAsia="zh-CN"/>
              </w:rPr>
              <w:t>和</w:t>
            </w:r>
            <w:r w:rsidRPr="007902C0">
              <w:rPr>
                <w:rFonts w:hint="eastAsia"/>
                <w:szCs w:val="20"/>
                <w:lang w:val="en-GB" w:eastAsia="zh-CN"/>
              </w:rPr>
              <w:t>8</w:t>
            </w:r>
            <w:r w:rsidRPr="007902C0">
              <w:rPr>
                <w:szCs w:val="20"/>
                <w:lang w:val="en-GB" w:eastAsia="zh-CN"/>
              </w:rPr>
              <w:t> </w:t>
            </w:r>
            <w:r w:rsidRPr="007902C0">
              <w:rPr>
                <w:rFonts w:hint="eastAsia"/>
                <w:szCs w:val="20"/>
                <w:lang w:val="en-GB" w:eastAsia="zh-CN"/>
              </w:rPr>
              <w:t>400-8</w:t>
            </w:r>
            <w:r w:rsidRPr="007902C0">
              <w:rPr>
                <w:szCs w:val="20"/>
                <w:lang w:val="en-GB" w:eastAsia="zh-CN"/>
              </w:rPr>
              <w:t> </w:t>
            </w:r>
            <w:r w:rsidRPr="007902C0">
              <w:rPr>
                <w:rFonts w:hint="eastAsia"/>
                <w:szCs w:val="20"/>
                <w:lang w:val="en-GB" w:eastAsia="zh-CN"/>
              </w:rPr>
              <w:t>500</w:t>
            </w:r>
            <w:r w:rsidRPr="007902C0">
              <w:rPr>
                <w:szCs w:val="20"/>
                <w:lang w:val="en-GB" w:eastAsia="zh-CN"/>
              </w:rPr>
              <w:t> </w:t>
            </w:r>
            <w:r w:rsidRPr="007902C0">
              <w:rPr>
                <w:rFonts w:hint="eastAsia"/>
                <w:szCs w:val="20"/>
                <w:lang w:val="en-GB" w:eastAsia="zh-CN"/>
              </w:rPr>
              <w:t>MHz</w:t>
            </w:r>
            <w:r w:rsidRPr="007902C0">
              <w:rPr>
                <w:rFonts w:hint="eastAsia"/>
                <w:szCs w:val="20"/>
                <w:lang w:val="en-GB" w:eastAsia="zh-CN"/>
              </w:rPr>
              <w:t>频段内为卫星地球探测业务（无源）做出划分的可能性</w:t>
            </w:r>
          </w:p>
        </w:tc>
        <w:tc>
          <w:tcPr>
            <w:tcW w:w="1561" w:type="dxa"/>
          </w:tcPr>
          <w:p w14:paraId="69351AFE" w14:textId="77777777" w:rsidR="008E736B" w:rsidRPr="004741A8" w:rsidRDefault="008E736B" w:rsidP="008E736B">
            <w:pPr>
              <w:pStyle w:val="Tabletext"/>
              <w:jc w:val="center"/>
            </w:pPr>
            <w:r w:rsidRPr="003D5AA1">
              <w:rPr>
                <w:b/>
                <w:bCs/>
                <w:lang w:val="en-GB"/>
              </w:rPr>
              <w:t>WP 7C</w:t>
            </w:r>
          </w:p>
        </w:tc>
        <w:tc>
          <w:tcPr>
            <w:tcW w:w="7656" w:type="dxa"/>
          </w:tcPr>
          <w:p w14:paraId="35596CAC" w14:textId="77777777" w:rsidR="008E736B" w:rsidRPr="00545796" w:rsidRDefault="008E736B" w:rsidP="008E736B">
            <w:pPr>
              <w:pStyle w:val="Call"/>
              <w:spacing w:before="40" w:after="40"/>
              <w:rPr>
                <w:rFonts w:ascii="Calibri" w:hAnsi="Calibri"/>
                <w:sz w:val="20"/>
                <w:lang w:val="en-GB" w:eastAsia="zh-CN"/>
              </w:rPr>
            </w:pPr>
            <w:r w:rsidRPr="00545796">
              <w:rPr>
                <w:rFonts w:ascii="Calibri" w:hAnsi="Calibri" w:hint="eastAsia"/>
                <w:sz w:val="20"/>
                <w:szCs w:val="18"/>
                <w:lang w:val="en-GB" w:eastAsia="zh-CN"/>
              </w:rPr>
              <w:t>做出决议，请国际电联无线电通信部门</w:t>
            </w:r>
            <w:r w:rsidRPr="00545796">
              <w:rPr>
                <w:rFonts w:ascii="Calibri" w:hAnsi="Calibri"/>
                <w:sz w:val="20"/>
                <w:szCs w:val="18"/>
                <w:lang w:val="en-GB" w:eastAsia="zh-CN"/>
              </w:rPr>
              <w:t>在</w:t>
            </w:r>
            <w:r w:rsidRPr="00545796">
              <w:rPr>
                <w:rFonts w:ascii="Calibri" w:hAnsi="Calibri"/>
                <w:sz w:val="20"/>
                <w:szCs w:val="18"/>
                <w:lang w:val="en-GB" w:eastAsia="zh-CN"/>
              </w:rPr>
              <w:t>2027</w:t>
            </w:r>
            <w:r w:rsidRPr="00545796">
              <w:rPr>
                <w:rFonts w:ascii="Calibri" w:hAnsi="Calibri" w:hint="eastAsia"/>
                <w:sz w:val="20"/>
                <w:szCs w:val="18"/>
                <w:lang w:val="en-GB" w:eastAsia="zh-CN"/>
              </w:rPr>
              <w:t>年世界无线电通信大会</w:t>
            </w:r>
            <w:r w:rsidRPr="00545796">
              <w:rPr>
                <w:rFonts w:ascii="Calibri" w:hAnsi="Calibri"/>
                <w:sz w:val="20"/>
                <w:szCs w:val="18"/>
                <w:lang w:val="en-GB" w:eastAsia="zh-CN"/>
              </w:rPr>
              <w:t>之前及时完成</w:t>
            </w:r>
          </w:p>
          <w:p w14:paraId="42AAD9A0" w14:textId="77777777" w:rsidR="008E736B" w:rsidRPr="007902C0" w:rsidRDefault="008E736B" w:rsidP="008E736B">
            <w:pPr>
              <w:pStyle w:val="Tabletext"/>
              <w:ind w:firstLineChars="200" w:firstLine="400"/>
              <w:jc w:val="both"/>
              <w:rPr>
                <w:lang w:val="en-GB" w:eastAsia="zh-CN"/>
              </w:rPr>
            </w:pPr>
            <w:r w:rsidRPr="007902C0">
              <w:rPr>
                <w:rFonts w:hint="eastAsia"/>
                <w:lang w:val="en-GB" w:eastAsia="zh-CN"/>
              </w:rPr>
              <w:t>开展共用和兼容性研究，以确定未来在</w:t>
            </w:r>
            <w:r w:rsidRPr="007902C0">
              <w:rPr>
                <w:rFonts w:hint="eastAsia"/>
                <w:lang w:val="en-GB" w:eastAsia="zh-CN"/>
              </w:rPr>
              <w:t>4</w:t>
            </w:r>
            <w:r w:rsidRPr="007902C0">
              <w:rPr>
                <w:lang w:val="en-GB" w:eastAsia="zh-CN"/>
              </w:rPr>
              <w:t> </w:t>
            </w:r>
            <w:r w:rsidRPr="007902C0">
              <w:rPr>
                <w:rFonts w:hint="eastAsia"/>
                <w:lang w:val="en-GB" w:eastAsia="zh-CN"/>
              </w:rPr>
              <w:t>200-4</w:t>
            </w:r>
            <w:r w:rsidRPr="007902C0">
              <w:rPr>
                <w:lang w:val="en-GB" w:eastAsia="zh-CN"/>
              </w:rPr>
              <w:t> </w:t>
            </w:r>
            <w:r w:rsidRPr="007902C0">
              <w:rPr>
                <w:rFonts w:hint="eastAsia"/>
                <w:lang w:val="en-GB" w:eastAsia="zh-CN"/>
              </w:rPr>
              <w:t>400</w:t>
            </w:r>
            <w:r w:rsidRPr="007902C0">
              <w:rPr>
                <w:lang w:val="en-GB" w:eastAsia="zh-CN"/>
              </w:rPr>
              <w:t> </w:t>
            </w:r>
            <w:r w:rsidRPr="007902C0">
              <w:rPr>
                <w:rFonts w:hint="eastAsia"/>
                <w:lang w:val="en-GB" w:eastAsia="zh-CN"/>
              </w:rPr>
              <w:t>MHz</w:t>
            </w:r>
            <w:r w:rsidRPr="007902C0">
              <w:rPr>
                <w:rFonts w:hint="eastAsia"/>
                <w:lang w:val="en-GB" w:eastAsia="zh-CN"/>
              </w:rPr>
              <w:t>和</w:t>
            </w:r>
            <w:r w:rsidRPr="007902C0">
              <w:rPr>
                <w:lang w:val="en-GB" w:eastAsia="zh-CN"/>
              </w:rPr>
              <w:t>8 400-8 500 MHz</w:t>
            </w:r>
            <w:r w:rsidRPr="007902C0">
              <w:rPr>
                <w:rFonts w:hint="eastAsia"/>
                <w:lang w:val="en-GB" w:eastAsia="zh-CN"/>
              </w:rPr>
              <w:t>频段为</w:t>
            </w:r>
            <w:r w:rsidRPr="007902C0">
              <w:rPr>
                <w:rFonts w:hint="eastAsia"/>
                <w:lang w:val="en-GB" w:eastAsia="zh-CN"/>
              </w:rPr>
              <w:t>EESS</w:t>
            </w:r>
            <w:r w:rsidRPr="007902C0">
              <w:rPr>
                <w:rFonts w:hint="eastAsia"/>
                <w:lang w:val="en-GB" w:eastAsia="zh-CN"/>
              </w:rPr>
              <w:t>（无源）做出划分的可能性，</w:t>
            </w:r>
          </w:p>
          <w:p w14:paraId="2F6BB27B" w14:textId="77777777" w:rsidR="008E736B" w:rsidRPr="007902C0" w:rsidRDefault="008E736B" w:rsidP="008E736B">
            <w:pPr>
              <w:pStyle w:val="Tabletext"/>
              <w:rPr>
                <w:lang w:val="en-GB" w:eastAsia="zh-CN"/>
              </w:rPr>
            </w:pPr>
            <w:r>
              <w:rPr>
                <w:lang w:val="en-GB" w:eastAsia="zh-CN"/>
              </w:rPr>
              <w:t>...</w:t>
            </w:r>
          </w:p>
          <w:p w14:paraId="51AAECFA" w14:textId="77777777" w:rsidR="008E736B" w:rsidRPr="00545796" w:rsidRDefault="008E736B" w:rsidP="008E736B">
            <w:pPr>
              <w:pStyle w:val="Call"/>
              <w:spacing w:before="40" w:after="40"/>
              <w:rPr>
                <w:rFonts w:ascii="Calibri" w:hAnsi="Calibri"/>
                <w:sz w:val="20"/>
                <w:lang w:val="en-GB" w:eastAsia="zh-CN"/>
              </w:rPr>
            </w:pPr>
            <w:r w:rsidRPr="00545796">
              <w:rPr>
                <w:rFonts w:ascii="Calibri" w:hAnsi="Calibri" w:hint="eastAsia"/>
                <w:sz w:val="20"/>
                <w:szCs w:val="18"/>
                <w:lang w:val="en-GB" w:eastAsia="zh-CN"/>
              </w:rPr>
              <w:t>请</w:t>
            </w:r>
            <w:r w:rsidRPr="00545796">
              <w:rPr>
                <w:rFonts w:ascii="Calibri" w:hAnsi="Calibri"/>
                <w:sz w:val="20"/>
                <w:szCs w:val="18"/>
                <w:lang w:val="en-GB" w:eastAsia="zh-CN"/>
              </w:rPr>
              <w:t>2027</w:t>
            </w:r>
            <w:r w:rsidRPr="00545796">
              <w:rPr>
                <w:rFonts w:ascii="Calibri" w:hAnsi="Calibri" w:hint="eastAsia"/>
                <w:sz w:val="20"/>
                <w:szCs w:val="18"/>
                <w:lang w:val="en-GB" w:eastAsia="zh-CN"/>
              </w:rPr>
              <w:t>年世界无线电通信大会</w:t>
            </w:r>
          </w:p>
          <w:p w14:paraId="255219EC" w14:textId="77777777" w:rsidR="008E736B" w:rsidRPr="004741A8" w:rsidRDefault="008E736B" w:rsidP="008E736B">
            <w:pPr>
              <w:pStyle w:val="Tabletext"/>
              <w:ind w:firstLineChars="200" w:firstLine="400"/>
              <w:jc w:val="both"/>
              <w:rPr>
                <w:lang w:eastAsia="zh-CN"/>
              </w:rPr>
            </w:pPr>
            <w:r w:rsidRPr="007902C0">
              <w:rPr>
                <w:rFonts w:hint="eastAsia"/>
                <w:lang w:val="en-GB" w:eastAsia="zh-CN"/>
              </w:rPr>
              <w:t>审议这些研究结果，考虑在所有区内</w:t>
            </w:r>
            <w:r w:rsidRPr="007902C0">
              <w:rPr>
                <w:rFonts w:hint="eastAsia"/>
                <w:lang w:val="en-GB" w:eastAsia="zh-CN"/>
              </w:rPr>
              <w:t>4</w:t>
            </w:r>
            <w:r w:rsidRPr="007902C0">
              <w:rPr>
                <w:lang w:val="en-GB" w:eastAsia="zh-CN"/>
              </w:rPr>
              <w:t> </w:t>
            </w:r>
            <w:r w:rsidRPr="007902C0">
              <w:rPr>
                <w:rFonts w:hint="eastAsia"/>
                <w:lang w:val="en-GB" w:eastAsia="zh-CN"/>
              </w:rPr>
              <w:t>200-4</w:t>
            </w:r>
            <w:r w:rsidRPr="007902C0">
              <w:rPr>
                <w:lang w:val="en-GB" w:eastAsia="zh-CN"/>
              </w:rPr>
              <w:t> </w:t>
            </w:r>
            <w:r w:rsidRPr="007902C0">
              <w:rPr>
                <w:rFonts w:hint="eastAsia"/>
                <w:lang w:val="en-GB" w:eastAsia="zh-CN"/>
              </w:rPr>
              <w:t>400</w:t>
            </w:r>
            <w:r w:rsidRPr="007902C0">
              <w:rPr>
                <w:lang w:val="en-GB" w:eastAsia="zh-CN"/>
              </w:rPr>
              <w:t> </w:t>
            </w:r>
            <w:r w:rsidRPr="007902C0">
              <w:rPr>
                <w:rFonts w:hint="eastAsia"/>
                <w:lang w:val="en-GB" w:eastAsia="zh-CN"/>
              </w:rPr>
              <w:t>MHz</w:t>
            </w:r>
            <w:r w:rsidRPr="007902C0">
              <w:rPr>
                <w:rFonts w:hint="eastAsia"/>
                <w:lang w:val="en-GB" w:eastAsia="zh-CN"/>
              </w:rPr>
              <w:t>和</w:t>
            </w:r>
            <w:r w:rsidRPr="007902C0">
              <w:rPr>
                <w:rFonts w:hint="eastAsia"/>
                <w:lang w:val="en-GB" w:eastAsia="zh-CN"/>
              </w:rPr>
              <w:t>8</w:t>
            </w:r>
            <w:r w:rsidRPr="007902C0">
              <w:rPr>
                <w:lang w:val="en-GB" w:eastAsia="zh-CN"/>
              </w:rPr>
              <w:t> </w:t>
            </w:r>
            <w:r w:rsidRPr="007902C0">
              <w:rPr>
                <w:rFonts w:hint="eastAsia"/>
                <w:lang w:val="en-GB" w:eastAsia="zh-CN"/>
              </w:rPr>
              <w:t>400-8</w:t>
            </w:r>
            <w:r w:rsidRPr="007902C0">
              <w:rPr>
                <w:lang w:val="en-GB" w:eastAsia="zh-CN"/>
              </w:rPr>
              <w:t> </w:t>
            </w:r>
            <w:r w:rsidRPr="007902C0">
              <w:rPr>
                <w:rFonts w:hint="eastAsia"/>
                <w:lang w:val="en-GB" w:eastAsia="zh-CN"/>
              </w:rPr>
              <w:t>500</w:t>
            </w:r>
            <w:r w:rsidRPr="007902C0">
              <w:rPr>
                <w:lang w:val="en-GB" w:eastAsia="zh-CN"/>
              </w:rPr>
              <w:t> </w:t>
            </w:r>
            <w:r w:rsidRPr="007902C0">
              <w:rPr>
                <w:rFonts w:hint="eastAsia"/>
                <w:lang w:val="en-GB" w:eastAsia="zh-CN"/>
              </w:rPr>
              <w:t>MHz</w:t>
            </w:r>
            <w:r w:rsidRPr="007902C0">
              <w:rPr>
                <w:rFonts w:hint="eastAsia"/>
                <w:lang w:val="en-GB" w:eastAsia="zh-CN"/>
              </w:rPr>
              <w:t>频段内为</w:t>
            </w:r>
            <w:r w:rsidRPr="007902C0">
              <w:rPr>
                <w:rFonts w:hint="eastAsia"/>
                <w:lang w:val="en-GB" w:eastAsia="zh-CN"/>
              </w:rPr>
              <w:t>EESS</w:t>
            </w:r>
            <w:r w:rsidRPr="007902C0">
              <w:rPr>
                <w:rFonts w:hint="eastAsia"/>
                <w:lang w:val="en-GB" w:eastAsia="zh-CN"/>
              </w:rPr>
              <w:t>（无源）做出新的主要业务划分，同时无需这些频段及其相邻频段的现有业务的保护。</w:t>
            </w:r>
          </w:p>
        </w:tc>
        <w:tc>
          <w:tcPr>
            <w:tcW w:w="1443" w:type="dxa"/>
            <w:gridSpan w:val="2"/>
          </w:tcPr>
          <w:p w14:paraId="59B94A2D" w14:textId="77777777" w:rsidR="008E736B" w:rsidRPr="003D5AA1" w:rsidRDefault="008E736B" w:rsidP="008E736B">
            <w:pPr>
              <w:spacing w:before="40" w:after="40"/>
              <w:jc w:val="center"/>
              <w:rPr>
                <w:b/>
                <w:bCs/>
                <w:sz w:val="20"/>
                <w:lang w:val="en-GB"/>
              </w:rPr>
            </w:pPr>
            <w:r w:rsidRPr="003D5AA1">
              <w:rPr>
                <w:b/>
                <w:bCs/>
                <w:sz w:val="20"/>
                <w:lang w:val="en-GB"/>
              </w:rPr>
              <w:t>WP 3M</w:t>
            </w:r>
          </w:p>
          <w:p w14:paraId="345F7937" w14:textId="77777777" w:rsidR="008E736B" w:rsidRPr="003D5AA1" w:rsidRDefault="008E736B" w:rsidP="008E736B">
            <w:pPr>
              <w:spacing w:before="40" w:after="40"/>
              <w:jc w:val="center"/>
              <w:rPr>
                <w:b/>
                <w:bCs/>
                <w:sz w:val="20"/>
                <w:lang w:val="en-GB"/>
              </w:rPr>
            </w:pPr>
            <w:r w:rsidRPr="003D5AA1">
              <w:rPr>
                <w:b/>
                <w:bCs/>
                <w:sz w:val="20"/>
                <w:lang w:val="en-GB"/>
              </w:rPr>
              <w:t>WP 4A</w:t>
            </w:r>
          </w:p>
          <w:p w14:paraId="4DB9F6CA" w14:textId="77777777" w:rsidR="008E736B" w:rsidRPr="003D5AA1" w:rsidRDefault="008E736B" w:rsidP="008E736B">
            <w:pPr>
              <w:spacing w:before="40" w:after="40"/>
              <w:jc w:val="center"/>
              <w:rPr>
                <w:b/>
                <w:bCs/>
                <w:sz w:val="20"/>
                <w:lang w:val="en-GB"/>
              </w:rPr>
            </w:pPr>
            <w:r w:rsidRPr="003D5AA1">
              <w:rPr>
                <w:b/>
                <w:bCs/>
                <w:sz w:val="20"/>
                <w:lang w:val="en-GB"/>
              </w:rPr>
              <w:t>WP 5A</w:t>
            </w:r>
          </w:p>
          <w:p w14:paraId="723D8BFB" w14:textId="77777777" w:rsidR="008E736B" w:rsidRPr="003D5AA1" w:rsidRDefault="008E736B" w:rsidP="008E736B">
            <w:pPr>
              <w:spacing w:before="40" w:after="40"/>
              <w:jc w:val="center"/>
              <w:rPr>
                <w:b/>
                <w:bCs/>
                <w:sz w:val="20"/>
                <w:lang w:val="en-GB"/>
              </w:rPr>
            </w:pPr>
            <w:r w:rsidRPr="003D5AA1">
              <w:rPr>
                <w:b/>
                <w:bCs/>
                <w:sz w:val="20"/>
                <w:lang w:val="en-GB"/>
              </w:rPr>
              <w:t>WP 5B</w:t>
            </w:r>
          </w:p>
          <w:p w14:paraId="3E300BE7" w14:textId="77777777" w:rsidR="008E736B" w:rsidRPr="003D5AA1" w:rsidRDefault="008E736B" w:rsidP="008E736B">
            <w:pPr>
              <w:spacing w:before="40" w:after="40"/>
              <w:jc w:val="center"/>
              <w:rPr>
                <w:b/>
                <w:bCs/>
                <w:sz w:val="20"/>
                <w:lang w:val="en-GB"/>
              </w:rPr>
            </w:pPr>
            <w:r w:rsidRPr="003D5AA1">
              <w:rPr>
                <w:b/>
                <w:bCs/>
                <w:sz w:val="20"/>
                <w:lang w:val="en-GB"/>
              </w:rPr>
              <w:t>WP 5C</w:t>
            </w:r>
          </w:p>
          <w:p w14:paraId="5445702A" w14:textId="77777777" w:rsidR="008E736B" w:rsidRPr="003D5AA1" w:rsidRDefault="008E736B" w:rsidP="008E736B">
            <w:pPr>
              <w:spacing w:before="40" w:after="40"/>
              <w:jc w:val="center"/>
              <w:rPr>
                <w:b/>
                <w:bCs/>
                <w:sz w:val="20"/>
                <w:highlight w:val="lightGray"/>
                <w:lang w:val="en-GB"/>
              </w:rPr>
            </w:pPr>
            <w:r w:rsidRPr="003D5AA1">
              <w:rPr>
                <w:b/>
                <w:bCs/>
                <w:sz w:val="20"/>
                <w:lang w:val="en-GB"/>
              </w:rPr>
              <w:t>WP 5D</w:t>
            </w:r>
          </w:p>
          <w:p w14:paraId="06ECCD88" w14:textId="77777777" w:rsidR="008E736B" w:rsidRPr="004741A8" w:rsidRDefault="008E736B" w:rsidP="008E736B">
            <w:pPr>
              <w:pStyle w:val="Tabletext"/>
              <w:jc w:val="center"/>
            </w:pPr>
            <w:r w:rsidRPr="003D5AA1">
              <w:rPr>
                <w:b/>
                <w:bCs/>
                <w:lang w:val="en-GB"/>
              </w:rPr>
              <w:t>WP 7B</w:t>
            </w:r>
          </w:p>
        </w:tc>
      </w:tr>
      <w:tr w:rsidR="008E736B" w:rsidRPr="004741A8" w14:paraId="01C8489D" w14:textId="77777777" w:rsidTr="00890647">
        <w:trPr>
          <w:cantSplit/>
          <w:jc w:val="center"/>
        </w:trPr>
        <w:tc>
          <w:tcPr>
            <w:tcW w:w="14063" w:type="dxa"/>
            <w:gridSpan w:val="5"/>
          </w:tcPr>
          <w:p w14:paraId="17FA8B8C" w14:textId="77777777" w:rsidR="008E736B" w:rsidRPr="004741A8" w:rsidRDefault="008E736B" w:rsidP="008E736B">
            <w:pPr>
              <w:pStyle w:val="Tabletext"/>
              <w:pageBreakBefore/>
              <w:rPr>
                <w:lang w:val="nl-NL" w:eastAsia="zh-CN"/>
              </w:rPr>
            </w:pPr>
            <w:r w:rsidRPr="004741A8">
              <w:rPr>
                <w:lang w:eastAsia="zh-CN"/>
              </w:rPr>
              <w:lastRenderedPageBreak/>
              <w:t>2</w:t>
            </w:r>
            <w:r w:rsidRPr="004741A8">
              <w:rPr>
                <w:lang w:eastAsia="zh-CN"/>
              </w:rPr>
              <w:tab/>
            </w:r>
            <w:r w:rsidRPr="00E075E0">
              <w:rPr>
                <w:rFonts w:hint="eastAsia"/>
                <w:lang w:val="en-GB" w:eastAsia="zh-CN"/>
              </w:rPr>
              <w:t>根据</w:t>
            </w:r>
            <w:r w:rsidRPr="00E075E0">
              <w:rPr>
                <w:rFonts w:hint="eastAsia"/>
                <w:lang w:eastAsia="zh-CN"/>
              </w:rPr>
              <w:t>第</w:t>
            </w:r>
            <w:r w:rsidRPr="00FB2E82">
              <w:rPr>
                <w:b/>
                <w:bCs/>
                <w:lang w:eastAsia="zh-CN"/>
              </w:rPr>
              <w:t>2</w:t>
            </w:r>
            <w:r w:rsidRPr="00FB2E82">
              <w:rPr>
                <w:rFonts w:hint="eastAsia"/>
                <w:b/>
                <w:bCs/>
                <w:lang w:eastAsia="zh-CN"/>
              </w:rPr>
              <w:t>7</w:t>
            </w:r>
            <w:r w:rsidRPr="00E075E0">
              <w:rPr>
                <w:rFonts w:hint="eastAsia"/>
                <w:lang w:eastAsia="zh-CN"/>
              </w:rPr>
              <w:t>号决议</w:t>
            </w:r>
            <w:r w:rsidRPr="00FB2E82">
              <w:rPr>
                <w:rFonts w:hint="eastAsia"/>
                <w:b/>
                <w:lang w:eastAsia="zh-CN"/>
              </w:rPr>
              <w:t>（</w:t>
            </w:r>
            <w:r w:rsidRPr="00FB2E82">
              <w:rPr>
                <w:b/>
                <w:lang w:eastAsia="zh-CN"/>
              </w:rPr>
              <w:t>WRC</w:t>
            </w:r>
            <w:r w:rsidRPr="00FB2E82">
              <w:rPr>
                <w:rFonts w:hint="eastAsia"/>
                <w:b/>
                <w:lang w:eastAsia="zh-CN"/>
              </w:rPr>
              <w:t>-</w:t>
            </w:r>
            <w:r w:rsidRPr="00FB2E82">
              <w:rPr>
                <w:b/>
                <w:lang w:eastAsia="zh-CN"/>
              </w:rPr>
              <w:t>19</w:t>
            </w:r>
            <w:r w:rsidRPr="00FB2E82">
              <w:rPr>
                <w:b/>
                <w:lang w:eastAsia="zh-CN"/>
              </w:rPr>
              <w:t>，</w:t>
            </w:r>
            <w:r w:rsidRPr="00E075E0">
              <w:rPr>
                <w:b/>
                <w:lang w:val="en-GB" w:eastAsia="zh-CN"/>
              </w:rPr>
              <w:t>修订版</w:t>
            </w:r>
            <w:r w:rsidRPr="00FB2E82">
              <w:rPr>
                <w:rFonts w:hint="eastAsia"/>
                <w:b/>
                <w:lang w:eastAsia="zh-CN"/>
              </w:rPr>
              <w:t>）</w:t>
            </w:r>
            <w:r w:rsidRPr="00E075E0">
              <w:rPr>
                <w:rFonts w:hint="eastAsia"/>
                <w:lang w:val="en-GB" w:eastAsia="zh-CN"/>
              </w:rPr>
              <w:t>的</w:t>
            </w:r>
            <w:r w:rsidRPr="00E075E0">
              <w:rPr>
                <w:rFonts w:ascii="STKaiti" w:eastAsia="STKaiti" w:hAnsi="STKaiti" w:hint="eastAsia"/>
                <w:lang w:val="en-GB" w:eastAsia="zh-CN"/>
              </w:rPr>
              <w:t>进一步做出决议</w:t>
            </w:r>
            <w:r w:rsidRPr="00FB2E82">
              <w:rPr>
                <w:rFonts w:hint="eastAsia"/>
                <w:lang w:eastAsia="zh-CN"/>
              </w:rPr>
              <w:t>，</w:t>
            </w:r>
            <w:r w:rsidRPr="00E075E0">
              <w:rPr>
                <w:rFonts w:hint="eastAsia"/>
                <w:lang w:eastAsia="zh-CN"/>
              </w:rPr>
              <w:t>审议无线电通信全会散发的引证归并至《无线电规则》中的经修订的国际电联无线电通信部门建议书</w:t>
            </w:r>
            <w:r w:rsidRPr="00FB2E82">
              <w:rPr>
                <w:rFonts w:hint="eastAsia"/>
                <w:lang w:eastAsia="zh-CN"/>
              </w:rPr>
              <w:t>，</w:t>
            </w:r>
            <w:r w:rsidRPr="00E075E0">
              <w:rPr>
                <w:rFonts w:hint="eastAsia"/>
                <w:lang w:eastAsia="zh-CN"/>
              </w:rPr>
              <w:t>并根据该决议</w:t>
            </w:r>
            <w:r w:rsidRPr="00E075E0">
              <w:rPr>
                <w:rFonts w:ascii="STKaiti" w:eastAsia="STKaiti" w:hAnsi="STKaiti" w:hint="eastAsia"/>
                <w:lang w:val="en-GB" w:eastAsia="zh-CN"/>
              </w:rPr>
              <w:t>做出决议</w:t>
            </w:r>
            <w:r w:rsidRPr="00E075E0">
              <w:rPr>
                <w:rFonts w:hint="eastAsia"/>
                <w:lang w:eastAsia="zh-CN"/>
              </w:rPr>
              <w:t>中包含的原则</w:t>
            </w:r>
            <w:r w:rsidRPr="00FB2E82">
              <w:rPr>
                <w:rFonts w:hint="eastAsia"/>
                <w:lang w:eastAsia="zh-CN"/>
              </w:rPr>
              <w:t>，</w:t>
            </w:r>
            <w:r w:rsidRPr="00E075E0">
              <w:rPr>
                <w:rFonts w:hint="eastAsia"/>
                <w:lang w:eastAsia="zh-CN"/>
              </w:rPr>
              <w:t>决定是否更新《无线电规则》中的相应参引</w:t>
            </w:r>
            <w:r w:rsidRPr="00FB2E82">
              <w:rPr>
                <w:rFonts w:hint="eastAsia"/>
                <w:lang w:eastAsia="zh-CN"/>
              </w:rPr>
              <w:t>；</w:t>
            </w:r>
          </w:p>
        </w:tc>
      </w:tr>
      <w:tr w:rsidR="008E736B" w:rsidRPr="004741A8" w14:paraId="639F7218" w14:textId="77777777" w:rsidTr="00890647">
        <w:trPr>
          <w:jc w:val="center"/>
        </w:trPr>
        <w:tc>
          <w:tcPr>
            <w:tcW w:w="3403" w:type="dxa"/>
          </w:tcPr>
          <w:p w14:paraId="7B965ED6" w14:textId="77777777" w:rsidR="008E736B" w:rsidRPr="004741A8" w:rsidRDefault="008E736B" w:rsidP="008E736B">
            <w:pPr>
              <w:pStyle w:val="Tabletext"/>
              <w:rPr>
                <w:b/>
                <w:lang w:eastAsia="zh-CN"/>
              </w:rPr>
            </w:pPr>
            <w:r w:rsidRPr="004741A8">
              <w:rPr>
                <w:rFonts w:hint="eastAsia"/>
                <w:szCs w:val="20"/>
                <w:lang w:val="zh-CN" w:eastAsia="zh-CN"/>
              </w:rPr>
              <w:t>第</w:t>
            </w:r>
            <w:r w:rsidRPr="004741A8">
              <w:rPr>
                <w:b/>
                <w:bCs/>
                <w:szCs w:val="20"/>
                <w:lang w:eastAsia="zh-CN"/>
              </w:rPr>
              <w:t>2</w:t>
            </w:r>
            <w:r w:rsidRPr="004741A8">
              <w:rPr>
                <w:rFonts w:hint="eastAsia"/>
                <w:b/>
                <w:bCs/>
                <w:szCs w:val="20"/>
                <w:lang w:eastAsia="zh-CN"/>
              </w:rPr>
              <w:t>7</w:t>
            </w:r>
            <w:r w:rsidRPr="004741A8">
              <w:rPr>
                <w:rFonts w:hint="eastAsia"/>
                <w:szCs w:val="20"/>
                <w:lang w:eastAsia="zh-CN"/>
              </w:rPr>
              <w:t>号决议</w:t>
            </w:r>
            <w:r w:rsidRPr="004741A8">
              <w:rPr>
                <w:rFonts w:hint="eastAsia"/>
                <w:b/>
                <w:szCs w:val="20"/>
                <w:lang w:eastAsia="zh-CN"/>
              </w:rPr>
              <w:t>（</w:t>
            </w:r>
            <w:r w:rsidRPr="004741A8">
              <w:rPr>
                <w:b/>
                <w:szCs w:val="20"/>
                <w:lang w:eastAsia="zh-CN"/>
              </w:rPr>
              <w:t>WRC</w:t>
            </w:r>
            <w:r w:rsidRPr="004741A8">
              <w:rPr>
                <w:rFonts w:hint="eastAsia"/>
                <w:b/>
                <w:szCs w:val="20"/>
                <w:lang w:eastAsia="zh-CN"/>
              </w:rPr>
              <w:t>-</w:t>
            </w:r>
            <w:r w:rsidRPr="004741A8">
              <w:rPr>
                <w:b/>
                <w:szCs w:val="20"/>
                <w:lang w:eastAsia="zh-CN"/>
              </w:rPr>
              <w:t>19</w:t>
            </w:r>
            <w:r w:rsidRPr="004741A8">
              <w:rPr>
                <w:rFonts w:hint="eastAsia"/>
                <w:b/>
                <w:szCs w:val="20"/>
                <w:lang w:eastAsia="zh-CN"/>
              </w:rPr>
              <w:t>，修订版）</w:t>
            </w:r>
          </w:p>
          <w:p w14:paraId="52C1339A" w14:textId="77777777" w:rsidR="008E736B" w:rsidRPr="004741A8" w:rsidRDefault="008E736B" w:rsidP="008E736B">
            <w:pPr>
              <w:pStyle w:val="Tabletext"/>
              <w:rPr>
                <w:lang w:eastAsia="zh-CN"/>
              </w:rPr>
            </w:pPr>
            <w:r w:rsidRPr="004741A8">
              <w:rPr>
                <w:rFonts w:hint="eastAsia"/>
                <w:lang w:val="en-GB" w:eastAsia="zh-CN"/>
              </w:rPr>
              <w:t>引证归并在《无线电规则》中的使用</w:t>
            </w:r>
          </w:p>
        </w:tc>
        <w:tc>
          <w:tcPr>
            <w:tcW w:w="1561" w:type="dxa"/>
          </w:tcPr>
          <w:p w14:paraId="58E56F17" w14:textId="77777777" w:rsidR="008E736B" w:rsidRPr="004741A8" w:rsidRDefault="008E736B" w:rsidP="008E736B">
            <w:pPr>
              <w:pStyle w:val="Tabletext"/>
              <w:jc w:val="center"/>
            </w:pPr>
            <w:r w:rsidRPr="004741A8">
              <w:rPr>
                <w:b/>
                <w:bCs/>
              </w:rPr>
              <w:t>CPM2</w:t>
            </w:r>
            <w:r>
              <w:rPr>
                <w:b/>
                <w:bCs/>
              </w:rPr>
              <w:t>7</w:t>
            </w:r>
            <w:r w:rsidRPr="004741A8">
              <w:rPr>
                <w:b/>
                <w:bCs/>
              </w:rPr>
              <w:noBreakHyphen/>
              <w:t>2</w:t>
            </w:r>
          </w:p>
        </w:tc>
        <w:tc>
          <w:tcPr>
            <w:tcW w:w="7656" w:type="dxa"/>
          </w:tcPr>
          <w:p w14:paraId="74E39E84" w14:textId="77777777" w:rsidR="008E736B" w:rsidRPr="004741A8" w:rsidRDefault="008E736B" w:rsidP="008E736B">
            <w:pPr>
              <w:pStyle w:val="Call"/>
              <w:spacing w:before="40" w:after="40"/>
              <w:rPr>
                <w:sz w:val="20"/>
                <w:szCs w:val="20"/>
                <w:lang w:eastAsia="zh-CN"/>
              </w:rPr>
            </w:pPr>
            <w:r w:rsidRPr="004741A8">
              <w:rPr>
                <w:rFonts w:hint="eastAsia"/>
                <w:sz w:val="20"/>
                <w:szCs w:val="20"/>
                <w:lang w:eastAsia="zh-CN"/>
              </w:rPr>
              <w:t>做出决议</w:t>
            </w:r>
          </w:p>
          <w:p w14:paraId="5B453400" w14:textId="77777777" w:rsidR="008E736B" w:rsidRPr="004741A8" w:rsidRDefault="008E736B" w:rsidP="008E736B">
            <w:pPr>
              <w:pStyle w:val="Tabletext"/>
              <w:jc w:val="both"/>
              <w:rPr>
                <w:lang w:eastAsia="zh-CN"/>
              </w:rPr>
            </w:pPr>
            <w:r w:rsidRPr="004741A8">
              <w:rPr>
                <w:lang w:eastAsia="zh-CN"/>
              </w:rPr>
              <w:t>1</w:t>
            </w:r>
            <w:r w:rsidRPr="004741A8">
              <w:rPr>
                <w:lang w:eastAsia="zh-CN"/>
              </w:rPr>
              <w:tab/>
            </w:r>
            <w:r w:rsidRPr="004741A8">
              <w:rPr>
                <w:rFonts w:hint="eastAsia"/>
                <w:lang w:eastAsia="zh-CN"/>
              </w:rPr>
              <w:t>就《无线电规则》而言，“引证归并”一词须仅适用于具有强制性目的的那些引证；</w:t>
            </w:r>
          </w:p>
          <w:p w14:paraId="08E8BC32" w14:textId="77777777" w:rsidR="008E736B" w:rsidRPr="004741A8" w:rsidRDefault="008E736B" w:rsidP="008E736B">
            <w:pPr>
              <w:pStyle w:val="Tabletext"/>
              <w:jc w:val="both"/>
              <w:rPr>
                <w:i/>
                <w:iCs/>
                <w:lang w:eastAsia="zh-CN"/>
              </w:rPr>
            </w:pPr>
            <w:r w:rsidRPr="004741A8">
              <w:rPr>
                <w:lang w:eastAsia="zh-CN"/>
              </w:rPr>
              <w:t>2</w:t>
            </w:r>
            <w:r w:rsidRPr="004741A8">
              <w:rPr>
                <w:lang w:eastAsia="zh-CN"/>
              </w:rPr>
              <w:tab/>
            </w:r>
            <w:r w:rsidRPr="004741A8">
              <w:rPr>
                <w:rFonts w:hint="eastAsia"/>
                <w:lang w:eastAsia="zh-CN"/>
              </w:rPr>
              <w:t>得到引证归并的文本须与《无线电规则》本身具有同样的条约地位；</w:t>
            </w:r>
          </w:p>
          <w:p w14:paraId="6388759F" w14:textId="77777777" w:rsidR="008E736B" w:rsidRPr="004741A8" w:rsidRDefault="008E736B" w:rsidP="008E736B">
            <w:pPr>
              <w:pStyle w:val="Tabletext"/>
              <w:jc w:val="both"/>
              <w:rPr>
                <w:i/>
                <w:iCs/>
                <w:lang w:eastAsia="zh-CN"/>
              </w:rPr>
            </w:pPr>
            <w:r w:rsidRPr="004741A8">
              <w:rPr>
                <w:lang w:eastAsia="zh-CN"/>
              </w:rPr>
              <w:t>3</w:t>
            </w:r>
            <w:r w:rsidRPr="004741A8">
              <w:rPr>
                <w:lang w:eastAsia="zh-CN"/>
              </w:rPr>
              <w:tab/>
            </w:r>
            <w:r w:rsidRPr="004741A8">
              <w:rPr>
                <w:rFonts w:hint="eastAsia"/>
                <w:lang w:eastAsia="zh-CN"/>
              </w:rPr>
              <w:t>引证须是明确的，标明条文的具体部分（适当时），以及版本或序号；</w:t>
            </w:r>
          </w:p>
          <w:p w14:paraId="05153C17" w14:textId="77777777" w:rsidR="008E736B" w:rsidRPr="004741A8" w:rsidRDefault="008E736B" w:rsidP="008E736B">
            <w:pPr>
              <w:pStyle w:val="Tabletext"/>
              <w:jc w:val="both"/>
              <w:rPr>
                <w:lang w:eastAsia="zh-CN"/>
              </w:rPr>
            </w:pPr>
            <w:r w:rsidRPr="004741A8">
              <w:rPr>
                <w:lang w:eastAsia="zh-CN"/>
              </w:rPr>
              <w:t>4</w:t>
            </w:r>
            <w:r w:rsidRPr="004741A8">
              <w:rPr>
                <w:lang w:eastAsia="zh-CN"/>
              </w:rPr>
              <w:tab/>
            </w:r>
            <w:r w:rsidRPr="004741A8">
              <w:rPr>
                <w:rFonts w:hint="eastAsia"/>
                <w:lang w:eastAsia="zh-CN"/>
              </w:rPr>
              <w:t>如一项世界无线电通信大会决议的</w:t>
            </w:r>
            <w:r w:rsidRPr="004741A8">
              <w:rPr>
                <w:rFonts w:ascii="STKaiti" w:eastAsia="STKaiti" w:hAnsi="STKaiti" w:hint="eastAsia"/>
                <w:lang w:eastAsia="zh-CN"/>
              </w:rPr>
              <w:t>做出决议</w:t>
            </w:r>
            <w:r w:rsidRPr="004741A8">
              <w:rPr>
                <w:rFonts w:hint="eastAsia"/>
                <w:lang w:eastAsia="zh-CN"/>
              </w:rPr>
              <w:t>部分对</w:t>
            </w:r>
            <w:r w:rsidRPr="004741A8">
              <w:rPr>
                <w:lang w:eastAsia="ja-JP"/>
              </w:rPr>
              <w:t>ITU-R</w:t>
            </w:r>
            <w:r w:rsidRPr="004741A8">
              <w:rPr>
                <w:rFonts w:hint="eastAsia"/>
                <w:lang w:eastAsia="zh-CN"/>
              </w:rPr>
              <w:t>建议书或其部分内容进行了强制性引证，且《无线电规则》的条款或脚注使用强制性语言（即，</w:t>
            </w:r>
            <w:r w:rsidRPr="004741A8">
              <w:rPr>
                <w:rFonts w:hint="eastAsia"/>
                <w:color w:val="000000"/>
                <w:lang w:eastAsia="zh-CN"/>
              </w:rPr>
              <w:t>“</w:t>
            </w:r>
            <w:r w:rsidRPr="004741A8">
              <w:rPr>
                <w:rFonts w:hint="eastAsia"/>
                <w:lang w:eastAsia="zh-CN"/>
              </w:rPr>
              <w:t>须（</w:t>
            </w:r>
            <w:r w:rsidRPr="004741A8">
              <w:rPr>
                <w:lang w:eastAsia="zh-CN"/>
              </w:rPr>
              <w:t>shall</w:t>
            </w:r>
            <w:r w:rsidRPr="004741A8">
              <w:rPr>
                <w:rFonts w:hint="eastAsia"/>
                <w:lang w:eastAsia="zh-CN"/>
              </w:rPr>
              <w:t>）”）援引了该决议，则该</w:t>
            </w:r>
            <w:r w:rsidRPr="004741A8">
              <w:rPr>
                <w:lang w:eastAsia="ja-JP"/>
              </w:rPr>
              <w:t>ITU-R</w:t>
            </w:r>
            <w:r w:rsidRPr="004741A8">
              <w:rPr>
                <w:rFonts w:hint="eastAsia"/>
                <w:lang w:eastAsia="zh-CN"/>
              </w:rPr>
              <w:t>建议书或其部分内容亦须被视为得到引证归并；</w:t>
            </w:r>
          </w:p>
          <w:p w14:paraId="1AAF0457" w14:textId="77777777" w:rsidR="008E736B" w:rsidRPr="004741A8" w:rsidRDefault="008E736B" w:rsidP="008E736B">
            <w:pPr>
              <w:pStyle w:val="Tabletext"/>
              <w:jc w:val="both"/>
              <w:rPr>
                <w:i/>
                <w:iCs/>
                <w:lang w:eastAsia="zh-CN"/>
              </w:rPr>
            </w:pPr>
            <w:r w:rsidRPr="004741A8">
              <w:rPr>
                <w:lang w:eastAsia="zh-CN"/>
              </w:rPr>
              <w:t>5</w:t>
            </w:r>
            <w:r w:rsidRPr="004741A8">
              <w:rPr>
                <w:lang w:eastAsia="zh-CN"/>
              </w:rPr>
              <w:tab/>
            </w:r>
            <w:r w:rsidRPr="004741A8">
              <w:rPr>
                <w:rFonts w:hint="eastAsia"/>
                <w:lang w:eastAsia="zh-CN"/>
              </w:rPr>
              <w:t>具有非强制性特点或提及具有非强制性特点的其他文本的文本不得作为引证归并考虑；</w:t>
            </w:r>
          </w:p>
          <w:p w14:paraId="47464A1B" w14:textId="77777777" w:rsidR="008E736B" w:rsidRPr="004741A8" w:rsidRDefault="008E736B" w:rsidP="008E736B">
            <w:pPr>
              <w:pStyle w:val="Tabletext"/>
              <w:jc w:val="both"/>
              <w:rPr>
                <w:lang w:eastAsia="zh-CN"/>
              </w:rPr>
            </w:pPr>
            <w:r w:rsidRPr="004741A8">
              <w:rPr>
                <w:lang w:eastAsia="zh-CN"/>
              </w:rPr>
              <w:t>6</w:t>
            </w:r>
            <w:r w:rsidRPr="004741A8">
              <w:rPr>
                <w:lang w:eastAsia="zh-CN"/>
              </w:rPr>
              <w:tab/>
            </w:r>
            <w:r w:rsidRPr="004741A8">
              <w:rPr>
                <w:rFonts w:hint="eastAsia"/>
                <w:lang w:eastAsia="zh-CN"/>
              </w:rPr>
              <w:t>在考虑采用新的引证归并时，须尽量减少归并内容，并采用以下标准：</w:t>
            </w:r>
          </w:p>
          <w:p w14:paraId="6E95D91A" w14:textId="77777777" w:rsidR="008E736B" w:rsidRPr="004741A8" w:rsidRDefault="008E736B" w:rsidP="008E736B">
            <w:pPr>
              <w:pStyle w:val="Tabletext"/>
              <w:jc w:val="both"/>
              <w:rPr>
                <w:lang w:eastAsia="zh-CN"/>
              </w:rPr>
            </w:pPr>
            <w:r w:rsidRPr="004741A8">
              <w:rPr>
                <w:color w:val="000000"/>
                <w:lang w:eastAsia="zh-CN"/>
              </w:rPr>
              <w:t>6.1</w:t>
            </w:r>
            <w:r w:rsidRPr="004741A8">
              <w:rPr>
                <w:color w:val="000000"/>
                <w:lang w:eastAsia="zh-CN"/>
              </w:rPr>
              <w:tab/>
            </w:r>
            <w:r w:rsidRPr="004741A8">
              <w:rPr>
                <w:rFonts w:hint="eastAsia"/>
                <w:lang w:eastAsia="zh-CN"/>
              </w:rPr>
              <w:t>只有与具体的世界无线电通信大会议项有关的文本才可得到考虑；</w:t>
            </w:r>
          </w:p>
          <w:p w14:paraId="05B6BED9" w14:textId="77777777" w:rsidR="008E736B" w:rsidRPr="004741A8" w:rsidRDefault="008E736B" w:rsidP="008E736B">
            <w:pPr>
              <w:pStyle w:val="Tabletext"/>
              <w:jc w:val="both"/>
              <w:rPr>
                <w:color w:val="000000"/>
                <w:lang w:eastAsia="zh-CN"/>
              </w:rPr>
            </w:pPr>
            <w:r w:rsidRPr="004741A8">
              <w:rPr>
                <w:lang w:eastAsia="zh-CN"/>
              </w:rPr>
              <w:t>6.2</w:t>
            </w:r>
            <w:r w:rsidRPr="004741A8">
              <w:rPr>
                <w:lang w:eastAsia="zh-CN"/>
              </w:rPr>
              <w:tab/>
            </w:r>
            <w:r w:rsidRPr="004741A8">
              <w:rPr>
                <w:rFonts w:hint="eastAsia"/>
                <w:lang w:eastAsia="zh-CN"/>
              </w:rPr>
              <w:t>如果相关文本比较简短，所引证的内容应包括在《无线电规则》正文内，而不是采用引证归并方式；</w:t>
            </w:r>
          </w:p>
          <w:p w14:paraId="4EC43CCF" w14:textId="77777777" w:rsidR="008E736B" w:rsidRPr="004741A8" w:rsidRDefault="008E736B" w:rsidP="008E736B">
            <w:pPr>
              <w:pStyle w:val="Tabletext"/>
              <w:jc w:val="both"/>
              <w:rPr>
                <w:color w:val="000000"/>
                <w:lang w:eastAsia="zh-CN"/>
              </w:rPr>
            </w:pPr>
            <w:r w:rsidRPr="004741A8">
              <w:rPr>
                <w:color w:val="000000"/>
                <w:lang w:eastAsia="zh-CN"/>
              </w:rPr>
              <w:t>6.3</w:t>
            </w:r>
            <w:r w:rsidRPr="004741A8">
              <w:rPr>
                <w:color w:val="000000"/>
                <w:lang w:eastAsia="zh-CN"/>
              </w:rPr>
              <w:tab/>
            </w:r>
            <w:r w:rsidRPr="004741A8">
              <w:rPr>
                <w:rFonts w:hint="eastAsia"/>
                <w:color w:val="000000"/>
                <w:lang w:eastAsia="zh-CN"/>
              </w:rPr>
              <w:t>为确保针对预期目的采用正确的引证方法，须遵循本决议附件</w:t>
            </w:r>
            <w:r w:rsidRPr="004741A8">
              <w:rPr>
                <w:color w:val="000000"/>
                <w:lang w:eastAsia="zh-CN"/>
              </w:rPr>
              <w:t>1</w:t>
            </w:r>
            <w:r w:rsidRPr="004741A8">
              <w:rPr>
                <w:rFonts w:hint="eastAsia"/>
                <w:color w:val="000000"/>
                <w:lang w:eastAsia="zh-CN"/>
              </w:rPr>
              <w:t>所确立的导则；</w:t>
            </w:r>
          </w:p>
          <w:p w14:paraId="595DB0F5" w14:textId="77777777" w:rsidR="008E736B" w:rsidRPr="004741A8" w:rsidRDefault="008E736B" w:rsidP="008E736B">
            <w:pPr>
              <w:pStyle w:val="Tabletext"/>
              <w:jc w:val="both"/>
              <w:rPr>
                <w:color w:val="000000"/>
                <w:lang w:eastAsia="zh-CN"/>
              </w:rPr>
            </w:pPr>
            <w:r w:rsidRPr="004741A8">
              <w:rPr>
                <w:color w:val="000000"/>
                <w:lang w:eastAsia="zh-CN"/>
              </w:rPr>
              <w:t>7</w:t>
            </w:r>
            <w:r w:rsidRPr="004741A8">
              <w:rPr>
                <w:color w:val="000000"/>
                <w:lang w:eastAsia="zh-CN"/>
              </w:rPr>
              <w:tab/>
            </w:r>
            <w:r w:rsidRPr="004741A8">
              <w:rPr>
                <w:rFonts w:hint="eastAsia"/>
                <w:color w:val="000000"/>
                <w:lang w:eastAsia="zh-CN"/>
              </w:rPr>
              <w:t>有待引证归并的文本须提交有权能的世界无线电通信大会通过而且</w:t>
            </w:r>
            <w:r w:rsidRPr="004741A8">
              <w:rPr>
                <w:rFonts w:hint="eastAsia"/>
                <w:lang w:eastAsia="zh-CN"/>
              </w:rPr>
              <w:t>在批准对</w:t>
            </w:r>
            <w:r w:rsidRPr="004741A8">
              <w:rPr>
                <w:lang w:eastAsia="zh-CN"/>
              </w:rPr>
              <w:t>ITU-R</w:t>
            </w:r>
            <w:r w:rsidRPr="004741A8">
              <w:rPr>
                <w:rFonts w:hint="eastAsia"/>
                <w:lang w:eastAsia="zh-CN"/>
              </w:rPr>
              <w:t>建议书或其中部分内容的引证归并时，须采用本决议附件</w:t>
            </w:r>
            <w:r w:rsidRPr="004741A8">
              <w:rPr>
                <w:lang w:eastAsia="zh-CN"/>
              </w:rPr>
              <w:t>2</w:t>
            </w:r>
            <w:r w:rsidRPr="004741A8">
              <w:rPr>
                <w:rFonts w:hint="eastAsia"/>
                <w:lang w:eastAsia="zh-CN"/>
              </w:rPr>
              <w:t>所述的程序；</w:t>
            </w:r>
          </w:p>
          <w:p w14:paraId="7A5A8616" w14:textId="77777777" w:rsidR="008E736B" w:rsidRPr="004741A8" w:rsidRDefault="008E736B" w:rsidP="008E736B">
            <w:pPr>
              <w:pStyle w:val="Tabletext"/>
              <w:jc w:val="both"/>
              <w:rPr>
                <w:color w:val="000000"/>
                <w:lang w:eastAsia="zh-CN"/>
              </w:rPr>
            </w:pPr>
            <w:r w:rsidRPr="004741A8">
              <w:rPr>
                <w:color w:val="000000"/>
                <w:lang w:eastAsia="zh-CN"/>
              </w:rPr>
              <w:t>8</w:t>
            </w:r>
            <w:r w:rsidRPr="004741A8">
              <w:rPr>
                <w:color w:val="000000"/>
                <w:lang w:eastAsia="zh-CN"/>
              </w:rPr>
              <w:tab/>
            </w:r>
            <w:r w:rsidRPr="004741A8">
              <w:rPr>
                <w:rFonts w:hint="eastAsia"/>
                <w:lang w:eastAsia="zh-CN"/>
              </w:rPr>
              <w:t>须审议现有的对</w:t>
            </w:r>
            <w:r w:rsidRPr="004741A8">
              <w:rPr>
                <w:lang w:eastAsia="zh-CN"/>
              </w:rPr>
              <w:t>ITU-R</w:t>
            </w:r>
            <w:r w:rsidRPr="004741A8">
              <w:rPr>
                <w:rFonts w:hint="eastAsia"/>
                <w:lang w:eastAsia="zh-CN"/>
              </w:rPr>
              <w:t>建议书的引证，以按照本决议附件</w:t>
            </w:r>
            <w:r w:rsidRPr="004741A8">
              <w:rPr>
                <w:lang w:eastAsia="zh-CN"/>
              </w:rPr>
              <w:t>1</w:t>
            </w:r>
            <w:r w:rsidRPr="004741A8">
              <w:rPr>
                <w:rFonts w:hint="eastAsia"/>
                <w:lang w:eastAsia="zh-CN"/>
              </w:rPr>
              <w:t>澄清这种引证是强制性的还是非强制性的；</w:t>
            </w:r>
          </w:p>
          <w:p w14:paraId="7DD6E716" w14:textId="77777777" w:rsidR="008E736B" w:rsidRPr="004741A8" w:rsidRDefault="008E736B" w:rsidP="008E736B">
            <w:pPr>
              <w:pStyle w:val="Tabletext"/>
              <w:jc w:val="both"/>
              <w:rPr>
                <w:color w:val="000000"/>
                <w:lang w:eastAsia="zh-CN"/>
              </w:rPr>
            </w:pPr>
            <w:r w:rsidRPr="004741A8">
              <w:rPr>
                <w:color w:val="000000"/>
                <w:lang w:eastAsia="zh-CN"/>
              </w:rPr>
              <w:t>9</w:t>
            </w:r>
            <w:r w:rsidRPr="004741A8">
              <w:rPr>
                <w:color w:val="000000"/>
                <w:lang w:eastAsia="zh-CN"/>
              </w:rPr>
              <w:tab/>
            </w:r>
            <w:r w:rsidRPr="004741A8">
              <w:rPr>
                <w:rFonts w:hint="eastAsia"/>
                <w:lang w:eastAsia="zh-CN"/>
              </w:rPr>
              <w:t>每届世界无线电通信大会结束之前引证归并的所有</w:t>
            </w:r>
            <w:r w:rsidRPr="004741A8">
              <w:rPr>
                <w:lang w:eastAsia="zh-CN"/>
              </w:rPr>
              <w:t>ITU-R</w:t>
            </w:r>
            <w:r w:rsidRPr="004741A8">
              <w:rPr>
                <w:rFonts w:hint="eastAsia"/>
                <w:lang w:eastAsia="zh-CN"/>
              </w:rPr>
              <w:t>建议书或其中部分内容，以及含有引证归并此类</w:t>
            </w:r>
            <w:r w:rsidRPr="004741A8">
              <w:rPr>
                <w:lang w:eastAsia="zh-CN"/>
              </w:rPr>
              <w:t>ITU-R</w:t>
            </w:r>
            <w:r w:rsidRPr="004741A8">
              <w:rPr>
                <w:rFonts w:hint="eastAsia"/>
                <w:lang w:eastAsia="zh-CN"/>
              </w:rPr>
              <w:t>建议书的规则条款（包括脚注和决议）的交叉引证列表，须在核对之后在《无线电规则》的相关卷册中出版（见本决议附件</w:t>
            </w:r>
            <w:r w:rsidRPr="004741A8">
              <w:rPr>
                <w:lang w:eastAsia="zh-CN"/>
              </w:rPr>
              <w:t>2</w:t>
            </w:r>
            <w:r w:rsidRPr="004741A8">
              <w:rPr>
                <w:rFonts w:hint="eastAsia"/>
                <w:lang w:eastAsia="zh-CN"/>
              </w:rPr>
              <w:t>）；</w:t>
            </w:r>
          </w:p>
          <w:p w14:paraId="386C22D1" w14:textId="77777777" w:rsidR="008E736B" w:rsidRPr="004741A8" w:rsidRDefault="008E736B" w:rsidP="008E736B">
            <w:pPr>
              <w:pStyle w:val="Tabletext"/>
              <w:jc w:val="both"/>
              <w:rPr>
                <w:lang w:eastAsia="zh-CN"/>
              </w:rPr>
            </w:pPr>
            <w:r w:rsidRPr="004741A8">
              <w:rPr>
                <w:lang w:eastAsia="zh-CN"/>
              </w:rPr>
              <w:t>10</w:t>
            </w:r>
            <w:r w:rsidRPr="004741A8">
              <w:rPr>
                <w:lang w:eastAsia="zh-CN"/>
              </w:rPr>
              <w:tab/>
            </w:r>
            <w:r w:rsidRPr="004741A8">
              <w:rPr>
                <w:rFonts w:hint="eastAsia"/>
                <w:lang w:eastAsia="zh-CN"/>
              </w:rPr>
              <w:t>如果在两届世界无线电通信大会之间，某一引证的文本（如一项</w:t>
            </w:r>
            <w:r w:rsidRPr="004741A8">
              <w:rPr>
                <w:lang w:eastAsia="zh-CN"/>
              </w:rPr>
              <w:t>ITU-R</w:t>
            </w:r>
            <w:r w:rsidRPr="004741A8">
              <w:rPr>
                <w:rFonts w:hint="eastAsia"/>
                <w:lang w:eastAsia="zh-CN"/>
              </w:rPr>
              <w:t>建议书）得到更新，则《无线电规则》中的引证须继续适用于引证的之前版本，直至有权能的世界无线电通信大会同意归并新的版本；本决议的</w:t>
            </w:r>
            <w:r w:rsidRPr="004741A8">
              <w:rPr>
                <w:rFonts w:ascii="STKaiti" w:eastAsia="STKaiti" w:hAnsi="STKaiti" w:hint="eastAsia"/>
                <w:lang w:eastAsia="zh-CN"/>
              </w:rPr>
              <w:t>“</w:t>
            </w:r>
            <w:r w:rsidRPr="004741A8">
              <w:rPr>
                <w:rFonts w:ascii="STKaiti" w:eastAsia="STKaiti" w:hAnsi="STKaiti"/>
                <w:lang w:val="zh-CN" w:eastAsia="zh-CN"/>
              </w:rPr>
              <w:t>进一步做出决议</w:t>
            </w:r>
            <w:r w:rsidRPr="004741A8">
              <w:rPr>
                <w:rFonts w:ascii="STKaiti" w:eastAsia="STKaiti" w:hAnsi="STKaiti" w:hint="eastAsia"/>
                <w:lang w:eastAsia="zh-CN"/>
              </w:rPr>
              <w:t>”</w:t>
            </w:r>
            <w:r w:rsidRPr="004741A8">
              <w:rPr>
                <w:rFonts w:hint="eastAsia"/>
                <w:lang w:eastAsia="zh-CN"/>
              </w:rPr>
              <w:t>部分中载有考虑这种做法的机制，</w:t>
            </w:r>
          </w:p>
          <w:p w14:paraId="27806E17" w14:textId="77777777" w:rsidR="008E736B" w:rsidRPr="004741A8" w:rsidRDefault="008E736B" w:rsidP="008E736B">
            <w:pPr>
              <w:pStyle w:val="Call"/>
              <w:spacing w:before="40" w:after="40"/>
              <w:rPr>
                <w:sz w:val="20"/>
                <w:szCs w:val="20"/>
                <w:lang w:eastAsia="zh-CN"/>
              </w:rPr>
            </w:pPr>
            <w:r w:rsidRPr="004741A8">
              <w:rPr>
                <w:rFonts w:hint="eastAsia"/>
                <w:sz w:val="20"/>
                <w:szCs w:val="20"/>
                <w:lang w:eastAsia="zh-CN"/>
              </w:rPr>
              <w:lastRenderedPageBreak/>
              <w:t>进一步做出决议</w:t>
            </w:r>
          </w:p>
          <w:p w14:paraId="050C2ABF" w14:textId="77777777" w:rsidR="008E736B" w:rsidRPr="004741A8" w:rsidRDefault="008E736B" w:rsidP="008E736B">
            <w:pPr>
              <w:pStyle w:val="Tabletext"/>
              <w:jc w:val="both"/>
              <w:rPr>
                <w:rFonts w:eastAsia="BatangChe"/>
                <w:lang w:eastAsia="zh-CN"/>
              </w:rPr>
            </w:pPr>
            <w:r w:rsidRPr="004741A8">
              <w:rPr>
                <w:rFonts w:eastAsia="BatangChe"/>
                <w:lang w:eastAsia="zh-CN"/>
              </w:rPr>
              <w:t>1</w:t>
            </w:r>
            <w:r w:rsidRPr="004741A8">
              <w:rPr>
                <w:rFonts w:eastAsia="BatangChe"/>
                <w:lang w:eastAsia="zh-CN"/>
              </w:rPr>
              <w:tab/>
            </w:r>
            <w:r w:rsidRPr="004741A8">
              <w:rPr>
                <w:rFonts w:hint="eastAsia"/>
                <w:lang w:eastAsia="zh-CN"/>
              </w:rPr>
              <w:t>每届无线电通信全会均须给紧随其后召开的世界无线电通信大会发送一份在前一个研究期内已经修订和批准、并已在《无线电规则》中引证归并的</w:t>
            </w:r>
            <w:r w:rsidRPr="004741A8">
              <w:rPr>
                <w:lang w:eastAsia="zh-CN"/>
              </w:rPr>
              <w:t>ITU-R</w:t>
            </w:r>
            <w:r w:rsidRPr="004741A8">
              <w:rPr>
                <w:rFonts w:hint="eastAsia"/>
                <w:lang w:eastAsia="zh-CN"/>
              </w:rPr>
              <w:t>建议书一览表；</w:t>
            </w:r>
          </w:p>
          <w:p w14:paraId="3ED09251" w14:textId="77777777" w:rsidR="008E736B" w:rsidRPr="004741A8" w:rsidRDefault="008E736B" w:rsidP="008E736B">
            <w:pPr>
              <w:pStyle w:val="Tabletext"/>
              <w:jc w:val="both"/>
              <w:rPr>
                <w:lang w:eastAsia="zh-CN"/>
              </w:rPr>
            </w:pPr>
            <w:r w:rsidRPr="004741A8">
              <w:rPr>
                <w:rFonts w:eastAsia="BatangChe"/>
                <w:lang w:eastAsia="zh-CN"/>
              </w:rPr>
              <w:t>2</w:t>
            </w:r>
            <w:r w:rsidRPr="004741A8">
              <w:rPr>
                <w:rFonts w:eastAsia="BatangChe"/>
                <w:lang w:eastAsia="zh-CN"/>
              </w:rPr>
              <w:tab/>
            </w:r>
            <w:r w:rsidRPr="004741A8">
              <w:rPr>
                <w:rFonts w:hint="eastAsia"/>
                <w:lang w:eastAsia="zh-CN"/>
              </w:rPr>
              <w:t>在此基础上，由世界无线电通信大会审查这些经修订的</w:t>
            </w:r>
            <w:r w:rsidRPr="004741A8">
              <w:rPr>
                <w:lang w:eastAsia="zh-CN"/>
              </w:rPr>
              <w:t>ITU-R</w:t>
            </w:r>
            <w:r w:rsidRPr="004741A8">
              <w:rPr>
                <w:rFonts w:hint="eastAsia"/>
                <w:lang w:eastAsia="zh-CN"/>
              </w:rPr>
              <w:t>建议书，并决定是否更新《无线电规则》中的相应引证；</w:t>
            </w:r>
          </w:p>
          <w:p w14:paraId="6289F85A" w14:textId="77777777" w:rsidR="008E736B" w:rsidRPr="004741A8" w:rsidRDefault="008E736B" w:rsidP="008E736B">
            <w:pPr>
              <w:pStyle w:val="Tabletext"/>
              <w:jc w:val="both"/>
              <w:rPr>
                <w:lang w:eastAsia="zh-CN"/>
              </w:rPr>
            </w:pPr>
            <w:r w:rsidRPr="004741A8">
              <w:rPr>
                <w:lang w:eastAsia="zh-CN"/>
              </w:rPr>
              <w:t>3</w:t>
            </w:r>
            <w:r w:rsidRPr="004741A8">
              <w:rPr>
                <w:lang w:eastAsia="zh-CN"/>
              </w:rPr>
              <w:tab/>
            </w:r>
            <w:r w:rsidRPr="004741A8">
              <w:rPr>
                <w:rFonts w:hint="eastAsia"/>
                <w:lang w:eastAsia="zh-CN"/>
              </w:rPr>
              <w:t>如果世界无线电通信大会决定不更新相应的引证，目前引证的版本须保留在《无线电规则》中；</w:t>
            </w:r>
          </w:p>
          <w:p w14:paraId="6209871C" w14:textId="12B9E31D" w:rsidR="008E736B" w:rsidRPr="004741A8" w:rsidRDefault="008E736B" w:rsidP="008E736B">
            <w:pPr>
              <w:pStyle w:val="Tabletext"/>
              <w:jc w:val="both"/>
              <w:rPr>
                <w:lang w:eastAsia="zh-CN"/>
              </w:rPr>
            </w:pPr>
            <w:r w:rsidRPr="004741A8">
              <w:rPr>
                <w:lang w:eastAsia="zh-CN"/>
              </w:rPr>
              <w:t>4</w:t>
            </w:r>
            <w:r w:rsidRPr="004741A8">
              <w:rPr>
                <w:lang w:eastAsia="zh-CN"/>
              </w:rPr>
              <w:tab/>
            </w:r>
            <w:r w:rsidRPr="004741A8">
              <w:rPr>
                <w:rFonts w:hint="eastAsia"/>
                <w:lang w:eastAsia="zh-CN"/>
              </w:rPr>
              <w:t>请未来的世界无线电通信大会在拟议议程中包含一个常设议项，根据本决议的</w:t>
            </w:r>
            <w:r w:rsidRPr="004741A8">
              <w:rPr>
                <w:rFonts w:ascii="STKaiti" w:eastAsia="STKaiti" w:hAnsi="STKaiti" w:hint="eastAsia"/>
                <w:lang w:eastAsia="zh-CN"/>
              </w:rPr>
              <w:t>“</w:t>
            </w:r>
            <w:r w:rsidRPr="004741A8">
              <w:rPr>
                <w:rFonts w:ascii="STKaiti" w:eastAsia="STKaiti" w:hAnsi="STKaiti" w:hint="eastAsia"/>
                <w:lang w:val="zh-CN" w:eastAsia="zh-CN"/>
              </w:rPr>
              <w:t>进一步做出决议</w:t>
            </w:r>
            <w:r w:rsidR="00174F4B" w:rsidRPr="004741A8">
              <w:rPr>
                <w:rFonts w:ascii="STKaiti" w:eastAsia="STKaiti" w:hAnsi="STKaiti" w:hint="eastAsia"/>
                <w:lang w:eastAsia="zh-CN"/>
              </w:rPr>
              <w:t>”</w:t>
            </w:r>
            <w:r w:rsidRPr="007902C0">
              <w:rPr>
                <w:rFonts w:eastAsia="STKaiti" w:cstheme="majorBidi"/>
                <w:lang w:val="zh-CN" w:eastAsia="zh-CN"/>
              </w:rPr>
              <w:t>1</w:t>
            </w:r>
            <w:r w:rsidRPr="00174F4B">
              <w:rPr>
                <w:rFonts w:ascii="SimSun" w:eastAsia="SimSun" w:hAnsi="SimSun" w:cstheme="majorBidi" w:hint="eastAsia"/>
                <w:lang w:val="zh-CN" w:eastAsia="zh-CN"/>
              </w:rPr>
              <w:t>和</w:t>
            </w:r>
            <w:r w:rsidRPr="007902C0">
              <w:rPr>
                <w:rFonts w:eastAsia="STKaiti" w:cstheme="majorBidi"/>
                <w:lang w:val="zh-CN" w:eastAsia="zh-CN"/>
              </w:rPr>
              <w:t>2</w:t>
            </w:r>
            <w:r w:rsidRPr="004741A8">
              <w:rPr>
                <w:rFonts w:hint="eastAsia"/>
                <w:lang w:eastAsia="zh-CN"/>
              </w:rPr>
              <w:t>审查经修订的</w:t>
            </w:r>
            <w:r w:rsidRPr="004741A8">
              <w:rPr>
                <w:lang w:eastAsia="zh-CN"/>
              </w:rPr>
              <w:t>ITU-R</w:t>
            </w:r>
            <w:r w:rsidRPr="004741A8">
              <w:rPr>
                <w:rFonts w:hint="eastAsia"/>
                <w:lang w:eastAsia="zh-CN"/>
              </w:rPr>
              <w:t>建议书，</w:t>
            </w:r>
          </w:p>
          <w:p w14:paraId="22912506" w14:textId="77777777" w:rsidR="008E736B" w:rsidRPr="004741A8" w:rsidRDefault="008E736B" w:rsidP="008E736B">
            <w:pPr>
              <w:pStyle w:val="Call"/>
              <w:spacing w:before="40" w:after="40"/>
              <w:rPr>
                <w:sz w:val="20"/>
                <w:szCs w:val="20"/>
                <w:lang w:eastAsia="zh-CN"/>
              </w:rPr>
            </w:pPr>
            <w:r w:rsidRPr="004741A8">
              <w:rPr>
                <w:rFonts w:hint="eastAsia"/>
                <w:sz w:val="20"/>
                <w:szCs w:val="20"/>
                <w:lang w:eastAsia="zh-CN"/>
              </w:rPr>
              <w:t>责成无线电通信局主任</w:t>
            </w:r>
          </w:p>
          <w:p w14:paraId="35462794" w14:textId="77777777" w:rsidR="008E736B" w:rsidRPr="004741A8" w:rsidRDefault="008E736B" w:rsidP="008E736B">
            <w:pPr>
              <w:pStyle w:val="Tabletext"/>
              <w:jc w:val="both"/>
              <w:rPr>
                <w:color w:val="000000"/>
                <w:lang w:eastAsia="zh-CN"/>
              </w:rPr>
            </w:pPr>
            <w:r w:rsidRPr="004741A8">
              <w:rPr>
                <w:color w:val="000000"/>
                <w:lang w:eastAsia="zh-CN"/>
              </w:rPr>
              <w:t>1</w:t>
            </w:r>
            <w:r w:rsidRPr="004741A8">
              <w:rPr>
                <w:color w:val="000000"/>
                <w:lang w:eastAsia="zh-CN"/>
              </w:rPr>
              <w:tab/>
            </w:r>
            <w:r w:rsidRPr="004741A8">
              <w:rPr>
                <w:rFonts w:hint="eastAsia"/>
                <w:lang w:eastAsia="zh-CN"/>
              </w:rPr>
              <w:t>提请无线电通信全会和</w:t>
            </w:r>
            <w:r w:rsidRPr="004741A8">
              <w:rPr>
                <w:lang w:eastAsia="zh-CN"/>
              </w:rPr>
              <w:t>ITU-R</w:t>
            </w:r>
            <w:r w:rsidRPr="004741A8">
              <w:rPr>
                <w:rFonts w:hint="eastAsia"/>
                <w:lang w:eastAsia="zh-CN"/>
              </w:rPr>
              <w:t>各研究组注意本决议；</w:t>
            </w:r>
          </w:p>
          <w:p w14:paraId="5F692EC8" w14:textId="77777777" w:rsidR="008E736B" w:rsidRPr="004741A8" w:rsidRDefault="008E736B" w:rsidP="008E736B">
            <w:pPr>
              <w:pStyle w:val="Tabletext"/>
              <w:jc w:val="both"/>
              <w:rPr>
                <w:color w:val="000000"/>
                <w:lang w:eastAsia="zh-CN"/>
              </w:rPr>
            </w:pPr>
            <w:r w:rsidRPr="004741A8">
              <w:rPr>
                <w:color w:val="000000"/>
                <w:lang w:eastAsia="zh-CN"/>
              </w:rPr>
              <w:t>2</w:t>
            </w:r>
            <w:r w:rsidRPr="004741A8">
              <w:rPr>
                <w:color w:val="000000"/>
                <w:lang w:eastAsia="zh-CN"/>
              </w:rPr>
              <w:tab/>
            </w:r>
            <w:r w:rsidRPr="004741A8">
              <w:rPr>
                <w:rFonts w:hint="eastAsia"/>
                <w:lang w:eastAsia="zh-CN"/>
              </w:rPr>
              <w:t>确定《无线电规则》中对</w:t>
            </w:r>
            <w:r w:rsidRPr="004741A8">
              <w:rPr>
                <w:lang w:eastAsia="zh-CN"/>
              </w:rPr>
              <w:t>ITU-R</w:t>
            </w:r>
            <w:r w:rsidRPr="004741A8">
              <w:rPr>
                <w:rFonts w:hint="eastAsia"/>
                <w:lang w:eastAsia="zh-CN"/>
              </w:rPr>
              <w:t>建议书进行引证的条款和脚注，并就任何进一步行动向大会筹备会议（</w:t>
            </w:r>
            <w:r w:rsidRPr="004741A8">
              <w:rPr>
                <w:lang w:eastAsia="zh-CN"/>
              </w:rPr>
              <w:t>CPM</w:t>
            </w:r>
            <w:r w:rsidRPr="004741A8">
              <w:rPr>
                <w:rFonts w:hint="eastAsia"/>
                <w:lang w:eastAsia="zh-CN"/>
              </w:rPr>
              <w:t>）第二次会议提出建议，以便于其审议并包含在</w:t>
            </w:r>
            <w:r w:rsidRPr="004741A8">
              <w:rPr>
                <w:lang w:eastAsia="zh-CN"/>
              </w:rPr>
              <w:t>CPM</w:t>
            </w:r>
            <w:r w:rsidRPr="004741A8">
              <w:rPr>
                <w:rFonts w:hint="eastAsia"/>
                <w:lang w:eastAsia="zh-CN"/>
              </w:rPr>
              <w:t>报告中；</w:t>
            </w:r>
          </w:p>
          <w:p w14:paraId="61349C93" w14:textId="77777777" w:rsidR="008E736B" w:rsidRPr="004741A8" w:rsidRDefault="008E736B" w:rsidP="008E736B">
            <w:pPr>
              <w:pStyle w:val="Tabletext"/>
              <w:jc w:val="both"/>
              <w:rPr>
                <w:i/>
                <w:color w:val="000000"/>
                <w:lang w:eastAsia="zh-CN"/>
              </w:rPr>
            </w:pPr>
            <w:r w:rsidRPr="004741A8">
              <w:rPr>
                <w:lang w:eastAsia="zh-CN"/>
              </w:rPr>
              <w:t>3</w:t>
            </w:r>
            <w:r w:rsidRPr="004741A8">
              <w:rPr>
                <w:lang w:eastAsia="zh-CN"/>
              </w:rPr>
              <w:tab/>
            </w:r>
            <w:r w:rsidRPr="004741A8">
              <w:rPr>
                <w:rFonts w:hint="eastAsia"/>
                <w:lang w:eastAsia="zh-CN"/>
              </w:rPr>
              <w:t>确定《无线电规则》中对世界无线电通信大会决议（这些决议引证了</w:t>
            </w:r>
            <w:r w:rsidRPr="004741A8">
              <w:rPr>
                <w:lang w:eastAsia="zh-CN"/>
              </w:rPr>
              <w:t>ITU-R</w:t>
            </w:r>
            <w:r w:rsidRPr="004741A8">
              <w:rPr>
                <w:rFonts w:hint="eastAsia"/>
                <w:lang w:eastAsia="zh-CN"/>
              </w:rPr>
              <w:t>建议书）进行引证的条款和脚注，并就应采取的进一步行动，</w:t>
            </w:r>
            <w:r w:rsidRPr="004741A8">
              <w:rPr>
                <w:lang w:eastAsia="zh-CN"/>
              </w:rPr>
              <w:t>CPM</w:t>
            </w:r>
            <w:r w:rsidRPr="004741A8">
              <w:rPr>
                <w:rFonts w:hint="eastAsia"/>
                <w:lang w:eastAsia="zh-CN"/>
              </w:rPr>
              <w:t>第二次会议提出建议，以便于其审议并包含在</w:t>
            </w:r>
            <w:r w:rsidRPr="004741A8">
              <w:rPr>
                <w:lang w:eastAsia="zh-CN"/>
              </w:rPr>
              <w:t>CPM</w:t>
            </w:r>
            <w:r w:rsidRPr="004741A8">
              <w:rPr>
                <w:rFonts w:hint="eastAsia"/>
                <w:lang w:eastAsia="zh-CN"/>
              </w:rPr>
              <w:t>报告中；</w:t>
            </w:r>
          </w:p>
          <w:p w14:paraId="3A679F26" w14:textId="77777777" w:rsidR="008E736B" w:rsidRPr="004741A8" w:rsidRDefault="008E736B" w:rsidP="008E736B">
            <w:pPr>
              <w:pStyle w:val="Tabletext"/>
              <w:jc w:val="both"/>
              <w:rPr>
                <w:lang w:eastAsia="zh-CN"/>
              </w:rPr>
            </w:pPr>
            <w:r w:rsidRPr="004741A8">
              <w:rPr>
                <w:lang w:eastAsia="zh-CN"/>
              </w:rPr>
              <w:t>4</w:t>
            </w:r>
            <w:r w:rsidRPr="004741A8">
              <w:rPr>
                <w:lang w:eastAsia="zh-CN"/>
              </w:rPr>
              <w:tab/>
            </w:r>
            <w:r w:rsidRPr="004741A8">
              <w:rPr>
                <w:rFonts w:hint="eastAsia"/>
                <w:lang w:eastAsia="zh-CN"/>
              </w:rPr>
              <w:t>向</w:t>
            </w:r>
            <w:r w:rsidRPr="004741A8">
              <w:rPr>
                <w:lang w:eastAsia="zh-CN"/>
              </w:rPr>
              <w:t>CPM</w:t>
            </w:r>
            <w:r w:rsidRPr="004741A8">
              <w:rPr>
                <w:rFonts w:hint="eastAsia"/>
                <w:lang w:eastAsia="zh-CN"/>
              </w:rPr>
              <w:t>第二次会议提供一份有关上届世界无线电通信大会以来已经修订或通过的或修订后能够及时提交随后召开的世界无线电通信大会的、已经引证归并的</w:t>
            </w:r>
            <w:r w:rsidRPr="004741A8">
              <w:rPr>
                <w:lang w:eastAsia="zh-CN"/>
              </w:rPr>
              <w:t>ITU-R</w:t>
            </w:r>
            <w:r w:rsidRPr="004741A8">
              <w:rPr>
                <w:rFonts w:hint="eastAsia"/>
                <w:lang w:eastAsia="zh-CN"/>
              </w:rPr>
              <w:t>建议书一览表，以便包括在</w:t>
            </w:r>
            <w:r w:rsidRPr="004741A8">
              <w:rPr>
                <w:lang w:eastAsia="zh-CN"/>
              </w:rPr>
              <w:t>CPM</w:t>
            </w:r>
            <w:r w:rsidRPr="004741A8">
              <w:rPr>
                <w:rFonts w:hint="eastAsia"/>
                <w:lang w:eastAsia="zh-CN"/>
              </w:rPr>
              <w:t>报告中，</w:t>
            </w:r>
          </w:p>
          <w:p w14:paraId="3451564A" w14:textId="77777777" w:rsidR="008E736B" w:rsidRPr="004741A8" w:rsidRDefault="008E736B" w:rsidP="008E736B">
            <w:pPr>
              <w:pStyle w:val="Call"/>
              <w:spacing w:before="40" w:after="40"/>
              <w:rPr>
                <w:sz w:val="20"/>
                <w:szCs w:val="20"/>
                <w:lang w:eastAsia="zh-CN"/>
              </w:rPr>
            </w:pPr>
            <w:r w:rsidRPr="004741A8">
              <w:rPr>
                <w:rFonts w:hint="eastAsia"/>
                <w:sz w:val="20"/>
                <w:szCs w:val="20"/>
                <w:lang w:eastAsia="zh-CN"/>
              </w:rPr>
              <w:t>请各主管部门</w:t>
            </w:r>
          </w:p>
          <w:p w14:paraId="2F68146C" w14:textId="77777777" w:rsidR="008E736B" w:rsidRPr="004741A8" w:rsidRDefault="008E736B" w:rsidP="008E736B">
            <w:pPr>
              <w:pStyle w:val="Tabletext"/>
              <w:jc w:val="both"/>
              <w:rPr>
                <w:rFonts w:eastAsia="Times New Roman"/>
                <w:lang w:eastAsia="zh-CN"/>
              </w:rPr>
            </w:pPr>
            <w:r w:rsidRPr="004741A8">
              <w:rPr>
                <w:rFonts w:eastAsia="Times New Roman"/>
                <w:lang w:eastAsia="zh-CN"/>
              </w:rPr>
              <w:t>1</w:t>
            </w:r>
            <w:r w:rsidRPr="004741A8">
              <w:rPr>
                <w:rFonts w:eastAsia="Times New Roman"/>
                <w:lang w:eastAsia="zh-CN"/>
              </w:rPr>
              <w:tab/>
            </w:r>
            <w:r w:rsidRPr="004741A8">
              <w:rPr>
                <w:rFonts w:hint="eastAsia"/>
                <w:lang w:eastAsia="zh-CN"/>
              </w:rPr>
              <w:t>在考虑</w:t>
            </w:r>
            <w:r w:rsidRPr="004741A8">
              <w:rPr>
                <w:rFonts w:eastAsia="Times New Roman"/>
                <w:lang w:eastAsia="zh-CN"/>
              </w:rPr>
              <w:t>CPM</w:t>
            </w:r>
            <w:r w:rsidRPr="004741A8">
              <w:rPr>
                <w:rFonts w:hint="eastAsia"/>
                <w:lang w:eastAsia="zh-CN"/>
              </w:rPr>
              <w:t>报告的基础上，向未来大会提交提案，以便在引证属于强制性还是非强制性引证情况不明时澄清引证的地位，从而修正下述引证：</w:t>
            </w:r>
          </w:p>
          <w:p w14:paraId="46E44E46" w14:textId="77777777" w:rsidR="008E736B" w:rsidRPr="004741A8" w:rsidRDefault="008E736B" w:rsidP="008E736B">
            <w:pPr>
              <w:pStyle w:val="Tabletext"/>
              <w:jc w:val="both"/>
              <w:rPr>
                <w:color w:val="000000"/>
                <w:lang w:eastAsia="zh-CN"/>
              </w:rPr>
            </w:pPr>
            <w:proofErr w:type="spellStart"/>
            <w:r w:rsidRPr="004741A8">
              <w:rPr>
                <w:color w:val="000000"/>
                <w:lang w:eastAsia="zh-CN"/>
              </w:rPr>
              <w:t>i</w:t>
            </w:r>
            <w:proofErr w:type="spellEnd"/>
            <w:r w:rsidRPr="004741A8">
              <w:rPr>
                <w:color w:val="000000"/>
                <w:lang w:eastAsia="zh-CN"/>
              </w:rPr>
              <w:t>)</w:t>
            </w:r>
            <w:r w:rsidRPr="004741A8">
              <w:rPr>
                <w:color w:val="000000"/>
                <w:lang w:eastAsia="zh-CN"/>
              </w:rPr>
              <w:tab/>
            </w:r>
            <w:r w:rsidRPr="004741A8">
              <w:rPr>
                <w:rFonts w:hint="eastAsia"/>
                <w:color w:val="000000"/>
                <w:lang w:eastAsia="zh-CN"/>
              </w:rPr>
              <w:t>对于</w:t>
            </w:r>
            <w:r w:rsidRPr="004741A8">
              <w:rPr>
                <w:rFonts w:hint="eastAsia"/>
                <w:lang w:eastAsia="zh-CN"/>
              </w:rPr>
              <w:t>看起来属强制性的引证，通过使用</w:t>
            </w:r>
            <w:r w:rsidRPr="004741A8">
              <w:rPr>
                <w:rFonts w:hint="eastAsia"/>
                <w:color w:val="000000"/>
                <w:lang w:eastAsia="zh-CN"/>
              </w:rPr>
              <w:t>符合</w:t>
            </w:r>
            <w:r w:rsidRPr="004741A8">
              <w:rPr>
                <w:rFonts w:hint="eastAsia"/>
                <w:lang w:eastAsia="zh-CN"/>
              </w:rPr>
              <w:t>附件</w:t>
            </w:r>
            <w:r w:rsidRPr="004741A8">
              <w:rPr>
                <w:lang w:eastAsia="zh-CN"/>
              </w:rPr>
              <w:t>1</w:t>
            </w:r>
            <w:r w:rsidRPr="004741A8">
              <w:rPr>
                <w:rFonts w:hint="eastAsia"/>
                <w:lang w:eastAsia="zh-CN"/>
              </w:rPr>
              <w:t>的明确连接用语确定其为得到</w:t>
            </w:r>
            <w:r w:rsidRPr="004741A8">
              <w:rPr>
                <w:rFonts w:hint="eastAsia"/>
                <w:color w:val="000000"/>
                <w:lang w:eastAsia="zh-CN"/>
              </w:rPr>
              <w:t>归并的引证；</w:t>
            </w:r>
          </w:p>
          <w:p w14:paraId="3F9BA181" w14:textId="77777777" w:rsidR="008E736B" w:rsidRPr="004741A8" w:rsidRDefault="008E736B" w:rsidP="008E736B">
            <w:pPr>
              <w:pStyle w:val="Tabletext"/>
              <w:jc w:val="both"/>
              <w:rPr>
                <w:lang w:eastAsia="zh-CN"/>
              </w:rPr>
            </w:pPr>
            <w:r w:rsidRPr="004741A8">
              <w:rPr>
                <w:lang w:eastAsia="zh-CN"/>
              </w:rPr>
              <w:t>ii)</w:t>
            </w:r>
            <w:r w:rsidRPr="004741A8">
              <w:rPr>
                <w:lang w:eastAsia="zh-CN"/>
              </w:rPr>
              <w:tab/>
            </w:r>
            <w:r w:rsidRPr="004741A8">
              <w:rPr>
                <w:rFonts w:hint="eastAsia"/>
                <w:lang w:eastAsia="zh-CN"/>
              </w:rPr>
              <w:t>对于非强制性的引证，应提及其对应建议书的“最新版本”；</w:t>
            </w:r>
          </w:p>
          <w:p w14:paraId="508FB60B" w14:textId="77777777" w:rsidR="008E736B" w:rsidRPr="004741A8" w:rsidRDefault="008E736B" w:rsidP="008E736B">
            <w:pPr>
              <w:pStyle w:val="Tabletext"/>
              <w:jc w:val="both"/>
              <w:rPr>
                <w:lang w:eastAsia="zh-CN"/>
              </w:rPr>
            </w:pPr>
            <w:r w:rsidRPr="004741A8">
              <w:rPr>
                <w:lang w:eastAsia="zh-CN"/>
              </w:rPr>
              <w:t>2</w:t>
            </w:r>
            <w:r w:rsidRPr="004741A8">
              <w:rPr>
                <w:lang w:eastAsia="zh-CN"/>
              </w:rPr>
              <w:tab/>
            </w:r>
            <w:r w:rsidRPr="004741A8">
              <w:rPr>
                <w:rFonts w:hint="eastAsia"/>
                <w:lang w:eastAsia="zh-CN"/>
              </w:rPr>
              <w:t>积极参与无线电通信研究组和无线电通信全会有关修订《无线电规则》中强制性引证的那些建议书的活动；</w:t>
            </w:r>
          </w:p>
          <w:p w14:paraId="34479837" w14:textId="77777777" w:rsidR="008E736B" w:rsidRPr="004741A8" w:rsidRDefault="008E736B" w:rsidP="008E736B">
            <w:pPr>
              <w:pStyle w:val="Tabletext"/>
              <w:jc w:val="both"/>
              <w:rPr>
                <w:lang w:eastAsia="zh-CN"/>
              </w:rPr>
            </w:pPr>
            <w:r w:rsidRPr="004741A8">
              <w:rPr>
                <w:lang w:eastAsia="zh-CN"/>
              </w:rPr>
              <w:t>3</w:t>
            </w:r>
            <w:r w:rsidRPr="004741A8">
              <w:rPr>
                <w:lang w:eastAsia="zh-CN"/>
              </w:rPr>
              <w:tab/>
            </w:r>
            <w:r w:rsidRPr="004741A8">
              <w:rPr>
                <w:rFonts w:hint="eastAsia"/>
                <w:lang w:eastAsia="zh-CN"/>
              </w:rPr>
              <w:t>审查已指出的对包含引证归并文本的</w:t>
            </w:r>
            <w:r w:rsidRPr="004741A8">
              <w:rPr>
                <w:lang w:eastAsia="zh-CN"/>
              </w:rPr>
              <w:t>ITU-R</w:t>
            </w:r>
            <w:r w:rsidRPr="004741A8">
              <w:rPr>
                <w:rFonts w:hint="eastAsia"/>
                <w:lang w:eastAsia="zh-CN"/>
              </w:rPr>
              <w:t>建议书的任何修订，并准备有关更新《无线电规则》中相关引证的提案。</w:t>
            </w:r>
          </w:p>
        </w:tc>
        <w:tc>
          <w:tcPr>
            <w:tcW w:w="1443" w:type="dxa"/>
            <w:gridSpan w:val="2"/>
          </w:tcPr>
          <w:p w14:paraId="39A7561D" w14:textId="77777777" w:rsidR="008E736B" w:rsidRPr="004741A8" w:rsidRDefault="008E736B" w:rsidP="008E736B">
            <w:pPr>
              <w:pStyle w:val="Tabletext"/>
              <w:jc w:val="center"/>
            </w:pPr>
            <w:r w:rsidRPr="004741A8">
              <w:lastRenderedPageBreak/>
              <w:t>–</w:t>
            </w:r>
          </w:p>
        </w:tc>
      </w:tr>
      <w:tr w:rsidR="008E736B" w:rsidRPr="004741A8" w14:paraId="63EE2BBB" w14:textId="77777777" w:rsidTr="00890647">
        <w:trPr>
          <w:cantSplit/>
          <w:jc w:val="center"/>
        </w:trPr>
        <w:tc>
          <w:tcPr>
            <w:tcW w:w="14063" w:type="dxa"/>
            <w:gridSpan w:val="5"/>
          </w:tcPr>
          <w:p w14:paraId="76E90192" w14:textId="77777777" w:rsidR="008E736B" w:rsidRPr="004741A8" w:rsidRDefault="008E736B" w:rsidP="00D36F78">
            <w:pPr>
              <w:pStyle w:val="Tabletext"/>
              <w:jc w:val="both"/>
              <w:rPr>
                <w:lang w:eastAsia="zh-CN"/>
              </w:rPr>
            </w:pPr>
            <w:r w:rsidRPr="004741A8">
              <w:rPr>
                <w:lang w:eastAsia="zh-CN"/>
              </w:rPr>
              <w:t>3</w:t>
            </w:r>
            <w:r w:rsidRPr="004741A8">
              <w:rPr>
                <w:lang w:eastAsia="zh-CN"/>
              </w:rPr>
              <w:tab/>
            </w:r>
            <w:r w:rsidRPr="00E075E0">
              <w:rPr>
                <w:rFonts w:hint="eastAsia"/>
                <w:lang w:val="en-GB" w:eastAsia="zh-CN"/>
              </w:rPr>
              <w:t>审议</w:t>
            </w:r>
            <w:r w:rsidRPr="00E075E0">
              <w:rPr>
                <w:rFonts w:hint="eastAsia"/>
                <w:lang w:eastAsia="zh-CN"/>
              </w:rPr>
              <w:t>由于大会所做的决定而可能需要对《无线电规则》进行的相应修改和修正；</w:t>
            </w:r>
          </w:p>
        </w:tc>
      </w:tr>
      <w:tr w:rsidR="008E736B" w:rsidRPr="004741A8" w14:paraId="7029068F" w14:textId="77777777" w:rsidTr="00890647">
        <w:trPr>
          <w:cantSplit/>
          <w:jc w:val="center"/>
        </w:trPr>
        <w:tc>
          <w:tcPr>
            <w:tcW w:w="14063" w:type="dxa"/>
            <w:gridSpan w:val="5"/>
          </w:tcPr>
          <w:p w14:paraId="4310A224" w14:textId="77777777" w:rsidR="008E736B" w:rsidRPr="004741A8" w:rsidRDefault="008E736B" w:rsidP="008E736B">
            <w:pPr>
              <w:pStyle w:val="Tabletext"/>
              <w:pageBreakBefore/>
              <w:jc w:val="both"/>
              <w:rPr>
                <w:lang w:eastAsia="zh-CN"/>
              </w:rPr>
            </w:pPr>
            <w:r w:rsidRPr="004741A8">
              <w:rPr>
                <w:lang w:eastAsia="zh-CN"/>
              </w:rPr>
              <w:lastRenderedPageBreak/>
              <w:t>4</w:t>
            </w:r>
            <w:r w:rsidRPr="004741A8">
              <w:rPr>
                <w:lang w:eastAsia="zh-CN"/>
              </w:rPr>
              <w:tab/>
            </w:r>
            <w:r w:rsidRPr="00E075E0">
              <w:rPr>
                <w:rFonts w:hint="eastAsia"/>
                <w:lang w:val="zh-CN" w:eastAsia="zh-CN"/>
              </w:rPr>
              <w:t>根据第</w:t>
            </w:r>
            <w:r w:rsidRPr="00FB2E82">
              <w:rPr>
                <w:b/>
                <w:bCs/>
                <w:lang w:eastAsia="zh-CN"/>
              </w:rPr>
              <w:t>95</w:t>
            </w:r>
            <w:r w:rsidRPr="00E075E0">
              <w:rPr>
                <w:rFonts w:hint="eastAsia"/>
                <w:lang w:val="zh-CN" w:eastAsia="zh-CN"/>
              </w:rPr>
              <w:t>号决议</w:t>
            </w:r>
            <w:r w:rsidRPr="00E075E0">
              <w:rPr>
                <w:rFonts w:hint="eastAsia"/>
                <w:b/>
                <w:lang w:val="zh-CN" w:eastAsia="zh-CN"/>
              </w:rPr>
              <w:t>（</w:t>
            </w:r>
            <w:r w:rsidRPr="00FB2E82">
              <w:rPr>
                <w:b/>
                <w:lang w:eastAsia="zh-CN"/>
              </w:rPr>
              <w:t>WRC</w:t>
            </w:r>
            <w:r w:rsidRPr="00FB2E82">
              <w:rPr>
                <w:b/>
                <w:bCs/>
                <w:lang w:eastAsia="zh-CN"/>
              </w:rPr>
              <w:t>-19</w:t>
            </w:r>
            <w:r w:rsidRPr="00FB2E82">
              <w:rPr>
                <w:b/>
                <w:lang w:eastAsia="zh-CN"/>
              </w:rPr>
              <w:t>，</w:t>
            </w:r>
            <w:r w:rsidRPr="00E075E0">
              <w:rPr>
                <w:b/>
                <w:lang w:val="en-GB" w:eastAsia="zh-CN"/>
              </w:rPr>
              <w:t>修订版</w:t>
            </w:r>
            <w:r w:rsidRPr="00E075E0">
              <w:rPr>
                <w:rFonts w:hint="eastAsia"/>
                <w:b/>
                <w:lang w:val="zh-CN" w:eastAsia="zh-CN"/>
              </w:rPr>
              <w:t>）</w:t>
            </w:r>
            <w:r w:rsidRPr="00E075E0">
              <w:rPr>
                <w:rFonts w:hint="eastAsia"/>
                <w:lang w:val="zh-CN" w:eastAsia="zh-CN"/>
              </w:rPr>
              <w:t>，审议往届大会的决议和建议，以便对其进行可能的修订、取代或废止；</w:t>
            </w:r>
          </w:p>
        </w:tc>
      </w:tr>
      <w:tr w:rsidR="008E736B" w:rsidRPr="004741A8" w14:paraId="0AFDE943" w14:textId="77777777" w:rsidTr="00890647">
        <w:trPr>
          <w:jc w:val="center"/>
        </w:trPr>
        <w:tc>
          <w:tcPr>
            <w:tcW w:w="3403" w:type="dxa"/>
          </w:tcPr>
          <w:p w14:paraId="70ED80BA" w14:textId="77777777" w:rsidR="008E736B" w:rsidRPr="004741A8" w:rsidRDefault="008E736B" w:rsidP="008E736B">
            <w:pPr>
              <w:pStyle w:val="Tabletext"/>
              <w:rPr>
                <w:b/>
                <w:lang w:eastAsia="zh-CN"/>
              </w:rPr>
            </w:pPr>
            <w:r w:rsidRPr="004741A8">
              <w:rPr>
                <w:rFonts w:hint="eastAsia"/>
                <w:lang w:val="zh-CN" w:eastAsia="zh-CN"/>
              </w:rPr>
              <w:t>第</w:t>
            </w:r>
            <w:r w:rsidRPr="004741A8">
              <w:rPr>
                <w:b/>
                <w:bCs/>
                <w:lang w:eastAsia="zh-CN"/>
              </w:rPr>
              <w:t>95</w:t>
            </w:r>
            <w:r w:rsidRPr="004741A8">
              <w:rPr>
                <w:rFonts w:hint="eastAsia"/>
                <w:lang w:val="zh-CN" w:eastAsia="zh-CN"/>
              </w:rPr>
              <w:t>号决议</w:t>
            </w:r>
            <w:r w:rsidRPr="004741A8">
              <w:rPr>
                <w:rFonts w:hint="eastAsia"/>
                <w:b/>
                <w:lang w:val="zh-CN" w:eastAsia="zh-CN"/>
              </w:rPr>
              <w:t>（</w:t>
            </w:r>
            <w:r w:rsidRPr="004741A8">
              <w:rPr>
                <w:b/>
                <w:lang w:eastAsia="zh-CN"/>
              </w:rPr>
              <w:t>WRC</w:t>
            </w:r>
            <w:r w:rsidRPr="004741A8">
              <w:rPr>
                <w:b/>
                <w:bCs/>
                <w:lang w:eastAsia="zh-CN"/>
              </w:rPr>
              <w:t>-19</w:t>
            </w:r>
            <w:r w:rsidRPr="004741A8">
              <w:rPr>
                <w:b/>
                <w:lang w:eastAsia="zh-CN"/>
              </w:rPr>
              <w:t>，修订版</w:t>
            </w:r>
            <w:r w:rsidRPr="004741A8">
              <w:rPr>
                <w:rFonts w:hint="eastAsia"/>
                <w:b/>
                <w:lang w:val="zh-CN" w:eastAsia="zh-CN"/>
              </w:rPr>
              <w:t>）</w:t>
            </w:r>
          </w:p>
          <w:p w14:paraId="247638DA" w14:textId="45853435" w:rsidR="008E736B" w:rsidRPr="009847E7" w:rsidRDefault="008E736B" w:rsidP="008E736B">
            <w:pPr>
              <w:pStyle w:val="Tabletext"/>
              <w:rPr>
                <w:lang w:eastAsia="zh-CN"/>
              </w:rPr>
            </w:pPr>
            <w:r w:rsidRPr="004741A8">
              <w:rPr>
                <w:rFonts w:hint="eastAsia"/>
                <w:lang w:val="en-GB" w:eastAsia="zh-CN"/>
              </w:rPr>
              <w:t>总体审议世界无线电行政大会和世界无线电通信大会的决议和建议</w:t>
            </w:r>
          </w:p>
        </w:tc>
        <w:tc>
          <w:tcPr>
            <w:tcW w:w="1561" w:type="dxa"/>
          </w:tcPr>
          <w:p w14:paraId="666FD3F7" w14:textId="77777777" w:rsidR="008E736B" w:rsidRPr="004741A8" w:rsidRDefault="008E736B" w:rsidP="008E736B">
            <w:pPr>
              <w:pStyle w:val="Tabletext"/>
              <w:jc w:val="center"/>
            </w:pPr>
            <w:r w:rsidRPr="004741A8">
              <w:rPr>
                <w:b/>
                <w:bCs/>
              </w:rPr>
              <w:t>CPM2</w:t>
            </w:r>
            <w:r>
              <w:rPr>
                <w:b/>
                <w:bCs/>
              </w:rPr>
              <w:t>7</w:t>
            </w:r>
            <w:r w:rsidRPr="004741A8">
              <w:rPr>
                <w:b/>
                <w:bCs/>
              </w:rPr>
              <w:noBreakHyphen/>
              <w:t>2</w:t>
            </w:r>
          </w:p>
        </w:tc>
        <w:tc>
          <w:tcPr>
            <w:tcW w:w="7656" w:type="dxa"/>
          </w:tcPr>
          <w:p w14:paraId="6B23A396" w14:textId="77777777" w:rsidR="008E736B" w:rsidRPr="004741A8" w:rsidRDefault="008E736B" w:rsidP="008E736B">
            <w:pPr>
              <w:pStyle w:val="Call"/>
              <w:spacing w:before="40" w:after="40"/>
              <w:rPr>
                <w:sz w:val="20"/>
                <w:szCs w:val="20"/>
                <w:lang w:eastAsia="zh-CN"/>
              </w:rPr>
            </w:pPr>
            <w:r w:rsidRPr="004741A8">
              <w:rPr>
                <w:rFonts w:ascii="Times New Roman" w:hAnsi="Times New Roman" w:hint="eastAsia"/>
                <w:iCs/>
                <w:sz w:val="20"/>
                <w:szCs w:val="20"/>
                <w:lang w:eastAsia="zh-CN"/>
              </w:rPr>
              <w:t>做出决议</w:t>
            </w:r>
          </w:p>
          <w:p w14:paraId="5147B12B" w14:textId="77777777" w:rsidR="008E736B" w:rsidRPr="004741A8" w:rsidRDefault="008E736B" w:rsidP="008E736B">
            <w:pPr>
              <w:spacing w:before="40" w:after="40"/>
              <w:ind w:firstLineChars="200" w:firstLine="400"/>
              <w:rPr>
                <w:sz w:val="20"/>
                <w:szCs w:val="20"/>
                <w:lang w:eastAsia="ja-JP"/>
              </w:rPr>
            </w:pPr>
            <w:r w:rsidRPr="004741A8">
              <w:rPr>
                <w:rFonts w:hint="eastAsia"/>
                <w:color w:val="000000"/>
                <w:sz w:val="20"/>
                <w:szCs w:val="20"/>
                <w:lang w:eastAsia="zh-CN"/>
              </w:rPr>
              <w:t>未来世界无线电通信大会的拟议议程应包含一项审议</w:t>
            </w:r>
            <w:r w:rsidRPr="004741A8">
              <w:rPr>
                <w:rFonts w:hint="eastAsia"/>
                <w:sz w:val="20"/>
                <w:szCs w:val="20"/>
                <w:lang w:eastAsia="zh-CN"/>
              </w:rPr>
              <w:t>不涉及那届大会任何其他议项的往届大会的决议和建议的常设议项，目的是：</w:t>
            </w:r>
          </w:p>
          <w:p w14:paraId="4664AC3E" w14:textId="77777777" w:rsidR="008E736B" w:rsidRPr="004741A8" w:rsidRDefault="008E736B" w:rsidP="008E736B">
            <w:pPr>
              <w:pStyle w:val="enumlev1"/>
              <w:spacing w:before="40" w:after="40"/>
              <w:rPr>
                <w:sz w:val="20"/>
                <w:szCs w:val="20"/>
                <w:lang w:eastAsia="ja-JP"/>
              </w:rPr>
            </w:pPr>
            <w:r w:rsidRPr="004741A8">
              <w:rPr>
                <w:sz w:val="20"/>
                <w:szCs w:val="20"/>
                <w:lang w:eastAsia="ja-JP"/>
              </w:rPr>
              <w:t>–</w:t>
            </w:r>
            <w:r w:rsidRPr="004741A8">
              <w:rPr>
                <w:sz w:val="20"/>
                <w:szCs w:val="20"/>
                <w:lang w:eastAsia="ja-JP"/>
              </w:rPr>
              <w:tab/>
            </w:r>
            <w:r w:rsidRPr="004741A8">
              <w:rPr>
                <w:rFonts w:hint="eastAsia"/>
                <w:sz w:val="20"/>
                <w:szCs w:val="20"/>
                <w:lang w:eastAsia="zh-CN"/>
              </w:rPr>
              <w:t>废止那些已达成目的或已无存在必要的决议和建议；</w:t>
            </w:r>
          </w:p>
          <w:p w14:paraId="1F309666" w14:textId="77777777" w:rsidR="008E736B" w:rsidRPr="004741A8" w:rsidRDefault="008E736B" w:rsidP="008E736B">
            <w:pPr>
              <w:pStyle w:val="enumlev1"/>
              <w:spacing w:before="40" w:after="40"/>
              <w:rPr>
                <w:sz w:val="20"/>
                <w:szCs w:val="20"/>
                <w:lang w:eastAsia="ja-JP"/>
              </w:rPr>
            </w:pPr>
            <w:r w:rsidRPr="004741A8">
              <w:rPr>
                <w:sz w:val="20"/>
                <w:szCs w:val="20"/>
                <w:lang w:eastAsia="ja-JP"/>
              </w:rPr>
              <w:t>–</w:t>
            </w:r>
            <w:r w:rsidRPr="004741A8">
              <w:rPr>
                <w:sz w:val="20"/>
                <w:szCs w:val="20"/>
                <w:lang w:eastAsia="ja-JP"/>
              </w:rPr>
              <w:tab/>
            </w:r>
            <w:r w:rsidRPr="004741A8">
              <w:rPr>
                <w:rFonts w:hint="eastAsia"/>
                <w:sz w:val="20"/>
                <w:szCs w:val="20"/>
                <w:lang w:eastAsia="zh-CN"/>
              </w:rPr>
              <w:t>审查是否需要保留那些决议和建议，或其中相关部分，要求</w:t>
            </w:r>
            <w:r w:rsidRPr="004741A8">
              <w:rPr>
                <w:rFonts w:hint="eastAsia"/>
                <w:sz w:val="20"/>
                <w:szCs w:val="20"/>
                <w:lang w:eastAsia="zh-CN"/>
              </w:rPr>
              <w:t>ITU-R</w:t>
            </w:r>
            <w:r w:rsidRPr="004741A8">
              <w:rPr>
                <w:rFonts w:hint="eastAsia"/>
                <w:sz w:val="20"/>
                <w:szCs w:val="20"/>
                <w:lang w:eastAsia="zh-CN"/>
              </w:rPr>
              <w:t>研究过去两届大会之间的研究期内未取得任何进展的决议和建议；</w:t>
            </w:r>
          </w:p>
          <w:p w14:paraId="260692A9" w14:textId="77777777" w:rsidR="008E736B" w:rsidRPr="004741A8" w:rsidRDefault="008E736B" w:rsidP="008E736B">
            <w:pPr>
              <w:pStyle w:val="enumlev1"/>
              <w:spacing w:before="40" w:after="40"/>
              <w:rPr>
                <w:color w:val="000000"/>
                <w:sz w:val="20"/>
                <w:szCs w:val="20"/>
                <w:lang w:eastAsia="zh-CN"/>
              </w:rPr>
            </w:pPr>
            <w:r w:rsidRPr="004741A8">
              <w:rPr>
                <w:sz w:val="20"/>
                <w:szCs w:val="20"/>
                <w:lang w:eastAsia="ja-JP"/>
              </w:rPr>
              <w:t>–</w:t>
            </w:r>
            <w:r w:rsidRPr="004741A8">
              <w:rPr>
                <w:sz w:val="20"/>
                <w:szCs w:val="20"/>
                <w:lang w:eastAsia="ja-JP"/>
              </w:rPr>
              <w:tab/>
            </w:r>
            <w:r w:rsidRPr="004741A8">
              <w:rPr>
                <w:rFonts w:hint="eastAsia"/>
                <w:sz w:val="20"/>
                <w:szCs w:val="20"/>
                <w:lang w:eastAsia="zh-CN"/>
              </w:rPr>
              <w:t>更新和修改已过时的决议和建议或其中相关部分，并修正明显的遗漏、不一致之处、含义模糊或编辑错误，并进行必要的统一工作；</w:t>
            </w:r>
          </w:p>
          <w:p w14:paraId="65351B6F" w14:textId="77777777" w:rsidR="008E736B" w:rsidRPr="004741A8" w:rsidRDefault="008E736B" w:rsidP="008E736B">
            <w:pPr>
              <w:pStyle w:val="Call"/>
              <w:spacing w:before="40" w:after="40"/>
              <w:rPr>
                <w:sz w:val="20"/>
                <w:szCs w:val="20"/>
                <w:lang w:eastAsia="zh-CN"/>
              </w:rPr>
            </w:pPr>
            <w:proofErr w:type="gramStart"/>
            <w:r w:rsidRPr="004741A8">
              <w:rPr>
                <w:rFonts w:hint="eastAsia"/>
                <w:sz w:val="20"/>
                <w:szCs w:val="20"/>
                <w:lang w:eastAsia="zh-CN"/>
              </w:rPr>
              <w:t>请未来</w:t>
            </w:r>
            <w:proofErr w:type="gramEnd"/>
            <w:r w:rsidRPr="004741A8">
              <w:rPr>
                <w:rFonts w:hint="eastAsia"/>
                <w:sz w:val="20"/>
                <w:szCs w:val="20"/>
                <w:lang w:eastAsia="zh-CN"/>
              </w:rPr>
              <w:t>有权的世界无线电通信大会</w:t>
            </w:r>
          </w:p>
          <w:p w14:paraId="416A5A73" w14:textId="77777777" w:rsidR="008E736B" w:rsidRPr="00A668E4" w:rsidRDefault="008E736B" w:rsidP="008E736B">
            <w:pPr>
              <w:pStyle w:val="Tabletext"/>
              <w:rPr>
                <w:color w:val="000000"/>
                <w:lang w:eastAsia="zh-CN"/>
              </w:rPr>
            </w:pPr>
            <w:r w:rsidRPr="00A668E4">
              <w:rPr>
                <w:color w:val="000000"/>
                <w:lang w:eastAsia="zh-CN"/>
              </w:rPr>
              <w:t>1</w:t>
            </w:r>
            <w:r w:rsidRPr="00A668E4">
              <w:rPr>
                <w:color w:val="000000"/>
                <w:lang w:eastAsia="zh-CN"/>
              </w:rPr>
              <w:tab/>
            </w:r>
            <w:r w:rsidRPr="00A668E4">
              <w:rPr>
                <w:rFonts w:hint="eastAsia"/>
                <w:color w:val="000000"/>
                <w:lang w:eastAsia="zh-CN"/>
              </w:rPr>
              <w:t>在具体议项下审议历届世界无线电通信大会（</w:t>
            </w:r>
            <w:r w:rsidRPr="00A668E4">
              <w:rPr>
                <w:rFonts w:hint="eastAsia"/>
                <w:color w:val="000000"/>
                <w:lang w:eastAsia="zh-CN"/>
              </w:rPr>
              <w:t>W</w:t>
            </w:r>
            <w:r w:rsidRPr="00A668E4">
              <w:rPr>
                <w:color w:val="000000"/>
                <w:lang w:eastAsia="zh-CN"/>
              </w:rPr>
              <w:t>RC</w:t>
            </w:r>
            <w:r w:rsidRPr="00A668E4">
              <w:rPr>
                <w:rFonts w:hint="eastAsia"/>
                <w:color w:val="000000"/>
                <w:lang w:eastAsia="zh-CN"/>
              </w:rPr>
              <w:t>）</w:t>
            </w:r>
            <w:r w:rsidRPr="00A668E4">
              <w:rPr>
                <w:rFonts w:hint="eastAsia"/>
                <w:lang w:eastAsia="zh-CN"/>
              </w:rPr>
              <w:t>涉及大会议项的决议和建议，而非</w:t>
            </w:r>
            <w:r w:rsidRPr="00A668E4">
              <w:rPr>
                <w:rFonts w:eastAsia="STKaiti" w:hint="eastAsia"/>
                <w:lang w:eastAsia="zh-CN"/>
              </w:rPr>
              <w:t>做出决议</w:t>
            </w:r>
            <w:r w:rsidRPr="00A668E4">
              <w:rPr>
                <w:rFonts w:eastAsia="STKaiti"/>
                <w:lang w:eastAsia="zh-CN"/>
              </w:rPr>
              <w:t>2</w:t>
            </w:r>
            <w:r w:rsidRPr="00A668E4">
              <w:rPr>
                <w:rFonts w:hint="eastAsia"/>
                <w:lang w:eastAsia="zh-CN"/>
              </w:rPr>
              <w:t>提及的常设议项，以便对其进行可能的修订、替换或废止，并采取相应的行动；</w:t>
            </w:r>
          </w:p>
          <w:p w14:paraId="281CC18D" w14:textId="77777777" w:rsidR="008E736B" w:rsidRPr="004741A8" w:rsidRDefault="008E736B" w:rsidP="008E736B">
            <w:pPr>
              <w:pStyle w:val="Tabletext"/>
              <w:rPr>
                <w:lang w:eastAsia="ja-JP"/>
              </w:rPr>
            </w:pPr>
            <w:r w:rsidRPr="00A668E4">
              <w:rPr>
                <w:lang w:eastAsia="ja-JP"/>
              </w:rPr>
              <w:t>2</w:t>
            </w:r>
            <w:r w:rsidRPr="00A668E4">
              <w:rPr>
                <w:lang w:eastAsia="ja-JP"/>
              </w:rPr>
              <w:tab/>
            </w:r>
            <w:r w:rsidRPr="00A668E4">
              <w:rPr>
                <w:rFonts w:hint="eastAsia"/>
                <w:lang w:eastAsia="zh-CN"/>
              </w:rPr>
              <w:t>在大会开始时确定由大会哪个委员会主要负责审议往届</w:t>
            </w:r>
            <w:r w:rsidRPr="00A668E4">
              <w:rPr>
                <w:lang w:eastAsia="zh-CN"/>
              </w:rPr>
              <w:t>大会的</w:t>
            </w:r>
            <w:r w:rsidRPr="00A668E4">
              <w:rPr>
                <w:rFonts w:hint="eastAsia"/>
                <w:lang w:eastAsia="zh-CN"/>
              </w:rPr>
              <w:t>每项决议和建议，</w:t>
            </w:r>
          </w:p>
          <w:p w14:paraId="7239F48B" w14:textId="77777777" w:rsidR="008E736B" w:rsidRPr="004741A8" w:rsidRDefault="008E736B" w:rsidP="008E736B">
            <w:pPr>
              <w:pStyle w:val="Call"/>
              <w:spacing w:before="40" w:after="40"/>
              <w:rPr>
                <w:sz w:val="20"/>
                <w:szCs w:val="20"/>
                <w:lang w:eastAsia="zh-CN"/>
              </w:rPr>
            </w:pPr>
            <w:r w:rsidRPr="004741A8">
              <w:rPr>
                <w:rFonts w:hint="eastAsia"/>
                <w:sz w:val="20"/>
                <w:szCs w:val="20"/>
                <w:lang w:eastAsia="zh-CN"/>
              </w:rPr>
              <w:t>责成无线电通信局主任</w:t>
            </w:r>
          </w:p>
          <w:p w14:paraId="34676CC9" w14:textId="77777777" w:rsidR="008E736B" w:rsidRPr="004741A8" w:rsidRDefault="008E736B" w:rsidP="008E736B">
            <w:pPr>
              <w:pStyle w:val="Tabletext"/>
              <w:rPr>
                <w:lang w:eastAsia="zh-CN"/>
              </w:rPr>
            </w:pPr>
            <w:r w:rsidRPr="004741A8">
              <w:rPr>
                <w:lang w:eastAsia="zh-CN"/>
              </w:rPr>
              <w:t>1</w:t>
            </w:r>
            <w:r w:rsidRPr="004741A8">
              <w:rPr>
                <w:lang w:eastAsia="zh-CN"/>
              </w:rPr>
              <w:tab/>
            </w:r>
            <w:r w:rsidRPr="004741A8">
              <w:rPr>
                <w:rFonts w:hint="eastAsia"/>
                <w:lang w:eastAsia="zh-CN"/>
              </w:rPr>
              <w:t>对以往大会的决议和建议进行一次总体审议，且在与无线电通信顾问组和无线电通信研究组主席和副主席磋商之后，就</w:t>
            </w:r>
            <w:r w:rsidRPr="004741A8">
              <w:rPr>
                <w:rFonts w:eastAsia="STKaiti" w:hint="eastAsia"/>
                <w:lang w:eastAsia="zh-CN"/>
              </w:rPr>
              <w:t>做出决议</w:t>
            </w:r>
            <w:r w:rsidRPr="00E94AF6">
              <w:rPr>
                <w:rFonts w:ascii="SimSun" w:eastAsia="SimSun" w:hAnsi="SimSun" w:hint="eastAsia"/>
                <w:lang w:eastAsia="zh-CN"/>
              </w:rPr>
              <w:t>和</w:t>
            </w:r>
            <w:r w:rsidRPr="004741A8">
              <w:rPr>
                <w:rFonts w:eastAsia="STKaiti" w:hint="eastAsia"/>
                <w:lang w:eastAsia="zh-CN"/>
              </w:rPr>
              <w:t>请未来有权的世界无线电通信大会</w:t>
            </w:r>
            <w:r w:rsidRPr="004741A8">
              <w:rPr>
                <w:rFonts w:hint="eastAsia"/>
                <w:lang w:eastAsia="zh-CN"/>
              </w:rPr>
              <w:t>1</w:t>
            </w:r>
            <w:r w:rsidRPr="004741A8">
              <w:rPr>
                <w:rFonts w:hint="eastAsia"/>
                <w:lang w:eastAsia="zh-CN"/>
              </w:rPr>
              <w:t>所述的内容向大会筹备会议（</w:t>
            </w:r>
            <w:r w:rsidRPr="004741A8">
              <w:rPr>
                <w:rFonts w:hint="eastAsia"/>
                <w:lang w:eastAsia="zh-CN"/>
              </w:rPr>
              <w:t>CPM</w:t>
            </w:r>
            <w:r w:rsidRPr="004741A8">
              <w:rPr>
                <w:rFonts w:hint="eastAsia"/>
                <w:lang w:eastAsia="zh-CN"/>
              </w:rPr>
              <w:t>）第二次会议提交报告，并说明所涉及的相关议项</w:t>
            </w:r>
            <w:r w:rsidRPr="004741A8">
              <w:rPr>
                <w:lang w:eastAsia="zh-CN"/>
              </w:rPr>
              <w:t>；</w:t>
            </w:r>
          </w:p>
          <w:p w14:paraId="7EC53142" w14:textId="77777777" w:rsidR="008E736B" w:rsidRPr="004741A8" w:rsidRDefault="008E736B" w:rsidP="008E736B">
            <w:pPr>
              <w:pStyle w:val="Tabletext"/>
              <w:rPr>
                <w:lang w:eastAsia="zh-CN"/>
              </w:rPr>
            </w:pPr>
            <w:r w:rsidRPr="004741A8">
              <w:rPr>
                <w:lang w:eastAsia="zh-CN"/>
              </w:rPr>
              <w:t>2</w:t>
            </w:r>
            <w:r w:rsidRPr="004741A8">
              <w:rPr>
                <w:lang w:eastAsia="zh-CN"/>
              </w:rPr>
              <w:tab/>
            </w:r>
            <w:r w:rsidRPr="004741A8">
              <w:rPr>
                <w:rFonts w:hint="eastAsia"/>
                <w:lang w:eastAsia="zh-CN"/>
              </w:rPr>
              <w:t>与各无线电通信研究组主席合作，在上述报告中纳入</w:t>
            </w:r>
            <w:r w:rsidRPr="004741A8">
              <w:rPr>
                <w:rFonts w:hint="eastAsia"/>
                <w:lang w:eastAsia="zh-CN"/>
              </w:rPr>
              <w:t>ITU-R</w:t>
            </w:r>
            <w:r w:rsidRPr="004741A8">
              <w:rPr>
                <w:rFonts w:hint="eastAsia"/>
                <w:lang w:eastAsia="zh-CN"/>
              </w:rPr>
              <w:t>针对前几届大会决议和建议要求但并未列入未来两届大会议程的问题所做研究的进展情况，</w:t>
            </w:r>
          </w:p>
          <w:p w14:paraId="6DFFB3CD" w14:textId="77777777" w:rsidR="008E736B" w:rsidRPr="004741A8" w:rsidRDefault="008E736B" w:rsidP="008E736B">
            <w:pPr>
              <w:pStyle w:val="Call"/>
              <w:spacing w:before="40" w:after="40"/>
              <w:rPr>
                <w:sz w:val="20"/>
                <w:szCs w:val="20"/>
                <w:lang w:eastAsia="zh-CN"/>
              </w:rPr>
            </w:pPr>
            <w:r w:rsidRPr="004741A8">
              <w:rPr>
                <w:rFonts w:hint="eastAsia"/>
                <w:sz w:val="20"/>
                <w:szCs w:val="20"/>
                <w:lang w:eastAsia="zh-CN"/>
              </w:rPr>
              <w:t>请各主管部门</w:t>
            </w:r>
          </w:p>
          <w:p w14:paraId="05A19F03" w14:textId="77777777" w:rsidR="008E736B" w:rsidRPr="004741A8" w:rsidRDefault="008E736B" w:rsidP="008E736B">
            <w:pPr>
              <w:pStyle w:val="Tabletext"/>
              <w:ind w:firstLineChars="200" w:firstLine="400"/>
              <w:rPr>
                <w:lang w:eastAsia="zh-CN"/>
              </w:rPr>
            </w:pPr>
            <w:r w:rsidRPr="004741A8">
              <w:rPr>
                <w:rFonts w:hint="eastAsia"/>
                <w:lang w:eastAsia="zh-CN"/>
              </w:rPr>
              <w:t>向</w:t>
            </w:r>
            <w:r w:rsidRPr="004741A8">
              <w:rPr>
                <w:rFonts w:hint="eastAsia"/>
                <w:lang w:eastAsia="zh-CN"/>
              </w:rPr>
              <w:t>CPM</w:t>
            </w:r>
            <w:r w:rsidRPr="004741A8">
              <w:rPr>
                <w:rFonts w:hint="eastAsia"/>
                <w:lang w:eastAsia="zh-CN"/>
              </w:rPr>
              <w:t>第二次会议和大会提交有关落实本决议的文稿，</w:t>
            </w:r>
          </w:p>
          <w:p w14:paraId="245DD9FC" w14:textId="77777777" w:rsidR="008E736B" w:rsidRPr="004741A8" w:rsidRDefault="008E736B" w:rsidP="008E736B">
            <w:pPr>
              <w:pStyle w:val="Call"/>
              <w:spacing w:before="40" w:after="40"/>
              <w:rPr>
                <w:sz w:val="20"/>
                <w:szCs w:val="20"/>
                <w:lang w:eastAsia="zh-CN"/>
              </w:rPr>
            </w:pPr>
            <w:r w:rsidRPr="004741A8">
              <w:rPr>
                <w:rFonts w:hint="eastAsia"/>
                <w:sz w:val="20"/>
                <w:szCs w:val="20"/>
                <w:lang w:eastAsia="zh-CN"/>
              </w:rPr>
              <w:t>请大会筹备会议</w:t>
            </w:r>
          </w:p>
          <w:p w14:paraId="3F804C3F" w14:textId="77777777" w:rsidR="008E736B" w:rsidRPr="004741A8" w:rsidRDefault="008E736B" w:rsidP="008E736B">
            <w:pPr>
              <w:pStyle w:val="Tabletext"/>
              <w:ind w:firstLineChars="200" w:firstLine="400"/>
              <w:rPr>
                <w:lang w:eastAsia="zh-CN"/>
              </w:rPr>
            </w:pPr>
            <w:r w:rsidRPr="004741A8">
              <w:rPr>
                <w:rFonts w:hint="eastAsia"/>
                <w:lang w:eastAsia="zh-CN"/>
              </w:rPr>
              <w:t>根据主管部门向</w:t>
            </w:r>
            <w:r w:rsidRPr="004741A8">
              <w:rPr>
                <w:rFonts w:hint="eastAsia"/>
                <w:lang w:eastAsia="zh-CN"/>
              </w:rPr>
              <w:t>CPM</w:t>
            </w:r>
            <w:r w:rsidRPr="004741A8">
              <w:rPr>
                <w:rFonts w:hint="eastAsia"/>
                <w:lang w:eastAsia="zh-CN"/>
              </w:rPr>
              <w:t>第二次会议提交的文稿及上述主任的报告，将对往届大会决议和建议的总体审议结果包括在</w:t>
            </w:r>
            <w:r w:rsidRPr="004741A8">
              <w:rPr>
                <w:rFonts w:hint="eastAsia"/>
                <w:lang w:eastAsia="zh-CN"/>
              </w:rPr>
              <w:t>CPM</w:t>
            </w:r>
            <w:r w:rsidRPr="004741A8">
              <w:rPr>
                <w:rFonts w:hint="eastAsia"/>
                <w:lang w:eastAsia="zh-CN"/>
              </w:rPr>
              <w:t>报告之中，以便于大会开展后续工作。</w:t>
            </w:r>
          </w:p>
        </w:tc>
        <w:tc>
          <w:tcPr>
            <w:tcW w:w="1443" w:type="dxa"/>
            <w:gridSpan w:val="2"/>
          </w:tcPr>
          <w:p w14:paraId="37F9F377" w14:textId="77777777" w:rsidR="008E736B" w:rsidRPr="004741A8" w:rsidRDefault="008E736B" w:rsidP="008E736B">
            <w:pPr>
              <w:pStyle w:val="Tabletext"/>
              <w:jc w:val="center"/>
            </w:pPr>
            <w:r w:rsidRPr="004741A8">
              <w:t>–</w:t>
            </w:r>
          </w:p>
        </w:tc>
      </w:tr>
      <w:tr w:rsidR="008E736B" w:rsidRPr="004741A8" w14:paraId="3E4B4FB4" w14:textId="77777777" w:rsidTr="00890647">
        <w:trPr>
          <w:cantSplit/>
          <w:jc w:val="center"/>
        </w:trPr>
        <w:tc>
          <w:tcPr>
            <w:tcW w:w="14063" w:type="dxa"/>
            <w:gridSpan w:val="5"/>
          </w:tcPr>
          <w:p w14:paraId="49EA5853" w14:textId="77777777" w:rsidR="008E736B" w:rsidRPr="004741A8" w:rsidRDefault="008E736B" w:rsidP="008E736B">
            <w:pPr>
              <w:pStyle w:val="Tabletext"/>
              <w:keepNext/>
              <w:keepLines/>
              <w:jc w:val="both"/>
              <w:rPr>
                <w:lang w:eastAsia="zh-CN"/>
              </w:rPr>
            </w:pPr>
            <w:r w:rsidRPr="004741A8">
              <w:rPr>
                <w:lang w:eastAsia="zh-CN"/>
              </w:rPr>
              <w:lastRenderedPageBreak/>
              <w:t>5</w:t>
            </w:r>
            <w:r w:rsidRPr="004741A8">
              <w:rPr>
                <w:lang w:eastAsia="zh-CN"/>
              </w:rPr>
              <w:tab/>
            </w:r>
            <w:r w:rsidRPr="00E075E0">
              <w:rPr>
                <w:rFonts w:hint="eastAsia"/>
                <w:lang w:val="en-GB" w:eastAsia="zh-CN"/>
              </w:rPr>
              <w:t>审议</w:t>
            </w:r>
            <w:r w:rsidRPr="00E075E0">
              <w:rPr>
                <w:rFonts w:hint="eastAsia"/>
                <w:lang w:eastAsia="zh-CN"/>
              </w:rPr>
              <w:t>按照国际电联《公约》第</w:t>
            </w:r>
            <w:r w:rsidRPr="00FB2E82">
              <w:rPr>
                <w:lang w:eastAsia="zh-CN"/>
              </w:rPr>
              <w:t>135</w:t>
            </w:r>
            <w:r w:rsidRPr="00E075E0">
              <w:rPr>
                <w:rFonts w:hint="eastAsia"/>
                <w:lang w:eastAsia="zh-CN"/>
              </w:rPr>
              <w:t>和</w:t>
            </w:r>
            <w:r w:rsidRPr="00FB2E82">
              <w:rPr>
                <w:lang w:eastAsia="zh-CN"/>
              </w:rPr>
              <w:t>136</w:t>
            </w:r>
            <w:r w:rsidRPr="00E075E0">
              <w:rPr>
                <w:rFonts w:hint="eastAsia"/>
                <w:lang w:eastAsia="zh-CN"/>
              </w:rPr>
              <w:t>款提交的无线电通信全会报告，并采取适当的行动；</w:t>
            </w:r>
          </w:p>
        </w:tc>
      </w:tr>
      <w:tr w:rsidR="008E736B" w:rsidRPr="004741A8" w14:paraId="557B954B" w14:textId="77777777" w:rsidTr="00890647">
        <w:trPr>
          <w:cantSplit/>
          <w:jc w:val="center"/>
        </w:trPr>
        <w:tc>
          <w:tcPr>
            <w:tcW w:w="14063" w:type="dxa"/>
            <w:gridSpan w:val="5"/>
          </w:tcPr>
          <w:p w14:paraId="6A3D8747" w14:textId="77777777" w:rsidR="008E736B" w:rsidRPr="004741A8" w:rsidRDefault="008E736B" w:rsidP="008E736B">
            <w:pPr>
              <w:pStyle w:val="Tabletext"/>
              <w:keepNext/>
              <w:keepLines/>
              <w:jc w:val="both"/>
              <w:rPr>
                <w:lang w:eastAsia="zh-CN"/>
              </w:rPr>
            </w:pPr>
            <w:r w:rsidRPr="004741A8">
              <w:rPr>
                <w:lang w:eastAsia="zh-CN"/>
              </w:rPr>
              <w:t>6</w:t>
            </w:r>
            <w:r w:rsidRPr="004741A8">
              <w:rPr>
                <w:lang w:eastAsia="zh-CN"/>
              </w:rPr>
              <w:tab/>
            </w:r>
            <w:r w:rsidRPr="00E075E0">
              <w:rPr>
                <w:rFonts w:hint="eastAsia"/>
                <w:lang w:val="en-GB" w:eastAsia="zh-CN"/>
              </w:rPr>
              <w:t>确定那些在筹备下届世界无线电通信大会时需要无线电通信研究组采取紧急行动的事项</w:t>
            </w:r>
            <w:r w:rsidRPr="00FB2E82">
              <w:rPr>
                <w:rFonts w:hint="eastAsia"/>
                <w:lang w:eastAsia="zh-CN"/>
              </w:rPr>
              <w:t>；</w:t>
            </w:r>
          </w:p>
        </w:tc>
      </w:tr>
      <w:tr w:rsidR="008E736B" w:rsidRPr="004741A8" w14:paraId="0F0C5598" w14:textId="77777777" w:rsidTr="00890647">
        <w:trPr>
          <w:cantSplit/>
          <w:jc w:val="center"/>
        </w:trPr>
        <w:tc>
          <w:tcPr>
            <w:tcW w:w="14063" w:type="dxa"/>
            <w:gridSpan w:val="5"/>
          </w:tcPr>
          <w:p w14:paraId="011B4AAC" w14:textId="77777777" w:rsidR="008E736B" w:rsidRPr="004741A8" w:rsidRDefault="008E736B" w:rsidP="008E736B">
            <w:pPr>
              <w:pStyle w:val="Tabletext"/>
              <w:keepNext/>
              <w:keepLines/>
              <w:jc w:val="both"/>
              <w:rPr>
                <w:lang w:eastAsia="zh-CN"/>
              </w:rPr>
            </w:pPr>
            <w:r w:rsidRPr="004741A8">
              <w:rPr>
                <w:lang w:eastAsia="zh-CN"/>
              </w:rPr>
              <w:t>7</w:t>
            </w:r>
            <w:r w:rsidRPr="004741A8">
              <w:rPr>
                <w:lang w:eastAsia="zh-CN"/>
              </w:rPr>
              <w:tab/>
            </w:r>
            <w:r w:rsidRPr="00E075E0">
              <w:rPr>
                <w:rFonts w:hint="eastAsia"/>
                <w:lang w:eastAsia="zh-CN"/>
              </w:rPr>
              <w:t>根据第</w:t>
            </w:r>
            <w:r w:rsidRPr="00FB2E82">
              <w:rPr>
                <w:rFonts w:hint="eastAsia"/>
                <w:b/>
                <w:bCs/>
                <w:lang w:eastAsia="zh-CN"/>
              </w:rPr>
              <w:t>86</w:t>
            </w:r>
            <w:r w:rsidRPr="00E075E0">
              <w:rPr>
                <w:rFonts w:hint="eastAsia"/>
                <w:lang w:eastAsia="zh-CN"/>
              </w:rPr>
              <w:t>号决议</w:t>
            </w:r>
            <w:r w:rsidRPr="00FB2E82">
              <w:rPr>
                <w:rFonts w:hint="eastAsia"/>
                <w:b/>
                <w:bCs/>
                <w:lang w:eastAsia="zh-CN"/>
              </w:rPr>
              <w:t>（</w:t>
            </w:r>
            <w:r w:rsidRPr="00FB2E82">
              <w:rPr>
                <w:b/>
                <w:lang w:eastAsia="zh-CN"/>
              </w:rPr>
              <w:t>WRC</w:t>
            </w:r>
            <w:r w:rsidRPr="00FB2E82">
              <w:rPr>
                <w:rFonts w:hint="eastAsia"/>
                <w:b/>
                <w:lang w:eastAsia="zh-CN"/>
              </w:rPr>
              <w:t>-</w:t>
            </w:r>
            <w:r w:rsidRPr="00FB2E82">
              <w:rPr>
                <w:b/>
                <w:lang w:eastAsia="zh-CN"/>
              </w:rPr>
              <w:t>07</w:t>
            </w:r>
            <w:r w:rsidRPr="00FB2E82">
              <w:rPr>
                <w:rFonts w:hint="eastAsia"/>
                <w:b/>
                <w:bCs/>
                <w:lang w:eastAsia="zh-CN"/>
              </w:rPr>
              <w:t>，</w:t>
            </w:r>
            <w:r w:rsidRPr="00E075E0">
              <w:rPr>
                <w:rFonts w:hint="eastAsia"/>
                <w:b/>
                <w:bCs/>
                <w:lang w:eastAsia="zh-CN"/>
              </w:rPr>
              <w:t>修订版</w:t>
            </w:r>
            <w:r w:rsidRPr="00FB2E82">
              <w:rPr>
                <w:rFonts w:hint="eastAsia"/>
                <w:b/>
                <w:bCs/>
                <w:lang w:eastAsia="zh-CN"/>
              </w:rPr>
              <w:t>）</w:t>
            </w:r>
            <w:r w:rsidRPr="00FB2E82">
              <w:rPr>
                <w:rFonts w:hint="eastAsia"/>
                <w:lang w:eastAsia="zh-CN"/>
              </w:rPr>
              <w:t>，</w:t>
            </w:r>
            <w:r w:rsidRPr="00E075E0">
              <w:rPr>
                <w:rFonts w:hint="eastAsia"/>
                <w:lang w:eastAsia="zh-CN"/>
              </w:rPr>
              <w:t>审议为回应全权代表大会关于卫星网络频率指配的提前公布、协调、通知和登记程序的第</w:t>
            </w:r>
            <w:r w:rsidRPr="00FB2E82">
              <w:rPr>
                <w:rFonts w:hint="eastAsia"/>
                <w:lang w:eastAsia="zh-CN"/>
              </w:rPr>
              <w:t>86</w:t>
            </w:r>
            <w:r w:rsidRPr="00E075E0">
              <w:rPr>
                <w:rFonts w:hint="eastAsia"/>
                <w:lang w:eastAsia="zh-CN"/>
              </w:rPr>
              <w:t>号决议</w:t>
            </w:r>
            <w:r w:rsidRPr="00FB2E82">
              <w:rPr>
                <w:rFonts w:hint="eastAsia"/>
                <w:lang w:eastAsia="zh-CN"/>
              </w:rPr>
              <w:t>（</w:t>
            </w:r>
            <w:r w:rsidRPr="00FB2E82">
              <w:rPr>
                <w:rFonts w:hint="eastAsia"/>
                <w:lang w:eastAsia="zh-CN"/>
              </w:rPr>
              <w:t>2002</w:t>
            </w:r>
            <w:r w:rsidRPr="00E075E0">
              <w:rPr>
                <w:rFonts w:hint="eastAsia"/>
                <w:lang w:eastAsia="zh-CN"/>
              </w:rPr>
              <w:t>年</w:t>
            </w:r>
            <w:r w:rsidRPr="00FB2E82">
              <w:rPr>
                <w:rFonts w:hint="eastAsia"/>
                <w:lang w:eastAsia="zh-CN"/>
              </w:rPr>
              <w:t>，</w:t>
            </w:r>
            <w:r w:rsidRPr="00E075E0">
              <w:rPr>
                <w:rFonts w:hint="eastAsia"/>
                <w:lang w:eastAsia="zh-CN"/>
              </w:rPr>
              <w:t>马拉喀什</w:t>
            </w:r>
            <w:r w:rsidRPr="00FB2E82">
              <w:rPr>
                <w:rFonts w:hint="eastAsia"/>
                <w:lang w:eastAsia="zh-CN"/>
              </w:rPr>
              <w:t>，</w:t>
            </w:r>
            <w:r w:rsidRPr="00E075E0">
              <w:rPr>
                <w:rFonts w:hint="eastAsia"/>
                <w:lang w:eastAsia="zh-CN"/>
              </w:rPr>
              <w:t>修订版</w:t>
            </w:r>
            <w:r w:rsidRPr="00FB2E82">
              <w:rPr>
                <w:rFonts w:hint="eastAsia"/>
                <w:lang w:eastAsia="zh-CN"/>
              </w:rPr>
              <w:t>）</w:t>
            </w:r>
            <w:r w:rsidRPr="00E075E0">
              <w:rPr>
                <w:rFonts w:hint="eastAsia"/>
                <w:lang w:eastAsia="zh-CN"/>
              </w:rPr>
              <w:t>而可能做出的修改</w:t>
            </w:r>
            <w:r w:rsidRPr="00FB2E82">
              <w:rPr>
                <w:rFonts w:hint="eastAsia"/>
                <w:lang w:eastAsia="zh-CN"/>
              </w:rPr>
              <w:t>，</w:t>
            </w:r>
            <w:r w:rsidRPr="00E075E0">
              <w:rPr>
                <w:rFonts w:hint="eastAsia"/>
                <w:lang w:eastAsia="zh-CN"/>
              </w:rPr>
              <w:t>以便为合理、高效和经济地使用无线电频率及任何相关轨道</w:t>
            </w:r>
            <w:r w:rsidRPr="00FB2E82">
              <w:rPr>
                <w:rFonts w:hint="eastAsia"/>
                <w:lang w:eastAsia="zh-CN"/>
              </w:rPr>
              <w:t>（</w:t>
            </w:r>
            <w:r w:rsidRPr="00E075E0">
              <w:rPr>
                <w:rFonts w:hint="eastAsia"/>
                <w:lang w:eastAsia="zh-CN"/>
              </w:rPr>
              <w:t>包括对地静止卫星轨道</w:t>
            </w:r>
            <w:r w:rsidRPr="00FB2E82">
              <w:rPr>
                <w:rFonts w:hint="eastAsia"/>
                <w:lang w:eastAsia="zh-CN"/>
              </w:rPr>
              <w:t>）</w:t>
            </w:r>
            <w:r w:rsidRPr="00E075E0">
              <w:rPr>
                <w:rFonts w:hint="eastAsia"/>
                <w:lang w:eastAsia="zh-CN"/>
              </w:rPr>
              <w:t>提供便利</w:t>
            </w:r>
            <w:r w:rsidRPr="00FB2E82">
              <w:rPr>
                <w:rFonts w:hint="eastAsia"/>
                <w:lang w:eastAsia="zh-CN"/>
              </w:rPr>
              <w:t>；</w:t>
            </w:r>
          </w:p>
        </w:tc>
      </w:tr>
      <w:tr w:rsidR="008E736B" w:rsidRPr="004741A8" w14:paraId="6A2EEAB7" w14:textId="77777777" w:rsidTr="00890647">
        <w:trPr>
          <w:jc w:val="center"/>
        </w:trPr>
        <w:tc>
          <w:tcPr>
            <w:tcW w:w="3403" w:type="dxa"/>
          </w:tcPr>
          <w:p w14:paraId="673C6908" w14:textId="77777777" w:rsidR="008E736B" w:rsidRPr="004741A8" w:rsidRDefault="008E736B" w:rsidP="008E736B">
            <w:pPr>
              <w:pStyle w:val="Tabletext"/>
              <w:rPr>
                <w:b/>
                <w:lang w:eastAsia="zh-CN"/>
              </w:rPr>
            </w:pPr>
            <w:r w:rsidRPr="004741A8">
              <w:rPr>
                <w:rFonts w:hint="eastAsia"/>
                <w:lang w:val="zh-CN" w:eastAsia="zh-CN"/>
              </w:rPr>
              <w:t>第</w:t>
            </w:r>
            <w:r w:rsidRPr="004741A8">
              <w:rPr>
                <w:b/>
                <w:bCs/>
                <w:lang w:eastAsia="zh-CN"/>
              </w:rPr>
              <w:t>86</w:t>
            </w:r>
            <w:r w:rsidRPr="004741A8">
              <w:rPr>
                <w:rFonts w:hint="eastAsia"/>
                <w:lang w:val="zh-CN" w:eastAsia="zh-CN"/>
              </w:rPr>
              <w:t>号决议</w:t>
            </w:r>
            <w:r w:rsidRPr="004741A8">
              <w:rPr>
                <w:rFonts w:hint="eastAsia"/>
                <w:b/>
                <w:lang w:val="zh-CN" w:eastAsia="zh-CN"/>
              </w:rPr>
              <w:t>（</w:t>
            </w:r>
            <w:r w:rsidRPr="004741A8">
              <w:rPr>
                <w:b/>
                <w:lang w:eastAsia="zh-CN"/>
              </w:rPr>
              <w:t>WRC</w:t>
            </w:r>
            <w:r w:rsidRPr="004741A8">
              <w:rPr>
                <w:b/>
                <w:bCs/>
                <w:lang w:eastAsia="zh-CN"/>
              </w:rPr>
              <w:t>-07</w:t>
            </w:r>
            <w:r w:rsidRPr="004741A8">
              <w:rPr>
                <w:b/>
                <w:lang w:eastAsia="zh-CN"/>
              </w:rPr>
              <w:t>，修订版</w:t>
            </w:r>
            <w:r w:rsidRPr="004741A8">
              <w:rPr>
                <w:rFonts w:hint="eastAsia"/>
                <w:b/>
                <w:lang w:val="zh-CN" w:eastAsia="zh-CN"/>
              </w:rPr>
              <w:t>）</w:t>
            </w:r>
          </w:p>
          <w:p w14:paraId="139641D2" w14:textId="77777777" w:rsidR="008E736B" w:rsidRPr="004741A8" w:rsidRDefault="008E736B" w:rsidP="008E736B">
            <w:pPr>
              <w:pStyle w:val="Tabletext"/>
              <w:rPr>
                <w:lang w:eastAsia="zh-CN"/>
              </w:rPr>
            </w:pPr>
            <w:bookmarkStart w:id="68" w:name="_Toc328053017"/>
            <w:bookmarkStart w:id="69" w:name="_Toc451159030"/>
            <w:r w:rsidRPr="004741A8">
              <w:rPr>
                <w:rFonts w:hint="eastAsia"/>
                <w:color w:val="000000"/>
                <w:lang w:val="en-GB" w:eastAsia="zh-CN"/>
              </w:rPr>
              <w:t>执行全权代表大会第</w:t>
            </w:r>
            <w:r w:rsidRPr="004741A8">
              <w:rPr>
                <w:color w:val="000000"/>
                <w:lang w:val="en-GB" w:eastAsia="zh-CN"/>
              </w:rPr>
              <w:t>86</w:t>
            </w:r>
            <w:r w:rsidRPr="004741A8">
              <w:rPr>
                <w:rFonts w:hint="eastAsia"/>
                <w:color w:val="000000"/>
                <w:lang w:val="en-GB" w:eastAsia="zh-CN"/>
              </w:rPr>
              <w:t>号决议（</w:t>
            </w:r>
            <w:r w:rsidRPr="004741A8">
              <w:rPr>
                <w:rFonts w:hint="eastAsia"/>
                <w:color w:val="000000"/>
                <w:lang w:val="en-GB" w:eastAsia="zh-CN"/>
              </w:rPr>
              <w:t>2002</w:t>
            </w:r>
            <w:r w:rsidRPr="004741A8">
              <w:rPr>
                <w:rFonts w:hint="eastAsia"/>
                <w:color w:val="000000"/>
                <w:lang w:val="en-GB" w:eastAsia="zh-CN"/>
              </w:rPr>
              <w:t>年，马拉喀什，修订版</w:t>
            </w:r>
            <w:r w:rsidRPr="004741A8">
              <w:rPr>
                <w:rFonts w:hint="eastAsia"/>
                <w:bCs/>
                <w:color w:val="000000"/>
                <w:lang w:val="en-GB" w:eastAsia="zh-CN"/>
              </w:rPr>
              <w:t>）</w:t>
            </w:r>
            <w:bookmarkEnd w:id="68"/>
            <w:bookmarkEnd w:id="69"/>
          </w:p>
        </w:tc>
        <w:tc>
          <w:tcPr>
            <w:tcW w:w="1561" w:type="dxa"/>
          </w:tcPr>
          <w:p w14:paraId="0667D249" w14:textId="77777777" w:rsidR="008E736B" w:rsidRPr="004741A8" w:rsidRDefault="008E736B" w:rsidP="008E736B">
            <w:pPr>
              <w:pStyle w:val="Tabletext"/>
              <w:jc w:val="center"/>
            </w:pPr>
            <w:r w:rsidRPr="004741A8">
              <w:rPr>
                <w:b/>
                <w:bCs/>
              </w:rPr>
              <w:t>WP 4A</w:t>
            </w:r>
          </w:p>
        </w:tc>
        <w:tc>
          <w:tcPr>
            <w:tcW w:w="7656" w:type="dxa"/>
          </w:tcPr>
          <w:p w14:paraId="57FAE873" w14:textId="77777777" w:rsidR="008E736B" w:rsidRPr="004741A8" w:rsidRDefault="008E736B" w:rsidP="008E736B">
            <w:pPr>
              <w:pStyle w:val="Call"/>
              <w:spacing w:before="40" w:after="40"/>
              <w:rPr>
                <w:sz w:val="20"/>
                <w:szCs w:val="20"/>
                <w:lang w:eastAsia="zh-CN"/>
              </w:rPr>
            </w:pPr>
            <w:r w:rsidRPr="004741A8">
              <w:rPr>
                <w:rFonts w:hint="eastAsia"/>
                <w:sz w:val="20"/>
                <w:szCs w:val="20"/>
                <w:lang w:eastAsia="zh-CN"/>
              </w:rPr>
              <w:t>做出决议，</w:t>
            </w:r>
            <w:proofErr w:type="gramStart"/>
            <w:r w:rsidRPr="004741A8">
              <w:rPr>
                <w:rFonts w:hint="eastAsia"/>
                <w:sz w:val="20"/>
                <w:szCs w:val="20"/>
                <w:lang w:eastAsia="zh-CN"/>
              </w:rPr>
              <w:t>请未来</w:t>
            </w:r>
            <w:proofErr w:type="gramEnd"/>
            <w:r w:rsidRPr="004741A8">
              <w:rPr>
                <w:rFonts w:hint="eastAsia"/>
                <w:sz w:val="20"/>
                <w:szCs w:val="20"/>
                <w:lang w:eastAsia="zh-CN"/>
              </w:rPr>
              <w:t>世界无线电通信大会</w:t>
            </w:r>
          </w:p>
          <w:p w14:paraId="4FB46AE1" w14:textId="77777777" w:rsidR="008E736B" w:rsidRPr="004741A8" w:rsidRDefault="008E736B" w:rsidP="008E736B">
            <w:pPr>
              <w:pStyle w:val="Tabletext"/>
              <w:rPr>
                <w:lang w:eastAsia="zh-CN"/>
              </w:rPr>
            </w:pPr>
            <w:r w:rsidRPr="004741A8">
              <w:rPr>
                <w:lang w:eastAsia="zh-CN"/>
              </w:rPr>
              <w:t>1</w:t>
            </w:r>
            <w:r w:rsidRPr="004741A8">
              <w:rPr>
                <w:lang w:eastAsia="zh-CN"/>
              </w:rPr>
              <w:tab/>
            </w:r>
            <w:r w:rsidRPr="004741A8">
              <w:rPr>
                <w:rFonts w:hint="eastAsia"/>
                <w:lang w:eastAsia="zh-CN"/>
              </w:rPr>
              <w:t>审议处理《无线电规则》中有关空间业务频率指配的提前公布、协调、通知和登记程序的缺陷与改进问题的任何提案，这种程序或者由无线电规则委员会确定并纳入了《程序规则》，或者已经由主管部门或无线电通信局酌情确定；</w:t>
            </w:r>
          </w:p>
          <w:p w14:paraId="5775112E" w14:textId="77777777" w:rsidR="008E736B" w:rsidRDefault="008E736B" w:rsidP="008E736B">
            <w:pPr>
              <w:pStyle w:val="Tabletext"/>
              <w:rPr>
                <w:lang w:eastAsia="zh-CN"/>
              </w:rPr>
            </w:pPr>
            <w:r w:rsidRPr="004741A8">
              <w:rPr>
                <w:rFonts w:hint="eastAsia"/>
                <w:lang w:eastAsia="zh-CN"/>
              </w:rPr>
              <w:t>2</w:t>
            </w:r>
            <w:r w:rsidRPr="004741A8">
              <w:rPr>
                <w:lang w:eastAsia="zh-CN"/>
              </w:rPr>
              <w:tab/>
            </w:r>
            <w:r w:rsidRPr="004741A8">
              <w:rPr>
                <w:rFonts w:hint="eastAsia"/>
                <w:lang w:eastAsia="zh-CN"/>
              </w:rPr>
              <w:t>确保这些程序和《无线电规则》的相关附录尽可能反映最新的技术，</w:t>
            </w:r>
          </w:p>
          <w:p w14:paraId="4120EA93" w14:textId="77777777" w:rsidR="008E736B" w:rsidRPr="004741A8" w:rsidRDefault="008E736B" w:rsidP="008E736B">
            <w:pPr>
              <w:pStyle w:val="Call"/>
              <w:spacing w:before="40" w:after="40"/>
              <w:rPr>
                <w:sz w:val="20"/>
                <w:szCs w:val="20"/>
                <w:lang w:eastAsia="zh-CN"/>
              </w:rPr>
            </w:pPr>
            <w:r w:rsidRPr="004741A8">
              <w:rPr>
                <w:rFonts w:hint="eastAsia"/>
                <w:sz w:val="20"/>
                <w:szCs w:val="20"/>
                <w:lang w:eastAsia="zh-CN"/>
              </w:rPr>
              <w:t>请各主管部门</w:t>
            </w:r>
          </w:p>
          <w:p w14:paraId="26D3F394" w14:textId="77777777" w:rsidR="008E736B" w:rsidRPr="004741A8" w:rsidRDefault="008E736B" w:rsidP="008E736B">
            <w:pPr>
              <w:pStyle w:val="Tabletext"/>
              <w:ind w:firstLineChars="200" w:firstLine="400"/>
              <w:rPr>
                <w:spacing w:val="-4"/>
                <w:lang w:eastAsia="zh-CN"/>
              </w:rPr>
            </w:pPr>
            <w:r w:rsidRPr="004741A8">
              <w:rPr>
                <w:rFonts w:hint="eastAsia"/>
                <w:lang w:eastAsia="zh-CN"/>
              </w:rPr>
              <w:t>在筹备</w:t>
            </w:r>
            <w:r w:rsidRPr="004741A8">
              <w:rPr>
                <w:lang w:eastAsia="zh-CN"/>
              </w:rPr>
              <w:t>PP-10</w:t>
            </w:r>
            <w:r w:rsidRPr="004741A8">
              <w:rPr>
                <w:rFonts w:hint="eastAsia"/>
                <w:lang w:eastAsia="zh-CN"/>
              </w:rPr>
              <w:t>的过程中考虑对第</w:t>
            </w:r>
            <w:r w:rsidRPr="004741A8">
              <w:rPr>
                <w:rFonts w:hint="eastAsia"/>
                <w:lang w:eastAsia="zh-CN"/>
              </w:rPr>
              <w:t>86</w:t>
            </w:r>
            <w:r w:rsidRPr="004741A8">
              <w:rPr>
                <w:rFonts w:hint="eastAsia"/>
                <w:lang w:eastAsia="zh-CN"/>
              </w:rPr>
              <w:t>号决议（</w:t>
            </w:r>
            <w:r w:rsidRPr="004741A8">
              <w:rPr>
                <w:rFonts w:hint="eastAsia"/>
                <w:lang w:eastAsia="zh-CN"/>
              </w:rPr>
              <w:t>2002</w:t>
            </w:r>
            <w:r w:rsidRPr="004741A8">
              <w:rPr>
                <w:rFonts w:hint="eastAsia"/>
                <w:lang w:eastAsia="zh-CN"/>
              </w:rPr>
              <w:t>年，马拉喀什，修订版）采取的相应行动。</w:t>
            </w:r>
          </w:p>
        </w:tc>
        <w:tc>
          <w:tcPr>
            <w:tcW w:w="1443" w:type="dxa"/>
            <w:gridSpan w:val="2"/>
          </w:tcPr>
          <w:p w14:paraId="2C343701" w14:textId="77777777" w:rsidR="008E736B" w:rsidRPr="004741A8" w:rsidRDefault="008E736B" w:rsidP="008E736B">
            <w:pPr>
              <w:pStyle w:val="Tabletext"/>
              <w:jc w:val="center"/>
            </w:pPr>
            <w:r w:rsidRPr="004741A8">
              <w:t>–</w:t>
            </w:r>
          </w:p>
        </w:tc>
      </w:tr>
      <w:tr w:rsidR="008E736B" w:rsidRPr="004741A8" w14:paraId="0F762CC2" w14:textId="77777777" w:rsidTr="00890647">
        <w:trPr>
          <w:cantSplit/>
          <w:jc w:val="center"/>
        </w:trPr>
        <w:tc>
          <w:tcPr>
            <w:tcW w:w="14063" w:type="dxa"/>
            <w:gridSpan w:val="5"/>
          </w:tcPr>
          <w:p w14:paraId="24EF6804" w14:textId="77777777" w:rsidR="008E736B" w:rsidRPr="004741A8" w:rsidRDefault="008E736B" w:rsidP="008E736B">
            <w:pPr>
              <w:pStyle w:val="Tabletext"/>
              <w:jc w:val="both"/>
              <w:rPr>
                <w:lang w:eastAsia="zh-CN"/>
              </w:rPr>
            </w:pPr>
            <w:r w:rsidRPr="004741A8">
              <w:rPr>
                <w:lang w:eastAsia="zh-CN"/>
              </w:rPr>
              <w:t>8</w:t>
            </w:r>
            <w:r w:rsidRPr="004741A8">
              <w:rPr>
                <w:lang w:eastAsia="zh-CN"/>
              </w:rPr>
              <w:tab/>
            </w:r>
            <w:r w:rsidRPr="00E075E0">
              <w:rPr>
                <w:rFonts w:hint="eastAsia"/>
                <w:lang w:val="en-GB" w:eastAsia="zh-CN"/>
              </w:rPr>
              <w:t>虑及第</w:t>
            </w:r>
            <w:r w:rsidRPr="00FB2E82">
              <w:rPr>
                <w:b/>
                <w:bCs/>
                <w:lang w:eastAsia="zh-CN"/>
              </w:rPr>
              <w:t>26</w:t>
            </w:r>
            <w:r w:rsidRPr="00E075E0">
              <w:rPr>
                <w:rFonts w:hint="eastAsia"/>
                <w:lang w:val="en-GB" w:eastAsia="zh-CN"/>
              </w:rPr>
              <w:t>号决议</w:t>
            </w:r>
            <w:r w:rsidRPr="00FB2E82">
              <w:rPr>
                <w:rFonts w:hint="eastAsia"/>
                <w:b/>
                <w:bCs/>
                <w:lang w:eastAsia="zh-CN"/>
              </w:rPr>
              <w:t>（</w:t>
            </w:r>
            <w:r w:rsidRPr="00FB2E82">
              <w:rPr>
                <w:b/>
                <w:bCs/>
                <w:lang w:eastAsia="zh-CN"/>
              </w:rPr>
              <w:t>WRC</w:t>
            </w:r>
            <w:r w:rsidRPr="00FB2E82">
              <w:rPr>
                <w:b/>
                <w:bCs/>
                <w:lang w:eastAsia="zh-CN"/>
              </w:rPr>
              <w:noBreakHyphen/>
              <w:t>23</w:t>
            </w:r>
            <w:r w:rsidRPr="00FB2E82">
              <w:rPr>
                <w:rFonts w:hint="eastAsia"/>
                <w:b/>
                <w:bCs/>
                <w:lang w:eastAsia="zh-CN"/>
              </w:rPr>
              <w:t>，</w:t>
            </w:r>
            <w:r w:rsidRPr="00E075E0">
              <w:rPr>
                <w:rFonts w:hint="eastAsia"/>
                <w:b/>
                <w:bCs/>
                <w:lang w:val="en-GB" w:eastAsia="zh-CN"/>
              </w:rPr>
              <w:t>修订版</w:t>
            </w:r>
            <w:r w:rsidRPr="00FB2E82">
              <w:rPr>
                <w:rFonts w:hint="eastAsia"/>
                <w:b/>
                <w:bCs/>
                <w:lang w:eastAsia="zh-CN"/>
              </w:rPr>
              <w:t>）</w:t>
            </w:r>
            <w:r w:rsidRPr="00FB2E82">
              <w:rPr>
                <w:rFonts w:hint="eastAsia"/>
                <w:lang w:eastAsia="zh-CN"/>
              </w:rPr>
              <w:t>，</w:t>
            </w:r>
            <w:r w:rsidRPr="00E075E0">
              <w:rPr>
                <w:rFonts w:hint="eastAsia"/>
                <w:lang w:val="en-GB" w:eastAsia="zh-CN"/>
              </w:rPr>
              <w:t>审议主管部门有</w:t>
            </w:r>
            <w:r w:rsidRPr="00E075E0">
              <w:rPr>
                <w:lang w:val="en-GB" w:eastAsia="zh-CN"/>
              </w:rPr>
              <w:t>关</w:t>
            </w:r>
            <w:r w:rsidRPr="00E075E0">
              <w:rPr>
                <w:rFonts w:hint="eastAsia"/>
                <w:lang w:val="en-GB" w:eastAsia="zh-CN"/>
              </w:rPr>
              <w:t>删除其国家脚注或将其国名从脚注中删除的请求</w:t>
            </w:r>
            <w:r w:rsidRPr="00FB2E82">
              <w:rPr>
                <w:rFonts w:hint="eastAsia"/>
                <w:lang w:eastAsia="zh-CN"/>
              </w:rPr>
              <w:t>（</w:t>
            </w:r>
            <w:r w:rsidRPr="00E075E0">
              <w:rPr>
                <w:rFonts w:hint="eastAsia"/>
                <w:lang w:val="en-GB" w:eastAsia="zh-CN"/>
              </w:rPr>
              <w:t>如果不再需要</w:t>
            </w:r>
            <w:r w:rsidRPr="00FB2E82">
              <w:rPr>
                <w:rFonts w:hint="eastAsia"/>
                <w:lang w:eastAsia="zh-CN"/>
              </w:rPr>
              <w:t>），</w:t>
            </w:r>
            <w:r w:rsidRPr="00E075E0">
              <w:rPr>
                <w:rFonts w:hint="eastAsia"/>
                <w:lang w:val="en-GB" w:eastAsia="zh-CN"/>
              </w:rPr>
              <w:t>并就这些请求采取适当行动</w:t>
            </w:r>
            <w:r w:rsidRPr="00FB2E82">
              <w:rPr>
                <w:rFonts w:hint="eastAsia"/>
                <w:lang w:eastAsia="zh-CN"/>
              </w:rPr>
              <w:t>；</w:t>
            </w:r>
          </w:p>
        </w:tc>
      </w:tr>
      <w:tr w:rsidR="008E736B" w:rsidRPr="004741A8" w14:paraId="33831154" w14:textId="77777777" w:rsidTr="00890647">
        <w:trPr>
          <w:jc w:val="center"/>
        </w:trPr>
        <w:tc>
          <w:tcPr>
            <w:tcW w:w="3403" w:type="dxa"/>
          </w:tcPr>
          <w:p w14:paraId="439FD702" w14:textId="77777777" w:rsidR="008E736B" w:rsidRPr="004741A8" w:rsidRDefault="008E736B" w:rsidP="008E736B">
            <w:pPr>
              <w:pStyle w:val="Tabletext"/>
              <w:rPr>
                <w:b/>
                <w:lang w:eastAsia="zh-CN"/>
              </w:rPr>
            </w:pPr>
            <w:r w:rsidRPr="004741A8">
              <w:rPr>
                <w:rFonts w:hint="eastAsia"/>
                <w:lang w:eastAsia="zh-CN"/>
              </w:rPr>
              <w:t>第</w:t>
            </w:r>
            <w:r w:rsidRPr="004741A8">
              <w:rPr>
                <w:rFonts w:hint="eastAsia"/>
                <w:b/>
                <w:bCs/>
                <w:lang w:eastAsia="zh-CN"/>
              </w:rPr>
              <w:t>26</w:t>
            </w:r>
            <w:r w:rsidRPr="004741A8">
              <w:rPr>
                <w:rFonts w:hint="eastAsia"/>
                <w:lang w:eastAsia="zh-CN"/>
              </w:rPr>
              <w:t>号决议</w:t>
            </w:r>
            <w:r w:rsidRPr="004741A8">
              <w:rPr>
                <w:rFonts w:hint="eastAsia"/>
                <w:b/>
                <w:bCs/>
                <w:lang w:eastAsia="zh-CN"/>
              </w:rPr>
              <w:t>（</w:t>
            </w:r>
            <w:r w:rsidRPr="004741A8">
              <w:rPr>
                <w:rFonts w:hint="eastAsia"/>
                <w:b/>
                <w:bCs/>
                <w:lang w:eastAsia="zh-CN"/>
              </w:rPr>
              <w:t>WRC</w:t>
            </w:r>
            <w:r w:rsidRPr="004741A8">
              <w:rPr>
                <w:b/>
                <w:bCs/>
                <w:lang w:eastAsia="zh-CN"/>
              </w:rPr>
              <w:t>-</w:t>
            </w:r>
            <w:r>
              <w:rPr>
                <w:b/>
                <w:bCs/>
                <w:lang w:eastAsia="zh-CN"/>
              </w:rPr>
              <w:t>23</w:t>
            </w:r>
            <w:r w:rsidRPr="004741A8">
              <w:rPr>
                <w:rFonts w:hint="eastAsia"/>
                <w:b/>
                <w:bCs/>
                <w:lang w:eastAsia="zh-CN"/>
              </w:rPr>
              <w:t>，修订版）</w:t>
            </w:r>
          </w:p>
          <w:p w14:paraId="66083AF8" w14:textId="77777777" w:rsidR="008E736B" w:rsidRPr="004741A8" w:rsidRDefault="008E736B" w:rsidP="008E736B">
            <w:pPr>
              <w:pStyle w:val="Tabletext"/>
              <w:rPr>
                <w:lang w:eastAsia="zh-CN"/>
              </w:rPr>
            </w:pPr>
            <w:bookmarkStart w:id="70" w:name="_Toc328052977"/>
            <w:bookmarkStart w:id="71" w:name="_Toc451158994"/>
            <w:r w:rsidRPr="004741A8">
              <w:rPr>
                <w:rFonts w:hint="eastAsia"/>
                <w:lang w:val="en-GB" w:eastAsia="zh-CN"/>
              </w:rPr>
              <w:t>《无线电规则》第</w:t>
            </w:r>
            <w:r w:rsidRPr="004741A8">
              <w:rPr>
                <w:lang w:val="en-GB" w:eastAsia="zh-CN"/>
              </w:rPr>
              <w:t>5</w:t>
            </w:r>
            <w:r w:rsidRPr="004741A8">
              <w:rPr>
                <w:rFonts w:hint="eastAsia"/>
                <w:lang w:val="en-GB" w:eastAsia="zh-CN"/>
              </w:rPr>
              <w:t>条中《频率划分表》的脚注</w:t>
            </w:r>
            <w:bookmarkEnd w:id="70"/>
            <w:bookmarkEnd w:id="71"/>
          </w:p>
        </w:tc>
        <w:tc>
          <w:tcPr>
            <w:tcW w:w="1561" w:type="dxa"/>
          </w:tcPr>
          <w:p w14:paraId="64CB34BA" w14:textId="77777777" w:rsidR="008E736B" w:rsidRPr="004741A8" w:rsidRDefault="008E736B" w:rsidP="008E736B">
            <w:pPr>
              <w:pStyle w:val="Tabletext"/>
              <w:jc w:val="center"/>
            </w:pPr>
            <w:r>
              <w:rPr>
                <w:rFonts w:hint="eastAsia"/>
                <w:b/>
                <w:bCs/>
                <w:lang w:val="en-GB" w:eastAsia="zh-CN"/>
              </w:rPr>
              <w:t>仅供</w:t>
            </w:r>
            <w:r w:rsidRPr="003D5AA1">
              <w:rPr>
                <w:b/>
                <w:bCs/>
                <w:lang w:val="en-GB"/>
              </w:rPr>
              <w:t>CPM27-2</w:t>
            </w:r>
            <w:r>
              <w:rPr>
                <w:rFonts w:hint="eastAsia"/>
                <w:b/>
                <w:bCs/>
                <w:lang w:val="en-GB" w:eastAsia="zh-CN"/>
              </w:rPr>
              <w:t>参考</w:t>
            </w:r>
          </w:p>
        </w:tc>
        <w:tc>
          <w:tcPr>
            <w:tcW w:w="7669" w:type="dxa"/>
            <w:gridSpan w:val="2"/>
          </w:tcPr>
          <w:p w14:paraId="62B2AE57" w14:textId="77777777" w:rsidR="008E736B" w:rsidRPr="004741A8" w:rsidRDefault="008E736B" w:rsidP="008E736B">
            <w:pPr>
              <w:pStyle w:val="Call"/>
              <w:spacing w:before="40" w:after="40"/>
              <w:rPr>
                <w:sz w:val="20"/>
                <w:szCs w:val="20"/>
                <w:lang w:eastAsia="zh-CN"/>
              </w:rPr>
            </w:pPr>
            <w:r w:rsidRPr="004741A8">
              <w:rPr>
                <w:rFonts w:hint="eastAsia"/>
                <w:sz w:val="20"/>
                <w:szCs w:val="20"/>
                <w:lang w:eastAsia="zh-CN"/>
              </w:rPr>
              <w:t>做出决议</w:t>
            </w:r>
          </w:p>
          <w:p w14:paraId="7BD73996" w14:textId="77777777" w:rsidR="008E736B" w:rsidRPr="00AF1011" w:rsidRDefault="008E736B" w:rsidP="008E736B">
            <w:pPr>
              <w:pStyle w:val="Tabletext"/>
              <w:jc w:val="both"/>
              <w:rPr>
                <w:lang w:val="en-GB" w:eastAsia="zh-CN"/>
              </w:rPr>
            </w:pPr>
            <w:r w:rsidRPr="00AF1011">
              <w:rPr>
                <w:lang w:val="en-GB" w:eastAsia="zh-CN"/>
              </w:rPr>
              <w:t>1</w:t>
            </w:r>
            <w:r w:rsidRPr="00AF1011">
              <w:rPr>
                <w:lang w:val="en-GB" w:eastAsia="zh-CN"/>
              </w:rPr>
              <w:tab/>
            </w:r>
            <w:r w:rsidRPr="00AF1011">
              <w:rPr>
                <w:rFonts w:hint="eastAsia"/>
                <w:lang w:val="en-GB" w:eastAsia="zh-CN"/>
              </w:rPr>
              <w:t>可能时，《频率划分表》的脚注应限于对相关划分的变更、限制或其他的更改，而不是涉及电台的操作、频率指配或其他问题；</w:t>
            </w:r>
          </w:p>
          <w:p w14:paraId="0AC9249C" w14:textId="77777777" w:rsidR="008E736B" w:rsidRPr="00AF1011" w:rsidRDefault="008E736B" w:rsidP="008E736B">
            <w:pPr>
              <w:pStyle w:val="Tabletext"/>
              <w:jc w:val="both"/>
              <w:rPr>
                <w:lang w:val="en-GB" w:eastAsia="zh-CN"/>
              </w:rPr>
            </w:pPr>
            <w:r w:rsidRPr="00AF1011">
              <w:rPr>
                <w:lang w:val="en-GB" w:eastAsia="zh-CN"/>
              </w:rPr>
              <w:t>2</w:t>
            </w:r>
            <w:r w:rsidRPr="00AF1011">
              <w:rPr>
                <w:lang w:val="en-GB" w:eastAsia="zh-CN"/>
              </w:rPr>
              <w:tab/>
            </w:r>
            <w:r w:rsidRPr="00AF1011">
              <w:rPr>
                <w:rFonts w:hint="eastAsia"/>
                <w:lang w:val="en-GB" w:eastAsia="zh-CN"/>
              </w:rPr>
              <w:t>《频率划分表》的脚注应仅包括在无线电频谱的使用中具有国际影响的脚注；</w:t>
            </w:r>
          </w:p>
          <w:p w14:paraId="618E248D" w14:textId="77777777" w:rsidR="008E736B" w:rsidRPr="00AF1011" w:rsidRDefault="008E736B" w:rsidP="008E736B">
            <w:pPr>
              <w:pStyle w:val="Tabletext"/>
              <w:jc w:val="both"/>
              <w:rPr>
                <w:lang w:val="en-GB" w:eastAsia="zh-CN"/>
              </w:rPr>
            </w:pPr>
            <w:r w:rsidRPr="00AF1011">
              <w:rPr>
                <w:lang w:val="en-GB" w:eastAsia="zh-CN"/>
              </w:rPr>
              <w:t>3</w:t>
            </w:r>
            <w:r w:rsidRPr="00AF1011">
              <w:rPr>
                <w:lang w:val="en-GB" w:eastAsia="zh-CN"/>
              </w:rPr>
              <w:tab/>
            </w:r>
            <w:r w:rsidRPr="00AF1011">
              <w:rPr>
                <w:rFonts w:hint="eastAsia"/>
                <w:lang w:val="en-GB" w:eastAsia="zh-CN"/>
              </w:rPr>
              <w:t>《频率划分表》的新脚注的通过应仅出于下列目的：</w:t>
            </w:r>
          </w:p>
          <w:p w14:paraId="251D11B0" w14:textId="77777777" w:rsidR="008E736B" w:rsidRPr="00AF1011" w:rsidRDefault="008E736B" w:rsidP="008E736B">
            <w:pPr>
              <w:pStyle w:val="Tabletext"/>
              <w:jc w:val="both"/>
              <w:rPr>
                <w:lang w:val="en-GB" w:eastAsia="zh-CN"/>
              </w:rPr>
            </w:pPr>
            <w:r w:rsidRPr="00AF1011">
              <w:rPr>
                <w:i/>
                <w:lang w:val="en-GB" w:eastAsia="zh-CN"/>
              </w:rPr>
              <w:t>a)</w:t>
            </w:r>
            <w:r w:rsidRPr="00AF1011">
              <w:rPr>
                <w:lang w:val="en-GB" w:eastAsia="zh-CN"/>
              </w:rPr>
              <w:tab/>
            </w:r>
            <w:r w:rsidRPr="00AF1011">
              <w:rPr>
                <w:rFonts w:hint="eastAsia"/>
                <w:lang w:val="en-GB" w:eastAsia="zh-CN"/>
              </w:rPr>
              <w:t>实现《频率划分表》的灵活性；</w:t>
            </w:r>
          </w:p>
          <w:p w14:paraId="673C45F5" w14:textId="77777777" w:rsidR="008E736B" w:rsidRPr="00AF1011" w:rsidRDefault="008E736B" w:rsidP="008E736B">
            <w:pPr>
              <w:pStyle w:val="Tabletext"/>
              <w:jc w:val="both"/>
              <w:rPr>
                <w:lang w:val="en-GB" w:eastAsia="zh-CN"/>
              </w:rPr>
            </w:pPr>
            <w:r w:rsidRPr="00AF1011">
              <w:rPr>
                <w:i/>
                <w:lang w:val="en-GB" w:eastAsia="zh-CN"/>
              </w:rPr>
              <w:t>b)</w:t>
            </w:r>
            <w:r w:rsidRPr="00AF1011">
              <w:rPr>
                <w:lang w:val="en-GB" w:eastAsia="zh-CN"/>
              </w:rPr>
              <w:tab/>
            </w:r>
            <w:r w:rsidRPr="00AF1011">
              <w:rPr>
                <w:rFonts w:hint="eastAsia"/>
                <w:lang w:val="en-GB" w:eastAsia="zh-CN"/>
              </w:rPr>
              <w:t>按照第</w:t>
            </w:r>
            <w:r w:rsidRPr="00AF1011">
              <w:rPr>
                <w:b/>
                <w:lang w:val="en-GB" w:eastAsia="zh-CN"/>
              </w:rPr>
              <w:t>5</w:t>
            </w:r>
            <w:r w:rsidRPr="00AF1011">
              <w:rPr>
                <w:rFonts w:hint="eastAsia"/>
                <w:lang w:val="en-GB" w:eastAsia="zh-CN"/>
              </w:rPr>
              <w:t>条第</w:t>
            </w:r>
            <w:r w:rsidRPr="00AF1011">
              <w:rPr>
                <w:lang w:val="en-GB" w:eastAsia="zh-CN"/>
              </w:rPr>
              <w:t>II</w:t>
            </w:r>
            <w:r w:rsidRPr="00AF1011">
              <w:rPr>
                <w:rFonts w:hint="eastAsia"/>
                <w:lang w:val="en-GB" w:eastAsia="zh-CN"/>
              </w:rPr>
              <w:t>节，保护《频率划分表》主体内以及其他脚注内的相关划分；</w:t>
            </w:r>
          </w:p>
          <w:p w14:paraId="0E54AA9D" w14:textId="77777777" w:rsidR="008E736B" w:rsidRPr="00AF1011" w:rsidRDefault="008E736B" w:rsidP="008E736B">
            <w:pPr>
              <w:pStyle w:val="Tabletext"/>
              <w:jc w:val="both"/>
              <w:rPr>
                <w:lang w:val="en-GB" w:eastAsia="zh-CN"/>
              </w:rPr>
            </w:pPr>
            <w:r w:rsidRPr="00AF1011">
              <w:rPr>
                <w:i/>
                <w:lang w:val="en-GB" w:eastAsia="zh-CN"/>
              </w:rPr>
              <w:t>c)</w:t>
            </w:r>
            <w:r w:rsidRPr="00AF1011">
              <w:rPr>
                <w:lang w:val="en-GB" w:eastAsia="zh-CN"/>
              </w:rPr>
              <w:tab/>
            </w:r>
            <w:r w:rsidRPr="00AF1011">
              <w:rPr>
                <w:rFonts w:hint="eastAsia"/>
                <w:lang w:val="en-GB" w:eastAsia="zh-CN"/>
              </w:rPr>
              <w:t>对新的业务采用过渡性的或永久性的限制以实现兼容性；或</w:t>
            </w:r>
          </w:p>
          <w:p w14:paraId="6121FE02" w14:textId="77777777" w:rsidR="008E736B" w:rsidRPr="00AF1011" w:rsidRDefault="008E736B" w:rsidP="008E736B">
            <w:pPr>
              <w:pStyle w:val="Tabletext"/>
              <w:jc w:val="both"/>
              <w:rPr>
                <w:lang w:val="en-GB" w:eastAsia="zh-CN"/>
              </w:rPr>
            </w:pPr>
            <w:r w:rsidRPr="00AF1011">
              <w:rPr>
                <w:i/>
                <w:lang w:val="en-GB" w:eastAsia="zh-CN"/>
              </w:rPr>
              <w:t>d)</w:t>
            </w:r>
            <w:r w:rsidRPr="00AF1011">
              <w:rPr>
                <w:lang w:val="en-GB" w:eastAsia="zh-CN"/>
              </w:rPr>
              <w:tab/>
            </w:r>
            <w:r w:rsidRPr="00AF1011">
              <w:rPr>
                <w:rFonts w:hint="eastAsia"/>
                <w:lang w:val="en-GB" w:eastAsia="zh-CN"/>
              </w:rPr>
              <w:t>满足一国家或地区的具体需要，如果在《频率划分表》的范围内以其他方式无法满足这种需要的话；</w:t>
            </w:r>
          </w:p>
          <w:p w14:paraId="701A7CAC" w14:textId="77777777" w:rsidR="008E736B" w:rsidRPr="004741A8" w:rsidRDefault="008E736B" w:rsidP="008E736B">
            <w:pPr>
              <w:pStyle w:val="Tabletext"/>
              <w:jc w:val="both"/>
              <w:rPr>
                <w:color w:val="000000"/>
                <w:lang w:eastAsia="zh-CN"/>
              </w:rPr>
            </w:pPr>
            <w:r w:rsidRPr="00AF1011">
              <w:rPr>
                <w:lang w:val="en-GB" w:eastAsia="zh-CN"/>
              </w:rPr>
              <w:t>4</w:t>
            </w:r>
            <w:r w:rsidRPr="00AF1011">
              <w:rPr>
                <w:lang w:val="en-GB" w:eastAsia="zh-CN"/>
              </w:rPr>
              <w:tab/>
            </w:r>
            <w:r w:rsidRPr="00AF1011">
              <w:rPr>
                <w:rFonts w:hint="eastAsia"/>
                <w:lang w:val="en-GB" w:eastAsia="zh-CN"/>
              </w:rPr>
              <w:t>服务于某一公共目的的脚注应使用共同的格式，且可能时，应通过对相关频段合适的引证，组成一个单一的脚注，</w:t>
            </w:r>
          </w:p>
          <w:p w14:paraId="432DCC8B" w14:textId="77777777" w:rsidR="008E736B" w:rsidRPr="004741A8" w:rsidRDefault="008E736B" w:rsidP="008E736B">
            <w:pPr>
              <w:pStyle w:val="Call"/>
              <w:spacing w:before="40" w:after="40"/>
              <w:rPr>
                <w:sz w:val="20"/>
                <w:szCs w:val="20"/>
                <w:lang w:eastAsia="zh-CN"/>
              </w:rPr>
            </w:pPr>
            <w:r w:rsidRPr="004741A8">
              <w:rPr>
                <w:rFonts w:hint="eastAsia"/>
                <w:sz w:val="20"/>
                <w:szCs w:val="20"/>
                <w:lang w:eastAsia="zh-CN"/>
              </w:rPr>
              <w:t>进一步做出决议</w:t>
            </w:r>
          </w:p>
          <w:p w14:paraId="4F0CC64A" w14:textId="77777777" w:rsidR="008E736B" w:rsidRPr="00AF1011" w:rsidRDefault="008E736B" w:rsidP="008E736B">
            <w:pPr>
              <w:pStyle w:val="Tabletext"/>
              <w:jc w:val="both"/>
              <w:rPr>
                <w:lang w:val="en-GB" w:eastAsia="zh-CN"/>
              </w:rPr>
            </w:pPr>
            <w:r w:rsidRPr="00AF1011">
              <w:rPr>
                <w:lang w:val="en-GB" w:eastAsia="zh-CN"/>
              </w:rPr>
              <w:t>1</w:t>
            </w:r>
            <w:r w:rsidRPr="00AF1011">
              <w:rPr>
                <w:lang w:val="en-GB" w:eastAsia="zh-CN"/>
              </w:rPr>
              <w:tab/>
            </w:r>
            <w:r w:rsidRPr="00AF1011">
              <w:rPr>
                <w:rFonts w:hint="eastAsia"/>
                <w:lang w:val="en-GB" w:eastAsia="zh-CN"/>
              </w:rPr>
              <w:t>只有在下列情况时才可由</w:t>
            </w:r>
            <w:r w:rsidRPr="00AF1011">
              <w:rPr>
                <w:lang w:val="en-GB" w:eastAsia="zh-CN"/>
              </w:rPr>
              <w:t>WRC</w:t>
            </w:r>
            <w:r w:rsidRPr="00AF1011">
              <w:rPr>
                <w:rFonts w:hint="eastAsia"/>
                <w:lang w:val="en-GB" w:eastAsia="zh-CN"/>
              </w:rPr>
              <w:t>考虑任何新脚注的增加或现有脚注的修改：</w:t>
            </w:r>
          </w:p>
          <w:p w14:paraId="381FDDE6" w14:textId="77777777" w:rsidR="008E736B" w:rsidRPr="00AF1011" w:rsidRDefault="008E736B" w:rsidP="008E736B">
            <w:pPr>
              <w:pStyle w:val="Tabletext"/>
              <w:jc w:val="both"/>
              <w:rPr>
                <w:lang w:val="en-GB" w:eastAsia="zh-CN"/>
              </w:rPr>
            </w:pPr>
            <w:r w:rsidRPr="00AF1011">
              <w:rPr>
                <w:i/>
                <w:lang w:val="en-GB" w:eastAsia="zh-CN"/>
              </w:rPr>
              <w:t>a</w:t>
            </w:r>
            <w:r w:rsidRPr="00AF1011">
              <w:rPr>
                <w:lang w:val="en-GB" w:eastAsia="zh-CN"/>
              </w:rPr>
              <w:t>)</w:t>
            </w:r>
            <w:r w:rsidRPr="00AF1011">
              <w:rPr>
                <w:lang w:val="en-GB" w:eastAsia="zh-CN"/>
              </w:rPr>
              <w:tab/>
            </w:r>
            <w:r w:rsidRPr="00AF1011">
              <w:rPr>
                <w:rFonts w:hint="eastAsia"/>
                <w:lang w:val="en-GB" w:eastAsia="zh-CN"/>
              </w:rPr>
              <w:t>该届</w:t>
            </w:r>
            <w:r w:rsidRPr="00AF1011">
              <w:rPr>
                <w:lang w:val="en-GB" w:eastAsia="zh-CN"/>
              </w:rPr>
              <w:t>WRC</w:t>
            </w:r>
            <w:r w:rsidRPr="00AF1011">
              <w:rPr>
                <w:rFonts w:hint="eastAsia"/>
                <w:lang w:val="en-GB" w:eastAsia="zh-CN"/>
              </w:rPr>
              <w:t>的议程明确包括与拟增加或修改的脚注有关的频段；或</w:t>
            </w:r>
          </w:p>
          <w:p w14:paraId="3990924D" w14:textId="77777777" w:rsidR="008E736B" w:rsidRPr="004741A8" w:rsidRDefault="008E736B" w:rsidP="008E736B">
            <w:pPr>
              <w:pStyle w:val="Tabletext"/>
              <w:jc w:val="both"/>
              <w:rPr>
                <w:lang w:eastAsia="zh-CN"/>
              </w:rPr>
            </w:pPr>
            <w:r w:rsidRPr="00AF1011">
              <w:rPr>
                <w:i/>
                <w:lang w:val="en-GB" w:eastAsia="zh-CN"/>
              </w:rPr>
              <w:lastRenderedPageBreak/>
              <w:t>b</w:t>
            </w:r>
            <w:r w:rsidRPr="00AF1011">
              <w:rPr>
                <w:lang w:val="en-GB" w:eastAsia="zh-CN"/>
              </w:rPr>
              <w:t>)</w:t>
            </w:r>
            <w:r w:rsidRPr="00AF1011">
              <w:rPr>
                <w:lang w:val="en-GB" w:eastAsia="zh-CN"/>
              </w:rPr>
              <w:tab/>
            </w:r>
            <w:r w:rsidRPr="00AF1011">
              <w:rPr>
                <w:rFonts w:hint="eastAsia"/>
                <w:lang w:val="en-GB" w:eastAsia="zh-CN"/>
              </w:rPr>
              <w:t>需要增加或修改的脚注所属的频段是在</w:t>
            </w:r>
            <w:r w:rsidRPr="00AF1011">
              <w:rPr>
                <w:lang w:val="en-GB" w:eastAsia="zh-CN"/>
              </w:rPr>
              <w:t>WRC</w:t>
            </w:r>
            <w:r w:rsidRPr="00AF1011">
              <w:rPr>
                <w:rFonts w:hint="eastAsia"/>
                <w:lang w:val="en-GB" w:eastAsia="zh-CN"/>
              </w:rPr>
              <w:t>期间考虑的且</w:t>
            </w:r>
            <w:r w:rsidRPr="00AF1011">
              <w:rPr>
                <w:lang w:val="en-GB" w:eastAsia="zh-CN"/>
              </w:rPr>
              <w:t>WRC</w:t>
            </w:r>
            <w:r w:rsidRPr="00AF1011">
              <w:rPr>
                <w:rFonts w:hint="eastAsia"/>
                <w:lang w:val="en-GB" w:eastAsia="zh-CN"/>
              </w:rPr>
              <w:t>决定更改的那些频段；或</w:t>
            </w:r>
          </w:p>
          <w:p w14:paraId="7A497454" w14:textId="77777777" w:rsidR="008E736B" w:rsidRPr="0055620C" w:rsidRDefault="008E736B" w:rsidP="008E736B">
            <w:pPr>
              <w:pStyle w:val="Tabletext"/>
              <w:jc w:val="both"/>
              <w:rPr>
                <w:rFonts w:cs="Times New Roman"/>
                <w:lang w:val="en-GB" w:eastAsia="zh-CN"/>
              </w:rPr>
            </w:pPr>
            <w:r w:rsidRPr="0055620C">
              <w:rPr>
                <w:rFonts w:cs="Times New Roman"/>
                <w:i/>
                <w:iCs/>
                <w:lang w:val="en-GB" w:eastAsia="zh-CN"/>
              </w:rPr>
              <w:t>c)</w:t>
            </w:r>
            <w:r w:rsidRPr="0055620C">
              <w:rPr>
                <w:lang w:val="en-GB" w:eastAsia="zh-CN"/>
              </w:rPr>
              <w:tab/>
            </w:r>
            <w:r w:rsidRPr="0055620C">
              <w:rPr>
                <w:rFonts w:hint="eastAsia"/>
                <w:lang w:val="en-GB" w:eastAsia="zh-CN"/>
              </w:rPr>
              <w:t>通过审议一个或多个相关主管部门提交的提案，脚注的增加或修改被专门列入了</w:t>
            </w:r>
            <w:r w:rsidRPr="0055620C">
              <w:rPr>
                <w:lang w:val="en-GB" w:eastAsia="zh-CN"/>
              </w:rPr>
              <w:t>WRC</w:t>
            </w:r>
            <w:r w:rsidRPr="0055620C">
              <w:rPr>
                <w:rFonts w:hint="eastAsia"/>
                <w:lang w:val="en-GB" w:eastAsia="zh-CN"/>
              </w:rPr>
              <w:t>的议程；</w:t>
            </w:r>
          </w:p>
          <w:p w14:paraId="6F00AAFB" w14:textId="77777777" w:rsidR="008E736B" w:rsidRPr="00AF1011" w:rsidRDefault="008E736B" w:rsidP="008E736B">
            <w:pPr>
              <w:pStyle w:val="Tabletext"/>
              <w:jc w:val="both"/>
              <w:rPr>
                <w:rFonts w:eastAsia="SimSun" w:cs="Times New Roman"/>
                <w:lang w:val="en-GB" w:eastAsia="zh-CN"/>
              </w:rPr>
            </w:pPr>
            <w:r w:rsidRPr="00AF1011">
              <w:rPr>
                <w:rFonts w:eastAsia="SimSun" w:cs="Times New Roman"/>
                <w:lang w:val="en-GB" w:eastAsia="zh-CN"/>
              </w:rPr>
              <w:t>2</w:t>
            </w:r>
            <w:r w:rsidRPr="00AF1011">
              <w:rPr>
                <w:rFonts w:eastAsia="SimSun" w:cs="Times New Roman"/>
                <w:lang w:val="en-GB" w:eastAsia="zh-CN"/>
              </w:rPr>
              <w:tab/>
            </w:r>
            <w:r w:rsidRPr="00AF1011">
              <w:rPr>
                <w:rFonts w:eastAsia="SimSun" w:cs="Times New Roman" w:hint="eastAsia"/>
                <w:lang w:val="en-GB" w:eastAsia="zh-CN"/>
              </w:rPr>
              <w:t>为未来</w:t>
            </w:r>
            <w:r w:rsidRPr="00AF1011">
              <w:rPr>
                <w:rFonts w:eastAsia="SimSun" w:cs="Times New Roman"/>
                <w:lang w:val="en-GB" w:eastAsia="zh-CN"/>
              </w:rPr>
              <w:t>WRC</w:t>
            </w:r>
            <w:r w:rsidRPr="00AF1011">
              <w:rPr>
                <w:rFonts w:eastAsia="SimSun" w:cs="Times New Roman" w:hint="eastAsia"/>
                <w:lang w:val="en-GB" w:eastAsia="zh-CN"/>
              </w:rPr>
              <w:t>建议的议程应包括一项常设议项，以方便考虑主管部门提出删除不再需要的国家脚注或脚注中的国名的提案</w:t>
            </w:r>
            <w:r w:rsidRPr="005B30EF">
              <w:rPr>
                <w:rFonts w:eastAsia="SimSun" w:cs="Times New Roman"/>
                <w:position w:val="6"/>
                <w:sz w:val="14"/>
                <w:szCs w:val="16"/>
                <w:lang w:val="en-GB" w:eastAsia="zh-CN"/>
              </w:rPr>
              <w:footnoteReference w:customMarkFollows="1" w:id="17"/>
              <w:t>1</w:t>
            </w:r>
            <w:r w:rsidRPr="00AF1011">
              <w:rPr>
                <w:rFonts w:eastAsia="SimSun" w:cs="Times New Roman" w:hint="eastAsia"/>
                <w:lang w:val="en-GB" w:eastAsia="zh-CN"/>
              </w:rPr>
              <w:t>；</w:t>
            </w:r>
          </w:p>
          <w:p w14:paraId="07AC51C1" w14:textId="77777777" w:rsidR="008E736B" w:rsidRPr="004741A8" w:rsidRDefault="008E736B" w:rsidP="008E736B">
            <w:pPr>
              <w:pStyle w:val="Tabletext"/>
              <w:jc w:val="both"/>
              <w:rPr>
                <w:lang w:eastAsia="zh-CN"/>
              </w:rPr>
            </w:pPr>
            <w:r w:rsidRPr="00AF1011">
              <w:rPr>
                <w:rFonts w:eastAsia="SimSun" w:cs="Times New Roman"/>
                <w:lang w:val="en-GB" w:eastAsia="zh-CN"/>
              </w:rPr>
              <w:t>3</w:t>
            </w:r>
            <w:r w:rsidRPr="00AF1011">
              <w:rPr>
                <w:rFonts w:eastAsia="SimSun" w:cs="Times New Roman"/>
                <w:lang w:val="en-GB" w:eastAsia="zh-CN"/>
              </w:rPr>
              <w:tab/>
            </w:r>
            <w:r w:rsidRPr="00AF1011">
              <w:rPr>
                <w:rFonts w:eastAsia="SimSun" w:cs="Times New Roman" w:hint="eastAsia"/>
                <w:lang w:val="en-GB" w:eastAsia="zh-CN"/>
              </w:rPr>
              <w:t>在上述</w:t>
            </w:r>
            <w:r w:rsidRPr="00AF1011">
              <w:rPr>
                <w:rFonts w:eastAsia="STKaiti" w:cs="Times New Roman" w:hint="eastAsia"/>
                <w:lang w:val="en-GB" w:eastAsia="zh-CN"/>
              </w:rPr>
              <w:t>进一步做出决议</w:t>
            </w:r>
            <w:r w:rsidRPr="00AF1011">
              <w:rPr>
                <w:rFonts w:eastAsia="SimSun" w:cs="Times New Roman"/>
                <w:lang w:val="en-GB" w:eastAsia="zh-CN"/>
              </w:rPr>
              <w:t>1</w:t>
            </w:r>
            <w:r w:rsidRPr="00AF1011">
              <w:rPr>
                <w:rFonts w:eastAsia="SimSun" w:cs="Times New Roman" w:hint="eastAsia"/>
                <w:lang w:val="en-GB" w:eastAsia="zh-CN"/>
              </w:rPr>
              <w:t>和</w:t>
            </w:r>
            <w:r w:rsidRPr="00AF1011">
              <w:rPr>
                <w:rFonts w:eastAsia="SimSun" w:cs="Times New Roman"/>
                <w:lang w:val="en-GB" w:eastAsia="zh-CN"/>
              </w:rPr>
              <w:t>2</w:t>
            </w:r>
            <w:r w:rsidRPr="00AF1011">
              <w:rPr>
                <w:rFonts w:eastAsia="SimSun" w:cs="Times New Roman" w:hint="eastAsia"/>
                <w:lang w:val="en-GB" w:eastAsia="zh-CN"/>
              </w:rPr>
              <w:t>未涵盖的情况中，关于新增脚注或修改现有的脚注的提案，如果涉及对明显是遗漏、不一致、含糊不清或编辑性错误的改正，并且已按照《</w:t>
            </w:r>
            <w:r w:rsidRPr="00AF1011">
              <w:rPr>
                <w:rFonts w:eastAsia="SimSun" w:cs="Times New Roman" w:hint="eastAsia"/>
                <w:bCs/>
                <w:lang w:val="en-GB" w:eastAsia="zh-CN"/>
              </w:rPr>
              <w:t>国际电联大会、全会和会议的总规则》第</w:t>
            </w:r>
            <w:r w:rsidRPr="00AF1011">
              <w:rPr>
                <w:rFonts w:eastAsia="SimSun" w:cs="Times New Roman"/>
                <w:bCs/>
                <w:lang w:val="en-GB" w:eastAsia="zh-CN"/>
              </w:rPr>
              <w:t>40</w:t>
            </w:r>
            <w:r w:rsidRPr="00AF1011">
              <w:rPr>
                <w:rFonts w:eastAsia="SimSun" w:cs="Times New Roman" w:hint="eastAsia"/>
                <w:bCs/>
                <w:lang w:val="en-GB" w:eastAsia="zh-CN"/>
              </w:rPr>
              <w:t>款</w:t>
            </w:r>
            <w:r w:rsidRPr="00AF1011">
              <w:rPr>
                <w:rFonts w:eastAsia="SimSun" w:cs="Times New Roman" w:hint="eastAsia"/>
                <w:lang w:val="en-GB" w:eastAsia="zh-CN"/>
              </w:rPr>
              <w:t>的规定提交给了国际电联，则可以由</w:t>
            </w:r>
            <w:r w:rsidRPr="00AF1011">
              <w:rPr>
                <w:rFonts w:eastAsia="SimSun" w:cs="Times New Roman"/>
                <w:lang w:val="en-GB" w:eastAsia="zh-CN"/>
              </w:rPr>
              <w:t>WRC</w:t>
            </w:r>
            <w:r w:rsidRPr="00AF1011">
              <w:rPr>
                <w:rFonts w:eastAsia="SimSun" w:cs="Times New Roman" w:hint="eastAsia"/>
                <w:lang w:val="en-GB" w:eastAsia="zh-CN"/>
              </w:rPr>
              <w:t>作为特例考虑，</w:t>
            </w:r>
          </w:p>
          <w:p w14:paraId="78C9023F" w14:textId="77777777" w:rsidR="008E736B" w:rsidRPr="004741A8" w:rsidRDefault="008E736B" w:rsidP="008E736B">
            <w:pPr>
              <w:pStyle w:val="Call"/>
              <w:spacing w:before="40" w:after="40"/>
              <w:rPr>
                <w:sz w:val="20"/>
                <w:szCs w:val="20"/>
                <w:lang w:eastAsia="zh-CN"/>
              </w:rPr>
            </w:pPr>
            <w:r w:rsidRPr="004741A8">
              <w:rPr>
                <w:rFonts w:hint="eastAsia"/>
                <w:sz w:val="20"/>
                <w:szCs w:val="20"/>
                <w:lang w:eastAsia="zh-CN"/>
              </w:rPr>
              <w:t>敦促各主管部门</w:t>
            </w:r>
          </w:p>
          <w:p w14:paraId="52682060" w14:textId="77777777" w:rsidR="008E736B" w:rsidRPr="00AF1011" w:rsidRDefault="008E736B" w:rsidP="008E736B">
            <w:pPr>
              <w:pStyle w:val="Tabletext"/>
              <w:jc w:val="both"/>
              <w:rPr>
                <w:lang w:val="en-GB" w:eastAsia="zh-CN"/>
              </w:rPr>
            </w:pPr>
            <w:r w:rsidRPr="00AF1011">
              <w:rPr>
                <w:lang w:val="en-GB" w:eastAsia="zh-CN"/>
              </w:rPr>
              <w:t>1</w:t>
            </w:r>
            <w:r w:rsidRPr="00AF1011">
              <w:rPr>
                <w:lang w:val="en-GB" w:eastAsia="zh-CN"/>
              </w:rPr>
              <w:tab/>
            </w:r>
            <w:r w:rsidRPr="00AF1011">
              <w:rPr>
                <w:rFonts w:hint="eastAsia"/>
                <w:lang w:val="en-GB" w:eastAsia="zh-CN"/>
              </w:rPr>
              <w:t>定期复审脚注，酌情建议删去其国家脚注或从脚注中删去其国名；</w:t>
            </w:r>
          </w:p>
          <w:p w14:paraId="7FAED584" w14:textId="77777777" w:rsidR="008E736B" w:rsidRPr="00AF1011" w:rsidRDefault="008E736B" w:rsidP="008E736B">
            <w:pPr>
              <w:pStyle w:val="Tabletext"/>
              <w:jc w:val="both"/>
              <w:rPr>
                <w:lang w:val="en-GB" w:eastAsia="zh-CN"/>
              </w:rPr>
            </w:pPr>
            <w:r w:rsidRPr="00AF1011">
              <w:rPr>
                <w:lang w:val="en-GB" w:eastAsia="zh-CN"/>
              </w:rPr>
              <w:t>2</w:t>
            </w:r>
            <w:r w:rsidRPr="00AF1011">
              <w:rPr>
                <w:lang w:val="en-GB" w:eastAsia="zh-CN"/>
              </w:rPr>
              <w:tab/>
            </w:r>
            <w:r w:rsidRPr="00AF1011">
              <w:rPr>
                <w:rFonts w:hint="eastAsia"/>
                <w:lang w:val="en-GB" w:eastAsia="zh-CN"/>
              </w:rPr>
              <w:t>在向</w:t>
            </w:r>
            <w:r w:rsidRPr="00AF1011">
              <w:rPr>
                <w:lang w:val="en-GB" w:eastAsia="zh-CN"/>
              </w:rPr>
              <w:t>WRC</w:t>
            </w:r>
            <w:r w:rsidRPr="00AF1011">
              <w:rPr>
                <w:rFonts w:hint="eastAsia"/>
                <w:lang w:val="en-GB" w:eastAsia="zh-CN"/>
              </w:rPr>
              <w:t>提出与脚注或脚注中的国名有关的提案时，应考虑上述</w:t>
            </w:r>
            <w:r w:rsidRPr="00AF1011">
              <w:rPr>
                <w:rFonts w:ascii="STKaiti" w:eastAsia="STKaiti" w:hAnsi="STKaiti" w:hint="eastAsia"/>
                <w:lang w:val="en-GB" w:eastAsia="zh-CN"/>
              </w:rPr>
              <w:t>进一步做出决议</w:t>
            </w:r>
            <w:r w:rsidRPr="005B30EF">
              <w:rPr>
                <w:rFonts w:asciiTheme="minorEastAsia" w:hAnsiTheme="minorEastAsia" w:hint="eastAsia"/>
                <w:lang w:val="en-GB" w:eastAsia="zh-CN"/>
              </w:rPr>
              <w:t>；</w:t>
            </w:r>
          </w:p>
          <w:p w14:paraId="71423691" w14:textId="77777777" w:rsidR="008E736B" w:rsidRPr="00AF1011" w:rsidRDefault="008E736B" w:rsidP="008E736B">
            <w:pPr>
              <w:pStyle w:val="Tabletext"/>
              <w:jc w:val="both"/>
              <w:rPr>
                <w:lang w:val="en-GB" w:eastAsia="zh-CN"/>
              </w:rPr>
            </w:pPr>
            <w:r w:rsidRPr="00AF1011">
              <w:rPr>
                <w:lang w:val="en-GB" w:eastAsia="zh-CN"/>
              </w:rPr>
              <w:t>3</w:t>
            </w:r>
            <w:r w:rsidRPr="00AF1011">
              <w:rPr>
                <w:lang w:val="en-GB" w:eastAsia="zh-CN"/>
              </w:rPr>
              <w:tab/>
            </w:r>
            <w:r w:rsidRPr="00AF1011">
              <w:rPr>
                <w:rFonts w:hint="eastAsia"/>
                <w:lang w:val="en-GB" w:eastAsia="zh-CN"/>
              </w:rPr>
              <w:t>酌情在大会相关议项下，就进一步</w:t>
            </w:r>
            <w:r w:rsidRPr="00AF1011">
              <w:rPr>
                <w:rFonts w:ascii="STKaiti" w:eastAsia="STKaiti" w:hAnsi="STKaiti" w:hint="eastAsia"/>
                <w:lang w:val="en-GB" w:eastAsia="zh-CN"/>
              </w:rPr>
              <w:t>做出决议</w:t>
            </w:r>
            <w:r w:rsidRPr="00AF1011">
              <w:rPr>
                <w:rFonts w:hint="eastAsia"/>
                <w:lang w:val="en-GB" w:eastAsia="zh-CN"/>
              </w:rPr>
              <w:t>1</w:t>
            </w:r>
            <w:r w:rsidRPr="00AF1011">
              <w:rPr>
                <w:rFonts w:hint="eastAsia"/>
                <w:lang w:val="en-GB" w:eastAsia="zh-CN"/>
              </w:rPr>
              <w:t>涉及的情况向</w:t>
            </w:r>
            <w:r w:rsidRPr="00AF1011">
              <w:rPr>
                <w:rFonts w:hint="eastAsia"/>
                <w:lang w:val="en-GB" w:eastAsia="zh-CN"/>
              </w:rPr>
              <w:t>WRC</w:t>
            </w:r>
            <w:r w:rsidRPr="00AF1011">
              <w:rPr>
                <w:rFonts w:hint="eastAsia"/>
                <w:lang w:val="en-GB" w:eastAsia="zh-CN"/>
              </w:rPr>
              <w:t>提交提案（见本决议附件</w:t>
            </w:r>
            <w:r w:rsidRPr="00AF1011">
              <w:rPr>
                <w:rFonts w:hint="eastAsia"/>
                <w:lang w:val="en-GB" w:eastAsia="zh-CN"/>
              </w:rPr>
              <w:t>1</w:t>
            </w:r>
            <w:r w:rsidRPr="00AF1011">
              <w:rPr>
                <w:rFonts w:hint="eastAsia"/>
                <w:lang w:val="en-GB" w:eastAsia="zh-CN"/>
              </w:rPr>
              <w:t>的</w:t>
            </w:r>
            <w:r w:rsidRPr="00AF1011">
              <w:rPr>
                <w:rFonts w:hint="eastAsia"/>
                <w:lang w:val="en-GB" w:eastAsia="zh-CN"/>
              </w:rPr>
              <w:t>B</w:t>
            </w:r>
            <w:r w:rsidRPr="00AF1011">
              <w:rPr>
                <w:rFonts w:hint="eastAsia"/>
                <w:lang w:val="en-GB" w:eastAsia="zh-CN"/>
              </w:rPr>
              <w:t>节）；</w:t>
            </w:r>
          </w:p>
          <w:p w14:paraId="14343E35" w14:textId="77777777" w:rsidR="008E736B" w:rsidRPr="004741A8" w:rsidRDefault="008E736B" w:rsidP="008E736B">
            <w:pPr>
              <w:pStyle w:val="Tabletext"/>
              <w:jc w:val="both"/>
              <w:rPr>
                <w:lang w:eastAsia="zh-CN"/>
              </w:rPr>
            </w:pPr>
            <w:r w:rsidRPr="00AF1011">
              <w:rPr>
                <w:lang w:val="en-GB" w:eastAsia="zh-CN"/>
              </w:rPr>
              <w:t>4</w:t>
            </w:r>
            <w:r w:rsidRPr="00AF1011">
              <w:rPr>
                <w:lang w:val="en-GB" w:eastAsia="zh-CN"/>
              </w:rPr>
              <w:tab/>
            </w:r>
            <w:r w:rsidRPr="00AF1011">
              <w:rPr>
                <w:rFonts w:hint="eastAsia"/>
                <w:lang w:val="en-GB" w:eastAsia="zh-CN"/>
              </w:rPr>
              <w:t>将其在</w:t>
            </w:r>
            <w:r w:rsidRPr="00AF1011">
              <w:rPr>
                <w:rFonts w:ascii="STKaiti" w:eastAsia="STKaiti" w:hAnsi="STKaiti" w:hint="eastAsia"/>
                <w:lang w:val="en-GB" w:eastAsia="zh-CN"/>
              </w:rPr>
              <w:t>进一步做出决议</w:t>
            </w:r>
            <w:r w:rsidRPr="00AF1011">
              <w:rPr>
                <w:rFonts w:hint="eastAsia"/>
                <w:lang w:val="en-GB" w:eastAsia="zh-CN"/>
              </w:rPr>
              <w:t>2</w:t>
            </w:r>
            <w:r w:rsidRPr="00AF1011">
              <w:rPr>
                <w:rFonts w:hint="eastAsia"/>
                <w:lang w:val="en-GB" w:eastAsia="zh-CN"/>
              </w:rPr>
              <w:t>的</w:t>
            </w:r>
            <w:r w:rsidRPr="00AF1011">
              <w:rPr>
                <w:lang w:val="en-GB" w:eastAsia="zh-CN"/>
              </w:rPr>
              <w:t>WRC</w:t>
            </w:r>
            <w:r w:rsidRPr="00AF1011">
              <w:rPr>
                <w:rFonts w:hint="eastAsia"/>
                <w:lang w:val="en-GB" w:eastAsia="zh-CN"/>
              </w:rPr>
              <w:t>常设议项下的提案（如果有的话），提交给相关大会的第二次大会筹备会议，仅用于情况通报，并便于与受影响的主管部门讨论。</w:t>
            </w:r>
          </w:p>
        </w:tc>
        <w:tc>
          <w:tcPr>
            <w:tcW w:w="1430" w:type="dxa"/>
          </w:tcPr>
          <w:p w14:paraId="33432F87" w14:textId="77777777" w:rsidR="008E736B" w:rsidRPr="005305E8" w:rsidRDefault="008E736B" w:rsidP="008E736B">
            <w:pPr>
              <w:pStyle w:val="Tabletext"/>
              <w:jc w:val="center"/>
            </w:pPr>
            <w:r w:rsidRPr="005305E8">
              <w:rPr>
                <w:bCs/>
              </w:rPr>
              <w:lastRenderedPageBreak/>
              <w:t>–</w:t>
            </w:r>
          </w:p>
        </w:tc>
      </w:tr>
      <w:tr w:rsidR="008E736B" w:rsidRPr="004741A8" w14:paraId="657145FB" w14:textId="77777777" w:rsidTr="00890647">
        <w:trPr>
          <w:cantSplit/>
          <w:jc w:val="center"/>
        </w:trPr>
        <w:tc>
          <w:tcPr>
            <w:tcW w:w="14063" w:type="dxa"/>
            <w:gridSpan w:val="5"/>
          </w:tcPr>
          <w:p w14:paraId="463CA1B3" w14:textId="77777777" w:rsidR="008E736B" w:rsidRPr="004741A8" w:rsidRDefault="008E736B" w:rsidP="008E736B">
            <w:pPr>
              <w:pStyle w:val="Tabletext"/>
              <w:pageBreakBefore/>
              <w:jc w:val="both"/>
              <w:rPr>
                <w:lang w:eastAsia="zh-CN"/>
              </w:rPr>
            </w:pPr>
            <w:r w:rsidRPr="004741A8">
              <w:rPr>
                <w:lang w:eastAsia="zh-CN"/>
              </w:rPr>
              <w:lastRenderedPageBreak/>
              <w:t>9</w:t>
            </w:r>
            <w:r w:rsidRPr="004741A8">
              <w:rPr>
                <w:lang w:eastAsia="zh-CN"/>
              </w:rPr>
              <w:tab/>
            </w:r>
            <w:r w:rsidRPr="00E075E0">
              <w:rPr>
                <w:rFonts w:hint="eastAsia"/>
                <w:lang w:val="zh-CN" w:eastAsia="zh-CN"/>
              </w:rPr>
              <w:t>按照国际电联《公约》第</w:t>
            </w:r>
            <w:r w:rsidRPr="00FB2E82">
              <w:rPr>
                <w:lang w:eastAsia="zh-CN"/>
              </w:rPr>
              <w:t>7</w:t>
            </w:r>
            <w:r w:rsidRPr="00E075E0">
              <w:rPr>
                <w:rFonts w:hint="eastAsia"/>
                <w:lang w:val="zh-CN" w:eastAsia="zh-CN"/>
              </w:rPr>
              <w:t>条，</w:t>
            </w:r>
            <w:r w:rsidRPr="00E075E0">
              <w:rPr>
                <w:rFonts w:hint="eastAsia"/>
                <w:lang w:val="en-GB" w:eastAsia="zh-CN"/>
              </w:rPr>
              <w:t>审议</w:t>
            </w:r>
            <w:r w:rsidRPr="00E075E0">
              <w:rPr>
                <w:rFonts w:hint="eastAsia"/>
                <w:lang w:val="zh-CN" w:eastAsia="zh-CN"/>
              </w:rPr>
              <w:t>并批准无线电通信局主任关于下列内容的报告：</w:t>
            </w:r>
          </w:p>
          <w:p w14:paraId="1F14363B" w14:textId="77777777" w:rsidR="008E736B" w:rsidRPr="004741A8" w:rsidRDefault="008E736B" w:rsidP="008E736B">
            <w:pPr>
              <w:pStyle w:val="Tabletext"/>
              <w:keepNext/>
              <w:jc w:val="both"/>
              <w:rPr>
                <w:lang w:eastAsia="zh-CN"/>
              </w:rPr>
            </w:pPr>
            <w:r w:rsidRPr="004741A8">
              <w:rPr>
                <w:lang w:eastAsia="zh-CN"/>
              </w:rPr>
              <w:t>9.1</w:t>
            </w:r>
            <w:r w:rsidRPr="004741A8">
              <w:rPr>
                <w:lang w:eastAsia="zh-CN"/>
              </w:rPr>
              <w:tab/>
            </w:r>
            <w:r w:rsidRPr="00E075E0">
              <w:rPr>
                <w:rFonts w:hint="eastAsia"/>
                <w:lang w:val="en-GB" w:eastAsia="zh-CN"/>
              </w:rPr>
              <w:t>自</w:t>
            </w:r>
            <w:r w:rsidRPr="00FB2E82">
              <w:rPr>
                <w:lang w:eastAsia="zh-CN"/>
              </w:rPr>
              <w:t>WRC-</w:t>
            </w:r>
            <w:r w:rsidRPr="00FB2E82">
              <w:rPr>
                <w:rFonts w:hint="eastAsia"/>
                <w:lang w:eastAsia="zh-CN"/>
              </w:rPr>
              <w:t>23</w:t>
            </w:r>
            <w:r w:rsidRPr="00E075E0">
              <w:rPr>
                <w:rFonts w:hint="eastAsia"/>
                <w:lang w:val="en-GB" w:eastAsia="zh-CN"/>
              </w:rPr>
              <w:t>以来国际电联无线电通信部门的活动</w:t>
            </w:r>
            <w:r w:rsidRPr="00FB2E82">
              <w:rPr>
                <w:rStyle w:val="FootnoteReference"/>
                <w:rFonts w:eastAsia="Times New Roman"/>
                <w:sz w:val="14"/>
                <w:szCs w:val="18"/>
                <w:lang w:eastAsia="zh-CN"/>
              </w:rPr>
              <w:footnoteReference w:customMarkFollows="1" w:id="18"/>
              <w:t>1</w:t>
            </w:r>
            <w:r w:rsidRPr="00FB2E82">
              <w:rPr>
                <w:rFonts w:hint="eastAsia"/>
                <w:lang w:eastAsia="zh-CN"/>
              </w:rPr>
              <w:t>；</w:t>
            </w:r>
          </w:p>
        </w:tc>
      </w:tr>
      <w:tr w:rsidR="008E736B" w:rsidRPr="004741A8" w14:paraId="1385586A" w14:textId="77777777" w:rsidTr="00890647">
        <w:trPr>
          <w:jc w:val="center"/>
        </w:trPr>
        <w:tc>
          <w:tcPr>
            <w:tcW w:w="3403" w:type="dxa"/>
          </w:tcPr>
          <w:p w14:paraId="45969223" w14:textId="77777777" w:rsidR="008E736B" w:rsidRPr="002D27A1" w:rsidRDefault="008E736B" w:rsidP="008E736B">
            <w:pPr>
              <w:pStyle w:val="Tabletext"/>
              <w:rPr>
                <w:lang w:eastAsia="zh-CN"/>
              </w:rPr>
            </w:pPr>
            <w:r w:rsidRPr="002D27A1">
              <w:rPr>
                <w:lang w:eastAsia="zh-CN"/>
              </w:rPr>
              <w:t>–</w:t>
            </w:r>
          </w:p>
        </w:tc>
        <w:tc>
          <w:tcPr>
            <w:tcW w:w="1561" w:type="dxa"/>
          </w:tcPr>
          <w:p w14:paraId="3C712E65" w14:textId="77777777" w:rsidR="008E736B" w:rsidRPr="002D27A1" w:rsidRDefault="008E736B" w:rsidP="008E736B">
            <w:pPr>
              <w:pStyle w:val="Tabletext"/>
              <w:jc w:val="center"/>
            </w:pPr>
            <w:r w:rsidRPr="002D27A1">
              <w:t>–</w:t>
            </w:r>
          </w:p>
        </w:tc>
        <w:tc>
          <w:tcPr>
            <w:tcW w:w="7669" w:type="dxa"/>
            <w:gridSpan w:val="2"/>
          </w:tcPr>
          <w:p w14:paraId="5D0D9ED3" w14:textId="77777777" w:rsidR="008E736B" w:rsidRPr="002D27A1" w:rsidRDefault="008E736B" w:rsidP="008E736B">
            <w:pPr>
              <w:spacing w:before="40" w:after="40"/>
              <w:ind w:firstLineChars="200" w:firstLine="400"/>
              <w:rPr>
                <w:lang w:eastAsia="zh-CN"/>
              </w:rPr>
            </w:pPr>
            <w:r w:rsidRPr="002D27A1">
              <w:rPr>
                <w:sz w:val="20"/>
                <w:szCs w:val="20"/>
                <w:lang w:eastAsia="zh-CN"/>
              </w:rPr>
              <w:t>–</w:t>
            </w:r>
          </w:p>
        </w:tc>
        <w:tc>
          <w:tcPr>
            <w:tcW w:w="1430" w:type="dxa"/>
          </w:tcPr>
          <w:p w14:paraId="6E92DF17" w14:textId="77777777" w:rsidR="008E736B" w:rsidRPr="002D27A1" w:rsidRDefault="008E736B" w:rsidP="008E736B">
            <w:pPr>
              <w:pStyle w:val="Tabletext"/>
              <w:jc w:val="center"/>
            </w:pPr>
            <w:r w:rsidRPr="002D27A1">
              <w:t>–</w:t>
            </w:r>
          </w:p>
        </w:tc>
      </w:tr>
      <w:tr w:rsidR="008E736B" w:rsidRPr="004741A8" w14:paraId="2120456D" w14:textId="77777777" w:rsidTr="00890647">
        <w:trPr>
          <w:cantSplit/>
          <w:jc w:val="center"/>
        </w:trPr>
        <w:tc>
          <w:tcPr>
            <w:tcW w:w="14063" w:type="dxa"/>
            <w:gridSpan w:val="5"/>
          </w:tcPr>
          <w:p w14:paraId="7D9D9313" w14:textId="77777777" w:rsidR="008E736B" w:rsidRPr="004741A8" w:rsidRDefault="008E736B" w:rsidP="008E736B">
            <w:pPr>
              <w:pStyle w:val="Tabletext"/>
              <w:rPr>
                <w:lang w:eastAsia="zh-CN"/>
              </w:rPr>
            </w:pPr>
            <w:r w:rsidRPr="004741A8">
              <w:rPr>
                <w:lang w:eastAsia="zh-CN"/>
              </w:rPr>
              <w:t>9.2</w:t>
            </w:r>
            <w:r w:rsidRPr="004741A8">
              <w:rPr>
                <w:lang w:eastAsia="zh-CN"/>
              </w:rPr>
              <w:tab/>
            </w:r>
            <w:r w:rsidRPr="00E075E0">
              <w:rPr>
                <w:rFonts w:hint="eastAsia"/>
                <w:lang w:val="en-GB" w:eastAsia="zh-CN"/>
              </w:rPr>
              <w:t>应用《无线电规则》过程中遇到的任何问题或矛盾之处</w:t>
            </w:r>
            <w:r w:rsidRPr="00FB2E82">
              <w:rPr>
                <w:rStyle w:val="FootnoteReference"/>
                <w:rFonts w:eastAsia="Times New Roman"/>
                <w:sz w:val="14"/>
                <w:szCs w:val="18"/>
                <w:lang w:eastAsia="zh-CN"/>
              </w:rPr>
              <w:footnoteReference w:customMarkFollows="1" w:id="19"/>
              <w:t>2</w:t>
            </w:r>
            <w:r w:rsidRPr="00FB2E82">
              <w:rPr>
                <w:rFonts w:hint="eastAsia"/>
                <w:lang w:eastAsia="zh-CN"/>
              </w:rPr>
              <w:t>；</w:t>
            </w:r>
            <w:r w:rsidRPr="00E075E0">
              <w:rPr>
                <w:rFonts w:hint="eastAsia"/>
                <w:lang w:val="en-GB" w:eastAsia="zh-CN"/>
              </w:rPr>
              <w:t>以及</w:t>
            </w:r>
          </w:p>
        </w:tc>
      </w:tr>
      <w:tr w:rsidR="008E736B" w:rsidRPr="004741A8" w14:paraId="22D032E1" w14:textId="77777777" w:rsidTr="00890647">
        <w:trPr>
          <w:cantSplit/>
          <w:jc w:val="center"/>
        </w:trPr>
        <w:tc>
          <w:tcPr>
            <w:tcW w:w="3403" w:type="dxa"/>
          </w:tcPr>
          <w:p w14:paraId="6E143472" w14:textId="77777777" w:rsidR="008E736B" w:rsidRPr="004741A8" w:rsidRDefault="008E736B" w:rsidP="008E736B">
            <w:pPr>
              <w:pStyle w:val="Tabletext"/>
            </w:pPr>
            <w:r w:rsidRPr="004741A8">
              <w:t>–</w:t>
            </w:r>
          </w:p>
        </w:tc>
        <w:tc>
          <w:tcPr>
            <w:tcW w:w="1561" w:type="dxa"/>
          </w:tcPr>
          <w:p w14:paraId="182CEF0E" w14:textId="77777777" w:rsidR="008E736B" w:rsidRPr="004741A8" w:rsidRDefault="008E736B" w:rsidP="008E736B">
            <w:pPr>
              <w:pStyle w:val="Tabletext"/>
              <w:jc w:val="center"/>
            </w:pPr>
            <w:r w:rsidRPr="004741A8">
              <w:t>–</w:t>
            </w:r>
          </w:p>
        </w:tc>
        <w:tc>
          <w:tcPr>
            <w:tcW w:w="7669" w:type="dxa"/>
            <w:gridSpan w:val="2"/>
          </w:tcPr>
          <w:p w14:paraId="0EDBA675" w14:textId="77777777" w:rsidR="008E736B" w:rsidRPr="004741A8" w:rsidRDefault="008E736B" w:rsidP="008E736B">
            <w:pPr>
              <w:pStyle w:val="Tabletext"/>
            </w:pPr>
            <w:r w:rsidRPr="004741A8">
              <w:t>–</w:t>
            </w:r>
          </w:p>
        </w:tc>
        <w:tc>
          <w:tcPr>
            <w:tcW w:w="1430" w:type="dxa"/>
          </w:tcPr>
          <w:p w14:paraId="1B8D9D17" w14:textId="77777777" w:rsidR="008E736B" w:rsidRPr="004741A8" w:rsidRDefault="008E736B" w:rsidP="008E736B">
            <w:pPr>
              <w:pStyle w:val="Tabletext"/>
              <w:jc w:val="center"/>
            </w:pPr>
            <w:r w:rsidRPr="004741A8">
              <w:t>–</w:t>
            </w:r>
          </w:p>
        </w:tc>
      </w:tr>
      <w:tr w:rsidR="008E736B" w:rsidRPr="004741A8" w14:paraId="3AA1E935" w14:textId="77777777" w:rsidTr="00890647">
        <w:trPr>
          <w:cantSplit/>
          <w:jc w:val="center"/>
        </w:trPr>
        <w:tc>
          <w:tcPr>
            <w:tcW w:w="14063" w:type="dxa"/>
            <w:gridSpan w:val="5"/>
          </w:tcPr>
          <w:p w14:paraId="283CAC12" w14:textId="77777777" w:rsidR="008E736B" w:rsidRPr="004741A8" w:rsidRDefault="008E736B" w:rsidP="008E736B">
            <w:pPr>
              <w:pStyle w:val="Tabletext"/>
              <w:keepNext/>
              <w:keepLines/>
              <w:rPr>
                <w:lang w:eastAsia="zh-CN"/>
              </w:rPr>
            </w:pPr>
            <w:r w:rsidRPr="004741A8">
              <w:rPr>
                <w:lang w:eastAsia="zh-CN"/>
              </w:rPr>
              <w:t>9.3</w:t>
            </w:r>
            <w:r w:rsidRPr="004741A8">
              <w:rPr>
                <w:lang w:eastAsia="zh-CN"/>
              </w:rPr>
              <w:tab/>
            </w:r>
            <w:r w:rsidRPr="00E075E0">
              <w:rPr>
                <w:rFonts w:hint="eastAsia"/>
                <w:lang w:val="en-GB" w:eastAsia="zh-CN"/>
              </w:rPr>
              <w:t>为回应第</w:t>
            </w:r>
            <w:r w:rsidRPr="00FB2E82">
              <w:rPr>
                <w:b/>
                <w:bCs/>
                <w:lang w:eastAsia="zh-CN"/>
              </w:rPr>
              <w:t>80</w:t>
            </w:r>
            <w:r w:rsidRPr="00E075E0">
              <w:rPr>
                <w:rFonts w:hint="eastAsia"/>
                <w:lang w:val="en-GB" w:eastAsia="zh-CN"/>
              </w:rPr>
              <w:t>号决议</w:t>
            </w:r>
            <w:r w:rsidRPr="00FB2E82">
              <w:rPr>
                <w:rFonts w:hint="eastAsia"/>
                <w:b/>
                <w:bCs/>
                <w:lang w:eastAsia="zh-CN"/>
              </w:rPr>
              <w:t>（</w:t>
            </w:r>
            <w:r w:rsidRPr="00FB2E82">
              <w:rPr>
                <w:b/>
                <w:lang w:eastAsia="zh-CN"/>
              </w:rPr>
              <w:t>WRC</w:t>
            </w:r>
            <w:r w:rsidRPr="00FB2E82">
              <w:rPr>
                <w:rFonts w:hint="eastAsia"/>
                <w:b/>
                <w:bCs/>
                <w:lang w:eastAsia="zh-CN"/>
              </w:rPr>
              <w:t>-</w:t>
            </w:r>
            <w:r w:rsidRPr="00FB2E82">
              <w:rPr>
                <w:b/>
                <w:bCs/>
                <w:lang w:eastAsia="zh-CN"/>
              </w:rPr>
              <w:t>07</w:t>
            </w:r>
            <w:r w:rsidRPr="00FB2E82">
              <w:rPr>
                <w:b/>
                <w:lang w:eastAsia="zh-CN"/>
              </w:rPr>
              <w:t>，</w:t>
            </w:r>
            <w:r w:rsidRPr="00E075E0">
              <w:rPr>
                <w:rFonts w:hint="eastAsia"/>
                <w:b/>
                <w:bCs/>
                <w:lang w:val="en-GB" w:eastAsia="zh-CN"/>
              </w:rPr>
              <w:t>修订版</w:t>
            </w:r>
            <w:r w:rsidRPr="00FB2E82">
              <w:rPr>
                <w:rFonts w:hint="eastAsia"/>
                <w:b/>
                <w:bCs/>
                <w:lang w:eastAsia="zh-CN"/>
              </w:rPr>
              <w:t>）</w:t>
            </w:r>
            <w:r w:rsidRPr="00E075E0">
              <w:rPr>
                <w:rFonts w:hint="eastAsia"/>
                <w:lang w:val="en-GB" w:eastAsia="zh-CN"/>
              </w:rPr>
              <w:t>而采取的行动</w:t>
            </w:r>
            <w:r w:rsidRPr="00FB2E82">
              <w:rPr>
                <w:rFonts w:hint="eastAsia"/>
                <w:lang w:eastAsia="zh-CN"/>
              </w:rPr>
              <w:t>；</w:t>
            </w:r>
          </w:p>
        </w:tc>
      </w:tr>
      <w:tr w:rsidR="008E736B" w:rsidRPr="004741A8" w14:paraId="406FC168" w14:textId="77777777" w:rsidTr="00890647">
        <w:trPr>
          <w:jc w:val="center"/>
        </w:trPr>
        <w:tc>
          <w:tcPr>
            <w:tcW w:w="3403" w:type="dxa"/>
          </w:tcPr>
          <w:p w14:paraId="707C78B5" w14:textId="77777777" w:rsidR="008E736B" w:rsidRPr="004741A8" w:rsidRDefault="008E736B" w:rsidP="008E736B">
            <w:pPr>
              <w:pStyle w:val="Tabletext"/>
              <w:rPr>
                <w:b/>
                <w:lang w:eastAsia="zh-CN"/>
              </w:rPr>
            </w:pPr>
            <w:r w:rsidRPr="004741A8">
              <w:rPr>
                <w:rFonts w:hint="eastAsia"/>
                <w:lang w:eastAsia="zh-CN"/>
              </w:rPr>
              <w:t>第</w:t>
            </w:r>
            <w:r w:rsidRPr="004741A8">
              <w:rPr>
                <w:rFonts w:hint="eastAsia"/>
                <w:b/>
                <w:bCs/>
                <w:lang w:eastAsia="zh-CN"/>
              </w:rPr>
              <w:t>80</w:t>
            </w:r>
            <w:r w:rsidRPr="004741A8">
              <w:rPr>
                <w:rFonts w:hint="eastAsia"/>
                <w:lang w:eastAsia="zh-CN"/>
              </w:rPr>
              <w:t>号决议</w:t>
            </w:r>
            <w:r w:rsidRPr="004741A8">
              <w:rPr>
                <w:rFonts w:hint="eastAsia"/>
                <w:b/>
                <w:bCs/>
                <w:lang w:eastAsia="zh-CN"/>
              </w:rPr>
              <w:t>（</w:t>
            </w:r>
            <w:r w:rsidRPr="004741A8">
              <w:rPr>
                <w:b/>
                <w:lang w:eastAsia="zh-CN"/>
              </w:rPr>
              <w:t>WRC</w:t>
            </w:r>
            <w:r w:rsidRPr="004741A8">
              <w:rPr>
                <w:rFonts w:hint="eastAsia"/>
                <w:b/>
                <w:bCs/>
                <w:lang w:eastAsia="zh-CN"/>
              </w:rPr>
              <w:t>-</w:t>
            </w:r>
            <w:r w:rsidRPr="004741A8">
              <w:rPr>
                <w:b/>
                <w:bCs/>
                <w:lang w:eastAsia="zh-CN"/>
              </w:rPr>
              <w:t>07</w:t>
            </w:r>
            <w:r w:rsidRPr="004741A8">
              <w:rPr>
                <w:b/>
                <w:lang w:eastAsia="zh-CN"/>
              </w:rPr>
              <w:t>，</w:t>
            </w:r>
            <w:r w:rsidRPr="004741A8">
              <w:rPr>
                <w:rFonts w:hint="eastAsia"/>
                <w:b/>
                <w:bCs/>
                <w:lang w:eastAsia="zh-CN"/>
              </w:rPr>
              <w:t>修订版）</w:t>
            </w:r>
          </w:p>
          <w:p w14:paraId="722FAB84" w14:textId="77777777" w:rsidR="008E736B" w:rsidRPr="004741A8" w:rsidRDefault="008E736B" w:rsidP="008E736B">
            <w:pPr>
              <w:pStyle w:val="Tabletext"/>
              <w:rPr>
                <w:lang w:eastAsia="zh-CN"/>
              </w:rPr>
            </w:pPr>
            <w:bookmarkStart w:id="72" w:name="_Toc328053011"/>
            <w:bookmarkStart w:id="73" w:name="_Toc451159024"/>
            <w:r w:rsidRPr="004741A8">
              <w:rPr>
                <w:rFonts w:hint="eastAsia"/>
                <w:color w:val="000000"/>
                <w:lang w:val="en-GB" w:eastAsia="zh-CN"/>
              </w:rPr>
              <w:t>在应用《组织法》所包含的原则时的应付</w:t>
            </w:r>
            <w:proofErr w:type="gramStart"/>
            <w:r w:rsidRPr="004741A8">
              <w:rPr>
                <w:rFonts w:hint="eastAsia"/>
                <w:color w:val="000000"/>
                <w:lang w:val="en-GB" w:eastAsia="zh-CN"/>
              </w:rPr>
              <w:t>努力问题</w:t>
            </w:r>
            <w:bookmarkEnd w:id="72"/>
            <w:bookmarkEnd w:id="73"/>
            <w:proofErr w:type="gramEnd"/>
          </w:p>
        </w:tc>
        <w:tc>
          <w:tcPr>
            <w:tcW w:w="1561" w:type="dxa"/>
          </w:tcPr>
          <w:p w14:paraId="29D3D938" w14:textId="77777777" w:rsidR="008E736B" w:rsidRPr="004741A8" w:rsidRDefault="008E736B" w:rsidP="008E736B">
            <w:pPr>
              <w:pStyle w:val="Tabletext"/>
              <w:jc w:val="center"/>
            </w:pPr>
            <w:r w:rsidRPr="004741A8">
              <w:t>–</w:t>
            </w:r>
          </w:p>
        </w:tc>
        <w:tc>
          <w:tcPr>
            <w:tcW w:w="7669" w:type="dxa"/>
            <w:gridSpan w:val="2"/>
          </w:tcPr>
          <w:p w14:paraId="3F411355" w14:textId="77777777" w:rsidR="008E736B" w:rsidRPr="004741A8" w:rsidRDefault="008E736B" w:rsidP="008E736B">
            <w:pPr>
              <w:pStyle w:val="Call"/>
              <w:spacing w:before="40" w:after="40"/>
              <w:rPr>
                <w:sz w:val="20"/>
                <w:szCs w:val="20"/>
                <w:lang w:eastAsia="zh-CN"/>
              </w:rPr>
            </w:pPr>
            <w:r w:rsidRPr="004741A8">
              <w:rPr>
                <w:rFonts w:hint="eastAsia"/>
                <w:sz w:val="20"/>
                <w:szCs w:val="20"/>
                <w:lang w:eastAsia="zh-CN"/>
              </w:rPr>
              <w:t>做出决议</w:t>
            </w:r>
          </w:p>
          <w:p w14:paraId="3E8F837D" w14:textId="77777777" w:rsidR="008E736B" w:rsidRPr="004741A8" w:rsidRDefault="008E736B" w:rsidP="008E736B">
            <w:pPr>
              <w:pStyle w:val="Tabletext"/>
              <w:jc w:val="both"/>
              <w:rPr>
                <w:lang w:val="en-AU" w:eastAsia="zh-CN"/>
              </w:rPr>
            </w:pPr>
            <w:r w:rsidRPr="004741A8">
              <w:rPr>
                <w:lang w:val="en-AU" w:eastAsia="zh-CN"/>
              </w:rPr>
              <w:t>1</w:t>
            </w:r>
            <w:r w:rsidRPr="004741A8">
              <w:rPr>
                <w:lang w:val="en-AU" w:eastAsia="zh-CN"/>
              </w:rPr>
              <w:tab/>
            </w:r>
            <w:r w:rsidRPr="004741A8">
              <w:rPr>
                <w:rFonts w:hint="eastAsia"/>
                <w:lang w:val="en-AU" w:eastAsia="zh-CN"/>
              </w:rPr>
              <w:t>责成无线电通信部门根据《组织法》第</w:t>
            </w:r>
            <w:r w:rsidRPr="004741A8">
              <w:rPr>
                <w:rFonts w:hint="eastAsia"/>
                <w:lang w:val="en-AU" w:eastAsia="zh-CN"/>
              </w:rPr>
              <w:t>12</w:t>
            </w:r>
            <w:r w:rsidRPr="004741A8">
              <w:rPr>
                <w:rFonts w:hint="eastAsia"/>
                <w:lang w:val="en-AU" w:eastAsia="zh-CN"/>
              </w:rPr>
              <w:t>条第</w:t>
            </w:r>
            <w:r w:rsidRPr="004741A8">
              <w:rPr>
                <w:rFonts w:hint="eastAsia"/>
                <w:lang w:val="en-AU" w:eastAsia="zh-CN"/>
              </w:rPr>
              <w:t>1</w:t>
            </w:r>
            <w:r w:rsidRPr="004741A8">
              <w:rPr>
                <w:rFonts w:hint="eastAsia"/>
                <w:lang w:val="en-AU" w:eastAsia="zh-CN"/>
              </w:rPr>
              <w:t>款，对衡量和分析有关《组织法》</w:t>
            </w:r>
            <w:proofErr w:type="gramStart"/>
            <w:r w:rsidRPr="004741A8">
              <w:rPr>
                <w:rFonts w:hint="eastAsia"/>
                <w:lang w:val="en-AU" w:eastAsia="zh-CN"/>
              </w:rPr>
              <w:t>第</w:t>
            </w:r>
            <w:r w:rsidRPr="004741A8">
              <w:rPr>
                <w:rFonts w:hint="eastAsia"/>
                <w:lang w:val="en-AU" w:eastAsia="zh-CN"/>
              </w:rPr>
              <w:t>44</w:t>
            </w:r>
            <w:r w:rsidRPr="004741A8">
              <w:rPr>
                <w:rFonts w:hint="eastAsia"/>
                <w:lang w:val="en-AU" w:eastAsia="zh-CN"/>
              </w:rPr>
              <w:t>条所含基本原则的应用的程序开展研究；</w:t>
            </w:r>
            <w:proofErr w:type="gramEnd"/>
          </w:p>
          <w:p w14:paraId="22B4238F" w14:textId="77777777" w:rsidR="008E736B" w:rsidRPr="004741A8" w:rsidRDefault="008E736B" w:rsidP="008E736B">
            <w:pPr>
              <w:pStyle w:val="Tabletext"/>
              <w:jc w:val="both"/>
              <w:rPr>
                <w:lang w:val="en-AU" w:eastAsia="zh-CN"/>
              </w:rPr>
            </w:pPr>
            <w:r w:rsidRPr="004741A8">
              <w:rPr>
                <w:lang w:val="en-AU" w:eastAsia="zh-CN"/>
              </w:rPr>
              <w:t>2</w:t>
            </w:r>
            <w:r w:rsidRPr="004741A8">
              <w:rPr>
                <w:lang w:val="en-AU" w:eastAsia="zh-CN"/>
              </w:rPr>
              <w:tab/>
            </w:r>
            <w:r w:rsidRPr="004741A8">
              <w:rPr>
                <w:rFonts w:hint="eastAsia"/>
                <w:lang w:val="en-AU" w:eastAsia="zh-CN"/>
              </w:rPr>
              <w:t>责成</w:t>
            </w:r>
            <w:r w:rsidRPr="004741A8">
              <w:rPr>
                <w:rFonts w:hint="eastAsia"/>
                <w:lang w:val="en-AU" w:eastAsia="zh-CN"/>
              </w:rPr>
              <w:t>RRB</w:t>
            </w:r>
            <w:r w:rsidRPr="004741A8">
              <w:rPr>
                <w:rFonts w:hint="eastAsia"/>
                <w:lang w:val="en-AU" w:eastAsia="zh-CN"/>
              </w:rPr>
              <w:t>考虑并审议有关将正式通知、协调和登记程序与《组织法》第</w:t>
            </w:r>
            <w:r w:rsidRPr="004741A8">
              <w:rPr>
                <w:lang w:val="en-AU" w:eastAsia="zh-CN"/>
              </w:rPr>
              <w:t>44</w:t>
            </w:r>
            <w:r w:rsidRPr="004741A8">
              <w:rPr>
                <w:rFonts w:hint="eastAsia"/>
                <w:lang w:val="en-AU" w:eastAsia="zh-CN"/>
              </w:rPr>
              <w:t>条中的原则和《无线电规则》序言第</w:t>
            </w:r>
            <w:r w:rsidRPr="004741A8">
              <w:rPr>
                <w:b/>
                <w:lang w:eastAsia="zh-CN"/>
              </w:rPr>
              <w:t>0.3</w:t>
            </w:r>
            <w:r w:rsidRPr="004741A8">
              <w:rPr>
                <w:rFonts w:hint="eastAsia"/>
                <w:lang w:val="en-AU" w:eastAsia="zh-CN"/>
              </w:rPr>
              <w:t>款联系起来的建议草案和条款草案，</w:t>
            </w:r>
            <w:proofErr w:type="gramStart"/>
            <w:r w:rsidRPr="004741A8">
              <w:rPr>
                <w:rFonts w:hint="eastAsia"/>
                <w:lang w:val="en-AU" w:eastAsia="zh-CN"/>
              </w:rPr>
              <w:t>并就本决议向今后每一届世界无线电通信大会提出报告；</w:t>
            </w:r>
            <w:proofErr w:type="gramEnd"/>
          </w:p>
          <w:p w14:paraId="73C4F3EC" w14:textId="77777777" w:rsidR="008E736B" w:rsidRPr="0055620C" w:rsidRDefault="008E736B" w:rsidP="008E736B">
            <w:pPr>
              <w:pStyle w:val="Tabletext"/>
              <w:jc w:val="both"/>
              <w:rPr>
                <w:color w:val="000000"/>
                <w:lang w:eastAsia="zh-CN"/>
              </w:rPr>
            </w:pPr>
            <w:r w:rsidRPr="004741A8">
              <w:rPr>
                <w:lang w:val="en-AU" w:eastAsia="zh-CN"/>
              </w:rPr>
              <w:t>3</w:t>
            </w:r>
            <w:r w:rsidRPr="004741A8">
              <w:rPr>
                <w:lang w:val="en-AU" w:eastAsia="zh-CN"/>
              </w:rPr>
              <w:tab/>
            </w:r>
            <w:r w:rsidRPr="004741A8">
              <w:rPr>
                <w:rFonts w:hint="eastAsia"/>
                <w:lang w:val="en-AU" w:eastAsia="zh-CN"/>
              </w:rPr>
              <w:t>责成无线电通信局主任就有关该决议采取的行动向今后每一届世界无线电通信大会提出一份详细的进展报告，</w:t>
            </w:r>
          </w:p>
        </w:tc>
        <w:tc>
          <w:tcPr>
            <w:tcW w:w="1430" w:type="dxa"/>
          </w:tcPr>
          <w:p w14:paraId="65CE8FCE" w14:textId="77777777" w:rsidR="008E736B" w:rsidRPr="004741A8" w:rsidRDefault="008E736B" w:rsidP="008E736B">
            <w:pPr>
              <w:pStyle w:val="Tabletext"/>
              <w:jc w:val="center"/>
            </w:pPr>
            <w:r w:rsidRPr="004741A8">
              <w:rPr>
                <w:b/>
                <w:bCs/>
              </w:rPr>
              <w:t>WP 4A</w:t>
            </w:r>
          </w:p>
        </w:tc>
      </w:tr>
      <w:tr w:rsidR="008E736B" w:rsidRPr="004741A8" w14:paraId="42180500" w14:textId="77777777" w:rsidTr="00890647">
        <w:trPr>
          <w:cantSplit/>
          <w:jc w:val="center"/>
        </w:trPr>
        <w:tc>
          <w:tcPr>
            <w:tcW w:w="14063" w:type="dxa"/>
            <w:gridSpan w:val="5"/>
          </w:tcPr>
          <w:p w14:paraId="1A5B7805" w14:textId="77777777" w:rsidR="008E736B" w:rsidRPr="004741A8" w:rsidRDefault="008E736B" w:rsidP="008E736B">
            <w:pPr>
              <w:pStyle w:val="Tabletext"/>
              <w:pageBreakBefore/>
              <w:jc w:val="both"/>
              <w:rPr>
                <w:lang w:eastAsia="zh-CN"/>
              </w:rPr>
            </w:pPr>
            <w:r w:rsidRPr="004741A8">
              <w:rPr>
                <w:lang w:eastAsia="zh-CN"/>
              </w:rPr>
              <w:lastRenderedPageBreak/>
              <w:t>10</w:t>
            </w:r>
            <w:r w:rsidRPr="004741A8">
              <w:rPr>
                <w:b/>
                <w:bCs/>
                <w:lang w:eastAsia="zh-CN"/>
              </w:rPr>
              <w:tab/>
            </w:r>
            <w:r w:rsidRPr="00E075E0">
              <w:rPr>
                <w:rFonts w:hint="eastAsia"/>
                <w:lang w:val="en-GB" w:eastAsia="zh-CN"/>
              </w:rPr>
              <w:t>根据国际电联《公约》第</w:t>
            </w:r>
            <w:r w:rsidRPr="00FB2E82">
              <w:rPr>
                <w:rFonts w:hint="eastAsia"/>
                <w:lang w:eastAsia="zh-CN"/>
              </w:rPr>
              <w:t>7</w:t>
            </w:r>
            <w:r w:rsidRPr="00E075E0">
              <w:rPr>
                <w:rFonts w:hint="eastAsia"/>
                <w:lang w:val="en-GB" w:eastAsia="zh-CN"/>
              </w:rPr>
              <w:t>条和第</w:t>
            </w:r>
            <w:r w:rsidRPr="00FB2E82">
              <w:rPr>
                <w:b/>
                <w:bCs/>
                <w:iCs/>
                <w:lang w:eastAsia="zh-CN"/>
              </w:rPr>
              <w:t>804</w:t>
            </w:r>
            <w:r w:rsidRPr="00E075E0">
              <w:rPr>
                <w:rFonts w:hint="eastAsia"/>
                <w:lang w:val="en-GB" w:eastAsia="zh-CN"/>
              </w:rPr>
              <w:t>号决议</w:t>
            </w:r>
            <w:r w:rsidRPr="00FB2E82">
              <w:rPr>
                <w:rFonts w:hint="eastAsia"/>
                <w:b/>
                <w:bCs/>
                <w:lang w:eastAsia="zh-CN"/>
              </w:rPr>
              <w:t>（</w:t>
            </w:r>
            <w:r w:rsidRPr="00FB2E82">
              <w:rPr>
                <w:b/>
                <w:bCs/>
                <w:iCs/>
                <w:lang w:eastAsia="zh-CN"/>
              </w:rPr>
              <w:t>WRC</w:t>
            </w:r>
            <w:r w:rsidRPr="00FB2E82">
              <w:rPr>
                <w:b/>
                <w:bCs/>
                <w:iCs/>
                <w:lang w:eastAsia="zh-CN"/>
              </w:rPr>
              <w:noBreakHyphen/>
              <w:t>23</w:t>
            </w:r>
            <w:r w:rsidRPr="00FB2E82">
              <w:rPr>
                <w:b/>
                <w:lang w:eastAsia="zh-CN"/>
              </w:rPr>
              <w:t>，</w:t>
            </w:r>
            <w:r w:rsidRPr="00E075E0">
              <w:rPr>
                <w:rFonts w:hint="eastAsia"/>
                <w:b/>
                <w:bCs/>
                <w:lang w:val="en-GB" w:eastAsia="zh-CN"/>
              </w:rPr>
              <w:t>修订版</w:t>
            </w:r>
            <w:r w:rsidRPr="00FB2E82">
              <w:rPr>
                <w:rFonts w:hint="eastAsia"/>
                <w:b/>
                <w:bCs/>
                <w:lang w:eastAsia="zh-CN"/>
              </w:rPr>
              <w:t>）</w:t>
            </w:r>
            <w:r w:rsidRPr="00FB2E82">
              <w:rPr>
                <w:rFonts w:hint="eastAsia"/>
                <w:lang w:eastAsia="zh-CN"/>
              </w:rPr>
              <w:t>，</w:t>
            </w:r>
            <w:r w:rsidRPr="00E075E0">
              <w:rPr>
                <w:rFonts w:hint="eastAsia"/>
                <w:lang w:val="en-GB" w:eastAsia="zh-CN"/>
              </w:rPr>
              <w:t>向国际电联理事会建议纳入下届世界无线电通信大会议程的议项以及未来大会初步议程的议项</w:t>
            </w:r>
            <w:r w:rsidRPr="00FB2E82">
              <w:rPr>
                <w:rFonts w:hint="eastAsia"/>
                <w:lang w:eastAsia="zh-CN"/>
              </w:rPr>
              <w:t>，</w:t>
            </w:r>
          </w:p>
        </w:tc>
      </w:tr>
      <w:tr w:rsidR="008E736B" w:rsidRPr="004741A8" w14:paraId="0169651A" w14:textId="77777777" w:rsidTr="00890647">
        <w:trPr>
          <w:cantSplit/>
          <w:jc w:val="center"/>
        </w:trPr>
        <w:tc>
          <w:tcPr>
            <w:tcW w:w="3403" w:type="dxa"/>
          </w:tcPr>
          <w:p w14:paraId="2E8498C8" w14:textId="77777777" w:rsidR="008E736B" w:rsidRPr="00AF1011" w:rsidRDefault="008E736B" w:rsidP="008E736B">
            <w:pPr>
              <w:pStyle w:val="Tabletext"/>
              <w:rPr>
                <w:lang w:val="en-GB" w:eastAsia="zh-CN"/>
              </w:rPr>
            </w:pPr>
            <w:r w:rsidRPr="00AF1011">
              <w:rPr>
                <w:rFonts w:hint="eastAsia"/>
                <w:lang w:val="en-GB" w:eastAsia="zh-CN"/>
              </w:rPr>
              <w:t>第</w:t>
            </w:r>
            <w:r w:rsidRPr="00AF1011">
              <w:rPr>
                <w:rFonts w:hint="eastAsia"/>
                <w:b/>
                <w:bCs/>
                <w:lang w:val="en-GB" w:eastAsia="zh-CN"/>
              </w:rPr>
              <w:t>804</w:t>
            </w:r>
            <w:r w:rsidRPr="00AF1011">
              <w:rPr>
                <w:rFonts w:hint="eastAsia"/>
                <w:lang w:val="en-GB" w:eastAsia="zh-CN"/>
              </w:rPr>
              <w:t>号决议</w:t>
            </w:r>
            <w:r w:rsidRPr="00AF1011">
              <w:rPr>
                <w:rFonts w:hint="eastAsia"/>
                <w:b/>
                <w:bCs/>
                <w:lang w:val="en-GB" w:eastAsia="zh-CN"/>
              </w:rPr>
              <w:t>（</w:t>
            </w:r>
            <w:r w:rsidRPr="00AF1011">
              <w:rPr>
                <w:b/>
                <w:bCs/>
                <w:lang w:val="en-GB" w:eastAsia="zh-CN"/>
              </w:rPr>
              <w:t>WRC</w:t>
            </w:r>
            <w:r w:rsidRPr="00AF1011">
              <w:rPr>
                <w:b/>
                <w:bCs/>
                <w:lang w:val="en-GB" w:eastAsia="zh-CN"/>
              </w:rPr>
              <w:noBreakHyphen/>
              <w:t>23</w:t>
            </w:r>
            <w:r w:rsidRPr="00AF1011">
              <w:rPr>
                <w:rFonts w:hint="eastAsia"/>
                <w:b/>
                <w:bCs/>
                <w:lang w:val="en-GB" w:eastAsia="zh-CN"/>
              </w:rPr>
              <w:t>，修订版）</w:t>
            </w:r>
          </w:p>
          <w:p w14:paraId="2FE60AF2" w14:textId="77777777" w:rsidR="008E736B" w:rsidRPr="004741A8" w:rsidRDefault="008E736B" w:rsidP="008E736B">
            <w:pPr>
              <w:pStyle w:val="Tabletext"/>
              <w:rPr>
                <w:lang w:eastAsia="zh-CN"/>
              </w:rPr>
            </w:pPr>
            <w:r w:rsidRPr="00AF1011">
              <w:rPr>
                <w:rFonts w:hint="eastAsia"/>
                <w:lang w:val="en-GB" w:eastAsia="zh-CN"/>
              </w:rPr>
              <w:t>制定世界无线电通信大会议程的原则</w:t>
            </w:r>
          </w:p>
        </w:tc>
        <w:tc>
          <w:tcPr>
            <w:tcW w:w="1561" w:type="dxa"/>
          </w:tcPr>
          <w:p w14:paraId="273EBB09" w14:textId="77777777" w:rsidR="008E736B" w:rsidRPr="004741A8" w:rsidRDefault="008E736B" w:rsidP="008E736B">
            <w:pPr>
              <w:pStyle w:val="Tabletext"/>
              <w:jc w:val="center"/>
            </w:pPr>
            <w:r>
              <w:rPr>
                <w:rFonts w:hint="eastAsia"/>
                <w:b/>
                <w:bCs/>
                <w:lang w:val="en-GB" w:eastAsia="zh-CN"/>
              </w:rPr>
              <w:t>仅供</w:t>
            </w:r>
            <w:r w:rsidRPr="003D5AA1">
              <w:rPr>
                <w:b/>
                <w:bCs/>
                <w:lang w:val="en-GB"/>
              </w:rPr>
              <w:t>CPM27-2</w:t>
            </w:r>
            <w:r>
              <w:rPr>
                <w:rFonts w:hint="eastAsia"/>
                <w:b/>
                <w:bCs/>
                <w:lang w:val="en-GB" w:eastAsia="zh-CN"/>
              </w:rPr>
              <w:t>参考</w:t>
            </w:r>
          </w:p>
        </w:tc>
        <w:tc>
          <w:tcPr>
            <w:tcW w:w="7669" w:type="dxa"/>
            <w:gridSpan w:val="2"/>
          </w:tcPr>
          <w:p w14:paraId="2C9A08EF" w14:textId="77777777" w:rsidR="008E736B" w:rsidRPr="005B30EF" w:rsidRDefault="008E736B" w:rsidP="008E736B">
            <w:pPr>
              <w:pStyle w:val="Call"/>
              <w:rPr>
                <w:sz w:val="20"/>
                <w:lang w:val="en-GB" w:eastAsia="zh-CN"/>
              </w:rPr>
            </w:pPr>
            <w:r w:rsidRPr="005B30EF">
              <w:rPr>
                <w:rFonts w:hint="eastAsia"/>
                <w:sz w:val="20"/>
                <w:lang w:val="en-GB" w:eastAsia="zh-CN"/>
              </w:rPr>
              <w:t>做出决议</w:t>
            </w:r>
          </w:p>
          <w:p w14:paraId="2C55894C" w14:textId="77777777" w:rsidR="008E736B" w:rsidRPr="00AF1011" w:rsidRDefault="008E736B" w:rsidP="008E736B">
            <w:pPr>
              <w:pStyle w:val="Tabletext"/>
              <w:jc w:val="both"/>
              <w:rPr>
                <w:lang w:val="en-GB" w:eastAsia="zh-CN"/>
              </w:rPr>
            </w:pPr>
            <w:r w:rsidRPr="00AF1011">
              <w:rPr>
                <w:lang w:val="en-GB" w:eastAsia="zh-CN"/>
              </w:rPr>
              <w:t>1</w:t>
            </w:r>
            <w:r w:rsidRPr="00AF1011">
              <w:rPr>
                <w:lang w:val="en-GB" w:eastAsia="zh-CN"/>
              </w:rPr>
              <w:tab/>
            </w:r>
            <w:r w:rsidRPr="00AF1011">
              <w:rPr>
                <w:rFonts w:hint="eastAsia"/>
                <w:lang w:val="en-GB" w:eastAsia="zh-CN"/>
              </w:rPr>
              <w:t>向未来</w:t>
            </w:r>
            <w:r w:rsidRPr="00AF1011">
              <w:rPr>
                <w:rFonts w:hint="eastAsia"/>
                <w:lang w:val="en-GB" w:eastAsia="zh-CN"/>
              </w:rPr>
              <w:t>W</w:t>
            </w:r>
            <w:r w:rsidRPr="00AF1011">
              <w:rPr>
                <w:lang w:val="en-GB" w:eastAsia="zh-CN"/>
              </w:rPr>
              <w:t>RC</w:t>
            </w:r>
            <w:r w:rsidRPr="00AF1011">
              <w:rPr>
                <w:rFonts w:hint="eastAsia"/>
                <w:lang w:val="en-GB" w:eastAsia="zh-CN"/>
              </w:rPr>
              <w:t>建议的议程须包括为随后的</w:t>
            </w:r>
            <w:r w:rsidRPr="00AF1011">
              <w:rPr>
                <w:rFonts w:hint="eastAsia"/>
                <w:lang w:val="en-GB" w:eastAsia="zh-CN"/>
              </w:rPr>
              <w:t>W</w:t>
            </w:r>
            <w:r w:rsidRPr="00AF1011">
              <w:rPr>
                <w:lang w:val="en-GB" w:eastAsia="zh-CN"/>
              </w:rPr>
              <w:t>RC</w:t>
            </w:r>
            <w:r w:rsidRPr="00AF1011">
              <w:rPr>
                <w:rFonts w:hint="eastAsia"/>
                <w:lang w:val="en-GB" w:eastAsia="zh-CN"/>
              </w:rPr>
              <w:t>制定初步议程这一常设议项；</w:t>
            </w:r>
          </w:p>
          <w:p w14:paraId="68810598" w14:textId="77777777" w:rsidR="008E736B" w:rsidRPr="00AF1011" w:rsidRDefault="008E736B" w:rsidP="008E736B">
            <w:pPr>
              <w:pStyle w:val="Tabletext"/>
              <w:jc w:val="both"/>
              <w:rPr>
                <w:lang w:val="en-GB" w:eastAsia="zh-CN"/>
              </w:rPr>
            </w:pPr>
            <w:r w:rsidRPr="00AF1011">
              <w:rPr>
                <w:lang w:val="en-GB" w:eastAsia="zh-CN"/>
              </w:rPr>
              <w:t>2</w:t>
            </w:r>
            <w:r w:rsidRPr="00AF1011">
              <w:rPr>
                <w:lang w:val="en-GB" w:eastAsia="zh-CN"/>
              </w:rPr>
              <w:tab/>
            </w:r>
            <w:r w:rsidRPr="00AF1011">
              <w:rPr>
                <w:rFonts w:hint="eastAsia"/>
                <w:lang w:val="en-GB" w:eastAsia="zh-CN"/>
              </w:rPr>
              <w:t>本决议中概述的行动有必要在未来</w:t>
            </w:r>
            <w:r w:rsidRPr="00AF1011">
              <w:rPr>
                <w:lang w:val="en-GB" w:eastAsia="zh-CN"/>
              </w:rPr>
              <w:t>WRC</w:t>
            </w:r>
            <w:r w:rsidRPr="00AF1011">
              <w:rPr>
                <w:rFonts w:hint="eastAsia"/>
                <w:lang w:val="en-GB" w:eastAsia="zh-CN"/>
              </w:rPr>
              <w:t>议程的编制和决定中得到考虑；</w:t>
            </w:r>
          </w:p>
          <w:p w14:paraId="38C08205" w14:textId="77777777" w:rsidR="008E736B" w:rsidRPr="00AF1011" w:rsidRDefault="008E736B" w:rsidP="008E736B">
            <w:pPr>
              <w:pStyle w:val="Tabletext"/>
              <w:jc w:val="both"/>
              <w:rPr>
                <w:lang w:val="en-GB" w:eastAsia="zh-CN"/>
              </w:rPr>
            </w:pPr>
            <w:r w:rsidRPr="00AF1011">
              <w:rPr>
                <w:lang w:val="en-GB" w:eastAsia="zh-CN"/>
              </w:rPr>
              <w:t>3</w:t>
            </w:r>
            <w:r w:rsidRPr="00AF1011">
              <w:rPr>
                <w:lang w:val="en-GB" w:eastAsia="zh-CN"/>
              </w:rPr>
              <w:tab/>
            </w:r>
            <w:r w:rsidRPr="00AF1011">
              <w:rPr>
                <w:rFonts w:hint="eastAsia"/>
                <w:lang w:val="en-GB" w:eastAsia="zh-CN"/>
              </w:rPr>
              <w:t>在制定未来</w:t>
            </w:r>
            <w:r w:rsidRPr="00AF1011">
              <w:rPr>
                <w:lang w:val="en-GB" w:eastAsia="zh-CN"/>
              </w:rPr>
              <w:t>WRC</w:t>
            </w:r>
            <w:r w:rsidRPr="00AF1011">
              <w:rPr>
                <w:rFonts w:hint="eastAsia"/>
                <w:lang w:val="en-GB" w:eastAsia="zh-CN"/>
              </w:rPr>
              <w:t>议程时需考虑到本决议附件</w:t>
            </w:r>
            <w:r w:rsidRPr="00AF1011">
              <w:rPr>
                <w:lang w:val="en-GB" w:eastAsia="zh-CN"/>
              </w:rPr>
              <w:t>1</w:t>
            </w:r>
            <w:r w:rsidRPr="00AF1011">
              <w:rPr>
                <w:rFonts w:hint="eastAsia"/>
                <w:lang w:val="en-GB" w:eastAsia="zh-CN"/>
              </w:rPr>
              <w:t>中的原则；</w:t>
            </w:r>
          </w:p>
          <w:p w14:paraId="4C48BF93" w14:textId="77777777" w:rsidR="008E736B" w:rsidRPr="00AF1011" w:rsidRDefault="008E736B" w:rsidP="008E736B">
            <w:pPr>
              <w:pStyle w:val="Tabletext"/>
              <w:jc w:val="both"/>
              <w:rPr>
                <w:szCs w:val="24"/>
                <w:lang w:val="en-GB" w:eastAsia="zh-CN"/>
              </w:rPr>
            </w:pPr>
            <w:r w:rsidRPr="00AF1011">
              <w:rPr>
                <w:lang w:val="en-GB" w:eastAsia="zh-CN"/>
              </w:rPr>
              <w:t>4</w:t>
            </w:r>
            <w:r w:rsidRPr="00AF1011">
              <w:rPr>
                <w:lang w:val="en-GB" w:eastAsia="zh-CN"/>
              </w:rPr>
              <w:tab/>
            </w:r>
            <w:r w:rsidRPr="00AF1011">
              <w:rPr>
                <w:rFonts w:hint="eastAsia"/>
                <w:lang w:val="en-GB" w:eastAsia="zh-CN"/>
              </w:rPr>
              <w:t>在制定未来</w:t>
            </w:r>
            <w:r w:rsidRPr="00AF1011">
              <w:rPr>
                <w:lang w:val="en-GB" w:eastAsia="zh-CN"/>
              </w:rPr>
              <w:t>WRC</w:t>
            </w:r>
            <w:r w:rsidRPr="00AF1011">
              <w:rPr>
                <w:rFonts w:hint="eastAsia"/>
                <w:lang w:val="en-GB" w:eastAsia="zh-CN"/>
              </w:rPr>
              <w:t>的议项及其支持性决议时需使用本决议附件</w:t>
            </w:r>
            <w:r w:rsidRPr="00AF1011">
              <w:rPr>
                <w:rFonts w:hint="eastAsia"/>
                <w:lang w:val="en-GB" w:eastAsia="zh-CN"/>
              </w:rPr>
              <w:t>2</w:t>
            </w:r>
            <w:r w:rsidRPr="00AF1011">
              <w:rPr>
                <w:rFonts w:hint="eastAsia"/>
                <w:szCs w:val="24"/>
                <w:lang w:val="en-GB" w:eastAsia="zh-CN"/>
              </w:rPr>
              <w:t>中的指导意见；</w:t>
            </w:r>
          </w:p>
          <w:p w14:paraId="1DEA485D" w14:textId="77777777" w:rsidR="008E736B" w:rsidRPr="00AF1011" w:rsidRDefault="008E736B" w:rsidP="008E736B">
            <w:pPr>
              <w:pStyle w:val="Tabletext"/>
              <w:jc w:val="both"/>
              <w:rPr>
                <w:lang w:val="en-GB" w:eastAsia="zh-CN"/>
              </w:rPr>
            </w:pPr>
            <w:r w:rsidRPr="00AF1011">
              <w:rPr>
                <w:lang w:val="en-GB" w:eastAsia="zh-CN" w:bidi="fa-IR"/>
              </w:rPr>
              <w:t>5</w:t>
            </w:r>
            <w:r w:rsidRPr="00AF1011">
              <w:rPr>
                <w:lang w:val="en-GB" w:eastAsia="zh-CN"/>
              </w:rPr>
              <w:tab/>
            </w:r>
            <w:r w:rsidRPr="00AF1011">
              <w:rPr>
                <w:rFonts w:hint="eastAsia"/>
                <w:lang w:val="en-GB" w:eastAsia="zh-CN"/>
              </w:rPr>
              <w:t>鼓励各主管部门和区域性电信组织在切实可行的范围内，向</w:t>
            </w:r>
            <w:r w:rsidRPr="00AF1011">
              <w:rPr>
                <w:rFonts w:hint="eastAsia"/>
                <w:lang w:val="en-GB" w:eastAsia="zh-CN"/>
              </w:rPr>
              <w:t>C</w:t>
            </w:r>
            <w:r w:rsidRPr="00AF1011">
              <w:rPr>
                <w:lang w:val="en-GB" w:eastAsia="zh-CN"/>
              </w:rPr>
              <w:t>PM</w:t>
            </w:r>
            <w:r w:rsidRPr="00AF1011">
              <w:rPr>
                <w:rFonts w:hint="eastAsia"/>
                <w:lang w:val="en-GB" w:eastAsia="zh-CN"/>
              </w:rPr>
              <w:t>第二次会议提交</w:t>
            </w:r>
            <w:r w:rsidRPr="00AF1011">
              <w:rPr>
                <w:rFonts w:eastAsia="STKaiti" w:hint="eastAsia"/>
                <w:lang w:val="en-GB" w:eastAsia="zh-CN"/>
              </w:rPr>
              <w:t>做出决议</w:t>
            </w:r>
            <w:r w:rsidRPr="00AF1011">
              <w:rPr>
                <w:rFonts w:eastAsia="STKaiti"/>
                <w:lang w:val="en-GB" w:eastAsia="zh-CN"/>
              </w:rPr>
              <w:t>1</w:t>
            </w:r>
            <w:r w:rsidRPr="00AF1011">
              <w:rPr>
                <w:rFonts w:hint="eastAsia"/>
                <w:lang w:val="en-GB" w:eastAsia="zh-CN"/>
              </w:rPr>
              <w:t>中所提及的</w:t>
            </w:r>
            <w:r w:rsidRPr="00AF1011">
              <w:rPr>
                <w:rFonts w:hint="eastAsia"/>
                <w:lang w:val="en-GB" w:eastAsia="zh-CN"/>
              </w:rPr>
              <w:t>WRC</w:t>
            </w:r>
            <w:r w:rsidRPr="00AF1011">
              <w:rPr>
                <w:rFonts w:hint="eastAsia"/>
                <w:lang w:val="en-GB" w:eastAsia="zh-CN"/>
              </w:rPr>
              <w:t>常设议项下的未来</w:t>
            </w:r>
            <w:r w:rsidRPr="00AF1011">
              <w:rPr>
                <w:rFonts w:hint="eastAsia"/>
                <w:lang w:val="en-GB" w:eastAsia="zh-CN"/>
              </w:rPr>
              <w:t>WRC</w:t>
            </w:r>
            <w:r w:rsidRPr="00AF1011">
              <w:rPr>
                <w:rFonts w:hint="eastAsia"/>
                <w:lang w:val="en-GB" w:eastAsia="zh-CN"/>
              </w:rPr>
              <w:t>议程可能的议项</w:t>
            </w:r>
            <w:r w:rsidRPr="00AF1011">
              <w:rPr>
                <w:rFonts w:hint="eastAsia"/>
                <w:lang w:val="en-GB" w:eastAsia="zh-CN"/>
              </w:rPr>
              <w:t>/</w:t>
            </w:r>
            <w:r w:rsidRPr="00AF1011">
              <w:rPr>
                <w:rFonts w:hint="eastAsia"/>
                <w:lang w:val="en-GB" w:eastAsia="zh-CN"/>
              </w:rPr>
              <w:t>议题的信息，</w:t>
            </w:r>
          </w:p>
          <w:p w14:paraId="3FE6E915" w14:textId="77777777" w:rsidR="008E736B" w:rsidRPr="005B30EF" w:rsidRDefault="008E736B" w:rsidP="008E736B">
            <w:pPr>
              <w:pStyle w:val="Call"/>
              <w:rPr>
                <w:sz w:val="20"/>
                <w:lang w:val="en-GB" w:eastAsia="zh-CN"/>
              </w:rPr>
            </w:pPr>
            <w:r w:rsidRPr="005B30EF">
              <w:rPr>
                <w:rFonts w:hint="eastAsia"/>
                <w:sz w:val="20"/>
                <w:lang w:val="en-GB" w:eastAsia="zh-CN"/>
              </w:rPr>
              <w:t>请各主管部门</w:t>
            </w:r>
          </w:p>
          <w:p w14:paraId="1888A78B" w14:textId="77777777" w:rsidR="008E736B" w:rsidRPr="00AF1011" w:rsidRDefault="008E736B" w:rsidP="008E736B">
            <w:pPr>
              <w:pStyle w:val="Tabletext"/>
              <w:jc w:val="both"/>
              <w:rPr>
                <w:lang w:val="en-GB" w:eastAsia="zh-CN"/>
              </w:rPr>
            </w:pPr>
            <w:r w:rsidRPr="00AF1011">
              <w:rPr>
                <w:lang w:val="en-GB" w:eastAsia="zh-CN"/>
              </w:rPr>
              <w:t>1</w:t>
            </w:r>
            <w:r w:rsidRPr="00AF1011">
              <w:rPr>
                <w:lang w:val="en-GB" w:eastAsia="zh-CN"/>
              </w:rPr>
              <w:tab/>
            </w:r>
            <w:r w:rsidRPr="00AF1011">
              <w:rPr>
                <w:rFonts w:hint="eastAsia"/>
                <w:lang w:val="en-GB" w:eastAsia="zh-CN"/>
              </w:rPr>
              <w:t>使用本决议附件</w:t>
            </w:r>
            <w:r w:rsidRPr="00AF1011">
              <w:rPr>
                <w:lang w:val="en-GB" w:eastAsia="zh-CN"/>
              </w:rPr>
              <w:t>2</w:t>
            </w:r>
            <w:r w:rsidRPr="00AF1011">
              <w:rPr>
                <w:rFonts w:hint="eastAsia"/>
                <w:lang w:val="en-GB" w:eastAsia="zh-CN"/>
              </w:rPr>
              <w:t>中的指导意见制定未来</w:t>
            </w:r>
            <w:r w:rsidRPr="00AF1011">
              <w:rPr>
                <w:lang w:val="en-GB" w:eastAsia="zh-CN"/>
              </w:rPr>
              <w:t>WRC</w:t>
            </w:r>
            <w:r w:rsidRPr="00AF1011">
              <w:rPr>
                <w:rFonts w:hint="eastAsia"/>
                <w:lang w:val="en-GB" w:eastAsia="zh-CN"/>
              </w:rPr>
              <w:t>的议项及其支持性决议；</w:t>
            </w:r>
          </w:p>
          <w:p w14:paraId="4D903BF6" w14:textId="77777777" w:rsidR="008E736B" w:rsidRPr="00AF1011" w:rsidRDefault="008E736B" w:rsidP="008E736B">
            <w:pPr>
              <w:pStyle w:val="Tabletext"/>
              <w:jc w:val="both"/>
              <w:rPr>
                <w:lang w:val="en-GB" w:eastAsia="zh-CN"/>
              </w:rPr>
            </w:pPr>
            <w:r w:rsidRPr="00AF1011">
              <w:rPr>
                <w:lang w:val="en-GB" w:eastAsia="zh-CN"/>
              </w:rPr>
              <w:t>2</w:t>
            </w:r>
            <w:r w:rsidRPr="00AF1011">
              <w:rPr>
                <w:lang w:val="en-GB" w:eastAsia="zh-CN"/>
              </w:rPr>
              <w:tab/>
            </w:r>
            <w:r w:rsidRPr="00AF1011">
              <w:rPr>
                <w:rFonts w:hint="eastAsia"/>
                <w:lang w:val="en-GB" w:eastAsia="zh-CN"/>
              </w:rPr>
              <w:t>使用本决议附件</w:t>
            </w:r>
            <w:r w:rsidRPr="00AF1011">
              <w:rPr>
                <w:lang w:val="en-GB" w:eastAsia="zh-CN"/>
              </w:rPr>
              <w:t>3</w:t>
            </w:r>
            <w:r w:rsidRPr="00AF1011">
              <w:rPr>
                <w:rFonts w:hint="eastAsia"/>
                <w:lang w:val="en-GB" w:eastAsia="zh-CN"/>
              </w:rPr>
              <w:t>中的模板向未来</w:t>
            </w:r>
            <w:r w:rsidRPr="00AF1011">
              <w:rPr>
                <w:lang w:val="en-GB" w:eastAsia="zh-CN"/>
              </w:rPr>
              <w:t>WRC</w:t>
            </w:r>
            <w:r w:rsidRPr="00AF1011">
              <w:rPr>
                <w:rFonts w:hint="eastAsia"/>
                <w:lang w:val="en-GB" w:eastAsia="zh-CN"/>
              </w:rPr>
              <w:t>提出议项，</w:t>
            </w:r>
          </w:p>
          <w:p w14:paraId="31593C9C" w14:textId="77777777" w:rsidR="008E736B" w:rsidRPr="005B30EF" w:rsidRDefault="008E736B" w:rsidP="008E736B">
            <w:pPr>
              <w:pStyle w:val="Call"/>
              <w:rPr>
                <w:sz w:val="20"/>
                <w:lang w:val="en-GB" w:eastAsia="zh-CN"/>
              </w:rPr>
            </w:pPr>
            <w:r w:rsidRPr="005B30EF">
              <w:rPr>
                <w:rFonts w:hint="eastAsia"/>
                <w:sz w:val="20"/>
                <w:lang w:val="en-GB" w:eastAsia="zh-CN"/>
              </w:rPr>
              <w:t>进一步请各主管部门</w:t>
            </w:r>
          </w:p>
          <w:p w14:paraId="47770A42" w14:textId="77777777" w:rsidR="008E736B" w:rsidRPr="00AF1011" w:rsidRDefault="008E736B" w:rsidP="008E736B">
            <w:pPr>
              <w:pStyle w:val="Tabletext"/>
              <w:ind w:firstLineChars="200" w:firstLine="400"/>
              <w:rPr>
                <w:lang w:val="en-GB" w:eastAsia="zh-CN"/>
              </w:rPr>
            </w:pPr>
            <w:r w:rsidRPr="00AF1011">
              <w:rPr>
                <w:rFonts w:hint="eastAsia"/>
                <w:lang w:val="en-GB" w:eastAsia="zh-CN"/>
              </w:rPr>
              <w:t>参加有关制定未来</w:t>
            </w:r>
            <w:r w:rsidRPr="00AF1011">
              <w:rPr>
                <w:lang w:val="en-GB" w:eastAsia="zh-CN"/>
              </w:rPr>
              <w:t>WRC</w:t>
            </w:r>
            <w:r w:rsidRPr="00AF1011">
              <w:rPr>
                <w:rFonts w:hint="eastAsia"/>
                <w:lang w:val="en-GB" w:eastAsia="zh-CN"/>
              </w:rPr>
              <w:t>议程的区域性活动，</w:t>
            </w:r>
          </w:p>
          <w:p w14:paraId="3CD15ACC" w14:textId="77777777" w:rsidR="008E736B" w:rsidRPr="005B30EF" w:rsidRDefault="008E736B" w:rsidP="008E736B">
            <w:pPr>
              <w:pStyle w:val="Call"/>
              <w:rPr>
                <w:sz w:val="20"/>
                <w:lang w:val="en-GB" w:eastAsia="zh-CN"/>
              </w:rPr>
            </w:pPr>
            <w:r w:rsidRPr="005B30EF">
              <w:rPr>
                <w:rFonts w:hint="eastAsia"/>
                <w:sz w:val="20"/>
                <w:lang w:val="en-GB" w:eastAsia="zh-CN"/>
              </w:rPr>
              <w:t>请无线电通信局主任</w:t>
            </w:r>
          </w:p>
          <w:p w14:paraId="46950F43" w14:textId="77777777" w:rsidR="008E736B" w:rsidRPr="00AF1011" w:rsidRDefault="008E736B" w:rsidP="008E736B">
            <w:pPr>
              <w:pStyle w:val="Tabletext"/>
              <w:ind w:firstLineChars="200" w:firstLine="400"/>
              <w:rPr>
                <w:lang w:eastAsia="zh-CN"/>
              </w:rPr>
            </w:pPr>
            <w:r w:rsidRPr="00AF1011">
              <w:rPr>
                <w:rFonts w:hint="eastAsia"/>
                <w:lang w:val="en-GB" w:eastAsia="zh-CN"/>
              </w:rPr>
              <w:t>当主管部门就未来</w:t>
            </w:r>
            <w:r w:rsidRPr="00AF1011">
              <w:rPr>
                <w:lang w:eastAsia="zh-CN"/>
              </w:rPr>
              <w:t>WRC</w:t>
            </w:r>
            <w:r w:rsidRPr="00AF1011">
              <w:rPr>
                <w:rFonts w:hint="eastAsia"/>
                <w:lang w:val="en-GB" w:eastAsia="zh-CN"/>
              </w:rPr>
              <w:t>议项的</w:t>
            </w:r>
            <w:r w:rsidRPr="00AF1011">
              <w:rPr>
                <w:rFonts w:hint="eastAsia"/>
                <w:lang w:eastAsia="zh-CN"/>
              </w:rPr>
              <w:t>拟定</w:t>
            </w:r>
            <w:r w:rsidRPr="00AF1011">
              <w:rPr>
                <w:rFonts w:hint="eastAsia"/>
                <w:lang w:val="en-GB" w:eastAsia="zh-CN"/>
              </w:rPr>
              <w:t>向其征询意见以与《无线电</w:t>
            </w:r>
            <w:r w:rsidRPr="00AF1011">
              <w:rPr>
                <w:rFonts w:hint="eastAsia"/>
                <w:lang w:eastAsia="zh-CN"/>
              </w:rPr>
              <w:t>规则</w:t>
            </w:r>
            <w:r w:rsidRPr="00AF1011">
              <w:rPr>
                <w:rFonts w:hint="eastAsia"/>
                <w:lang w:val="en-GB" w:eastAsia="zh-CN"/>
              </w:rPr>
              <w:t>》的相关</w:t>
            </w:r>
            <w:r w:rsidRPr="00AF1011">
              <w:rPr>
                <w:rFonts w:hint="eastAsia"/>
                <w:lang w:eastAsia="zh-CN"/>
              </w:rPr>
              <w:t>条款</w:t>
            </w:r>
            <w:r w:rsidRPr="00AF1011">
              <w:rPr>
                <w:rFonts w:hint="eastAsia"/>
                <w:lang w:val="en-GB" w:eastAsia="zh-CN"/>
              </w:rPr>
              <w:t>和无线电通信</w:t>
            </w:r>
            <w:r w:rsidRPr="00AF1011">
              <w:rPr>
                <w:rFonts w:hint="eastAsia"/>
                <w:lang w:eastAsia="zh-CN"/>
              </w:rPr>
              <w:t>局</w:t>
            </w:r>
            <w:r w:rsidRPr="00AF1011">
              <w:rPr>
                <w:rFonts w:hint="eastAsia"/>
                <w:lang w:val="en-GB" w:eastAsia="zh-CN"/>
              </w:rPr>
              <w:t>的</w:t>
            </w:r>
            <w:r w:rsidRPr="00AF1011">
              <w:rPr>
                <w:rFonts w:hint="eastAsia"/>
                <w:lang w:eastAsia="zh-CN"/>
              </w:rPr>
              <w:t>做法</w:t>
            </w:r>
            <w:r w:rsidRPr="00AF1011">
              <w:rPr>
                <w:rFonts w:hint="eastAsia"/>
                <w:lang w:val="en-GB" w:eastAsia="zh-CN"/>
              </w:rPr>
              <w:t>保持一致时，尽可能</w:t>
            </w:r>
            <w:r w:rsidRPr="00AF1011">
              <w:rPr>
                <w:rFonts w:hint="eastAsia"/>
                <w:lang w:eastAsia="zh-CN"/>
              </w:rPr>
              <w:t>加以审议</w:t>
            </w:r>
            <w:r w:rsidRPr="00AF1011">
              <w:rPr>
                <w:rFonts w:hint="eastAsia"/>
                <w:lang w:val="en-GB" w:eastAsia="zh-CN"/>
              </w:rPr>
              <w:t>并提供反馈。</w:t>
            </w:r>
          </w:p>
        </w:tc>
        <w:tc>
          <w:tcPr>
            <w:tcW w:w="1430" w:type="dxa"/>
          </w:tcPr>
          <w:p w14:paraId="5F775E4C" w14:textId="77777777" w:rsidR="008E736B" w:rsidRPr="004741A8" w:rsidRDefault="008E736B" w:rsidP="008E736B">
            <w:pPr>
              <w:pStyle w:val="Tabletext"/>
              <w:jc w:val="center"/>
            </w:pPr>
            <w:r w:rsidRPr="004741A8">
              <w:t>–</w:t>
            </w:r>
          </w:p>
        </w:tc>
      </w:tr>
    </w:tbl>
    <w:p w14:paraId="4358419B" w14:textId="77777777" w:rsidR="00DF58D2" w:rsidRPr="004741A8" w:rsidRDefault="00DF58D2" w:rsidP="00DF58D2"/>
    <w:p w14:paraId="2BD9A2C4" w14:textId="77777777" w:rsidR="00DF58D2" w:rsidRPr="004741A8" w:rsidRDefault="00DF58D2" w:rsidP="00DF58D2">
      <w:pPr>
        <w:spacing w:before="0" w:line="240" w:lineRule="auto"/>
        <w:jc w:val="left"/>
        <w:rPr>
          <w:rFonts w:asciiTheme="majorEastAsia" w:eastAsiaTheme="majorEastAsia" w:hAnsiTheme="majorEastAsia"/>
          <w:szCs w:val="24"/>
          <w:lang w:eastAsia="zh-CN"/>
        </w:rPr>
      </w:pPr>
    </w:p>
    <w:p w14:paraId="5745F4C5" w14:textId="77777777" w:rsidR="00DF58D2" w:rsidRPr="004741A8" w:rsidRDefault="00DF58D2" w:rsidP="00DF58D2">
      <w:pPr>
        <w:spacing w:before="0" w:line="240" w:lineRule="auto"/>
        <w:jc w:val="left"/>
        <w:rPr>
          <w:rFonts w:asciiTheme="majorEastAsia" w:eastAsiaTheme="majorEastAsia" w:hAnsiTheme="majorEastAsia"/>
          <w:szCs w:val="24"/>
          <w:lang w:eastAsia="zh-CN"/>
        </w:rPr>
        <w:sectPr w:rsidR="00DF58D2" w:rsidRPr="004741A8" w:rsidSect="00826BB1">
          <w:headerReference w:type="default" r:id="rId24"/>
          <w:footerReference w:type="default" r:id="rId25"/>
          <w:headerReference w:type="first" r:id="rId26"/>
          <w:footerReference w:type="first" r:id="rId27"/>
          <w:pgSz w:w="16834" w:h="11907" w:orient="landscape" w:code="9"/>
          <w:pgMar w:top="1134" w:right="1134" w:bottom="1134" w:left="992" w:header="567" w:footer="397" w:gutter="0"/>
          <w:cols w:space="720"/>
          <w:titlePg/>
        </w:sectPr>
      </w:pPr>
    </w:p>
    <w:p w14:paraId="31CC12EB" w14:textId="77777777" w:rsidR="00DF58D2" w:rsidRPr="00D47C78" w:rsidRDefault="00DF58D2" w:rsidP="00D47C78">
      <w:pPr>
        <w:pStyle w:val="AnnexNo"/>
        <w:spacing w:before="240"/>
        <w:rPr>
          <w:rFonts w:asciiTheme="minorHAnsi" w:eastAsiaTheme="minorEastAsia" w:hAnsiTheme="minorHAnsi"/>
          <w:lang w:eastAsia="zh-CN"/>
        </w:rPr>
      </w:pPr>
      <w:r w:rsidRPr="00D47C78">
        <w:rPr>
          <w:rFonts w:asciiTheme="minorHAnsi" w:eastAsiaTheme="minorEastAsia" w:hAnsiTheme="minorHAnsi"/>
          <w:lang w:eastAsia="zh-CN"/>
        </w:rPr>
        <w:lastRenderedPageBreak/>
        <w:t>附件</w:t>
      </w:r>
      <w:r w:rsidRPr="00D47C78">
        <w:rPr>
          <w:rFonts w:asciiTheme="minorHAnsi" w:eastAsiaTheme="minorEastAsia" w:hAnsiTheme="minorHAnsi"/>
          <w:lang w:eastAsia="zh-CN"/>
        </w:rPr>
        <w:t>8</w:t>
      </w:r>
      <w:r w:rsidRPr="00D47C78">
        <w:rPr>
          <w:rFonts w:asciiTheme="minorHAnsi" w:eastAsiaTheme="minorEastAsia" w:hAnsiTheme="minorHAnsi"/>
          <w:bCs/>
          <w:lang w:eastAsia="zh-CN"/>
        </w:rPr>
        <w:footnoteReference w:customMarkFollows="1" w:id="20"/>
        <w:t>**</w:t>
      </w:r>
    </w:p>
    <w:p w14:paraId="7CFE83AE" w14:textId="77777777" w:rsidR="00DF58D2" w:rsidRPr="00D47C78" w:rsidRDefault="00DF58D2" w:rsidP="00D47C78">
      <w:pPr>
        <w:pStyle w:val="Annextitle"/>
        <w:rPr>
          <w:rFonts w:ascii="Calibri" w:hAnsi="Calibri"/>
          <w:lang w:eastAsia="zh-CN"/>
        </w:rPr>
      </w:pPr>
      <w:r w:rsidRPr="00D47C78">
        <w:rPr>
          <w:rFonts w:ascii="Calibri" w:hAnsi="Calibri"/>
          <w:lang w:eastAsia="zh-CN"/>
        </w:rPr>
        <w:t>ITU-R</w:t>
      </w:r>
      <w:r w:rsidRPr="00D47C78">
        <w:rPr>
          <w:rFonts w:ascii="Calibri" w:eastAsia="SimSun" w:hAnsi="Calibri" w:cs="SimSun" w:hint="eastAsia"/>
          <w:lang w:eastAsia="zh-CN"/>
        </w:rPr>
        <w:t>有关</w:t>
      </w:r>
      <w:r w:rsidRPr="00D47C78">
        <w:rPr>
          <w:rFonts w:ascii="Calibri" w:hAnsi="Calibri"/>
          <w:lang w:eastAsia="zh-CN"/>
        </w:rPr>
        <w:t>WRC-31</w:t>
      </w:r>
      <w:r w:rsidRPr="00D47C78">
        <w:rPr>
          <w:rFonts w:ascii="Calibri" w:eastAsia="SimSun" w:hAnsi="Calibri" w:cs="SimSun" w:hint="eastAsia"/>
          <w:lang w:eastAsia="zh-CN"/>
        </w:rPr>
        <w:t>筹备工作的分配</w:t>
      </w:r>
    </w:p>
    <w:p w14:paraId="4B0EA0E6" w14:textId="77777777" w:rsidR="00DF58D2" w:rsidRPr="00901344" w:rsidRDefault="00DF58D2" w:rsidP="00DF58D2">
      <w:pPr>
        <w:pStyle w:val="Normalaftertitle0"/>
        <w:ind w:firstLineChars="200" w:firstLine="480"/>
        <w:rPr>
          <w:lang w:eastAsia="zh-CN"/>
        </w:rPr>
      </w:pPr>
      <w:r w:rsidRPr="00901344">
        <w:rPr>
          <w:rFonts w:asciiTheme="minorHAnsi" w:eastAsia="SimSun" w:hAnsiTheme="minorHAnsi" w:cstheme="minorHAnsi"/>
          <w:lang w:eastAsia="zh-CN"/>
        </w:rPr>
        <w:t>附表列出了在第</w:t>
      </w:r>
      <w:r>
        <w:rPr>
          <w:rFonts w:asciiTheme="minorHAnsi" w:hAnsiTheme="minorHAnsi" w:cstheme="minorHAnsi"/>
          <w:b/>
          <w:lang w:eastAsia="zh-CN"/>
        </w:rPr>
        <w:t>814</w:t>
      </w:r>
      <w:r w:rsidRPr="00901344">
        <w:rPr>
          <w:rFonts w:asciiTheme="minorHAnsi" w:eastAsia="SimSun" w:hAnsiTheme="minorHAnsi" w:cstheme="minorHAnsi"/>
          <w:lang w:eastAsia="zh-CN"/>
        </w:rPr>
        <w:t>号决议</w:t>
      </w:r>
      <w:r w:rsidRPr="00901344">
        <w:rPr>
          <w:rFonts w:asciiTheme="minorHAnsi" w:eastAsia="SimSun" w:hAnsiTheme="minorHAnsi" w:cstheme="minorHAnsi"/>
          <w:b/>
          <w:bCs/>
          <w:lang w:eastAsia="zh-CN"/>
        </w:rPr>
        <w:t>（</w:t>
      </w:r>
      <w:r w:rsidRPr="00901344">
        <w:rPr>
          <w:rFonts w:asciiTheme="minorHAnsi" w:hAnsiTheme="minorHAnsi" w:cstheme="minorHAnsi"/>
          <w:b/>
          <w:bCs/>
          <w:lang w:eastAsia="zh-CN"/>
        </w:rPr>
        <w:t>WRC-</w:t>
      </w:r>
      <w:r>
        <w:rPr>
          <w:rFonts w:asciiTheme="minorHAnsi" w:hAnsiTheme="minorHAnsi" w:cstheme="minorHAnsi"/>
          <w:b/>
          <w:bCs/>
          <w:lang w:eastAsia="zh-CN"/>
        </w:rPr>
        <w:t>23</w:t>
      </w:r>
      <w:r w:rsidRPr="00901344">
        <w:rPr>
          <w:rFonts w:asciiTheme="minorHAnsi" w:eastAsia="SimSun" w:hAnsiTheme="minorHAnsi" w:cstheme="minorHAnsi"/>
          <w:b/>
          <w:bCs/>
          <w:lang w:eastAsia="zh-CN"/>
        </w:rPr>
        <w:t>）</w:t>
      </w:r>
      <w:r w:rsidRPr="00901344">
        <w:rPr>
          <w:rFonts w:asciiTheme="minorHAnsi" w:eastAsia="SimSun" w:hAnsiTheme="minorHAnsi" w:cstheme="minorHAnsi"/>
          <w:lang w:eastAsia="zh-CN"/>
        </w:rPr>
        <w:t>中提出的</w:t>
      </w:r>
      <w:r w:rsidRPr="00901344">
        <w:rPr>
          <w:rFonts w:asciiTheme="minorHAnsi" w:hAnsiTheme="minorHAnsi" w:cstheme="minorHAnsi"/>
          <w:lang w:eastAsia="zh-CN"/>
        </w:rPr>
        <w:t>ITU-R</w:t>
      </w:r>
      <w:r w:rsidRPr="00901344">
        <w:rPr>
          <w:rFonts w:asciiTheme="minorHAnsi" w:eastAsia="SimSun" w:hAnsiTheme="minorHAnsi" w:cstheme="minorHAnsi"/>
          <w:lang w:eastAsia="zh-CN"/>
        </w:rPr>
        <w:t>有关</w:t>
      </w:r>
      <w:r w:rsidRPr="00901344">
        <w:rPr>
          <w:rFonts w:asciiTheme="minorHAnsi" w:hAnsiTheme="minorHAnsi" w:cstheme="minorHAnsi"/>
          <w:lang w:eastAsia="zh-CN"/>
        </w:rPr>
        <w:t>WRC-</w:t>
      </w:r>
      <w:r>
        <w:rPr>
          <w:rFonts w:asciiTheme="minorHAnsi" w:hAnsiTheme="minorHAnsi" w:cstheme="minorHAnsi"/>
          <w:lang w:eastAsia="zh-CN"/>
        </w:rPr>
        <w:t>31</w:t>
      </w:r>
      <w:r w:rsidRPr="00901344">
        <w:rPr>
          <w:rFonts w:asciiTheme="minorHAnsi" w:eastAsia="SimSun" w:hAnsiTheme="minorHAnsi" w:cstheme="minorHAnsi"/>
          <w:lang w:eastAsia="zh-CN"/>
        </w:rPr>
        <w:t>初步议项的筹备工作的分配。</w:t>
      </w:r>
      <w:r w:rsidRPr="00901344">
        <w:rPr>
          <w:rFonts w:ascii="SimSun" w:eastAsia="SimSun" w:hAnsi="SimSun" w:cs="SimSun" w:hint="eastAsia"/>
          <w:lang w:eastAsia="zh-CN"/>
        </w:rPr>
        <w:t>它包括了为</w:t>
      </w:r>
      <w:r w:rsidRPr="002D27A1">
        <w:rPr>
          <w:rFonts w:asciiTheme="minorHAnsi" w:hAnsiTheme="minorHAnsi" w:cstheme="minorHAnsi"/>
          <w:lang w:eastAsia="zh-CN"/>
        </w:rPr>
        <w:t>WRC-31</w:t>
      </w:r>
      <w:r w:rsidRPr="00901344">
        <w:rPr>
          <w:rFonts w:ascii="SimSun" w:eastAsia="SimSun" w:hAnsi="SimSun" w:cs="SimSun" w:hint="eastAsia"/>
          <w:lang w:eastAsia="zh-CN"/>
        </w:rPr>
        <w:t>议项指定</w:t>
      </w:r>
      <w:r w:rsidRPr="002D27A1">
        <w:rPr>
          <w:rFonts w:ascii="Calibri" w:hAnsi="Calibri" w:cs="Calibri"/>
          <w:lang w:eastAsia="zh-CN"/>
        </w:rPr>
        <w:t>ITU-R</w:t>
      </w:r>
      <w:r w:rsidRPr="00901344">
        <w:rPr>
          <w:rFonts w:ascii="SimSun" w:eastAsia="SimSun" w:hAnsi="SimSun"/>
          <w:lang w:eastAsia="zh-CN"/>
        </w:rPr>
        <w:t>“</w:t>
      </w:r>
      <w:r w:rsidRPr="00901344">
        <w:rPr>
          <w:rFonts w:ascii="SimSun" w:eastAsia="SimSun" w:hAnsi="SimSun" w:cs="SimSun" w:hint="eastAsia"/>
          <w:lang w:eastAsia="zh-CN"/>
        </w:rPr>
        <w:t>负责组</w:t>
      </w:r>
      <w:r w:rsidRPr="00901344">
        <w:rPr>
          <w:rFonts w:ascii="SimSun" w:eastAsia="SimSun" w:hAnsi="SimSun"/>
          <w:lang w:eastAsia="zh-CN"/>
        </w:rPr>
        <w:t>”</w:t>
      </w:r>
      <w:r w:rsidRPr="00901344">
        <w:rPr>
          <w:rFonts w:ascii="SimSun" w:eastAsia="SimSun" w:hAnsi="SimSun" w:cs="SimSun" w:hint="eastAsia"/>
          <w:lang w:eastAsia="zh-CN"/>
        </w:rPr>
        <w:t>和</w:t>
      </w:r>
      <w:r w:rsidRPr="00901344">
        <w:rPr>
          <w:rFonts w:ascii="SimSun" w:eastAsia="SimSun" w:hAnsi="SimSun"/>
          <w:lang w:eastAsia="zh-CN"/>
        </w:rPr>
        <w:t>“</w:t>
      </w:r>
      <w:r w:rsidRPr="00901344">
        <w:rPr>
          <w:rFonts w:ascii="SimSun" w:eastAsia="SimSun" w:hAnsi="SimSun" w:cs="SimSun" w:hint="eastAsia"/>
          <w:lang w:eastAsia="zh-CN"/>
        </w:rPr>
        <w:t>参与组</w:t>
      </w:r>
      <w:r w:rsidRPr="00901344">
        <w:rPr>
          <w:rFonts w:ascii="SimSun" w:eastAsia="SimSun" w:hAnsi="SimSun"/>
          <w:lang w:eastAsia="zh-CN"/>
        </w:rPr>
        <w:t>”</w:t>
      </w:r>
      <w:r w:rsidRPr="00901344">
        <w:rPr>
          <w:rFonts w:ascii="SimSun" w:eastAsia="SimSun" w:hAnsi="SimSun" w:cs="SimSun" w:hint="eastAsia"/>
          <w:lang w:eastAsia="zh-CN"/>
        </w:rPr>
        <w:t>的条目。</w:t>
      </w:r>
    </w:p>
    <w:p w14:paraId="0B3F669C" w14:textId="77777777" w:rsidR="00DF58D2" w:rsidRPr="00901344" w:rsidRDefault="00DF58D2" w:rsidP="00124C45">
      <w:pPr>
        <w:pStyle w:val="Note"/>
        <w:rPr>
          <w:lang w:eastAsia="zh-CN"/>
        </w:rPr>
      </w:pPr>
      <w:r w:rsidRPr="00901344">
        <w:rPr>
          <w:lang w:eastAsia="zh-CN"/>
        </w:rPr>
        <w:t>注</w:t>
      </w:r>
      <w:r w:rsidRPr="00901344">
        <w:rPr>
          <w:lang w:eastAsia="zh-CN"/>
        </w:rPr>
        <w:t xml:space="preserve">1 – </w:t>
      </w:r>
      <w:r w:rsidRPr="00901344">
        <w:rPr>
          <w:lang w:eastAsia="zh-CN"/>
        </w:rPr>
        <w:t>已按照</w:t>
      </w:r>
      <w:r>
        <w:fldChar w:fldCharType="begin"/>
      </w:r>
      <w:r>
        <w:rPr>
          <w:lang w:eastAsia="zh-CN"/>
        </w:rPr>
        <w:instrText xml:space="preserve"> HYPERLINK "https://www.itu.int/md/R23-CPM27.1-C-0001/en" </w:instrText>
      </w:r>
      <w:r>
        <w:fldChar w:fldCharType="separate"/>
      </w:r>
      <w:r w:rsidRPr="003D5AA1">
        <w:rPr>
          <w:rStyle w:val="Hyperlink"/>
          <w:szCs w:val="24"/>
          <w:lang w:val="en-GB" w:eastAsia="zh-CN"/>
        </w:rPr>
        <w:t>CPM27</w:t>
      </w:r>
      <w:r w:rsidRPr="003D5AA1">
        <w:rPr>
          <w:rStyle w:val="Hyperlink"/>
          <w:szCs w:val="24"/>
          <w:lang w:val="en-GB" w:eastAsia="zh-CN"/>
        </w:rPr>
        <w:noBreakHyphen/>
        <w:t>1/1</w:t>
      </w:r>
      <w:r>
        <w:rPr>
          <w:rStyle w:val="Hyperlink"/>
          <w:szCs w:val="24"/>
          <w:lang w:val="en-GB"/>
        </w:rPr>
        <w:fldChar w:fldCharType="end"/>
      </w:r>
      <w:r w:rsidRPr="00901344">
        <w:rPr>
          <w:lang w:eastAsia="zh-CN"/>
        </w:rPr>
        <w:t>号文件阐明的</w:t>
      </w:r>
      <w:r w:rsidRPr="00901344">
        <w:rPr>
          <w:lang w:eastAsia="zh-CN"/>
        </w:rPr>
        <w:t>ITU-R</w:t>
      </w:r>
      <w:r w:rsidRPr="00901344">
        <w:rPr>
          <w:lang w:eastAsia="zh-CN"/>
        </w:rPr>
        <w:t>研究组结构确定了下表中所示的</w:t>
      </w:r>
      <w:r w:rsidRPr="00901344">
        <w:rPr>
          <w:lang w:eastAsia="zh-CN"/>
        </w:rPr>
        <w:t>ITU-R</w:t>
      </w:r>
      <w:r w:rsidRPr="00901344">
        <w:rPr>
          <w:lang w:eastAsia="zh-CN"/>
        </w:rPr>
        <w:t>工作组。</w:t>
      </w:r>
    </w:p>
    <w:p w14:paraId="1A5013FD" w14:textId="77777777" w:rsidR="00DF58D2" w:rsidRDefault="00DF58D2" w:rsidP="00124C45">
      <w:pPr>
        <w:pStyle w:val="Note"/>
        <w:rPr>
          <w:lang w:eastAsia="zh-CN"/>
        </w:rPr>
      </w:pPr>
      <w:r w:rsidRPr="00901344">
        <w:rPr>
          <w:lang w:eastAsia="zh-CN"/>
        </w:rPr>
        <w:t>注</w:t>
      </w:r>
      <w:r w:rsidRPr="00901344">
        <w:rPr>
          <w:rFonts w:hint="eastAsia"/>
          <w:lang w:eastAsia="zh-CN"/>
        </w:rPr>
        <w:t>2</w:t>
      </w:r>
      <w:r w:rsidRPr="00901344">
        <w:rPr>
          <w:lang w:eastAsia="zh-CN"/>
        </w:rPr>
        <w:t xml:space="preserve"> –</w:t>
      </w:r>
      <w:r>
        <w:rPr>
          <w:lang w:eastAsia="zh-CN"/>
        </w:rPr>
        <w:t xml:space="preserve"> </w:t>
      </w:r>
      <w:r w:rsidRPr="00901344">
        <w:rPr>
          <w:rFonts w:hint="eastAsia"/>
          <w:lang w:eastAsia="zh-CN"/>
        </w:rPr>
        <w:t>考虑到</w:t>
      </w:r>
      <w:r w:rsidRPr="00901344">
        <w:rPr>
          <w:rFonts w:hint="eastAsia"/>
          <w:lang w:eastAsia="zh-CN"/>
        </w:rPr>
        <w:t>WRC-</w:t>
      </w:r>
      <w:r>
        <w:rPr>
          <w:lang w:eastAsia="zh-CN"/>
        </w:rPr>
        <w:t>31</w:t>
      </w:r>
      <w:r w:rsidRPr="00901344">
        <w:rPr>
          <w:rFonts w:hint="eastAsia"/>
          <w:lang w:eastAsia="zh-CN"/>
        </w:rPr>
        <w:t>议程的临时性，</w:t>
      </w:r>
      <w:proofErr w:type="gramStart"/>
      <w:r>
        <w:rPr>
          <w:rFonts w:hint="eastAsia"/>
          <w:lang w:eastAsia="zh-CN"/>
        </w:rPr>
        <w:t>除议项</w:t>
      </w:r>
      <w:proofErr w:type="gramEnd"/>
      <w:r>
        <w:rPr>
          <w:rFonts w:hint="eastAsia"/>
          <w:lang w:eastAsia="zh-CN"/>
        </w:rPr>
        <w:t>2</w:t>
      </w:r>
      <w:r>
        <w:rPr>
          <w:lang w:eastAsia="zh-CN"/>
        </w:rPr>
        <w:t>.14</w:t>
      </w:r>
      <w:r>
        <w:rPr>
          <w:rFonts w:hint="eastAsia"/>
          <w:lang w:eastAsia="zh-CN"/>
        </w:rPr>
        <w:t>外，没有确定参与</w:t>
      </w:r>
      <w:r w:rsidRPr="00901344">
        <w:rPr>
          <w:rFonts w:hint="eastAsia"/>
          <w:lang w:eastAsia="zh-CN"/>
        </w:rPr>
        <w:t>组。</w:t>
      </w:r>
    </w:p>
    <w:p w14:paraId="0D1B95EC" w14:textId="77777777" w:rsidR="00DF58D2" w:rsidRDefault="00DF58D2" w:rsidP="00DF58D2">
      <w:pPr>
        <w:jc w:val="left"/>
        <w:rPr>
          <w:lang w:eastAsia="zh-CN"/>
        </w:rPr>
      </w:pPr>
    </w:p>
    <w:p w14:paraId="76533D5F" w14:textId="77777777" w:rsidR="00DF58D2" w:rsidRDefault="00DF58D2" w:rsidP="00DF58D2">
      <w:pPr>
        <w:jc w:val="left"/>
        <w:rPr>
          <w:lang w:eastAsia="zh-CN"/>
        </w:rPr>
        <w:sectPr w:rsidR="00DF58D2" w:rsidSect="00807C1E">
          <w:headerReference w:type="default" r:id="rId28"/>
          <w:footerReference w:type="default" r:id="rId29"/>
          <w:headerReference w:type="first" r:id="rId30"/>
          <w:footerReference w:type="first" r:id="rId31"/>
          <w:footnotePr>
            <w:numRestart w:val="eachSect"/>
          </w:footnotePr>
          <w:pgSz w:w="11907" w:h="16834" w:code="9"/>
          <w:pgMar w:top="1134" w:right="1134" w:bottom="993" w:left="1134" w:header="567" w:footer="397" w:gutter="0"/>
          <w:cols w:space="720"/>
          <w:titlePg/>
          <w:docGrid w:linePitch="326"/>
        </w:sectPr>
      </w:pPr>
    </w:p>
    <w:tbl>
      <w:tblPr>
        <w:tblW w:w="14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6"/>
        <w:gridCol w:w="2724"/>
        <w:gridCol w:w="7210"/>
        <w:gridCol w:w="1339"/>
      </w:tblGrid>
      <w:tr w:rsidR="00DF58D2" w:rsidRPr="00EC6FC7" w14:paraId="5C7E790E" w14:textId="77777777" w:rsidTr="00192E7B">
        <w:trPr>
          <w:cantSplit/>
          <w:tblHeader/>
          <w:jc w:val="center"/>
        </w:trPr>
        <w:tc>
          <w:tcPr>
            <w:tcW w:w="14469" w:type="dxa"/>
            <w:gridSpan w:val="4"/>
            <w:tcBorders>
              <w:top w:val="nil"/>
              <w:left w:val="nil"/>
              <w:right w:val="nil"/>
            </w:tcBorders>
          </w:tcPr>
          <w:p w14:paraId="72666004" w14:textId="77777777" w:rsidR="00DF58D2" w:rsidRPr="00B66052" w:rsidRDefault="00DF58D2" w:rsidP="00192E7B">
            <w:pPr>
              <w:pStyle w:val="Tablehead"/>
              <w:rPr>
                <w:highlight w:val="green"/>
                <w:lang w:eastAsia="zh-CN"/>
              </w:rPr>
            </w:pPr>
            <w:r w:rsidRPr="00761385">
              <w:rPr>
                <w:rFonts w:asciiTheme="minorHAnsi" w:hAnsiTheme="minorHAnsi"/>
                <w:lang w:eastAsia="zh-CN"/>
              </w:rPr>
              <w:lastRenderedPageBreak/>
              <w:t>ITU-R</w:t>
            </w:r>
            <w:r w:rsidRPr="00761385">
              <w:rPr>
                <w:rFonts w:asciiTheme="minorHAnsi" w:hAnsiTheme="minorHAnsi" w:cs="SimSun"/>
                <w:lang w:eastAsia="zh-CN"/>
              </w:rPr>
              <w:t>有关</w:t>
            </w:r>
            <w:r w:rsidRPr="00761385">
              <w:rPr>
                <w:rFonts w:asciiTheme="minorHAnsi" w:hAnsiTheme="minorHAnsi"/>
                <w:lang w:eastAsia="zh-CN"/>
              </w:rPr>
              <w:t>WRC-</w:t>
            </w:r>
            <w:r>
              <w:rPr>
                <w:rFonts w:asciiTheme="minorHAnsi" w:hAnsiTheme="minorHAnsi"/>
                <w:lang w:eastAsia="zh-CN"/>
              </w:rPr>
              <w:t>31</w:t>
            </w:r>
            <w:r w:rsidRPr="00761385">
              <w:rPr>
                <w:rFonts w:asciiTheme="minorHAnsi" w:hAnsiTheme="minorHAnsi" w:cs="SimSun"/>
                <w:lang w:eastAsia="zh-CN"/>
              </w:rPr>
              <w:t>筹备工作的分配</w:t>
            </w:r>
          </w:p>
        </w:tc>
      </w:tr>
      <w:tr w:rsidR="00DF58D2" w:rsidRPr="00EC6FC7" w14:paraId="57F86961" w14:textId="77777777" w:rsidTr="00192E7B">
        <w:trPr>
          <w:cantSplit/>
          <w:tblHeader/>
          <w:jc w:val="center"/>
        </w:trPr>
        <w:tc>
          <w:tcPr>
            <w:tcW w:w="3196" w:type="dxa"/>
            <w:vAlign w:val="center"/>
          </w:tcPr>
          <w:p w14:paraId="7AF6F4CF" w14:textId="77777777" w:rsidR="00DF58D2" w:rsidRPr="00B66052" w:rsidRDefault="00DF58D2" w:rsidP="00192E7B">
            <w:pPr>
              <w:pStyle w:val="Tablehead"/>
              <w:rPr>
                <w:highlight w:val="yellow"/>
              </w:rPr>
            </w:pPr>
            <w:r w:rsidRPr="00761385">
              <w:rPr>
                <w:rFonts w:asciiTheme="minorHAnsi" w:hAnsiTheme="minorHAnsi" w:cs="SimSun"/>
                <w:szCs w:val="20"/>
                <w:lang w:eastAsia="zh-CN"/>
              </w:rPr>
              <w:t>主题</w:t>
            </w:r>
          </w:p>
        </w:tc>
        <w:tc>
          <w:tcPr>
            <w:tcW w:w="2724" w:type="dxa"/>
            <w:vAlign w:val="center"/>
          </w:tcPr>
          <w:p w14:paraId="6F1AAA86" w14:textId="77777777" w:rsidR="00DF58D2" w:rsidRPr="00B66052" w:rsidRDefault="00DF58D2" w:rsidP="00192E7B">
            <w:pPr>
              <w:pStyle w:val="Tablehead"/>
              <w:rPr>
                <w:highlight w:val="yellow"/>
              </w:rPr>
            </w:pPr>
            <w:r w:rsidRPr="00761385">
              <w:rPr>
                <w:rFonts w:asciiTheme="minorHAnsi" w:hAnsiTheme="minorHAnsi" w:cs="SimSun"/>
                <w:szCs w:val="20"/>
                <w:lang w:eastAsia="zh-CN"/>
              </w:rPr>
              <w:t>负责组</w:t>
            </w:r>
          </w:p>
        </w:tc>
        <w:tc>
          <w:tcPr>
            <w:tcW w:w="7210" w:type="dxa"/>
            <w:vAlign w:val="center"/>
          </w:tcPr>
          <w:p w14:paraId="6D0CC44C" w14:textId="77777777" w:rsidR="00DF58D2" w:rsidRPr="00B66052" w:rsidRDefault="00DF58D2" w:rsidP="00192E7B">
            <w:pPr>
              <w:pStyle w:val="Tablehead"/>
              <w:rPr>
                <w:highlight w:val="yellow"/>
              </w:rPr>
            </w:pPr>
            <w:r w:rsidRPr="00761385">
              <w:rPr>
                <w:rFonts w:asciiTheme="minorHAnsi" w:hAnsiTheme="minorHAnsi" w:cs="SimSun"/>
                <w:szCs w:val="20"/>
                <w:lang w:eastAsia="zh-CN"/>
              </w:rPr>
              <w:t>负责组将采取的行动</w:t>
            </w:r>
          </w:p>
        </w:tc>
        <w:tc>
          <w:tcPr>
            <w:tcW w:w="1339" w:type="dxa"/>
            <w:vAlign w:val="center"/>
          </w:tcPr>
          <w:p w14:paraId="1DD38DEC" w14:textId="77777777" w:rsidR="00DF58D2" w:rsidRPr="00EC6FC7" w:rsidRDefault="00DF58D2" w:rsidP="00192E7B">
            <w:pPr>
              <w:pStyle w:val="Tablehead"/>
            </w:pPr>
            <w:r>
              <w:rPr>
                <w:rFonts w:hint="eastAsia"/>
                <w:lang w:eastAsia="zh-CN"/>
              </w:rPr>
              <w:t>参与组</w:t>
            </w:r>
          </w:p>
        </w:tc>
      </w:tr>
      <w:tr w:rsidR="00DF58D2" w:rsidRPr="004C2233" w14:paraId="5546C1CA" w14:textId="77777777" w:rsidTr="00192E7B">
        <w:trPr>
          <w:cantSplit/>
          <w:jc w:val="center"/>
        </w:trPr>
        <w:tc>
          <w:tcPr>
            <w:tcW w:w="14469" w:type="dxa"/>
            <w:gridSpan w:val="4"/>
          </w:tcPr>
          <w:p w14:paraId="6FEF957D" w14:textId="77777777" w:rsidR="00DF58D2" w:rsidRPr="00B66052" w:rsidRDefault="00DF58D2" w:rsidP="00192E7B">
            <w:pPr>
              <w:pStyle w:val="Tabletext"/>
              <w:jc w:val="both"/>
              <w:rPr>
                <w:highlight w:val="lightGray"/>
                <w:lang w:eastAsia="zh-CN"/>
              </w:rPr>
            </w:pPr>
            <w:r w:rsidRPr="004741A8">
              <w:rPr>
                <w:lang w:eastAsia="zh-CN"/>
              </w:rPr>
              <w:t>1</w:t>
            </w:r>
            <w:r w:rsidRPr="004741A8">
              <w:rPr>
                <w:lang w:eastAsia="zh-CN"/>
              </w:rPr>
              <w:tab/>
            </w:r>
            <w:r w:rsidRPr="004741A8">
              <w:rPr>
                <w:rFonts w:hint="eastAsia"/>
                <w:lang w:eastAsia="zh-CN"/>
              </w:rPr>
              <w:t>就</w:t>
            </w:r>
            <w:r w:rsidRPr="004741A8">
              <w:rPr>
                <w:lang w:eastAsia="zh-CN"/>
              </w:rPr>
              <w:t>WRC-</w:t>
            </w:r>
            <w:r w:rsidRPr="004741A8">
              <w:rPr>
                <w:rFonts w:hint="eastAsia"/>
                <w:lang w:eastAsia="zh-CN"/>
              </w:rPr>
              <w:t>2</w:t>
            </w:r>
            <w:r>
              <w:rPr>
                <w:lang w:eastAsia="zh-CN"/>
              </w:rPr>
              <w:t>7</w:t>
            </w:r>
            <w:r w:rsidRPr="004741A8">
              <w:rPr>
                <w:rFonts w:hint="eastAsia"/>
                <w:lang w:eastAsia="zh-CN"/>
              </w:rPr>
              <w:t>特别要求的紧急问题采取适当的行动；</w:t>
            </w:r>
          </w:p>
        </w:tc>
      </w:tr>
      <w:tr w:rsidR="00DF58D2" w:rsidRPr="004C2233" w14:paraId="0F057829" w14:textId="77777777" w:rsidTr="00192E7B">
        <w:trPr>
          <w:cantSplit/>
          <w:jc w:val="center"/>
        </w:trPr>
        <w:tc>
          <w:tcPr>
            <w:tcW w:w="14469" w:type="dxa"/>
            <w:gridSpan w:val="4"/>
          </w:tcPr>
          <w:p w14:paraId="16853315" w14:textId="77777777" w:rsidR="00DF58D2" w:rsidRPr="00B66052" w:rsidRDefault="00DF58D2" w:rsidP="00192E7B">
            <w:pPr>
              <w:pStyle w:val="Tabletext"/>
              <w:jc w:val="both"/>
              <w:rPr>
                <w:highlight w:val="lightGray"/>
                <w:lang w:eastAsia="zh-CN"/>
              </w:rPr>
            </w:pPr>
            <w:r w:rsidRPr="004741A8">
              <w:rPr>
                <w:lang w:eastAsia="zh-CN"/>
              </w:rPr>
              <w:t>2</w:t>
            </w:r>
            <w:r w:rsidRPr="004741A8">
              <w:rPr>
                <w:lang w:eastAsia="zh-CN"/>
              </w:rPr>
              <w:tab/>
            </w:r>
            <w:r w:rsidRPr="004741A8">
              <w:rPr>
                <w:rFonts w:hint="eastAsia"/>
                <w:lang w:eastAsia="zh-CN"/>
              </w:rPr>
              <w:t>以各主管部门的提案和大会筹备会议的报告为基础，并顾及</w:t>
            </w:r>
            <w:r w:rsidRPr="004741A8">
              <w:rPr>
                <w:lang w:eastAsia="zh-CN"/>
              </w:rPr>
              <w:t>WRC-</w:t>
            </w:r>
            <w:r w:rsidRPr="004741A8">
              <w:rPr>
                <w:rFonts w:hint="eastAsia"/>
                <w:lang w:eastAsia="zh-CN"/>
              </w:rPr>
              <w:t>2</w:t>
            </w:r>
            <w:r>
              <w:rPr>
                <w:lang w:eastAsia="zh-CN"/>
              </w:rPr>
              <w:t>7</w:t>
            </w:r>
            <w:r w:rsidRPr="004741A8">
              <w:rPr>
                <w:rFonts w:hint="eastAsia"/>
                <w:lang w:eastAsia="zh-CN"/>
              </w:rPr>
              <w:t>的成果，审议下列议项并采取适当的行动：</w:t>
            </w:r>
          </w:p>
        </w:tc>
      </w:tr>
      <w:tr w:rsidR="00DF58D2" w:rsidRPr="004C2233" w14:paraId="1A70B7FB" w14:textId="77777777" w:rsidTr="00192E7B">
        <w:trPr>
          <w:cantSplit/>
          <w:jc w:val="center"/>
        </w:trPr>
        <w:tc>
          <w:tcPr>
            <w:tcW w:w="14469" w:type="dxa"/>
            <w:gridSpan w:val="4"/>
          </w:tcPr>
          <w:p w14:paraId="5FDF73F7" w14:textId="77777777" w:rsidR="00DF58D2" w:rsidRPr="00AF75AE" w:rsidRDefault="00DF58D2" w:rsidP="00192E7B">
            <w:pPr>
              <w:pStyle w:val="Tabletext"/>
              <w:jc w:val="both"/>
              <w:rPr>
                <w:lang w:eastAsia="zh-CN"/>
              </w:rPr>
            </w:pPr>
            <w:r w:rsidRPr="004741A8">
              <w:rPr>
                <w:rFonts w:hint="eastAsia"/>
                <w:lang w:eastAsia="zh-CN"/>
              </w:rPr>
              <w:t>2</w:t>
            </w:r>
            <w:r w:rsidRPr="004741A8">
              <w:rPr>
                <w:lang w:eastAsia="zh-CN"/>
              </w:rPr>
              <w:t>.1</w:t>
            </w:r>
            <w:r w:rsidRPr="004741A8">
              <w:rPr>
                <w:lang w:eastAsia="zh-CN"/>
              </w:rPr>
              <w:tab/>
            </w:r>
            <w:r w:rsidRPr="00596AE3">
              <w:rPr>
                <w:rFonts w:hint="eastAsia"/>
                <w:bCs/>
                <w:lang w:val="en-GB" w:eastAsia="zh-CN"/>
              </w:rPr>
              <w:t>根据</w:t>
            </w:r>
            <w:r w:rsidRPr="00596AE3">
              <w:rPr>
                <w:rFonts w:hint="eastAsia"/>
                <w:bCs/>
                <w:lang w:eastAsia="zh-CN"/>
              </w:rPr>
              <w:t>第</w:t>
            </w:r>
            <w:r>
              <w:rPr>
                <w:b/>
                <w:bCs/>
                <w:lang w:val="it-IT" w:eastAsia="zh-CN"/>
              </w:rPr>
              <w:t>721</w:t>
            </w:r>
            <w:r w:rsidRPr="00596AE3">
              <w:rPr>
                <w:rFonts w:hint="eastAsia"/>
                <w:bCs/>
                <w:lang w:eastAsia="zh-CN"/>
              </w:rPr>
              <w:t>号</w:t>
            </w:r>
            <w:r w:rsidRPr="00596AE3">
              <w:rPr>
                <w:rFonts w:hint="eastAsia"/>
                <w:bCs/>
                <w:lang w:val="en-GB" w:eastAsia="zh-CN"/>
              </w:rPr>
              <w:t>决议</w:t>
            </w:r>
            <w:r w:rsidRPr="00596AE3">
              <w:rPr>
                <w:rFonts w:hint="eastAsia"/>
                <w:b/>
                <w:lang w:val="it-IT" w:eastAsia="zh-CN"/>
              </w:rPr>
              <w:t>（</w:t>
            </w:r>
            <w:r w:rsidRPr="00596AE3">
              <w:rPr>
                <w:b/>
                <w:lang w:val="it-IT" w:eastAsia="zh-CN"/>
              </w:rPr>
              <w:t>WRC</w:t>
            </w:r>
            <w:r w:rsidRPr="00596AE3">
              <w:rPr>
                <w:b/>
                <w:lang w:val="it-IT" w:eastAsia="zh-CN"/>
              </w:rPr>
              <w:noBreakHyphen/>
              <w:t>23</w:t>
            </w:r>
            <w:r w:rsidRPr="00596AE3">
              <w:rPr>
                <w:rFonts w:hint="eastAsia"/>
                <w:b/>
                <w:lang w:val="it-IT" w:eastAsia="zh-CN"/>
              </w:rPr>
              <w:t>）</w:t>
            </w:r>
            <w:r w:rsidRPr="00596AE3">
              <w:rPr>
                <w:rFonts w:hint="eastAsia"/>
                <w:bCs/>
                <w:lang w:val="it-IT" w:eastAsia="zh-CN"/>
              </w:rPr>
              <w:t>，</w:t>
            </w:r>
            <w:r w:rsidRPr="00596AE3">
              <w:rPr>
                <w:rFonts w:hint="eastAsia"/>
                <w:lang w:val="en-GB" w:eastAsia="zh-CN"/>
              </w:rPr>
              <w:t>审议</w:t>
            </w:r>
            <w:r w:rsidRPr="00596AE3">
              <w:rPr>
                <w:rFonts w:hint="eastAsia"/>
                <w:bCs/>
                <w:lang w:val="en-GB" w:eastAsia="zh-CN"/>
              </w:rPr>
              <w:t>《无线电</w:t>
            </w:r>
            <w:r w:rsidRPr="00596AE3">
              <w:rPr>
                <w:rFonts w:hint="eastAsia"/>
                <w:bCs/>
                <w:lang w:eastAsia="zh-CN"/>
              </w:rPr>
              <w:t>规则</w:t>
            </w:r>
            <w:r w:rsidRPr="00596AE3">
              <w:rPr>
                <w:rFonts w:hint="eastAsia"/>
                <w:bCs/>
                <w:lang w:val="en-GB" w:eastAsia="zh-CN"/>
              </w:rPr>
              <w:t>》《频率</w:t>
            </w:r>
            <w:r w:rsidRPr="00596AE3">
              <w:rPr>
                <w:rFonts w:hint="eastAsia"/>
                <w:bCs/>
                <w:lang w:eastAsia="zh-CN"/>
              </w:rPr>
              <w:t>划分</w:t>
            </w:r>
            <w:r w:rsidRPr="00596AE3">
              <w:rPr>
                <w:rFonts w:hint="eastAsia"/>
                <w:bCs/>
                <w:lang w:val="en-GB" w:eastAsia="zh-CN"/>
              </w:rPr>
              <w:t>表》中</w:t>
            </w:r>
            <w:r w:rsidRPr="00596AE3">
              <w:rPr>
                <w:rFonts w:hint="eastAsia"/>
                <w:bCs/>
                <w:lang w:val="it-IT" w:eastAsia="zh-CN"/>
              </w:rPr>
              <w:t>275-325</w:t>
            </w:r>
            <w:r w:rsidRPr="00596AE3">
              <w:rPr>
                <w:bCs/>
                <w:lang w:val="it-IT" w:eastAsia="zh-CN"/>
              </w:rPr>
              <w:t> </w:t>
            </w:r>
            <w:r w:rsidRPr="00596AE3">
              <w:rPr>
                <w:rFonts w:hint="eastAsia"/>
                <w:bCs/>
                <w:lang w:val="it-IT" w:eastAsia="zh-CN"/>
              </w:rPr>
              <w:t>GHz</w:t>
            </w:r>
            <w:r w:rsidRPr="00596AE3">
              <w:rPr>
                <w:rFonts w:hint="eastAsia"/>
                <w:bCs/>
                <w:lang w:val="en-GB" w:eastAsia="zh-CN"/>
              </w:rPr>
              <w:t>频率范围内固定、移动、无线电定位、业余、卫星业余、射电天文、卫星地球探测</w:t>
            </w:r>
            <w:r w:rsidRPr="00596AE3">
              <w:rPr>
                <w:rFonts w:hint="eastAsia"/>
                <w:bCs/>
                <w:lang w:val="it-IT" w:eastAsia="zh-CN"/>
              </w:rPr>
              <w:t>（</w:t>
            </w:r>
            <w:r w:rsidRPr="00596AE3">
              <w:rPr>
                <w:rFonts w:hint="eastAsia"/>
                <w:bCs/>
                <w:lang w:val="en-GB" w:eastAsia="zh-CN"/>
              </w:rPr>
              <w:t>无源和有源</w:t>
            </w:r>
            <w:r w:rsidRPr="00596AE3">
              <w:rPr>
                <w:rFonts w:hint="eastAsia"/>
                <w:bCs/>
                <w:lang w:val="it-IT" w:eastAsia="zh-CN"/>
              </w:rPr>
              <w:t>）</w:t>
            </w:r>
            <w:r w:rsidRPr="00596AE3">
              <w:rPr>
                <w:rFonts w:hint="eastAsia"/>
                <w:bCs/>
                <w:lang w:val="en-GB" w:eastAsia="zh-CN"/>
              </w:rPr>
              <w:t>以及空间研究</w:t>
            </w:r>
            <w:r w:rsidRPr="00596AE3">
              <w:rPr>
                <w:rFonts w:hint="eastAsia"/>
                <w:bCs/>
                <w:lang w:val="it-IT" w:eastAsia="zh-CN"/>
              </w:rPr>
              <w:t>（</w:t>
            </w:r>
            <w:r w:rsidRPr="00596AE3">
              <w:rPr>
                <w:rFonts w:hint="eastAsia"/>
                <w:bCs/>
                <w:lang w:val="en-GB" w:eastAsia="zh-CN"/>
              </w:rPr>
              <w:t>无源</w:t>
            </w:r>
            <w:r w:rsidRPr="00596AE3">
              <w:rPr>
                <w:rFonts w:hint="eastAsia"/>
                <w:bCs/>
                <w:lang w:val="it-IT" w:eastAsia="zh-CN"/>
              </w:rPr>
              <w:t>）</w:t>
            </w:r>
            <w:r w:rsidRPr="00596AE3">
              <w:rPr>
                <w:rFonts w:hint="eastAsia"/>
                <w:bCs/>
                <w:lang w:eastAsia="zh-CN"/>
              </w:rPr>
              <w:t>业务</w:t>
            </w:r>
            <w:r w:rsidRPr="00596AE3">
              <w:rPr>
                <w:rFonts w:hint="eastAsia"/>
                <w:bCs/>
                <w:lang w:val="en-GB" w:eastAsia="zh-CN"/>
              </w:rPr>
              <w:t>的潜在新</w:t>
            </w:r>
            <w:r w:rsidRPr="00596AE3">
              <w:rPr>
                <w:rFonts w:hint="eastAsia"/>
                <w:bCs/>
                <w:lang w:eastAsia="zh-CN"/>
              </w:rPr>
              <w:t>划分</w:t>
            </w:r>
            <w:r w:rsidRPr="00596AE3">
              <w:rPr>
                <w:rFonts w:hint="eastAsia"/>
                <w:bCs/>
                <w:lang w:val="it-IT" w:eastAsia="zh-CN"/>
              </w:rPr>
              <w:t>，</w:t>
            </w:r>
            <w:r w:rsidRPr="00596AE3">
              <w:rPr>
                <w:rFonts w:hint="eastAsia"/>
                <w:bCs/>
                <w:lang w:val="en-GB" w:eastAsia="zh-CN"/>
              </w:rPr>
              <w:t>并相应更新第</w:t>
            </w:r>
            <w:r w:rsidRPr="00596AE3">
              <w:rPr>
                <w:rFonts w:hint="eastAsia"/>
                <w:b/>
                <w:bCs/>
                <w:lang w:val="it-IT" w:eastAsia="zh-CN"/>
              </w:rPr>
              <w:t>5.149</w:t>
            </w:r>
            <w:r w:rsidRPr="00596AE3">
              <w:rPr>
                <w:rFonts w:hint="eastAsia"/>
                <w:b/>
                <w:bCs/>
                <w:lang w:val="en-GB" w:eastAsia="zh-CN"/>
              </w:rPr>
              <w:t>、</w:t>
            </w:r>
            <w:r w:rsidRPr="00596AE3">
              <w:rPr>
                <w:rFonts w:hint="eastAsia"/>
                <w:b/>
                <w:bCs/>
                <w:lang w:val="it-IT" w:eastAsia="zh-CN"/>
              </w:rPr>
              <w:t>5.340</w:t>
            </w:r>
            <w:r w:rsidRPr="00596AE3">
              <w:rPr>
                <w:rFonts w:hint="eastAsia"/>
                <w:bCs/>
                <w:lang w:val="en-GB" w:eastAsia="zh-CN"/>
              </w:rPr>
              <w:t>、</w:t>
            </w:r>
            <w:r w:rsidRPr="00596AE3">
              <w:rPr>
                <w:rFonts w:hint="eastAsia"/>
                <w:b/>
                <w:bCs/>
                <w:lang w:val="it-IT" w:eastAsia="zh-CN"/>
              </w:rPr>
              <w:t>5.564A</w:t>
            </w:r>
            <w:r w:rsidRPr="00596AE3">
              <w:rPr>
                <w:rFonts w:hint="eastAsia"/>
                <w:bCs/>
                <w:lang w:val="en-GB" w:eastAsia="zh-CN"/>
              </w:rPr>
              <w:t>和</w:t>
            </w:r>
            <w:r w:rsidRPr="00596AE3">
              <w:rPr>
                <w:rFonts w:hint="eastAsia"/>
                <w:b/>
                <w:bCs/>
                <w:lang w:val="it-IT" w:eastAsia="zh-CN"/>
              </w:rPr>
              <w:t>5.565</w:t>
            </w:r>
            <w:r w:rsidRPr="00596AE3">
              <w:rPr>
                <w:rFonts w:hint="eastAsia"/>
                <w:bCs/>
                <w:lang w:eastAsia="zh-CN"/>
              </w:rPr>
              <w:t>款</w:t>
            </w:r>
            <w:r w:rsidRPr="004741A8">
              <w:rPr>
                <w:rFonts w:hint="eastAsia"/>
                <w:lang w:eastAsia="zh-CN"/>
              </w:rPr>
              <w:t>；</w:t>
            </w:r>
          </w:p>
        </w:tc>
      </w:tr>
      <w:tr w:rsidR="00DF58D2" w:rsidRPr="004C2233" w14:paraId="23B1524B" w14:textId="77777777" w:rsidTr="00192E7B">
        <w:trPr>
          <w:jc w:val="center"/>
        </w:trPr>
        <w:tc>
          <w:tcPr>
            <w:tcW w:w="3196" w:type="dxa"/>
          </w:tcPr>
          <w:p w14:paraId="714EC536" w14:textId="77777777" w:rsidR="00DF58D2" w:rsidRPr="000D0D5F" w:rsidRDefault="00DF58D2" w:rsidP="00192E7B">
            <w:pPr>
              <w:pStyle w:val="Tabletext"/>
              <w:rPr>
                <w:lang w:val="en-GB" w:eastAsia="zh-CN"/>
              </w:rPr>
            </w:pPr>
            <w:bookmarkStart w:id="74" w:name="_Hlk26796563"/>
            <w:r w:rsidRPr="000D0D5F">
              <w:rPr>
                <w:rFonts w:hint="eastAsia"/>
                <w:lang w:eastAsia="zh-CN"/>
              </w:rPr>
              <w:t>第</w:t>
            </w:r>
            <w:r>
              <w:rPr>
                <w:b/>
                <w:bCs/>
                <w:lang w:val="en-GB" w:eastAsia="zh-CN"/>
              </w:rPr>
              <w:t>721</w:t>
            </w:r>
            <w:r w:rsidRPr="000D0D5F">
              <w:rPr>
                <w:rFonts w:hint="eastAsia"/>
                <w:lang w:val="en-GB" w:eastAsia="zh-CN"/>
              </w:rPr>
              <w:t>号</w:t>
            </w:r>
            <w:r w:rsidRPr="000D0D5F">
              <w:rPr>
                <w:lang w:val="en-GB" w:eastAsia="zh-CN"/>
              </w:rPr>
              <w:t>决议</w:t>
            </w:r>
            <w:r w:rsidRPr="000D0D5F">
              <w:rPr>
                <w:rFonts w:hint="eastAsia"/>
                <w:b/>
                <w:bCs/>
                <w:lang w:val="en-GB" w:eastAsia="zh-CN"/>
              </w:rPr>
              <w:t>（</w:t>
            </w:r>
            <w:r w:rsidRPr="000D0D5F">
              <w:rPr>
                <w:rFonts w:hint="eastAsia"/>
                <w:b/>
                <w:bCs/>
                <w:lang w:val="en-GB" w:eastAsia="zh-CN"/>
              </w:rPr>
              <w:t>WR</w:t>
            </w:r>
            <w:r w:rsidRPr="000D0D5F">
              <w:rPr>
                <w:b/>
                <w:bCs/>
                <w:lang w:val="en-GB" w:eastAsia="zh-CN"/>
              </w:rPr>
              <w:t>C-23</w:t>
            </w:r>
            <w:r w:rsidRPr="000D0D5F">
              <w:rPr>
                <w:rFonts w:hint="eastAsia"/>
                <w:b/>
                <w:bCs/>
                <w:lang w:val="en-GB" w:eastAsia="zh-CN"/>
              </w:rPr>
              <w:t>）</w:t>
            </w:r>
          </w:p>
          <w:p w14:paraId="75F0AF2F" w14:textId="77777777" w:rsidR="00DF58D2" w:rsidRPr="00E8669D" w:rsidRDefault="00DF58D2" w:rsidP="00192E7B">
            <w:pPr>
              <w:pStyle w:val="Tabletext"/>
              <w:rPr>
                <w:highlight w:val="yellow"/>
                <w:lang w:eastAsia="zh-CN"/>
              </w:rPr>
            </w:pPr>
            <w:r w:rsidRPr="000D0D5F">
              <w:rPr>
                <w:rFonts w:hint="eastAsia"/>
                <w:lang w:val="en-GB" w:eastAsia="zh-CN"/>
              </w:rPr>
              <w:t>研究</w:t>
            </w:r>
            <w:r w:rsidRPr="000D0D5F">
              <w:rPr>
                <w:rFonts w:hint="eastAsia"/>
                <w:lang w:val="en-GB" w:eastAsia="zh-CN"/>
              </w:rPr>
              <w:t>275-325 GHz</w:t>
            </w:r>
            <w:r w:rsidRPr="000D0D5F">
              <w:rPr>
                <w:rFonts w:hint="eastAsia"/>
                <w:lang w:val="en-GB" w:eastAsia="zh-CN"/>
              </w:rPr>
              <w:t>频率范围内固定、移动、无线电定位、业余、卫星业余、射电天文、卫星地球探测（无源和有源）和空间研究（无源）</w:t>
            </w:r>
            <w:r w:rsidRPr="000D0D5F">
              <w:rPr>
                <w:rFonts w:hint="eastAsia"/>
                <w:lang w:eastAsia="zh-CN"/>
              </w:rPr>
              <w:t>业务</w:t>
            </w:r>
            <w:r w:rsidRPr="000D0D5F">
              <w:rPr>
                <w:rFonts w:hint="eastAsia"/>
                <w:lang w:val="en-GB" w:eastAsia="zh-CN"/>
              </w:rPr>
              <w:t>的潜在新</w:t>
            </w:r>
            <w:r w:rsidRPr="000D0D5F">
              <w:rPr>
                <w:rFonts w:hint="eastAsia"/>
                <w:lang w:eastAsia="zh-CN"/>
              </w:rPr>
              <w:t>划分</w:t>
            </w:r>
            <w:r w:rsidRPr="000D0D5F">
              <w:rPr>
                <w:rFonts w:hint="eastAsia"/>
                <w:lang w:val="en-GB" w:eastAsia="zh-CN"/>
              </w:rPr>
              <w:t>，并相应更新</w:t>
            </w:r>
            <w:r w:rsidRPr="000A20CA">
              <w:rPr>
                <w:rFonts w:hint="eastAsia"/>
                <w:lang w:eastAsia="zh-CN"/>
              </w:rPr>
              <w:t>第</w:t>
            </w:r>
            <w:r w:rsidRPr="000A20CA">
              <w:rPr>
                <w:rFonts w:hint="eastAsia"/>
                <w:b/>
                <w:bCs/>
                <w:lang w:val="en-GB" w:eastAsia="zh-CN"/>
              </w:rPr>
              <w:t>5.149</w:t>
            </w:r>
            <w:r w:rsidRPr="000A20CA">
              <w:rPr>
                <w:rFonts w:hint="eastAsia"/>
                <w:b/>
                <w:bCs/>
                <w:lang w:val="en-GB" w:eastAsia="zh-CN"/>
              </w:rPr>
              <w:t>、</w:t>
            </w:r>
            <w:r w:rsidRPr="000A20CA">
              <w:rPr>
                <w:rFonts w:hint="eastAsia"/>
                <w:b/>
                <w:bCs/>
                <w:lang w:val="en-GB" w:eastAsia="zh-CN"/>
              </w:rPr>
              <w:t>5.340</w:t>
            </w:r>
            <w:r w:rsidRPr="000A20CA">
              <w:rPr>
                <w:rFonts w:hint="eastAsia"/>
                <w:b/>
                <w:bCs/>
                <w:lang w:val="en-GB" w:eastAsia="zh-CN"/>
              </w:rPr>
              <w:t>、</w:t>
            </w:r>
            <w:r w:rsidRPr="000A20CA">
              <w:rPr>
                <w:rFonts w:hint="eastAsia"/>
                <w:b/>
                <w:bCs/>
                <w:lang w:val="en-GB" w:eastAsia="zh-CN"/>
              </w:rPr>
              <w:t>5.564A</w:t>
            </w:r>
            <w:r w:rsidRPr="000A20CA">
              <w:rPr>
                <w:rFonts w:hint="eastAsia"/>
                <w:lang w:val="en-GB" w:eastAsia="zh-CN"/>
              </w:rPr>
              <w:t>和</w:t>
            </w:r>
            <w:r w:rsidRPr="000A20CA">
              <w:rPr>
                <w:rFonts w:hint="eastAsia"/>
                <w:b/>
                <w:bCs/>
                <w:lang w:val="en-GB" w:eastAsia="zh-CN"/>
              </w:rPr>
              <w:t>5.565</w:t>
            </w:r>
            <w:r w:rsidRPr="000D0D5F">
              <w:rPr>
                <w:rFonts w:hint="eastAsia"/>
                <w:lang w:eastAsia="zh-CN"/>
              </w:rPr>
              <w:t>款</w:t>
            </w:r>
          </w:p>
        </w:tc>
        <w:tc>
          <w:tcPr>
            <w:tcW w:w="2724" w:type="dxa"/>
          </w:tcPr>
          <w:p w14:paraId="2D7DA6F8" w14:textId="77777777" w:rsidR="00DF58D2" w:rsidRPr="00AF75AE" w:rsidRDefault="00DF58D2" w:rsidP="00192E7B">
            <w:pPr>
              <w:pStyle w:val="Tabletext"/>
              <w:jc w:val="center"/>
            </w:pPr>
            <w:r w:rsidRPr="00C87E39">
              <w:rPr>
                <w:rFonts w:asciiTheme="minorHAnsi" w:hAnsiTheme="minorHAnsi" w:cstheme="minorHAnsi"/>
                <w:b/>
                <w:bCs/>
                <w:lang w:val="en-GB"/>
              </w:rPr>
              <w:t>WP 1A</w:t>
            </w:r>
          </w:p>
        </w:tc>
        <w:tc>
          <w:tcPr>
            <w:tcW w:w="7210" w:type="dxa"/>
          </w:tcPr>
          <w:p w14:paraId="487B4C8A" w14:textId="77777777" w:rsidR="00DF58D2" w:rsidRPr="00A818A5" w:rsidRDefault="00DF58D2" w:rsidP="00192E7B">
            <w:pPr>
              <w:pStyle w:val="Call"/>
              <w:spacing w:before="40" w:after="40"/>
              <w:rPr>
                <w:rFonts w:ascii="Calibri" w:hAnsi="Calibri" w:cstheme="minorHAnsi"/>
                <w:sz w:val="20"/>
                <w:szCs w:val="20"/>
                <w:lang w:val="en-GB" w:eastAsia="zh-CN"/>
              </w:rPr>
            </w:pPr>
            <w:r w:rsidRPr="00A818A5">
              <w:rPr>
                <w:rFonts w:ascii="Calibri" w:hAnsi="Calibri" w:cstheme="minorHAnsi"/>
                <w:sz w:val="20"/>
                <w:szCs w:val="20"/>
                <w:lang w:eastAsia="zh-CN"/>
              </w:rPr>
              <w:t>做出决议，请国际电联无线电通信部门在</w:t>
            </w:r>
            <w:r w:rsidRPr="00A818A5">
              <w:rPr>
                <w:rFonts w:ascii="Calibri" w:hAnsi="Calibri" w:cstheme="minorHAnsi"/>
                <w:sz w:val="20"/>
                <w:szCs w:val="20"/>
                <w:lang w:val="en-GB" w:eastAsia="zh-CN"/>
              </w:rPr>
              <w:t>2031</w:t>
            </w:r>
            <w:r w:rsidRPr="00A818A5">
              <w:rPr>
                <w:rFonts w:ascii="Calibri" w:hAnsi="Calibri" w:cstheme="minorHAnsi"/>
                <w:sz w:val="20"/>
                <w:szCs w:val="20"/>
                <w:lang w:eastAsia="zh-CN"/>
              </w:rPr>
              <w:t>年世界无线电通信大会之前及时完成</w:t>
            </w:r>
          </w:p>
          <w:p w14:paraId="3D3418CF" w14:textId="77777777" w:rsidR="00DF58D2" w:rsidRPr="000D0D5F" w:rsidRDefault="00DF58D2" w:rsidP="00192E7B">
            <w:pPr>
              <w:pStyle w:val="Tabletext"/>
              <w:rPr>
                <w:lang w:val="en-GB" w:eastAsia="zh-CN"/>
              </w:rPr>
            </w:pPr>
            <w:r w:rsidRPr="000D0D5F">
              <w:rPr>
                <w:lang w:val="en-GB" w:eastAsia="zh-CN"/>
              </w:rPr>
              <w:t>1</w:t>
            </w:r>
            <w:r w:rsidRPr="000D0D5F">
              <w:rPr>
                <w:lang w:val="en-GB" w:eastAsia="zh-CN"/>
              </w:rPr>
              <w:tab/>
            </w:r>
            <w:r w:rsidRPr="000D0D5F">
              <w:rPr>
                <w:rFonts w:hint="eastAsia"/>
                <w:lang w:val="en-GB" w:eastAsia="zh-CN"/>
              </w:rPr>
              <w:t>有关</w:t>
            </w:r>
            <w:r w:rsidRPr="000D0D5F">
              <w:rPr>
                <w:rFonts w:hint="eastAsia"/>
                <w:lang w:val="en-GB" w:eastAsia="zh-CN"/>
              </w:rPr>
              <w:t>275-325</w:t>
            </w:r>
            <w:r w:rsidRPr="000D0D5F">
              <w:rPr>
                <w:lang w:val="en-GB" w:eastAsia="zh-CN"/>
              </w:rPr>
              <w:t> </w:t>
            </w:r>
            <w:r w:rsidRPr="000D0D5F">
              <w:rPr>
                <w:rFonts w:hint="eastAsia"/>
                <w:lang w:val="en-GB" w:eastAsia="zh-CN"/>
              </w:rPr>
              <w:t>GHz</w:t>
            </w:r>
            <w:r w:rsidRPr="000D0D5F">
              <w:rPr>
                <w:rFonts w:hint="eastAsia"/>
                <w:lang w:val="en-GB" w:eastAsia="zh-CN"/>
              </w:rPr>
              <w:t>频率范围内固定、移动、无线电定位、业余、卫星业余、射电天文、卫星地球探测</w:t>
            </w:r>
            <w:r w:rsidRPr="000D0D5F">
              <w:rPr>
                <w:rFonts w:hint="eastAsia"/>
                <w:lang w:eastAsia="zh-CN"/>
              </w:rPr>
              <w:t>（</w:t>
            </w:r>
            <w:r w:rsidRPr="000D0D5F">
              <w:rPr>
                <w:rFonts w:hint="eastAsia"/>
                <w:lang w:val="en-GB" w:eastAsia="zh-CN"/>
              </w:rPr>
              <w:t>无源和有源）和空间研究（无源）</w:t>
            </w:r>
            <w:r w:rsidRPr="000D0D5F">
              <w:rPr>
                <w:rFonts w:hint="eastAsia"/>
                <w:lang w:eastAsia="zh-CN"/>
              </w:rPr>
              <w:t>业务</w:t>
            </w:r>
            <w:r w:rsidRPr="000D0D5F">
              <w:rPr>
                <w:rFonts w:hint="eastAsia"/>
                <w:lang w:val="en-GB" w:eastAsia="zh-CN"/>
              </w:rPr>
              <w:t>的频谱需求的研究；</w:t>
            </w:r>
          </w:p>
          <w:p w14:paraId="12A88C67" w14:textId="77777777" w:rsidR="00DF58D2" w:rsidRPr="000D0D5F" w:rsidRDefault="00DF58D2" w:rsidP="00192E7B">
            <w:pPr>
              <w:pStyle w:val="Tabletext"/>
              <w:rPr>
                <w:lang w:val="en-GB" w:eastAsia="zh-CN"/>
              </w:rPr>
            </w:pPr>
            <w:r w:rsidRPr="000D0D5F">
              <w:rPr>
                <w:lang w:val="en-GB" w:eastAsia="zh-CN"/>
              </w:rPr>
              <w:t>2</w:t>
            </w:r>
            <w:r w:rsidRPr="000D0D5F">
              <w:rPr>
                <w:lang w:val="en-GB" w:eastAsia="zh-CN"/>
              </w:rPr>
              <w:tab/>
            </w:r>
            <w:r w:rsidRPr="000D0D5F">
              <w:rPr>
                <w:rFonts w:eastAsia="STKaiti"/>
                <w:lang w:eastAsia="zh-CN"/>
              </w:rPr>
              <w:t>做出决议，请国际电联无线电通信部门在</w:t>
            </w:r>
            <w:r w:rsidRPr="000D0D5F">
              <w:rPr>
                <w:rFonts w:eastAsia="STKaiti"/>
                <w:lang w:eastAsia="zh-CN"/>
              </w:rPr>
              <w:t>2031</w:t>
            </w:r>
            <w:r w:rsidRPr="000D0D5F">
              <w:rPr>
                <w:rFonts w:eastAsia="STKaiti"/>
                <w:lang w:eastAsia="zh-CN"/>
              </w:rPr>
              <w:t>年世界无线电通信大会之前及时完成</w:t>
            </w:r>
            <w:r w:rsidRPr="000D0D5F">
              <w:rPr>
                <w:rFonts w:hint="eastAsia"/>
                <w:lang w:eastAsia="zh-CN"/>
              </w:rPr>
              <w:t>1</w:t>
            </w:r>
            <w:r w:rsidRPr="000D0D5F">
              <w:rPr>
                <w:rFonts w:hint="eastAsia"/>
                <w:lang w:val="en-GB" w:eastAsia="zh-CN"/>
              </w:rPr>
              <w:t>中</w:t>
            </w:r>
            <w:r w:rsidRPr="000D0D5F">
              <w:rPr>
                <w:rFonts w:hint="eastAsia"/>
                <w:lang w:eastAsia="zh-CN"/>
              </w:rPr>
              <w:t>提及</w:t>
            </w:r>
            <w:r w:rsidRPr="000D0D5F">
              <w:rPr>
                <w:rFonts w:hint="eastAsia"/>
                <w:lang w:val="en-GB" w:eastAsia="zh-CN"/>
              </w:rPr>
              <w:t>的</w:t>
            </w:r>
            <w:r w:rsidRPr="000D0D5F">
              <w:rPr>
                <w:rFonts w:hint="eastAsia"/>
                <w:lang w:eastAsia="zh-CN"/>
              </w:rPr>
              <w:t>业务</w:t>
            </w:r>
            <w:r w:rsidRPr="000D0D5F">
              <w:rPr>
                <w:rFonts w:hint="eastAsia"/>
                <w:lang w:val="en-GB" w:eastAsia="zh-CN"/>
              </w:rPr>
              <w:t>之间的</w:t>
            </w:r>
            <w:r w:rsidRPr="000D0D5F">
              <w:rPr>
                <w:rFonts w:hint="eastAsia"/>
                <w:lang w:eastAsia="zh-CN"/>
              </w:rPr>
              <w:t>共用</w:t>
            </w:r>
            <w:r w:rsidRPr="000D0D5F">
              <w:rPr>
                <w:rFonts w:hint="eastAsia"/>
                <w:lang w:val="en-GB" w:eastAsia="zh-CN"/>
              </w:rPr>
              <w:t>和兼容性研究；</w:t>
            </w:r>
          </w:p>
          <w:p w14:paraId="671EFEAB" w14:textId="77777777" w:rsidR="00DF58D2" w:rsidRPr="000D0D5F" w:rsidRDefault="00DF58D2" w:rsidP="00192E7B">
            <w:pPr>
              <w:pStyle w:val="Tabletext"/>
              <w:rPr>
                <w:rFonts w:cstheme="minorHAnsi"/>
                <w:sz w:val="16"/>
                <w:lang w:eastAsia="zh-CN"/>
              </w:rPr>
            </w:pPr>
            <w:r w:rsidRPr="000D0D5F">
              <w:rPr>
                <w:lang w:val="en-GB" w:eastAsia="zh-CN"/>
              </w:rPr>
              <w:t>3</w:t>
            </w:r>
            <w:r w:rsidRPr="000D0D5F">
              <w:rPr>
                <w:lang w:val="en-GB" w:eastAsia="zh-CN"/>
              </w:rPr>
              <w:tab/>
            </w:r>
            <w:r w:rsidRPr="000D0D5F">
              <w:rPr>
                <w:rFonts w:hint="eastAsia"/>
                <w:szCs w:val="20"/>
                <w:lang w:val="en-GB" w:eastAsia="zh-CN"/>
              </w:rPr>
              <w:t>研究对</w:t>
            </w:r>
            <w:r w:rsidRPr="000D0D5F">
              <w:rPr>
                <w:rFonts w:hint="eastAsia"/>
                <w:szCs w:val="20"/>
                <w:lang w:eastAsia="zh-CN"/>
              </w:rPr>
              <w:t>在</w:t>
            </w:r>
            <w:r w:rsidRPr="000D0D5F">
              <w:rPr>
                <w:rFonts w:eastAsia="STKaiti"/>
                <w:lang w:eastAsia="zh-CN"/>
              </w:rPr>
              <w:t>做出决议，请国际电联无线电通信部门在</w:t>
            </w:r>
            <w:r w:rsidRPr="000D0D5F">
              <w:rPr>
                <w:rFonts w:eastAsia="STKaiti"/>
                <w:lang w:eastAsia="zh-CN"/>
              </w:rPr>
              <w:t>2031</w:t>
            </w:r>
            <w:r w:rsidRPr="000D0D5F">
              <w:rPr>
                <w:rFonts w:eastAsia="STKaiti"/>
                <w:lang w:eastAsia="zh-CN"/>
              </w:rPr>
              <w:t>年世界无线电通信大会之前及时完成</w:t>
            </w:r>
            <w:r w:rsidRPr="000D0D5F">
              <w:rPr>
                <w:rFonts w:hint="eastAsia"/>
                <w:lang w:eastAsia="zh-CN"/>
              </w:rPr>
              <w:t>1</w:t>
            </w:r>
            <w:r w:rsidRPr="000D0D5F">
              <w:rPr>
                <w:rFonts w:hint="eastAsia"/>
                <w:lang w:val="en-GB" w:eastAsia="zh-CN"/>
              </w:rPr>
              <w:t>中</w:t>
            </w:r>
            <w:r w:rsidRPr="000D0D5F">
              <w:rPr>
                <w:rFonts w:hint="eastAsia"/>
                <w:lang w:eastAsia="zh-CN"/>
              </w:rPr>
              <w:t>提及</w:t>
            </w:r>
            <w:r w:rsidRPr="000D0D5F">
              <w:rPr>
                <w:rFonts w:hint="eastAsia"/>
                <w:lang w:val="en-GB" w:eastAsia="zh-CN"/>
              </w:rPr>
              <w:t>的</w:t>
            </w:r>
            <w:r w:rsidRPr="000D0D5F">
              <w:rPr>
                <w:rFonts w:hint="eastAsia"/>
                <w:lang w:eastAsia="zh-CN"/>
              </w:rPr>
              <w:t>业务做出新划分的可能性，</w:t>
            </w:r>
            <w:r w:rsidRPr="000D0D5F">
              <w:rPr>
                <w:rFonts w:hint="eastAsia"/>
                <w:szCs w:val="20"/>
                <w:lang w:val="en-GB" w:eastAsia="zh-CN"/>
              </w:rPr>
              <w:t>同时确保保护</w:t>
            </w:r>
            <w:r w:rsidRPr="000D0D5F">
              <w:rPr>
                <w:rFonts w:hint="eastAsia"/>
                <w:szCs w:val="20"/>
                <w:lang w:val="en-GB" w:eastAsia="zh-CN"/>
              </w:rPr>
              <w:t>275-325 GHz</w:t>
            </w:r>
            <w:r w:rsidRPr="000D0D5F">
              <w:rPr>
                <w:rFonts w:hint="eastAsia"/>
                <w:szCs w:val="20"/>
                <w:lang w:val="en-GB" w:eastAsia="zh-CN"/>
              </w:rPr>
              <w:t>频率范围和相邻频</w:t>
            </w:r>
            <w:r w:rsidRPr="000D0D5F">
              <w:rPr>
                <w:rFonts w:hint="eastAsia"/>
                <w:szCs w:val="20"/>
                <w:lang w:eastAsia="zh-CN"/>
              </w:rPr>
              <w:t>段</w:t>
            </w:r>
            <w:r w:rsidRPr="000D0D5F">
              <w:rPr>
                <w:rFonts w:hint="eastAsia"/>
                <w:szCs w:val="20"/>
                <w:lang w:val="en-GB" w:eastAsia="zh-CN"/>
              </w:rPr>
              <w:t>内的无源</w:t>
            </w:r>
            <w:r w:rsidRPr="000D0D5F">
              <w:rPr>
                <w:rFonts w:hint="eastAsia"/>
                <w:szCs w:val="20"/>
                <w:lang w:eastAsia="zh-CN"/>
              </w:rPr>
              <w:t>业务</w:t>
            </w:r>
            <w:r w:rsidRPr="000D0D5F">
              <w:rPr>
                <w:rFonts w:hint="eastAsia"/>
                <w:szCs w:val="20"/>
                <w:lang w:val="en-GB" w:eastAsia="zh-CN"/>
              </w:rPr>
              <w:t>，并考虑到第</w:t>
            </w:r>
            <w:r w:rsidRPr="000D0D5F">
              <w:rPr>
                <w:rFonts w:hint="eastAsia"/>
                <w:b/>
                <w:szCs w:val="20"/>
                <w:lang w:val="en-GB" w:eastAsia="zh-CN"/>
              </w:rPr>
              <w:t>5.564</w:t>
            </w:r>
            <w:r w:rsidRPr="000D0D5F">
              <w:rPr>
                <w:rFonts w:hint="eastAsia"/>
                <w:b/>
                <w:bCs/>
                <w:szCs w:val="20"/>
                <w:lang w:eastAsia="zh-CN"/>
              </w:rPr>
              <w:t>A</w:t>
            </w:r>
            <w:r w:rsidRPr="000D0D5F">
              <w:rPr>
                <w:rFonts w:hint="eastAsia"/>
                <w:szCs w:val="20"/>
                <w:lang w:val="en-GB" w:eastAsia="zh-CN"/>
              </w:rPr>
              <w:t>和</w:t>
            </w:r>
            <w:r w:rsidRPr="000D0D5F">
              <w:rPr>
                <w:rFonts w:hint="eastAsia"/>
                <w:b/>
                <w:szCs w:val="20"/>
                <w:lang w:val="en-GB" w:eastAsia="zh-CN"/>
              </w:rPr>
              <w:t>5.565</w:t>
            </w:r>
            <w:r w:rsidRPr="000D0D5F">
              <w:rPr>
                <w:rFonts w:hint="eastAsia"/>
                <w:szCs w:val="20"/>
                <w:lang w:eastAsia="zh-CN"/>
              </w:rPr>
              <w:t>款</w:t>
            </w:r>
            <w:r w:rsidRPr="000D0D5F">
              <w:rPr>
                <w:rFonts w:hint="eastAsia"/>
                <w:szCs w:val="20"/>
                <w:lang w:val="en-GB" w:eastAsia="zh-CN"/>
              </w:rPr>
              <w:t>中所确定的频</w:t>
            </w:r>
            <w:r w:rsidRPr="000D0D5F">
              <w:rPr>
                <w:rFonts w:hint="eastAsia"/>
                <w:szCs w:val="20"/>
                <w:lang w:eastAsia="zh-CN"/>
              </w:rPr>
              <w:t>段</w:t>
            </w:r>
            <w:r w:rsidRPr="000D0D5F">
              <w:rPr>
                <w:rFonts w:hint="eastAsia"/>
                <w:szCs w:val="20"/>
                <w:lang w:val="en-GB" w:eastAsia="zh-CN"/>
              </w:rPr>
              <w:t>，以及</w:t>
            </w:r>
            <w:r w:rsidRPr="000D0D5F">
              <w:rPr>
                <w:rFonts w:eastAsia="STKaiti"/>
                <w:lang w:eastAsia="zh-CN"/>
              </w:rPr>
              <w:t>做出决议，请国际电联无线电通信部门在</w:t>
            </w:r>
            <w:r w:rsidRPr="000D0D5F">
              <w:rPr>
                <w:rFonts w:eastAsia="STKaiti"/>
                <w:lang w:eastAsia="zh-CN"/>
              </w:rPr>
              <w:t>2031</w:t>
            </w:r>
            <w:r w:rsidRPr="000D0D5F">
              <w:rPr>
                <w:rFonts w:eastAsia="STKaiti"/>
                <w:lang w:eastAsia="zh-CN"/>
              </w:rPr>
              <w:t>年世界无线电通信大会之前及时完成</w:t>
            </w:r>
            <w:r w:rsidRPr="000D0D5F">
              <w:rPr>
                <w:rFonts w:hint="eastAsia"/>
                <w:lang w:eastAsia="zh-CN"/>
              </w:rPr>
              <w:t>1</w:t>
            </w:r>
            <w:r w:rsidRPr="000D0D5F">
              <w:rPr>
                <w:rFonts w:hint="eastAsia"/>
                <w:lang w:eastAsia="zh-CN"/>
              </w:rPr>
              <w:t>和</w:t>
            </w:r>
            <w:r w:rsidRPr="000D0D5F">
              <w:rPr>
                <w:rFonts w:hint="eastAsia"/>
                <w:lang w:eastAsia="zh-CN"/>
              </w:rPr>
              <w:t>2</w:t>
            </w:r>
            <w:r w:rsidRPr="000D0D5F">
              <w:rPr>
                <w:rFonts w:hint="eastAsia"/>
                <w:szCs w:val="20"/>
                <w:lang w:val="en-GB" w:eastAsia="zh-CN"/>
              </w:rPr>
              <w:t>下的研究结果，</w:t>
            </w:r>
          </w:p>
          <w:p w14:paraId="2B1CC941" w14:textId="77777777" w:rsidR="00DF58D2" w:rsidRPr="00A818A5" w:rsidRDefault="00DF58D2" w:rsidP="00192E7B">
            <w:pPr>
              <w:pStyle w:val="Call"/>
              <w:spacing w:before="40" w:after="40"/>
              <w:rPr>
                <w:sz w:val="20"/>
                <w:lang w:val="en-GB" w:eastAsia="zh-CN"/>
              </w:rPr>
            </w:pPr>
            <w:r w:rsidRPr="00A818A5">
              <w:rPr>
                <w:sz w:val="20"/>
                <w:lang w:val="en-GB" w:eastAsia="zh-CN"/>
              </w:rPr>
              <w:t>请</w:t>
            </w:r>
            <w:r w:rsidRPr="00A818A5">
              <w:rPr>
                <w:sz w:val="20"/>
                <w:lang w:val="en-GB" w:eastAsia="zh-CN"/>
              </w:rPr>
              <w:t>2031</w:t>
            </w:r>
            <w:r w:rsidRPr="00A818A5">
              <w:rPr>
                <w:sz w:val="20"/>
                <w:lang w:val="en-GB" w:eastAsia="zh-CN"/>
              </w:rPr>
              <w:t>年世界无线电通信大会</w:t>
            </w:r>
          </w:p>
          <w:p w14:paraId="0A618202" w14:textId="77777777" w:rsidR="00DF58D2" w:rsidRDefault="00DF58D2" w:rsidP="00192E7B">
            <w:pPr>
              <w:pStyle w:val="Tabletext"/>
              <w:ind w:firstLineChars="200" w:firstLine="400"/>
              <w:rPr>
                <w:lang w:val="en-GB" w:eastAsia="zh-CN"/>
              </w:rPr>
            </w:pPr>
            <w:r w:rsidRPr="000D0D5F">
              <w:rPr>
                <w:rFonts w:hint="eastAsia"/>
                <w:lang w:val="en-GB" w:eastAsia="zh-CN"/>
              </w:rPr>
              <w:t>基于研究结果，</w:t>
            </w:r>
            <w:r w:rsidRPr="000D0D5F">
              <w:rPr>
                <w:rFonts w:hint="eastAsia"/>
                <w:lang w:eastAsia="zh-CN"/>
              </w:rPr>
              <w:t>审议</w:t>
            </w:r>
            <w:r w:rsidRPr="000D0D5F">
              <w:rPr>
                <w:rFonts w:hint="eastAsia"/>
                <w:lang w:val="en-GB" w:eastAsia="zh-CN"/>
              </w:rPr>
              <w:t>在</w:t>
            </w:r>
            <w:r w:rsidRPr="000D0D5F">
              <w:rPr>
                <w:rFonts w:hint="eastAsia"/>
                <w:lang w:val="en-GB" w:eastAsia="zh-CN"/>
              </w:rPr>
              <w:t>275-325 GHz</w:t>
            </w:r>
            <w:r w:rsidRPr="000D0D5F">
              <w:rPr>
                <w:rFonts w:hint="eastAsia"/>
                <w:lang w:val="en-GB" w:eastAsia="zh-CN"/>
              </w:rPr>
              <w:t>频率范围内</w:t>
            </w:r>
            <w:r w:rsidRPr="000D0D5F">
              <w:rPr>
                <w:rFonts w:hint="eastAsia"/>
                <w:lang w:eastAsia="zh-CN"/>
              </w:rPr>
              <w:t>对</w:t>
            </w:r>
            <w:r w:rsidRPr="000D0D5F">
              <w:rPr>
                <w:rFonts w:hint="eastAsia"/>
                <w:szCs w:val="20"/>
                <w:lang w:eastAsia="zh-CN"/>
              </w:rPr>
              <w:t>在</w:t>
            </w:r>
            <w:r w:rsidRPr="000D0D5F">
              <w:rPr>
                <w:rFonts w:eastAsia="STKaiti"/>
                <w:lang w:eastAsia="zh-CN"/>
              </w:rPr>
              <w:t>做出决议，请国际电联无线电通信部门在</w:t>
            </w:r>
            <w:r w:rsidRPr="000D0D5F">
              <w:rPr>
                <w:rFonts w:eastAsia="STKaiti"/>
                <w:lang w:eastAsia="zh-CN"/>
              </w:rPr>
              <w:t>2031</w:t>
            </w:r>
            <w:r w:rsidRPr="000D0D5F">
              <w:rPr>
                <w:rFonts w:eastAsia="STKaiti"/>
                <w:lang w:eastAsia="zh-CN"/>
              </w:rPr>
              <w:t>年世界无线电通信大会之前及时完成</w:t>
            </w:r>
            <w:r w:rsidRPr="000D0D5F">
              <w:rPr>
                <w:rFonts w:hint="eastAsia"/>
                <w:lang w:eastAsia="zh-CN"/>
              </w:rPr>
              <w:t>1</w:t>
            </w:r>
            <w:r w:rsidRPr="000D0D5F">
              <w:rPr>
                <w:rFonts w:hint="eastAsia"/>
                <w:lang w:val="en-GB" w:eastAsia="zh-CN"/>
              </w:rPr>
              <w:t>中提及的无线电通信</w:t>
            </w:r>
            <w:r w:rsidRPr="000D0D5F">
              <w:rPr>
                <w:rFonts w:hint="eastAsia"/>
                <w:lang w:eastAsia="zh-CN"/>
              </w:rPr>
              <w:t>业务做出可能的</w:t>
            </w:r>
            <w:r w:rsidRPr="000D0D5F">
              <w:rPr>
                <w:rFonts w:hint="eastAsia"/>
                <w:lang w:val="en-GB" w:eastAsia="zh-CN"/>
              </w:rPr>
              <w:t>新</w:t>
            </w:r>
            <w:r w:rsidRPr="000D0D5F">
              <w:rPr>
                <w:rFonts w:hint="eastAsia"/>
                <w:lang w:eastAsia="zh-CN"/>
              </w:rPr>
              <w:t>划分</w:t>
            </w:r>
            <w:r w:rsidRPr="000D0D5F">
              <w:rPr>
                <w:rFonts w:hint="eastAsia"/>
                <w:lang w:val="en-GB" w:eastAsia="zh-CN"/>
              </w:rPr>
              <w:t>，并酌情更新第</w:t>
            </w:r>
            <w:r w:rsidRPr="000D0D5F">
              <w:rPr>
                <w:rFonts w:hint="eastAsia"/>
                <w:b/>
                <w:bCs/>
                <w:lang w:val="en-GB" w:eastAsia="zh-CN"/>
              </w:rPr>
              <w:t>5.149</w:t>
            </w:r>
            <w:r w:rsidRPr="000D0D5F">
              <w:rPr>
                <w:rFonts w:hint="eastAsia"/>
                <w:lang w:val="en-GB" w:eastAsia="zh-CN"/>
              </w:rPr>
              <w:t>、</w:t>
            </w:r>
            <w:r w:rsidRPr="000D0D5F">
              <w:rPr>
                <w:rFonts w:hint="eastAsia"/>
                <w:b/>
                <w:bCs/>
                <w:lang w:val="en-GB" w:eastAsia="zh-CN"/>
              </w:rPr>
              <w:t>5.340</w:t>
            </w:r>
            <w:r w:rsidRPr="000D0D5F">
              <w:rPr>
                <w:rFonts w:hint="eastAsia"/>
                <w:lang w:val="en-GB" w:eastAsia="zh-CN"/>
              </w:rPr>
              <w:t>、</w:t>
            </w:r>
            <w:r w:rsidRPr="000D0D5F">
              <w:rPr>
                <w:rFonts w:hint="eastAsia"/>
                <w:b/>
                <w:bCs/>
                <w:lang w:val="en-GB" w:eastAsia="zh-CN"/>
              </w:rPr>
              <w:t>5.564A</w:t>
            </w:r>
            <w:r w:rsidRPr="000D0D5F">
              <w:rPr>
                <w:rFonts w:hint="eastAsia"/>
                <w:lang w:val="en-GB" w:eastAsia="zh-CN"/>
              </w:rPr>
              <w:t>和</w:t>
            </w:r>
            <w:r w:rsidRPr="000D0D5F">
              <w:rPr>
                <w:rFonts w:hint="eastAsia"/>
                <w:b/>
                <w:bCs/>
                <w:lang w:val="en-GB" w:eastAsia="zh-CN"/>
              </w:rPr>
              <w:t>5.565</w:t>
            </w:r>
            <w:r w:rsidRPr="000D0D5F">
              <w:rPr>
                <w:rFonts w:hint="eastAsia"/>
                <w:lang w:eastAsia="zh-CN"/>
              </w:rPr>
              <w:t>款</w:t>
            </w:r>
            <w:r w:rsidRPr="000D0D5F">
              <w:rPr>
                <w:rFonts w:hint="eastAsia"/>
                <w:lang w:val="en-GB" w:eastAsia="zh-CN"/>
              </w:rPr>
              <w:t>，</w:t>
            </w:r>
          </w:p>
          <w:p w14:paraId="59C52D77" w14:textId="77777777" w:rsidR="00DF58D2" w:rsidRPr="00545FB8" w:rsidRDefault="00DF58D2" w:rsidP="00192E7B">
            <w:pPr>
              <w:pStyle w:val="Tabletext"/>
              <w:rPr>
                <w:i/>
                <w:caps/>
                <w:lang w:eastAsia="zh-CN"/>
              </w:rPr>
            </w:pPr>
            <w:r>
              <w:rPr>
                <w:lang w:val="en-GB" w:eastAsia="zh-CN"/>
              </w:rPr>
              <w:t>...</w:t>
            </w:r>
          </w:p>
        </w:tc>
        <w:tc>
          <w:tcPr>
            <w:tcW w:w="1339" w:type="dxa"/>
          </w:tcPr>
          <w:p w14:paraId="7C6E048B" w14:textId="77777777" w:rsidR="00DF58D2" w:rsidRPr="004C2233" w:rsidRDefault="00DF58D2" w:rsidP="00192E7B">
            <w:pPr>
              <w:pStyle w:val="Tabletext"/>
              <w:jc w:val="center"/>
            </w:pPr>
            <w:r w:rsidRPr="00CA439C">
              <w:rPr>
                <w:b/>
                <w:bCs/>
              </w:rPr>
              <w:t>–</w:t>
            </w:r>
          </w:p>
        </w:tc>
      </w:tr>
      <w:bookmarkEnd w:id="74"/>
      <w:tr w:rsidR="00DF58D2" w:rsidRPr="004C2233" w14:paraId="1E779A4B" w14:textId="77777777" w:rsidTr="00192E7B">
        <w:trPr>
          <w:cantSplit/>
          <w:jc w:val="center"/>
        </w:trPr>
        <w:tc>
          <w:tcPr>
            <w:tcW w:w="14469" w:type="dxa"/>
            <w:gridSpan w:val="4"/>
          </w:tcPr>
          <w:p w14:paraId="64AEBC38" w14:textId="77777777" w:rsidR="00DF58D2" w:rsidRPr="00AF75AE" w:rsidRDefault="00DF58D2" w:rsidP="00192E7B">
            <w:pPr>
              <w:pStyle w:val="Tabletext"/>
              <w:keepNext/>
              <w:keepLines/>
              <w:jc w:val="both"/>
              <w:rPr>
                <w:lang w:eastAsia="zh-CN"/>
              </w:rPr>
            </w:pPr>
            <w:r w:rsidRPr="004741A8">
              <w:rPr>
                <w:rFonts w:hint="eastAsia"/>
                <w:lang w:eastAsia="zh-CN"/>
              </w:rPr>
              <w:lastRenderedPageBreak/>
              <w:t>2</w:t>
            </w:r>
            <w:r w:rsidRPr="004741A8">
              <w:rPr>
                <w:lang w:eastAsia="zh-CN"/>
              </w:rPr>
              <w:t>.</w:t>
            </w:r>
            <w:r w:rsidRPr="004741A8">
              <w:rPr>
                <w:rFonts w:hint="eastAsia"/>
                <w:lang w:eastAsia="zh-CN"/>
              </w:rPr>
              <w:t>2</w:t>
            </w:r>
            <w:r w:rsidRPr="004741A8">
              <w:rPr>
                <w:lang w:eastAsia="zh-CN"/>
              </w:rPr>
              <w:tab/>
            </w:r>
            <w:r w:rsidRPr="00596AE3">
              <w:rPr>
                <w:rFonts w:hint="eastAsia"/>
                <w:iCs/>
                <w:color w:val="000000"/>
                <w:lang w:val="en-GB" w:eastAsia="zh-CN"/>
              </w:rPr>
              <w:t>根据第</w:t>
            </w:r>
            <w:r>
              <w:rPr>
                <w:b/>
                <w:bCs/>
                <w:iCs/>
                <w:color w:val="000000"/>
                <w:lang w:val="it-IT" w:eastAsia="zh-CN"/>
              </w:rPr>
              <w:t>910</w:t>
            </w:r>
            <w:r w:rsidRPr="00596AE3">
              <w:rPr>
                <w:rFonts w:hint="eastAsia"/>
                <w:iCs/>
                <w:color w:val="000000"/>
                <w:lang w:val="en-GB" w:eastAsia="zh-CN"/>
              </w:rPr>
              <w:t>号决议</w:t>
            </w:r>
            <w:r w:rsidRPr="00596AE3">
              <w:rPr>
                <w:rFonts w:hint="eastAsia"/>
                <w:b/>
                <w:bCs/>
                <w:iCs/>
                <w:color w:val="000000"/>
                <w:lang w:val="it-IT" w:eastAsia="zh-CN"/>
              </w:rPr>
              <w:t>（</w:t>
            </w:r>
            <w:r w:rsidRPr="00596AE3">
              <w:rPr>
                <w:rFonts w:hint="eastAsia"/>
                <w:b/>
                <w:bCs/>
                <w:iCs/>
                <w:color w:val="000000"/>
                <w:lang w:val="it-IT" w:eastAsia="zh-CN"/>
              </w:rPr>
              <w:t>WRC</w:t>
            </w:r>
            <w:r w:rsidRPr="00596AE3">
              <w:rPr>
                <w:b/>
                <w:bCs/>
                <w:iCs/>
                <w:color w:val="000000"/>
                <w:lang w:val="it-IT" w:eastAsia="zh-CN"/>
              </w:rPr>
              <w:t>-23</w:t>
            </w:r>
            <w:r w:rsidRPr="00596AE3">
              <w:rPr>
                <w:rFonts w:hint="eastAsia"/>
                <w:b/>
                <w:bCs/>
                <w:iCs/>
                <w:color w:val="000000"/>
                <w:lang w:val="it-IT" w:eastAsia="zh-CN"/>
              </w:rPr>
              <w:t>）</w:t>
            </w:r>
            <w:r w:rsidRPr="00596AE3">
              <w:rPr>
                <w:rFonts w:hint="eastAsia"/>
                <w:iCs/>
                <w:color w:val="000000"/>
                <w:lang w:val="it-IT" w:eastAsia="zh-CN"/>
              </w:rPr>
              <w:t>，</w:t>
            </w:r>
            <w:r w:rsidRPr="00596AE3">
              <w:rPr>
                <w:rFonts w:hint="eastAsia"/>
                <w:iCs/>
                <w:color w:val="000000"/>
                <w:lang w:val="en-GB" w:eastAsia="zh-CN"/>
              </w:rPr>
              <w:t>审议用于</w:t>
            </w:r>
            <w:r w:rsidRPr="00596AE3">
              <w:rPr>
                <w:rFonts w:hint="eastAsia"/>
                <w:iCs/>
                <w:color w:val="000000"/>
                <w:lang w:val="it-IT" w:eastAsia="zh-CN"/>
              </w:rPr>
              <w:t>[</w:t>
            </w:r>
            <w:r w:rsidRPr="00596AE3">
              <w:rPr>
                <w:rFonts w:hint="eastAsia"/>
                <w:iCs/>
                <w:color w:val="000000"/>
                <w:lang w:val="en-GB" w:eastAsia="zh-CN"/>
              </w:rPr>
              <w:t>非波束和波束</w:t>
            </w:r>
            <w:r w:rsidRPr="00596AE3">
              <w:rPr>
                <w:rFonts w:hint="eastAsia"/>
                <w:iCs/>
                <w:color w:val="000000"/>
                <w:lang w:val="it-IT" w:eastAsia="zh-CN"/>
              </w:rPr>
              <w:t>]</w:t>
            </w:r>
            <w:r w:rsidRPr="00596AE3">
              <w:rPr>
                <w:rFonts w:hint="eastAsia"/>
                <w:iCs/>
                <w:color w:val="000000"/>
                <w:lang w:val="en-GB" w:eastAsia="zh-CN"/>
              </w:rPr>
              <w:t>无线电力传输的可能</w:t>
            </w:r>
            <w:r w:rsidRPr="00596AE3">
              <w:rPr>
                <w:rFonts w:hint="eastAsia"/>
                <w:iCs/>
                <w:color w:val="000000"/>
                <w:lang w:val="it-IT" w:eastAsia="zh-CN"/>
              </w:rPr>
              <w:t>[</w:t>
            </w:r>
            <w:r w:rsidRPr="00596AE3">
              <w:rPr>
                <w:rFonts w:hint="eastAsia"/>
                <w:iCs/>
                <w:color w:val="000000"/>
                <w:lang w:val="en-GB" w:eastAsia="zh-CN"/>
              </w:rPr>
              <w:t>频段</w:t>
            </w:r>
            <w:r w:rsidRPr="00596AE3">
              <w:rPr>
                <w:rFonts w:hint="eastAsia"/>
                <w:iCs/>
                <w:color w:val="000000"/>
                <w:lang w:val="it-IT" w:eastAsia="zh-CN"/>
              </w:rPr>
              <w:t>]</w:t>
            </w:r>
            <w:r w:rsidRPr="00596AE3">
              <w:rPr>
                <w:rFonts w:hint="eastAsia"/>
                <w:iCs/>
                <w:color w:val="000000"/>
                <w:lang w:val="it-IT" w:eastAsia="zh-CN"/>
              </w:rPr>
              <w:t>，</w:t>
            </w:r>
            <w:r w:rsidRPr="00596AE3">
              <w:rPr>
                <w:rFonts w:hint="eastAsia"/>
                <w:iCs/>
                <w:color w:val="000000"/>
                <w:lang w:val="en-GB" w:eastAsia="zh-CN"/>
              </w:rPr>
              <w:t>以避免无线电力传输对无线电通信业务造成有害干扰</w:t>
            </w:r>
            <w:r>
              <w:rPr>
                <w:rFonts w:hint="eastAsia"/>
                <w:iCs/>
                <w:color w:val="000000"/>
                <w:lang w:val="en-GB" w:eastAsia="zh-CN"/>
              </w:rPr>
              <w:t>；</w:t>
            </w:r>
          </w:p>
        </w:tc>
      </w:tr>
      <w:tr w:rsidR="00DF58D2" w:rsidRPr="004C2233" w14:paraId="6289A743" w14:textId="77777777" w:rsidTr="00192E7B">
        <w:trPr>
          <w:cantSplit/>
          <w:jc w:val="center"/>
        </w:trPr>
        <w:tc>
          <w:tcPr>
            <w:tcW w:w="3196" w:type="dxa"/>
          </w:tcPr>
          <w:p w14:paraId="6D6702F0" w14:textId="77777777" w:rsidR="00DF58D2" w:rsidRPr="000D0D5F" w:rsidRDefault="00DF58D2" w:rsidP="00192E7B">
            <w:pPr>
              <w:pStyle w:val="Tabletext"/>
              <w:rPr>
                <w:iCs/>
                <w:color w:val="000000"/>
                <w:lang w:val="en-GB" w:eastAsia="zh-CN"/>
              </w:rPr>
            </w:pPr>
            <w:r w:rsidRPr="000D0D5F">
              <w:rPr>
                <w:rFonts w:hint="eastAsia"/>
                <w:iCs/>
                <w:color w:val="000000"/>
                <w:lang w:val="en-GB" w:eastAsia="zh-CN"/>
              </w:rPr>
              <w:t>第</w:t>
            </w:r>
            <w:r>
              <w:rPr>
                <w:b/>
                <w:bCs/>
                <w:iCs/>
                <w:color w:val="000000"/>
                <w:lang w:val="en-GB" w:eastAsia="zh-CN"/>
              </w:rPr>
              <w:t>910</w:t>
            </w:r>
            <w:r w:rsidRPr="000D0D5F">
              <w:rPr>
                <w:rFonts w:hint="eastAsia"/>
                <w:iCs/>
                <w:color w:val="000000"/>
                <w:lang w:val="en-GB" w:eastAsia="zh-CN"/>
              </w:rPr>
              <w:t>号</w:t>
            </w:r>
            <w:r w:rsidRPr="000D0D5F">
              <w:rPr>
                <w:iCs/>
                <w:color w:val="000000"/>
                <w:lang w:val="en-GB" w:eastAsia="zh-CN"/>
              </w:rPr>
              <w:t>决议</w:t>
            </w:r>
            <w:r w:rsidRPr="000D0D5F">
              <w:rPr>
                <w:rFonts w:hint="eastAsia"/>
                <w:b/>
                <w:bCs/>
                <w:iCs/>
                <w:color w:val="000000"/>
                <w:lang w:val="en-GB" w:eastAsia="zh-CN"/>
              </w:rPr>
              <w:t>（</w:t>
            </w:r>
            <w:r w:rsidRPr="000D0D5F">
              <w:rPr>
                <w:b/>
                <w:bCs/>
                <w:iCs/>
                <w:color w:val="000000"/>
                <w:lang w:val="en-GB" w:eastAsia="zh-CN"/>
              </w:rPr>
              <w:t>WRC-23</w:t>
            </w:r>
            <w:r w:rsidRPr="000D0D5F">
              <w:rPr>
                <w:rFonts w:hint="eastAsia"/>
                <w:b/>
                <w:bCs/>
                <w:iCs/>
                <w:color w:val="000000"/>
                <w:lang w:val="en-GB" w:eastAsia="zh-CN"/>
              </w:rPr>
              <w:t>）</w:t>
            </w:r>
          </w:p>
          <w:p w14:paraId="23E8AD45" w14:textId="77777777" w:rsidR="00DF58D2" w:rsidRPr="00E8669D" w:rsidRDefault="00DF58D2" w:rsidP="00192E7B">
            <w:pPr>
              <w:pStyle w:val="Tabletext"/>
              <w:rPr>
                <w:highlight w:val="yellow"/>
                <w:lang w:eastAsia="zh-CN"/>
              </w:rPr>
            </w:pPr>
            <w:r w:rsidRPr="000D0D5F">
              <w:rPr>
                <w:iCs/>
                <w:color w:val="000000"/>
                <w:lang w:val="en-GB" w:eastAsia="zh-CN"/>
              </w:rPr>
              <w:t>[</w:t>
            </w:r>
            <w:r w:rsidRPr="000D0D5F">
              <w:rPr>
                <w:rFonts w:hint="eastAsia"/>
                <w:iCs/>
                <w:color w:val="000000"/>
                <w:lang w:val="en-GB" w:eastAsia="zh-CN"/>
              </w:rPr>
              <w:t>研究用于</w:t>
            </w:r>
            <w:r w:rsidRPr="000D0D5F">
              <w:rPr>
                <w:rFonts w:hint="eastAsia"/>
                <w:iCs/>
                <w:color w:val="000000"/>
                <w:lang w:val="en-GB" w:eastAsia="zh-CN"/>
              </w:rPr>
              <w:t>[</w:t>
            </w:r>
            <w:r w:rsidRPr="000D0D5F">
              <w:rPr>
                <w:rFonts w:hint="eastAsia"/>
                <w:iCs/>
                <w:color w:val="000000"/>
                <w:lang w:val="en-GB" w:eastAsia="zh-CN"/>
              </w:rPr>
              <w:t>非波束和波束</w:t>
            </w:r>
            <w:r w:rsidRPr="000D0D5F">
              <w:rPr>
                <w:rFonts w:hint="eastAsia"/>
                <w:iCs/>
                <w:color w:val="000000"/>
                <w:lang w:val="en-GB" w:eastAsia="zh-CN"/>
              </w:rPr>
              <w:t>]</w:t>
            </w:r>
            <w:r w:rsidRPr="000D0D5F">
              <w:rPr>
                <w:rFonts w:hint="eastAsia"/>
                <w:iCs/>
                <w:color w:val="000000"/>
                <w:lang w:val="en-GB" w:eastAsia="zh-CN"/>
              </w:rPr>
              <w:t>无线电力传输（</w:t>
            </w:r>
            <w:r w:rsidRPr="000D0D5F">
              <w:rPr>
                <w:rFonts w:hint="eastAsia"/>
                <w:iCs/>
                <w:color w:val="000000"/>
                <w:lang w:val="en-GB" w:eastAsia="zh-CN"/>
              </w:rPr>
              <w:t>WPT</w:t>
            </w:r>
            <w:r w:rsidRPr="000D0D5F">
              <w:rPr>
                <w:rFonts w:hint="eastAsia"/>
                <w:iCs/>
                <w:color w:val="000000"/>
                <w:lang w:val="en-GB" w:eastAsia="zh-CN"/>
              </w:rPr>
              <w:t>）的可能</w:t>
            </w:r>
            <w:r w:rsidRPr="000D0D5F">
              <w:rPr>
                <w:rFonts w:hint="eastAsia"/>
                <w:iCs/>
                <w:color w:val="000000"/>
                <w:lang w:val="en-GB" w:eastAsia="zh-CN"/>
              </w:rPr>
              <w:t>[</w:t>
            </w:r>
            <w:r w:rsidRPr="000D0D5F">
              <w:rPr>
                <w:rFonts w:hint="eastAsia"/>
                <w:iCs/>
                <w:color w:val="000000"/>
                <w:lang w:val="en-GB" w:eastAsia="zh-CN"/>
              </w:rPr>
              <w:t>频段</w:t>
            </w:r>
            <w:r w:rsidRPr="000D0D5F">
              <w:rPr>
                <w:rFonts w:hint="eastAsia"/>
                <w:iCs/>
                <w:color w:val="000000"/>
                <w:lang w:val="en-GB" w:eastAsia="zh-CN"/>
              </w:rPr>
              <w:t>]</w:t>
            </w:r>
            <w:r w:rsidRPr="000D0D5F">
              <w:rPr>
                <w:rFonts w:hint="eastAsia"/>
                <w:iCs/>
                <w:color w:val="000000"/>
                <w:lang w:val="en-GB" w:eastAsia="zh-CN"/>
              </w:rPr>
              <w:t>，以避免</w:t>
            </w:r>
            <w:r w:rsidRPr="000D0D5F">
              <w:rPr>
                <w:rFonts w:hint="eastAsia"/>
                <w:iCs/>
                <w:color w:val="000000"/>
                <w:lang w:val="en-GB" w:eastAsia="zh-CN"/>
              </w:rPr>
              <w:t>WPT</w:t>
            </w:r>
            <w:r w:rsidRPr="000D0D5F">
              <w:rPr>
                <w:rFonts w:hint="eastAsia"/>
                <w:iCs/>
                <w:color w:val="000000"/>
                <w:lang w:val="en-GB" w:eastAsia="zh-CN"/>
              </w:rPr>
              <w:t>对无线电通信业务造成有害干扰</w:t>
            </w:r>
            <w:r w:rsidRPr="000D0D5F">
              <w:rPr>
                <w:rFonts w:hint="eastAsia"/>
                <w:iCs/>
                <w:color w:val="000000"/>
                <w:lang w:val="en-GB" w:eastAsia="zh-CN"/>
              </w:rPr>
              <w:t>]</w:t>
            </w:r>
            <w:r w:rsidRPr="003C5871">
              <w:rPr>
                <w:rFonts w:ascii="Times New Roman" w:eastAsia="SimSun" w:hAnsi="Times New Roman" w:cs="Times New Roman"/>
                <w:position w:val="6"/>
                <w:vertAlign w:val="superscript"/>
                <w:lang w:val="en-GB" w:eastAsia="zh-CN"/>
              </w:rPr>
              <w:footnoteReference w:customMarkFollows="1" w:id="21"/>
              <w:t>1</w:t>
            </w:r>
          </w:p>
        </w:tc>
        <w:tc>
          <w:tcPr>
            <w:tcW w:w="2724" w:type="dxa"/>
          </w:tcPr>
          <w:p w14:paraId="304C021D" w14:textId="77777777" w:rsidR="00DF58D2" w:rsidRPr="004C2233" w:rsidRDefault="00DF58D2" w:rsidP="00192E7B">
            <w:pPr>
              <w:pStyle w:val="Tabletext"/>
              <w:jc w:val="center"/>
            </w:pPr>
            <w:r w:rsidRPr="00C87E39">
              <w:rPr>
                <w:rFonts w:asciiTheme="minorHAnsi" w:hAnsiTheme="minorHAnsi" w:cstheme="minorHAnsi"/>
                <w:b/>
                <w:bCs/>
                <w:lang w:val="en-GB"/>
              </w:rPr>
              <w:t>WP 1A</w:t>
            </w:r>
          </w:p>
        </w:tc>
        <w:tc>
          <w:tcPr>
            <w:tcW w:w="7210" w:type="dxa"/>
          </w:tcPr>
          <w:p w14:paraId="6EF9E867" w14:textId="77777777" w:rsidR="00DF58D2" w:rsidRPr="003C5871" w:rsidRDefault="00DF58D2" w:rsidP="00192E7B">
            <w:pPr>
              <w:pStyle w:val="Call"/>
              <w:spacing w:before="40" w:after="40"/>
              <w:rPr>
                <w:rFonts w:ascii="Calibri" w:hAnsi="Calibri" w:cs="Times New Roman"/>
                <w:sz w:val="20"/>
                <w:szCs w:val="20"/>
                <w:lang w:val="en-GB" w:eastAsia="zh-CN"/>
              </w:rPr>
            </w:pPr>
            <w:r w:rsidRPr="003C5871">
              <w:rPr>
                <w:rFonts w:ascii="Calibri" w:hAnsi="Calibri" w:cs="Times New Roman" w:hint="eastAsia"/>
                <w:sz w:val="20"/>
                <w:szCs w:val="20"/>
                <w:lang w:val="en-GB" w:eastAsia="zh-CN"/>
              </w:rPr>
              <w:t>做出决议，请国际电联无线电通信部门在</w:t>
            </w:r>
            <w:r w:rsidRPr="003C5871">
              <w:rPr>
                <w:rFonts w:ascii="Calibri" w:hAnsi="Calibri" w:cs="Times New Roman"/>
                <w:sz w:val="20"/>
                <w:szCs w:val="20"/>
                <w:lang w:val="en-GB" w:eastAsia="zh-CN"/>
              </w:rPr>
              <w:t>2031</w:t>
            </w:r>
            <w:r w:rsidRPr="003C5871">
              <w:rPr>
                <w:rFonts w:ascii="Calibri" w:hAnsi="Calibri" w:cs="Times New Roman" w:hint="eastAsia"/>
                <w:sz w:val="20"/>
                <w:szCs w:val="20"/>
                <w:lang w:val="en-GB" w:eastAsia="zh-CN"/>
              </w:rPr>
              <w:t>年世界无线电通信大会之前及时完成</w:t>
            </w:r>
          </w:p>
          <w:p w14:paraId="04559768" w14:textId="77777777" w:rsidR="00DF58D2" w:rsidRPr="000D0D5F" w:rsidRDefault="00DF58D2" w:rsidP="00192E7B">
            <w:pPr>
              <w:pStyle w:val="Tabletext"/>
              <w:rPr>
                <w:lang w:val="en-GB" w:eastAsia="zh-CN"/>
              </w:rPr>
            </w:pPr>
            <w:r w:rsidRPr="000D0D5F">
              <w:rPr>
                <w:lang w:val="en-GB" w:eastAsia="zh-CN"/>
              </w:rPr>
              <w:t>1</w:t>
            </w:r>
            <w:r w:rsidRPr="000D0D5F">
              <w:rPr>
                <w:lang w:val="en-GB" w:eastAsia="zh-CN"/>
              </w:rPr>
              <w:tab/>
            </w:r>
            <w:r w:rsidRPr="000D0D5F">
              <w:rPr>
                <w:rFonts w:hint="eastAsia"/>
                <w:lang w:val="en-GB" w:eastAsia="zh-CN"/>
              </w:rPr>
              <w:t>技术、操作和影响研究，同时考虑到现有研究的结果，以考虑实现协调统一的</w:t>
            </w:r>
            <w:r w:rsidRPr="000D0D5F">
              <w:rPr>
                <w:rFonts w:hint="eastAsia"/>
                <w:lang w:val="en-GB" w:eastAsia="zh-CN"/>
              </w:rPr>
              <w:t>WPT</w:t>
            </w:r>
            <w:r w:rsidRPr="000D0D5F">
              <w:rPr>
                <w:rFonts w:hint="eastAsia"/>
                <w:lang w:val="en-GB" w:eastAsia="zh-CN"/>
              </w:rPr>
              <w:t>操作的适当频率范围；</w:t>
            </w:r>
          </w:p>
          <w:p w14:paraId="629E181E" w14:textId="77777777" w:rsidR="00DF58D2" w:rsidRDefault="00DF58D2" w:rsidP="00192E7B">
            <w:pPr>
              <w:pStyle w:val="Tabletext"/>
              <w:rPr>
                <w:rFonts w:eastAsia="STKaiti"/>
                <w:lang w:val="en-GB" w:eastAsia="zh-CN"/>
              </w:rPr>
            </w:pPr>
            <w:r w:rsidRPr="000D0D5F">
              <w:rPr>
                <w:lang w:val="en-GB" w:eastAsia="zh-CN"/>
              </w:rPr>
              <w:t>2</w:t>
            </w:r>
            <w:r w:rsidRPr="000D0D5F">
              <w:rPr>
                <w:lang w:val="en-GB" w:eastAsia="zh-CN"/>
              </w:rPr>
              <w:tab/>
            </w:r>
            <w:r w:rsidRPr="000D0D5F">
              <w:rPr>
                <w:rFonts w:hint="eastAsia"/>
                <w:lang w:val="en-GB" w:eastAsia="zh-CN"/>
              </w:rPr>
              <w:t>审议必要的频谱问题，以确保保护作为主要和次要业务进行频段划分的无线电通信业务和射电天文业务，以及相邻频段中的业务和受谐波影响的业务，</w:t>
            </w:r>
          </w:p>
          <w:p w14:paraId="66101E99" w14:textId="77777777" w:rsidR="00DF58D2" w:rsidRPr="000D0D5F" w:rsidRDefault="00DF58D2" w:rsidP="00192E7B">
            <w:pPr>
              <w:pStyle w:val="Tabletext"/>
              <w:rPr>
                <w:lang w:val="en-GB" w:eastAsia="zh-CN"/>
              </w:rPr>
            </w:pPr>
            <w:r>
              <w:rPr>
                <w:rFonts w:eastAsia="STKaiti"/>
                <w:lang w:val="en-GB" w:eastAsia="zh-CN"/>
              </w:rPr>
              <w:t>...</w:t>
            </w:r>
          </w:p>
          <w:p w14:paraId="1372BC69" w14:textId="77777777" w:rsidR="00DF58D2" w:rsidRPr="003C5871" w:rsidRDefault="00DF58D2" w:rsidP="00192E7B">
            <w:pPr>
              <w:pStyle w:val="Call"/>
              <w:spacing w:before="40" w:after="40"/>
              <w:rPr>
                <w:rFonts w:ascii="Calibri" w:hAnsi="Calibri" w:cs="Times New Roman"/>
                <w:sz w:val="20"/>
                <w:szCs w:val="20"/>
                <w:lang w:val="en-GB" w:eastAsia="zh-CN"/>
              </w:rPr>
            </w:pPr>
            <w:r w:rsidRPr="003C5871">
              <w:rPr>
                <w:rFonts w:ascii="Calibri" w:hAnsi="Calibri" w:cs="Times New Roman" w:hint="eastAsia"/>
                <w:sz w:val="20"/>
                <w:szCs w:val="20"/>
                <w:lang w:val="en-GB" w:eastAsia="zh-CN"/>
              </w:rPr>
              <w:t>请</w:t>
            </w:r>
            <w:r w:rsidRPr="003C5871">
              <w:rPr>
                <w:rFonts w:ascii="Calibri" w:hAnsi="Calibri" w:cs="Times New Roman"/>
                <w:sz w:val="20"/>
                <w:szCs w:val="20"/>
                <w:lang w:val="en-GB" w:eastAsia="zh-CN"/>
              </w:rPr>
              <w:t>2031</w:t>
            </w:r>
            <w:r w:rsidRPr="003C5871">
              <w:rPr>
                <w:rFonts w:ascii="Calibri" w:hAnsi="Calibri" w:cs="Times New Roman" w:hint="eastAsia"/>
                <w:sz w:val="20"/>
                <w:szCs w:val="20"/>
                <w:lang w:val="en-GB" w:eastAsia="zh-CN"/>
              </w:rPr>
              <w:t>年世界无线电通信大会</w:t>
            </w:r>
          </w:p>
          <w:p w14:paraId="33B2C00B" w14:textId="77777777" w:rsidR="00DF58D2" w:rsidRPr="00DF0973" w:rsidRDefault="00DF58D2" w:rsidP="00192E7B">
            <w:pPr>
              <w:pStyle w:val="Tabletext"/>
              <w:ind w:firstLineChars="200" w:firstLine="400"/>
              <w:rPr>
                <w:rFonts w:asciiTheme="minorHAnsi" w:hAnsiTheme="minorHAnsi" w:cstheme="minorHAnsi"/>
                <w:lang w:val="en-GB" w:eastAsia="zh-CN"/>
              </w:rPr>
            </w:pPr>
            <w:r w:rsidRPr="000D0D5F">
              <w:rPr>
                <w:rFonts w:hint="eastAsia"/>
                <w:lang w:val="en-GB" w:eastAsia="zh-CN"/>
              </w:rPr>
              <w:t>根据</w:t>
            </w:r>
            <w:r w:rsidRPr="000D0D5F">
              <w:rPr>
                <w:rFonts w:hint="eastAsia"/>
                <w:lang w:val="en-GB" w:eastAsia="zh-CN"/>
              </w:rPr>
              <w:t>ITU</w:t>
            </w:r>
            <w:r w:rsidRPr="000D0D5F">
              <w:rPr>
                <w:lang w:val="en-GB" w:eastAsia="zh-CN"/>
              </w:rPr>
              <w:t>-</w:t>
            </w:r>
            <w:r w:rsidRPr="000D0D5F">
              <w:rPr>
                <w:rFonts w:hint="eastAsia"/>
                <w:lang w:val="en-GB" w:eastAsia="zh-CN"/>
              </w:rPr>
              <w:t>R</w:t>
            </w:r>
            <w:r w:rsidRPr="000D0D5F">
              <w:rPr>
                <w:rFonts w:hint="eastAsia"/>
                <w:lang w:val="en-GB" w:eastAsia="zh-CN"/>
              </w:rPr>
              <w:t>的研究结果，在避免</w:t>
            </w:r>
            <w:r w:rsidRPr="000D0D5F">
              <w:rPr>
                <w:rFonts w:hint="eastAsia"/>
                <w:lang w:val="en-GB" w:eastAsia="zh-CN"/>
              </w:rPr>
              <w:t>WPT</w:t>
            </w:r>
            <w:r w:rsidRPr="000D0D5F">
              <w:rPr>
                <w:rFonts w:hint="eastAsia"/>
                <w:lang w:val="en-GB" w:eastAsia="zh-CN"/>
              </w:rPr>
              <w:t>对无线电通信业务造成有害干扰的基础上，考虑可能用于</w:t>
            </w:r>
            <w:r w:rsidRPr="000D0D5F">
              <w:rPr>
                <w:rFonts w:hint="eastAsia"/>
                <w:lang w:val="en-GB" w:eastAsia="zh-CN"/>
              </w:rPr>
              <w:t>WPT</w:t>
            </w:r>
            <w:r w:rsidRPr="000D0D5F">
              <w:rPr>
                <w:rFonts w:hint="eastAsia"/>
                <w:lang w:val="en-GB" w:eastAsia="zh-CN"/>
              </w:rPr>
              <w:t>的频段。</w:t>
            </w:r>
          </w:p>
        </w:tc>
        <w:tc>
          <w:tcPr>
            <w:tcW w:w="1339" w:type="dxa"/>
          </w:tcPr>
          <w:p w14:paraId="6B7E2CCD" w14:textId="77777777" w:rsidR="00DF58D2" w:rsidRPr="004C2233" w:rsidRDefault="00DF58D2" w:rsidP="00192E7B">
            <w:pPr>
              <w:pStyle w:val="Tabletext"/>
              <w:jc w:val="center"/>
            </w:pPr>
            <w:r w:rsidRPr="00CA439C">
              <w:rPr>
                <w:b/>
                <w:bCs/>
              </w:rPr>
              <w:t>–</w:t>
            </w:r>
          </w:p>
        </w:tc>
      </w:tr>
      <w:tr w:rsidR="00DF58D2" w:rsidRPr="004C2233" w14:paraId="712E1746" w14:textId="77777777" w:rsidTr="00192E7B">
        <w:trPr>
          <w:cantSplit/>
          <w:jc w:val="center"/>
        </w:trPr>
        <w:tc>
          <w:tcPr>
            <w:tcW w:w="14469" w:type="dxa"/>
            <w:gridSpan w:val="4"/>
          </w:tcPr>
          <w:p w14:paraId="55E299AB" w14:textId="77777777" w:rsidR="00DF58D2" w:rsidRPr="00AF75AE" w:rsidRDefault="00DF58D2" w:rsidP="00192E7B">
            <w:pPr>
              <w:pStyle w:val="Tabletext"/>
              <w:keepNext/>
              <w:rPr>
                <w:lang w:eastAsia="zh-CN"/>
              </w:rPr>
            </w:pPr>
            <w:r w:rsidRPr="004741A8">
              <w:rPr>
                <w:rFonts w:hint="eastAsia"/>
                <w:lang w:eastAsia="zh-CN"/>
              </w:rPr>
              <w:lastRenderedPageBreak/>
              <w:t>2</w:t>
            </w:r>
            <w:r w:rsidRPr="004741A8">
              <w:rPr>
                <w:lang w:eastAsia="zh-CN"/>
              </w:rPr>
              <w:t>.</w:t>
            </w:r>
            <w:r w:rsidRPr="004741A8">
              <w:rPr>
                <w:rFonts w:hint="eastAsia"/>
                <w:lang w:eastAsia="zh-CN"/>
              </w:rPr>
              <w:t>3</w:t>
            </w:r>
            <w:r w:rsidRPr="004741A8">
              <w:rPr>
                <w:lang w:eastAsia="zh-CN"/>
              </w:rPr>
              <w:tab/>
            </w:r>
            <w:r w:rsidRPr="00596AE3">
              <w:rPr>
                <w:rFonts w:hint="eastAsia"/>
                <w:lang w:val="en-GB" w:eastAsia="zh-CN"/>
              </w:rPr>
              <w:t>根据第</w:t>
            </w:r>
            <w:r>
              <w:rPr>
                <w:b/>
                <w:bCs/>
                <w:lang w:val="it-IT" w:eastAsia="zh-CN"/>
              </w:rPr>
              <w:t>133</w:t>
            </w:r>
            <w:r w:rsidRPr="00596AE3">
              <w:rPr>
                <w:rFonts w:hint="eastAsia"/>
                <w:lang w:val="en-GB" w:eastAsia="zh-CN"/>
              </w:rPr>
              <w:t>号决议</w:t>
            </w:r>
            <w:r w:rsidRPr="00596AE3">
              <w:rPr>
                <w:rFonts w:hint="eastAsia"/>
                <w:b/>
                <w:bCs/>
                <w:lang w:val="it-IT" w:eastAsia="zh-CN"/>
              </w:rPr>
              <w:t>（</w:t>
            </w:r>
            <w:r w:rsidRPr="00596AE3">
              <w:rPr>
                <w:b/>
                <w:bCs/>
                <w:lang w:val="it-IT" w:eastAsia="zh-CN"/>
              </w:rPr>
              <w:t>WRC-23</w:t>
            </w:r>
            <w:r w:rsidRPr="00596AE3">
              <w:rPr>
                <w:rFonts w:hint="eastAsia"/>
                <w:b/>
                <w:bCs/>
                <w:lang w:val="it-IT" w:eastAsia="zh-CN"/>
              </w:rPr>
              <w:t>）</w:t>
            </w:r>
            <w:r w:rsidRPr="00596AE3">
              <w:rPr>
                <w:rFonts w:hint="eastAsia"/>
                <w:lang w:val="it-IT" w:eastAsia="zh-CN"/>
              </w:rPr>
              <w:t>，</w:t>
            </w:r>
            <w:r w:rsidRPr="00596AE3">
              <w:rPr>
                <w:rFonts w:hint="eastAsia"/>
                <w:lang w:val="en-GB" w:eastAsia="zh-CN"/>
              </w:rPr>
              <w:t>审议在</w:t>
            </w:r>
            <w:r w:rsidRPr="00596AE3">
              <w:rPr>
                <w:lang w:val="it-IT" w:eastAsia="zh-CN"/>
              </w:rPr>
              <w:t>12.75-13.25 GHz</w:t>
            </w:r>
            <w:r w:rsidRPr="00596AE3">
              <w:rPr>
                <w:rFonts w:hint="eastAsia"/>
                <w:lang w:val="en-GB" w:eastAsia="zh-CN"/>
              </w:rPr>
              <w:t>频段内使用与卫星固定业务</w:t>
            </w:r>
            <w:r w:rsidRPr="00596AE3">
              <w:rPr>
                <w:rFonts w:hint="eastAsia"/>
                <w:lang w:val="it-IT" w:eastAsia="zh-CN"/>
              </w:rPr>
              <w:t>（</w:t>
            </w:r>
            <w:r w:rsidRPr="00596AE3">
              <w:rPr>
                <w:rFonts w:hint="eastAsia"/>
                <w:lang w:val="en-GB" w:eastAsia="zh-CN"/>
              </w:rPr>
              <w:t>地对空</w:t>
            </w:r>
            <w:r w:rsidRPr="00596AE3">
              <w:rPr>
                <w:rFonts w:hint="eastAsia"/>
                <w:lang w:val="it-IT" w:eastAsia="zh-CN"/>
              </w:rPr>
              <w:t>）</w:t>
            </w:r>
            <w:r w:rsidRPr="00596AE3">
              <w:rPr>
                <w:rFonts w:hint="eastAsia"/>
                <w:lang w:val="en-GB" w:eastAsia="zh-CN"/>
              </w:rPr>
              <w:t>中的非对地静止空间电台进行通信的航空和水上动中通地球站</w:t>
            </w:r>
            <w:r w:rsidRPr="00596AE3">
              <w:rPr>
                <w:rFonts w:hint="eastAsia"/>
                <w:lang w:val="it-IT" w:eastAsia="zh-CN"/>
              </w:rPr>
              <w:t>；</w:t>
            </w:r>
          </w:p>
        </w:tc>
      </w:tr>
      <w:tr w:rsidR="00DF58D2" w:rsidRPr="004C2233" w14:paraId="235D0BF8" w14:textId="77777777" w:rsidTr="00192E7B">
        <w:trPr>
          <w:cantSplit/>
          <w:jc w:val="center"/>
        </w:trPr>
        <w:tc>
          <w:tcPr>
            <w:tcW w:w="3196" w:type="dxa"/>
          </w:tcPr>
          <w:p w14:paraId="103FD6B0" w14:textId="77777777" w:rsidR="00DF58D2" w:rsidRPr="000D0D5F" w:rsidRDefault="00DF58D2" w:rsidP="00192E7B">
            <w:pPr>
              <w:pStyle w:val="Tabletext"/>
              <w:rPr>
                <w:lang w:val="en-GB" w:eastAsia="zh-CN"/>
              </w:rPr>
            </w:pPr>
            <w:r w:rsidRPr="000D0D5F">
              <w:rPr>
                <w:rFonts w:hint="eastAsia"/>
                <w:lang w:val="en-GB" w:eastAsia="zh-CN"/>
              </w:rPr>
              <w:t>第</w:t>
            </w:r>
            <w:r>
              <w:rPr>
                <w:b/>
                <w:bCs/>
                <w:lang w:eastAsia="zh-CN"/>
              </w:rPr>
              <w:t>133</w:t>
            </w:r>
            <w:r w:rsidRPr="000D0D5F">
              <w:rPr>
                <w:rFonts w:hint="eastAsia"/>
                <w:lang w:val="en-GB" w:eastAsia="zh-CN"/>
              </w:rPr>
              <w:t>号</w:t>
            </w:r>
            <w:r w:rsidRPr="000D0D5F">
              <w:rPr>
                <w:lang w:val="en-GB" w:eastAsia="zh-CN"/>
              </w:rPr>
              <w:t>决议</w:t>
            </w:r>
            <w:r w:rsidRPr="000D0D5F">
              <w:rPr>
                <w:rFonts w:hint="eastAsia"/>
                <w:b/>
                <w:bCs/>
                <w:lang w:val="en-GB" w:eastAsia="zh-CN"/>
              </w:rPr>
              <w:t>（</w:t>
            </w:r>
            <w:r w:rsidRPr="000D0D5F">
              <w:rPr>
                <w:b/>
                <w:bCs/>
                <w:lang w:val="en-GB" w:eastAsia="zh-CN"/>
              </w:rPr>
              <w:t>WRC-23</w:t>
            </w:r>
            <w:r w:rsidRPr="000D0D5F">
              <w:rPr>
                <w:rFonts w:hint="eastAsia"/>
                <w:b/>
                <w:bCs/>
                <w:lang w:val="en-GB" w:eastAsia="zh-CN"/>
              </w:rPr>
              <w:t>）</w:t>
            </w:r>
          </w:p>
          <w:p w14:paraId="7C1BD3F5" w14:textId="77777777" w:rsidR="00DF58D2" w:rsidRPr="00E8669D" w:rsidRDefault="00DF58D2" w:rsidP="00192E7B">
            <w:pPr>
              <w:pStyle w:val="Tabletext"/>
              <w:rPr>
                <w:highlight w:val="yellow"/>
                <w:lang w:eastAsia="zh-CN"/>
              </w:rPr>
            </w:pPr>
            <w:r w:rsidRPr="000D0D5F">
              <w:rPr>
                <w:rFonts w:hint="eastAsia"/>
                <w:lang w:val="en-GB" w:eastAsia="zh-CN"/>
              </w:rPr>
              <w:t>研究与卫星固定业务（地对空）中非对地静止空间电台进行通信的航空和水上动中通地球站使用</w:t>
            </w:r>
            <w:r w:rsidRPr="000D0D5F">
              <w:rPr>
                <w:rFonts w:hint="eastAsia"/>
                <w:lang w:val="en-GB" w:eastAsia="zh-CN"/>
              </w:rPr>
              <w:t>12.75-13.25</w:t>
            </w:r>
            <w:r w:rsidRPr="000D0D5F">
              <w:rPr>
                <w:lang w:val="en-GB" w:eastAsia="zh-CN"/>
              </w:rPr>
              <w:t xml:space="preserve"> GH</w:t>
            </w:r>
            <w:r w:rsidRPr="000D0D5F">
              <w:rPr>
                <w:rFonts w:hint="eastAsia"/>
                <w:lang w:val="en-GB" w:eastAsia="zh-CN"/>
              </w:rPr>
              <w:t>z</w:t>
            </w:r>
            <w:r w:rsidRPr="000D0D5F">
              <w:rPr>
                <w:rFonts w:hint="eastAsia"/>
                <w:lang w:val="en-GB" w:eastAsia="zh-CN"/>
              </w:rPr>
              <w:t>频段的可能性</w:t>
            </w:r>
          </w:p>
        </w:tc>
        <w:tc>
          <w:tcPr>
            <w:tcW w:w="2724" w:type="dxa"/>
          </w:tcPr>
          <w:p w14:paraId="529F5CC8" w14:textId="77777777" w:rsidR="00DF58D2" w:rsidRPr="004C2233" w:rsidRDefault="00DF58D2" w:rsidP="00192E7B">
            <w:pPr>
              <w:pStyle w:val="Tabletext"/>
              <w:jc w:val="center"/>
            </w:pPr>
            <w:r w:rsidRPr="00C87E39">
              <w:rPr>
                <w:rFonts w:asciiTheme="minorHAnsi" w:hAnsiTheme="minorHAnsi" w:cstheme="minorHAnsi"/>
                <w:b/>
                <w:bCs/>
                <w:lang w:val="en-GB"/>
              </w:rPr>
              <w:t>WP </w:t>
            </w:r>
            <w:r>
              <w:rPr>
                <w:rFonts w:asciiTheme="minorHAnsi" w:hAnsiTheme="minorHAnsi" w:cstheme="minorHAnsi"/>
                <w:b/>
                <w:bCs/>
                <w:lang w:val="en-GB"/>
              </w:rPr>
              <w:t>4</w:t>
            </w:r>
            <w:r w:rsidRPr="00C87E39">
              <w:rPr>
                <w:rFonts w:asciiTheme="minorHAnsi" w:hAnsiTheme="minorHAnsi" w:cstheme="minorHAnsi"/>
                <w:b/>
                <w:bCs/>
                <w:lang w:val="en-GB"/>
              </w:rPr>
              <w:t>A</w:t>
            </w:r>
          </w:p>
        </w:tc>
        <w:tc>
          <w:tcPr>
            <w:tcW w:w="7210" w:type="dxa"/>
          </w:tcPr>
          <w:p w14:paraId="46B74B62" w14:textId="77777777" w:rsidR="00DF58D2" w:rsidRPr="003C5871" w:rsidRDefault="00DF58D2" w:rsidP="00192E7B">
            <w:pPr>
              <w:pStyle w:val="Call"/>
              <w:spacing w:before="40" w:after="40"/>
              <w:rPr>
                <w:rFonts w:ascii="Calibri" w:hAnsi="Calibri" w:cs="Times New Roman"/>
                <w:sz w:val="20"/>
                <w:szCs w:val="20"/>
                <w:lang w:val="en-GB" w:eastAsia="zh-CN"/>
              </w:rPr>
            </w:pPr>
            <w:r w:rsidRPr="003C5871">
              <w:rPr>
                <w:rFonts w:ascii="Calibri" w:hAnsi="Calibri" w:cs="Times New Roman" w:hint="eastAsia"/>
                <w:sz w:val="20"/>
                <w:szCs w:val="20"/>
                <w:lang w:val="en-GB" w:eastAsia="zh-CN"/>
              </w:rPr>
              <w:t>做出决议，请国际电联无线电通信部门在</w:t>
            </w:r>
            <w:r w:rsidRPr="003C5871">
              <w:rPr>
                <w:rFonts w:ascii="Calibri" w:hAnsi="Calibri" w:cs="Times New Roman"/>
                <w:sz w:val="20"/>
                <w:szCs w:val="20"/>
                <w:lang w:val="en-GB" w:eastAsia="zh-CN"/>
              </w:rPr>
              <w:t>2031</w:t>
            </w:r>
            <w:r w:rsidRPr="003C5871">
              <w:rPr>
                <w:rFonts w:ascii="Calibri" w:hAnsi="Calibri" w:cs="Times New Roman" w:hint="eastAsia"/>
                <w:sz w:val="20"/>
                <w:szCs w:val="20"/>
                <w:lang w:val="en-GB" w:eastAsia="zh-CN"/>
              </w:rPr>
              <w:t>世界无线电通信大会之前及时完成</w:t>
            </w:r>
          </w:p>
          <w:p w14:paraId="00D3C992" w14:textId="77777777" w:rsidR="00DF58D2" w:rsidRPr="000D0D5F" w:rsidRDefault="00DF58D2" w:rsidP="00192E7B">
            <w:pPr>
              <w:pStyle w:val="Tabletext"/>
              <w:jc w:val="both"/>
              <w:rPr>
                <w:lang w:val="en-GB" w:eastAsia="zh-CN"/>
              </w:rPr>
            </w:pPr>
            <w:r w:rsidRPr="000D0D5F">
              <w:rPr>
                <w:lang w:val="en-GB" w:eastAsia="zh-CN"/>
              </w:rPr>
              <w:t>1</w:t>
            </w:r>
            <w:r w:rsidRPr="000D0D5F">
              <w:rPr>
                <w:lang w:val="en-GB" w:eastAsia="zh-CN"/>
              </w:rPr>
              <w:tab/>
            </w:r>
            <w:r w:rsidRPr="000D0D5F">
              <w:rPr>
                <w:rFonts w:hint="eastAsia"/>
                <w:lang w:val="en-GB" w:eastAsia="zh-CN"/>
              </w:rPr>
              <w:t>研究计划与</w:t>
            </w:r>
            <w:r w:rsidRPr="000D0D5F">
              <w:rPr>
                <w:lang w:val="en-GB" w:eastAsia="zh-CN"/>
              </w:rPr>
              <w:t>12.75-13.25 GHz</w:t>
            </w:r>
            <w:r w:rsidRPr="000D0D5F">
              <w:rPr>
                <w:rFonts w:hint="eastAsia"/>
                <w:lang w:val="en-GB" w:eastAsia="zh-CN"/>
              </w:rPr>
              <w:t>频段（地对空）内</w:t>
            </w:r>
            <w:r w:rsidRPr="000D0D5F">
              <w:rPr>
                <w:rFonts w:hint="eastAsia"/>
                <w:lang w:val="en-GB" w:eastAsia="zh-CN"/>
              </w:rPr>
              <w:t>F</w:t>
            </w:r>
            <w:r w:rsidRPr="000D0D5F">
              <w:rPr>
                <w:lang w:val="en-GB" w:eastAsia="zh-CN"/>
              </w:rPr>
              <w:t>SS</w:t>
            </w:r>
            <w:r w:rsidRPr="000D0D5F">
              <w:rPr>
                <w:rFonts w:hint="eastAsia"/>
                <w:lang w:val="en-GB" w:eastAsia="zh-CN"/>
              </w:rPr>
              <w:t>中</w:t>
            </w:r>
            <w:r w:rsidRPr="000D0D5F">
              <w:rPr>
                <w:rFonts w:hint="eastAsia"/>
                <w:lang w:val="en-GB" w:eastAsia="zh-CN"/>
              </w:rPr>
              <w:t>non-GSO</w:t>
            </w:r>
            <w:r w:rsidRPr="000D0D5F">
              <w:rPr>
                <w:rFonts w:hint="eastAsia"/>
                <w:lang w:val="en-GB" w:eastAsia="zh-CN"/>
              </w:rPr>
              <w:t>空间电台进行通信的</w:t>
            </w:r>
            <w:r w:rsidRPr="000D0D5F">
              <w:rPr>
                <w:rFonts w:hint="eastAsia"/>
                <w:lang w:val="en-GB" w:eastAsia="zh-CN"/>
              </w:rPr>
              <w:t>A</w:t>
            </w:r>
            <w:r w:rsidRPr="000D0D5F">
              <w:rPr>
                <w:lang w:val="en-GB" w:eastAsia="zh-CN"/>
              </w:rPr>
              <w:t>-</w:t>
            </w:r>
            <w:r w:rsidRPr="000D0D5F">
              <w:rPr>
                <w:rFonts w:hint="eastAsia"/>
                <w:lang w:val="en-GB" w:eastAsia="zh-CN"/>
              </w:rPr>
              <w:t>ESIM</w:t>
            </w:r>
            <w:r w:rsidRPr="000D0D5F">
              <w:rPr>
                <w:rFonts w:hint="eastAsia"/>
                <w:lang w:val="en-GB" w:eastAsia="zh-CN"/>
              </w:rPr>
              <w:t>和</w:t>
            </w:r>
            <w:r w:rsidRPr="000D0D5F">
              <w:rPr>
                <w:rFonts w:hint="eastAsia"/>
                <w:lang w:val="en-GB" w:eastAsia="zh-CN"/>
              </w:rPr>
              <w:t>M</w:t>
            </w:r>
            <w:r w:rsidRPr="000D0D5F">
              <w:rPr>
                <w:lang w:val="en-GB" w:eastAsia="zh-CN"/>
              </w:rPr>
              <w:t>-</w:t>
            </w:r>
            <w:r w:rsidRPr="000D0D5F">
              <w:rPr>
                <w:rFonts w:hint="eastAsia"/>
                <w:lang w:val="en-GB" w:eastAsia="zh-CN"/>
              </w:rPr>
              <w:t>ESIM</w:t>
            </w:r>
            <w:r w:rsidRPr="000D0D5F">
              <w:rPr>
                <w:rFonts w:hint="eastAsia"/>
                <w:lang w:val="en-GB" w:eastAsia="zh-CN"/>
              </w:rPr>
              <w:t>的技术和操作特性；</w:t>
            </w:r>
          </w:p>
          <w:p w14:paraId="57E886C8" w14:textId="77777777" w:rsidR="00DF58D2" w:rsidRPr="000D0D5F" w:rsidRDefault="00DF58D2" w:rsidP="00192E7B">
            <w:pPr>
              <w:pStyle w:val="Tabletext"/>
              <w:jc w:val="both"/>
              <w:rPr>
                <w:lang w:val="en-GB" w:eastAsia="zh-CN"/>
              </w:rPr>
            </w:pPr>
            <w:r w:rsidRPr="000D0D5F">
              <w:rPr>
                <w:lang w:val="en-GB" w:eastAsia="zh-CN"/>
              </w:rPr>
              <w:t>2</w:t>
            </w:r>
            <w:r w:rsidRPr="000D0D5F">
              <w:rPr>
                <w:lang w:val="en-GB" w:eastAsia="zh-CN"/>
              </w:rPr>
              <w:tab/>
            </w:r>
            <w:r w:rsidRPr="000D0D5F">
              <w:rPr>
                <w:rFonts w:hint="eastAsia"/>
                <w:lang w:val="en-GB" w:eastAsia="zh-CN"/>
              </w:rPr>
              <w:t>研究与</w:t>
            </w:r>
            <w:r w:rsidRPr="000D0D5F">
              <w:rPr>
                <w:rFonts w:hint="eastAsia"/>
                <w:lang w:val="en-GB" w:eastAsia="zh-CN"/>
              </w:rPr>
              <w:t>FSS</w:t>
            </w:r>
            <w:r w:rsidRPr="000D0D5F">
              <w:rPr>
                <w:rFonts w:hint="eastAsia"/>
                <w:lang w:val="en-GB" w:eastAsia="zh-CN"/>
              </w:rPr>
              <w:t>中</w:t>
            </w:r>
            <w:r w:rsidRPr="000D0D5F">
              <w:rPr>
                <w:rFonts w:hint="eastAsia"/>
                <w:lang w:val="en-GB" w:eastAsia="zh-CN"/>
              </w:rPr>
              <w:t>non-GSO</w:t>
            </w:r>
            <w:r w:rsidRPr="000D0D5F">
              <w:rPr>
                <w:rFonts w:hint="eastAsia"/>
                <w:lang w:val="en-GB" w:eastAsia="zh-CN"/>
              </w:rPr>
              <w:t>空间电台进行通信的</w:t>
            </w:r>
            <w:r w:rsidRPr="000D0D5F">
              <w:rPr>
                <w:rFonts w:hint="eastAsia"/>
                <w:lang w:val="en-GB" w:eastAsia="zh-CN"/>
              </w:rPr>
              <w:t>A-ESIM</w:t>
            </w:r>
            <w:r w:rsidRPr="000D0D5F">
              <w:rPr>
                <w:rFonts w:hint="eastAsia"/>
                <w:lang w:val="en-GB" w:eastAsia="zh-CN"/>
              </w:rPr>
              <w:t>和</w:t>
            </w:r>
            <w:r w:rsidRPr="000D0D5F">
              <w:rPr>
                <w:rFonts w:hint="eastAsia"/>
                <w:lang w:val="en-GB" w:eastAsia="zh-CN"/>
              </w:rPr>
              <w:t>M-ESIM</w:t>
            </w:r>
            <w:r w:rsidRPr="000D0D5F">
              <w:rPr>
                <w:rFonts w:hint="eastAsia"/>
                <w:lang w:val="en-GB" w:eastAsia="zh-CN"/>
              </w:rPr>
              <w:t>与在</w:t>
            </w:r>
            <w:r w:rsidRPr="000D0D5F">
              <w:rPr>
                <w:lang w:val="en-GB" w:eastAsia="zh-CN"/>
              </w:rPr>
              <w:t>12.75-13.25 GHz</w:t>
            </w:r>
            <w:r w:rsidRPr="000D0D5F">
              <w:rPr>
                <w:rFonts w:hint="eastAsia"/>
                <w:lang w:val="en-GB" w:eastAsia="zh-CN"/>
              </w:rPr>
              <w:t>频段内已划分业务的现有和规划电台之间的共用和兼容性问题，确保</w:t>
            </w:r>
            <w:r w:rsidRPr="000D0D5F">
              <w:rPr>
                <w:rFonts w:hint="eastAsia"/>
                <w:lang w:val="en-GB" w:eastAsia="zh-CN"/>
              </w:rPr>
              <w:t>ESIM</w:t>
            </w:r>
            <w:r w:rsidRPr="000D0D5F">
              <w:rPr>
                <w:rFonts w:hint="eastAsia"/>
                <w:lang w:val="en-GB" w:eastAsia="zh-CN"/>
              </w:rPr>
              <w:t>不会进一步要求保护或造成比现有典型地球站更多的干扰；</w:t>
            </w:r>
          </w:p>
          <w:p w14:paraId="0E878EF6" w14:textId="77777777" w:rsidR="00DF58D2" w:rsidRPr="000D0D5F" w:rsidRDefault="00DF58D2" w:rsidP="00192E7B">
            <w:pPr>
              <w:pStyle w:val="Tabletext"/>
              <w:jc w:val="both"/>
              <w:rPr>
                <w:lang w:val="en-GB" w:eastAsia="zh-CN"/>
              </w:rPr>
            </w:pPr>
            <w:r w:rsidRPr="000D0D5F">
              <w:rPr>
                <w:lang w:val="en-GB" w:eastAsia="zh-CN"/>
              </w:rPr>
              <w:t>3</w:t>
            </w:r>
            <w:r w:rsidRPr="000D0D5F">
              <w:rPr>
                <w:lang w:val="en-GB" w:eastAsia="zh-CN"/>
              </w:rPr>
              <w:tab/>
            </w:r>
            <w:r w:rsidRPr="000D0D5F">
              <w:rPr>
                <w:rFonts w:hint="eastAsia"/>
                <w:lang w:val="en-GB" w:eastAsia="zh-CN"/>
              </w:rPr>
              <w:t>考虑到</w:t>
            </w:r>
            <w:r w:rsidRPr="000D0D5F">
              <w:rPr>
                <w:rFonts w:eastAsia="STKaiti"/>
                <w:szCs w:val="20"/>
                <w:lang w:val="en-GB" w:eastAsia="zh-CN"/>
              </w:rPr>
              <w:t>做出决议，请国际电联无线电通信部门在</w:t>
            </w:r>
            <w:r w:rsidRPr="000D0D5F">
              <w:rPr>
                <w:rFonts w:eastAsia="STKaiti"/>
                <w:szCs w:val="20"/>
                <w:lang w:val="en-GB" w:eastAsia="zh-CN"/>
              </w:rPr>
              <w:t>2031</w:t>
            </w:r>
            <w:r w:rsidRPr="000D0D5F">
              <w:rPr>
                <w:rFonts w:eastAsia="STKaiti"/>
                <w:szCs w:val="20"/>
                <w:lang w:val="en-GB" w:eastAsia="zh-CN"/>
              </w:rPr>
              <w:t>世界无线电通信大会之前</w:t>
            </w:r>
            <w:r w:rsidRPr="000D0D5F">
              <w:rPr>
                <w:rFonts w:eastAsia="STKaiti" w:hint="eastAsia"/>
                <w:lang w:val="en-GB" w:eastAsia="zh-CN"/>
              </w:rPr>
              <w:t>及时完成</w:t>
            </w:r>
            <w:r w:rsidRPr="000D0D5F">
              <w:rPr>
                <w:rFonts w:eastAsia="STKaiti"/>
                <w:lang w:val="en-GB" w:eastAsia="zh-CN"/>
              </w:rPr>
              <w:t>1</w:t>
            </w:r>
            <w:r w:rsidRPr="000D0D5F">
              <w:rPr>
                <w:lang w:val="en-GB" w:eastAsia="zh-CN"/>
              </w:rPr>
              <w:t>和</w:t>
            </w:r>
            <w:r w:rsidRPr="000D0D5F">
              <w:rPr>
                <w:rFonts w:eastAsia="STKaiti"/>
                <w:lang w:val="en-GB" w:eastAsia="zh-CN"/>
              </w:rPr>
              <w:t>2</w:t>
            </w:r>
            <w:r w:rsidRPr="000D0D5F">
              <w:rPr>
                <w:rFonts w:hint="eastAsia"/>
                <w:lang w:val="en-GB" w:eastAsia="zh-CN"/>
              </w:rPr>
              <w:t>中所述的研究的结果，为工作于</w:t>
            </w:r>
            <w:r w:rsidRPr="000D0D5F">
              <w:rPr>
                <w:lang w:val="en-GB" w:eastAsia="zh-CN"/>
              </w:rPr>
              <w:t>12.75-13.25 </w:t>
            </w:r>
            <w:r w:rsidRPr="000D0D5F">
              <w:rPr>
                <w:rFonts w:hint="eastAsia"/>
                <w:lang w:val="en-GB" w:eastAsia="zh-CN"/>
              </w:rPr>
              <w:t>GHz</w:t>
            </w:r>
            <w:r w:rsidRPr="000D0D5F">
              <w:rPr>
                <w:rFonts w:hint="eastAsia"/>
                <w:lang w:val="en-GB" w:eastAsia="zh-CN"/>
              </w:rPr>
              <w:t>频段（地对空）、与</w:t>
            </w:r>
            <w:r w:rsidRPr="000D0D5F">
              <w:rPr>
                <w:rFonts w:hint="eastAsia"/>
                <w:lang w:val="en-GB" w:eastAsia="zh-CN"/>
              </w:rPr>
              <w:t>F</w:t>
            </w:r>
            <w:r w:rsidRPr="000D0D5F">
              <w:rPr>
                <w:lang w:val="en-GB" w:eastAsia="zh-CN"/>
              </w:rPr>
              <w:t>SS</w:t>
            </w:r>
            <w:r w:rsidRPr="000D0D5F">
              <w:rPr>
                <w:rFonts w:hint="eastAsia"/>
                <w:lang w:val="en-GB" w:eastAsia="zh-CN"/>
              </w:rPr>
              <w:t>中</w:t>
            </w:r>
            <w:r w:rsidRPr="000D0D5F">
              <w:rPr>
                <w:rFonts w:hint="eastAsia"/>
                <w:lang w:val="en-GB" w:eastAsia="zh-CN"/>
              </w:rPr>
              <w:t>non-GSO</w:t>
            </w:r>
            <w:r w:rsidRPr="000D0D5F">
              <w:rPr>
                <w:rFonts w:hint="eastAsia"/>
                <w:lang w:val="en-GB" w:eastAsia="zh-CN"/>
              </w:rPr>
              <w:t>空间电台进行通信的</w:t>
            </w:r>
            <w:r w:rsidRPr="000D0D5F">
              <w:rPr>
                <w:rFonts w:hint="eastAsia"/>
                <w:lang w:val="en-GB" w:eastAsia="zh-CN"/>
              </w:rPr>
              <w:t>A</w:t>
            </w:r>
            <w:r w:rsidRPr="000D0D5F">
              <w:rPr>
                <w:lang w:val="en-GB" w:eastAsia="zh-CN"/>
              </w:rPr>
              <w:t>-</w:t>
            </w:r>
            <w:r w:rsidRPr="000D0D5F">
              <w:rPr>
                <w:rFonts w:hint="eastAsia"/>
                <w:lang w:val="en-GB" w:eastAsia="zh-CN"/>
              </w:rPr>
              <w:t>ESIM</w:t>
            </w:r>
            <w:r w:rsidRPr="000D0D5F">
              <w:rPr>
                <w:rFonts w:hint="eastAsia"/>
                <w:lang w:val="en-GB" w:eastAsia="zh-CN"/>
              </w:rPr>
              <w:t>和</w:t>
            </w:r>
            <w:r w:rsidRPr="000D0D5F">
              <w:rPr>
                <w:rFonts w:hint="eastAsia"/>
                <w:lang w:val="en-GB" w:eastAsia="zh-CN"/>
              </w:rPr>
              <w:t>M</w:t>
            </w:r>
            <w:r w:rsidRPr="000D0D5F">
              <w:rPr>
                <w:lang w:val="en-GB" w:eastAsia="zh-CN"/>
              </w:rPr>
              <w:t>-</w:t>
            </w:r>
            <w:r w:rsidRPr="000D0D5F">
              <w:rPr>
                <w:rFonts w:hint="eastAsia"/>
                <w:lang w:val="en-GB" w:eastAsia="zh-CN"/>
              </w:rPr>
              <w:t>ESIM</w:t>
            </w:r>
            <w:r w:rsidRPr="000D0D5F">
              <w:rPr>
                <w:rFonts w:hint="eastAsia"/>
                <w:lang w:val="en-GB" w:eastAsia="zh-CN"/>
              </w:rPr>
              <w:t>操作制定技术条件和规则条款，同时确保对现有业务的保护；</w:t>
            </w:r>
          </w:p>
          <w:p w14:paraId="01842C51" w14:textId="77777777" w:rsidR="00DF58D2" w:rsidRPr="000D0D5F" w:rsidRDefault="00DF58D2" w:rsidP="00192E7B">
            <w:pPr>
              <w:pStyle w:val="Tabletext"/>
              <w:jc w:val="both"/>
              <w:rPr>
                <w:lang w:val="en-GB" w:eastAsia="zh-CN"/>
              </w:rPr>
            </w:pPr>
            <w:r w:rsidRPr="000D0D5F">
              <w:rPr>
                <w:lang w:val="en-GB" w:eastAsia="zh-CN"/>
              </w:rPr>
              <w:t>4</w:t>
            </w:r>
            <w:r w:rsidRPr="000D0D5F">
              <w:rPr>
                <w:lang w:val="en-GB" w:eastAsia="zh-CN"/>
              </w:rPr>
              <w:tab/>
            </w:r>
            <w:r w:rsidRPr="000D0D5F">
              <w:rPr>
                <w:rFonts w:hint="eastAsia"/>
                <w:lang w:val="en-GB" w:eastAsia="zh-CN"/>
              </w:rPr>
              <w:t>研究</w:t>
            </w:r>
            <w:r w:rsidRPr="000D0D5F">
              <w:rPr>
                <w:rFonts w:hint="eastAsia"/>
                <w:lang w:val="en-GB" w:eastAsia="zh-CN"/>
              </w:rPr>
              <w:t>FSS</w:t>
            </w:r>
            <w:r w:rsidRPr="000D0D5F">
              <w:rPr>
                <w:rFonts w:hint="eastAsia"/>
                <w:lang w:val="en-GB" w:eastAsia="zh-CN"/>
              </w:rPr>
              <w:t>中</w:t>
            </w:r>
            <w:r w:rsidRPr="000D0D5F">
              <w:rPr>
                <w:rFonts w:hint="eastAsia"/>
                <w:lang w:val="en-GB" w:eastAsia="zh-CN"/>
              </w:rPr>
              <w:t>non-GSO</w:t>
            </w:r>
            <w:r w:rsidRPr="000D0D5F">
              <w:rPr>
                <w:rFonts w:hint="eastAsia"/>
                <w:lang w:val="en-GB" w:eastAsia="zh-CN"/>
              </w:rPr>
              <w:t>空间电台与</w:t>
            </w:r>
            <w:r w:rsidRPr="000D0D5F">
              <w:rPr>
                <w:rFonts w:hint="eastAsia"/>
                <w:lang w:val="en-GB" w:eastAsia="zh-CN"/>
              </w:rPr>
              <w:t>ESIM</w:t>
            </w:r>
            <w:r w:rsidRPr="000D0D5F">
              <w:rPr>
                <w:rFonts w:hint="eastAsia"/>
                <w:lang w:val="en-GB" w:eastAsia="zh-CN"/>
              </w:rPr>
              <w:t>之间的通信与在</w:t>
            </w:r>
            <w:r w:rsidRPr="000D0D5F">
              <w:rPr>
                <w:rFonts w:eastAsia="STKaiti" w:hint="eastAsia"/>
                <w:lang w:val="en-GB" w:eastAsia="zh-CN"/>
              </w:rPr>
              <w:t>认识到</w:t>
            </w:r>
            <w:r w:rsidRPr="000D0D5F">
              <w:rPr>
                <w:i/>
                <w:iCs/>
                <w:lang w:val="en-GB" w:eastAsia="zh-CN"/>
              </w:rPr>
              <w:t>f</w:t>
            </w:r>
            <w:r w:rsidRPr="000D0D5F">
              <w:rPr>
                <w:rFonts w:hint="eastAsia"/>
                <w:i/>
                <w:iCs/>
                <w:lang w:val="en-GB" w:eastAsia="zh-CN"/>
              </w:rPr>
              <w:t>)</w:t>
            </w:r>
            <w:r w:rsidRPr="000D0D5F">
              <w:rPr>
                <w:rFonts w:hint="eastAsia"/>
                <w:lang w:val="en-GB" w:eastAsia="zh-CN"/>
              </w:rPr>
              <w:t>所述相邻频段内得到划分的</w:t>
            </w:r>
            <w:r w:rsidRPr="000D0D5F">
              <w:rPr>
                <w:rFonts w:hint="eastAsia"/>
                <w:lang w:val="en-GB" w:eastAsia="zh-CN"/>
              </w:rPr>
              <w:t>EESS</w:t>
            </w:r>
            <w:r w:rsidRPr="000D0D5F">
              <w:rPr>
                <w:rFonts w:hint="eastAsia"/>
                <w:lang w:val="en-GB" w:eastAsia="zh-CN"/>
              </w:rPr>
              <w:t>（无源）之间的共用和兼容性问题；</w:t>
            </w:r>
          </w:p>
          <w:p w14:paraId="46A4D4B3" w14:textId="77777777" w:rsidR="00DF58D2" w:rsidRPr="000D0D5F" w:rsidRDefault="00DF58D2" w:rsidP="00192E7B">
            <w:pPr>
              <w:pStyle w:val="Tabletext"/>
              <w:jc w:val="both"/>
              <w:rPr>
                <w:lang w:val="en-GB" w:eastAsia="zh-CN"/>
              </w:rPr>
            </w:pPr>
            <w:r w:rsidRPr="000D0D5F">
              <w:rPr>
                <w:lang w:val="en-GB" w:eastAsia="zh-CN"/>
              </w:rPr>
              <w:t>5</w:t>
            </w:r>
            <w:r w:rsidRPr="000D0D5F">
              <w:rPr>
                <w:lang w:val="en-GB" w:eastAsia="zh-CN"/>
              </w:rPr>
              <w:tab/>
            </w:r>
            <w:r w:rsidRPr="000D0D5F">
              <w:rPr>
                <w:rFonts w:hint="eastAsia"/>
                <w:lang w:val="en-GB" w:eastAsia="zh-CN"/>
              </w:rPr>
              <w:t>研究为用于</w:t>
            </w:r>
            <w:r w:rsidRPr="000D0D5F">
              <w:rPr>
                <w:rFonts w:hint="eastAsia"/>
                <w:lang w:val="en-GB" w:eastAsia="zh-CN"/>
              </w:rPr>
              <w:t>ESIM</w:t>
            </w:r>
            <w:r w:rsidRPr="000D0D5F">
              <w:rPr>
                <w:rFonts w:hint="eastAsia"/>
                <w:lang w:val="en-GB" w:eastAsia="zh-CN"/>
              </w:rPr>
              <w:t>操作的网络控制和监测中心功能制定新建议书；</w:t>
            </w:r>
          </w:p>
          <w:p w14:paraId="3C80B67D" w14:textId="77777777" w:rsidR="00DF58D2" w:rsidRDefault="00DF58D2" w:rsidP="00192E7B">
            <w:pPr>
              <w:pStyle w:val="Tabletext"/>
              <w:jc w:val="both"/>
              <w:rPr>
                <w:lang w:val="en-GB" w:eastAsia="zh-CN"/>
              </w:rPr>
            </w:pPr>
            <w:r w:rsidRPr="000D0D5F">
              <w:rPr>
                <w:lang w:val="en-GB" w:eastAsia="zh-CN"/>
              </w:rPr>
              <w:t>6</w:t>
            </w:r>
            <w:r w:rsidRPr="000D0D5F">
              <w:rPr>
                <w:lang w:val="en-GB" w:eastAsia="zh-CN"/>
              </w:rPr>
              <w:tab/>
            </w:r>
            <w:r w:rsidRPr="000D0D5F">
              <w:rPr>
                <w:rFonts w:hint="eastAsia"/>
                <w:lang w:val="en-GB" w:eastAsia="zh-CN"/>
              </w:rPr>
              <w:t>研究参与本决议所涉及的</w:t>
            </w:r>
            <w:r w:rsidRPr="000D0D5F">
              <w:rPr>
                <w:rFonts w:hint="eastAsia"/>
                <w:lang w:val="en-GB" w:eastAsia="zh-CN"/>
              </w:rPr>
              <w:t>A-ESIM</w:t>
            </w:r>
            <w:r w:rsidRPr="000D0D5F">
              <w:rPr>
                <w:rFonts w:hint="eastAsia"/>
                <w:lang w:val="en-GB" w:eastAsia="zh-CN"/>
              </w:rPr>
              <w:t>和</w:t>
            </w:r>
            <w:r w:rsidRPr="000D0D5F">
              <w:rPr>
                <w:rFonts w:hint="eastAsia"/>
                <w:lang w:val="en-GB" w:eastAsia="zh-CN"/>
              </w:rPr>
              <w:t>M-ESIM</w:t>
            </w:r>
            <w:r w:rsidRPr="000D0D5F">
              <w:rPr>
                <w:rFonts w:hint="eastAsia"/>
                <w:lang w:val="en-GB" w:eastAsia="zh-CN"/>
              </w:rPr>
              <w:t>操作的实体的责任，</w:t>
            </w:r>
          </w:p>
          <w:p w14:paraId="30E5A816" w14:textId="77777777" w:rsidR="00DF58D2" w:rsidRPr="000D0D5F" w:rsidRDefault="00DF58D2" w:rsidP="00192E7B">
            <w:pPr>
              <w:pStyle w:val="Tabletext"/>
              <w:jc w:val="both"/>
              <w:rPr>
                <w:lang w:val="en-GB" w:eastAsia="zh-CN"/>
              </w:rPr>
            </w:pPr>
            <w:r>
              <w:rPr>
                <w:lang w:val="en-GB" w:eastAsia="zh-CN"/>
              </w:rPr>
              <w:t>...</w:t>
            </w:r>
          </w:p>
          <w:p w14:paraId="756E2330" w14:textId="77777777" w:rsidR="00DF58D2" w:rsidRPr="003C5871" w:rsidRDefault="00DF58D2" w:rsidP="00192E7B">
            <w:pPr>
              <w:pStyle w:val="Call"/>
              <w:spacing w:before="40" w:after="40"/>
              <w:rPr>
                <w:rFonts w:ascii="Calibri" w:hAnsi="Calibri" w:cs="Times New Roman"/>
                <w:i/>
                <w:sz w:val="20"/>
                <w:szCs w:val="20"/>
                <w:lang w:val="en-GB" w:eastAsia="zh-CN"/>
              </w:rPr>
            </w:pPr>
            <w:r w:rsidRPr="003C5871">
              <w:rPr>
                <w:rFonts w:ascii="Calibri" w:hAnsi="Calibri" w:cs="Times New Roman"/>
                <w:sz w:val="20"/>
                <w:szCs w:val="20"/>
                <w:lang w:val="en-GB" w:eastAsia="zh-CN"/>
              </w:rPr>
              <w:t>请</w:t>
            </w:r>
            <w:r w:rsidRPr="003C5871">
              <w:rPr>
                <w:rFonts w:ascii="Calibri" w:hAnsi="Calibri" w:cs="Times New Roman"/>
                <w:sz w:val="20"/>
                <w:szCs w:val="20"/>
                <w:lang w:val="en-GB" w:eastAsia="zh-CN"/>
              </w:rPr>
              <w:t>2031</w:t>
            </w:r>
            <w:r w:rsidRPr="003C5871">
              <w:rPr>
                <w:rFonts w:ascii="Calibri" w:hAnsi="Calibri" w:cs="Times New Roman"/>
                <w:sz w:val="20"/>
                <w:szCs w:val="20"/>
                <w:lang w:val="en-GB" w:eastAsia="zh-CN"/>
              </w:rPr>
              <w:t>年世界无线电通信大会</w:t>
            </w:r>
          </w:p>
          <w:p w14:paraId="1D48E86B" w14:textId="77777777" w:rsidR="00DF58D2" w:rsidRPr="000D0D5F" w:rsidRDefault="00DF58D2" w:rsidP="00192E7B">
            <w:pPr>
              <w:pStyle w:val="Tabletext"/>
              <w:ind w:firstLineChars="200" w:firstLine="400"/>
              <w:rPr>
                <w:rFonts w:cstheme="minorHAnsi"/>
                <w:lang w:val="en-GB" w:eastAsia="zh-CN"/>
              </w:rPr>
            </w:pPr>
            <w:r w:rsidRPr="000D0D5F">
              <w:rPr>
                <w:rFonts w:hint="eastAsia"/>
                <w:lang w:val="en-GB" w:eastAsia="zh-CN"/>
              </w:rPr>
              <w:t>审议上述研究的结果并相应地采取必要措施。</w:t>
            </w:r>
          </w:p>
        </w:tc>
        <w:tc>
          <w:tcPr>
            <w:tcW w:w="1339" w:type="dxa"/>
          </w:tcPr>
          <w:p w14:paraId="11090DA4" w14:textId="77777777" w:rsidR="00DF58D2" w:rsidRPr="004C2233" w:rsidRDefault="00DF58D2" w:rsidP="00192E7B">
            <w:pPr>
              <w:pStyle w:val="Tabletext"/>
              <w:jc w:val="center"/>
              <w:rPr>
                <w:b/>
                <w:bCs/>
              </w:rPr>
            </w:pPr>
            <w:r w:rsidRPr="00CA439C">
              <w:rPr>
                <w:b/>
                <w:bCs/>
              </w:rPr>
              <w:t>–</w:t>
            </w:r>
          </w:p>
        </w:tc>
      </w:tr>
      <w:tr w:rsidR="00DF58D2" w:rsidRPr="004C2233" w14:paraId="1111B27C" w14:textId="77777777" w:rsidTr="00192E7B">
        <w:trPr>
          <w:cantSplit/>
          <w:jc w:val="center"/>
        </w:trPr>
        <w:tc>
          <w:tcPr>
            <w:tcW w:w="14469" w:type="dxa"/>
            <w:gridSpan w:val="4"/>
          </w:tcPr>
          <w:p w14:paraId="43A0F632" w14:textId="77777777" w:rsidR="00DF58D2" w:rsidRPr="00DF0973" w:rsidRDefault="00DF58D2" w:rsidP="00192E7B">
            <w:pPr>
              <w:pStyle w:val="Tabletext"/>
              <w:keepNext/>
              <w:jc w:val="both"/>
              <w:rPr>
                <w:rFonts w:asciiTheme="minorHAnsi" w:hAnsiTheme="minorHAnsi" w:cstheme="minorHAnsi"/>
                <w:highlight w:val="lightGray"/>
                <w:lang w:eastAsia="zh-CN"/>
              </w:rPr>
            </w:pPr>
            <w:r w:rsidRPr="00DF0973">
              <w:rPr>
                <w:rFonts w:asciiTheme="minorHAnsi" w:hAnsiTheme="minorHAnsi" w:cstheme="minorHAnsi"/>
                <w:lang w:eastAsia="zh-CN"/>
              </w:rPr>
              <w:lastRenderedPageBreak/>
              <w:t>2.4</w:t>
            </w:r>
            <w:r w:rsidRPr="00DF0973">
              <w:rPr>
                <w:rFonts w:asciiTheme="minorHAnsi" w:hAnsiTheme="minorHAnsi" w:cstheme="minorHAnsi"/>
                <w:lang w:eastAsia="zh-CN"/>
              </w:rPr>
              <w:tab/>
            </w:r>
            <w:r w:rsidRPr="00596AE3">
              <w:rPr>
                <w:rFonts w:asciiTheme="minorHAnsi" w:hAnsiTheme="minorHAnsi" w:cstheme="minorHAnsi" w:hint="eastAsia"/>
                <w:lang w:val="it-IT" w:eastAsia="zh-CN"/>
              </w:rPr>
              <w:t>根据</w:t>
            </w:r>
            <w:r w:rsidRPr="00596AE3">
              <w:rPr>
                <w:rFonts w:asciiTheme="minorHAnsi" w:hAnsiTheme="minorHAnsi" w:cstheme="minorHAnsi" w:hint="eastAsia"/>
                <w:lang w:eastAsia="zh-CN"/>
              </w:rPr>
              <w:t>第</w:t>
            </w:r>
            <w:r>
              <w:rPr>
                <w:rFonts w:asciiTheme="minorHAnsi" w:hAnsiTheme="minorHAnsi" w:cstheme="minorHAnsi"/>
                <w:b/>
                <w:lang w:val="it-IT" w:eastAsia="zh-CN"/>
              </w:rPr>
              <w:t>683</w:t>
            </w:r>
            <w:r w:rsidRPr="00596AE3">
              <w:rPr>
                <w:rFonts w:asciiTheme="minorHAnsi" w:hAnsiTheme="minorHAnsi" w:cstheme="minorHAnsi" w:hint="eastAsia"/>
                <w:lang w:eastAsia="zh-CN"/>
              </w:rPr>
              <w:t>号决议</w:t>
            </w:r>
            <w:r w:rsidRPr="00596AE3">
              <w:rPr>
                <w:rFonts w:asciiTheme="minorHAnsi" w:hAnsiTheme="minorHAnsi" w:cstheme="minorHAnsi" w:hint="eastAsia"/>
                <w:b/>
                <w:lang w:val="it-IT" w:eastAsia="zh-CN"/>
              </w:rPr>
              <w:t>（</w:t>
            </w:r>
            <w:r w:rsidRPr="00596AE3">
              <w:rPr>
                <w:rFonts w:asciiTheme="minorHAnsi" w:hAnsiTheme="minorHAnsi" w:cstheme="minorHAnsi"/>
                <w:b/>
                <w:lang w:val="it-IT" w:eastAsia="zh-CN"/>
              </w:rPr>
              <w:t>WRC</w:t>
            </w:r>
            <w:r w:rsidRPr="00596AE3">
              <w:rPr>
                <w:rFonts w:asciiTheme="minorHAnsi" w:hAnsiTheme="minorHAnsi" w:cstheme="minorHAnsi"/>
                <w:b/>
                <w:lang w:val="it-IT" w:eastAsia="zh-CN"/>
              </w:rPr>
              <w:noBreakHyphen/>
              <w:t>23</w:t>
            </w:r>
            <w:r w:rsidRPr="00596AE3">
              <w:rPr>
                <w:rFonts w:asciiTheme="minorHAnsi" w:hAnsiTheme="minorHAnsi" w:cstheme="minorHAnsi" w:hint="eastAsia"/>
                <w:b/>
                <w:lang w:val="it-IT" w:eastAsia="zh-CN"/>
              </w:rPr>
              <w:t>）</w:t>
            </w:r>
            <w:r w:rsidRPr="00596AE3">
              <w:rPr>
                <w:rFonts w:asciiTheme="minorHAnsi" w:hAnsiTheme="minorHAnsi" w:cstheme="minorHAnsi" w:hint="eastAsia"/>
                <w:lang w:eastAsia="zh-CN"/>
              </w:rPr>
              <w:t>，</w:t>
            </w:r>
            <w:r w:rsidRPr="00596AE3">
              <w:rPr>
                <w:rFonts w:asciiTheme="minorHAnsi" w:hAnsiTheme="minorHAnsi" w:cstheme="minorHAnsi" w:hint="eastAsia"/>
                <w:lang w:val="en-GB" w:eastAsia="zh-CN"/>
              </w:rPr>
              <w:t>基于</w:t>
            </w:r>
            <w:r w:rsidRPr="00596AE3">
              <w:rPr>
                <w:rFonts w:asciiTheme="minorHAnsi" w:hAnsiTheme="minorHAnsi" w:cstheme="minorHAnsi" w:hint="eastAsia"/>
                <w:lang w:val="it-IT" w:eastAsia="zh-CN"/>
              </w:rPr>
              <w:t>国际电联无线电通信部门</w:t>
            </w:r>
            <w:r w:rsidRPr="00596AE3">
              <w:rPr>
                <w:rFonts w:asciiTheme="minorHAnsi" w:hAnsiTheme="minorHAnsi" w:cstheme="minorHAnsi" w:hint="eastAsia"/>
                <w:lang w:val="en-GB" w:eastAsia="zh-CN"/>
              </w:rPr>
              <w:t>的研究结果</w:t>
            </w:r>
            <w:r w:rsidRPr="00596AE3">
              <w:rPr>
                <w:rFonts w:asciiTheme="minorHAnsi" w:hAnsiTheme="minorHAnsi" w:cstheme="minorHAnsi" w:hint="eastAsia"/>
                <w:lang w:val="it-IT" w:eastAsia="zh-CN"/>
              </w:rPr>
              <w:t>，</w:t>
            </w:r>
            <w:r w:rsidRPr="00596AE3">
              <w:rPr>
                <w:rFonts w:asciiTheme="minorHAnsi" w:hAnsiTheme="minorHAnsi" w:cstheme="minorHAnsi" w:hint="eastAsia"/>
                <w:lang w:val="en-GB" w:eastAsia="zh-CN"/>
              </w:rPr>
              <w:t>支持</w:t>
            </w:r>
            <w:r w:rsidRPr="00596AE3">
              <w:rPr>
                <w:rFonts w:asciiTheme="minorHAnsi" w:hAnsiTheme="minorHAnsi" w:cstheme="minorHAnsi"/>
                <w:lang w:val="it-IT" w:eastAsia="zh-CN"/>
              </w:rPr>
              <w:t>3 700-4 200 MHz</w:t>
            </w:r>
            <w:r w:rsidRPr="00596AE3">
              <w:rPr>
                <w:rFonts w:asciiTheme="minorHAnsi" w:hAnsiTheme="minorHAnsi" w:cstheme="minorHAnsi" w:hint="eastAsia"/>
                <w:lang w:eastAsia="zh-CN"/>
              </w:rPr>
              <w:t>和</w:t>
            </w:r>
            <w:r w:rsidRPr="00596AE3">
              <w:rPr>
                <w:rFonts w:asciiTheme="minorHAnsi" w:hAnsiTheme="minorHAnsi" w:cstheme="minorHAnsi"/>
                <w:lang w:val="it-IT" w:eastAsia="zh-CN"/>
              </w:rPr>
              <w:t>5 925-6 425 MHz</w:t>
            </w:r>
            <w:r w:rsidRPr="00596AE3">
              <w:rPr>
                <w:rFonts w:asciiTheme="minorHAnsi" w:hAnsiTheme="minorHAnsi" w:cstheme="minorHAnsi" w:hint="eastAsia"/>
                <w:lang w:eastAsia="zh-CN"/>
              </w:rPr>
              <w:t>频段</w:t>
            </w:r>
            <w:r w:rsidRPr="00596AE3">
              <w:rPr>
                <w:rFonts w:asciiTheme="minorHAnsi" w:hAnsiTheme="minorHAnsi" w:cstheme="minorHAnsi" w:hint="eastAsia"/>
                <w:lang w:val="en-GB" w:eastAsia="zh-CN"/>
              </w:rPr>
              <w:t>内卫星间业务划分和相关的</w:t>
            </w:r>
            <w:r w:rsidRPr="00596AE3">
              <w:rPr>
                <w:rFonts w:asciiTheme="minorHAnsi" w:hAnsiTheme="minorHAnsi" w:cstheme="minorHAnsi" w:hint="eastAsia"/>
                <w:lang w:eastAsia="zh-CN"/>
              </w:rPr>
              <w:t>规则条款，以实现</w:t>
            </w:r>
            <w:r w:rsidRPr="00596AE3">
              <w:rPr>
                <w:rFonts w:asciiTheme="minorHAnsi" w:hAnsiTheme="minorHAnsi" w:cstheme="minorHAnsi" w:hint="eastAsia"/>
                <w:lang w:val="en-GB" w:eastAsia="zh-CN"/>
              </w:rPr>
              <w:t>非</w:t>
            </w:r>
            <w:r w:rsidRPr="00596AE3">
              <w:rPr>
                <w:rFonts w:asciiTheme="minorHAnsi" w:hAnsiTheme="minorHAnsi" w:cstheme="minorHAnsi" w:hint="eastAsia"/>
                <w:lang w:eastAsia="zh-CN"/>
              </w:rPr>
              <w:t>对地</w:t>
            </w:r>
            <w:r w:rsidRPr="00596AE3">
              <w:rPr>
                <w:rFonts w:asciiTheme="minorHAnsi" w:hAnsiTheme="minorHAnsi" w:cstheme="minorHAnsi" w:hint="eastAsia"/>
                <w:lang w:val="en-GB" w:eastAsia="zh-CN"/>
              </w:rPr>
              <w:t>静止卫星与</w:t>
            </w:r>
            <w:r w:rsidRPr="00596AE3">
              <w:rPr>
                <w:rFonts w:asciiTheme="minorHAnsi" w:hAnsiTheme="minorHAnsi" w:cstheme="minorHAnsi" w:hint="eastAsia"/>
                <w:lang w:eastAsia="zh-CN"/>
              </w:rPr>
              <w:t>对地</w:t>
            </w:r>
            <w:r w:rsidRPr="00596AE3">
              <w:rPr>
                <w:rFonts w:asciiTheme="minorHAnsi" w:hAnsiTheme="minorHAnsi" w:cstheme="minorHAnsi" w:hint="eastAsia"/>
                <w:lang w:val="en-GB" w:eastAsia="zh-CN"/>
              </w:rPr>
              <w:t>静止轨道卫星之间的</w:t>
            </w:r>
            <w:r w:rsidRPr="00596AE3">
              <w:rPr>
                <w:rFonts w:asciiTheme="minorHAnsi" w:hAnsiTheme="minorHAnsi" w:cstheme="minorHAnsi" w:hint="eastAsia"/>
                <w:lang w:eastAsia="zh-CN"/>
              </w:rPr>
              <w:t>链路传输</w:t>
            </w:r>
            <w:r w:rsidRPr="00596AE3">
              <w:rPr>
                <w:rFonts w:asciiTheme="minorHAnsi" w:hAnsiTheme="minorHAnsi" w:cstheme="minorHAnsi" w:hint="eastAsia"/>
                <w:bCs/>
                <w:lang w:val="it-IT" w:eastAsia="zh-CN"/>
              </w:rPr>
              <w:t>；</w:t>
            </w:r>
          </w:p>
        </w:tc>
      </w:tr>
      <w:tr w:rsidR="00DF58D2" w:rsidRPr="004C2233" w14:paraId="578EFFE3" w14:textId="77777777" w:rsidTr="00192E7B">
        <w:trPr>
          <w:cantSplit/>
          <w:jc w:val="center"/>
        </w:trPr>
        <w:tc>
          <w:tcPr>
            <w:tcW w:w="3196" w:type="dxa"/>
          </w:tcPr>
          <w:p w14:paraId="6EF8FC1C" w14:textId="77777777" w:rsidR="00DF58D2" w:rsidRPr="00330FD2" w:rsidRDefault="00DF58D2" w:rsidP="00192E7B">
            <w:pPr>
              <w:pStyle w:val="Tabletext"/>
              <w:rPr>
                <w:lang w:val="en-GB" w:eastAsia="zh-CN"/>
              </w:rPr>
            </w:pPr>
            <w:r w:rsidRPr="00330FD2">
              <w:rPr>
                <w:rFonts w:hint="eastAsia"/>
                <w:lang w:val="en-GB" w:eastAsia="zh-CN"/>
              </w:rPr>
              <w:t>第</w:t>
            </w:r>
            <w:r>
              <w:rPr>
                <w:b/>
                <w:bCs/>
                <w:lang w:val="en-GB" w:eastAsia="zh-CN"/>
              </w:rPr>
              <w:t>683</w:t>
            </w:r>
            <w:r w:rsidRPr="00330FD2">
              <w:rPr>
                <w:rFonts w:hint="eastAsia"/>
                <w:lang w:val="en-GB" w:eastAsia="zh-CN"/>
              </w:rPr>
              <w:t>号</w:t>
            </w:r>
            <w:r w:rsidRPr="00330FD2">
              <w:rPr>
                <w:lang w:val="en-GB" w:eastAsia="zh-CN"/>
              </w:rPr>
              <w:t>决议</w:t>
            </w:r>
            <w:r w:rsidRPr="00330FD2">
              <w:rPr>
                <w:rFonts w:hint="eastAsia"/>
                <w:b/>
                <w:bCs/>
                <w:lang w:val="en-GB" w:eastAsia="zh-CN"/>
              </w:rPr>
              <w:t>（</w:t>
            </w:r>
            <w:r w:rsidRPr="00330FD2">
              <w:rPr>
                <w:b/>
                <w:bCs/>
                <w:lang w:val="en-GB" w:eastAsia="zh-CN"/>
              </w:rPr>
              <w:t>WRC-23</w:t>
            </w:r>
            <w:r w:rsidRPr="00330FD2">
              <w:rPr>
                <w:rFonts w:hint="eastAsia"/>
                <w:b/>
                <w:bCs/>
                <w:lang w:val="en-GB" w:eastAsia="zh-CN"/>
              </w:rPr>
              <w:t>）</w:t>
            </w:r>
          </w:p>
          <w:p w14:paraId="60ECBFCC" w14:textId="373B050E" w:rsidR="00124C45" w:rsidRPr="00124C45" w:rsidRDefault="00DF58D2" w:rsidP="00192E7B">
            <w:pPr>
              <w:pStyle w:val="Tabletext"/>
              <w:rPr>
                <w:lang w:eastAsia="zh-CN"/>
              </w:rPr>
            </w:pPr>
            <w:r w:rsidRPr="00330FD2">
              <w:rPr>
                <w:rFonts w:hint="eastAsia"/>
                <w:lang w:val="en-GB" w:eastAsia="zh-CN"/>
              </w:rPr>
              <w:t>技术、操作问题和规则条款的研究，以支持</w:t>
            </w:r>
            <w:r w:rsidRPr="00330FD2">
              <w:rPr>
                <w:lang w:val="en-GB" w:eastAsia="zh-CN"/>
              </w:rPr>
              <w:t>3 700-4 200 MHz</w:t>
            </w:r>
            <w:r w:rsidRPr="00330FD2">
              <w:rPr>
                <w:rFonts w:hint="eastAsia"/>
                <w:lang w:val="en-GB" w:eastAsia="zh-CN"/>
              </w:rPr>
              <w:t>和</w:t>
            </w:r>
            <w:r w:rsidRPr="00330FD2">
              <w:rPr>
                <w:lang w:val="en-GB" w:eastAsia="zh-CN"/>
              </w:rPr>
              <w:t>5 925-6 425 MHz</w:t>
            </w:r>
            <w:r w:rsidRPr="00330FD2">
              <w:rPr>
                <w:rFonts w:hint="eastAsia"/>
                <w:lang w:val="en-GB" w:eastAsia="zh-CN"/>
              </w:rPr>
              <w:t>频段内与对地静止卫星空间电台通信的非对地静止卫星空间电台的</w:t>
            </w:r>
            <w:r w:rsidRPr="00330FD2">
              <w:rPr>
                <w:rFonts w:hint="eastAsia"/>
                <w:lang w:eastAsia="zh-CN"/>
              </w:rPr>
              <w:t>卫星间业务传输</w:t>
            </w:r>
          </w:p>
        </w:tc>
        <w:tc>
          <w:tcPr>
            <w:tcW w:w="2724" w:type="dxa"/>
          </w:tcPr>
          <w:p w14:paraId="7586D83D" w14:textId="77777777" w:rsidR="00DF58D2" w:rsidRPr="004C2233" w:rsidRDefault="00DF58D2" w:rsidP="00192E7B">
            <w:pPr>
              <w:pStyle w:val="Tabletext"/>
              <w:jc w:val="center"/>
            </w:pPr>
            <w:r w:rsidRPr="00C87E39">
              <w:rPr>
                <w:rFonts w:asciiTheme="minorHAnsi" w:hAnsiTheme="minorHAnsi" w:cstheme="minorHAnsi"/>
                <w:b/>
                <w:bCs/>
                <w:lang w:val="en-GB"/>
              </w:rPr>
              <w:t>WP </w:t>
            </w:r>
            <w:r>
              <w:rPr>
                <w:rFonts w:asciiTheme="minorHAnsi" w:hAnsiTheme="minorHAnsi" w:cstheme="minorHAnsi"/>
                <w:b/>
                <w:bCs/>
                <w:lang w:val="en-GB"/>
              </w:rPr>
              <w:t>4</w:t>
            </w:r>
            <w:r w:rsidRPr="00C87E39">
              <w:rPr>
                <w:rFonts w:asciiTheme="minorHAnsi" w:hAnsiTheme="minorHAnsi" w:cstheme="minorHAnsi"/>
                <w:b/>
                <w:bCs/>
                <w:lang w:val="en-GB"/>
              </w:rPr>
              <w:t>A</w:t>
            </w:r>
          </w:p>
        </w:tc>
        <w:tc>
          <w:tcPr>
            <w:tcW w:w="7210" w:type="dxa"/>
            <w:tcBorders>
              <w:bottom w:val="nil"/>
            </w:tcBorders>
          </w:tcPr>
          <w:p w14:paraId="512281E9" w14:textId="77777777" w:rsidR="00DF58D2" w:rsidRPr="003C5871" w:rsidRDefault="00DF58D2" w:rsidP="00192E7B">
            <w:pPr>
              <w:pStyle w:val="Call"/>
              <w:spacing w:before="40" w:after="40"/>
              <w:rPr>
                <w:rFonts w:ascii="Calibri" w:hAnsi="Calibri" w:cs="Times New Roman"/>
                <w:sz w:val="20"/>
                <w:szCs w:val="20"/>
                <w:lang w:val="en-GB" w:eastAsia="zh-CN"/>
              </w:rPr>
            </w:pPr>
            <w:bookmarkStart w:id="75" w:name="_Hlk145441039"/>
            <w:r w:rsidRPr="003C5871">
              <w:rPr>
                <w:rFonts w:ascii="Calibri" w:hAnsi="Calibri" w:cs="SimSun" w:hint="eastAsia"/>
                <w:color w:val="000000"/>
                <w:sz w:val="20"/>
                <w:szCs w:val="20"/>
                <w:lang w:val="en-GB" w:eastAsia="zh-CN"/>
              </w:rPr>
              <w:t>做出决议，请国际电联无线电通信部门</w:t>
            </w:r>
            <w:r w:rsidRPr="003C5871">
              <w:rPr>
                <w:rFonts w:ascii="Calibri" w:hAnsi="Calibri" w:cs="Times New Roman" w:hint="eastAsia"/>
                <w:sz w:val="20"/>
                <w:szCs w:val="20"/>
                <w:lang w:val="en-GB" w:eastAsia="zh-CN"/>
              </w:rPr>
              <w:t>在</w:t>
            </w:r>
            <w:r w:rsidRPr="003C5871">
              <w:rPr>
                <w:rFonts w:ascii="Calibri" w:hAnsi="Calibri" w:cs="Times New Roman"/>
                <w:sz w:val="20"/>
                <w:szCs w:val="20"/>
                <w:lang w:val="en-GB" w:eastAsia="zh-CN"/>
              </w:rPr>
              <w:t>2031</w:t>
            </w:r>
            <w:r w:rsidRPr="003C5871">
              <w:rPr>
                <w:rFonts w:ascii="Calibri" w:hAnsi="Calibri" w:cs="Times New Roman" w:hint="eastAsia"/>
                <w:sz w:val="20"/>
                <w:szCs w:val="20"/>
                <w:lang w:val="en-GB" w:eastAsia="zh-CN"/>
              </w:rPr>
              <w:t>年世界无线电通信大会之前及时完成</w:t>
            </w:r>
            <w:bookmarkEnd w:id="75"/>
          </w:p>
          <w:p w14:paraId="33DEBB43" w14:textId="1CA25F1E" w:rsidR="00DF58D2" w:rsidRPr="00330FD2" w:rsidRDefault="00DF58D2" w:rsidP="00192E7B">
            <w:pPr>
              <w:pStyle w:val="Tabletext"/>
              <w:jc w:val="both"/>
              <w:rPr>
                <w:lang w:val="en-GB" w:eastAsia="zh-CN"/>
              </w:rPr>
            </w:pPr>
            <w:r w:rsidRPr="00330FD2">
              <w:rPr>
                <w:rFonts w:eastAsia="Calibri"/>
                <w:lang w:val="en-GB" w:eastAsia="zh-CN"/>
              </w:rPr>
              <w:t>1</w:t>
            </w:r>
            <w:r w:rsidRPr="00330FD2">
              <w:rPr>
                <w:rFonts w:eastAsia="Calibri"/>
                <w:lang w:val="en-GB" w:eastAsia="zh-CN"/>
              </w:rPr>
              <w:tab/>
            </w:r>
            <w:r w:rsidRPr="00330FD2">
              <w:rPr>
                <w:rFonts w:hint="eastAsia"/>
                <w:lang w:val="en-GB" w:eastAsia="zh-CN"/>
              </w:rPr>
              <w:t>关于在下列频段</w:t>
            </w:r>
            <w:r w:rsidRPr="00330FD2">
              <w:rPr>
                <w:rFonts w:hint="eastAsia"/>
                <w:lang w:eastAsia="zh-CN"/>
              </w:rPr>
              <w:t>操作</w:t>
            </w:r>
            <w:r w:rsidRPr="00330FD2">
              <w:rPr>
                <w:rFonts w:hint="eastAsia"/>
                <w:lang w:val="en-GB" w:eastAsia="zh-CN"/>
              </w:rPr>
              <w:t>或计划</w:t>
            </w:r>
            <w:r w:rsidRPr="00330FD2">
              <w:rPr>
                <w:rFonts w:hint="eastAsia"/>
                <w:lang w:eastAsia="zh-CN"/>
              </w:rPr>
              <w:t>操作与</w:t>
            </w:r>
            <w:r w:rsidRPr="00330FD2">
              <w:rPr>
                <w:lang w:val="en-GB" w:eastAsia="zh-CN"/>
              </w:rPr>
              <w:t>GSO FSS</w:t>
            </w:r>
            <w:r w:rsidRPr="00330FD2">
              <w:rPr>
                <w:rFonts w:hint="eastAsia"/>
                <w:lang w:eastAsia="zh-CN"/>
              </w:rPr>
              <w:t>网络通信的使用</w:t>
            </w:r>
            <w:r w:rsidRPr="00330FD2">
              <w:rPr>
                <w:lang w:eastAsia="zh-CN"/>
              </w:rPr>
              <w:t>ISS</w:t>
            </w:r>
            <w:r w:rsidRPr="00330FD2">
              <w:rPr>
                <w:rFonts w:hint="eastAsia"/>
                <w:lang w:eastAsia="zh-CN"/>
              </w:rPr>
              <w:t>链路</w:t>
            </w:r>
            <w:r w:rsidRPr="00330FD2">
              <w:rPr>
                <w:rFonts w:hint="eastAsia"/>
                <w:lang w:val="en-GB" w:eastAsia="zh-CN"/>
              </w:rPr>
              <w:t>的</w:t>
            </w:r>
            <w:r w:rsidRPr="00330FD2">
              <w:rPr>
                <w:lang w:val="en-GB" w:eastAsia="zh-CN"/>
              </w:rPr>
              <w:t>non</w:t>
            </w:r>
            <w:r w:rsidRPr="00330FD2">
              <w:rPr>
                <w:lang w:val="en-GB" w:eastAsia="zh-CN"/>
              </w:rPr>
              <w:noBreakHyphen/>
              <w:t>GSO</w:t>
            </w:r>
            <w:r w:rsidRPr="00330FD2">
              <w:rPr>
                <w:rFonts w:hint="eastAsia"/>
                <w:lang w:val="en-GB" w:eastAsia="zh-CN"/>
              </w:rPr>
              <w:t>空间</w:t>
            </w:r>
            <w:r w:rsidRPr="00330FD2">
              <w:rPr>
                <w:rFonts w:hint="eastAsia"/>
                <w:lang w:eastAsia="zh-CN"/>
              </w:rPr>
              <w:t>电台</w:t>
            </w:r>
            <w:r w:rsidRPr="00330FD2">
              <w:rPr>
                <w:rFonts w:hint="eastAsia"/>
                <w:lang w:val="en-GB" w:eastAsia="zh-CN"/>
              </w:rPr>
              <w:t>的频谱要求、技术和操作特性以及其与现有</w:t>
            </w:r>
            <w:r w:rsidRPr="00330FD2">
              <w:rPr>
                <w:rFonts w:hint="eastAsia"/>
                <w:lang w:eastAsia="zh-CN"/>
              </w:rPr>
              <w:t>业务</w:t>
            </w:r>
            <w:r w:rsidRPr="00330FD2">
              <w:rPr>
                <w:lang w:val="en-GB" w:eastAsia="zh-CN"/>
              </w:rPr>
              <w:t>[</w:t>
            </w:r>
            <w:r w:rsidR="0018011F" w:rsidRPr="0018011F">
              <w:rPr>
                <w:rFonts w:asciiTheme="minorHAnsi" w:eastAsia="Times New Roman" w:hAnsiTheme="minorHAnsi" w:cstheme="minorHAnsi"/>
                <w:position w:val="6"/>
                <w:sz w:val="18"/>
                <w:lang w:val="en-GB" w:eastAsia="zh-CN"/>
              </w:rPr>
              <w:footnoteReference w:customMarkFollows="1" w:id="22"/>
              <w:t>*</w:t>
            </w:r>
            <w:r w:rsidR="0018011F" w:rsidRPr="0018011F">
              <w:rPr>
                <w:rFonts w:asciiTheme="minorHAnsi" w:eastAsia="Times New Roman" w:hAnsiTheme="minorHAnsi" w:cstheme="minorHAnsi"/>
                <w:vertAlign w:val="superscript"/>
                <w:lang w:val="en-GB" w:eastAsia="zh-CN"/>
              </w:rPr>
              <w:t>,</w:t>
            </w:r>
            <w:r w:rsidR="0018011F" w:rsidRPr="0018011F">
              <w:rPr>
                <w:rFonts w:asciiTheme="minorHAnsi" w:eastAsia="Times New Roman" w:hAnsiTheme="minorHAnsi" w:cstheme="minorHAnsi"/>
                <w:lang w:val="en-GB" w:eastAsia="zh-CN"/>
              </w:rPr>
              <w:t xml:space="preserve"> </w:t>
            </w:r>
            <w:r w:rsidR="0018011F" w:rsidRPr="0018011F">
              <w:rPr>
                <w:rFonts w:asciiTheme="minorHAnsi" w:eastAsia="Times New Roman" w:hAnsiTheme="minorHAnsi" w:cstheme="minorHAnsi"/>
                <w:position w:val="6"/>
                <w:sz w:val="18"/>
                <w:lang w:val="en-GB" w:eastAsia="zh-CN"/>
              </w:rPr>
              <w:footnoteReference w:customMarkFollows="1" w:id="23"/>
              <w:t>**</w:t>
            </w:r>
            <w:r w:rsidRPr="00330FD2">
              <w:rPr>
                <w:rFonts w:hint="eastAsia"/>
                <w:lang w:val="en-GB" w:eastAsia="zh-CN"/>
              </w:rPr>
              <w:t>，包括</w:t>
            </w:r>
            <w:r w:rsidRPr="00330FD2">
              <w:rPr>
                <w:rFonts w:hint="eastAsia"/>
                <w:lang w:eastAsia="zh-CN"/>
              </w:rPr>
              <w:t>次要业务</w:t>
            </w:r>
            <w:r w:rsidRPr="00330FD2">
              <w:rPr>
                <w:lang w:val="en-GB" w:eastAsia="zh-CN"/>
              </w:rPr>
              <w:t>]</w:t>
            </w:r>
            <w:r w:rsidRPr="00330FD2">
              <w:rPr>
                <w:rFonts w:hint="eastAsia"/>
                <w:lang w:val="en-GB" w:eastAsia="zh-CN"/>
              </w:rPr>
              <w:t>的</w:t>
            </w:r>
            <w:r w:rsidRPr="00330FD2">
              <w:rPr>
                <w:rFonts w:hint="eastAsia"/>
                <w:lang w:eastAsia="zh-CN"/>
              </w:rPr>
              <w:t>共用</w:t>
            </w:r>
            <w:r w:rsidRPr="00330FD2">
              <w:rPr>
                <w:rFonts w:hint="eastAsia"/>
                <w:lang w:val="en-GB" w:eastAsia="zh-CN"/>
              </w:rPr>
              <w:t>和兼容性的研究，同时考虑到</w:t>
            </w:r>
            <w:r w:rsidRPr="00330FD2">
              <w:rPr>
                <w:rFonts w:eastAsia="STKaiti" w:cs="STKaiti" w:hint="eastAsia"/>
                <w:lang w:val="en-GB" w:eastAsia="zh-CN"/>
              </w:rPr>
              <w:t>注意到</w:t>
            </w:r>
            <w:r w:rsidRPr="00330FD2">
              <w:rPr>
                <w:i/>
                <w:lang w:val="en-GB" w:eastAsia="zh-CN"/>
              </w:rPr>
              <w:t>a)</w:t>
            </w:r>
            <w:r w:rsidRPr="00330FD2">
              <w:rPr>
                <w:rFonts w:hint="eastAsia"/>
                <w:lang w:eastAsia="zh-CN"/>
              </w:rPr>
              <w:t>至</w:t>
            </w:r>
            <w:proofErr w:type="spellStart"/>
            <w:r w:rsidRPr="00330FD2">
              <w:rPr>
                <w:i/>
                <w:lang w:val="en-GB" w:eastAsia="zh-CN"/>
              </w:rPr>
              <w:t>i</w:t>
            </w:r>
            <w:proofErr w:type="spellEnd"/>
            <w:r w:rsidRPr="00330FD2">
              <w:rPr>
                <w:i/>
                <w:lang w:val="en-GB" w:eastAsia="zh-CN"/>
              </w:rPr>
              <w:t>)</w:t>
            </w:r>
            <w:r w:rsidRPr="00330FD2">
              <w:rPr>
                <w:rFonts w:hint="eastAsia"/>
                <w:lang w:val="en-GB" w:eastAsia="zh-CN"/>
              </w:rPr>
              <w:t>：</w:t>
            </w:r>
          </w:p>
          <w:p w14:paraId="02C2B73C" w14:textId="77777777" w:rsidR="00DF58D2" w:rsidRPr="00330FD2" w:rsidRDefault="00DF58D2" w:rsidP="00192E7B">
            <w:pPr>
              <w:pStyle w:val="Tabletext"/>
              <w:jc w:val="both"/>
              <w:rPr>
                <w:lang w:val="en-GB" w:eastAsia="zh-CN"/>
              </w:rPr>
            </w:pPr>
            <w:r w:rsidRPr="00330FD2">
              <w:rPr>
                <w:i/>
                <w:lang w:val="en-GB" w:eastAsia="zh-CN"/>
              </w:rPr>
              <w:t>a)</w:t>
            </w:r>
            <w:r w:rsidRPr="00330FD2">
              <w:rPr>
                <w:lang w:val="en-GB" w:eastAsia="zh-CN"/>
              </w:rPr>
              <w:tab/>
            </w:r>
            <w:r w:rsidRPr="00330FD2">
              <w:rPr>
                <w:rFonts w:hint="eastAsia"/>
                <w:lang w:eastAsia="zh-CN"/>
              </w:rPr>
              <w:t>在</w:t>
            </w:r>
            <w:r w:rsidRPr="00330FD2">
              <w:rPr>
                <w:lang w:val="en-GB" w:eastAsia="zh-CN"/>
              </w:rPr>
              <w:t>5 925-6 425 MHz</w:t>
            </w:r>
            <w:r w:rsidRPr="00330FD2">
              <w:rPr>
                <w:rFonts w:hint="eastAsia"/>
                <w:lang w:val="en-GB" w:eastAsia="zh-CN"/>
              </w:rPr>
              <w:t>频段</w:t>
            </w:r>
            <w:r w:rsidRPr="00330FD2">
              <w:rPr>
                <w:rFonts w:hint="eastAsia"/>
                <w:lang w:eastAsia="zh-CN"/>
              </w:rPr>
              <w:t>内，与</w:t>
            </w:r>
            <w:r w:rsidRPr="00330FD2">
              <w:rPr>
                <w:rFonts w:hint="eastAsia"/>
                <w:lang w:val="en-GB" w:eastAsia="zh-CN"/>
              </w:rPr>
              <w:t>GSO</w:t>
            </w:r>
            <w:r w:rsidRPr="00330FD2">
              <w:rPr>
                <w:lang w:val="en-GB" w:eastAsia="zh-CN"/>
              </w:rPr>
              <w:t xml:space="preserve"> </w:t>
            </w:r>
            <w:r w:rsidRPr="00330FD2">
              <w:rPr>
                <w:rFonts w:hint="eastAsia"/>
                <w:lang w:val="en-GB" w:eastAsia="zh-CN"/>
              </w:rPr>
              <w:t>FSS</w:t>
            </w:r>
            <w:r w:rsidRPr="00330FD2">
              <w:rPr>
                <w:rFonts w:hint="eastAsia"/>
                <w:lang w:val="en-GB" w:eastAsia="zh-CN"/>
              </w:rPr>
              <w:t>业务提供商的空间电台通信</w:t>
            </w:r>
            <w:r w:rsidRPr="00330FD2">
              <w:rPr>
                <w:rFonts w:hint="eastAsia"/>
                <w:lang w:eastAsia="zh-CN"/>
              </w:rPr>
              <w:t>的、在</w:t>
            </w:r>
            <w:r w:rsidRPr="00330FD2">
              <w:rPr>
                <w:rFonts w:hint="eastAsia"/>
                <w:lang w:val="en-GB" w:eastAsia="zh-CN"/>
              </w:rPr>
              <w:t>较低轨道高度运行的</w:t>
            </w:r>
            <w:r w:rsidRPr="00330FD2">
              <w:rPr>
                <w:rFonts w:hint="eastAsia"/>
                <w:lang w:val="en-GB" w:eastAsia="zh-CN"/>
              </w:rPr>
              <w:t>n</w:t>
            </w:r>
            <w:r w:rsidRPr="00330FD2">
              <w:rPr>
                <w:lang w:val="en-GB" w:eastAsia="zh-CN"/>
              </w:rPr>
              <w:t>on-GSO</w:t>
            </w:r>
            <w:r w:rsidRPr="00330FD2">
              <w:rPr>
                <w:rFonts w:hint="eastAsia"/>
                <w:lang w:val="en-GB" w:eastAsia="zh-CN"/>
              </w:rPr>
              <w:t>用户空间电台</w:t>
            </w:r>
            <w:r w:rsidRPr="00330FD2">
              <w:rPr>
                <w:rFonts w:hint="eastAsia"/>
                <w:lang w:eastAsia="zh-CN"/>
              </w:rPr>
              <w:t>在</w:t>
            </w:r>
            <w:r w:rsidRPr="00330FD2">
              <w:rPr>
                <w:rFonts w:hint="eastAsia"/>
                <w:lang w:val="en-GB" w:eastAsia="zh-CN"/>
              </w:rPr>
              <w:t>地对空方向</w:t>
            </w:r>
            <w:r w:rsidRPr="00330FD2">
              <w:rPr>
                <w:rFonts w:hint="eastAsia"/>
                <w:lang w:eastAsia="zh-CN"/>
              </w:rPr>
              <w:t>的传输</w:t>
            </w:r>
            <w:r w:rsidRPr="00330FD2">
              <w:rPr>
                <w:rFonts w:hint="eastAsia"/>
                <w:lang w:val="en-GB" w:eastAsia="zh-CN"/>
              </w:rPr>
              <w:t>；和</w:t>
            </w:r>
          </w:p>
          <w:p w14:paraId="02FC2DA0" w14:textId="77777777" w:rsidR="00DF58D2" w:rsidRPr="00330FD2" w:rsidRDefault="00DF58D2" w:rsidP="00192E7B">
            <w:pPr>
              <w:pStyle w:val="Tabletext"/>
              <w:jc w:val="both"/>
              <w:rPr>
                <w:lang w:val="en-GB" w:eastAsia="zh-CN"/>
              </w:rPr>
            </w:pPr>
            <w:r w:rsidRPr="00330FD2">
              <w:rPr>
                <w:i/>
                <w:lang w:val="en-GB" w:eastAsia="zh-CN"/>
              </w:rPr>
              <w:t>b)</w:t>
            </w:r>
            <w:r w:rsidRPr="00330FD2">
              <w:rPr>
                <w:lang w:val="en-GB" w:eastAsia="zh-CN"/>
              </w:rPr>
              <w:tab/>
            </w:r>
            <w:r w:rsidRPr="00330FD2">
              <w:rPr>
                <w:rFonts w:hint="eastAsia"/>
                <w:lang w:eastAsia="zh-CN"/>
              </w:rPr>
              <w:t>在</w:t>
            </w:r>
            <w:r w:rsidRPr="00330FD2">
              <w:rPr>
                <w:lang w:val="en-GB" w:eastAsia="zh-CN"/>
              </w:rPr>
              <w:t>3 700-4 200 MHz</w:t>
            </w:r>
            <w:r w:rsidRPr="00330FD2">
              <w:rPr>
                <w:rFonts w:hint="eastAsia"/>
                <w:lang w:val="en-GB" w:eastAsia="zh-CN"/>
              </w:rPr>
              <w:t>频段</w:t>
            </w:r>
            <w:r w:rsidRPr="00330FD2">
              <w:rPr>
                <w:rFonts w:hint="eastAsia"/>
                <w:lang w:eastAsia="zh-CN"/>
              </w:rPr>
              <w:t>内，</w:t>
            </w:r>
            <w:r w:rsidRPr="00330FD2">
              <w:rPr>
                <w:lang w:val="en-GB" w:eastAsia="zh-CN"/>
              </w:rPr>
              <w:t>GSO</w:t>
            </w:r>
            <w:r w:rsidRPr="00330FD2">
              <w:rPr>
                <w:rFonts w:hint="eastAsia"/>
                <w:lang w:eastAsia="zh-CN"/>
              </w:rPr>
              <w:t xml:space="preserve"> </w:t>
            </w:r>
            <w:r w:rsidRPr="00330FD2">
              <w:rPr>
                <w:lang w:val="en-GB" w:eastAsia="zh-CN"/>
              </w:rPr>
              <w:t>FSS</w:t>
            </w:r>
            <w:r w:rsidRPr="00330FD2">
              <w:rPr>
                <w:rFonts w:hint="eastAsia"/>
                <w:lang w:val="en-GB" w:eastAsia="zh-CN"/>
              </w:rPr>
              <w:t>业务提供商的空间电台向</w:t>
            </w:r>
            <w:r w:rsidRPr="00330FD2">
              <w:rPr>
                <w:lang w:val="en-GB" w:eastAsia="zh-CN"/>
              </w:rPr>
              <w:t>non-GSO</w:t>
            </w:r>
            <w:r w:rsidRPr="00330FD2">
              <w:rPr>
                <w:rFonts w:hint="eastAsia"/>
                <w:lang w:val="en-GB" w:eastAsia="zh-CN"/>
              </w:rPr>
              <w:t>用户空间电台空对地方向的传输；</w:t>
            </w:r>
          </w:p>
          <w:p w14:paraId="1F6F08C7" w14:textId="77777777" w:rsidR="00DF58D2" w:rsidRDefault="00DF58D2" w:rsidP="00192E7B">
            <w:pPr>
              <w:pStyle w:val="Tabletext"/>
              <w:jc w:val="both"/>
              <w:rPr>
                <w:lang w:val="en-GB" w:eastAsia="zh-CN"/>
              </w:rPr>
            </w:pPr>
            <w:r w:rsidRPr="00330FD2">
              <w:rPr>
                <w:rFonts w:eastAsia="Calibri"/>
                <w:lang w:val="en-GB" w:eastAsia="zh-CN"/>
              </w:rPr>
              <w:t>2</w:t>
            </w:r>
            <w:r w:rsidRPr="00330FD2">
              <w:rPr>
                <w:rFonts w:eastAsia="Calibri"/>
                <w:lang w:val="en-GB" w:eastAsia="zh-CN"/>
              </w:rPr>
              <w:tab/>
            </w:r>
            <w:r w:rsidRPr="00330FD2">
              <w:rPr>
                <w:rFonts w:hint="eastAsia"/>
                <w:lang w:val="en-GB" w:eastAsia="zh-CN"/>
              </w:rPr>
              <w:t>制定技术条件和</w:t>
            </w:r>
            <w:r w:rsidRPr="00330FD2">
              <w:rPr>
                <w:rFonts w:hint="eastAsia"/>
                <w:lang w:eastAsia="zh-CN"/>
              </w:rPr>
              <w:t>规则条款</w:t>
            </w:r>
            <w:r w:rsidRPr="00330FD2">
              <w:rPr>
                <w:rFonts w:hint="eastAsia"/>
                <w:lang w:val="en-GB" w:eastAsia="zh-CN"/>
              </w:rPr>
              <w:t>，以确保保护</w:t>
            </w:r>
            <w:r w:rsidRPr="00330FD2">
              <w:rPr>
                <w:rFonts w:hint="eastAsia"/>
                <w:lang w:eastAsia="zh-CN"/>
              </w:rPr>
              <w:t>在</w:t>
            </w:r>
            <w:r w:rsidRPr="00330FD2">
              <w:rPr>
                <w:rFonts w:hint="eastAsia"/>
                <w:lang w:val="en-GB" w:eastAsia="zh-CN"/>
              </w:rPr>
              <w:t>这些频段</w:t>
            </w:r>
            <w:r w:rsidRPr="00330FD2">
              <w:rPr>
                <w:rFonts w:hint="eastAsia"/>
                <w:lang w:eastAsia="zh-CN"/>
              </w:rPr>
              <w:t>内拥有划分的、</w:t>
            </w:r>
            <w:r w:rsidRPr="00330FD2">
              <w:rPr>
                <w:rFonts w:hint="eastAsia"/>
                <w:lang w:val="en-GB" w:eastAsia="zh-CN"/>
              </w:rPr>
              <w:t>用于</w:t>
            </w:r>
            <w:r w:rsidRPr="00330FD2">
              <w:rPr>
                <w:rFonts w:hint="eastAsia"/>
                <w:lang w:eastAsia="zh-CN"/>
              </w:rPr>
              <w:t>操作</w:t>
            </w:r>
            <w:r w:rsidRPr="00330FD2">
              <w:rPr>
                <w:rFonts w:hint="eastAsia"/>
                <w:lang w:eastAsia="zh-CN"/>
              </w:rPr>
              <w:t>ISS</w:t>
            </w:r>
            <w:r w:rsidRPr="00330FD2">
              <w:rPr>
                <w:rFonts w:hint="eastAsia"/>
                <w:lang w:val="en-GB" w:eastAsia="zh-CN"/>
              </w:rPr>
              <w:t>链路的其他</w:t>
            </w:r>
            <w:r w:rsidRPr="00330FD2">
              <w:rPr>
                <w:rFonts w:hint="eastAsia"/>
                <w:lang w:eastAsia="zh-CN"/>
              </w:rPr>
              <w:t>业务</w:t>
            </w:r>
            <w:r w:rsidRPr="00330FD2">
              <w:rPr>
                <w:rFonts w:hint="eastAsia"/>
                <w:lang w:val="en-GB" w:eastAsia="zh-CN"/>
              </w:rPr>
              <w:t>，同时考虑到</w:t>
            </w:r>
            <w:r w:rsidRPr="00330FD2">
              <w:rPr>
                <w:rFonts w:hint="eastAsia"/>
                <w:lang w:eastAsia="zh-CN"/>
              </w:rPr>
              <w:t>上述</w:t>
            </w:r>
            <w:r w:rsidRPr="00330FD2">
              <w:rPr>
                <w:rFonts w:eastAsia="STKaiti" w:cs="STKaiti" w:hint="eastAsia"/>
                <w:color w:val="000000"/>
                <w:lang w:val="en-GB" w:eastAsia="zh-CN"/>
              </w:rPr>
              <w:t>做出决议，请国际电联无线电通信部门</w:t>
            </w:r>
            <w:r w:rsidRPr="00330FD2">
              <w:rPr>
                <w:rFonts w:eastAsia="STKaiti" w:cs="STKaiti" w:hint="eastAsia"/>
                <w:lang w:val="en-GB" w:eastAsia="zh-CN"/>
              </w:rPr>
              <w:t>在</w:t>
            </w:r>
            <w:r w:rsidRPr="00330FD2">
              <w:rPr>
                <w:rFonts w:eastAsia="STKaiti"/>
                <w:color w:val="000000"/>
                <w:lang w:val="en-GB" w:eastAsia="zh-CN"/>
              </w:rPr>
              <w:t>2031</w:t>
            </w:r>
            <w:r w:rsidRPr="00330FD2">
              <w:rPr>
                <w:rFonts w:eastAsia="STKaiti" w:cs="STKaiti" w:hint="eastAsia"/>
                <w:color w:val="000000"/>
                <w:lang w:val="en-GB" w:eastAsia="zh-CN"/>
              </w:rPr>
              <w:t>年世界无线电通信大会</w:t>
            </w:r>
            <w:r w:rsidRPr="00330FD2">
              <w:rPr>
                <w:rFonts w:eastAsia="STKaiti" w:cs="STKaiti"/>
                <w:color w:val="000000"/>
                <w:lang w:val="en-GB" w:eastAsia="zh-CN"/>
              </w:rPr>
              <w:t>之</w:t>
            </w:r>
            <w:r w:rsidRPr="00330FD2">
              <w:rPr>
                <w:rFonts w:eastAsia="STKaiti" w:cs="STKaiti" w:hint="eastAsia"/>
                <w:color w:val="000000"/>
                <w:lang w:val="en-GB" w:eastAsia="zh-CN"/>
              </w:rPr>
              <w:t>前</w:t>
            </w:r>
            <w:r w:rsidRPr="00330FD2">
              <w:rPr>
                <w:rFonts w:eastAsia="STKaiti" w:cs="STKaiti" w:hint="eastAsia"/>
                <w:lang w:val="en-GB" w:eastAsia="zh-CN"/>
              </w:rPr>
              <w:t>及时完成</w:t>
            </w:r>
            <w:r w:rsidRPr="00330FD2">
              <w:rPr>
                <w:rFonts w:hint="eastAsia"/>
                <w:lang w:val="en-GB" w:eastAsia="zh-CN"/>
              </w:rPr>
              <w:t>1</w:t>
            </w:r>
            <w:r w:rsidRPr="00330FD2">
              <w:rPr>
                <w:rFonts w:hint="eastAsia"/>
                <w:lang w:val="en-GB" w:eastAsia="zh-CN"/>
              </w:rPr>
              <w:t>中要求进行的研究的结果，</w:t>
            </w:r>
          </w:p>
          <w:p w14:paraId="01B086DE" w14:textId="77777777" w:rsidR="00DF58D2" w:rsidRPr="00330FD2" w:rsidRDefault="00DF58D2" w:rsidP="00192E7B">
            <w:pPr>
              <w:pStyle w:val="Tabletext"/>
              <w:jc w:val="both"/>
              <w:rPr>
                <w:lang w:val="en-GB" w:eastAsia="zh-CN"/>
              </w:rPr>
            </w:pPr>
            <w:r>
              <w:rPr>
                <w:lang w:val="en-GB" w:eastAsia="zh-CN"/>
              </w:rPr>
              <w:t>...</w:t>
            </w:r>
          </w:p>
          <w:p w14:paraId="6C32B6E8" w14:textId="77777777" w:rsidR="00DF58D2" w:rsidRPr="00BC6DD1" w:rsidRDefault="00DF58D2" w:rsidP="00192E7B">
            <w:pPr>
              <w:pStyle w:val="Call"/>
              <w:spacing w:before="40" w:after="40"/>
              <w:rPr>
                <w:rFonts w:ascii="Calibri" w:hAnsi="Calibri" w:cs="Times New Roman"/>
                <w:sz w:val="20"/>
                <w:szCs w:val="20"/>
                <w:lang w:val="en-GB" w:eastAsia="zh-CN"/>
              </w:rPr>
            </w:pPr>
            <w:r w:rsidRPr="00BC6DD1">
              <w:rPr>
                <w:rFonts w:ascii="Calibri" w:hAnsi="Calibri" w:cs="Times New Roman" w:hint="eastAsia"/>
                <w:sz w:val="20"/>
                <w:szCs w:val="20"/>
                <w:lang w:val="en-GB" w:eastAsia="zh-CN"/>
              </w:rPr>
              <w:t>请</w:t>
            </w:r>
            <w:r w:rsidRPr="00BC6DD1">
              <w:rPr>
                <w:rFonts w:ascii="Calibri" w:hAnsi="Calibri" w:cs="Times New Roman"/>
                <w:sz w:val="20"/>
                <w:szCs w:val="20"/>
                <w:lang w:val="en-GB" w:eastAsia="zh-CN"/>
              </w:rPr>
              <w:t>20</w:t>
            </w:r>
            <w:r w:rsidRPr="00BC6DD1">
              <w:rPr>
                <w:rFonts w:ascii="Calibri" w:hAnsi="Calibri" w:cs="Times New Roman" w:hint="eastAsia"/>
                <w:sz w:val="20"/>
                <w:szCs w:val="20"/>
                <w:lang w:eastAsia="zh-CN"/>
              </w:rPr>
              <w:t>31</w:t>
            </w:r>
            <w:r w:rsidRPr="00BC6DD1">
              <w:rPr>
                <w:rFonts w:ascii="Calibri" w:hAnsi="Calibri" w:cs="Times New Roman" w:hint="eastAsia"/>
                <w:sz w:val="20"/>
                <w:szCs w:val="20"/>
                <w:lang w:val="en-GB" w:eastAsia="zh-CN"/>
              </w:rPr>
              <w:t>年世界无线电通信大会</w:t>
            </w:r>
          </w:p>
          <w:p w14:paraId="709FCE54" w14:textId="77777777" w:rsidR="00DF58D2" w:rsidRPr="00DF0973" w:rsidRDefault="00DF58D2" w:rsidP="00192E7B">
            <w:pPr>
              <w:pStyle w:val="Tabletext"/>
              <w:ind w:firstLineChars="200" w:firstLine="400"/>
              <w:jc w:val="both"/>
              <w:rPr>
                <w:rFonts w:asciiTheme="minorHAnsi" w:hAnsiTheme="minorHAnsi" w:cstheme="minorHAnsi"/>
                <w:lang w:val="en-GB" w:eastAsia="zh-CN"/>
              </w:rPr>
            </w:pPr>
            <w:r w:rsidRPr="00330FD2">
              <w:rPr>
                <w:rFonts w:hint="eastAsia"/>
                <w:lang w:val="en-GB" w:eastAsia="zh-CN"/>
              </w:rPr>
              <w:t>根据</w:t>
            </w:r>
            <w:r w:rsidRPr="00330FD2">
              <w:rPr>
                <w:rFonts w:hint="eastAsia"/>
                <w:lang w:val="en-GB" w:eastAsia="zh-CN"/>
              </w:rPr>
              <w:t>ITU</w:t>
            </w:r>
            <w:r w:rsidRPr="00330FD2">
              <w:rPr>
                <w:rFonts w:hint="eastAsia"/>
                <w:lang w:val="en-GB" w:eastAsia="zh-CN"/>
              </w:rPr>
              <w:noBreakHyphen/>
              <w:t>R</w:t>
            </w:r>
            <w:r w:rsidRPr="00330FD2">
              <w:rPr>
                <w:rFonts w:hint="eastAsia"/>
                <w:lang w:val="en-GB" w:eastAsia="zh-CN"/>
              </w:rPr>
              <w:t>研究的结果，考虑</w:t>
            </w:r>
            <w:r w:rsidRPr="00330FD2">
              <w:rPr>
                <w:rFonts w:hint="eastAsia"/>
                <w:lang w:eastAsia="zh-CN"/>
              </w:rPr>
              <w:t>在</w:t>
            </w:r>
            <w:r w:rsidRPr="00330FD2">
              <w:rPr>
                <w:lang w:val="en-GB" w:eastAsia="zh-CN"/>
              </w:rPr>
              <w:t>3 700-4 200 MHz</w:t>
            </w:r>
            <w:r w:rsidRPr="00330FD2">
              <w:rPr>
                <w:rFonts w:hint="eastAsia"/>
                <w:lang w:eastAsia="zh-CN"/>
              </w:rPr>
              <w:t>和</w:t>
            </w:r>
            <w:r w:rsidRPr="00330FD2">
              <w:rPr>
                <w:lang w:val="en-GB" w:eastAsia="zh-CN"/>
              </w:rPr>
              <w:t>5 925-6 425 MHz</w:t>
            </w:r>
            <w:r w:rsidRPr="00330FD2">
              <w:rPr>
                <w:rFonts w:hint="eastAsia"/>
                <w:lang w:val="en-GB" w:eastAsia="zh-CN"/>
              </w:rPr>
              <w:t>频段</w:t>
            </w:r>
            <w:r w:rsidRPr="00330FD2">
              <w:rPr>
                <w:rFonts w:hint="eastAsia"/>
                <w:lang w:eastAsia="zh-CN"/>
              </w:rPr>
              <w:t>内</w:t>
            </w:r>
            <w:r w:rsidRPr="00330FD2">
              <w:rPr>
                <w:rFonts w:hint="eastAsia"/>
                <w:lang w:val="en-GB" w:eastAsia="zh-CN"/>
              </w:rPr>
              <w:t>支持</w:t>
            </w:r>
            <w:r w:rsidRPr="00330FD2">
              <w:rPr>
                <w:rFonts w:hint="eastAsia"/>
                <w:lang w:eastAsia="zh-CN"/>
              </w:rPr>
              <w:t>ISS</w:t>
            </w:r>
            <w:r w:rsidRPr="00330FD2">
              <w:rPr>
                <w:rFonts w:hint="eastAsia"/>
                <w:lang w:eastAsia="zh-CN"/>
              </w:rPr>
              <w:t>划分</w:t>
            </w:r>
            <w:r w:rsidRPr="00330FD2">
              <w:rPr>
                <w:rFonts w:hint="eastAsia"/>
                <w:lang w:val="en-GB" w:eastAsia="zh-CN"/>
              </w:rPr>
              <w:t>，</w:t>
            </w:r>
            <w:r w:rsidRPr="00330FD2">
              <w:rPr>
                <w:rFonts w:hint="eastAsia"/>
                <w:lang w:eastAsia="zh-CN"/>
              </w:rPr>
              <w:t>并审议</w:t>
            </w:r>
            <w:r w:rsidRPr="00330FD2">
              <w:rPr>
                <w:rFonts w:hint="eastAsia"/>
                <w:lang w:val="en-GB" w:eastAsia="zh-CN"/>
              </w:rPr>
              <w:t>相关的</w:t>
            </w:r>
            <w:r w:rsidRPr="00330FD2">
              <w:rPr>
                <w:rFonts w:hint="eastAsia"/>
                <w:lang w:eastAsia="zh-CN"/>
              </w:rPr>
              <w:t>规则条款</w:t>
            </w:r>
            <w:r w:rsidRPr="00330FD2">
              <w:rPr>
                <w:rFonts w:hint="eastAsia"/>
                <w:lang w:val="en-GB" w:eastAsia="zh-CN"/>
              </w:rPr>
              <w:t>，以实现</w:t>
            </w:r>
            <w:r w:rsidRPr="00330FD2">
              <w:rPr>
                <w:rFonts w:hint="eastAsia"/>
                <w:lang w:eastAsia="zh-CN"/>
              </w:rPr>
              <w:t>non-GSO</w:t>
            </w:r>
            <w:r w:rsidRPr="00330FD2">
              <w:rPr>
                <w:rFonts w:hint="eastAsia"/>
                <w:lang w:val="en-GB" w:eastAsia="zh-CN"/>
              </w:rPr>
              <w:t>卫星和</w:t>
            </w:r>
            <w:r w:rsidRPr="00330FD2">
              <w:rPr>
                <w:rFonts w:hint="eastAsia"/>
                <w:lang w:eastAsia="zh-CN"/>
              </w:rPr>
              <w:t>GSO</w:t>
            </w:r>
            <w:r w:rsidRPr="00330FD2">
              <w:rPr>
                <w:rFonts w:hint="eastAsia"/>
                <w:lang w:val="en-GB" w:eastAsia="zh-CN"/>
              </w:rPr>
              <w:t>卫星之间的</w:t>
            </w:r>
            <w:r w:rsidRPr="00330FD2">
              <w:rPr>
                <w:rFonts w:hint="eastAsia"/>
                <w:lang w:eastAsia="zh-CN"/>
              </w:rPr>
              <w:t>链路</w:t>
            </w:r>
            <w:r w:rsidRPr="00330FD2">
              <w:rPr>
                <w:rFonts w:hint="eastAsia"/>
                <w:lang w:val="en-GB" w:eastAsia="zh-CN"/>
              </w:rPr>
              <w:t>。</w:t>
            </w:r>
          </w:p>
        </w:tc>
        <w:tc>
          <w:tcPr>
            <w:tcW w:w="1339" w:type="dxa"/>
          </w:tcPr>
          <w:p w14:paraId="3DBB5A96" w14:textId="77777777" w:rsidR="00DF58D2" w:rsidRPr="004C2233" w:rsidRDefault="00DF58D2" w:rsidP="00192E7B">
            <w:pPr>
              <w:pStyle w:val="Tabletext"/>
              <w:jc w:val="center"/>
              <w:rPr>
                <w:b/>
                <w:bCs/>
              </w:rPr>
            </w:pPr>
            <w:r w:rsidRPr="00CA439C">
              <w:rPr>
                <w:b/>
                <w:bCs/>
              </w:rPr>
              <w:t>–</w:t>
            </w:r>
          </w:p>
        </w:tc>
      </w:tr>
      <w:tr w:rsidR="00DF58D2" w:rsidRPr="004C2233" w14:paraId="0390B405" w14:textId="77777777" w:rsidTr="00192E7B">
        <w:trPr>
          <w:cantSplit/>
          <w:jc w:val="center"/>
        </w:trPr>
        <w:tc>
          <w:tcPr>
            <w:tcW w:w="14469" w:type="dxa"/>
            <w:gridSpan w:val="4"/>
          </w:tcPr>
          <w:p w14:paraId="23FB87AD" w14:textId="77777777" w:rsidR="00DF58D2" w:rsidRPr="00AF75AE" w:rsidRDefault="00DF58D2" w:rsidP="00192E7B">
            <w:pPr>
              <w:pStyle w:val="Tabletext"/>
              <w:keepNext/>
              <w:jc w:val="both"/>
              <w:rPr>
                <w:lang w:eastAsia="zh-CN"/>
              </w:rPr>
            </w:pPr>
            <w:r w:rsidRPr="004741A8">
              <w:rPr>
                <w:rFonts w:hint="eastAsia"/>
                <w:lang w:eastAsia="zh-CN"/>
              </w:rPr>
              <w:lastRenderedPageBreak/>
              <w:t>2</w:t>
            </w:r>
            <w:r w:rsidRPr="004741A8">
              <w:rPr>
                <w:lang w:eastAsia="zh-CN"/>
              </w:rPr>
              <w:t>.</w:t>
            </w:r>
            <w:r w:rsidRPr="004741A8">
              <w:rPr>
                <w:rFonts w:hint="eastAsia"/>
                <w:lang w:eastAsia="zh-CN"/>
              </w:rPr>
              <w:t>5</w:t>
            </w:r>
            <w:r w:rsidRPr="004741A8">
              <w:rPr>
                <w:lang w:eastAsia="zh-CN"/>
              </w:rPr>
              <w:tab/>
            </w:r>
            <w:r w:rsidRPr="00596AE3">
              <w:rPr>
                <w:rFonts w:hint="eastAsia"/>
                <w:lang w:val="en-GB" w:eastAsia="zh-CN"/>
              </w:rPr>
              <w:t>根据第</w:t>
            </w:r>
            <w:r w:rsidRPr="00596AE3">
              <w:rPr>
                <w:rFonts w:hint="eastAsia"/>
                <w:b/>
                <w:bCs/>
                <w:lang w:val="it-IT" w:eastAsia="zh-CN"/>
              </w:rPr>
              <w:t>251</w:t>
            </w:r>
            <w:r w:rsidRPr="00596AE3">
              <w:rPr>
                <w:rFonts w:hint="eastAsia"/>
                <w:lang w:val="en-GB" w:eastAsia="zh-CN"/>
              </w:rPr>
              <w:t>号决议</w:t>
            </w:r>
            <w:r w:rsidRPr="00596AE3">
              <w:rPr>
                <w:rFonts w:hint="eastAsia"/>
                <w:b/>
                <w:bCs/>
                <w:lang w:val="it-IT" w:eastAsia="zh-CN"/>
              </w:rPr>
              <w:t>（</w:t>
            </w:r>
            <w:r w:rsidRPr="00596AE3">
              <w:rPr>
                <w:rFonts w:hint="eastAsia"/>
                <w:b/>
                <w:bCs/>
                <w:lang w:val="it-IT" w:eastAsia="zh-CN"/>
              </w:rPr>
              <w:t>WRC-23</w:t>
            </w:r>
            <w:r w:rsidRPr="00596AE3">
              <w:rPr>
                <w:rFonts w:hint="eastAsia"/>
                <w:b/>
                <w:bCs/>
                <w:lang w:val="it-IT" w:eastAsia="zh-CN"/>
              </w:rPr>
              <w:t>）</w:t>
            </w:r>
            <w:r w:rsidRPr="00596AE3">
              <w:rPr>
                <w:rFonts w:hint="eastAsia"/>
                <w:lang w:val="it-IT" w:eastAsia="zh-CN"/>
              </w:rPr>
              <w:t>，</w:t>
            </w:r>
            <w:r w:rsidRPr="00596AE3">
              <w:rPr>
                <w:rFonts w:hint="eastAsia"/>
                <w:lang w:val="en-GB" w:eastAsia="zh-CN"/>
              </w:rPr>
              <w:t>审议在</w:t>
            </w:r>
            <w:r w:rsidRPr="00596AE3">
              <w:rPr>
                <w:rFonts w:hint="eastAsia"/>
                <w:lang w:val="it-IT" w:eastAsia="zh-CN"/>
              </w:rPr>
              <w:t>[1</w:t>
            </w:r>
            <w:r w:rsidRPr="00596AE3">
              <w:rPr>
                <w:rFonts w:hint="eastAsia"/>
                <w:lang w:val="en-GB" w:eastAsia="zh-CN"/>
              </w:rPr>
              <w:t>区</w:t>
            </w:r>
            <w:r w:rsidRPr="00596AE3">
              <w:rPr>
                <w:lang w:val="it-IT" w:eastAsia="zh-CN"/>
              </w:rPr>
              <w:t>694-960 MHz</w:t>
            </w:r>
            <w:r w:rsidRPr="00596AE3">
              <w:rPr>
                <w:rFonts w:hint="eastAsia"/>
                <w:lang w:val="en-GB" w:eastAsia="zh-CN"/>
              </w:rPr>
              <w:t>或其中部分频段</w:t>
            </w:r>
            <w:r w:rsidRPr="00596AE3">
              <w:rPr>
                <w:rFonts w:hint="eastAsia"/>
                <w:lang w:val="it-IT" w:eastAsia="zh-CN"/>
              </w:rPr>
              <w:t>]</w:t>
            </w:r>
            <w:r w:rsidRPr="00596AE3">
              <w:rPr>
                <w:rFonts w:hint="eastAsia"/>
                <w:lang w:val="en-GB" w:eastAsia="zh-CN"/>
              </w:rPr>
              <w:t>、</w:t>
            </w:r>
            <w:r w:rsidRPr="00596AE3">
              <w:rPr>
                <w:rFonts w:hint="eastAsia"/>
                <w:lang w:val="it-IT" w:eastAsia="zh-CN"/>
              </w:rPr>
              <w:t>2</w:t>
            </w:r>
            <w:r w:rsidRPr="00596AE3">
              <w:rPr>
                <w:rFonts w:hint="eastAsia"/>
                <w:lang w:val="en-GB" w:eastAsia="zh-CN"/>
              </w:rPr>
              <w:t>区</w:t>
            </w:r>
            <w:r w:rsidRPr="00596AE3">
              <w:rPr>
                <w:lang w:val="it-IT" w:eastAsia="zh-CN"/>
              </w:rPr>
              <w:t>890-942 MHz</w:t>
            </w:r>
            <w:r w:rsidRPr="00596AE3">
              <w:rPr>
                <w:rFonts w:hint="eastAsia"/>
                <w:lang w:eastAsia="zh-CN"/>
              </w:rPr>
              <w:t>或其</w:t>
            </w:r>
            <w:r w:rsidRPr="00596AE3">
              <w:rPr>
                <w:rFonts w:hint="eastAsia"/>
                <w:lang w:val="en-GB" w:eastAsia="zh-CN"/>
              </w:rPr>
              <w:t>中</w:t>
            </w:r>
            <w:r w:rsidRPr="00596AE3">
              <w:rPr>
                <w:rFonts w:hint="eastAsia"/>
                <w:lang w:eastAsia="zh-CN"/>
              </w:rPr>
              <w:t>部分频段</w:t>
            </w:r>
            <w:r w:rsidRPr="00596AE3">
              <w:rPr>
                <w:rFonts w:hint="eastAsia"/>
                <w:lang w:val="en-GB" w:eastAsia="zh-CN"/>
              </w:rPr>
              <w:t>和</w:t>
            </w:r>
            <w:r w:rsidRPr="00596AE3">
              <w:rPr>
                <w:rFonts w:hint="eastAsia"/>
                <w:lang w:val="it-IT" w:eastAsia="zh-CN"/>
              </w:rPr>
              <w:t>[</w:t>
            </w:r>
            <w:r w:rsidRPr="00596AE3">
              <w:rPr>
                <w:lang w:val="it-IT" w:eastAsia="zh-CN"/>
              </w:rPr>
              <w:t>3</w:t>
            </w:r>
            <w:r w:rsidRPr="00596AE3">
              <w:rPr>
                <w:rFonts w:hint="eastAsia"/>
                <w:lang w:val="en-GB" w:eastAsia="zh-CN"/>
              </w:rPr>
              <w:t>区</w:t>
            </w:r>
            <w:r w:rsidRPr="00596AE3">
              <w:rPr>
                <w:lang w:val="it-IT" w:eastAsia="zh-CN"/>
              </w:rPr>
              <w:t>3 400-3 700 MHz</w:t>
            </w:r>
            <w:r w:rsidRPr="00596AE3">
              <w:rPr>
                <w:rFonts w:hint="eastAsia"/>
                <w:lang w:eastAsia="zh-CN"/>
              </w:rPr>
              <w:t>或其</w:t>
            </w:r>
            <w:r w:rsidRPr="00596AE3">
              <w:rPr>
                <w:rFonts w:hint="eastAsia"/>
                <w:lang w:val="en-GB" w:eastAsia="zh-CN"/>
              </w:rPr>
              <w:t>中</w:t>
            </w:r>
            <w:r w:rsidRPr="00596AE3">
              <w:rPr>
                <w:rFonts w:hint="eastAsia"/>
                <w:lang w:eastAsia="zh-CN"/>
              </w:rPr>
              <w:t>部分频段</w:t>
            </w:r>
            <w:r w:rsidRPr="00596AE3">
              <w:rPr>
                <w:rFonts w:hint="eastAsia"/>
                <w:lang w:val="it-IT" w:eastAsia="zh-CN"/>
              </w:rPr>
              <w:t>]</w:t>
            </w:r>
            <w:r w:rsidRPr="00596AE3">
              <w:rPr>
                <w:rFonts w:hint="eastAsia"/>
                <w:lang w:val="en-GB" w:eastAsia="zh-CN"/>
              </w:rPr>
              <w:t>的频段对航空移动业务做出可能的主要业务划分</w:t>
            </w:r>
            <w:r w:rsidRPr="00596AE3">
              <w:rPr>
                <w:rFonts w:hint="eastAsia"/>
                <w:lang w:val="it-IT" w:eastAsia="zh-CN"/>
              </w:rPr>
              <w:t>，</w:t>
            </w:r>
            <w:r w:rsidRPr="00596AE3">
              <w:rPr>
                <w:rFonts w:hint="eastAsia"/>
                <w:lang w:val="en-GB" w:eastAsia="zh-CN"/>
              </w:rPr>
              <w:t>供非安全应用使用地面</w:t>
            </w:r>
            <w:r w:rsidRPr="00596AE3">
              <w:rPr>
                <w:rFonts w:hint="eastAsia"/>
                <w:lang w:val="it-IT" w:eastAsia="zh-CN"/>
              </w:rPr>
              <w:t>IMT</w:t>
            </w:r>
            <w:r w:rsidRPr="00596AE3">
              <w:rPr>
                <w:rFonts w:hint="eastAsia"/>
                <w:lang w:val="en-GB" w:eastAsia="zh-CN"/>
              </w:rPr>
              <w:t>网络中的国际移动通信</w:t>
            </w:r>
            <w:r w:rsidRPr="00596AE3">
              <w:rPr>
                <w:rFonts w:hint="eastAsia"/>
                <w:lang w:val="it-IT" w:eastAsia="zh-CN"/>
              </w:rPr>
              <w:t>（</w:t>
            </w:r>
            <w:r w:rsidRPr="00596AE3">
              <w:rPr>
                <w:rFonts w:hint="eastAsia"/>
                <w:lang w:val="it-IT" w:eastAsia="zh-CN"/>
              </w:rPr>
              <w:t>IMT</w:t>
            </w:r>
            <w:r w:rsidRPr="00596AE3">
              <w:rPr>
                <w:rFonts w:hint="eastAsia"/>
                <w:lang w:val="it-IT" w:eastAsia="zh-CN"/>
              </w:rPr>
              <w:t>）</w:t>
            </w:r>
            <w:r w:rsidRPr="00596AE3">
              <w:rPr>
                <w:rFonts w:hint="eastAsia"/>
                <w:lang w:val="en-GB" w:eastAsia="zh-CN"/>
              </w:rPr>
              <w:t>用户设备</w:t>
            </w:r>
            <w:r w:rsidRPr="00596AE3">
              <w:rPr>
                <w:rFonts w:hint="eastAsia"/>
                <w:lang w:val="it-IT" w:eastAsia="zh-CN"/>
              </w:rPr>
              <w:t>；</w:t>
            </w:r>
          </w:p>
        </w:tc>
      </w:tr>
      <w:tr w:rsidR="00DF58D2" w:rsidRPr="004C2233" w14:paraId="7CA256A4" w14:textId="77777777" w:rsidTr="00192E7B">
        <w:trPr>
          <w:cantSplit/>
          <w:jc w:val="center"/>
        </w:trPr>
        <w:tc>
          <w:tcPr>
            <w:tcW w:w="3196" w:type="dxa"/>
          </w:tcPr>
          <w:p w14:paraId="6156D1D2" w14:textId="77777777" w:rsidR="00DF58D2" w:rsidRPr="00FB2E82" w:rsidRDefault="00DF58D2" w:rsidP="00192E7B">
            <w:pPr>
              <w:pStyle w:val="Tabletext"/>
              <w:rPr>
                <w:lang w:eastAsia="zh-CN"/>
              </w:rPr>
            </w:pPr>
            <w:bookmarkStart w:id="76" w:name="_Toc39850117"/>
            <w:bookmarkStart w:id="77" w:name="_Toc40098233"/>
            <w:bookmarkStart w:id="78" w:name="_Toc36108086"/>
            <w:bookmarkStart w:id="79" w:name="_Toc39853929"/>
            <w:bookmarkStart w:id="80" w:name="_Toc40086701"/>
            <w:bookmarkStart w:id="81" w:name="_Toc40095454"/>
            <w:r w:rsidRPr="00330FD2">
              <w:rPr>
                <w:rFonts w:hint="eastAsia"/>
                <w:lang w:val="en-GB" w:eastAsia="zh-CN"/>
              </w:rPr>
              <w:t>第</w:t>
            </w:r>
            <w:r w:rsidRPr="00FB2E82">
              <w:rPr>
                <w:rFonts w:hint="eastAsia"/>
                <w:b/>
                <w:bCs/>
                <w:lang w:eastAsia="zh-CN"/>
              </w:rPr>
              <w:t>251</w:t>
            </w:r>
            <w:r w:rsidRPr="00330FD2">
              <w:rPr>
                <w:rFonts w:hint="eastAsia"/>
                <w:lang w:val="en-GB" w:eastAsia="zh-CN"/>
              </w:rPr>
              <w:t>号决议</w:t>
            </w:r>
            <w:r w:rsidRPr="00FB2E82">
              <w:rPr>
                <w:rFonts w:hint="eastAsia"/>
                <w:b/>
                <w:bCs/>
                <w:lang w:eastAsia="zh-CN"/>
              </w:rPr>
              <w:t>（</w:t>
            </w:r>
            <w:r w:rsidRPr="00FB2E82">
              <w:rPr>
                <w:rFonts w:hint="eastAsia"/>
                <w:b/>
                <w:bCs/>
                <w:lang w:eastAsia="zh-CN"/>
              </w:rPr>
              <w:t>WRC-</w:t>
            </w:r>
            <w:r w:rsidRPr="00FB2E82">
              <w:rPr>
                <w:b/>
                <w:bCs/>
                <w:lang w:eastAsia="zh-CN"/>
              </w:rPr>
              <w:t>23</w:t>
            </w:r>
            <w:r w:rsidRPr="00FB2E82">
              <w:rPr>
                <w:rFonts w:hint="eastAsia"/>
                <w:b/>
                <w:bCs/>
                <w:lang w:eastAsia="zh-CN"/>
              </w:rPr>
              <w:t>，</w:t>
            </w:r>
            <w:r w:rsidRPr="00330FD2">
              <w:rPr>
                <w:rFonts w:hint="eastAsia"/>
                <w:b/>
                <w:bCs/>
                <w:lang w:val="en-GB" w:eastAsia="zh-CN"/>
              </w:rPr>
              <w:t>修订版</w:t>
            </w:r>
            <w:r w:rsidRPr="00FB2E82">
              <w:rPr>
                <w:rFonts w:hint="eastAsia"/>
                <w:b/>
                <w:bCs/>
                <w:lang w:eastAsia="zh-CN"/>
              </w:rPr>
              <w:t>）</w:t>
            </w:r>
            <w:bookmarkEnd w:id="76"/>
            <w:bookmarkEnd w:id="77"/>
            <w:bookmarkEnd w:id="78"/>
            <w:bookmarkEnd w:id="79"/>
            <w:bookmarkEnd w:id="80"/>
            <w:bookmarkEnd w:id="81"/>
          </w:p>
          <w:p w14:paraId="5ABC535B" w14:textId="77777777" w:rsidR="00DF58D2" w:rsidRPr="004C2233" w:rsidRDefault="00DF58D2" w:rsidP="00192E7B">
            <w:pPr>
              <w:pStyle w:val="Tabletext"/>
              <w:rPr>
                <w:lang w:eastAsia="zh-CN"/>
              </w:rPr>
            </w:pPr>
            <w:bookmarkStart w:id="82" w:name="_Toc40098234"/>
            <w:bookmarkStart w:id="83" w:name="_Toc40086702"/>
            <w:bookmarkStart w:id="84" w:name="_Toc39850118"/>
            <w:bookmarkStart w:id="85" w:name="_Toc36108087"/>
            <w:bookmarkStart w:id="86" w:name="_Toc39853930"/>
            <w:r w:rsidRPr="00330FD2">
              <w:rPr>
                <w:rFonts w:hint="eastAsia"/>
                <w:lang w:val="en-GB" w:eastAsia="zh-CN"/>
              </w:rPr>
              <w:t>开展研究</w:t>
            </w:r>
            <w:r w:rsidRPr="00FB2E82">
              <w:rPr>
                <w:rFonts w:hint="eastAsia"/>
                <w:lang w:eastAsia="zh-CN"/>
              </w:rPr>
              <w:t>，</w:t>
            </w:r>
            <w:r w:rsidRPr="00330FD2">
              <w:rPr>
                <w:rFonts w:hint="eastAsia"/>
                <w:lang w:val="en-GB" w:eastAsia="zh-CN"/>
              </w:rPr>
              <w:t>审议在</w:t>
            </w:r>
            <w:r w:rsidRPr="00FB2E82">
              <w:rPr>
                <w:rFonts w:hint="eastAsia"/>
                <w:lang w:eastAsia="zh-CN"/>
              </w:rPr>
              <w:t>[</w:t>
            </w:r>
            <w:r w:rsidRPr="00FB2E82">
              <w:rPr>
                <w:lang w:eastAsia="zh-CN"/>
              </w:rPr>
              <w:t>1</w:t>
            </w:r>
            <w:r w:rsidRPr="00330FD2">
              <w:rPr>
                <w:rFonts w:hint="eastAsia"/>
                <w:lang w:val="en-GB" w:eastAsia="zh-CN"/>
              </w:rPr>
              <w:t>区</w:t>
            </w:r>
            <w:r w:rsidRPr="00FB2E82">
              <w:rPr>
                <w:lang w:eastAsia="zh-CN"/>
              </w:rPr>
              <w:t>694-960 MHz</w:t>
            </w:r>
            <w:r w:rsidRPr="00330FD2">
              <w:rPr>
                <w:rFonts w:hint="eastAsia"/>
                <w:lang w:val="en-GB" w:eastAsia="zh-CN"/>
              </w:rPr>
              <w:t>或其中部分频段</w:t>
            </w:r>
            <w:r w:rsidRPr="00FB2E82">
              <w:rPr>
                <w:lang w:eastAsia="zh-CN"/>
              </w:rPr>
              <w:t>]</w:t>
            </w:r>
            <w:r w:rsidRPr="00330FD2">
              <w:rPr>
                <w:rFonts w:hint="eastAsia"/>
                <w:lang w:val="en-GB" w:eastAsia="zh-CN"/>
              </w:rPr>
              <w:t>、</w:t>
            </w:r>
            <w:r w:rsidRPr="00FB2E82">
              <w:rPr>
                <w:rFonts w:hint="eastAsia"/>
                <w:lang w:eastAsia="zh-CN"/>
              </w:rPr>
              <w:t>2</w:t>
            </w:r>
            <w:r w:rsidRPr="00330FD2">
              <w:rPr>
                <w:rFonts w:hint="eastAsia"/>
                <w:lang w:val="en-GB" w:eastAsia="zh-CN"/>
              </w:rPr>
              <w:t>区</w:t>
            </w:r>
            <w:r w:rsidRPr="00FB2E82">
              <w:rPr>
                <w:lang w:eastAsia="zh-CN"/>
              </w:rPr>
              <w:t>890-942 MHz</w:t>
            </w:r>
            <w:r w:rsidRPr="00330FD2">
              <w:rPr>
                <w:rFonts w:hint="eastAsia"/>
                <w:lang w:eastAsia="zh-CN"/>
              </w:rPr>
              <w:t>或其</w:t>
            </w:r>
            <w:r w:rsidRPr="00330FD2">
              <w:rPr>
                <w:rFonts w:hint="eastAsia"/>
                <w:lang w:val="en-GB" w:eastAsia="zh-CN"/>
              </w:rPr>
              <w:t>中</w:t>
            </w:r>
            <w:r w:rsidRPr="00330FD2">
              <w:rPr>
                <w:rFonts w:hint="eastAsia"/>
                <w:lang w:eastAsia="zh-CN"/>
              </w:rPr>
              <w:t>部分频段</w:t>
            </w:r>
            <w:r w:rsidRPr="00330FD2">
              <w:rPr>
                <w:rFonts w:hint="eastAsia"/>
                <w:lang w:val="en-GB" w:eastAsia="zh-CN"/>
              </w:rPr>
              <w:t>和</w:t>
            </w:r>
            <w:r w:rsidRPr="00FB2E82">
              <w:rPr>
                <w:lang w:eastAsia="zh-CN"/>
              </w:rPr>
              <w:t>[3</w:t>
            </w:r>
            <w:r w:rsidRPr="00330FD2">
              <w:rPr>
                <w:rFonts w:hint="eastAsia"/>
                <w:lang w:val="en-GB" w:eastAsia="zh-CN"/>
              </w:rPr>
              <w:t>区</w:t>
            </w:r>
            <w:r w:rsidRPr="00FB2E82">
              <w:rPr>
                <w:lang w:eastAsia="zh-CN"/>
              </w:rPr>
              <w:t>3 400-3 700 MHz</w:t>
            </w:r>
            <w:r w:rsidRPr="00330FD2">
              <w:rPr>
                <w:rFonts w:hint="eastAsia"/>
                <w:lang w:eastAsia="zh-CN"/>
              </w:rPr>
              <w:t>或其</w:t>
            </w:r>
            <w:r w:rsidRPr="00330FD2">
              <w:rPr>
                <w:rFonts w:hint="eastAsia"/>
                <w:lang w:val="en-GB" w:eastAsia="zh-CN"/>
              </w:rPr>
              <w:t>中</w:t>
            </w:r>
            <w:r w:rsidRPr="00330FD2">
              <w:rPr>
                <w:rFonts w:hint="eastAsia"/>
                <w:lang w:eastAsia="zh-CN"/>
              </w:rPr>
              <w:t>部分频段</w:t>
            </w:r>
            <w:r w:rsidRPr="00FB2E82">
              <w:rPr>
                <w:lang w:eastAsia="zh-CN"/>
              </w:rPr>
              <w:t>]</w:t>
            </w:r>
            <w:r w:rsidRPr="00330FD2">
              <w:rPr>
                <w:rFonts w:hint="eastAsia"/>
                <w:lang w:val="en-GB" w:eastAsia="zh-CN"/>
              </w:rPr>
              <w:t>对航空移动业务做出可能的主要业务划分</w:t>
            </w:r>
            <w:r w:rsidRPr="00FB2E82">
              <w:rPr>
                <w:rFonts w:hint="eastAsia"/>
                <w:lang w:eastAsia="zh-CN"/>
              </w:rPr>
              <w:t>，</w:t>
            </w:r>
            <w:r w:rsidRPr="00330FD2">
              <w:rPr>
                <w:rFonts w:hint="eastAsia"/>
                <w:lang w:val="en-GB" w:eastAsia="zh-CN"/>
              </w:rPr>
              <w:t>供</w:t>
            </w:r>
            <w:proofErr w:type="gramStart"/>
            <w:r w:rsidRPr="00330FD2">
              <w:rPr>
                <w:rFonts w:hint="eastAsia"/>
                <w:lang w:val="en-GB" w:eastAsia="zh-CN"/>
              </w:rPr>
              <w:t>非安全</w:t>
            </w:r>
            <w:proofErr w:type="gramEnd"/>
            <w:r w:rsidRPr="00330FD2">
              <w:rPr>
                <w:rFonts w:hint="eastAsia"/>
                <w:lang w:val="en-GB" w:eastAsia="zh-CN"/>
              </w:rPr>
              <w:t>应用在国际移动通信</w:t>
            </w:r>
            <w:r w:rsidRPr="00FB2E82">
              <w:rPr>
                <w:rFonts w:hint="eastAsia"/>
                <w:lang w:eastAsia="zh-CN"/>
              </w:rPr>
              <w:t>（</w:t>
            </w:r>
            <w:r w:rsidRPr="00FB2E82">
              <w:rPr>
                <w:rFonts w:hint="eastAsia"/>
                <w:lang w:eastAsia="zh-CN"/>
              </w:rPr>
              <w:t>IMT</w:t>
            </w:r>
            <w:r w:rsidRPr="00FB2E82">
              <w:rPr>
                <w:rFonts w:hint="eastAsia"/>
                <w:lang w:eastAsia="zh-CN"/>
              </w:rPr>
              <w:t>）</w:t>
            </w:r>
            <w:r w:rsidRPr="00330FD2">
              <w:rPr>
                <w:rFonts w:hint="eastAsia"/>
                <w:lang w:val="en-GB" w:eastAsia="zh-CN"/>
              </w:rPr>
              <w:t>地面网络使用国际移动通信用户设备</w:t>
            </w:r>
            <w:bookmarkEnd w:id="82"/>
            <w:bookmarkEnd w:id="83"/>
            <w:bookmarkEnd w:id="84"/>
            <w:bookmarkEnd w:id="85"/>
            <w:bookmarkEnd w:id="86"/>
            <w:r w:rsidRPr="00142B4B">
              <w:rPr>
                <w:rStyle w:val="FootnoteReference"/>
                <w:lang w:eastAsia="zh-CN"/>
              </w:rPr>
              <w:footnoteReference w:customMarkFollows="1" w:id="24"/>
              <w:t>*</w:t>
            </w:r>
          </w:p>
        </w:tc>
        <w:tc>
          <w:tcPr>
            <w:tcW w:w="2724" w:type="dxa"/>
          </w:tcPr>
          <w:p w14:paraId="05D6C3BF" w14:textId="77777777" w:rsidR="00DF58D2" w:rsidRPr="004C2233" w:rsidRDefault="00DF58D2" w:rsidP="00192E7B">
            <w:pPr>
              <w:pStyle w:val="Tabletext"/>
              <w:jc w:val="center"/>
              <w:rPr>
                <w:b/>
                <w:bCs/>
              </w:rPr>
            </w:pPr>
            <w:r w:rsidRPr="00C87E39">
              <w:rPr>
                <w:rFonts w:asciiTheme="minorHAnsi" w:eastAsia="Calibri" w:hAnsiTheme="minorHAnsi" w:cstheme="minorHAnsi"/>
                <w:b/>
                <w:bCs/>
                <w:lang w:val="en-GB"/>
              </w:rPr>
              <w:t>WP</w:t>
            </w:r>
            <w:r w:rsidRPr="00C87E39">
              <w:rPr>
                <w:rFonts w:asciiTheme="minorHAnsi" w:hAnsiTheme="minorHAnsi" w:cstheme="minorHAnsi"/>
                <w:b/>
                <w:bCs/>
                <w:lang w:val="en-GB"/>
              </w:rPr>
              <w:t xml:space="preserve"> 5D</w:t>
            </w:r>
          </w:p>
        </w:tc>
        <w:tc>
          <w:tcPr>
            <w:tcW w:w="7210" w:type="dxa"/>
          </w:tcPr>
          <w:p w14:paraId="1B202944" w14:textId="77777777" w:rsidR="00DF58D2" w:rsidRPr="00BC6DD1" w:rsidRDefault="00DF58D2" w:rsidP="00192E7B">
            <w:pPr>
              <w:pStyle w:val="Call"/>
              <w:spacing w:before="40" w:after="40"/>
              <w:rPr>
                <w:rFonts w:ascii="Calibri" w:hAnsi="Calibri" w:cs="Times New Roman"/>
                <w:sz w:val="20"/>
                <w:szCs w:val="20"/>
                <w:lang w:val="en-GB" w:eastAsia="zh-CN"/>
              </w:rPr>
            </w:pPr>
            <w:r w:rsidRPr="00BC6DD1">
              <w:rPr>
                <w:rFonts w:ascii="Calibri" w:hAnsi="Calibri" w:cs="Times New Roman" w:hint="eastAsia"/>
                <w:sz w:val="20"/>
                <w:szCs w:val="20"/>
                <w:lang w:val="en-GB" w:eastAsia="zh-CN"/>
              </w:rPr>
              <w:t>做出决议，请国际电联无线电通信部门在</w:t>
            </w:r>
            <w:r w:rsidRPr="00BC6DD1">
              <w:rPr>
                <w:rFonts w:ascii="Calibri" w:hAnsi="Calibri" w:cs="Times New Roman"/>
                <w:sz w:val="20"/>
                <w:szCs w:val="20"/>
                <w:lang w:val="en-GB" w:eastAsia="zh-CN"/>
              </w:rPr>
              <w:t>2031</w:t>
            </w:r>
            <w:r w:rsidRPr="00BC6DD1">
              <w:rPr>
                <w:rFonts w:ascii="Calibri" w:hAnsi="Calibri" w:cs="Times New Roman" w:hint="eastAsia"/>
                <w:sz w:val="20"/>
                <w:szCs w:val="20"/>
                <w:lang w:val="en-GB" w:eastAsia="zh-CN"/>
              </w:rPr>
              <w:t>年世界无线电通信大会之前及时完成</w:t>
            </w:r>
          </w:p>
          <w:p w14:paraId="3BDBD5FE" w14:textId="77777777" w:rsidR="00DF58D2" w:rsidRPr="00330FD2" w:rsidRDefault="00DF58D2" w:rsidP="00192E7B">
            <w:pPr>
              <w:pStyle w:val="Tabletext"/>
              <w:jc w:val="both"/>
              <w:rPr>
                <w:lang w:val="en-GB" w:eastAsia="zh-CN"/>
              </w:rPr>
            </w:pPr>
            <w:r w:rsidRPr="00330FD2">
              <w:rPr>
                <w:lang w:val="en-GB" w:eastAsia="zh-CN"/>
              </w:rPr>
              <w:t>1</w:t>
            </w:r>
            <w:r w:rsidRPr="00330FD2">
              <w:rPr>
                <w:lang w:val="en-GB" w:eastAsia="zh-CN"/>
              </w:rPr>
              <w:tab/>
            </w:r>
            <w:r w:rsidRPr="00330FD2">
              <w:rPr>
                <w:rFonts w:hint="eastAsia"/>
                <w:lang w:val="en-GB" w:eastAsia="zh-CN"/>
              </w:rPr>
              <w:t>评估在兼容性和共用研究中将涉及的、有关</w:t>
            </w:r>
            <w:r w:rsidRPr="00330FD2">
              <w:rPr>
                <w:lang w:val="en-GB" w:eastAsia="zh-CN"/>
              </w:rPr>
              <w:t>IMT</w:t>
            </w:r>
            <w:r w:rsidRPr="00330FD2">
              <w:rPr>
                <w:rFonts w:hint="eastAsia"/>
                <w:lang w:val="en-GB" w:eastAsia="zh-CN"/>
              </w:rPr>
              <w:t>网络中机载用户设备连接的相关</w:t>
            </w:r>
            <w:r w:rsidRPr="00330FD2">
              <w:rPr>
                <w:rFonts w:hint="eastAsia"/>
                <w:lang w:val="en-GB" w:eastAsia="zh-CN"/>
              </w:rPr>
              <w:t>AMS</w:t>
            </w:r>
            <w:r w:rsidRPr="00330FD2">
              <w:rPr>
                <w:rFonts w:hint="eastAsia"/>
                <w:lang w:val="en-GB" w:eastAsia="zh-CN"/>
              </w:rPr>
              <w:t>场景；</w:t>
            </w:r>
          </w:p>
          <w:p w14:paraId="7BAD4544" w14:textId="77777777" w:rsidR="00DF58D2" w:rsidRPr="00330FD2" w:rsidRDefault="00DF58D2" w:rsidP="00192E7B">
            <w:pPr>
              <w:pStyle w:val="Tabletext"/>
              <w:jc w:val="both"/>
              <w:rPr>
                <w:lang w:val="en-GB" w:eastAsia="zh-CN"/>
              </w:rPr>
            </w:pPr>
            <w:r w:rsidRPr="00330FD2">
              <w:rPr>
                <w:lang w:val="en-GB" w:eastAsia="zh-CN"/>
              </w:rPr>
              <w:t>2</w:t>
            </w:r>
            <w:r w:rsidRPr="00330FD2">
              <w:rPr>
                <w:lang w:val="en-GB" w:eastAsia="zh-CN"/>
              </w:rPr>
              <w:tab/>
            </w:r>
            <w:r w:rsidRPr="00330FD2">
              <w:rPr>
                <w:rFonts w:hint="eastAsia"/>
                <w:lang w:val="en-GB" w:eastAsia="zh-CN"/>
              </w:rPr>
              <w:t>确定将供研究使用的、与航空移动系统有关的技术参数；</w:t>
            </w:r>
          </w:p>
          <w:p w14:paraId="4147334B" w14:textId="77777777" w:rsidR="00DF58D2" w:rsidRPr="00330FD2" w:rsidRDefault="00DF58D2" w:rsidP="00192E7B">
            <w:pPr>
              <w:pStyle w:val="Tabletext"/>
              <w:jc w:val="both"/>
              <w:rPr>
                <w:lang w:val="en-GB" w:eastAsia="zh-CN"/>
              </w:rPr>
            </w:pPr>
            <w:r w:rsidRPr="00330FD2">
              <w:rPr>
                <w:lang w:val="en-GB" w:eastAsia="zh-CN"/>
              </w:rPr>
              <w:t>3</w:t>
            </w:r>
            <w:r w:rsidRPr="00330FD2">
              <w:rPr>
                <w:lang w:val="en-GB" w:eastAsia="zh-CN"/>
              </w:rPr>
              <w:tab/>
            </w:r>
            <w:r w:rsidRPr="00330FD2">
              <w:rPr>
                <w:rFonts w:hint="eastAsia"/>
                <w:lang w:val="en-GB" w:eastAsia="zh-CN"/>
              </w:rPr>
              <w:t>与现有现行业务的共用和兼容性研究，包括带内和相邻频段内以及国际电联相邻区域之间的现有现行业务的共用和兼容性研究，以确定在为</w:t>
            </w:r>
            <w:r w:rsidRPr="00330FD2">
              <w:rPr>
                <w:rFonts w:hint="eastAsia"/>
                <w:lang w:val="en-GB" w:eastAsia="zh-CN"/>
              </w:rPr>
              <w:t>IMT</w:t>
            </w:r>
            <w:r w:rsidRPr="00330FD2">
              <w:rPr>
                <w:rFonts w:hint="eastAsia"/>
                <w:lang w:val="en-GB" w:eastAsia="zh-CN"/>
              </w:rPr>
              <w:t>确定频段的国家中在以下频段对</w:t>
            </w:r>
            <w:r w:rsidRPr="00330FD2">
              <w:rPr>
                <w:rFonts w:hint="eastAsia"/>
                <w:lang w:val="en-GB" w:eastAsia="zh-CN"/>
              </w:rPr>
              <w:t>AMS</w:t>
            </w:r>
            <w:r w:rsidRPr="00330FD2">
              <w:rPr>
                <w:rFonts w:hint="eastAsia"/>
                <w:lang w:val="en-GB" w:eastAsia="zh-CN"/>
              </w:rPr>
              <w:t>做出新的主要业务划分，供非安全应用使用</w:t>
            </w:r>
            <w:r w:rsidRPr="00330FD2">
              <w:rPr>
                <w:rFonts w:hint="eastAsia"/>
                <w:lang w:val="en-GB" w:eastAsia="zh-CN"/>
              </w:rPr>
              <w:t>IMT</w:t>
            </w:r>
            <w:r w:rsidRPr="00330FD2">
              <w:rPr>
                <w:rFonts w:hint="eastAsia"/>
                <w:lang w:val="en-GB" w:eastAsia="zh-CN"/>
              </w:rPr>
              <w:t>用户设备的适宜性：</w:t>
            </w:r>
          </w:p>
          <w:p w14:paraId="6387AC2B" w14:textId="77777777" w:rsidR="00DF58D2" w:rsidRPr="00330FD2" w:rsidRDefault="00DF58D2" w:rsidP="00192E7B">
            <w:pPr>
              <w:pStyle w:val="Tabletext"/>
              <w:jc w:val="both"/>
              <w:rPr>
                <w:lang w:val="en-GB" w:eastAsia="zh-CN"/>
              </w:rPr>
            </w:pPr>
            <w:r w:rsidRPr="00330FD2">
              <w:rPr>
                <w:lang w:val="en-GB" w:eastAsia="zh-CN"/>
              </w:rPr>
              <w:t>–</w:t>
            </w:r>
            <w:r w:rsidRPr="00330FD2">
              <w:rPr>
                <w:lang w:val="en-GB" w:eastAsia="zh-CN"/>
              </w:rPr>
              <w:tab/>
              <w:t>[1</w:t>
            </w:r>
            <w:r w:rsidRPr="00330FD2">
              <w:rPr>
                <w:rFonts w:hint="eastAsia"/>
                <w:lang w:val="en-GB" w:eastAsia="zh-CN"/>
              </w:rPr>
              <w:t>区</w:t>
            </w:r>
            <w:r w:rsidRPr="00330FD2">
              <w:rPr>
                <w:lang w:val="en-GB" w:eastAsia="zh-CN"/>
              </w:rPr>
              <w:t>694-960 MHz</w:t>
            </w:r>
            <w:r w:rsidRPr="00330FD2">
              <w:rPr>
                <w:rFonts w:hint="eastAsia"/>
                <w:lang w:val="en-GB" w:eastAsia="zh-CN"/>
              </w:rPr>
              <w:t>（或其中部分频段）</w:t>
            </w:r>
            <w:r w:rsidRPr="00330FD2">
              <w:rPr>
                <w:lang w:val="en-GB" w:eastAsia="zh-CN"/>
              </w:rPr>
              <w:t>]</w:t>
            </w:r>
            <w:r w:rsidRPr="00330FD2">
              <w:rPr>
                <w:rFonts w:hint="eastAsia"/>
                <w:lang w:val="en-GB" w:eastAsia="zh-CN"/>
              </w:rPr>
              <w:t>；</w:t>
            </w:r>
          </w:p>
          <w:p w14:paraId="66E4EB59" w14:textId="77777777" w:rsidR="00DF58D2" w:rsidRPr="00330FD2" w:rsidRDefault="00DF58D2" w:rsidP="00192E7B">
            <w:pPr>
              <w:pStyle w:val="Tabletext"/>
              <w:jc w:val="both"/>
              <w:rPr>
                <w:lang w:val="en-GB" w:eastAsia="zh-CN"/>
              </w:rPr>
            </w:pPr>
            <w:r w:rsidRPr="00330FD2">
              <w:rPr>
                <w:lang w:val="en-GB" w:eastAsia="zh-CN"/>
              </w:rPr>
              <w:t>–</w:t>
            </w:r>
            <w:r w:rsidRPr="00330FD2">
              <w:rPr>
                <w:lang w:val="en-GB" w:eastAsia="zh-CN"/>
              </w:rPr>
              <w:tab/>
            </w:r>
            <w:r w:rsidRPr="00330FD2">
              <w:rPr>
                <w:rFonts w:hint="eastAsia"/>
                <w:lang w:eastAsia="zh-CN"/>
              </w:rPr>
              <w:t>2</w:t>
            </w:r>
            <w:r w:rsidRPr="00330FD2">
              <w:rPr>
                <w:rFonts w:hint="eastAsia"/>
                <w:lang w:eastAsia="zh-CN"/>
              </w:rPr>
              <w:t>区</w:t>
            </w:r>
            <w:r w:rsidRPr="00330FD2">
              <w:rPr>
                <w:lang w:val="en-GB" w:eastAsia="ko-KR"/>
              </w:rPr>
              <w:t>890-942 MHz</w:t>
            </w:r>
            <w:r w:rsidRPr="00330FD2">
              <w:rPr>
                <w:rFonts w:hint="eastAsia"/>
                <w:lang w:val="en-GB" w:eastAsia="zh-CN"/>
              </w:rPr>
              <w:t>（或其中部分频段）；</w:t>
            </w:r>
          </w:p>
          <w:p w14:paraId="7725AD97" w14:textId="77777777" w:rsidR="00DF58D2" w:rsidRDefault="00DF58D2" w:rsidP="00192E7B">
            <w:pPr>
              <w:pStyle w:val="Tabletext"/>
              <w:jc w:val="both"/>
              <w:rPr>
                <w:rFonts w:eastAsia="STKaiti"/>
                <w:szCs w:val="24"/>
                <w:lang w:val="en-GB" w:eastAsia="zh-CN"/>
              </w:rPr>
            </w:pPr>
            <w:r w:rsidRPr="00330FD2">
              <w:rPr>
                <w:lang w:val="en-GB" w:eastAsia="zh-CN"/>
              </w:rPr>
              <w:t>–</w:t>
            </w:r>
            <w:r w:rsidRPr="00330FD2">
              <w:rPr>
                <w:lang w:val="en-GB" w:eastAsia="zh-CN"/>
              </w:rPr>
              <w:tab/>
              <w:t>[3</w:t>
            </w:r>
            <w:r w:rsidRPr="00330FD2">
              <w:rPr>
                <w:rFonts w:hint="eastAsia"/>
                <w:lang w:val="en-GB" w:eastAsia="zh-CN"/>
              </w:rPr>
              <w:t>区</w:t>
            </w:r>
            <w:r w:rsidRPr="00330FD2">
              <w:rPr>
                <w:lang w:val="en-GB" w:eastAsia="zh-CN"/>
              </w:rPr>
              <w:t>3 400-3 </w:t>
            </w:r>
            <w:r w:rsidRPr="00330FD2">
              <w:rPr>
                <w:rFonts w:hint="eastAsia"/>
                <w:lang w:eastAsia="zh-CN"/>
              </w:rPr>
              <w:t>7</w:t>
            </w:r>
            <w:r w:rsidRPr="00330FD2">
              <w:rPr>
                <w:lang w:val="en-GB" w:eastAsia="zh-CN"/>
              </w:rPr>
              <w:t>00 MHz</w:t>
            </w:r>
            <w:r w:rsidRPr="00330FD2">
              <w:rPr>
                <w:rFonts w:hint="eastAsia"/>
                <w:lang w:val="en-GB" w:eastAsia="zh-CN"/>
              </w:rPr>
              <w:t>（或其中部分频段）</w:t>
            </w:r>
            <w:r w:rsidRPr="00330FD2">
              <w:rPr>
                <w:lang w:val="en-GB" w:eastAsia="zh-CN"/>
              </w:rPr>
              <w:t>]</w:t>
            </w:r>
            <w:r w:rsidRPr="00330FD2">
              <w:rPr>
                <w:rFonts w:hint="eastAsia"/>
                <w:lang w:val="en-GB" w:eastAsia="zh-CN"/>
              </w:rPr>
              <w:t>，</w:t>
            </w:r>
          </w:p>
          <w:p w14:paraId="7B816826" w14:textId="77777777" w:rsidR="00DF58D2" w:rsidRPr="00330FD2" w:rsidRDefault="00DF58D2" w:rsidP="00192E7B">
            <w:pPr>
              <w:pStyle w:val="Tabletext"/>
              <w:jc w:val="both"/>
              <w:rPr>
                <w:szCs w:val="24"/>
                <w:lang w:val="en-GB" w:eastAsia="zh-CN"/>
              </w:rPr>
            </w:pPr>
            <w:r>
              <w:rPr>
                <w:rFonts w:eastAsia="STKaiti"/>
                <w:szCs w:val="24"/>
                <w:lang w:val="en-GB" w:eastAsia="zh-CN"/>
              </w:rPr>
              <w:t>...</w:t>
            </w:r>
          </w:p>
          <w:p w14:paraId="2E856208" w14:textId="77777777" w:rsidR="00DF58D2" w:rsidRPr="00BC6DD1" w:rsidRDefault="00DF58D2" w:rsidP="00192E7B">
            <w:pPr>
              <w:pStyle w:val="Call"/>
              <w:spacing w:before="40" w:after="40"/>
              <w:rPr>
                <w:rFonts w:ascii="Calibri" w:hAnsi="Calibri" w:cs="Times New Roman"/>
                <w:sz w:val="20"/>
                <w:szCs w:val="20"/>
                <w:lang w:val="en-GB" w:eastAsia="zh-CN"/>
              </w:rPr>
            </w:pPr>
            <w:r w:rsidRPr="00BC6DD1">
              <w:rPr>
                <w:rFonts w:ascii="Calibri" w:hAnsi="Calibri" w:cs="Times New Roman"/>
                <w:sz w:val="20"/>
                <w:szCs w:val="24"/>
                <w:lang w:val="en-GB" w:eastAsia="zh-CN"/>
              </w:rPr>
              <w:t>请</w:t>
            </w:r>
            <w:r w:rsidRPr="00BC6DD1">
              <w:rPr>
                <w:rFonts w:ascii="Calibri" w:hAnsi="Calibri" w:cs="Times New Roman"/>
                <w:sz w:val="20"/>
                <w:szCs w:val="20"/>
                <w:lang w:val="en-GB" w:eastAsia="zh-CN"/>
              </w:rPr>
              <w:t>2031</w:t>
            </w:r>
            <w:r w:rsidRPr="00BC6DD1">
              <w:rPr>
                <w:rFonts w:ascii="Calibri" w:hAnsi="Calibri" w:cs="Times New Roman"/>
                <w:sz w:val="20"/>
                <w:szCs w:val="24"/>
                <w:lang w:eastAsia="zh-CN"/>
              </w:rPr>
              <w:t>年世界无线电通信大会</w:t>
            </w:r>
          </w:p>
          <w:p w14:paraId="4E0E99DB" w14:textId="77777777" w:rsidR="00DF58D2" w:rsidRPr="00DF0973" w:rsidRDefault="00DF58D2" w:rsidP="00192E7B">
            <w:pPr>
              <w:pStyle w:val="Tabletext"/>
              <w:ind w:firstLineChars="200" w:firstLine="400"/>
              <w:jc w:val="both"/>
              <w:rPr>
                <w:rFonts w:asciiTheme="minorHAnsi" w:hAnsiTheme="minorHAnsi" w:cstheme="minorHAnsi"/>
                <w:lang w:val="en-GB" w:eastAsia="zh-CN"/>
              </w:rPr>
            </w:pPr>
            <w:r w:rsidRPr="00330FD2">
              <w:rPr>
                <w:rFonts w:hint="eastAsia"/>
                <w:lang w:val="en-GB" w:eastAsia="zh-CN"/>
              </w:rPr>
              <w:t>根据研究结果，考虑在</w:t>
            </w:r>
            <w:r w:rsidRPr="00330FD2">
              <w:rPr>
                <w:rFonts w:eastAsia="STKaiti" w:hint="eastAsia"/>
                <w:lang w:val="en-GB" w:eastAsia="zh-CN"/>
              </w:rPr>
              <w:t>做出决议，请国际电联无线电通信部门在</w:t>
            </w:r>
            <w:r w:rsidRPr="00330FD2">
              <w:rPr>
                <w:rFonts w:eastAsia="STKaiti"/>
                <w:lang w:val="en-GB" w:eastAsia="zh-CN"/>
              </w:rPr>
              <w:t>2031</w:t>
            </w:r>
            <w:r w:rsidRPr="00330FD2">
              <w:rPr>
                <w:rFonts w:eastAsia="STKaiti" w:hint="eastAsia"/>
                <w:lang w:val="en-GB" w:eastAsia="zh-CN"/>
              </w:rPr>
              <w:t>年世界无线电通信大会之前及时完成</w:t>
            </w:r>
            <w:r w:rsidRPr="00330FD2">
              <w:rPr>
                <w:rFonts w:hint="eastAsia"/>
                <w:lang w:val="en-GB" w:eastAsia="zh-CN"/>
              </w:rPr>
              <w:t>3</w:t>
            </w:r>
            <w:r w:rsidRPr="00330FD2">
              <w:rPr>
                <w:rFonts w:hint="eastAsia"/>
                <w:lang w:val="en-GB" w:eastAsia="zh-CN"/>
              </w:rPr>
              <w:t>中所列全部或部分频段在为</w:t>
            </w:r>
            <w:r w:rsidRPr="00330FD2">
              <w:rPr>
                <w:rFonts w:hint="eastAsia"/>
                <w:lang w:val="en-GB" w:eastAsia="zh-CN"/>
              </w:rPr>
              <w:t>IMT</w:t>
            </w:r>
            <w:r w:rsidRPr="00330FD2">
              <w:rPr>
                <w:rFonts w:hint="eastAsia"/>
                <w:lang w:val="en-GB" w:eastAsia="zh-CN"/>
              </w:rPr>
              <w:t>确定频段的国家对</w:t>
            </w:r>
            <w:r w:rsidRPr="00330FD2">
              <w:rPr>
                <w:rFonts w:hint="eastAsia"/>
                <w:lang w:val="en-GB" w:eastAsia="zh-CN"/>
              </w:rPr>
              <w:t>AMS</w:t>
            </w:r>
            <w:r w:rsidRPr="00330FD2">
              <w:rPr>
                <w:rFonts w:hint="eastAsia"/>
                <w:lang w:val="en-GB" w:eastAsia="zh-CN"/>
              </w:rPr>
              <w:t>做出可能的主要业务划分，供</w:t>
            </w:r>
            <w:proofErr w:type="gramStart"/>
            <w:r w:rsidRPr="00330FD2">
              <w:rPr>
                <w:rFonts w:hint="eastAsia"/>
                <w:lang w:val="en-GB" w:eastAsia="zh-CN"/>
              </w:rPr>
              <w:t>非安全</w:t>
            </w:r>
            <w:proofErr w:type="gramEnd"/>
            <w:r w:rsidRPr="00330FD2">
              <w:rPr>
                <w:rFonts w:hint="eastAsia"/>
                <w:lang w:val="en-GB" w:eastAsia="zh-CN"/>
              </w:rPr>
              <w:t>应用在地面</w:t>
            </w:r>
            <w:r w:rsidRPr="00330FD2">
              <w:rPr>
                <w:rFonts w:hint="eastAsia"/>
                <w:lang w:val="en-GB" w:eastAsia="zh-CN"/>
              </w:rPr>
              <w:t>IMT</w:t>
            </w:r>
            <w:r w:rsidRPr="00330FD2">
              <w:rPr>
                <w:rFonts w:hint="eastAsia"/>
                <w:lang w:val="en-GB" w:eastAsia="zh-CN"/>
              </w:rPr>
              <w:t>网络中</w:t>
            </w:r>
            <w:r w:rsidRPr="00330FD2">
              <w:rPr>
                <w:rFonts w:hint="eastAsia"/>
                <w:lang w:val="en-GB" w:eastAsia="zh-CN"/>
              </w:rPr>
              <w:t>IMT</w:t>
            </w:r>
            <w:r w:rsidRPr="00330FD2">
              <w:rPr>
                <w:rFonts w:hint="eastAsia"/>
                <w:lang w:val="en-GB" w:eastAsia="zh-CN"/>
              </w:rPr>
              <w:t>用户设备的使用，和</w:t>
            </w:r>
            <w:r w:rsidRPr="00330FD2">
              <w:rPr>
                <w:lang w:val="en-GB" w:eastAsia="zh-CN"/>
              </w:rPr>
              <w:t>/</w:t>
            </w:r>
            <w:r w:rsidRPr="00330FD2">
              <w:rPr>
                <w:rFonts w:hint="eastAsia"/>
                <w:lang w:val="en-GB" w:eastAsia="zh-CN"/>
              </w:rPr>
              <w:t>或任何其他规则规定。</w:t>
            </w:r>
          </w:p>
        </w:tc>
        <w:tc>
          <w:tcPr>
            <w:tcW w:w="1339" w:type="dxa"/>
          </w:tcPr>
          <w:p w14:paraId="2131554E" w14:textId="77777777" w:rsidR="00DF58D2" w:rsidRPr="004C2233" w:rsidRDefault="00DF58D2" w:rsidP="00192E7B">
            <w:pPr>
              <w:pStyle w:val="Tabletext"/>
              <w:jc w:val="center"/>
              <w:rPr>
                <w:b/>
                <w:bCs/>
              </w:rPr>
            </w:pPr>
            <w:r w:rsidRPr="00CA439C">
              <w:rPr>
                <w:b/>
                <w:bCs/>
              </w:rPr>
              <w:t>–</w:t>
            </w:r>
          </w:p>
        </w:tc>
      </w:tr>
      <w:tr w:rsidR="00DF58D2" w:rsidRPr="004C2233" w14:paraId="6AB09629" w14:textId="77777777" w:rsidTr="00192E7B">
        <w:trPr>
          <w:jc w:val="center"/>
        </w:trPr>
        <w:tc>
          <w:tcPr>
            <w:tcW w:w="14469" w:type="dxa"/>
            <w:gridSpan w:val="4"/>
          </w:tcPr>
          <w:p w14:paraId="7AE2D274" w14:textId="77777777" w:rsidR="00DF58D2" w:rsidRPr="00DF0973" w:rsidRDefault="00DF58D2" w:rsidP="00192E7B">
            <w:pPr>
              <w:pStyle w:val="Tabletext"/>
              <w:keepNext/>
              <w:jc w:val="both"/>
              <w:rPr>
                <w:rFonts w:asciiTheme="minorHAnsi" w:hAnsiTheme="minorHAnsi" w:cstheme="minorHAnsi"/>
                <w:lang w:eastAsia="zh-CN"/>
              </w:rPr>
            </w:pPr>
            <w:r w:rsidRPr="00DF0973">
              <w:rPr>
                <w:rFonts w:asciiTheme="minorHAnsi" w:hAnsiTheme="minorHAnsi" w:cstheme="minorHAnsi"/>
                <w:lang w:eastAsia="zh-CN"/>
              </w:rPr>
              <w:lastRenderedPageBreak/>
              <w:t>2.6</w:t>
            </w:r>
            <w:r w:rsidRPr="00DF0973">
              <w:rPr>
                <w:rFonts w:asciiTheme="minorHAnsi" w:hAnsiTheme="minorHAnsi" w:cstheme="minorHAnsi"/>
                <w:lang w:eastAsia="zh-CN"/>
              </w:rPr>
              <w:tab/>
            </w:r>
            <w:r w:rsidRPr="00596AE3">
              <w:rPr>
                <w:rFonts w:asciiTheme="minorHAnsi" w:hAnsiTheme="minorHAnsi" w:cstheme="minorHAnsi" w:hint="eastAsia"/>
                <w:lang w:val="en-GB" w:eastAsia="zh-CN"/>
              </w:rPr>
              <w:t>根据第</w:t>
            </w:r>
            <w:r>
              <w:rPr>
                <w:rFonts w:asciiTheme="minorHAnsi" w:hAnsiTheme="minorHAnsi" w:cstheme="minorHAnsi"/>
                <w:b/>
                <w:lang w:val="it-IT" w:eastAsia="zh-CN"/>
              </w:rPr>
              <w:t>255</w:t>
            </w:r>
            <w:r w:rsidRPr="00596AE3">
              <w:rPr>
                <w:rFonts w:asciiTheme="minorHAnsi" w:hAnsiTheme="minorHAnsi" w:cstheme="minorHAnsi" w:hint="eastAsia"/>
                <w:lang w:val="en-GB" w:eastAsia="zh-CN"/>
              </w:rPr>
              <w:t>号决议</w:t>
            </w:r>
            <w:r w:rsidRPr="00596AE3">
              <w:rPr>
                <w:rFonts w:asciiTheme="minorHAnsi" w:hAnsiTheme="minorHAnsi" w:cstheme="minorHAnsi" w:hint="eastAsia"/>
                <w:b/>
                <w:bCs/>
                <w:lang w:val="it-IT" w:eastAsia="zh-CN"/>
              </w:rPr>
              <w:t>（</w:t>
            </w:r>
            <w:r w:rsidRPr="00596AE3">
              <w:rPr>
                <w:rFonts w:asciiTheme="minorHAnsi" w:hAnsiTheme="minorHAnsi" w:cstheme="minorHAnsi"/>
                <w:b/>
                <w:bCs/>
                <w:lang w:val="it-IT" w:eastAsia="zh-CN"/>
              </w:rPr>
              <w:t>WRC-23</w:t>
            </w:r>
            <w:r w:rsidRPr="00596AE3">
              <w:rPr>
                <w:rFonts w:asciiTheme="minorHAnsi" w:hAnsiTheme="minorHAnsi" w:cstheme="minorHAnsi" w:hint="eastAsia"/>
                <w:b/>
                <w:bCs/>
                <w:lang w:val="it-IT" w:eastAsia="zh-CN"/>
              </w:rPr>
              <w:t>）</w:t>
            </w:r>
            <w:r w:rsidRPr="00596AE3">
              <w:rPr>
                <w:rFonts w:asciiTheme="minorHAnsi" w:hAnsiTheme="minorHAnsi" w:cstheme="minorHAnsi" w:hint="eastAsia"/>
                <w:lang w:val="it-IT" w:eastAsia="zh-CN"/>
              </w:rPr>
              <w:t>，</w:t>
            </w:r>
            <w:r w:rsidRPr="00596AE3">
              <w:rPr>
                <w:rFonts w:asciiTheme="minorHAnsi" w:hAnsiTheme="minorHAnsi" w:cstheme="minorHAnsi" w:hint="eastAsia"/>
                <w:lang w:val="en-GB" w:eastAsia="zh-CN"/>
              </w:rPr>
              <w:t>审议将</w:t>
            </w:r>
            <w:r w:rsidRPr="00596AE3">
              <w:rPr>
                <w:rFonts w:asciiTheme="minorHAnsi" w:hAnsiTheme="minorHAnsi" w:cstheme="minorHAnsi"/>
                <w:lang w:val="it-IT" w:eastAsia="zh-CN"/>
              </w:rPr>
              <w:t>[102-109.5 GHz</w:t>
            </w:r>
            <w:r w:rsidRPr="00596AE3">
              <w:rPr>
                <w:rFonts w:asciiTheme="minorHAnsi" w:hAnsiTheme="minorHAnsi" w:cstheme="minorHAnsi" w:hint="eastAsia"/>
                <w:lang w:val="en-GB" w:eastAsia="zh-CN"/>
              </w:rPr>
              <w:t>、</w:t>
            </w:r>
            <w:r w:rsidRPr="00596AE3">
              <w:rPr>
                <w:rFonts w:asciiTheme="minorHAnsi" w:hAnsiTheme="minorHAnsi" w:cstheme="minorHAnsi"/>
                <w:lang w:val="it-IT" w:eastAsia="zh-CN"/>
              </w:rPr>
              <w:t>151.5-164 GHz</w:t>
            </w:r>
            <w:r w:rsidRPr="00596AE3">
              <w:rPr>
                <w:rFonts w:asciiTheme="minorHAnsi" w:hAnsiTheme="minorHAnsi" w:cstheme="minorHAnsi" w:hint="eastAsia"/>
                <w:lang w:val="en-GB" w:eastAsia="zh-CN"/>
              </w:rPr>
              <w:t>、</w:t>
            </w:r>
            <w:r w:rsidRPr="00596AE3">
              <w:rPr>
                <w:rFonts w:asciiTheme="minorHAnsi" w:hAnsiTheme="minorHAnsi" w:cstheme="minorHAnsi"/>
                <w:lang w:val="it-IT" w:eastAsia="zh-CN"/>
              </w:rPr>
              <w:t>167-174.8 GHz</w:t>
            </w:r>
            <w:r w:rsidRPr="00596AE3">
              <w:rPr>
                <w:rFonts w:asciiTheme="minorHAnsi" w:hAnsiTheme="minorHAnsi" w:cstheme="minorHAnsi" w:hint="eastAsia"/>
                <w:lang w:val="en-GB" w:eastAsia="zh-CN"/>
              </w:rPr>
              <w:t>、</w:t>
            </w:r>
            <w:r w:rsidRPr="00596AE3">
              <w:rPr>
                <w:rFonts w:asciiTheme="minorHAnsi" w:hAnsiTheme="minorHAnsi" w:cstheme="minorHAnsi"/>
                <w:lang w:val="it-IT" w:eastAsia="zh-CN"/>
              </w:rPr>
              <w:t>209-226 GHz</w:t>
            </w:r>
            <w:r w:rsidRPr="00596AE3">
              <w:rPr>
                <w:rFonts w:asciiTheme="minorHAnsi" w:hAnsiTheme="minorHAnsi" w:cstheme="minorHAnsi" w:hint="eastAsia"/>
                <w:lang w:val="en-GB" w:eastAsia="zh-CN"/>
              </w:rPr>
              <w:t>和</w:t>
            </w:r>
            <w:r w:rsidRPr="00596AE3">
              <w:rPr>
                <w:rFonts w:asciiTheme="minorHAnsi" w:hAnsiTheme="minorHAnsi" w:cstheme="minorHAnsi"/>
                <w:lang w:val="it-IT" w:eastAsia="zh-CN"/>
              </w:rPr>
              <w:t>252-275 GHz]</w:t>
            </w:r>
            <w:r w:rsidRPr="00596AE3">
              <w:rPr>
                <w:rFonts w:asciiTheme="minorHAnsi" w:hAnsiTheme="minorHAnsi" w:cstheme="minorHAnsi" w:hint="eastAsia"/>
                <w:lang w:val="en-GB" w:eastAsia="zh-CN"/>
              </w:rPr>
              <w:t>频段确定用于国际移动通信</w:t>
            </w:r>
            <w:r w:rsidRPr="00596AE3">
              <w:rPr>
                <w:rFonts w:asciiTheme="minorHAnsi" w:hAnsiTheme="minorHAnsi" w:cstheme="minorHAnsi" w:hint="eastAsia"/>
                <w:lang w:val="it-IT" w:eastAsia="zh-CN"/>
              </w:rPr>
              <w:t>；</w:t>
            </w:r>
          </w:p>
        </w:tc>
      </w:tr>
      <w:tr w:rsidR="00DF58D2" w:rsidRPr="004C2233" w14:paraId="6722216A" w14:textId="77777777" w:rsidTr="00192E7B">
        <w:trPr>
          <w:jc w:val="center"/>
        </w:trPr>
        <w:tc>
          <w:tcPr>
            <w:tcW w:w="3196" w:type="dxa"/>
          </w:tcPr>
          <w:p w14:paraId="137DA400" w14:textId="77777777" w:rsidR="00DF58D2" w:rsidRPr="00330FD2" w:rsidRDefault="00DF58D2" w:rsidP="00192E7B">
            <w:pPr>
              <w:pStyle w:val="Tabletext"/>
              <w:rPr>
                <w:caps/>
                <w:lang w:val="en-GB" w:eastAsia="zh-CN"/>
              </w:rPr>
            </w:pPr>
            <w:bookmarkStart w:id="87" w:name="_Hlk26795652"/>
            <w:r w:rsidRPr="00330FD2">
              <w:rPr>
                <w:rFonts w:hint="eastAsia"/>
                <w:caps/>
                <w:lang w:val="en-GB" w:eastAsia="zh-CN"/>
              </w:rPr>
              <w:t>第</w:t>
            </w:r>
            <w:r>
              <w:rPr>
                <w:b/>
                <w:bCs/>
                <w:caps/>
                <w:lang w:val="en-GB" w:eastAsia="zh-CN"/>
              </w:rPr>
              <w:t>255</w:t>
            </w:r>
            <w:r w:rsidRPr="00330FD2">
              <w:rPr>
                <w:rFonts w:hint="eastAsia"/>
                <w:caps/>
                <w:lang w:val="en-GB" w:eastAsia="zh-CN"/>
              </w:rPr>
              <w:t>号</w:t>
            </w:r>
            <w:r w:rsidRPr="00330FD2">
              <w:rPr>
                <w:caps/>
                <w:lang w:val="en-GB" w:eastAsia="zh-CN"/>
              </w:rPr>
              <w:t>决议</w:t>
            </w:r>
            <w:r w:rsidRPr="00330FD2">
              <w:rPr>
                <w:rFonts w:hint="eastAsia"/>
                <w:b/>
                <w:bCs/>
                <w:caps/>
                <w:lang w:val="en-GB" w:eastAsia="zh-CN"/>
              </w:rPr>
              <w:t>（</w:t>
            </w:r>
            <w:r w:rsidRPr="00330FD2">
              <w:rPr>
                <w:b/>
                <w:bCs/>
                <w:caps/>
                <w:lang w:val="en-GB" w:eastAsia="zh-CN"/>
              </w:rPr>
              <w:t>WRC-23</w:t>
            </w:r>
            <w:r w:rsidRPr="00330FD2">
              <w:rPr>
                <w:rFonts w:hint="eastAsia"/>
                <w:b/>
                <w:bCs/>
                <w:caps/>
                <w:lang w:val="en-GB" w:eastAsia="zh-CN"/>
              </w:rPr>
              <w:t>）</w:t>
            </w:r>
          </w:p>
          <w:p w14:paraId="56094633" w14:textId="4A8B64DA" w:rsidR="00BB3B85" w:rsidRPr="00BB3B85" w:rsidRDefault="00DF58D2" w:rsidP="00192E7B">
            <w:pPr>
              <w:pStyle w:val="Tabletext"/>
              <w:rPr>
                <w:bCs/>
                <w:szCs w:val="28"/>
                <w:lang w:eastAsia="ja-JP"/>
              </w:rPr>
            </w:pPr>
            <w:r w:rsidRPr="00330FD2">
              <w:rPr>
                <w:caps/>
                <w:lang w:val="en-GB" w:eastAsia="zh-CN"/>
              </w:rPr>
              <w:t>研究</w:t>
            </w:r>
            <w:r w:rsidRPr="00330FD2">
              <w:rPr>
                <w:rFonts w:hint="eastAsia"/>
                <w:caps/>
                <w:lang w:eastAsia="zh-CN"/>
              </w:rPr>
              <w:t>将</w:t>
            </w:r>
            <w:r w:rsidRPr="00330FD2">
              <w:rPr>
                <w:caps/>
                <w:lang w:val="en-GB" w:eastAsia="zh-CN"/>
              </w:rPr>
              <w:t>[102-109.5 GHz</w:t>
            </w:r>
            <w:r w:rsidRPr="00330FD2">
              <w:rPr>
                <w:rFonts w:hint="eastAsia"/>
                <w:caps/>
                <w:lang w:val="en-GB" w:eastAsia="zh-CN"/>
              </w:rPr>
              <w:t>、</w:t>
            </w:r>
            <w:r w:rsidRPr="00330FD2">
              <w:rPr>
                <w:caps/>
                <w:lang w:val="en-GB" w:eastAsia="zh-CN"/>
              </w:rPr>
              <w:t>151.5-164 GHz</w:t>
            </w:r>
            <w:r w:rsidRPr="00330FD2">
              <w:rPr>
                <w:rFonts w:hint="eastAsia"/>
                <w:caps/>
                <w:lang w:val="en-GB" w:eastAsia="zh-CN"/>
              </w:rPr>
              <w:t>、</w:t>
            </w:r>
            <w:r w:rsidRPr="00330FD2">
              <w:rPr>
                <w:caps/>
                <w:lang w:val="en-GB" w:eastAsia="zh-CN"/>
              </w:rPr>
              <w:t>167-174.8 GHz</w:t>
            </w:r>
            <w:r w:rsidRPr="00330FD2">
              <w:rPr>
                <w:rFonts w:hint="eastAsia"/>
                <w:caps/>
                <w:lang w:val="en-GB" w:eastAsia="zh-CN"/>
              </w:rPr>
              <w:t>、</w:t>
            </w:r>
            <w:r w:rsidRPr="00330FD2">
              <w:rPr>
                <w:caps/>
                <w:lang w:val="en-GB" w:eastAsia="zh-CN"/>
              </w:rPr>
              <w:t>209-226 GHz</w:t>
            </w:r>
            <w:r w:rsidRPr="00330FD2">
              <w:rPr>
                <w:rFonts w:hint="eastAsia"/>
                <w:caps/>
                <w:lang w:val="en-GB" w:eastAsia="zh-CN"/>
              </w:rPr>
              <w:t>和</w:t>
            </w:r>
            <w:r w:rsidRPr="00330FD2">
              <w:rPr>
                <w:caps/>
                <w:lang w:val="en-GB" w:eastAsia="zh-CN"/>
              </w:rPr>
              <w:t>252-275 GHz]</w:t>
            </w:r>
            <w:r w:rsidRPr="00330FD2">
              <w:rPr>
                <w:rFonts w:hint="eastAsia"/>
                <w:caps/>
                <w:lang w:val="en-GB" w:eastAsia="zh-CN"/>
              </w:rPr>
              <w:t>频段</w:t>
            </w:r>
            <w:r w:rsidRPr="00330FD2">
              <w:rPr>
                <w:caps/>
                <w:lang w:val="en-GB" w:eastAsia="zh-CN"/>
              </w:rPr>
              <w:t>确定</w:t>
            </w:r>
            <w:r w:rsidRPr="00330FD2">
              <w:rPr>
                <w:rFonts w:hint="eastAsia"/>
                <w:caps/>
                <w:lang w:val="en-GB" w:eastAsia="zh-CN"/>
              </w:rPr>
              <w:t>用于</w:t>
            </w:r>
            <w:r w:rsidRPr="00330FD2">
              <w:rPr>
                <w:caps/>
                <w:lang w:val="en-GB" w:eastAsia="zh-CN"/>
              </w:rPr>
              <w:t>国际移动通信</w:t>
            </w:r>
            <w:r w:rsidRPr="00330FD2">
              <w:rPr>
                <w:rFonts w:hint="eastAsia"/>
                <w:caps/>
                <w:lang w:val="en-GB" w:eastAsia="zh-CN"/>
              </w:rPr>
              <w:t>（</w:t>
            </w:r>
            <w:r w:rsidRPr="00330FD2">
              <w:rPr>
                <w:caps/>
                <w:lang w:val="en-GB" w:eastAsia="zh-CN"/>
              </w:rPr>
              <w:t>IMT</w:t>
            </w:r>
            <w:r w:rsidRPr="00330FD2">
              <w:rPr>
                <w:rFonts w:hint="eastAsia"/>
                <w:caps/>
                <w:lang w:val="en-GB" w:eastAsia="zh-CN"/>
              </w:rPr>
              <w:t>），</w:t>
            </w:r>
            <w:r w:rsidRPr="00330FD2">
              <w:rPr>
                <w:caps/>
                <w:lang w:val="en-GB" w:eastAsia="zh-CN"/>
              </w:rPr>
              <w:t>以实现</w:t>
            </w:r>
            <w:r w:rsidRPr="00330FD2">
              <w:rPr>
                <w:rFonts w:hint="eastAsia"/>
                <w:caps/>
                <w:lang w:val="en-GB" w:eastAsia="zh-CN"/>
              </w:rPr>
              <w:t>I</w:t>
            </w:r>
            <w:r w:rsidRPr="00330FD2">
              <w:rPr>
                <w:caps/>
                <w:lang w:val="en-GB" w:eastAsia="zh-CN"/>
              </w:rPr>
              <w:t>MT</w:t>
            </w:r>
            <w:r w:rsidRPr="00330FD2">
              <w:rPr>
                <w:rFonts w:hint="eastAsia"/>
                <w:caps/>
                <w:lang w:val="en-GB" w:eastAsia="zh-CN"/>
              </w:rPr>
              <w:t>未来</w:t>
            </w:r>
            <w:r w:rsidRPr="00330FD2">
              <w:rPr>
                <w:caps/>
                <w:lang w:val="en-GB" w:eastAsia="zh-CN"/>
              </w:rPr>
              <w:t>发展</w:t>
            </w:r>
            <w:r w:rsidRPr="00330FD2">
              <w:rPr>
                <w:rFonts w:hint="eastAsia"/>
                <w:caps/>
                <w:lang w:val="en-GB" w:eastAsia="zh-CN"/>
              </w:rPr>
              <w:t>的频率相关</w:t>
            </w:r>
            <w:r w:rsidRPr="00330FD2">
              <w:rPr>
                <w:rFonts w:hint="eastAsia"/>
                <w:caps/>
                <w:lang w:eastAsia="zh-CN"/>
              </w:rPr>
              <w:t>事宜</w:t>
            </w:r>
            <w:r w:rsidRPr="00142B4B">
              <w:rPr>
                <w:rStyle w:val="FootnoteReference"/>
                <w:bCs/>
                <w:szCs w:val="28"/>
                <w:lang w:eastAsia="ja-JP"/>
              </w:rPr>
              <w:footnoteReference w:customMarkFollows="1" w:id="25"/>
              <w:t>*</w:t>
            </w:r>
          </w:p>
        </w:tc>
        <w:tc>
          <w:tcPr>
            <w:tcW w:w="2724" w:type="dxa"/>
          </w:tcPr>
          <w:p w14:paraId="3CD70731" w14:textId="77777777" w:rsidR="00DF58D2" w:rsidRPr="004C2233" w:rsidRDefault="00DF58D2" w:rsidP="00192E7B">
            <w:pPr>
              <w:pStyle w:val="Tabletext"/>
              <w:jc w:val="center"/>
              <w:rPr>
                <w:b/>
                <w:bCs/>
              </w:rPr>
            </w:pPr>
            <w:r w:rsidRPr="00C87E39">
              <w:rPr>
                <w:rFonts w:asciiTheme="minorHAnsi" w:eastAsia="Calibri" w:hAnsiTheme="minorHAnsi" w:cstheme="minorHAnsi"/>
                <w:b/>
                <w:bCs/>
                <w:lang w:val="en-GB"/>
              </w:rPr>
              <w:t>WP</w:t>
            </w:r>
            <w:r w:rsidRPr="00C87E39">
              <w:rPr>
                <w:rFonts w:asciiTheme="minorHAnsi" w:hAnsiTheme="minorHAnsi" w:cstheme="minorHAnsi"/>
                <w:b/>
                <w:bCs/>
                <w:lang w:val="en-GB"/>
              </w:rPr>
              <w:t xml:space="preserve"> 5D</w:t>
            </w:r>
            <w:r w:rsidRPr="009225E4">
              <w:rPr>
                <w:rStyle w:val="FootnoteReference"/>
                <w:rFonts w:ascii="Symbol" w:hAnsi="Symbol" w:cstheme="minorHAnsi"/>
                <w:b/>
                <w:bCs/>
                <w:lang w:val="en-GB"/>
              </w:rPr>
              <w:footnoteReference w:customMarkFollows="1" w:id="26"/>
              <w:t></w:t>
            </w:r>
            <w:r w:rsidRPr="009225E4">
              <w:rPr>
                <w:rStyle w:val="FootnoteReference"/>
                <w:rFonts w:ascii="Symbol" w:hAnsi="Symbol" w:cstheme="minorHAnsi"/>
                <w:b/>
                <w:bCs/>
                <w:lang w:val="en-GB"/>
              </w:rPr>
              <w:t></w:t>
            </w:r>
          </w:p>
        </w:tc>
        <w:tc>
          <w:tcPr>
            <w:tcW w:w="7210" w:type="dxa"/>
          </w:tcPr>
          <w:p w14:paraId="203BB586" w14:textId="77777777" w:rsidR="00DF58D2" w:rsidRPr="00BC6DD1" w:rsidRDefault="00DF58D2" w:rsidP="00192E7B">
            <w:pPr>
              <w:pStyle w:val="Call"/>
              <w:spacing w:before="40" w:after="40"/>
              <w:rPr>
                <w:rFonts w:ascii="Calibri" w:eastAsia="Times New Roman" w:hAnsi="Calibri" w:cs="Times New Roman"/>
                <w:i/>
                <w:sz w:val="20"/>
                <w:szCs w:val="20"/>
                <w:lang w:val="en-GB" w:eastAsia="zh-CN"/>
              </w:rPr>
            </w:pPr>
            <w:r w:rsidRPr="00BC6DD1">
              <w:rPr>
                <w:rFonts w:ascii="Calibri" w:hAnsi="Calibri" w:cs="Times New Roman"/>
                <w:sz w:val="20"/>
                <w:szCs w:val="20"/>
                <w:lang w:val="en-GB" w:eastAsia="zh-CN"/>
              </w:rPr>
              <w:t>做出决议，请</w:t>
            </w:r>
            <w:r w:rsidRPr="00BC6DD1">
              <w:rPr>
                <w:rFonts w:ascii="Calibri" w:hAnsi="Calibri" w:cs="Times New Roman" w:hint="eastAsia"/>
                <w:sz w:val="20"/>
                <w:szCs w:val="20"/>
                <w:lang w:eastAsia="zh-CN"/>
              </w:rPr>
              <w:t>国际电联无线电通信部门</w:t>
            </w:r>
            <w:r w:rsidRPr="00BC6DD1">
              <w:rPr>
                <w:rFonts w:ascii="Calibri" w:hAnsi="Calibri" w:cs="Times New Roman"/>
                <w:sz w:val="20"/>
                <w:szCs w:val="20"/>
                <w:lang w:val="en-GB" w:eastAsia="zh-CN"/>
              </w:rPr>
              <w:t>在</w:t>
            </w:r>
            <w:r w:rsidRPr="00BC6DD1">
              <w:rPr>
                <w:rFonts w:ascii="Calibri" w:hAnsi="Calibri" w:cs="Times New Roman" w:hint="eastAsia"/>
                <w:sz w:val="20"/>
                <w:szCs w:val="20"/>
                <w:lang w:eastAsia="zh-CN"/>
              </w:rPr>
              <w:t>20</w:t>
            </w:r>
            <w:r w:rsidRPr="00BC6DD1">
              <w:rPr>
                <w:rFonts w:ascii="Calibri" w:hAnsi="Calibri" w:cs="Times New Roman"/>
                <w:sz w:val="20"/>
                <w:szCs w:val="20"/>
                <w:lang w:val="en-GB" w:eastAsia="zh-CN"/>
              </w:rPr>
              <w:t>31</w:t>
            </w:r>
            <w:r w:rsidRPr="00BC6DD1">
              <w:rPr>
                <w:rFonts w:ascii="Calibri" w:hAnsi="Calibri" w:cs="Times New Roman" w:hint="eastAsia"/>
                <w:sz w:val="20"/>
                <w:szCs w:val="20"/>
                <w:lang w:eastAsia="zh-CN"/>
              </w:rPr>
              <w:t>年世界无线电通信大会</w:t>
            </w:r>
            <w:r w:rsidRPr="00BC6DD1">
              <w:rPr>
                <w:rFonts w:ascii="Calibri" w:hAnsi="Calibri" w:cs="Times New Roman"/>
                <w:sz w:val="20"/>
                <w:szCs w:val="20"/>
                <w:lang w:val="en-GB" w:eastAsia="zh-CN"/>
              </w:rPr>
              <w:t>之前及时完成</w:t>
            </w:r>
          </w:p>
          <w:p w14:paraId="2DAF9D8A" w14:textId="77777777" w:rsidR="00DF58D2" w:rsidRPr="00330FD2" w:rsidRDefault="00DF58D2" w:rsidP="00192E7B">
            <w:pPr>
              <w:pStyle w:val="Tabletext"/>
              <w:jc w:val="both"/>
              <w:rPr>
                <w:lang w:val="en-GB" w:eastAsia="zh-CN"/>
              </w:rPr>
            </w:pPr>
            <w:r w:rsidRPr="00330FD2">
              <w:rPr>
                <w:lang w:val="en-GB" w:eastAsia="zh-CN"/>
              </w:rPr>
              <w:t>1</w:t>
            </w:r>
            <w:r w:rsidRPr="00330FD2">
              <w:rPr>
                <w:lang w:val="en-GB" w:eastAsia="zh-CN"/>
              </w:rPr>
              <w:tab/>
            </w:r>
            <w:r w:rsidRPr="00330FD2">
              <w:rPr>
                <w:szCs w:val="24"/>
                <w:lang w:val="en-GB" w:eastAsia="zh-CN"/>
              </w:rPr>
              <w:t>开展适当的研究，以确定</w:t>
            </w:r>
            <w:r w:rsidRPr="00330FD2">
              <w:rPr>
                <w:szCs w:val="24"/>
                <w:lang w:val="en-GB" w:eastAsia="zh-CN"/>
              </w:rPr>
              <w:t>IMT</w:t>
            </w:r>
            <w:r w:rsidRPr="00330FD2">
              <w:rPr>
                <w:szCs w:val="24"/>
                <w:lang w:val="en-GB" w:eastAsia="zh-CN"/>
              </w:rPr>
              <w:t>地面部分在</w:t>
            </w:r>
            <w:r w:rsidRPr="00330FD2">
              <w:rPr>
                <w:rFonts w:eastAsia="STKaiti"/>
                <w:lang w:val="en-GB" w:eastAsia="zh-CN"/>
              </w:rPr>
              <w:t>做出决议，请</w:t>
            </w:r>
            <w:r w:rsidRPr="00330FD2">
              <w:rPr>
                <w:rFonts w:eastAsia="STKaiti"/>
                <w:lang w:eastAsia="zh-CN"/>
              </w:rPr>
              <w:t>国际电联无线电通信部门</w:t>
            </w:r>
            <w:r w:rsidRPr="00330FD2">
              <w:rPr>
                <w:rFonts w:eastAsia="STKaiti"/>
                <w:lang w:val="en-GB" w:eastAsia="zh-CN"/>
              </w:rPr>
              <w:t>在</w:t>
            </w:r>
            <w:r w:rsidRPr="00330FD2">
              <w:rPr>
                <w:rFonts w:eastAsia="STKaiti"/>
                <w:lang w:eastAsia="zh-CN"/>
              </w:rPr>
              <w:t>20</w:t>
            </w:r>
            <w:r w:rsidRPr="00330FD2">
              <w:rPr>
                <w:rFonts w:eastAsia="STKaiti"/>
                <w:lang w:val="en-GB" w:eastAsia="zh-CN"/>
              </w:rPr>
              <w:t>31</w:t>
            </w:r>
            <w:r w:rsidRPr="00330FD2">
              <w:rPr>
                <w:rFonts w:eastAsia="STKaiti"/>
                <w:lang w:eastAsia="zh-CN"/>
              </w:rPr>
              <w:t>年世界无线电通信大会</w:t>
            </w:r>
            <w:r w:rsidRPr="00330FD2">
              <w:rPr>
                <w:rFonts w:eastAsia="STKaiti"/>
                <w:lang w:val="en-GB" w:eastAsia="zh-CN"/>
              </w:rPr>
              <w:t>之前及时完成</w:t>
            </w:r>
            <w:r w:rsidRPr="00330FD2">
              <w:rPr>
                <w:rFonts w:hint="eastAsia"/>
                <w:lang w:eastAsia="zh-CN"/>
              </w:rPr>
              <w:t>2</w:t>
            </w:r>
            <w:r w:rsidRPr="00330FD2">
              <w:rPr>
                <w:rFonts w:hint="eastAsia"/>
                <w:lang w:val="en-GB" w:eastAsia="zh-CN"/>
              </w:rPr>
              <w:t>所列频段</w:t>
            </w:r>
            <w:r w:rsidRPr="00330FD2">
              <w:rPr>
                <w:rFonts w:hint="eastAsia"/>
                <w:szCs w:val="24"/>
                <w:lang w:eastAsia="zh-CN"/>
              </w:rPr>
              <w:t>内</w:t>
            </w:r>
            <w:r w:rsidRPr="00330FD2">
              <w:rPr>
                <w:szCs w:val="24"/>
                <w:lang w:val="en-GB" w:eastAsia="zh-CN"/>
              </w:rPr>
              <w:t>的频谱需求，同时</w:t>
            </w:r>
            <w:r w:rsidRPr="00330FD2">
              <w:rPr>
                <w:rFonts w:hint="eastAsia"/>
                <w:lang w:eastAsia="zh-CN"/>
              </w:rPr>
              <w:t>顾及：</w:t>
            </w:r>
          </w:p>
          <w:p w14:paraId="453B7207" w14:textId="77777777" w:rsidR="00DF58D2" w:rsidRPr="00330FD2" w:rsidRDefault="00DF58D2" w:rsidP="00192E7B">
            <w:pPr>
              <w:pStyle w:val="Tabletext"/>
              <w:jc w:val="both"/>
              <w:rPr>
                <w:lang w:val="en-GB" w:eastAsia="zh-CN"/>
              </w:rPr>
            </w:pPr>
            <w:r w:rsidRPr="00330FD2">
              <w:rPr>
                <w:lang w:val="en-GB" w:eastAsia="zh-CN"/>
              </w:rPr>
              <w:t>–</w:t>
            </w:r>
            <w:r w:rsidRPr="00330FD2">
              <w:rPr>
                <w:lang w:val="en-GB" w:eastAsia="zh-CN"/>
              </w:rPr>
              <w:tab/>
            </w:r>
            <w:r w:rsidRPr="00330FD2">
              <w:rPr>
                <w:rFonts w:hint="eastAsia"/>
                <w:lang w:eastAsia="zh-CN"/>
              </w:rPr>
              <w:t>将在此类</w:t>
            </w:r>
            <w:r w:rsidRPr="00330FD2">
              <w:rPr>
                <w:rFonts w:hint="eastAsia"/>
                <w:lang w:val="en-GB" w:eastAsia="zh-CN"/>
              </w:rPr>
              <w:t>频</w:t>
            </w:r>
            <w:r w:rsidRPr="00330FD2">
              <w:rPr>
                <w:rFonts w:hint="eastAsia"/>
                <w:lang w:eastAsia="zh-CN"/>
              </w:rPr>
              <w:t>段</w:t>
            </w:r>
            <w:r w:rsidRPr="00330FD2">
              <w:rPr>
                <w:rFonts w:hint="eastAsia"/>
                <w:lang w:val="en-GB" w:eastAsia="zh-CN"/>
              </w:rPr>
              <w:t>内操作的地面</w:t>
            </w:r>
            <w:r w:rsidRPr="00330FD2">
              <w:rPr>
                <w:rFonts w:hint="eastAsia"/>
                <w:lang w:val="en-GB" w:eastAsia="zh-CN"/>
              </w:rPr>
              <w:t>IMT</w:t>
            </w:r>
            <w:r w:rsidRPr="00330FD2">
              <w:rPr>
                <w:rFonts w:hint="eastAsia"/>
                <w:lang w:val="en-GB" w:eastAsia="zh-CN"/>
              </w:rPr>
              <w:t>系统的技术和操作特性，包括通过技术进步和高效频谱技术实现的</w:t>
            </w:r>
            <w:r w:rsidRPr="00330FD2">
              <w:rPr>
                <w:rFonts w:hint="eastAsia"/>
                <w:lang w:val="en-GB" w:eastAsia="zh-CN"/>
              </w:rPr>
              <w:t>IMT</w:t>
            </w:r>
            <w:r w:rsidRPr="00330FD2">
              <w:rPr>
                <w:rFonts w:hint="eastAsia"/>
                <w:lang w:val="en-GB" w:eastAsia="zh-CN"/>
              </w:rPr>
              <w:t>演进；</w:t>
            </w:r>
          </w:p>
          <w:p w14:paraId="1492478B" w14:textId="77777777" w:rsidR="00DF58D2" w:rsidRPr="00330FD2" w:rsidRDefault="00DF58D2" w:rsidP="00192E7B">
            <w:pPr>
              <w:pStyle w:val="Tabletext"/>
              <w:jc w:val="both"/>
              <w:rPr>
                <w:lang w:val="en-GB" w:eastAsia="zh-CN"/>
              </w:rPr>
            </w:pPr>
            <w:r w:rsidRPr="00330FD2">
              <w:rPr>
                <w:lang w:val="en-GB" w:eastAsia="zh-CN"/>
              </w:rPr>
              <w:br w:type="page"/>
              <w:t>–</w:t>
            </w:r>
            <w:r w:rsidRPr="00330FD2">
              <w:rPr>
                <w:lang w:val="en-GB" w:eastAsia="zh-CN"/>
              </w:rPr>
              <w:tab/>
            </w:r>
            <w:r w:rsidRPr="00330FD2">
              <w:rPr>
                <w:rFonts w:hint="eastAsia"/>
                <w:lang w:val="en-GB" w:eastAsia="zh-CN"/>
              </w:rPr>
              <w:t>为</w:t>
            </w:r>
            <w:r w:rsidRPr="00330FD2">
              <w:rPr>
                <w:lang w:val="en-GB" w:eastAsia="zh-CN"/>
              </w:rPr>
              <w:t>IMT-2030</w:t>
            </w:r>
            <w:r w:rsidRPr="00330FD2">
              <w:rPr>
                <w:rFonts w:hint="eastAsia"/>
                <w:lang w:val="en-GB" w:eastAsia="zh-CN"/>
              </w:rPr>
              <w:t>系统设想的部署方案以及对高密度城区和</w:t>
            </w:r>
            <w:r w:rsidRPr="00330FD2">
              <w:rPr>
                <w:rFonts w:hint="eastAsia"/>
                <w:lang w:val="en-GB" w:eastAsia="zh-CN"/>
              </w:rPr>
              <w:t>/</w:t>
            </w:r>
            <w:r w:rsidRPr="00330FD2">
              <w:rPr>
                <w:rFonts w:hint="eastAsia"/>
                <w:lang w:val="en-GB" w:eastAsia="zh-CN"/>
              </w:rPr>
              <w:t>或高峰时间段内高数据流量的相关要求；</w:t>
            </w:r>
          </w:p>
          <w:p w14:paraId="4ACF6089" w14:textId="77777777" w:rsidR="00DF58D2" w:rsidRPr="00330FD2" w:rsidRDefault="00DF58D2" w:rsidP="00192E7B">
            <w:pPr>
              <w:pStyle w:val="Tabletext"/>
              <w:jc w:val="both"/>
              <w:rPr>
                <w:lang w:val="en-GB" w:eastAsia="zh-CN"/>
              </w:rPr>
            </w:pPr>
            <w:r w:rsidRPr="00330FD2">
              <w:rPr>
                <w:lang w:val="en-GB" w:eastAsia="zh-CN"/>
              </w:rPr>
              <w:t>–</w:t>
            </w:r>
            <w:r w:rsidRPr="00330FD2">
              <w:rPr>
                <w:lang w:val="en-GB" w:eastAsia="zh-CN"/>
              </w:rPr>
              <w:tab/>
            </w:r>
            <w:r w:rsidRPr="00330FD2">
              <w:rPr>
                <w:rFonts w:hint="eastAsia"/>
                <w:lang w:val="en-GB" w:eastAsia="zh-CN"/>
              </w:rPr>
              <w:t>发展中国家的需求</w:t>
            </w:r>
            <w:r w:rsidRPr="00330FD2">
              <w:rPr>
                <w:rFonts w:hint="eastAsia"/>
                <w:lang w:eastAsia="zh-CN"/>
              </w:rPr>
              <w:t>以及</w:t>
            </w:r>
            <w:r w:rsidRPr="00330FD2">
              <w:rPr>
                <w:rFonts w:hint="eastAsia"/>
                <w:lang w:val="en-GB" w:eastAsia="zh-CN"/>
              </w:rPr>
              <w:t>需要频谱的时间表；</w:t>
            </w:r>
          </w:p>
          <w:p w14:paraId="10B734B9" w14:textId="77777777" w:rsidR="00DF58D2" w:rsidRPr="00330FD2" w:rsidRDefault="00DF58D2" w:rsidP="00192E7B">
            <w:pPr>
              <w:pStyle w:val="Tabletext"/>
              <w:jc w:val="both"/>
              <w:rPr>
                <w:lang w:val="en-GB" w:eastAsia="zh-CN"/>
              </w:rPr>
            </w:pPr>
            <w:r w:rsidRPr="00330FD2">
              <w:rPr>
                <w:lang w:val="en-GB" w:eastAsia="zh-CN"/>
              </w:rPr>
              <w:t>2</w:t>
            </w:r>
            <w:r w:rsidRPr="00330FD2">
              <w:rPr>
                <w:lang w:val="en-GB" w:eastAsia="zh-CN"/>
              </w:rPr>
              <w:tab/>
            </w:r>
            <w:r w:rsidRPr="00330FD2">
              <w:rPr>
                <w:rFonts w:hint="eastAsia"/>
                <w:lang w:val="en-GB" w:eastAsia="zh-CN"/>
              </w:rPr>
              <w:t>完成适当的共用和兼容性</w:t>
            </w:r>
            <w:r w:rsidRPr="00BC6DD1">
              <w:rPr>
                <w:iCs/>
                <w:position w:val="6"/>
                <w:vertAlign w:val="superscript"/>
                <w:lang w:val="en-GB" w:eastAsia="zh-CN"/>
              </w:rPr>
              <w:footnoteReference w:customMarkFollows="1" w:id="27"/>
              <w:t>1</w:t>
            </w:r>
            <w:r w:rsidRPr="00330FD2">
              <w:rPr>
                <w:rFonts w:hint="eastAsia"/>
                <w:lang w:val="en-GB" w:eastAsia="zh-CN"/>
              </w:rPr>
              <w:t>研究，同时</w:t>
            </w:r>
            <w:r w:rsidRPr="00330FD2">
              <w:rPr>
                <w:rFonts w:hint="eastAsia"/>
                <w:lang w:eastAsia="zh-CN"/>
              </w:rPr>
              <w:t>考虑到</w:t>
            </w:r>
            <w:r w:rsidRPr="00330FD2">
              <w:rPr>
                <w:rFonts w:hint="eastAsia"/>
                <w:lang w:val="en-GB" w:eastAsia="zh-CN"/>
              </w:rPr>
              <w:t>为</w:t>
            </w:r>
            <w:r w:rsidRPr="00330FD2">
              <w:rPr>
                <w:rFonts w:hint="eastAsia"/>
                <w:lang w:eastAsia="zh-CN"/>
              </w:rPr>
              <w:t>在以下</w:t>
            </w:r>
            <w:r w:rsidRPr="00330FD2">
              <w:rPr>
                <w:rFonts w:hint="eastAsia"/>
                <w:lang w:val="en-GB" w:eastAsia="zh-CN"/>
              </w:rPr>
              <w:t>频段内</w:t>
            </w:r>
            <w:r w:rsidRPr="00330FD2">
              <w:rPr>
                <w:rFonts w:hint="eastAsia"/>
                <w:lang w:eastAsia="zh-CN"/>
              </w:rPr>
              <w:t>获得主要划分</w:t>
            </w:r>
            <w:r w:rsidRPr="00330FD2">
              <w:rPr>
                <w:rFonts w:hint="eastAsia"/>
                <w:lang w:val="en-GB" w:eastAsia="zh-CN"/>
              </w:rPr>
              <w:t>的业务</w:t>
            </w:r>
            <w:r w:rsidRPr="00330FD2">
              <w:rPr>
                <w:rFonts w:hint="eastAsia"/>
                <w:lang w:eastAsia="zh-CN"/>
              </w:rPr>
              <w:t>提供保护</w:t>
            </w:r>
            <w:r w:rsidRPr="00330FD2">
              <w:rPr>
                <w:rFonts w:hint="eastAsia"/>
                <w:szCs w:val="24"/>
                <w:lang w:val="en-GB" w:eastAsia="zh-CN"/>
              </w:rPr>
              <w:t>：</w:t>
            </w:r>
          </w:p>
          <w:p w14:paraId="5F6E6596" w14:textId="77777777" w:rsidR="00DF58D2" w:rsidRDefault="00DF58D2" w:rsidP="00192E7B">
            <w:pPr>
              <w:pStyle w:val="Tabletext"/>
              <w:jc w:val="both"/>
              <w:rPr>
                <w:szCs w:val="24"/>
                <w:lang w:val="en-GB" w:eastAsia="zh-CN"/>
              </w:rPr>
            </w:pPr>
            <w:r w:rsidRPr="00330FD2">
              <w:rPr>
                <w:lang w:val="en-GB" w:eastAsia="zh-CN"/>
              </w:rPr>
              <w:t>–</w:t>
            </w:r>
            <w:r w:rsidRPr="00330FD2">
              <w:rPr>
                <w:lang w:val="en-GB" w:eastAsia="zh-CN"/>
              </w:rPr>
              <w:tab/>
              <w:t>[</w:t>
            </w:r>
            <w:r w:rsidRPr="00330FD2">
              <w:rPr>
                <w:szCs w:val="24"/>
                <w:lang w:val="en-GB" w:eastAsia="zh-CN"/>
              </w:rPr>
              <w:t>102-109.5</w:t>
            </w:r>
            <w:r w:rsidRPr="00330FD2">
              <w:rPr>
                <w:rFonts w:eastAsia="Batang"/>
                <w:lang w:val="en-GB" w:eastAsia="ko-KR"/>
              </w:rPr>
              <w:t> </w:t>
            </w:r>
            <w:r w:rsidRPr="00330FD2">
              <w:rPr>
                <w:szCs w:val="24"/>
                <w:lang w:val="en-GB" w:eastAsia="zh-CN"/>
              </w:rPr>
              <w:t>GHz</w:t>
            </w:r>
            <w:r w:rsidRPr="00330FD2">
              <w:rPr>
                <w:szCs w:val="24"/>
                <w:lang w:val="en-GB" w:eastAsia="zh-CN"/>
              </w:rPr>
              <w:t>、</w:t>
            </w:r>
            <w:r w:rsidRPr="00330FD2">
              <w:rPr>
                <w:szCs w:val="24"/>
                <w:lang w:val="en-GB" w:eastAsia="zh-CN"/>
              </w:rPr>
              <w:t>151.5-164</w:t>
            </w:r>
            <w:r w:rsidRPr="00330FD2">
              <w:rPr>
                <w:rFonts w:eastAsia="Batang"/>
                <w:lang w:val="en-GB" w:eastAsia="ko-KR"/>
              </w:rPr>
              <w:t> </w:t>
            </w:r>
            <w:r w:rsidRPr="00330FD2">
              <w:rPr>
                <w:szCs w:val="24"/>
                <w:lang w:val="en-GB" w:eastAsia="zh-CN"/>
              </w:rPr>
              <w:t>GHz</w:t>
            </w:r>
            <w:r w:rsidRPr="00330FD2">
              <w:rPr>
                <w:szCs w:val="24"/>
                <w:lang w:val="en-GB" w:eastAsia="zh-CN"/>
              </w:rPr>
              <w:t>、</w:t>
            </w:r>
            <w:r w:rsidRPr="00330FD2">
              <w:rPr>
                <w:szCs w:val="24"/>
                <w:lang w:val="en-GB" w:eastAsia="zh-CN"/>
              </w:rPr>
              <w:t>167-174.8</w:t>
            </w:r>
            <w:r w:rsidRPr="00330FD2">
              <w:rPr>
                <w:rFonts w:eastAsia="Batang"/>
                <w:lang w:val="en-GB" w:eastAsia="ko-KR"/>
              </w:rPr>
              <w:t> </w:t>
            </w:r>
            <w:r w:rsidRPr="00330FD2">
              <w:rPr>
                <w:szCs w:val="24"/>
                <w:lang w:val="en-GB" w:eastAsia="zh-CN"/>
              </w:rPr>
              <w:t>GHz</w:t>
            </w:r>
            <w:r w:rsidRPr="00330FD2">
              <w:rPr>
                <w:szCs w:val="24"/>
                <w:lang w:val="en-GB" w:eastAsia="zh-CN"/>
              </w:rPr>
              <w:t>、</w:t>
            </w:r>
            <w:r w:rsidRPr="00330FD2">
              <w:rPr>
                <w:szCs w:val="24"/>
                <w:lang w:val="en-GB" w:eastAsia="zh-CN"/>
              </w:rPr>
              <w:t>209-226</w:t>
            </w:r>
            <w:r w:rsidRPr="00330FD2">
              <w:rPr>
                <w:rFonts w:eastAsia="Batang"/>
                <w:lang w:val="en-GB" w:eastAsia="ko-KR"/>
              </w:rPr>
              <w:t> </w:t>
            </w:r>
            <w:r w:rsidRPr="00330FD2">
              <w:rPr>
                <w:szCs w:val="24"/>
                <w:lang w:val="en-GB" w:eastAsia="zh-CN"/>
              </w:rPr>
              <w:t>GHz</w:t>
            </w:r>
            <w:r w:rsidRPr="00330FD2">
              <w:rPr>
                <w:szCs w:val="24"/>
                <w:lang w:val="en-GB" w:eastAsia="zh-CN"/>
              </w:rPr>
              <w:t>和</w:t>
            </w:r>
            <w:r w:rsidRPr="00330FD2">
              <w:rPr>
                <w:szCs w:val="24"/>
                <w:lang w:val="en-GB" w:eastAsia="zh-CN"/>
              </w:rPr>
              <w:t>252-275</w:t>
            </w:r>
            <w:r w:rsidRPr="00330FD2">
              <w:rPr>
                <w:rFonts w:eastAsia="Batang"/>
                <w:lang w:val="en-GB" w:eastAsia="ko-KR"/>
              </w:rPr>
              <w:t> </w:t>
            </w:r>
            <w:r w:rsidRPr="00330FD2">
              <w:rPr>
                <w:szCs w:val="24"/>
                <w:lang w:val="en-GB" w:eastAsia="zh-CN"/>
              </w:rPr>
              <w:t>GHz</w:t>
            </w:r>
            <w:r w:rsidRPr="00330FD2">
              <w:rPr>
                <w:lang w:val="en-GB" w:eastAsia="zh-CN"/>
              </w:rPr>
              <w:t>]</w:t>
            </w:r>
            <w:r w:rsidRPr="00330FD2">
              <w:rPr>
                <w:rFonts w:hint="eastAsia"/>
                <w:lang w:val="en-GB" w:eastAsia="zh-CN"/>
              </w:rPr>
              <w:t>频段</w:t>
            </w:r>
            <w:r w:rsidRPr="00330FD2">
              <w:rPr>
                <w:szCs w:val="24"/>
                <w:lang w:val="en-GB" w:eastAsia="zh-CN"/>
              </w:rPr>
              <w:t>，</w:t>
            </w:r>
          </w:p>
          <w:p w14:paraId="293C172A" w14:textId="77777777" w:rsidR="00DF58D2" w:rsidRPr="00330FD2" w:rsidRDefault="00DF58D2" w:rsidP="00192E7B">
            <w:pPr>
              <w:pStyle w:val="Tabletext"/>
              <w:jc w:val="both"/>
              <w:rPr>
                <w:lang w:val="en-GB" w:eastAsia="zh-CN"/>
              </w:rPr>
            </w:pPr>
            <w:r>
              <w:rPr>
                <w:szCs w:val="24"/>
                <w:lang w:val="en-GB" w:eastAsia="zh-CN"/>
              </w:rPr>
              <w:t>...</w:t>
            </w:r>
          </w:p>
          <w:p w14:paraId="015180C6" w14:textId="77777777" w:rsidR="00DF58D2" w:rsidRPr="00BC6DD1" w:rsidRDefault="00DF58D2" w:rsidP="00192E7B">
            <w:pPr>
              <w:pStyle w:val="Call"/>
              <w:spacing w:before="40" w:after="40"/>
              <w:rPr>
                <w:rFonts w:ascii="Calibri" w:hAnsi="Calibri" w:cs="Times New Roman"/>
                <w:i/>
                <w:iCs/>
                <w:sz w:val="20"/>
                <w:szCs w:val="20"/>
                <w:lang w:val="en-GB" w:eastAsia="zh-CN"/>
              </w:rPr>
            </w:pPr>
            <w:r w:rsidRPr="00BC6DD1">
              <w:rPr>
                <w:rFonts w:ascii="Calibri" w:hAnsi="Calibri" w:cs="Times New Roman"/>
                <w:sz w:val="20"/>
                <w:szCs w:val="20"/>
                <w:lang w:eastAsia="zh-CN"/>
              </w:rPr>
              <w:t>请</w:t>
            </w:r>
            <w:r w:rsidRPr="00BC6DD1">
              <w:rPr>
                <w:rFonts w:ascii="Calibri" w:hAnsi="Calibri" w:cs="Times New Roman"/>
                <w:sz w:val="20"/>
                <w:szCs w:val="20"/>
                <w:lang w:val="en-GB" w:eastAsia="zh-CN"/>
              </w:rPr>
              <w:t>2031</w:t>
            </w:r>
            <w:r w:rsidRPr="00BC6DD1">
              <w:rPr>
                <w:rFonts w:ascii="Calibri" w:hAnsi="Calibri" w:cs="Times New Roman"/>
                <w:sz w:val="20"/>
                <w:szCs w:val="20"/>
                <w:lang w:eastAsia="zh-CN"/>
              </w:rPr>
              <w:t>年世界无线电通信大会</w:t>
            </w:r>
          </w:p>
          <w:p w14:paraId="2EC5EF97" w14:textId="77777777" w:rsidR="00DF58D2" w:rsidRPr="00330FD2" w:rsidRDefault="00DF58D2" w:rsidP="00192E7B">
            <w:pPr>
              <w:pStyle w:val="Tabletext"/>
              <w:ind w:firstLineChars="200" w:firstLine="400"/>
              <w:jc w:val="both"/>
              <w:rPr>
                <w:rFonts w:cstheme="minorHAnsi"/>
                <w:highlight w:val="yellow"/>
                <w:lang w:eastAsia="zh-CN"/>
              </w:rPr>
            </w:pPr>
            <w:r w:rsidRPr="00330FD2">
              <w:rPr>
                <w:lang w:val="en-GB" w:eastAsia="zh-CN"/>
              </w:rPr>
              <w:t>在上述研究结果的基础上，考虑</w:t>
            </w:r>
            <w:r w:rsidRPr="00330FD2">
              <w:rPr>
                <w:szCs w:val="24"/>
                <w:lang w:eastAsia="zh-CN"/>
              </w:rPr>
              <w:t>为</w:t>
            </w:r>
            <w:r w:rsidRPr="00330FD2">
              <w:rPr>
                <w:szCs w:val="24"/>
                <w:lang w:val="en-GB" w:eastAsia="zh-CN"/>
              </w:rPr>
              <w:t>IMT</w:t>
            </w:r>
            <w:r w:rsidRPr="00330FD2">
              <w:rPr>
                <w:szCs w:val="24"/>
                <w:lang w:eastAsia="zh-CN"/>
              </w:rPr>
              <w:t>的</w:t>
            </w:r>
            <w:r w:rsidRPr="00330FD2">
              <w:rPr>
                <w:szCs w:val="24"/>
                <w:lang w:val="en-GB" w:eastAsia="zh-CN"/>
              </w:rPr>
              <w:t>地面部分确定频段；将被考虑的频段限于</w:t>
            </w:r>
            <w:r w:rsidRPr="00330FD2">
              <w:rPr>
                <w:rFonts w:eastAsia="STKaiti"/>
                <w:lang w:val="en-GB" w:eastAsia="zh-CN"/>
              </w:rPr>
              <w:t>做出决议，请</w:t>
            </w:r>
            <w:r w:rsidRPr="00330FD2">
              <w:rPr>
                <w:rFonts w:eastAsia="STKaiti"/>
                <w:lang w:eastAsia="zh-CN"/>
              </w:rPr>
              <w:t>国际电联无线电通信部门</w:t>
            </w:r>
            <w:r w:rsidRPr="00330FD2">
              <w:rPr>
                <w:rFonts w:eastAsia="STKaiti"/>
                <w:lang w:val="en-GB" w:eastAsia="zh-CN"/>
              </w:rPr>
              <w:t>在</w:t>
            </w:r>
            <w:r w:rsidRPr="00330FD2">
              <w:rPr>
                <w:rFonts w:eastAsia="STKaiti"/>
                <w:lang w:eastAsia="zh-CN"/>
              </w:rPr>
              <w:t>20</w:t>
            </w:r>
            <w:r w:rsidRPr="00330FD2">
              <w:rPr>
                <w:rFonts w:eastAsia="STKaiti"/>
                <w:lang w:val="en-GB" w:eastAsia="zh-CN"/>
              </w:rPr>
              <w:t>31</w:t>
            </w:r>
            <w:r w:rsidRPr="00330FD2">
              <w:rPr>
                <w:rFonts w:eastAsia="STKaiti"/>
                <w:lang w:eastAsia="zh-CN"/>
              </w:rPr>
              <w:t>年世界无线电通信大会</w:t>
            </w:r>
            <w:r w:rsidRPr="00330FD2">
              <w:rPr>
                <w:rFonts w:eastAsia="STKaiti"/>
                <w:lang w:val="en-GB" w:eastAsia="zh-CN"/>
              </w:rPr>
              <w:t>之前及时完成</w:t>
            </w:r>
            <w:r w:rsidRPr="00330FD2">
              <w:rPr>
                <w:rFonts w:hint="eastAsia"/>
                <w:lang w:eastAsia="zh-CN"/>
              </w:rPr>
              <w:t>2</w:t>
            </w:r>
            <w:r w:rsidRPr="00330FD2">
              <w:rPr>
                <w:szCs w:val="24"/>
                <w:lang w:val="en-GB" w:eastAsia="zh-CN"/>
              </w:rPr>
              <w:t>中所列的部分或全部频段</w:t>
            </w:r>
            <w:r w:rsidRPr="00330FD2">
              <w:rPr>
                <w:rFonts w:hint="eastAsia"/>
                <w:szCs w:val="24"/>
                <w:lang w:val="en-GB" w:eastAsia="zh-CN"/>
              </w:rPr>
              <w:t>。</w:t>
            </w:r>
          </w:p>
        </w:tc>
        <w:tc>
          <w:tcPr>
            <w:tcW w:w="1339" w:type="dxa"/>
          </w:tcPr>
          <w:p w14:paraId="7A854E84" w14:textId="77777777" w:rsidR="00DF58D2" w:rsidRPr="004C2233" w:rsidRDefault="00DF58D2" w:rsidP="00192E7B">
            <w:pPr>
              <w:pStyle w:val="Tabletext"/>
              <w:jc w:val="center"/>
              <w:rPr>
                <w:b/>
                <w:bCs/>
              </w:rPr>
            </w:pPr>
            <w:r w:rsidRPr="00CA439C">
              <w:rPr>
                <w:b/>
                <w:bCs/>
              </w:rPr>
              <w:t>–</w:t>
            </w:r>
          </w:p>
        </w:tc>
      </w:tr>
      <w:bookmarkEnd w:id="87"/>
      <w:tr w:rsidR="00DF58D2" w:rsidRPr="004C2233" w14:paraId="04B51055" w14:textId="77777777" w:rsidTr="00192E7B">
        <w:trPr>
          <w:jc w:val="center"/>
        </w:trPr>
        <w:tc>
          <w:tcPr>
            <w:tcW w:w="14469" w:type="dxa"/>
            <w:gridSpan w:val="4"/>
          </w:tcPr>
          <w:p w14:paraId="2368C0B1" w14:textId="77777777" w:rsidR="00DF58D2" w:rsidRPr="00AF75AE" w:rsidRDefault="00DF58D2" w:rsidP="00192E7B">
            <w:pPr>
              <w:pStyle w:val="Tabletext"/>
              <w:keepNext/>
              <w:jc w:val="both"/>
              <w:rPr>
                <w:lang w:eastAsia="zh-CN"/>
              </w:rPr>
            </w:pPr>
            <w:r w:rsidRPr="004741A8">
              <w:rPr>
                <w:rFonts w:hint="eastAsia"/>
                <w:lang w:eastAsia="zh-CN"/>
              </w:rPr>
              <w:lastRenderedPageBreak/>
              <w:t>2</w:t>
            </w:r>
            <w:r w:rsidRPr="004741A8">
              <w:rPr>
                <w:lang w:eastAsia="zh-CN"/>
              </w:rPr>
              <w:t>.</w:t>
            </w:r>
            <w:r w:rsidRPr="004741A8">
              <w:rPr>
                <w:rFonts w:hint="eastAsia"/>
                <w:lang w:eastAsia="zh-CN"/>
              </w:rPr>
              <w:t>7</w:t>
            </w:r>
            <w:r w:rsidRPr="004741A8">
              <w:rPr>
                <w:bCs/>
                <w:spacing w:val="-8"/>
                <w:lang w:eastAsia="zh-CN"/>
              </w:rPr>
              <w:tab/>
            </w:r>
            <w:r w:rsidRPr="00174F4B">
              <w:rPr>
                <w:rFonts w:eastAsia="SimSun" w:hint="eastAsia"/>
                <w:bCs/>
                <w:spacing w:val="-8"/>
                <w:lang w:val="en-GB" w:eastAsia="zh-CN"/>
              </w:rPr>
              <w:t>根据第</w:t>
            </w:r>
            <w:r w:rsidRPr="00174F4B">
              <w:rPr>
                <w:rFonts w:eastAsia="SimSun" w:hint="eastAsia"/>
                <w:b/>
                <w:bCs/>
                <w:spacing w:val="-8"/>
                <w:lang w:val="it-IT" w:eastAsia="zh-CN"/>
              </w:rPr>
              <w:t>363</w:t>
            </w:r>
            <w:r w:rsidRPr="00174F4B">
              <w:rPr>
                <w:rFonts w:eastAsia="SimSun" w:hint="eastAsia"/>
                <w:bCs/>
                <w:spacing w:val="-8"/>
                <w:lang w:val="en-GB" w:eastAsia="zh-CN"/>
              </w:rPr>
              <w:t>号决议</w:t>
            </w:r>
            <w:r w:rsidRPr="00174F4B">
              <w:rPr>
                <w:rFonts w:eastAsia="SimSun" w:hint="eastAsia"/>
                <w:b/>
                <w:bCs/>
                <w:spacing w:val="-8"/>
                <w:lang w:val="it-IT" w:eastAsia="zh-CN"/>
              </w:rPr>
              <w:t>（</w:t>
            </w:r>
            <w:r w:rsidRPr="00174F4B">
              <w:rPr>
                <w:rFonts w:eastAsia="SimSun" w:hint="eastAsia"/>
                <w:b/>
                <w:bCs/>
                <w:spacing w:val="-8"/>
                <w:lang w:val="it-IT" w:eastAsia="zh-CN"/>
              </w:rPr>
              <w:t>W</w:t>
            </w:r>
            <w:r w:rsidRPr="00174F4B">
              <w:rPr>
                <w:rFonts w:eastAsia="SimSun"/>
                <w:b/>
                <w:bCs/>
                <w:spacing w:val="-8"/>
                <w:lang w:val="it-IT" w:eastAsia="zh-CN"/>
              </w:rPr>
              <w:t>RC-23</w:t>
            </w:r>
            <w:r w:rsidRPr="00174F4B">
              <w:rPr>
                <w:rFonts w:eastAsia="SimSun" w:hint="eastAsia"/>
                <w:b/>
                <w:bCs/>
                <w:spacing w:val="-8"/>
                <w:lang w:val="it-IT" w:eastAsia="zh-CN"/>
              </w:rPr>
              <w:t>，</w:t>
            </w:r>
            <w:r w:rsidRPr="00174F4B">
              <w:rPr>
                <w:rFonts w:eastAsia="SimSun" w:hint="eastAsia"/>
                <w:b/>
                <w:bCs/>
                <w:spacing w:val="-8"/>
                <w:lang w:val="en-GB" w:eastAsia="zh-CN"/>
              </w:rPr>
              <w:t>修订版</w:t>
            </w:r>
            <w:r w:rsidRPr="00174F4B">
              <w:rPr>
                <w:rFonts w:eastAsia="SimSun" w:hint="eastAsia"/>
                <w:b/>
                <w:bCs/>
                <w:spacing w:val="-8"/>
                <w:lang w:val="it-IT" w:eastAsia="zh-CN"/>
              </w:rPr>
              <w:t>）</w:t>
            </w:r>
            <w:r w:rsidRPr="00174F4B">
              <w:rPr>
                <w:rFonts w:eastAsia="SimSun" w:hint="eastAsia"/>
                <w:bCs/>
                <w:spacing w:val="-8"/>
                <w:lang w:val="en-GB" w:eastAsia="zh-CN"/>
              </w:rPr>
              <w:t>改进</w:t>
            </w:r>
            <w:r w:rsidRPr="00174F4B">
              <w:rPr>
                <w:rFonts w:eastAsia="SimSun" w:hint="eastAsia"/>
                <w:bCs/>
                <w:spacing w:val="-8"/>
                <w:lang w:val="it-IT" w:eastAsia="zh-CN"/>
              </w:rPr>
              <w:t>甚高频</w:t>
            </w:r>
            <w:r w:rsidRPr="00174F4B">
              <w:rPr>
                <w:rFonts w:eastAsia="SimSun" w:hint="eastAsia"/>
                <w:bCs/>
                <w:spacing w:val="-8"/>
                <w:lang w:val="en-GB" w:eastAsia="zh-CN"/>
              </w:rPr>
              <w:t>水上无线电通信的使用</w:t>
            </w:r>
            <w:r w:rsidRPr="00174F4B">
              <w:rPr>
                <w:rFonts w:eastAsia="SimSun" w:hint="eastAsia"/>
                <w:bCs/>
                <w:spacing w:val="-8"/>
                <w:lang w:val="it-IT" w:eastAsia="zh-CN"/>
              </w:rPr>
              <w:t>；</w:t>
            </w:r>
          </w:p>
        </w:tc>
      </w:tr>
      <w:tr w:rsidR="00DF58D2" w:rsidRPr="004C2233" w14:paraId="7C5FB99C" w14:textId="77777777" w:rsidTr="00192E7B">
        <w:trPr>
          <w:jc w:val="center"/>
        </w:trPr>
        <w:tc>
          <w:tcPr>
            <w:tcW w:w="3196" w:type="dxa"/>
          </w:tcPr>
          <w:p w14:paraId="3140520A" w14:textId="77777777" w:rsidR="00DF58D2" w:rsidRPr="00330FD2" w:rsidRDefault="00DF58D2" w:rsidP="00192E7B">
            <w:pPr>
              <w:pStyle w:val="Tabletext"/>
              <w:rPr>
                <w:bCs/>
                <w:spacing w:val="-8"/>
                <w:lang w:val="en-GB" w:eastAsia="zh-CN"/>
              </w:rPr>
            </w:pPr>
            <w:bookmarkStart w:id="88" w:name="_Toc40095464"/>
            <w:bookmarkStart w:id="89" w:name="_Toc40086729"/>
            <w:bookmarkStart w:id="90" w:name="_Toc39850137"/>
            <w:bookmarkStart w:id="91" w:name="_Toc40098253"/>
            <w:bookmarkStart w:id="92" w:name="_Toc36108096"/>
            <w:bookmarkStart w:id="93" w:name="_Toc39853949"/>
            <w:bookmarkStart w:id="94" w:name="_Hlk26795133"/>
            <w:r w:rsidRPr="00330FD2">
              <w:rPr>
                <w:rFonts w:hint="eastAsia"/>
                <w:bCs/>
                <w:spacing w:val="-8"/>
                <w:lang w:val="en-GB" w:eastAsia="zh-CN"/>
              </w:rPr>
              <w:t>第</w:t>
            </w:r>
            <w:r w:rsidRPr="00330FD2">
              <w:rPr>
                <w:rFonts w:hint="eastAsia"/>
                <w:b/>
                <w:spacing w:val="-8"/>
                <w:lang w:val="en-GB" w:eastAsia="zh-CN"/>
              </w:rPr>
              <w:t>363</w:t>
            </w:r>
            <w:r w:rsidRPr="00330FD2">
              <w:rPr>
                <w:rFonts w:hint="eastAsia"/>
                <w:bCs/>
                <w:spacing w:val="-8"/>
                <w:lang w:val="en-GB" w:eastAsia="zh-CN"/>
              </w:rPr>
              <w:t>号</w:t>
            </w:r>
            <w:r w:rsidRPr="00330FD2">
              <w:rPr>
                <w:bCs/>
                <w:spacing w:val="-8"/>
                <w:lang w:val="en-GB" w:eastAsia="zh-CN"/>
              </w:rPr>
              <w:t>决议</w:t>
            </w:r>
            <w:r w:rsidRPr="00330FD2">
              <w:rPr>
                <w:b/>
                <w:spacing w:val="-8"/>
                <w:lang w:val="en-GB" w:eastAsia="zh-CN"/>
              </w:rPr>
              <w:t>（</w:t>
            </w:r>
            <w:r w:rsidRPr="00330FD2">
              <w:rPr>
                <w:b/>
                <w:spacing w:val="-8"/>
                <w:lang w:val="en-GB" w:eastAsia="zh-CN"/>
              </w:rPr>
              <w:t>WRC-23</w:t>
            </w:r>
            <w:r w:rsidRPr="00330FD2">
              <w:rPr>
                <w:rFonts w:hint="eastAsia"/>
                <w:b/>
                <w:spacing w:val="-8"/>
                <w:lang w:val="en-GB" w:eastAsia="zh-CN"/>
              </w:rPr>
              <w:t>，</w:t>
            </w:r>
            <w:r w:rsidRPr="00330FD2">
              <w:rPr>
                <w:rFonts w:hint="eastAsia"/>
                <w:b/>
                <w:spacing w:val="-8"/>
                <w:lang w:eastAsia="zh-CN"/>
              </w:rPr>
              <w:t>修订版</w:t>
            </w:r>
            <w:r w:rsidRPr="00330FD2">
              <w:rPr>
                <w:b/>
                <w:spacing w:val="-8"/>
                <w:lang w:val="en-GB" w:eastAsia="zh-CN"/>
              </w:rPr>
              <w:t>）</w:t>
            </w:r>
            <w:bookmarkEnd w:id="88"/>
            <w:bookmarkEnd w:id="89"/>
            <w:bookmarkEnd w:id="90"/>
            <w:bookmarkEnd w:id="91"/>
            <w:bookmarkEnd w:id="92"/>
            <w:bookmarkEnd w:id="93"/>
          </w:p>
          <w:p w14:paraId="0B981637" w14:textId="77777777" w:rsidR="00DF58D2" w:rsidRPr="001F00A2" w:rsidRDefault="00DF58D2" w:rsidP="00192E7B">
            <w:pPr>
              <w:pStyle w:val="Tabletext"/>
              <w:rPr>
                <w:szCs w:val="20"/>
                <w:highlight w:val="yellow"/>
                <w:lang w:eastAsia="zh-CN"/>
              </w:rPr>
            </w:pPr>
            <w:bookmarkStart w:id="95" w:name="_Toc39850138"/>
            <w:bookmarkStart w:id="96" w:name="_Toc36108097"/>
            <w:bookmarkStart w:id="97" w:name="_Toc40098254"/>
            <w:bookmarkStart w:id="98" w:name="_Toc39853950"/>
            <w:bookmarkStart w:id="99" w:name="_Toc40086730"/>
            <w:r w:rsidRPr="00330FD2">
              <w:rPr>
                <w:rFonts w:hint="eastAsia"/>
                <w:bCs/>
                <w:spacing w:val="-8"/>
                <w:lang w:val="en-GB" w:eastAsia="zh-CN"/>
              </w:rPr>
              <w:t>改进</w:t>
            </w:r>
            <w:r w:rsidRPr="00330FD2">
              <w:rPr>
                <w:bCs/>
                <w:spacing w:val="-8"/>
                <w:lang w:val="en-GB" w:eastAsia="zh-CN"/>
              </w:rPr>
              <w:t>VHF</w:t>
            </w:r>
            <w:r w:rsidRPr="00330FD2">
              <w:rPr>
                <w:rFonts w:hint="eastAsia"/>
                <w:bCs/>
                <w:spacing w:val="-8"/>
                <w:lang w:val="en-GB" w:eastAsia="zh-CN"/>
              </w:rPr>
              <w:t>水上移动频段的使用</w:t>
            </w:r>
            <w:bookmarkEnd w:id="95"/>
            <w:bookmarkEnd w:id="96"/>
            <w:bookmarkEnd w:id="97"/>
            <w:bookmarkEnd w:id="98"/>
            <w:bookmarkEnd w:id="99"/>
          </w:p>
        </w:tc>
        <w:tc>
          <w:tcPr>
            <w:tcW w:w="2724" w:type="dxa"/>
          </w:tcPr>
          <w:p w14:paraId="6498E185" w14:textId="77777777" w:rsidR="00DF58D2" w:rsidRPr="004C2233" w:rsidRDefault="00DF58D2" w:rsidP="00192E7B">
            <w:pPr>
              <w:pStyle w:val="Tabletext"/>
              <w:jc w:val="center"/>
              <w:rPr>
                <w:b/>
                <w:bCs/>
                <w:szCs w:val="20"/>
              </w:rPr>
            </w:pPr>
            <w:r w:rsidRPr="00C87E39">
              <w:rPr>
                <w:rFonts w:asciiTheme="minorHAnsi" w:hAnsiTheme="minorHAnsi" w:cstheme="minorHAnsi"/>
                <w:b/>
                <w:bCs/>
                <w:lang w:val="en-GB"/>
              </w:rPr>
              <w:t>WP 5B</w:t>
            </w:r>
          </w:p>
        </w:tc>
        <w:tc>
          <w:tcPr>
            <w:tcW w:w="7210" w:type="dxa"/>
          </w:tcPr>
          <w:p w14:paraId="5810853B" w14:textId="77777777" w:rsidR="00DF58D2" w:rsidRPr="000068AE" w:rsidRDefault="00DF58D2" w:rsidP="00192E7B">
            <w:pPr>
              <w:pStyle w:val="Call"/>
              <w:spacing w:before="40" w:after="40"/>
              <w:rPr>
                <w:rFonts w:ascii="Calibri" w:hAnsi="Calibri" w:cs="Times New Roman"/>
                <w:iCs/>
                <w:sz w:val="20"/>
                <w:szCs w:val="20"/>
                <w:lang w:val="en-GB" w:eastAsia="zh-CN"/>
              </w:rPr>
            </w:pPr>
            <w:r w:rsidRPr="000068AE">
              <w:rPr>
                <w:rFonts w:ascii="Calibri" w:hAnsi="Calibri" w:cs="Times New Roman"/>
                <w:iCs/>
                <w:sz w:val="20"/>
                <w:szCs w:val="20"/>
                <w:lang w:val="en-GB" w:eastAsia="zh-CN"/>
              </w:rPr>
              <w:t>做出决议</w:t>
            </w:r>
            <w:r w:rsidRPr="000068AE">
              <w:rPr>
                <w:rFonts w:ascii="Calibri" w:hAnsi="Calibri" w:cs="Times New Roman" w:hint="eastAsia"/>
                <w:iCs/>
                <w:sz w:val="20"/>
                <w:szCs w:val="20"/>
                <w:lang w:val="en-GB" w:eastAsia="zh-CN"/>
              </w:rPr>
              <w:t>，</w:t>
            </w:r>
            <w:r w:rsidRPr="000068AE">
              <w:rPr>
                <w:rFonts w:ascii="Calibri" w:hAnsi="Calibri" w:cs="Times New Roman"/>
                <w:iCs/>
                <w:sz w:val="20"/>
                <w:szCs w:val="20"/>
                <w:lang w:val="en-GB" w:eastAsia="zh-CN"/>
              </w:rPr>
              <w:t>请</w:t>
            </w:r>
            <w:r w:rsidRPr="000068AE">
              <w:rPr>
                <w:rFonts w:ascii="Calibri" w:hAnsi="Calibri" w:cs="Times New Roman" w:hint="eastAsia"/>
                <w:iCs/>
                <w:sz w:val="20"/>
                <w:szCs w:val="20"/>
                <w:lang w:val="en-GB" w:eastAsia="zh-CN"/>
              </w:rPr>
              <w:t>国际电联无线电通信部门</w:t>
            </w:r>
            <w:r w:rsidRPr="000068AE">
              <w:rPr>
                <w:rFonts w:ascii="Calibri" w:hAnsi="Calibri" w:cs="Times New Roman"/>
                <w:iCs/>
                <w:sz w:val="20"/>
                <w:szCs w:val="20"/>
                <w:lang w:val="en-GB" w:eastAsia="zh-CN"/>
              </w:rPr>
              <w:t>为</w:t>
            </w:r>
            <w:r w:rsidRPr="000068AE">
              <w:rPr>
                <w:rFonts w:ascii="Calibri" w:hAnsi="Calibri" w:cs="Times New Roman"/>
                <w:iCs/>
                <w:sz w:val="20"/>
                <w:szCs w:val="20"/>
                <w:lang w:val="en-GB" w:eastAsia="zh-CN"/>
              </w:rPr>
              <w:t>2031</w:t>
            </w:r>
            <w:r w:rsidRPr="000068AE">
              <w:rPr>
                <w:rFonts w:ascii="Calibri" w:hAnsi="Calibri" w:cs="Times New Roman" w:hint="eastAsia"/>
                <w:iCs/>
                <w:sz w:val="20"/>
                <w:szCs w:val="20"/>
                <w:lang w:val="en-GB" w:eastAsia="zh-CN"/>
              </w:rPr>
              <w:t>年世界无线电通信大会</w:t>
            </w:r>
            <w:r w:rsidRPr="000068AE">
              <w:rPr>
                <w:rFonts w:ascii="Calibri" w:hAnsi="Calibri" w:cs="Times New Roman"/>
                <w:iCs/>
                <w:sz w:val="20"/>
                <w:szCs w:val="20"/>
                <w:lang w:val="en-GB" w:eastAsia="zh-CN"/>
              </w:rPr>
              <w:t>及时完成</w:t>
            </w:r>
          </w:p>
          <w:p w14:paraId="0CD40114" w14:textId="77777777" w:rsidR="00DF58D2" w:rsidRPr="005B0C57" w:rsidRDefault="00DF58D2" w:rsidP="00192E7B">
            <w:pPr>
              <w:pStyle w:val="Tabletext"/>
              <w:jc w:val="both"/>
              <w:rPr>
                <w:rFonts w:eastAsia="MS Mincho"/>
                <w:lang w:val="en-GB" w:eastAsia="zh-CN"/>
              </w:rPr>
            </w:pPr>
            <w:r w:rsidRPr="005B0C57">
              <w:rPr>
                <w:lang w:val="en-GB" w:eastAsia="zh-CN"/>
              </w:rPr>
              <w:t>1</w:t>
            </w:r>
            <w:r w:rsidRPr="005B0C57">
              <w:rPr>
                <w:lang w:val="en-GB" w:eastAsia="zh-CN"/>
              </w:rPr>
              <w:tab/>
            </w:r>
            <w:r w:rsidRPr="005B0C57">
              <w:rPr>
                <w:rFonts w:hint="eastAsia"/>
                <w:lang w:val="en-GB" w:eastAsia="zh-CN"/>
              </w:rPr>
              <w:t>与</w:t>
            </w:r>
            <w:r w:rsidRPr="005B0C57">
              <w:rPr>
                <w:lang w:val="en-GB" w:eastAsia="zh-CN"/>
              </w:rPr>
              <w:t>作为主要业务</w:t>
            </w:r>
            <w:r w:rsidRPr="005B0C57">
              <w:rPr>
                <w:rFonts w:hint="eastAsia"/>
                <w:lang w:val="en-GB" w:eastAsia="zh-CN"/>
              </w:rPr>
              <w:t>在相同和相</w:t>
            </w:r>
            <w:r w:rsidRPr="005B0C57">
              <w:rPr>
                <w:lang w:val="en-GB" w:eastAsia="zh-CN"/>
              </w:rPr>
              <w:t>邻频</w:t>
            </w:r>
            <w:r w:rsidRPr="005B0C57">
              <w:rPr>
                <w:rFonts w:hint="eastAsia"/>
                <w:lang w:val="en-GB" w:eastAsia="zh-CN"/>
              </w:rPr>
              <w:t>段</w:t>
            </w:r>
            <w:r w:rsidRPr="005B0C57">
              <w:rPr>
                <w:lang w:val="en-GB" w:eastAsia="zh-CN"/>
              </w:rPr>
              <w:t>上进行划分</w:t>
            </w:r>
            <w:r w:rsidRPr="005B0C57">
              <w:rPr>
                <w:rFonts w:hint="eastAsia"/>
                <w:lang w:val="en-GB" w:eastAsia="zh-CN"/>
              </w:rPr>
              <w:t>的</w:t>
            </w:r>
            <w:r w:rsidRPr="005B0C57">
              <w:rPr>
                <w:lang w:val="en-GB" w:eastAsia="zh-CN"/>
              </w:rPr>
              <w:t>现</w:t>
            </w:r>
            <w:r w:rsidRPr="005B0C57">
              <w:rPr>
                <w:rFonts w:hint="eastAsia"/>
                <w:lang w:val="en-GB" w:eastAsia="zh-CN"/>
              </w:rPr>
              <w:t>有</w:t>
            </w:r>
            <w:r w:rsidRPr="005B0C57">
              <w:rPr>
                <w:lang w:val="en-GB" w:eastAsia="zh-CN"/>
              </w:rPr>
              <w:t>业务</w:t>
            </w:r>
            <w:r w:rsidRPr="005B0C57">
              <w:rPr>
                <w:rFonts w:hint="eastAsia"/>
                <w:lang w:val="en-GB" w:eastAsia="zh-CN"/>
              </w:rPr>
              <w:t>的共享和兼容性</w:t>
            </w:r>
            <w:r w:rsidRPr="005B0C57">
              <w:rPr>
                <w:lang w:val="en-GB" w:eastAsia="zh-CN"/>
              </w:rPr>
              <w:t>问题</w:t>
            </w:r>
            <w:r w:rsidRPr="005B0C57">
              <w:rPr>
                <w:rFonts w:hint="eastAsia"/>
                <w:lang w:val="en-GB" w:eastAsia="zh-CN"/>
              </w:rPr>
              <w:t>研究，以及关于</w:t>
            </w:r>
            <w:r w:rsidRPr="005B0C57">
              <w:rPr>
                <w:lang w:val="en-GB" w:eastAsia="zh-CN"/>
              </w:rPr>
              <w:t>频谱</w:t>
            </w:r>
            <w:r w:rsidRPr="005B0C57">
              <w:rPr>
                <w:rFonts w:hint="eastAsia"/>
                <w:lang w:val="en-GB" w:eastAsia="zh-CN"/>
              </w:rPr>
              <w:t>需求、</w:t>
            </w:r>
            <w:r w:rsidRPr="005B0C57">
              <w:rPr>
                <w:lang w:val="en-GB" w:eastAsia="zh-CN"/>
              </w:rPr>
              <w:t>过</w:t>
            </w:r>
            <w:r w:rsidRPr="005B0C57">
              <w:rPr>
                <w:rFonts w:hint="eastAsia"/>
                <w:lang w:val="en-GB" w:eastAsia="zh-CN"/>
              </w:rPr>
              <w:t>渡安排和</w:t>
            </w:r>
            <w:r w:rsidRPr="005B0C57">
              <w:rPr>
                <w:lang w:val="en-GB" w:eastAsia="zh-CN"/>
              </w:rPr>
              <w:t>对</w:t>
            </w:r>
            <w:r w:rsidRPr="005B0C57">
              <w:rPr>
                <w:lang w:val="en-GB" w:eastAsia="zh-CN"/>
              </w:rPr>
              <w:t>VHF</w:t>
            </w:r>
            <w:r w:rsidRPr="005B0C57">
              <w:rPr>
                <w:lang w:val="en-GB" w:eastAsia="zh-CN"/>
              </w:rPr>
              <w:t>水上</w:t>
            </w:r>
            <w:r w:rsidRPr="005B0C57">
              <w:rPr>
                <w:rFonts w:hint="eastAsia"/>
                <w:lang w:val="en-GB" w:eastAsia="zh-CN"/>
              </w:rPr>
              <w:t>移</w:t>
            </w:r>
            <w:r w:rsidRPr="005B0C57">
              <w:rPr>
                <w:lang w:val="en-GB" w:eastAsia="zh-CN"/>
              </w:rPr>
              <w:t>动频</w:t>
            </w:r>
            <w:r w:rsidRPr="005B0C57">
              <w:rPr>
                <w:rFonts w:hint="eastAsia"/>
                <w:lang w:val="en-GB" w:eastAsia="zh-CN"/>
              </w:rPr>
              <w:t>段可能</w:t>
            </w:r>
            <w:r w:rsidRPr="005B0C57">
              <w:rPr>
                <w:lang w:val="en-GB" w:eastAsia="zh-CN"/>
              </w:rPr>
              <w:t>的修改</w:t>
            </w:r>
            <w:r w:rsidRPr="005B0C57">
              <w:rPr>
                <w:rFonts w:hint="eastAsia"/>
                <w:lang w:val="en-GB" w:eastAsia="zh-CN"/>
              </w:rPr>
              <w:t>的研究，以推</w:t>
            </w:r>
            <w:r w:rsidRPr="005B0C57">
              <w:rPr>
                <w:lang w:val="en-GB" w:eastAsia="zh-CN"/>
              </w:rPr>
              <w:t>进</w:t>
            </w:r>
            <w:r w:rsidRPr="005B0C57">
              <w:rPr>
                <w:lang w:val="en-GB" w:eastAsia="zh-CN"/>
              </w:rPr>
              <w:t>MMS</w:t>
            </w:r>
            <w:r w:rsidRPr="005B0C57">
              <w:rPr>
                <w:rFonts w:hint="eastAsia"/>
                <w:lang w:val="en-GB" w:eastAsia="zh-CN"/>
              </w:rPr>
              <w:t>中的数字</w:t>
            </w:r>
            <w:r w:rsidRPr="005B0C57">
              <w:rPr>
                <w:lang w:val="en-GB" w:eastAsia="zh-CN"/>
              </w:rPr>
              <w:t>语</w:t>
            </w:r>
            <w:r w:rsidRPr="005B0C57">
              <w:rPr>
                <w:rFonts w:hint="eastAsia"/>
                <w:lang w:val="en-GB" w:eastAsia="zh-CN"/>
              </w:rPr>
              <w:t>音和数据技</w:t>
            </w:r>
            <w:r w:rsidRPr="005B0C57">
              <w:rPr>
                <w:lang w:val="en-GB" w:eastAsia="zh-CN"/>
              </w:rPr>
              <w:t>术</w:t>
            </w:r>
            <w:r w:rsidRPr="005B0C57">
              <w:rPr>
                <w:rFonts w:hint="eastAsia"/>
                <w:lang w:val="en-GB" w:eastAsia="zh-CN"/>
              </w:rPr>
              <w:t>，同</w:t>
            </w:r>
            <w:r w:rsidRPr="005B0C57">
              <w:rPr>
                <w:lang w:val="en-GB" w:eastAsia="zh-CN"/>
              </w:rPr>
              <w:t>时</w:t>
            </w:r>
            <w:r w:rsidRPr="005B0C57">
              <w:rPr>
                <w:rFonts w:hint="eastAsia"/>
                <w:lang w:val="en-GB" w:eastAsia="zh-CN"/>
              </w:rPr>
              <w:t>考</w:t>
            </w:r>
            <w:r w:rsidRPr="005B0C57">
              <w:rPr>
                <w:lang w:val="en-GB" w:eastAsia="zh-CN"/>
              </w:rPr>
              <w:t>虑</w:t>
            </w:r>
            <w:r w:rsidRPr="005B0C57">
              <w:rPr>
                <w:rFonts w:hint="eastAsia"/>
                <w:lang w:val="en-GB" w:eastAsia="zh-CN"/>
              </w:rPr>
              <w:t>到</w:t>
            </w:r>
            <w:r w:rsidRPr="005B0C57">
              <w:rPr>
                <w:rFonts w:eastAsia="STKaiti" w:hint="eastAsia"/>
                <w:lang w:val="en-GB" w:eastAsia="zh-CN"/>
              </w:rPr>
              <w:t>认识到</w:t>
            </w:r>
            <w:r w:rsidRPr="005B0C57">
              <w:rPr>
                <w:rFonts w:eastAsia="STKaiti"/>
                <w:i/>
                <w:iCs/>
                <w:lang w:val="en-GB" w:eastAsia="zh-CN"/>
              </w:rPr>
              <w:t>b)</w:t>
            </w:r>
            <w:r w:rsidRPr="005B0C57">
              <w:rPr>
                <w:rFonts w:hint="eastAsia"/>
                <w:lang w:val="en-GB" w:eastAsia="zh-CN"/>
              </w:rPr>
              <w:t>和</w:t>
            </w:r>
            <w:r w:rsidRPr="005B0C57">
              <w:rPr>
                <w:rFonts w:eastAsia="STKaiti"/>
                <w:i/>
                <w:iCs/>
                <w:lang w:val="en-GB" w:eastAsia="zh-CN"/>
              </w:rPr>
              <w:t>c)</w:t>
            </w:r>
            <w:r w:rsidRPr="005B0C57">
              <w:rPr>
                <w:rFonts w:hint="eastAsia"/>
                <w:lang w:val="en-GB" w:eastAsia="zh-CN"/>
              </w:rPr>
              <w:t>；</w:t>
            </w:r>
          </w:p>
          <w:p w14:paraId="3C3A0B2C" w14:textId="77777777" w:rsidR="00DF58D2" w:rsidRDefault="00DF58D2" w:rsidP="00192E7B">
            <w:pPr>
              <w:pStyle w:val="Tabletext"/>
              <w:jc w:val="both"/>
              <w:rPr>
                <w:lang w:val="en-GB" w:eastAsia="zh-CN"/>
              </w:rPr>
            </w:pPr>
            <w:r w:rsidRPr="005B0C57">
              <w:rPr>
                <w:rFonts w:eastAsia="MS Mincho"/>
                <w:lang w:val="en-GB" w:eastAsia="zh-CN"/>
              </w:rPr>
              <w:t>2</w:t>
            </w:r>
            <w:r w:rsidRPr="005B0C57">
              <w:rPr>
                <w:rFonts w:eastAsia="MS Mincho"/>
                <w:lang w:val="en-GB" w:eastAsia="zh-CN"/>
              </w:rPr>
              <w:tab/>
            </w:r>
            <w:r w:rsidRPr="005B0C57">
              <w:rPr>
                <w:rFonts w:hint="eastAsia"/>
                <w:lang w:val="en-GB" w:eastAsia="zh-CN"/>
              </w:rPr>
              <w:t>限于附</w:t>
            </w:r>
            <w:r w:rsidRPr="005B0C57">
              <w:rPr>
                <w:lang w:val="en-GB" w:eastAsia="zh-CN"/>
              </w:rPr>
              <w:t>录</w:t>
            </w:r>
            <w:r w:rsidRPr="005B0C57">
              <w:rPr>
                <w:b/>
                <w:bCs/>
                <w:lang w:val="en-GB" w:eastAsia="zh-CN"/>
              </w:rPr>
              <w:t>18</w:t>
            </w:r>
            <w:r w:rsidRPr="005B0C57">
              <w:rPr>
                <w:rFonts w:hint="eastAsia"/>
                <w:lang w:val="en-GB" w:eastAsia="zh-CN"/>
              </w:rPr>
              <w:t>中</w:t>
            </w:r>
            <w:r w:rsidRPr="005B0C57">
              <w:rPr>
                <w:lang w:val="en-GB" w:eastAsia="zh-CN"/>
              </w:rPr>
              <w:t>为</w:t>
            </w:r>
            <w:r w:rsidRPr="005B0C57">
              <w:rPr>
                <w:lang w:val="en-GB" w:eastAsia="zh-CN"/>
              </w:rPr>
              <w:t>VDES</w:t>
            </w:r>
            <w:r w:rsidRPr="005B0C57">
              <w:rPr>
                <w:rFonts w:hint="eastAsia"/>
                <w:lang w:val="en-GB" w:eastAsia="zh-CN"/>
              </w:rPr>
              <w:t>确定的</w:t>
            </w:r>
            <w:r w:rsidRPr="005B0C57">
              <w:rPr>
                <w:lang w:val="en-GB" w:eastAsia="zh-CN"/>
              </w:rPr>
              <w:t>频</w:t>
            </w:r>
            <w:r w:rsidRPr="005B0C57">
              <w:rPr>
                <w:rFonts w:hint="eastAsia"/>
                <w:lang w:val="en-GB" w:eastAsia="zh-CN"/>
              </w:rPr>
              <w:t>率的兼容性</w:t>
            </w:r>
            <w:r w:rsidRPr="005B0C57">
              <w:rPr>
                <w:lang w:val="en-GB" w:eastAsia="zh-CN"/>
              </w:rPr>
              <w:t>问题</w:t>
            </w:r>
            <w:r w:rsidRPr="005B0C57">
              <w:rPr>
                <w:rFonts w:hint="eastAsia"/>
                <w:lang w:val="en-GB" w:eastAsia="zh-CN"/>
              </w:rPr>
              <w:t>研究，用于第</w:t>
            </w:r>
            <w:r w:rsidRPr="005B0C57">
              <w:rPr>
                <w:b/>
                <w:bCs/>
                <w:lang w:val="en-GB" w:eastAsia="zh-CN"/>
              </w:rPr>
              <w:t>5</w:t>
            </w:r>
            <w:r w:rsidRPr="005B0C57">
              <w:rPr>
                <w:rFonts w:hint="eastAsia"/>
                <w:lang w:val="en-GB" w:eastAsia="zh-CN"/>
              </w:rPr>
              <w:t>条中的和</w:t>
            </w:r>
            <w:r w:rsidRPr="005B0C57">
              <w:rPr>
                <w:lang w:val="en-GB" w:eastAsia="zh-CN"/>
              </w:rPr>
              <w:t>现</w:t>
            </w:r>
            <w:r w:rsidRPr="005B0C57">
              <w:rPr>
                <w:rFonts w:hint="eastAsia"/>
                <w:lang w:val="en-GB" w:eastAsia="zh-CN"/>
              </w:rPr>
              <w:t>有</w:t>
            </w:r>
            <w:r w:rsidRPr="005B0C57">
              <w:rPr>
                <w:lang w:val="en-GB" w:eastAsia="zh-CN"/>
              </w:rPr>
              <w:t>MMS</w:t>
            </w:r>
            <w:r w:rsidRPr="005B0C57">
              <w:rPr>
                <w:rFonts w:hint="eastAsia"/>
                <w:lang w:val="en-GB" w:eastAsia="zh-CN"/>
              </w:rPr>
              <w:t>内</w:t>
            </w:r>
            <w:r w:rsidRPr="005B0C57">
              <w:rPr>
                <w:lang w:val="en-GB" w:eastAsia="zh-CN"/>
              </w:rPr>
              <w:t>水上</w:t>
            </w:r>
            <w:r w:rsidRPr="005B0C57">
              <w:rPr>
                <w:rFonts w:hint="eastAsia"/>
                <w:lang w:val="en-GB" w:eastAsia="zh-CN"/>
              </w:rPr>
              <w:t>无</w:t>
            </w:r>
            <w:r w:rsidRPr="005B0C57">
              <w:rPr>
                <w:lang w:val="en-GB" w:eastAsia="zh-CN"/>
              </w:rPr>
              <w:t>线电导</w:t>
            </w:r>
            <w:r w:rsidRPr="005B0C57">
              <w:rPr>
                <w:rFonts w:hint="eastAsia"/>
                <w:lang w:val="en-GB" w:eastAsia="zh-CN"/>
              </w:rPr>
              <w:t>航</w:t>
            </w:r>
            <w:r w:rsidRPr="005B0C57">
              <w:rPr>
                <w:lang w:val="en-GB" w:eastAsia="zh-CN"/>
              </w:rPr>
              <w:t>业务</w:t>
            </w:r>
            <w:r w:rsidRPr="005B0C57">
              <w:rPr>
                <w:rFonts w:hint="eastAsia"/>
                <w:lang w:val="en-GB" w:eastAsia="zh-CN"/>
              </w:rPr>
              <w:t>的新</w:t>
            </w:r>
            <w:r w:rsidRPr="005B0C57">
              <w:rPr>
                <w:lang w:val="en-GB" w:eastAsia="zh-CN"/>
              </w:rPr>
              <w:t>划分</w:t>
            </w:r>
            <w:r w:rsidRPr="005B0C57">
              <w:rPr>
                <w:rFonts w:hint="eastAsia"/>
                <w:lang w:val="en-GB" w:eastAsia="zh-CN"/>
              </w:rPr>
              <w:t>，以</w:t>
            </w:r>
            <w:r w:rsidRPr="005B0C57">
              <w:rPr>
                <w:lang w:val="en-GB" w:eastAsia="zh-CN"/>
              </w:rPr>
              <w:t>实</w:t>
            </w:r>
            <w:r w:rsidRPr="005B0C57">
              <w:rPr>
                <w:rFonts w:hint="eastAsia"/>
                <w:lang w:val="en-GB" w:eastAsia="zh-CN"/>
              </w:rPr>
              <w:t>施</w:t>
            </w:r>
            <w:r w:rsidRPr="005B0C57">
              <w:rPr>
                <w:lang w:val="en-GB" w:eastAsia="zh-CN"/>
              </w:rPr>
              <w:t>R</w:t>
            </w:r>
            <w:r w:rsidRPr="005B0C57">
              <w:rPr>
                <w:rFonts w:hint="eastAsia"/>
                <w:lang w:val="en-GB" w:eastAsia="zh-CN"/>
              </w:rPr>
              <w:t>模式</w:t>
            </w:r>
            <w:r w:rsidRPr="005B0C57">
              <w:rPr>
                <w:lang w:val="en-GB" w:eastAsia="zh-CN"/>
              </w:rPr>
              <w:t>，</w:t>
            </w:r>
          </w:p>
          <w:p w14:paraId="19CB6596" w14:textId="77777777" w:rsidR="00DF58D2" w:rsidRPr="005B0C57" w:rsidRDefault="00DF58D2" w:rsidP="00192E7B">
            <w:pPr>
              <w:pStyle w:val="Tabletext"/>
              <w:jc w:val="both"/>
              <w:rPr>
                <w:rFonts w:eastAsia="MS Mincho"/>
                <w:lang w:val="en-GB" w:eastAsia="zh-CN"/>
              </w:rPr>
            </w:pPr>
            <w:r>
              <w:rPr>
                <w:lang w:val="en-GB" w:eastAsia="zh-CN"/>
              </w:rPr>
              <w:t>...</w:t>
            </w:r>
          </w:p>
          <w:p w14:paraId="2B04F3BA" w14:textId="77777777" w:rsidR="00DF58D2" w:rsidRPr="000068AE" w:rsidRDefault="00DF58D2" w:rsidP="00192E7B">
            <w:pPr>
              <w:pStyle w:val="Call"/>
              <w:spacing w:before="40" w:after="40"/>
              <w:rPr>
                <w:rFonts w:ascii="Calibri" w:hAnsi="Calibri" w:cs="Times New Roman"/>
                <w:sz w:val="20"/>
                <w:szCs w:val="20"/>
                <w:lang w:val="en-GB" w:eastAsia="nl-NL"/>
              </w:rPr>
            </w:pPr>
            <w:r w:rsidRPr="000068AE">
              <w:rPr>
                <w:rFonts w:ascii="Calibri" w:hAnsi="Calibri" w:cs="Times New Roman" w:hint="eastAsia"/>
                <w:sz w:val="20"/>
                <w:szCs w:val="20"/>
                <w:lang w:val="en-GB" w:eastAsia="zh-CN"/>
              </w:rPr>
              <w:t>做出决议，</w:t>
            </w:r>
            <w:r w:rsidRPr="000068AE">
              <w:rPr>
                <w:rFonts w:ascii="Calibri" w:hAnsi="Calibri" w:cs="Microsoft YaHei" w:hint="eastAsia"/>
                <w:sz w:val="20"/>
                <w:szCs w:val="20"/>
                <w:lang w:val="en-GB" w:eastAsia="nl-NL"/>
              </w:rPr>
              <w:t>请</w:t>
            </w:r>
            <w:r w:rsidRPr="000068AE">
              <w:rPr>
                <w:rFonts w:ascii="Calibri" w:eastAsia="MS Mincho" w:hAnsi="Calibri" w:cs="Times New Roman"/>
                <w:sz w:val="20"/>
                <w:szCs w:val="20"/>
                <w:lang w:val="en-GB" w:eastAsia="zh-CN"/>
              </w:rPr>
              <w:t>2031</w:t>
            </w:r>
            <w:r w:rsidRPr="000068AE">
              <w:rPr>
                <w:rFonts w:ascii="Calibri" w:hAnsi="Calibri" w:cs="Times New Roman"/>
                <w:sz w:val="20"/>
                <w:szCs w:val="20"/>
                <w:lang w:val="en-GB" w:eastAsia="zh-CN"/>
              </w:rPr>
              <w:t>年</w:t>
            </w:r>
            <w:r w:rsidRPr="000068AE">
              <w:rPr>
                <w:rFonts w:ascii="Calibri" w:hAnsi="Calibri" w:cs="Times New Roman" w:hint="eastAsia"/>
                <w:sz w:val="20"/>
                <w:szCs w:val="20"/>
                <w:lang w:val="en-GB" w:eastAsia="zh-CN"/>
              </w:rPr>
              <w:t>世界无线电通信大会</w:t>
            </w:r>
          </w:p>
          <w:p w14:paraId="7806DDF0" w14:textId="3C76FE6E" w:rsidR="00DF58D2" w:rsidRPr="005B0C57" w:rsidRDefault="00DF58D2" w:rsidP="00192E7B">
            <w:pPr>
              <w:pStyle w:val="Tabletext"/>
              <w:jc w:val="both"/>
              <w:rPr>
                <w:lang w:val="en-GB" w:eastAsia="zh-CN"/>
              </w:rPr>
            </w:pPr>
            <w:r w:rsidRPr="005B0C57">
              <w:rPr>
                <w:rFonts w:eastAsia="MS Mincho"/>
                <w:lang w:val="en-GB" w:eastAsia="zh-CN"/>
              </w:rPr>
              <w:t>1</w:t>
            </w:r>
            <w:r w:rsidRPr="005B0C57">
              <w:rPr>
                <w:rFonts w:eastAsia="MS Mincho"/>
                <w:lang w:val="en-GB" w:eastAsia="zh-CN"/>
              </w:rPr>
              <w:tab/>
            </w:r>
            <w:r w:rsidR="009912C3">
              <w:rPr>
                <w:rStyle w:val="ui-provider"/>
                <w:lang w:eastAsia="zh-CN"/>
              </w:rPr>
              <w:t>根据研究结果，并在《无线电规则》内（不包括第</w:t>
            </w:r>
            <w:r w:rsidR="009912C3">
              <w:rPr>
                <w:rStyle w:val="Strong"/>
                <w:lang w:eastAsia="zh-CN"/>
              </w:rPr>
              <w:t>5</w:t>
            </w:r>
            <w:r w:rsidR="009912C3">
              <w:rPr>
                <w:rStyle w:val="ui-provider"/>
                <w:lang w:eastAsia="zh-CN"/>
              </w:rPr>
              <w:t>条的新增划分），考虑对规则进行可能的修改，以推进</w:t>
            </w:r>
            <w:r w:rsidR="009912C3">
              <w:rPr>
                <w:rStyle w:val="ui-provider"/>
                <w:lang w:eastAsia="zh-CN"/>
              </w:rPr>
              <w:t>VHF</w:t>
            </w:r>
            <w:r w:rsidR="009912C3">
              <w:rPr>
                <w:rStyle w:val="ui-provider"/>
                <w:lang w:eastAsia="zh-CN"/>
              </w:rPr>
              <w:t>水上移动频段内</w:t>
            </w:r>
            <w:r w:rsidR="009912C3">
              <w:rPr>
                <w:rStyle w:val="ui-provider"/>
                <w:lang w:eastAsia="zh-CN"/>
              </w:rPr>
              <w:t>MMS</w:t>
            </w:r>
            <w:r w:rsidR="009912C3">
              <w:rPr>
                <w:rStyle w:val="ui-provider"/>
                <w:lang w:eastAsia="zh-CN"/>
              </w:rPr>
              <w:t>数字话音和数据技术的发展</w:t>
            </w:r>
            <w:r w:rsidR="009912C3">
              <w:rPr>
                <w:rStyle w:val="ui-provider"/>
                <w:rFonts w:ascii="SimSun" w:eastAsia="SimSun" w:hAnsi="SimSun" w:cs="SimSun" w:hint="eastAsia"/>
                <w:lang w:eastAsia="zh-CN"/>
              </w:rPr>
              <w:t>；</w:t>
            </w:r>
          </w:p>
          <w:p w14:paraId="3A7D494F" w14:textId="77777777" w:rsidR="00DF58D2" w:rsidRDefault="00DF58D2" w:rsidP="00192E7B">
            <w:pPr>
              <w:pStyle w:val="Tabletext"/>
              <w:jc w:val="both"/>
              <w:rPr>
                <w:lang w:val="en-GB" w:eastAsia="zh-CN"/>
              </w:rPr>
            </w:pPr>
            <w:r w:rsidRPr="005B0C57">
              <w:rPr>
                <w:rFonts w:hint="eastAsia"/>
                <w:lang w:val="en-GB" w:eastAsia="zh-CN"/>
              </w:rPr>
              <w:t>2</w:t>
            </w:r>
            <w:r w:rsidRPr="005B0C57">
              <w:rPr>
                <w:lang w:val="en-GB" w:eastAsia="zh-CN"/>
              </w:rPr>
              <w:tab/>
            </w:r>
            <w:r w:rsidRPr="005B0C57">
              <w:rPr>
                <w:rFonts w:hint="eastAsia"/>
                <w:lang w:val="en-GB" w:eastAsia="zh-CN"/>
              </w:rPr>
              <w:t>根据研究结果，考虑对《无线电规则》的可能修订，包括第</w:t>
            </w:r>
            <w:r w:rsidRPr="005B0C57">
              <w:rPr>
                <w:rFonts w:hint="eastAsia"/>
                <w:b/>
                <w:bCs/>
                <w:lang w:val="en-GB" w:eastAsia="zh-CN"/>
              </w:rPr>
              <w:t>5</w:t>
            </w:r>
            <w:r w:rsidRPr="005B0C57">
              <w:rPr>
                <w:rFonts w:hint="eastAsia"/>
                <w:lang w:val="en-GB" w:eastAsia="zh-CN"/>
              </w:rPr>
              <w:t>条内的新划分，仅限于在附录</w:t>
            </w:r>
            <w:r w:rsidRPr="005B0C57">
              <w:rPr>
                <w:b/>
                <w:bCs/>
                <w:lang w:val="en-GB" w:eastAsia="zh-CN"/>
              </w:rPr>
              <w:t>18</w:t>
            </w:r>
            <w:r w:rsidRPr="005B0C57">
              <w:rPr>
                <w:rFonts w:hint="eastAsia"/>
                <w:lang w:val="en-GB" w:eastAsia="zh-CN"/>
              </w:rPr>
              <w:t>中为</w:t>
            </w:r>
            <w:r w:rsidRPr="005B0C57">
              <w:rPr>
                <w:rFonts w:hint="eastAsia"/>
                <w:lang w:val="en-GB" w:eastAsia="zh-CN"/>
              </w:rPr>
              <w:t>V</w:t>
            </w:r>
            <w:r w:rsidRPr="005B0C57">
              <w:rPr>
                <w:lang w:val="en-GB" w:eastAsia="zh-CN"/>
              </w:rPr>
              <w:t>DES</w:t>
            </w:r>
            <w:r w:rsidRPr="005B0C57">
              <w:rPr>
                <w:rFonts w:hint="eastAsia"/>
                <w:lang w:val="en-GB" w:eastAsia="zh-CN"/>
              </w:rPr>
              <w:t>确定的频率，以便测距模式作为新的水上无线电导航业务实施，</w:t>
            </w:r>
          </w:p>
          <w:p w14:paraId="73721EC2" w14:textId="77777777" w:rsidR="00DF58D2" w:rsidRPr="00DF0973" w:rsidRDefault="00DF58D2" w:rsidP="00192E7B">
            <w:pPr>
              <w:pStyle w:val="Tabletext"/>
              <w:jc w:val="both"/>
              <w:rPr>
                <w:rFonts w:asciiTheme="minorHAnsi" w:hAnsiTheme="minorHAnsi" w:cstheme="minorHAnsi"/>
                <w:highlight w:val="yellow"/>
                <w:lang w:eastAsia="zh-CN"/>
              </w:rPr>
            </w:pPr>
            <w:r>
              <w:rPr>
                <w:lang w:val="en-GB" w:eastAsia="zh-CN"/>
              </w:rPr>
              <w:t>...</w:t>
            </w:r>
          </w:p>
        </w:tc>
        <w:tc>
          <w:tcPr>
            <w:tcW w:w="1339" w:type="dxa"/>
          </w:tcPr>
          <w:p w14:paraId="7C12E81E" w14:textId="77777777" w:rsidR="00DF58D2" w:rsidRPr="004C2233" w:rsidRDefault="00DF58D2" w:rsidP="00192E7B">
            <w:pPr>
              <w:pStyle w:val="Tabletext"/>
              <w:jc w:val="center"/>
              <w:rPr>
                <w:b/>
                <w:bCs/>
                <w:szCs w:val="20"/>
              </w:rPr>
            </w:pPr>
            <w:r w:rsidRPr="00CA439C">
              <w:rPr>
                <w:b/>
                <w:bCs/>
                <w:szCs w:val="20"/>
              </w:rPr>
              <w:t>–</w:t>
            </w:r>
          </w:p>
        </w:tc>
      </w:tr>
      <w:bookmarkEnd w:id="94"/>
      <w:tr w:rsidR="00DF58D2" w:rsidRPr="004C2233" w14:paraId="37EC7DEA" w14:textId="77777777" w:rsidTr="00192E7B">
        <w:trPr>
          <w:cantSplit/>
          <w:jc w:val="center"/>
        </w:trPr>
        <w:tc>
          <w:tcPr>
            <w:tcW w:w="14469" w:type="dxa"/>
            <w:gridSpan w:val="4"/>
          </w:tcPr>
          <w:p w14:paraId="7F609978" w14:textId="77777777" w:rsidR="00DF58D2" w:rsidRPr="001A4FC6" w:rsidRDefault="00DF58D2" w:rsidP="00192E7B">
            <w:pPr>
              <w:pStyle w:val="Tabletext"/>
              <w:jc w:val="both"/>
              <w:rPr>
                <w:highlight w:val="lightGray"/>
                <w:lang w:eastAsia="zh-CN"/>
              </w:rPr>
            </w:pPr>
            <w:r w:rsidRPr="004741A8">
              <w:rPr>
                <w:rFonts w:hint="eastAsia"/>
                <w:lang w:eastAsia="zh-CN"/>
              </w:rPr>
              <w:t>2</w:t>
            </w:r>
            <w:r w:rsidRPr="004741A8">
              <w:rPr>
                <w:lang w:eastAsia="zh-CN"/>
              </w:rPr>
              <w:t>.</w:t>
            </w:r>
            <w:r w:rsidRPr="004741A8">
              <w:rPr>
                <w:rFonts w:hint="eastAsia"/>
                <w:lang w:eastAsia="zh-CN"/>
              </w:rPr>
              <w:t>8</w:t>
            </w:r>
            <w:r w:rsidRPr="004741A8">
              <w:rPr>
                <w:lang w:eastAsia="zh-CN"/>
              </w:rPr>
              <w:tab/>
            </w:r>
            <w:r w:rsidRPr="00596AE3">
              <w:rPr>
                <w:rFonts w:hint="eastAsia"/>
                <w:iCs/>
                <w:lang w:val="en-GB" w:eastAsia="zh-CN"/>
              </w:rPr>
              <w:t>根据第</w:t>
            </w:r>
            <w:r>
              <w:rPr>
                <w:b/>
                <w:bCs/>
                <w:iCs/>
                <w:lang w:val="it-IT" w:eastAsia="zh-CN"/>
              </w:rPr>
              <w:t>366</w:t>
            </w:r>
            <w:r w:rsidRPr="00596AE3">
              <w:rPr>
                <w:rFonts w:hint="eastAsia"/>
                <w:iCs/>
                <w:lang w:val="en-GB" w:eastAsia="zh-CN"/>
              </w:rPr>
              <w:t>号决议</w:t>
            </w:r>
            <w:r w:rsidRPr="00596AE3">
              <w:rPr>
                <w:rFonts w:hint="eastAsia"/>
                <w:b/>
                <w:bCs/>
                <w:iCs/>
                <w:lang w:val="it-IT" w:eastAsia="zh-CN"/>
              </w:rPr>
              <w:t>（</w:t>
            </w:r>
            <w:r w:rsidRPr="00596AE3">
              <w:rPr>
                <w:rFonts w:hint="eastAsia"/>
                <w:b/>
                <w:bCs/>
                <w:iCs/>
                <w:lang w:val="it-IT" w:eastAsia="zh-CN"/>
              </w:rPr>
              <w:t>WRC-23</w:t>
            </w:r>
            <w:r w:rsidRPr="00596AE3">
              <w:rPr>
                <w:rFonts w:hint="eastAsia"/>
                <w:b/>
                <w:bCs/>
                <w:iCs/>
                <w:lang w:val="it-IT" w:eastAsia="zh-CN"/>
              </w:rPr>
              <w:t>）</w:t>
            </w:r>
            <w:r w:rsidRPr="00596AE3">
              <w:rPr>
                <w:rFonts w:hint="eastAsia"/>
                <w:iCs/>
                <w:lang w:val="it-IT" w:eastAsia="zh-CN"/>
              </w:rPr>
              <w:t>，</w:t>
            </w:r>
            <w:r w:rsidRPr="00596AE3">
              <w:rPr>
                <w:rFonts w:hint="eastAsia"/>
                <w:iCs/>
                <w:lang w:val="en-GB" w:eastAsia="zh-CN"/>
              </w:rPr>
              <w:t>改进</w:t>
            </w:r>
            <w:r w:rsidRPr="00596AE3">
              <w:rPr>
                <w:rFonts w:hint="eastAsia"/>
                <w:iCs/>
                <w:lang w:val="it-IT" w:eastAsia="zh-CN"/>
              </w:rPr>
              <w:t>MF</w:t>
            </w:r>
            <w:r w:rsidRPr="00596AE3">
              <w:rPr>
                <w:rFonts w:hint="eastAsia"/>
                <w:iCs/>
                <w:lang w:val="en-GB" w:eastAsia="zh-CN"/>
              </w:rPr>
              <w:t>和</w:t>
            </w:r>
            <w:r w:rsidRPr="00596AE3">
              <w:rPr>
                <w:rFonts w:hint="eastAsia"/>
                <w:iCs/>
                <w:lang w:val="it-IT" w:eastAsia="zh-CN"/>
              </w:rPr>
              <w:t>HF</w:t>
            </w:r>
            <w:r w:rsidRPr="00596AE3">
              <w:rPr>
                <w:rFonts w:hint="eastAsia"/>
                <w:iCs/>
                <w:lang w:val="en-GB" w:eastAsia="zh-CN"/>
              </w:rPr>
              <w:t>频段内水上无线电通信的使用和信道化</w:t>
            </w:r>
            <w:r w:rsidRPr="00596AE3">
              <w:rPr>
                <w:rFonts w:hint="eastAsia"/>
                <w:iCs/>
                <w:lang w:val="it-IT" w:eastAsia="zh-CN"/>
              </w:rPr>
              <w:t>，</w:t>
            </w:r>
            <w:r w:rsidRPr="00596AE3">
              <w:rPr>
                <w:rFonts w:hint="eastAsia"/>
                <w:iCs/>
                <w:lang w:val="en-GB" w:eastAsia="zh-CN"/>
              </w:rPr>
              <w:t>包括第</w:t>
            </w:r>
            <w:r w:rsidRPr="00596AE3">
              <w:rPr>
                <w:rFonts w:hint="eastAsia"/>
                <w:b/>
                <w:bCs/>
                <w:iCs/>
                <w:lang w:val="it-IT" w:eastAsia="zh-CN"/>
              </w:rPr>
              <w:t>52</w:t>
            </w:r>
            <w:r w:rsidRPr="00596AE3">
              <w:rPr>
                <w:rFonts w:hint="eastAsia"/>
                <w:iCs/>
                <w:lang w:val="en-GB" w:eastAsia="zh-CN"/>
              </w:rPr>
              <w:t>条和附录</w:t>
            </w:r>
            <w:r w:rsidRPr="00596AE3">
              <w:rPr>
                <w:rFonts w:hint="eastAsia"/>
                <w:b/>
                <w:bCs/>
                <w:iCs/>
                <w:lang w:val="it-IT" w:eastAsia="zh-CN"/>
              </w:rPr>
              <w:t>17</w:t>
            </w:r>
            <w:r w:rsidRPr="00596AE3">
              <w:rPr>
                <w:rFonts w:hint="eastAsia"/>
                <w:iCs/>
                <w:lang w:val="en-GB" w:eastAsia="zh-CN"/>
              </w:rPr>
              <w:t>的可能的修订</w:t>
            </w:r>
            <w:r w:rsidRPr="00596AE3">
              <w:rPr>
                <w:rFonts w:hint="eastAsia"/>
                <w:iCs/>
                <w:lang w:val="it-IT" w:eastAsia="zh-CN"/>
              </w:rPr>
              <w:t>；</w:t>
            </w:r>
          </w:p>
        </w:tc>
      </w:tr>
      <w:tr w:rsidR="00DF58D2" w:rsidRPr="004C2233" w14:paraId="348C8170" w14:textId="77777777" w:rsidTr="00192E7B">
        <w:trPr>
          <w:jc w:val="center"/>
        </w:trPr>
        <w:tc>
          <w:tcPr>
            <w:tcW w:w="3196" w:type="dxa"/>
          </w:tcPr>
          <w:p w14:paraId="06A75473" w14:textId="77777777" w:rsidR="00DF58D2" w:rsidRPr="005B0C57" w:rsidRDefault="00DF58D2" w:rsidP="00192E7B">
            <w:pPr>
              <w:pStyle w:val="Tabletext"/>
              <w:rPr>
                <w:iCs/>
                <w:lang w:val="en-GB" w:eastAsia="zh-CN"/>
              </w:rPr>
            </w:pPr>
            <w:r w:rsidRPr="005B0C57">
              <w:rPr>
                <w:rFonts w:hint="eastAsia"/>
                <w:iCs/>
                <w:lang w:val="en-GB" w:eastAsia="zh-CN"/>
              </w:rPr>
              <w:t>第</w:t>
            </w:r>
            <w:r>
              <w:rPr>
                <w:b/>
                <w:bCs/>
                <w:iCs/>
                <w:lang w:val="en-GB" w:eastAsia="zh-CN"/>
              </w:rPr>
              <w:t>366</w:t>
            </w:r>
            <w:r w:rsidRPr="005B0C57">
              <w:rPr>
                <w:rFonts w:hint="eastAsia"/>
                <w:iCs/>
                <w:lang w:val="en-GB" w:eastAsia="zh-CN"/>
              </w:rPr>
              <w:t>号决议</w:t>
            </w:r>
            <w:r w:rsidRPr="005B0C57">
              <w:rPr>
                <w:rFonts w:hint="eastAsia"/>
                <w:b/>
                <w:bCs/>
                <w:iCs/>
                <w:lang w:val="en-GB" w:eastAsia="zh-CN"/>
              </w:rPr>
              <w:t>（</w:t>
            </w:r>
            <w:r w:rsidRPr="005B0C57">
              <w:rPr>
                <w:b/>
                <w:bCs/>
                <w:iCs/>
                <w:lang w:val="en-GB" w:eastAsia="zh-CN"/>
              </w:rPr>
              <w:t>WRC</w:t>
            </w:r>
            <w:r w:rsidRPr="005B0C57">
              <w:rPr>
                <w:b/>
                <w:bCs/>
                <w:iCs/>
                <w:lang w:val="en-GB" w:eastAsia="zh-CN"/>
              </w:rPr>
              <w:noBreakHyphen/>
              <w:t>23</w:t>
            </w:r>
            <w:r w:rsidRPr="005B0C57">
              <w:rPr>
                <w:rFonts w:hint="eastAsia"/>
                <w:b/>
                <w:bCs/>
                <w:iCs/>
                <w:lang w:val="en-GB" w:eastAsia="zh-CN"/>
              </w:rPr>
              <w:t>）</w:t>
            </w:r>
          </w:p>
          <w:p w14:paraId="5C5F7C78" w14:textId="77777777" w:rsidR="00DF58D2" w:rsidRPr="004C2233" w:rsidRDefault="00DF58D2" w:rsidP="00192E7B">
            <w:pPr>
              <w:pStyle w:val="Tabletext"/>
              <w:rPr>
                <w:lang w:eastAsia="zh-CN"/>
              </w:rPr>
            </w:pPr>
            <w:r w:rsidRPr="005B0C57">
              <w:rPr>
                <w:rFonts w:hint="eastAsia"/>
                <w:iCs/>
                <w:lang w:val="en-GB" w:eastAsia="zh-CN"/>
              </w:rPr>
              <w:t>改进</w:t>
            </w:r>
            <w:r w:rsidRPr="005B0C57">
              <w:rPr>
                <w:rFonts w:hint="eastAsia"/>
                <w:iCs/>
                <w:lang w:val="en-GB" w:eastAsia="zh-CN"/>
              </w:rPr>
              <w:t>MF</w:t>
            </w:r>
            <w:r w:rsidRPr="005B0C57">
              <w:rPr>
                <w:rFonts w:hint="eastAsia"/>
                <w:iCs/>
                <w:lang w:val="en-GB" w:eastAsia="zh-CN"/>
              </w:rPr>
              <w:t>和</w:t>
            </w:r>
            <w:r w:rsidRPr="005B0C57">
              <w:rPr>
                <w:rFonts w:hint="eastAsia"/>
                <w:iCs/>
                <w:lang w:val="en-GB" w:eastAsia="zh-CN"/>
              </w:rPr>
              <w:t>HF</w:t>
            </w:r>
            <w:r w:rsidRPr="005B0C57">
              <w:rPr>
                <w:rFonts w:hint="eastAsia"/>
                <w:iCs/>
                <w:lang w:val="en-GB" w:eastAsia="zh-CN"/>
              </w:rPr>
              <w:t>频段内水上无线电通信的使用和信道化，包括第</w:t>
            </w:r>
            <w:r w:rsidRPr="005B0C57">
              <w:rPr>
                <w:rFonts w:hint="eastAsia"/>
                <w:b/>
                <w:iCs/>
                <w:lang w:val="en-GB" w:eastAsia="zh-CN"/>
              </w:rPr>
              <w:t>5</w:t>
            </w:r>
            <w:r w:rsidRPr="005B0C57">
              <w:rPr>
                <w:b/>
                <w:iCs/>
                <w:lang w:val="en-GB" w:eastAsia="zh-CN"/>
              </w:rPr>
              <w:t>2</w:t>
            </w:r>
            <w:r w:rsidRPr="005B0C57">
              <w:rPr>
                <w:rFonts w:hint="eastAsia"/>
                <w:iCs/>
                <w:lang w:val="en-GB" w:eastAsia="zh-CN"/>
              </w:rPr>
              <w:t>条和附录</w:t>
            </w:r>
            <w:r w:rsidRPr="005B0C57">
              <w:rPr>
                <w:rFonts w:hint="eastAsia"/>
                <w:b/>
                <w:iCs/>
                <w:lang w:val="en-GB" w:eastAsia="zh-CN"/>
              </w:rPr>
              <w:t>1</w:t>
            </w:r>
            <w:r w:rsidRPr="005B0C57">
              <w:rPr>
                <w:b/>
                <w:iCs/>
                <w:lang w:val="en-GB" w:eastAsia="zh-CN"/>
              </w:rPr>
              <w:t>7</w:t>
            </w:r>
            <w:r w:rsidRPr="005B0C57">
              <w:rPr>
                <w:rFonts w:hint="eastAsia"/>
                <w:iCs/>
                <w:lang w:val="en-GB" w:eastAsia="zh-CN"/>
              </w:rPr>
              <w:t>的可能的修订</w:t>
            </w:r>
          </w:p>
        </w:tc>
        <w:tc>
          <w:tcPr>
            <w:tcW w:w="2724" w:type="dxa"/>
          </w:tcPr>
          <w:p w14:paraId="5636E661" w14:textId="77777777" w:rsidR="00DF58D2" w:rsidRPr="004C2233" w:rsidRDefault="00DF58D2" w:rsidP="00192E7B">
            <w:pPr>
              <w:pStyle w:val="Tabletext"/>
              <w:jc w:val="center"/>
              <w:rPr>
                <w:b/>
                <w:bCs/>
              </w:rPr>
            </w:pPr>
            <w:r w:rsidRPr="00C87E39">
              <w:rPr>
                <w:rFonts w:asciiTheme="minorHAnsi" w:hAnsiTheme="minorHAnsi" w:cstheme="minorHAnsi"/>
                <w:b/>
                <w:bCs/>
                <w:lang w:val="en-GB"/>
              </w:rPr>
              <w:t>WP 5B</w:t>
            </w:r>
          </w:p>
        </w:tc>
        <w:tc>
          <w:tcPr>
            <w:tcW w:w="7210" w:type="dxa"/>
          </w:tcPr>
          <w:p w14:paraId="1330E877" w14:textId="77777777" w:rsidR="00DF58D2" w:rsidRPr="000068AE" w:rsidRDefault="00DF58D2" w:rsidP="00192E7B">
            <w:pPr>
              <w:pStyle w:val="Call"/>
              <w:spacing w:before="40" w:after="40"/>
              <w:rPr>
                <w:rFonts w:ascii="Calibri" w:hAnsi="Calibri" w:cs="Times New Roman"/>
                <w:iCs/>
                <w:sz w:val="20"/>
                <w:szCs w:val="20"/>
                <w:lang w:val="en-GB" w:eastAsia="zh-CN"/>
              </w:rPr>
            </w:pPr>
            <w:r w:rsidRPr="000068AE">
              <w:rPr>
                <w:rFonts w:ascii="Calibri" w:hAnsi="Calibri" w:cs="Times New Roman" w:hint="eastAsia"/>
                <w:sz w:val="20"/>
                <w:szCs w:val="20"/>
                <w:lang w:val="en-GB" w:eastAsia="zh-CN"/>
              </w:rPr>
              <w:t>做出决议，请国际电联无线电通信部门在</w:t>
            </w:r>
            <w:r w:rsidRPr="000068AE">
              <w:rPr>
                <w:rFonts w:ascii="Calibri" w:hAnsi="Calibri" w:cs="Times New Roman" w:hint="eastAsia"/>
                <w:sz w:val="20"/>
                <w:szCs w:val="20"/>
                <w:lang w:val="en-GB" w:eastAsia="zh-CN"/>
              </w:rPr>
              <w:t>2</w:t>
            </w:r>
            <w:r w:rsidRPr="000068AE">
              <w:rPr>
                <w:rFonts w:ascii="Calibri" w:hAnsi="Calibri" w:cs="Times New Roman"/>
                <w:sz w:val="20"/>
                <w:szCs w:val="20"/>
                <w:lang w:val="en-GB" w:eastAsia="zh-CN"/>
              </w:rPr>
              <w:t>031</w:t>
            </w:r>
            <w:r w:rsidRPr="000068AE">
              <w:rPr>
                <w:rFonts w:ascii="Calibri" w:hAnsi="Calibri" w:cs="Times New Roman" w:hint="eastAsia"/>
                <w:sz w:val="20"/>
                <w:szCs w:val="20"/>
                <w:lang w:val="en-GB" w:eastAsia="zh-CN"/>
              </w:rPr>
              <w:t>年世界无线电通信大会之前及时完成以下工作</w:t>
            </w:r>
          </w:p>
          <w:p w14:paraId="5652CCCF" w14:textId="77777777" w:rsidR="00DF58D2" w:rsidRPr="005B0C57" w:rsidRDefault="00DF58D2" w:rsidP="00192E7B">
            <w:pPr>
              <w:pStyle w:val="Tabletext"/>
              <w:ind w:firstLineChars="200" w:firstLine="400"/>
              <w:jc w:val="both"/>
              <w:rPr>
                <w:lang w:val="en-GB" w:eastAsia="zh-CN"/>
              </w:rPr>
            </w:pPr>
            <w:r w:rsidRPr="005B0C57">
              <w:rPr>
                <w:rFonts w:hint="eastAsia"/>
                <w:lang w:val="en-GB" w:eastAsia="zh-CN"/>
              </w:rPr>
              <w:t>研究对第</w:t>
            </w:r>
            <w:r w:rsidRPr="005B0C57">
              <w:rPr>
                <w:rFonts w:hint="eastAsia"/>
                <w:b/>
                <w:bCs/>
                <w:lang w:val="en-GB" w:eastAsia="zh-CN"/>
              </w:rPr>
              <w:t>52</w:t>
            </w:r>
            <w:r w:rsidRPr="005B0C57">
              <w:rPr>
                <w:rFonts w:hint="eastAsia"/>
                <w:lang w:val="en-GB" w:eastAsia="zh-CN"/>
              </w:rPr>
              <w:t>条和附录</w:t>
            </w:r>
            <w:r w:rsidRPr="005B0C57">
              <w:rPr>
                <w:rFonts w:hint="eastAsia"/>
                <w:b/>
                <w:bCs/>
                <w:lang w:val="en-GB" w:eastAsia="zh-CN"/>
              </w:rPr>
              <w:t>17</w:t>
            </w:r>
            <w:r w:rsidRPr="005B0C57">
              <w:rPr>
                <w:rFonts w:hint="eastAsia"/>
                <w:lang w:val="en-GB" w:eastAsia="zh-CN"/>
              </w:rPr>
              <w:t>信道规划进行可能的修订，以在国际层面确定额外的工作信道，来改善</w:t>
            </w:r>
            <w:r w:rsidRPr="005B0C57">
              <w:rPr>
                <w:rFonts w:hint="eastAsia"/>
                <w:lang w:val="en-GB" w:eastAsia="zh-CN"/>
              </w:rPr>
              <w:t>M</w:t>
            </w:r>
            <w:r w:rsidRPr="005B0C57">
              <w:rPr>
                <w:lang w:val="en-GB" w:eastAsia="zh-CN"/>
              </w:rPr>
              <w:t>F</w:t>
            </w:r>
            <w:r w:rsidRPr="005B0C57">
              <w:rPr>
                <w:rFonts w:hint="eastAsia"/>
                <w:lang w:val="en-GB" w:eastAsia="zh-CN"/>
              </w:rPr>
              <w:t>和</w:t>
            </w:r>
            <w:r w:rsidRPr="005B0C57">
              <w:rPr>
                <w:rFonts w:hint="eastAsia"/>
                <w:lang w:val="en-GB" w:eastAsia="zh-CN"/>
              </w:rPr>
              <w:t>H</w:t>
            </w:r>
            <w:r w:rsidRPr="005B0C57">
              <w:rPr>
                <w:lang w:val="en-GB" w:eastAsia="zh-CN"/>
              </w:rPr>
              <w:t>F</w:t>
            </w:r>
            <w:r w:rsidRPr="005B0C57">
              <w:rPr>
                <w:rFonts w:hint="eastAsia"/>
                <w:lang w:val="en-GB" w:eastAsia="zh-CN"/>
              </w:rPr>
              <w:t>频段中的水上无线电通信的使用，</w:t>
            </w:r>
          </w:p>
          <w:p w14:paraId="41880827" w14:textId="77777777" w:rsidR="00DF58D2" w:rsidRPr="000068AE" w:rsidRDefault="00DF58D2" w:rsidP="00192E7B">
            <w:pPr>
              <w:pStyle w:val="Call"/>
              <w:spacing w:before="40" w:after="40"/>
              <w:rPr>
                <w:rFonts w:ascii="Calibri" w:hAnsi="Calibri" w:cs="Times New Roman"/>
                <w:sz w:val="20"/>
                <w:szCs w:val="20"/>
                <w:lang w:val="en-GB" w:eastAsia="zh-CN"/>
              </w:rPr>
            </w:pPr>
            <w:r w:rsidRPr="000068AE">
              <w:rPr>
                <w:rFonts w:ascii="Calibri" w:hAnsi="Calibri" w:cs="Times New Roman" w:hint="eastAsia"/>
                <w:sz w:val="20"/>
                <w:szCs w:val="20"/>
                <w:lang w:val="en-GB" w:eastAsia="zh-CN"/>
              </w:rPr>
              <w:t>请</w:t>
            </w:r>
            <w:r w:rsidRPr="000068AE">
              <w:rPr>
                <w:rFonts w:ascii="Calibri" w:hAnsi="Calibri" w:cs="Times New Roman"/>
                <w:sz w:val="20"/>
                <w:szCs w:val="20"/>
                <w:lang w:val="en-GB" w:eastAsia="zh-CN"/>
              </w:rPr>
              <w:t>2031</w:t>
            </w:r>
            <w:r w:rsidRPr="000068AE">
              <w:rPr>
                <w:rFonts w:ascii="Calibri" w:hAnsi="Calibri" w:cs="Times New Roman" w:hint="eastAsia"/>
                <w:sz w:val="20"/>
                <w:szCs w:val="20"/>
                <w:lang w:val="en-GB" w:eastAsia="zh-CN"/>
              </w:rPr>
              <w:t>年世界无线电通信大会</w:t>
            </w:r>
          </w:p>
          <w:p w14:paraId="1AAD89AD" w14:textId="77777777" w:rsidR="00DF58D2" w:rsidRPr="005B0C57" w:rsidRDefault="00DF58D2" w:rsidP="00192E7B">
            <w:pPr>
              <w:pStyle w:val="Tabletext"/>
              <w:ind w:firstLineChars="200" w:firstLine="400"/>
              <w:jc w:val="both"/>
              <w:rPr>
                <w:lang w:val="en-GB" w:eastAsia="zh-CN"/>
              </w:rPr>
            </w:pPr>
            <w:r w:rsidRPr="005B0C57">
              <w:rPr>
                <w:rFonts w:hint="eastAsia"/>
                <w:lang w:val="en-GB" w:eastAsia="zh-CN"/>
              </w:rPr>
              <w:t>根据研究结果，考虑对第</w:t>
            </w:r>
            <w:r w:rsidRPr="005B0C57">
              <w:rPr>
                <w:rFonts w:hint="eastAsia"/>
                <w:b/>
                <w:bCs/>
                <w:lang w:val="en-GB" w:eastAsia="zh-CN"/>
              </w:rPr>
              <w:t>52</w:t>
            </w:r>
            <w:r w:rsidRPr="005B0C57">
              <w:rPr>
                <w:rFonts w:hint="eastAsia"/>
                <w:lang w:val="en-GB" w:eastAsia="zh-CN"/>
              </w:rPr>
              <w:t>条和附录</w:t>
            </w:r>
            <w:r w:rsidRPr="005B0C57">
              <w:rPr>
                <w:rFonts w:hint="eastAsia"/>
                <w:b/>
                <w:bCs/>
                <w:lang w:val="en-GB" w:eastAsia="zh-CN"/>
              </w:rPr>
              <w:t>17</w:t>
            </w:r>
            <w:r w:rsidRPr="005B0C57">
              <w:rPr>
                <w:rFonts w:hint="eastAsia"/>
                <w:lang w:val="en-GB" w:eastAsia="zh-CN"/>
              </w:rPr>
              <w:t>水上移动</w:t>
            </w:r>
            <w:r w:rsidRPr="005B0C57">
              <w:rPr>
                <w:rFonts w:hint="eastAsia"/>
                <w:lang w:val="en-GB" w:eastAsia="zh-CN"/>
              </w:rPr>
              <w:t>M</w:t>
            </w:r>
            <w:r w:rsidRPr="005B0C57">
              <w:rPr>
                <w:lang w:val="en-GB" w:eastAsia="zh-CN"/>
              </w:rPr>
              <w:t>F</w:t>
            </w:r>
            <w:r w:rsidRPr="005B0C57">
              <w:rPr>
                <w:rFonts w:hint="eastAsia"/>
                <w:lang w:val="en-GB" w:eastAsia="zh-CN"/>
              </w:rPr>
              <w:t>和</w:t>
            </w:r>
            <w:r w:rsidRPr="005B0C57">
              <w:rPr>
                <w:rFonts w:hint="eastAsia"/>
                <w:lang w:val="en-GB" w:eastAsia="zh-CN"/>
              </w:rPr>
              <w:t>H</w:t>
            </w:r>
            <w:r w:rsidRPr="005B0C57">
              <w:rPr>
                <w:lang w:val="en-GB" w:eastAsia="zh-CN"/>
              </w:rPr>
              <w:t>F</w:t>
            </w:r>
            <w:r w:rsidRPr="005B0C57">
              <w:rPr>
                <w:rFonts w:hint="eastAsia"/>
                <w:lang w:val="en-GB" w:eastAsia="zh-CN"/>
              </w:rPr>
              <w:t>频段中的信道规划进行可能的修订，以改善使用和提高效率，</w:t>
            </w:r>
          </w:p>
          <w:p w14:paraId="0E876C98" w14:textId="77777777" w:rsidR="00DF58D2" w:rsidRPr="00DF0973" w:rsidRDefault="00DF58D2" w:rsidP="00192E7B">
            <w:pPr>
              <w:pStyle w:val="Tabletext"/>
              <w:rPr>
                <w:rFonts w:asciiTheme="minorHAnsi" w:hAnsiTheme="minorHAnsi" w:cstheme="minorHAnsi"/>
                <w:lang w:eastAsia="zh-CN"/>
              </w:rPr>
            </w:pPr>
            <w:r w:rsidRPr="005B0C57">
              <w:rPr>
                <w:lang w:val="en-GB" w:eastAsia="zh-CN"/>
              </w:rPr>
              <w:t>...</w:t>
            </w:r>
          </w:p>
        </w:tc>
        <w:tc>
          <w:tcPr>
            <w:tcW w:w="1339" w:type="dxa"/>
          </w:tcPr>
          <w:p w14:paraId="7C5DC647" w14:textId="77777777" w:rsidR="00DF58D2" w:rsidRPr="004C2233" w:rsidRDefault="00DF58D2" w:rsidP="00192E7B">
            <w:pPr>
              <w:pStyle w:val="Tabletext"/>
              <w:jc w:val="center"/>
              <w:rPr>
                <w:b/>
                <w:bCs/>
              </w:rPr>
            </w:pPr>
            <w:r w:rsidRPr="00CA439C">
              <w:rPr>
                <w:b/>
                <w:bCs/>
              </w:rPr>
              <w:t>–</w:t>
            </w:r>
          </w:p>
        </w:tc>
      </w:tr>
      <w:tr w:rsidR="00DF58D2" w:rsidRPr="004C2233" w14:paraId="1579C6FF" w14:textId="77777777" w:rsidTr="00192E7B">
        <w:trPr>
          <w:cantSplit/>
          <w:jc w:val="center"/>
        </w:trPr>
        <w:tc>
          <w:tcPr>
            <w:tcW w:w="14469" w:type="dxa"/>
            <w:gridSpan w:val="4"/>
          </w:tcPr>
          <w:p w14:paraId="0D4E720B" w14:textId="77777777" w:rsidR="00DF58D2" w:rsidRPr="00596AE3" w:rsidRDefault="00DF58D2" w:rsidP="00192E7B">
            <w:pPr>
              <w:pStyle w:val="Tabletext"/>
              <w:keepNext/>
              <w:jc w:val="both"/>
              <w:rPr>
                <w:rFonts w:eastAsia="SimSun"/>
                <w:highlight w:val="lightGray"/>
                <w:lang w:eastAsia="zh-CN"/>
              </w:rPr>
            </w:pPr>
            <w:r w:rsidRPr="00596AE3">
              <w:rPr>
                <w:rFonts w:eastAsia="SimSun" w:hint="eastAsia"/>
                <w:lang w:eastAsia="zh-CN"/>
              </w:rPr>
              <w:lastRenderedPageBreak/>
              <w:t>2</w:t>
            </w:r>
            <w:r w:rsidRPr="00596AE3">
              <w:rPr>
                <w:rFonts w:eastAsia="SimSun"/>
                <w:lang w:eastAsia="zh-CN"/>
              </w:rPr>
              <w:t>.</w:t>
            </w:r>
            <w:r w:rsidRPr="00596AE3">
              <w:rPr>
                <w:rFonts w:eastAsia="SimSun" w:hint="eastAsia"/>
                <w:lang w:eastAsia="zh-CN"/>
              </w:rPr>
              <w:t>9</w:t>
            </w:r>
            <w:r w:rsidRPr="00596AE3">
              <w:rPr>
                <w:rFonts w:eastAsia="SimSun"/>
                <w:lang w:eastAsia="zh-CN"/>
              </w:rPr>
              <w:tab/>
            </w:r>
            <w:r w:rsidRPr="00596AE3">
              <w:rPr>
                <w:rFonts w:eastAsia="SimSun" w:hint="eastAsia"/>
                <w:color w:val="000000"/>
                <w:szCs w:val="24"/>
                <w:lang w:eastAsia="zh-CN"/>
              </w:rPr>
              <w:t>根据</w:t>
            </w:r>
            <w:r w:rsidRPr="00596AE3">
              <w:rPr>
                <w:rFonts w:eastAsia="SimSun"/>
                <w:color w:val="000000"/>
                <w:szCs w:val="24"/>
                <w:lang w:val="en-GB" w:eastAsia="zh-CN"/>
              </w:rPr>
              <w:t>第</w:t>
            </w:r>
            <w:r>
              <w:rPr>
                <w:rFonts w:eastAsia="SimSun"/>
                <w:b/>
                <w:bCs/>
                <w:color w:val="000000"/>
                <w:szCs w:val="24"/>
                <w:lang w:val="it-IT" w:eastAsia="zh-CN"/>
              </w:rPr>
              <w:t>684</w:t>
            </w:r>
            <w:r w:rsidRPr="00596AE3">
              <w:rPr>
                <w:rFonts w:eastAsia="SimSun" w:hint="eastAsia"/>
                <w:color w:val="000000"/>
                <w:szCs w:val="24"/>
                <w:lang w:val="en-GB" w:eastAsia="zh-CN"/>
              </w:rPr>
              <w:t>号决议</w:t>
            </w:r>
            <w:r w:rsidRPr="00596AE3">
              <w:rPr>
                <w:rFonts w:eastAsia="SimSun" w:hint="eastAsia"/>
                <w:b/>
                <w:color w:val="000000"/>
                <w:szCs w:val="24"/>
                <w:lang w:val="it-IT" w:eastAsia="zh-CN"/>
              </w:rPr>
              <w:t>（</w:t>
            </w:r>
            <w:r w:rsidRPr="00596AE3">
              <w:rPr>
                <w:rFonts w:eastAsia="SimSun"/>
                <w:b/>
                <w:color w:val="000000"/>
                <w:szCs w:val="24"/>
                <w:lang w:val="it-IT" w:eastAsia="zh-CN"/>
              </w:rPr>
              <w:t>WRC</w:t>
            </w:r>
            <w:r w:rsidRPr="00596AE3">
              <w:rPr>
                <w:rFonts w:eastAsia="SimSun"/>
                <w:b/>
                <w:color w:val="000000"/>
                <w:szCs w:val="24"/>
                <w:lang w:val="it-IT" w:eastAsia="zh-CN"/>
              </w:rPr>
              <w:noBreakHyphen/>
              <w:t>23</w:t>
            </w:r>
            <w:r w:rsidRPr="00596AE3">
              <w:rPr>
                <w:rFonts w:eastAsia="SimSun" w:hint="eastAsia"/>
                <w:b/>
                <w:color w:val="000000"/>
                <w:szCs w:val="24"/>
                <w:lang w:val="it-IT" w:eastAsia="zh-CN"/>
              </w:rPr>
              <w:t>）</w:t>
            </w:r>
            <w:r w:rsidRPr="00596AE3">
              <w:rPr>
                <w:rFonts w:eastAsia="SimSun"/>
                <w:color w:val="000000"/>
                <w:szCs w:val="24"/>
                <w:lang w:val="it-IT" w:eastAsia="zh-CN"/>
              </w:rPr>
              <w:t>，</w:t>
            </w:r>
            <w:r w:rsidRPr="00596AE3">
              <w:rPr>
                <w:rFonts w:eastAsia="SimSun" w:hint="eastAsia"/>
                <w:color w:val="000000"/>
                <w:szCs w:val="24"/>
                <w:lang w:val="en-GB" w:eastAsia="zh-CN"/>
              </w:rPr>
              <w:t>审议</w:t>
            </w:r>
            <w:r w:rsidRPr="00596AE3">
              <w:rPr>
                <w:rFonts w:eastAsia="SimSun"/>
                <w:color w:val="000000"/>
                <w:szCs w:val="24"/>
                <w:lang w:val="en-GB" w:eastAsia="zh-CN"/>
              </w:rPr>
              <w:t>在</w:t>
            </w:r>
            <w:r w:rsidRPr="00596AE3">
              <w:rPr>
                <w:rFonts w:eastAsia="SimSun" w:hint="eastAsia"/>
                <w:color w:val="000000"/>
                <w:szCs w:val="24"/>
                <w:lang w:val="it-IT" w:eastAsia="zh-CN"/>
              </w:rPr>
              <w:t>[</w:t>
            </w:r>
            <w:r w:rsidRPr="00596AE3">
              <w:rPr>
                <w:rFonts w:eastAsia="SimSun"/>
                <w:color w:val="000000"/>
                <w:szCs w:val="24"/>
                <w:lang w:val="it-IT" w:eastAsia="zh-CN"/>
              </w:rPr>
              <w:t>5 030-5 150 MHz</w:t>
            </w:r>
            <w:r w:rsidRPr="00596AE3">
              <w:rPr>
                <w:rFonts w:eastAsia="SimSun"/>
                <w:color w:val="000000"/>
                <w:szCs w:val="24"/>
                <w:lang w:val="en-GB" w:eastAsia="zh-CN"/>
              </w:rPr>
              <w:t>和</w:t>
            </w:r>
            <w:r w:rsidRPr="00596AE3">
              <w:rPr>
                <w:rFonts w:eastAsia="SimSun"/>
                <w:color w:val="000000"/>
                <w:szCs w:val="24"/>
                <w:lang w:val="it-IT" w:eastAsia="zh-CN"/>
              </w:rPr>
              <w:t>5 150-5 250 MHz]</w:t>
            </w:r>
            <w:r w:rsidRPr="00596AE3">
              <w:rPr>
                <w:rFonts w:eastAsia="SimSun"/>
                <w:color w:val="000000"/>
                <w:szCs w:val="24"/>
                <w:lang w:val="en-GB" w:eastAsia="zh-CN"/>
              </w:rPr>
              <w:t>或其中部分频段</w:t>
            </w:r>
            <w:r w:rsidRPr="00596AE3">
              <w:rPr>
                <w:rFonts w:eastAsia="SimSun" w:hint="eastAsia"/>
                <w:color w:val="000000"/>
                <w:szCs w:val="24"/>
                <w:lang w:eastAsia="zh-CN"/>
              </w:rPr>
              <w:t>内</w:t>
            </w:r>
            <w:r w:rsidRPr="00596AE3">
              <w:rPr>
                <w:rFonts w:eastAsia="SimSun"/>
                <w:color w:val="000000"/>
                <w:szCs w:val="24"/>
                <w:lang w:val="en-GB" w:eastAsia="zh-CN"/>
              </w:rPr>
              <w:t>对</w:t>
            </w:r>
            <w:r w:rsidRPr="00596AE3">
              <w:rPr>
                <w:rFonts w:eastAsia="SimSun" w:hint="eastAsia"/>
                <w:color w:val="000000"/>
                <w:szCs w:val="24"/>
                <w:lang w:val="en-GB" w:eastAsia="zh-CN"/>
              </w:rPr>
              <w:t>卫星无线电导航业务</w:t>
            </w:r>
            <w:r w:rsidRPr="00596AE3">
              <w:rPr>
                <w:rFonts w:eastAsia="SimSun" w:hint="eastAsia"/>
                <w:color w:val="000000"/>
                <w:szCs w:val="24"/>
                <w:lang w:val="it-IT" w:eastAsia="zh-CN"/>
              </w:rPr>
              <w:t>（</w:t>
            </w:r>
            <w:r w:rsidRPr="00596AE3">
              <w:rPr>
                <w:rFonts w:eastAsia="SimSun"/>
                <w:color w:val="000000"/>
                <w:szCs w:val="24"/>
                <w:lang w:val="en-GB" w:eastAsia="zh-CN"/>
              </w:rPr>
              <w:t>空对地</w:t>
            </w:r>
            <w:r w:rsidRPr="00596AE3">
              <w:rPr>
                <w:rFonts w:eastAsia="SimSun" w:hint="eastAsia"/>
                <w:color w:val="000000"/>
                <w:szCs w:val="24"/>
                <w:lang w:val="it-IT" w:eastAsia="zh-CN"/>
              </w:rPr>
              <w:t>）</w:t>
            </w:r>
            <w:r w:rsidRPr="00596AE3">
              <w:rPr>
                <w:rFonts w:eastAsia="SimSun"/>
                <w:color w:val="000000"/>
                <w:szCs w:val="24"/>
                <w:lang w:val="en-GB" w:eastAsia="zh-CN"/>
              </w:rPr>
              <w:t>进行</w:t>
            </w:r>
            <w:r w:rsidRPr="00596AE3">
              <w:rPr>
                <w:rFonts w:eastAsia="SimSun" w:hint="eastAsia"/>
                <w:color w:val="000000"/>
                <w:szCs w:val="24"/>
                <w:lang w:val="en-GB" w:eastAsia="zh-CN"/>
              </w:rPr>
              <w:t>可能的划分</w:t>
            </w:r>
            <w:r w:rsidRPr="00596AE3">
              <w:rPr>
                <w:rFonts w:eastAsia="SimSun"/>
                <w:color w:val="000000"/>
                <w:szCs w:val="24"/>
                <w:lang w:val="it-IT" w:eastAsia="zh-CN"/>
              </w:rPr>
              <w:t>；</w:t>
            </w:r>
          </w:p>
        </w:tc>
      </w:tr>
      <w:tr w:rsidR="00DF58D2" w:rsidRPr="00DF0973" w14:paraId="342E2CC0" w14:textId="77777777" w:rsidTr="00192E7B">
        <w:trPr>
          <w:cantSplit/>
          <w:jc w:val="center"/>
        </w:trPr>
        <w:tc>
          <w:tcPr>
            <w:tcW w:w="3196" w:type="dxa"/>
          </w:tcPr>
          <w:p w14:paraId="7BD3E48C" w14:textId="77777777" w:rsidR="00DF58D2" w:rsidRPr="005B0C57" w:rsidRDefault="00DF58D2" w:rsidP="00192E7B">
            <w:pPr>
              <w:pStyle w:val="Tabletext"/>
              <w:rPr>
                <w:rFonts w:asciiTheme="minorHAnsi" w:hAnsiTheme="minorHAnsi" w:cstheme="minorHAnsi"/>
                <w:color w:val="000000"/>
                <w:szCs w:val="24"/>
                <w:lang w:val="en-GB" w:eastAsia="zh-CN"/>
              </w:rPr>
            </w:pPr>
            <w:r w:rsidRPr="005B0C57">
              <w:rPr>
                <w:rFonts w:asciiTheme="minorHAnsi" w:hAnsiTheme="minorHAnsi" w:cstheme="minorHAnsi" w:hint="eastAsia"/>
                <w:color w:val="000000"/>
                <w:szCs w:val="24"/>
                <w:lang w:val="en-GB" w:eastAsia="zh-CN"/>
              </w:rPr>
              <w:t>第</w:t>
            </w:r>
            <w:r w:rsidRPr="008E36E2">
              <w:rPr>
                <w:rFonts w:asciiTheme="minorHAnsi" w:hAnsiTheme="minorHAnsi" w:cstheme="minorHAnsi" w:hint="eastAsia"/>
                <w:b/>
                <w:bCs/>
                <w:color w:val="000000"/>
                <w:szCs w:val="24"/>
                <w:lang w:val="en-GB" w:eastAsia="zh-CN"/>
              </w:rPr>
              <w:t>6</w:t>
            </w:r>
            <w:r w:rsidRPr="008E36E2">
              <w:rPr>
                <w:rFonts w:asciiTheme="minorHAnsi" w:hAnsiTheme="minorHAnsi" w:cstheme="minorHAnsi"/>
                <w:b/>
                <w:bCs/>
                <w:color w:val="000000"/>
                <w:szCs w:val="24"/>
                <w:lang w:val="en-GB" w:eastAsia="zh-CN"/>
              </w:rPr>
              <w:t>84</w:t>
            </w:r>
            <w:r w:rsidRPr="005B0C57">
              <w:rPr>
                <w:rFonts w:asciiTheme="minorHAnsi" w:hAnsiTheme="minorHAnsi" w:cstheme="minorHAnsi" w:hint="eastAsia"/>
                <w:color w:val="000000"/>
                <w:szCs w:val="24"/>
                <w:lang w:val="en-GB" w:eastAsia="zh-CN"/>
              </w:rPr>
              <w:t>号</w:t>
            </w:r>
            <w:r w:rsidRPr="005B0C57">
              <w:rPr>
                <w:rFonts w:asciiTheme="minorHAnsi" w:hAnsiTheme="minorHAnsi" w:cstheme="minorHAnsi"/>
                <w:color w:val="000000"/>
                <w:szCs w:val="24"/>
                <w:lang w:val="en-GB" w:eastAsia="zh-CN"/>
              </w:rPr>
              <w:t>决议</w:t>
            </w:r>
            <w:r w:rsidRPr="005B0C57">
              <w:rPr>
                <w:rFonts w:asciiTheme="minorHAnsi" w:hAnsiTheme="minorHAnsi" w:cstheme="minorHAnsi" w:hint="eastAsia"/>
                <w:b/>
                <w:bCs/>
                <w:color w:val="000000"/>
                <w:szCs w:val="24"/>
                <w:lang w:val="en-GB" w:eastAsia="zh-CN"/>
              </w:rPr>
              <w:t>（</w:t>
            </w:r>
            <w:r w:rsidRPr="005B0C57">
              <w:rPr>
                <w:rFonts w:asciiTheme="minorHAnsi" w:hAnsiTheme="minorHAnsi" w:cstheme="minorHAnsi" w:hint="eastAsia"/>
                <w:b/>
                <w:bCs/>
                <w:color w:val="000000"/>
                <w:szCs w:val="24"/>
                <w:lang w:val="en-GB" w:eastAsia="zh-CN"/>
              </w:rPr>
              <w:t>WRC-</w:t>
            </w:r>
            <w:r w:rsidRPr="005B0C57">
              <w:rPr>
                <w:rFonts w:asciiTheme="minorHAnsi" w:hAnsiTheme="minorHAnsi" w:cstheme="minorHAnsi"/>
                <w:b/>
                <w:bCs/>
                <w:color w:val="000000"/>
                <w:szCs w:val="24"/>
                <w:lang w:val="en-GB" w:eastAsia="zh-CN"/>
              </w:rPr>
              <w:t>23</w:t>
            </w:r>
            <w:r w:rsidRPr="005B0C57">
              <w:rPr>
                <w:rFonts w:asciiTheme="minorHAnsi" w:hAnsiTheme="minorHAnsi" w:cstheme="minorHAnsi" w:hint="eastAsia"/>
                <w:b/>
                <w:bCs/>
                <w:color w:val="000000"/>
                <w:szCs w:val="24"/>
                <w:lang w:val="en-GB" w:eastAsia="zh-CN"/>
              </w:rPr>
              <w:t>）</w:t>
            </w:r>
          </w:p>
          <w:p w14:paraId="0AF3CCBE" w14:textId="77777777" w:rsidR="00DF58D2" w:rsidRPr="00DF0973" w:rsidRDefault="00DF58D2" w:rsidP="00192E7B">
            <w:pPr>
              <w:pStyle w:val="Tabletext"/>
              <w:rPr>
                <w:rFonts w:asciiTheme="minorHAnsi" w:hAnsiTheme="minorHAnsi" w:cstheme="minorHAnsi"/>
                <w:highlight w:val="yellow"/>
                <w:lang w:eastAsia="zh-CN"/>
              </w:rPr>
            </w:pPr>
            <w:r w:rsidRPr="005B0C57">
              <w:rPr>
                <w:rFonts w:asciiTheme="minorHAnsi" w:hAnsiTheme="minorHAnsi" w:cstheme="minorHAnsi" w:hint="eastAsia"/>
                <w:color w:val="000000"/>
                <w:szCs w:val="24"/>
                <w:lang w:val="en-GB" w:eastAsia="zh-CN"/>
              </w:rPr>
              <w:t>研究在</w:t>
            </w:r>
            <w:r w:rsidRPr="005B0C57">
              <w:rPr>
                <w:rFonts w:asciiTheme="minorHAnsi" w:hAnsiTheme="minorHAnsi" w:cstheme="minorHAnsi"/>
                <w:color w:val="000000"/>
                <w:szCs w:val="24"/>
                <w:lang w:val="en-GB" w:eastAsia="zh-CN"/>
              </w:rPr>
              <w:t>[</w:t>
            </w:r>
            <w:r w:rsidRPr="005B0C57">
              <w:rPr>
                <w:rFonts w:asciiTheme="minorHAnsi" w:hAnsiTheme="minorHAnsi" w:cstheme="minorHAnsi" w:hint="eastAsia"/>
                <w:color w:val="000000"/>
                <w:szCs w:val="24"/>
                <w:lang w:val="en-GB" w:eastAsia="zh-CN"/>
              </w:rPr>
              <w:t>5</w:t>
            </w:r>
            <w:r w:rsidRPr="005B0C57">
              <w:rPr>
                <w:rFonts w:asciiTheme="minorHAnsi" w:hAnsiTheme="minorHAnsi" w:cstheme="minorHAnsi"/>
                <w:color w:val="000000"/>
                <w:szCs w:val="24"/>
                <w:lang w:val="en-GB" w:eastAsia="zh-CN"/>
              </w:rPr>
              <w:t> </w:t>
            </w:r>
            <w:r w:rsidRPr="005B0C57">
              <w:rPr>
                <w:rFonts w:asciiTheme="minorHAnsi" w:hAnsiTheme="minorHAnsi" w:cstheme="minorHAnsi" w:hint="eastAsia"/>
                <w:color w:val="000000"/>
                <w:szCs w:val="24"/>
                <w:lang w:val="en-GB" w:eastAsia="zh-CN"/>
              </w:rPr>
              <w:t>030-5</w:t>
            </w:r>
            <w:r w:rsidRPr="005B0C57">
              <w:rPr>
                <w:rFonts w:asciiTheme="minorHAnsi" w:hAnsiTheme="minorHAnsi" w:cstheme="minorHAnsi"/>
                <w:color w:val="000000"/>
                <w:szCs w:val="24"/>
                <w:lang w:val="en-GB" w:eastAsia="zh-CN"/>
              </w:rPr>
              <w:t> </w:t>
            </w:r>
            <w:r w:rsidRPr="005B0C57">
              <w:rPr>
                <w:rFonts w:asciiTheme="minorHAnsi" w:hAnsiTheme="minorHAnsi" w:cstheme="minorHAnsi" w:hint="eastAsia"/>
                <w:color w:val="000000"/>
                <w:szCs w:val="24"/>
                <w:lang w:val="en-GB" w:eastAsia="zh-CN"/>
              </w:rPr>
              <w:t>150</w:t>
            </w:r>
            <w:r w:rsidRPr="005B0C57">
              <w:rPr>
                <w:rFonts w:asciiTheme="minorHAnsi" w:hAnsiTheme="minorHAnsi" w:cstheme="minorHAnsi"/>
                <w:color w:val="000000"/>
                <w:szCs w:val="24"/>
                <w:lang w:val="en-GB" w:eastAsia="zh-CN"/>
              </w:rPr>
              <w:t> </w:t>
            </w:r>
            <w:r w:rsidRPr="005B0C57">
              <w:rPr>
                <w:rFonts w:asciiTheme="minorHAnsi" w:hAnsiTheme="minorHAnsi" w:cstheme="minorHAnsi" w:hint="eastAsia"/>
                <w:color w:val="000000"/>
                <w:szCs w:val="24"/>
                <w:lang w:val="en-GB" w:eastAsia="zh-CN"/>
              </w:rPr>
              <w:t>MHz</w:t>
            </w:r>
            <w:r w:rsidRPr="005B0C57">
              <w:rPr>
                <w:rFonts w:asciiTheme="minorHAnsi" w:hAnsiTheme="minorHAnsi" w:cstheme="minorHAnsi" w:hint="eastAsia"/>
                <w:color w:val="000000"/>
                <w:szCs w:val="24"/>
                <w:lang w:val="en-GB" w:eastAsia="zh-CN"/>
              </w:rPr>
              <w:t>和</w:t>
            </w:r>
            <w:r w:rsidRPr="005B0C57">
              <w:rPr>
                <w:rFonts w:asciiTheme="minorHAnsi" w:hAnsiTheme="minorHAnsi" w:cstheme="minorHAnsi" w:hint="eastAsia"/>
                <w:color w:val="000000"/>
                <w:szCs w:val="24"/>
                <w:lang w:val="en-GB" w:eastAsia="zh-CN"/>
              </w:rPr>
              <w:t>5</w:t>
            </w:r>
            <w:r w:rsidRPr="005B0C57">
              <w:rPr>
                <w:rFonts w:asciiTheme="minorHAnsi" w:hAnsiTheme="minorHAnsi" w:cstheme="minorHAnsi"/>
                <w:color w:val="000000"/>
                <w:szCs w:val="24"/>
                <w:lang w:val="en-GB" w:eastAsia="zh-CN"/>
              </w:rPr>
              <w:t> </w:t>
            </w:r>
            <w:r w:rsidRPr="005B0C57">
              <w:rPr>
                <w:rFonts w:asciiTheme="minorHAnsi" w:hAnsiTheme="minorHAnsi" w:cstheme="minorHAnsi" w:hint="eastAsia"/>
                <w:color w:val="000000"/>
                <w:szCs w:val="24"/>
                <w:lang w:val="en-GB" w:eastAsia="zh-CN"/>
              </w:rPr>
              <w:t>150-5</w:t>
            </w:r>
            <w:r w:rsidRPr="005B0C57">
              <w:rPr>
                <w:rFonts w:asciiTheme="minorHAnsi" w:hAnsiTheme="minorHAnsi" w:cstheme="minorHAnsi"/>
                <w:color w:val="000000"/>
                <w:szCs w:val="24"/>
                <w:lang w:val="en-GB" w:eastAsia="zh-CN"/>
              </w:rPr>
              <w:t> </w:t>
            </w:r>
            <w:r w:rsidRPr="005B0C57">
              <w:rPr>
                <w:rFonts w:asciiTheme="minorHAnsi" w:hAnsiTheme="minorHAnsi" w:cstheme="minorHAnsi" w:hint="eastAsia"/>
                <w:color w:val="000000"/>
                <w:szCs w:val="24"/>
                <w:lang w:val="en-GB" w:eastAsia="zh-CN"/>
              </w:rPr>
              <w:t>250</w:t>
            </w:r>
            <w:r w:rsidRPr="005B0C57">
              <w:rPr>
                <w:rFonts w:asciiTheme="minorHAnsi" w:hAnsiTheme="minorHAnsi" w:cstheme="minorHAnsi"/>
                <w:color w:val="000000"/>
                <w:szCs w:val="24"/>
                <w:lang w:val="en-GB" w:eastAsia="zh-CN"/>
              </w:rPr>
              <w:t> </w:t>
            </w:r>
            <w:r w:rsidRPr="005B0C57">
              <w:rPr>
                <w:rFonts w:asciiTheme="minorHAnsi" w:hAnsiTheme="minorHAnsi" w:cstheme="minorHAnsi" w:hint="eastAsia"/>
                <w:color w:val="000000"/>
                <w:szCs w:val="24"/>
                <w:lang w:val="en-GB" w:eastAsia="zh-CN"/>
              </w:rPr>
              <w:t>MHz</w:t>
            </w:r>
            <w:r w:rsidRPr="005B0C57">
              <w:rPr>
                <w:rFonts w:asciiTheme="minorHAnsi" w:hAnsiTheme="minorHAnsi" w:cstheme="minorHAnsi"/>
                <w:color w:val="000000"/>
                <w:szCs w:val="24"/>
                <w:lang w:val="en-GB" w:eastAsia="zh-CN"/>
              </w:rPr>
              <w:t>]</w:t>
            </w:r>
            <w:r w:rsidRPr="005B0C57">
              <w:rPr>
                <w:rFonts w:asciiTheme="minorHAnsi" w:hAnsiTheme="minorHAnsi" w:cstheme="minorHAnsi" w:hint="eastAsia"/>
                <w:color w:val="000000"/>
                <w:szCs w:val="24"/>
                <w:lang w:val="en-GB" w:eastAsia="zh-CN"/>
              </w:rPr>
              <w:t>或其中部分频段内对卫星无线电导航业务（空对地）</w:t>
            </w:r>
            <w:r w:rsidRPr="005B0C57">
              <w:rPr>
                <w:rFonts w:asciiTheme="minorHAnsi" w:hAnsiTheme="minorHAnsi" w:cstheme="minorHAnsi" w:hint="eastAsia"/>
                <w:color w:val="000000"/>
                <w:szCs w:val="24"/>
                <w:lang w:eastAsia="zh-CN"/>
              </w:rPr>
              <w:t>做出可能的</w:t>
            </w:r>
            <w:r w:rsidRPr="005B0C57">
              <w:rPr>
                <w:rFonts w:asciiTheme="minorHAnsi" w:hAnsiTheme="minorHAnsi" w:cstheme="minorHAnsi" w:hint="eastAsia"/>
                <w:color w:val="000000"/>
                <w:szCs w:val="24"/>
                <w:lang w:val="en-GB" w:eastAsia="zh-CN"/>
              </w:rPr>
              <w:t>新划分</w:t>
            </w:r>
            <w:r w:rsidRPr="008E36E2">
              <w:rPr>
                <w:rStyle w:val="FootnoteReference"/>
                <w:sz w:val="20"/>
                <w:szCs w:val="24"/>
                <w:lang w:eastAsia="zh-CN"/>
              </w:rPr>
              <w:footnoteReference w:customMarkFollows="1" w:id="28"/>
              <w:t>*</w:t>
            </w:r>
          </w:p>
        </w:tc>
        <w:tc>
          <w:tcPr>
            <w:tcW w:w="2724" w:type="dxa"/>
          </w:tcPr>
          <w:p w14:paraId="46024E7E" w14:textId="77777777" w:rsidR="00DF58D2" w:rsidRPr="00DF0973" w:rsidRDefault="00DF58D2" w:rsidP="00192E7B">
            <w:pPr>
              <w:pStyle w:val="Tabletext"/>
              <w:jc w:val="center"/>
              <w:rPr>
                <w:rFonts w:asciiTheme="minorHAnsi" w:hAnsiTheme="minorHAnsi" w:cstheme="minorHAnsi"/>
                <w:b/>
                <w:bCs/>
              </w:rPr>
            </w:pPr>
            <w:r w:rsidRPr="00C87E39">
              <w:rPr>
                <w:rFonts w:asciiTheme="minorHAnsi" w:hAnsiTheme="minorHAnsi" w:cstheme="minorHAnsi"/>
                <w:b/>
                <w:bCs/>
                <w:lang w:val="en-GB"/>
              </w:rPr>
              <w:t xml:space="preserve">WP </w:t>
            </w:r>
            <w:r>
              <w:rPr>
                <w:rFonts w:asciiTheme="minorHAnsi" w:hAnsiTheme="minorHAnsi" w:cstheme="minorHAnsi"/>
                <w:b/>
                <w:bCs/>
                <w:lang w:val="en-GB"/>
              </w:rPr>
              <w:t>4C</w:t>
            </w:r>
          </w:p>
        </w:tc>
        <w:tc>
          <w:tcPr>
            <w:tcW w:w="7210" w:type="dxa"/>
          </w:tcPr>
          <w:p w14:paraId="618A1DD3" w14:textId="77777777" w:rsidR="00DF58D2" w:rsidRPr="008E36E2" w:rsidRDefault="00DF58D2" w:rsidP="00192E7B">
            <w:pPr>
              <w:pStyle w:val="Call"/>
              <w:spacing w:before="40" w:after="40"/>
              <w:rPr>
                <w:rFonts w:ascii="Calibri" w:hAnsi="Calibri" w:cs="Times New Roman"/>
                <w:sz w:val="20"/>
                <w:szCs w:val="20"/>
                <w:lang w:val="en-GB" w:eastAsia="zh-CN"/>
              </w:rPr>
            </w:pPr>
            <w:r w:rsidRPr="008E36E2">
              <w:rPr>
                <w:rFonts w:ascii="Calibri" w:hAnsi="Calibri" w:cs="Times New Roman"/>
                <w:sz w:val="20"/>
                <w:szCs w:val="20"/>
                <w:lang w:eastAsia="zh-CN"/>
              </w:rPr>
              <w:t>做出决议，请</w:t>
            </w:r>
            <w:r w:rsidRPr="008E36E2">
              <w:rPr>
                <w:rFonts w:ascii="Calibri" w:hAnsi="Calibri" w:cs="Times New Roman" w:hint="eastAsia"/>
                <w:sz w:val="20"/>
                <w:szCs w:val="20"/>
                <w:lang w:eastAsia="zh-CN"/>
              </w:rPr>
              <w:t>国际电联无线电通信部门开展研究并在</w:t>
            </w:r>
            <w:r w:rsidRPr="008E36E2">
              <w:rPr>
                <w:rFonts w:ascii="Calibri" w:hAnsi="Calibri" w:cs="Times New Roman" w:hint="eastAsia"/>
                <w:sz w:val="20"/>
                <w:szCs w:val="20"/>
                <w:lang w:eastAsia="zh-CN"/>
              </w:rPr>
              <w:t>2</w:t>
            </w:r>
            <w:r w:rsidRPr="008E36E2">
              <w:rPr>
                <w:rFonts w:ascii="Calibri" w:hAnsi="Calibri" w:cs="Times New Roman"/>
                <w:sz w:val="20"/>
                <w:szCs w:val="20"/>
                <w:lang w:eastAsia="zh-CN"/>
              </w:rPr>
              <w:t>031</w:t>
            </w:r>
            <w:r w:rsidRPr="008E36E2">
              <w:rPr>
                <w:rFonts w:ascii="Calibri" w:hAnsi="Calibri" w:cs="Times New Roman" w:hint="eastAsia"/>
                <w:sz w:val="20"/>
                <w:szCs w:val="20"/>
                <w:lang w:eastAsia="zh-CN"/>
              </w:rPr>
              <w:t>年世界无线电通信大会之前及时完成</w:t>
            </w:r>
          </w:p>
          <w:p w14:paraId="0AA710A1" w14:textId="77777777" w:rsidR="00DF58D2" w:rsidRPr="005B0C57" w:rsidRDefault="00DF58D2" w:rsidP="00192E7B">
            <w:pPr>
              <w:pStyle w:val="Tabletext"/>
              <w:rPr>
                <w:szCs w:val="20"/>
                <w:lang w:val="en-GB" w:eastAsia="zh-CN"/>
              </w:rPr>
            </w:pPr>
            <w:r w:rsidRPr="005B0C57">
              <w:rPr>
                <w:szCs w:val="20"/>
                <w:lang w:val="en-GB" w:eastAsia="zh-CN"/>
              </w:rPr>
              <w:t>1</w:t>
            </w:r>
            <w:r w:rsidRPr="005B0C57">
              <w:rPr>
                <w:szCs w:val="20"/>
                <w:lang w:val="en-GB" w:eastAsia="zh-CN"/>
              </w:rPr>
              <w:tab/>
            </w:r>
            <w:r w:rsidRPr="005B0C57">
              <w:rPr>
                <w:rFonts w:hint="eastAsia"/>
                <w:szCs w:val="20"/>
                <w:lang w:eastAsia="zh-CN"/>
              </w:rPr>
              <w:t>就</w:t>
            </w:r>
            <w:r w:rsidRPr="005B0C57">
              <w:rPr>
                <w:lang w:val="en-GB" w:eastAsia="zh-CN"/>
              </w:rPr>
              <w:t>RNSS</w:t>
            </w:r>
            <w:r w:rsidRPr="005B0C57">
              <w:rPr>
                <w:lang w:val="en-GB" w:eastAsia="zh-CN"/>
              </w:rPr>
              <w:t>的频谱需求</w:t>
            </w:r>
            <w:r w:rsidRPr="005B0C57">
              <w:rPr>
                <w:rFonts w:hint="eastAsia"/>
                <w:lang w:val="en-GB" w:eastAsia="zh-CN"/>
              </w:rPr>
              <w:t>和技术与操作特性</w:t>
            </w:r>
            <w:r w:rsidRPr="005B0C57">
              <w:rPr>
                <w:rFonts w:hint="eastAsia"/>
                <w:lang w:eastAsia="zh-CN"/>
              </w:rPr>
              <w:t>开展研究</w:t>
            </w:r>
            <w:r w:rsidRPr="005B0C57">
              <w:rPr>
                <w:lang w:val="en-GB" w:eastAsia="zh-CN"/>
              </w:rPr>
              <w:t>，特别是</w:t>
            </w:r>
            <w:r w:rsidRPr="005B0C57">
              <w:rPr>
                <w:szCs w:val="20"/>
                <w:lang w:val="en-GB" w:eastAsia="zh-CN"/>
              </w:rPr>
              <w:t>[5 030</w:t>
            </w:r>
            <w:r w:rsidRPr="005B0C57">
              <w:rPr>
                <w:rFonts w:hint="eastAsia"/>
                <w:szCs w:val="20"/>
                <w:lang w:val="en-GB" w:eastAsia="zh-CN"/>
              </w:rPr>
              <w:t>到</w:t>
            </w:r>
            <w:r w:rsidRPr="005B0C57">
              <w:rPr>
                <w:szCs w:val="20"/>
                <w:lang w:val="en-GB" w:eastAsia="zh-CN"/>
              </w:rPr>
              <w:t>5 250 MHz]</w:t>
            </w:r>
            <w:r w:rsidRPr="005B0C57">
              <w:rPr>
                <w:rFonts w:hint="eastAsia"/>
                <w:szCs w:val="20"/>
                <w:lang w:val="en-GB" w:eastAsia="zh-CN"/>
              </w:rPr>
              <w:t>之间</w:t>
            </w:r>
            <w:r w:rsidRPr="005B0C57">
              <w:rPr>
                <w:rFonts w:hint="eastAsia"/>
                <w:lang w:val="en-GB" w:eastAsia="zh-CN"/>
              </w:rPr>
              <w:t>空对地</w:t>
            </w:r>
            <w:r w:rsidRPr="005B0C57">
              <w:rPr>
                <w:lang w:val="en-GB" w:eastAsia="zh-CN"/>
              </w:rPr>
              <w:t>方向；</w:t>
            </w:r>
          </w:p>
          <w:p w14:paraId="4635B652" w14:textId="77777777" w:rsidR="00DF58D2" w:rsidRPr="005B0C57" w:rsidRDefault="00DF58D2" w:rsidP="00192E7B">
            <w:pPr>
              <w:pStyle w:val="Tabletext"/>
              <w:rPr>
                <w:szCs w:val="20"/>
                <w:lang w:val="en-GB" w:eastAsia="zh-CN"/>
              </w:rPr>
            </w:pPr>
            <w:r w:rsidRPr="005B0C57">
              <w:rPr>
                <w:szCs w:val="20"/>
                <w:lang w:val="en-GB" w:eastAsia="zh-CN"/>
              </w:rPr>
              <w:t>2</w:t>
            </w:r>
            <w:r w:rsidRPr="005B0C57">
              <w:rPr>
                <w:szCs w:val="20"/>
                <w:lang w:val="en-GB" w:eastAsia="zh-CN"/>
              </w:rPr>
              <w:tab/>
            </w:r>
            <w:r w:rsidRPr="005B0C57">
              <w:rPr>
                <w:rFonts w:hint="eastAsia"/>
                <w:szCs w:val="20"/>
                <w:lang w:val="en-GB" w:eastAsia="zh-CN"/>
              </w:rPr>
              <w:t>有关</w:t>
            </w:r>
            <w:r w:rsidRPr="005B0C57">
              <w:rPr>
                <w:rFonts w:hint="eastAsia"/>
                <w:lang w:val="en-GB" w:eastAsia="zh-CN"/>
              </w:rPr>
              <w:t>RNSS</w:t>
            </w:r>
            <w:r w:rsidRPr="005B0C57">
              <w:rPr>
                <w:rFonts w:hint="eastAsia"/>
                <w:lang w:val="en-GB" w:eastAsia="zh-CN"/>
              </w:rPr>
              <w:t>与</w:t>
            </w:r>
            <w:r w:rsidRPr="005B0C57">
              <w:rPr>
                <w:rFonts w:hint="eastAsia"/>
                <w:lang w:val="en-GB" w:eastAsia="zh-CN"/>
              </w:rPr>
              <w:t>[5</w:t>
            </w:r>
            <w:r w:rsidRPr="005B0C57">
              <w:rPr>
                <w:lang w:val="en-GB" w:eastAsia="zh-CN"/>
              </w:rPr>
              <w:t> </w:t>
            </w:r>
            <w:r w:rsidRPr="005B0C57">
              <w:rPr>
                <w:rFonts w:hint="eastAsia"/>
                <w:lang w:val="en-GB" w:eastAsia="zh-CN"/>
              </w:rPr>
              <w:t>030-5</w:t>
            </w:r>
            <w:r w:rsidRPr="005B0C57">
              <w:rPr>
                <w:lang w:val="en-GB" w:eastAsia="zh-CN"/>
              </w:rPr>
              <w:t> </w:t>
            </w:r>
            <w:r w:rsidRPr="005B0C57">
              <w:rPr>
                <w:rFonts w:hint="eastAsia"/>
                <w:lang w:val="en-GB" w:eastAsia="zh-CN"/>
              </w:rPr>
              <w:t>250</w:t>
            </w:r>
            <w:r w:rsidRPr="005B0C57">
              <w:rPr>
                <w:lang w:val="en-GB" w:eastAsia="zh-CN"/>
              </w:rPr>
              <w:t> </w:t>
            </w:r>
            <w:r w:rsidRPr="005B0C57">
              <w:rPr>
                <w:rFonts w:hint="eastAsia"/>
                <w:lang w:val="en-GB" w:eastAsia="zh-CN"/>
              </w:rPr>
              <w:t>MHz]</w:t>
            </w:r>
            <w:r w:rsidRPr="005B0C57">
              <w:rPr>
                <w:rFonts w:hint="eastAsia"/>
                <w:lang w:val="en-GB" w:eastAsia="zh-CN"/>
              </w:rPr>
              <w:t>频率范围内划分的现有业务、相邻频段业务之间的共用和兼容性的研究，以及与保护</w:t>
            </w:r>
            <w:r w:rsidRPr="005B0C57">
              <w:rPr>
                <w:rFonts w:hint="eastAsia"/>
                <w:lang w:val="en-GB" w:eastAsia="zh-CN"/>
              </w:rPr>
              <w:t>4</w:t>
            </w:r>
            <w:r w:rsidRPr="005B0C57">
              <w:rPr>
                <w:lang w:val="en-GB" w:eastAsia="zh-CN"/>
              </w:rPr>
              <w:t> </w:t>
            </w:r>
            <w:r w:rsidRPr="005B0C57">
              <w:rPr>
                <w:rFonts w:hint="eastAsia"/>
                <w:lang w:val="en-GB" w:eastAsia="zh-CN"/>
              </w:rPr>
              <w:t>990-5</w:t>
            </w:r>
            <w:r w:rsidRPr="005B0C57">
              <w:rPr>
                <w:lang w:val="en-GB" w:eastAsia="zh-CN"/>
              </w:rPr>
              <w:t> </w:t>
            </w:r>
            <w:r w:rsidRPr="005B0C57">
              <w:rPr>
                <w:rFonts w:hint="eastAsia"/>
                <w:lang w:val="en-GB" w:eastAsia="zh-CN"/>
              </w:rPr>
              <w:t>000</w:t>
            </w:r>
            <w:r w:rsidRPr="005B0C57">
              <w:rPr>
                <w:lang w:val="en-GB" w:eastAsia="zh-CN"/>
              </w:rPr>
              <w:t> </w:t>
            </w:r>
            <w:r w:rsidRPr="005B0C57">
              <w:rPr>
                <w:rFonts w:hint="eastAsia"/>
                <w:lang w:val="en-GB" w:eastAsia="zh-CN"/>
              </w:rPr>
              <w:t>MHz</w:t>
            </w:r>
            <w:r w:rsidRPr="005B0C57">
              <w:rPr>
                <w:rFonts w:hint="eastAsia"/>
                <w:lang w:val="en-GB" w:eastAsia="zh-CN"/>
              </w:rPr>
              <w:t>频段内</w:t>
            </w:r>
            <w:r w:rsidRPr="005B0C57">
              <w:rPr>
                <w:rFonts w:hint="eastAsia"/>
                <w:lang w:val="en-GB" w:eastAsia="zh-CN"/>
              </w:rPr>
              <w:t>RAS</w:t>
            </w:r>
            <w:r w:rsidRPr="005B0C57">
              <w:rPr>
                <w:rFonts w:hint="eastAsia"/>
                <w:lang w:val="en-GB" w:eastAsia="zh-CN"/>
              </w:rPr>
              <w:t>有关的研究，同时顾及</w:t>
            </w:r>
            <w:r w:rsidRPr="005B0C57">
              <w:rPr>
                <w:rFonts w:eastAsia="STKaiti" w:hint="eastAsia"/>
                <w:lang w:val="en-GB" w:eastAsia="zh-CN"/>
              </w:rPr>
              <w:t>认识到</w:t>
            </w:r>
            <w:r w:rsidRPr="005B0C57">
              <w:rPr>
                <w:rFonts w:hint="eastAsia"/>
                <w:i/>
                <w:iCs/>
                <w:lang w:val="en-GB" w:eastAsia="zh-CN"/>
              </w:rPr>
              <w:t>a)</w:t>
            </w:r>
            <w:r w:rsidRPr="005B0C57">
              <w:rPr>
                <w:rFonts w:hint="eastAsia"/>
                <w:lang w:val="en-GB" w:eastAsia="zh-CN"/>
              </w:rPr>
              <w:t>，</w:t>
            </w:r>
          </w:p>
          <w:p w14:paraId="15A04CB8" w14:textId="77777777" w:rsidR="00DF58D2" w:rsidRPr="008E36E2" w:rsidRDefault="00DF58D2" w:rsidP="00192E7B">
            <w:pPr>
              <w:pStyle w:val="Call"/>
              <w:spacing w:before="40" w:after="40"/>
              <w:rPr>
                <w:rFonts w:ascii="Calibri" w:hAnsi="Calibri" w:cs="Times New Roman"/>
                <w:sz w:val="20"/>
                <w:szCs w:val="24"/>
                <w:lang w:val="en-GB" w:eastAsia="zh-CN"/>
              </w:rPr>
            </w:pPr>
            <w:r w:rsidRPr="008E36E2">
              <w:rPr>
                <w:rFonts w:ascii="Calibri" w:hAnsi="Calibri" w:cs="Times New Roman" w:hint="eastAsia"/>
                <w:sz w:val="20"/>
                <w:szCs w:val="24"/>
                <w:lang w:val="en-GB" w:eastAsia="zh-CN"/>
              </w:rPr>
              <w:t>请</w:t>
            </w:r>
            <w:r w:rsidRPr="008E36E2">
              <w:rPr>
                <w:rFonts w:ascii="Calibri" w:hAnsi="Calibri" w:cs="Times New Roman"/>
                <w:sz w:val="20"/>
                <w:szCs w:val="24"/>
                <w:lang w:val="en-GB" w:eastAsia="zh-CN"/>
              </w:rPr>
              <w:t>2031</w:t>
            </w:r>
            <w:r w:rsidRPr="008E36E2">
              <w:rPr>
                <w:rFonts w:ascii="Calibri" w:hAnsi="Calibri" w:cs="Times New Roman" w:hint="eastAsia"/>
                <w:sz w:val="20"/>
                <w:szCs w:val="24"/>
                <w:lang w:val="en-GB" w:eastAsia="zh-CN"/>
              </w:rPr>
              <w:t>年世界无线电通信大会</w:t>
            </w:r>
          </w:p>
          <w:p w14:paraId="41ABFC05" w14:textId="77777777" w:rsidR="00DF58D2" w:rsidRDefault="00DF58D2" w:rsidP="00192E7B">
            <w:pPr>
              <w:pStyle w:val="Tabletext"/>
              <w:ind w:firstLineChars="200" w:firstLine="400"/>
              <w:rPr>
                <w:lang w:val="en-GB" w:eastAsia="zh-CN"/>
              </w:rPr>
            </w:pPr>
            <w:r w:rsidRPr="005B0C57">
              <w:rPr>
                <w:lang w:val="en-GB" w:eastAsia="zh-CN"/>
              </w:rPr>
              <w:t>根据研究结果，考虑在</w:t>
            </w:r>
            <w:r w:rsidRPr="005B0C57">
              <w:rPr>
                <w:szCs w:val="20"/>
                <w:lang w:val="en-GB" w:eastAsia="zh-CN"/>
              </w:rPr>
              <w:t>[</w:t>
            </w:r>
            <w:r w:rsidRPr="005B0C57">
              <w:rPr>
                <w:lang w:val="en-GB" w:eastAsia="zh-CN"/>
              </w:rPr>
              <w:t>5</w:t>
            </w:r>
            <w:r w:rsidRPr="005B0C57">
              <w:rPr>
                <w:lang w:eastAsia="zh-CN"/>
              </w:rPr>
              <w:t> </w:t>
            </w:r>
            <w:r w:rsidRPr="005B0C57">
              <w:rPr>
                <w:lang w:val="en-GB" w:eastAsia="zh-CN"/>
              </w:rPr>
              <w:t>030-5</w:t>
            </w:r>
            <w:r w:rsidRPr="005B0C57">
              <w:rPr>
                <w:lang w:eastAsia="zh-CN"/>
              </w:rPr>
              <w:t> </w:t>
            </w:r>
            <w:r w:rsidRPr="005B0C57">
              <w:rPr>
                <w:lang w:val="en-GB" w:eastAsia="zh-CN"/>
              </w:rPr>
              <w:t>150 </w:t>
            </w:r>
            <w:r w:rsidRPr="005B0C57">
              <w:rPr>
                <w:rFonts w:hint="eastAsia"/>
                <w:lang w:val="en-GB" w:eastAsia="zh-CN"/>
              </w:rPr>
              <w:t>MHz</w:t>
            </w:r>
            <w:r w:rsidRPr="005B0C57">
              <w:rPr>
                <w:lang w:val="en-GB" w:eastAsia="zh-CN"/>
              </w:rPr>
              <w:t>和</w:t>
            </w:r>
            <w:r w:rsidRPr="005B0C57">
              <w:rPr>
                <w:lang w:val="en-GB" w:eastAsia="zh-CN"/>
              </w:rPr>
              <w:t>5</w:t>
            </w:r>
            <w:r w:rsidRPr="005B0C57">
              <w:rPr>
                <w:lang w:eastAsia="zh-CN"/>
              </w:rPr>
              <w:t> </w:t>
            </w:r>
            <w:r w:rsidRPr="005B0C57">
              <w:rPr>
                <w:lang w:val="en-GB" w:eastAsia="zh-CN"/>
              </w:rPr>
              <w:t>150-5</w:t>
            </w:r>
            <w:r w:rsidRPr="005B0C57">
              <w:rPr>
                <w:lang w:eastAsia="zh-CN"/>
              </w:rPr>
              <w:t> </w:t>
            </w:r>
            <w:r w:rsidRPr="005B0C57">
              <w:rPr>
                <w:lang w:val="en-GB" w:eastAsia="zh-CN"/>
              </w:rPr>
              <w:t>250 </w:t>
            </w:r>
            <w:r w:rsidRPr="005B0C57">
              <w:rPr>
                <w:rFonts w:hint="eastAsia"/>
                <w:lang w:val="en-GB" w:eastAsia="zh-CN"/>
              </w:rPr>
              <w:t>MHz</w:t>
            </w:r>
            <w:r w:rsidRPr="005B0C57">
              <w:rPr>
                <w:szCs w:val="20"/>
                <w:lang w:val="en-GB" w:eastAsia="zh-CN"/>
              </w:rPr>
              <w:t>]</w:t>
            </w:r>
            <w:r w:rsidRPr="005B0C57">
              <w:rPr>
                <w:lang w:val="en-GB" w:eastAsia="zh-CN"/>
              </w:rPr>
              <w:t>或其部分</w:t>
            </w:r>
            <w:r w:rsidRPr="005B0C57">
              <w:rPr>
                <w:rFonts w:hint="eastAsia"/>
                <w:lang w:val="en-GB" w:eastAsia="zh-CN"/>
              </w:rPr>
              <w:t>频段</w:t>
            </w:r>
            <w:r w:rsidRPr="005B0C57">
              <w:rPr>
                <w:lang w:val="en-GB" w:eastAsia="zh-CN"/>
              </w:rPr>
              <w:t>内对</w:t>
            </w:r>
            <w:r w:rsidRPr="005B0C57">
              <w:rPr>
                <w:lang w:val="en-GB" w:eastAsia="zh-CN"/>
              </w:rPr>
              <w:t>RNSS</w:t>
            </w:r>
            <w:r w:rsidRPr="005B0C57">
              <w:rPr>
                <w:rFonts w:hint="eastAsia"/>
                <w:lang w:val="en-GB" w:eastAsia="zh-CN"/>
              </w:rPr>
              <w:t>（</w:t>
            </w:r>
            <w:r w:rsidRPr="005B0C57">
              <w:rPr>
                <w:lang w:val="en-GB" w:eastAsia="zh-CN"/>
              </w:rPr>
              <w:t>空对地</w:t>
            </w:r>
            <w:r w:rsidRPr="005B0C57">
              <w:rPr>
                <w:rFonts w:hint="eastAsia"/>
                <w:lang w:val="en-GB" w:eastAsia="zh-CN"/>
              </w:rPr>
              <w:t>）</w:t>
            </w:r>
            <w:r w:rsidRPr="005B0C57">
              <w:rPr>
                <w:lang w:val="en-GB" w:eastAsia="zh-CN"/>
              </w:rPr>
              <w:t>进行</w:t>
            </w:r>
            <w:r w:rsidRPr="005B0C57">
              <w:rPr>
                <w:rFonts w:hint="eastAsia"/>
                <w:lang w:val="en-GB" w:eastAsia="zh-CN"/>
              </w:rPr>
              <w:t>可能</w:t>
            </w:r>
            <w:r w:rsidRPr="005B0C57">
              <w:rPr>
                <w:lang w:val="en-GB" w:eastAsia="zh-CN"/>
              </w:rPr>
              <w:t>的</w:t>
            </w:r>
            <w:r w:rsidRPr="005B0C57">
              <w:rPr>
                <w:rFonts w:hint="eastAsia"/>
                <w:lang w:val="en-GB" w:eastAsia="zh-CN"/>
              </w:rPr>
              <w:t>划分</w:t>
            </w:r>
            <w:r w:rsidRPr="005B0C57">
              <w:rPr>
                <w:lang w:val="en-GB" w:eastAsia="zh-CN"/>
              </w:rPr>
              <w:t>，</w:t>
            </w:r>
          </w:p>
          <w:p w14:paraId="7DF02919" w14:textId="77777777" w:rsidR="00DF58D2" w:rsidRPr="00DF0973" w:rsidRDefault="00DF58D2" w:rsidP="00192E7B">
            <w:pPr>
              <w:pStyle w:val="Tabletext"/>
              <w:rPr>
                <w:rFonts w:asciiTheme="minorHAnsi" w:hAnsiTheme="minorHAnsi" w:cstheme="minorHAnsi"/>
                <w:lang w:eastAsia="zh-CN"/>
              </w:rPr>
            </w:pPr>
            <w:r>
              <w:rPr>
                <w:lang w:val="en-GB" w:eastAsia="zh-CN"/>
              </w:rPr>
              <w:t>...</w:t>
            </w:r>
          </w:p>
        </w:tc>
        <w:tc>
          <w:tcPr>
            <w:tcW w:w="1339" w:type="dxa"/>
          </w:tcPr>
          <w:p w14:paraId="0165A9C2" w14:textId="77777777" w:rsidR="00DF58D2" w:rsidRPr="00DF0973" w:rsidRDefault="00DF58D2" w:rsidP="00192E7B">
            <w:pPr>
              <w:pStyle w:val="Tabletext"/>
              <w:jc w:val="center"/>
              <w:rPr>
                <w:rFonts w:asciiTheme="minorHAnsi" w:hAnsiTheme="minorHAnsi" w:cstheme="minorHAnsi"/>
                <w:b/>
                <w:bCs/>
              </w:rPr>
            </w:pPr>
            <w:r w:rsidRPr="00CA439C">
              <w:rPr>
                <w:rFonts w:asciiTheme="minorHAnsi" w:hAnsiTheme="minorHAnsi" w:cstheme="minorHAnsi"/>
                <w:b/>
                <w:bCs/>
              </w:rPr>
              <w:t>–</w:t>
            </w:r>
          </w:p>
        </w:tc>
      </w:tr>
      <w:tr w:rsidR="00DF58D2" w:rsidRPr="00DF0973" w14:paraId="0A706355" w14:textId="77777777" w:rsidTr="00192E7B">
        <w:trPr>
          <w:cantSplit/>
          <w:jc w:val="center"/>
        </w:trPr>
        <w:tc>
          <w:tcPr>
            <w:tcW w:w="14469" w:type="dxa"/>
            <w:gridSpan w:val="4"/>
          </w:tcPr>
          <w:p w14:paraId="6A77A135" w14:textId="77777777" w:rsidR="00DF58D2" w:rsidRPr="00DF0973" w:rsidRDefault="00DF58D2" w:rsidP="00192E7B">
            <w:pPr>
              <w:pStyle w:val="Tabletext"/>
              <w:jc w:val="both"/>
              <w:rPr>
                <w:rFonts w:asciiTheme="minorHAnsi" w:hAnsiTheme="minorHAnsi" w:cstheme="minorHAnsi"/>
                <w:highlight w:val="lightGray"/>
                <w:lang w:eastAsia="zh-CN"/>
              </w:rPr>
            </w:pPr>
            <w:r w:rsidRPr="00DF0973">
              <w:rPr>
                <w:rFonts w:asciiTheme="minorHAnsi" w:hAnsiTheme="minorHAnsi" w:cstheme="minorHAnsi"/>
                <w:bCs/>
                <w:lang w:eastAsia="zh-CN"/>
              </w:rPr>
              <w:t>2.10</w:t>
            </w:r>
            <w:r w:rsidRPr="00DF0973">
              <w:rPr>
                <w:rFonts w:asciiTheme="minorHAnsi" w:hAnsiTheme="minorHAnsi" w:cstheme="minorHAnsi"/>
                <w:b/>
                <w:lang w:eastAsia="zh-CN"/>
              </w:rPr>
              <w:tab/>
            </w:r>
            <w:r w:rsidRPr="00596AE3">
              <w:rPr>
                <w:rFonts w:asciiTheme="minorHAnsi" w:hAnsiTheme="minorHAnsi" w:cstheme="minorHAnsi" w:hint="eastAsia"/>
                <w:lang w:val="en-GB" w:eastAsia="zh-CN"/>
              </w:rPr>
              <w:t>根据第</w:t>
            </w:r>
            <w:r w:rsidRPr="00596AE3">
              <w:rPr>
                <w:rFonts w:asciiTheme="minorHAnsi" w:hAnsiTheme="minorHAnsi" w:cstheme="minorHAnsi" w:hint="eastAsia"/>
                <w:b/>
                <w:bCs/>
                <w:lang w:val="it-IT" w:eastAsia="zh-CN"/>
              </w:rPr>
              <w:t>664</w:t>
            </w:r>
            <w:r w:rsidRPr="00596AE3">
              <w:rPr>
                <w:rFonts w:asciiTheme="minorHAnsi" w:hAnsiTheme="minorHAnsi" w:cstheme="minorHAnsi" w:hint="eastAsia"/>
                <w:lang w:val="en-GB" w:eastAsia="zh-CN"/>
              </w:rPr>
              <w:t>号决议</w:t>
            </w:r>
            <w:r w:rsidRPr="00596AE3">
              <w:rPr>
                <w:rFonts w:asciiTheme="minorHAnsi" w:hAnsiTheme="minorHAnsi" w:cstheme="minorHAnsi" w:hint="eastAsia"/>
                <w:b/>
                <w:lang w:val="it-IT" w:eastAsia="zh-CN"/>
              </w:rPr>
              <w:t>（</w:t>
            </w:r>
            <w:r w:rsidRPr="00596AE3">
              <w:rPr>
                <w:rFonts w:asciiTheme="minorHAnsi" w:hAnsiTheme="minorHAnsi" w:cstheme="minorHAnsi" w:hint="eastAsia"/>
                <w:b/>
                <w:lang w:val="it-IT" w:eastAsia="zh-CN"/>
              </w:rPr>
              <w:t>WRC-23</w:t>
            </w:r>
            <w:r w:rsidRPr="00596AE3">
              <w:rPr>
                <w:rFonts w:asciiTheme="minorHAnsi" w:hAnsiTheme="minorHAnsi" w:cstheme="minorHAnsi" w:hint="eastAsia"/>
                <w:b/>
                <w:lang w:val="it-IT" w:eastAsia="zh-CN"/>
              </w:rPr>
              <w:t>，</w:t>
            </w:r>
            <w:r w:rsidRPr="00596AE3">
              <w:rPr>
                <w:rFonts w:asciiTheme="minorHAnsi" w:hAnsiTheme="minorHAnsi" w:cstheme="minorHAnsi" w:hint="eastAsia"/>
                <w:b/>
                <w:lang w:val="en-GB" w:eastAsia="zh-CN"/>
              </w:rPr>
              <w:t>修订版</w:t>
            </w:r>
            <w:r w:rsidRPr="00596AE3">
              <w:rPr>
                <w:rFonts w:asciiTheme="minorHAnsi" w:hAnsiTheme="minorHAnsi" w:cstheme="minorHAnsi" w:hint="eastAsia"/>
                <w:b/>
                <w:lang w:val="it-IT" w:eastAsia="zh-CN"/>
              </w:rPr>
              <w:t>）</w:t>
            </w:r>
            <w:r w:rsidRPr="00596AE3">
              <w:rPr>
                <w:rFonts w:asciiTheme="minorHAnsi" w:hAnsiTheme="minorHAnsi" w:cstheme="minorHAnsi" w:hint="eastAsia"/>
                <w:lang w:val="it-IT" w:eastAsia="zh-CN"/>
              </w:rPr>
              <w:t>，</w:t>
            </w:r>
            <w:r w:rsidRPr="00596AE3">
              <w:rPr>
                <w:rFonts w:asciiTheme="minorHAnsi" w:hAnsiTheme="minorHAnsi" w:cstheme="minorHAnsi" w:hint="eastAsia"/>
                <w:lang w:val="en-GB" w:eastAsia="zh-CN"/>
              </w:rPr>
              <w:t>审议在</w:t>
            </w:r>
            <w:r w:rsidRPr="00596AE3">
              <w:rPr>
                <w:rFonts w:asciiTheme="minorHAnsi" w:hAnsiTheme="minorHAnsi" w:cstheme="minorHAnsi" w:hint="eastAsia"/>
                <w:lang w:val="it-IT" w:eastAsia="zh-CN"/>
              </w:rPr>
              <w:t>22.55-23.15</w:t>
            </w:r>
            <w:r w:rsidRPr="00596AE3">
              <w:rPr>
                <w:rFonts w:asciiTheme="minorHAnsi" w:hAnsiTheme="minorHAnsi" w:cstheme="minorHAnsi"/>
                <w:lang w:val="it-IT" w:eastAsia="zh-CN"/>
              </w:rPr>
              <w:t> </w:t>
            </w:r>
            <w:r w:rsidRPr="00596AE3">
              <w:rPr>
                <w:rFonts w:asciiTheme="minorHAnsi" w:hAnsiTheme="minorHAnsi" w:cstheme="minorHAnsi" w:hint="eastAsia"/>
                <w:lang w:val="it-IT" w:eastAsia="zh-CN"/>
              </w:rPr>
              <w:t>GHz</w:t>
            </w:r>
            <w:r w:rsidRPr="00596AE3">
              <w:rPr>
                <w:rFonts w:asciiTheme="minorHAnsi" w:hAnsiTheme="minorHAnsi" w:cstheme="minorHAnsi" w:hint="eastAsia"/>
                <w:lang w:val="en-GB" w:eastAsia="zh-CN"/>
              </w:rPr>
              <w:t>频段内对卫星地球探测业务</w:t>
            </w:r>
            <w:r w:rsidRPr="00596AE3">
              <w:rPr>
                <w:rFonts w:asciiTheme="minorHAnsi" w:hAnsiTheme="minorHAnsi" w:cstheme="minorHAnsi" w:hint="eastAsia"/>
                <w:lang w:val="it-IT" w:eastAsia="zh-CN"/>
              </w:rPr>
              <w:t>（</w:t>
            </w:r>
            <w:r w:rsidRPr="00596AE3">
              <w:rPr>
                <w:rFonts w:asciiTheme="minorHAnsi" w:hAnsiTheme="minorHAnsi" w:cstheme="minorHAnsi" w:hint="eastAsia"/>
                <w:lang w:val="en-GB" w:eastAsia="zh-CN"/>
              </w:rPr>
              <w:t>地对空</w:t>
            </w:r>
            <w:r w:rsidRPr="00596AE3">
              <w:rPr>
                <w:rFonts w:asciiTheme="minorHAnsi" w:hAnsiTheme="minorHAnsi" w:cstheme="minorHAnsi" w:hint="eastAsia"/>
                <w:lang w:val="it-IT" w:eastAsia="zh-CN"/>
              </w:rPr>
              <w:t>）</w:t>
            </w:r>
            <w:r w:rsidRPr="00596AE3">
              <w:rPr>
                <w:rFonts w:asciiTheme="minorHAnsi" w:hAnsiTheme="minorHAnsi" w:cstheme="minorHAnsi" w:hint="eastAsia"/>
                <w:lang w:val="en-GB" w:eastAsia="zh-CN"/>
              </w:rPr>
              <w:t>做出可能的新的主要业务划分</w:t>
            </w:r>
            <w:r w:rsidRPr="00596AE3">
              <w:rPr>
                <w:rFonts w:asciiTheme="minorHAnsi" w:hAnsiTheme="minorHAnsi" w:cstheme="minorHAnsi" w:hint="eastAsia"/>
                <w:lang w:val="it-IT" w:eastAsia="zh-CN"/>
              </w:rPr>
              <w:t>；</w:t>
            </w:r>
          </w:p>
        </w:tc>
      </w:tr>
      <w:tr w:rsidR="00DF58D2" w:rsidRPr="00DF0973" w14:paraId="2E87CA4E" w14:textId="77777777" w:rsidTr="00192E7B">
        <w:trPr>
          <w:cantSplit/>
          <w:jc w:val="center"/>
        </w:trPr>
        <w:tc>
          <w:tcPr>
            <w:tcW w:w="3196" w:type="dxa"/>
          </w:tcPr>
          <w:p w14:paraId="149F736C" w14:textId="77777777" w:rsidR="00DF58D2" w:rsidRPr="005B0C57" w:rsidRDefault="00DF58D2" w:rsidP="00192E7B">
            <w:pPr>
              <w:pStyle w:val="Tabletext"/>
              <w:jc w:val="both"/>
              <w:rPr>
                <w:rFonts w:asciiTheme="minorHAnsi" w:hAnsiTheme="minorHAnsi" w:cstheme="minorHAnsi"/>
                <w:lang w:val="en-GB" w:eastAsia="zh-CN"/>
              </w:rPr>
            </w:pPr>
            <w:r w:rsidRPr="005B0C57">
              <w:rPr>
                <w:rFonts w:asciiTheme="minorHAnsi" w:hAnsiTheme="minorHAnsi" w:cstheme="minorHAnsi" w:hint="eastAsia"/>
                <w:lang w:val="en-GB" w:eastAsia="zh-CN"/>
              </w:rPr>
              <w:t>第</w:t>
            </w:r>
            <w:r w:rsidRPr="005B0C57">
              <w:rPr>
                <w:rFonts w:asciiTheme="minorHAnsi" w:hAnsiTheme="minorHAnsi" w:cstheme="minorHAnsi" w:hint="eastAsia"/>
                <w:b/>
                <w:bCs/>
                <w:lang w:val="en-GB" w:eastAsia="zh-CN"/>
              </w:rPr>
              <w:t>664</w:t>
            </w:r>
            <w:r w:rsidRPr="005B0C57">
              <w:rPr>
                <w:rFonts w:asciiTheme="minorHAnsi" w:hAnsiTheme="minorHAnsi" w:cstheme="minorHAnsi"/>
                <w:lang w:val="en-GB" w:eastAsia="zh-CN"/>
              </w:rPr>
              <w:t>号</w:t>
            </w:r>
            <w:r w:rsidRPr="005B0C57">
              <w:rPr>
                <w:rFonts w:asciiTheme="minorHAnsi" w:hAnsiTheme="minorHAnsi" w:cstheme="minorHAnsi" w:hint="eastAsia"/>
                <w:lang w:val="en-GB" w:eastAsia="zh-CN"/>
              </w:rPr>
              <w:t>决议</w:t>
            </w:r>
            <w:r w:rsidRPr="005B0C57">
              <w:rPr>
                <w:rFonts w:asciiTheme="minorHAnsi" w:hAnsiTheme="minorHAnsi" w:cstheme="minorHAnsi" w:hint="eastAsia"/>
                <w:b/>
                <w:bCs/>
                <w:lang w:val="en-GB" w:eastAsia="zh-CN"/>
              </w:rPr>
              <w:t>（</w:t>
            </w:r>
            <w:r w:rsidRPr="005B0C57">
              <w:rPr>
                <w:rFonts w:asciiTheme="minorHAnsi" w:hAnsiTheme="minorHAnsi" w:cstheme="minorHAnsi"/>
                <w:b/>
                <w:bCs/>
                <w:lang w:val="en-GB" w:eastAsia="zh-CN"/>
              </w:rPr>
              <w:t>WRC-23</w:t>
            </w:r>
            <w:r w:rsidRPr="005B0C57">
              <w:rPr>
                <w:rFonts w:asciiTheme="minorHAnsi" w:hAnsiTheme="minorHAnsi" w:cstheme="minorHAnsi" w:hint="eastAsia"/>
                <w:b/>
                <w:bCs/>
                <w:lang w:val="en-GB" w:eastAsia="zh-CN"/>
              </w:rPr>
              <w:t>，修订版）</w:t>
            </w:r>
          </w:p>
          <w:p w14:paraId="441BAAE9" w14:textId="77777777" w:rsidR="00DF58D2" w:rsidRPr="00DF0973" w:rsidRDefault="00DF58D2" w:rsidP="00192E7B">
            <w:pPr>
              <w:pStyle w:val="Tabletext"/>
              <w:rPr>
                <w:rFonts w:asciiTheme="minorHAnsi" w:hAnsiTheme="minorHAnsi" w:cstheme="minorHAnsi"/>
                <w:lang w:eastAsia="zh-CN"/>
              </w:rPr>
            </w:pPr>
            <w:r w:rsidRPr="005B0C57">
              <w:rPr>
                <w:rFonts w:asciiTheme="minorHAnsi" w:hAnsiTheme="minorHAnsi" w:cstheme="minorHAnsi" w:hint="eastAsia"/>
                <w:lang w:val="en-GB" w:eastAsia="zh-CN"/>
              </w:rPr>
              <w:t>研究在</w:t>
            </w:r>
            <w:r w:rsidRPr="005B0C57">
              <w:rPr>
                <w:rFonts w:asciiTheme="minorHAnsi" w:hAnsiTheme="minorHAnsi" w:cstheme="minorHAnsi"/>
                <w:lang w:val="en-GB" w:eastAsia="zh-CN"/>
              </w:rPr>
              <w:t>22.55-23.15 GHz</w:t>
            </w:r>
            <w:r w:rsidRPr="005B0C57">
              <w:rPr>
                <w:rFonts w:asciiTheme="minorHAnsi" w:hAnsiTheme="minorHAnsi" w:cstheme="minorHAnsi" w:hint="eastAsia"/>
                <w:lang w:val="en-GB" w:eastAsia="zh-CN"/>
              </w:rPr>
              <w:t>频段内对卫星地球探测业务（地对空）做出可能的新的主要业务划分</w:t>
            </w:r>
          </w:p>
        </w:tc>
        <w:tc>
          <w:tcPr>
            <w:tcW w:w="2724" w:type="dxa"/>
          </w:tcPr>
          <w:p w14:paraId="74787AB8" w14:textId="77777777" w:rsidR="00DF58D2" w:rsidRPr="00DF0973" w:rsidRDefault="00DF58D2" w:rsidP="00192E7B">
            <w:pPr>
              <w:pStyle w:val="Tabletext"/>
              <w:jc w:val="center"/>
              <w:rPr>
                <w:rFonts w:asciiTheme="minorHAnsi" w:hAnsiTheme="minorHAnsi" w:cstheme="minorHAnsi"/>
                <w:b/>
                <w:bCs/>
              </w:rPr>
            </w:pPr>
            <w:r w:rsidRPr="00C87E39">
              <w:rPr>
                <w:rFonts w:asciiTheme="minorHAnsi" w:hAnsiTheme="minorHAnsi" w:cstheme="minorHAnsi"/>
                <w:b/>
                <w:bCs/>
                <w:lang w:val="en-GB"/>
              </w:rPr>
              <w:t>WP 7B</w:t>
            </w:r>
          </w:p>
        </w:tc>
        <w:tc>
          <w:tcPr>
            <w:tcW w:w="7210" w:type="dxa"/>
          </w:tcPr>
          <w:p w14:paraId="4D08C906" w14:textId="77777777" w:rsidR="00DF58D2" w:rsidRPr="008E36E2" w:rsidRDefault="00DF58D2" w:rsidP="00192E7B">
            <w:pPr>
              <w:pStyle w:val="Call"/>
              <w:spacing w:before="40" w:after="40"/>
              <w:rPr>
                <w:rFonts w:ascii="Calibri" w:hAnsi="Calibri" w:cs="Times New Roman"/>
                <w:sz w:val="20"/>
                <w:szCs w:val="20"/>
                <w:lang w:val="en-GB" w:eastAsia="zh-CN"/>
              </w:rPr>
            </w:pPr>
            <w:r w:rsidRPr="008E36E2">
              <w:rPr>
                <w:rFonts w:ascii="Calibri" w:hAnsi="Calibri" w:cs="Times New Roman" w:hint="eastAsia"/>
                <w:sz w:val="20"/>
                <w:szCs w:val="24"/>
                <w:lang w:eastAsia="zh-CN"/>
              </w:rPr>
              <w:t>做出决议，请国际电联无线电通信部门</w:t>
            </w:r>
            <w:r w:rsidRPr="008E36E2">
              <w:rPr>
                <w:rFonts w:ascii="Calibri" w:hAnsi="Calibri" w:cs="Times New Roman" w:hint="eastAsia"/>
                <w:sz w:val="20"/>
                <w:szCs w:val="20"/>
                <w:lang w:val="en-GB" w:eastAsia="zh-CN"/>
              </w:rPr>
              <w:t>在</w:t>
            </w:r>
            <w:r w:rsidRPr="008E36E2">
              <w:rPr>
                <w:rFonts w:ascii="Calibri" w:hAnsi="Calibri" w:cs="Times New Roman"/>
                <w:sz w:val="20"/>
                <w:szCs w:val="20"/>
                <w:lang w:val="en-GB" w:eastAsia="zh-CN"/>
              </w:rPr>
              <w:t>2031</w:t>
            </w:r>
            <w:r w:rsidRPr="008E36E2">
              <w:rPr>
                <w:rFonts w:ascii="Calibri" w:hAnsi="Calibri" w:cs="Times New Roman" w:hint="eastAsia"/>
                <w:sz w:val="20"/>
                <w:szCs w:val="20"/>
                <w:lang w:val="en-GB" w:eastAsia="zh-CN"/>
              </w:rPr>
              <w:t>年世界无线电通信大会之前及时完成</w:t>
            </w:r>
          </w:p>
          <w:p w14:paraId="6514BF79" w14:textId="77777777" w:rsidR="00DF58D2" w:rsidRDefault="00DF58D2" w:rsidP="00192E7B">
            <w:pPr>
              <w:pStyle w:val="Tabletext"/>
              <w:ind w:firstLineChars="200" w:firstLine="400"/>
              <w:jc w:val="both"/>
              <w:rPr>
                <w:rFonts w:eastAsia="STKaiti"/>
                <w:lang w:val="en-GB" w:eastAsia="zh-CN"/>
              </w:rPr>
            </w:pPr>
            <w:r w:rsidRPr="005B0C57">
              <w:rPr>
                <w:rFonts w:hint="eastAsia"/>
                <w:lang w:eastAsia="zh-CN"/>
              </w:rPr>
              <w:t>对频谱需求的研究以及</w:t>
            </w:r>
            <w:r w:rsidRPr="005B0C57">
              <w:rPr>
                <w:rFonts w:hint="eastAsia"/>
                <w:lang w:eastAsia="zh-CN"/>
              </w:rPr>
              <w:t>EESS</w:t>
            </w:r>
            <w:r w:rsidRPr="005B0C57">
              <w:rPr>
                <w:rFonts w:hint="eastAsia"/>
                <w:lang w:eastAsia="zh-CN"/>
              </w:rPr>
              <w:t>（地对空）系统与现有业务之间的共用和兼容性研究，同时顾及</w:t>
            </w:r>
            <w:r w:rsidRPr="005B0C57">
              <w:rPr>
                <w:rFonts w:eastAsia="STKaiti" w:hint="eastAsia"/>
                <w:lang w:eastAsia="zh-CN"/>
              </w:rPr>
              <w:t>注意到</w:t>
            </w:r>
            <w:r w:rsidRPr="005B0C57">
              <w:rPr>
                <w:rFonts w:eastAsia="STKaiti"/>
                <w:i/>
                <w:iCs/>
                <w:lang w:eastAsia="zh-CN"/>
              </w:rPr>
              <w:t>a)</w:t>
            </w:r>
            <w:r w:rsidRPr="005B0C57">
              <w:rPr>
                <w:rFonts w:hint="eastAsia"/>
                <w:lang w:val="en-GB" w:eastAsia="zh-CN"/>
              </w:rPr>
              <w:t>至</w:t>
            </w:r>
            <w:r w:rsidRPr="005B0C57">
              <w:rPr>
                <w:rFonts w:eastAsia="STKaiti" w:hint="eastAsia"/>
                <w:i/>
                <w:iCs/>
                <w:lang w:eastAsia="zh-CN"/>
              </w:rPr>
              <w:t>e</w:t>
            </w:r>
            <w:r w:rsidRPr="005B0C57">
              <w:rPr>
                <w:rFonts w:eastAsia="STKaiti"/>
                <w:i/>
                <w:iCs/>
                <w:lang w:eastAsia="zh-CN"/>
              </w:rPr>
              <w:t>)</w:t>
            </w:r>
            <w:r w:rsidRPr="005B0C57">
              <w:rPr>
                <w:rFonts w:eastAsia="STKaiti" w:hint="eastAsia"/>
                <w:i/>
                <w:iCs/>
                <w:lang w:eastAsia="zh-CN"/>
              </w:rPr>
              <w:t>，</w:t>
            </w:r>
            <w:r w:rsidRPr="005B0C57">
              <w:rPr>
                <w:rFonts w:hint="eastAsia"/>
                <w:lang w:eastAsia="zh-CN"/>
              </w:rPr>
              <w:t>并使用目前和计划使用的相关技术和操作参数，确保对这些业务提供保护，</w:t>
            </w:r>
          </w:p>
          <w:p w14:paraId="68026C0E" w14:textId="77777777" w:rsidR="00DF58D2" w:rsidRPr="005B0C57" w:rsidRDefault="00DF58D2" w:rsidP="00192E7B">
            <w:pPr>
              <w:pStyle w:val="Tabletext"/>
              <w:rPr>
                <w:lang w:val="en-GB" w:eastAsia="zh-CN"/>
              </w:rPr>
            </w:pPr>
            <w:r>
              <w:rPr>
                <w:rFonts w:eastAsia="STKaiti"/>
                <w:lang w:val="en-GB" w:eastAsia="zh-CN"/>
              </w:rPr>
              <w:t>...</w:t>
            </w:r>
          </w:p>
          <w:p w14:paraId="3FF852E4" w14:textId="77777777" w:rsidR="00DF58D2" w:rsidRPr="008E36E2" w:rsidRDefault="00DF58D2" w:rsidP="00192E7B">
            <w:pPr>
              <w:pStyle w:val="Call"/>
              <w:spacing w:before="40" w:after="40"/>
              <w:rPr>
                <w:rFonts w:ascii="Calibri" w:hAnsi="Calibri" w:cs="Times New Roman"/>
                <w:sz w:val="20"/>
                <w:szCs w:val="20"/>
                <w:lang w:val="en-GB" w:eastAsia="zh-CN"/>
              </w:rPr>
            </w:pPr>
            <w:r w:rsidRPr="008E36E2">
              <w:rPr>
                <w:rFonts w:ascii="Calibri" w:hAnsi="Calibri" w:cs="Times New Roman" w:hint="eastAsia"/>
                <w:sz w:val="20"/>
                <w:szCs w:val="20"/>
                <w:lang w:val="en-GB" w:eastAsia="zh-CN"/>
              </w:rPr>
              <w:t>请</w:t>
            </w:r>
            <w:r w:rsidRPr="008E36E2">
              <w:rPr>
                <w:rFonts w:ascii="Calibri" w:hAnsi="Calibri" w:cs="Times New Roman"/>
                <w:sz w:val="20"/>
                <w:szCs w:val="20"/>
                <w:lang w:val="en-GB" w:eastAsia="zh-CN"/>
              </w:rPr>
              <w:t>2031</w:t>
            </w:r>
            <w:r w:rsidRPr="008E36E2">
              <w:rPr>
                <w:rFonts w:ascii="Calibri" w:hAnsi="Calibri" w:cs="Times New Roman" w:hint="eastAsia"/>
                <w:sz w:val="20"/>
                <w:szCs w:val="20"/>
                <w:lang w:val="en-GB" w:eastAsia="zh-CN"/>
              </w:rPr>
              <w:t>年世界</w:t>
            </w:r>
            <w:r w:rsidRPr="008E36E2">
              <w:rPr>
                <w:rFonts w:ascii="Calibri" w:hAnsi="Calibri" w:cs="Times New Roman" w:hint="eastAsia"/>
                <w:sz w:val="20"/>
                <w:szCs w:val="24"/>
                <w:lang w:eastAsia="zh-CN"/>
              </w:rPr>
              <w:t>无线电通信大会</w:t>
            </w:r>
          </w:p>
          <w:p w14:paraId="3490CDB2" w14:textId="77777777" w:rsidR="00DF58D2" w:rsidRDefault="00DF58D2" w:rsidP="00192E7B">
            <w:pPr>
              <w:pStyle w:val="Tabletext"/>
              <w:ind w:firstLineChars="200" w:firstLine="400"/>
              <w:jc w:val="both"/>
              <w:rPr>
                <w:lang w:val="en-GB" w:eastAsia="zh-CN"/>
              </w:rPr>
            </w:pPr>
            <w:r w:rsidRPr="005B0C57">
              <w:rPr>
                <w:rFonts w:hint="eastAsia"/>
                <w:lang w:val="en-GB" w:eastAsia="zh-CN"/>
              </w:rPr>
              <w:t>基于</w:t>
            </w:r>
            <w:r w:rsidRPr="005B0C57">
              <w:rPr>
                <w:rFonts w:eastAsia="STKaiti" w:hint="eastAsia"/>
                <w:lang w:val="en-GB" w:eastAsia="zh-CN"/>
              </w:rPr>
              <w:t>做出决议</w:t>
            </w:r>
            <w:r w:rsidRPr="005B0C57">
              <w:rPr>
                <w:rFonts w:hint="eastAsia"/>
                <w:lang w:val="en-GB" w:eastAsia="zh-CN"/>
              </w:rPr>
              <w:t>，</w:t>
            </w:r>
            <w:r w:rsidRPr="005B0C57">
              <w:rPr>
                <w:rFonts w:eastAsia="STKaiti" w:hint="eastAsia"/>
                <w:lang w:val="en-GB" w:eastAsia="zh-CN"/>
              </w:rPr>
              <w:t>请</w:t>
            </w:r>
            <w:r w:rsidRPr="005B0C57">
              <w:rPr>
                <w:rFonts w:hint="eastAsia"/>
                <w:lang w:val="en-GB" w:eastAsia="zh-CN"/>
              </w:rPr>
              <w:t>ITU-R</w:t>
            </w:r>
            <w:r w:rsidRPr="005B0C57">
              <w:rPr>
                <w:rFonts w:eastAsia="STKaiti" w:hint="eastAsia"/>
                <w:lang w:val="en-GB" w:eastAsia="zh-CN"/>
              </w:rPr>
              <w:t>在</w:t>
            </w:r>
            <w:r w:rsidRPr="005B0C57">
              <w:rPr>
                <w:lang w:val="en-GB" w:eastAsia="zh-CN"/>
              </w:rPr>
              <w:t>2031</w:t>
            </w:r>
            <w:r w:rsidRPr="005B0C57">
              <w:rPr>
                <w:rFonts w:eastAsia="STKaiti" w:hint="eastAsia"/>
                <w:lang w:val="en-GB" w:eastAsia="zh-CN"/>
              </w:rPr>
              <w:t>年世界无线电通信大会之前及时完成</w:t>
            </w:r>
            <w:r w:rsidRPr="005B0C57">
              <w:rPr>
                <w:rFonts w:hint="eastAsia"/>
                <w:lang w:val="en-GB" w:eastAsia="zh-CN"/>
              </w:rPr>
              <w:t>进行的研究的结果，审议在</w:t>
            </w:r>
            <w:r w:rsidRPr="005B0C57">
              <w:rPr>
                <w:lang w:val="en-GB" w:eastAsia="zh-CN"/>
              </w:rPr>
              <w:t>22.55-23.15</w:t>
            </w:r>
            <w:r w:rsidRPr="005B0C57">
              <w:rPr>
                <w:lang w:eastAsia="zh-CN"/>
              </w:rPr>
              <w:t> </w:t>
            </w:r>
            <w:r w:rsidRPr="005B0C57">
              <w:rPr>
                <w:lang w:val="en-GB" w:eastAsia="zh-CN"/>
              </w:rPr>
              <w:t>GHz</w:t>
            </w:r>
            <w:r w:rsidRPr="005B0C57">
              <w:rPr>
                <w:rFonts w:hint="eastAsia"/>
                <w:lang w:val="en-GB" w:eastAsia="zh-CN"/>
              </w:rPr>
              <w:t>频段中为</w:t>
            </w:r>
            <w:r w:rsidRPr="005B0C57">
              <w:rPr>
                <w:rFonts w:hint="eastAsia"/>
                <w:lang w:val="en-GB" w:eastAsia="zh-CN"/>
              </w:rPr>
              <w:t>EESS</w:t>
            </w:r>
            <w:r w:rsidRPr="005B0C57">
              <w:rPr>
                <w:rFonts w:hint="eastAsia"/>
                <w:lang w:val="en-GB" w:eastAsia="zh-CN"/>
              </w:rPr>
              <w:t>（地对空）做出新的全球主要业务划分，</w:t>
            </w:r>
          </w:p>
          <w:p w14:paraId="322FE97A" w14:textId="77777777" w:rsidR="00DF58D2" w:rsidRPr="00DF0973" w:rsidRDefault="00DF58D2" w:rsidP="00192E7B">
            <w:pPr>
              <w:pStyle w:val="Tabletext"/>
              <w:rPr>
                <w:rFonts w:asciiTheme="minorHAnsi" w:hAnsiTheme="minorHAnsi" w:cstheme="minorHAnsi"/>
                <w:lang w:val="en-GB" w:eastAsia="zh-CN"/>
              </w:rPr>
            </w:pPr>
            <w:r>
              <w:rPr>
                <w:lang w:val="en-GB" w:eastAsia="zh-CN"/>
              </w:rPr>
              <w:t>...</w:t>
            </w:r>
          </w:p>
        </w:tc>
        <w:tc>
          <w:tcPr>
            <w:tcW w:w="1339" w:type="dxa"/>
          </w:tcPr>
          <w:p w14:paraId="731CAF8E" w14:textId="77777777" w:rsidR="00DF58D2" w:rsidRPr="00DF0973" w:rsidRDefault="00DF58D2" w:rsidP="00192E7B">
            <w:pPr>
              <w:pStyle w:val="Tabletext"/>
              <w:jc w:val="center"/>
              <w:rPr>
                <w:rFonts w:asciiTheme="minorHAnsi" w:hAnsiTheme="minorHAnsi" w:cstheme="minorHAnsi"/>
                <w:b/>
                <w:bCs/>
              </w:rPr>
            </w:pPr>
            <w:r w:rsidRPr="00CA439C">
              <w:rPr>
                <w:rFonts w:asciiTheme="minorHAnsi" w:hAnsiTheme="minorHAnsi" w:cstheme="minorHAnsi"/>
                <w:b/>
                <w:bCs/>
              </w:rPr>
              <w:t>–</w:t>
            </w:r>
          </w:p>
        </w:tc>
      </w:tr>
      <w:tr w:rsidR="00DF58D2" w:rsidRPr="00DF0973" w14:paraId="153C5767" w14:textId="77777777" w:rsidTr="00192E7B">
        <w:trPr>
          <w:cantSplit/>
          <w:jc w:val="center"/>
        </w:trPr>
        <w:tc>
          <w:tcPr>
            <w:tcW w:w="14469" w:type="dxa"/>
            <w:gridSpan w:val="4"/>
          </w:tcPr>
          <w:p w14:paraId="2A68E595" w14:textId="77777777" w:rsidR="00DF58D2" w:rsidRPr="00DF0973" w:rsidRDefault="00DF58D2" w:rsidP="00192E7B">
            <w:pPr>
              <w:pStyle w:val="Tabletext"/>
              <w:keepNext/>
              <w:rPr>
                <w:rFonts w:asciiTheme="minorHAnsi" w:hAnsiTheme="minorHAnsi" w:cstheme="minorHAnsi"/>
                <w:lang w:eastAsia="zh-CN"/>
              </w:rPr>
            </w:pPr>
            <w:r w:rsidRPr="00DF0973">
              <w:rPr>
                <w:rFonts w:asciiTheme="minorHAnsi" w:hAnsiTheme="minorHAnsi" w:cstheme="minorHAnsi"/>
                <w:bCs/>
                <w:lang w:eastAsia="zh-CN"/>
              </w:rPr>
              <w:lastRenderedPageBreak/>
              <w:t>2.11</w:t>
            </w:r>
            <w:r w:rsidRPr="00DF0973">
              <w:rPr>
                <w:rFonts w:asciiTheme="minorHAnsi" w:hAnsiTheme="minorHAnsi" w:cstheme="minorHAnsi"/>
                <w:bCs/>
                <w:lang w:eastAsia="zh-CN"/>
              </w:rPr>
              <w:tab/>
            </w:r>
            <w:r w:rsidRPr="00596AE3">
              <w:rPr>
                <w:rFonts w:asciiTheme="minorHAnsi" w:hAnsiTheme="minorHAnsi" w:cstheme="minorHAnsi"/>
                <w:bCs/>
                <w:lang w:val="en-GB" w:eastAsia="zh-CN"/>
              </w:rPr>
              <w:t>根据第</w:t>
            </w:r>
            <w:r>
              <w:rPr>
                <w:rFonts w:asciiTheme="minorHAnsi" w:hAnsiTheme="minorHAnsi" w:cstheme="minorHAnsi"/>
                <w:b/>
                <w:bCs/>
                <w:lang w:val="it-IT" w:eastAsia="zh-CN"/>
              </w:rPr>
              <w:t>685</w:t>
            </w:r>
            <w:r w:rsidRPr="00596AE3">
              <w:rPr>
                <w:rFonts w:asciiTheme="minorHAnsi" w:hAnsiTheme="minorHAnsi" w:cstheme="minorHAnsi" w:hint="eastAsia"/>
                <w:bCs/>
                <w:lang w:val="en-GB" w:eastAsia="zh-CN"/>
              </w:rPr>
              <w:t>号决议</w:t>
            </w:r>
            <w:r w:rsidRPr="00596AE3">
              <w:rPr>
                <w:rFonts w:asciiTheme="minorHAnsi" w:hAnsiTheme="minorHAnsi" w:cstheme="minorHAnsi" w:hint="eastAsia"/>
                <w:b/>
                <w:bCs/>
                <w:lang w:val="it-IT" w:eastAsia="zh-CN"/>
              </w:rPr>
              <w:t>（</w:t>
            </w:r>
            <w:r w:rsidRPr="00596AE3">
              <w:rPr>
                <w:rFonts w:asciiTheme="minorHAnsi" w:hAnsiTheme="minorHAnsi" w:cstheme="minorHAnsi" w:hint="eastAsia"/>
                <w:b/>
                <w:bCs/>
                <w:lang w:val="it-IT" w:eastAsia="zh-CN"/>
              </w:rPr>
              <w:t>WRC-23</w:t>
            </w:r>
            <w:r w:rsidRPr="00596AE3">
              <w:rPr>
                <w:rFonts w:asciiTheme="minorHAnsi" w:hAnsiTheme="minorHAnsi" w:cstheme="minorHAnsi" w:hint="eastAsia"/>
                <w:b/>
                <w:bCs/>
                <w:lang w:val="it-IT" w:eastAsia="zh-CN"/>
              </w:rPr>
              <w:t>）</w:t>
            </w:r>
            <w:r w:rsidRPr="00596AE3">
              <w:rPr>
                <w:rFonts w:asciiTheme="minorHAnsi" w:hAnsiTheme="minorHAnsi" w:cstheme="minorHAnsi"/>
                <w:bCs/>
                <w:lang w:val="it-IT" w:eastAsia="zh-CN"/>
              </w:rPr>
              <w:t>，</w:t>
            </w:r>
            <w:r w:rsidRPr="00596AE3">
              <w:rPr>
                <w:rFonts w:asciiTheme="minorHAnsi" w:hAnsiTheme="minorHAnsi" w:cstheme="minorHAnsi" w:hint="eastAsia"/>
                <w:bCs/>
                <w:lang w:val="en-GB" w:eastAsia="zh-CN"/>
              </w:rPr>
              <w:t>审议</w:t>
            </w:r>
            <w:r w:rsidRPr="00596AE3">
              <w:rPr>
                <w:rFonts w:asciiTheme="minorHAnsi" w:hAnsiTheme="minorHAnsi" w:cstheme="minorHAnsi"/>
                <w:bCs/>
                <w:lang w:val="en-GB" w:eastAsia="zh-CN"/>
              </w:rPr>
              <w:t>将</w:t>
            </w:r>
            <w:r w:rsidRPr="00596AE3">
              <w:rPr>
                <w:rFonts w:asciiTheme="minorHAnsi" w:hAnsiTheme="minorHAnsi" w:cstheme="minorHAnsi" w:hint="eastAsia"/>
                <w:bCs/>
                <w:lang w:val="it-IT" w:eastAsia="zh-CN"/>
              </w:rPr>
              <w:t>[</w:t>
            </w:r>
            <w:r w:rsidRPr="00596AE3">
              <w:rPr>
                <w:rFonts w:asciiTheme="minorHAnsi" w:hAnsiTheme="minorHAnsi" w:cstheme="minorHAnsi"/>
                <w:bCs/>
                <w:lang w:val="it-IT" w:eastAsia="zh-CN"/>
              </w:rPr>
              <w:t>37.5-40.5 GHz]</w:t>
            </w:r>
            <w:r w:rsidRPr="00596AE3">
              <w:rPr>
                <w:rFonts w:asciiTheme="minorHAnsi" w:hAnsiTheme="minorHAnsi" w:cstheme="minorHAnsi" w:hint="eastAsia"/>
                <w:bCs/>
                <w:lang w:val="en-GB" w:eastAsia="zh-CN"/>
              </w:rPr>
              <w:t>频段内</w:t>
            </w:r>
            <w:r w:rsidRPr="00596AE3">
              <w:rPr>
                <w:rFonts w:asciiTheme="minorHAnsi" w:hAnsiTheme="minorHAnsi" w:cstheme="minorHAnsi"/>
                <w:bCs/>
                <w:lang w:val="en-GB" w:eastAsia="zh-CN"/>
              </w:rPr>
              <w:t>对</w:t>
            </w:r>
            <w:r w:rsidRPr="00596AE3">
              <w:rPr>
                <w:rFonts w:asciiTheme="minorHAnsi" w:hAnsiTheme="minorHAnsi" w:cstheme="minorHAnsi" w:hint="eastAsia"/>
                <w:bCs/>
                <w:lang w:val="en-GB" w:eastAsia="zh-CN"/>
              </w:rPr>
              <w:t>卫星地球探测业务</w:t>
            </w:r>
            <w:r w:rsidRPr="00596AE3">
              <w:rPr>
                <w:rFonts w:asciiTheme="minorHAnsi" w:hAnsiTheme="minorHAnsi" w:cstheme="minorHAnsi" w:hint="eastAsia"/>
                <w:bCs/>
                <w:lang w:val="it-IT" w:eastAsia="zh-CN"/>
              </w:rPr>
              <w:t>（</w:t>
            </w:r>
            <w:r w:rsidRPr="00596AE3">
              <w:rPr>
                <w:rFonts w:asciiTheme="minorHAnsi" w:hAnsiTheme="minorHAnsi" w:cstheme="minorHAnsi"/>
                <w:bCs/>
                <w:lang w:val="en-GB" w:eastAsia="zh-CN"/>
              </w:rPr>
              <w:t>空对地</w:t>
            </w:r>
            <w:r w:rsidRPr="00596AE3">
              <w:rPr>
                <w:rFonts w:asciiTheme="minorHAnsi" w:hAnsiTheme="minorHAnsi" w:cstheme="minorHAnsi" w:hint="eastAsia"/>
                <w:bCs/>
                <w:lang w:val="it-IT" w:eastAsia="zh-CN"/>
              </w:rPr>
              <w:t>）</w:t>
            </w:r>
            <w:r w:rsidRPr="00596AE3">
              <w:rPr>
                <w:rFonts w:asciiTheme="minorHAnsi" w:hAnsiTheme="minorHAnsi" w:cstheme="minorHAnsi"/>
                <w:bCs/>
                <w:lang w:val="en-GB" w:eastAsia="zh-CN"/>
              </w:rPr>
              <w:t>的</w:t>
            </w:r>
            <w:r w:rsidRPr="00596AE3">
              <w:rPr>
                <w:rFonts w:asciiTheme="minorHAnsi" w:hAnsiTheme="minorHAnsi" w:cstheme="minorHAnsi" w:hint="eastAsia"/>
                <w:bCs/>
                <w:lang w:val="en-GB" w:eastAsia="zh-CN"/>
              </w:rPr>
              <w:t>次要划分</w:t>
            </w:r>
            <w:r w:rsidRPr="00596AE3">
              <w:rPr>
                <w:rFonts w:asciiTheme="minorHAnsi" w:hAnsiTheme="minorHAnsi" w:cstheme="minorHAnsi" w:hint="eastAsia"/>
                <w:bCs/>
                <w:lang w:eastAsia="zh-CN"/>
              </w:rPr>
              <w:t>进行</w:t>
            </w:r>
            <w:r w:rsidRPr="00596AE3">
              <w:rPr>
                <w:rFonts w:asciiTheme="minorHAnsi" w:hAnsiTheme="minorHAnsi" w:cstheme="minorHAnsi"/>
                <w:bCs/>
                <w:lang w:val="en-GB" w:eastAsia="zh-CN"/>
              </w:rPr>
              <w:t>升级</w:t>
            </w:r>
            <w:r w:rsidRPr="00596AE3">
              <w:rPr>
                <w:rFonts w:asciiTheme="minorHAnsi" w:hAnsiTheme="minorHAnsi" w:cstheme="minorHAnsi"/>
                <w:bCs/>
                <w:lang w:val="it-IT" w:eastAsia="zh-CN"/>
              </w:rPr>
              <w:t>，</w:t>
            </w:r>
            <w:r w:rsidRPr="00596AE3">
              <w:rPr>
                <w:rFonts w:asciiTheme="minorHAnsi" w:hAnsiTheme="minorHAnsi" w:cstheme="minorHAnsi"/>
                <w:bCs/>
                <w:lang w:val="en-GB" w:eastAsia="zh-CN"/>
              </w:rPr>
              <w:t>或者</w:t>
            </w:r>
            <w:r w:rsidRPr="00596AE3">
              <w:rPr>
                <w:rFonts w:asciiTheme="minorHAnsi" w:hAnsiTheme="minorHAnsi" w:cstheme="minorHAnsi" w:hint="eastAsia"/>
                <w:bCs/>
                <w:lang w:eastAsia="zh-CN"/>
              </w:rPr>
              <w:t>在</w:t>
            </w:r>
            <w:r w:rsidRPr="00596AE3">
              <w:rPr>
                <w:rFonts w:asciiTheme="minorHAnsi" w:hAnsiTheme="minorHAnsi" w:cstheme="minorHAnsi"/>
                <w:bCs/>
                <w:lang w:val="it-IT" w:eastAsia="zh-CN"/>
              </w:rPr>
              <w:t>[40.5-52.4 GHz]</w:t>
            </w:r>
            <w:r w:rsidRPr="00596AE3">
              <w:rPr>
                <w:rFonts w:asciiTheme="minorHAnsi" w:hAnsiTheme="minorHAnsi" w:cstheme="minorHAnsi"/>
                <w:bCs/>
                <w:lang w:val="en-GB" w:eastAsia="zh-CN"/>
              </w:rPr>
              <w:t>频率范围</w:t>
            </w:r>
            <w:r w:rsidRPr="00596AE3">
              <w:rPr>
                <w:rFonts w:asciiTheme="minorHAnsi" w:hAnsiTheme="minorHAnsi" w:cstheme="minorHAnsi" w:hint="eastAsia"/>
                <w:bCs/>
                <w:lang w:eastAsia="zh-CN"/>
              </w:rPr>
              <w:t>的</w:t>
            </w:r>
            <w:r w:rsidRPr="00596AE3">
              <w:rPr>
                <w:rFonts w:asciiTheme="minorHAnsi" w:hAnsiTheme="minorHAnsi" w:cstheme="minorHAnsi"/>
                <w:bCs/>
                <w:lang w:val="en-GB" w:eastAsia="zh-CN"/>
              </w:rPr>
              <w:t>某些</w:t>
            </w:r>
            <w:r w:rsidRPr="00596AE3">
              <w:rPr>
                <w:rFonts w:asciiTheme="minorHAnsi" w:hAnsiTheme="minorHAnsi" w:cstheme="minorHAnsi" w:hint="eastAsia"/>
                <w:bCs/>
                <w:lang w:val="en-GB" w:eastAsia="zh-CN"/>
              </w:rPr>
              <w:t>频段内对作为主要业务的</w:t>
            </w:r>
            <w:r w:rsidRPr="00596AE3">
              <w:rPr>
                <w:rFonts w:asciiTheme="minorHAnsi" w:hAnsiTheme="minorHAnsi" w:cstheme="minorHAnsi" w:hint="eastAsia"/>
                <w:bCs/>
                <w:lang w:val="it-IT" w:eastAsia="zh-CN"/>
              </w:rPr>
              <w:t>卫星地球探测业务（</w:t>
            </w:r>
            <w:r w:rsidRPr="00596AE3">
              <w:rPr>
                <w:rFonts w:asciiTheme="minorHAnsi" w:hAnsiTheme="minorHAnsi" w:cstheme="minorHAnsi"/>
                <w:bCs/>
                <w:lang w:val="en-GB" w:eastAsia="zh-CN"/>
              </w:rPr>
              <w:t>空对地</w:t>
            </w:r>
            <w:r w:rsidRPr="00596AE3">
              <w:rPr>
                <w:rFonts w:asciiTheme="minorHAnsi" w:hAnsiTheme="minorHAnsi" w:cstheme="minorHAnsi" w:hint="eastAsia"/>
                <w:bCs/>
                <w:lang w:val="it-IT" w:eastAsia="zh-CN"/>
              </w:rPr>
              <w:t>）</w:t>
            </w:r>
            <w:r w:rsidRPr="00596AE3">
              <w:rPr>
                <w:rFonts w:asciiTheme="minorHAnsi" w:hAnsiTheme="minorHAnsi" w:cstheme="minorHAnsi" w:hint="eastAsia"/>
                <w:bCs/>
                <w:lang w:val="en-GB" w:eastAsia="zh-CN"/>
              </w:rPr>
              <w:t>做出可能的新的全球划分</w:t>
            </w:r>
            <w:r w:rsidRPr="00596AE3">
              <w:rPr>
                <w:rFonts w:asciiTheme="minorHAnsi" w:hAnsiTheme="minorHAnsi" w:cstheme="minorHAnsi"/>
                <w:bCs/>
                <w:lang w:val="it-IT" w:eastAsia="zh-CN"/>
              </w:rPr>
              <w:t>；</w:t>
            </w:r>
          </w:p>
        </w:tc>
      </w:tr>
      <w:tr w:rsidR="00DF58D2" w:rsidRPr="00DF0973" w14:paraId="58793E26" w14:textId="77777777" w:rsidTr="00192E7B">
        <w:trPr>
          <w:cantSplit/>
          <w:jc w:val="center"/>
        </w:trPr>
        <w:tc>
          <w:tcPr>
            <w:tcW w:w="3196" w:type="dxa"/>
          </w:tcPr>
          <w:p w14:paraId="46F1CED4" w14:textId="77777777" w:rsidR="00DF58D2" w:rsidRPr="005B0C57" w:rsidRDefault="00DF58D2" w:rsidP="00192E7B">
            <w:pPr>
              <w:pStyle w:val="Tabletext"/>
              <w:rPr>
                <w:rFonts w:asciiTheme="minorHAnsi" w:hAnsiTheme="minorHAnsi" w:cstheme="minorHAnsi"/>
                <w:bCs/>
                <w:lang w:val="en-GB" w:eastAsia="zh-CN"/>
              </w:rPr>
            </w:pPr>
            <w:r w:rsidRPr="005B0C57">
              <w:rPr>
                <w:rFonts w:asciiTheme="minorHAnsi" w:hAnsiTheme="minorHAnsi" w:cstheme="minorHAnsi" w:hint="eastAsia"/>
                <w:bCs/>
                <w:lang w:val="en-GB" w:eastAsia="zh-CN"/>
              </w:rPr>
              <w:t>第</w:t>
            </w:r>
            <w:r w:rsidRPr="0083639F">
              <w:rPr>
                <w:rFonts w:asciiTheme="minorHAnsi" w:hAnsiTheme="minorHAnsi" w:cstheme="minorHAnsi" w:hint="eastAsia"/>
                <w:b/>
                <w:lang w:val="en-GB" w:eastAsia="zh-CN"/>
              </w:rPr>
              <w:t>6</w:t>
            </w:r>
            <w:r w:rsidRPr="0083639F">
              <w:rPr>
                <w:rFonts w:asciiTheme="minorHAnsi" w:hAnsiTheme="minorHAnsi" w:cstheme="minorHAnsi"/>
                <w:b/>
                <w:lang w:val="en-GB" w:eastAsia="zh-CN"/>
              </w:rPr>
              <w:t>85</w:t>
            </w:r>
            <w:r w:rsidRPr="005B0C57">
              <w:rPr>
                <w:rFonts w:asciiTheme="minorHAnsi" w:hAnsiTheme="minorHAnsi" w:cstheme="minorHAnsi" w:hint="eastAsia"/>
                <w:bCs/>
                <w:lang w:val="en-GB" w:eastAsia="zh-CN"/>
              </w:rPr>
              <w:t>号</w:t>
            </w:r>
            <w:r w:rsidRPr="005B0C57">
              <w:rPr>
                <w:rFonts w:asciiTheme="minorHAnsi" w:hAnsiTheme="minorHAnsi" w:cstheme="minorHAnsi"/>
                <w:bCs/>
                <w:lang w:val="en-GB" w:eastAsia="zh-CN"/>
              </w:rPr>
              <w:t>决议</w:t>
            </w:r>
            <w:r w:rsidRPr="005B0C57">
              <w:rPr>
                <w:rFonts w:asciiTheme="minorHAnsi" w:hAnsiTheme="minorHAnsi" w:cstheme="minorHAnsi" w:hint="eastAsia"/>
                <w:b/>
                <w:lang w:val="en-GB" w:eastAsia="zh-CN"/>
              </w:rPr>
              <w:t>（</w:t>
            </w:r>
            <w:r w:rsidRPr="005B0C57">
              <w:rPr>
                <w:rFonts w:asciiTheme="minorHAnsi" w:hAnsiTheme="minorHAnsi" w:cstheme="minorHAnsi" w:hint="eastAsia"/>
                <w:b/>
                <w:lang w:val="en-GB" w:eastAsia="zh-CN"/>
              </w:rPr>
              <w:t>WRC-</w:t>
            </w:r>
            <w:r w:rsidRPr="005B0C57">
              <w:rPr>
                <w:rFonts w:asciiTheme="minorHAnsi" w:hAnsiTheme="minorHAnsi" w:cstheme="minorHAnsi"/>
                <w:b/>
                <w:lang w:val="en-GB" w:eastAsia="zh-CN"/>
              </w:rPr>
              <w:t>23</w:t>
            </w:r>
            <w:r w:rsidRPr="005B0C57">
              <w:rPr>
                <w:rFonts w:asciiTheme="minorHAnsi" w:hAnsiTheme="minorHAnsi" w:cstheme="minorHAnsi" w:hint="eastAsia"/>
                <w:b/>
                <w:lang w:val="en-GB" w:eastAsia="zh-CN"/>
              </w:rPr>
              <w:t>）</w:t>
            </w:r>
          </w:p>
          <w:p w14:paraId="45986EA3" w14:textId="77777777" w:rsidR="00DF58D2" w:rsidRPr="00DF0973" w:rsidRDefault="00DF58D2" w:rsidP="00192E7B">
            <w:pPr>
              <w:pStyle w:val="Tabletext"/>
              <w:rPr>
                <w:rFonts w:asciiTheme="minorHAnsi" w:hAnsiTheme="minorHAnsi" w:cstheme="minorHAnsi"/>
                <w:highlight w:val="yellow"/>
                <w:lang w:eastAsia="zh-CN"/>
              </w:rPr>
            </w:pPr>
            <w:r w:rsidRPr="005B0C57">
              <w:rPr>
                <w:rFonts w:asciiTheme="minorHAnsi" w:hAnsiTheme="minorHAnsi" w:cstheme="minorHAnsi"/>
                <w:bCs/>
                <w:lang w:val="en-GB" w:eastAsia="zh-CN"/>
              </w:rPr>
              <w:t>[</w:t>
            </w:r>
            <w:r w:rsidRPr="005B0C57">
              <w:rPr>
                <w:rFonts w:asciiTheme="minorHAnsi" w:hAnsiTheme="minorHAnsi" w:cstheme="minorHAnsi" w:hint="eastAsia"/>
                <w:bCs/>
                <w:lang w:val="en-GB" w:eastAsia="zh-CN"/>
              </w:rPr>
              <w:t>37.5-52.4 GHz</w:t>
            </w:r>
            <w:r w:rsidRPr="005B0C57">
              <w:rPr>
                <w:rFonts w:asciiTheme="minorHAnsi" w:hAnsiTheme="minorHAnsi" w:cstheme="minorHAnsi"/>
                <w:bCs/>
                <w:lang w:val="en-GB" w:eastAsia="zh-CN"/>
              </w:rPr>
              <w:t>]</w:t>
            </w:r>
            <w:r w:rsidRPr="005B0C57">
              <w:rPr>
                <w:rFonts w:asciiTheme="minorHAnsi" w:hAnsiTheme="minorHAnsi" w:cstheme="minorHAnsi" w:hint="eastAsia"/>
                <w:bCs/>
                <w:lang w:val="en-GB" w:eastAsia="zh-CN"/>
              </w:rPr>
              <w:t>频率范围内卫星地球探测业务（空对地）的频率划分研究</w:t>
            </w:r>
            <w:r w:rsidRPr="00142B4B">
              <w:rPr>
                <w:rStyle w:val="FootnoteReference"/>
                <w:lang w:eastAsia="zh-CN"/>
              </w:rPr>
              <w:footnoteReference w:customMarkFollows="1" w:id="29"/>
              <w:t>*</w:t>
            </w:r>
          </w:p>
        </w:tc>
        <w:tc>
          <w:tcPr>
            <w:tcW w:w="2724" w:type="dxa"/>
          </w:tcPr>
          <w:p w14:paraId="03D931F8" w14:textId="77777777" w:rsidR="00DF58D2" w:rsidRPr="00DF0973" w:rsidRDefault="00DF58D2" w:rsidP="00192E7B">
            <w:pPr>
              <w:pStyle w:val="Tabletext"/>
              <w:jc w:val="center"/>
              <w:rPr>
                <w:rFonts w:asciiTheme="minorHAnsi" w:hAnsiTheme="minorHAnsi" w:cstheme="minorHAnsi"/>
                <w:b/>
                <w:bCs/>
              </w:rPr>
            </w:pPr>
            <w:r w:rsidRPr="00C87E39">
              <w:rPr>
                <w:rFonts w:asciiTheme="minorHAnsi" w:hAnsiTheme="minorHAnsi" w:cstheme="minorHAnsi"/>
                <w:b/>
                <w:bCs/>
                <w:lang w:val="en-GB"/>
              </w:rPr>
              <w:t>WP 7B</w:t>
            </w:r>
          </w:p>
        </w:tc>
        <w:tc>
          <w:tcPr>
            <w:tcW w:w="7210" w:type="dxa"/>
          </w:tcPr>
          <w:p w14:paraId="3E5EA6E6" w14:textId="77777777" w:rsidR="00DF58D2" w:rsidRPr="00AD2A3D" w:rsidRDefault="00DF58D2" w:rsidP="00192E7B">
            <w:pPr>
              <w:pStyle w:val="Call"/>
              <w:spacing w:before="40" w:after="40"/>
              <w:rPr>
                <w:rFonts w:ascii="Calibri" w:hAnsi="Calibri" w:cs="Times New Roman"/>
                <w:sz w:val="20"/>
                <w:szCs w:val="20"/>
                <w:lang w:eastAsia="zh-CN"/>
              </w:rPr>
            </w:pPr>
            <w:r w:rsidRPr="00AD2A3D">
              <w:rPr>
                <w:rFonts w:ascii="Calibri" w:hAnsi="Calibri" w:cs="Times New Roman"/>
                <w:sz w:val="20"/>
                <w:szCs w:val="20"/>
                <w:lang w:eastAsia="zh-CN"/>
              </w:rPr>
              <w:t>做出决议，请</w:t>
            </w:r>
            <w:r w:rsidRPr="00AD2A3D">
              <w:rPr>
                <w:rFonts w:ascii="Calibri" w:hAnsi="Calibri" w:cs="Times New Roman" w:hint="eastAsia"/>
                <w:sz w:val="20"/>
                <w:szCs w:val="20"/>
                <w:lang w:eastAsia="zh-CN"/>
              </w:rPr>
              <w:t>国际电联无线电通信部门</w:t>
            </w:r>
            <w:r w:rsidRPr="00AD2A3D">
              <w:rPr>
                <w:rFonts w:ascii="Calibri" w:hAnsi="Calibri" w:cs="Times New Roman"/>
                <w:sz w:val="20"/>
                <w:szCs w:val="20"/>
                <w:lang w:eastAsia="zh-CN"/>
              </w:rPr>
              <w:t>在</w:t>
            </w:r>
            <w:r w:rsidRPr="00AD2A3D">
              <w:rPr>
                <w:rFonts w:ascii="Calibri" w:hAnsi="Calibri" w:cs="Times New Roman"/>
                <w:sz w:val="20"/>
                <w:szCs w:val="20"/>
                <w:lang w:val="en-GB" w:eastAsia="zh-CN"/>
              </w:rPr>
              <w:t>2031</w:t>
            </w:r>
            <w:r w:rsidRPr="00AD2A3D">
              <w:rPr>
                <w:rFonts w:ascii="Calibri" w:hAnsi="Calibri" w:cs="Times New Roman" w:hint="eastAsia"/>
                <w:sz w:val="20"/>
                <w:szCs w:val="20"/>
                <w:lang w:val="en-GB" w:eastAsia="zh-CN"/>
              </w:rPr>
              <w:t>年世界无线电通信大会</w:t>
            </w:r>
            <w:r w:rsidRPr="00AD2A3D">
              <w:rPr>
                <w:rFonts w:ascii="Calibri" w:hAnsi="Calibri" w:cs="Times New Roman"/>
                <w:sz w:val="20"/>
                <w:szCs w:val="20"/>
                <w:lang w:eastAsia="zh-CN"/>
              </w:rPr>
              <w:t>之前及时完成</w:t>
            </w:r>
            <w:r w:rsidRPr="00AD2A3D">
              <w:rPr>
                <w:rFonts w:ascii="Calibri" w:hAnsi="Calibri" w:cs="Times New Roman" w:hint="eastAsia"/>
                <w:sz w:val="20"/>
                <w:szCs w:val="20"/>
                <w:lang w:eastAsia="zh-CN"/>
              </w:rPr>
              <w:t>以下研究</w:t>
            </w:r>
          </w:p>
          <w:p w14:paraId="50359B0C" w14:textId="77777777" w:rsidR="00DF58D2" w:rsidRPr="00552642" w:rsidRDefault="00DF58D2" w:rsidP="00192E7B">
            <w:pPr>
              <w:pStyle w:val="Tabletext"/>
              <w:jc w:val="both"/>
              <w:rPr>
                <w:szCs w:val="20"/>
                <w:lang w:val="en-GB" w:eastAsia="zh-CN"/>
              </w:rPr>
            </w:pPr>
            <w:r w:rsidRPr="00552642">
              <w:rPr>
                <w:szCs w:val="20"/>
                <w:lang w:val="en-GB" w:eastAsia="zh-CN"/>
              </w:rPr>
              <w:t>1</w:t>
            </w:r>
            <w:r w:rsidRPr="00552642">
              <w:rPr>
                <w:szCs w:val="20"/>
                <w:lang w:val="en-GB" w:eastAsia="zh-CN"/>
              </w:rPr>
              <w:tab/>
            </w:r>
            <w:r w:rsidRPr="00552642">
              <w:rPr>
                <w:rFonts w:hint="eastAsia"/>
                <w:lang w:eastAsia="zh-CN"/>
              </w:rPr>
              <w:t>审议</w:t>
            </w:r>
            <w:r w:rsidRPr="00552642">
              <w:rPr>
                <w:rFonts w:hint="eastAsia"/>
                <w:lang w:eastAsia="zh-CN"/>
              </w:rPr>
              <w:t>[</w:t>
            </w:r>
            <w:r w:rsidRPr="00552642">
              <w:rPr>
                <w:lang w:val="en-GB" w:eastAsia="zh-CN"/>
              </w:rPr>
              <w:t>37.5-40.5 GHz]</w:t>
            </w:r>
            <w:r w:rsidRPr="00552642">
              <w:rPr>
                <w:rFonts w:hint="eastAsia"/>
                <w:lang w:val="en-GB" w:eastAsia="zh-CN"/>
              </w:rPr>
              <w:t>频段内</w:t>
            </w:r>
            <w:r w:rsidRPr="00552642">
              <w:rPr>
                <w:lang w:val="en-GB" w:eastAsia="zh-CN"/>
              </w:rPr>
              <w:t>EESS</w:t>
            </w:r>
            <w:r w:rsidRPr="00552642">
              <w:rPr>
                <w:rFonts w:hint="eastAsia"/>
                <w:lang w:val="en-GB" w:eastAsia="zh-CN"/>
              </w:rPr>
              <w:t>（</w:t>
            </w:r>
            <w:r w:rsidRPr="00552642">
              <w:rPr>
                <w:lang w:val="en-GB" w:eastAsia="zh-CN"/>
              </w:rPr>
              <w:t>空对地</w:t>
            </w:r>
            <w:r w:rsidRPr="00552642">
              <w:rPr>
                <w:rFonts w:hint="eastAsia"/>
                <w:lang w:val="en-GB" w:eastAsia="zh-CN"/>
              </w:rPr>
              <w:t>）</w:t>
            </w:r>
            <w:r w:rsidRPr="00552642">
              <w:rPr>
                <w:lang w:val="en-GB" w:eastAsia="zh-CN"/>
              </w:rPr>
              <w:t>的现有</w:t>
            </w:r>
            <w:r w:rsidRPr="00552642">
              <w:rPr>
                <w:rFonts w:hint="eastAsia"/>
                <w:lang w:val="en-GB" w:eastAsia="zh-CN"/>
              </w:rPr>
              <w:t>划分</w:t>
            </w:r>
            <w:r w:rsidRPr="00552642">
              <w:rPr>
                <w:lang w:val="en-GB" w:eastAsia="zh-CN"/>
              </w:rPr>
              <w:t>，并进行必要的</w:t>
            </w:r>
            <w:r w:rsidRPr="00552642">
              <w:rPr>
                <w:rFonts w:hint="eastAsia"/>
                <w:lang w:val="en-GB" w:eastAsia="zh-CN"/>
              </w:rPr>
              <w:t>共用</w:t>
            </w:r>
            <w:r w:rsidRPr="00552642">
              <w:rPr>
                <w:lang w:val="en-GB" w:eastAsia="zh-CN"/>
              </w:rPr>
              <w:t>和兼容性研究，以确定将该频率</w:t>
            </w:r>
            <w:r w:rsidRPr="00552642">
              <w:rPr>
                <w:rFonts w:hint="eastAsia"/>
                <w:lang w:val="en-GB" w:eastAsia="zh-CN"/>
              </w:rPr>
              <w:t>划分</w:t>
            </w:r>
            <w:r w:rsidRPr="00552642">
              <w:rPr>
                <w:lang w:val="en-GB" w:eastAsia="zh-CN"/>
              </w:rPr>
              <w:t>升级</w:t>
            </w:r>
            <w:r w:rsidRPr="00552642">
              <w:rPr>
                <w:rFonts w:hint="eastAsia"/>
                <w:lang w:eastAsia="zh-CN"/>
              </w:rPr>
              <w:t>到</w:t>
            </w:r>
            <w:r w:rsidRPr="00552642">
              <w:rPr>
                <w:lang w:val="en-GB" w:eastAsia="zh-CN"/>
              </w:rPr>
              <w:t>主要</w:t>
            </w:r>
            <w:r w:rsidRPr="00552642">
              <w:rPr>
                <w:rFonts w:hint="eastAsia"/>
                <w:lang w:eastAsia="zh-CN"/>
              </w:rPr>
              <w:t>划分地位</w:t>
            </w:r>
            <w:r w:rsidRPr="00552642">
              <w:rPr>
                <w:lang w:val="en-GB" w:eastAsia="zh-CN"/>
              </w:rPr>
              <w:t>的可行性，同时确保</w:t>
            </w:r>
            <w:r w:rsidRPr="00552642">
              <w:rPr>
                <w:rFonts w:hint="eastAsia"/>
                <w:lang w:eastAsia="zh-CN"/>
              </w:rPr>
              <w:t>对</w:t>
            </w:r>
            <w:r w:rsidRPr="00552642">
              <w:rPr>
                <w:lang w:val="en-GB" w:eastAsia="zh-CN"/>
              </w:rPr>
              <w:t>主要</w:t>
            </w:r>
            <w:r w:rsidRPr="00552642">
              <w:rPr>
                <w:rFonts w:hint="eastAsia"/>
                <w:lang w:val="en-GB" w:eastAsia="zh-CN"/>
              </w:rPr>
              <w:t>业务</w:t>
            </w:r>
            <w:r w:rsidRPr="00552642">
              <w:rPr>
                <w:lang w:val="en-GB" w:eastAsia="zh-CN"/>
              </w:rPr>
              <w:t>的保护；</w:t>
            </w:r>
          </w:p>
          <w:p w14:paraId="3389FEDD" w14:textId="77777777" w:rsidR="00DF58D2" w:rsidRDefault="00DF58D2" w:rsidP="00192E7B">
            <w:pPr>
              <w:pStyle w:val="Tabletext"/>
              <w:jc w:val="both"/>
              <w:rPr>
                <w:rFonts w:eastAsia="STKaiti"/>
                <w:szCs w:val="20"/>
                <w:lang w:val="en-GB" w:eastAsia="zh-CN"/>
              </w:rPr>
            </w:pPr>
            <w:r w:rsidRPr="00552642">
              <w:rPr>
                <w:szCs w:val="20"/>
                <w:lang w:val="en-GB" w:eastAsia="zh-CN"/>
              </w:rPr>
              <w:t>2</w:t>
            </w:r>
            <w:r w:rsidRPr="00552642">
              <w:rPr>
                <w:szCs w:val="20"/>
                <w:lang w:val="en-GB" w:eastAsia="zh-CN"/>
              </w:rPr>
              <w:tab/>
            </w:r>
            <w:r w:rsidRPr="00552642">
              <w:rPr>
                <w:lang w:val="en-GB" w:eastAsia="zh-CN"/>
              </w:rPr>
              <w:t>确定</w:t>
            </w:r>
            <w:r w:rsidRPr="00552642">
              <w:rPr>
                <w:rFonts w:hint="eastAsia"/>
                <w:lang w:val="en-GB" w:eastAsia="zh-CN"/>
              </w:rPr>
              <w:t>[</w:t>
            </w:r>
            <w:r w:rsidRPr="00552642">
              <w:rPr>
                <w:lang w:val="en-GB" w:eastAsia="zh-CN"/>
              </w:rPr>
              <w:t>40.5-52.4 GHz]</w:t>
            </w:r>
            <w:r w:rsidRPr="00552642">
              <w:rPr>
                <w:lang w:val="en-GB" w:eastAsia="zh-CN"/>
              </w:rPr>
              <w:t>频率范围内的频段，并在必要时进行</w:t>
            </w:r>
            <w:r w:rsidRPr="00552642">
              <w:rPr>
                <w:rFonts w:hint="eastAsia"/>
                <w:lang w:val="en-GB" w:eastAsia="zh-CN"/>
              </w:rPr>
              <w:t>共用</w:t>
            </w:r>
            <w:r w:rsidRPr="00552642">
              <w:rPr>
                <w:lang w:val="en-GB" w:eastAsia="zh-CN"/>
              </w:rPr>
              <w:t>和兼容性研究，以确定在这些频段为</w:t>
            </w:r>
            <w:r w:rsidRPr="00552642">
              <w:rPr>
                <w:lang w:val="en-GB" w:eastAsia="zh-CN"/>
              </w:rPr>
              <w:t>EESS</w:t>
            </w:r>
            <w:r w:rsidRPr="00552642">
              <w:rPr>
                <w:rFonts w:hint="eastAsia"/>
                <w:lang w:val="en-GB" w:eastAsia="zh-CN"/>
              </w:rPr>
              <w:t>（</w:t>
            </w:r>
            <w:r w:rsidRPr="00552642">
              <w:rPr>
                <w:lang w:val="en-GB" w:eastAsia="zh-CN"/>
              </w:rPr>
              <w:t>空对地</w:t>
            </w:r>
            <w:r w:rsidRPr="00552642">
              <w:rPr>
                <w:rFonts w:hint="eastAsia"/>
                <w:lang w:val="en-GB" w:eastAsia="zh-CN"/>
              </w:rPr>
              <w:t>）</w:t>
            </w:r>
            <w:r w:rsidRPr="00552642">
              <w:rPr>
                <w:lang w:val="en-GB" w:eastAsia="zh-CN"/>
              </w:rPr>
              <w:t>创建新的主要</w:t>
            </w:r>
            <w:r w:rsidRPr="00552642">
              <w:rPr>
                <w:rFonts w:hint="eastAsia"/>
                <w:lang w:val="en-GB" w:eastAsia="zh-CN"/>
              </w:rPr>
              <w:t>划分</w:t>
            </w:r>
            <w:r w:rsidRPr="00552642">
              <w:rPr>
                <w:lang w:val="en-GB" w:eastAsia="zh-CN"/>
              </w:rPr>
              <w:t>的可行性，同时确保对主要</w:t>
            </w:r>
            <w:r w:rsidRPr="00552642">
              <w:rPr>
                <w:rFonts w:hint="eastAsia"/>
                <w:lang w:val="en-GB" w:eastAsia="zh-CN"/>
              </w:rPr>
              <w:t>业务</w:t>
            </w:r>
            <w:r w:rsidRPr="00552642">
              <w:rPr>
                <w:lang w:val="en-GB" w:eastAsia="zh-CN"/>
              </w:rPr>
              <w:t>的保护</w:t>
            </w:r>
            <w:r w:rsidRPr="00552642">
              <w:rPr>
                <w:rFonts w:hint="eastAsia"/>
                <w:lang w:val="en-GB" w:eastAsia="zh-CN"/>
              </w:rPr>
              <w:t>，</w:t>
            </w:r>
          </w:p>
          <w:p w14:paraId="50034684" w14:textId="77777777" w:rsidR="00DF58D2" w:rsidRPr="00552642" w:rsidRDefault="00DF58D2" w:rsidP="00192E7B">
            <w:pPr>
              <w:pStyle w:val="Tabletext"/>
              <w:jc w:val="both"/>
              <w:rPr>
                <w:szCs w:val="20"/>
                <w:lang w:val="en-GB" w:eastAsia="zh-CN"/>
              </w:rPr>
            </w:pPr>
            <w:r>
              <w:rPr>
                <w:rFonts w:eastAsia="STKaiti"/>
                <w:szCs w:val="20"/>
                <w:lang w:val="en-GB" w:eastAsia="zh-CN"/>
              </w:rPr>
              <w:t>...</w:t>
            </w:r>
          </w:p>
          <w:p w14:paraId="28B514D0" w14:textId="77777777" w:rsidR="00DF58D2" w:rsidRPr="00AD2A3D" w:rsidRDefault="00DF58D2" w:rsidP="00192E7B">
            <w:pPr>
              <w:pStyle w:val="Call"/>
              <w:spacing w:before="40" w:after="40"/>
              <w:rPr>
                <w:rFonts w:ascii="Calibri" w:hAnsi="Calibri"/>
                <w:sz w:val="20"/>
                <w:lang w:eastAsia="zh-CN"/>
              </w:rPr>
            </w:pPr>
            <w:r w:rsidRPr="00AD2A3D">
              <w:rPr>
                <w:rFonts w:ascii="Calibri" w:hAnsi="Calibri" w:hint="eastAsia"/>
                <w:sz w:val="20"/>
                <w:lang w:eastAsia="zh-CN"/>
              </w:rPr>
              <w:t>请</w:t>
            </w:r>
            <w:r w:rsidRPr="00AD2A3D">
              <w:rPr>
                <w:rFonts w:ascii="Calibri" w:hAnsi="Calibri"/>
                <w:sz w:val="20"/>
                <w:lang w:eastAsia="zh-CN"/>
              </w:rPr>
              <w:t>2031</w:t>
            </w:r>
            <w:r w:rsidRPr="00AD2A3D">
              <w:rPr>
                <w:rFonts w:ascii="Calibri" w:hAnsi="Calibri"/>
                <w:sz w:val="20"/>
                <w:lang w:eastAsia="zh-CN"/>
              </w:rPr>
              <w:t>年</w:t>
            </w:r>
            <w:r w:rsidRPr="00AD2A3D">
              <w:rPr>
                <w:rFonts w:ascii="Calibri" w:hAnsi="Calibri" w:hint="eastAsia"/>
                <w:sz w:val="20"/>
                <w:lang w:eastAsia="zh-CN"/>
              </w:rPr>
              <w:t>世界无线电通信大会</w:t>
            </w:r>
          </w:p>
          <w:p w14:paraId="45EC47C1" w14:textId="77777777" w:rsidR="00DF58D2" w:rsidRDefault="00DF58D2" w:rsidP="00192E7B">
            <w:pPr>
              <w:pStyle w:val="Tabletext"/>
              <w:ind w:firstLineChars="200" w:firstLine="400"/>
              <w:jc w:val="both"/>
              <w:rPr>
                <w:lang w:val="en-GB" w:eastAsia="zh-CN"/>
              </w:rPr>
            </w:pPr>
            <w:r w:rsidRPr="00552642">
              <w:rPr>
                <w:lang w:val="en-GB" w:eastAsia="zh-CN"/>
              </w:rPr>
              <w:t>根据研究结果，考虑将</w:t>
            </w:r>
            <w:r w:rsidRPr="00552642">
              <w:rPr>
                <w:szCs w:val="20"/>
                <w:lang w:val="en-GB" w:eastAsia="zh-CN"/>
              </w:rPr>
              <w:t>[</w:t>
            </w:r>
            <w:r w:rsidRPr="00552642">
              <w:rPr>
                <w:lang w:val="en-GB" w:eastAsia="zh-CN"/>
              </w:rPr>
              <w:t>37.5-40.5</w:t>
            </w:r>
            <w:r w:rsidRPr="00552642">
              <w:rPr>
                <w:rFonts w:hint="eastAsia"/>
                <w:lang w:val="en-GB" w:eastAsia="zh-CN"/>
              </w:rPr>
              <w:t xml:space="preserve"> GHz</w:t>
            </w:r>
            <w:r w:rsidRPr="00552642">
              <w:rPr>
                <w:szCs w:val="20"/>
                <w:lang w:val="en-GB" w:eastAsia="zh-CN"/>
              </w:rPr>
              <w:t>]</w:t>
            </w:r>
            <w:r w:rsidRPr="00552642">
              <w:rPr>
                <w:rFonts w:hint="eastAsia"/>
                <w:lang w:val="en-GB" w:eastAsia="zh-CN"/>
              </w:rPr>
              <w:t>频段内</w:t>
            </w:r>
            <w:r w:rsidRPr="00552642">
              <w:rPr>
                <w:lang w:val="en-GB" w:eastAsia="zh-CN"/>
              </w:rPr>
              <w:t>EESS</w:t>
            </w:r>
            <w:r w:rsidRPr="00552642">
              <w:rPr>
                <w:rFonts w:hint="eastAsia"/>
                <w:lang w:val="en-GB" w:eastAsia="zh-CN"/>
              </w:rPr>
              <w:t>（</w:t>
            </w:r>
            <w:r w:rsidRPr="00552642">
              <w:rPr>
                <w:lang w:val="en-GB" w:eastAsia="zh-CN"/>
              </w:rPr>
              <w:t>空对地</w:t>
            </w:r>
            <w:r w:rsidRPr="00552642">
              <w:rPr>
                <w:rFonts w:hint="eastAsia"/>
                <w:lang w:val="en-GB" w:eastAsia="zh-CN"/>
              </w:rPr>
              <w:t>）</w:t>
            </w:r>
            <w:r w:rsidRPr="00552642">
              <w:rPr>
                <w:lang w:val="en-GB" w:eastAsia="zh-CN"/>
              </w:rPr>
              <w:t>的</w:t>
            </w:r>
            <w:r w:rsidRPr="00552642">
              <w:rPr>
                <w:rFonts w:hint="eastAsia"/>
                <w:lang w:val="en-GB" w:eastAsia="zh-CN"/>
              </w:rPr>
              <w:t>次要划分</w:t>
            </w:r>
            <w:r w:rsidRPr="00552642">
              <w:rPr>
                <w:lang w:val="en-GB" w:eastAsia="zh-CN"/>
              </w:rPr>
              <w:t>升级，或在全球</w:t>
            </w:r>
            <w:r w:rsidRPr="00552642">
              <w:rPr>
                <w:rFonts w:hint="eastAsia"/>
                <w:lang w:eastAsia="zh-CN"/>
              </w:rPr>
              <w:t>范围内在可能的情况下在</w:t>
            </w:r>
            <w:r w:rsidRPr="00552642">
              <w:rPr>
                <w:szCs w:val="20"/>
                <w:lang w:val="en-GB" w:eastAsia="zh-CN"/>
              </w:rPr>
              <w:t>[</w:t>
            </w:r>
            <w:r w:rsidRPr="00552642">
              <w:rPr>
                <w:lang w:val="en-GB" w:eastAsia="zh-CN"/>
              </w:rPr>
              <w:t>40.5-52.4</w:t>
            </w:r>
            <w:r w:rsidRPr="00552642">
              <w:rPr>
                <w:rFonts w:hint="eastAsia"/>
                <w:lang w:val="en-GB" w:eastAsia="zh-CN"/>
              </w:rPr>
              <w:t xml:space="preserve"> GHz</w:t>
            </w:r>
            <w:r w:rsidRPr="00552642">
              <w:rPr>
                <w:szCs w:val="20"/>
                <w:lang w:val="en-GB" w:eastAsia="zh-CN"/>
              </w:rPr>
              <w:t>]</w:t>
            </w:r>
            <w:r w:rsidRPr="00552642">
              <w:rPr>
                <w:lang w:val="en-GB" w:eastAsia="zh-CN"/>
              </w:rPr>
              <w:t>频率范围</w:t>
            </w:r>
            <w:r w:rsidRPr="00552642">
              <w:rPr>
                <w:rFonts w:hint="eastAsia"/>
                <w:lang w:eastAsia="zh-CN"/>
              </w:rPr>
              <w:t>的</w:t>
            </w:r>
            <w:r w:rsidRPr="00552642">
              <w:rPr>
                <w:lang w:val="en-GB" w:eastAsia="zh-CN"/>
              </w:rPr>
              <w:t>某些</w:t>
            </w:r>
            <w:r w:rsidRPr="00552642">
              <w:rPr>
                <w:rFonts w:hint="eastAsia"/>
                <w:lang w:val="en-GB" w:eastAsia="zh-CN"/>
              </w:rPr>
              <w:t>频段内</w:t>
            </w:r>
            <w:r w:rsidRPr="00552642">
              <w:rPr>
                <w:rFonts w:hint="eastAsia"/>
                <w:lang w:eastAsia="zh-CN"/>
              </w:rPr>
              <w:t>对</w:t>
            </w:r>
            <w:r w:rsidRPr="00552642">
              <w:rPr>
                <w:lang w:val="en-GB" w:eastAsia="zh-CN"/>
              </w:rPr>
              <w:t>EESS</w:t>
            </w:r>
            <w:r w:rsidRPr="00552642">
              <w:rPr>
                <w:rFonts w:hint="eastAsia"/>
                <w:lang w:val="en-GB" w:eastAsia="zh-CN"/>
              </w:rPr>
              <w:t>（</w:t>
            </w:r>
            <w:r w:rsidRPr="00552642">
              <w:rPr>
                <w:lang w:val="en-GB" w:eastAsia="zh-CN"/>
              </w:rPr>
              <w:t>空对地</w:t>
            </w:r>
            <w:r w:rsidRPr="00552642">
              <w:rPr>
                <w:rFonts w:hint="eastAsia"/>
                <w:lang w:val="en-GB" w:eastAsia="zh-CN"/>
              </w:rPr>
              <w:t>）</w:t>
            </w:r>
            <w:r w:rsidRPr="00552642">
              <w:rPr>
                <w:rFonts w:hint="eastAsia"/>
                <w:lang w:eastAsia="zh-CN"/>
              </w:rPr>
              <w:t>做出</w:t>
            </w:r>
            <w:r w:rsidRPr="00552642">
              <w:rPr>
                <w:lang w:val="en-GB" w:eastAsia="zh-CN"/>
              </w:rPr>
              <w:t>新的主要</w:t>
            </w:r>
            <w:r w:rsidRPr="00552642">
              <w:rPr>
                <w:rFonts w:hint="eastAsia"/>
                <w:lang w:val="en-GB" w:eastAsia="zh-CN"/>
              </w:rPr>
              <w:t>划分</w:t>
            </w:r>
            <w:r w:rsidRPr="00552642">
              <w:rPr>
                <w:lang w:val="en-GB" w:eastAsia="zh-CN"/>
              </w:rPr>
              <w:t>，</w:t>
            </w:r>
          </w:p>
          <w:p w14:paraId="148988F0" w14:textId="77777777" w:rsidR="00DF58D2" w:rsidRPr="00DF0973" w:rsidRDefault="00DF58D2" w:rsidP="00192E7B">
            <w:pPr>
              <w:pStyle w:val="Tabletext"/>
              <w:rPr>
                <w:rFonts w:asciiTheme="minorHAnsi" w:hAnsiTheme="minorHAnsi" w:cstheme="minorHAnsi"/>
                <w:lang w:val="en-GB" w:eastAsia="zh-CN"/>
              </w:rPr>
            </w:pPr>
            <w:r>
              <w:rPr>
                <w:lang w:val="en-GB" w:eastAsia="zh-CN"/>
              </w:rPr>
              <w:t>...</w:t>
            </w:r>
          </w:p>
        </w:tc>
        <w:tc>
          <w:tcPr>
            <w:tcW w:w="1339" w:type="dxa"/>
          </w:tcPr>
          <w:p w14:paraId="7B572026" w14:textId="77777777" w:rsidR="00DF58D2" w:rsidRPr="00DF0973" w:rsidRDefault="00DF58D2" w:rsidP="00192E7B">
            <w:pPr>
              <w:pStyle w:val="Tabletext"/>
              <w:jc w:val="center"/>
              <w:rPr>
                <w:rFonts w:asciiTheme="minorHAnsi" w:hAnsiTheme="minorHAnsi" w:cstheme="minorHAnsi"/>
                <w:b/>
                <w:bCs/>
              </w:rPr>
            </w:pPr>
            <w:r w:rsidRPr="00CA439C">
              <w:rPr>
                <w:rFonts w:asciiTheme="minorHAnsi" w:hAnsiTheme="minorHAnsi" w:cstheme="minorHAnsi"/>
                <w:b/>
                <w:bCs/>
              </w:rPr>
              <w:t>–</w:t>
            </w:r>
          </w:p>
        </w:tc>
      </w:tr>
      <w:tr w:rsidR="00DF58D2" w:rsidRPr="004C2233" w14:paraId="71418D28" w14:textId="77777777" w:rsidTr="00192E7B">
        <w:trPr>
          <w:cantSplit/>
          <w:jc w:val="center"/>
        </w:trPr>
        <w:tc>
          <w:tcPr>
            <w:tcW w:w="14469" w:type="dxa"/>
            <w:gridSpan w:val="4"/>
          </w:tcPr>
          <w:p w14:paraId="3E522AD2" w14:textId="77777777" w:rsidR="00DF58D2" w:rsidRPr="00AF75AE" w:rsidRDefault="00DF58D2" w:rsidP="00192E7B">
            <w:pPr>
              <w:pStyle w:val="Tabletext"/>
              <w:keepNext/>
              <w:keepLines/>
              <w:jc w:val="both"/>
              <w:rPr>
                <w:lang w:eastAsia="zh-CN"/>
              </w:rPr>
            </w:pPr>
            <w:r w:rsidRPr="004741A8">
              <w:rPr>
                <w:rFonts w:hint="eastAsia"/>
                <w:bCs/>
                <w:lang w:eastAsia="zh-CN"/>
              </w:rPr>
              <w:t>2.12</w:t>
            </w:r>
            <w:r w:rsidRPr="004741A8">
              <w:rPr>
                <w:bCs/>
                <w:lang w:eastAsia="zh-CN"/>
              </w:rPr>
              <w:tab/>
            </w:r>
            <w:r w:rsidRPr="00596AE3">
              <w:rPr>
                <w:bCs/>
                <w:lang w:val="en-GB" w:eastAsia="zh-CN"/>
              </w:rPr>
              <w:t>根据第</w:t>
            </w:r>
            <w:r>
              <w:rPr>
                <w:b/>
                <w:bCs/>
                <w:lang w:val="it-IT" w:eastAsia="zh-CN"/>
              </w:rPr>
              <w:t>686</w:t>
            </w:r>
            <w:r w:rsidRPr="00596AE3">
              <w:rPr>
                <w:bCs/>
                <w:lang w:val="en-GB" w:eastAsia="zh-CN"/>
              </w:rPr>
              <w:t>号决议</w:t>
            </w:r>
            <w:r w:rsidRPr="00596AE3">
              <w:rPr>
                <w:rFonts w:hint="eastAsia"/>
                <w:b/>
                <w:bCs/>
                <w:lang w:val="it-IT" w:eastAsia="zh-CN"/>
              </w:rPr>
              <w:t>（</w:t>
            </w:r>
            <w:r w:rsidRPr="00596AE3">
              <w:rPr>
                <w:rFonts w:hint="eastAsia"/>
                <w:b/>
                <w:bCs/>
                <w:lang w:val="it-IT" w:eastAsia="zh-CN"/>
              </w:rPr>
              <w:t>WRC-23</w:t>
            </w:r>
            <w:r w:rsidRPr="00596AE3">
              <w:rPr>
                <w:rFonts w:hint="eastAsia"/>
                <w:b/>
                <w:bCs/>
                <w:lang w:val="it-IT" w:eastAsia="zh-CN"/>
              </w:rPr>
              <w:t>）</w:t>
            </w:r>
            <w:r w:rsidRPr="00596AE3">
              <w:rPr>
                <w:bCs/>
                <w:lang w:val="it-IT" w:eastAsia="zh-CN"/>
              </w:rPr>
              <w:t>，</w:t>
            </w:r>
            <w:r w:rsidRPr="00596AE3">
              <w:rPr>
                <w:rFonts w:hint="eastAsia"/>
                <w:bCs/>
                <w:lang w:val="en-GB" w:eastAsia="zh-CN"/>
              </w:rPr>
              <w:t>审议</w:t>
            </w:r>
            <w:r w:rsidRPr="00596AE3">
              <w:rPr>
                <w:bCs/>
                <w:lang w:val="en-GB" w:eastAsia="zh-CN"/>
              </w:rPr>
              <w:t>在</w:t>
            </w:r>
            <w:r w:rsidRPr="00596AE3">
              <w:rPr>
                <w:rFonts w:hint="eastAsia"/>
                <w:bCs/>
                <w:lang w:val="it-IT" w:eastAsia="zh-CN"/>
              </w:rPr>
              <w:t>[</w:t>
            </w:r>
            <w:r w:rsidRPr="00596AE3">
              <w:rPr>
                <w:bCs/>
                <w:lang w:val="it-IT" w:eastAsia="zh-CN"/>
              </w:rPr>
              <w:t>3</w:t>
            </w:r>
            <w:r w:rsidRPr="00330FD2">
              <w:rPr>
                <w:caps/>
                <w:lang w:val="en-GB" w:eastAsia="zh-CN"/>
              </w:rPr>
              <w:t> </w:t>
            </w:r>
            <w:r w:rsidRPr="00596AE3">
              <w:rPr>
                <w:rFonts w:hint="eastAsia"/>
                <w:bCs/>
                <w:lang w:val="it-IT" w:eastAsia="zh-CN"/>
              </w:rPr>
              <w:t>000</w:t>
            </w:r>
            <w:r w:rsidRPr="00596AE3">
              <w:rPr>
                <w:bCs/>
                <w:lang w:val="it-IT" w:eastAsia="zh-CN"/>
              </w:rPr>
              <w:t>-3 </w:t>
            </w:r>
            <w:r w:rsidRPr="00596AE3">
              <w:rPr>
                <w:rFonts w:hint="eastAsia"/>
                <w:bCs/>
                <w:lang w:val="it-IT" w:eastAsia="zh-CN"/>
              </w:rPr>
              <w:t>100</w:t>
            </w:r>
            <w:r w:rsidRPr="00330FD2">
              <w:rPr>
                <w:caps/>
                <w:lang w:val="en-GB" w:eastAsia="zh-CN"/>
              </w:rPr>
              <w:t> </w:t>
            </w:r>
            <w:r w:rsidRPr="00596AE3">
              <w:rPr>
                <w:bCs/>
                <w:lang w:val="it-IT" w:eastAsia="zh-CN"/>
              </w:rPr>
              <w:t>MHz]</w:t>
            </w:r>
            <w:r w:rsidRPr="00596AE3">
              <w:rPr>
                <w:bCs/>
                <w:lang w:val="en-GB" w:eastAsia="zh-CN"/>
              </w:rPr>
              <w:t>和</w:t>
            </w:r>
            <w:r w:rsidRPr="00596AE3">
              <w:rPr>
                <w:rFonts w:hint="eastAsia"/>
                <w:bCs/>
                <w:lang w:val="it-IT" w:eastAsia="zh-CN"/>
              </w:rPr>
              <w:t>[</w:t>
            </w:r>
            <w:r w:rsidRPr="00596AE3">
              <w:rPr>
                <w:bCs/>
                <w:lang w:val="it-IT" w:eastAsia="zh-CN"/>
              </w:rPr>
              <w:t>3 </w:t>
            </w:r>
            <w:r w:rsidRPr="00596AE3">
              <w:rPr>
                <w:rFonts w:hint="eastAsia"/>
                <w:bCs/>
                <w:lang w:val="it-IT" w:eastAsia="zh-CN"/>
              </w:rPr>
              <w:t>300</w:t>
            </w:r>
            <w:r w:rsidRPr="00596AE3">
              <w:rPr>
                <w:bCs/>
                <w:lang w:val="it-IT" w:eastAsia="zh-CN"/>
              </w:rPr>
              <w:t>-3 </w:t>
            </w:r>
            <w:r w:rsidRPr="00596AE3">
              <w:rPr>
                <w:rFonts w:hint="eastAsia"/>
                <w:bCs/>
                <w:lang w:val="it-IT" w:eastAsia="zh-CN"/>
              </w:rPr>
              <w:t>400</w:t>
            </w:r>
            <w:r w:rsidRPr="00596AE3">
              <w:rPr>
                <w:bCs/>
                <w:lang w:val="it-IT" w:eastAsia="zh-CN"/>
              </w:rPr>
              <w:t> MHz]</w:t>
            </w:r>
            <w:r w:rsidRPr="00596AE3">
              <w:rPr>
                <w:rFonts w:hint="eastAsia"/>
                <w:bCs/>
                <w:lang w:val="en-GB" w:eastAsia="zh-CN"/>
              </w:rPr>
              <w:t>频段内为作为次要业务的卫星地球</w:t>
            </w:r>
            <w:r w:rsidRPr="00596AE3">
              <w:rPr>
                <w:rFonts w:hint="eastAsia"/>
                <w:bCs/>
                <w:lang w:eastAsia="zh-CN"/>
              </w:rPr>
              <w:t>探测</w:t>
            </w:r>
            <w:r w:rsidRPr="00596AE3">
              <w:rPr>
                <w:rFonts w:hint="eastAsia"/>
                <w:bCs/>
                <w:lang w:val="en-GB" w:eastAsia="zh-CN"/>
              </w:rPr>
              <w:t>业务</w:t>
            </w:r>
            <w:r w:rsidRPr="00596AE3">
              <w:rPr>
                <w:rFonts w:hint="eastAsia"/>
                <w:bCs/>
                <w:lang w:val="it-IT" w:eastAsia="zh-CN"/>
              </w:rPr>
              <w:t>（</w:t>
            </w:r>
            <w:r w:rsidRPr="00596AE3">
              <w:rPr>
                <w:rFonts w:hint="eastAsia"/>
                <w:bCs/>
                <w:lang w:val="en-GB" w:eastAsia="zh-CN"/>
              </w:rPr>
              <w:t>有源</w:t>
            </w:r>
            <w:r w:rsidRPr="00596AE3">
              <w:rPr>
                <w:rFonts w:hint="eastAsia"/>
                <w:bCs/>
                <w:lang w:val="it-IT" w:eastAsia="zh-CN"/>
              </w:rPr>
              <w:t>）</w:t>
            </w:r>
            <w:r w:rsidRPr="00596AE3">
              <w:rPr>
                <w:rFonts w:hint="eastAsia"/>
                <w:bCs/>
                <w:lang w:eastAsia="zh-CN"/>
              </w:rPr>
              <w:t>做出</w:t>
            </w:r>
            <w:r w:rsidRPr="00596AE3">
              <w:rPr>
                <w:bCs/>
                <w:lang w:val="en-GB" w:eastAsia="zh-CN"/>
              </w:rPr>
              <w:t>新</w:t>
            </w:r>
            <w:r w:rsidRPr="00596AE3">
              <w:rPr>
                <w:rFonts w:hint="eastAsia"/>
                <w:bCs/>
                <w:lang w:val="en-GB" w:eastAsia="zh-CN"/>
              </w:rPr>
              <w:t>划分</w:t>
            </w:r>
            <w:r w:rsidRPr="00596AE3">
              <w:rPr>
                <w:rFonts w:hint="eastAsia"/>
                <w:bCs/>
                <w:lang w:eastAsia="zh-CN"/>
              </w:rPr>
              <w:t>的</w:t>
            </w:r>
            <w:r w:rsidRPr="00596AE3">
              <w:rPr>
                <w:bCs/>
                <w:lang w:val="en-GB" w:eastAsia="zh-CN"/>
              </w:rPr>
              <w:t>可能</w:t>
            </w:r>
            <w:r w:rsidRPr="00596AE3">
              <w:rPr>
                <w:rFonts w:hint="eastAsia"/>
                <w:bCs/>
                <w:lang w:eastAsia="zh-CN"/>
              </w:rPr>
              <w:t>性</w:t>
            </w:r>
            <w:r w:rsidRPr="00596AE3">
              <w:rPr>
                <w:bCs/>
                <w:lang w:val="it-IT" w:eastAsia="zh-CN"/>
              </w:rPr>
              <w:t>；</w:t>
            </w:r>
          </w:p>
        </w:tc>
      </w:tr>
      <w:tr w:rsidR="00DF58D2" w:rsidRPr="004C2233" w14:paraId="40819C86" w14:textId="77777777" w:rsidTr="00192E7B">
        <w:trPr>
          <w:cantSplit/>
          <w:jc w:val="center"/>
        </w:trPr>
        <w:tc>
          <w:tcPr>
            <w:tcW w:w="3196" w:type="dxa"/>
          </w:tcPr>
          <w:p w14:paraId="7AD133AF" w14:textId="77777777" w:rsidR="00DF58D2" w:rsidRPr="00552642" w:rsidRDefault="00DF58D2" w:rsidP="00192E7B">
            <w:pPr>
              <w:pStyle w:val="Tabletext"/>
              <w:rPr>
                <w:bCs/>
                <w:lang w:val="en-GB" w:eastAsia="zh-CN"/>
              </w:rPr>
            </w:pPr>
            <w:bookmarkStart w:id="100" w:name="_Hlk150500668"/>
            <w:r w:rsidRPr="00552642">
              <w:rPr>
                <w:rFonts w:hint="eastAsia"/>
                <w:bCs/>
                <w:lang w:eastAsia="zh-CN"/>
              </w:rPr>
              <w:t>第</w:t>
            </w:r>
            <w:r>
              <w:rPr>
                <w:b/>
                <w:lang w:val="en-GB" w:eastAsia="zh-CN"/>
              </w:rPr>
              <w:t>686</w:t>
            </w:r>
            <w:r w:rsidRPr="00552642">
              <w:rPr>
                <w:rFonts w:hint="eastAsia"/>
                <w:bCs/>
                <w:lang w:eastAsia="zh-CN"/>
              </w:rPr>
              <w:t>号决议</w:t>
            </w:r>
            <w:r w:rsidRPr="00552642">
              <w:rPr>
                <w:rFonts w:hint="eastAsia"/>
                <w:b/>
                <w:lang w:val="en-GB" w:eastAsia="zh-CN"/>
              </w:rPr>
              <w:t>（</w:t>
            </w:r>
            <w:r w:rsidRPr="00552642">
              <w:rPr>
                <w:b/>
                <w:lang w:val="en-GB" w:eastAsia="zh-CN"/>
              </w:rPr>
              <w:t>WRC</w:t>
            </w:r>
            <w:r w:rsidRPr="00552642">
              <w:rPr>
                <w:b/>
                <w:lang w:val="en-GB" w:eastAsia="zh-CN"/>
              </w:rPr>
              <w:noBreakHyphen/>
              <w:t>23</w:t>
            </w:r>
            <w:bookmarkEnd w:id="100"/>
            <w:r w:rsidRPr="00552642">
              <w:rPr>
                <w:rFonts w:hint="eastAsia"/>
                <w:b/>
                <w:lang w:val="en-GB" w:eastAsia="zh-CN"/>
              </w:rPr>
              <w:t>）</w:t>
            </w:r>
          </w:p>
          <w:p w14:paraId="46B8C007" w14:textId="77777777" w:rsidR="00DF58D2" w:rsidRPr="001860A0" w:rsidRDefault="00DF58D2" w:rsidP="00192E7B">
            <w:pPr>
              <w:pStyle w:val="Tabletext"/>
              <w:rPr>
                <w:highlight w:val="yellow"/>
                <w:lang w:eastAsia="zh-CN"/>
              </w:rPr>
            </w:pPr>
            <w:r w:rsidRPr="00552642">
              <w:rPr>
                <w:rFonts w:hint="eastAsia"/>
                <w:bCs/>
                <w:lang w:eastAsia="zh-CN"/>
              </w:rPr>
              <w:t>在</w:t>
            </w:r>
            <w:r w:rsidRPr="00552642">
              <w:rPr>
                <w:rFonts w:hint="eastAsia"/>
                <w:bCs/>
                <w:lang w:eastAsia="zh-CN"/>
              </w:rPr>
              <w:t>[3 000-3 100 MHz</w:t>
            </w:r>
            <w:r w:rsidRPr="00552642">
              <w:rPr>
                <w:bCs/>
                <w:lang w:eastAsia="zh-CN"/>
              </w:rPr>
              <w:t>]</w:t>
            </w:r>
            <w:r w:rsidRPr="00552642">
              <w:rPr>
                <w:rFonts w:hint="eastAsia"/>
                <w:bCs/>
                <w:lang w:eastAsia="zh-CN"/>
              </w:rPr>
              <w:t>和</w:t>
            </w:r>
            <w:r w:rsidRPr="00552642">
              <w:rPr>
                <w:rFonts w:hint="eastAsia"/>
                <w:bCs/>
                <w:lang w:eastAsia="zh-CN"/>
              </w:rPr>
              <w:t>[3 300-3 400 MHz</w:t>
            </w:r>
            <w:r w:rsidRPr="00552642">
              <w:rPr>
                <w:bCs/>
                <w:lang w:eastAsia="zh-CN"/>
              </w:rPr>
              <w:t>]</w:t>
            </w:r>
            <w:r w:rsidRPr="00552642">
              <w:rPr>
                <w:rFonts w:hint="eastAsia"/>
                <w:bCs/>
                <w:lang w:eastAsia="zh-CN"/>
              </w:rPr>
              <w:t>频段内对卫星地球探测业务（有源）做出可能的次要划分</w:t>
            </w:r>
            <w:r w:rsidRPr="00142B4B">
              <w:rPr>
                <w:rStyle w:val="FootnoteReference"/>
                <w:lang w:eastAsia="zh-CN"/>
              </w:rPr>
              <w:footnoteReference w:customMarkFollows="1" w:id="30"/>
              <w:t>*</w:t>
            </w:r>
          </w:p>
        </w:tc>
        <w:tc>
          <w:tcPr>
            <w:tcW w:w="2724" w:type="dxa"/>
          </w:tcPr>
          <w:p w14:paraId="38ABA555" w14:textId="77777777" w:rsidR="00DF58D2" w:rsidRPr="004C2233" w:rsidRDefault="00DF58D2" w:rsidP="00192E7B">
            <w:pPr>
              <w:pStyle w:val="Tabletext"/>
              <w:jc w:val="center"/>
              <w:rPr>
                <w:b/>
                <w:bCs/>
              </w:rPr>
            </w:pPr>
            <w:r w:rsidRPr="00C87E39">
              <w:rPr>
                <w:rFonts w:asciiTheme="minorHAnsi" w:hAnsiTheme="minorHAnsi" w:cstheme="minorHAnsi"/>
                <w:b/>
                <w:bCs/>
                <w:lang w:val="en-GB"/>
              </w:rPr>
              <w:t>WP 7C</w:t>
            </w:r>
          </w:p>
        </w:tc>
        <w:tc>
          <w:tcPr>
            <w:tcW w:w="7210" w:type="dxa"/>
          </w:tcPr>
          <w:p w14:paraId="2BF29116" w14:textId="77777777" w:rsidR="00DF58D2" w:rsidRPr="00744DF0" w:rsidRDefault="00DF58D2" w:rsidP="00192E7B">
            <w:pPr>
              <w:pStyle w:val="Call"/>
              <w:spacing w:before="40" w:after="40"/>
              <w:rPr>
                <w:rFonts w:ascii="Calibri" w:hAnsi="Calibri" w:cs="Times New Roman"/>
                <w:sz w:val="20"/>
                <w:szCs w:val="20"/>
                <w:lang w:val="en-GB" w:eastAsia="zh-CN"/>
              </w:rPr>
            </w:pPr>
            <w:r w:rsidRPr="00744DF0">
              <w:rPr>
                <w:rFonts w:ascii="Calibri" w:hAnsi="Calibri" w:cs="Times New Roman" w:hint="eastAsia"/>
                <w:sz w:val="20"/>
                <w:szCs w:val="20"/>
                <w:lang w:val="en-GB" w:eastAsia="zh-CN"/>
              </w:rPr>
              <w:t>做出决议，</w:t>
            </w:r>
            <w:r w:rsidRPr="00744DF0">
              <w:rPr>
                <w:rFonts w:ascii="Calibri" w:hAnsi="Calibri" w:cs="Times New Roman"/>
                <w:sz w:val="20"/>
                <w:szCs w:val="20"/>
                <w:lang w:val="en-GB" w:eastAsia="zh-CN"/>
              </w:rPr>
              <w:t>请国际电联无线电通信部门为</w:t>
            </w:r>
            <w:r w:rsidRPr="00744DF0">
              <w:rPr>
                <w:rFonts w:ascii="Calibri" w:hAnsi="Calibri" w:cs="Times New Roman"/>
                <w:sz w:val="20"/>
                <w:szCs w:val="20"/>
                <w:lang w:val="en-GB" w:eastAsia="zh-CN"/>
              </w:rPr>
              <w:t>2031</w:t>
            </w:r>
            <w:r w:rsidRPr="00744DF0">
              <w:rPr>
                <w:rFonts w:ascii="Calibri" w:hAnsi="Calibri" w:cs="Times New Roman"/>
                <w:sz w:val="20"/>
                <w:szCs w:val="20"/>
                <w:lang w:val="en-GB" w:eastAsia="zh-CN"/>
              </w:rPr>
              <w:t>年世界无线电通信大会及时完成</w:t>
            </w:r>
          </w:p>
          <w:p w14:paraId="13B4BF5A" w14:textId="77777777" w:rsidR="00DF58D2" w:rsidRPr="00552642" w:rsidRDefault="00DF58D2" w:rsidP="00192E7B">
            <w:pPr>
              <w:pStyle w:val="Tabletext"/>
              <w:ind w:firstLineChars="200" w:firstLine="400"/>
              <w:jc w:val="both"/>
              <w:rPr>
                <w:szCs w:val="20"/>
                <w:lang w:val="en-GB" w:eastAsia="zh-CN"/>
              </w:rPr>
            </w:pPr>
            <w:r w:rsidRPr="00552642">
              <w:rPr>
                <w:lang w:val="en-GB" w:eastAsia="zh-CN"/>
              </w:rPr>
              <w:t>对频谱需求进行研究，并对</w:t>
            </w:r>
            <w:r w:rsidRPr="00552642">
              <w:rPr>
                <w:lang w:val="en-GB" w:eastAsia="zh-CN"/>
              </w:rPr>
              <w:t>EESS</w:t>
            </w:r>
            <w:r w:rsidRPr="00552642">
              <w:rPr>
                <w:rFonts w:hint="eastAsia"/>
                <w:lang w:val="en-GB" w:eastAsia="zh-CN"/>
              </w:rPr>
              <w:t>（有源）</w:t>
            </w:r>
            <w:r w:rsidRPr="00552642">
              <w:rPr>
                <w:lang w:val="en-GB" w:eastAsia="zh-CN"/>
              </w:rPr>
              <w:t>和</w:t>
            </w:r>
            <w:r w:rsidRPr="00552642">
              <w:rPr>
                <w:rFonts w:hint="eastAsia"/>
                <w:lang w:eastAsia="zh-CN"/>
              </w:rPr>
              <w:t>现有</w:t>
            </w:r>
            <w:r w:rsidRPr="00552642">
              <w:rPr>
                <w:lang w:val="en-GB" w:eastAsia="zh-CN"/>
              </w:rPr>
              <w:t>无线电</w:t>
            </w:r>
            <w:r w:rsidRPr="00552642">
              <w:rPr>
                <w:rFonts w:hint="eastAsia"/>
                <w:lang w:val="en-GB" w:eastAsia="zh-CN"/>
              </w:rPr>
              <w:t>业务共用</w:t>
            </w:r>
            <w:r w:rsidRPr="00552642">
              <w:rPr>
                <w:rFonts w:hint="eastAsia"/>
                <w:lang w:val="en-GB" w:eastAsia="zh-CN"/>
              </w:rPr>
              <w:t>[</w:t>
            </w:r>
            <w:r w:rsidRPr="00552642">
              <w:rPr>
                <w:lang w:val="en-GB" w:eastAsia="zh-CN"/>
              </w:rPr>
              <w:t>3 000-3 100</w:t>
            </w:r>
            <w:r w:rsidRPr="00552642">
              <w:rPr>
                <w:rFonts w:hint="eastAsia"/>
                <w:lang w:val="en-GB" w:eastAsia="zh-CN"/>
              </w:rPr>
              <w:t xml:space="preserve"> MHz</w:t>
            </w:r>
            <w:r w:rsidRPr="00552642">
              <w:rPr>
                <w:lang w:val="en-GB" w:eastAsia="zh-CN"/>
              </w:rPr>
              <w:t>]</w:t>
            </w:r>
            <w:r w:rsidRPr="00552642">
              <w:rPr>
                <w:lang w:val="en-GB" w:eastAsia="zh-CN"/>
              </w:rPr>
              <w:t>和</w:t>
            </w:r>
            <w:r w:rsidRPr="00552642">
              <w:rPr>
                <w:rFonts w:hint="eastAsia"/>
                <w:lang w:val="en-GB" w:eastAsia="zh-CN"/>
              </w:rPr>
              <w:t>[</w:t>
            </w:r>
            <w:r w:rsidRPr="00552642">
              <w:rPr>
                <w:lang w:val="en-GB" w:eastAsia="zh-CN"/>
              </w:rPr>
              <w:t>3 300-3 400</w:t>
            </w:r>
            <w:r w:rsidRPr="00552642">
              <w:rPr>
                <w:rFonts w:hint="eastAsia"/>
                <w:lang w:val="en-GB" w:eastAsia="zh-CN"/>
              </w:rPr>
              <w:t xml:space="preserve"> MHz</w:t>
            </w:r>
            <w:r w:rsidRPr="00552642">
              <w:rPr>
                <w:lang w:val="en-GB" w:eastAsia="zh-CN"/>
              </w:rPr>
              <w:t>]</w:t>
            </w:r>
            <w:r w:rsidRPr="00552642">
              <w:rPr>
                <w:rFonts w:hint="eastAsia"/>
                <w:lang w:val="en-GB" w:eastAsia="zh-CN"/>
              </w:rPr>
              <w:t>频段</w:t>
            </w:r>
            <w:r w:rsidRPr="00552642">
              <w:rPr>
                <w:lang w:val="en-GB" w:eastAsia="zh-CN"/>
              </w:rPr>
              <w:t>的可能性进行研究，</w:t>
            </w:r>
          </w:p>
          <w:p w14:paraId="181DA8AE" w14:textId="77777777" w:rsidR="00DF58D2" w:rsidRPr="00744DF0" w:rsidRDefault="00DF58D2" w:rsidP="00192E7B">
            <w:pPr>
              <w:pStyle w:val="Call"/>
              <w:spacing w:before="40" w:after="40"/>
              <w:rPr>
                <w:rFonts w:ascii="Calibri" w:hAnsi="Calibri" w:cs="Times New Roman"/>
                <w:sz w:val="20"/>
                <w:szCs w:val="20"/>
                <w:lang w:val="en-GB" w:eastAsia="zh-CN"/>
              </w:rPr>
            </w:pPr>
            <w:r w:rsidRPr="00744DF0">
              <w:rPr>
                <w:rFonts w:ascii="Calibri" w:hAnsi="Calibri" w:cs="Times New Roman"/>
                <w:sz w:val="20"/>
                <w:szCs w:val="20"/>
                <w:lang w:val="en-GB" w:eastAsia="zh-CN"/>
              </w:rPr>
              <w:t>请</w:t>
            </w:r>
            <w:r w:rsidRPr="00744DF0">
              <w:rPr>
                <w:rFonts w:ascii="Calibri" w:hAnsi="Calibri" w:cs="Times New Roman"/>
                <w:sz w:val="20"/>
                <w:szCs w:val="20"/>
                <w:lang w:val="en-GB" w:eastAsia="zh-CN"/>
              </w:rPr>
              <w:t>2031</w:t>
            </w:r>
            <w:r w:rsidRPr="00744DF0">
              <w:rPr>
                <w:rFonts w:ascii="Calibri" w:hAnsi="Calibri" w:cs="Times New Roman"/>
                <w:sz w:val="20"/>
                <w:szCs w:val="20"/>
                <w:lang w:val="en-GB" w:eastAsia="zh-CN"/>
              </w:rPr>
              <w:t>年世界无线电通信大会</w:t>
            </w:r>
          </w:p>
          <w:p w14:paraId="44DCCB8A" w14:textId="77777777" w:rsidR="00DF58D2" w:rsidRDefault="00DF58D2" w:rsidP="00192E7B">
            <w:pPr>
              <w:pStyle w:val="Tabletext"/>
              <w:ind w:firstLineChars="200" w:firstLine="400"/>
              <w:jc w:val="both"/>
              <w:rPr>
                <w:lang w:val="en-GB" w:eastAsia="zh-CN"/>
              </w:rPr>
            </w:pPr>
            <w:r w:rsidRPr="00552642">
              <w:rPr>
                <w:rFonts w:hint="eastAsia"/>
                <w:szCs w:val="20"/>
                <w:lang w:val="en-GB" w:eastAsia="zh-CN"/>
              </w:rPr>
              <w:t>在考虑到保护现有业务的情况下，</w:t>
            </w:r>
            <w:r w:rsidRPr="00552642">
              <w:rPr>
                <w:szCs w:val="20"/>
                <w:lang w:val="en-GB" w:eastAsia="zh-CN"/>
              </w:rPr>
              <w:t>审议</w:t>
            </w:r>
            <w:r w:rsidRPr="00552642">
              <w:rPr>
                <w:lang w:val="en-GB" w:eastAsia="zh-CN"/>
              </w:rPr>
              <w:t>在</w:t>
            </w:r>
            <w:r w:rsidRPr="00552642">
              <w:rPr>
                <w:rFonts w:hint="eastAsia"/>
                <w:lang w:val="en-GB" w:eastAsia="zh-CN"/>
              </w:rPr>
              <w:t>[</w:t>
            </w:r>
            <w:r w:rsidRPr="00552642">
              <w:rPr>
                <w:lang w:val="en-GB" w:eastAsia="zh-CN"/>
              </w:rPr>
              <w:t>3</w:t>
            </w:r>
            <w:r w:rsidRPr="00330FD2">
              <w:rPr>
                <w:caps/>
                <w:lang w:val="en-GB" w:eastAsia="zh-CN"/>
              </w:rPr>
              <w:t> </w:t>
            </w:r>
            <w:r w:rsidRPr="00552642">
              <w:rPr>
                <w:rFonts w:hint="eastAsia"/>
                <w:lang w:val="en-GB" w:eastAsia="zh-CN"/>
              </w:rPr>
              <w:t>000</w:t>
            </w:r>
            <w:r w:rsidRPr="00552642">
              <w:rPr>
                <w:rFonts w:hint="eastAsia"/>
                <w:lang w:eastAsia="zh-CN"/>
              </w:rPr>
              <w:t>-</w:t>
            </w:r>
            <w:r w:rsidRPr="00552642">
              <w:rPr>
                <w:lang w:val="en-GB" w:eastAsia="zh-CN"/>
              </w:rPr>
              <w:t>3</w:t>
            </w:r>
            <w:r w:rsidRPr="00330FD2">
              <w:rPr>
                <w:caps/>
                <w:lang w:val="en-GB" w:eastAsia="zh-CN"/>
              </w:rPr>
              <w:t> </w:t>
            </w:r>
            <w:r w:rsidRPr="00552642">
              <w:rPr>
                <w:rFonts w:hint="eastAsia"/>
                <w:lang w:val="en-GB" w:eastAsia="zh-CN"/>
              </w:rPr>
              <w:t>100</w:t>
            </w:r>
            <w:r w:rsidRPr="00330FD2">
              <w:rPr>
                <w:caps/>
                <w:lang w:val="en-GB" w:eastAsia="zh-CN"/>
              </w:rPr>
              <w:t> </w:t>
            </w:r>
            <w:r w:rsidRPr="00552642">
              <w:rPr>
                <w:lang w:val="en-GB" w:eastAsia="zh-CN"/>
              </w:rPr>
              <w:t>MHz]</w:t>
            </w:r>
            <w:r w:rsidRPr="00552642">
              <w:rPr>
                <w:lang w:val="en-GB" w:eastAsia="zh-CN"/>
              </w:rPr>
              <w:t>和</w:t>
            </w:r>
            <w:r w:rsidRPr="00552642">
              <w:rPr>
                <w:rFonts w:hint="eastAsia"/>
                <w:lang w:val="en-GB" w:eastAsia="zh-CN"/>
              </w:rPr>
              <w:t>[</w:t>
            </w:r>
            <w:r w:rsidRPr="00552642">
              <w:rPr>
                <w:lang w:val="en-GB" w:eastAsia="zh-CN"/>
              </w:rPr>
              <w:t>3</w:t>
            </w:r>
            <w:r w:rsidRPr="00330FD2">
              <w:rPr>
                <w:caps/>
                <w:lang w:val="en-GB" w:eastAsia="zh-CN"/>
              </w:rPr>
              <w:t> </w:t>
            </w:r>
            <w:r w:rsidRPr="00552642">
              <w:rPr>
                <w:rFonts w:hint="eastAsia"/>
                <w:lang w:val="en-GB" w:eastAsia="zh-CN"/>
              </w:rPr>
              <w:t>300</w:t>
            </w:r>
            <w:r w:rsidRPr="00552642">
              <w:rPr>
                <w:lang w:val="en-GB" w:eastAsia="zh-CN"/>
              </w:rPr>
              <w:t>-3</w:t>
            </w:r>
            <w:r w:rsidRPr="00330FD2">
              <w:rPr>
                <w:caps/>
                <w:lang w:val="en-GB" w:eastAsia="zh-CN"/>
              </w:rPr>
              <w:t> </w:t>
            </w:r>
            <w:r w:rsidRPr="00552642">
              <w:rPr>
                <w:rFonts w:hint="eastAsia"/>
                <w:lang w:val="en-GB" w:eastAsia="zh-CN"/>
              </w:rPr>
              <w:t>400</w:t>
            </w:r>
            <w:r w:rsidRPr="00330FD2">
              <w:rPr>
                <w:caps/>
                <w:lang w:val="en-GB" w:eastAsia="zh-CN"/>
              </w:rPr>
              <w:t> </w:t>
            </w:r>
            <w:r w:rsidRPr="00552642">
              <w:rPr>
                <w:lang w:val="en-GB" w:eastAsia="zh-CN"/>
              </w:rPr>
              <w:t>MHz]</w:t>
            </w:r>
            <w:r w:rsidRPr="00552642">
              <w:rPr>
                <w:rFonts w:hint="eastAsia"/>
                <w:lang w:val="en-GB" w:eastAsia="zh-CN"/>
              </w:rPr>
              <w:t>频段内</w:t>
            </w:r>
            <w:r w:rsidRPr="00552642">
              <w:rPr>
                <w:lang w:val="en-GB" w:eastAsia="zh-CN"/>
              </w:rPr>
              <w:t>对用于星载</w:t>
            </w:r>
            <w:r w:rsidRPr="00552642">
              <w:rPr>
                <w:rFonts w:hint="eastAsia"/>
                <w:lang w:val="en-GB" w:eastAsia="zh-CN"/>
              </w:rPr>
              <w:t>SAR</w:t>
            </w:r>
            <w:r w:rsidRPr="00552642">
              <w:rPr>
                <w:lang w:val="en-GB" w:eastAsia="zh-CN"/>
              </w:rPr>
              <w:t>的</w:t>
            </w:r>
            <w:r w:rsidRPr="00552642">
              <w:rPr>
                <w:rFonts w:hint="eastAsia"/>
                <w:lang w:val="en-GB" w:eastAsia="zh-CN"/>
              </w:rPr>
              <w:t>E</w:t>
            </w:r>
            <w:r w:rsidRPr="00552642">
              <w:rPr>
                <w:lang w:val="en-GB" w:eastAsia="zh-CN"/>
              </w:rPr>
              <w:t>ESS</w:t>
            </w:r>
            <w:r w:rsidRPr="00552642">
              <w:rPr>
                <w:rFonts w:hint="eastAsia"/>
                <w:lang w:val="en-GB" w:eastAsia="zh-CN"/>
              </w:rPr>
              <w:t>（</w:t>
            </w:r>
            <w:r w:rsidRPr="00552642">
              <w:rPr>
                <w:lang w:val="en-GB" w:eastAsia="zh-CN"/>
              </w:rPr>
              <w:t>有源</w:t>
            </w:r>
            <w:r w:rsidRPr="00552642">
              <w:rPr>
                <w:rFonts w:hint="eastAsia"/>
                <w:lang w:val="en-GB" w:eastAsia="zh-CN"/>
              </w:rPr>
              <w:t>）</w:t>
            </w:r>
            <w:r w:rsidRPr="00552642">
              <w:rPr>
                <w:rFonts w:hint="eastAsia"/>
                <w:lang w:eastAsia="zh-CN"/>
              </w:rPr>
              <w:t>做出</w:t>
            </w:r>
            <w:r w:rsidRPr="00552642">
              <w:rPr>
                <w:rFonts w:hint="eastAsia"/>
                <w:szCs w:val="20"/>
                <w:lang w:val="en-GB" w:eastAsia="zh-CN"/>
              </w:rPr>
              <w:t>可能的</w:t>
            </w:r>
            <w:r w:rsidRPr="00552642">
              <w:rPr>
                <w:lang w:val="en-GB" w:eastAsia="zh-CN"/>
              </w:rPr>
              <w:t>新</w:t>
            </w:r>
            <w:r w:rsidRPr="00552642">
              <w:rPr>
                <w:rFonts w:hint="eastAsia"/>
                <w:lang w:val="en-GB" w:eastAsia="zh-CN"/>
              </w:rPr>
              <w:t>次要划分</w:t>
            </w:r>
            <w:r w:rsidRPr="00552642">
              <w:rPr>
                <w:lang w:val="en-GB" w:eastAsia="zh-CN"/>
              </w:rPr>
              <w:t>的研究结果，并采取适当行动，</w:t>
            </w:r>
          </w:p>
          <w:p w14:paraId="65794D0A" w14:textId="77777777" w:rsidR="00DF58D2" w:rsidRPr="00DF0973" w:rsidRDefault="00DF58D2" w:rsidP="00192E7B">
            <w:pPr>
              <w:pStyle w:val="Tabletext"/>
              <w:rPr>
                <w:rFonts w:asciiTheme="minorHAnsi" w:hAnsiTheme="minorHAnsi" w:cstheme="minorHAnsi"/>
                <w:lang w:val="en-GB" w:eastAsia="zh-CN"/>
              </w:rPr>
            </w:pPr>
            <w:r>
              <w:rPr>
                <w:lang w:val="en-GB" w:eastAsia="zh-CN"/>
              </w:rPr>
              <w:t>...</w:t>
            </w:r>
          </w:p>
        </w:tc>
        <w:tc>
          <w:tcPr>
            <w:tcW w:w="1339" w:type="dxa"/>
          </w:tcPr>
          <w:p w14:paraId="798D65A6" w14:textId="77777777" w:rsidR="00DF58D2" w:rsidRPr="004C2233" w:rsidRDefault="00DF58D2" w:rsidP="00192E7B">
            <w:pPr>
              <w:pStyle w:val="Tabletext"/>
              <w:jc w:val="center"/>
              <w:rPr>
                <w:b/>
                <w:bCs/>
              </w:rPr>
            </w:pPr>
            <w:r w:rsidRPr="00CA439C">
              <w:rPr>
                <w:b/>
                <w:bCs/>
              </w:rPr>
              <w:t>–</w:t>
            </w:r>
          </w:p>
        </w:tc>
      </w:tr>
      <w:tr w:rsidR="00DF58D2" w:rsidRPr="004C2233" w14:paraId="106F539E" w14:textId="77777777" w:rsidTr="00192E7B">
        <w:trPr>
          <w:cantSplit/>
          <w:jc w:val="center"/>
        </w:trPr>
        <w:tc>
          <w:tcPr>
            <w:tcW w:w="14469" w:type="dxa"/>
            <w:gridSpan w:val="4"/>
          </w:tcPr>
          <w:p w14:paraId="475E870A" w14:textId="77777777" w:rsidR="00DF58D2" w:rsidRPr="00AF75AE" w:rsidRDefault="00DF58D2" w:rsidP="00192E7B">
            <w:pPr>
              <w:pStyle w:val="Tabletext"/>
              <w:keepNext/>
              <w:keepLines/>
              <w:rPr>
                <w:lang w:eastAsia="zh-CN"/>
              </w:rPr>
            </w:pPr>
            <w:r w:rsidRPr="004741A8">
              <w:rPr>
                <w:rFonts w:hint="eastAsia"/>
                <w:bCs/>
                <w:lang w:eastAsia="zh-CN"/>
              </w:rPr>
              <w:lastRenderedPageBreak/>
              <w:t>2.13</w:t>
            </w:r>
            <w:r w:rsidRPr="004741A8">
              <w:rPr>
                <w:bCs/>
                <w:lang w:eastAsia="zh-CN"/>
              </w:rPr>
              <w:tab/>
            </w:r>
            <w:r w:rsidRPr="000D0D5F">
              <w:rPr>
                <w:bCs/>
                <w:lang w:val="en-GB" w:eastAsia="zh-CN"/>
              </w:rPr>
              <w:t>根据第</w:t>
            </w:r>
            <w:r>
              <w:rPr>
                <w:b/>
                <w:bCs/>
                <w:lang w:val="it-IT" w:eastAsia="zh-CN"/>
              </w:rPr>
              <w:t>722</w:t>
            </w:r>
            <w:r w:rsidRPr="000D0D5F">
              <w:rPr>
                <w:bCs/>
                <w:lang w:val="en-GB" w:eastAsia="zh-CN"/>
              </w:rPr>
              <w:t>号决议</w:t>
            </w:r>
            <w:r w:rsidRPr="000D0D5F">
              <w:rPr>
                <w:rFonts w:hint="eastAsia"/>
                <w:b/>
                <w:bCs/>
                <w:lang w:val="it-IT" w:eastAsia="zh-CN"/>
              </w:rPr>
              <w:t>（</w:t>
            </w:r>
            <w:r w:rsidRPr="000D0D5F">
              <w:rPr>
                <w:rFonts w:hint="eastAsia"/>
                <w:b/>
                <w:bCs/>
                <w:lang w:val="it-IT" w:eastAsia="zh-CN"/>
              </w:rPr>
              <w:t>WRC-23</w:t>
            </w:r>
            <w:r w:rsidRPr="000D0D5F">
              <w:rPr>
                <w:rFonts w:hint="eastAsia"/>
                <w:b/>
                <w:bCs/>
                <w:lang w:val="it-IT" w:eastAsia="zh-CN"/>
              </w:rPr>
              <w:t>）</w:t>
            </w:r>
            <w:r w:rsidRPr="000D0D5F">
              <w:rPr>
                <w:bCs/>
                <w:lang w:val="it-IT" w:eastAsia="zh-CN"/>
              </w:rPr>
              <w:t>，</w:t>
            </w:r>
            <w:r w:rsidRPr="000D0D5F">
              <w:rPr>
                <w:rFonts w:hint="eastAsia"/>
                <w:bCs/>
                <w:lang w:val="it-IT" w:eastAsia="zh-CN"/>
              </w:rPr>
              <w:t>审议</w:t>
            </w:r>
            <w:r w:rsidRPr="000D0D5F">
              <w:rPr>
                <w:rFonts w:hint="eastAsia"/>
                <w:bCs/>
                <w:lang w:val="it-IT" w:eastAsia="zh-CN"/>
              </w:rPr>
              <w:t>9</w:t>
            </w:r>
            <w:r w:rsidRPr="000D0D5F">
              <w:rPr>
                <w:bCs/>
                <w:lang w:val="it-IT" w:eastAsia="zh-CN"/>
              </w:rPr>
              <w:t> </w:t>
            </w:r>
            <w:r w:rsidRPr="000D0D5F">
              <w:rPr>
                <w:rFonts w:hint="eastAsia"/>
                <w:bCs/>
                <w:lang w:val="it-IT" w:eastAsia="zh-CN"/>
              </w:rPr>
              <w:t>200-10</w:t>
            </w:r>
            <w:r w:rsidRPr="000D0D5F">
              <w:rPr>
                <w:bCs/>
                <w:lang w:val="it-IT" w:eastAsia="zh-CN"/>
              </w:rPr>
              <w:t> </w:t>
            </w:r>
            <w:r w:rsidRPr="000D0D5F">
              <w:rPr>
                <w:rFonts w:hint="eastAsia"/>
                <w:bCs/>
                <w:lang w:val="it-IT" w:eastAsia="zh-CN"/>
              </w:rPr>
              <w:t>400</w:t>
            </w:r>
            <w:r w:rsidRPr="000D0D5F">
              <w:rPr>
                <w:bCs/>
                <w:lang w:val="it-IT" w:eastAsia="zh-CN"/>
              </w:rPr>
              <w:t> </w:t>
            </w:r>
            <w:r w:rsidRPr="000D0D5F">
              <w:rPr>
                <w:rFonts w:hint="eastAsia"/>
                <w:bCs/>
                <w:lang w:val="it-IT" w:eastAsia="zh-CN"/>
              </w:rPr>
              <w:t>MHz</w:t>
            </w:r>
            <w:r w:rsidRPr="000D0D5F">
              <w:rPr>
                <w:rFonts w:hint="eastAsia"/>
                <w:bCs/>
                <w:lang w:val="en-GB" w:eastAsia="zh-CN"/>
              </w:rPr>
              <w:t>频段内卫星地球探测业务</w:t>
            </w:r>
            <w:r w:rsidRPr="000D0D5F">
              <w:rPr>
                <w:rFonts w:hint="eastAsia"/>
                <w:bCs/>
                <w:lang w:val="it-IT" w:eastAsia="zh-CN"/>
              </w:rPr>
              <w:t>（</w:t>
            </w:r>
            <w:r w:rsidRPr="000D0D5F">
              <w:rPr>
                <w:rFonts w:hint="eastAsia"/>
                <w:bCs/>
                <w:lang w:val="en-GB" w:eastAsia="zh-CN"/>
              </w:rPr>
              <w:t>有源</w:t>
            </w:r>
            <w:r w:rsidRPr="000D0D5F">
              <w:rPr>
                <w:rFonts w:hint="eastAsia"/>
                <w:bCs/>
                <w:lang w:val="it-IT" w:eastAsia="zh-CN"/>
              </w:rPr>
              <w:t>）</w:t>
            </w:r>
            <w:r w:rsidRPr="000D0D5F">
              <w:rPr>
                <w:bCs/>
                <w:lang w:val="en-GB" w:eastAsia="zh-CN"/>
              </w:rPr>
              <w:t>星载合成孔径雷达与无线电测定业务</w:t>
            </w:r>
            <w:r w:rsidRPr="000D0D5F">
              <w:rPr>
                <w:rFonts w:hint="eastAsia"/>
                <w:bCs/>
                <w:lang w:val="en-GB" w:eastAsia="zh-CN"/>
              </w:rPr>
              <w:t>的</w:t>
            </w:r>
            <w:r w:rsidRPr="000D0D5F">
              <w:rPr>
                <w:bCs/>
                <w:lang w:val="en-GB" w:eastAsia="zh-CN"/>
              </w:rPr>
              <w:t>共存</w:t>
            </w:r>
            <w:r w:rsidRPr="000D0D5F">
              <w:rPr>
                <w:rFonts w:hint="eastAsia"/>
                <w:bCs/>
                <w:lang w:val="it-IT" w:eastAsia="zh-CN"/>
              </w:rPr>
              <w:t>，</w:t>
            </w:r>
            <w:r w:rsidRPr="000D0D5F">
              <w:rPr>
                <w:rFonts w:hint="eastAsia"/>
                <w:bCs/>
                <w:lang w:val="en-GB" w:eastAsia="zh-CN"/>
              </w:rPr>
              <w:t>并酌情采取可能的行动</w:t>
            </w:r>
            <w:r w:rsidRPr="000D0D5F">
              <w:rPr>
                <w:bCs/>
                <w:lang w:val="it-IT" w:eastAsia="zh-CN"/>
              </w:rPr>
              <w:t>；</w:t>
            </w:r>
          </w:p>
        </w:tc>
      </w:tr>
      <w:tr w:rsidR="00DF58D2" w:rsidRPr="004C2233" w14:paraId="2129EB67" w14:textId="77777777" w:rsidTr="00192E7B">
        <w:trPr>
          <w:jc w:val="center"/>
        </w:trPr>
        <w:tc>
          <w:tcPr>
            <w:tcW w:w="3196" w:type="dxa"/>
          </w:tcPr>
          <w:p w14:paraId="19E784BB" w14:textId="77777777" w:rsidR="00DF58D2" w:rsidRPr="00552642" w:rsidRDefault="00DF58D2" w:rsidP="00192E7B">
            <w:pPr>
              <w:pStyle w:val="Tabletext"/>
              <w:rPr>
                <w:bCs/>
                <w:lang w:val="en-GB" w:eastAsia="zh-CN"/>
              </w:rPr>
            </w:pPr>
            <w:r w:rsidRPr="00552642">
              <w:rPr>
                <w:rFonts w:hint="eastAsia"/>
                <w:bCs/>
                <w:lang w:val="en-GB" w:eastAsia="zh-CN"/>
              </w:rPr>
              <w:t>第</w:t>
            </w:r>
            <w:r>
              <w:rPr>
                <w:b/>
                <w:lang w:val="en-GB" w:eastAsia="zh-CN"/>
              </w:rPr>
              <w:t>722</w:t>
            </w:r>
            <w:r w:rsidRPr="00552642">
              <w:rPr>
                <w:rFonts w:hint="eastAsia"/>
                <w:bCs/>
                <w:lang w:val="en-GB" w:eastAsia="zh-CN"/>
              </w:rPr>
              <w:t>号</w:t>
            </w:r>
            <w:r w:rsidRPr="00552642">
              <w:rPr>
                <w:bCs/>
                <w:lang w:val="en-GB" w:eastAsia="zh-CN"/>
              </w:rPr>
              <w:t>决议</w:t>
            </w:r>
            <w:r w:rsidRPr="00552642">
              <w:rPr>
                <w:rFonts w:hint="eastAsia"/>
                <w:b/>
                <w:lang w:val="en-GB" w:eastAsia="zh-CN"/>
              </w:rPr>
              <w:t>（</w:t>
            </w:r>
            <w:r w:rsidRPr="00552642">
              <w:rPr>
                <w:rFonts w:hint="eastAsia"/>
                <w:b/>
                <w:lang w:val="en-GB" w:eastAsia="zh-CN"/>
              </w:rPr>
              <w:t>WRC-</w:t>
            </w:r>
            <w:r w:rsidRPr="00552642">
              <w:rPr>
                <w:b/>
                <w:lang w:val="en-GB" w:eastAsia="zh-CN"/>
              </w:rPr>
              <w:t>23</w:t>
            </w:r>
            <w:r w:rsidRPr="00552642">
              <w:rPr>
                <w:rFonts w:hint="eastAsia"/>
                <w:b/>
                <w:lang w:val="en-GB" w:eastAsia="zh-CN"/>
              </w:rPr>
              <w:t>）</w:t>
            </w:r>
          </w:p>
          <w:p w14:paraId="61DBB37A" w14:textId="4C7CF1E6" w:rsidR="00174F4B" w:rsidRPr="00174F4B" w:rsidRDefault="00DF58D2" w:rsidP="00192E7B">
            <w:pPr>
              <w:pStyle w:val="Tabletext"/>
              <w:rPr>
                <w:lang w:eastAsia="zh-CN"/>
              </w:rPr>
            </w:pPr>
            <w:bookmarkStart w:id="101" w:name="_Hlk152838759"/>
            <w:r w:rsidRPr="00552642">
              <w:rPr>
                <w:bCs/>
                <w:lang w:val="en-GB" w:eastAsia="zh-CN"/>
              </w:rPr>
              <w:t>[9 200-10 400 MHz]</w:t>
            </w:r>
            <w:r w:rsidRPr="00552642">
              <w:rPr>
                <w:bCs/>
                <w:lang w:val="en-GB" w:eastAsia="zh-CN"/>
              </w:rPr>
              <w:t>频段内卫星地球探测业务（有源）星载合成孔径雷达与无线电测定业务</w:t>
            </w:r>
            <w:r w:rsidRPr="00552642">
              <w:rPr>
                <w:rFonts w:hint="eastAsia"/>
                <w:bCs/>
                <w:lang w:val="en-GB" w:eastAsia="zh-CN"/>
              </w:rPr>
              <w:t>的</w:t>
            </w:r>
            <w:r w:rsidRPr="00552642">
              <w:rPr>
                <w:bCs/>
                <w:lang w:val="en-GB" w:eastAsia="zh-CN"/>
              </w:rPr>
              <w:t>共存研</w:t>
            </w:r>
            <w:r w:rsidRPr="00552642">
              <w:rPr>
                <w:rFonts w:hint="eastAsia"/>
                <w:bCs/>
                <w:lang w:val="en-GB" w:eastAsia="zh-CN"/>
              </w:rPr>
              <w:t>究</w:t>
            </w:r>
            <w:bookmarkEnd w:id="101"/>
            <w:r w:rsidRPr="00142B4B">
              <w:rPr>
                <w:rStyle w:val="FootnoteReference"/>
                <w:lang w:eastAsia="zh-CN"/>
              </w:rPr>
              <w:footnoteReference w:customMarkFollows="1" w:id="31"/>
              <w:t>*</w:t>
            </w:r>
          </w:p>
        </w:tc>
        <w:tc>
          <w:tcPr>
            <w:tcW w:w="2724" w:type="dxa"/>
          </w:tcPr>
          <w:p w14:paraId="44813C57" w14:textId="77777777" w:rsidR="00DF58D2" w:rsidRPr="004C2233" w:rsidRDefault="00DF58D2" w:rsidP="00192E7B">
            <w:pPr>
              <w:pStyle w:val="Tabletext"/>
              <w:jc w:val="center"/>
              <w:rPr>
                <w:b/>
                <w:bCs/>
              </w:rPr>
            </w:pPr>
            <w:r w:rsidRPr="00C87E39">
              <w:rPr>
                <w:rFonts w:asciiTheme="minorHAnsi" w:hAnsiTheme="minorHAnsi" w:cstheme="minorHAnsi"/>
                <w:b/>
                <w:bCs/>
                <w:lang w:val="en-GB"/>
              </w:rPr>
              <w:t>WP 7C</w:t>
            </w:r>
            <w:r w:rsidRPr="003D2D01">
              <w:rPr>
                <w:rStyle w:val="FootnoteReference"/>
                <w:rFonts w:ascii="Symbol" w:hAnsi="Symbol" w:cstheme="minorHAnsi"/>
                <w:b/>
                <w:bCs/>
                <w:lang w:val="en-GB"/>
              </w:rPr>
              <w:footnoteReference w:customMarkFollows="1" w:id="32"/>
              <w:t></w:t>
            </w:r>
            <w:r w:rsidRPr="003D2D01">
              <w:rPr>
                <w:rStyle w:val="FootnoteReference"/>
                <w:rFonts w:ascii="Symbol" w:hAnsi="Symbol" w:cstheme="minorHAnsi"/>
                <w:b/>
                <w:bCs/>
                <w:lang w:val="en-GB"/>
              </w:rPr>
              <w:t></w:t>
            </w:r>
          </w:p>
        </w:tc>
        <w:tc>
          <w:tcPr>
            <w:tcW w:w="7210" w:type="dxa"/>
          </w:tcPr>
          <w:p w14:paraId="2CF4BA76" w14:textId="77777777" w:rsidR="00DF58D2" w:rsidRPr="00744DF0" w:rsidRDefault="00DF58D2" w:rsidP="00192E7B">
            <w:pPr>
              <w:pStyle w:val="Call"/>
              <w:spacing w:before="40" w:after="40"/>
              <w:rPr>
                <w:rFonts w:ascii="Calibri" w:hAnsi="Calibri" w:cs="Times New Roman"/>
                <w:sz w:val="20"/>
                <w:szCs w:val="20"/>
                <w:lang w:val="en-GB" w:eastAsia="zh-CN"/>
              </w:rPr>
            </w:pPr>
            <w:r w:rsidRPr="00744DF0">
              <w:rPr>
                <w:rFonts w:ascii="Calibri" w:hAnsi="Calibri" w:cs="Times New Roman"/>
                <w:sz w:val="20"/>
                <w:szCs w:val="20"/>
                <w:lang w:val="en-GB" w:eastAsia="zh-CN"/>
              </w:rPr>
              <w:t>做出决议，请国际电联无线电通信部门为</w:t>
            </w:r>
            <w:r w:rsidRPr="00744DF0">
              <w:rPr>
                <w:rFonts w:ascii="Calibri" w:hAnsi="Calibri" w:cs="Times New Roman"/>
                <w:sz w:val="20"/>
                <w:szCs w:val="20"/>
                <w:lang w:val="en-GB" w:eastAsia="zh-CN"/>
              </w:rPr>
              <w:t>2031</w:t>
            </w:r>
            <w:r w:rsidRPr="00744DF0">
              <w:rPr>
                <w:rFonts w:ascii="Calibri" w:hAnsi="Calibri" w:cs="Times New Roman"/>
                <w:sz w:val="20"/>
                <w:szCs w:val="20"/>
                <w:lang w:val="en-GB" w:eastAsia="zh-CN"/>
              </w:rPr>
              <w:t>年</w:t>
            </w:r>
            <w:r w:rsidRPr="00744DF0">
              <w:rPr>
                <w:rFonts w:ascii="Calibri" w:hAnsi="Calibri" w:cs="Times New Roman" w:hint="eastAsia"/>
                <w:sz w:val="20"/>
                <w:szCs w:val="20"/>
                <w:lang w:val="en-GB" w:eastAsia="zh-CN"/>
              </w:rPr>
              <w:t>世界无线电通信大会及时完成</w:t>
            </w:r>
          </w:p>
          <w:p w14:paraId="43A20713" w14:textId="77777777" w:rsidR="00DF58D2" w:rsidRPr="00552642" w:rsidRDefault="00DF58D2" w:rsidP="00192E7B">
            <w:pPr>
              <w:pStyle w:val="Tabletext"/>
              <w:jc w:val="both"/>
              <w:rPr>
                <w:lang w:val="en-GB" w:eastAsia="zh-CN"/>
              </w:rPr>
            </w:pPr>
            <w:r w:rsidRPr="00552642">
              <w:rPr>
                <w:lang w:val="en-GB" w:eastAsia="zh-CN"/>
              </w:rPr>
              <w:t>1</w:t>
            </w:r>
            <w:r w:rsidRPr="00552642">
              <w:rPr>
                <w:lang w:val="en-GB" w:eastAsia="zh-CN"/>
              </w:rPr>
              <w:tab/>
            </w:r>
            <w:r w:rsidRPr="00552642">
              <w:rPr>
                <w:rFonts w:hint="eastAsia"/>
                <w:lang w:val="en-GB" w:eastAsia="zh-CN"/>
              </w:rPr>
              <w:t>研究</w:t>
            </w:r>
            <w:r w:rsidRPr="00552642">
              <w:rPr>
                <w:rFonts w:hint="eastAsia"/>
                <w:lang w:val="en-GB" w:eastAsia="zh-CN"/>
              </w:rPr>
              <w:t>9 200-10 400 MHz</w:t>
            </w:r>
            <w:r w:rsidRPr="00552642">
              <w:rPr>
                <w:rFonts w:hint="eastAsia"/>
                <w:lang w:val="en-GB" w:eastAsia="zh-CN"/>
              </w:rPr>
              <w:t>频段</w:t>
            </w:r>
            <w:r w:rsidRPr="00552642">
              <w:rPr>
                <w:rFonts w:hint="eastAsia"/>
                <w:lang w:val="en-GB" w:eastAsia="zh-CN"/>
              </w:rPr>
              <w:t>E</w:t>
            </w:r>
            <w:r w:rsidRPr="00552642">
              <w:rPr>
                <w:lang w:val="en-GB" w:eastAsia="zh-CN"/>
              </w:rPr>
              <w:t>ESS</w:t>
            </w:r>
            <w:r w:rsidRPr="00552642">
              <w:rPr>
                <w:rFonts w:hint="eastAsia"/>
                <w:lang w:val="en-GB" w:eastAsia="zh-CN"/>
              </w:rPr>
              <w:t>（有源）的</w:t>
            </w:r>
            <w:r w:rsidRPr="00552642">
              <w:rPr>
                <w:rFonts w:hint="eastAsia"/>
                <w:lang w:val="en-GB" w:eastAsia="zh-CN"/>
              </w:rPr>
              <w:t>SAR</w:t>
            </w:r>
            <w:r w:rsidRPr="00552642">
              <w:rPr>
                <w:rFonts w:hint="eastAsia"/>
                <w:lang w:val="en-GB" w:eastAsia="zh-CN"/>
              </w:rPr>
              <w:t>的技术和操作参数；</w:t>
            </w:r>
          </w:p>
          <w:p w14:paraId="39F6454F" w14:textId="77777777" w:rsidR="00DF58D2" w:rsidRPr="00552642" w:rsidRDefault="00DF58D2" w:rsidP="00192E7B">
            <w:pPr>
              <w:pStyle w:val="Tabletext"/>
              <w:jc w:val="both"/>
              <w:rPr>
                <w:lang w:val="en-GB" w:eastAsia="zh-CN"/>
              </w:rPr>
            </w:pPr>
            <w:r w:rsidRPr="00552642">
              <w:rPr>
                <w:rFonts w:eastAsia="DengXian"/>
                <w:lang w:val="en-GB" w:eastAsia="zh-CN"/>
              </w:rPr>
              <w:t>2</w:t>
            </w:r>
            <w:r w:rsidRPr="00552642">
              <w:rPr>
                <w:lang w:val="en-GB" w:eastAsia="zh-CN"/>
              </w:rPr>
              <w:tab/>
            </w:r>
            <w:r w:rsidRPr="00552642">
              <w:rPr>
                <w:rFonts w:hint="eastAsia"/>
                <w:lang w:val="en-GB" w:eastAsia="zh-CN"/>
              </w:rPr>
              <w:t>开展有关</w:t>
            </w:r>
            <w:r w:rsidRPr="00552642">
              <w:rPr>
                <w:rFonts w:hint="eastAsia"/>
                <w:lang w:val="en-GB" w:eastAsia="zh-CN"/>
              </w:rPr>
              <w:t>9 200-10 400 MHz</w:t>
            </w:r>
            <w:r w:rsidRPr="00552642">
              <w:rPr>
                <w:rFonts w:hint="eastAsia"/>
                <w:lang w:val="en-GB" w:eastAsia="zh-CN"/>
              </w:rPr>
              <w:t>频段内</w:t>
            </w:r>
            <w:r w:rsidRPr="00552642">
              <w:rPr>
                <w:rFonts w:eastAsia="DengXian"/>
                <w:lang w:val="en-GB" w:eastAsia="zh-CN"/>
              </w:rPr>
              <w:t>EESS</w:t>
            </w:r>
            <w:r w:rsidRPr="00552642">
              <w:rPr>
                <w:rFonts w:hint="eastAsia"/>
                <w:lang w:val="en-GB" w:eastAsia="zh-CN"/>
              </w:rPr>
              <w:t>（有源）的</w:t>
            </w:r>
            <w:r w:rsidRPr="00552642">
              <w:rPr>
                <w:rFonts w:hint="eastAsia"/>
                <w:lang w:val="en-GB" w:eastAsia="zh-CN"/>
              </w:rPr>
              <w:t>SAR</w:t>
            </w:r>
            <w:r w:rsidRPr="00552642">
              <w:rPr>
                <w:rFonts w:hint="eastAsia"/>
                <w:lang w:val="en-GB" w:eastAsia="zh-CN"/>
              </w:rPr>
              <w:t>与无线电测定业务共存的研究，</w:t>
            </w:r>
          </w:p>
          <w:p w14:paraId="37CDC6A2" w14:textId="77777777" w:rsidR="00DF58D2" w:rsidRPr="00552642" w:rsidRDefault="00DF58D2" w:rsidP="00192E7B">
            <w:pPr>
              <w:pStyle w:val="Tabletext"/>
              <w:jc w:val="both"/>
              <w:rPr>
                <w:rFonts w:eastAsia="STKaiti" w:cs="SimSun"/>
                <w:iCs/>
                <w:lang w:val="en-GB" w:eastAsia="zh-CN"/>
              </w:rPr>
            </w:pPr>
            <w:r w:rsidRPr="00552642">
              <w:rPr>
                <w:rFonts w:cs="SimSun"/>
                <w:iCs/>
                <w:lang w:val="en-GB" w:eastAsia="zh-CN"/>
              </w:rPr>
              <w:br w:type="page"/>
            </w:r>
            <w:r>
              <w:rPr>
                <w:rFonts w:cs="SimSun"/>
                <w:iCs/>
                <w:lang w:val="en-GB" w:eastAsia="zh-CN"/>
              </w:rPr>
              <w:t>...</w:t>
            </w:r>
          </w:p>
          <w:p w14:paraId="6C4A1402" w14:textId="77777777" w:rsidR="00DF58D2" w:rsidRPr="00744DF0" w:rsidRDefault="00DF58D2" w:rsidP="00192E7B">
            <w:pPr>
              <w:pStyle w:val="Call"/>
              <w:spacing w:before="40" w:after="40"/>
              <w:rPr>
                <w:rFonts w:ascii="Calibri" w:hAnsi="Calibri" w:cs="Times New Roman"/>
                <w:sz w:val="20"/>
                <w:szCs w:val="20"/>
                <w:lang w:val="en-GB" w:eastAsia="zh-CN"/>
              </w:rPr>
            </w:pPr>
            <w:bookmarkStart w:id="102" w:name="_Hlk152839847"/>
            <w:r w:rsidRPr="00744DF0">
              <w:rPr>
                <w:rFonts w:ascii="Calibri" w:hAnsi="Calibri" w:cs="Times New Roman"/>
                <w:sz w:val="20"/>
                <w:szCs w:val="20"/>
                <w:lang w:eastAsia="zh-CN"/>
              </w:rPr>
              <w:t>做出决议</w:t>
            </w:r>
            <w:r w:rsidRPr="00744DF0">
              <w:rPr>
                <w:rFonts w:ascii="Calibri" w:hAnsi="Calibri" w:cs="Times New Roman" w:hint="eastAsia"/>
                <w:sz w:val="20"/>
                <w:szCs w:val="20"/>
                <w:lang w:eastAsia="zh-CN"/>
              </w:rPr>
              <w:t>，</w:t>
            </w:r>
            <w:r w:rsidRPr="00744DF0">
              <w:rPr>
                <w:rFonts w:ascii="Calibri" w:hAnsi="Calibri" w:cs="Times New Roman"/>
                <w:sz w:val="20"/>
                <w:szCs w:val="20"/>
                <w:lang w:eastAsia="zh-CN"/>
              </w:rPr>
              <w:t>请</w:t>
            </w:r>
            <w:r w:rsidRPr="00744DF0">
              <w:rPr>
                <w:rFonts w:ascii="Calibri" w:hAnsi="Calibri" w:cs="Times New Roman"/>
                <w:sz w:val="20"/>
                <w:szCs w:val="20"/>
                <w:lang w:eastAsia="zh-CN"/>
              </w:rPr>
              <w:t>2031</w:t>
            </w:r>
            <w:r w:rsidRPr="00744DF0">
              <w:rPr>
                <w:rFonts w:ascii="Calibri" w:hAnsi="Calibri" w:cs="Times New Roman"/>
                <w:sz w:val="20"/>
                <w:szCs w:val="20"/>
                <w:lang w:eastAsia="zh-CN"/>
              </w:rPr>
              <w:t>年世界无线电通信大会</w:t>
            </w:r>
          </w:p>
          <w:bookmarkEnd w:id="102"/>
          <w:p w14:paraId="70EE84CA" w14:textId="77777777" w:rsidR="00DF58D2" w:rsidRPr="00552642" w:rsidRDefault="00DF58D2" w:rsidP="00192E7B">
            <w:pPr>
              <w:pStyle w:val="Tabletext"/>
              <w:ind w:firstLineChars="200" w:firstLine="400"/>
              <w:jc w:val="both"/>
              <w:rPr>
                <w:rFonts w:cstheme="minorHAnsi"/>
                <w:lang w:val="en-GB" w:eastAsia="zh-CN"/>
              </w:rPr>
            </w:pPr>
            <w:r w:rsidRPr="00552642">
              <w:rPr>
                <w:lang w:val="en-GB" w:eastAsia="zh-CN"/>
              </w:rPr>
              <w:t>审议上述</w:t>
            </w:r>
            <w:r w:rsidRPr="00552642">
              <w:rPr>
                <w:lang w:val="en-GB" w:eastAsia="zh-CN"/>
              </w:rPr>
              <w:t>ITU-R</w:t>
            </w:r>
            <w:r w:rsidRPr="00552642">
              <w:rPr>
                <w:lang w:val="en-GB" w:eastAsia="zh-CN"/>
              </w:rPr>
              <w:t>研究的结果并</w:t>
            </w:r>
            <w:r w:rsidRPr="00552642">
              <w:rPr>
                <w:rFonts w:hint="eastAsia"/>
                <w:lang w:val="en-GB" w:eastAsia="zh-CN"/>
              </w:rPr>
              <w:t>酌情</w:t>
            </w:r>
            <w:r w:rsidRPr="00552642">
              <w:rPr>
                <w:lang w:val="en-GB" w:eastAsia="zh-CN"/>
              </w:rPr>
              <w:t>采取行动。</w:t>
            </w:r>
          </w:p>
        </w:tc>
        <w:tc>
          <w:tcPr>
            <w:tcW w:w="1339" w:type="dxa"/>
          </w:tcPr>
          <w:p w14:paraId="0969212A" w14:textId="77777777" w:rsidR="00DF58D2" w:rsidRPr="004C2233" w:rsidRDefault="00DF58D2" w:rsidP="00192E7B">
            <w:pPr>
              <w:pStyle w:val="Tabletext"/>
              <w:jc w:val="center"/>
              <w:rPr>
                <w:b/>
                <w:bCs/>
              </w:rPr>
            </w:pPr>
            <w:r w:rsidRPr="00CA439C">
              <w:rPr>
                <w:b/>
                <w:bCs/>
              </w:rPr>
              <w:t>–</w:t>
            </w:r>
          </w:p>
        </w:tc>
      </w:tr>
      <w:tr w:rsidR="00DF58D2" w:rsidRPr="004C2233" w14:paraId="73F2D351" w14:textId="77777777" w:rsidTr="00192E7B">
        <w:trPr>
          <w:jc w:val="center"/>
        </w:trPr>
        <w:tc>
          <w:tcPr>
            <w:tcW w:w="14469" w:type="dxa"/>
            <w:gridSpan w:val="4"/>
          </w:tcPr>
          <w:p w14:paraId="60388929" w14:textId="77777777" w:rsidR="00DF58D2" w:rsidRPr="000D0D5F" w:rsidRDefault="00DF58D2" w:rsidP="00192E7B">
            <w:pPr>
              <w:pStyle w:val="Tabletext"/>
              <w:keepNext/>
              <w:rPr>
                <w:rFonts w:eastAsia="SimSun"/>
                <w:b/>
                <w:bCs/>
                <w:lang w:eastAsia="zh-CN"/>
              </w:rPr>
            </w:pPr>
            <w:r w:rsidRPr="004741A8">
              <w:rPr>
                <w:rFonts w:hint="eastAsia"/>
                <w:bCs/>
                <w:lang w:eastAsia="zh-CN"/>
              </w:rPr>
              <w:t>2.1</w:t>
            </w:r>
            <w:r>
              <w:rPr>
                <w:bCs/>
                <w:lang w:eastAsia="zh-CN"/>
              </w:rPr>
              <w:t>4</w:t>
            </w:r>
            <w:r w:rsidRPr="004741A8">
              <w:rPr>
                <w:bCs/>
                <w:lang w:eastAsia="zh-CN"/>
              </w:rPr>
              <w:tab/>
            </w:r>
            <w:r w:rsidRPr="000D0D5F">
              <w:rPr>
                <w:rFonts w:eastAsia="SimSun" w:cs="Microsoft YaHei" w:hint="eastAsia"/>
                <w:bCs/>
                <w:lang w:val="en-GB" w:eastAsia="zh-CN"/>
              </w:rPr>
              <w:t>根据第</w:t>
            </w:r>
            <w:r w:rsidRPr="008C15C7">
              <w:rPr>
                <w:rFonts w:eastAsia="SimSun" w:cstheme="minorHAnsi"/>
                <w:b/>
                <w:bCs/>
                <w:lang w:val="it-IT" w:eastAsia="zh-CN"/>
              </w:rPr>
              <w:t>235</w:t>
            </w:r>
            <w:r w:rsidRPr="000D0D5F">
              <w:rPr>
                <w:rFonts w:eastAsia="SimSun" w:cs="Microsoft YaHei" w:hint="eastAsia"/>
                <w:bCs/>
                <w:lang w:val="en-GB" w:eastAsia="zh-CN"/>
              </w:rPr>
              <w:t>号决议</w:t>
            </w:r>
            <w:r w:rsidRPr="000D0D5F">
              <w:rPr>
                <w:rFonts w:eastAsia="SimSun" w:cs="Microsoft YaHei" w:hint="eastAsia"/>
                <w:b/>
                <w:bCs/>
                <w:lang w:val="it-IT" w:eastAsia="zh-CN"/>
              </w:rPr>
              <w:t>（</w:t>
            </w:r>
            <w:r w:rsidRPr="000D0D5F">
              <w:rPr>
                <w:rFonts w:eastAsia="SimSun" w:cstheme="minorHAnsi"/>
                <w:b/>
                <w:bCs/>
                <w:lang w:val="it-IT" w:eastAsia="zh-CN"/>
              </w:rPr>
              <w:t>WRC-23</w:t>
            </w:r>
            <w:r w:rsidRPr="000D0D5F">
              <w:rPr>
                <w:rFonts w:eastAsia="SimSun" w:cs="Microsoft YaHei" w:hint="eastAsia"/>
                <w:b/>
                <w:bCs/>
                <w:lang w:val="it-IT" w:eastAsia="zh-CN"/>
              </w:rPr>
              <w:t>，修订版）</w:t>
            </w:r>
            <w:r w:rsidRPr="000D0D5F">
              <w:rPr>
                <w:rFonts w:eastAsia="SimSun" w:cs="Microsoft YaHei" w:hint="eastAsia"/>
                <w:bCs/>
                <w:lang w:val="it-IT" w:eastAsia="zh-CN"/>
              </w:rPr>
              <w:t>，审议广播和移动业务应用的频谱使用和需求，并审议在</w:t>
            </w:r>
            <w:r w:rsidRPr="000D0D5F">
              <w:rPr>
                <w:rFonts w:eastAsia="SimSun" w:cstheme="minorHAnsi"/>
                <w:bCs/>
                <w:lang w:val="it-IT" w:eastAsia="zh-CN"/>
              </w:rPr>
              <w:t>470-694 MHz</w:t>
            </w:r>
            <w:r w:rsidRPr="000D0D5F">
              <w:rPr>
                <w:rFonts w:eastAsia="SimSun" w:cs="Microsoft YaHei" w:hint="eastAsia"/>
                <w:bCs/>
                <w:lang w:val="it-IT" w:eastAsia="zh-CN"/>
              </w:rPr>
              <w:t>频段或其中部分频段可能采取的规则行动；</w:t>
            </w:r>
          </w:p>
        </w:tc>
      </w:tr>
      <w:tr w:rsidR="00DF58D2" w:rsidRPr="004C2233" w14:paraId="1BAFBAB6" w14:textId="77777777" w:rsidTr="00192E7B">
        <w:trPr>
          <w:jc w:val="center"/>
        </w:trPr>
        <w:tc>
          <w:tcPr>
            <w:tcW w:w="3196" w:type="dxa"/>
          </w:tcPr>
          <w:p w14:paraId="45A1BA12" w14:textId="77777777" w:rsidR="00DF58D2" w:rsidRPr="00552642" w:rsidRDefault="00DF58D2" w:rsidP="00192E7B">
            <w:pPr>
              <w:pStyle w:val="Tabletext"/>
              <w:rPr>
                <w:lang w:val="en-GB" w:eastAsia="zh-CN"/>
              </w:rPr>
            </w:pPr>
            <w:r w:rsidRPr="00552642">
              <w:rPr>
                <w:rFonts w:hint="eastAsia"/>
                <w:lang w:val="en-GB" w:eastAsia="zh-CN"/>
              </w:rPr>
              <w:t>第</w:t>
            </w:r>
            <w:r w:rsidRPr="00FC35AD">
              <w:rPr>
                <w:b/>
                <w:bCs/>
                <w:lang w:val="en-GB" w:eastAsia="zh-CN"/>
              </w:rPr>
              <w:t>235</w:t>
            </w:r>
            <w:r w:rsidRPr="00552642">
              <w:rPr>
                <w:rFonts w:hint="eastAsia"/>
                <w:lang w:val="en-GB" w:eastAsia="zh-CN"/>
              </w:rPr>
              <w:t>号决议</w:t>
            </w:r>
            <w:r w:rsidRPr="00FC35AD">
              <w:rPr>
                <w:rFonts w:hint="eastAsia"/>
                <w:b/>
                <w:bCs/>
                <w:lang w:val="en-GB" w:eastAsia="zh-CN"/>
              </w:rPr>
              <w:t>（</w:t>
            </w:r>
            <w:r w:rsidRPr="00FC35AD">
              <w:rPr>
                <w:b/>
                <w:bCs/>
                <w:lang w:val="en-GB" w:eastAsia="zh-CN"/>
              </w:rPr>
              <w:t>WRC-23</w:t>
            </w:r>
            <w:r w:rsidRPr="00FC35AD">
              <w:rPr>
                <w:rFonts w:hint="eastAsia"/>
                <w:b/>
                <w:bCs/>
                <w:lang w:val="en-GB" w:eastAsia="zh-CN"/>
              </w:rPr>
              <w:t>，修订版）</w:t>
            </w:r>
          </w:p>
          <w:p w14:paraId="686C10E4" w14:textId="77777777" w:rsidR="00DF58D2" w:rsidRPr="004741A8" w:rsidRDefault="00DF58D2" w:rsidP="00192E7B">
            <w:pPr>
              <w:pStyle w:val="Tabletext"/>
              <w:rPr>
                <w:lang w:eastAsia="zh-CN"/>
              </w:rPr>
            </w:pPr>
            <w:r w:rsidRPr="004A58ED">
              <w:rPr>
                <w:rFonts w:hint="eastAsia"/>
                <w:lang w:val="en-GB" w:eastAsia="zh-CN"/>
              </w:rPr>
              <w:t>审议</w:t>
            </w:r>
            <w:r w:rsidRPr="004A58ED">
              <w:rPr>
                <w:lang w:val="en-GB" w:eastAsia="zh-CN"/>
              </w:rPr>
              <w:t>1</w:t>
            </w:r>
            <w:r w:rsidRPr="004A58ED">
              <w:rPr>
                <w:rFonts w:hint="eastAsia"/>
                <w:lang w:val="en-GB" w:eastAsia="zh-CN"/>
              </w:rPr>
              <w:t>区部分国家对</w:t>
            </w:r>
            <w:r w:rsidRPr="004A58ED">
              <w:rPr>
                <w:lang w:val="en-GB" w:eastAsia="nl-NL"/>
              </w:rPr>
              <w:t>470-694 MHz</w:t>
            </w:r>
            <w:r w:rsidRPr="004A58ED">
              <w:rPr>
                <w:rFonts w:hint="eastAsia"/>
                <w:lang w:val="en-GB" w:eastAsia="zh-CN"/>
              </w:rPr>
              <w:t>频段或其部分频段的频谱使用情况</w:t>
            </w:r>
          </w:p>
        </w:tc>
        <w:tc>
          <w:tcPr>
            <w:tcW w:w="2724" w:type="dxa"/>
          </w:tcPr>
          <w:p w14:paraId="14D0D831" w14:textId="77777777" w:rsidR="00DF58D2" w:rsidRPr="00C87E39" w:rsidRDefault="00DF58D2" w:rsidP="00192E7B">
            <w:pPr>
              <w:pStyle w:val="Tabletext"/>
              <w:jc w:val="center"/>
              <w:rPr>
                <w:rFonts w:asciiTheme="minorHAnsi" w:hAnsiTheme="minorHAnsi" w:cstheme="minorHAnsi"/>
                <w:b/>
                <w:bCs/>
                <w:lang w:val="en-GB"/>
              </w:rPr>
            </w:pPr>
            <w:r w:rsidRPr="00C87E39">
              <w:rPr>
                <w:rFonts w:asciiTheme="minorHAnsi" w:hAnsiTheme="minorHAnsi" w:cstheme="minorHAnsi"/>
                <w:b/>
                <w:bCs/>
                <w:lang w:val="en-GB"/>
              </w:rPr>
              <w:t>WP 6A</w:t>
            </w:r>
          </w:p>
        </w:tc>
        <w:tc>
          <w:tcPr>
            <w:tcW w:w="7210" w:type="dxa"/>
          </w:tcPr>
          <w:p w14:paraId="2B028FB7" w14:textId="77777777" w:rsidR="00DF58D2" w:rsidRPr="00FC35AD" w:rsidRDefault="00DF58D2" w:rsidP="00192E7B">
            <w:pPr>
              <w:pStyle w:val="Call"/>
              <w:spacing w:before="40" w:after="40"/>
              <w:rPr>
                <w:rFonts w:ascii="Calibri" w:hAnsi="Calibri" w:cs="Times New Roman"/>
                <w:sz w:val="20"/>
                <w:szCs w:val="20"/>
                <w:lang w:val="en-GB" w:eastAsia="zh-CN"/>
              </w:rPr>
            </w:pPr>
            <w:r w:rsidRPr="00FC35AD">
              <w:rPr>
                <w:rFonts w:ascii="Calibri" w:hAnsi="Calibri" w:cs="Times New Roman" w:hint="eastAsia"/>
                <w:sz w:val="20"/>
                <w:szCs w:val="20"/>
                <w:lang w:val="en-GB" w:eastAsia="zh-CN"/>
              </w:rPr>
              <w:t>认识到</w:t>
            </w:r>
          </w:p>
          <w:p w14:paraId="1C503700" w14:textId="77777777" w:rsidR="00DF58D2" w:rsidRPr="00FA5671" w:rsidRDefault="00DF58D2" w:rsidP="00192E7B">
            <w:pPr>
              <w:pStyle w:val="Tabletext"/>
              <w:jc w:val="both"/>
              <w:rPr>
                <w:szCs w:val="24"/>
                <w:lang w:val="en-GB" w:eastAsia="zh-CN"/>
              </w:rPr>
            </w:pPr>
            <w:r w:rsidRPr="00FA5671">
              <w:rPr>
                <w:lang w:val="en-GB" w:eastAsia="zh-CN"/>
              </w:rPr>
              <w:t>...</w:t>
            </w:r>
          </w:p>
          <w:p w14:paraId="4C5AB478" w14:textId="77777777" w:rsidR="00DF58D2" w:rsidRPr="00FA5671" w:rsidRDefault="00DF58D2" w:rsidP="00192E7B">
            <w:pPr>
              <w:pStyle w:val="Tabletext"/>
              <w:jc w:val="both"/>
              <w:rPr>
                <w:szCs w:val="24"/>
                <w:lang w:val="en-GB" w:eastAsia="zh-CN"/>
              </w:rPr>
            </w:pPr>
            <w:r w:rsidRPr="00FC35AD">
              <w:rPr>
                <w:i/>
                <w:iCs/>
                <w:lang w:val="en-GB" w:eastAsia="zh-CN"/>
              </w:rPr>
              <w:t>g)</w:t>
            </w:r>
            <w:r w:rsidRPr="00FA5671">
              <w:rPr>
                <w:lang w:val="en-GB" w:eastAsia="zh-CN"/>
              </w:rPr>
              <w:tab/>
            </w:r>
            <w:r w:rsidRPr="00FA5671">
              <w:rPr>
                <w:rFonts w:hint="eastAsia"/>
                <w:lang w:val="en-GB" w:eastAsia="zh-CN"/>
              </w:rPr>
              <w:t>第</w:t>
            </w:r>
            <w:r w:rsidRPr="00FA5671">
              <w:rPr>
                <w:rFonts w:hint="eastAsia"/>
                <w:b/>
                <w:bCs/>
                <w:lang w:val="en-GB" w:eastAsia="zh-CN"/>
              </w:rPr>
              <w:t>5.296</w:t>
            </w:r>
            <w:r w:rsidRPr="00FA5671">
              <w:rPr>
                <w:rFonts w:hint="eastAsia"/>
                <w:lang w:val="en-GB" w:eastAsia="zh-CN"/>
              </w:rPr>
              <w:t>款中</w:t>
            </w:r>
            <w:r w:rsidRPr="00FA5671">
              <w:rPr>
                <w:szCs w:val="24"/>
                <w:lang w:val="en-GB" w:eastAsia="zh-CN"/>
              </w:rPr>
              <w:t>470-694 MHz</w:t>
            </w:r>
            <w:r w:rsidRPr="00FA5671">
              <w:rPr>
                <w:rFonts w:hint="eastAsia"/>
                <w:lang w:val="en-GB" w:eastAsia="zh-CN"/>
              </w:rPr>
              <w:t>频段</w:t>
            </w:r>
            <w:r w:rsidRPr="00FA5671">
              <w:rPr>
                <w:rFonts w:hint="eastAsia"/>
                <w:lang w:val="en-GB" w:eastAsia="nl-NL"/>
              </w:rPr>
              <w:t>用于</w:t>
            </w:r>
            <w:r w:rsidRPr="00FA5671">
              <w:rPr>
                <w:rFonts w:hint="eastAsia"/>
                <w:lang w:val="en-GB" w:eastAsia="zh-CN"/>
              </w:rPr>
              <w:t>广播和节目制作的辅助应用在</w:t>
            </w:r>
            <w:r w:rsidRPr="00FA5671">
              <w:rPr>
                <w:rFonts w:hint="eastAsia"/>
                <w:lang w:val="en-GB" w:eastAsia="zh-CN"/>
              </w:rPr>
              <w:t>LMS</w:t>
            </w:r>
            <w:r w:rsidRPr="00FA5671">
              <w:rPr>
                <w:rFonts w:hint="eastAsia"/>
                <w:lang w:val="en-GB" w:eastAsia="zh-CN"/>
              </w:rPr>
              <w:t>下作为次要业务</w:t>
            </w:r>
            <w:r w:rsidRPr="00FA5671">
              <w:rPr>
                <w:rFonts w:hint="eastAsia"/>
                <w:lang w:val="en-GB" w:eastAsia="nl-NL"/>
              </w:rPr>
              <w:t>的持续需求，以及</w:t>
            </w:r>
            <w:r w:rsidRPr="00FA5671">
              <w:rPr>
                <w:rFonts w:hint="eastAsia"/>
                <w:lang w:val="en-GB" w:eastAsia="zh-CN"/>
              </w:rPr>
              <w:t>该</w:t>
            </w:r>
            <w:r w:rsidRPr="00FA5671">
              <w:rPr>
                <w:rFonts w:hint="eastAsia"/>
                <w:lang w:val="en-GB" w:eastAsia="nl-NL"/>
              </w:rPr>
              <w:t>脚注所列国家的</w:t>
            </w:r>
            <w:r w:rsidRPr="00FA5671">
              <w:rPr>
                <w:rFonts w:hint="eastAsia"/>
                <w:lang w:val="en-GB" w:eastAsia="zh-CN"/>
              </w:rPr>
              <w:t>LMS</w:t>
            </w:r>
            <w:r w:rsidRPr="00FA5671">
              <w:rPr>
                <w:rFonts w:hint="eastAsia"/>
                <w:lang w:val="en-GB" w:eastAsia="zh-CN"/>
              </w:rPr>
              <w:t>台</w:t>
            </w:r>
            <w:r w:rsidRPr="00FA5671">
              <w:rPr>
                <w:rFonts w:hint="eastAsia"/>
                <w:lang w:val="en-GB" w:eastAsia="nl-NL"/>
              </w:rPr>
              <w:t>站不得对其他现有或</w:t>
            </w:r>
            <w:r w:rsidRPr="00FA5671">
              <w:rPr>
                <w:rFonts w:hint="eastAsia"/>
                <w:lang w:val="en-GB" w:eastAsia="zh-CN"/>
              </w:rPr>
              <w:t>规划</w:t>
            </w:r>
            <w:r w:rsidRPr="00FA5671">
              <w:rPr>
                <w:rFonts w:hint="eastAsia"/>
                <w:lang w:val="en-GB" w:eastAsia="nl-NL"/>
              </w:rPr>
              <w:t>中的台</w:t>
            </w:r>
            <w:r w:rsidRPr="00FA5671">
              <w:rPr>
                <w:rFonts w:hint="eastAsia"/>
                <w:lang w:val="en-GB" w:eastAsia="zh-CN"/>
              </w:rPr>
              <w:t>站</w:t>
            </w:r>
            <w:r w:rsidRPr="00FA5671">
              <w:rPr>
                <w:rFonts w:hint="eastAsia"/>
                <w:lang w:val="en-GB" w:eastAsia="nl-NL"/>
              </w:rPr>
              <w:t>造成有害干扰，同时考虑到有必要评</w:t>
            </w:r>
            <w:r w:rsidRPr="00FA5671">
              <w:rPr>
                <w:rFonts w:hint="eastAsia"/>
                <w:lang w:val="en-GB" w:eastAsia="zh-CN"/>
              </w:rPr>
              <w:t>定不同主管部门</w:t>
            </w:r>
            <w:r w:rsidRPr="00FA5671">
              <w:rPr>
                <w:rFonts w:hint="eastAsia"/>
                <w:lang w:val="en-GB" w:eastAsia="nl-NL"/>
              </w:rPr>
              <w:t>对这些应用的需求</w:t>
            </w:r>
            <w:r w:rsidRPr="00FA5671">
              <w:rPr>
                <w:rFonts w:hint="eastAsia"/>
                <w:lang w:val="en-GB" w:eastAsia="zh-CN"/>
              </w:rPr>
              <w:t>，</w:t>
            </w:r>
          </w:p>
          <w:p w14:paraId="4ECA45A5" w14:textId="77777777" w:rsidR="00DF58D2" w:rsidRPr="00FA5671" w:rsidRDefault="00DF58D2" w:rsidP="00192E7B">
            <w:pPr>
              <w:pStyle w:val="Tabletext"/>
              <w:jc w:val="both"/>
              <w:rPr>
                <w:rFonts w:eastAsia="STKaiti"/>
                <w:lang w:val="en-GB" w:eastAsia="zh-CN"/>
              </w:rPr>
            </w:pPr>
            <w:r w:rsidRPr="00FA5671">
              <w:rPr>
                <w:lang w:val="en-GB" w:eastAsia="zh-CN"/>
              </w:rPr>
              <w:br w:type="page"/>
              <w:t>...</w:t>
            </w:r>
          </w:p>
          <w:p w14:paraId="40DEB3EB" w14:textId="0D51BA2E" w:rsidR="00DF58D2" w:rsidRPr="00FC35AD" w:rsidRDefault="00DF58D2" w:rsidP="00192E7B">
            <w:pPr>
              <w:pStyle w:val="Call"/>
              <w:spacing w:before="40" w:after="40"/>
              <w:rPr>
                <w:rFonts w:ascii="Calibri" w:hAnsi="Calibri" w:cs="Times New Roman"/>
                <w:sz w:val="20"/>
                <w:szCs w:val="20"/>
                <w:lang w:val="en-GB" w:eastAsia="zh-CN"/>
              </w:rPr>
            </w:pPr>
            <w:r w:rsidRPr="00FC35AD">
              <w:rPr>
                <w:rFonts w:ascii="Calibri" w:hAnsi="Calibri" w:cs="Times New Roman" w:hint="eastAsia"/>
                <w:sz w:val="20"/>
                <w:szCs w:val="20"/>
                <w:lang w:val="en-GB" w:eastAsia="zh-CN"/>
              </w:rPr>
              <w:t>做出决议，请国际电联无线电通信部门在</w:t>
            </w:r>
            <w:r w:rsidRPr="00FC35AD">
              <w:rPr>
                <w:rFonts w:ascii="Calibri" w:hAnsi="Calibri" w:cs="Times New Roman"/>
                <w:sz w:val="20"/>
                <w:szCs w:val="20"/>
                <w:lang w:val="en-GB" w:eastAsia="zh-CN"/>
              </w:rPr>
              <w:t>2031</w:t>
            </w:r>
            <w:r w:rsidRPr="00FC35AD">
              <w:rPr>
                <w:rFonts w:ascii="Calibri" w:hAnsi="Calibri" w:cs="Times New Roman" w:hint="eastAsia"/>
                <w:sz w:val="20"/>
                <w:szCs w:val="20"/>
                <w:lang w:val="en-GB" w:eastAsia="zh-CN"/>
              </w:rPr>
              <w:t>年世界无线电通信大会之前及时</w:t>
            </w:r>
          </w:p>
          <w:p w14:paraId="3AA90434" w14:textId="77777777" w:rsidR="00DF58D2" w:rsidRPr="00FA5671" w:rsidRDefault="00DF58D2" w:rsidP="00192E7B">
            <w:pPr>
              <w:pStyle w:val="Tabletext"/>
              <w:jc w:val="both"/>
              <w:rPr>
                <w:lang w:val="en-GB" w:eastAsia="zh-CN"/>
              </w:rPr>
            </w:pPr>
            <w:r w:rsidRPr="00FA5671">
              <w:rPr>
                <w:lang w:val="en-GB" w:eastAsia="zh-CN"/>
              </w:rPr>
              <w:t>1</w:t>
            </w:r>
            <w:r w:rsidRPr="00FA5671">
              <w:rPr>
                <w:lang w:val="en-GB" w:eastAsia="zh-CN"/>
              </w:rPr>
              <w:tab/>
            </w:r>
            <w:r w:rsidRPr="00FA5671">
              <w:rPr>
                <w:rFonts w:hint="eastAsia"/>
                <w:lang w:val="en-GB" w:eastAsia="zh-CN"/>
              </w:rPr>
              <w:t>在考虑到</w:t>
            </w:r>
            <w:r w:rsidRPr="00FA5671">
              <w:rPr>
                <w:rFonts w:eastAsia="STKaiti" w:hint="eastAsia"/>
                <w:lang w:val="en-GB" w:eastAsia="zh-CN"/>
              </w:rPr>
              <w:t>认识到</w:t>
            </w:r>
            <w:r w:rsidRPr="00FA5671">
              <w:rPr>
                <w:rFonts w:hint="eastAsia"/>
                <w:i/>
                <w:iCs/>
                <w:lang w:val="en-GB" w:eastAsia="zh-CN"/>
              </w:rPr>
              <w:t>g)</w:t>
            </w:r>
            <w:r w:rsidRPr="00FA5671">
              <w:rPr>
                <w:rFonts w:hint="eastAsia"/>
                <w:lang w:val="en-GB" w:eastAsia="zh-CN"/>
              </w:rPr>
              <w:t>的情况下，审议第</w:t>
            </w:r>
            <w:r w:rsidRPr="00FA5671">
              <w:rPr>
                <w:b/>
                <w:bCs/>
                <w:lang w:val="en-GB" w:eastAsia="zh-CN"/>
              </w:rPr>
              <w:t>5.15A</w:t>
            </w:r>
            <w:r w:rsidRPr="00FA5671">
              <w:rPr>
                <w:rFonts w:hint="eastAsia"/>
                <w:lang w:val="en-GB" w:eastAsia="zh-CN"/>
              </w:rPr>
              <w:t>款所列国家对</w:t>
            </w:r>
            <w:r w:rsidRPr="00FA5671">
              <w:rPr>
                <w:lang w:val="en-GB" w:eastAsia="zh-CN"/>
              </w:rPr>
              <w:t>470-694 MHz</w:t>
            </w:r>
            <w:r w:rsidRPr="00FA5671">
              <w:rPr>
                <w:rFonts w:hint="eastAsia"/>
                <w:lang w:val="en-GB" w:eastAsia="zh-CN"/>
              </w:rPr>
              <w:t>频段或其部分频段内广播和移动业务应用的频谱使用情况和频谱需求；</w:t>
            </w:r>
          </w:p>
          <w:p w14:paraId="011323D3" w14:textId="136035CE" w:rsidR="00DF58D2" w:rsidRPr="00FA5671" w:rsidRDefault="00DF58D2" w:rsidP="00192E7B">
            <w:pPr>
              <w:pStyle w:val="Tabletext"/>
              <w:jc w:val="both"/>
              <w:rPr>
                <w:lang w:val="en-GB" w:eastAsia="zh-CN"/>
              </w:rPr>
            </w:pPr>
            <w:r w:rsidRPr="00FA5671">
              <w:rPr>
                <w:lang w:val="en-GB" w:eastAsia="nl-NL"/>
              </w:rPr>
              <w:t>2</w:t>
            </w:r>
            <w:r w:rsidRPr="00FA5671">
              <w:rPr>
                <w:lang w:val="en-GB" w:eastAsia="nl-NL"/>
              </w:rPr>
              <w:tab/>
            </w:r>
            <w:r w:rsidRPr="00FA5671">
              <w:rPr>
                <w:rFonts w:hint="eastAsia"/>
                <w:lang w:val="en-GB" w:eastAsia="zh-CN"/>
              </w:rPr>
              <w:t>基于</w:t>
            </w:r>
            <w:r w:rsidRPr="00FA5671">
              <w:rPr>
                <w:rFonts w:eastAsia="STKaiti" w:hint="eastAsia"/>
                <w:lang w:val="en-GB" w:eastAsia="zh-CN"/>
              </w:rPr>
              <w:t>做出决议，请国际电联无线电通信部门在</w:t>
            </w:r>
            <w:r w:rsidRPr="00FA5671">
              <w:rPr>
                <w:rFonts w:eastAsia="STKaiti"/>
                <w:lang w:val="en-GB" w:eastAsia="zh-CN"/>
              </w:rPr>
              <w:t>2031</w:t>
            </w:r>
            <w:r w:rsidRPr="00FA5671">
              <w:rPr>
                <w:rFonts w:eastAsia="STKaiti" w:hint="eastAsia"/>
                <w:lang w:val="en-GB" w:eastAsia="zh-CN"/>
              </w:rPr>
              <w:t>年世界无线电通信大会之前及时</w:t>
            </w:r>
            <w:r w:rsidRPr="00FA5671">
              <w:rPr>
                <w:rFonts w:hint="eastAsia"/>
                <w:lang w:val="en-GB" w:eastAsia="zh-CN"/>
              </w:rPr>
              <w:t>1</w:t>
            </w:r>
            <w:r w:rsidRPr="00FA5671">
              <w:rPr>
                <w:rFonts w:hint="eastAsia"/>
                <w:lang w:val="en-GB" w:eastAsia="zh-CN"/>
              </w:rPr>
              <w:t>中提及的审议，更新共用和兼容性研究、共存条件，并酌情开展新的研究，同时考虑到现有的主要和次要业务、第</w:t>
            </w:r>
            <w:r w:rsidRPr="00FA5671">
              <w:rPr>
                <w:b/>
                <w:bCs/>
                <w:lang w:val="en-GB" w:eastAsia="zh-CN"/>
              </w:rPr>
              <w:t>5.15A</w:t>
            </w:r>
            <w:r w:rsidRPr="00FA5671">
              <w:rPr>
                <w:rFonts w:hint="eastAsia"/>
                <w:lang w:val="en-GB" w:eastAsia="zh-CN"/>
              </w:rPr>
              <w:t>款，并提出技术和规则条件，</w:t>
            </w:r>
          </w:p>
          <w:p w14:paraId="5651FC77" w14:textId="77777777" w:rsidR="00DF58D2" w:rsidRPr="00FC35AD" w:rsidRDefault="00DF58D2" w:rsidP="00192E7B">
            <w:pPr>
              <w:pStyle w:val="Call"/>
              <w:spacing w:before="40" w:after="40"/>
              <w:rPr>
                <w:rFonts w:ascii="Calibri" w:hAnsi="Calibri" w:cs="Times New Roman"/>
                <w:sz w:val="20"/>
                <w:szCs w:val="20"/>
                <w:lang w:val="en-GB" w:eastAsia="zh-CN"/>
              </w:rPr>
            </w:pPr>
            <w:r w:rsidRPr="00FC35AD">
              <w:rPr>
                <w:rFonts w:ascii="Calibri" w:hAnsi="Calibri" w:cs="Times New Roman" w:hint="eastAsia"/>
                <w:sz w:val="20"/>
                <w:szCs w:val="20"/>
                <w:lang w:val="en-GB" w:eastAsia="zh-CN"/>
              </w:rPr>
              <w:lastRenderedPageBreak/>
              <w:t>鼓励各主管部门</w:t>
            </w:r>
          </w:p>
          <w:p w14:paraId="224F3E85" w14:textId="77777777" w:rsidR="00DF58D2" w:rsidRPr="00FA5671" w:rsidRDefault="00DF58D2" w:rsidP="00192E7B">
            <w:pPr>
              <w:pStyle w:val="Tabletext"/>
              <w:jc w:val="both"/>
              <w:rPr>
                <w:lang w:val="en-GB" w:eastAsia="zh-CN"/>
              </w:rPr>
            </w:pPr>
            <w:r w:rsidRPr="00FA5671">
              <w:rPr>
                <w:lang w:val="en-GB" w:eastAsia="zh-CN"/>
              </w:rPr>
              <w:t>1</w:t>
            </w:r>
            <w:r w:rsidRPr="00FA5671">
              <w:rPr>
                <w:lang w:val="en-GB" w:eastAsia="zh-CN"/>
              </w:rPr>
              <w:tab/>
            </w:r>
            <w:r w:rsidRPr="00FA5671">
              <w:rPr>
                <w:rFonts w:hint="eastAsia"/>
                <w:color w:val="000000"/>
                <w:lang w:val="en-GB" w:eastAsia="zh-CN"/>
              </w:rPr>
              <w:t>通过向</w:t>
            </w:r>
            <w:r w:rsidRPr="00FA5671">
              <w:rPr>
                <w:color w:val="000000"/>
                <w:lang w:val="en-GB" w:eastAsia="zh-CN"/>
              </w:rPr>
              <w:t>ITU-R</w:t>
            </w:r>
            <w:r w:rsidRPr="00FA5671">
              <w:rPr>
                <w:rFonts w:hint="eastAsia"/>
                <w:lang w:val="en-GB" w:eastAsia="zh-CN"/>
              </w:rPr>
              <w:t>提交文稿积极参加上述研究工</w:t>
            </w:r>
            <w:r w:rsidRPr="00FA5671">
              <w:rPr>
                <w:rFonts w:cs="SimSun" w:hint="eastAsia"/>
                <w:lang w:val="en-GB" w:eastAsia="zh-CN"/>
              </w:rPr>
              <w:t>作；</w:t>
            </w:r>
          </w:p>
          <w:p w14:paraId="551E38BA" w14:textId="77777777" w:rsidR="00DF58D2" w:rsidRPr="00FA5671" w:rsidRDefault="00DF58D2" w:rsidP="00192E7B">
            <w:pPr>
              <w:pStyle w:val="Tabletext"/>
              <w:jc w:val="both"/>
              <w:rPr>
                <w:lang w:val="en-GB" w:eastAsia="zh-CN"/>
              </w:rPr>
            </w:pPr>
            <w:r w:rsidRPr="00FA5671">
              <w:rPr>
                <w:lang w:val="en-GB" w:eastAsia="zh-CN"/>
              </w:rPr>
              <w:t>2</w:t>
            </w:r>
            <w:r w:rsidRPr="00FA5671">
              <w:rPr>
                <w:lang w:val="en-GB" w:eastAsia="zh-CN"/>
              </w:rPr>
              <w:tab/>
            </w:r>
            <w:r w:rsidRPr="00FA5671">
              <w:rPr>
                <w:rFonts w:hint="eastAsia"/>
                <w:lang w:val="en-GB" w:eastAsia="zh-CN"/>
              </w:rPr>
              <w:t>考虑为继续进行</w:t>
            </w:r>
            <w:r w:rsidRPr="00FA5671">
              <w:rPr>
                <w:rFonts w:hint="eastAsia"/>
                <w:lang w:val="en-GB" w:eastAsia="zh-CN"/>
              </w:rPr>
              <w:t>SAB/SAP</w:t>
            </w:r>
            <w:r w:rsidRPr="00FA5671">
              <w:rPr>
                <w:rFonts w:hint="eastAsia"/>
                <w:lang w:val="en-GB" w:eastAsia="zh-CN"/>
              </w:rPr>
              <w:t>操作提供频谱，同时考虑到</w:t>
            </w:r>
            <w:r w:rsidRPr="00FA5671">
              <w:rPr>
                <w:rFonts w:hint="eastAsia"/>
                <w:lang w:val="en-GB" w:eastAsia="zh-CN"/>
              </w:rPr>
              <w:t>ITU-R</w:t>
            </w:r>
            <w:r w:rsidRPr="00FA5671">
              <w:rPr>
                <w:rFonts w:hint="eastAsia"/>
                <w:lang w:val="en-GB" w:eastAsia="zh-CN"/>
              </w:rPr>
              <w:t>第</w:t>
            </w:r>
            <w:r w:rsidRPr="00FA5671">
              <w:rPr>
                <w:rFonts w:hint="eastAsia"/>
                <w:lang w:val="en-GB" w:eastAsia="zh-CN"/>
              </w:rPr>
              <w:t>59</w:t>
            </w:r>
            <w:r w:rsidRPr="00FA5671">
              <w:rPr>
                <w:rFonts w:hint="eastAsia"/>
                <w:lang w:val="en-GB" w:eastAsia="zh-CN"/>
              </w:rPr>
              <w:t>号决议；</w:t>
            </w:r>
          </w:p>
          <w:p w14:paraId="03730B32" w14:textId="77777777" w:rsidR="00DF58D2" w:rsidRPr="00FA5671" w:rsidRDefault="00DF58D2" w:rsidP="00192E7B">
            <w:pPr>
              <w:pStyle w:val="Tabletext"/>
              <w:jc w:val="both"/>
              <w:rPr>
                <w:rFonts w:eastAsia="STKaiti"/>
                <w:lang w:val="en-GB" w:eastAsia="zh-CN"/>
              </w:rPr>
            </w:pPr>
            <w:r w:rsidRPr="00FA5671">
              <w:rPr>
                <w:lang w:val="en-GB" w:eastAsia="zh-CN"/>
              </w:rPr>
              <w:t>3</w:t>
            </w:r>
            <w:r w:rsidRPr="00FA5671">
              <w:rPr>
                <w:lang w:val="en-GB" w:eastAsia="zh-CN"/>
              </w:rPr>
              <w:tab/>
            </w:r>
            <w:r w:rsidRPr="00FA5671">
              <w:rPr>
                <w:rFonts w:hint="eastAsia"/>
                <w:szCs w:val="24"/>
                <w:lang w:val="en-GB" w:eastAsia="zh-CN"/>
              </w:rPr>
              <w:t>根据《无线电规则》，</w:t>
            </w:r>
            <w:r w:rsidRPr="00FA5671">
              <w:rPr>
                <w:rFonts w:hint="eastAsia"/>
                <w:lang w:val="en-GB" w:eastAsia="zh-CN"/>
              </w:rPr>
              <w:t>采取适当措施，保护射电天文业务台站（见第</w:t>
            </w:r>
            <w:r w:rsidRPr="00FA5671">
              <w:rPr>
                <w:b/>
                <w:bCs/>
                <w:szCs w:val="24"/>
                <w:lang w:val="en-GB" w:eastAsia="zh-CN"/>
              </w:rPr>
              <w:t>5.304</w:t>
            </w:r>
            <w:r w:rsidRPr="00FA5671">
              <w:rPr>
                <w:rFonts w:hint="eastAsia"/>
                <w:szCs w:val="24"/>
                <w:lang w:val="en-GB" w:eastAsia="zh-CN"/>
              </w:rPr>
              <w:t>和</w:t>
            </w:r>
            <w:r w:rsidRPr="00FA5671">
              <w:rPr>
                <w:b/>
                <w:bCs/>
                <w:szCs w:val="24"/>
                <w:lang w:val="en-GB" w:eastAsia="zh-CN"/>
              </w:rPr>
              <w:t>5.306</w:t>
            </w:r>
            <w:r w:rsidRPr="00FA5671">
              <w:rPr>
                <w:rFonts w:hint="eastAsia"/>
                <w:lang w:val="en-GB" w:eastAsia="zh-CN"/>
              </w:rPr>
              <w:t>款）免受移动业务台站的干扰，</w:t>
            </w:r>
            <w:r w:rsidRPr="00FA5671">
              <w:rPr>
                <w:lang w:val="en-GB" w:eastAsia="zh-CN"/>
              </w:rPr>
              <w:br w:type="page"/>
            </w:r>
          </w:p>
          <w:p w14:paraId="6F81258C" w14:textId="77777777" w:rsidR="00DF58D2" w:rsidRPr="00FC35AD" w:rsidRDefault="00DF58D2" w:rsidP="00192E7B">
            <w:pPr>
              <w:pStyle w:val="Call"/>
              <w:spacing w:before="40" w:after="40"/>
              <w:rPr>
                <w:rFonts w:ascii="Calibri" w:hAnsi="Calibri" w:cs="Times New Roman"/>
                <w:sz w:val="20"/>
                <w:szCs w:val="20"/>
                <w:lang w:val="en-GB" w:eastAsia="zh-CN"/>
              </w:rPr>
            </w:pPr>
            <w:r w:rsidRPr="00FC35AD">
              <w:rPr>
                <w:rFonts w:ascii="Calibri" w:hAnsi="Calibri" w:cs="Times New Roman" w:hint="eastAsia"/>
                <w:sz w:val="20"/>
                <w:szCs w:val="20"/>
                <w:lang w:val="en-GB" w:eastAsia="zh-CN"/>
              </w:rPr>
              <w:t>请</w:t>
            </w:r>
            <w:r w:rsidRPr="00FC35AD">
              <w:rPr>
                <w:rFonts w:ascii="Calibri" w:hAnsi="Calibri" w:cs="Times New Roman"/>
                <w:sz w:val="20"/>
                <w:szCs w:val="20"/>
                <w:lang w:val="en-GB" w:eastAsia="zh-CN"/>
              </w:rPr>
              <w:t>2031</w:t>
            </w:r>
            <w:r w:rsidRPr="00FC35AD">
              <w:rPr>
                <w:rFonts w:ascii="Calibri" w:hAnsi="Calibri" w:cs="Times New Roman" w:hint="eastAsia"/>
                <w:sz w:val="20"/>
                <w:szCs w:val="20"/>
                <w:lang w:val="en-GB" w:eastAsia="zh-CN"/>
              </w:rPr>
              <w:t>年世界无线电通信大会</w:t>
            </w:r>
          </w:p>
          <w:p w14:paraId="488A6864" w14:textId="77777777" w:rsidR="00DF58D2" w:rsidRPr="00FA5671" w:rsidRDefault="00DF58D2" w:rsidP="00192E7B">
            <w:pPr>
              <w:pStyle w:val="Tabletext"/>
              <w:ind w:firstLineChars="200" w:firstLine="400"/>
              <w:jc w:val="both"/>
              <w:rPr>
                <w:lang w:val="en-GB" w:eastAsia="zh-CN"/>
              </w:rPr>
            </w:pPr>
            <w:r w:rsidRPr="00FA5671">
              <w:rPr>
                <w:rFonts w:hint="eastAsia"/>
                <w:lang w:val="en-GB" w:eastAsia="zh-CN"/>
              </w:rPr>
              <w:t>根据</w:t>
            </w:r>
            <w:r w:rsidRPr="00FA5671">
              <w:rPr>
                <w:lang w:val="en-GB" w:eastAsia="zh-CN"/>
              </w:rPr>
              <w:t>ITU</w:t>
            </w:r>
            <w:r w:rsidRPr="00FA5671">
              <w:rPr>
                <w:lang w:val="en-GB" w:eastAsia="zh-CN"/>
              </w:rPr>
              <w:noBreakHyphen/>
              <w:t>R</w:t>
            </w:r>
            <w:r w:rsidRPr="00FA5671">
              <w:rPr>
                <w:rFonts w:hint="eastAsia"/>
                <w:lang w:val="en-GB" w:eastAsia="zh-CN"/>
              </w:rPr>
              <w:t>的研究成果，考虑：</w:t>
            </w:r>
          </w:p>
          <w:p w14:paraId="00D399FA" w14:textId="77777777" w:rsidR="00DF58D2" w:rsidRPr="00FA5671" w:rsidRDefault="00DF58D2" w:rsidP="00192E7B">
            <w:pPr>
              <w:pStyle w:val="Tabletext"/>
              <w:jc w:val="both"/>
              <w:rPr>
                <w:szCs w:val="20"/>
                <w:lang w:val="en-GB" w:eastAsia="zh-CN"/>
              </w:rPr>
            </w:pPr>
            <w:r w:rsidRPr="00FA5671">
              <w:rPr>
                <w:i/>
                <w:iCs/>
                <w:szCs w:val="20"/>
                <w:lang w:val="en-GB" w:eastAsia="zh-CN"/>
              </w:rPr>
              <w:t>a)</w:t>
            </w:r>
            <w:r w:rsidRPr="00FA5671">
              <w:rPr>
                <w:szCs w:val="20"/>
                <w:lang w:val="en-GB" w:eastAsia="zh-CN"/>
              </w:rPr>
              <w:tab/>
            </w:r>
            <w:r w:rsidRPr="00FA5671">
              <w:rPr>
                <w:rFonts w:hint="eastAsia"/>
                <w:szCs w:val="20"/>
                <w:lang w:val="en-GB" w:eastAsia="zh-CN"/>
              </w:rPr>
              <w:t>可能的规则行动，包括审议将</w:t>
            </w:r>
            <w:r w:rsidRPr="00FA5671">
              <w:rPr>
                <w:rFonts w:hint="eastAsia"/>
                <w:szCs w:val="20"/>
                <w:lang w:val="en-GB" w:eastAsia="zh-CN"/>
              </w:rPr>
              <w:t>6</w:t>
            </w:r>
            <w:r w:rsidRPr="00FA5671">
              <w:rPr>
                <w:szCs w:val="20"/>
                <w:lang w:val="en-GB" w:eastAsia="zh-CN"/>
              </w:rPr>
              <w:t>14-694 MHz</w:t>
            </w:r>
            <w:r w:rsidRPr="00FA5671">
              <w:rPr>
                <w:rFonts w:hint="eastAsia"/>
                <w:szCs w:val="20"/>
                <w:lang w:val="en-GB" w:eastAsia="zh-CN"/>
              </w:rPr>
              <w:t>频段划分给第</w:t>
            </w:r>
            <w:r w:rsidRPr="00FA5671">
              <w:rPr>
                <w:b/>
                <w:bCs/>
                <w:szCs w:val="20"/>
                <w:lang w:val="en-GB" w:eastAsia="zh-CN"/>
              </w:rPr>
              <w:t>5.15A</w:t>
            </w:r>
            <w:r w:rsidRPr="00FA5671">
              <w:rPr>
                <w:rFonts w:hint="eastAsia"/>
                <w:szCs w:val="20"/>
                <w:lang w:val="en-GB" w:eastAsia="zh-CN"/>
              </w:rPr>
              <w:t>款所列国家的移动业务；</w:t>
            </w:r>
          </w:p>
          <w:p w14:paraId="50C6B089" w14:textId="77777777" w:rsidR="00DF58D2" w:rsidRPr="00FA5671" w:rsidRDefault="00DF58D2" w:rsidP="00192E7B">
            <w:pPr>
              <w:pStyle w:val="Tabletext"/>
              <w:jc w:val="both"/>
              <w:rPr>
                <w:szCs w:val="20"/>
                <w:lang w:val="en-GB" w:eastAsia="zh-CN"/>
              </w:rPr>
            </w:pPr>
            <w:r w:rsidRPr="00FA5671">
              <w:rPr>
                <w:i/>
                <w:iCs/>
                <w:szCs w:val="20"/>
                <w:lang w:val="en-GB" w:eastAsia="zh-CN"/>
              </w:rPr>
              <w:t>b)</w:t>
            </w:r>
            <w:r w:rsidRPr="00FA5671">
              <w:rPr>
                <w:szCs w:val="20"/>
                <w:lang w:val="en-GB" w:eastAsia="zh-CN"/>
              </w:rPr>
              <w:tab/>
            </w:r>
            <w:r w:rsidRPr="00FA5671">
              <w:rPr>
                <w:rFonts w:hint="eastAsia"/>
                <w:szCs w:val="20"/>
                <w:lang w:val="en-GB" w:eastAsia="zh-CN"/>
              </w:rPr>
              <w:t>以及</w:t>
            </w:r>
            <w:r w:rsidRPr="00FA5671">
              <w:rPr>
                <w:rFonts w:hint="eastAsia"/>
                <w:szCs w:val="20"/>
                <w:lang w:eastAsia="zh-CN"/>
              </w:rPr>
              <w:t>随后采取</w:t>
            </w:r>
            <w:r w:rsidRPr="00FA5671">
              <w:rPr>
                <w:rFonts w:hint="eastAsia"/>
                <w:szCs w:val="20"/>
                <w:lang w:val="en-GB" w:eastAsia="zh-CN"/>
              </w:rPr>
              <w:t>可能的规则行动，以保护</w:t>
            </w:r>
            <w:r w:rsidRPr="00FA5671">
              <w:rPr>
                <w:rFonts w:hint="eastAsia"/>
                <w:szCs w:val="20"/>
                <w:lang w:val="en-GB" w:eastAsia="zh-CN"/>
              </w:rPr>
              <w:t>1</w:t>
            </w:r>
            <w:r w:rsidRPr="00FA5671">
              <w:rPr>
                <w:rFonts w:hint="eastAsia"/>
                <w:szCs w:val="20"/>
                <w:lang w:val="en-GB" w:eastAsia="zh-CN"/>
              </w:rPr>
              <w:t>区一些国家</w:t>
            </w:r>
            <w:r w:rsidRPr="00FA5671">
              <w:rPr>
                <w:rFonts w:hint="eastAsia"/>
                <w:szCs w:val="20"/>
                <w:lang w:eastAsia="zh-CN"/>
              </w:rPr>
              <w:t>在</w:t>
            </w:r>
            <w:r w:rsidRPr="00FA5671">
              <w:rPr>
                <w:szCs w:val="20"/>
                <w:lang w:val="en-GB" w:eastAsia="zh-CN"/>
              </w:rPr>
              <w:t>608-614 MHz</w:t>
            </w:r>
            <w:r w:rsidRPr="00FA5671">
              <w:rPr>
                <w:rFonts w:hint="eastAsia"/>
                <w:szCs w:val="20"/>
                <w:lang w:val="en-GB" w:eastAsia="zh-CN"/>
              </w:rPr>
              <w:t>频段</w:t>
            </w:r>
            <w:r w:rsidRPr="00FA5671">
              <w:rPr>
                <w:rFonts w:hint="eastAsia"/>
                <w:szCs w:val="20"/>
                <w:lang w:eastAsia="zh-CN"/>
              </w:rPr>
              <w:t>获得</w:t>
            </w:r>
            <w:r w:rsidRPr="00FA5671">
              <w:rPr>
                <w:rFonts w:hint="eastAsia"/>
                <w:szCs w:val="20"/>
                <w:lang w:val="en-GB" w:eastAsia="zh-CN"/>
              </w:rPr>
              <w:t>划分的射电天文业务，同时考虑到上述</w:t>
            </w:r>
            <w:r w:rsidRPr="00FA5671">
              <w:rPr>
                <w:rFonts w:eastAsia="STKaiti" w:hint="eastAsia"/>
                <w:szCs w:val="20"/>
                <w:lang w:val="en-GB" w:eastAsia="zh-CN"/>
              </w:rPr>
              <w:t>请</w:t>
            </w:r>
            <w:r w:rsidRPr="00FA5671">
              <w:rPr>
                <w:rFonts w:eastAsia="STKaiti"/>
                <w:szCs w:val="20"/>
                <w:lang w:val="en-GB" w:eastAsia="zh-CN"/>
              </w:rPr>
              <w:t>2031</w:t>
            </w:r>
            <w:r w:rsidRPr="00FA5671">
              <w:rPr>
                <w:rFonts w:eastAsia="STKaiti" w:hint="eastAsia"/>
                <w:szCs w:val="20"/>
                <w:lang w:val="en-GB" w:eastAsia="zh-CN"/>
              </w:rPr>
              <w:t>年世界无线电通信大会</w:t>
            </w:r>
            <w:r w:rsidRPr="00FA5671">
              <w:rPr>
                <w:rFonts w:hint="eastAsia"/>
                <w:i/>
                <w:iCs/>
                <w:szCs w:val="20"/>
                <w:lang w:val="en-GB" w:eastAsia="zh-CN"/>
              </w:rPr>
              <w:t>a)</w:t>
            </w:r>
            <w:r w:rsidRPr="00FA5671">
              <w:rPr>
                <w:rFonts w:hint="eastAsia"/>
                <w:szCs w:val="20"/>
                <w:lang w:val="en-GB" w:eastAsia="zh-CN"/>
              </w:rPr>
              <w:t>的结果，</w:t>
            </w:r>
          </w:p>
          <w:p w14:paraId="716F51C2" w14:textId="77777777" w:rsidR="00DF58D2" w:rsidRPr="00FC35AD" w:rsidRDefault="00DF58D2" w:rsidP="00192E7B">
            <w:pPr>
              <w:pStyle w:val="Call"/>
              <w:spacing w:before="40" w:after="40"/>
              <w:rPr>
                <w:rFonts w:ascii="Calibri" w:hAnsi="Calibri" w:cs="Times New Roman"/>
                <w:sz w:val="20"/>
                <w:szCs w:val="24"/>
                <w:lang w:val="en-GB" w:eastAsia="zh-CN"/>
              </w:rPr>
            </w:pPr>
            <w:r w:rsidRPr="00FC35AD">
              <w:rPr>
                <w:rFonts w:ascii="Calibri" w:hAnsi="Calibri" w:cs="Times New Roman" w:hint="eastAsia"/>
                <w:sz w:val="20"/>
                <w:szCs w:val="24"/>
                <w:lang w:val="en-GB" w:eastAsia="zh-CN"/>
              </w:rPr>
              <w:t>进一步请国际电联无线电通信部门</w:t>
            </w:r>
          </w:p>
          <w:p w14:paraId="56A06A8C" w14:textId="77777777" w:rsidR="00DF58D2" w:rsidRPr="00FA5671" w:rsidRDefault="00DF58D2" w:rsidP="00192E7B">
            <w:pPr>
              <w:pStyle w:val="Tabletext"/>
              <w:ind w:firstLineChars="200" w:firstLine="400"/>
              <w:jc w:val="both"/>
              <w:rPr>
                <w:rFonts w:eastAsia="STKaiti" w:cstheme="minorHAnsi"/>
                <w:lang w:val="en-GB" w:eastAsia="zh-CN"/>
              </w:rPr>
            </w:pPr>
            <w:r w:rsidRPr="00FA5671">
              <w:rPr>
                <w:rFonts w:hint="eastAsia"/>
                <w:lang w:val="en-GB" w:eastAsia="zh-CN"/>
              </w:rPr>
              <w:t>在落实本决议过程中，确保与国际电</w:t>
            </w:r>
            <w:proofErr w:type="gramStart"/>
            <w:r w:rsidRPr="00FA5671">
              <w:rPr>
                <w:rFonts w:hint="eastAsia"/>
                <w:lang w:val="en-GB" w:eastAsia="zh-CN"/>
              </w:rPr>
              <w:t>联电信</w:t>
            </w:r>
            <w:proofErr w:type="gramEnd"/>
            <w:r w:rsidRPr="00FA5671">
              <w:rPr>
                <w:rFonts w:hint="eastAsia"/>
                <w:lang w:val="en-GB" w:eastAsia="zh-CN"/>
              </w:rPr>
              <w:t>发展部门开展跨部门协作。</w:t>
            </w:r>
          </w:p>
        </w:tc>
        <w:tc>
          <w:tcPr>
            <w:tcW w:w="1339" w:type="dxa"/>
          </w:tcPr>
          <w:p w14:paraId="63246C6D" w14:textId="77777777" w:rsidR="00DF58D2" w:rsidRPr="00C87E39" w:rsidRDefault="00DF58D2" w:rsidP="00192E7B">
            <w:pPr>
              <w:pStyle w:val="TableText0"/>
              <w:jc w:val="center"/>
              <w:rPr>
                <w:rFonts w:asciiTheme="minorHAnsi" w:hAnsiTheme="minorHAnsi" w:cstheme="minorHAnsi"/>
                <w:b/>
                <w:bCs/>
                <w:sz w:val="20"/>
              </w:rPr>
            </w:pPr>
            <w:r w:rsidRPr="00C87E39">
              <w:rPr>
                <w:rFonts w:asciiTheme="minorHAnsi" w:hAnsiTheme="minorHAnsi" w:cstheme="minorHAnsi"/>
                <w:b/>
                <w:bCs/>
                <w:sz w:val="20"/>
              </w:rPr>
              <w:lastRenderedPageBreak/>
              <w:t>SG 5</w:t>
            </w:r>
          </w:p>
          <w:p w14:paraId="07607D33" w14:textId="77777777" w:rsidR="00DF58D2" w:rsidRPr="00CA439C" w:rsidRDefault="00DF58D2" w:rsidP="00192E7B">
            <w:pPr>
              <w:pStyle w:val="Tabletext"/>
              <w:jc w:val="center"/>
              <w:rPr>
                <w:b/>
                <w:bCs/>
              </w:rPr>
            </w:pPr>
            <w:r w:rsidRPr="00C87E39">
              <w:rPr>
                <w:rFonts w:asciiTheme="minorHAnsi" w:hAnsiTheme="minorHAnsi" w:cstheme="minorHAnsi"/>
                <w:b/>
                <w:bCs/>
                <w:lang w:val="en-GB"/>
              </w:rPr>
              <w:t>SG 7</w:t>
            </w:r>
          </w:p>
        </w:tc>
      </w:tr>
    </w:tbl>
    <w:p w14:paraId="3F9A9FE6" w14:textId="77777777" w:rsidR="00DF58D2" w:rsidRPr="008C0293" w:rsidRDefault="00DF58D2" w:rsidP="00DF58D2"/>
    <w:p w14:paraId="29F514D8" w14:textId="77777777" w:rsidR="00DF58D2" w:rsidRDefault="00DF58D2" w:rsidP="00DF58D2">
      <w:pPr>
        <w:spacing w:before="0" w:line="240" w:lineRule="auto"/>
        <w:jc w:val="left"/>
        <w:rPr>
          <w:rFonts w:asciiTheme="majorEastAsia" w:eastAsiaTheme="majorEastAsia" w:hAnsiTheme="majorEastAsia"/>
          <w:szCs w:val="24"/>
          <w:lang w:eastAsia="zh-CN"/>
        </w:rPr>
        <w:sectPr w:rsidR="00DF58D2" w:rsidSect="001113CA">
          <w:headerReference w:type="default" r:id="rId32"/>
          <w:footerReference w:type="default" r:id="rId33"/>
          <w:headerReference w:type="first" r:id="rId34"/>
          <w:footerReference w:type="first" r:id="rId35"/>
          <w:pgSz w:w="16834" w:h="11907" w:orient="landscape" w:code="9"/>
          <w:pgMar w:top="1134" w:right="1134" w:bottom="1134" w:left="992" w:header="567" w:footer="397" w:gutter="0"/>
          <w:cols w:space="720"/>
          <w:titlePg/>
        </w:sectPr>
      </w:pPr>
    </w:p>
    <w:p w14:paraId="3A2D7797" w14:textId="77777777" w:rsidR="00DF58D2" w:rsidRPr="006C2469" w:rsidRDefault="00DF58D2" w:rsidP="00DF58D2">
      <w:pPr>
        <w:pStyle w:val="AnnexNotitle0"/>
        <w:rPr>
          <w:rFonts w:asciiTheme="minorHAnsi" w:eastAsiaTheme="minorEastAsia" w:hAnsiTheme="minorHAnsi"/>
          <w:b w:val="0"/>
          <w:bCs/>
          <w:highlight w:val="yellow"/>
          <w:lang w:val="en-US" w:eastAsia="zh-CN"/>
        </w:rPr>
      </w:pPr>
      <w:r w:rsidRPr="006C2469">
        <w:rPr>
          <w:rFonts w:asciiTheme="minorHAnsi" w:eastAsiaTheme="minorEastAsia" w:hAnsiTheme="minorHAnsi"/>
          <w:b w:val="0"/>
          <w:bCs/>
          <w:lang w:val="en-US" w:eastAsia="zh-CN"/>
        </w:rPr>
        <w:lastRenderedPageBreak/>
        <w:t>附件</w:t>
      </w:r>
      <w:r>
        <w:rPr>
          <w:rFonts w:asciiTheme="minorHAnsi" w:eastAsiaTheme="minorEastAsia" w:hAnsiTheme="minorHAnsi"/>
          <w:b w:val="0"/>
          <w:bCs/>
          <w:lang w:val="en-US" w:eastAsia="zh-CN"/>
        </w:rPr>
        <w:t>9</w:t>
      </w:r>
    </w:p>
    <w:p w14:paraId="7D519C84" w14:textId="6DD44AA6" w:rsidR="00DF58D2" w:rsidRPr="006C2469" w:rsidRDefault="00DF58D2" w:rsidP="00DF58D2">
      <w:pPr>
        <w:pStyle w:val="AnnexNotitle0"/>
        <w:spacing w:before="160" w:after="120"/>
        <w:rPr>
          <w:rFonts w:asciiTheme="minorHAnsi" w:eastAsiaTheme="minorEastAsia" w:hAnsiTheme="minorHAnsi"/>
          <w:lang w:eastAsia="zh-CN"/>
        </w:rPr>
      </w:pPr>
      <w:r w:rsidRPr="006C2469">
        <w:rPr>
          <w:rFonts w:asciiTheme="minorHAnsi" w:eastAsiaTheme="minorEastAsia" w:hAnsiTheme="minorHAnsi"/>
          <w:lang w:eastAsia="zh-CN"/>
        </w:rPr>
        <w:t>提交</w:t>
      </w:r>
      <w:r w:rsidRPr="006C2469">
        <w:rPr>
          <w:rFonts w:asciiTheme="minorHAnsi" w:eastAsiaTheme="minorEastAsia" w:hAnsiTheme="minorHAnsi"/>
          <w:lang w:eastAsia="zh-CN"/>
        </w:rPr>
        <w:t>WRC-</w:t>
      </w:r>
      <w:r>
        <w:rPr>
          <w:rFonts w:asciiTheme="minorHAnsi" w:eastAsiaTheme="minorEastAsia" w:hAnsiTheme="minorHAnsi"/>
          <w:lang w:eastAsia="zh-CN"/>
        </w:rPr>
        <w:t>27</w:t>
      </w:r>
      <w:r w:rsidRPr="006C2469">
        <w:rPr>
          <w:rFonts w:asciiTheme="minorHAnsi" w:eastAsiaTheme="minorEastAsia" w:hAnsiTheme="minorHAnsi"/>
          <w:lang w:eastAsia="zh-CN"/>
        </w:rPr>
        <w:t>的</w:t>
      </w:r>
      <w:r w:rsidRPr="006C2469">
        <w:rPr>
          <w:rFonts w:asciiTheme="minorHAnsi" w:eastAsiaTheme="minorEastAsia" w:hAnsiTheme="minorHAnsi"/>
          <w:lang w:eastAsia="zh-CN"/>
        </w:rPr>
        <w:t>CPM</w:t>
      </w:r>
      <w:r w:rsidRPr="006C2469">
        <w:rPr>
          <w:rFonts w:asciiTheme="minorHAnsi" w:eastAsiaTheme="minorEastAsia" w:hAnsiTheme="minorHAnsi"/>
          <w:lang w:eastAsia="zh-CN"/>
        </w:rPr>
        <w:t>报告草案大纲</w:t>
      </w:r>
    </w:p>
    <w:p w14:paraId="3EEE6ACA" w14:textId="77777777" w:rsidR="00DF58D2" w:rsidRPr="008C0293" w:rsidRDefault="00DF58D2" w:rsidP="00DF58D2">
      <w:pPr>
        <w:rPr>
          <w:lang w:val="en-GB" w:eastAsia="zh-CN"/>
        </w:rPr>
      </w:pP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867"/>
        <w:gridCol w:w="4539"/>
        <w:gridCol w:w="2107"/>
        <w:gridCol w:w="1489"/>
      </w:tblGrid>
      <w:tr w:rsidR="00DF58D2" w:rsidRPr="008C0293" w14:paraId="38D66AD1" w14:textId="77777777" w:rsidTr="00192E7B">
        <w:trPr>
          <w:tblHeader/>
        </w:trPr>
        <w:tc>
          <w:tcPr>
            <w:tcW w:w="1271" w:type="dxa"/>
            <w:vMerge w:val="restart"/>
            <w:vAlign w:val="center"/>
          </w:tcPr>
          <w:p w14:paraId="5B83A484" w14:textId="77777777" w:rsidR="00DF58D2" w:rsidRPr="00B8086E" w:rsidRDefault="00DF58D2" w:rsidP="00192E7B">
            <w:pPr>
              <w:pStyle w:val="Tablehead"/>
              <w:rPr>
                <w:highlight w:val="yellow"/>
              </w:rPr>
            </w:pPr>
            <w:r w:rsidRPr="006C2469">
              <w:rPr>
                <w:rFonts w:asciiTheme="minorHAnsi" w:hAnsiTheme="minorHAnsi"/>
                <w:lang w:eastAsia="zh-CN"/>
              </w:rPr>
              <w:t>议项</w:t>
            </w:r>
          </w:p>
        </w:tc>
        <w:tc>
          <w:tcPr>
            <w:tcW w:w="9002" w:type="dxa"/>
            <w:gridSpan w:val="4"/>
            <w:vAlign w:val="center"/>
          </w:tcPr>
          <w:p w14:paraId="644B53B0" w14:textId="77777777" w:rsidR="00DF58D2" w:rsidRPr="00B8086E" w:rsidRDefault="00DF58D2" w:rsidP="00192E7B">
            <w:pPr>
              <w:pStyle w:val="Tablehead"/>
              <w:rPr>
                <w:highlight w:val="yellow"/>
              </w:rPr>
            </w:pPr>
            <w:r w:rsidRPr="006C2469">
              <w:rPr>
                <w:rFonts w:asciiTheme="minorHAnsi" w:hAnsiTheme="minorHAnsi"/>
                <w:lang w:eastAsia="zh-CN"/>
              </w:rPr>
              <w:t>提交</w:t>
            </w:r>
            <w:r w:rsidRPr="006C2469">
              <w:rPr>
                <w:rFonts w:asciiTheme="minorHAnsi" w:hAnsiTheme="minorHAnsi"/>
                <w:lang w:eastAsia="zh-CN"/>
              </w:rPr>
              <w:t>WRC-</w:t>
            </w:r>
            <w:r>
              <w:rPr>
                <w:rFonts w:asciiTheme="minorHAnsi" w:hAnsiTheme="minorHAnsi"/>
                <w:lang w:eastAsia="zh-CN"/>
              </w:rPr>
              <w:t>27</w:t>
            </w:r>
            <w:r w:rsidRPr="006C2469">
              <w:rPr>
                <w:rFonts w:asciiTheme="minorHAnsi" w:hAnsiTheme="minorHAnsi"/>
                <w:lang w:eastAsia="zh-CN"/>
              </w:rPr>
              <w:t>的</w:t>
            </w:r>
            <w:r w:rsidRPr="006C2469">
              <w:rPr>
                <w:rFonts w:asciiTheme="minorHAnsi" w:hAnsiTheme="minorHAnsi"/>
                <w:lang w:eastAsia="zh-CN"/>
              </w:rPr>
              <w:t>CPM</w:t>
            </w:r>
            <w:r w:rsidRPr="006C2469">
              <w:rPr>
                <w:rFonts w:asciiTheme="minorHAnsi" w:hAnsiTheme="minorHAnsi"/>
                <w:lang w:eastAsia="zh-CN"/>
              </w:rPr>
              <w:t>报告草案</w:t>
            </w:r>
          </w:p>
        </w:tc>
      </w:tr>
      <w:tr w:rsidR="00DF58D2" w:rsidRPr="008C0293" w14:paraId="2FA3C061" w14:textId="77777777" w:rsidTr="00192E7B">
        <w:trPr>
          <w:tblHeader/>
        </w:trPr>
        <w:tc>
          <w:tcPr>
            <w:tcW w:w="1271" w:type="dxa"/>
            <w:vMerge/>
            <w:vAlign w:val="center"/>
          </w:tcPr>
          <w:p w14:paraId="14CCB2A3" w14:textId="77777777" w:rsidR="00DF58D2" w:rsidRPr="00B8086E" w:rsidRDefault="00DF58D2" w:rsidP="00192E7B">
            <w:pPr>
              <w:pStyle w:val="Tablehead"/>
              <w:rPr>
                <w:highlight w:val="yellow"/>
              </w:rPr>
            </w:pPr>
          </w:p>
        </w:tc>
        <w:tc>
          <w:tcPr>
            <w:tcW w:w="867" w:type="dxa"/>
            <w:vAlign w:val="center"/>
          </w:tcPr>
          <w:p w14:paraId="0BEDE179" w14:textId="77777777" w:rsidR="00DF58D2" w:rsidRPr="00B8086E" w:rsidRDefault="00DF58D2" w:rsidP="00192E7B">
            <w:pPr>
              <w:pStyle w:val="Tablehead"/>
              <w:rPr>
                <w:highlight w:val="yellow"/>
              </w:rPr>
            </w:pPr>
            <w:r w:rsidRPr="006C2469">
              <w:rPr>
                <w:rFonts w:asciiTheme="minorHAnsi" w:hAnsiTheme="minorHAnsi"/>
                <w:lang w:eastAsia="zh-CN"/>
              </w:rPr>
              <w:t>章节</w:t>
            </w:r>
          </w:p>
        </w:tc>
        <w:tc>
          <w:tcPr>
            <w:tcW w:w="4539" w:type="dxa"/>
            <w:vAlign w:val="center"/>
          </w:tcPr>
          <w:p w14:paraId="3FEF92A8" w14:textId="77777777" w:rsidR="00DF58D2" w:rsidRPr="00B8086E" w:rsidRDefault="00DF58D2" w:rsidP="00192E7B">
            <w:pPr>
              <w:pStyle w:val="Tablehead"/>
              <w:rPr>
                <w:highlight w:val="yellow"/>
              </w:rPr>
            </w:pPr>
            <w:r w:rsidRPr="006C2469">
              <w:rPr>
                <w:rFonts w:asciiTheme="minorHAnsi" w:hAnsiTheme="minorHAnsi"/>
                <w:lang w:eastAsia="zh-CN"/>
              </w:rPr>
              <w:t>议项</w:t>
            </w:r>
            <w:r>
              <w:rPr>
                <w:rFonts w:asciiTheme="minorHAnsi" w:hAnsiTheme="minorHAnsi" w:hint="eastAsia"/>
                <w:szCs w:val="20"/>
                <w:lang w:eastAsia="zh-CN"/>
              </w:rPr>
              <w:t>标题</w:t>
            </w:r>
          </w:p>
        </w:tc>
        <w:tc>
          <w:tcPr>
            <w:tcW w:w="2107" w:type="dxa"/>
            <w:vAlign w:val="center"/>
          </w:tcPr>
          <w:p w14:paraId="64DA1D9B" w14:textId="77777777" w:rsidR="00DF58D2" w:rsidRPr="00B8086E" w:rsidRDefault="00DF58D2" w:rsidP="00192E7B">
            <w:pPr>
              <w:pStyle w:val="Tablehead"/>
              <w:rPr>
                <w:highlight w:val="yellow"/>
              </w:rPr>
            </w:pPr>
            <w:r w:rsidRPr="006C2469">
              <w:rPr>
                <w:rFonts w:asciiTheme="minorHAnsi" w:hAnsiTheme="minorHAnsi"/>
                <w:lang w:eastAsia="zh-CN"/>
              </w:rPr>
              <w:t>参考文件</w:t>
            </w:r>
          </w:p>
        </w:tc>
        <w:tc>
          <w:tcPr>
            <w:tcW w:w="1489" w:type="dxa"/>
            <w:vAlign w:val="center"/>
          </w:tcPr>
          <w:p w14:paraId="1EAEB6B3" w14:textId="77777777" w:rsidR="00DF58D2" w:rsidRPr="00B8086E" w:rsidRDefault="00DF58D2" w:rsidP="00192E7B">
            <w:pPr>
              <w:pStyle w:val="Tablehead"/>
              <w:rPr>
                <w:highlight w:val="yellow"/>
              </w:rPr>
            </w:pPr>
            <w:r w:rsidRPr="006C2469">
              <w:rPr>
                <w:rFonts w:asciiTheme="minorHAnsi" w:hAnsiTheme="minorHAnsi"/>
                <w:lang w:eastAsia="zh-CN"/>
              </w:rPr>
              <w:t>负责组</w:t>
            </w:r>
          </w:p>
        </w:tc>
      </w:tr>
      <w:tr w:rsidR="00DF58D2" w:rsidRPr="008C0293" w14:paraId="0D54D27D" w14:textId="77777777" w:rsidTr="00192E7B">
        <w:tc>
          <w:tcPr>
            <w:tcW w:w="10273" w:type="dxa"/>
            <w:gridSpan w:val="5"/>
          </w:tcPr>
          <w:p w14:paraId="38180A6D" w14:textId="77777777" w:rsidR="00DF58D2" w:rsidRPr="008C0293" w:rsidRDefault="00DF58D2" w:rsidP="00192E7B">
            <w:pPr>
              <w:pStyle w:val="Tablehead"/>
              <w:rPr>
                <w:lang w:eastAsia="zh-CN"/>
              </w:rPr>
            </w:pPr>
            <w:r>
              <w:rPr>
                <w:rFonts w:hint="eastAsia"/>
                <w:lang w:eastAsia="zh-CN"/>
              </w:rPr>
              <w:t>第</w:t>
            </w:r>
            <w:r w:rsidRPr="0056183C">
              <w:rPr>
                <w:lang w:eastAsia="zh-CN"/>
              </w:rPr>
              <w:t>1</w:t>
            </w:r>
            <w:r>
              <w:rPr>
                <w:rFonts w:hint="eastAsia"/>
                <w:lang w:eastAsia="zh-CN"/>
              </w:rPr>
              <w:t>章</w:t>
            </w:r>
            <w:r>
              <w:rPr>
                <w:rFonts w:hint="eastAsia"/>
                <w:lang w:eastAsia="zh-CN"/>
              </w:rPr>
              <w:t xml:space="preserve"> </w:t>
            </w:r>
            <w:r w:rsidRPr="00667B38">
              <w:rPr>
                <w:rFonts w:asciiTheme="minorHAnsi" w:hAnsiTheme="minorHAnsi"/>
                <w:szCs w:val="20"/>
                <w:lang w:eastAsia="zh-CN"/>
              </w:rPr>
              <w:t>–</w:t>
            </w:r>
            <w:r>
              <w:rPr>
                <w:rFonts w:asciiTheme="minorHAnsi" w:hAnsiTheme="minorHAnsi"/>
                <w:szCs w:val="20"/>
                <w:lang w:eastAsia="zh-CN"/>
              </w:rPr>
              <w:t xml:space="preserve"> </w:t>
            </w:r>
            <w:r>
              <w:rPr>
                <w:rFonts w:asciiTheme="minorHAnsi" w:hAnsiTheme="minorHAnsi" w:cstheme="minorHAnsi" w:hint="eastAsia"/>
                <w:lang w:val="en-GB" w:eastAsia="zh-CN"/>
              </w:rPr>
              <w:t>卫星固定和卫星广播问题</w:t>
            </w:r>
          </w:p>
        </w:tc>
      </w:tr>
      <w:tr w:rsidR="00DF58D2" w:rsidRPr="008C0293" w14:paraId="2D98FE59" w14:textId="77777777" w:rsidTr="00192E7B">
        <w:tc>
          <w:tcPr>
            <w:tcW w:w="1271" w:type="dxa"/>
          </w:tcPr>
          <w:p w14:paraId="0A1BC58D" w14:textId="77777777" w:rsidR="00DF58D2" w:rsidRPr="008C0293" w:rsidRDefault="00DF58D2" w:rsidP="00192E7B">
            <w:pPr>
              <w:pStyle w:val="Tabletext"/>
              <w:jc w:val="center"/>
            </w:pPr>
            <w:bookmarkStart w:id="103" w:name="_Hlk26542020"/>
            <w:r w:rsidRPr="008C0293">
              <w:t>1.1</w:t>
            </w:r>
          </w:p>
        </w:tc>
        <w:tc>
          <w:tcPr>
            <w:tcW w:w="867" w:type="dxa"/>
          </w:tcPr>
          <w:p w14:paraId="66767847" w14:textId="77777777" w:rsidR="00DF58D2" w:rsidRPr="008C0293" w:rsidRDefault="00DF58D2" w:rsidP="00192E7B">
            <w:pPr>
              <w:pStyle w:val="Tabletext"/>
              <w:jc w:val="center"/>
            </w:pPr>
            <w:r w:rsidRPr="008C0293">
              <w:t>1/1.1</w:t>
            </w:r>
          </w:p>
        </w:tc>
        <w:tc>
          <w:tcPr>
            <w:tcW w:w="4539" w:type="dxa"/>
          </w:tcPr>
          <w:p w14:paraId="69F135A0" w14:textId="6D3383A9" w:rsidR="000C68AF" w:rsidRPr="000C68AF" w:rsidRDefault="00DF58D2" w:rsidP="00192E7B">
            <w:pPr>
              <w:pStyle w:val="Tabletext"/>
              <w:jc w:val="both"/>
              <w:rPr>
                <w:lang w:eastAsia="zh-CN"/>
              </w:rPr>
            </w:pPr>
            <w:r w:rsidRPr="00130E7A">
              <w:rPr>
                <w:rFonts w:hint="eastAsia"/>
                <w:lang w:eastAsia="zh-CN"/>
              </w:rPr>
              <w:t>根据第</w:t>
            </w:r>
            <w:r w:rsidRPr="00FB2E82">
              <w:rPr>
                <w:rFonts w:hint="eastAsia"/>
                <w:b/>
                <w:bCs/>
                <w:lang w:eastAsia="zh-CN"/>
              </w:rPr>
              <w:t>176</w:t>
            </w:r>
            <w:r w:rsidRPr="00130E7A">
              <w:rPr>
                <w:rFonts w:hint="eastAsia"/>
                <w:lang w:eastAsia="zh-CN"/>
              </w:rPr>
              <w:t>号决议</w:t>
            </w:r>
            <w:r w:rsidRPr="00FB2E82">
              <w:rPr>
                <w:rFonts w:hint="eastAsia"/>
                <w:b/>
                <w:bCs/>
                <w:lang w:eastAsia="zh-CN"/>
              </w:rPr>
              <w:t>（</w:t>
            </w:r>
            <w:r w:rsidRPr="00FB2E82">
              <w:rPr>
                <w:rFonts w:hint="eastAsia"/>
                <w:b/>
                <w:bCs/>
                <w:lang w:eastAsia="zh-CN"/>
              </w:rPr>
              <w:t>WRC-23</w:t>
            </w:r>
            <w:r w:rsidRPr="00FB2E82">
              <w:rPr>
                <w:rFonts w:hint="eastAsia"/>
                <w:b/>
                <w:bCs/>
                <w:lang w:eastAsia="zh-CN"/>
              </w:rPr>
              <w:t>，</w:t>
            </w:r>
            <w:r w:rsidRPr="00130E7A">
              <w:rPr>
                <w:rFonts w:hint="eastAsia"/>
                <w:b/>
                <w:bCs/>
                <w:lang w:eastAsia="zh-CN"/>
              </w:rPr>
              <w:t>修订版</w:t>
            </w:r>
            <w:r w:rsidRPr="00FB2E82">
              <w:rPr>
                <w:rFonts w:hint="eastAsia"/>
                <w:b/>
                <w:bCs/>
                <w:lang w:eastAsia="zh-CN"/>
              </w:rPr>
              <w:t>）</w:t>
            </w:r>
            <w:r w:rsidRPr="00FB2E82">
              <w:rPr>
                <w:rFonts w:hint="eastAsia"/>
                <w:lang w:eastAsia="zh-CN"/>
              </w:rPr>
              <w:t>，</w:t>
            </w:r>
            <w:r w:rsidRPr="00130E7A">
              <w:rPr>
                <w:rFonts w:hint="eastAsia"/>
                <w:lang w:eastAsia="zh-CN"/>
              </w:rPr>
              <w:t>审议与卫星固定业务空间电台通信的航空和水上动中通地球站使用</w:t>
            </w:r>
            <w:r w:rsidRPr="00FB2E82">
              <w:rPr>
                <w:lang w:eastAsia="zh-CN"/>
              </w:rPr>
              <w:t>47.2-50.2 GHz</w:t>
            </w:r>
            <w:r w:rsidRPr="00130E7A">
              <w:rPr>
                <w:rFonts w:hint="eastAsia"/>
                <w:lang w:val="en-GB" w:eastAsia="zh-CN"/>
              </w:rPr>
              <w:t>和</w:t>
            </w:r>
            <w:r w:rsidRPr="00FB2E82">
              <w:rPr>
                <w:lang w:eastAsia="zh-CN"/>
              </w:rPr>
              <w:t>50.4-51.4 GHz</w:t>
            </w:r>
            <w:r w:rsidRPr="00FB2E82">
              <w:rPr>
                <w:rFonts w:hint="eastAsia"/>
                <w:lang w:eastAsia="zh-CN"/>
              </w:rPr>
              <w:t>（</w:t>
            </w:r>
            <w:r w:rsidRPr="00130E7A">
              <w:rPr>
                <w:rFonts w:hint="eastAsia"/>
                <w:lang w:eastAsia="zh-CN"/>
              </w:rPr>
              <w:t>地对空</w:t>
            </w:r>
            <w:r w:rsidRPr="00FB2E82">
              <w:rPr>
                <w:rFonts w:hint="eastAsia"/>
                <w:lang w:eastAsia="zh-CN"/>
              </w:rPr>
              <w:t>）</w:t>
            </w:r>
            <w:r w:rsidRPr="00130E7A">
              <w:rPr>
                <w:rFonts w:hint="eastAsia"/>
                <w:lang w:val="en-GB" w:eastAsia="zh-CN"/>
              </w:rPr>
              <w:t>频段</w:t>
            </w:r>
            <w:r w:rsidRPr="00FB2E82">
              <w:rPr>
                <w:rFonts w:hint="eastAsia"/>
                <w:lang w:eastAsia="zh-CN"/>
              </w:rPr>
              <w:t>，</w:t>
            </w:r>
            <w:r w:rsidRPr="00130E7A">
              <w:rPr>
                <w:rFonts w:hint="eastAsia"/>
                <w:lang w:val="en-GB" w:eastAsia="zh-CN"/>
              </w:rPr>
              <w:t>或其中部分频段</w:t>
            </w:r>
            <w:r w:rsidRPr="00130E7A">
              <w:rPr>
                <w:rFonts w:hint="eastAsia"/>
                <w:lang w:eastAsia="zh-CN"/>
              </w:rPr>
              <w:t>的技术和操作条件</w:t>
            </w:r>
            <w:r w:rsidRPr="00FB2E82">
              <w:rPr>
                <w:rFonts w:hint="eastAsia"/>
                <w:lang w:eastAsia="zh-CN"/>
              </w:rPr>
              <w:t>，</w:t>
            </w:r>
            <w:r w:rsidRPr="00130E7A">
              <w:rPr>
                <w:rFonts w:hint="eastAsia"/>
                <w:lang w:eastAsia="zh-CN"/>
              </w:rPr>
              <w:t>并酌情制定规则措施</w:t>
            </w:r>
            <w:r w:rsidRPr="00FB2E82">
              <w:rPr>
                <w:rFonts w:hint="eastAsia"/>
                <w:lang w:eastAsia="zh-CN"/>
              </w:rPr>
              <w:t>，</w:t>
            </w:r>
            <w:r w:rsidRPr="00130E7A">
              <w:rPr>
                <w:rFonts w:hint="eastAsia"/>
                <w:lang w:eastAsia="zh-CN"/>
              </w:rPr>
              <w:t>促进与卫星固定业务中对地静止空间电台和非对地静止空间电台通信的航空和水上动中通地球站对</w:t>
            </w:r>
            <w:r w:rsidRPr="00FB2E82">
              <w:rPr>
                <w:lang w:eastAsia="zh-CN"/>
              </w:rPr>
              <w:t>47.2-50.2 GHz</w:t>
            </w:r>
            <w:r w:rsidRPr="00130E7A">
              <w:rPr>
                <w:rFonts w:hint="eastAsia"/>
                <w:lang w:val="en-GB" w:eastAsia="zh-CN"/>
              </w:rPr>
              <w:t>和</w:t>
            </w:r>
            <w:r w:rsidRPr="00FB2E82">
              <w:rPr>
                <w:lang w:eastAsia="zh-CN"/>
              </w:rPr>
              <w:t>50.4-51.4 GHz</w:t>
            </w:r>
            <w:r w:rsidRPr="00FB2E82">
              <w:rPr>
                <w:rFonts w:hint="eastAsia"/>
                <w:lang w:eastAsia="zh-CN"/>
              </w:rPr>
              <w:t>（</w:t>
            </w:r>
            <w:r w:rsidRPr="00130E7A">
              <w:rPr>
                <w:rFonts w:hint="eastAsia"/>
                <w:lang w:eastAsia="zh-CN"/>
              </w:rPr>
              <w:t>地对空</w:t>
            </w:r>
            <w:r w:rsidRPr="00FB2E82">
              <w:rPr>
                <w:rFonts w:hint="eastAsia"/>
                <w:lang w:eastAsia="zh-CN"/>
              </w:rPr>
              <w:t>）</w:t>
            </w:r>
            <w:r w:rsidRPr="00130E7A">
              <w:rPr>
                <w:rFonts w:hint="eastAsia"/>
                <w:lang w:eastAsia="zh-CN"/>
              </w:rPr>
              <w:t>频段</w:t>
            </w:r>
            <w:r w:rsidRPr="00130E7A">
              <w:rPr>
                <w:rFonts w:hint="eastAsia"/>
                <w:lang w:val="en-GB" w:eastAsia="zh-CN"/>
              </w:rPr>
              <w:t>或其中部分频段</w:t>
            </w:r>
            <w:r w:rsidRPr="00130E7A">
              <w:rPr>
                <w:rFonts w:hint="eastAsia"/>
                <w:lang w:eastAsia="zh-CN"/>
              </w:rPr>
              <w:t>的使用</w:t>
            </w:r>
          </w:p>
        </w:tc>
        <w:tc>
          <w:tcPr>
            <w:tcW w:w="2107" w:type="dxa"/>
          </w:tcPr>
          <w:p w14:paraId="65A3224D" w14:textId="77777777" w:rsidR="00DF58D2" w:rsidRPr="006F37E4" w:rsidRDefault="00DF58D2" w:rsidP="00192E7B">
            <w:pPr>
              <w:pStyle w:val="Tabletext"/>
              <w:jc w:val="center"/>
              <w:rPr>
                <w:lang w:eastAsia="zh-CN"/>
              </w:rPr>
            </w:pPr>
            <w:r w:rsidRPr="004741A8">
              <w:rPr>
                <w:szCs w:val="24"/>
                <w:lang w:eastAsia="zh-CN"/>
              </w:rPr>
              <w:t>第</w:t>
            </w:r>
            <w:r>
              <w:rPr>
                <w:b/>
                <w:bCs/>
                <w:szCs w:val="24"/>
                <w:lang w:eastAsia="zh-CN"/>
              </w:rPr>
              <w:t>176</w:t>
            </w:r>
            <w:r w:rsidRPr="004741A8">
              <w:rPr>
                <w:szCs w:val="24"/>
                <w:lang w:eastAsia="zh-CN"/>
              </w:rPr>
              <w:t>号决议</w:t>
            </w:r>
            <w:r>
              <w:rPr>
                <w:szCs w:val="24"/>
                <w:lang w:eastAsia="zh-CN"/>
              </w:rPr>
              <w:br/>
            </w:r>
            <w:r w:rsidRPr="004741A8">
              <w:rPr>
                <w:rFonts w:hint="eastAsia"/>
                <w:szCs w:val="24"/>
                <w:lang w:eastAsia="zh-CN"/>
              </w:rPr>
              <w:t>（</w:t>
            </w:r>
            <w:r w:rsidRPr="004741A8">
              <w:rPr>
                <w:rFonts w:hint="eastAsia"/>
                <w:b/>
                <w:bCs/>
                <w:szCs w:val="24"/>
                <w:lang w:eastAsia="zh-CN"/>
              </w:rPr>
              <w:t>W</w:t>
            </w:r>
            <w:r w:rsidRPr="004741A8">
              <w:rPr>
                <w:b/>
                <w:bCs/>
                <w:szCs w:val="24"/>
                <w:lang w:eastAsia="zh-CN"/>
              </w:rPr>
              <w:t>RC-</w:t>
            </w:r>
            <w:r>
              <w:rPr>
                <w:b/>
                <w:bCs/>
                <w:szCs w:val="24"/>
                <w:lang w:eastAsia="zh-CN"/>
              </w:rPr>
              <w:t>23</w:t>
            </w:r>
            <w:r w:rsidRPr="004741A8">
              <w:rPr>
                <w:rFonts w:hint="eastAsia"/>
                <w:b/>
                <w:bCs/>
                <w:szCs w:val="24"/>
                <w:lang w:eastAsia="zh-CN"/>
              </w:rPr>
              <w:t>，修订版</w:t>
            </w:r>
            <w:r w:rsidRPr="004741A8">
              <w:rPr>
                <w:rFonts w:hint="eastAsia"/>
                <w:szCs w:val="24"/>
                <w:lang w:eastAsia="zh-CN"/>
              </w:rPr>
              <w:t>）</w:t>
            </w:r>
          </w:p>
        </w:tc>
        <w:tc>
          <w:tcPr>
            <w:tcW w:w="1489" w:type="dxa"/>
          </w:tcPr>
          <w:p w14:paraId="3E67C262" w14:textId="77777777" w:rsidR="00DF58D2" w:rsidRPr="006F37E4" w:rsidRDefault="00DF58D2" w:rsidP="00192E7B">
            <w:pPr>
              <w:pStyle w:val="Tabletext"/>
              <w:jc w:val="center"/>
              <w:rPr>
                <w:lang w:eastAsia="zh-CN"/>
              </w:rPr>
            </w:pPr>
            <w:r w:rsidRPr="003D5AA1">
              <w:rPr>
                <w:b/>
                <w:bCs/>
                <w:lang w:val="en-GB"/>
              </w:rPr>
              <w:t>WP 4A</w:t>
            </w:r>
          </w:p>
        </w:tc>
      </w:tr>
      <w:tr w:rsidR="00DF58D2" w:rsidRPr="008C0293" w14:paraId="16C223C8" w14:textId="77777777" w:rsidTr="00192E7B">
        <w:tc>
          <w:tcPr>
            <w:tcW w:w="1271" w:type="dxa"/>
          </w:tcPr>
          <w:p w14:paraId="61626084" w14:textId="77777777" w:rsidR="00DF58D2" w:rsidRPr="008C0293" w:rsidRDefault="00DF58D2" w:rsidP="00192E7B">
            <w:pPr>
              <w:pStyle w:val="Tabletext"/>
              <w:jc w:val="center"/>
            </w:pPr>
            <w:r>
              <w:t>1.</w:t>
            </w:r>
            <w:r w:rsidRPr="008C0293">
              <w:t>2</w:t>
            </w:r>
          </w:p>
        </w:tc>
        <w:tc>
          <w:tcPr>
            <w:tcW w:w="867" w:type="dxa"/>
          </w:tcPr>
          <w:p w14:paraId="161D8D09" w14:textId="77777777" w:rsidR="00DF58D2" w:rsidRPr="008C0293" w:rsidRDefault="00DF58D2" w:rsidP="00192E7B">
            <w:pPr>
              <w:pStyle w:val="Tabletext"/>
              <w:jc w:val="center"/>
            </w:pPr>
            <w:r>
              <w:t>1/1.</w:t>
            </w:r>
            <w:r w:rsidRPr="008C0293">
              <w:t>2</w:t>
            </w:r>
          </w:p>
        </w:tc>
        <w:tc>
          <w:tcPr>
            <w:tcW w:w="4539" w:type="dxa"/>
          </w:tcPr>
          <w:p w14:paraId="06B84706" w14:textId="77777777" w:rsidR="00DF58D2" w:rsidRPr="00E867C3" w:rsidRDefault="00DF58D2" w:rsidP="00192E7B">
            <w:pPr>
              <w:pStyle w:val="Tabletext"/>
              <w:jc w:val="both"/>
              <w:rPr>
                <w:highlight w:val="lightGray"/>
                <w:lang w:eastAsia="zh-CN"/>
              </w:rPr>
            </w:pPr>
            <w:r w:rsidRPr="00130E7A">
              <w:rPr>
                <w:rFonts w:hint="eastAsia"/>
                <w:lang w:val="en-GB" w:eastAsia="zh-CN"/>
              </w:rPr>
              <w:t>根据第</w:t>
            </w:r>
            <w:r w:rsidRPr="00FB2E82">
              <w:rPr>
                <w:b/>
                <w:bCs/>
                <w:lang w:eastAsia="zh-CN"/>
              </w:rPr>
              <w:t>129</w:t>
            </w:r>
            <w:r w:rsidRPr="00130E7A">
              <w:rPr>
                <w:rFonts w:hint="eastAsia"/>
                <w:lang w:val="en-GB" w:eastAsia="zh-CN"/>
              </w:rPr>
              <w:t>号决议</w:t>
            </w:r>
            <w:r w:rsidRPr="00FB2E82">
              <w:rPr>
                <w:rFonts w:hint="eastAsia"/>
                <w:b/>
                <w:bCs/>
                <w:lang w:eastAsia="zh-CN"/>
              </w:rPr>
              <w:t>（</w:t>
            </w:r>
            <w:r w:rsidRPr="00FB2E82">
              <w:rPr>
                <w:rFonts w:hint="eastAsia"/>
                <w:b/>
                <w:bCs/>
                <w:lang w:eastAsia="zh-CN"/>
              </w:rPr>
              <w:t>WRC-23</w:t>
            </w:r>
            <w:r w:rsidRPr="00FB2E82">
              <w:rPr>
                <w:rFonts w:hint="eastAsia"/>
                <w:b/>
                <w:bCs/>
                <w:lang w:eastAsia="zh-CN"/>
              </w:rPr>
              <w:t>）</w:t>
            </w:r>
            <w:r w:rsidRPr="00FB2E82">
              <w:rPr>
                <w:rFonts w:hint="eastAsia"/>
                <w:lang w:eastAsia="zh-CN"/>
              </w:rPr>
              <w:t>，</w:t>
            </w:r>
            <w:r w:rsidRPr="00130E7A">
              <w:rPr>
                <w:rFonts w:hint="eastAsia"/>
                <w:lang w:val="en-GB" w:eastAsia="zh-CN"/>
              </w:rPr>
              <w:t>审议</w:t>
            </w:r>
            <w:r w:rsidRPr="00FB2E82">
              <w:rPr>
                <w:lang w:eastAsia="zh-CN"/>
              </w:rPr>
              <w:t>13.75-14 </w:t>
            </w:r>
            <w:r w:rsidRPr="00FB2E82">
              <w:rPr>
                <w:rFonts w:hint="eastAsia"/>
                <w:bCs/>
                <w:lang w:eastAsia="zh-CN"/>
              </w:rPr>
              <w:t>GHz</w:t>
            </w:r>
            <w:r w:rsidRPr="00130E7A">
              <w:rPr>
                <w:rFonts w:hint="eastAsia"/>
                <w:bCs/>
                <w:lang w:val="en-GB" w:eastAsia="zh-CN"/>
              </w:rPr>
              <w:t>频段共用条件可能的修订，</w:t>
            </w:r>
            <w:r w:rsidRPr="00130E7A">
              <w:rPr>
                <w:rFonts w:hint="eastAsia"/>
                <w:lang w:val="en-GB" w:eastAsia="zh-CN"/>
              </w:rPr>
              <w:t>以允许上行链路卫星固定业务更小天线尺寸地球站的使用</w:t>
            </w:r>
          </w:p>
        </w:tc>
        <w:tc>
          <w:tcPr>
            <w:tcW w:w="2107" w:type="dxa"/>
          </w:tcPr>
          <w:p w14:paraId="66895FDC" w14:textId="77777777" w:rsidR="00DF58D2" w:rsidRPr="006F37E4" w:rsidRDefault="00DF58D2" w:rsidP="00192E7B">
            <w:pPr>
              <w:pStyle w:val="Tabletext"/>
              <w:jc w:val="center"/>
              <w:rPr>
                <w:lang w:eastAsia="zh-CN"/>
              </w:rPr>
            </w:pPr>
            <w:r w:rsidRPr="004741A8">
              <w:rPr>
                <w:lang w:eastAsia="zh-CN"/>
              </w:rPr>
              <w:t>第</w:t>
            </w:r>
            <w:r>
              <w:rPr>
                <w:rFonts w:cs="Traditional Arabic"/>
                <w:b/>
                <w:bCs/>
                <w:lang w:eastAsia="zh-CN"/>
              </w:rPr>
              <w:t>129</w:t>
            </w:r>
            <w:r w:rsidRPr="004741A8">
              <w:rPr>
                <w:lang w:eastAsia="zh-CN"/>
              </w:rPr>
              <w:t>号决议</w:t>
            </w:r>
            <w:r>
              <w:rPr>
                <w:lang w:eastAsia="zh-CN"/>
              </w:rPr>
              <w:br/>
            </w:r>
            <w:r w:rsidRPr="004741A8">
              <w:rPr>
                <w:b/>
                <w:bCs/>
                <w:lang w:eastAsia="zh-CN"/>
              </w:rPr>
              <w:t>（</w:t>
            </w:r>
            <w:r w:rsidRPr="004741A8">
              <w:rPr>
                <w:b/>
                <w:bCs/>
                <w:lang w:eastAsia="zh-CN"/>
              </w:rPr>
              <w:t>WRC-</w:t>
            </w:r>
            <w:r>
              <w:rPr>
                <w:b/>
                <w:bCs/>
                <w:lang w:eastAsia="zh-CN"/>
              </w:rPr>
              <w:t>23</w:t>
            </w:r>
            <w:r w:rsidRPr="004741A8">
              <w:rPr>
                <w:b/>
                <w:bCs/>
                <w:lang w:eastAsia="zh-CN"/>
              </w:rPr>
              <w:t>）</w:t>
            </w:r>
          </w:p>
        </w:tc>
        <w:tc>
          <w:tcPr>
            <w:tcW w:w="1489" w:type="dxa"/>
            <w:tcBorders>
              <w:bottom w:val="nil"/>
            </w:tcBorders>
          </w:tcPr>
          <w:p w14:paraId="3F2F5AFB" w14:textId="77777777" w:rsidR="00DF58D2" w:rsidRPr="006F37E4" w:rsidRDefault="00DF58D2" w:rsidP="00192E7B">
            <w:pPr>
              <w:pStyle w:val="Tabletext"/>
              <w:jc w:val="center"/>
              <w:rPr>
                <w:b/>
              </w:rPr>
            </w:pPr>
            <w:r w:rsidRPr="003D5AA1">
              <w:rPr>
                <w:b/>
                <w:bCs/>
                <w:lang w:val="en-GB"/>
              </w:rPr>
              <w:t>WP 4A*</w:t>
            </w:r>
          </w:p>
        </w:tc>
      </w:tr>
      <w:tr w:rsidR="00DF58D2" w:rsidRPr="008C0293" w14:paraId="1EC93C3E" w14:textId="77777777" w:rsidTr="00192E7B">
        <w:tc>
          <w:tcPr>
            <w:tcW w:w="10273" w:type="dxa"/>
            <w:gridSpan w:val="5"/>
          </w:tcPr>
          <w:p w14:paraId="30E365E8" w14:textId="0440C2F6" w:rsidR="00DF58D2" w:rsidRPr="003D5AA1" w:rsidRDefault="00DF58D2" w:rsidP="00192E7B">
            <w:pPr>
              <w:pStyle w:val="Tabletext"/>
              <w:jc w:val="both"/>
              <w:rPr>
                <w:b/>
                <w:bCs/>
                <w:lang w:val="en-GB" w:eastAsia="zh-CN"/>
              </w:rPr>
            </w:pPr>
            <w:r w:rsidRPr="00A316A1">
              <w:rPr>
                <w:lang w:eastAsia="zh-CN"/>
              </w:rPr>
              <w:t xml:space="preserve">* </w:t>
            </w:r>
            <w:r w:rsidR="009912C3">
              <w:rPr>
                <w:rFonts w:asciiTheme="minorHAnsi" w:hAnsiTheme="minorHAnsi"/>
                <w:lang w:eastAsia="zh-CN"/>
              </w:rPr>
              <w:tab/>
            </w:r>
            <w:r w:rsidRPr="00F44597">
              <w:rPr>
                <w:rFonts w:hint="eastAsia"/>
                <w:lang w:val="en-GB" w:eastAsia="zh-CN"/>
              </w:rPr>
              <w:t>基于以往有关此频段研究的经验以及该问题的复杂性，应特别关注</w:t>
            </w:r>
            <w:r w:rsidRPr="00F44597">
              <w:rPr>
                <w:rFonts w:hint="eastAsia"/>
                <w:lang w:val="en-GB" w:eastAsia="zh-CN"/>
              </w:rPr>
              <w:t>4A</w:t>
            </w:r>
            <w:r w:rsidRPr="00F44597">
              <w:rPr>
                <w:rFonts w:hint="eastAsia"/>
                <w:lang w:val="en-GB" w:eastAsia="zh-CN"/>
              </w:rPr>
              <w:t>和</w:t>
            </w:r>
            <w:r w:rsidRPr="00F44597">
              <w:rPr>
                <w:rFonts w:hint="eastAsia"/>
                <w:lang w:val="en-GB" w:eastAsia="zh-CN"/>
              </w:rPr>
              <w:t>5B</w:t>
            </w:r>
            <w:r w:rsidRPr="00F44597">
              <w:rPr>
                <w:rFonts w:hint="eastAsia"/>
                <w:lang w:val="en-GB" w:eastAsia="zh-CN"/>
              </w:rPr>
              <w:t>工作组之间的相互</w:t>
            </w:r>
            <w:r>
              <w:rPr>
                <w:rFonts w:hint="eastAsia"/>
                <w:lang w:val="en-GB" w:eastAsia="zh-CN"/>
              </w:rPr>
              <w:t>配合</w:t>
            </w:r>
            <w:r w:rsidRPr="00F44597">
              <w:rPr>
                <w:rFonts w:hint="eastAsia"/>
                <w:lang w:val="en-GB" w:eastAsia="zh-CN"/>
              </w:rPr>
              <w:t>。因此，</w:t>
            </w:r>
            <w:r w:rsidRPr="00F44597">
              <w:rPr>
                <w:rFonts w:hint="eastAsia"/>
                <w:lang w:val="en-GB" w:eastAsia="zh-CN"/>
              </w:rPr>
              <w:t>4A</w:t>
            </w:r>
            <w:r w:rsidRPr="00F44597">
              <w:rPr>
                <w:rFonts w:hint="eastAsia"/>
                <w:lang w:val="en-GB" w:eastAsia="zh-CN"/>
              </w:rPr>
              <w:t>工作组需考虑</w:t>
            </w:r>
            <w:r w:rsidRPr="00F44597">
              <w:rPr>
                <w:rFonts w:hint="eastAsia"/>
                <w:lang w:val="en-GB" w:eastAsia="zh-CN"/>
              </w:rPr>
              <w:t>5B</w:t>
            </w:r>
            <w:r w:rsidRPr="00F44597">
              <w:rPr>
                <w:rFonts w:hint="eastAsia"/>
                <w:lang w:val="en-GB" w:eastAsia="zh-CN"/>
              </w:rPr>
              <w:t>工作组正式提供的、有关无线电定位业务保护和</w:t>
            </w:r>
            <w:r>
              <w:rPr>
                <w:rFonts w:hint="eastAsia"/>
                <w:lang w:val="en-GB" w:eastAsia="zh-CN"/>
              </w:rPr>
              <w:t>操作</w:t>
            </w:r>
            <w:r w:rsidRPr="00F44597">
              <w:rPr>
                <w:rFonts w:hint="eastAsia"/>
                <w:lang w:val="en-GB" w:eastAsia="zh-CN"/>
              </w:rPr>
              <w:t>的潜在最新信息和特性，以便开展相关的共用研究。根据</w:t>
            </w:r>
            <w:r w:rsidRPr="00F44597">
              <w:rPr>
                <w:rFonts w:hint="eastAsia"/>
                <w:lang w:val="en-GB" w:eastAsia="zh-CN"/>
              </w:rPr>
              <w:t>4A</w:t>
            </w:r>
            <w:r w:rsidRPr="00F44597">
              <w:rPr>
                <w:rFonts w:hint="eastAsia"/>
                <w:lang w:val="en-GB" w:eastAsia="zh-CN"/>
              </w:rPr>
              <w:t>工作组研究的进展，必要时可组织召开</w:t>
            </w:r>
            <w:r w:rsidRPr="00F44597">
              <w:rPr>
                <w:rFonts w:hint="eastAsia"/>
                <w:lang w:val="en-GB" w:eastAsia="zh-CN"/>
              </w:rPr>
              <w:t>4A</w:t>
            </w:r>
            <w:r w:rsidRPr="00F44597">
              <w:rPr>
                <w:rFonts w:hint="eastAsia"/>
                <w:lang w:val="en-GB" w:eastAsia="zh-CN"/>
              </w:rPr>
              <w:t>工作组与</w:t>
            </w:r>
            <w:r w:rsidRPr="00F44597">
              <w:rPr>
                <w:rFonts w:hint="eastAsia"/>
                <w:lang w:val="en-GB" w:eastAsia="zh-CN"/>
              </w:rPr>
              <w:t>5B</w:t>
            </w:r>
            <w:r w:rsidRPr="00F44597">
              <w:rPr>
                <w:rFonts w:hint="eastAsia"/>
                <w:lang w:val="en-GB" w:eastAsia="zh-CN"/>
              </w:rPr>
              <w:t>工作组的联席会议，以促进各工作组就保护无线电定位业务问题开展协作。</w:t>
            </w:r>
          </w:p>
        </w:tc>
      </w:tr>
      <w:tr w:rsidR="00DF58D2" w:rsidRPr="008C0293" w14:paraId="6472CB59" w14:textId="77777777" w:rsidTr="00192E7B">
        <w:tc>
          <w:tcPr>
            <w:tcW w:w="1271" w:type="dxa"/>
          </w:tcPr>
          <w:p w14:paraId="2918CA87" w14:textId="77777777" w:rsidR="00DF58D2" w:rsidRPr="008C0293" w:rsidRDefault="00DF58D2" w:rsidP="00192E7B">
            <w:pPr>
              <w:pStyle w:val="Tabletext"/>
              <w:jc w:val="center"/>
            </w:pPr>
            <w:r>
              <w:t>1.3</w:t>
            </w:r>
          </w:p>
        </w:tc>
        <w:tc>
          <w:tcPr>
            <w:tcW w:w="867" w:type="dxa"/>
          </w:tcPr>
          <w:p w14:paraId="371E52C4" w14:textId="77777777" w:rsidR="00DF58D2" w:rsidRPr="008C0293" w:rsidRDefault="00DF58D2" w:rsidP="00192E7B">
            <w:pPr>
              <w:pStyle w:val="Tabletext"/>
              <w:jc w:val="center"/>
            </w:pPr>
            <w:r>
              <w:t>1/1.3</w:t>
            </w:r>
          </w:p>
        </w:tc>
        <w:tc>
          <w:tcPr>
            <w:tcW w:w="4539" w:type="dxa"/>
          </w:tcPr>
          <w:p w14:paraId="215A0C1C" w14:textId="77777777" w:rsidR="00DF58D2" w:rsidRPr="00E867C3" w:rsidRDefault="00DF58D2" w:rsidP="00192E7B">
            <w:pPr>
              <w:pStyle w:val="Tabletext"/>
              <w:jc w:val="both"/>
              <w:rPr>
                <w:highlight w:val="lightGray"/>
                <w:lang w:eastAsia="zh-CN"/>
              </w:rPr>
            </w:pPr>
            <w:r w:rsidRPr="00130E7A">
              <w:rPr>
                <w:szCs w:val="24"/>
                <w:lang w:val="en-GB" w:eastAsia="zh-CN"/>
              </w:rPr>
              <w:t>根据第</w:t>
            </w:r>
            <w:r w:rsidRPr="00FB2E82">
              <w:rPr>
                <w:b/>
                <w:bCs/>
                <w:szCs w:val="24"/>
                <w:lang w:eastAsia="zh-CN"/>
              </w:rPr>
              <w:t>130</w:t>
            </w:r>
            <w:r w:rsidRPr="00130E7A">
              <w:rPr>
                <w:szCs w:val="24"/>
                <w:lang w:val="en-GB" w:eastAsia="zh-CN"/>
              </w:rPr>
              <w:t>号决议</w:t>
            </w:r>
            <w:r w:rsidRPr="00FB2E82">
              <w:rPr>
                <w:rFonts w:hint="eastAsia"/>
                <w:b/>
                <w:bCs/>
                <w:szCs w:val="24"/>
                <w:lang w:eastAsia="zh-CN"/>
              </w:rPr>
              <w:t>（</w:t>
            </w:r>
            <w:r w:rsidRPr="00FB2E82">
              <w:rPr>
                <w:rFonts w:hint="eastAsia"/>
                <w:b/>
                <w:bCs/>
                <w:szCs w:val="24"/>
                <w:lang w:eastAsia="zh-CN"/>
              </w:rPr>
              <w:t>WRC-23</w:t>
            </w:r>
            <w:r w:rsidRPr="00FB2E82">
              <w:rPr>
                <w:rFonts w:hint="eastAsia"/>
                <w:b/>
                <w:bCs/>
                <w:szCs w:val="24"/>
                <w:lang w:eastAsia="zh-CN"/>
              </w:rPr>
              <w:t>）</w:t>
            </w:r>
            <w:r w:rsidRPr="00FB2E82">
              <w:rPr>
                <w:szCs w:val="24"/>
                <w:lang w:eastAsia="zh-CN"/>
              </w:rPr>
              <w:t>，</w:t>
            </w:r>
            <w:r w:rsidRPr="00130E7A">
              <w:rPr>
                <w:szCs w:val="24"/>
                <w:lang w:val="en-GB" w:eastAsia="zh-CN"/>
              </w:rPr>
              <w:t>审议与使用</w:t>
            </w:r>
            <w:r w:rsidRPr="00FB2E82">
              <w:rPr>
                <w:szCs w:val="24"/>
                <w:lang w:eastAsia="zh-CN"/>
              </w:rPr>
              <w:t>51.4-52.4 GHz</w:t>
            </w:r>
            <w:r w:rsidRPr="00130E7A">
              <w:rPr>
                <w:rFonts w:hint="eastAsia"/>
                <w:szCs w:val="24"/>
                <w:lang w:val="en-GB" w:eastAsia="zh-CN"/>
              </w:rPr>
              <w:t>频段</w:t>
            </w:r>
            <w:r w:rsidRPr="00130E7A">
              <w:rPr>
                <w:szCs w:val="24"/>
                <w:lang w:val="en-GB" w:eastAsia="zh-CN"/>
              </w:rPr>
              <w:t>有关的研究</w:t>
            </w:r>
            <w:r w:rsidRPr="00FB2E82">
              <w:rPr>
                <w:szCs w:val="24"/>
                <w:lang w:eastAsia="zh-CN"/>
              </w:rPr>
              <w:t>，</w:t>
            </w:r>
            <w:r w:rsidRPr="00130E7A">
              <w:rPr>
                <w:rFonts w:hint="eastAsia"/>
                <w:szCs w:val="24"/>
                <w:lang w:val="en-GB" w:eastAsia="zh-CN"/>
              </w:rPr>
              <w:t>以便</w:t>
            </w:r>
            <w:r w:rsidRPr="00130E7A">
              <w:rPr>
                <w:szCs w:val="24"/>
                <w:lang w:val="en-GB" w:eastAsia="zh-CN"/>
              </w:rPr>
              <w:t>关口</w:t>
            </w:r>
            <w:r w:rsidRPr="00130E7A">
              <w:rPr>
                <w:rFonts w:hint="eastAsia"/>
                <w:szCs w:val="24"/>
                <w:lang w:val="en-GB" w:eastAsia="zh-CN"/>
              </w:rPr>
              <w:t>地球</w:t>
            </w:r>
            <w:r w:rsidRPr="00130E7A">
              <w:rPr>
                <w:szCs w:val="24"/>
                <w:lang w:val="en-GB" w:eastAsia="zh-CN"/>
              </w:rPr>
              <w:t>站能够</w:t>
            </w:r>
            <w:r w:rsidRPr="00130E7A">
              <w:rPr>
                <w:rFonts w:hint="eastAsia"/>
                <w:szCs w:val="24"/>
                <w:lang w:eastAsia="zh-CN"/>
              </w:rPr>
              <w:t>使用该频段向</w:t>
            </w:r>
            <w:r w:rsidRPr="00130E7A">
              <w:rPr>
                <w:szCs w:val="24"/>
                <w:lang w:val="en-GB" w:eastAsia="zh-CN"/>
              </w:rPr>
              <w:t>卫星固定</w:t>
            </w:r>
            <w:r w:rsidRPr="00130E7A">
              <w:rPr>
                <w:rFonts w:hint="eastAsia"/>
                <w:szCs w:val="24"/>
                <w:lang w:val="en-GB" w:eastAsia="zh-CN"/>
              </w:rPr>
              <w:t>业务</w:t>
            </w:r>
            <w:r w:rsidRPr="00FB2E82">
              <w:rPr>
                <w:rFonts w:hint="eastAsia"/>
                <w:szCs w:val="24"/>
                <w:lang w:eastAsia="zh-CN"/>
              </w:rPr>
              <w:t>（</w:t>
            </w:r>
            <w:r w:rsidRPr="00130E7A">
              <w:rPr>
                <w:szCs w:val="24"/>
                <w:lang w:val="en-GB" w:eastAsia="zh-CN"/>
              </w:rPr>
              <w:t>地对空</w:t>
            </w:r>
            <w:r w:rsidRPr="00FB2E82">
              <w:rPr>
                <w:rFonts w:hint="eastAsia"/>
                <w:szCs w:val="24"/>
                <w:lang w:eastAsia="zh-CN"/>
              </w:rPr>
              <w:t>）</w:t>
            </w:r>
            <w:r w:rsidRPr="00130E7A">
              <w:rPr>
                <w:rFonts w:hint="eastAsia"/>
                <w:szCs w:val="24"/>
                <w:lang w:val="es-ES" w:eastAsia="zh-CN"/>
              </w:rPr>
              <w:t>中的</w:t>
            </w:r>
            <w:r w:rsidRPr="00130E7A">
              <w:rPr>
                <w:rFonts w:hint="eastAsia"/>
                <w:szCs w:val="24"/>
                <w:lang w:eastAsia="zh-CN"/>
              </w:rPr>
              <w:t>非对地静止卫星轨道</w:t>
            </w:r>
            <w:r w:rsidRPr="00130E7A">
              <w:rPr>
                <w:szCs w:val="24"/>
                <w:lang w:val="en-GB" w:eastAsia="zh-CN"/>
              </w:rPr>
              <w:t>系统</w:t>
            </w:r>
            <w:r w:rsidRPr="00130E7A">
              <w:rPr>
                <w:rFonts w:hint="eastAsia"/>
                <w:szCs w:val="24"/>
                <w:lang w:eastAsia="zh-CN"/>
              </w:rPr>
              <w:t>进行发射</w:t>
            </w:r>
          </w:p>
        </w:tc>
        <w:tc>
          <w:tcPr>
            <w:tcW w:w="2107" w:type="dxa"/>
          </w:tcPr>
          <w:p w14:paraId="168F5F06" w14:textId="77777777" w:rsidR="00DF58D2" w:rsidRPr="006F37E4" w:rsidRDefault="00DF58D2" w:rsidP="00192E7B">
            <w:pPr>
              <w:pStyle w:val="Tabletext"/>
              <w:jc w:val="center"/>
              <w:rPr>
                <w:lang w:eastAsia="zh-CN"/>
              </w:rPr>
            </w:pPr>
            <w:r w:rsidRPr="004741A8">
              <w:rPr>
                <w:lang w:eastAsia="zh-CN"/>
              </w:rPr>
              <w:t>第</w:t>
            </w:r>
            <w:r>
              <w:rPr>
                <w:rFonts w:cs="Traditional Arabic"/>
                <w:b/>
                <w:bCs/>
                <w:lang w:eastAsia="zh-CN"/>
              </w:rPr>
              <w:t>130</w:t>
            </w:r>
            <w:r w:rsidRPr="004741A8">
              <w:rPr>
                <w:lang w:eastAsia="zh-CN"/>
              </w:rPr>
              <w:t>号决议</w:t>
            </w:r>
            <w:r>
              <w:rPr>
                <w:lang w:eastAsia="zh-CN"/>
              </w:rPr>
              <w:br/>
            </w:r>
            <w:r w:rsidRPr="004741A8">
              <w:rPr>
                <w:b/>
                <w:bCs/>
                <w:lang w:eastAsia="zh-CN"/>
              </w:rPr>
              <w:t>（</w:t>
            </w:r>
            <w:r w:rsidRPr="004741A8">
              <w:rPr>
                <w:b/>
                <w:bCs/>
                <w:lang w:eastAsia="zh-CN"/>
              </w:rPr>
              <w:t>WRC-</w:t>
            </w:r>
            <w:r>
              <w:rPr>
                <w:b/>
                <w:bCs/>
                <w:lang w:eastAsia="zh-CN"/>
              </w:rPr>
              <w:t>23</w:t>
            </w:r>
            <w:r w:rsidRPr="004741A8">
              <w:rPr>
                <w:b/>
                <w:bCs/>
                <w:lang w:eastAsia="zh-CN"/>
              </w:rPr>
              <w:t>）</w:t>
            </w:r>
          </w:p>
        </w:tc>
        <w:tc>
          <w:tcPr>
            <w:tcW w:w="1489" w:type="dxa"/>
          </w:tcPr>
          <w:p w14:paraId="153D1C49" w14:textId="77777777" w:rsidR="00DF58D2" w:rsidRPr="006F37E4" w:rsidRDefault="00DF58D2" w:rsidP="00192E7B">
            <w:pPr>
              <w:pStyle w:val="Tabletext"/>
              <w:jc w:val="center"/>
              <w:rPr>
                <w:b/>
              </w:rPr>
            </w:pPr>
            <w:r w:rsidRPr="003D5AA1">
              <w:rPr>
                <w:rFonts w:eastAsia="Calibri"/>
                <w:b/>
                <w:bCs/>
                <w:szCs w:val="16"/>
                <w:lang w:val="en-GB"/>
              </w:rPr>
              <w:t>WP 4A</w:t>
            </w:r>
          </w:p>
        </w:tc>
      </w:tr>
      <w:tr w:rsidR="00DF58D2" w:rsidRPr="008C0293" w14:paraId="1509D25B" w14:textId="77777777" w:rsidTr="00192E7B">
        <w:tc>
          <w:tcPr>
            <w:tcW w:w="1271" w:type="dxa"/>
          </w:tcPr>
          <w:p w14:paraId="22F00354" w14:textId="77777777" w:rsidR="00DF58D2" w:rsidRPr="008C0293" w:rsidRDefault="00DF58D2" w:rsidP="00192E7B">
            <w:pPr>
              <w:pStyle w:val="Tabletext"/>
              <w:jc w:val="center"/>
            </w:pPr>
            <w:r>
              <w:t>1.4</w:t>
            </w:r>
          </w:p>
        </w:tc>
        <w:tc>
          <w:tcPr>
            <w:tcW w:w="867" w:type="dxa"/>
          </w:tcPr>
          <w:p w14:paraId="6CBC79DD" w14:textId="77777777" w:rsidR="00DF58D2" w:rsidRPr="008C0293" w:rsidRDefault="00DF58D2" w:rsidP="00192E7B">
            <w:pPr>
              <w:pStyle w:val="Tabletext"/>
              <w:jc w:val="center"/>
            </w:pPr>
            <w:r>
              <w:t>1/1.4</w:t>
            </w:r>
          </w:p>
        </w:tc>
        <w:tc>
          <w:tcPr>
            <w:tcW w:w="4539" w:type="dxa"/>
          </w:tcPr>
          <w:p w14:paraId="159C1703" w14:textId="77777777" w:rsidR="00DF58D2" w:rsidRPr="00E867C3" w:rsidRDefault="00DF58D2" w:rsidP="00192E7B">
            <w:pPr>
              <w:pStyle w:val="Tabletext"/>
              <w:jc w:val="both"/>
              <w:rPr>
                <w:rFonts w:eastAsia="MS Mincho"/>
                <w:highlight w:val="lightGray"/>
                <w:lang w:eastAsia="zh-CN"/>
              </w:rPr>
            </w:pPr>
            <w:r w:rsidRPr="00130E7A">
              <w:rPr>
                <w:rFonts w:hint="eastAsia"/>
                <w:bCs/>
                <w:szCs w:val="24"/>
                <w:lang w:eastAsia="zh-CN"/>
              </w:rPr>
              <w:t>根据第</w:t>
            </w:r>
            <w:r>
              <w:rPr>
                <w:b/>
                <w:szCs w:val="24"/>
                <w:lang w:val="it-IT" w:eastAsia="zh-CN"/>
              </w:rPr>
              <w:t>726</w:t>
            </w:r>
            <w:r w:rsidRPr="00130E7A">
              <w:rPr>
                <w:rFonts w:hint="eastAsia"/>
                <w:bCs/>
                <w:szCs w:val="24"/>
                <w:lang w:val="en-GB" w:eastAsia="zh-CN"/>
              </w:rPr>
              <w:t>号决议</w:t>
            </w:r>
            <w:r w:rsidRPr="00130E7A">
              <w:rPr>
                <w:rFonts w:hint="eastAsia"/>
                <w:b/>
                <w:szCs w:val="24"/>
                <w:lang w:val="it-IT" w:eastAsia="zh-CN"/>
              </w:rPr>
              <w:t>（</w:t>
            </w:r>
            <w:r w:rsidRPr="00130E7A">
              <w:rPr>
                <w:b/>
                <w:szCs w:val="24"/>
                <w:lang w:val="it-IT" w:eastAsia="zh-CN"/>
              </w:rPr>
              <w:t>WRC</w:t>
            </w:r>
            <w:r w:rsidRPr="00130E7A">
              <w:rPr>
                <w:b/>
                <w:szCs w:val="24"/>
                <w:lang w:val="it-IT" w:eastAsia="zh-CN"/>
              </w:rPr>
              <w:noBreakHyphen/>
              <w:t>23</w:t>
            </w:r>
            <w:r w:rsidRPr="00130E7A">
              <w:rPr>
                <w:rFonts w:hint="eastAsia"/>
                <w:b/>
                <w:szCs w:val="24"/>
                <w:lang w:val="it-IT" w:eastAsia="zh-CN"/>
              </w:rPr>
              <w:t>）</w:t>
            </w:r>
            <w:r w:rsidRPr="00130E7A">
              <w:rPr>
                <w:rFonts w:hint="eastAsia"/>
                <w:bCs/>
                <w:szCs w:val="24"/>
                <w:lang w:val="it-IT" w:eastAsia="zh-CN"/>
              </w:rPr>
              <w:t>，</w:t>
            </w:r>
            <w:r w:rsidRPr="00130E7A">
              <w:rPr>
                <w:rFonts w:hint="eastAsia"/>
                <w:bCs/>
                <w:szCs w:val="24"/>
                <w:lang w:eastAsia="zh-CN"/>
              </w:rPr>
              <w:t>审议在</w:t>
            </w:r>
            <w:r w:rsidRPr="00130E7A">
              <w:rPr>
                <w:bCs/>
                <w:szCs w:val="24"/>
                <w:lang w:val="it-IT" w:eastAsia="zh-CN"/>
              </w:rPr>
              <w:t>3</w:t>
            </w:r>
            <w:r w:rsidRPr="00130E7A">
              <w:rPr>
                <w:bCs/>
                <w:szCs w:val="24"/>
                <w:lang w:val="en-GB" w:eastAsia="zh-CN"/>
              </w:rPr>
              <w:t>区</w:t>
            </w:r>
            <w:r w:rsidRPr="00130E7A">
              <w:rPr>
                <w:bCs/>
                <w:szCs w:val="24"/>
                <w:lang w:val="it-IT" w:eastAsia="zh-CN"/>
              </w:rPr>
              <w:t>17.3-17.7 GHz</w:t>
            </w:r>
            <w:r w:rsidRPr="00130E7A">
              <w:rPr>
                <w:bCs/>
                <w:szCs w:val="24"/>
                <w:lang w:val="en-GB" w:eastAsia="zh-CN"/>
              </w:rPr>
              <w:t>频段内</w:t>
            </w:r>
            <w:r w:rsidRPr="00130E7A">
              <w:rPr>
                <w:rFonts w:hint="eastAsia"/>
                <w:bCs/>
                <w:szCs w:val="24"/>
                <w:lang w:val="en-GB" w:eastAsia="zh-CN"/>
              </w:rPr>
              <w:t>为</w:t>
            </w:r>
            <w:r w:rsidRPr="00130E7A">
              <w:rPr>
                <w:bCs/>
                <w:szCs w:val="24"/>
                <w:lang w:val="en-GB" w:eastAsia="zh-CN"/>
              </w:rPr>
              <w:t>卫星固定业务</w:t>
            </w:r>
            <w:r w:rsidRPr="00130E7A">
              <w:rPr>
                <w:bCs/>
                <w:szCs w:val="24"/>
                <w:lang w:val="it-IT" w:eastAsia="zh-CN"/>
              </w:rPr>
              <w:t>（</w:t>
            </w:r>
            <w:r w:rsidRPr="00130E7A">
              <w:rPr>
                <w:bCs/>
                <w:szCs w:val="24"/>
                <w:lang w:val="en-GB" w:eastAsia="zh-CN"/>
              </w:rPr>
              <w:t>空对地</w:t>
            </w:r>
            <w:r w:rsidRPr="00130E7A">
              <w:rPr>
                <w:bCs/>
                <w:szCs w:val="24"/>
                <w:lang w:val="it-IT" w:eastAsia="zh-CN"/>
              </w:rPr>
              <w:t>）</w:t>
            </w:r>
            <w:r w:rsidRPr="00130E7A">
              <w:rPr>
                <w:rFonts w:hint="eastAsia"/>
                <w:bCs/>
                <w:szCs w:val="24"/>
                <w:lang w:val="en-GB" w:eastAsia="zh-CN"/>
              </w:rPr>
              <w:t>新增</w:t>
            </w:r>
            <w:r w:rsidRPr="00130E7A">
              <w:rPr>
                <w:bCs/>
                <w:szCs w:val="24"/>
                <w:lang w:val="en-GB" w:eastAsia="zh-CN"/>
              </w:rPr>
              <w:t>可能的主要</w:t>
            </w:r>
            <w:r w:rsidRPr="00130E7A">
              <w:rPr>
                <w:rFonts w:hint="eastAsia"/>
                <w:bCs/>
                <w:szCs w:val="24"/>
                <w:lang w:val="en-GB" w:eastAsia="zh-CN"/>
              </w:rPr>
              <w:t>业务</w:t>
            </w:r>
            <w:r w:rsidRPr="00130E7A">
              <w:rPr>
                <w:bCs/>
                <w:szCs w:val="24"/>
                <w:lang w:val="en-GB" w:eastAsia="zh-CN"/>
              </w:rPr>
              <w:t>划分</w:t>
            </w:r>
            <w:r w:rsidRPr="00130E7A">
              <w:rPr>
                <w:bCs/>
                <w:szCs w:val="24"/>
                <w:lang w:val="it-IT" w:eastAsia="zh-CN"/>
              </w:rPr>
              <w:t>，</w:t>
            </w:r>
            <w:r w:rsidRPr="00130E7A">
              <w:rPr>
                <w:rFonts w:hint="eastAsia"/>
                <w:bCs/>
                <w:szCs w:val="24"/>
                <w:lang w:val="en-GB" w:eastAsia="zh-CN"/>
              </w:rPr>
              <w:t>以及在</w:t>
            </w:r>
            <w:r w:rsidRPr="00130E7A">
              <w:rPr>
                <w:bCs/>
                <w:szCs w:val="24"/>
                <w:lang w:val="it-IT" w:eastAsia="zh-CN"/>
              </w:rPr>
              <w:t>17.3-17.8 GHz</w:t>
            </w:r>
            <w:r w:rsidRPr="00130E7A">
              <w:rPr>
                <w:bCs/>
                <w:szCs w:val="24"/>
                <w:lang w:val="en-GB" w:eastAsia="zh-CN"/>
              </w:rPr>
              <w:t>频段内</w:t>
            </w:r>
            <w:r w:rsidRPr="00130E7A">
              <w:rPr>
                <w:rFonts w:hint="eastAsia"/>
                <w:bCs/>
                <w:szCs w:val="24"/>
                <w:lang w:val="en-GB" w:eastAsia="zh-CN"/>
              </w:rPr>
              <w:t>为</w:t>
            </w:r>
            <w:r w:rsidRPr="00130E7A">
              <w:rPr>
                <w:bCs/>
                <w:szCs w:val="24"/>
                <w:lang w:val="en-GB" w:eastAsia="zh-CN"/>
              </w:rPr>
              <w:t>卫星广播业务</w:t>
            </w:r>
            <w:r w:rsidRPr="00130E7A">
              <w:rPr>
                <w:bCs/>
                <w:szCs w:val="24"/>
                <w:lang w:val="it-IT" w:eastAsia="zh-CN"/>
              </w:rPr>
              <w:t>（</w:t>
            </w:r>
            <w:r w:rsidRPr="00130E7A">
              <w:rPr>
                <w:bCs/>
                <w:szCs w:val="24"/>
                <w:lang w:val="en-GB" w:eastAsia="zh-CN"/>
              </w:rPr>
              <w:t>空对地</w:t>
            </w:r>
            <w:r w:rsidRPr="00130E7A">
              <w:rPr>
                <w:bCs/>
                <w:szCs w:val="24"/>
                <w:lang w:val="it-IT" w:eastAsia="zh-CN"/>
              </w:rPr>
              <w:t>）</w:t>
            </w:r>
            <w:r w:rsidRPr="00130E7A">
              <w:rPr>
                <w:rFonts w:hint="eastAsia"/>
                <w:bCs/>
                <w:szCs w:val="24"/>
                <w:lang w:val="en-GB" w:eastAsia="zh-CN"/>
              </w:rPr>
              <w:t>新增</w:t>
            </w:r>
            <w:r w:rsidRPr="00130E7A">
              <w:rPr>
                <w:bCs/>
                <w:szCs w:val="24"/>
                <w:lang w:val="en-GB" w:eastAsia="zh-CN"/>
              </w:rPr>
              <w:t>可能的主要</w:t>
            </w:r>
            <w:r w:rsidRPr="00130E7A">
              <w:rPr>
                <w:rFonts w:hint="eastAsia"/>
                <w:bCs/>
                <w:szCs w:val="24"/>
                <w:lang w:val="en-GB" w:eastAsia="zh-CN"/>
              </w:rPr>
              <w:t>业务</w:t>
            </w:r>
            <w:r w:rsidRPr="00130E7A">
              <w:rPr>
                <w:bCs/>
                <w:szCs w:val="24"/>
                <w:lang w:val="en-GB" w:eastAsia="zh-CN"/>
              </w:rPr>
              <w:t>划分</w:t>
            </w:r>
            <w:r w:rsidRPr="00130E7A">
              <w:rPr>
                <w:bCs/>
                <w:szCs w:val="24"/>
                <w:lang w:val="it-IT" w:eastAsia="zh-CN"/>
              </w:rPr>
              <w:t>，</w:t>
            </w:r>
            <w:r w:rsidRPr="00130E7A">
              <w:rPr>
                <w:rFonts w:hint="eastAsia"/>
                <w:bCs/>
                <w:szCs w:val="24"/>
                <w:lang w:val="en-GB" w:eastAsia="zh-CN"/>
              </w:rPr>
              <w:t>同时确保对同一频段和相邻频段内现有主要业务划分的保护</w:t>
            </w:r>
            <w:r w:rsidRPr="00130E7A">
              <w:rPr>
                <w:rFonts w:hint="eastAsia"/>
                <w:bCs/>
                <w:szCs w:val="24"/>
                <w:lang w:val="it-IT" w:eastAsia="zh-CN"/>
              </w:rPr>
              <w:t>，</w:t>
            </w:r>
            <w:r w:rsidRPr="00130E7A">
              <w:rPr>
                <w:rFonts w:hint="eastAsia"/>
                <w:bCs/>
                <w:szCs w:val="24"/>
                <w:lang w:val="en-GB" w:eastAsia="zh-CN"/>
              </w:rPr>
              <w:t>并审议对</w:t>
            </w:r>
            <w:r w:rsidRPr="00130E7A">
              <w:rPr>
                <w:szCs w:val="24"/>
                <w:lang w:val="it-IT" w:eastAsia="zh-CN"/>
              </w:rPr>
              <w:t>1</w:t>
            </w:r>
            <w:r w:rsidRPr="00130E7A">
              <w:rPr>
                <w:rFonts w:hint="eastAsia"/>
                <w:bCs/>
                <w:szCs w:val="24"/>
                <w:lang w:val="en-GB" w:eastAsia="zh-CN"/>
              </w:rPr>
              <w:t>区和</w:t>
            </w:r>
            <w:r w:rsidRPr="00130E7A">
              <w:rPr>
                <w:bCs/>
                <w:szCs w:val="24"/>
                <w:lang w:val="it-IT" w:eastAsia="zh-CN"/>
              </w:rPr>
              <w:t>3</w:t>
            </w:r>
            <w:r w:rsidRPr="00130E7A">
              <w:rPr>
                <w:bCs/>
                <w:szCs w:val="24"/>
                <w:lang w:val="en-GB" w:eastAsia="zh-CN"/>
              </w:rPr>
              <w:t>区</w:t>
            </w:r>
            <w:r w:rsidRPr="00130E7A">
              <w:rPr>
                <w:szCs w:val="24"/>
                <w:lang w:val="it-IT" w:eastAsia="zh-CN"/>
              </w:rPr>
              <w:t>17.3</w:t>
            </w:r>
            <w:r w:rsidRPr="00130E7A">
              <w:rPr>
                <w:szCs w:val="24"/>
                <w:lang w:val="it-IT" w:eastAsia="zh-CN"/>
              </w:rPr>
              <w:noBreakHyphen/>
              <w:t>17.7 GHz</w:t>
            </w:r>
            <w:r w:rsidRPr="00130E7A">
              <w:rPr>
                <w:bCs/>
                <w:szCs w:val="24"/>
                <w:lang w:val="en-GB" w:eastAsia="zh-CN"/>
              </w:rPr>
              <w:t>频段内</w:t>
            </w:r>
            <w:r w:rsidRPr="00130E7A">
              <w:rPr>
                <w:rFonts w:hint="eastAsia"/>
                <w:bCs/>
                <w:szCs w:val="24"/>
                <w:lang w:val="en-GB" w:eastAsia="zh-CN"/>
              </w:rPr>
              <w:t>的卫星固定业务</w:t>
            </w:r>
            <w:r w:rsidRPr="00130E7A">
              <w:rPr>
                <w:rFonts w:hint="eastAsia"/>
                <w:bCs/>
                <w:szCs w:val="24"/>
                <w:lang w:val="it-IT" w:eastAsia="zh-CN"/>
              </w:rPr>
              <w:t>（</w:t>
            </w:r>
            <w:r w:rsidRPr="00130E7A">
              <w:rPr>
                <w:rFonts w:hint="eastAsia"/>
                <w:bCs/>
                <w:szCs w:val="24"/>
                <w:lang w:val="en-GB" w:eastAsia="zh-CN"/>
              </w:rPr>
              <w:t>空对地</w:t>
            </w:r>
            <w:r w:rsidRPr="00130E7A">
              <w:rPr>
                <w:rFonts w:hint="eastAsia"/>
                <w:bCs/>
                <w:szCs w:val="24"/>
                <w:lang w:val="it-IT" w:eastAsia="zh-CN"/>
              </w:rPr>
              <w:t>）中</w:t>
            </w:r>
            <w:r w:rsidRPr="00130E7A">
              <w:rPr>
                <w:rFonts w:hint="eastAsia"/>
                <w:bCs/>
                <w:szCs w:val="24"/>
                <w:lang w:val="en-GB" w:eastAsia="zh-CN"/>
              </w:rPr>
              <w:t>非对地静止卫星</w:t>
            </w:r>
            <w:r w:rsidRPr="00130E7A">
              <w:rPr>
                <w:bCs/>
                <w:szCs w:val="24"/>
                <w:lang w:val="en-GB" w:eastAsia="zh-CN"/>
              </w:rPr>
              <w:t>系统</w:t>
            </w:r>
            <w:r w:rsidRPr="00130E7A">
              <w:rPr>
                <w:rFonts w:hint="eastAsia"/>
                <w:bCs/>
                <w:szCs w:val="24"/>
                <w:lang w:val="it-IT" w:eastAsia="zh-CN"/>
              </w:rPr>
              <w:t>适用</w:t>
            </w:r>
            <w:r w:rsidRPr="00130E7A">
              <w:rPr>
                <w:bCs/>
                <w:szCs w:val="24"/>
                <w:lang w:val="en-GB" w:eastAsia="zh-CN"/>
              </w:rPr>
              <w:t>的</w:t>
            </w:r>
            <w:r w:rsidRPr="00130E7A">
              <w:rPr>
                <w:rFonts w:hint="eastAsia"/>
                <w:bCs/>
                <w:szCs w:val="24"/>
                <w:lang w:val="en-GB" w:eastAsia="zh-CN"/>
              </w:rPr>
              <w:t>等效功率通量密度限值</w:t>
            </w:r>
          </w:p>
        </w:tc>
        <w:tc>
          <w:tcPr>
            <w:tcW w:w="2107" w:type="dxa"/>
          </w:tcPr>
          <w:p w14:paraId="202B8E28" w14:textId="77777777" w:rsidR="00DF58D2" w:rsidRPr="006F37E4" w:rsidRDefault="00DF58D2" w:rsidP="00192E7B">
            <w:pPr>
              <w:pStyle w:val="Tabletext"/>
              <w:jc w:val="center"/>
              <w:rPr>
                <w:lang w:eastAsia="zh-CN"/>
              </w:rPr>
            </w:pPr>
            <w:r w:rsidRPr="004741A8">
              <w:rPr>
                <w:lang w:eastAsia="zh-CN"/>
              </w:rPr>
              <w:t>第</w:t>
            </w:r>
            <w:r>
              <w:rPr>
                <w:rFonts w:cs="Traditional Arabic"/>
                <w:b/>
                <w:bCs/>
                <w:lang w:eastAsia="zh-CN"/>
              </w:rPr>
              <w:t>726</w:t>
            </w:r>
            <w:r w:rsidRPr="004741A8">
              <w:rPr>
                <w:lang w:eastAsia="zh-CN"/>
              </w:rPr>
              <w:t>号决议</w:t>
            </w:r>
            <w:r>
              <w:rPr>
                <w:lang w:eastAsia="zh-CN"/>
              </w:rPr>
              <w:br/>
            </w:r>
            <w:r w:rsidRPr="004741A8">
              <w:rPr>
                <w:b/>
                <w:bCs/>
                <w:lang w:eastAsia="zh-CN"/>
              </w:rPr>
              <w:t>（</w:t>
            </w:r>
            <w:r w:rsidRPr="004741A8">
              <w:rPr>
                <w:b/>
                <w:bCs/>
                <w:lang w:eastAsia="zh-CN"/>
              </w:rPr>
              <w:t>WRC-</w:t>
            </w:r>
            <w:r>
              <w:rPr>
                <w:b/>
                <w:bCs/>
                <w:lang w:eastAsia="zh-CN"/>
              </w:rPr>
              <w:t>23</w:t>
            </w:r>
            <w:r w:rsidRPr="004741A8">
              <w:rPr>
                <w:b/>
                <w:bCs/>
                <w:lang w:eastAsia="zh-CN"/>
              </w:rPr>
              <w:t>）</w:t>
            </w:r>
          </w:p>
        </w:tc>
        <w:tc>
          <w:tcPr>
            <w:tcW w:w="1489" w:type="dxa"/>
          </w:tcPr>
          <w:p w14:paraId="41F9539F" w14:textId="77777777" w:rsidR="00DF58D2" w:rsidRPr="006F37E4" w:rsidRDefault="00DF58D2" w:rsidP="00192E7B">
            <w:pPr>
              <w:pStyle w:val="Tabletext"/>
              <w:jc w:val="center"/>
              <w:rPr>
                <w:b/>
              </w:rPr>
            </w:pPr>
            <w:r w:rsidRPr="003D5AA1">
              <w:rPr>
                <w:b/>
                <w:bCs/>
                <w:lang w:val="en-GB"/>
              </w:rPr>
              <w:t>WP 4A</w:t>
            </w:r>
          </w:p>
        </w:tc>
      </w:tr>
      <w:tr w:rsidR="00DF58D2" w:rsidRPr="008C0293" w14:paraId="761C4685" w14:textId="77777777" w:rsidTr="00192E7B">
        <w:tc>
          <w:tcPr>
            <w:tcW w:w="1271" w:type="dxa"/>
          </w:tcPr>
          <w:p w14:paraId="34D7AD7F" w14:textId="77777777" w:rsidR="00DF58D2" w:rsidRDefault="00DF58D2" w:rsidP="00192E7B">
            <w:pPr>
              <w:pStyle w:val="Tabletext"/>
              <w:jc w:val="center"/>
            </w:pPr>
            <w:r>
              <w:t>1.5</w:t>
            </w:r>
          </w:p>
        </w:tc>
        <w:tc>
          <w:tcPr>
            <w:tcW w:w="867" w:type="dxa"/>
          </w:tcPr>
          <w:p w14:paraId="5127C311" w14:textId="77777777" w:rsidR="00DF58D2" w:rsidRDefault="00DF58D2" w:rsidP="00192E7B">
            <w:pPr>
              <w:pStyle w:val="Tabletext"/>
              <w:jc w:val="center"/>
            </w:pPr>
            <w:r>
              <w:t>1/1.5</w:t>
            </w:r>
          </w:p>
        </w:tc>
        <w:tc>
          <w:tcPr>
            <w:tcW w:w="4539" w:type="dxa"/>
          </w:tcPr>
          <w:p w14:paraId="7D734C86" w14:textId="77777777" w:rsidR="00DF58D2" w:rsidRPr="00E867C3" w:rsidRDefault="00DF58D2" w:rsidP="00192E7B">
            <w:pPr>
              <w:pStyle w:val="Tabletext"/>
              <w:jc w:val="both"/>
              <w:rPr>
                <w:highlight w:val="lightGray"/>
                <w:lang w:eastAsia="zh-CN"/>
              </w:rPr>
            </w:pPr>
            <w:r w:rsidRPr="00130E7A">
              <w:rPr>
                <w:rFonts w:hint="eastAsia"/>
                <w:lang w:val="en-GB" w:eastAsia="zh-CN"/>
              </w:rPr>
              <w:t>根据第</w:t>
            </w:r>
            <w:r w:rsidRPr="00FB2E82">
              <w:rPr>
                <w:b/>
                <w:bCs/>
                <w:lang w:eastAsia="zh-CN"/>
              </w:rPr>
              <w:t>14</w:t>
            </w:r>
            <w:r w:rsidRPr="00130E7A">
              <w:rPr>
                <w:rFonts w:hint="eastAsia"/>
                <w:lang w:val="en-GB" w:eastAsia="zh-CN"/>
              </w:rPr>
              <w:t>号决议</w:t>
            </w:r>
            <w:r w:rsidRPr="00FB2E82">
              <w:rPr>
                <w:rFonts w:hint="eastAsia"/>
                <w:b/>
                <w:bCs/>
                <w:lang w:eastAsia="zh-CN"/>
              </w:rPr>
              <w:t>（</w:t>
            </w:r>
            <w:r w:rsidRPr="00FB2E82">
              <w:rPr>
                <w:rFonts w:hint="eastAsia"/>
                <w:b/>
                <w:bCs/>
                <w:lang w:eastAsia="zh-CN"/>
              </w:rPr>
              <w:t>WRC-23</w:t>
            </w:r>
            <w:r w:rsidRPr="00FB2E82">
              <w:rPr>
                <w:rFonts w:hint="eastAsia"/>
                <w:b/>
                <w:bCs/>
                <w:lang w:eastAsia="zh-CN"/>
              </w:rPr>
              <w:t>）</w:t>
            </w:r>
            <w:r w:rsidRPr="00FB2E82">
              <w:rPr>
                <w:rFonts w:hint="eastAsia"/>
                <w:lang w:eastAsia="zh-CN"/>
              </w:rPr>
              <w:t>，</w:t>
            </w:r>
            <w:r w:rsidRPr="00130E7A">
              <w:rPr>
                <w:rFonts w:hint="eastAsia"/>
                <w:lang w:val="en-GB" w:eastAsia="zh-CN"/>
              </w:rPr>
              <w:t>审议规则措施及其可实施性</w:t>
            </w:r>
            <w:r w:rsidRPr="00FB2E82">
              <w:rPr>
                <w:rFonts w:hint="eastAsia"/>
                <w:lang w:eastAsia="zh-CN"/>
              </w:rPr>
              <w:t>，</w:t>
            </w:r>
            <w:r w:rsidRPr="00130E7A">
              <w:rPr>
                <w:rFonts w:hint="eastAsia"/>
                <w:lang w:val="en-GB" w:eastAsia="zh-CN"/>
              </w:rPr>
              <w:t>以限制卫星固定业务中非对地静止卫星轨道地球站的未经授权操作</w:t>
            </w:r>
            <w:r w:rsidRPr="00FB2E82">
              <w:rPr>
                <w:rFonts w:hint="eastAsia"/>
                <w:lang w:eastAsia="zh-CN"/>
              </w:rPr>
              <w:t>，</w:t>
            </w:r>
            <w:r w:rsidRPr="00130E7A">
              <w:rPr>
                <w:rFonts w:hint="eastAsia"/>
                <w:lang w:val="en-GB" w:eastAsia="zh-CN"/>
              </w:rPr>
              <w:t>以及与卫星固定和卫星移动业务中非对地静止卫星轨道卫星系统业务区有关的相关问题</w:t>
            </w:r>
          </w:p>
        </w:tc>
        <w:tc>
          <w:tcPr>
            <w:tcW w:w="2107" w:type="dxa"/>
          </w:tcPr>
          <w:p w14:paraId="4B4B995B" w14:textId="77777777" w:rsidR="00DF58D2" w:rsidRPr="006F37E4" w:rsidRDefault="00DF58D2" w:rsidP="00192E7B">
            <w:pPr>
              <w:pStyle w:val="Tabletext"/>
              <w:jc w:val="center"/>
              <w:rPr>
                <w:lang w:eastAsia="zh-CN"/>
              </w:rPr>
            </w:pPr>
            <w:r w:rsidRPr="004741A8">
              <w:rPr>
                <w:lang w:eastAsia="zh-CN"/>
              </w:rPr>
              <w:t>第</w:t>
            </w:r>
            <w:r>
              <w:rPr>
                <w:rFonts w:cs="Traditional Arabic"/>
                <w:b/>
                <w:bCs/>
                <w:lang w:eastAsia="zh-CN"/>
              </w:rPr>
              <w:t>14</w:t>
            </w:r>
            <w:r w:rsidRPr="004741A8">
              <w:rPr>
                <w:lang w:eastAsia="zh-CN"/>
              </w:rPr>
              <w:t>号决议</w:t>
            </w:r>
            <w:r>
              <w:rPr>
                <w:lang w:eastAsia="zh-CN"/>
              </w:rPr>
              <w:br/>
            </w:r>
            <w:r w:rsidRPr="004741A8">
              <w:rPr>
                <w:b/>
                <w:bCs/>
                <w:lang w:eastAsia="zh-CN"/>
              </w:rPr>
              <w:t>（</w:t>
            </w:r>
            <w:r w:rsidRPr="004741A8">
              <w:rPr>
                <w:b/>
                <w:bCs/>
                <w:lang w:eastAsia="zh-CN"/>
              </w:rPr>
              <w:t>WRC-</w:t>
            </w:r>
            <w:r>
              <w:rPr>
                <w:b/>
                <w:bCs/>
                <w:lang w:eastAsia="zh-CN"/>
              </w:rPr>
              <w:t>23</w:t>
            </w:r>
            <w:r w:rsidRPr="004741A8">
              <w:rPr>
                <w:b/>
                <w:bCs/>
                <w:lang w:eastAsia="zh-CN"/>
              </w:rPr>
              <w:t>）</w:t>
            </w:r>
          </w:p>
        </w:tc>
        <w:tc>
          <w:tcPr>
            <w:tcW w:w="1489" w:type="dxa"/>
          </w:tcPr>
          <w:p w14:paraId="2E470875" w14:textId="77777777" w:rsidR="00DF58D2" w:rsidRPr="006F37E4" w:rsidRDefault="00DF58D2" w:rsidP="00192E7B">
            <w:pPr>
              <w:pStyle w:val="Tabletext"/>
              <w:jc w:val="center"/>
              <w:rPr>
                <w:lang w:eastAsia="zh-CN"/>
              </w:rPr>
            </w:pPr>
            <w:r w:rsidRPr="003D5AA1">
              <w:rPr>
                <w:b/>
                <w:bCs/>
                <w:lang w:val="en-GB"/>
              </w:rPr>
              <w:t>WP 4A</w:t>
            </w:r>
          </w:p>
        </w:tc>
      </w:tr>
      <w:tr w:rsidR="00DF58D2" w:rsidRPr="008C0293" w14:paraId="72373A33" w14:textId="77777777" w:rsidTr="00192E7B">
        <w:tc>
          <w:tcPr>
            <w:tcW w:w="1271" w:type="dxa"/>
          </w:tcPr>
          <w:p w14:paraId="35CA4A3D" w14:textId="77777777" w:rsidR="00DF58D2" w:rsidRDefault="00DF58D2" w:rsidP="00192E7B">
            <w:pPr>
              <w:pStyle w:val="Tabletext"/>
              <w:jc w:val="center"/>
            </w:pPr>
            <w:r w:rsidRPr="008C0293">
              <w:t>1.</w:t>
            </w:r>
            <w:r>
              <w:t>6</w:t>
            </w:r>
          </w:p>
        </w:tc>
        <w:tc>
          <w:tcPr>
            <w:tcW w:w="867" w:type="dxa"/>
          </w:tcPr>
          <w:p w14:paraId="2C8ECB9F" w14:textId="77777777" w:rsidR="00DF58D2" w:rsidRDefault="00DF58D2" w:rsidP="00192E7B">
            <w:pPr>
              <w:pStyle w:val="Tabletext"/>
              <w:jc w:val="center"/>
            </w:pPr>
            <w:r>
              <w:t>1</w:t>
            </w:r>
            <w:r w:rsidRPr="008C0293">
              <w:t>/1.</w:t>
            </w:r>
            <w:r>
              <w:t>6</w:t>
            </w:r>
          </w:p>
        </w:tc>
        <w:tc>
          <w:tcPr>
            <w:tcW w:w="4539" w:type="dxa"/>
          </w:tcPr>
          <w:p w14:paraId="7D2654D8" w14:textId="77777777" w:rsidR="00DF58D2" w:rsidRPr="00130E7A" w:rsidRDefault="00DF58D2" w:rsidP="00192E7B">
            <w:pPr>
              <w:pStyle w:val="Tabletext"/>
              <w:jc w:val="both"/>
              <w:rPr>
                <w:lang w:eastAsia="zh-CN"/>
              </w:rPr>
            </w:pPr>
            <w:r w:rsidRPr="00130E7A">
              <w:rPr>
                <w:rFonts w:hint="eastAsia"/>
                <w:color w:val="000000"/>
                <w:szCs w:val="24"/>
                <w:lang w:val="en-GB" w:eastAsia="zh-CN"/>
              </w:rPr>
              <w:t>根据第</w:t>
            </w:r>
            <w:r w:rsidRPr="00FB2E82">
              <w:rPr>
                <w:b/>
                <w:bCs/>
                <w:color w:val="000000"/>
                <w:szCs w:val="24"/>
                <w:lang w:eastAsia="zh-CN"/>
              </w:rPr>
              <w:t>131</w:t>
            </w:r>
            <w:r w:rsidRPr="00130E7A">
              <w:rPr>
                <w:rFonts w:hint="eastAsia"/>
                <w:bCs/>
                <w:color w:val="000000"/>
                <w:szCs w:val="24"/>
                <w:lang w:val="en-GB" w:eastAsia="zh-CN"/>
              </w:rPr>
              <w:t>号决议</w:t>
            </w:r>
            <w:r w:rsidRPr="00FB2E82">
              <w:rPr>
                <w:rFonts w:hint="eastAsia"/>
                <w:b/>
                <w:color w:val="000000"/>
                <w:szCs w:val="24"/>
                <w:lang w:eastAsia="zh-CN"/>
              </w:rPr>
              <w:t>（</w:t>
            </w:r>
            <w:r w:rsidRPr="00FB2E82">
              <w:rPr>
                <w:rFonts w:hint="eastAsia"/>
                <w:b/>
                <w:color w:val="000000"/>
                <w:szCs w:val="24"/>
                <w:lang w:eastAsia="zh-CN"/>
              </w:rPr>
              <w:t>WRC</w:t>
            </w:r>
            <w:r w:rsidRPr="00FB2E82">
              <w:rPr>
                <w:b/>
                <w:color w:val="000000"/>
                <w:szCs w:val="24"/>
                <w:lang w:eastAsia="zh-CN"/>
              </w:rPr>
              <w:t>-23</w:t>
            </w:r>
            <w:r w:rsidRPr="00FB2E82">
              <w:rPr>
                <w:rFonts w:hint="eastAsia"/>
                <w:b/>
                <w:color w:val="000000"/>
                <w:szCs w:val="24"/>
                <w:lang w:eastAsia="zh-CN"/>
              </w:rPr>
              <w:t>）</w:t>
            </w:r>
            <w:r w:rsidRPr="00FB2E82">
              <w:rPr>
                <w:rFonts w:hint="eastAsia"/>
                <w:bCs/>
                <w:color w:val="000000"/>
                <w:szCs w:val="24"/>
                <w:lang w:eastAsia="zh-CN"/>
              </w:rPr>
              <w:t>，</w:t>
            </w:r>
            <w:r w:rsidRPr="00130E7A">
              <w:rPr>
                <w:rFonts w:hint="eastAsia"/>
                <w:color w:val="000000"/>
                <w:szCs w:val="24"/>
                <w:lang w:val="en-GB" w:eastAsia="zh-CN"/>
              </w:rPr>
              <w:t>审议</w:t>
            </w:r>
            <w:r w:rsidRPr="00FB2E82">
              <w:rPr>
                <w:color w:val="000000"/>
                <w:szCs w:val="24"/>
                <w:lang w:eastAsia="zh-CN"/>
              </w:rPr>
              <w:t>37.5-42.5 GHz</w:t>
            </w:r>
            <w:r w:rsidRPr="00FB2E82">
              <w:rPr>
                <w:rFonts w:hint="eastAsia"/>
                <w:color w:val="000000"/>
                <w:szCs w:val="24"/>
                <w:lang w:eastAsia="zh-CN"/>
              </w:rPr>
              <w:t>（</w:t>
            </w:r>
            <w:r w:rsidRPr="00130E7A">
              <w:rPr>
                <w:rFonts w:hint="eastAsia"/>
                <w:color w:val="000000"/>
                <w:szCs w:val="24"/>
                <w:lang w:val="en-GB" w:eastAsia="zh-CN"/>
              </w:rPr>
              <w:t>空对地</w:t>
            </w:r>
            <w:r w:rsidRPr="00FB2E82">
              <w:rPr>
                <w:rFonts w:hint="eastAsia"/>
                <w:color w:val="000000"/>
                <w:szCs w:val="24"/>
                <w:lang w:eastAsia="zh-CN"/>
              </w:rPr>
              <w:t>）</w:t>
            </w:r>
            <w:r w:rsidRPr="00130E7A">
              <w:rPr>
                <w:rFonts w:hint="eastAsia"/>
                <w:color w:val="000000"/>
                <w:szCs w:val="24"/>
                <w:lang w:val="en-GB" w:eastAsia="zh-CN"/>
              </w:rPr>
              <w:t>、</w:t>
            </w:r>
            <w:r w:rsidRPr="00FB2E82">
              <w:rPr>
                <w:color w:val="000000"/>
                <w:szCs w:val="24"/>
                <w:lang w:eastAsia="zh-CN"/>
              </w:rPr>
              <w:t>42.5-43.5 GHz</w:t>
            </w:r>
            <w:r w:rsidRPr="00FB2E82">
              <w:rPr>
                <w:rFonts w:hint="eastAsia"/>
                <w:color w:val="000000"/>
                <w:szCs w:val="24"/>
                <w:lang w:eastAsia="zh-CN"/>
              </w:rPr>
              <w:t>（</w:t>
            </w:r>
            <w:r w:rsidRPr="00130E7A">
              <w:rPr>
                <w:rFonts w:hint="eastAsia"/>
                <w:color w:val="000000"/>
                <w:szCs w:val="24"/>
                <w:lang w:val="en-GB" w:eastAsia="zh-CN"/>
              </w:rPr>
              <w:t>地对空</w:t>
            </w:r>
            <w:r w:rsidRPr="00FB2E82">
              <w:rPr>
                <w:rFonts w:hint="eastAsia"/>
                <w:color w:val="000000"/>
                <w:szCs w:val="24"/>
                <w:lang w:eastAsia="zh-CN"/>
              </w:rPr>
              <w:t>）</w:t>
            </w:r>
            <w:r w:rsidRPr="00130E7A">
              <w:rPr>
                <w:rFonts w:hint="eastAsia"/>
                <w:color w:val="000000"/>
                <w:szCs w:val="24"/>
                <w:lang w:val="en-GB" w:eastAsia="zh-CN"/>
              </w:rPr>
              <w:t>、</w:t>
            </w:r>
            <w:r w:rsidRPr="00FB2E82">
              <w:rPr>
                <w:color w:val="000000"/>
                <w:szCs w:val="24"/>
                <w:lang w:eastAsia="zh-CN"/>
              </w:rPr>
              <w:t>47.2-50.2 GHz</w:t>
            </w:r>
            <w:r w:rsidRPr="00FB2E82">
              <w:rPr>
                <w:rFonts w:hint="eastAsia"/>
                <w:color w:val="000000"/>
                <w:szCs w:val="24"/>
                <w:lang w:eastAsia="zh-CN"/>
              </w:rPr>
              <w:t>（</w:t>
            </w:r>
            <w:r w:rsidRPr="00130E7A">
              <w:rPr>
                <w:rFonts w:hint="eastAsia"/>
                <w:color w:val="000000"/>
                <w:szCs w:val="24"/>
                <w:lang w:val="en-GB" w:eastAsia="zh-CN"/>
              </w:rPr>
              <w:t>地对空</w:t>
            </w:r>
            <w:r w:rsidRPr="00FB2E82">
              <w:rPr>
                <w:rFonts w:hint="eastAsia"/>
                <w:color w:val="000000"/>
                <w:szCs w:val="24"/>
                <w:lang w:eastAsia="zh-CN"/>
              </w:rPr>
              <w:t>）</w:t>
            </w:r>
            <w:r w:rsidRPr="00130E7A">
              <w:rPr>
                <w:rFonts w:hint="eastAsia"/>
                <w:color w:val="000000"/>
                <w:szCs w:val="24"/>
                <w:lang w:val="en-GB" w:eastAsia="zh-CN"/>
              </w:rPr>
              <w:t>和</w:t>
            </w:r>
            <w:r w:rsidRPr="00FB2E82">
              <w:rPr>
                <w:color w:val="000000"/>
                <w:szCs w:val="24"/>
                <w:lang w:eastAsia="zh-CN"/>
              </w:rPr>
              <w:t>50.4-51.4 GHz</w:t>
            </w:r>
            <w:r w:rsidRPr="00FB2E82">
              <w:rPr>
                <w:rFonts w:hint="eastAsia"/>
                <w:color w:val="000000"/>
                <w:szCs w:val="24"/>
                <w:lang w:eastAsia="zh-CN"/>
              </w:rPr>
              <w:t>（</w:t>
            </w:r>
            <w:r w:rsidRPr="00130E7A">
              <w:rPr>
                <w:rFonts w:hint="eastAsia"/>
                <w:color w:val="000000"/>
                <w:szCs w:val="24"/>
                <w:lang w:val="en-GB" w:eastAsia="zh-CN"/>
              </w:rPr>
              <w:t>地对空</w:t>
            </w:r>
            <w:r w:rsidRPr="00FB2E82">
              <w:rPr>
                <w:rFonts w:hint="eastAsia"/>
                <w:color w:val="000000"/>
                <w:szCs w:val="24"/>
                <w:lang w:eastAsia="zh-CN"/>
              </w:rPr>
              <w:t>）</w:t>
            </w:r>
            <w:r w:rsidRPr="00130E7A">
              <w:rPr>
                <w:rFonts w:hint="eastAsia"/>
                <w:color w:val="000000"/>
                <w:szCs w:val="24"/>
                <w:lang w:val="en-GB" w:eastAsia="zh-CN"/>
              </w:rPr>
              <w:t>频段卫星固定业务卫星网络</w:t>
            </w:r>
            <w:r w:rsidRPr="00FB2E82">
              <w:rPr>
                <w:rFonts w:hint="eastAsia"/>
                <w:color w:val="000000"/>
                <w:szCs w:val="24"/>
                <w:lang w:eastAsia="zh-CN"/>
              </w:rPr>
              <w:t>/</w:t>
            </w:r>
            <w:r w:rsidRPr="00130E7A">
              <w:rPr>
                <w:rFonts w:hint="eastAsia"/>
                <w:color w:val="000000"/>
                <w:szCs w:val="24"/>
                <w:lang w:val="en-GB" w:eastAsia="zh-CN"/>
              </w:rPr>
              <w:t>系统的技术和规则措施以公平地使用这些频段</w:t>
            </w:r>
          </w:p>
        </w:tc>
        <w:tc>
          <w:tcPr>
            <w:tcW w:w="2107" w:type="dxa"/>
          </w:tcPr>
          <w:p w14:paraId="4291EA9D" w14:textId="77777777" w:rsidR="00DF58D2" w:rsidRPr="004741A8" w:rsidRDefault="00DF58D2" w:rsidP="00192E7B">
            <w:pPr>
              <w:pStyle w:val="Tabletext"/>
              <w:jc w:val="center"/>
              <w:rPr>
                <w:lang w:eastAsia="zh-CN"/>
              </w:rPr>
            </w:pPr>
            <w:r w:rsidRPr="004741A8">
              <w:rPr>
                <w:lang w:eastAsia="zh-CN"/>
              </w:rPr>
              <w:t>第</w:t>
            </w:r>
            <w:r>
              <w:rPr>
                <w:rFonts w:cs="Traditional Arabic"/>
                <w:b/>
                <w:bCs/>
                <w:lang w:eastAsia="zh-CN"/>
              </w:rPr>
              <w:t>131</w:t>
            </w:r>
            <w:r w:rsidRPr="004741A8">
              <w:rPr>
                <w:lang w:eastAsia="zh-CN"/>
              </w:rPr>
              <w:t>号决议</w:t>
            </w:r>
            <w:r>
              <w:rPr>
                <w:lang w:eastAsia="zh-CN"/>
              </w:rPr>
              <w:br/>
            </w:r>
            <w:r w:rsidRPr="004741A8">
              <w:rPr>
                <w:b/>
                <w:bCs/>
                <w:lang w:eastAsia="zh-CN"/>
              </w:rPr>
              <w:t>（</w:t>
            </w:r>
            <w:r w:rsidRPr="004741A8">
              <w:rPr>
                <w:b/>
                <w:bCs/>
                <w:lang w:eastAsia="zh-CN"/>
              </w:rPr>
              <w:t>WRC-</w:t>
            </w:r>
            <w:r>
              <w:rPr>
                <w:b/>
                <w:bCs/>
                <w:lang w:eastAsia="zh-CN"/>
              </w:rPr>
              <w:t>23</w:t>
            </w:r>
            <w:r w:rsidRPr="004741A8">
              <w:rPr>
                <w:b/>
                <w:bCs/>
                <w:lang w:eastAsia="zh-CN"/>
              </w:rPr>
              <w:t>）</w:t>
            </w:r>
          </w:p>
        </w:tc>
        <w:tc>
          <w:tcPr>
            <w:tcW w:w="1489" w:type="dxa"/>
          </w:tcPr>
          <w:p w14:paraId="72E26485" w14:textId="77777777" w:rsidR="00DF58D2" w:rsidRPr="003D5AA1" w:rsidRDefault="00DF58D2" w:rsidP="00192E7B">
            <w:pPr>
              <w:pStyle w:val="Tabletext"/>
              <w:jc w:val="center"/>
              <w:rPr>
                <w:b/>
                <w:bCs/>
                <w:lang w:val="en-GB" w:eastAsia="zh-CN"/>
              </w:rPr>
            </w:pPr>
            <w:r w:rsidRPr="003D5AA1">
              <w:rPr>
                <w:b/>
                <w:bCs/>
                <w:lang w:val="en-GB"/>
              </w:rPr>
              <w:t>WP 4A</w:t>
            </w:r>
          </w:p>
        </w:tc>
      </w:tr>
      <w:tr w:rsidR="00DF58D2" w:rsidRPr="008C0293" w14:paraId="6CFF1D75" w14:textId="77777777" w:rsidTr="00192E7B">
        <w:tc>
          <w:tcPr>
            <w:tcW w:w="1271" w:type="dxa"/>
          </w:tcPr>
          <w:p w14:paraId="4BC0A858" w14:textId="77777777" w:rsidR="00DF58D2" w:rsidRDefault="00DF58D2" w:rsidP="00192E7B">
            <w:pPr>
              <w:pStyle w:val="Tabletext"/>
              <w:jc w:val="center"/>
            </w:pPr>
            <w:r>
              <w:t>7</w:t>
            </w:r>
          </w:p>
        </w:tc>
        <w:tc>
          <w:tcPr>
            <w:tcW w:w="867" w:type="dxa"/>
          </w:tcPr>
          <w:p w14:paraId="39070E83" w14:textId="77777777" w:rsidR="00DF58D2" w:rsidRDefault="00DF58D2" w:rsidP="00192E7B">
            <w:pPr>
              <w:pStyle w:val="Tabletext"/>
              <w:jc w:val="center"/>
              <w:rPr>
                <w:lang w:eastAsia="zh-CN"/>
              </w:rPr>
            </w:pPr>
            <w:r>
              <w:t>1</w:t>
            </w:r>
            <w:r>
              <w:rPr>
                <w:rFonts w:hint="eastAsia"/>
                <w:lang w:eastAsia="zh-CN"/>
              </w:rPr>
              <w:t>/7</w:t>
            </w:r>
          </w:p>
        </w:tc>
        <w:tc>
          <w:tcPr>
            <w:tcW w:w="4539" w:type="dxa"/>
          </w:tcPr>
          <w:p w14:paraId="5EC4898F" w14:textId="77777777" w:rsidR="00DF58D2" w:rsidRPr="004741A8" w:rsidRDefault="00DF58D2" w:rsidP="00192E7B">
            <w:pPr>
              <w:pStyle w:val="Tabletext"/>
              <w:jc w:val="both"/>
              <w:rPr>
                <w:lang w:eastAsia="zh-CN"/>
              </w:rPr>
            </w:pPr>
            <w:r w:rsidRPr="00130E7A">
              <w:rPr>
                <w:rFonts w:hint="eastAsia"/>
                <w:lang w:eastAsia="zh-CN"/>
              </w:rPr>
              <w:t>根据第</w:t>
            </w:r>
            <w:r w:rsidRPr="00FB2E82">
              <w:rPr>
                <w:rFonts w:hint="eastAsia"/>
                <w:b/>
                <w:bCs/>
                <w:lang w:eastAsia="zh-CN"/>
              </w:rPr>
              <w:t>86</w:t>
            </w:r>
            <w:r w:rsidRPr="00130E7A">
              <w:rPr>
                <w:rFonts w:hint="eastAsia"/>
                <w:lang w:eastAsia="zh-CN"/>
              </w:rPr>
              <w:t>号决议</w:t>
            </w:r>
            <w:r w:rsidRPr="00FB2E82">
              <w:rPr>
                <w:rFonts w:hint="eastAsia"/>
                <w:b/>
                <w:bCs/>
                <w:lang w:eastAsia="zh-CN"/>
              </w:rPr>
              <w:t>（</w:t>
            </w:r>
            <w:r w:rsidRPr="00FB2E82">
              <w:rPr>
                <w:b/>
                <w:lang w:eastAsia="zh-CN"/>
              </w:rPr>
              <w:t>WRC</w:t>
            </w:r>
            <w:r w:rsidRPr="00FB2E82">
              <w:rPr>
                <w:rFonts w:hint="eastAsia"/>
                <w:b/>
                <w:lang w:eastAsia="zh-CN"/>
              </w:rPr>
              <w:t>-</w:t>
            </w:r>
            <w:r w:rsidRPr="00FB2E82">
              <w:rPr>
                <w:b/>
                <w:lang w:eastAsia="zh-CN"/>
              </w:rPr>
              <w:t>07</w:t>
            </w:r>
            <w:r w:rsidRPr="00FB2E82">
              <w:rPr>
                <w:rFonts w:hint="eastAsia"/>
                <w:b/>
                <w:bCs/>
                <w:lang w:eastAsia="zh-CN"/>
              </w:rPr>
              <w:t>，</w:t>
            </w:r>
            <w:r w:rsidRPr="00130E7A">
              <w:rPr>
                <w:rFonts w:hint="eastAsia"/>
                <w:b/>
                <w:bCs/>
                <w:lang w:eastAsia="zh-CN"/>
              </w:rPr>
              <w:t>修订版</w:t>
            </w:r>
            <w:r w:rsidRPr="00FB2E82">
              <w:rPr>
                <w:rFonts w:hint="eastAsia"/>
                <w:b/>
                <w:bCs/>
                <w:lang w:eastAsia="zh-CN"/>
              </w:rPr>
              <w:t>）</w:t>
            </w:r>
            <w:r w:rsidRPr="00FB2E82">
              <w:rPr>
                <w:rFonts w:hint="eastAsia"/>
                <w:lang w:eastAsia="zh-CN"/>
              </w:rPr>
              <w:t>，</w:t>
            </w:r>
            <w:r w:rsidRPr="00130E7A">
              <w:rPr>
                <w:rFonts w:hint="eastAsia"/>
                <w:lang w:eastAsia="zh-CN"/>
              </w:rPr>
              <w:t>审议为回应全权代表大会关于卫星网络频率指配的提前公布、协调、通知和登记程序的第</w:t>
            </w:r>
            <w:r w:rsidRPr="00FB2E82">
              <w:rPr>
                <w:rFonts w:hint="eastAsia"/>
                <w:lang w:eastAsia="zh-CN"/>
              </w:rPr>
              <w:t>86</w:t>
            </w:r>
            <w:r w:rsidRPr="00130E7A">
              <w:rPr>
                <w:rFonts w:hint="eastAsia"/>
                <w:lang w:eastAsia="zh-CN"/>
              </w:rPr>
              <w:t>号决议</w:t>
            </w:r>
            <w:r w:rsidRPr="00FB2E82">
              <w:rPr>
                <w:rFonts w:hint="eastAsia"/>
                <w:lang w:eastAsia="zh-CN"/>
              </w:rPr>
              <w:t>（</w:t>
            </w:r>
            <w:r w:rsidRPr="00FB2E82">
              <w:rPr>
                <w:rFonts w:hint="eastAsia"/>
                <w:lang w:eastAsia="zh-CN"/>
              </w:rPr>
              <w:t>2002</w:t>
            </w:r>
            <w:r w:rsidRPr="00130E7A">
              <w:rPr>
                <w:rFonts w:hint="eastAsia"/>
                <w:lang w:eastAsia="zh-CN"/>
              </w:rPr>
              <w:t>年</w:t>
            </w:r>
            <w:r w:rsidRPr="00FB2E82">
              <w:rPr>
                <w:rFonts w:hint="eastAsia"/>
                <w:lang w:eastAsia="zh-CN"/>
              </w:rPr>
              <w:t>，</w:t>
            </w:r>
            <w:r w:rsidRPr="00130E7A">
              <w:rPr>
                <w:rFonts w:hint="eastAsia"/>
                <w:lang w:eastAsia="zh-CN"/>
              </w:rPr>
              <w:t>马拉喀什</w:t>
            </w:r>
            <w:r w:rsidRPr="00FB2E82">
              <w:rPr>
                <w:rFonts w:hint="eastAsia"/>
                <w:lang w:eastAsia="zh-CN"/>
              </w:rPr>
              <w:t>，</w:t>
            </w:r>
            <w:r w:rsidRPr="00130E7A">
              <w:rPr>
                <w:rFonts w:hint="eastAsia"/>
                <w:lang w:eastAsia="zh-CN"/>
              </w:rPr>
              <w:t>修订版</w:t>
            </w:r>
            <w:r w:rsidRPr="00FB2E82">
              <w:rPr>
                <w:rFonts w:hint="eastAsia"/>
                <w:lang w:eastAsia="zh-CN"/>
              </w:rPr>
              <w:t>）</w:t>
            </w:r>
            <w:r w:rsidRPr="00130E7A">
              <w:rPr>
                <w:rFonts w:hint="eastAsia"/>
                <w:lang w:eastAsia="zh-CN"/>
              </w:rPr>
              <w:t>而可能做出的修改</w:t>
            </w:r>
            <w:r w:rsidRPr="00FB2E82">
              <w:rPr>
                <w:rFonts w:hint="eastAsia"/>
                <w:lang w:eastAsia="zh-CN"/>
              </w:rPr>
              <w:t>，</w:t>
            </w:r>
            <w:r w:rsidRPr="00130E7A">
              <w:rPr>
                <w:rFonts w:hint="eastAsia"/>
                <w:lang w:eastAsia="zh-CN"/>
              </w:rPr>
              <w:t>以</w:t>
            </w:r>
            <w:r w:rsidRPr="00130E7A">
              <w:rPr>
                <w:rFonts w:hint="eastAsia"/>
                <w:lang w:eastAsia="zh-CN"/>
              </w:rPr>
              <w:lastRenderedPageBreak/>
              <w:t>便为合理、高效和经济地使用无线电频率及任何相关轨道</w:t>
            </w:r>
            <w:r w:rsidRPr="00FB2E82">
              <w:rPr>
                <w:rFonts w:hint="eastAsia"/>
                <w:lang w:eastAsia="zh-CN"/>
              </w:rPr>
              <w:t>（</w:t>
            </w:r>
            <w:r w:rsidRPr="00130E7A">
              <w:rPr>
                <w:rFonts w:hint="eastAsia"/>
                <w:lang w:eastAsia="zh-CN"/>
              </w:rPr>
              <w:t>包括对地静止卫星轨道</w:t>
            </w:r>
            <w:r w:rsidRPr="00FB2E82">
              <w:rPr>
                <w:rFonts w:hint="eastAsia"/>
                <w:lang w:eastAsia="zh-CN"/>
              </w:rPr>
              <w:t>）</w:t>
            </w:r>
            <w:r w:rsidRPr="00130E7A">
              <w:rPr>
                <w:rFonts w:hint="eastAsia"/>
                <w:lang w:eastAsia="zh-CN"/>
              </w:rPr>
              <w:t>提供便利</w:t>
            </w:r>
          </w:p>
        </w:tc>
        <w:tc>
          <w:tcPr>
            <w:tcW w:w="2107" w:type="dxa"/>
          </w:tcPr>
          <w:p w14:paraId="34DE2837" w14:textId="77777777" w:rsidR="00DF58D2" w:rsidRPr="004741A8" w:rsidRDefault="00DF58D2" w:rsidP="00192E7B">
            <w:pPr>
              <w:pStyle w:val="Tabletext"/>
              <w:jc w:val="center"/>
              <w:rPr>
                <w:lang w:eastAsia="zh-CN"/>
              </w:rPr>
            </w:pPr>
            <w:r w:rsidRPr="004741A8">
              <w:rPr>
                <w:lang w:eastAsia="zh-CN"/>
              </w:rPr>
              <w:lastRenderedPageBreak/>
              <w:t>第</w:t>
            </w:r>
            <w:r>
              <w:rPr>
                <w:rFonts w:cs="Traditional Arabic"/>
                <w:b/>
                <w:bCs/>
                <w:lang w:eastAsia="zh-CN"/>
              </w:rPr>
              <w:t>86</w:t>
            </w:r>
            <w:r w:rsidRPr="004741A8">
              <w:rPr>
                <w:lang w:eastAsia="zh-CN"/>
              </w:rPr>
              <w:t>号决议</w:t>
            </w:r>
            <w:r>
              <w:rPr>
                <w:lang w:eastAsia="zh-CN"/>
              </w:rPr>
              <w:br/>
            </w:r>
            <w:r w:rsidRPr="004741A8">
              <w:rPr>
                <w:b/>
                <w:bCs/>
                <w:lang w:eastAsia="zh-CN"/>
              </w:rPr>
              <w:t>（</w:t>
            </w:r>
            <w:r w:rsidRPr="004741A8">
              <w:rPr>
                <w:b/>
                <w:bCs/>
                <w:lang w:eastAsia="zh-CN"/>
              </w:rPr>
              <w:t>WRC-</w:t>
            </w:r>
            <w:r>
              <w:rPr>
                <w:b/>
                <w:bCs/>
                <w:lang w:eastAsia="zh-CN"/>
              </w:rPr>
              <w:t>07</w:t>
            </w:r>
            <w:r>
              <w:rPr>
                <w:rFonts w:hint="eastAsia"/>
                <w:b/>
                <w:bCs/>
                <w:lang w:eastAsia="zh-CN"/>
              </w:rPr>
              <w:t>，修订版</w:t>
            </w:r>
            <w:r w:rsidRPr="004741A8">
              <w:rPr>
                <w:b/>
                <w:bCs/>
                <w:lang w:eastAsia="zh-CN"/>
              </w:rPr>
              <w:t>）</w:t>
            </w:r>
          </w:p>
        </w:tc>
        <w:tc>
          <w:tcPr>
            <w:tcW w:w="1489" w:type="dxa"/>
          </w:tcPr>
          <w:p w14:paraId="49B983B9" w14:textId="77777777" w:rsidR="00DF58D2" w:rsidRPr="003D5AA1" w:rsidRDefault="00DF58D2" w:rsidP="00192E7B">
            <w:pPr>
              <w:pStyle w:val="Tabletext"/>
              <w:jc w:val="center"/>
              <w:rPr>
                <w:b/>
                <w:bCs/>
                <w:lang w:val="en-GB" w:eastAsia="zh-CN"/>
              </w:rPr>
            </w:pPr>
            <w:r w:rsidRPr="003D5AA1">
              <w:rPr>
                <w:b/>
                <w:bCs/>
                <w:lang w:val="en-GB"/>
              </w:rPr>
              <w:t>WP 4A</w:t>
            </w:r>
          </w:p>
        </w:tc>
      </w:tr>
      <w:tr w:rsidR="00DF58D2" w:rsidRPr="008C0293" w14:paraId="08F5EED1" w14:textId="77777777" w:rsidTr="00192E7B">
        <w:tc>
          <w:tcPr>
            <w:tcW w:w="10273" w:type="dxa"/>
            <w:gridSpan w:val="5"/>
          </w:tcPr>
          <w:p w14:paraId="1219F5C3" w14:textId="77777777" w:rsidR="00DF58D2" w:rsidRPr="008C0293" w:rsidRDefault="00DF58D2" w:rsidP="00192E7B">
            <w:pPr>
              <w:pStyle w:val="Tablehead"/>
              <w:rPr>
                <w:lang w:eastAsia="zh-CN"/>
              </w:rPr>
            </w:pPr>
            <w:r w:rsidRPr="008C0293">
              <w:rPr>
                <w:lang w:eastAsia="zh-CN"/>
              </w:rPr>
              <w:br w:type="page"/>
            </w:r>
            <w:r>
              <w:rPr>
                <w:rFonts w:asciiTheme="minorHAnsi" w:hAnsiTheme="minorHAnsi" w:hint="eastAsia"/>
                <w:szCs w:val="20"/>
                <w:lang w:eastAsia="zh-CN"/>
              </w:rPr>
              <w:t>第</w:t>
            </w:r>
            <w:r>
              <w:rPr>
                <w:rFonts w:asciiTheme="minorHAnsi" w:hAnsiTheme="minorHAnsi" w:hint="eastAsia"/>
                <w:szCs w:val="20"/>
                <w:lang w:eastAsia="zh-CN"/>
              </w:rPr>
              <w:t>2</w:t>
            </w:r>
            <w:r>
              <w:rPr>
                <w:rFonts w:asciiTheme="minorHAnsi" w:hAnsiTheme="minorHAnsi" w:hint="eastAsia"/>
                <w:szCs w:val="20"/>
                <w:lang w:eastAsia="zh-CN"/>
              </w:rPr>
              <w:t>章</w:t>
            </w:r>
            <w:r w:rsidRPr="00667B38">
              <w:rPr>
                <w:rFonts w:asciiTheme="minorHAnsi" w:hAnsiTheme="minorHAnsi"/>
                <w:szCs w:val="20"/>
                <w:lang w:eastAsia="zh-CN"/>
              </w:rPr>
              <w:t xml:space="preserve"> –</w:t>
            </w:r>
            <w:r>
              <w:rPr>
                <w:rFonts w:asciiTheme="minorHAnsi" w:hAnsiTheme="minorHAnsi"/>
                <w:szCs w:val="20"/>
                <w:lang w:eastAsia="zh-CN"/>
              </w:rPr>
              <w:t xml:space="preserve"> </w:t>
            </w:r>
            <w:r>
              <w:rPr>
                <w:rFonts w:asciiTheme="minorHAnsi" w:hAnsiTheme="minorHAnsi" w:cstheme="minorHAnsi" w:hint="eastAsia"/>
                <w:lang w:val="en-GB" w:eastAsia="zh-CN"/>
              </w:rPr>
              <w:t>固定、移动和无线电定位问题</w:t>
            </w:r>
          </w:p>
        </w:tc>
      </w:tr>
      <w:tr w:rsidR="00DF58D2" w:rsidRPr="008C0293" w14:paraId="515D083E" w14:textId="77777777" w:rsidTr="00192E7B">
        <w:tc>
          <w:tcPr>
            <w:tcW w:w="1271" w:type="dxa"/>
          </w:tcPr>
          <w:p w14:paraId="5DD78B82" w14:textId="77777777" w:rsidR="00DF58D2" w:rsidRPr="008C0293" w:rsidRDefault="00DF58D2" w:rsidP="00192E7B">
            <w:pPr>
              <w:pStyle w:val="Tabletext"/>
              <w:jc w:val="center"/>
            </w:pPr>
            <w:r w:rsidRPr="008C0293">
              <w:t>1.</w:t>
            </w:r>
            <w:r>
              <w:t>7</w:t>
            </w:r>
          </w:p>
        </w:tc>
        <w:tc>
          <w:tcPr>
            <w:tcW w:w="867" w:type="dxa"/>
          </w:tcPr>
          <w:p w14:paraId="310FF449" w14:textId="77777777" w:rsidR="00DF58D2" w:rsidRPr="008C0293" w:rsidRDefault="00DF58D2" w:rsidP="00192E7B">
            <w:pPr>
              <w:pStyle w:val="Tabletext"/>
              <w:jc w:val="center"/>
            </w:pPr>
            <w:r w:rsidRPr="008C0293">
              <w:t>2</w:t>
            </w:r>
            <w:r>
              <w:t>/1.7</w:t>
            </w:r>
          </w:p>
        </w:tc>
        <w:tc>
          <w:tcPr>
            <w:tcW w:w="4539" w:type="dxa"/>
          </w:tcPr>
          <w:p w14:paraId="4C1B6A3D" w14:textId="13C6C540" w:rsidR="00DF58D2" w:rsidRPr="00E867C3" w:rsidRDefault="00DF58D2" w:rsidP="00192E7B">
            <w:pPr>
              <w:pStyle w:val="Tabletext"/>
              <w:jc w:val="both"/>
              <w:rPr>
                <w:highlight w:val="lightGray"/>
                <w:lang w:eastAsia="zh-CN"/>
              </w:rPr>
            </w:pPr>
            <w:r w:rsidRPr="00130E7A">
              <w:rPr>
                <w:rFonts w:hint="eastAsia"/>
                <w:iCs/>
                <w:lang w:val="es-ES" w:eastAsia="zh-CN"/>
              </w:rPr>
              <w:t>根据第</w:t>
            </w:r>
            <w:r w:rsidRPr="00FB2E82">
              <w:rPr>
                <w:b/>
                <w:bCs/>
                <w:iCs/>
                <w:lang w:eastAsia="zh-CN"/>
              </w:rPr>
              <w:t>256</w:t>
            </w:r>
            <w:r w:rsidRPr="00130E7A">
              <w:rPr>
                <w:rFonts w:hint="eastAsia"/>
                <w:iCs/>
                <w:lang w:val="es-ES" w:eastAsia="zh-CN"/>
              </w:rPr>
              <w:t>号决议</w:t>
            </w:r>
            <w:r w:rsidR="009912C3" w:rsidRPr="00FB2E82">
              <w:rPr>
                <w:rFonts w:hint="eastAsia"/>
                <w:b/>
                <w:bCs/>
                <w:szCs w:val="24"/>
                <w:lang w:eastAsia="zh-CN"/>
              </w:rPr>
              <w:t>（</w:t>
            </w:r>
            <w:r w:rsidR="009912C3" w:rsidRPr="00FB2E82">
              <w:rPr>
                <w:b/>
                <w:bCs/>
                <w:szCs w:val="24"/>
                <w:lang w:eastAsia="zh-CN"/>
              </w:rPr>
              <w:t>WRC</w:t>
            </w:r>
            <w:r w:rsidR="009912C3" w:rsidRPr="00FB2E82">
              <w:rPr>
                <w:b/>
                <w:bCs/>
                <w:szCs w:val="24"/>
                <w:lang w:eastAsia="zh-CN"/>
              </w:rPr>
              <w:noBreakHyphen/>
              <w:t>23</w:t>
            </w:r>
            <w:r w:rsidR="009912C3" w:rsidRPr="00FB2E82">
              <w:rPr>
                <w:rFonts w:hint="eastAsia"/>
                <w:b/>
                <w:bCs/>
                <w:szCs w:val="24"/>
                <w:lang w:eastAsia="zh-CN"/>
              </w:rPr>
              <w:t>）</w:t>
            </w:r>
            <w:r w:rsidRPr="00FB2E82">
              <w:rPr>
                <w:rFonts w:hint="eastAsia"/>
                <w:iCs/>
                <w:lang w:eastAsia="zh-CN"/>
              </w:rPr>
              <w:t>，</w:t>
            </w:r>
            <w:r w:rsidRPr="00130E7A">
              <w:rPr>
                <w:rFonts w:hint="eastAsia"/>
                <w:iCs/>
                <w:lang w:val="es-ES" w:eastAsia="zh-CN"/>
              </w:rPr>
              <w:t>在考虑到上述频段及相邻频段的现有主要业务的情况下</w:t>
            </w:r>
            <w:r w:rsidRPr="00FB2E82">
              <w:rPr>
                <w:rFonts w:hint="eastAsia"/>
                <w:iCs/>
                <w:lang w:eastAsia="zh-CN"/>
              </w:rPr>
              <w:t>，</w:t>
            </w:r>
            <w:r w:rsidRPr="00130E7A">
              <w:rPr>
                <w:rFonts w:hint="eastAsia"/>
                <w:iCs/>
                <w:lang w:val="es-ES" w:eastAsia="zh-CN"/>
              </w:rPr>
              <w:t>审议</w:t>
            </w:r>
            <w:r w:rsidRPr="00FB2E82">
              <w:rPr>
                <w:rFonts w:hint="eastAsia"/>
                <w:iCs/>
                <w:lang w:eastAsia="zh-CN"/>
              </w:rPr>
              <w:t>4</w:t>
            </w:r>
            <w:r w:rsidRPr="00330FD2">
              <w:rPr>
                <w:caps/>
                <w:lang w:val="en-GB" w:eastAsia="zh-CN"/>
              </w:rPr>
              <w:t> </w:t>
            </w:r>
            <w:r w:rsidRPr="00FB2E82">
              <w:rPr>
                <w:rFonts w:hint="eastAsia"/>
                <w:iCs/>
                <w:lang w:eastAsia="zh-CN"/>
              </w:rPr>
              <w:t>400-4</w:t>
            </w:r>
            <w:r w:rsidRPr="00330FD2">
              <w:rPr>
                <w:caps/>
                <w:lang w:val="en-GB" w:eastAsia="zh-CN"/>
              </w:rPr>
              <w:t> </w:t>
            </w:r>
            <w:r w:rsidRPr="00FB2E82">
              <w:rPr>
                <w:rFonts w:hint="eastAsia"/>
                <w:iCs/>
                <w:lang w:eastAsia="zh-CN"/>
              </w:rPr>
              <w:t>800</w:t>
            </w:r>
            <w:r w:rsidRPr="00330FD2">
              <w:rPr>
                <w:caps/>
                <w:lang w:val="en-GB" w:eastAsia="zh-CN"/>
              </w:rPr>
              <w:t> </w:t>
            </w:r>
            <w:r w:rsidRPr="00FB2E82">
              <w:rPr>
                <w:rFonts w:hint="eastAsia"/>
                <w:iCs/>
                <w:lang w:eastAsia="zh-CN"/>
              </w:rPr>
              <w:t>MHz</w:t>
            </w:r>
            <w:r w:rsidRPr="00130E7A">
              <w:rPr>
                <w:rFonts w:hint="eastAsia"/>
                <w:iCs/>
                <w:lang w:val="es-ES" w:eastAsia="zh-CN"/>
              </w:rPr>
              <w:t>、</w:t>
            </w:r>
            <w:r w:rsidRPr="00FB2E82">
              <w:rPr>
                <w:rFonts w:hint="eastAsia"/>
                <w:iCs/>
                <w:lang w:eastAsia="zh-CN"/>
              </w:rPr>
              <w:t>7 125-8 400 MHz</w:t>
            </w:r>
            <w:r w:rsidRPr="00130E7A">
              <w:rPr>
                <w:rFonts w:hint="eastAsia"/>
                <w:iCs/>
                <w:lang w:val="es-ES" w:eastAsia="zh-CN"/>
              </w:rPr>
              <w:t>频段</w:t>
            </w:r>
            <w:r w:rsidRPr="00FB2E82">
              <w:rPr>
                <w:rFonts w:hint="eastAsia"/>
                <w:iCs/>
                <w:lang w:eastAsia="zh-CN"/>
              </w:rPr>
              <w:t>（</w:t>
            </w:r>
            <w:r w:rsidRPr="00130E7A">
              <w:rPr>
                <w:rFonts w:hint="eastAsia"/>
                <w:iCs/>
                <w:lang w:val="es-ES" w:eastAsia="zh-CN"/>
              </w:rPr>
              <w:t>或其中部分频段</w:t>
            </w:r>
            <w:r w:rsidRPr="00FB2E82">
              <w:rPr>
                <w:rFonts w:hint="eastAsia"/>
                <w:iCs/>
                <w:lang w:eastAsia="zh-CN"/>
              </w:rPr>
              <w:t>）</w:t>
            </w:r>
            <w:r w:rsidRPr="00130E7A">
              <w:rPr>
                <w:rFonts w:hint="eastAsia"/>
                <w:iCs/>
                <w:lang w:val="es-ES" w:eastAsia="zh-CN"/>
              </w:rPr>
              <w:t>用于国际移动通信</w:t>
            </w:r>
            <w:r w:rsidRPr="00FB2E82">
              <w:rPr>
                <w:rFonts w:hint="eastAsia"/>
                <w:iCs/>
                <w:lang w:eastAsia="zh-CN"/>
              </w:rPr>
              <w:t>（</w:t>
            </w:r>
            <w:r w:rsidRPr="00FB2E82">
              <w:rPr>
                <w:rFonts w:hint="eastAsia"/>
                <w:iCs/>
                <w:lang w:eastAsia="zh-CN"/>
              </w:rPr>
              <w:t>IMT</w:t>
            </w:r>
            <w:r w:rsidRPr="00FB2E82">
              <w:rPr>
                <w:rFonts w:hint="eastAsia"/>
                <w:iCs/>
                <w:lang w:eastAsia="zh-CN"/>
              </w:rPr>
              <w:t>）</w:t>
            </w:r>
            <w:r w:rsidRPr="00130E7A">
              <w:rPr>
                <w:rFonts w:hint="eastAsia"/>
                <w:iCs/>
                <w:lang w:val="es-ES" w:eastAsia="zh-CN"/>
              </w:rPr>
              <w:t>以及</w:t>
            </w:r>
            <w:r w:rsidRPr="00FB2E82">
              <w:rPr>
                <w:rFonts w:hint="eastAsia"/>
                <w:iCs/>
                <w:lang w:eastAsia="zh-CN"/>
              </w:rPr>
              <w:t>14.8-15.35</w:t>
            </w:r>
            <w:r w:rsidRPr="00330FD2">
              <w:rPr>
                <w:caps/>
                <w:lang w:val="en-GB" w:eastAsia="zh-CN"/>
              </w:rPr>
              <w:t> </w:t>
            </w:r>
            <w:r w:rsidRPr="00FB2E82">
              <w:rPr>
                <w:rFonts w:hint="eastAsia"/>
                <w:iCs/>
                <w:lang w:eastAsia="zh-CN"/>
              </w:rPr>
              <w:t>GHz</w:t>
            </w:r>
            <w:r w:rsidRPr="00130E7A">
              <w:rPr>
                <w:rFonts w:hint="eastAsia"/>
                <w:iCs/>
                <w:lang w:val="es-ES" w:eastAsia="zh-CN"/>
              </w:rPr>
              <w:t>频段用于</w:t>
            </w:r>
            <w:r w:rsidRPr="00FB2E82">
              <w:rPr>
                <w:rFonts w:hint="eastAsia"/>
                <w:iCs/>
                <w:lang w:eastAsia="zh-CN"/>
              </w:rPr>
              <w:t>IMT</w:t>
            </w:r>
            <w:r w:rsidRPr="00130E7A">
              <w:rPr>
                <w:rFonts w:hint="eastAsia"/>
                <w:iCs/>
                <w:lang w:val="es-ES" w:eastAsia="zh-CN"/>
              </w:rPr>
              <w:t>地面部分的共用和兼容性研究和技术条件的制定</w:t>
            </w:r>
          </w:p>
        </w:tc>
        <w:tc>
          <w:tcPr>
            <w:tcW w:w="2107" w:type="dxa"/>
          </w:tcPr>
          <w:p w14:paraId="52C77835" w14:textId="77777777" w:rsidR="00DF58D2" w:rsidRPr="00B46130" w:rsidRDefault="00DF58D2" w:rsidP="00192E7B">
            <w:pPr>
              <w:pStyle w:val="Tabletext"/>
              <w:jc w:val="center"/>
              <w:rPr>
                <w:lang w:eastAsia="zh-CN"/>
              </w:rPr>
            </w:pPr>
            <w:r w:rsidRPr="004741A8">
              <w:rPr>
                <w:lang w:eastAsia="zh-CN"/>
              </w:rPr>
              <w:t>第</w:t>
            </w:r>
            <w:r>
              <w:rPr>
                <w:rFonts w:cs="Traditional Arabic"/>
                <w:b/>
                <w:bCs/>
                <w:lang w:eastAsia="zh-CN"/>
              </w:rPr>
              <w:t>256</w:t>
            </w:r>
            <w:r w:rsidRPr="004741A8">
              <w:rPr>
                <w:lang w:eastAsia="zh-CN"/>
              </w:rPr>
              <w:t>号决议</w:t>
            </w:r>
            <w:r>
              <w:rPr>
                <w:lang w:eastAsia="zh-CN"/>
              </w:rPr>
              <w:br/>
            </w:r>
            <w:r w:rsidRPr="004741A8">
              <w:rPr>
                <w:b/>
                <w:bCs/>
                <w:lang w:eastAsia="zh-CN"/>
              </w:rPr>
              <w:t>（</w:t>
            </w:r>
            <w:r w:rsidRPr="004741A8">
              <w:rPr>
                <w:b/>
                <w:bCs/>
                <w:lang w:eastAsia="zh-CN"/>
              </w:rPr>
              <w:t>WRC-</w:t>
            </w:r>
            <w:r>
              <w:rPr>
                <w:b/>
                <w:bCs/>
                <w:lang w:eastAsia="zh-CN"/>
              </w:rPr>
              <w:t>23</w:t>
            </w:r>
            <w:r w:rsidRPr="004741A8">
              <w:rPr>
                <w:b/>
                <w:bCs/>
                <w:lang w:eastAsia="zh-CN"/>
              </w:rPr>
              <w:t>）</w:t>
            </w:r>
          </w:p>
        </w:tc>
        <w:tc>
          <w:tcPr>
            <w:tcW w:w="1489" w:type="dxa"/>
          </w:tcPr>
          <w:p w14:paraId="495B5F1F" w14:textId="77777777" w:rsidR="00DF58D2" w:rsidRPr="003F16B8" w:rsidRDefault="00DF58D2" w:rsidP="00192E7B">
            <w:pPr>
              <w:pStyle w:val="Tabletext"/>
              <w:jc w:val="center"/>
              <w:rPr>
                <w:lang w:eastAsia="zh-CN"/>
              </w:rPr>
            </w:pPr>
            <w:r w:rsidRPr="003F16B8">
              <w:rPr>
                <w:rFonts w:eastAsia="Calibri"/>
                <w:b/>
                <w:bCs/>
                <w:lang w:val="en-GB"/>
              </w:rPr>
              <w:t xml:space="preserve">WP </w:t>
            </w:r>
            <w:r w:rsidRPr="003F16B8">
              <w:rPr>
                <w:b/>
                <w:bCs/>
                <w:lang w:val="en-GB"/>
              </w:rPr>
              <w:t>5D</w:t>
            </w:r>
          </w:p>
        </w:tc>
      </w:tr>
      <w:tr w:rsidR="00DF58D2" w:rsidRPr="008C0293" w14:paraId="6F1139A6" w14:textId="77777777" w:rsidTr="00192E7B">
        <w:tc>
          <w:tcPr>
            <w:tcW w:w="1271" w:type="dxa"/>
          </w:tcPr>
          <w:p w14:paraId="79122682" w14:textId="77777777" w:rsidR="00DF58D2" w:rsidRPr="008C0293" w:rsidRDefault="00DF58D2" w:rsidP="00192E7B">
            <w:pPr>
              <w:pStyle w:val="Tabletext"/>
              <w:jc w:val="center"/>
            </w:pPr>
            <w:r>
              <w:t>1.8</w:t>
            </w:r>
          </w:p>
        </w:tc>
        <w:tc>
          <w:tcPr>
            <w:tcW w:w="867" w:type="dxa"/>
          </w:tcPr>
          <w:p w14:paraId="485C5052" w14:textId="77777777" w:rsidR="00DF58D2" w:rsidRPr="008C0293" w:rsidRDefault="00DF58D2" w:rsidP="00192E7B">
            <w:pPr>
              <w:pStyle w:val="Tabletext"/>
              <w:jc w:val="center"/>
            </w:pPr>
            <w:r w:rsidRPr="008C0293">
              <w:t>2/</w:t>
            </w:r>
            <w:r>
              <w:t>1.8</w:t>
            </w:r>
          </w:p>
        </w:tc>
        <w:tc>
          <w:tcPr>
            <w:tcW w:w="4539" w:type="dxa"/>
          </w:tcPr>
          <w:p w14:paraId="188246D0" w14:textId="77777777" w:rsidR="00DF58D2" w:rsidRPr="00130E7A" w:rsidRDefault="00DF58D2" w:rsidP="00192E7B">
            <w:pPr>
              <w:pStyle w:val="Tabletext"/>
              <w:jc w:val="both"/>
              <w:rPr>
                <w:rFonts w:eastAsia="SimSun"/>
                <w:highlight w:val="lightGray"/>
                <w:lang w:eastAsia="zh-CN"/>
              </w:rPr>
            </w:pPr>
            <w:r w:rsidRPr="00130E7A">
              <w:rPr>
                <w:rFonts w:eastAsia="SimSun" w:hint="eastAsia"/>
                <w:bCs/>
                <w:lang w:val="en-GB" w:eastAsia="zh-CN"/>
              </w:rPr>
              <w:t>根据第</w:t>
            </w:r>
            <w:r w:rsidRPr="00FB2E82">
              <w:rPr>
                <w:rFonts w:eastAsia="SimSun"/>
                <w:b/>
                <w:bCs/>
                <w:lang w:eastAsia="zh-CN"/>
              </w:rPr>
              <w:t>663</w:t>
            </w:r>
            <w:r w:rsidRPr="00130E7A">
              <w:rPr>
                <w:rFonts w:eastAsia="SimSun" w:hint="eastAsia"/>
                <w:bCs/>
                <w:lang w:val="en-GB" w:eastAsia="zh-CN"/>
              </w:rPr>
              <w:t>号决议</w:t>
            </w:r>
            <w:r w:rsidRPr="00FB2E82">
              <w:rPr>
                <w:rFonts w:eastAsia="SimSun"/>
                <w:b/>
                <w:bCs/>
                <w:lang w:eastAsia="zh-CN"/>
              </w:rPr>
              <w:t>（</w:t>
            </w:r>
            <w:r w:rsidRPr="00FB2E82">
              <w:rPr>
                <w:rFonts w:eastAsia="SimSun"/>
                <w:b/>
                <w:bCs/>
                <w:lang w:eastAsia="zh-CN"/>
              </w:rPr>
              <w:t>WRC-23</w:t>
            </w:r>
            <w:r w:rsidRPr="00FB2E82">
              <w:rPr>
                <w:rFonts w:eastAsia="SimSun"/>
                <w:b/>
                <w:bCs/>
                <w:lang w:eastAsia="zh-CN"/>
              </w:rPr>
              <w:t>，</w:t>
            </w:r>
            <w:r w:rsidRPr="00130E7A">
              <w:rPr>
                <w:rFonts w:eastAsia="SimSun"/>
                <w:b/>
                <w:bCs/>
                <w:lang w:val="en-GB" w:eastAsia="zh-CN"/>
              </w:rPr>
              <w:t>修订版</w:t>
            </w:r>
            <w:r w:rsidRPr="00FB2E82">
              <w:rPr>
                <w:rFonts w:eastAsia="SimSun"/>
                <w:b/>
                <w:bCs/>
                <w:lang w:eastAsia="zh-CN"/>
              </w:rPr>
              <w:t>）</w:t>
            </w:r>
            <w:r w:rsidRPr="00FB2E82">
              <w:rPr>
                <w:rFonts w:eastAsia="SimSun" w:hint="eastAsia"/>
                <w:bCs/>
                <w:lang w:eastAsia="zh-CN"/>
              </w:rPr>
              <w:t>，</w:t>
            </w:r>
            <w:r w:rsidRPr="00130E7A">
              <w:rPr>
                <w:rFonts w:eastAsia="SimSun" w:hint="eastAsia"/>
                <w:bCs/>
                <w:lang w:val="en-GB" w:eastAsia="zh-CN"/>
              </w:rPr>
              <w:t>审议在</w:t>
            </w:r>
            <w:r w:rsidRPr="00FB2E82">
              <w:rPr>
                <w:rFonts w:eastAsia="SimSun" w:hint="eastAsia"/>
                <w:bCs/>
                <w:lang w:eastAsia="zh-CN"/>
              </w:rPr>
              <w:t>231.5-275</w:t>
            </w:r>
            <w:r w:rsidRPr="00FB2E82">
              <w:rPr>
                <w:rFonts w:eastAsia="SimSun"/>
                <w:bCs/>
                <w:lang w:eastAsia="zh-CN"/>
              </w:rPr>
              <w:t> </w:t>
            </w:r>
            <w:r w:rsidRPr="00FB2E82">
              <w:rPr>
                <w:rFonts w:eastAsia="SimSun" w:hint="eastAsia"/>
                <w:bCs/>
                <w:lang w:eastAsia="zh-CN"/>
              </w:rPr>
              <w:t>GHz</w:t>
            </w:r>
            <w:r w:rsidRPr="00130E7A">
              <w:rPr>
                <w:rFonts w:eastAsia="SimSun" w:hint="eastAsia"/>
                <w:bCs/>
                <w:lang w:val="en-GB" w:eastAsia="zh-CN"/>
              </w:rPr>
              <w:t>频率范围内为作为主要业务的无线电定位业务可能做出额外频谱划分</w:t>
            </w:r>
            <w:r w:rsidRPr="00FB2E82">
              <w:rPr>
                <w:rFonts w:eastAsia="SimSun" w:hint="eastAsia"/>
                <w:bCs/>
                <w:lang w:eastAsia="zh-CN"/>
              </w:rPr>
              <w:t>，</w:t>
            </w:r>
            <w:r w:rsidRPr="00130E7A">
              <w:rPr>
                <w:rFonts w:eastAsia="SimSun" w:hint="eastAsia"/>
                <w:bCs/>
                <w:lang w:val="en-GB" w:eastAsia="zh-CN"/>
              </w:rPr>
              <w:t>并在</w:t>
            </w:r>
            <w:r w:rsidRPr="00FB2E82">
              <w:rPr>
                <w:rFonts w:eastAsia="SimSun" w:hint="eastAsia"/>
                <w:bCs/>
                <w:lang w:eastAsia="zh-CN"/>
              </w:rPr>
              <w:t>275-700</w:t>
            </w:r>
            <w:r w:rsidRPr="00FB2E82">
              <w:rPr>
                <w:rFonts w:eastAsia="SimSun"/>
                <w:bCs/>
                <w:lang w:eastAsia="zh-CN"/>
              </w:rPr>
              <w:t> </w:t>
            </w:r>
            <w:r w:rsidRPr="00FB2E82">
              <w:rPr>
                <w:rFonts w:eastAsia="SimSun" w:hint="eastAsia"/>
                <w:bCs/>
                <w:lang w:eastAsia="zh-CN"/>
              </w:rPr>
              <w:t>GHz</w:t>
            </w:r>
            <w:r w:rsidRPr="00130E7A">
              <w:rPr>
                <w:rFonts w:eastAsia="SimSun" w:hint="eastAsia"/>
                <w:bCs/>
                <w:lang w:val="en-GB" w:eastAsia="zh-CN"/>
              </w:rPr>
              <w:t>频率范围内为毫米波和次毫米波成像系统的无线电定位业务应用确定新的频段</w:t>
            </w:r>
          </w:p>
        </w:tc>
        <w:tc>
          <w:tcPr>
            <w:tcW w:w="2107" w:type="dxa"/>
          </w:tcPr>
          <w:p w14:paraId="58E3580D" w14:textId="77777777" w:rsidR="00DF58D2" w:rsidRPr="00B46130" w:rsidRDefault="00DF58D2" w:rsidP="00192E7B">
            <w:pPr>
              <w:pStyle w:val="Tabletext"/>
              <w:jc w:val="center"/>
              <w:rPr>
                <w:lang w:eastAsia="zh-CN"/>
              </w:rPr>
            </w:pPr>
            <w:r w:rsidRPr="004741A8">
              <w:rPr>
                <w:rFonts w:hint="eastAsia"/>
                <w:lang w:eastAsia="zh-CN"/>
              </w:rPr>
              <w:t>第</w:t>
            </w:r>
            <w:r>
              <w:rPr>
                <w:rFonts w:cs="Traditional Arabic"/>
                <w:b/>
                <w:bCs/>
                <w:lang w:eastAsia="zh-CN"/>
              </w:rPr>
              <w:t>663</w:t>
            </w:r>
            <w:r w:rsidRPr="004741A8">
              <w:rPr>
                <w:rFonts w:hint="eastAsia"/>
                <w:bCs/>
                <w:lang w:eastAsia="zh-CN"/>
              </w:rPr>
              <w:t>号决议</w:t>
            </w:r>
            <w:r>
              <w:rPr>
                <w:bCs/>
                <w:lang w:eastAsia="zh-CN"/>
              </w:rPr>
              <w:br/>
            </w:r>
            <w:r w:rsidRPr="004741A8">
              <w:rPr>
                <w:rFonts w:hint="eastAsia"/>
                <w:b/>
                <w:bCs/>
                <w:lang w:eastAsia="zh-CN"/>
              </w:rPr>
              <w:t>（</w:t>
            </w:r>
            <w:r w:rsidRPr="004741A8">
              <w:rPr>
                <w:b/>
                <w:lang w:eastAsia="zh-CN"/>
              </w:rPr>
              <w:t>WRC-</w:t>
            </w:r>
            <w:r>
              <w:rPr>
                <w:b/>
                <w:lang w:eastAsia="zh-CN"/>
              </w:rPr>
              <w:t>23</w:t>
            </w:r>
            <w:r>
              <w:rPr>
                <w:rFonts w:hint="eastAsia"/>
                <w:b/>
                <w:lang w:eastAsia="zh-CN"/>
              </w:rPr>
              <w:t>，修订版</w:t>
            </w:r>
            <w:r w:rsidRPr="004741A8">
              <w:rPr>
                <w:rFonts w:hint="eastAsia"/>
                <w:b/>
                <w:lang w:eastAsia="zh-CN"/>
              </w:rPr>
              <w:t>）</w:t>
            </w:r>
          </w:p>
        </w:tc>
        <w:tc>
          <w:tcPr>
            <w:tcW w:w="1489" w:type="dxa"/>
          </w:tcPr>
          <w:p w14:paraId="24B5D74C" w14:textId="77777777" w:rsidR="00DF58D2" w:rsidRPr="00B46130" w:rsidRDefault="00DF58D2" w:rsidP="00192E7B">
            <w:pPr>
              <w:pStyle w:val="Tabletext"/>
              <w:jc w:val="center"/>
              <w:rPr>
                <w:lang w:eastAsia="zh-CN"/>
              </w:rPr>
            </w:pPr>
            <w:r w:rsidRPr="003D5AA1">
              <w:rPr>
                <w:b/>
                <w:bCs/>
                <w:lang w:val="en-GB"/>
              </w:rPr>
              <w:t>WP 5B</w:t>
            </w:r>
          </w:p>
        </w:tc>
      </w:tr>
      <w:tr w:rsidR="00DF58D2" w:rsidRPr="008C0293" w14:paraId="5119FE8B" w14:textId="77777777" w:rsidTr="00192E7B">
        <w:tc>
          <w:tcPr>
            <w:tcW w:w="1271" w:type="dxa"/>
          </w:tcPr>
          <w:p w14:paraId="02DD9A9B" w14:textId="77777777" w:rsidR="00DF58D2" w:rsidRPr="008C0293" w:rsidRDefault="00DF58D2" w:rsidP="00192E7B">
            <w:pPr>
              <w:pStyle w:val="Tabletext"/>
              <w:jc w:val="center"/>
            </w:pPr>
            <w:r>
              <w:t>1.9</w:t>
            </w:r>
          </w:p>
        </w:tc>
        <w:tc>
          <w:tcPr>
            <w:tcW w:w="867" w:type="dxa"/>
          </w:tcPr>
          <w:p w14:paraId="0A80E52F" w14:textId="77777777" w:rsidR="00DF58D2" w:rsidRPr="008C0293" w:rsidRDefault="00DF58D2" w:rsidP="00192E7B">
            <w:pPr>
              <w:pStyle w:val="Tabletext"/>
              <w:jc w:val="center"/>
            </w:pPr>
            <w:r w:rsidRPr="008C0293">
              <w:t>2/</w:t>
            </w:r>
            <w:r>
              <w:t>1.9</w:t>
            </w:r>
          </w:p>
        </w:tc>
        <w:tc>
          <w:tcPr>
            <w:tcW w:w="4539" w:type="dxa"/>
          </w:tcPr>
          <w:p w14:paraId="0DE4EA63" w14:textId="77777777" w:rsidR="00DF58D2" w:rsidRPr="00E867C3" w:rsidRDefault="00DF58D2" w:rsidP="00192E7B">
            <w:pPr>
              <w:pStyle w:val="Tabletext"/>
              <w:jc w:val="both"/>
              <w:rPr>
                <w:spacing w:val="-4"/>
                <w:highlight w:val="lightGray"/>
                <w:lang w:eastAsia="zh-CN"/>
              </w:rPr>
            </w:pPr>
            <w:r w:rsidRPr="00130E7A">
              <w:rPr>
                <w:rFonts w:hint="eastAsia"/>
                <w:szCs w:val="24"/>
                <w:lang w:val="en-GB" w:eastAsia="zh-CN"/>
              </w:rPr>
              <w:t>根据第</w:t>
            </w:r>
            <w:r w:rsidRPr="00FB2E82">
              <w:rPr>
                <w:b/>
                <w:bCs/>
                <w:szCs w:val="24"/>
                <w:lang w:eastAsia="zh-CN"/>
              </w:rPr>
              <w:t>411</w:t>
            </w:r>
            <w:r w:rsidRPr="00130E7A">
              <w:rPr>
                <w:rFonts w:hint="eastAsia"/>
                <w:szCs w:val="24"/>
                <w:lang w:val="en-GB" w:eastAsia="zh-CN"/>
              </w:rPr>
              <w:t>号决议</w:t>
            </w:r>
            <w:r w:rsidRPr="00FB2E82">
              <w:rPr>
                <w:rFonts w:hint="eastAsia"/>
                <w:b/>
                <w:bCs/>
                <w:szCs w:val="24"/>
                <w:lang w:eastAsia="zh-CN"/>
              </w:rPr>
              <w:t>（</w:t>
            </w:r>
            <w:r w:rsidRPr="00FB2E82">
              <w:rPr>
                <w:b/>
                <w:bCs/>
                <w:szCs w:val="24"/>
                <w:lang w:eastAsia="zh-CN"/>
              </w:rPr>
              <w:t>WRC</w:t>
            </w:r>
            <w:r w:rsidRPr="00FB2E82">
              <w:rPr>
                <w:b/>
                <w:bCs/>
                <w:szCs w:val="24"/>
                <w:lang w:eastAsia="zh-CN"/>
              </w:rPr>
              <w:noBreakHyphen/>
              <w:t>23</w:t>
            </w:r>
            <w:r w:rsidRPr="00FB2E82">
              <w:rPr>
                <w:rFonts w:hint="eastAsia"/>
                <w:b/>
                <w:bCs/>
                <w:szCs w:val="24"/>
                <w:lang w:eastAsia="zh-CN"/>
              </w:rPr>
              <w:t>）</w:t>
            </w:r>
            <w:r w:rsidRPr="00FB2E82">
              <w:rPr>
                <w:rFonts w:hint="eastAsia"/>
                <w:szCs w:val="24"/>
                <w:lang w:eastAsia="zh-CN"/>
              </w:rPr>
              <w:t>，</w:t>
            </w:r>
            <w:r w:rsidRPr="00130E7A">
              <w:rPr>
                <w:rFonts w:hint="eastAsia"/>
                <w:szCs w:val="24"/>
                <w:lang w:val="en-GB" w:eastAsia="zh-CN"/>
              </w:rPr>
              <w:t>审议旨在更新《无线电规则》附录</w:t>
            </w:r>
            <w:r w:rsidRPr="00FB2E82">
              <w:rPr>
                <w:rFonts w:hint="eastAsia"/>
                <w:b/>
                <w:bCs/>
                <w:szCs w:val="24"/>
                <w:lang w:eastAsia="zh-CN"/>
              </w:rPr>
              <w:t>26</w:t>
            </w:r>
            <w:r w:rsidRPr="00130E7A">
              <w:rPr>
                <w:rFonts w:hint="eastAsia"/>
                <w:szCs w:val="24"/>
                <w:lang w:val="en-GB" w:eastAsia="zh-CN"/>
              </w:rPr>
              <w:t>的适当规则行动</w:t>
            </w:r>
            <w:r w:rsidRPr="00FB2E82">
              <w:rPr>
                <w:rFonts w:hint="eastAsia"/>
                <w:szCs w:val="24"/>
                <w:lang w:eastAsia="zh-CN"/>
              </w:rPr>
              <w:t>，</w:t>
            </w:r>
            <w:r w:rsidRPr="00130E7A">
              <w:rPr>
                <w:rFonts w:hint="eastAsia"/>
                <w:szCs w:val="24"/>
                <w:lang w:val="en-GB" w:eastAsia="zh-CN"/>
              </w:rPr>
              <w:t>以支持航空移动</w:t>
            </w:r>
            <w:r w:rsidRPr="00FB2E82">
              <w:rPr>
                <w:rFonts w:hint="eastAsia"/>
                <w:szCs w:val="24"/>
                <w:lang w:eastAsia="zh-CN"/>
              </w:rPr>
              <w:t>（</w:t>
            </w:r>
            <w:r w:rsidRPr="00FB2E82">
              <w:rPr>
                <w:rFonts w:hint="eastAsia"/>
                <w:szCs w:val="24"/>
                <w:lang w:eastAsia="zh-CN"/>
              </w:rPr>
              <w:t>OR</w:t>
            </w:r>
            <w:r w:rsidRPr="00FB2E82">
              <w:rPr>
                <w:rFonts w:hint="eastAsia"/>
                <w:szCs w:val="24"/>
                <w:lang w:eastAsia="zh-CN"/>
              </w:rPr>
              <w:t>）</w:t>
            </w:r>
            <w:r w:rsidRPr="00130E7A">
              <w:rPr>
                <w:rFonts w:hint="eastAsia"/>
                <w:szCs w:val="24"/>
                <w:lang w:val="es-ES" w:eastAsia="zh-CN"/>
              </w:rPr>
              <w:t>高频</w:t>
            </w:r>
            <w:r w:rsidRPr="00130E7A">
              <w:rPr>
                <w:rFonts w:hint="eastAsia"/>
                <w:szCs w:val="24"/>
                <w:lang w:val="en-GB" w:eastAsia="zh-CN"/>
              </w:rPr>
              <w:t>现代化</w:t>
            </w:r>
          </w:p>
        </w:tc>
        <w:tc>
          <w:tcPr>
            <w:tcW w:w="2107" w:type="dxa"/>
          </w:tcPr>
          <w:p w14:paraId="220085D0" w14:textId="77777777" w:rsidR="00DF58D2" w:rsidRPr="00B46130" w:rsidRDefault="00DF58D2" w:rsidP="00192E7B">
            <w:pPr>
              <w:pStyle w:val="Tabletext"/>
              <w:jc w:val="center"/>
              <w:rPr>
                <w:lang w:eastAsia="zh-CN"/>
              </w:rPr>
            </w:pPr>
            <w:r w:rsidRPr="004741A8">
              <w:rPr>
                <w:lang w:eastAsia="zh-CN"/>
              </w:rPr>
              <w:t>第</w:t>
            </w:r>
            <w:r>
              <w:rPr>
                <w:rFonts w:cs="Traditional Arabic"/>
                <w:b/>
                <w:bCs/>
                <w:lang w:eastAsia="zh-CN"/>
              </w:rPr>
              <w:t>411</w:t>
            </w:r>
            <w:r w:rsidRPr="004741A8">
              <w:rPr>
                <w:lang w:eastAsia="zh-CN"/>
              </w:rPr>
              <w:t>号决议</w:t>
            </w:r>
            <w:r>
              <w:rPr>
                <w:lang w:eastAsia="zh-CN"/>
              </w:rPr>
              <w:br/>
            </w:r>
            <w:r w:rsidRPr="004741A8">
              <w:rPr>
                <w:b/>
                <w:bCs/>
                <w:lang w:eastAsia="zh-CN"/>
              </w:rPr>
              <w:t>（</w:t>
            </w:r>
            <w:r w:rsidRPr="004741A8">
              <w:rPr>
                <w:b/>
                <w:bCs/>
                <w:lang w:eastAsia="zh-CN"/>
              </w:rPr>
              <w:t>WRC-</w:t>
            </w:r>
            <w:r>
              <w:rPr>
                <w:b/>
                <w:bCs/>
                <w:lang w:eastAsia="zh-CN"/>
              </w:rPr>
              <w:t>23</w:t>
            </w:r>
            <w:r w:rsidRPr="004741A8">
              <w:rPr>
                <w:b/>
                <w:bCs/>
                <w:lang w:eastAsia="zh-CN"/>
              </w:rPr>
              <w:t>）</w:t>
            </w:r>
          </w:p>
        </w:tc>
        <w:tc>
          <w:tcPr>
            <w:tcW w:w="1489" w:type="dxa"/>
          </w:tcPr>
          <w:p w14:paraId="091A4D74" w14:textId="77777777" w:rsidR="00DF58D2" w:rsidRPr="00B46130" w:rsidRDefault="00DF58D2" w:rsidP="00192E7B">
            <w:pPr>
              <w:pStyle w:val="Tabletext"/>
              <w:jc w:val="center"/>
              <w:rPr>
                <w:b/>
              </w:rPr>
            </w:pPr>
            <w:r w:rsidRPr="003D5AA1">
              <w:rPr>
                <w:b/>
                <w:bCs/>
                <w:lang w:val="en-GB"/>
              </w:rPr>
              <w:t>WP 5B</w:t>
            </w:r>
          </w:p>
        </w:tc>
      </w:tr>
      <w:tr w:rsidR="00DF58D2" w:rsidRPr="008C0293" w14:paraId="25BA0945" w14:textId="77777777" w:rsidTr="00192E7B">
        <w:tc>
          <w:tcPr>
            <w:tcW w:w="1271" w:type="dxa"/>
          </w:tcPr>
          <w:p w14:paraId="6D4700CF" w14:textId="77777777" w:rsidR="00DF58D2" w:rsidRPr="008C0293" w:rsidRDefault="00DF58D2" w:rsidP="00192E7B">
            <w:pPr>
              <w:pStyle w:val="Tabletext"/>
              <w:jc w:val="center"/>
            </w:pPr>
            <w:r>
              <w:t>1.10</w:t>
            </w:r>
          </w:p>
        </w:tc>
        <w:tc>
          <w:tcPr>
            <w:tcW w:w="867" w:type="dxa"/>
          </w:tcPr>
          <w:p w14:paraId="57F6F358" w14:textId="77777777" w:rsidR="00DF58D2" w:rsidRPr="008C0293" w:rsidRDefault="00DF58D2" w:rsidP="00192E7B">
            <w:pPr>
              <w:pStyle w:val="Tabletext"/>
              <w:jc w:val="center"/>
            </w:pPr>
            <w:r w:rsidRPr="008C0293">
              <w:t>2/</w:t>
            </w:r>
            <w:r>
              <w:t>1.10</w:t>
            </w:r>
          </w:p>
        </w:tc>
        <w:tc>
          <w:tcPr>
            <w:tcW w:w="4539" w:type="dxa"/>
          </w:tcPr>
          <w:p w14:paraId="37E25168" w14:textId="77777777" w:rsidR="00DF58D2" w:rsidRPr="00E867C3" w:rsidRDefault="00DF58D2" w:rsidP="00192E7B">
            <w:pPr>
              <w:pStyle w:val="Tabletext"/>
              <w:jc w:val="both"/>
              <w:rPr>
                <w:spacing w:val="-4"/>
                <w:highlight w:val="lightGray"/>
                <w:lang w:eastAsia="zh-CN"/>
              </w:rPr>
            </w:pPr>
            <w:r w:rsidRPr="00130E7A">
              <w:rPr>
                <w:spacing w:val="-4"/>
                <w:lang w:val="en-GB" w:eastAsia="zh-CN"/>
              </w:rPr>
              <w:t>根据第</w:t>
            </w:r>
            <w:r w:rsidRPr="00FB2E82">
              <w:rPr>
                <w:b/>
                <w:bCs/>
                <w:spacing w:val="-4"/>
                <w:lang w:eastAsia="zh-CN"/>
              </w:rPr>
              <w:t>775</w:t>
            </w:r>
            <w:r w:rsidRPr="00130E7A">
              <w:rPr>
                <w:spacing w:val="-4"/>
                <w:lang w:val="en-GB" w:eastAsia="zh-CN"/>
              </w:rPr>
              <w:t>号决议</w:t>
            </w:r>
            <w:r w:rsidRPr="00FB2E82">
              <w:rPr>
                <w:b/>
                <w:bCs/>
                <w:spacing w:val="-4"/>
                <w:lang w:eastAsia="zh-CN"/>
              </w:rPr>
              <w:t>（</w:t>
            </w:r>
            <w:r w:rsidRPr="00FB2E82">
              <w:rPr>
                <w:b/>
                <w:bCs/>
                <w:spacing w:val="-4"/>
                <w:lang w:eastAsia="zh-CN"/>
              </w:rPr>
              <w:t>WRC-23</w:t>
            </w:r>
            <w:r w:rsidRPr="00FB2E82">
              <w:rPr>
                <w:b/>
                <w:bCs/>
                <w:spacing w:val="-4"/>
                <w:lang w:eastAsia="zh-CN"/>
              </w:rPr>
              <w:t>，</w:t>
            </w:r>
            <w:r w:rsidRPr="00130E7A">
              <w:rPr>
                <w:b/>
                <w:bCs/>
                <w:spacing w:val="-4"/>
                <w:lang w:val="en-GB" w:eastAsia="zh-CN"/>
              </w:rPr>
              <w:t>修订版</w:t>
            </w:r>
            <w:r w:rsidRPr="00FB2E82">
              <w:rPr>
                <w:b/>
                <w:bCs/>
                <w:spacing w:val="-4"/>
                <w:lang w:eastAsia="zh-CN"/>
              </w:rPr>
              <w:t>）</w:t>
            </w:r>
            <w:r w:rsidRPr="00FB2E82">
              <w:rPr>
                <w:spacing w:val="-4"/>
                <w:lang w:eastAsia="zh-CN"/>
              </w:rPr>
              <w:t>，</w:t>
            </w:r>
            <w:r w:rsidRPr="00130E7A">
              <w:rPr>
                <w:rFonts w:hint="eastAsia"/>
                <w:spacing w:val="-4"/>
                <w:lang w:val="es-ES" w:eastAsia="zh-CN"/>
              </w:rPr>
              <w:t>审议</w:t>
            </w:r>
            <w:r w:rsidRPr="00130E7A">
              <w:rPr>
                <w:spacing w:val="-4"/>
                <w:lang w:val="en-GB" w:eastAsia="zh-CN"/>
              </w:rPr>
              <w:t>为保护</w:t>
            </w:r>
            <w:r w:rsidRPr="00FB2E82">
              <w:rPr>
                <w:spacing w:val="-4"/>
                <w:lang w:eastAsia="zh-CN"/>
              </w:rPr>
              <w:t>71-76 GHz</w:t>
            </w:r>
            <w:r w:rsidRPr="00130E7A">
              <w:rPr>
                <w:spacing w:val="-4"/>
                <w:lang w:val="en-GB" w:eastAsia="zh-CN"/>
              </w:rPr>
              <w:t>和</w:t>
            </w:r>
            <w:r w:rsidRPr="00FB2E82">
              <w:rPr>
                <w:spacing w:val="-4"/>
                <w:lang w:eastAsia="zh-CN"/>
              </w:rPr>
              <w:t>81-86 GHz</w:t>
            </w:r>
            <w:r w:rsidRPr="00130E7A">
              <w:rPr>
                <w:spacing w:val="-4"/>
                <w:lang w:val="en-GB" w:eastAsia="zh-CN"/>
              </w:rPr>
              <w:t>频段的固定</w:t>
            </w:r>
            <w:r w:rsidRPr="00130E7A">
              <w:rPr>
                <w:rFonts w:hint="eastAsia"/>
                <w:spacing w:val="-4"/>
                <w:lang w:val="en-GB" w:eastAsia="zh-CN"/>
              </w:rPr>
              <w:t>和移动</w:t>
            </w:r>
            <w:r w:rsidRPr="00130E7A">
              <w:rPr>
                <w:spacing w:val="-4"/>
                <w:lang w:val="en-GB" w:eastAsia="zh-CN"/>
              </w:rPr>
              <w:t>业务</w:t>
            </w:r>
            <w:r w:rsidRPr="00FB2E82">
              <w:rPr>
                <w:spacing w:val="-4"/>
                <w:lang w:eastAsia="zh-CN"/>
              </w:rPr>
              <w:t>，</w:t>
            </w:r>
            <w:r w:rsidRPr="00130E7A">
              <w:rPr>
                <w:spacing w:val="-4"/>
                <w:lang w:val="en-GB" w:eastAsia="zh-CN"/>
              </w:rPr>
              <w:t>在《无线电规则》第</w:t>
            </w:r>
            <w:r w:rsidRPr="00FB2E82">
              <w:rPr>
                <w:b/>
                <w:bCs/>
                <w:spacing w:val="-4"/>
                <w:lang w:eastAsia="zh-CN"/>
              </w:rPr>
              <w:t>21</w:t>
            </w:r>
            <w:r w:rsidRPr="00130E7A">
              <w:rPr>
                <w:spacing w:val="-4"/>
                <w:lang w:val="en-GB" w:eastAsia="zh-CN"/>
              </w:rPr>
              <w:t>条中为卫星</w:t>
            </w:r>
            <w:r w:rsidRPr="00130E7A">
              <w:rPr>
                <w:rFonts w:hint="eastAsia"/>
                <w:spacing w:val="-4"/>
                <w:lang w:val="en-GB" w:eastAsia="zh-CN"/>
              </w:rPr>
              <w:t>固定</w:t>
            </w:r>
            <w:r w:rsidRPr="00130E7A">
              <w:rPr>
                <w:spacing w:val="-4"/>
                <w:lang w:val="en-GB" w:eastAsia="zh-CN"/>
              </w:rPr>
              <w:t>业务</w:t>
            </w:r>
            <w:r w:rsidRPr="00130E7A">
              <w:rPr>
                <w:rFonts w:hint="eastAsia"/>
                <w:spacing w:val="-4"/>
                <w:lang w:val="en-GB" w:eastAsia="zh-CN"/>
              </w:rPr>
              <w:t>、卫星移动业务和卫星广播业务设定</w:t>
            </w:r>
            <w:r w:rsidRPr="00130E7A">
              <w:rPr>
                <w:spacing w:val="-4"/>
                <w:lang w:val="en-GB" w:eastAsia="zh-CN"/>
              </w:rPr>
              <w:t>功率通量密度和等效全向辐射功率限值</w:t>
            </w:r>
          </w:p>
        </w:tc>
        <w:tc>
          <w:tcPr>
            <w:tcW w:w="2107" w:type="dxa"/>
          </w:tcPr>
          <w:p w14:paraId="0059E5D7" w14:textId="77777777" w:rsidR="00DF58D2" w:rsidRPr="00B46130" w:rsidRDefault="00DF58D2" w:rsidP="00192E7B">
            <w:pPr>
              <w:pStyle w:val="Tabletext"/>
              <w:jc w:val="center"/>
              <w:rPr>
                <w:lang w:eastAsia="zh-CN"/>
              </w:rPr>
            </w:pPr>
            <w:r w:rsidRPr="004741A8">
              <w:rPr>
                <w:szCs w:val="24"/>
                <w:lang w:eastAsia="zh-CN"/>
              </w:rPr>
              <w:t>第</w:t>
            </w:r>
            <w:r>
              <w:rPr>
                <w:rFonts w:cs="Traditional Arabic"/>
                <w:b/>
                <w:bCs/>
                <w:lang w:eastAsia="zh-CN"/>
              </w:rPr>
              <w:t>775</w:t>
            </w:r>
            <w:r w:rsidRPr="004741A8">
              <w:rPr>
                <w:bCs/>
                <w:szCs w:val="24"/>
                <w:lang w:eastAsia="zh-CN"/>
              </w:rPr>
              <w:t>号决议</w:t>
            </w:r>
            <w:r>
              <w:rPr>
                <w:bCs/>
                <w:szCs w:val="24"/>
                <w:lang w:eastAsia="zh-CN"/>
              </w:rPr>
              <w:br/>
            </w:r>
            <w:r w:rsidRPr="004741A8">
              <w:rPr>
                <w:b/>
                <w:bCs/>
                <w:szCs w:val="24"/>
                <w:lang w:eastAsia="zh-CN"/>
              </w:rPr>
              <w:t>（</w:t>
            </w:r>
            <w:r w:rsidRPr="004741A8">
              <w:rPr>
                <w:b/>
                <w:bCs/>
                <w:szCs w:val="24"/>
                <w:lang w:eastAsia="zh-CN"/>
              </w:rPr>
              <w:t>WRC-</w:t>
            </w:r>
            <w:r>
              <w:rPr>
                <w:b/>
                <w:bCs/>
                <w:szCs w:val="24"/>
                <w:lang w:eastAsia="zh-CN"/>
              </w:rPr>
              <w:t>23</w:t>
            </w:r>
            <w:r>
              <w:rPr>
                <w:rFonts w:hint="eastAsia"/>
                <w:b/>
                <w:bCs/>
                <w:szCs w:val="24"/>
                <w:lang w:eastAsia="zh-CN"/>
              </w:rPr>
              <w:t>，修订版</w:t>
            </w:r>
            <w:r w:rsidRPr="004741A8">
              <w:rPr>
                <w:b/>
                <w:bCs/>
                <w:szCs w:val="24"/>
                <w:lang w:eastAsia="zh-CN"/>
              </w:rPr>
              <w:t>）</w:t>
            </w:r>
          </w:p>
        </w:tc>
        <w:tc>
          <w:tcPr>
            <w:tcW w:w="1489" w:type="dxa"/>
          </w:tcPr>
          <w:p w14:paraId="13D32188" w14:textId="77777777" w:rsidR="00DF58D2" w:rsidRPr="00B46130" w:rsidRDefault="00DF58D2" w:rsidP="00192E7B">
            <w:pPr>
              <w:pStyle w:val="Tabletext"/>
              <w:jc w:val="center"/>
              <w:rPr>
                <w:b/>
              </w:rPr>
            </w:pPr>
            <w:r w:rsidRPr="003D5AA1">
              <w:rPr>
                <w:b/>
                <w:bCs/>
                <w:lang w:val="en-GB"/>
              </w:rPr>
              <w:t>WP 5C*</w:t>
            </w:r>
          </w:p>
        </w:tc>
      </w:tr>
      <w:tr w:rsidR="00DF58D2" w:rsidRPr="008C0293" w14:paraId="0E440F1E" w14:textId="77777777" w:rsidTr="00192E7B">
        <w:tc>
          <w:tcPr>
            <w:tcW w:w="10273" w:type="dxa"/>
            <w:gridSpan w:val="5"/>
          </w:tcPr>
          <w:p w14:paraId="6D025A03" w14:textId="5C45E18B" w:rsidR="00DF58D2" w:rsidRPr="00B46130" w:rsidRDefault="00DF58D2" w:rsidP="00192E7B">
            <w:pPr>
              <w:pStyle w:val="Tabletext"/>
              <w:jc w:val="both"/>
              <w:rPr>
                <w:lang w:eastAsia="zh-CN"/>
              </w:rPr>
            </w:pPr>
            <w:r w:rsidRPr="00A316A1">
              <w:rPr>
                <w:lang w:eastAsia="zh-CN"/>
              </w:rPr>
              <w:t xml:space="preserve">* </w:t>
            </w:r>
            <w:r w:rsidR="009912C3">
              <w:rPr>
                <w:rFonts w:asciiTheme="minorHAnsi" w:hAnsiTheme="minorHAnsi"/>
                <w:lang w:eastAsia="zh-CN"/>
              </w:rPr>
              <w:tab/>
            </w:r>
            <w:r>
              <w:rPr>
                <w:rFonts w:hint="eastAsia"/>
                <w:szCs w:val="16"/>
                <w:lang w:val="en-GB" w:eastAsia="zh-CN"/>
              </w:rPr>
              <w:t>指定工作组</w:t>
            </w:r>
            <w:r w:rsidRPr="00A76BBD">
              <w:rPr>
                <w:rFonts w:hint="eastAsia"/>
                <w:szCs w:val="16"/>
                <w:lang w:val="en-GB" w:eastAsia="zh-CN"/>
              </w:rPr>
              <w:t>应密切协作</w:t>
            </w:r>
            <w:r>
              <w:rPr>
                <w:rFonts w:hint="eastAsia"/>
                <w:szCs w:val="16"/>
                <w:lang w:val="en-GB" w:eastAsia="zh-CN"/>
              </w:rPr>
              <w:t>，</w:t>
            </w:r>
            <w:r w:rsidRPr="00A76BBD">
              <w:rPr>
                <w:rFonts w:hint="eastAsia"/>
                <w:szCs w:val="16"/>
                <w:lang w:val="en-GB" w:eastAsia="zh-CN"/>
              </w:rPr>
              <w:t>开展研究工作</w:t>
            </w:r>
            <w:r>
              <w:rPr>
                <w:rFonts w:hint="eastAsia"/>
                <w:szCs w:val="16"/>
                <w:lang w:val="en-GB" w:eastAsia="zh-CN"/>
              </w:rPr>
              <w:t>（秘书处的说明：指定工作组为</w:t>
            </w:r>
            <w:r w:rsidRPr="00A316A1">
              <w:rPr>
                <w:lang w:eastAsia="zh-CN"/>
              </w:rPr>
              <w:t>5C</w:t>
            </w:r>
            <w:r>
              <w:rPr>
                <w:rFonts w:hint="eastAsia"/>
                <w:lang w:eastAsia="zh-CN"/>
              </w:rPr>
              <w:t>、</w:t>
            </w:r>
            <w:r w:rsidRPr="00A316A1">
              <w:rPr>
                <w:lang w:eastAsia="zh-CN"/>
              </w:rPr>
              <w:t>4A</w:t>
            </w:r>
            <w:r>
              <w:rPr>
                <w:rFonts w:hint="eastAsia"/>
                <w:lang w:eastAsia="zh-CN"/>
              </w:rPr>
              <w:t>、</w:t>
            </w:r>
            <w:r w:rsidRPr="00A316A1">
              <w:rPr>
                <w:lang w:eastAsia="zh-CN"/>
              </w:rPr>
              <w:t>4C</w:t>
            </w:r>
            <w:r>
              <w:rPr>
                <w:rFonts w:hint="eastAsia"/>
                <w:lang w:eastAsia="zh-CN"/>
              </w:rPr>
              <w:t>和</w:t>
            </w:r>
            <w:r w:rsidRPr="00A316A1">
              <w:rPr>
                <w:lang w:eastAsia="zh-CN"/>
              </w:rPr>
              <w:t>5A</w:t>
            </w:r>
            <w:r>
              <w:rPr>
                <w:rFonts w:hint="eastAsia"/>
                <w:lang w:eastAsia="zh-CN"/>
              </w:rPr>
              <w:t>工作组</w:t>
            </w:r>
            <w:r>
              <w:rPr>
                <w:rFonts w:hint="eastAsia"/>
                <w:szCs w:val="16"/>
                <w:lang w:val="en-GB" w:eastAsia="zh-CN"/>
              </w:rPr>
              <w:t>）</w:t>
            </w:r>
            <w:r w:rsidRPr="00A76BBD">
              <w:rPr>
                <w:rFonts w:hint="eastAsia"/>
                <w:szCs w:val="16"/>
                <w:lang w:val="en-GB" w:eastAsia="zh-CN"/>
              </w:rPr>
              <w:t>。</w:t>
            </w:r>
          </w:p>
        </w:tc>
      </w:tr>
      <w:tr w:rsidR="00DF58D2" w:rsidRPr="00045372" w14:paraId="216BA3FF" w14:textId="77777777" w:rsidTr="00192E7B">
        <w:tc>
          <w:tcPr>
            <w:tcW w:w="10273" w:type="dxa"/>
            <w:gridSpan w:val="5"/>
          </w:tcPr>
          <w:p w14:paraId="6404A645" w14:textId="77777777" w:rsidR="00DF58D2" w:rsidRPr="00045372" w:rsidRDefault="00DF58D2" w:rsidP="00192E7B">
            <w:pPr>
              <w:pStyle w:val="Tablehead"/>
              <w:rPr>
                <w:lang w:val="fr-FR"/>
              </w:rPr>
            </w:pPr>
            <w:r>
              <w:rPr>
                <w:rFonts w:asciiTheme="minorHAnsi" w:hAnsiTheme="minorHAnsi" w:hint="eastAsia"/>
                <w:szCs w:val="20"/>
                <w:lang w:eastAsia="zh-CN"/>
              </w:rPr>
              <w:t>第</w:t>
            </w:r>
            <w:r w:rsidRPr="00045372">
              <w:rPr>
                <w:rFonts w:asciiTheme="minorHAnsi" w:hAnsiTheme="minorHAnsi"/>
                <w:szCs w:val="20"/>
                <w:lang w:val="fr-FR"/>
              </w:rPr>
              <w:t>3</w:t>
            </w:r>
            <w:r>
              <w:rPr>
                <w:rFonts w:asciiTheme="minorHAnsi" w:hAnsiTheme="minorHAnsi" w:hint="eastAsia"/>
                <w:szCs w:val="20"/>
                <w:lang w:eastAsia="zh-CN"/>
              </w:rPr>
              <w:t>章</w:t>
            </w:r>
            <w:r w:rsidRPr="00045372">
              <w:rPr>
                <w:rFonts w:asciiTheme="minorHAnsi" w:hAnsiTheme="minorHAnsi"/>
                <w:szCs w:val="20"/>
                <w:lang w:val="fr-FR"/>
              </w:rPr>
              <w:t xml:space="preserve"> –</w:t>
            </w:r>
            <w:r>
              <w:rPr>
                <w:rFonts w:asciiTheme="minorHAnsi" w:hAnsiTheme="minorHAnsi"/>
                <w:szCs w:val="20"/>
                <w:lang w:val="fr-FR"/>
              </w:rPr>
              <w:t xml:space="preserve"> </w:t>
            </w:r>
            <w:r>
              <w:rPr>
                <w:rFonts w:asciiTheme="minorHAnsi" w:hAnsiTheme="minorHAnsi" w:cstheme="minorHAnsi" w:hint="eastAsia"/>
                <w:lang w:val="en-GB" w:eastAsia="zh-CN"/>
              </w:rPr>
              <w:t>卫星移动问题</w:t>
            </w:r>
          </w:p>
        </w:tc>
      </w:tr>
      <w:tr w:rsidR="00DF58D2" w:rsidRPr="008C0293" w14:paraId="1216795C" w14:textId="77777777" w:rsidTr="00192E7B">
        <w:tc>
          <w:tcPr>
            <w:tcW w:w="1271" w:type="dxa"/>
          </w:tcPr>
          <w:p w14:paraId="397F3BF0" w14:textId="77777777" w:rsidR="00DF58D2" w:rsidRPr="008C0293" w:rsidRDefault="00DF58D2" w:rsidP="00192E7B">
            <w:pPr>
              <w:pStyle w:val="Tabletext"/>
              <w:jc w:val="center"/>
            </w:pPr>
            <w:r w:rsidRPr="008C0293">
              <w:t>1.</w:t>
            </w:r>
            <w:r>
              <w:t>11</w:t>
            </w:r>
          </w:p>
        </w:tc>
        <w:tc>
          <w:tcPr>
            <w:tcW w:w="867" w:type="dxa"/>
          </w:tcPr>
          <w:p w14:paraId="612B38E8" w14:textId="77777777" w:rsidR="00DF58D2" w:rsidRPr="008C0293" w:rsidRDefault="00DF58D2" w:rsidP="00192E7B">
            <w:pPr>
              <w:pStyle w:val="Tabletext"/>
              <w:jc w:val="center"/>
            </w:pPr>
            <w:r w:rsidRPr="008C0293">
              <w:t>3/1.</w:t>
            </w:r>
            <w:r>
              <w:t>11</w:t>
            </w:r>
          </w:p>
        </w:tc>
        <w:tc>
          <w:tcPr>
            <w:tcW w:w="4539" w:type="dxa"/>
          </w:tcPr>
          <w:p w14:paraId="52330A80" w14:textId="77777777" w:rsidR="00DF58D2" w:rsidRPr="00316B45" w:rsidRDefault="00DF58D2" w:rsidP="00192E7B">
            <w:pPr>
              <w:pStyle w:val="Tabletext"/>
              <w:jc w:val="both"/>
              <w:rPr>
                <w:highlight w:val="lightGray"/>
                <w:lang w:eastAsia="zh-CN"/>
              </w:rPr>
            </w:pPr>
            <w:r w:rsidRPr="00130E7A">
              <w:rPr>
                <w:rFonts w:hint="eastAsia"/>
                <w:lang w:val="en-GB" w:eastAsia="zh-CN"/>
              </w:rPr>
              <w:t>根据第</w:t>
            </w:r>
            <w:r w:rsidRPr="00FB2E82">
              <w:rPr>
                <w:b/>
                <w:bCs/>
                <w:lang w:eastAsia="zh-CN"/>
              </w:rPr>
              <w:t>249</w:t>
            </w:r>
            <w:r w:rsidRPr="00130E7A">
              <w:rPr>
                <w:rFonts w:hint="eastAsia"/>
                <w:lang w:val="en-GB" w:eastAsia="zh-CN"/>
              </w:rPr>
              <w:t>号决议</w:t>
            </w:r>
            <w:r w:rsidRPr="00FB2E82">
              <w:rPr>
                <w:rFonts w:hint="eastAsia"/>
                <w:b/>
                <w:lang w:eastAsia="zh-CN"/>
              </w:rPr>
              <w:t>（</w:t>
            </w:r>
            <w:r w:rsidRPr="00FB2E82">
              <w:rPr>
                <w:b/>
                <w:lang w:eastAsia="zh-CN"/>
              </w:rPr>
              <w:t>WRC</w:t>
            </w:r>
            <w:r w:rsidRPr="00FB2E82">
              <w:rPr>
                <w:b/>
                <w:lang w:eastAsia="zh-CN"/>
              </w:rPr>
              <w:noBreakHyphen/>
              <w:t>23</w:t>
            </w:r>
            <w:r w:rsidRPr="00FB2E82">
              <w:rPr>
                <w:rFonts w:hint="eastAsia"/>
                <w:b/>
                <w:lang w:eastAsia="zh-CN"/>
              </w:rPr>
              <w:t>，</w:t>
            </w:r>
            <w:r w:rsidRPr="00130E7A">
              <w:rPr>
                <w:rFonts w:hint="eastAsia"/>
                <w:b/>
                <w:lang w:val="en-GB" w:eastAsia="zh-CN"/>
              </w:rPr>
              <w:t>修订版</w:t>
            </w:r>
            <w:r w:rsidRPr="00FB2E82">
              <w:rPr>
                <w:rFonts w:hint="eastAsia"/>
                <w:b/>
                <w:lang w:eastAsia="zh-CN"/>
              </w:rPr>
              <w:t>）</w:t>
            </w:r>
            <w:r w:rsidRPr="00FB2E82">
              <w:rPr>
                <w:rFonts w:hint="eastAsia"/>
                <w:lang w:eastAsia="zh-CN"/>
              </w:rPr>
              <w:t>，</w:t>
            </w:r>
            <w:r w:rsidRPr="00130E7A">
              <w:rPr>
                <w:rFonts w:hint="eastAsia"/>
                <w:lang w:val="en-GB" w:eastAsia="zh-CN"/>
              </w:rPr>
              <w:t>审议已划分给卫星移动业务的</w:t>
            </w:r>
            <w:r w:rsidRPr="00FB2E82">
              <w:rPr>
                <w:lang w:eastAsia="zh-CN"/>
              </w:rPr>
              <w:t>1 518-1 544 MHz</w:t>
            </w:r>
            <w:r w:rsidRPr="00130E7A">
              <w:rPr>
                <w:rFonts w:hint="eastAsia"/>
                <w:lang w:val="en-GB" w:eastAsia="zh-CN"/>
              </w:rPr>
              <w:t>、</w:t>
            </w:r>
            <w:r w:rsidRPr="00FB2E82">
              <w:rPr>
                <w:lang w:eastAsia="zh-CN"/>
              </w:rPr>
              <w:t>1 545-1 559 MHz</w:t>
            </w:r>
            <w:r w:rsidRPr="00130E7A">
              <w:rPr>
                <w:rFonts w:hint="eastAsia"/>
                <w:lang w:val="en-GB" w:eastAsia="zh-CN"/>
              </w:rPr>
              <w:t>、</w:t>
            </w:r>
            <w:r w:rsidRPr="00FB2E82">
              <w:rPr>
                <w:lang w:eastAsia="zh-CN"/>
              </w:rPr>
              <w:t>1 610-1 645.5 MHz</w:t>
            </w:r>
            <w:r w:rsidRPr="00130E7A">
              <w:rPr>
                <w:rFonts w:hint="eastAsia"/>
                <w:lang w:val="en-GB" w:eastAsia="zh-CN"/>
              </w:rPr>
              <w:t>、</w:t>
            </w:r>
            <w:r w:rsidRPr="00FB2E82">
              <w:rPr>
                <w:lang w:eastAsia="zh-CN"/>
              </w:rPr>
              <w:t>1 646.5-1 660 MHz</w:t>
            </w:r>
            <w:r w:rsidRPr="00130E7A">
              <w:rPr>
                <w:rFonts w:hint="eastAsia"/>
                <w:lang w:val="en-GB" w:eastAsia="zh-CN"/>
              </w:rPr>
              <w:t>、</w:t>
            </w:r>
            <w:r w:rsidRPr="00FB2E82">
              <w:rPr>
                <w:lang w:eastAsia="zh-CN"/>
              </w:rPr>
              <w:t>1 670-1 675 MHz</w:t>
            </w:r>
            <w:r w:rsidRPr="00130E7A">
              <w:rPr>
                <w:rFonts w:hint="eastAsia"/>
                <w:lang w:val="en-GB" w:eastAsia="zh-CN"/>
              </w:rPr>
              <w:t>和</w:t>
            </w:r>
            <w:r w:rsidRPr="00FB2E82">
              <w:rPr>
                <w:lang w:eastAsia="zh-CN"/>
              </w:rPr>
              <w:t>2 483.5-2 500 MHz</w:t>
            </w:r>
            <w:r w:rsidRPr="00130E7A">
              <w:rPr>
                <w:rFonts w:hint="eastAsia"/>
                <w:lang w:val="en-GB" w:eastAsia="zh-CN"/>
              </w:rPr>
              <w:t>频段内非对地静止和对地静止卫星间的空对空链路的技术和操作问题以及规则条款</w:t>
            </w:r>
          </w:p>
        </w:tc>
        <w:tc>
          <w:tcPr>
            <w:tcW w:w="2107" w:type="dxa"/>
          </w:tcPr>
          <w:p w14:paraId="0B26B1C3" w14:textId="77777777" w:rsidR="00DF58D2" w:rsidRPr="00FF704F" w:rsidRDefault="00DF58D2" w:rsidP="00192E7B">
            <w:pPr>
              <w:pStyle w:val="Tabletext"/>
              <w:jc w:val="center"/>
              <w:rPr>
                <w:lang w:eastAsia="zh-CN"/>
              </w:rPr>
            </w:pPr>
            <w:r w:rsidRPr="004741A8">
              <w:rPr>
                <w:rFonts w:hint="eastAsia"/>
                <w:lang w:eastAsia="zh-CN"/>
              </w:rPr>
              <w:t>第</w:t>
            </w:r>
            <w:r>
              <w:rPr>
                <w:b/>
                <w:bCs/>
                <w:lang w:eastAsia="zh-CN"/>
              </w:rPr>
              <w:t>249</w:t>
            </w:r>
            <w:r w:rsidRPr="004741A8">
              <w:rPr>
                <w:rFonts w:hint="eastAsia"/>
                <w:lang w:eastAsia="zh-CN"/>
              </w:rPr>
              <w:t>号决议</w:t>
            </w:r>
            <w:r>
              <w:rPr>
                <w:lang w:eastAsia="zh-CN"/>
              </w:rPr>
              <w:br/>
            </w:r>
            <w:r w:rsidRPr="004741A8">
              <w:rPr>
                <w:rFonts w:hint="eastAsia"/>
                <w:b/>
                <w:bCs/>
                <w:lang w:eastAsia="zh-CN"/>
              </w:rPr>
              <w:t>（</w:t>
            </w:r>
            <w:r w:rsidRPr="004741A8">
              <w:rPr>
                <w:b/>
                <w:bCs/>
                <w:lang w:eastAsia="zh-CN"/>
              </w:rPr>
              <w:t>WRC</w:t>
            </w:r>
            <w:r w:rsidRPr="004741A8">
              <w:rPr>
                <w:rFonts w:hint="eastAsia"/>
                <w:b/>
                <w:bCs/>
                <w:lang w:eastAsia="zh-CN"/>
              </w:rPr>
              <w:t>-</w:t>
            </w:r>
            <w:r>
              <w:rPr>
                <w:b/>
                <w:bCs/>
                <w:lang w:eastAsia="zh-CN"/>
              </w:rPr>
              <w:t>23</w:t>
            </w:r>
            <w:r w:rsidRPr="004741A8">
              <w:rPr>
                <w:rFonts w:hint="eastAsia"/>
                <w:b/>
                <w:bCs/>
                <w:lang w:eastAsia="zh-CN"/>
              </w:rPr>
              <w:t>，修订版）</w:t>
            </w:r>
          </w:p>
        </w:tc>
        <w:tc>
          <w:tcPr>
            <w:tcW w:w="1489" w:type="dxa"/>
          </w:tcPr>
          <w:p w14:paraId="667E3079" w14:textId="77777777" w:rsidR="00DF58D2" w:rsidRPr="00FF704F" w:rsidRDefault="00DF58D2" w:rsidP="00192E7B">
            <w:pPr>
              <w:pStyle w:val="Tabletext"/>
              <w:jc w:val="center"/>
              <w:rPr>
                <w:b/>
              </w:rPr>
            </w:pPr>
            <w:r w:rsidRPr="003D5AA1">
              <w:rPr>
                <w:b/>
                <w:bCs/>
                <w:lang w:val="en-GB"/>
              </w:rPr>
              <w:t>WP 4C</w:t>
            </w:r>
          </w:p>
        </w:tc>
      </w:tr>
      <w:tr w:rsidR="00DF58D2" w:rsidRPr="008C0293" w14:paraId="7CB5076D" w14:textId="77777777" w:rsidTr="00192E7B">
        <w:tc>
          <w:tcPr>
            <w:tcW w:w="1271" w:type="dxa"/>
          </w:tcPr>
          <w:p w14:paraId="033A8B61" w14:textId="77777777" w:rsidR="00DF58D2" w:rsidRPr="008C0293" w:rsidRDefault="00DF58D2" w:rsidP="00192E7B">
            <w:pPr>
              <w:pStyle w:val="Tabletext"/>
              <w:jc w:val="center"/>
            </w:pPr>
            <w:r w:rsidRPr="008C0293">
              <w:t>1.</w:t>
            </w:r>
            <w:r>
              <w:t>12</w:t>
            </w:r>
          </w:p>
        </w:tc>
        <w:tc>
          <w:tcPr>
            <w:tcW w:w="867" w:type="dxa"/>
          </w:tcPr>
          <w:p w14:paraId="7801AA41" w14:textId="77777777" w:rsidR="00DF58D2" w:rsidRPr="008C0293" w:rsidRDefault="00DF58D2" w:rsidP="00192E7B">
            <w:pPr>
              <w:pStyle w:val="Tabletext"/>
              <w:jc w:val="center"/>
            </w:pPr>
            <w:r w:rsidRPr="008C0293">
              <w:t>3/1.</w:t>
            </w:r>
            <w:r>
              <w:t>12</w:t>
            </w:r>
          </w:p>
        </w:tc>
        <w:tc>
          <w:tcPr>
            <w:tcW w:w="4539" w:type="dxa"/>
          </w:tcPr>
          <w:p w14:paraId="72ED6B49" w14:textId="77777777" w:rsidR="00DF58D2" w:rsidRPr="00316B45" w:rsidRDefault="00DF58D2" w:rsidP="00192E7B">
            <w:pPr>
              <w:pStyle w:val="Tabletext"/>
              <w:jc w:val="both"/>
              <w:rPr>
                <w:highlight w:val="lightGray"/>
                <w:lang w:eastAsia="zh-CN"/>
              </w:rPr>
            </w:pPr>
            <w:r w:rsidRPr="00130E7A">
              <w:rPr>
                <w:rFonts w:hint="eastAsia"/>
                <w:lang w:eastAsia="zh-CN"/>
              </w:rPr>
              <w:t>在</w:t>
            </w:r>
            <w:r w:rsidRPr="00130E7A">
              <w:rPr>
                <w:rFonts w:hint="eastAsia"/>
                <w:lang w:val="en-GB" w:eastAsia="zh-CN"/>
              </w:rPr>
              <w:t>研究结果</w:t>
            </w:r>
            <w:r w:rsidRPr="00130E7A">
              <w:rPr>
                <w:rFonts w:hint="eastAsia"/>
                <w:lang w:eastAsia="zh-CN"/>
              </w:rPr>
              <w:t>基础上</w:t>
            </w:r>
            <w:r w:rsidRPr="00FB2E82">
              <w:rPr>
                <w:rFonts w:hint="eastAsia"/>
                <w:lang w:eastAsia="zh-CN"/>
              </w:rPr>
              <w:t>，</w:t>
            </w:r>
            <w:r w:rsidRPr="00130E7A">
              <w:rPr>
                <w:rFonts w:hint="eastAsia"/>
                <w:lang w:eastAsia="zh-CN"/>
              </w:rPr>
              <w:t>审议根据第</w:t>
            </w:r>
            <w:r w:rsidRPr="00FB2E82">
              <w:rPr>
                <w:b/>
                <w:lang w:eastAsia="zh-CN"/>
              </w:rPr>
              <w:t>252</w:t>
            </w:r>
            <w:r w:rsidRPr="00130E7A">
              <w:rPr>
                <w:rFonts w:hint="eastAsia"/>
                <w:lang w:eastAsia="zh-CN"/>
              </w:rPr>
              <w:t>号决议</w:t>
            </w:r>
            <w:r w:rsidRPr="00FB2E82">
              <w:rPr>
                <w:rFonts w:hint="eastAsia"/>
                <w:b/>
                <w:lang w:eastAsia="zh-CN"/>
              </w:rPr>
              <w:t>（</w:t>
            </w:r>
            <w:r w:rsidRPr="00FB2E82">
              <w:rPr>
                <w:b/>
                <w:lang w:eastAsia="zh-CN"/>
              </w:rPr>
              <w:t>WRC</w:t>
            </w:r>
            <w:r w:rsidRPr="00FB2E82">
              <w:rPr>
                <w:b/>
                <w:lang w:eastAsia="zh-CN"/>
              </w:rPr>
              <w:noBreakHyphen/>
              <w:t>23</w:t>
            </w:r>
            <w:r w:rsidRPr="00FB2E82">
              <w:rPr>
                <w:rFonts w:hint="eastAsia"/>
                <w:b/>
                <w:lang w:eastAsia="zh-CN"/>
              </w:rPr>
              <w:t>）</w:t>
            </w:r>
            <w:r w:rsidRPr="00130E7A">
              <w:rPr>
                <w:rFonts w:hint="eastAsia"/>
                <w:lang w:val="en-GB" w:eastAsia="zh-CN"/>
              </w:rPr>
              <w:t>在未来发展</w:t>
            </w:r>
            <w:proofErr w:type="gramStart"/>
            <w:r w:rsidRPr="00130E7A">
              <w:rPr>
                <w:rFonts w:hint="eastAsia"/>
                <w:lang w:val="en-GB" w:eastAsia="zh-CN"/>
              </w:rPr>
              <w:t>低数据</w:t>
            </w:r>
            <w:proofErr w:type="gramEnd"/>
            <w:r w:rsidRPr="00130E7A">
              <w:rPr>
                <w:rFonts w:hint="eastAsia"/>
                <w:lang w:val="en-GB" w:eastAsia="zh-CN"/>
              </w:rPr>
              <w:t>速率</w:t>
            </w:r>
            <w:r w:rsidRPr="00130E7A">
              <w:rPr>
                <w:rFonts w:hint="eastAsia"/>
                <w:lang w:val="es-ES" w:eastAsia="zh-CN"/>
              </w:rPr>
              <w:t>非对地静止</w:t>
            </w:r>
            <w:r w:rsidRPr="00130E7A">
              <w:rPr>
                <w:rFonts w:hint="eastAsia"/>
                <w:lang w:eastAsia="zh-CN"/>
              </w:rPr>
              <w:t>卫星移动</w:t>
            </w:r>
            <w:r w:rsidRPr="00130E7A">
              <w:rPr>
                <w:rFonts w:hint="eastAsia"/>
                <w:lang w:val="en-GB" w:eastAsia="zh-CN"/>
              </w:rPr>
              <w:t>系统所需</w:t>
            </w:r>
            <w:r w:rsidRPr="00130E7A">
              <w:rPr>
                <w:rFonts w:hint="eastAsia"/>
                <w:lang w:eastAsia="zh-CN"/>
              </w:rPr>
              <w:t>的</w:t>
            </w:r>
            <w:r w:rsidRPr="00FB2E82">
              <w:rPr>
                <w:lang w:eastAsia="zh-CN"/>
              </w:rPr>
              <w:t>1 427-1 432 MHz</w:t>
            </w:r>
            <w:r w:rsidRPr="00FB2E82">
              <w:rPr>
                <w:rFonts w:hint="eastAsia"/>
                <w:lang w:eastAsia="zh-CN"/>
              </w:rPr>
              <w:t>（</w:t>
            </w:r>
            <w:r w:rsidRPr="00130E7A">
              <w:rPr>
                <w:rFonts w:hint="eastAsia"/>
                <w:lang w:val="en-GB" w:eastAsia="zh-CN"/>
              </w:rPr>
              <w:t>空对地</w:t>
            </w:r>
            <w:r w:rsidRPr="00FB2E82">
              <w:rPr>
                <w:rFonts w:hint="eastAsia"/>
                <w:lang w:eastAsia="zh-CN"/>
              </w:rPr>
              <w:t>）</w:t>
            </w:r>
            <w:r w:rsidRPr="00130E7A">
              <w:rPr>
                <w:rFonts w:hint="eastAsia"/>
                <w:lang w:val="en-GB" w:eastAsia="zh-CN"/>
              </w:rPr>
              <w:t>、</w:t>
            </w:r>
            <w:r w:rsidRPr="00FB2E82">
              <w:rPr>
                <w:lang w:eastAsia="zh-CN"/>
              </w:rPr>
              <w:t>1 645.5-1 646.5 MHz</w:t>
            </w:r>
            <w:r w:rsidRPr="00FB2E82">
              <w:rPr>
                <w:rFonts w:hint="eastAsia"/>
                <w:lang w:eastAsia="zh-CN"/>
              </w:rPr>
              <w:t>（</w:t>
            </w:r>
            <w:r w:rsidRPr="00130E7A">
              <w:rPr>
                <w:rFonts w:hint="eastAsia"/>
                <w:lang w:val="en-GB" w:eastAsia="zh-CN"/>
              </w:rPr>
              <w:t>空对地</w:t>
            </w:r>
            <w:r w:rsidRPr="00FB2E82">
              <w:rPr>
                <w:rFonts w:hint="eastAsia"/>
                <w:lang w:eastAsia="zh-CN"/>
              </w:rPr>
              <w:t>）（</w:t>
            </w:r>
            <w:r w:rsidRPr="00130E7A">
              <w:rPr>
                <w:rFonts w:hint="eastAsia"/>
                <w:lang w:val="en-GB" w:eastAsia="zh-CN"/>
              </w:rPr>
              <w:t>地对空</w:t>
            </w:r>
            <w:r w:rsidRPr="00FB2E82">
              <w:rPr>
                <w:rFonts w:hint="eastAsia"/>
                <w:lang w:eastAsia="zh-CN"/>
              </w:rPr>
              <w:t>）</w:t>
            </w:r>
            <w:r w:rsidRPr="00130E7A">
              <w:rPr>
                <w:rFonts w:hint="eastAsia"/>
                <w:lang w:val="en-GB" w:eastAsia="zh-CN"/>
              </w:rPr>
              <w:t>、</w:t>
            </w:r>
            <w:r w:rsidRPr="00FB2E82">
              <w:rPr>
                <w:lang w:eastAsia="zh-CN"/>
              </w:rPr>
              <w:t>1 880-1 920 MHz</w:t>
            </w:r>
            <w:r w:rsidRPr="00FB2E82">
              <w:rPr>
                <w:rFonts w:hint="eastAsia"/>
                <w:lang w:eastAsia="zh-CN"/>
              </w:rPr>
              <w:t>（</w:t>
            </w:r>
            <w:r w:rsidRPr="00130E7A">
              <w:rPr>
                <w:rFonts w:hint="eastAsia"/>
                <w:lang w:val="en-GB" w:eastAsia="zh-CN"/>
              </w:rPr>
              <w:t>空对地</w:t>
            </w:r>
            <w:r w:rsidRPr="00FB2E82">
              <w:rPr>
                <w:rFonts w:hint="eastAsia"/>
                <w:lang w:eastAsia="zh-CN"/>
              </w:rPr>
              <w:t>）（</w:t>
            </w:r>
            <w:r w:rsidRPr="00130E7A">
              <w:rPr>
                <w:rFonts w:hint="eastAsia"/>
                <w:lang w:val="en-GB" w:eastAsia="zh-CN"/>
              </w:rPr>
              <w:t>地对空</w:t>
            </w:r>
            <w:r w:rsidRPr="00FB2E82">
              <w:rPr>
                <w:rFonts w:hint="eastAsia"/>
                <w:lang w:eastAsia="zh-CN"/>
              </w:rPr>
              <w:t>）</w:t>
            </w:r>
            <w:r w:rsidRPr="00130E7A">
              <w:rPr>
                <w:rFonts w:hint="eastAsia"/>
                <w:lang w:eastAsia="zh-CN"/>
              </w:rPr>
              <w:t>以及</w:t>
            </w:r>
            <w:r w:rsidRPr="00FB2E82">
              <w:rPr>
                <w:lang w:eastAsia="zh-CN"/>
              </w:rPr>
              <w:t>2 010-2 025 MHz</w:t>
            </w:r>
            <w:r w:rsidRPr="00FB2E82">
              <w:rPr>
                <w:rFonts w:hint="eastAsia"/>
                <w:lang w:eastAsia="zh-CN"/>
              </w:rPr>
              <w:t>（</w:t>
            </w:r>
            <w:r w:rsidRPr="00130E7A">
              <w:rPr>
                <w:rFonts w:hint="eastAsia"/>
                <w:lang w:eastAsia="zh-CN"/>
              </w:rPr>
              <w:t>空对地</w:t>
            </w:r>
            <w:r w:rsidRPr="00FB2E82">
              <w:rPr>
                <w:rFonts w:hint="eastAsia"/>
                <w:lang w:eastAsia="zh-CN"/>
              </w:rPr>
              <w:t>）（</w:t>
            </w:r>
            <w:r w:rsidRPr="00130E7A">
              <w:rPr>
                <w:rFonts w:hint="eastAsia"/>
                <w:lang w:eastAsia="zh-CN"/>
              </w:rPr>
              <w:t>地对空</w:t>
            </w:r>
            <w:r w:rsidRPr="00FB2E82">
              <w:rPr>
                <w:rFonts w:hint="eastAsia"/>
                <w:lang w:eastAsia="zh-CN"/>
              </w:rPr>
              <w:t>）</w:t>
            </w:r>
            <w:r w:rsidRPr="00130E7A">
              <w:rPr>
                <w:rFonts w:hint="eastAsia"/>
                <w:lang w:val="en-GB" w:eastAsia="zh-CN"/>
              </w:rPr>
              <w:t>频段内对</w:t>
            </w:r>
            <w:r w:rsidRPr="00130E7A">
              <w:rPr>
                <w:rFonts w:hint="eastAsia"/>
                <w:lang w:eastAsia="zh-CN"/>
              </w:rPr>
              <w:t>卫星移动业务做出划分并采取规则</w:t>
            </w:r>
            <w:r w:rsidRPr="00130E7A">
              <w:rPr>
                <w:rFonts w:hint="eastAsia"/>
                <w:lang w:val="en-GB" w:eastAsia="zh-CN"/>
              </w:rPr>
              <w:t>行动</w:t>
            </w:r>
            <w:r w:rsidRPr="00130E7A">
              <w:rPr>
                <w:rFonts w:hint="eastAsia"/>
                <w:lang w:eastAsia="zh-CN"/>
              </w:rPr>
              <w:t>的</w:t>
            </w:r>
            <w:r w:rsidRPr="00130E7A">
              <w:rPr>
                <w:rFonts w:hint="eastAsia"/>
                <w:lang w:val="en-GB" w:eastAsia="zh-CN"/>
              </w:rPr>
              <w:t>可能</w:t>
            </w:r>
            <w:r w:rsidRPr="00130E7A">
              <w:rPr>
                <w:rFonts w:hint="eastAsia"/>
                <w:lang w:eastAsia="zh-CN"/>
              </w:rPr>
              <w:t>性</w:t>
            </w:r>
          </w:p>
        </w:tc>
        <w:tc>
          <w:tcPr>
            <w:tcW w:w="2107" w:type="dxa"/>
          </w:tcPr>
          <w:p w14:paraId="1939C10A" w14:textId="77777777" w:rsidR="00DF58D2" w:rsidRPr="00FF704F" w:rsidRDefault="00DF58D2" w:rsidP="00192E7B">
            <w:pPr>
              <w:pStyle w:val="Tabletext"/>
              <w:jc w:val="center"/>
              <w:rPr>
                <w:lang w:eastAsia="zh-CN"/>
              </w:rPr>
            </w:pPr>
            <w:r w:rsidRPr="004741A8">
              <w:rPr>
                <w:lang w:eastAsia="zh-CN"/>
              </w:rPr>
              <w:t>第</w:t>
            </w:r>
            <w:r>
              <w:rPr>
                <w:rFonts w:cs="Traditional Arabic"/>
                <w:b/>
                <w:bCs/>
                <w:lang w:eastAsia="zh-CN"/>
              </w:rPr>
              <w:t>252</w:t>
            </w:r>
            <w:r w:rsidRPr="004741A8">
              <w:rPr>
                <w:lang w:eastAsia="zh-CN"/>
              </w:rPr>
              <w:t>号决议</w:t>
            </w:r>
            <w:r>
              <w:rPr>
                <w:lang w:eastAsia="zh-CN"/>
              </w:rPr>
              <w:br/>
            </w:r>
            <w:r w:rsidRPr="004741A8">
              <w:rPr>
                <w:b/>
                <w:bCs/>
                <w:lang w:eastAsia="zh-CN"/>
              </w:rPr>
              <w:t>（</w:t>
            </w:r>
            <w:r w:rsidRPr="004741A8">
              <w:rPr>
                <w:b/>
                <w:bCs/>
                <w:lang w:eastAsia="zh-CN"/>
              </w:rPr>
              <w:t>WRC-</w:t>
            </w:r>
            <w:r>
              <w:rPr>
                <w:b/>
                <w:bCs/>
                <w:lang w:eastAsia="zh-CN"/>
              </w:rPr>
              <w:t>23</w:t>
            </w:r>
            <w:r w:rsidRPr="004741A8">
              <w:rPr>
                <w:b/>
                <w:bCs/>
                <w:lang w:eastAsia="zh-CN"/>
              </w:rPr>
              <w:t>）</w:t>
            </w:r>
          </w:p>
        </w:tc>
        <w:tc>
          <w:tcPr>
            <w:tcW w:w="1489" w:type="dxa"/>
            <w:tcBorders>
              <w:bottom w:val="single" w:sz="6" w:space="0" w:color="auto"/>
            </w:tcBorders>
          </w:tcPr>
          <w:p w14:paraId="57AF574D" w14:textId="77777777" w:rsidR="00DF58D2" w:rsidRPr="00FF704F" w:rsidRDefault="00DF58D2" w:rsidP="00192E7B">
            <w:pPr>
              <w:pStyle w:val="Tabletext"/>
              <w:jc w:val="center"/>
              <w:rPr>
                <w:b/>
              </w:rPr>
            </w:pPr>
            <w:r w:rsidRPr="003D5AA1">
              <w:rPr>
                <w:b/>
                <w:bCs/>
                <w:lang w:val="en-GB"/>
              </w:rPr>
              <w:t>WP 4C</w:t>
            </w:r>
          </w:p>
        </w:tc>
      </w:tr>
      <w:tr w:rsidR="00DF58D2" w:rsidRPr="008C0293" w14:paraId="5B8EF3A2" w14:textId="77777777" w:rsidTr="00192E7B">
        <w:tc>
          <w:tcPr>
            <w:tcW w:w="1271" w:type="dxa"/>
          </w:tcPr>
          <w:p w14:paraId="47EAD45D" w14:textId="77777777" w:rsidR="00DF58D2" w:rsidRPr="008C0293" w:rsidRDefault="00DF58D2" w:rsidP="00192E7B">
            <w:pPr>
              <w:pStyle w:val="Tabletext"/>
              <w:jc w:val="center"/>
            </w:pPr>
            <w:r w:rsidRPr="008C0293">
              <w:t>1.</w:t>
            </w:r>
            <w:r>
              <w:t>13</w:t>
            </w:r>
          </w:p>
        </w:tc>
        <w:tc>
          <w:tcPr>
            <w:tcW w:w="867" w:type="dxa"/>
          </w:tcPr>
          <w:p w14:paraId="16E1BFB1" w14:textId="77777777" w:rsidR="00DF58D2" w:rsidRPr="008C0293" w:rsidRDefault="00DF58D2" w:rsidP="00192E7B">
            <w:pPr>
              <w:pStyle w:val="Tabletext"/>
              <w:jc w:val="center"/>
            </w:pPr>
            <w:r w:rsidRPr="008C0293">
              <w:t>3/1.</w:t>
            </w:r>
            <w:r>
              <w:t>13</w:t>
            </w:r>
          </w:p>
        </w:tc>
        <w:tc>
          <w:tcPr>
            <w:tcW w:w="4539" w:type="dxa"/>
          </w:tcPr>
          <w:p w14:paraId="6D839CD9" w14:textId="77777777" w:rsidR="00DF58D2" w:rsidRPr="00316B45" w:rsidRDefault="00DF58D2" w:rsidP="00192E7B">
            <w:pPr>
              <w:pStyle w:val="Tabletext"/>
              <w:jc w:val="both"/>
              <w:rPr>
                <w:highlight w:val="lightGray"/>
                <w:lang w:eastAsia="zh-CN"/>
              </w:rPr>
            </w:pPr>
            <w:r w:rsidRPr="00130E7A">
              <w:rPr>
                <w:rFonts w:hint="eastAsia"/>
                <w:lang w:val="en-GB" w:eastAsia="zh-CN"/>
              </w:rPr>
              <w:t>根据第</w:t>
            </w:r>
            <w:r w:rsidRPr="00FB2E82">
              <w:rPr>
                <w:b/>
                <w:bCs/>
                <w:lang w:eastAsia="zh-CN"/>
              </w:rPr>
              <w:t>253</w:t>
            </w:r>
            <w:r w:rsidRPr="00130E7A">
              <w:rPr>
                <w:rFonts w:hint="eastAsia"/>
                <w:lang w:val="en-GB" w:eastAsia="zh-CN"/>
              </w:rPr>
              <w:t>号决议</w:t>
            </w:r>
            <w:r w:rsidRPr="00FB2E82">
              <w:rPr>
                <w:rFonts w:hint="eastAsia"/>
                <w:b/>
                <w:bCs/>
                <w:lang w:eastAsia="zh-CN"/>
              </w:rPr>
              <w:t>（</w:t>
            </w:r>
            <w:r w:rsidRPr="00FB2E82">
              <w:rPr>
                <w:b/>
                <w:bCs/>
                <w:lang w:eastAsia="zh-CN"/>
              </w:rPr>
              <w:t>WRC</w:t>
            </w:r>
            <w:r w:rsidRPr="00FB2E82">
              <w:rPr>
                <w:b/>
                <w:bCs/>
                <w:lang w:eastAsia="zh-CN"/>
              </w:rPr>
              <w:noBreakHyphen/>
              <w:t>23</w:t>
            </w:r>
            <w:r w:rsidRPr="00FB2E82">
              <w:rPr>
                <w:rFonts w:hint="eastAsia"/>
                <w:b/>
                <w:bCs/>
                <w:lang w:eastAsia="zh-CN"/>
              </w:rPr>
              <w:t>）</w:t>
            </w:r>
            <w:r w:rsidRPr="00FB2E82">
              <w:rPr>
                <w:rFonts w:hint="eastAsia"/>
                <w:lang w:eastAsia="zh-CN"/>
              </w:rPr>
              <w:t>，</w:t>
            </w:r>
            <w:r w:rsidRPr="00130E7A">
              <w:rPr>
                <w:rFonts w:hint="eastAsia"/>
                <w:lang w:val="es-ES" w:eastAsia="zh-CN"/>
              </w:rPr>
              <w:t>审议</w:t>
            </w:r>
            <w:r w:rsidRPr="00130E7A">
              <w:rPr>
                <w:rFonts w:hint="eastAsia"/>
                <w:lang w:val="en-GB" w:eastAsia="zh-CN"/>
              </w:rPr>
              <w:t>对卫星移动业务新的可能划分</w:t>
            </w:r>
            <w:r w:rsidRPr="00FB2E82">
              <w:rPr>
                <w:rFonts w:hint="eastAsia"/>
                <w:lang w:eastAsia="zh-CN"/>
              </w:rPr>
              <w:t>，</w:t>
            </w:r>
            <w:r w:rsidRPr="00130E7A">
              <w:rPr>
                <w:rFonts w:hint="eastAsia"/>
                <w:lang w:val="en-GB" w:eastAsia="zh-CN"/>
              </w:rPr>
              <w:t>实现空间电台与国际移动通信</w:t>
            </w:r>
            <w:r w:rsidRPr="00FB2E82">
              <w:rPr>
                <w:rFonts w:hint="eastAsia"/>
                <w:lang w:eastAsia="zh-CN"/>
              </w:rPr>
              <w:t>（</w:t>
            </w:r>
            <w:r w:rsidRPr="00FB2E82">
              <w:rPr>
                <w:rFonts w:hint="eastAsia"/>
                <w:lang w:eastAsia="zh-CN"/>
              </w:rPr>
              <w:t>IMT</w:t>
            </w:r>
            <w:r w:rsidRPr="00FB2E82">
              <w:rPr>
                <w:rFonts w:hint="eastAsia"/>
                <w:lang w:eastAsia="zh-CN"/>
              </w:rPr>
              <w:t>）</w:t>
            </w:r>
            <w:r w:rsidRPr="00130E7A">
              <w:rPr>
                <w:rFonts w:hint="eastAsia"/>
                <w:lang w:val="en-GB" w:eastAsia="zh-CN"/>
              </w:rPr>
              <w:t>用户设备直连</w:t>
            </w:r>
            <w:r w:rsidRPr="00FB2E82">
              <w:rPr>
                <w:rFonts w:hint="eastAsia"/>
                <w:lang w:eastAsia="zh-CN"/>
              </w:rPr>
              <w:t>，</w:t>
            </w:r>
            <w:r w:rsidRPr="00130E7A">
              <w:rPr>
                <w:rFonts w:hint="eastAsia"/>
                <w:lang w:val="en-GB" w:eastAsia="zh-CN"/>
              </w:rPr>
              <w:t>以补充</w:t>
            </w:r>
            <w:r w:rsidRPr="00FB2E82">
              <w:rPr>
                <w:rFonts w:hint="eastAsia"/>
                <w:lang w:eastAsia="zh-CN"/>
              </w:rPr>
              <w:t>IMT</w:t>
            </w:r>
            <w:r w:rsidRPr="00130E7A">
              <w:rPr>
                <w:rFonts w:hint="eastAsia"/>
                <w:lang w:val="en-GB" w:eastAsia="zh-CN"/>
              </w:rPr>
              <w:t>地面网络覆盖</w:t>
            </w:r>
          </w:p>
        </w:tc>
        <w:tc>
          <w:tcPr>
            <w:tcW w:w="2107" w:type="dxa"/>
          </w:tcPr>
          <w:p w14:paraId="6D252FD5" w14:textId="77777777" w:rsidR="00DF58D2" w:rsidRPr="00FF704F" w:rsidRDefault="00DF58D2" w:rsidP="00192E7B">
            <w:pPr>
              <w:pStyle w:val="Tabletext"/>
              <w:jc w:val="center"/>
              <w:rPr>
                <w:lang w:eastAsia="zh-CN"/>
              </w:rPr>
            </w:pPr>
            <w:r w:rsidRPr="004741A8">
              <w:rPr>
                <w:lang w:eastAsia="zh-CN"/>
              </w:rPr>
              <w:t>第</w:t>
            </w:r>
            <w:r>
              <w:rPr>
                <w:rFonts w:cs="Traditional Arabic"/>
                <w:b/>
                <w:bCs/>
                <w:lang w:eastAsia="zh-CN"/>
              </w:rPr>
              <w:t>253</w:t>
            </w:r>
            <w:r w:rsidRPr="004741A8">
              <w:rPr>
                <w:lang w:eastAsia="zh-CN"/>
              </w:rPr>
              <w:t>号决议</w:t>
            </w:r>
            <w:r>
              <w:rPr>
                <w:lang w:eastAsia="zh-CN"/>
              </w:rPr>
              <w:br/>
            </w:r>
            <w:r w:rsidRPr="004741A8">
              <w:rPr>
                <w:b/>
                <w:bCs/>
                <w:lang w:eastAsia="zh-CN"/>
              </w:rPr>
              <w:t>（</w:t>
            </w:r>
            <w:r w:rsidRPr="004741A8">
              <w:rPr>
                <w:b/>
                <w:bCs/>
                <w:lang w:eastAsia="zh-CN"/>
              </w:rPr>
              <w:t>WRC-</w:t>
            </w:r>
            <w:r>
              <w:rPr>
                <w:b/>
                <w:bCs/>
                <w:lang w:eastAsia="zh-CN"/>
              </w:rPr>
              <w:t>23</w:t>
            </w:r>
            <w:r w:rsidRPr="004741A8">
              <w:rPr>
                <w:b/>
                <w:bCs/>
                <w:lang w:eastAsia="zh-CN"/>
              </w:rPr>
              <w:t>）</w:t>
            </w:r>
          </w:p>
        </w:tc>
        <w:tc>
          <w:tcPr>
            <w:tcW w:w="1489" w:type="dxa"/>
            <w:tcBorders>
              <w:bottom w:val="nil"/>
            </w:tcBorders>
          </w:tcPr>
          <w:p w14:paraId="46A8FA16" w14:textId="77777777" w:rsidR="00DF58D2" w:rsidRPr="00FF704F" w:rsidRDefault="00DF58D2" w:rsidP="00192E7B">
            <w:pPr>
              <w:pStyle w:val="Tabletext"/>
              <w:jc w:val="center"/>
              <w:rPr>
                <w:b/>
              </w:rPr>
            </w:pPr>
            <w:r w:rsidRPr="003D5AA1">
              <w:rPr>
                <w:b/>
                <w:bCs/>
                <w:lang w:val="en-GB"/>
              </w:rPr>
              <w:t>WP 4C*</w:t>
            </w:r>
          </w:p>
        </w:tc>
      </w:tr>
      <w:tr w:rsidR="00DF58D2" w:rsidRPr="008C0293" w14:paraId="37913A3C" w14:textId="77777777" w:rsidTr="00192E7B">
        <w:tc>
          <w:tcPr>
            <w:tcW w:w="10273" w:type="dxa"/>
            <w:gridSpan w:val="5"/>
          </w:tcPr>
          <w:p w14:paraId="16257F4C" w14:textId="3643F113" w:rsidR="00DF58D2" w:rsidRPr="00FF704F" w:rsidRDefault="00DF58D2" w:rsidP="00192E7B">
            <w:pPr>
              <w:pStyle w:val="Tabletext"/>
              <w:rPr>
                <w:b/>
                <w:lang w:eastAsia="zh-CN"/>
              </w:rPr>
            </w:pPr>
            <w:r w:rsidRPr="00A316A1">
              <w:rPr>
                <w:lang w:eastAsia="zh-CN"/>
              </w:rPr>
              <w:t xml:space="preserve">* </w:t>
            </w:r>
            <w:r w:rsidR="009912C3">
              <w:rPr>
                <w:rFonts w:asciiTheme="minorHAnsi" w:hAnsiTheme="minorHAnsi"/>
                <w:lang w:eastAsia="zh-CN"/>
              </w:rPr>
              <w:tab/>
            </w:r>
            <w:r>
              <w:rPr>
                <w:rFonts w:hint="eastAsia"/>
                <w:lang w:eastAsia="zh-CN"/>
              </w:rPr>
              <w:t>4C</w:t>
            </w:r>
            <w:r>
              <w:rPr>
                <w:rFonts w:hint="eastAsia"/>
                <w:lang w:eastAsia="zh-CN"/>
              </w:rPr>
              <w:t>工作组将就输入文稿提供的</w:t>
            </w:r>
            <w:r>
              <w:rPr>
                <w:rFonts w:hint="eastAsia"/>
                <w:lang w:eastAsia="zh-CN"/>
              </w:rPr>
              <w:t>694/698 MHz</w:t>
            </w:r>
            <w:r>
              <w:rPr>
                <w:rFonts w:hint="eastAsia"/>
                <w:lang w:eastAsia="zh-CN"/>
              </w:rPr>
              <w:t>和</w:t>
            </w:r>
            <w:r>
              <w:rPr>
                <w:rFonts w:hint="eastAsia"/>
                <w:lang w:eastAsia="zh-CN"/>
              </w:rPr>
              <w:t>2.7 GHz</w:t>
            </w:r>
            <w:r>
              <w:rPr>
                <w:rFonts w:hint="eastAsia"/>
                <w:lang w:eastAsia="zh-CN"/>
              </w:rPr>
              <w:t>频段内对</w:t>
            </w:r>
            <w:r>
              <w:rPr>
                <w:rFonts w:hint="eastAsia"/>
                <w:lang w:eastAsia="zh-CN"/>
              </w:rPr>
              <w:t>MSS</w:t>
            </w:r>
            <w:r>
              <w:rPr>
                <w:rFonts w:hint="eastAsia"/>
                <w:lang w:eastAsia="zh-CN"/>
              </w:rPr>
              <w:t>做出的可能划分开展研究，其中包括</w:t>
            </w:r>
            <w:r>
              <w:rPr>
                <w:rFonts w:hint="eastAsia"/>
                <w:lang w:eastAsia="zh-CN"/>
              </w:rPr>
              <w:t>5D</w:t>
            </w:r>
            <w:r>
              <w:rPr>
                <w:rFonts w:hint="eastAsia"/>
                <w:lang w:eastAsia="zh-CN"/>
              </w:rPr>
              <w:t>工作组根据</w:t>
            </w:r>
            <w:r>
              <w:rPr>
                <w:rFonts w:hint="eastAsia"/>
                <w:lang w:eastAsia="zh-CN"/>
              </w:rPr>
              <w:t>ITU-R M.1036</w:t>
            </w:r>
            <w:r>
              <w:rPr>
                <w:rFonts w:hint="eastAsia"/>
                <w:lang w:eastAsia="zh-CN"/>
              </w:rPr>
              <w:t>建议书的最新版本所含</w:t>
            </w:r>
            <w:r>
              <w:rPr>
                <w:rFonts w:hint="eastAsia"/>
                <w:lang w:eastAsia="zh-CN"/>
              </w:rPr>
              <w:t>IMT</w:t>
            </w:r>
            <w:r>
              <w:rPr>
                <w:rFonts w:hint="eastAsia"/>
                <w:lang w:eastAsia="zh-CN"/>
              </w:rPr>
              <w:t>频率安排提交的输入文稿。</w:t>
            </w:r>
            <w:r>
              <w:rPr>
                <w:rFonts w:hint="eastAsia"/>
                <w:lang w:eastAsia="zh-CN"/>
              </w:rPr>
              <w:t>4C</w:t>
            </w:r>
            <w:r>
              <w:rPr>
                <w:rFonts w:hint="eastAsia"/>
                <w:lang w:eastAsia="zh-CN"/>
              </w:rPr>
              <w:t>工作组将与</w:t>
            </w:r>
            <w:r>
              <w:rPr>
                <w:rFonts w:hint="eastAsia"/>
                <w:lang w:eastAsia="zh-CN"/>
              </w:rPr>
              <w:t>5D</w:t>
            </w:r>
            <w:r>
              <w:rPr>
                <w:rFonts w:hint="eastAsia"/>
                <w:lang w:eastAsia="zh-CN"/>
              </w:rPr>
              <w:t>工作组密切协作，开展“</w:t>
            </w:r>
            <w:r w:rsidRPr="00274A19">
              <w:rPr>
                <w:rFonts w:eastAsia="STKaiti" w:hint="eastAsia"/>
                <w:lang w:eastAsia="zh-CN"/>
              </w:rPr>
              <w:t>做出决议，请国际电联无线电通信部门在</w:t>
            </w:r>
            <w:r w:rsidRPr="00274A19">
              <w:rPr>
                <w:rFonts w:eastAsia="STKaiti" w:hint="eastAsia"/>
                <w:lang w:eastAsia="zh-CN"/>
              </w:rPr>
              <w:t>2027</w:t>
            </w:r>
            <w:r w:rsidRPr="00274A19">
              <w:rPr>
                <w:rFonts w:eastAsia="STKaiti" w:hint="eastAsia"/>
                <w:lang w:eastAsia="zh-CN"/>
              </w:rPr>
              <w:t>年世界无线电通信大会前及时完成</w:t>
            </w:r>
            <w:r>
              <w:rPr>
                <w:rFonts w:hint="eastAsia"/>
                <w:lang w:eastAsia="zh-CN"/>
              </w:rPr>
              <w:t>”</w:t>
            </w:r>
            <w:r w:rsidR="000C68AF">
              <w:rPr>
                <w:rFonts w:eastAsia="STKaiti" w:hint="eastAsia"/>
                <w:lang w:eastAsia="zh-CN"/>
              </w:rPr>
              <w:t>2</w:t>
            </w:r>
            <w:r>
              <w:rPr>
                <w:rFonts w:hint="eastAsia"/>
                <w:lang w:eastAsia="zh-CN"/>
              </w:rPr>
              <w:t>的研究。</w:t>
            </w:r>
            <w:r>
              <w:rPr>
                <w:rFonts w:hint="eastAsia"/>
                <w:lang w:eastAsia="zh-CN"/>
              </w:rPr>
              <w:t>4C</w:t>
            </w:r>
            <w:r>
              <w:rPr>
                <w:rFonts w:hint="eastAsia"/>
                <w:lang w:eastAsia="zh-CN"/>
              </w:rPr>
              <w:t>工作组将开展“</w:t>
            </w:r>
            <w:r w:rsidRPr="00274A19">
              <w:rPr>
                <w:rFonts w:eastAsia="STKaiti" w:hint="eastAsia"/>
                <w:lang w:eastAsia="zh-CN"/>
              </w:rPr>
              <w:t>进一步做出决议</w:t>
            </w:r>
            <w:r w:rsidR="00294AE0">
              <w:rPr>
                <w:rFonts w:hint="eastAsia"/>
                <w:lang w:eastAsia="zh-CN"/>
              </w:rPr>
              <w:t>”</w:t>
            </w:r>
            <w:r w:rsidRPr="00274A19">
              <w:rPr>
                <w:rFonts w:eastAsia="STKaiti" w:hint="eastAsia"/>
                <w:lang w:eastAsia="zh-CN"/>
              </w:rPr>
              <w:t>1</w:t>
            </w:r>
            <w:r w:rsidRPr="00294AE0">
              <w:rPr>
                <w:rFonts w:ascii="SimSun" w:eastAsia="SimSun" w:hAnsi="SimSun" w:hint="eastAsia"/>
                <w:lang w:eastAsia="zh-CN"/>
              </w:rPr>
              <w:t>和</w:t>
            </w:r>
            <w:r w:rsidRPr="00274A19">
              <w:rPr>
                <w:rFonts w:eastAsia="STKaiti" w:hint="eastAsia"/>
                <w:lang w:eastAsia="zh-CN"/>
              </w:rPr>
              <w:t>2</w:t>
            </w:r>
            <w:r>
              <w:rPr>
                <w:rFonts w:hint="eastAsia"/>
                <w:lang w:eastAsia="zh-CN"/>
              </w:rPr>
              <w:t>要求开展的研究。预期</w:t>
            </w:r>
            <w:r>
              <w:rPr>
                <w:rFonts w:hint="eastAsia"/>
                <w:lang w:eastAsia="zh-CN"/>
              </w:rPr>
              <w:t>5D</w:t>
            </w:r>
            <w:r>
              <w:rPr>
                <w:rFonts w:hint="eastAsia"/>
                <w:lang w:eastAsia="zh-CN"/>
              </w:rPr>
              <w:t>工作组将就保护</w:t>
            </w:r>
            <w:r>
              <w:rPr>
                <w:rFonts w:hint="eastAsia"/>
                <w:lang w:eastAsia="zh-CN"/>
              </w:rPr>
              <w:t>IMT</w:t>
            </w:r>
            <w:r>
              <w:rPr>
                <w:rFonts w:hint="eastAsia"/>
                <w:lang w:eastAsia="zh-CN"/>
              </w:rPr>
              <w:t>地面部分的规则问题提供研究结果。</w:t>
            </w:r>
            <w:r>
              <w:rPr>
                <w:rFonts w:hint="eastAsia"/>
                <w:lang w:eastAsia="zh-CN"/>
              </w:rPr>
              <w:t>4C</w:t>
            </w:r>
            <w:r>
              <w:rPr>
                <w:rFonts w:hint="eastAsia"/>
                <w:lang w:eastAsia="zh-CN"/>
              </w:rPr>
              <w:t>工作组应率先起草</w:t>
            </w:r>
            <w:r>
              <w:rPr>
                <w:rFonts w:hint="eastAsia"/>
                <w:lang w:eastAsia="zh-CN"/>
              </w:rPr>
              <w:t>CPM</w:t>
            </w:r>
            <w:r>
              <w:rPr>
                <w:rFonts w:hint="eastAsia"/>
                <w:lang w:eastAsia="zh-CN"/>
              </w:rPr>
              <w:t>案文草案，将</w:t>
            </w:r>
            <w:r>
              <w:rPr>
                <w:rFonts w:hint="eastAsia"/>
                <w:lang w:eastAsia="zh-CN"/>
              </w:rPr>
              <w:t>5D</w:t>
            </w:r>
            <w:r>
              <w:rPr>
                <w:rFonts w:hint="eastAsia"/>
                <w:lang w:eastAsia="zh-CN"/>
              </w:rPr>
              <w:t>工作组有关保护</w:t>
            </w:r>
            <w:r>
              <w:rPr>
                <w:rFonts w:hint="eastAsia"/>
                <w:lang w:eastAsia="zh-CN"/>
              </w:rPr>
              <w:t>IMT</w:t>
            </w:r>
            <w:r>
              <w:rPr>
                <w:rFonts w:hint="eastAsia"/>
                <w:lang w:eastAsia="zh-CN"/>
              </w:rPr>
              <w:t>地面部分的规则问题的结果包括在内。为推进工作，两个工作组的主席应酌情协调工作组会议的时间表，并就此向两个工作组做出说明。</w:t>
            </w:r>
          </w:p>
        </w:tc>
      </w:tr>
      <w:tr w:rsidR="00DF58D2" w:rsidRPr="008C0293" w14:paraId="43CB14B4" w14:textId="77777777" w:rsidTr="00192E7B">
        <w:tc>
          <w:tcPr>
            <w:tcW w:w="1271" w:type="dxa"/>
          </w:tcPr>
          <w:p w14:paraId="5973EF67" w14:textId="77777777" w:rsidR="00DF58D2" w:rsidRPr="008C0293" w:rsidRDefault="00DF58D2" w:rsidP="00192E7B">
            <w:pPr>
              <w:pStyle w:val="Tabletext"/>
              <w:jc w:val="center"/>
            </w:pPr>
            <w:r>
              <w:lastRenderedPageBreak/>
              <w:t>1.14</w:t>
            </w:r>
          </w:p>
        </w:tc>
        <w:tc>
          <w:tcPr>
            <w:tcW w:w="867" w:type="dxa"/>
          </w:tcPr>
          <w:p w14:paraId="4FB439EE" w14:textId="77777777" w:rsidR="00DF58D2" w:rsidRPr="008C0293" w:rsidRDefault="00DF58D2" w:rsidP="00192E7B">
            <w:pPr>
              <w:pStyle w:val="Tabletext"/>
              <w:jc w:val="center"/>
            </w:pPr>
            <w:r>
              <w:t>3/1.14</w:t>
            </w:r>
          </w:p>
        </w:tc>
        <w:tc>
          <w:tcPr>
            <w:tcW w:w="4539" w:type="dxa"/>
          </w:tcPr>
          <w:p w14:paraId="501F2E6F" w14:textId="77777777" w:rsidR="00DF58D2" w:rsidRPr="004741A8" w:rsidRDefault="00DF58D2" w:rsidP="00192E7B">
            <w:pPr>
              <w:pStyle w:val="Tabletext"/>
              <w:jc w:val="both"/>
              <w:rPr>
                <w:lang w:eastAsia="zh-CN"/>
              </w:rPr>
            </w:pPr>
            <w:r w:rsidRPr="00130E7A">
              <w:rPr>
                <w:rFonts w:hint="eastAsia"/>
                <w:lang w:val="en-GB" w:eastAsia="zh-CN"/>
              </w:rPr>
              <w:t>根据第</w:t>
            </w:r>
            <w:r w:rsidRPr="00FB2E82">
              <w:rPr>
                <w:b/>
                <w:lang w:eastAsia="zh-CN"/>
              </w:rPr>
              <w:t>254</w:t>
            </w:r>
            <w:r w:rsidRPr="00130E7A">
              <w:rPr>
                <w:rFonts w:hint="eastAsia"/>
                <w:lang w:val="en-GB" w:eastAsia="zh-CN"/>
              </w:rPr>
              <w:t>号决议</w:t>
            </w:r>
            <w:r w:rsidRPr="00FB2E82">
              <w:rPr>
                <w:rFonts w:hint="eastAsia"/>
                <w:b/>
                <w:bCs/>
                <w:lang w:eastAsia="zh-CN"/>
              </w:rPr>
              <w:t>（</w:t>
            </w:r>
            <w:r w:rsidRPr="00FB2E82">
              <w:rPr>
                <w:b/>
                <w:lang w:eastAsia="zh-CN"/>
              </w:rPr>
              <w:t>WRC</w:t>
            </w:r>
            <w:r w:rsidRPr="00FB2E82">
              <w:rPr>
                <w:b/>
                <w:lang w:eastAsia="zh-CN"/>
              </w:rPr>
              <w:noBreakHyphen/>
              <w:t>23</w:t>
            </w:r>
            <w:r w:rsidRPr="00FB2E82">
              <w:rPr>
                <w:rFonts w:hint="eastAsia"/>
                <w:b/>
                <w:bCs/>
                <w:lang w:eastAsia="zh-CN"/>
              </w:rPr>
              <w:t>）</w:t>
            </w:r>
            <w:r w:rsidRPr="00FB2E82">
              <w:rPr>
                <w:rFonts w:hint="eastAsia"/>
                <w:lang w:eastAsia="zh-CN"/>
              </w:rPr>
              <w:t>，</w:t>
            </w:r>
            <w:r w:rsidRPr="00130E7A">
              <w:rPr>
                <w:rFonts w:hint="eastAsia"/>
                <w:lang w:val="en-GB" w:eastAsia="zh-CN"/>
              </w:rPr>
              <w:t>审议卫星移动业务可能的新增划分</w:t>
            </w:r>
          </w:p>
        </w:tc>
        <w:tc>
          <w:tcPr>
            <w:tcW w:w="2107" w:type="dxa"/>
          </w:tcPr>
          <w:p w14:paraId="57454365" w14:textId="77777777" w:rsidR="00DF58D2" w:rsidRPr="004741A8" w:rsidRDefault="00DF58D2" w:rsidP="00192E7B">
            <w:pPr>
              <w:pStyle w:val="Tabletext"/>
              <w:jc w:val="center"/>
              <w:rPr>
                <w:lang w:eastAsia="zh-CN"/>
              </w:rPr>
            </w:pPr>
            <w:r w:rsidRPr="004741A8">
              <w:rPr>
                <w:lang w:eastAsia="zh-CN"/>
              </w:rPr>
              <w:t>第</w:t>
            </w:r>
            <w:r>
              <w:rPr>
                <w:rFonts w:cs="Traditional Arabic"/>
                <w:b/>
                <w:bCs/>
                <w:lang w:eastAsia="zh-CN"/>
              </w:rPr>
              <w:t>254</w:t>
            </w:r>
            <w:r w:rsidRPr="004741A8">
              <w:rPr>
                <w:lang w:eastAsia="zh-CN"/>
              </w:rPr>
              <w:t>号决议</w:t>
            </w:r>
            <w:r>
              <w:rPr>
                <w:lang w:eastAsia="zh-CN"/>
              </w:rPr>
              <w:br/>
            </w:r>
            <w:r w:rsidRPr="004741A8">
              <w:rPr>
                <w:b/>
                <w:bCs/>
                <w:lang w:eastAsia="zh-CN"/>
              </w:rPr>
              <w:t>（</w:t>
            </w:r>
            <w:r w:rsidRPr="004741A8">
              <w:rPr>
                <w:b/>
                <w:bCs/>
                <w:lang w:eastAsia="zh-CN"/>
              </w:rPr>
              <w:t>WRC-</w:t>
            </w:r>
            <w:r>
              <w:rPr>
                <w:b/>
                <w:bCs/>
                <w:lang w:eastAsia="zh-CN"/>
              </w:rPr>
              <w:t>23</w:t>
            </w:r>
            <w:r w:rsidRPr="004741A8">
              <w:rPr>
                <w:b/>
                <w:bCs/>
                <w:lang w:eastAsia="zh-CN"/>
              </w:rPr>
              <w:t>）</w:t>
            </w:r>
          </w:p>
        </w:tc>
        <w:tc>
          <w:tcPr>
            <w:tcW w:w="1489" w:type="dxa"/>
          </w:tcPr>
          <w:p w14:paraId="17376930" w14:textId="77777777" w:rsidR="00DF58D2" w:rsidRPr="00FF704F" w:rsidRDefault="00DF58D2" w:rsidP="00192E7B">
            <w:pPr>
              <w:pStyle w:val="Tabletext"/>
              <w:jc w:val="center"/>
              <w:rPr>
                <w:b/>
              </w:rPr>
            </w:pPr>
            <w:r w:rsidRPr="003D5AA1">
              <w:rPr>
                <w:b/>
                <w:bCs/>
                <w:lang w:val="en-GB"/>
              </w:rPr>
              <w:t>WP 4C</w:t>
            </w:r>
          </w:p>
        </w:tc>
      </w:tr>
      <w:tr w:rsidR="00DF58D2" w:rsidRPr="008C0293" w14:paraId="75C2A7DA" w14:textId="77777777" w:rsidTr="00192E7B">
        <w:tc>
          <w:tcPr>
            <w:tcW w:w="10273" w:type="dxa"/>
            <w:gridSpan w:val="5"/>
          </w:tcPr>
          <w:p w14:paraId="60E6150E" w14:textId="77777777" w:rsidR="00DF58D2" w:rsidRPr="00DF63A4" w:rsidRDefault="00DF58D2" w:rsidP="00192E7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b/>
                <w:bCs/>
                <w:sz w:val="20"/>
                <w:szCs w:val="20"/>
              </w:rPr>
            </w:pPr>
            <w:r w:rsidRPr="00DF63A4">
              <w:rPr>
                <w:rFonts w:asciiTheme="minorHAnsi" w:hAnsiTheme="minorHAnsi" w:hint="eastAsia"/>
                <w:b/>
                <w:bCs/>
                <w:sz w:val="20"/>
                <w:szCs w:val="20"/>
                <w:lang w:eastAsia="zh-CN"/>
              </w:rPr>
              <w:t>第</w:t>
            </w:r>
            <w:r w:rsidRPr="00DF63A4">
              <w:rPr>
                <w:rFonts w:asciiTheme="minorHAnsi" w:hAnsiTheme="minorHAnsi" w:hint="eastAsia"/>
                <w:b/>
                <w:bCs/>
                <w:sz w:val="20"/>
                <w:szCs w:val="20"/>
                <w:lang w:eastAsia="zh-CN"/>
              </w:rPr>
              <w:t>4</w:t>
            </w:r>
            <w:r w:rsidRPr="00DF63A4">
              <w:rPr>
                <w:rFonts w:asciiTheme="minorHAnsi" w:hAnsiTheme="minorHAnsi" w:hint="eastAsia"/>
                <w:b/>
                <w:bCs/>
                <w:sz w:val="20"/>
                <w:szCs w:val="20"/>
                <w:lang w:eastAsia="zh-CN"/>
              </w:rPr>
              <w:t>章</w:t>
            </w:r>
            <w:r w:rsidRPr="00DF63A4">
              <w:rPr>
                <w:rFonts w:asciiTheme="minorHAnsi" w:hAnsiTheme="minorHAnsi"/>
                <w:b/>
                <w:bCs/>
                <w:sz w:val="20"/>
                <w:szCs w:val="20"/>
              </w:rPr>
              <w:t xml:space="preserve"> </w:t>
            </w:r>
            <w:r w:rsidRPr="004C6183">
              <w:rPr>
                <w:rFonts w:asciiTheme="minorHAnsi" w:hAnsiTheme="minorHAnsi"/>
                <w:b/>
                <w:bCs/>
                <w:sz w:val="20"/>
                <w:szCs w:val="20"/>
              </w:rPr>
              <w:t>–</w:t>
            </w:r>
            <w:r>
              <w:rPr>
                <w:rFonts w:asciiTheme="minorHAnsi" w:hAnsiTheme="minorHAnsi"/>
                <w:b/>
                <w:bCs/>
                <w:sz w:val="20"/>
                <w:szCs w:val="20"/>
              </w:rPr>
              <w:t xml:space="preserve"> </w:t>
            </w:r>
            <w:r w:rsidRPr="00187AB4">
              <w:rPr>
                <w:rFonts w:asciiTheme="minorHAnsi" w:hAnsiTheme="minorHAnsi" w:hint="eastAsia"/>
                <w:b/>
                <w:bCs/>
                <w:sz w:val="20"/>
                <w:szCs w:val="20"/>
                <w:lang w:eastAsia="zh-CN"/>
              </w:rPr>
              <w:t>科学问题</w:t>
            </w:r>
          </w:p>
        </w:tc>
      </w:tr>
      <w:tr w:rsidR="00DF58D2" w:rsidRPr="008C0293" w14:paraId="5DB4B379" w14:textId="77777777" w:rsidTr="00192E7B">
        <w:tc>
          <w:tcPr>
            <w:tcW w:w="1271" w:type="dxa"/>
          </w:tcPr>
          <w:p w14:paraId="47AE5A5E" w14:textId="77777777" w:rsidR="00DF58D2" w:rsidRPr="008C0293" w:rsidRDefault="00DF58D2" w:rsidP="00192E7B">
            <w:pPr>
              <w:pStyle w:val="Tabletext"/>
              <w:jc w:val="center"/>
            </w:pPr>
            <w:r w:rsidRPr="008C0293">
              <w:t>1.</w:t>
            </w:r>
            <w:r>
              <w:t>15</w:t>
            </w:r>
          </w:p>
        </w:tc>
        <w:tc>
          <w:tcPr>
            <w:tcW w:w="867" w:type="dxa"/>
          </w:tcPr>
          <w:p w14:paraId="06CDB1E0" w14:textId="77777777" w:rsidR="00DF58D2" w:rsidRPr="008C0293" w:rsidRDefault="00DF58D2" w:rsidP="00192E7B">
            <w:pPr>
              <w:pStyle w:val="Tabletext"/>
              <w:jc w:val="center"/>
            </w:pPr>
            <w:r w:rsidRPr="008C0293">
              <w:t>4/1.</w:t>
            </w:r>
            <w:r>
              <w:t>15</w:t>
            </w:r>
          </w:p>
        </w:tc>
        <w:tc>
          <w:tcPr>
            <w:tcW w:w="4539" w:type="dxa"/>
          </w:tcPr>
          <w:p w14:paraId="1C2D9D2B" w14:textId="77777777" w:rsidR="00DF58D2" w:rsidRPr="00316B45" w:rsidRDefault="00DF58D2" w:rsidP="00192E7B">
            <w:pPr>
              <w:pStyle w:val="Tabletext"/>
              <w:jc w:val="both"/>
              <w:rPr>
                <w:highlight w:val="lightGray"/>
                <w:lang w:eastAsia="zh-CN"/>
              </w:rPr>
            </w:pPr>
            <w:r w:rsidRPr="00130E7A">
              <w:rPr>
                <w:bCs/>
                <w:lang w:val="en-GB" w:eastAsia="zh-CN"/>
              </w:rPr>
              <w:t>根据第</w:t>
            </w:r>
            <w:r w:rsidRPr="00FB2E82">
              <w:rPr>
                <w:b/>
                <w:lang w:eastAsia="zh-CN"/>
              </w:rPr>
              <w:t>680</w:t>
            </w:r>
            <w:r w:rsidRPr="00130E7A">
              <w:rPr>
                <w:bCs/>
                <w:lang w:val="en-GB" w:eastAsia="zh-CN"/>
              </w:rPr>
              <w:t>号决议</w:t>
            </w:r>
            <w:r w:rsidRPr="00FB2E82">
              <w:rPr>
                <w:b/>
                <w:lang w:eastAsia="zh-CN"/>
              </w:rPr>
              <w:t>（</w:t>
            </w:r>
            <w:r w:rsidRPr="00FB2E82">
              <w:rPr>
                <w:b/>
                <w:lang w:eastAsia="zh-CN"/>
              </w:rPr>
              <w:t>WRC-23</w:t>
            </w:r>
            <w:r w:rsidRPr="00FB2E82">
              <w:rPr>
                <w:b/>
                <w:lang w:eastAsia="zh-CN"/>
              </w:rPr>
              <w:t>）</w:t>
            </w:r>
            <w:r w:rsidRPr="00FB2E82">
              <w:rPr>
                <w:bCs/>
                <w:lang w:eastAsia="zh-CN"/>
              </w:rPr>
              <w:t>，</w:t>
            </w:r>
            <w:r w:rsidRPr="00130E7A">
              <w:rPr>
                <w:rFonts w:hint="eastAsia"/>
                <w:bCs/>
                <w:lang w:val="es-ES" w:eastAsia="zh-CN"/>
              </w:rPr>
              <w:t>审议</w:t>
            </w:r>
            <w:r w:rsidRPr="00130E7A">
              <w:rPr>
                <w:bCs/>
                <w:lang w:val="en-GB" w:eastAsia="zh-CN"/>
              </w:rPr>
              <w:t>频率相关事宜的研究</w:t>
            </w:r>
            <w:r w:rsidRPr="00FB2E82">
              <w:rPr>
                <w:bCs/>
                <w:lang w:eastAsia="zh-CN"/>
              </w:rPr>
              <w:t>，</w:t>
            </w:r>
            <w:r w:rsidRPr="00130E7A">
              <w:rPr>
                <w:bCs/>
                <w:lang w:val="en-GB" w:eastAsia="zh-CN"/>
              </w:rPr>
              <w:t>包括可能进行的</w:t>
            </w:r>
            <w:r w:rsidRPr="00130E7A">
              <w:rPr>
                <w:rFonts w:hint="eastAsia"/>
                <w:bCs/>
                <w:lang w:val="en-GB" w:eastAsia="zh-CN"/>
              </w:rPr>
              <w:t>新的</w:t>
            </w:r>
            <w:r w:rsidRPr="00130E7A">
              <w:rPr>
                <w:bCs/>
                <w:lang w:val="en-GB" w:eastAsia="zh-CN"/>
              </w:rPr>
              <w:t>或</w:t>
            </w:r>
            <w:r w:rsidRPr="00130E7A">
              <w:rPr>
                <w:rFonts w:hint="eastAsia"/>
                <w:bCs/>
                <w:lang w:val="en-GB" w:eastAsia="zh-CN"/>
              </w:rPr>
              <w:t>修改空间研究业务</w:t>
            </w:r>
            <w:r w:rsidRPr="00FB2E82">
              <w:rPr>
                <w:rFonts w:hint="eastAsia"/>
                <w:bCs/>
                <w:lang w:eastAsia="zh-CN"/>
              </w:rPr>
              <w:t>（</w:t>
            </w:r>
            <w:r w:rsidRPr="00130E7A">
              <w:rPr>
                <w:rFonts w:hint="eastAsia"/>
                <w:bCs/>
                <w:lang w:val="en-GB" w:eastAsia="zh-CN"/>
              </w:rPr>
              <w:t>空对空</w:t>
            </w:r>
            <w:r w:rsidRPr="00FB2E82">
              <w:rPr>
                <w:rFonts w:hint="eastAsia"/>
                <w:bCs/>
                <w:lang w:eastAsia="zh-CN"/>
              </w:rPr>
              <w:t>）</w:t>
            </w:r>
            <w:r w:rsidRPr="00130E7A">
              <w:rPr>
                <w:rFonts w:hint="eastAsia"/>
                <w:bCs/>
                <w:lang w:val="en-GB" w:eastAsia="zh-CN"/>
              </w:rPr>
              <w:t>划分</w:t>
            </w:r>
            <w:r w:rsidRPr="00FB2E82">
              <w:rPr>
                <w:rFonts w:hint="eastAsia"/>
                <w:bCs/>
                <w:lang w:eastAsia="zh-CN"/>
              </w:rPr>
              <w:t>，</w:t>
            </w:r>
            <w:r w:rsidRPr="00130E7A">
              <w:rPr>
                <w:rFonts w:hint="eastAsia"/>
                <w:bCs/>
                <w:lang w:val="en-GB" w:eastAsia="zh-CN"/>
              </w:rPr>
              <w:t>以支持</w:t>
            </w:r>
            <w:r w:rsidRPr="00130E7A">
              <w:rPr>
                <w:bCs/>
                <w:lang w:val="en-GB" w:eastAsia="zh-CN"/>
              </w:rPr>
              <w:t>月球表面上的通信以及月球轨道与月球表面之间通信的未来发展</w:t>
            </w:r>
          </w:p>
        </w:tc>
        <w:tc>
          <w:tcPr>
            <w:tcW w:w="2107" w:type="dxa"/>
          </w:tcPr>
          <w:p w14:paraId="1CF33657" w14:textId="77777777" w:rsidR="00DF58D2" w:rsidRPr="00FF704F" w:rsidRDefault="00DF58D2" w:rsidP="00192E7B">
            <w:pPr>
              <w:pStyle w:val="Tabletext"/>
              <w:jc w:val="center"/>
              <w:rPr>
                <w:lang w:eastAsia="zh-CN"/>
              </w:rPr>
            </w:pPr>
            <w:r w:rsidRPr="004741A8">
              <w:rPr>
                <w:lang w:eastAsia="zh-CN"/>
              </w:rPr>
              <w:t>第</w:t>
            </w:r>
            <w:r>
              <w:rPr>
                <w:rFonts w:cs="Traditional Arabic"/>
                <w:b/>
                <w:bCs/>
                <w:lang w:eastAsia="zh-CN"/>
              </w:rPr>
              <w:t>680</w:t>
            </w:r>
            <w:r w:rsidRPr="004741A8">
              <w:rPr>
                <w:lang w:eastAsia="zh-CN"/>
              </w:rPr>
              <w:t>号决议</w:t>
            </w:r>
            <w:r>
              <w:rPr>
                <w:lang w:eastAsia="zh-CN"/>
              </w:rPr>
              <w:br/>
            </w:r>
            <w:r w:rsidRPr="004741A8">
              <w:rPr>
                <w:b/>
                <w:bCs/>
                <w:lang w:eastAsia="zh-CN"/>
              </w:rPr>
              <w:t>（</w:t>
            </w:r>
            <w:r w:rsidRPr="004741A8">
              <w:rPr>
                <w:b/>
                <w:bCs/>
                <w:lang w:eastAsia="zh-CN"/>
              </w:rPr>
              <w:t>WRC-</w:t>
            </w:r>
            <w:r>
              <w:rPr>
                <w:b/>
                <w:bCs/>
                <w:lang w:eastAsia="zh-CN"/>
              </w:rPr>
              <w:t>23</w:t>
            </w:r>
            <w:r w:rsidRPr="004741A8">
              <w:rPr>
                <w:b/>
                <w:bCs/>
                <w:lang w:eastAsia="zh-CN"/>
              </w:rPr>
              <w:t>）</w:t>
            </w:r>
          </w:p>
        </w:tc>
        <w:tc>
          <w:tcPr>
            <w:tcW w:w="1489" w:type="dxa"/>
          </w:tcPr>
          <w:p w14:paraId="39787887" w14:textId="77777777" w:rsidR="00DF58D2" w:rsidRPr="00FF704F" w:rsidRDefault="00DF58D2" w:rsidP="00192E7B">
            <w:pPr>
              <w:pStyle w:val="Tabletext"/>
              <w:jc w:val="center"/>
              <w:rPr>
                <w:rFonts w:eastAsia="MS Mincho"/>
                <w:b/>
              </w:rPr>
            </w:pPr>
            <w:r w:rsidRPr="00FF704F">
              <w:rPr>
                <w:b/>
              </w:rPr>
              <w:t>WP </w:t>
            </w:r>
            <w:r>
              <w:rPr>
                <w:b/>
              </w:rPr>
              <w:t>7B</w:t>
            </w:r>
          </w:p>
        </w:tc>
      </w:tr>
      <w:tr w:rsidR="00DF58D2" w:rsidRPr="008C0293" w14:paraId="5AC7E81C" w14:textId="77777777" w:rsidTr="00192E7B">
        <w:tc>
          <w:tcPr>
            <w:tcW w:w="1271" w:type="dxa"/>
          </w:tcPr>
          <w:p w14:paraId="78562064" w14:textId="77777777" w:rsidR="00DF58D2" w:rsidRPr="008C0293" w:rsidRDefault="00DF58D2" w:rsidP="00192E7B">
            <w:pPr>
              <w:pStyle w:val="Tabletext"/>
              <w:jc w:val="center"/>
            </w:pPr>
            <w:r w:rsidRPr="008C0293">
              <w:t>1.</w:t>
            </w:r>
            <w:r>
              <w:t>16</w:t>
            </w:r>
          </w:p>
        </w:tc>
        <w:tc>
          <w:tcPr>
            <w:tcW w:w="867" w:type="dxa"/>
          </w:tcPr>
          <w:p w14:paraId="1B258AB3" w14:textId="77777777" w:rsidR="00DF58D2" w:rsidRPr="008C0293" w:rsidRDefault="00DF58D2" w:rsidP="00192E7B">
            <w:pPr>
              <w:pStyle w:val="Tabletext"/>
              <w:jc w:val="center"/>
            </w:pPr>
            <w:r w:rsidRPr="008C0293">
              <w:t>4/1.</w:t>
            </w:r>
            <w:r>
              <w:t>16</w:t>
            </w:r>
          </w:p>
        </w:tc>
        <w:tc>
          <w:tcPr>
            <w:tcW w:w="4539" w:type="dxa"/>
          </w:tcPr>
          <w:p w14:paraId="0A46BDF0" w14:textId="77777777" w:rsidR="00DF58D2" w:rsidRPr="00316B45" w:rsidRDefault="00DF58D2" w:rsidP="00192E7B">
            <w:pPr>
              <w:pStyle w:val="Tabletext"/>
              <w:jc w:val="both"/>
              <w:rPr>
                <w:highlight w:val="lightGray"/>
                <w:lang w:eastAsia="zh-CN"/>
              </w:rPr>
            </w:pPr>
            <w:r w:rsidRPr="00130E7A">
              <w:rPr>
                <w:rFonts w:hint="eastAsia"/>
                <w:bCs/>
                <w:szCs w:val="24"/>
                <w:lang w:val="en-GB" w:eastAsia="zh-CN"/>
              </w:rPr>
              <w:t>根据第</w:t>
            </w:r>
            <w:r w:rsidRPr="00FB2E82">
              <w:rPr>
                <w:b/>
                <w:szCs w:val="24"/>
                <w:lang w:eastAsia="zh-CN"/>
              </w:rPr>
              <w:t>681</w:t>
            </w:r>
            <w:r w:rsidRPr="00130E7A">
              <w:rPr>
                <w:rFonts w:hint="eastAsia"/>
                <w:bCs/>
                <w:szCs w:val="24"/>
                <w:lang w:val="en-GB" w:eastAsia="zh-CN"/>
              </w:rPr>
              <w:t>号决议</w:t>
            </w:r>
            <w:r w:rsidRPr="00FB2E82">
              <w:rPr>
                <w:rFonts w:hint="eastAsia"/>
                <w:b/>
                <w:szCs w:val="24"/>
                <w:lang w:eastAsia="zh-CN"/>
              </w:rPr>
              <w:t>（</w:t>
            </w:r>
            <w:r w:rsidRPr="00FB2E82">
              <w:rPr>
                <w:rFonts w:hint="eastAsia"/>
                <w:b/>
                <w:szCs w:val="24"/>
                <w:lang w:eastAsia="zh-CN"/>
              </w:rPr>
              <w:t>WRC-23</w:t>
            </w:r>
            <w:r w:rsidRPr="00FB2E82">
              <w:rPr>
                <w:rFonts w:hint="eastAsia"/>
                <w:b/>
                <w:szCs w:val="24"/>
                <w:lang w:eastAsia="zh-CN"/>
              </w:rPr>
              <w:t>）</w:t>
            </w:r>
            <w:r w:rsidRPr="00FB2E82">
              <w:rPr>
                <w:rFonts w:hint="eastAsia"/>
                <w:bCs/>
                <w:szCs w:val="24"/>
                <w:lang w:eastAsia="zh-CN"/>
              </w:rPr>
              <w:t>，</w:t>
            </w:r>
            <w:r w:rsidRPr="00130E7A">
              <w:rPr>
                <w:rFonts w:hint="eastAsia"/>
                <w:bCs/>
                <w:szCs w:val="24"/>
                <w:lang w:val="es-ES" w:eastAsia="zh-CN"/>
              </w:rPr>
              <w:t>审议</w:t>
            </w:r>
            <w:r w:rsidRPr="00130E7A">
              <w:rPr>
                <w:bCs/>
                <w:szCs w:val="24"/>
                <w:lang w:val="en-GB" w:eastAsia="zh-CN"/>
              </w:rPr>
              <w:t>保护在特定无线电</w:t>
            </w:r>
            <w:r w:rsidRPr="00130E7A">
              <w:rPr>
                <w:rFonts w:hint="eastAsia"/>
                <w:bCs/>
                <w:szCs w:val="24"/>
                <w:lang w:val="en-GB" w:eastAsia="zh-CN"/>
              </w:rPr>
              <w:t>静默</w:t>
            </w:r>
            <w:r w:rsidRPr="00130E7A">
              <w:rPr>
                <w:bCs/>
                <w:szCs w:val="24"/>
                <w:lang w:val="en-GB" w:eastAsia="zh-CN"/>
              </w:rPr>
              <w:t>区和全球</w:t>
            </w:r>
            <w:r w:rsidRPr="00130E7A">
              <w:rPr>
                <w:rFonts w:hint="eastAsia"/>
                <w:bCs/>
                <w:szCs w:val="24"/>
                <w:lang w:val="en-GB" w:eastAsia="zh-CN"/>
              </w:rPr>
              <w:t>作为主要业务划分给射电天文业务的</w:t>
            </w:r>
            <w:r w:rsidRPr="00130E7A">
              <w:rPr>
                <w:bCs/>
                <w:szCs w:val="24"/>
                <w:lang w:val="en-GB" w:eastAsia="zh-CN"/>
              </w:rPr>
              <w:t>频段</w:t>
            </w:r>
            <w:r w:rsidRPr="00130E7A">
              <w:rPr>
                <w:rFonts w:hint="eastAsia"/>
                <w:bCs/>
                <w:szCs w:val="24"/>
                <w:lang w:val="en-GB" w:eastAsia="zh-CN"/>
              </w:rPr>
              <w:t>内操作</w:t>
            </w:r>
            <w:r w:rsidRPr="00130E7A">
              <w:rPr>
                <w:bCs/>
                <w:szCs w:val="24"/>
                <w:lang w:val="en-GB" w:eastAsia="zh-CN"/>
              </w:rPr>
              <w:t>的射电天文免受</w:t>
            </w:r>
            <w:r w:rsidRPr="00130E7A">
              <w:rPr>
                <w:rFonts w:hint="eastAsia"/>
                <w:bCs/>
                <w:szCs w:val="24"/>
                <w:lang w:val="es-ES" w:eastAsia="zh-CN"/>
              </w:rPr>
              <w:t>非对地静止卫星</w:t>
            </w:r>
            <w:r w:rsidRPr="00130E7A">
              <w:rPr>
                <w:bCs/>
                <w:szCs w:val="24"/>
                <w:lang w:val="en-GB" w:eastAsia="zh-CN"/>
              </w:rPr>
              <w:t>系统</w:t>
            </w:r>
            <w:r w:rsidRPr="00130E7A">
              <w:rPr>
                <w:rFonts w:hint="eastAsia"/>
                <w:bCs/>
                <w:szCs w:val="24"/>
                <w:lang w:val="en-GB" w:eastAsia="zh-CN"/>
              </w:rPr>
              <w:t>造成</w:t>
            </w:r>
            <w:r w:rsidRPr="00130E7A">
              <w:rPr>
                <w:bCs/>
                <w:szCs w:val="24"/>
                <w:lang w:val="en-GB" w:eastAsia="zh-CN"/>
              </w:rPr>
              <w:t>的</w:t>
            </w:r>
            <w:r w:rsidRPr="00130E7A">
              <w:rPr>
                <w:rFonts w:hint="eastAsia"/>
                <w:bCs/>
                <w:szCs w:val="24"/>
                <w:lang w:val="en-GB" w:eastAsia="zh-CN"/>
              </w:rPr>
              <w:t>集总射频</w:t>
            </w:r>
            <w:r w:rsidRPr="00130E7A">
              <w:rPr>
                <w:bCs/>
                <w:szCs w:val="24"/>
                <w:lang w:val="en-GB" w:eastAsia="zh-CN"/>
              </w:rPr>
              <w:t>干扰</w:t>
            </w:r>
            <w:r w:rsidRPr="00130E7A">
              <w:rPr>
                <w:rFonts w:hint="eastAsia"/>
                <w:bCs/>
                <w:szCs w:val="24"/>
                <w:lang w:val="en-GB" w:eastAsia="zh-CN"/>
              </w:rPr>
              <w:t>所需的</w:t>
            </w:r>
            <w:r w:rsidRPr="00130E7A">
              <w:rPr>
                <w:bCs/>
                <w:szCs w:val="24"/>
                <w:lang w:val="en-GB" w:eastAsia="zh-CN"/>
              </w:rPr>
              <w:t>技术和</w:t>
            </w:r>
            <w:r w:rsidRPr="00130E7A">
              <w:rPr>
                <w:rFonts w:hint="eastAsia"/>
                <w:bCs/>
                <w:szCs w:val="24"/>
                <w:lang w:val="en-GB" w:eastAsia="zh-CN"/>
              </w:rPr>
              <w:t>规则条款的</w:t>
            </w:r>
            <w:r w:rsidRPr="00130E7A">
              <w:rPr>
                <w:bCs/>
                <w:szCs w:val="24"/>
                <w:lang w:val="en-GB" w:eastAsia="zh-CN"/>
              </w:rPr>
              <w:t>研究</w:t>
            </w:r>
          </w:p>
        </w:tc>
        <w:tc>
          <w:tcPr>
            <w:tcW w:w="2107" w:type="dxa"/>
          </w:tcPr>
          <w:p w14:paraId="56F1498C" w14:textId="77777777" w:rsidR="00DF58D2" w:rsidRPr="00FF704F" w:rsidRDefault="00DF58D2" w:rsidP="00192E7B">
            <w:pPr>
              <w:pStyle w:val="Tabletext"/>
              <w:jc w:val="center"/>
              <w:rPr>
                <w:lang w:eastAsia="zh-CN"/>
              </w:rPr>
            </w:pPr>
            <w:r w:rsidRPr="004741A8">
              <w:rPr>
                <w:lang w:eastAsia="zh-CN"/>
              </w:rPr>
              <w:t>第</w:t>
            </w:r>
            <w:r>
              <w:rPr>
                <w:rFonts w:cs="Traditional Arabic"/>
                <w:b/>
                <w:bCs/>
                <w:lang w:eastAsia="zh-CN"/>
              </w:rPr>
              <w:t>681</w:t>
            </w:r>
            <w:r w:rsidRPr="004741A8">
              <w:rPr>
                <w:lang w:eastAsia="zh-CN"/>
              </w:rPr>
              <w:t>号决议</w:t>
            </w:r>
            <w:r>
              <w:rPr>
                <w:lang w:eastAsia="zh-CN"/>
              </w:rPr>
              <w:br/>
            </w:r>
            <w:r w:rsidRPr="004741A8">
              <w:rPr>
                <w:b/>
                <w:bCs/>
                <w:lang w:eastAsia="zh-CN"/>
              </w:rPr>
              <w:t>（</w:t>
            </w:r>
            <w:r w:rsidRPr="004741A8">
              <w:rPr>
                <w:b/>
                <w:bCs/>
                <w:lang w:eastAsia="zh-CN"/>
              </w:rPr>
              <w:t>WRC-</w:t>
            </w:r>
            <w:r>
              <w:rPr>
                <w:b/>
                <w:bCs/>
                <w:lang w:eastAsia="zh-CN"/>
              </w:rPr>
              <w:t>23</w:t>
            </w:r>
            <w:r w:rsidRPr="004741A8">
              <w:rPr>
                <w:b/>
                <w:bCs/>
                <w:lang w:eastAsia="zh-CN"/>
              </w:rPr>
              <w:t>）</w:t>
            </w:r>
          </w:p>
        </w:tc>
        <w:tc>
          <w:tcPr>
            <w:tcW w:w="1489" w:type="dxa"/>
          </w:tcPr>
          <w:p w14:paraId="019F63E5" w14:textId="77777777" w:rsidR="00DF58D2" w:rsidRPr="00FF704F" w:rsidRDefault="00DF58D2" w:rsidP="00192E7B">
            <w:pPr>
              <w:pStyle w:val="Tabletext"/>
              <w:jc w:val="center"/>
              <w:rPr>
                <w:rFonts w:eastAsia="MS Mincho"/>
                <w:b/>
              </w:rPr>
            </w:pPr>
            <w:r w:rsidRPr="00FF704F">
              <w:rPr>
                <w:b/>
              </w:rPr>
              <w:t>WP </w:t>
            </w:r>
            <w:r>
              <w:rPr>
                <w:b/>
              </w:rPr>
              <w:t>7D</w:t>
            </w:r>
          </w:p>
        </w:tc>
      </w:tr>
      <w:tr w:rsidR="00DF58D2" w:rsidRPr="008C0293" w14:paraId="03A83AF6" w14:textId="77777777" w:rsidTr="00192E7B">
        <w:tc>
          <w:tcPr>
            <w:tcW w:w="1271" w:type="dxa"/>
          </w:tcPr>
          <w:p w14:paraId="4220628C" w14:textId="77777777" w:rsidR="00DF58D2" w:rsidRPr="008C0293" w:rsidRDefault="00DF58D2" w:rsidP="00192E7B">
            <w:pPr>
              <w:pStyle w:val="Tabletext"/>
              <w:jc w:val="center"/>
            </w:pPr>
            <w:r w:rsidRPr="008C0293">
              <w:t>1.</w:t>
            </w:r>
            <w:r>
              <w:t>17</w:t>
            </w:r>
          </w:p>
        </w:tc>
        <w:tc>
          <w:tcPr>
            <w:tcW w:w="867" w:type="dxa"/>
          </w:tcPr>
          <w:p w14:paraId="6F717B22" w14:textId="77777777" w:rsidR="00DF58D2" w:rsidRPr="008C0293" w:rsidRDefault="00DF58D2" w:rsidP="00192E7B">
            <w:pPr>
              <w:pStyle w:val="Tabletext"/>
              <w:jc w:val="center"/>
            </w:pPr>
            <w:r w:rsidRPr="008C0293">
              <w:t>4/1.</w:t>
            </w:r>
            <w:r>
              <w:t>1</w:t>
            </w:r>
            <w:r w:rsidRPr="008C0293">
              <w:t>7</w:t>
            </w:r>
          </w:p>
        </w:tc>
        <w:tc>
          <w:tcPr>
            <w:tcW w:w="4539" w:type="dxa"/>
          </w:tcPr>
          <w:p w14:paraId="6F8DC53A" w14:textId="77777777" w:rsidR="00DF58D2" w:rsidRPr="00316B45" w:rsidRDefault="00DF58D2" w:rsidP="00192E7B">
            <w:pPr>
              <w:pStyle w:val="Tabletext"/>
              <w:jc w:val="both"/>
              <w:rPr>
                <w:highlight w:val="lightGray"/>
                <w:lang w:eastAsia="zh-CN"/>
              </w:rPr>
            </w:pPr>
            <w:r w:rsidRPr="00F3629A">
              <w:rPr>
                <w:rFonts w:hint="eastAsia"/>
                <w:lang w:val="en-GB" w:eastAsia="zh-CN"/>
              </w:rPr>
              <w:t>根据第</w:t>
            </w:r>
            <w:r w:rsidRPr="00FB2E82">
              <w:rPr>
                <w:b/>
                <w:bCs/>
                <w:lang w:eastAsia="zh-CN"/>
              </w:rPr>
              <w:t>682</w:t>
            </w:r>
            <w:r w:rsidRPr="00F3629A">
              <w:rPr>
                <w:rFonts w:hint="eastAsia"/>
                <w:lang w:val="en-GB" w:eastAsia="zh-CN"/>
              </w:rPr>
              <w:t>号决议</w:t>
            </w:r>
            <w:r w:rsidRPr="00FB2E82">
              <w:rPr>
                <w:rFonts w:hint="eastAsia"/>
                <w:b/>
                <w:bCs/>
                <w:lang w:eastAsia="zh-CN"/>
              </w:rPr>
              <w:t>（</w:t>
            </w:r>
            <w:r w:rsidRPr="00FB2E82">
              <w:rPr>
                <w:b/>
                <w:bCs/>
                <w:lang w:eastAsia="zh-CN"/>
              </w:rPr>
              <w:t>WRC</w:t>
            </w:r>
            <w:r w:rsidRPr="00FB2E82">
              <w:rPr>
                <w:b/>
                <w:bCs/>
                <w:lang w:eastAsia="zh-CN"/>
              </w:rPr>
              <w:noBreakHyphen/>
              <w:t>23</w:t>
            </w:r>
            <w:r w:rsidRPr="00FB2E82">
              <w:rPr>
                <w:rFonts w:hint="eastAsia"/>
                <w:b/>
                <w:bCs/>
                <w:lang w:eastAsia="zh-CN"/>
              </w:rPr>
              <w:t>）</w:t>
            </w:r>
            <w:r w:rsidRPr="00FB2E82">
              <w:rPr>
                <w:rFonts w:hint="eastAsia"/>
                <w:lang w:eastAsia="zh-CN"/>
              </w:rPr>
              <w:t>，</w:t>
            </w:r>
            <w:r w:rsidRPr="00F3629A">
              <w:rPr>
                <w:rFonts w:hint="eastAsia"/>
                <w:lang w:val="en-GB" w:eastAsia="zh-CN"/>
              </w:rPr>
              <w:t>审议在《无线电规则》中为只接收空间天气传感器及其保护制定规则条款</w:t>
            </w:r>
            <w:r w:rsidRPr="00FB2E82">
              <w:rPr>
                <w:rFonts w:hint="eastAsia"/>
                <w:lang w:eastAsia="zh-CN"/>
              </w:rPr>
              <w:t>，</w:t>
            </w:r>
            <w:r w:rsidRPr="00F3629A">
              <w:rPr>
                <w:rFonts w:hint="eastAsia"/>
                <w:lang w:val="en-GB" w:eastAsia="zh-CN"/>
              </w:rPr>
              <w:t>同时考虑到国际电联无线电通信部门的研究结果</w:t>
            </w:r>
          </w:p>
        </w:tc>
        <w:tc>
          <w:tcPr>
            <w:tcW w:w="2107" w:type="dxa"/>
          </w:tcPr>
          <w:p w14:paraId="2CD44845" w14:textId="77777777" w:rsidR="00DF58D2" w:rsidRPr="00FF704F" w:rsidRDefault="00DF58D2" w:rsidP="00192E7B">
            <w:pPr>
              <w:pStyle w:val="Tabletext"/>
              <w:jc w:val="center"/>
              <w:rPr>
                <w:lang w:eastAsia="zh-CN"/>
              </w:rPr>
            </w:pPr>
            <w:r w:rsidRPr="004741A8">
              <w:rPr>
                <w:lang w:eastAsia="zh-CN"/>
              </w:rPr>
              <w:t>第</w:t>
            </w:r>
            <w:r>
              <w:rPr>
                <w:rFonts w:cs="Traditional Arabic"/>
                <w:b/>
                <w:bCs/>
                <w:lang w:eastAsia="zh-CN"/>
              </w:rPr>
              <w:t>682</w:t>
            </w:r>
            <w:r w:rsidRPr="004741A8">
              <w:rPr>
                <w:lang w:eastAsia="zh-CN"/>
              </w:rPr>
              <w:t>号决议</w:t>
            </w:r>
            <w:r>
              <w:rPr>
                <w:lang w:eastAsia="zh-CN"/>
              </w:rPr>
              <w:br/>
            </w:r>
            <w:r w:rsidRPr="004741A8">
              <w:rPr>
                <w:b/>
                <w:bCs/>
                <w:lang w:eastAsia="zh-CN"/>
              </w:rPr>
              <w:t>（</w:t>
            </w:r>
            <w:r w:rsidRPr="004741A8">
              <w:rPr>
                <w:b/>
                <w:bCs/>
                <w:lang w:eastAsia="zh-CN"/>
              </w:rPr>
              <w:t>WRC-</w:t>
            </w:r>
            <w:r>
              <w:rPr>
                <w:b/>
                <w:bCs/>
                <w:lang w:eastAsia="zh-CN"/>
              </w:rPr>
              <w:t>23</w:t>
            </w:r>
            <w:r w:rsidRPr="004741A8">
              <w:rPr>
                <w:b/>
                <w:bCs/>
                <w:lang w:eastAsia="zh-CN"/>
              </w:rPr>
              <w:t>）</w:t>
            </w:r>
          </w:p>
        </w:tc>
        <w:tc>
          <w:tcPr>
            <w:tcW w:w="1489" w:type="dxa"/>
          </w:tcPr>
          <w:p w14:paraId="66E53ED4" w14:textId="77777777" w:rsidR="00DF58D2" w:rsidRPr="00FF704F" w:rsidRDefault="00DF58D2" w:rsidP="00192E7B">
            <w:pPr>
              <w:pStyle w:val="Tabletext"/>
              <w:jc w:val="center"/>
              <w:rPr>
                <w:rFonts w:eastAsia="MS Mincho"/>
                <w:b/>
              </w:rPr>
            </w:pPr>
            <w:r w:rsidRPr="00FF704F">
              <w:rPr>
                <w:b/>
              </w:rPr>
              <w:t>WP </w:t>
            </w:r>
            <w:r>
              <w:rPr>
                <w:b/>
              </w:rPr>
              <w:t>7C</w:t>
            </w:r>
          </w:p>
        </w:tc>
      </w:tr>
      <w:tr w:rsidR="00DF58D2" w:rsidRPr="008C0293" w14:paraId="09ADEC8F" w14:textId="77777777" w:rsidTr="00192E7B">
        <w:tc>
          <w:tcPr>
            <w:tcW w:w="1271" w:type="dxa"/>
          </w:tcPr>
          <w:p w14:paraId="67EAB114" w14:textId="77777777" w:rsidR="00DF58D2" w:rsidRPr="008C0293" w:rsidRDefault="00DF58D2" w:rsidP="00192E7B">
            <w:pPr>
              <w:pStyle w:val="Tabletext"/>
              <w:jc w:val="center"/>
            </w:pPr>
            <w:r>
              <w:t>1.18</w:t>
            </w:r>
          </w:p>
        </w:tc>
        <w:tc>
          <w:tcPr>
            <w:tcW w:w="867" w:type="dxa"/>
          </w:tcPr>
          <w:p w14:paraId="31983192" w14:textId="77777777" w:rsidR="00DF58D2" w:rsidRPr="008C0293" w:rsidRDefault="00DF58D2" w:rsidP="00192E7B">
            <w:pPr>
              <w:pStyle w:val="Tabletext"/>
              <w:jc w:val="center"/>
            </w:pPr>
            <w:r>
              <w:t>4/1.18</w:t>
            </w:r>
          </w:p>
        </w:tc>
        <w:tc>
          <w:tcPr>
            <w:tcW w:w="4539" w:type="dxa"/>
          </w:tcPr>
          <w:p w14:paraId="36B277B2" w14:textId="2F70D110" w:rsidR="00DF58D2" w:rsidRPr="00316B45" w:rsidRDefault="00DF58D2" w:rsidP="00192E7B">
            <w:pPr>
              <w:pStyle w:val="Tabletext"/>
              <w:jc w:val="both"/>
              <w:rPr>
                <w:highlight w:val="lightGray"/>
                <w:lang w:eastAsia="zh-CN"/>
              </w:rPr>
            </w:pPr>
            <w:r w:rsidRPr="00F3629A">
              <w:rPr>
                <w:rFonts w:hint="eastAsia"/>
                <w:lang w:val="en-GB" w:eastAsia="zh-CN"/>
              </w:rPr>
              <w:t>根据第</w:t>
            </w:r>
            <w:r w:rsidRPr="00FB2E82">
              <w:rPr>
                <w:b/>
                <w:bCs/>
                <w:lang w:eastAsia="zh-CN"/>
              </w:rPr>
              <w:t>712</w:t>
            </w:r>
            <w:r w:rsidRPr="008C15C7">
              <w:rPr>
                <w:rFonts w:hint="eastAsia"/>
                <w:lang w:val="en-GB" w:eastAsia="zh-CN"/>
              </w:rPr>
              <w:t>号决议</w:t>
            </w:r>
            <w:r w:rsidRPr="00FB2E82">
              <w:rPr>
                <w:rFonts w:hint="eastAsia"/>
                <w:b/>
                <w:bCs/>
                <w:lang w:eastAsia="zh-CN"/>
              </w:rPr>
              <w:t>（</w:t>
            </w:r>
            <w:r w:rsidRPr="00FB2E82">
              <w:rPr>
                <w:rFonts w:hint="eastAsia"/>
                <w:b/>
                <w:bCs/>
                <w:lang w:eastAsia="zh-CN"/>
              </w:rPr>
              <w:t>WRC-23</w:t>
            </w:r>
            <w:r w:rsidRPr="00FB2E82">
              <w:rPr>
                <w:rFonts w:hint="eastAsia"/>
                <w:b/>
                <w:bCs/>
                <w:lang w:eastAsia="zh-CN"/>
              </w:rPr>
              <w:t>）</w:t>
            </w:r>
            <w:r w:rsidRPr="00FB2E82">
              <w:rPr>
                <w:rFonts w:hint="eastAsia"/>
                <w:lang w:eastAsia="zh-CN"/>
              </w:rPr>
              <w:t>，</w:t>
            </w:r>
            <w:r w:rsidRPr="00F3629A">
              <w:rPr>
                <w:rFonts w:hint="eastAsia"/>
                <w:lang w:val="en-GB" w:eastAsia="zh-CN"/>
              </w:rPr>
              <w:t>基于国际电联无线电通信部门的研究结果</w:t>
            </w:r>
            <w:r w:rsidRPr="00FB2E82">
              <w:rPr>
                <w:rFonts w:hint="eastAsia"/>
                <w:lang w:eastAsia="zh-CN"/>
              </w:rPr>
              <w:t>，</w:t>
            </w:r>
            <w:r w:rsidRPr="00F3629A">
              <w:rPr>
                <w:rFonts w:hint="eastAsia"/>
                <w:lang w:val="en-GB" w:eastAsia="zh-CN"/>
              </w:rPr>
              <w:t>审议关于保护在</w:t>
            </w:r>
            <w:r w:rsidRPr="00FB2E82">
              <w:rPr>
                <w:lang w:eastAsia="zh-CN"/>
              </w:rPr>
              <w:t>76</w:t>
            </w:r>
            <w:r w:rsidR="00294AE0" w:rsidRPr="00330FD2">
              <w:rPr>
                <w:caps/>
                <w:lang w:val="en-GB" w:eastAsia="zh-CN"/>
              </w:rPr>
              <w:t> </w:t>
            </w:r>
            <w:r w:rsidRPr="00FB2E82">
              <w:rPr>
                <w:lang w:eastAsia="zh-CN"/>
              </w:rPr>
              <w:t>GHz</w:t>
            </w:r>
            <w:r w:rsidRPr="00F3629A">
              <w:rPr>
                <w:rFonts w:hint="eastAsia"/>
                <w:lang w:val="en-GB" w:eastAsia="zh-CN"/>
              </w:rPr>
              <w:t>以上某些频段内的卫星地球探测业务</w:t>
            </w:r>
            <w:r w:rsidRPr="00FB2E82">
              <w:rPr>
                <w:rFonts w:hint="eastAsia"/>
                <w:lang w:eastAsia="zh-CN"/>
              </w:rPr>
              <w:t>（</w:t>
            </w:r>
            <w:r w:rsidRPr="00F3629A">
              <w:rPr>
                <w:rFonts w:hint="eastAsia"/>
                <w:lang w:val="en-GB" w:eastAsia="zh-CN"/>
              </w:rPr>
              <w:t>无源</w:t>
            </w:r>
            <w:r w:rsidRPr="00FB2E82">
              <w:rPr>
                <w:rFonts w:hint="eastAsia"/>
                <w:lang w:eastAsia="zh-CN"/>
              </w:rPr>
              <w:t>）</w:t>
            </w:r>
            <w:r w:rsidRPr="00F3629A">
              <w:rPr>
                <w:rFonts w:hint="eastAsia"/>
                <w:lang w:val="en-GB" w:eastAsia="zh-CN"/>
              </w:rPr>
              <w:t>和射电天文业务免受有源业务无用发射干扰的可能的规则措施</w:t>
            </w:r>
          </w:p>
        </w:tc>
        <w:tc>
          <w:tcPr>
            <w:tcW w:w="2107" w:type="dxa"/>
          </w:tcPr>
          <w:p w14:paraId="77A6B057" w14:textId="77777777" w:rsidR="00DF58D2" w:rsidRPr="00FF704F" w:rsidRDefault="00DF58D2" w:rsidP="00192E7B">
            <w:pPr>
              <w:pStyle w:val="Tabletext"/>
              <w:jc w:val="center"/>
              <w:rPr>
                <w:lang w:eastAsia="zh-CN"/>
              </w:rPr>
            </w:pPr>
            <w:r w:rsidRPr="004741A8">
              <w:rPr>
                <w:lang w:eastAsia="zh-CN"/>
              </w:rPr>
              <w:t>第</w:t>
            </w:r>
            <w:r>
              <w:rPr>
                <w:rFonts w:cs="Traditional Arabic"/>
                <w:b/>
                <w:bCs/>
                <w:lang w:eastAsia="zh-CN"/>
              </w:rPr>
              <w:t>712</w:t>
            </w:r>
            <w:r w:rsidRPr="004741A8">
              <w:rPr>
                <w:lang w:eastAsia="zh-CN"/>
              </w:rPr>
              <w:t>号决议</w:t>
            </w:r>
            <w:r>
              <w:rPr>
                <w:lang w:eastAsia="zh-CN"/>
              </w:rPr>
              <w:br/>
            </w:r>
            <w:r w:rsidRPr="004741A8">
              <w:rPr>
                <w:b/>
                <w:bCs/>
                <w:lang w:eastAsia="zh-CN"/>
              </w:rPr>
              <w:t>（</w:t>
            </w:r>
            <w:r w:rsidRPr="004741A8">
              <w:rPr>
                <w:b/>
                <w:bCs/>
                <w:lang w:eastAsia="zh-CN"/>
              </w:rPr>
              <w:t>WRC-</w:t>
            </w:r>
            <w:r>
              <w:rPr>
                <w:b/>
                <w:bCs/>
                <w:lang w:eastAsia="zh-CN"/>
              </w:rPr>
              <w:t>23</w:t>
            </w:r>
            <w:r w:rsidRPr="004741A8">
              <w:rPr>
                <w:b/>
                <w:bCs/>
                <w:lang w:eastAsia="zh-CN"/>
              </w:rPr>
              <w:t>）</w:t>
            </w:r>
          </w:p>
        </w:tc>
        <w:tc>
          <w:tcPr>
            <w:tcW w:w="1489" w:type="dxa"/>
          </w:tcPr>
          <w:p w14:paraId="50C80126" w14:textId="77777777" w:rsidR="00DF58D2" w:rsidRPr="00522039" w:rsidRDefault="00DF58D2" w:rsidP="00192E7B">
            <w:pPr>
              <w:pStyle w:val="Tabletext"/>
              <w:jc w:val="center"/>
              <w:rPr>
                <w:lang w:val="en-GB" w:eastAsia="zh-CN"/>
              </w:rPr>
            </w:pPr>
            <w:r w:rsidRPr="00522039">
              <w:rPr>
                <w:rFonts w:eastAsia="Calibri"/>
                <w:b/>
                <w:bCs/>
                <w:lang w:val="en-GB" w:eastAsia="zh-CN"/>
              </w:rPr>
              <w:t>WP</w:t>
            </w:r>
            <w:r w:rsidRPr="00522039">
              <w:rPr>
                <w:b/>
                <w:bCs/>
                <w:lang w:val="en-GB" w:eastAsia="zh-CN"/>
              </w:rPr>
              <w:t xml:space="preserve"> 7C</w:t>
            </w:r>
            <w:r>
              <w:rPr>
                <w:b/>
                <w:bCs/>
                <w:lang w:val="en-GB" w:eastAsia="zh-CN"/>
              </w:rPr>
              <w:br/>
            </w:r>
            <w:r w:rsidRPr="00522039">
              <w:rPr>
                <w:rFonts w:eastAsia="STKaiti" w:hint="eastAsia"/>
                <w:w w:val="96"/>
                <w:lang w:val="en-GB" w:eastAsia="zh-CN"/>
              </w:rPr>
              <w:t>（做出决议</w:t>
            </w:r>
            <w:r w:rsidRPr="00522039">
              <w:rPr>
                <w:rFonts w:eastAsia="STKaiti" w:hint="eastAsia"/>
                <w:w w:val="96"/>
                <w:lang w:val="en-GB" w:eastAsia="zh-CN"/>
              </w:rPr>
              <w:t>1</w:t>
            </w:r>
            <w:r w:rsidRPr="00522039">
              <w:rPr>
                <w:rFonts w:eastAsia="STKaiti" w:hint="eastAsia"/>
                <w:w w:val="96"/>
                <w:lang w:val="en-GB" w:eastAsia="zh-CN"/>
              </w:rPr>
              <w:t>）</w:t>
            </w:r>
          </w:p>
          <w:p w14:paraId="23E0FF46" w14:textId="77777777" w:rsidR="00DF58D2" w:rsidRPr="00FF704F" w:rsidRDefault="00DF58D2" w:rsidP="00192E7B">
            <w:pPr>
              <w:pStyle w:val="Tabletext"/>
              <w:jc w:val="center"/>
              <w:rPr>
                <w:b/>
                <w:lang w:eastAsia="zh-CN"/>
              </w:rPr>
            </w:pPr>
            <w:r w:rsidRPr="00522039">
              <w:rPr>
                <w:b/>
                <w:bCs/>
                <w:lang w:val="en-GB" w:eastAsia="zh-CN"/>
              </w:rPr>
              <w:t>WP 7D</w:t>
            </w:r>
            <w:r>
              <w:rPr>
                <w:b/>
                <w:bCs/>
                <w:lang w:val="en-GB" w:eastAsia="zh-CN"/>
              </w:rPr>
              <w:br/>
            </w:r>
            <w:r w:rsidRPr="00522039">
              <w:rPr>
                <w:rFonts w:eastAsia="STKaiti" w:hint="eastAsia"/>
                <w:w w:val="96"/>
                <w:lang w:val="en-GB" w:eastAsia="zh-CN"/>
              </w:rPr>
              <w:t>（做出决议</w:t>
            </w:r>
            <w:r w:rsidRPr="00522039">
              <w:rPr>
                <w:rFonts w:eastAsia="STKaiti" w:hint="eastAsia"/>
                <w:w w:val="96"/>
                <w:lang w:val="en-GB" w:eastAsia="zh-CN"/>
              </w:rPr>
              <w:t>2</w:t>
            </w:r>
            <w:r w:rsidRPr="00522039">
              <w:rPr>
                <w:rFonts w:eastAsia="STKaiti" w:hint="eastAsia"/>
                <w:w w:val="96"/>
                <w:lang w:val="en-GB" w:eastAsia="zh-CN"/>
              </w:rPr>
              <w:t>）</w:t>
            </w:r>
          </w:p>
        </w:tc>
      </w:tr>
      <w:tr w:rsidR="00DF58D2" w:rsidRPr="008C0293" w14:paraId="05C4CD21" w14:textId="77777777" w:rsidTr="00192E7B">
        <w:tc>
          <w:tcPr>
            <w:tcW w:w="1271" w:type="dxa"/>
          </w:tcPr>
          <w:p w14:paraId="7058F267" w14:textId="77777777" w:rsidR="00DF58D2" w:rsidRPr="008C0293" w:rsidRDefault="00DF58D2" w:rsidP="00192E7B">
            <w:pPr>
              <w:pStyle w:val="Tabletext"/>
              <w:jc w:val="center"/>
            </w:pPr>
            <w:r>
              <w:t>1.19</w:t>
            </w:r>
          </w:p>
        </w:tc>
        <w:tc>
          <w:tcPr>
            <w:tcW w:w="867" w:type="dxa"/>
          </w:tcPr>
          <w:p w14:paraId="1F584C10" w14:textId="77777777" w:rsidR="00DF58D2" w:rsidRPr="008C0293" w:rsidRDefault="00DF58D2" w:rsidP="00192E7B">
            <w:pPr>
              <w:pStyle w:val="Tabletext"/>
              <w:jc w:val="center"/>
            </w:pPr>
            <w:r>
              <w:t>4/1.19</w:t>
            </w:r>
          </w:p>
        </w:tc>
        <w:tc>
          <w:tcPr>
            <w:tcW w:w="4539" w:type="dxa"/>
          </w:tcPr>
          <w:p w14:paraId="196AB1FE" w14:textId="77777777" w:rsidR="00DF58D2" w:rsidRPr="00F3629A" w:rsidRDefault="00DF58D2" w:rsidP="00192E7B">
            <w:pPr>
              <w:pStyle w:val="Tabletext"/>
              <w:jc w:val="both"/>
              <w:rPr>
                <w:rFonts w:eastAsia="SimSun"/>
                <w:highlight w:val="lightGray"/>
                <w:lang w:eastAsia="zh-CN"/>
              </w:rPr>
            </w:pPr>
            <w:r w:rsidRPr="008C15C7">
              <w:rPr>
                <w:rFonts w:eastAsia="SimSun" w:hint="eastAsia"/>
                <w:bCs/>
                <w:lang w:val="en-GB" w:eastAsia="zh-CN"/>
              </w:rPr>
              <w:t>根据第</w:t>
            </w:r>
            <w:r w:rsidRPr="00FB2E82">
              <w:rPr>
                <w:rFonts w:eastAsia="SimSun"/>
                <w:b/>
                <w:bCs/>
                <w:lang w:eastAsia="zh-CN"/>
              </w:rPr>
              <w:t>674</w:t>
            </w:r>
            <w:r w:rsidRPr="008C15C7">
              <w:rPr>
                <w:rFonts w:eastAsia="SimSun" w:hint="eastAsia"/>
                <w:bCs/>
                <w:lang w:val="en-GB" w:eastAsia="zh-CN"/>
              </w:rPr>
              <w:t>号决议</w:t>
            </w:r>
            <w:r w:rsidRPr="00FB2E82">
              <w:rPr>
                <w:rFonts w:eastAsia="SimSun" w:hint="eastAsia"/>
                <w:b/>
                <w:bCs/>
                <w:lang w:eastAsia="zh-CN"/>
              </w:rPr>
              <w:t>（</w:t>
            </w:r>
            <w:r w:rsidRPr="00FB2E82">
              <w:rPr>
                <w:rFonts w:eastAsia="SimSun"/>
                <w:b/>
                <w:bCs/>
                <w:lang w:eastAsia="zh-CN"/>
              </w:rPr>
              <w:t>WRC</w:t>
            </w:r>
            <w:r w:rsidRPr="00FB2E82">
              <w:rPr>
                <w:rFonts w:eastAsia="SimSun"/>
                <w:b/>
                <w:bCs/>
                <w:lang w:eastAsia="zh-CN"/>
              </w:rPr>
              <w:noBreakHyphen/>
              <w:t>23</w:t>
            </w:r>
            <w:r w:rsidRPr="00FB2E82">
              <w:rPr>
                <w:rFonts w:eastAsia="SimSun" w:hint="eastAsia"/>
                <w:b/>
                <w:bCs/>
                <w:lang w:eastAsia="zh-CN"/>
              </w:rPr>
              <w:t>）</w:t>
            </w:r>
            <w:r w:rsidRPr="00FB2E82">
              <w:rPr>
                <w:rFonts w:eastAsia="SimSun" w:hint="eastAsia"/>
                <w:bCs/>
                <w:lang w:eastAsia="zh-CN"/>
              </w:rPr>
              <w:t>，</w:t>
            </w:r>
            <w:r w:rsidRPr="008C15C7">
              <w:rPr>
                <w:rFonts w:eastAsia="SimSun" w:hint="eastAsia"/>
                <w:bCs/>
                <w:lang w:val="en-GB" w:eastAsia="zh-CN"/>
              </w:rPr>
              <w:t>审议</w:t>
            </w:r>
            <w:r w:rsidRPr="008C15C7">
              <w:rPr>
                <w:rFonts w:eastAsia="SimSun" w:hint="eastAsia"/>
                <w:bCs/>
                <w:lang w:val="es-ES" w:eastAsia="zh-CN"/>
              </w:rPr>
              <w:t>在</w:t>
            </w:r>
            <w:r w:rsidRPr="008C15C7">
              <w:rPr>
                <w:rFonts w:eastAsia="SimSun"/>
                <w:bCs/>
                <w:lang w:val="en-GB" w:eastAsia="zh-CN"/>
              </w:rPr>
              <w:t>4</w:t>
            </w:r>
            <w:r w:rsidRPr="00330FD2">
              <w:rPr>
                <w:caps/>
                <w:lang w:val="en-GB" w:eastAsia="zh-CN"/>
              </w:rPr>
              <w:t> </w:t>
            </w:r>
            <w:r w:rsidRPr="008C15C7">
              <w:rPr>
                <w:rFonts w:eastAsia="SimSun"/>
                <w:bCs/>
                <w:lang w:val="en-GB" w:eastAsia="zh-CN"/>
              </w:rPr>
              <w:t>200-4</w:t>
            </w:r>
            <w:r w:rsidRPr="00330FD2">
              <w:rPr>
                <w:caps/>
                <w:lang w:val="en-GB" w:eastAsia="zh-CN"/>
              </w:rPr>
              <w:t> </w:t>
            </w:r>
            <w:r w:rsidRPr="008C15C7">
              <w:rPr>
                <w:rFonts w:eastAsia="SimSun"/>
                <w:bCs/>
                <w:lang w:val="en-GB" w:eastAsia="zh-CN"/>
              </w:rPr>
              <w:t>400</w:t>
            </w:r>
            <w:r w:rsidRPr="00330FD2">
              <w:rPr>
                <w:caps/>
                <w:lang w:val="en-GB" w:eastAsia="zh-CN"/>
              </w:rPr>
              <w:t> </w:t>
            </w:r>
            <w:r w:rsidRPr="008C15C7">
              <w:rPr>
                <w:rFonts w:eastAsia="SimSun"/>
                <w:bCs/>
                <w:lang w:val="en-GB" w:eastAsia="zh-CN"/>
              </w:rPr>
              <w:t>MHz</w:t>
            </w:r>
            <w:r w:rsidRPr="008C15C7">
              <w:rPr>
                <w:rFonts w:eastAsia="SimSun" w:hint="eastAsia"/>
                <w:bCs/>
                <w:lang w:val="en-GB" w:eastAsia="zh-CN"/>
              </w:rPr>
              <w:t>和</w:t>
            </w:r>
            <w:r w:rsidRPr="008C15C7">
              <w:rPr>
                <w:rFonts w:eastAsia="SimSun"/>
                <w:bCs/>
                <w:lang w:val="en-GB" w:eastAsia="zh-CN"/>
              </w:rPr>
              <w:t>8</w:t>
            </w:r>
            <w:r w:rsidRPr="00FB2E82">
              <w:rPr>
                <w:rFonts w:eastAsia="SimSun"/>
                <w:bCs/>
                <w:lang w:eastAsia="zh-CN"/>
              </w:rPr>
              <w:t> </w:t>
            </w:r>
            <w:r w:rsidRPr="008C15C7">
              <w:rPr>
                <w:rFonts w:eastAsia="SimSun"/>
                <w:bCs/>
                <w:lang w:val="en-GB" w:eastAsia="zh-CN"/>
              </w:rPr>
              <w:t>400-8</w:t>
            </w:r>
            <w:r w:rsidRPr="00FB2E82">
              <w:rPr>
                <w:rFonts w:eastAsia="SimSun"/>
                <w:bCs/>
                <w:lang w:eastAsia="zh-CN"/>
              </w:rPr>
              <w:t> </w:t>
            </w:r>
            <w:r w:rsidRPr="008C15C7">
              <w:rPr>
                <w:rFonts w:eastAsia="SimSun"/>
                <w:bCs/>
                <w:lang w:val="en-GB" w:eastAsia="zh-CN"/>
              </w:rPr>
              <w:t>500</w:t>
            </w:r>
            <w:r w:rsidRPr="00FB2E82">
              <w:rPr>
                <w:rFonts w:eastAsia="SimSun"/>
                <w:bCs/>
                <w:lang w:eastAsia="zh-CN"/>
              </w:rPr>
              <w:t> </w:t>
            </w:r>
            <w:r w:rsidRPr="008C15C7">
              <w:rPr>
                <w:rFonts w:eastAsia="SimSun"/>
                <w:bCs/>
                <w:lang w:val="en-GB" w:eastAsia="zh-CN"/>
              </w:rPr>
              <w:t>MHz</w:t>
            </w:r>
            <w:r w:rsidRPr="008C15C7">
              <w:rPr>
                <w:rFonts w:eastAsia="SimSun" w:hint="eastAsia"/>
                <w:bCs/>
                <w:lang w:val="es-ES" w:eastAsia="zh-CN"/>
              </w:rPr>
              <w:t>频段</w:t>
            </w:r>
            <w:r w:rsidRPr="00FB2E82">
              <w:rPr>
                <w:rFonts w:eastAsia="SimSun" w:hint="eastAsia"/>
                <w:bCs/>
                <w:lang w:eastAsia="zh-CN"/>
              </w:rPr>
              <w:t>，</w:t>
            </w:r>
            <w:r w:rsidRPr="008C15C7">
              <w:rPr>
                <w:rFonts w:eastAsia="SimSun" w:hint="eastAsia"/>
                <w:bCs/>
                <w:lang w:val="es-ES" w:eastAsia="zh-CN"/>
              </w:rPr>
              <w:t>在各区为卫星地球探测业务</w:t>
            </w:r>
            <w:r w:rsidRPr="00FB2E82">
              <w:rPr>
                <w:rFonts w:eastAsia="SimSun" w:hint="eastAsia"/>
                <w:bCs/>
                <w:lang w:eastAsia="zh-CN"/>
              </w:rPr>
              <w:t>（</w:t>
            </w:r>
            <w:r w:rsidRPr="008C15C7">
              <w:rPr>
                <w:rFonts w:eastAsia="SimSun" w:hint="eastAsia"/>
                <w:bCs/>
                <w:lang w:val="es-ES" w:eastAsia="zh-CN"/>
              </w:rPr>
              <w:t>无源</w:t>
            </w:r>
            <w:r w:rsidRPr="00FB2E82">
              <w:rPr>
                <w:rFonts w:eastAsia="SimSun" w:hint="eastAsia"/>
                <w:bCs/>
                <w:lang w:eastAsia="zh-CN"/>
              </w:rPr>
              <w:t>）</w:t>
            </w:r>
            <w:r w:rsidRPr="008C15C7">
              <w:rPr>
                <w:rFonts w:eastAsia="SimSun" w:hint="eastAsia"/>
                <w:bCs/>
                <w:lang w:val="es-ES" w:eastAsia="zh-CN"/>
              </w:rPr>
              <w:t>做出可能的主要业务划分</w:t>
            </w:r>
          </w:p>
        </w:tc>
        <w:tc>
          <w:tcPr>
            <w:tcW w:w="2107" w:type="dxa"/>
          </w:tcPr>
          <w:p w14:paraId="2D3B2F3F" w14:textId="77777777" w:rsidR="00DF58D2" w:rsidRPr="00FF704F" w:rsidRDefault="00DF58D2" w:rsidP="00192E7B">
            <w:pPr>
              <w:pStyle w:val="Tabletext"/>
              <w:jc w:val="center"/>
              <w:rPr>
                <w:lang w:eastAsia="zh-CN"/>
              </w:rPr>
            </w:pPr>
            <w:r w:rsidRPr="004741A8">
              <w:rPr>
                <w:lang w:eastAsia="zh-CN"/>
              </w:rPr>
              <w:t>第</w:t>
            </w:r>
            <w:r>
              <w:rPr>
                <w:rFonts w:cs="Traditional Arabic"/>
                <w:b/>
                <w:bCs/>
                <w:lang w:eastAsia="zh-CN"/>
              </w:rPr>
              <w:t>674</w:t>
            </w:r>
            <w:r w:rsidRPr="004741A8">
              <w:rPr>
                <w:lang w:eastAsia="zh-CN"/>
              </w:rPr>
              <w:t>号决议</w:t>
            </w:r>
            <w:r>
              <w:rPr>
                <w:lang w:eastAsia="zh-CN"/>
              </w:rPr>
              <w:br/>
            </w:r>
            <w:r w:rsidRPr="004741A8">
              <w:rPr>
                <w:b/>
                <w:bCs/>
                <w:lang w:eastAsia="zh-CN"/>
              </w:rPr>
              <w:t>（</w:t>
            </w:r>
            <w:r w:rsidRPr="004741A8">
              <w:rPr>
                <w:b/>
                <w:bCs/>
                <w:lang w:eastAsia="zh-CN"/>
              </w:rPr>
              <w:t>WRC-</w:t>
            </w:r>
            <w:r>
              <w:rPr>
                <w:b/>
                <w:bCs/>
                <w:lang w:eastAsia="zh-CN"/>
              </w:rPr>
              <w:t>23</w:t>
            </w:r>
            <w:r w:rsidRPr="004741A8">
              <w:rPr>
                <w:b/>
                <w:bCs/>
                <w:lang w:eastAsia="zh-CN"/>
              </w:rPr>
              <w:t>）</w:t>
            </w:r>
          </w:p>
        </w:tc>
        <w:tc>
          <w:tcPr>
            <w:tcW w:w="1489" w:type="dxa"/>
          </w:tcPr>
          <w:p w14:paraId="529052C9" w14:textId="77777777" w:rsidR="00DF58D2" w:rsidRPr="00FF704F" w:rsidRDefault="00DF58D2" w:rsidP="00192E7B">
            <w:pPr>
              <w:pStyle w:val="Tabletext"/>
              <w:jc w:val="center"/>
              <w:rPr>
                <w:b/>
              </w:rPr>
            </w:pPr>
            <w:r w:rsidRPr="003D5AA1">
              <w:rPr>
                <w:b/>
                <w:bCs/>
                <w:lang w:val="en-GB"/>
              </w:rPr>
              <w:t>WP 7C</w:t>
            </w:r>
          </w:p>
        </w:tc>
      </w:tr>
      <w:tr w:rsidR="00DF58D2" w:rsidRPr="008C0293" w14:paraId="5300A2A1" w14:textId="77777777" w:rsidTr="00192E7B">
        <w:tc>
          <w:tcPr>
            <w:tcW w:w="10273" w:type="dxa"/>
            <w:gridSpan w:val="5"/>
          </w:tcPr>
          <w:p w14:paraId="69FE11E0" w14:textId="77777777" w:rsidR="00DF58D2" w:rsidRPr="00DF63A4" w:rsidRDefault="00DF58D2" w:rsidP="00192E7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b/>
                <w:bCs/>
                <w:sz w:val="20"/>
                <w:szCs w:val="20"/>
                <w:lang w:eastAsia="zh-CN"/>
              </w:rPr>
            </w:pPr>
            <w:r w:rsidRPr="00DF63A4">
              <w:rPr>
                <w:rFonts w:asciiTheme="minorHAnsi" w:hAnsiTheme="minorHAnsi" w:hint="eastAsia"/>
                <w:b/>
                <w:bCs/>
                <w:sz w:val="20"/>
                <w:szCs w:val="20"/>
                <w:lang w:eastAsia="zh-CN"/>
              </w:rPr>
              <w:t>第</w:t>
            </w:r>
            <w:r w:rsidRPr="00DF63A4">
              <w:rPr>
                <w:rFonts w:asciiTheme="minorHAnsi" w:hAnsiTheme="minorHAnsi"/>
                <w:b/>
                <w:bCs/>
                <w:sz w:val="20"/>
                <w:szCs w:val="20"/>
                <w:lang w:eastAsia="zh-CN"/>
              </w:rPr>
              <w:t>5</w:t>
            </w:r>
            <w:r w:rsidRPr="00DF63A4">
              <w:rPr>
                <w:rFonts w:asciiTheme="minorHAnsi" w:hAnsiTheme="minorHAnsi" w:hint="eastAsia"/>
                <w:b/>
                <w:bCs/>
                <w:sz w:val="20"/>
                <w:szCs w:val="20"/>
                <w:lang w:eastAsia="zh-CN"/>
              </w:rPr>
              <w:t>章</w:t>
            </w:r>
            <w:r w:rsidRPr="00DF63A4">
              <w:rPr>
                <w:rFonts w:asciiTheme="minorHAnsi" w:hAnsiTheme="minorHAnsi"/>
                <w:b/>
                <w:bCs/>
                <w:sz w:val="20"/>
                <w:szCs w:val="20"/>
                <w:lang w:eastAsia="zh-CN"/>
              </w:rPr>
              <w:t xml:space="preserve"> – </w:t>
            </w:r>
            <w:r>
              <w:rPr>
                <w:rFonts w:asciiTheme="minorHAnsi" w:hAnsiTheme="minorHAnsi" w:hint="eastAsia"/>
                <w:b/>
                <w:bCs/>
                <w:sz w:val="20"/>
                <w:szCs w:val="20"/>
                <w:lang w:eastAsia="zh-CN"/>
              </w:rPr>
              <w:t>一般性问题</w:t>
            </w:r>
          </w:p>
        </w:tc>
      </w:tr>
      <w:tr w:rsidR="00DF58D2" w:rsidRPr="008C0293" w14:paraId="6DAC54F9" w14:textId="77777777" w:rsidTr="00192E7B">
        <w:tc>
          <w:tcPr>
            <w:tcW w:w="1271" w:type="dxa"/>
          </w:tcPr>
          <w:p w14:paraId="5A6BD5AD" w14:textId="77777777" w:rsidR="00DF58D2" w:rsidRPr="008C0293" w:rsidRDefault="00DF58D2" w:rsidP="00192E7B">
            <w:pPr>
              <w:pStyle w:val="Tabletext"/>
            </w:pPr>
            <w:r>
              <w:t>2</w:t>
            </w:r>
          </w:p>
        </w:tc>
        <w:tc>
          <w:tcPr>
            <w:tcW w:w="867" w:type="dxa"/>
          </w:tcPr>
          <w:p w14:paraId="75F129DB" w14:textId="77777777" w:rsidR="00DF58D2" w:rsidRPr="008C0293" w:rsidRDefault="00DF58D2" w:rsidP="00192E7B">
            <w:pPr>
              <w:pStyle w:val="Tabletext"/>
            </w:pPr>
            <w:r w:rsidRPr="008C0293">
              <w:t>5/</w:t>
            </w:r>
            <w:r>
              <w:t>2</w:t>
            </w:r>
          </w:p>
        </w:tc>
        <w:tc>
          <w:tcPr>
            <w:tcW w:w="4539" w:type="dxa"/>
          </w:tcPr>
          <w:p w14:paraId="3FDFB8DC" w14:textId="55DF0118" w:rsidR="00DF58D2" w:rsidRPr="00316B45" w:rsidRDefault="00DF58D2" w:rsidP="00192E7B">
            <w:pPr>
              <w:pStyle w:val="Tabletext"/>
              <w:jc w:val="both"/>
              <w:rPr>
                <w:highlight w:val="lightGray"/>
                <w:lang w:eastAsia="zh-CN"/>
              </w:rPr>
            </w:pPr>
            <w:r w:rsidRPr="004741A8">
              <w:rPr>
                <w:rFonts w:hint="eastAsia"/>
                <w:lang w:eastAsia="zh-CN"/>
              </w:rPr>
              <w:t>根据</w:t>
            </w:r>
            <w:r w:rsidRPr="004741A8">
              <w:rPr>
                <w:rFonts w:hint="eastAsia"/>
                <w:lang w:val="zh-CN" w:eastAsia="zh-CN"/>
              </w:rPr>
              <w:t>第</w:t>
            </w:r>
            <w:r w:rsidRPr="004741A8">
              <w:rPr>
                <w:b/>
                <w:bCs/>
                <w:lang w:eastAsia="zh-CN"/>
              </w:rPr>
              <w:t>2</w:t>
            </w:r>
            <w:r w:rsidRPr="004741A8">
              <w:rPr>
                <w:rFonts w:hint="eastAsia"/>
                <w:b/>
                <w:bCs/>
                <w:lang w:eastAsia="zh-CN"/>
              </w:rPr>
              <w:t>7</w:t>
            </w:r>
            <w:r w:rsidRPr="004741A8">
              <w:rPr>
                <w:rFonts w:hint="eastAsia"/>
                <w:lang w:val="zh-CN" w:eastAsia="zh-CN"/>
              </w:rPr>
              <w:t>号决议</w:t>
            </w:r>
            <w:r w:rsidRPr="004741A8">
              <w:rPr>
                <w:rFonts w:ascii="Times New Roman MT Extra Bold" w:hAnsi="Times New Roman MT Extra Bold" w:hint="eastAsia"/>
                <w:b/>
                <w:lang w:eastAsia="zh-CN"/>
              </w:rPr>
              <w:t>（</w:t>
            </w:r>
            <w:r w:rsidRPr="004741A8">
              <w:rPr>
                <w:b/>
                <w:lang w:eastAsia="zh-CN"/>
              </w:rPr>
              <w:t>WRC</w:t>
            </w:r>
            <w:r w:rsidRPr="004741A8">
              <w:rPr>
                <w:rFonts w:hint="eastAsia"/>
                <w:b/>
                <w:lang w:eastAsia="zh-CN"/>
              </w:rPr>
              <w:t>-</w:t>
            </w:r>
            <w:r w:rsidRPr="004741A8">
              <w:rPr>
                <w:b/>
                <w:lang w:eastAsia="zh-CN"/>
              </w:rPr>
              <w:t>19</w:t>
            </w:r>
            <w:r w:rsidRPr="004741A8">
              <w:rPr>
                <w:b/>
                <w:lang w:eastAsia="zh-CN"/>
              </w:rPr>
              <w:t>，修订版</w:t>
            </w:r>
            <w:r w:rsidRPr="004741A8">
              <w:rPr>
                <w:rFonts w:ascii="Times New Roman MT Extra Bold" w:hAnsi="Times New Roman MT Extra Bold" w:hint="eastAsia"/>
                <w:b/>
                <w:lang w:eastAsia="zh-CN"/>
              </w:rPr>
              <w:t>）</w:t>
            </w:r>
            <w:r w:rsidRPr="004741A8">
              <w:rPr>
                <w:rFonts w:ascii="Times New Roman MT Extra Bold" w:hAnsi="Times New Roman MT Extra Bold" w:hint="eastAsia"/>
                <w:bCs/>
                <w:lang w:eastAsia="zh-CN"/>
              </w:rPr>
              <w:t>的“</w:t>
            </w:r>
            <w:r w:rsidRPr="00600F09">
              <w:rPr>
                <w:rStyle w:val="Artdef"/>
                <w:rFonts w:ascii="STKaiti" w:eastAsia="STKaiti" w:hAnsi="STKaiti" w:hint="eastAsia"/>
                <w:b w:val="0"/>
                <w:lang w:eastAsia="zh-CN"/>
              </w:rPr>
              <w:t>进一步做出决议</w:t>
            </w:r>
            <w:r w:rsidRPr="004741A8">
              <w:rPr>
                <w:rFonts w:ascii="Times New Roman MT Extra Bold" w:hAnsi="Times New Roman MT Extra Bold" w:hint="eastAsia"/>
                <w:bCs/>
                <w:lang w:eastAsia="zh-CN"/>
              </w:rPr>
              <w:t>”</w:t>
            </w:r>
            <w:r w:rsidRPr="004741A8">
              <w:rPr>
                <w:rFonts w:hint="eastAsia"/>
                <w:lang w:eastAsia="zh-CN"/>
              </w:rPr>
              <w:t>，</w:t>
            </w:r>
            <w:r w:rsidRPr="004741A8">
              <w:rPr>
                <w:rFonts w:hint="eastAsia"/>
                <w:lang w:val="zh-CN" w:eastAsia="zh-CN"/>
              </w:rPr>
              <w:t>审议无线电通信全会散发的引证归并至《无线电规则》中的经修订的</w:t>
            </w:r>
            <w:r w:rsidRPr="004741A8">
              <w:rPr>
                <w:lang w:eastAsia="zh-CN"/>
              </w:rPr>
              <w:t>ITU-R</w:t>
            </w:r>
            <w:r w:rsidRPr="004741A8">
              <w:rPr>
                <w:rFonts w:hint="eastAsia"/>
                <w:lang w:val="zh-CN" w:eastAsia="zh-CN"/>
              </w:rPr>
              <w:t>建议书</w:t>
            </w:r>
            <w:r w:rsidRPr="004741A8">
              <w:rPr>
                <w:rFonts w:hint="eastAsia"/>
                <w:lang w:eastAsia="zh-CN"/>
              </w:rPr>
              <w:t>，</w:t>
            </w:r>
            <w:r w:rsidRPr="004741A8">
              <w:rPr>
                <w:rFonts w:hint="eastAsia"/>
                <w:lang w:val="zh-CN" w:eastAsia="zh-CN"/>
              </w:rPr>
              <w:t>并根据该决议</w:t>
            </w:r>
            <w:r w:rsidRPr="004741A8">
              <w:rPr>
                <w:rFonts w:hint="eastAsia"/>
                <w:lang w:eastAsia="zh-CN"/>
              </w:rPr>
              <w:t>“</w:t>
            </w:r>
            <w:r w:rsidRPr="00600F09">
              <w:rPr>
                <w:rStyle w:val="Artdef"/>
                <w:rFonts w:ascii="STKaiti" w:eastAsia="STKaiti" w:hAnsi="STKaiti" w:hint="eastAsia"/>
                <w:b w:val="0"/>
                <w:lang w:eastAsia="zh-CN"/>
              </w:rPr>
              <w:t>做出决议</w:t>
            </w:r>
            <w:r w:rsidRPr="004741A8">
              <w:rPr>
                <w:rFonts w:hint="eastAsia"/>
                <w:lang w:eastAsia="zh-CN"/>
              </w:rPr>
              <w:t>”</w:t>
            </w:r>
            <w:r w:rsidRPr="004741A8">
              <w:rPr>
                <w:rFonts w:hint="eastAsia"/>
                <w:lang w:val="zh-CN" w:eastAsia="zh-CN"/>
              </w:rPr>
              <w:t>中包含的原则</w:t>
            </w:r>
            <w:r w:rsidRPr="004741A8">
              <w:rPr>
                <w:rFonts w:hint="eastAsia"/>
                <w:lang w:eastAsia="zh-CN"/>
              </w:rPr>
              <w:t>，</w:t>
            </w:r>
            <w:r w:rsidRPr="004741A8">
              <w:rPr>
                <w:rFonts w:hint="eastAsia"/>
                <w:lang w:val="zh-CN" w:eastAsia="zh-CN"/>
              </w:rPr>
              <w:t>决定是否更新《无线电规则》中的相应引证</w:t>
            </w:r>
          </w:p>
        </w:tc>
        <w:tc>
          <w:tcPr>
            <w:tcW w:w="2107" w:type="dxa"/>
          </w:tcPr>
          <w:p w14:paraId="04C3A4F8" w14:textId="77777777" w:rsidR="00DF58D2" w:rsidRPr="00FF704F" w:rsidRDefault="00DF58D2" w:rsidP="00192E7B">
            <w:pPr>
              <w:pStyle w:val="Tabletext"/>
              <w:jc w:val="center"/>
              <w:rPr>
                <w:lang w:eastAsia="zh-CN"/>
              </w:rPr>
            </w:pPr>
            <w:r w:rsidRPr="004741A8">
              <w:rPr>
                <w:rFonts w:hint="eastAsia"/>
                <w:lang w:val="zh-CN" w:eastAsia="zh-CN"/>
              </w:rPr>
              <w:t>第</w:t>
            </w:r>
            <w:r w:rsidRPr="004741A8">
              <w:rPr>
                <w:b/>
                <w:bCs/>
                <w:lang w:eastAsia="zh-CN"/>
              </w:rPr>
              <w:t>2</w:t>
            </w:r>
            <w:r w:rsidRPr="004741A8">
              <w:rPr>
                <w:rFonts w:hint="eastAsia"/>
                <w:b/>
                <w:bCs/>
                <w:lang w:eastAsia="zh-CN"/>
              </w:rPr>
              <w:t>7</w:t>
            </w:r>
            <w:r w:rsidRPr="004741A8">
              <w:rPr>
                <w:rFonts w:hint="eastAsia"/>
                <w:lang w:val="zh-CN" w:eastAsia="zh-CN"/>
              </w:rPr>
              <w:t>号决议</w:t>
            </w:r>
            <w:r>
              <w:rPr>
                <w:szCs w:val="24"/>
                <w:lang w:eastAsia="zh-CN"/>
              </w:rPr>
              <w:br/>
            </w:r>
            <w:r w:rsidRPr="004741A8">
              <w:rPr>
                <w:rFonts w:ascii="Times New Roman MT Extra Bold" w:hAnsi="Times New Roman MT Extra Bold" w:hint="eastAsia"/>
                <w:b/>
                <w:lang w:eastAsia="zh-CN"/>
              </w:rPr>
              <w:t>（</w:t>
            </w:r>
            <w:r w:rsidRPr="004741A8">
              <w:rPr>
                <w:b/>
                <w:lang w:eastAsia="zh-CN"/>
              </w:rPr>
              <w:t>WRC</w:t>
            </w:r>
            <w:r w:rsidRPr="004741A8">
              <w:rPr>
                <w:rFonts w:hint="eastAsia"/>
                <w:b/>
                <w:lang w:eastAsia="zh-CN"/>
              </w:rPr>
              <w:t>-</w:t>
            </w:r>
            <w:r w:rsidRPr="004741A8">
              <w:rPr>
                <w:b/>
                <w:lang w:eastAsia="zh-CN"/>
              </w:rPr>
              <w:t>19</w:t>
            </w:r>
            <w:r w:rsidRPr="004741A8">
              <w:rPr>
                <w:b/>
                <w:lang w:eastAsia="zh-CN"/>
              </w:rPr>
              <w:t>，修订版</w:t>
            </w:r>
            <w:r w:rsidRPr="004741A8">
              <w:rPr>
                <w:rFonts w:ascii="Times New Roman MT Extra Bold" w:hAnsi="Times New Roman MT Extra Bold" w:hint="eastAsia"/>
                <w:b/>
                <w:lang w:eastAsia="zh-CN"/>
              </w:rPr>
              <w:t>）</w:t>
            </w:r>
          </w:p>
        </w:tc>
        <w:tc>
          <w:tcPr>
            <w:tcW w:w="1489" w:type="dxa"/>
          </w:tcPr>
          <w:p w14:paraId="609C77C9" w14:textId="77777777" w:rsidR="00DF58D2" w:rsidRPr="00FF704F" w:rsidRDefault="00DF58D2" w:rsidP="00192E7B">
            <w:pPr>
              <w:pStyle w:val="Tabletext"/>
              <w:jc w:val="center"/>
              <w:rPr>
                <w:rFonts w:eastAsia="MS Mincho"/>
                <w:b/>
              </w:rPr>
            </w:pPr>
            <w:r w:rsidRPr="00FF704F">
              <w:rPr>
                <w:b/>
              </w:rPr>
              <w:t>CPM2</w:t>
            </w:r>
            <w:r>
              <w:rPr>
                <w:b/>
              </w:rPr>
              <w:t>7</w:t>
            </w:r>
            <w:r w:rsidRPr="00FF704F">
              <w:rPr>
                <w:b/>
              </w:rPr>
              <w:noBreakHyphen/>
              <w:t>2</w:t>
            </w:r>
          </w:p>
        </w:tc>
      </w:tr>
      <w:tr w:rsidR="00DF58D2" w:rsidRPr="008C0293" w14:paraId="6B7370EE" w14:textId="77777777" w:rsidTr="00192E7B">
        <w:tc>
          <w:tcPr>
            <w:tcW w:w="1271" w:type="dxa"/>
          </w:tcPr>
          <w:p w14:paraId="0744D76F" w14:textId="77777777" w:rsidR="00DF58D2" w:rsidRPr="008C0293" w:rsidRDefault="00DF58D2" w:rsidP="00192E7B">
            <w:pPr>
              <w:pStyle w:val="Tabletext"/>
            </w:pPr>
            <w:r>
              <w:t>4</w:t>
            </w:r>
          </w:p>
        </w:tc>
        <w:tc>
          <w:tcPr>
            <w:tcW w:w="867" w:type="dxa"/>
          </w:tcPr>
          <w:p w14:paraId="77098447" w14:textId="77777777" w:rsidR="00DF58D2" w:rsidRPr="008C0293" w:rsidRDefault="00DF58D2" w:rsidP="00192E7B">
            <w:pPr>
              <w:pStyle w:val="Tabletext"/>
            </w:pPr>
            <w:r w:rsidRPr="008C0293">
              <w:t>5/</w:t>
            </w:r>
            <w:r>
              <w:t>4</w:t>
            </w:r>
          </w:p>
        </w:tc>
        <w:tc>
          <w:tcPr>
            <w:tcW w:w="4539" w:type="dxa"/>
          </w:tcPr>
          <w:p w14:paraId="43249885" w14:textId="67843480" w:rsidR="00DF58D2" w:rsidRPr="00316B45" w:rsidRDefault="00DF58D2" w:rsidP="00192E7B">
            <w:pPr>
              <w:pStyle w:val="Tabletext"/>
              <w:jc w:val="both"/>
              <w:rPr>
                <w:highlight w:val="lightGray"/>
                <w:lang w:eastAsia="zh-CN"/>
              </w:rPr>
            </w:pPr>
            <w:r w:rsidRPr="004741A8">
              <w:rPr>
                <w:rFonts w:hint="eastAsia"/>
                <w:lang w:val="zh-CN" w:eastAsia="zh-CN"/>
              </w:rPr>
              <w:t>根据第</w:t>
            </w:r>
            <w:r w:rsidRPr="004741A8">
              <w:rPr>
                <w:b/>
                <w:bCs/>
                <w:lang w:eastAsia="zh-CN"/>
              </w:rPr>
              <w:t>95</w:t>
            </w:r>
            <w:r w:rsidRPr="004741A8">
              <w:rPr>
                <w:rFonts w:hint="eastAsia"/>
                <w:lang w:val="zh-CN" w:eastAsia="zh-CN"/>
              </w:rPr>
              <w:t>号决议</w:t>
            </w:r>
            <w:r w:rsidRPr="007044B9">
              <w:rPr>
                <w:rFonts w:ascii="Times New Roman MT Extra Bold" w:hAnsi="Times New Roman MT Extra Bold" w:hint="eastAsia"/>
                <w:b/>
                <w:lang w:eastAsia="zh-CN"/>
              </w:rPr>
              <w:t>（</w:t>
            </w:r>
            <w:r w:rsidRPr="004741A8">
              <w:rPr>
                <w:b/>
                <w:lang w:eastAsia="zh-CN"/>
              </w:rPr>
              <w:t>WRC</w:t>
            </w:r>
            <w:r w:rsidRPr="004741A8">
              <w:rPr>
                <w:b/>
                <w:bCs/>
                <w:lang w:eastAsia="zh-CN"/>
              </w:rPr>
              <w:t>-19</w:t>
            </w:r>
            <w:r w:rsidRPr="004741A8">
              <w:rPr>
                <w:b/>
                <w:lang w:eastAsia="zh-CN"/>
              </w:rPr>
              <w:t>，修订版</w:t>
            </w:r>
            <w:r w:rsidRPr="007044B9">
              <w:rPr>
                <w:rFonts w:ascii="Times New Roman MT Extra Bold" w:hAnsi="Times New Roman MT Extra Bold" w:hint="eastAsia"/>
                <w:b/>
                <w:lang w:eastAsia="zh-CN"/>
              </w:rPr>
              <w:t>）</w:t>
            </w:r>
            <w:r w:rsidRPr="007044B9">
              <w:rPr>
                <w:rFonts w:hint="eastAsia"/>
                <w:lang w:eastAsia="zh-CN"/>
              </w:rPr>
              <w:t>，</w:t>
            </w:r>
            <w:r w:rsidRPr="004741A8">
              <w:rPr>
                <w:rFonts w:hint="eastAsia"/>
                <w:lang w:val="zh-CN" w:eastAsia="zh-CN"/>
              </w:rPr>
              <w:t>审议往届大会的决议和建议</w:t>
            </w:r>
            <w:r w:rsidRPr="007044B9">
              <w:rPr>
                <w:rFonts w:hint="eastAsia"/>
                <w:lang w:eastAsia="zh-CN"/>
              </w:rPr>
              <w:t>，</w:t>
            </w:r>
            <w:r w:rsidRPr="004741A8">
              <w:rPr>
                <w:rFonts w:hint="eastAsia"/>
                <w:lang w:val="zh-CN" w:eastAsia="zh-CN"/>
              </w:rPr>
              <w:t>以便对其进行可能的修订、取代或废止</w:t>
            </w:r>
          </w:p>
        </w:tc>
        <w:tc>
          <w:tcPr>
            <w:tcW w:w="2107" w:type="dxa"/>
          </w:tcPr>
          <w:p w14:paraId="6DFC028D" w14:textId="77777777" w:rsidR="00DF58D2" w:rsidRPr="00FF704F" w:rsidRDefault="00DF58D2" w:rsidP="00192E7B">
            <w:pPr>
              <w:pStyle w:val="Tabletext"/>
              <w:jc w:val="center"/>
              <w:rPr>
                <w:lang w:eastAsia="zh-CN"/>
              </w:rPr>
            </w:pPr>
            <w:r w:rsidRPr="004741A8">
              <w:rPr>
                <w:rFonts w:hint="eastAsia"/>
                <w:lang w:val="zh-CN" w:eastAsia="zh-CN"/>
              </w:rPr>
              <w:t>第</w:t>
            </w:r>
            <w:r w:rsidRPr="004741A8">
              <w:rPr>
                <w:b/>
                <w:bCs/>
                <w:lang w:eastAsia="zh-CN"/>
              </w:rPr>
              <w:t>95</w:t>
            </w:r>
            <w:r w:rsidRPr="004741A8">
              <w:rPr>
                <w:rFonts w:hint="eastAsia"/>
                <w:lang w:val="zh-CN" w:eastAsia="zh-CN"/>
              </w:rPr>
              <w:t>号决议</w:t>
            </w:r>
            <w:r>
              <w:rPr>
                <w:szCs w:val="24"/>
                <w:lang w:eastAsia="zh-CN"/>
              </w:rPr>
              <w:br/>
            </w:r>
            <w:r w:rsidRPr="007044B9">
              <w:rPr>
                <w:rFonts w:ascii="Times New Roman MT Extra Bold" w:hAnsi="Times New Roman MT Extra Bold" w:hint="eastAsia"/>
                <w:b/>
                <w:lang w:eastAsia="zh-CN"/>
              </w:rPr>
              <w:t>（</w:t>
            </w:r>
            <w:r w:rsidRPr="004741A8">
              <w:rPr>
                <w:b/>
                <w:lang w:eastAsia="zh-CN"/>
              </w:rPr>
              <w:t>WRC</w:t>
            </w:r>
            <w:r w:rsidRPr="004741A8">
              <w:rPr>
                <w:b/>
                <w:bCs/>
                <w:lang w:eastAsia="zh-CN"/>
              </w:rPr>
              <w:t>-19</w:t>
            </w:r>
            <w:r w:rsidRPr="004741A8">
              <w:rPr>
                <w:b/>
                <w:lang w:eastAsia="zh-CN"/>
              </w:rPr>
              <w:t>，修订版</w:t>
            </w:r>
            <w:r w:rsidRPr="007044B9">
              <w:rPr>
                <w:rFonts w:ascii="Times New Roman MT Extra Bold" w:hAnsi="Times New Roman MT Extra Bold" w:hint="eastAsia"/>
                <w:b/>
                <w:lang w:eastAsia="zh-CN"/>
              </w:rPr>
              <w:t>）</w:t>
            </w:r>
          </w:p>
        </w:tc>
        <w:tc>
          <w:tcPr>
            <w:tcW w:w="1489" w:type="dxa"/>
          </w:tcPr>
          <w:p w14:paraId="77FACC10" w14:textId="77777777" w:rsidR="00DF58D2" w:rsidRPr="00FF704F" w:rsidRDefault="00DF58D2" w:rsidP="00192E7B">
            <w:pPr>
              <w:pStyle w:val="Tabletext"/>
              <w:jc w:val="center"/>
              <w:rPr>
                <w:rFonts w:eastAsia="MS Mincho"/>
                <w:b/>
              </w:rPr>
            </w:pPr>
            <w:r w:rsidRPr="00FF704F">
              <w:rPr>
                <w:b/>
              </w:rPr>
              <w:t>CPM2</w:t>
            </w:r>
            <w:r>
              <w:rPr>
                <w:b/>
              </w:rPr>
              <w:t>7</w:t>
            </w:r>
            <w:r w:rsidRPr="00FF704F">
              <w:rPr>
                <w:b/>
              </w:rPr>
              <w:noBreakHyphen/>
              <w:t>2</w:t>
            </w:r>
          </w:p>
        </w:tc>
      </w:tr>
      <w:tr w:rsidR="00DF58D2" w:rsidRPr="008C0293" w14:paraId="58CB26E3" w14:textId="77777777" w:rsidTr="00192E7B">
        <w:tc>
          <w:tcPr>
            <w:tcW w:w="10273" w:type="dxa"/>
            <w:gridSpan w:val="5"/>
          </w:tcPr>
          <w:p w14:paraId="46C042B0" w14:textId="77777777" w:rsidR="00DF58D2" w:rsidRPr="00890AE3" w:rsidRDefault="00DF58D2" w:rsidP="00192E7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b/>
                <w:bCs/>
                <w:sz w:val="20"/>
                <w:szCs w:val="20"/>
                <w:lang w:eastAsia="zh-CN"/>
              </w:rPr>
            </w:pPr>
            <w:r w:rsidRPr="00294AE0">
              <w:rPr>
                <w:rFonts w:eastAsia="SimSun" w:hint="eastAsia"/>
                <w:b/>
                <w:bCs/>
                <w:sz w:val="20"/>
                <w:szCs w:val="20"/>
                <w:lang w:eastAsia="zh-CN"/>
              </w:rPr>
              <w:t>附件</w:t>
            </w:r>
            <w:r w:rsidRPr="00294AE0">
              <w:rPr>
                <w:rFonts w:eastAsia="SimSun" w:hint="eastAsia"/>
                <w:b/>
                <w:bCs/>
                <w:sz w:val="20"/>
                <w:szCs w:val="20"/>
                <w:lang w:eastAsia="zh-CN"/>
              </w:rPr>
              <w:t>1</w:t>
            </w:r>
            <w:r w:rsidRPr="00890AE3">
              <w:rPr>
                <w:b/>
                <w:bCs/>
                <w:sz w:val="20"/>
                <w:szCs w:val="20"/>
                <w:lang w:eastAsia="zh-CN"/>
              </w:rPr>
              <w:t xml:space="preserve"> – </w:t>
            </w:r>
            <w:r w:rsidRPr="00294AE0">
              <w:rPr>
                <w:rFonts w:eastAsia="SimSun" w:hint="eastAsia"/>
                <w:b/>
                <w:bCs/>
                <w:sz w:val="20"/>
                <w:szCs w:val="20"/>
                <w:lang w:eastAsia="zh-CN"/>
              </w:rPr>
              <w:t>有关</w:t>
            </w:r>
            <w:r w:rsidRPr="00294AE0">
              <w:rPr>
                <w:rFonts w:eastAsia="SimSun"/>
                <w:b/>
                <w:bCs/>
                <w:sz w:val="20"/>
                <w:szCs w:val="20"/>
                <w:lang w:eastAsia="zh-CN"/>
              </w:rPr>
              <w:t>WRC-27</w:t>
            </w:r>
            <w:r w:rsidRPr="00294AE0">
              <w:rPr>
                <w:rFonts w:eastAsia="SimSun" w:hint="eastAsia"/>
                <w:b/>
                <w:bCs/>
                <w:sz w:val="20"/>
                <w:szCs w:val="20"/>
                <w:lang w:eastAsia="zh-CN"/>
              </w:rPr>
              <w:t>议项</w:t>
            </w:r>
            <w:r w:rsidRPr="00294AE0">
              <w:rPr>
                <w:rFonts w:eastAsia="SimSun" w:hint="eastAsia"/>
                <w:b/>
                <w:bCs/>
                <w:sz w:val="20"/>
                <w:szCs w:val="20"/>
                <w:lang w:eastAsia="zh-CN"/>
              </w:rPr>
              <w:t>10</w:t>
            </w:r>
            <w:r w:rsidRPr="00294AE0">
              <w:rPr>
                <w:rFonts w:eastAsia="SimSun" w:hint="eastAsia"/>
                <w:b/>
                <w:bCs/>
                <w:sz w:val="20"/>
                <w:szCs w:val="20"/>
                <w:lang w:eastAsia="zh-CN"/>
              </w:rPr>
              <w:t>的信息</w:t>
            </w:r>
          </w:p>
        </w:tc>
      </w:tr>
      <w:bookmarkEnd w:id="103"/>
      <w:tr w:rsidR="00DF58D2" w:rsidRPr="008C0293" w14:paraId="2B9366B3" w14:textId="77777777" w:rsidTr="00192E7B">
        <w:tc>
          <w:tcPr>
            <w:tcW w:w="1271" w:type="dxa"/>
          </w:tcPr>
          <w:p w14:paraId="049FC136" w14:textId="77777777" w:rsidR="00DF58D2" w:rsidRDefault="00DF58D2" w:rsidP="00192E7B">
            <w:pPr>
              <w:pStyle w:val="Tabletext"/>
              <w:jc w:val="center"/>
            </w:pPr>
            <w:r w:rsidRPr="003D5AA1">
              <w:rPr>
                <w:lang w:val="en-GB"/>
              </w:rPr>
              <w:t>10</w:t>
            </w:r>
          </w:p>
        </w:tc>
        <w:tc>
          <w:tcPr>
            <w:tcW w:w="867" w:type="dxa"/>
          </w:tcPr>
          <w:p w14:paraId="7FC3F9EC" w14:textId="77777777" w:rsidR="00DF58D2" w:rsidRDefault="00DF58D2" w:rsidP="00192E7B">
            <w:pPr>
              <w:pStyle w:val="Tabletext"/>
              <w:jc w:val="center"/>
            </w:pPr>
            <w:r w:rsidRPr="003D5AA1">
              <w:rPr>
                <w:lang w:val="en-GB"/>
              </w:rPr>
              <w:t>-</w:t>
            </w:r>
          </w:p>
        </w:tc>
        <w:tc>
          <w:tcPr>
            <w:tcW w:w="4539" w:type="dxa"/>
          </w:tcPr>
          <w:p w14:paraId="1C57D39D" w14:textId="77777777" w:rsidR="00DF58D2" w:rsidRPr="004741A8" w:rsidRDefault="00DF58D2" w:rsidP="00192E7B">
            <w:pPr>
              <w:pStyle w:val="Tabletext"/>
              <w:jc w:val="both"/>
              <w:rPr>
                <w:lang w:eastAsia="zh-CN"/>
              </w:rPr>
            </w:pPr>
            <w:r w:rsidRPr="00F3629A">
              <w:rPr>
                <w:rFonts w:hint="eastAsia"/>
                <w:szCs w:val="16"/>
                <w:lang w:val="en-GB" w:eastAsia="zh-CN"/>
              </w:rPr>
              <w:t>根据国际电联《公约》第</w:t>
            </w:r>
            <w:r w:rsidRPr="00FB2E82">
              <w:rPr>
                <w:rFonts w:hint="eastAsia"/>
                <w:szCs w:val="16"/>
                <w:lang w:eastAsia="zh-CN"/>
              </w:rPr>
              <w:t>7</w:t>
            </w:r>
            <w:r w:rsidRPr="00F3629A">
              <w:rPr>
                <w:rFonts w:hint="eastAsia"/>
                <w:szCs w:val="16"/>
                <w:lang w:val="en-GB" w:eastAsia="zh-CN"/>
              </w:rPr>
              <w:t>条和第</w:t>
            </w:r>
            <w:r w:rsidRPr="00FB2E82">
              <w:rPr>
                <w:b/>
                <w:bCs/>
                <w:iCs/>
                <w:szCs w:val="16"/>
                <w:lang w:eastAsia="zh-CN"/>
              </w:rPr>
              <w:t>804</w:t>
            </w:r>
            <w:r w:rsidRPr="00F3629A">
              <w:rPr>
                <w:rFonts w:hint="eastAsia"/>
                <w:szCs w:val="16"/>
                <w:lang w:val="en-GB" w:eastAsia="zh-CN"/>
              </w:rPr>
              <w:t>号决议</w:t>
            </w:r>
            <w:r w:rsidRPr="00FB2E82">
              <w:rPr>
                <w:rFonts w:hint="eastAsia"/>
                <w:b/>
                <w:bCs/>
                <w:szCs w:val="16"/>
                <w:lang w:eastAsia="zh-CN"/>
              </w:rPr>
              <w:t>（</w:t>
            </w:r>
            <w:r w:rsidRPr="00FB2E82">
              <w:rPr>
                <w:b/>
                <w:bCs/>
                <w:iCs/>
                <w:szCs w:val="16"/>
                <w:lang w:eastAsia="zh-CN"/>
              </w:rPr>
              <w:t>WRC</w:t>
            </w:r>
            <w:r w:rsidRPr="00FB2E82">
              <w:rPr>
                <w:b/>
                <w:bCs/>
                <w:iCs/>
                <w:szCs w:val="16"/>
                <w:lang w:eastAsia="zh-CN"/>
              </w:rPr>
              <w:noBreakHyphen/>
              <w:t>23</w:t>
            </w:r>
            <w:r w:rsidRPr="00FB2E82">
              <w:rPr>
                <w:b/>
                <w:szCs w:val="16"/>
                <w:lang w:eastAsia="zh-CN"/>
              </w:rPr>
              <w:t>，</w:t>
            </w:r>
            <w:r w:rsidRPr="00F3629A">
              <w:rPr>
                <w:rFonts w:hint="eastAsia"/>
                <w:b/>
                <w:bCs/>
                <w:szCs w:val="16"/>
                <w:lang w:val="en-GB" w:eastAsia="zh-CN"/>
              </w:rPr>
              <w:t>修订版</w:t>
            </w:r>
            <w:r w:rsidRPr="00FB2E82">
              <w:rPr>
                <w:rFonts w:hint="eastAsia"/>
                <w:b/>
                <w:bCs/>
                <w:szCs w:val="16"/>
                <w:lang w:eastAsia="zh-CN"/>
              </w:rPr>
              <w:t>）</w:t>
            </w:r>
            <w:r w:rsidRPr="00FB2E82">
              <w:rPr>
                <w:rFonts w:hint="eastAsia"/>
                <w:szCs w:val="16"/>
                <w:lang w:eastAsia="zh-CN"/>
              </w:rPr>
              <w:t>，</w:t>
            </w:r>
            <w:r w:rsidRPr="00F3629A">
              <w:rPr>
                <w:rFonts w:hint="eastAsia"/>
                <w:szCs w:val="16"/>
                <w:lang w:val="en-GB" w:eastAsia="zh-CN"/>
              </w:rPr>
              <w:t>向国际电联理事会建议纳入下届世界无线电通信大会议程的议项以及未来大会初步议程的议项</w:t>
            </w:r>
          </w:p>
        </w:tc>
        <w:tc>
          <w:tcPr>
            <w:tcW w:w="2107" w:type="dxa"/>
          </w:tcPr>
          <w:p w14:paraId="705DF1B1" w14:textId="77777777" w:rsidR="00DF58D2" w:rsidRPr="003D5AA1" w:rsidRDefault="00DF58D2" w:rsidP="00192E7B">
            <w:pPr>
              <w:pStyle w:val="Tabletext"/>
              <w:jc w:val="center"/>
              <w:rPr>
                <w:b/>
                <w:bCs/>
                <w:iCs/>
                <w:szCs w:val="16"/>
                <w:lang w:val="en-GB" w:eastAsia="zh-CN"/>
              </w:rPr>
            </w:pPr>
            <w:r w:rsidRPr="004741A8">
              <w:rPr>
                <w:rFonts w:hint="eastAsia"/>
                <w:lang w:val="zh-CN" w:eastAsia="zh-CN"/>
              </w:rPr>
              <w:t>第</w:t>
            </w:r>
            <w:r>
              <w:rPr>
                <w:b/>
                <w:bCs/>
                <w:lang w:eastAsia="zh-CN"/>
              </w:rPr>
              <w:t>804</w:t>
            </w:r>
            <w:r w:rsidRPr="004741A8">
              <w:rPr>
                <w:rFonts w:hint="eastAsia"/>
                <w:lang w:val="zh-CN" w:eastAsia="zh-CN"/>
              </w:rPr>
              <w:t>号决议</w:t>
            </w:r>
            <w:r>
              <w:rPr>
                <w:szCs w:val="24"/>
                <w:lang w:eastAsia="zh-CN"/>
              </w:rPr>
              <w:br/>
            </w:r>
            <w:r w:rsidRPr="004741A8">
              <w:rPr>
                <w:rFonts w:ascii="Times New Roman MT Extra Bold" w:hAnsi="Times New Roman MT Extra Bold" w:hint="eastAsia"/>
                <w:b/>
                <w:lang w:eastAsia="zh-CN"/>
              </w:rPr>
              <w:t>（</w:t>
            </w:r>
            <w:r w:rsidRPr="004741A8">
              <w:rPr>
                <w:b/>
                <w:lang w:eastAsia="zh-CN"/>
              </w:rPr>
              <w:t>WRC</w:t>
            </w:r>
            <w:r w:rsidRPr="004741A8">
              <w:rPr>
                <w:rFonts w:hint="eastAsia"/>
                <w:b/>
                <w:lang w:eastAsia="zh-CN"/>
              </w:rPr>
              <w:t>-</w:t>
            </w:r>
            <w:r>
              <w:rPr>
                <w:b/>
                <w:lang w:eastAsia="zh-CN"/>
              </w:rPr>
              <w:t>23</w:t>
            </w:r>
            <w:r w:rsidRPr="004741A8">
              <w:rPr>
                <w:b/>
                <w:lang w:eastAsia="zh-CN"/>
              </w:rPr>
              <w:t>，修订版</w:t>
            </w:r>
            <w:r w:rsidRPr="004741A8">
              <w:rPr>
                <w:rFonts w:ascii="Times New Roman MT Extra Bold" w:hAnsi="Times New Roman MT Extra Bold" w:hint="eastAsia"/>
                <w:b/>
                <w:lang w:eastAsia="zh-CN"/>
              </w:rPr>
              <w:t>）</w:t>
            </w:r>
          </w:p>
          <w:p w14:paraId="5F0E1453" w14:textId="77777777" w:rsidR="00DF58D2" w:rsidRPr="004741A8" w:rsidRDefault="00DF58D2" w:rsidP="00192E7B">
            <w:pPr>
              <w:pStyle w:val="Tabletext"/>
              <w:jc w:val="center"/>
              <w:rPr>
                <w:lang w:eastAsia="zh-CN"/>
              </w:rPr>
            </w:pPr>
            <w:r w:rsidRPr="004741A8">
              <w:rPr>
                <w:lang w:eastAsia="zh-CN"/>
              </w:rPr>
              <w:t>第</w:t>
            </w:r>
            <w:r>
              <w:rPr>
                <w:rFonts w:cs="Traditional Arabic"/>
                <w:b/>
                <w:bCs/>
                <w:lang w:eastAsia="zh-CN"/>
              </w:rPr>
              <w:t>814</w:t>
            </w:r>
            <w:r w:rsidRPr="004741A8">
              <w:rPr>
                <w:lang w:eastAsia="zh-CN"/>
              </w:rPr>
              <w:t>号决议</w:t>
            </w:r>
            <w:r>
              <w:rPr>
                <w:lang w:eastAsia="zh-CN"/>
              </w:rPr>
              <w:br/>
            </w:r>
            <w:r w:rsidRPr="004741A8">
              <w:rPr>
                <w:b/>
                <w:bCs/>
                <w:lang w:eastAsia="zh-CN"/>
              </w:rPr>
              <w:t>（</w:t>
            </w:r>
            <w:r w:rsidRPr="004741A8">
              <w:rPr>
                <w:b/>
                <w:bCs/>
                <w:lang w:eastAsia="zh-CN"/>
              </w:rPr>
              <w:t>WRC-</w:t>
            </w:r>
            <w:r>
              <w:rPr>
                <w:b/>
                <w:bCs/>
                <w:lang w:eastAsia="zh-CN"/>
              </w:rPr>
              <w:t>23</w:t>
            </w:r>
            <w:r w:rsidRPr="004741A8">
              <w:rPr>
                <w:b/>
                <w:bCs/>
                <w:lang w:eastAsia="zh-CN"/>
              </w:rPr>
              <w:t>）</w:t>
            </w:r>
          </w:p>
        </w:tc>
        <w:tc>
          <w:tcPr>
            <w:tcW w:w="1489" w:type="dxa"/>
          </w:tcPr>
          <w:p w14:paraId="3A2EAC43" w14:textId="77777777" w:rsidR="00DF58D2" w:rsidRPr="006D0982" w:rsidRDefault="00DF58D2" w:rsidP="00192E7B">
            <w:pPr>
              <w:pStyle w:val="Tabletext"/>
              <w:jc w:val="center"/>
              <w:rPr>
                <w:b/>
              </w:rPr>
            </w:pPr>
            <w:proofErr w:type="spellStart"/>
            <w:r>
              <w:rPr>
                <w:b/>
                <w:bCs/>
                <w:lang w:val="en-GB"/>
              </w:rPr>
              <w:t>仅供</w:t>
            </w:r>
            <w:proofErr w:type="spellEnd"/>
            <w:r>
              <w:rPr>
                <w:b/>
                <w:bCs/>
                <w:lang w:val="en-GB"/>
              </w:rPr>
              <w:t>CPM27-2</w:t>
            </w:r>
            <w:proofErr w:type="spellStart"/>
            <w:r>
              <w:rPr>
                <w:b/>
                <w:bCs/>
                <w:lang w:val="en-GB"/>
              </w:rPr>
              <w:t>参考</w:t>
            </w:r>
            <w:proofErr w:type="spellEnd"/>
          </w:p>
        </w:tc>
      </w:tr>
      <w:tr w:rsidR="00DF58D2" w:rsidRPr="008C0293" w14:paraId="0D968412" w14:textId="77777777" w:rsidTr="00192E7B">
        <w:tc>
          <w:tcPr>
            <w:tcW w:w="1271" w:type="dxa"/>
          </w:tcPr>
          <w:p w14:paraId="50D7AB21" w14:textId="77777777" w:rsidR="00DF58D2" w:rsidRPr="008C0293" w:rsidRDefault="00DF58D2" w:rsidP="00192E7B">
            <w:pPr>
              <w:pStyle w:val="Tabletext"/>
              <w:jc w:val="center"/>
            </w:pPr>
            <w:bookmarkStart w:id="104" w:name="_Hlk26542604"/>
            <w:r>
              <w:t>10</w:t>
            </w:r>
          </w:p>
        </w:tc>
        <w:tc>
          <w:tcPr>
            <w:tcW w:w="867" w:type="dxa"/>
          </w:tcPr>
          <w:p w14:paraId="7CCD037A" w14:textId="77777777" w:rsidR="00DF58D2" w:rsidRPr="008C0293" w:rsidRDefault="00DF58D2" w:rsidP="00192E7B">
            <w:pPr>
              <w:pStyle w:val="Tabletext"/>
              <w:jc w:val="center"/>
            </w:pPr>
            <w:r>
              <w:t>A</w:t>
            </w:r>
            <w:r w:rsidRPr="008C0293">
              <w:t>1/</w:t>
            </w:r>
            <w:r>
              <w:t>2.1</w:t>
            </w:r>
          </w:p>
        </w:tc>
        <w:tc>
          <w:tcPr>
            <w:tcW w:w="4539" w:type="dxa"/>
          </w:tcPr>
          <w:p w14:paraId="600B4E23" w14:textId="77777777" w:rsidR="00DF58D2" w:rsidRPr="0038221B" w:rsidRDefault="00DF58D2" w:rsidP="00192E7B">
            <w:pPr>
              <w:pStyle w:val="Tabletext"/>
              <w:jc w:val="both"/>
              <w:rPr>
                <w:lang w:eastAsia="zh-CN"/>
              </w:rPr>
            </w:pPr>
            <w:r w:rsidRPr="00F3629A">
              <w:rPr>
                <w:rFonts w:hint="eastAsia"/>
                <w:bCs/>
                <w:lang w:val="en-GB" w:eastAsia="zh-CN"/>
              </w:rPr>
              <w:t>根据</w:t>
            </w:r>
            <w:r w:rsidRPr="00F3629A">
              <w:rPr>
                <w:rFonts w:hint="eastAsia"/>
                <w:bCs/>
                <w:lang w:eastAsia="zh-CN"/>
              </w:rPr>
              <w:t>第</w:t>
            </w:r>
            <w:r>
              <w:rPr>
                <w:b/>
                <w:bCs/>
                <w:lang w:val="it-IT" w:eastAsia="zh-CN"/>
              </w:rPr>
              <w:t>721</w:t>
            </w:r>
            <w:r w:rsidRPr="00F3629A">
              <w:rPr>
                <w:rFonts w:hint="eastAsia"/>
                <w:bCs/>
                <w:lang w:eastAsia="zh-CN"/>
              </w:rPr>
              <w:t>号</w:t>
            </w:r>
            <w:r w:rsidRPr="00F3629A">
              <w:rPr>
                <w:rFonts w:hint="eastAsia"/>
                <w:bCs/>
                <w:lang w:val="en-GB" w:eastAsia="zh-CN"/>
              </w:rPr>
              <w:t>决议</w:t>
            </w:r>
            <w:r w:rsidRPr="00F3629A">
              <w:rPr>
                <w:rFonts w:hint="eastAsia"/>
                <w:b/>
                <w:lang w:val="it-IT" w:eastAsia="zh-CN"/>
              </w:rPr>
              <w:t>（</w:t>
            </w:r>
            <w:r w:rsidRPr="00F3629A">
              <w:rPr>
                <w:b/>
                <w:lang w:val="it-IT" w:eastAsia="zh-CN"/>
              </w:rPr>
              <w:t>WRC</w:t>
            </w:r>
            <w:r w:rsidRPr="00F3629A">
              <w:rPr>
                <w:b/>
                <w:lang w:val="it-IT" w:eastAsia="zh-CN"/>
              </w:rPr>
              <w:noBreakHyphen/>
              <w:t>23</w:t>
            </w:r>
            <w:r w:rsidRPr="00F3629A">
              <w:rPr>
                <w:rFonts w:hint="eastAsia"/>
                <w:b/>
                <w:lang w:val="it-IT" w:eastAsia="zh-CN"/>
              </w:rPr>
              <w:t>）</w:t>
            </w:r>
            <w:r w:rsidRPr="00F3629A">
              <w:rPr>
                <w:rFonts w:hint="eastAsia"/>
                <w:bCs/>
                <w:lang w:val="it-IT" w:eastAsia="zh-CN"/>
              </w:rPr>
              <w:t>，</w:t>
            </w:r>
            <w:r w:rsidRPr="00F3629A">
              <w:rPr>
                <w:rFonts w:hint="eastAsia"/>
                <w:lang w:val="en-GB" w:eastAsia="zh-CN"/>
              </w:rPr>
              <w:t>审议</w:t>
            </w:r>
            <w:r w:rsidRPr="00F3629A">
              <w:rPr>
                <w:rFonts w:hint="eastAsia"/>
                <w:bCs/>
                <w:lang w:val="en-GB" w:eastAsia="zh-CN"/>
              </w:rPr>
              <w:t>《无线电</w:t>
            </w:r>
            <w:r w:rsidRPr="00F3629A">
              <w:rPr>
                <w:rFonts w:hint="eastAsia"/>
                <w:bCs/>
                <w:lang w:eastAsia="zh-CN"/>
              </w:rPr>
              <w:t>规则</w:t>
            </w:r>
            <w:r w:rsidRPr="00F3629A">
              <w:rPr>
                <w:rFonts w:hint="eastAsia"/>
                <w:bCs/>
                <w:lang w:val="en-GB" w:eastAsia="zh-CN"/>
              </w:rPr>
              <w:t>》《频率</w:t>
            </w:r>
            <w:r w:rsidRPr="00F3629A">
              <w:rPr>
                <w:rFonts w:hint="eastAsia"/>
                <w:bCs/>
                <w:lang w:eastAsia="zh-CN"/>
              </w:rPr>
              <w:t>划分</w:t>
            </w:r>
            <w:r w:rsidRPr="00F3629A">
              <w:rPr>
                <w:rFonts w:hint="eastAsia"/>
                <w:bCs/>
                <w:lang w:val="en-GB" w:eastAsia="zh-CN"/>
              </w:rPr>
              <w:t>表》中</w:t>
            </w:r>
            <w:r w:rsidRPr="00F3629A">
              <w:rPr>
                <w:rFonts w:hint="eastAsia"/>
                <w:bCs/>
                <w:lang w:val="it-IT" w:eastAsia="zh-CN"/>
              </w:rPr>
              <w:t>275-325</w:t>
            </w:r>
            <w:r w:rsidRPr="00F3629A">
              <w:rPr>
                <w:bCs/>
                <w:lang w:val="it-IT" w:eastAsia="zh-CN"/>
              </w:rPr>
              <w:t> </w:t>
            </w:r>
            <w:r w:rsidRPr="00F3629A">
              <w:rPr>
                <w:rFonts w:hint="eastAsia"/>
                <w:bCs/>
                <w:lang w:val="it-IT" w:eastAsia="zh-CN"/>
              </w:rPr>
              <w:t>GHz</w:t>
            </w:r>
            <w:r w:rsidRPr="00F3629A">
              <w:rPr>
                <w:rFonts w:hint="eastAsia"/>
                <w:bCs/>
                <w:lang w:val="en-GB" w:eastAsia="zh-CN"/>
              </w:rPr>
              <w:t>频率范围内固定、移动、无线电定位、业余、卫星业余、射电天文、卫星地球探测</w:t>
            </w:r>
            <w:r w:rsidRPr="00F3629A">
              <w:rPr>
                <w:rFonts w:hint="eastAsia"/>
                <w:bCs/>
                <w:lang w:val="it-IT" w:eastAsia="zh-CN"/>
              </w:rPr>
              <w:t>（</w:t>
            </w:r>
            <w:r w:rsidRPr="00F3629A">
              <w:rPr>
                <w:rFonts w:hint="eastAsia"/>
                <w:bCs/>
                <w:lang w:val="en-GB" w:eastAsia="zh-CN"/>
              </w:rPr>
              <w:t>无源和有源</w:t>
            </w:r>
            <w:r w:rsidRPr="00F3629A">
              <w:rPr>
                <w:rFonts w:hint="eastAsia"/>
                <w:bCs/>
                <w:lang w:val="it-IT" w:eastAsia="zh-CN"/>
              </w:rPr>
              <w:t>）</w:t>
            </w:r>
            <w:r w:rsidRPr="00F3629A">
              <w:rPr>
                <w:rFonts w:hint="eastAsia"/>
                <w:bCs/>
                <w:lang w:val="en-GB" w:eastAsia="zh-CN"/>
              </w:rPr>
              <w:t>以及空间研究</w:t>
            </w:r>
            <w:r w:rsidRPr="00F3629A">
              <w:rPr>
                <w:rFonts w:hint="eastAsia"/>
                <w:bCs/>
                <w:lang w:val="it-IT" w:eastAsia="zh-CN"/>
              </w:rPr>
              <w:t>（</w:t>
            </w:r>
            <w:r w:rsidRPr="00F3629A">
              <w:rPr>
                <w:rFonts w:hint="eastAsia"/>
                <w:bCs/>
                <w:lang w:val="en-GB" w:eastAsia="zh-CN"/>
              </w:rPr>
              <w:t>无源</w:t>
            </w:r>
            <w:r w:rsidRPr="00F3629A">
              <w:rPr>
                <w:rFonts w:hint="eastAsia"/>
                <w:bCs/>
                <w:lang w:val="it-IT" w:eastAsia="zh-CN"/>
              </w:rPr>
              <w:t>）</w:t>
            </w:r>
            <w:r w:rsidRPr="00F3629A">
              <w:rPr>
                <w:rFonts w:hint="eastAsia"/>
                <w:bCs/>
                <w:lang w:eastAsia="zh-CN"/>
              </w:rPr>
              <w:t>业务</w:t>
            </w:r>
            <w:r w:rsidRPr="00F3629A">
              <w:rPr>
                <w:rFonts w:hint="eastAsia"/>
                <w:bCs/>
                <w:lang w:val="en-GB" w:eastAsia="zh-CN"/>
              </w:rPr>
              <w:t>的潜在新</w:t>
            </w:r>
            <w:r w:rsidRPr="00F3629A">
              <w:rPr>
                <w:rFonts w:hint="eastAsia"/>
                <w:bCs/>
                <w:lang w:eastAsia="zh-CN"/>
              </w:rPr>
              <w:t>划分</w:t>
            </w:r>
            <w:r w:rsidRPr="00F3629A">
              <w:rPr>
                <w:rFonts w:hint="eastAsia"/>
                <w:bCs/>
                <w:lang w:val="it-IT" w:eastAsia="zh-CN"/>
              </w:rPr>
              <w:t>，</w:t>
            </w:r>
            <w:r w:rsidRPr="00F3629A">
              <w:rPr>
                <w:rFonts w:hint="eastAsia"/>
                <w:bCs/>
                <w:lang w:val="en-GB" w:eastAsia="zh-CN"/>
              </w:rPr>
              <w:t>并相应更新第</w:t>
            </w:r>
            <w:r w:rsidRPr="00F3629A">
              <w:rPr>
                <w:rFonts w:hint="eastAsia"/>
                <w:b/>
                <w:bCs/>
                <w:lang w:val="it-IT" w:eastAsia="zh-CN"/>
              </w:rPr>
              <w:t>5.149</w:t>
            </w:r>
            <w:r w:rsidRPr="00F3629A">
              <w:rPr>
                <w:rFonts w:hint="eastAsia"/>
                <w:b/>
                <w:bCs/>
                <w:lang w:val="en-GB" w:eastAsia="zh-CN"/>
              </w:rPr>
              <w:t>、</w:t>
            </w:r>
            <w:r w:rsidRPr="00F3629A">
              <w:rPr>
                <w:rFonts w:hint="eastAsia"/>
                <w:b/>
                <w:bCs/>
                <w:lang w:val="it-IT" w:eastAsia="zh-CN"/>
              </w:rPr>
              <w:t>5.340</w:t>
            </w:r>
            <w:r w:rsidRPr="00F3629A">
              <w:rPr>
                <w:rFonts w:hint="eastAsia"/>
                <w:bCs/>
                <w:lang w:val="en-GB" w:eastAsia="zh-CN"/>
              </w:rPr>
              <w:t>、</w:t>
            </w:r>
            <w:r w:rsidRPr="00F3629A">
              <w:rPr>
                <w:rFonts w:hint="eastAsia"/>
                <w:b/>
                <w:bCs/>
                <w:lang w:val="it-IT" w:eastAsia="zh-CN"/>
              </w:rPr>
              <w:t>5.564A</w:t>
            </w:r>
            <w:r w:rsidRPr="00F3629A">
              <w:rPr>
                <w:rFonts w:hint="eastAsia"/>
                <w:bCs/>
                <w:lang w:val="en-GB" w:eastAsia="zh-CN"/>
              </w:rPr>
              <w:t>和</w:t>
            </w:r>
            <w:r w:rsidRPr="00F3629A">
              <w:rPr>
                <w:rFonts w:hint="eastAsia"/>
                <w:b/>
                <w:bCs/>
                <w:lang w:val="it-IT" w:eastAsia="zh-CN"/>
              </w:rPr>
              <w:t>5.565</w:t>
            </w:r>
            <w:r w:rsidRPr="00F3629A">
              <w:rPr>
                <w:rFonts w:hint="eastAsia"/>
                <w:bCs/>
                <w:lang w:eastAsia="zh-CN"/>
              </w:rPr>
              <w:t>款</w:t>
            </w:r>
          </w:p>
        </w:tc>
        <w:tc>
          <w:tcPr>
            <w:tcW w:w="2107" w:type="dxa"/>
          </w:tcPr>
          <w:p w14:paraId="2CC1876E" w14:textId="77777777" w:rsidR="00DF58D2" w:rsidRPr="00FF704F" w:rsidRDefault="00DF58D2" w:rsidP="00192E7B">
            <w:pPr>
              <w:pStyle w:val="Tabletext"/>
              <w:jc w:val="center"/>
              <w:rPr>
                <w:lang w:eastAsia="zh-CN"/>
              </w:rPr>
            </w:pPr>
            <w:r w:rsidRPr="004741A8">
              <w:rPr>
                <w:lang w:eastAsia="zh-CN"/>
              </w:rPr>
              <w:t>第</w:t>
            </w:r>
            <w:r>
              <w:rPr>
                <w:rFonts w:cs="Traditional Arabic"/>
                <w:b/>
                <w:bCs/>
                <w:lang w:eastAsia="zh-CN"/>
              </w:rPr>
              <w:t>721</w:t>
            </w:r>
            <w:r w:rsidRPr="004741A8">
              <w:rPr>
                <w:lang w:eastAsia="zh-CN"/>
              </w:rPr>
              <w:t>号决议</w:t>
            </w:r>
            <w:r>
              <w:rPr>
                <w:lang w:eastAsia="zh-CN"/>
              </w:rPr>
              <w:br/>
            </w:r>
            <w:r w:rsidRPr="004741A8">
              <w:rPr>
                <w:b/>
                <w:bCs/>
                <w:lang w:eastAsia="zh-CN"/>
              </w:rPr>
              <w:t>（</w:t>
            </w:r>
            <w:r w:rsidRPr="004741A8">
              <w:rPr>
                <w:b/>
                <w:bCs/>
                <w:lang w:eastAsia="zh-CN"/>
              </w:rPr>
              <w:t>WRC-</w:t>
            </w:r>
            <w:r>
              <w:rPr>
                <w:b/>
                <w:bCs/>
                <w:lang w:eastAsia="zh-CN"/>
              </w:rPr>
              <w:t>23</w:t>
            </w:r>
            <w:r w:rsidRPr="004741A8">
              <w:rPr>
                <w:b/>
                <w:bCs/>
                <w:lang w:eastAsia="zh-CN"/>
              </w:rPr>
              <w:t>）</w:t>
            </w:r>
          </w:p>
        </w:tc>
        <w:tc>
          <w:tcPr>
            <w:tcW w:w="1489" w:type="dxa"/>
          </w:tcPr>
          <w:p w14:paraId="17756453" w14:textId="77777777" w:rsidR="00DF58D2" w:rsidRPr="006D0982" w:rsidRDefault="00DF58D2" w:rsidP="00192E7B">
            <w:pPr>
              <w:pStyle w:val="Tabletext"/>
              <w:jc w:val="center"/>
              <w:rPr>
                <w:b/>
              </w:rPr>
            </w:pPr>
            <w:r w:rsidRPr="003D5AA1">
              <w:rPr>
                <w:b/>
                <w:bCs/>
                <w:lang w:val="en-GB"/>
              </w:rPr>
              <w:t>WP 1A</w:t>
            </w:r>
          </w:p>
        </w:tc>
      </w:tr>
      <w:tr w:rsidR="00DF58D2" w:rsidRPr="008C0293" w14:paraId="5F60D455" w14:textId="77777777" w:rsidTr="00192E7B">
        <w:tc>
          <w:tcPr>
            <w:tcW w:w="1271" w:type="dxa"/>
          </w:tcPr>
          <w:p w14:paraId="625557B1" w14:textId="77777777" w:rsidR="00DF58D2" w:rsidRPr="008C0293" w:rsidRDefault="00DF58D2" w:rsidP="00192E7B">
            <w:pPr>
              <w:pStyle w:val="Tabletext"/>
              <w:jc w:val="center"/>
            </w:pPr>
            <w:r>
              <w:t>10</w:t>
            </w:r>
          </w:p>
        </w:tc>
        <w:tc>
          <w:tcPr>
            <w:tcW w:w="867" w:type="dxa"/>
          </w:tcPr>
          <w:p w14:paraId="7F120121" w14:textId="77777777" w:rsidR="00DF58D2" w:rsidRPr="008C0293" w:rsidRDefault="00DF58D2" w:rsidP="00192E7B">
            <w:pPr>
              <w:pStyle w:val="Tabletext"/>
              <w:jc w:val="center"/>
            </w:pPr>
            <w:r>
              <w:t>A</w:t>
            </w:r>
            <w:r w:rsidRPr="008C0293">
              <w:t>1/</w:t>
            </w:r>
            <w:r>
              <w:t>2.2</w:t>
            </w:r>
          </w:p>
        </w:tc>
        <w:tc>
          <w:tcPr>
            <w:tcW w:w="4539" w:type="dxa"/>
          </w:tcPr>
          <w:p w14:paraId="70C25B67" w14:textId="77777777" w:rsidR="00DF58D2" w:rsidRPr="00F8232A" w:rsidRDefault="00DF58D2" w:rsidP="00192E7B">
            <w:pPr>
              <w:pStyle w:val="Tabletext"/>
              <w:jc w:val="both"/>
              <w:rPr>
                <w:highlight w:val="lightGray"/>
                <w:lang w:eastAsia="zh-CN"/>
              </w:rPr>
            </w:pPr>
            <w:r w:rsidRPr="00F3629A">
              <w:rPr>
                <w:rFonts w:hint="eastAsia"/>
                <w:iCs/>
                <w:color w:val="000000"/>
                <w:lang w:val="it-IT" w:eastAsia="zh-CN"/>
              </w:rPr>
              <w:t>[</w:t>
            </w:r>
            <w:r w:rsidRPr="00F3629A">
              <w:rPr>
                <w:rFonts w:hint="eastAsia"/>
                <w:iCs/>
                <w:color w:val="000000"/>
                <w:lang w:val="en-GB" w:eastAsia="zh-CN"/>
              </w:rPr>
              <w:t>根据第</w:t>
            </w:r>
            <w:r>
              <w:rPr>
                <w:b/>
                <w:bCs/>
                <w:iCs/>
                <w:color w:val="000000"/>
                <w:lang w:val="it-IT" w:eastAsia="zh-CN"/>
              </w:rPr>
              <w:t>910</w:t>
            </w:r>
            <w:r w:rsidRPr="00F3629A">
              <w:rPr>
                <w:rFonts w:hint="eastAsia"/>
                <w:iCs/>
                <w:color w:val="000000"/>
                <w:lang w:val="en-GB" w:eastAsia="zh-CN"/>
              </w:rPr>
              <w:t>号决议</w:t>
            </w:r>
            <w:r w:rsidRPr="00F3629A">
              <w:rPr>
                <w:rFonts w:hint="eastAsia"/>
                <w:b/>
                <w:bCs/>
                <w:iCs/>
                <w:color w:val="000000"/>
                <w:lang w:val="it-IT" w:eastAsia="zh-CN"/>
              </w:rPr>
              <w:t>（</w:t>
            </w:r>
            <w:r w:rsidRPr="00F3629A">
              <w:rPr>
                <w:rFonts w:hint="eastAsia"/>
                <w:b/>
                <w:bCs/>
                <w:iCs/>
                <w:color w:val="000000"/>
                <w:lang w:val="it-IT" w:eastAsia="zh-CN"/>
              </w:rPr>
              <w:t>WRC</w:t>
            </w:r>
            <w:r w:rsidRPr="00F3629A">
              <w:rPr>
                <w:b/>
                <w:bCs/>
                <w:iCs/>
                <w:color w:val="000000"/>
                <w:lang w:val="it-IT" w:eastAsia="zh-CN"/>
              </w:rPr>
              <w:t>-23</w:t>
            </w:r>
            <w:r w:rsidRPr="00F3629A">
              <w:rPr>
                <w:rFonts w:hint="eastAsia"/>
                <w:b/>
                <w:bCs/>
                <w:iCs/>
                <w:color w:val="000000"/>
                <w:lang w:val="it-IT" w:eastAsia="zh-CN"/>
              </w:rPr>
              <w:t>）</w:t>
            </w:r>
            <w:r w:rsidRPr="00F3629A">
              <w:rPr>
                <w:rFonts w:hint="eastAsia"/>
                <w:iCs/>
                <w:color w:val="000000"/>
                <w:lang w:val="it-IT" w:eastAsia="zh-CN"/>
              </w:rPr>
              <w:t>，</w:t>
            </w:r>
            <w:r w:rsidRPr="00F3629A">
              <w:rPr>
                <w:rFonts w:hint="eastAsia"/>
                <w:iCs/>
                <w:color w:val="000000"/>
                <w:lang w:val="en-GB" w:eastAsia="zh-CN"/>
              </w:rPr>
              <w:t>审议用于</w:t>
            </w:r>
            <w:r w:rsidRPr="00F3629A">
              <w:rPr>
                <w:rFonts w:hint="eastAsia"/>
                <w:iCs/>
                <w:color w:val="000000"/>
                <w:lang w:val="it-IT" w:eastAsia="zh-CN"/>
              </w:rPr>
              <w:t>[</w:t>
            </w:r>
            <w:r w:rsidRPr="00F3629A">
              <w:rPr>
                <w:rFonts w:hint="eastAsia"/>
                <w:iCs/>
                <w:color w:val="000000"/>
                <w:lang w:val="en-GB" w:eastAsia="zh-CN"/>
              </w:rPr>
              <w:t>非波束和波束</w:t>
            </w:r>
            <w:r w:rsidRPr="00F3629A">
              <w:rPr>
                <w:rFonts w:hint="eastAsia"/>
                <w:iCs/>
                <w:color w:val="000000"/>
                <w:lang w:val="it-IT" w:eastAsia="zh-CN"/>
              </w:rPr>
              <w:t>]</w:t>
            </w:r>
            <w:r w:rsidRPr="00F3629A">
              <w:rPr>
                <w:rFonts w:hint="eastAsia"/>
                <w:iCs/>
                <w:color w:val="000000"/>
                <w:lang w:val="en-GB" w:eastAsia="zh-CN"/>
              </w:rPr>
              <w:t>无线电力传输的可能</w:t>
            </w:r>
            <w:r w:rsidRPr="00F3629A">
              <w:rPr>
                <w:rFonts w:hint="eastAsia"/>
                <w:iCs/>
                <w:color w:val="000000"/>
                <w:lang w:val="it-IT" w:eastAsia="zh-CN"/>
              </w:rPr>
              <w:t>[</w:t>
            </w:r>
            <w:r w:rsidRPr="00F3629A">
              <w:rPr>
                <w:rFonts w:hint="eastAsia"/>
                <w:iCs/>
                <w:color w:val="000000"/>
                <w:lang w:val="en-GB" w:eastAsia="zh-CN"/>
              </w:rPr>
              <w:t>频段</w:t>
            </w:r>
            <w:r w:rsidRPr="00F3629A">
              <w:rPr>
                <w:rFonts w:hint="eastAsia"/>
                <w:iCs/>
                <w:color w:val="000000"/>
                <w:lang w:val="it-IT" w:eastAsia="zh-CN"/>
              </w:rPr>
              <w:t>]</w:t>
            </w:r>
            <w:r w:rsidRPr="00F3629A">
              <w:rPr>
                <w:rFonts w:hint="eastAsia"/>
                <w:iCs/>
                <w:color w:val="000000"/>
                <w:lang w:val="it-IT" w:eastAsia="zh-CN"/>
              </w:rPr>
              <w:t>，</w:t>
            </w:r>
            <w:r w:rsidRPr="00F3629A">
              <w:rPr>
                <w:rFonts w:hint="eastAsia"/>
                <w:iCs/>
                <w:color w:val="000000"/>
                <w:lang w:val="en-GB" w:eastAsia="zh-CN"/>
              </w:rPr>
              <w:t>以避免无线电力传输对无线电通信业务造成有害干扰</w:t>
            </w:r>
            <w:r w:rsidRPr="00F3629A">
              <w:rPr>
                <w:rFonts w:hint="eastAsia"/>
                <w:iCs/>
                <w:color w:val="000000"/>
                <w:lang w:val="it-IT" w:eastAsia="zh-CN"/>
              </w:rPr>
              <w:t>]</w:t>
            </w:r>
          </w:p>
        </w:tc>
        <w:tc>
          <w:tcPr>
            <w:tcW w:w="2107" w:type="dxa"/>
          </w:tcPr>
          <w:p w14:paraId="6B39678A" w14:textId="77777777" w:rsidR="00DF58D2" w:rsidRPr="00FF704F" w:rsidRDefault="00DF58D2" w:rsidP="00192E7B">
            <w:pPr>
              <w:pStyle w:val="Tabletext"/>
              <w:jc w:val="center"/>
              <w:rPr>
                <w:lang w:eastAsia="zh-CN"/>
              </w:rPr>
            </w:pPr>
            <w:r w:rsidRPr="004741A8">
              <w:rPr>
                <w:lang w:eastAsia="zh-CN"/>
              </w:rPr>
              <w:t>第</w:t>
            </w:r>
            <w:r>
              <w:rPr>
                <w:rFonts w:cs="Traditional Arabic"/>
                <w:b/>
                <w:bCs/>
                <w:lang w:eastAsia="zh-CN"/>
              </w:rPr>
              <w:t>910</w:t>
            </w:r>
            <w:r w:rsidRPr="004741A8">
              <w:rPr>
                <w:lang w:eastAsia="zh-CN"/>
              </w:rPr>
              <w:t>号决议</w:t>
            </w:r>
            <w:r>
              <w:rPr>
                <w:lang w:eastAsia="zh-CN"/>
              </w:rPr>
              <w:br/>
            </w:r>
            <w:r w:rsidRPr="004741A8">
              <w:rPr>
                <w:b/>
                <w:bCs/>
                <w:lang w:eastAsia="zh-CN"/>
              </w:rPr>
              <w:t>（</w:t>
            </w:r>
            <w:r w:rsidRPr="004741A8">
              <w:rPr>
                <w:b/>
                <w:bCs/>
                <w:lang w:eastAsia="zh-CN"/>
              </w:rPr>
              <w:t>WRC-</w:t>
            </w:r>
            <w:r>
              <w:rPr>
                <w:b/>
                <w:bCs/>
                <w:lang w:eastAsia="zh-CN"/>
              </w:rPr>
              <w:t>23</w:t>
            </w:r>
            <w:r w:rsidRPr="004741A8">
              <w:rPr>
                <w:b/>
                <w:bCs/>
                <w:lang w:eastAsia="zh-CN"/>
              </w:rPr>
              <w:t>）</w:t>
            </w:r>
          </w:p>
        </w:tc>
        <w:tc>
          <w:tcPr>
            <w:tcW w:w="1489" w:type="dxa"/>
          </w:tcPr>
          <w:p w14:paraId="14461358" w14:textId="77777777" w:rsidR="00DF58D2" w:rsidRPr="00FF704F" w:rsidRDefault="00DF58D2" w:rsidP="00192E7B">
            <w:pPr>
              <w:pStyle w:val="Tabletext"/>
              <w:jc w:val="center"/>
              <w:rPr>
                <w:b/>
              </w:rPr>
            </w:pPr>
            <w:r w:rsidRPr="003D5AA1">
              <w:rPr>
                <w:b/>
                <w:bCs/>
                <w:lang w:val="en-GB"/>
              </w:rPr>
              <w:t>WP 1A</w:t>
            </w:r>
          </w:p>
        </w:tc>
      </w:tr>
      <w:tr w:rsidR="00DF58D2" w:rsidRPr="008C0293" w14:paraId="1CB081C5" w14:textId="77777777" w:rsidTr="00192E7B">
        <w:tc>
          <w:tcPr>
            <w:tcW w:w="1271" w:type="dxa"/>
          </w:tcPr>
          <w:p w14:paraId="20BEB804" w14:textId="77777777" w:rsidR="00DF58D2" w:rsidRPr="008C0293" w:rsidRDefault="00DF58D2" w:rsidP="00192E7B">
            <w:pPr>
              <w:pStyle w:val="Tabletext"/>
              <w:jc w:val="center"/>
            </w:pPr>
            <w:r>
              <w:lastRenderedPageBreak/>
              <w:t>10</w:t>
            </w:r>
          </w:p>
        </w:tc>
        <w:tc>
          <w:tcPr>
            <w:tcW w:w="867" w:type="dxa"/>
          </w:tcPr>
          <w:p w14:paraId="4FA643F3" w14:textId="77777777" w:rsidR="00DF58D2" w:rsidRPr="008C0293" w:rsidRDefault="00DF58D2" w:rsidP="00192E7B">
            <w:pPr>
              <w:pStyle w:val="Tabletext"/>
              <w:jc w:val="center"/>
            </w:pPr>
            <w:r>
              <w:t>A</w:t>
            </w:r>
            <w:r w:rsidRPr="008C0293">
              <w:t>1/</w:t>
            </w:r>
            <w:r>
              <w:t>2.3</w:t>
            </w:r>
          </w:p>
        </w:tc>
        <w:tc>
          <w:tcPr>
            <w:tcW w:w="4539" w:type="dxa"/>
          </w:tcPr>
          <w:p w14:paraId="38899A98" w14:textId="77777777" w:rsidR="00DF58D2" w:rsidRPr="00F8232A" w:rsidRDefault="00DF58D2" w:rsidP="00192E7B">
            <w:pPr>
              <w:pStyle w:val="Tabletext"/>
              <w:jc w:val="both"/>
              <w:rPr>
                <w:highlight w:val="lightGray"/>
                <w:lang w:eastAsia="zh-CN"/>
              </w:rPr>
            </w:pPr>
            <w:r w:rsidRPr="00F3629A">
              <w:rPr>
                <w:rFonts w:hint="eastAsia"/>
                <w:lang w:val="en-GB" w:eastAsia="zh-CN"/>
              </w:rPr>
              <w:t>根据第</w:t>
            </w:r>
            <w:r>
              <w:rPr>
                <w:b/>
                <w:bCs/>
                <w:lang w:val="it-IT" w:eastAsia="zh-CN"/>
              </w:rPr>
              <w:t>133</w:t>
            </w:r>
            <w:r w:rsidRPr="00F3629A">
              <w:rPr>
                <w:rFonts w:hint="eastAsia"/>
                <w:lang w:val="en-GB" w:eastAsia="zh-CN"/>
              </w:rPr>
              <w:t>号决议</w:t>
            </w:r>
            <w:r w:rsidRPr="00F3629A">
              <w:rPr>
                <w:rFonts w:hint="eastAsia"/>
                <w:b/>
                <w:bCs/>
                <w:lang w:val="it-IT" w:eastAsia="zh-CN"/>
              </w:rPr>
              <w:t>（</w:t>
            </w:r>
            <w:r w:rsidRPr="00F3629A">
              <w:rPr>
                <w:b/>
                <w:bCs/>
                <w:lang w:val="it-IT" w:eastAsia="zh-CN"/>
              </w:rPr>
              <w:t>WRC-23</w:t>
            </w:r>
            <w:r w:rsidRPr="00F3629A">
              <w:rPr>
                <w:rFonts w:hint="eastAsia"/>
                <w:b/>
                <w:bCs/>
                <w:lang w:val="it-IT" w:eastAsia="zh-CN"/>
              </w:rPr>
              <w:t>）</w:t>
            </w:r>
            <w:r w:rsidRPr="00F3629A">
              <w:rPr>
                <w:rFonts w:hint="eastAsia"/>
                <w:lang w:val="it-IT" w:eastAsia="zh-CN"/>
              </w:rPr>
              <w:t>，</w:t>
            </w:r>
            <w:r w:rsidRPr="00F3629A">
              <w:rPr>
                <w:rFonts w:hint="eastAsia"/>
                <w:lang w:val="en-GB" w:eastAsia="zh-CN"/>
              </w:rPr>
              <w:t>审议在</w:t>
            </w:r>
            <w:r w:rsidRPr="00F3629A">
              <w:rPr>
                <w:lang w:val="it-IT" w:eastAsia="zh-CN"/>
              </w:rPr>
              <w:t>12.75-13.25 GHz</w:t>
            </w:r>
            <w:r w:rsidRPr="00F3629A">
              <w:rPr>
                <w:rFonts w:hint="eastAsia"/>
                <w:lang w:val="en-GB" w:eastAsia="zh-CN"/>
              </w:rPr>
              <w:t>频段内使用与卫星固定业务</w:t>
            </w:r>
            <w:r w:rsidRPr="00F3629A">
              <w:rPr>
                <w:rFonts w:hint="eastAsia"/>
                <w:lang w:val="it-IT" w:eastAsia="zh-CN"/>
              </w:rPr>
              <w:t>（</w:t>
            </w:r>
            <w:r w:rsidRPr="00F3629A">
              <w:rPr>
                <w:rFonts w:hint="eastAsia"/>
                <w:lang w:val="en-GB" w:eastAsia="zh-CN"/>
              </w:rPr>
              <w:t>地对空</w:t>
            </w:r>
            <w:r w:rsidRPr="00F3629A">
              <w:rPr>
                <w:rFonts w:hint="eastAsia"/>
                <w:lang w:val="it-IT" w:eastAsia="zh-CN"/>
              </w:rPr>
              <w:t>）</w:t>
            </w:r>
            <w:r w:rsidRPr="00F3629A">
              <w:rPr>
                <w:rFonts w:hint="eastAsia"/>
                <w:lang w:val="en-GB" w:eastAsia="zh-CN"/>
              </w:rPr>
              <w:t>中的非对地静止空间电台进行通信的航空和水上动中通地球站</w:t>
            </w:r>
          </w:p>
        </w:tc>
        <w:tc>
          <w:tcPr>
            <w:tcW w:w="2107" w:type="dxa"/>
          </w:tcPr>
          <w:p w14:paraId="11FC807B" w14:textId="77777777" w:rsidR="00DF58D2" w:rsidRPr="00FF704F" w:rsidRDefault="00DF58D2" w:rsidP="00192E7B">
            <w:pPr>
              <w:pStyle w:val="Tabletext"/>
              <w:jc w:val="center"/>
              <w:rPr>
                <w:lang w:eastAsia="zh-CN"/>
              </w:rPr>
            </w:pPr>
            <w:r w:rsidRPr="004741A8">
              <w:rPr>
                <w:lang w:eastAsia="zh-CN"/>
              </w:rPr>
              <w:t>第</w:t>
            </w:r>
            <w:r>
              <w:rPr>
                <w:rFonts w:cs="Traditional Arabic"/>
                <w:b/>
                <w:bCs/>
                <w:lang w:eastAsia="zh-CN"/>
              </w:rPr>
              <w:t>133</w:t>
            </w:r>
            <w:r w:rsidRPr="004741A8">
              <w:rPr>
                <w:lang w:eastAsia="zh-CN"/>
              </w:rPr>
              <w:t>号决议</w:t>
            </w:r>
            <w:r>
              <w:rPr>
                <w:lang w:eastAsia="zh-CN"/>
              </w:rPr>
              <w:br/>
            </w:r>
            <w:r w:rsidRPr="004741A8">
              <w:rPr>
                <w:b/>
                <w:bCs/>
                <w:lang w:eastAsia="zh-CN"/>
              </w:rPr>
              <w:t>（</w:t>
            </w:r>
            <w:r w:rsidRPr="004741A8">
              <w:rPr>
                <w:b/>
                <w:bCs/>
                <w:lang w:eastAsia="zh-CN"/>
              </w:rPr>
              <w:t>WRC-</w:t>
            </w:r>
            <w:r>
              <w:rPr>
                <w:b/>
                <w:bCs/>
                <w:lang w:eastAsia="zh-CN"/>
              </w:rPr>
              <w:t>23</w:t>
            </w:r>
            <w:r w:rsidRPr="004741A8">
              <w:rPr>
                <w:b/>
                <w:bCs/>
                <w:lang w:eastAsia="zh-CN"/>
              </w:rPr>
              <w:t>）</w:t>
            </w:r>
          </w:p>
        </w:tc>
        <w:tc>
          <w:tcPr>
            <w:tcW w:w="1489" w:type="dxa"/>
          </w:tcPr>
          <w:p w14:paraId="1ED99832" w14:textId="77777777" w:rsidR="00DF58D2" w:rsidRPr="00FF704F" w:rsidRDefault="00DF58D2" w:rsidP="00192E7B">
            <w:pPr>
              <w:pStyle w:val="Tabletext"/>
              <w:jc w:val="center"/>
              <w:rPr>
                <w:b/>
              </w:rPr>
            </w:pPr>
            <w:r w:rsidRPr="003D5AA1">
              <w:rPr>
                <w:b/>
                <w:bCs/>
                <w:lang w:val="en-GB"/>
              </w:rPr>
              <w:t>WP 4A</w:t>
            </w:r>
          </w:p>
        </w:tc>
      </w:tr>
      <w:tr w:rsidR="00DF58D2" w:rsidRPr="008C0293" w14:paraId="31304AFF" w14:textId="77777777" w:rsidTr="00192E7B">
        <w:tc>
          <w:tcPr>
            <w:tcW w:w="1271" w:type="dxa"/>
          </w:tcPr>
          <w:p w14:paraId="3A6F209C" w14:textId="77777777" w:rsidR="00DF58D2" w:rsidRPr="008C0293" w:rsidRDefault="00DF58D2" w:rsidP="00192E7B">
            <w:pPr>
              <w:pStyle w:val="Tabletext"/>
              <w:jc w:val="center"/>
            </w:pPr>
            <w:r>
              <w:t>10</w:t>
            </w:r>
          </w:p>
        </w:tc>
        <w:tc>
          <w:tcPr>
            <w:tcW w:w="867" w:type="dxa"/>
          </w:tcPr>
          <w:p w14:paraId="5442C36F" w14:textId="77777777" w:rsidR="00DF58D2" w:rsidRPr="008C0293" w:rsidRDefault="00DF58D2" w:rsidP="00192E7B">
            <w:pPr>
              <w:pStyle w:val="Tabletext"/>
              <w:jc w:val="center"/>
            </w:pPr>
            <w:r>
              <w:t>A</w:t>
            </w:r>
            <w:r w:rsidRPr="008C0293">
              <w:t>1/</w:t>
            </w:r>
            <w:r>
              <w:t>2.4</w:t>
            </w:r>
          </w:p>
        </w:tc>
        <w:tc>
          <w:tcPr>
            <w:tcW w:w="4539" w:type="dxa"/>
          </w:tcPr>
          <w:p w14:paraId="20504D19" w14:textId="77777777" w:rsidR="00DF58D2" w:rsidRPr="00F8232A" w:rsidRDefault="00DF58D2" w:rsidP="00192E7B">
            <w:pPr>
              <w:pStyle w:val="Tabletext"/>
              <w:jc w:val="both"/>
              <w:rPr>
                <w:highlight w:val="lightGray"/>
                <w:lang w:eastAsia="zh-CN"/>
              </w:rPr>
            </w:pPr>
            <w:r w:rsidRPr="00F3629A">
              <w:rPr>
                <w:rFonts w:hint="eastAsia"/>
                <w:lang w:val="it-IT" w:eastAsia="zh-CN"/>
              </w:rPr>
              <w:t>根据</w:t>
            </w:r>
            <w:r w:rsidRPr="00F3629A">
              <w:rPr>
                <w:rFonts w:hint="eastAsia"/>
                <w:lang w:eastAsia="zh-CN"/>
              </w:rPr>
              <w:t>第</w:t>
            </w:r>
            <w:r>
              <w:rPr>
                <w:b/>
                <w:lang w:val="it-IT" w:eastAsia="zh-CN"/>
              </w:rPr>
              <w:t>683</w:t>
            </w:r>
            <w:r w:rsidRPr="00F3629A">
              <w:rPr>
                <w:rFonts w:hint="eastAsia"/>
                <w:lang w:eastAsia="zh-CN"/>
              </w:rPr>
              <w:t>号决议</w:t>
            </w:r>
            <w:r w:rsidRPr="00F3629A">
              <w:rPr>
                <w:rFonts w:hint="eastAsia"/>
                <w:b/>
                <w:lang w:val="it-IT" w:eastAsia="zh-CN"/>
              </w:rPr>
              <w:t>（</w:t>
            </w:r>
            <w:r w:rsidRPr="00F3629A">
              <w:rPr>
                <w:b/>
                <w:lang w:val="it-IT" w:eastAsia="zh-CN"/>
              </w:rPr>
              <w:t>WRC</w:t>
            </w:r>
            <w:r w:rsidRPr="00F3629A">
              <w:rPr>
                <w:b/>
                <w:lang w:val="it-IT" w:eastAsia="zh-CN"/>
              </w:rPr>
              <w:noBreakHyphen/>
              <w:t>23</w:t>
            </w:r>
            <w:r w:rsidRPr="00F3629A">
              <w:rPr>
                <w:rFonts w:hint="eastAsia"/>
                <w:b/>
                <w:lang w:val="it-IT" w:eastAsia="zh-CN"/>
              </w:rPr>
              <w:t>）</w:t>
            </w:r>
            <w:r w:rsidRPr="00F3629A">
              <w:rPr>
                <w:rFonts w:hint="eastAsia"/>
                <w:lang w:eastAsia="zh-CN"/>
              </w:rPr>
              <w:t>，</w:t>
            </w:r>
            <w:r w:rsidRPr="00F3629A">
              <w:rPr>
                <w:rFonts w:hint="eastAsia"/>
                <w:lang w:val="en-GB" w:eastAsia="zh-CN"/>
              </w:rPr>
              <w:t>基于</w:t>
            </w:r>
            <w:r w:rsidRPr="00F3629A">
              <w:rPr>
                <w:rFonts w:hint="eastAsia"/>
                <w:lang w:val="it-IT" w:eastAsia="zh-CN"/>
              </w:rPr>
              <w:t>国际电联无线电通信部门</w:t>
            </w:r>
            <w:r w:rsidRPr="00F3629A">
              <w:rPr>
                <w:rFonts w:hint="eastAsia"/>
                <w:lang w:val="en-GB" w:eastAsia="zh-CN"/>
              </w:rPr>
              <w:t>的研究结果</w:t>
            </w:r>
            <w:r w:rsidRPr="00F3629A">
              <w:rPr>
                <w:rFonts w:hint="eastAsia"/>
                <w:lang w:val="it-IT" w:eastAsia="zh-CN"/>
              </w:rPr>
              <w:t>，</w:t>
            </w:r>
            <w:r w:rsidRPr="00F3629A">
              <w:rPr>
                <w:rFonts w:hint="eastAsia"/>
                <w:lang w:val="en-GB" w:eastAsia="zh-CN"/>
              </w:rPr>
              <w:t>支持</w:t>
            </w:r>
            <w:r w:rsidRPr="00F3629A">
              <w:rPr>
                <w:lang w:val="it-IT" w:eastAsia="zh-CN"/>
              </w:rPr>
              <w:t>3 700-4 200 MHz</w:t>
            </w:r>
            <w:r w:rsidRPr="00F3629A">
              <w:rPr>
                <w:rFonts w:hint="eastAsia"/>
                <w:lang w:eastAsia="zh-CN"/>
              </w:rPr>
              <w:t>和</w:t>
            </w:r>
            <w:r w:rsidRPr="00F3629A">
              <w:rPr>
                <w:lang w:val="it-IT" w:eastAsia="zh-CN"/>
              </w:rPr>
              <w:t>5 925-6 425 MHz</w:t>
            </w:r>
            <w:r w:rsidRPr="00F3629A">
              <w:rPr>
                <w:rFonts w:hint="eastAsia"/>
                <w:lang w:eastAsia="zh-CN"/>
              </w:rPr>
              <w:t>频段</w:t>
            </w:r>
            <w:r w:rsidRPr="00F3629A">
              <w:rPr>
                <w:rFonts w:hint="eastAsia"/>
                <w:lang w:val="en-GB" w:eastAsia="zh-CN"/>
              </w:rPr>
              <w:t>内卫星间业务划分和相关的</w:t>
            </w:r>
            <w:r w:rsidRPr="00F3629A">
              <w:rPr>
                <w:rFonts w:hint="eastAsia"/>
                <w:lang w:eastAsia="zh-CN"/>
              </w:rPr>
              <w:t>规则条款，以实现</w:t>
            </w:r>
            <w:r w:rsidRPr="00F3629A">
              <w:rPr>
                <w:rFonts w:hint="eastAsia"/>
                <w:lang w:val="en-GB" w:eastAsia="zh-CN"/>
              </w:rPr>
              <w:t>非</w:t>
            </w:r>
            <w:r w:rsidRPr="00F3629A">
              <w:rPr>
                <w:rFonts w:hint="eastAsia"/>
                <w:lang w:eastAsia="zh-CN"/>
              </w:rPr>
              <w:t>对地</w:t>
            </w:r>
            <w:r w:rsidRPr="00F3629A">
              <w:rPr>
                <w:rFonts w:hint="eastAsia"/>
                <w:lang w:val="en-GB" w:eastAsia="zh-CN"/>
              </w:rPr>
              <w:t>静止卫星与</w:t>
            </w:r>
            <w:r w:rsidRPr="00F3629A">
              <w:rPr>
                <w:rFonts w:hint="eastAsia"/>
                <w:lang w:eastAsia="zh-CN"/>
              </w:rPr>
              <w:t>对地</w:t>
            </w:r>
            <w:r w:rsidRPr="00F3629A">
              <w:rPr>
                <w:rFonts w:hint="eastAsia"/>
                <w:lang w:val="en-GB" w:eastAsia="zh-CN"/>
              </w:rPr>
              <w:t>静止轨道卫星之间的</w:t>
            </w:r>
            <w:r w:rsidRPr="00F3629A">
              <w:rPr>
                <w:rFonts w:hint="eastAsia"/>
                <w:lang w:eastAsia="zh-CN"/>
              </w:rPr>
              <w:t>链路传输</w:t>
            </w:r>
          </w:p>
        </w:tc>
        <w:tc>
          <w:tcPr>
            <w:tcW w:w="2107" w:type="dxa"/>
          </w:tcPr>
          <w:p w14:paraId="43AA6E68" w14:textId="77777777" w:rsidR="00DF58D2" w:rsidRPr="00FF704F" w:rsidRDefault="00DF58D2" w:rsidP="00192E7B">
            <w:pPr>
              <w:pStyle w:val="Tabletext"/>
              <w:jc w:val="center"/>
              <w:rPr>
                <w:lang w:eastAsia="zh-CN"/>
              </w:rPr>
            </w:pPr>
            <w:r w:rsidRPr="004741A8">
              <w:rPr>
                <w:lang w:eastAsia="zh-CN"/>
              </w:rPr>
              <w:t>第</w:t>
            </w:r>
            <w:r>
              <w:rPr>
                <w:rFonts w:cs="Traditional Arabic"/>
                <w:b/>
                <w:bCs/>
                <w:lang w:eastAsia="zh-CN"/>
              </w:rPr>
              <w:t>683</w:t>
            </w:r>
            <w:r w:rsidRPr="004741A8">
              <w:rPr>
                <w:lang w:eastAsia="zh-CN"/>
              </w:rPr>
              <w:t>号决议</w:t>
            </w:r>
            <w:r>
              <w:rPr>
                <w:lang w:eastAsia="zh-CN"/>
              </w:rPr>
              <w:br/>
            </w:r>
            <w:r w:rsidRPr="004741A8">
              <w:rPr>
                <w:b/>
                <w:bCs/>
                <w:lang w:eastAsia="zh-CN"/>
              </w:rPr>
              <w:t>（</w:t>
            </w:r>
            <w:r w:rsidRPr="004741A8">
              <w:rPr>
                <w:b/>
                <w:bCs/>
                <w:lang w:eastAsia="zh-CN"/>
              </w:rPr>
              <w:t>WRC-</w:t>
            </w:r>
            <w:r>
              <w:rPr>
                <w:b/>
                <w:bCs/>
                <w:lang w:eastAsia="zh-CN"/>
              </w:rPr>
              <w:t>23</w:t>
            </w:r>
            <w:r w:rsidRPr="004741A8">
              <w:rPr>
                <w:b/>
                <w:bCs/>
                <w:lang w:eastAsia="zh-CN"/>
              </w:rPr>
              <w:t>）</w:t>
            </w:r>
          </w:p>
        </w:tc>
        <w:tc>
          <w:tcPr>
            <w:tcW w:w="1489" w:type="dxa"/>
          </w:tcPr>
          <w:p w14:paraId="7C5A59B4" w14:textId="77777777" w:rsidR="00DF58D2" w:rsidRPr="00FF704F" w:rsidRDefault="00DF58D2" w:rsidP="00192E7B">
            <w:pPr>
              <w:pStyle w:val="Tabletext"/>
              <w:jc w:val="center"/>
              <w:rPr>
                <w:b/>
              </w:rPr>
            </w:pPr>
            <w:r w:rsidRPr="003D5AA1">
              <w:rPr>
                <w:b/>
                <w:bCs/>
                <w:lang w:val="en-GB"/>
              </w:rPr>
              <w:t>WP 4A</w:t>
            </w:r>
          </w:p>
        </w:tc>
      </w:tr>
      <w:tr w:rsidR="00DF58D2" w:rsidRPr="008C0293" w14:paraId="62E07094" w14:textId="77777777" w:rsidTr="00192E7B">
        <w:tc>
          <w:tcPr>
            <w:tcW w:w="1271" w:type="dxa"/>
          </w:tcPr>
          <w:p w14:paraId="24B9F52D" w14:textId="77777777" w:rsidR="00DF58D2" w:rsidRPr="008C0293" w:rsidRDefault="00DF58D2" w:rsidP="00192E7B">
            <w:pPr>
              <w:pStyle w:val="Tabletext"/>
              <w:jc w:val="center"/>
            </w:pPr>
            <w:r>
              <w:t>10</w:t>
            </w:r>
          </w:p>
        </w:tc>
        <w:tc>
          <w:tcPr>
            <w:tcW w:w="867" w:type="dxa"/>
          </w:tcPr>
          <w:p w14:paraId="0CFF7F57" w14:textId="77777777" w:rsidR="00DF58D2" w:rsidRPr="008C0293" w:rsidRDefault="00DF58D2" w:rsidP="00192E7B">
            <w:pPr>
              <w:pStyle w:val="Tabletext"/>
              <w:jc w:val="center"/>
            </w:pPr>
            <w:r>
              <w:t>A</w:t>
            </w:r>
            <w:r w:rsidRPr="008C0293">
              <w:t>1/</w:t>
            </w:r>
            <w:r>
              <w:t>2.5</w:t>
            </w:r>
          </w:p>
        </w:tc>
        <w:tc>
          <w:tcPr>
            <w:tcW w:w="4539" w:type="dxa"/>
          </w:tcPr>
          <w:p w14:paraId="40C4E4BA" w14:textId="77777777" w:rsidR="00DF58D2" w:rsidRPr="00F8232A" w:rsidRDefault="00DF58D2" w:rsidP="00192E7B">
            <w:pPr>
              <w:pStyle w:val="Tabletext"/>
              <w:jc w:val="both"/>
              <w:rPr>
                <w:highlight w:val="lightGray"/>
                <w:lang w:eastAsia="zh-CN"/>
              </w:rPr>
            </w:pPr>
            <w:r w:rsidRPr="00F3629A">
              <w:rPr>
                <w:rFonts w:hint="eastAsia"/>
                <w:lang w:val="en-GB" w:eastAsia="zh-CN"/>
              </w:rPr>
              <w:t>根据第</w:t>
            </w:r>
            <w:r w:rsidRPr="00140921">
              <w:rPr>
                <w:rFonts w:hint="eastAsia"/>
                <w:b/>
                <w:bCs/>
                <w:lang w:eastAsia="zh-CN"/>
              </w:rPr>
              <w:t>251</w:t>
            </w:r>
            <w:r w:rsidRPr="00F3629A">
              <w:rPr>
                <w:rFonts w:hint="eastAsia"/>
                <w:lang w:val="en-GB" w:eastAsia="zh-CN"/>
              </w:rPr>
              <w:t>号决议</w:t>
            </w:r>
            <w:r w:rsidRPr="00140921">
              <w:rPr>
                <w:rFonts w:hint="eastAsia"/>
                <w:b/>
                <w:bCs/>
                <w:lang w:eastAsia="zh-CN"/>
              </w:rPr>
              <w:t>（</w:t>
            </w:r>
            <w:r w:rsidRPr="00140921">
              <w:rPr>
                <w:rFonts w:hint="eastAsia"/>
                <w:b/>
                <w:bCs/>
                <w:lang w:eastAsia="zh-CN"/>
              </w:rPr>
              <w:t>WRC-23</w:t>
            </w:r>
            <w:r w:rsidRPr="00140921">
              <w:rPr>
                <w:rFonts w:hint="eastAsia"/>
                <w:b/>
                <w:bCs/>
                <w:lang w:eastAsia="zh-CN"/>
              </w:rPr>
              <w:t>）</w:t>
            </w:r>
            <w:r w:rsidRPr="00140921">
              <w:rPr>
                <w:rFonts w:hint="eastAsia"/>
                <w:lang w:eastAsia="zh-CN"/>
              </w:rPr>
              <w:t>，</w:t>
            </w:r>
            <w:r w:rsidRPr="00F3629A">
              <w:rPr>
                <w:rFonts w:hint="eastAsia"/>
                <w:lang w:val="en-GB" w:eastAsia="zh-CN"/>
              </w:rPr>
              <w:t>审议在</w:t>
            </w:r>
            <w:r w:rsidRPr="00140921">
              <w:rPr>
                <w:rFonts w:hint="eastAsia"/>
                <w:lang w:eastAsia="zh-CN"/>
              </w:rPr>
              <w:t>[1</w:t>
            </w:r>
            <w:r w:rsidRPr="00F3629A">
              <w:rPr>
                <w:rFonts w:hint="eastAsia"/>
                <w:lang w:val="en-GB" w:eastAsia="zh-CN"/>
              </w:rPr>
              <w:t>区</w:t>
            </w:r>
            <w:r w:rsidRPr="00140921">
              <w:rPr>
                <w:lang w:eastAsia="zh-CN"/>
              </w:rPr>
              <w:t>694-960 MHz</w:t>
            </w:r>
            <w:r w:rsidRPr="00F3629A">
              <w:rPr>
                <w:rFonts w:hint="eastAsia"/>
                <w:lang w:val="en-GB" w:eastAsia="zh-CN"/>
              </w:rPr>
              <w:t>或其中部分频段</w:t>
            </w:r>
            <w:r w:rsidRPr="00140921">
              <w:rPr>
                <w:rFonts w:hint="eastAsia"/>
                <w:lang w:eastAsia="zh-CN"/>
              </w:rPr>
              <w:t>]</w:t>
            </w:r>
            <w:r w:rsidRPr="00F3629A">
              <w:rPr>
                <w:rFonts w:hint="eastAsia"/>
                <w:lang w:val="en-GB" w:eastAsia="zh-CN"/>
              </w:rPr>
              <w:t>、</w:t>
            </w:r>
            <w:r w:rsidRPr="00140921">
              <w:rPr>
                <w:rFonts w:hint="eastAsia"/>
                <w:lang w:eastAsia="zh-CN"/>
              </w:rPr>
              <w:t>2</w:t>
            </w:r>
            <w:r w:rsidRPr="00F3629A">
              <w:rPr>
                <w:rFonts w:hint="eastAsia"/>
                <w:lang w:val="en-GB" w:eastAsia="zh-CN"/>
              </w:rPr>
              <w:t>区</w:t>
            </w:r>
            <w:r w:rsidRPr="00140921">
              <w:rPr>
                <w:lang w:eastAsia="zh-CN"/>
              </w:rPr>
              <w:t>890-942 MHz</w:t>
            </w:r>
            <w:r w:rsidRPr="00F3629A">
              <w:rPr>
                <w:rFonts w:hint="eastAsia"/>
                <w:lang w:eastAsia="zh-CN"/>
              </w:rPr>
              <w:t>或其</w:t>
            </w:r>
            <w:r w:rsidRPr="00F3629A">
              <w:rPr>
                <w:rFonts w:hint="eastAsia"/>
                <w:lang w:val="en-GB" w:eastAsia="zh-CN"/>
              </w:rPr>
              <w:t>中</w:t>
            </w:r>
            <w:r w:rsidRPr="00F3629A">
              <w:rPr>
                <w:rFonts w:hint="eastAsia"/>
                <w:lang w:eastAsia="zh-CN"/>
              </w:rPr>
              <w:t>部分频段</w:t>
            </w:r>
            <w:r w:rsidRPr="00F3629A">
              <w:rPr>
                <w:rFonts w:hint="eastAsia"/>
                <w:lang w:val="en-GB" w:eastAsia="zh-CN"/>
              </w:rPr>
              <w:t>和</w:t>
            </w:r>
            <w:r w:rsidRPr="00140921">
              <w:rPr>
                <w:rFonts w:hint="eastAsia"/>
                <w:lang w:eastAsia="zh-CN"/>
              </w:rPr>
              <w:t>[</w:t>
            </w:r>
            <w:r w:rsidRPr="00140921">
              <w:rPr>
                <w:lang w:eastAsia="zh-CN"/>
              </w:rPr>
              <w:t>3</w:t>
            </w:r>
            <w:r w:rsidRPr="00F3629A">
              <w:rPr>
                <w:rFonts w:hint="eastAsia"/>
                <w:lang w:val="en-GB" w:eastAsia="zh-CN"/>
              </w:rPr>
              <w:t>区</w:t>
            </w:r>
            <w:r w:rsidRPr="00140921">
              <w:rPr>
                <w:lang w:eastAsia="zh-CN"/>
              </w:rPr>
              <w:t>3 400-3 700 MHz</w:t>
            </w:r>
            <w:r w:rsidRPr="00F3629A">
              <w:rPr>
                <w:rFonts w:hint="eastAsia"/>
                <w:lang w:eastAsia="zh-CN"/>
              </w:rPr>
              <w:t>或其</w:t>
            </w:r>
            <w:r w:rsidRPr="00F3629A">
              <w:rPr>
                <w:rFonts w:hint="eastAsia"/>
                <w:lang w:val="en-GB" w:eastAsia="zh-CN"/>
              </w:rPr>
              <w:t>中</w:t>
            </w:r>
            <w:r w:rsidRPr="00F3629A">
              <w:rPr>
                <w:rFonts w:hint="eastAsia"/>
                <w:lang w:eastAsia="zh-CN"/>
              </w:rPr>
              <w:t>部分频段</w:t>
            </w:r>
            <w:r w:rsidRPr="00140921">
              <w:rPr>
                <w:rFonts w:hint="eastAsia"/>
                <w:lang w:eastAsia="zh-CN"/>
              </w:rPr>
              <w:t>]</w:t>
            </w:r>
            <w:r w:rsidRPr="00F3629A">
              <w:rPr>
                <w:rFonts w:hint="eastAsia"/>
                <w:lang w:val="en-GB" w:eastAsia="zh-CN"/>
              </w:rPr>
              <w:t>的频段对航空移动业务做出可能的主要业务划分</w:t>
            </w:r>
            <w:r w:rsidRPr="00140921">
              <w:rPr>
                <w:rFonts w:hint="eastAsia"/>
                <w:lang w:eastAsia="zh-CN"/>
              </w:rPr>
              <w:t>，</w:t>
            </w:r>
            <w:r w:rsidRPr="00F3629A">
              <w:rPr>
                <w:rFonts w:hint="eastAsia"/>
                <w:lang w:val="en-GB" w:eastAsia="zh-CN"/>
              </w:rPr>
              <w:t>供</w:t>
            </w:r>
            <w:proofErr w:type="gramStart"/>
            <w:r w:rsidRPr="00F3629A">
              <w:rPr>
                <w:rFonts w:hint="eastAsia"/>
                <w:lang w:val="en-GB" w:eastAsia="zh-CN"/>
              </w:rPr>
              <w:t>非安全</w:t>
            </w:r>
            <w:proofErr w:type="gramEnd"/>
            <w:r w:rsidRPr="00F3629A">
              <w:rPr>
                <w:rFonts w:hint="eastAsia"/>
                <w:lang w:val="en-GB" w:eastAsia="zh-CN"/>
              </w:rPr>
              <w:t>应用使用地面</w:t>
            </w:r>
            <w:r w:rsidRPr="00140921">
              <w:rPr>
                <w:rFonts w:hint="eastAsia"/>
                <w:lang w:eastAsia="zh-CN"/>
              </w:rPr>
              <w:t>IMT</w:t>
            </w:r>
            <w:r w:rsidRPr="00F3629A">
              <w:rPr>
                <w:rFonts w:hint="eastAsia"/>
                <w:lang w:val="en-GB" w:eastAsia="zh-CN"/>
              </w:rPr>
              <w:t>网络中的国际移动通信</w:t>
            </w:r>
            <w:r w:rsidRPr="00140921">
              <w:rPr>
                <w:rFonts w:hint="eastAsia"/>
                <w:lang w:eastAsia="zh-CN"/>
              </w:rPr>
              <w:t>（</w:t>
            </w:r>
            <w:r w:rsidRPr="00140921">
              <w:rPr>
                <w:rFonts w:hint="eastAsia"/>
                <w:lang w:eastAsia="zh-CN"/>
              </w:rPr>
              <w:t>IMT</w:t>
            </w:r>
            <w:r w:rsidRPr="00140921">
              <w:rPr>
                <w:rFonts w:hint="eastAsia"/>
                <w:lang w:eastAsia="zh-CN"/>
              </w:rPr>
              <w:t>）</w:t>
            </w:r>
            <w:r w:rsidRPr="00F3629A">
              <w:rPr>
                <w:rFonts w:hint="eastAsia"/>
                <w:lang w:val="en-GB" w:eastAsia="zh-CN"/>
              </w:rPr>
              <w:t>用户设备</w:t>
            </w:r>
          </w:p>
        </w:tc>
        <w:tc>
          <w:tcPr>
            <w:tcW w:w="2107" w:type="dxa"/>
          </w:tcPr>
          <w:p w14:paraId="5C878F48" w14:textId="77777777" w:rsidR="00DF58D2" w:rsidRPr="00FF704F" w:rsidRDefault="00DF58D2" w:rsidP="00192E7B">
            <w:pPr>
              <w:pStyle w:val="Tabletext"/>
              <w:jc w:val="center"/>
              <w:rPr>
                <w:lang w:eastAsia="zh-CN"/>
              </w:rPr>
            </w:pPr>
            <w:r w:rsidRPr="004741A8">
              <w:rPr>
                <w:rFonts w:hint="eastAsia"/>
                <w:lang w:val="zh-CN" w:eastAsia="zh-CN"/>
              </w:rPr>
              <w:t>第</w:t>
            </w:r>
            <w:r>
              <w:rPr>
                <w:b/>
                <w:bCs/>
                <w:lang w:eastAsia="zh-CN"/>
              </w:rPr>
              <w:t>251</w:t>
            </w:r>
            <w:r w:rsidRPr="004741A8">
              <w:rPr>
                <w:rFonts w:hint="eastAsia"/>
                <w:lang w:val="zh-CN" w:eastAsia="zh-CN"/>
              </w:rPr>
              <w:t>号决议</w:t>
            </w:r>
            <w:r>
              <w:rPr>
                <w:szCs w:val="24"/>
                <w:lang w:eastAsia="zh-CN"/>
              </w:rPr>
              <w:br/>
            </w:r>
            <w:r w:rsidRPr="004741A8">
              <w:rPr>
                <w:rFonts w:ascii="Times New Roman MT Extra Bold" w:hAnsi="Times New Roman MT Extra Bold" w:hint="eastAsia"/>
                <w:b/>
                <w:lang w:eastAsia="zh-CN"/>
              </w:rPr>
              <w:t>（</w:t>
            </w:r>
            <w:r w:rsidRPr="004741A8">
              <w:rPr>
                <w:b/>
                <w:lang w:eastAsia="zh-CN"/>
              </w:rPr>
              <w:t>WRC</w:t>
            </w:r>
            <w:r w:rsidRPr="004741A8">
              <w:rPr>
                <w:rFonts w:hint="eastAsia"/>
                <w:b/>
                <w:lang w:eastAsia="zh-CN"/>
              </w:rPr>
              <w:t>-</w:t>
            </w:r>
            <w:r>
              <w:rPr>
                <w:b/>
                <w:lang w:eastAsia="zh-CN"/>
              </w:rPr>
              <w:t>23</w:t>
            </w:r>
            <w:r w:rsidRPr="004741A8">
              <w:rPr>
                <w:b/>
                <w:lang w:eastAsia="zh-CN"/>
              </w:rPr>
              <w:t>，修订版</w:t>
            </w:r>
            <w:r w:rsidRPr="004741A8">
              <w:rPr>
                <w:rFonts w:ascii="Times New Roman MT Extra Bold" w:hAnsi="Times New Roman MT Extra Bold" w:hint="eastAsia"/>
                <w:b/>
                <w:lang w:eastAsia="zh-CN"/>
              </w:rPr>
              <w:t>）</w:t>
            </w:r>
          </w:p>
        </w:tc>
        <w:tc>
          <w:tcPr>
            <w:tcW w:w="1489" w:type="dxa"/>
            <w:tcBorders>
              <w:bottom w:val="single" w:sz="6" w:space="0" w:color="auto"/>
            </w:tcBorders>
          </w:tcPr>
          <w:p w14:paraId="5790A395" w14:textId="77777777" w:rsidR="00DF58D2" w:rsidRPr="00FF704F" w:rsidRDefault="00DF58D2" w:rsidP="00192E7B">
            <w:pPr>
              <w:pStyle w:val="Tabletext"/>
              <w:jc w:val="center"/>
              <w:rPr>
                <w:b/>
              </w:rPr>
            </w:pPr>
            <w:r w:rsidRPr="003D5AA1">
              <w:rPr>
                <w:rFonts w:eastAsia="Calibri"/>
                <w:b/>
                <w:bCs/>
                <w:lang w:val="en-GB"/>
              </w:rPr>
              <w:t>WP</w:t>
            </w:r>
            <w:r w:rsidRPr="003D5AA1">
              <w:rPr>
                <w:b/>
                <w:bCs/>
                <w:lang w:val="en-GB"/>
              </w:rPr>
              <w:t xml:space="preserve"> 5D</w:t>
            </w:r>
          </w:p>
        </w:tc>
      </w:tr>
      <w:tr w:rsidR="00DF58D2" w:rsidRPr="008C0293" w14:paraId="40347C26" w14:textId="77777777" w:rsidTr="00192E7B">
        <w:tc>
          <w:tcPr>
            <w:tcW w:w="1271" w:type="dxa"/>
          </w:tcPr>
          <w:p w14:paraId="574BDBB8" w14:textId="77777777" w:rsidR="00DF58D2" w:rsidRPr="008C0293" w:rsidRDefault="00DF58D2" w:rsidP="00192E7B">
            <w:pPr>
              <w:pStyle w:val="Tabletext"/>
              <w:jc w:val="center"/>
            </w:pPr>
            <w:r>
              <w:t>10</w:t>
            </w:r>
          </w:p>
        </w:tc>
        <w:tc>
          <w:tcPr>
            <w:tcW w:w="867" w:type="dxa"/>
          </w:tcPr>
          <w:p w14:paraId="143908A6" w14:textId="77777777" w:rsidR="00DF58D2" w:rsidRPr="008C0293" w:rsidRDefault="00DF58D2" w:rsidP="00192E7B">
            <w:pPr>
              <w:pStyle w:val="Tabletext"/>
              <w:jc w:val="center"/>
            </w:pPr>
            <w:r>
              <w:t>A</w:t>
            </w:r>
            <w:r w:rsidRPr="008C0293">
              <w:t>1/</w:t>
            </w:r>
            <w:r>
              <w:t>2.6</w:t>
            </w:r>
          </w:p>
        </w:tc>
        <w:tc>
          <w:tcPr>
            <w:tcW w:w="4539" w:type="dxa"/>
          </w:tcPr>
          <w:p w14:paraId="6B0D83DF" w14:textId="77777777" w:rsidR="00DF58D2" w:rsidRPr="00F8232A" w:rsidRDefault="00DF58D2" w:rsidP="00192E7B">
            <w:pPr>
              <w:pStyle w:val="Tabletext"/>
              <w:jc w:val="both"/>
              <w:rPr>
                <w:highlight w:val="lightGray"/>
                <w:lang w:eastAsia="zh-CN"/>
              </w:rPr>
            </w:pPr>
            <w:r w:rsidRPr="00F3629A">
              <w:rPr>
                <w:rFonts w:hint="eastAsia"/>
                <w:lang w:val="en-GB" w:eastAsia="zh-CN"/>
              </w:rPr>
              <w:t>根据第</w:t>
            </w:r>
            <w:r>
              <w:rPr>
                <w:b/>
                <w:lang w:val="it-IT" w:eastAsia="zh-CN"/>
              </w:rPr>
              <w:t>255</w:t>
            </w:r>
            <w:r w:rsidRPr="00F3629A">
              <w:rPr>
                <w:rFonts w:hint="eastAsia"/>
                <w:lang w:val="en-GB" w:eastAsia="zh-CN"/>
              </w:rPr>
              <w:t>号决议</w:t>
            </w:r>
            <w:r w:rsidRPr="00F3629A">
              <w:rPr>
                <w:rFonts w:hint="eastAsia"/>
                <w:b/>
                <w:bCs/>
                <w:lang w:val="it-IT" w:eastAsia="zh-CN"/>
              </w:rPr>
              <w:t>（</w:t>
            </w:r>
            <w:r w:rsidRPr="00F3629A">
              <w:rPr>
                <w:b/>
                <w:bCs/>
                <w:lang w:val="it-IT" w:eastAsia="zh-CN"/>
              </w:rPr>
              <w:t>WRC-23</w:t>
            </w:r>
            <w:r w:rsidRPr="00F3629A">
              <w:rPr>
                <w:rFonts w:hint="eastAsia"/>
                <w:b/>
                <w:bCs/>
                <w:lang w:val="it-IT" w:eastAsia="zh-CN"/>
              </w:rPr>
              <w:t>）</w:t>
            </w:r>
            <w:r w:rsidRPr="00F3629A">
              <w:rPr>
                <w:rFonts w:hint="eastAsia"/>
                <w:lang w:val="it-IT" w:eastAsia="zh-CN"/>
              </w:rPr>
              <w:t>，</w:t>
            </w:r>
            <w:r w:rsidRPr="00F3629A">
              <w:rPr>
                <w:rFonts w:hint="eastAsia"/>
                <w:lang w:val="en-GB" w:eastAsia="zh-CN"/>
              </w:rPr>
              <w:t>审议将</w:t>
            </w:r>
            <w:r w:rsidRPr="00F3629A">
              <w:rPr>
                <w:lang w:val="it-IT" w:eastAsia="zh-CN"/>
              </w:rPr>
              <w:t>[102-109.5 GHz</w:t>
            </w:r>
            <w:r w:rsidRPr="00F3629A">
              <w:rPr>
                <w:rFonts w:hint="eastAsia"/>
                <w:lang w:val="en-GB" w:eastAsia="zh-CN"/>
              </w:rPr>
              <w:t>、</w:t>
            </w:r>
            <w:r w:rsidRPr="00F3629A">
              <w:rPr>
                <w:lang w:val="it-IT" w:eastAsia="zh-CN"/>
              </w:rPr>
              <w:t>151.5-164 GHz</w:t>
            </w:r>
            <w:r w:rsidRPr="00F3629A">
              <w:rPr>
                <w:rFonts w:hint="eastAsia"/>
                <w:lang w:val="en-GB" w:eastAsia="zh-CN"/>
              </w:rPr>
              <w:t>、</w:t>
            </w:r>
            <w:r w:rsidRPr="00F3629A">
              <w:rPr>
                <w:lang w:val="it-IT" w:eastAsia="zh-CN"/>
              </w:rPr>
              <w:t>167-174.8 GHz</w:t>
            </w:r>
            <w:r w:rsidRPr="00F3629A">
              <w:rPr>
                <w:rFonts w:hint="eastAsia"/>
                <w:lang w:val="en-GB" w:eastAsia="zh-CN"/>
              </w:rPr>
              <w:t>、</w:t>
            </w:r>
            <w:r w:rsidRPr="00F3629A">
              <w:rPr>
                <w:lang w:val="it-IT" w:eastAsia="zh-CN"/>
              </w:rPr>
              <w:t>209-226 GHz</w:t>
            </w:r>
            <w:r w:rsidRPr="00F3629A">
              <w:rPr>
                <w:rFonts w:hint="eastAsia"/>
                <w:lang w:val="en-GB" w:eastAsia="zh-CN"/>
              </w:rPr>
              <w:t>和</w:t>
            </w:r>
            <w:r w:rsidRPr="00F3629A">
              <w:rPr>
                <w:lang w:val="it-IT" w:eastAsia="zh-CN"/>
              </w:rPr>
              <w:t>252-275 GHz]</w:t>
            </w:r>
            <w:r w:rsidRPr="00F3629A">
              <w:rPr>
                <w:rFonts w:hint="eastAsia"/>
                <w:lang w:val="en-GB" w:eastAsia="zh-CN"/>
              </w:rPr>
              <w:t>频段确定用于国际移动通信</w:t>
            </w:r>
          </w:p>
        </w:tc>
        <w:tc>
          <w:tcPr>
            <w:tcW w:w="2107" w:type="dxa"/>
          </w:tcPr>
          <w:p w14:paraId="0088EB5D" w14:textId="77777777" w:rsidR="00DF58D2" w:rsidRPr="00FF704F" w:rsidRDefault="00DF58D2" w:rsidP="00192E7B">
            <w:pPr>
              <w:pStyle w:val="Tabletext"/>
              <w:jc w:val="center"/>
              <w:rPr>
                <w:lang w:eastAsia="zh-CN"/>
              </w:rPr>
            </w:pPr>
            <w:r w:rsidRPr="004741A8">
              <w:rPr>
                <w:lang w:eastAsia="zh-CN"/>
              </w:rPr>
              <w:t>第</w:t>
            </w:r>
            <w:r>
              <w:rPr>
                <w:rFonts w:cs="Traditional Arabic"/>
                <w:b/>
                <w:bCs/>
                <w:lang w:eastAsia="zh-CN"/>
              </w:rPr>
              <w:t>255</w:t>
            </w:r>
            <w:r w:rsidRPr="004741A8">
              <w:rPr>
                <w:lang w:eastAsia="zh-CN"/>
              </w:rPr>
              <w:t>号决议</w:t>
            </w:r>
            <w:r>
              <w:rPr>
                <w:lang w:eastAsia="zh-CN"/>
              </w:rPr>
              <w:br/>
            </w:r>
            <w:r w:rsidRPr="004741A8">
              <w:rPr>
                <w:b/>
                <w:bCs/>
                <w:lang w:eastAsia="zh-CN"/>
              </w:rPr>
              <w:t>（</w:t>
            </w:r>
            <w:r w:rsidRPr="004741A8">
              <w:rPr>
                <w:b/>
                <w:bCs/>
                <w:lang w:eastAsia="zh-CN"/>
              </w:rPr>
              <w:t>WRC-</w:t>
            </w:r>
            <w:r>
              <w:rPr>
                <w:b/>
                <w:bCs/>
                <w:lang w:eastAsia="zh-CN"/>
              </w:rPr>
              <w:t>23</w:t>
            </w:r>
            <w:r w:rsidRPr="004741A8">
              <w:rPr>
                <w:b/>
                <w:bCs/>
                <w:lang w:eastAsia="zh-CN"/>
              </w:rPr>
              <w:t>）</w:t>
            </w:r>
          </w:p>
        </w:tc>
        <w:tc>
          <w:tcPr>
            <w:tcW w:w="1489" w:type="dxa"/>
            <w:tcBorders>
              <w:bottom w:val="nil"/>
            </w:tcBorders>
          </w:tcPr>
          <w:p w14:paraId="1FBA1140" w14:textId="77777777" w:rsidR="00DF58D2" w:rsidRPr="00FF704F" w:rsidRDefault="00DF58D2" w:rsidP="00192E7B">
            <w:pPr>
              <w:pStyle w:val="Tabletext"/>
              <w:jc w:val="center"/>
              <w:rPr>
                <w:b/>
              </w:rPr>
            </w:pPr>
            <w:r w:rsidRPr="003D5AA1">
              <w:rPr>
                <w:rFonts w:eastAsia="Calibri"/>
                <w:b/>
                <w:bCs/>
                <w:lang w:val="en-GB"/>
              </w:rPr>
              <w:t>WP</w:t>
            </w:r>
            <w:r w:rsidRPr="003D5AA1">
              <w:rPr>
                <w:b/>
                <w:bCs/>
                <w:lang w:val="en-GB"/>
              </w:rPr>
              <w:t xml:space="preserve"> 5D**</w:t>
            </w:r>
          </w:p>
        </w:tc>
      </w:tr>
      <w:tr w:rsidR="00DF58D2" w:rsidRPr="008C0293" w14:paraId="5D2483A6" w14:textId="77777777" w:rsidTr="00192E7B">
        <w:tc>
          <w:tcPr>
            <w:tcW w:w="10273" w:type="dxa"/>
            <w:gridSpan w:val="5"/>
          </w:tcPr>
          <w:p w14:paraId="388B901D" w14:textId="01595BE8" w:rsidR="00DF58D2" w:rsidRPr="003D5AA1" w:rsidRDefault="00DF58D2" w:rsidP="00192E7B">
            <w:pPr>
              <w:pStyle w:val="Tabletext"/>
              <w:jc w:val="both"/>
              <w:rPr>
                <w:rFonts w:eastAsia="Calibri"/>
                <w:b/>
                <w:bCs/>
                <w:lang w:val="en-GB" w:eastAsia="zh-CN"/>
              </w:rPr>
            </w:pPr>
            <w:r w:rsidRPr="00A316A1">
              <w:rPr>
                <w:lang w:eastAsia="zh-CN"/>
              </w:rPr>
              <w:t>**</w:t>
            </w:r>
            <w:r w:rsidR="00294AE0">
              <w:rPr>
                <w:noProof/>
                <w:sz w:val="16"/>
                <w:szCs w:val="14"/>
                <w:lang w:eastAsia="zh-CN"/>
              </w:rPr>
              <w:tab/>
            </w:r>
            <w:r w:rsidRPr="00475E2F">
              <w:rPr>
                <w:rFonts w:asciiTheme="minorHAnsi" w:hAnsiTheme="minorHAnsi" w:cstheme="minorHAnsi" w:hint="eastAsia"/>
                <w:szCs w:val="20"/>
                <w:lang w:val="en-GB" w:eastAsia="zh-CN"/>
              </w:rPr>
              <w:t>支持这一初步议项的筹备工作需要</w:t>
            </w:r>
            <w:r>
              <w:rPr>
                <w:rFonts w:asciiTheme="minorHAnsi" w:hAnsiTheme="minorHAnsi" w:cstheme="minorHAnsi" w:hint="eastAsia"/>
                <w:szCs w:val="20"/>
                <w:lang w:val="en-GB" w:eastAsia="zh-CN"/>
              </w:rPr>
              <w:t>开展</w:t>
            </w:r>
            <w:r w:rsidRPr="00475E2F">
              <w:rPr>
                <w:rFonts w:asciiTheme="minorHAnsi" w:hAnsiTheme="minorHAnsi" w:cstheme="minorHAnsi" w:hint="eastAsia"/>
                <w:szCs w:val="20"/>
                <w:lang w:val="en-GB" w:eastAsia="zh-CN"/>
              </w:rPr>
              <w:t>大量的研究、测量和模型开发活动，以拓展无线电波传播预测方法在高达</w:t>
            </w:r>
            <w:r w:rsidRPr="00475E2F">
              <w:rPr>
                <w:rFonts w:asciiTheme="minorHAnsi" w:hAnsiTheme="minorHAnsi" w:cstheme="minorHAnsi" w:hint="eastAsia"/>
                <w:szCs w:val="20"/>
                <w:lang w:val="en-GB" w:eastAsia="zh-CN"/>
              </w:rPr>
              <w:t>275 GHz</w:t>
            </w:r>
            <w:r w:rsidRPr="00475E2F">
              <w:rPr>
                <w:rFonts w:asciiTheme="minorHAnsi" w:hAnsiTheme="minorHAnsi" w:cstheme="minorHAnsi" w:hint="eastAsia"/>
                <w:szCs w:val="20"/>
                <w:lang w:val="en-GB" w:eastAsia="zh-CN"/>
              </w:rPr>
              <w:t>频段内</w:t>
            </w:r>
            <w:r>
              <w:rPr>
                <w:rFonts w:asciiTheme="minorHAnsi" w:hAnsiTheme="minorHAnsi" w:cstheme="minorHAnsi" w:hint="eastAsia"/>
                <w:szCs w:val="20"/>
                <w:lang w:val="en-GB" w:eastAsia="zh-CN"/>
              </w:rPr>
              <w:t>的</w:t>
            </w:r>
            <w:r w:rsidRPr="00475E2F">
              <w:rPr>
                <w:rFonts w:asciiTheme="minorHAnsi" w:hAnsiTheme="minorHAnsi" w:cstheme="minorHAnsi" w:hint="eastAsia"/>
                <w:szCs w:val="20"/>
                <w:lang w:val="en-GB" w:eastAsia="zh-CN"/>
              </w:rPr>
              <w:t>共用和兼容性研究的适用性。鼓励成员支持</w:t>
            </w:r>
            <w:r>
              <w:rPr>
                <w:rFonts w:asciiTheme="minorHAnsi" w:hAnsiTheme="minorHAnsi" w:cstheme="minorHAnsi" w:hint="eastAsia"/>
                <w:szCs w:val="20"/>
                <w:lang w:val="en-GB" w:eastAsia="zh-CN"/>
              </w:rPr>
              <w:t>在</w:t>
            </w:r>
            <w:r w:rsidRPr="00475E2F">
              <w:rPr>
                <w:rFonts w:asciiTheme="minorHAnsi" w:hAnsiTheme="minorHAnsi" w:cstheme="minorHAnsi" w:hint="eastAsia"/>
                <w:szCs w:val="20"/>
                <w:lang w:val="en-GB" w:eastAsia="zh-CN"/>
              </w:rPr>
              <w:t>3J</w:t>
            </w:r>
            <w:r w:rsidRPr="00475E2F">
              <w:rPr>
                <w:rFonts w:asciiTheme="minorHAnsi" w:hAnsiTheme="minorHAnsi" w:cstheme="minorHAnsi" w:hint="eastAsia"/>
                <w:szCs w:val="20"/>
                <w:lang w:val="en-GB" w:eastAsia="zh-CN"/>
              </w:rPr>
              <w:t>和</w:t>
            </w:r>
            <w:r w:rsidRPr="00475E2F">
              <w:rPr>
                <w:rFonts w:asciiTheme="minorHAnsi" w:hAnsiTheme="minorHAnsi" w:cstheme="minorHAnsi" w:hint="eastAsia"/>
                <w:szCs w:val="20"/>
                <w:lang w:val="en-GB" w:eastAsia="zh-CN"/>
              </w:rPr>
              <w:t>3K</w:t>
            </w:r>
            <w:r w:rsidRPr="00475E2F">
              <w:rPr>
                <w:rFonts w:asciiTheme="minorHAnsi" w:hAnsiTheme="minorHAnsi" w:cstheme="minorHAnsi" w:hint="eastAsia"/>
                <w:szCs w:val="20"/>
                <w:lang w:val="en-GB" w:eastAsia="zh-CN"/>
              </w:rPr>
              <w:t>工作组内</w:t>
            </w:r>
            <w:r>
              <w:rPr>
                <w:rFonts w:asciiTheme="minorHAnsi" w:hAnsiTheme="minorHAnsi" w:cstheme="minorHAnsi" w:hint="eastAsia"/>
                <w:szCs w:val="20"/>
                <w:lang w:val="en-GB" w:eastAsia="zh-CN"/>
              </w:rPr>
              <w:t>开展</w:t>
            </w:r>
            <w:r w:rsidRPr="00475E2F">
              <w:rPr>
                <w:rFonts w:asciiTheme="minorHAnsi" w:hAnsiTheme="minorHAnsi" w:cstheme="minorHAnsi" w:hint="eastAsia"/>
                <w:szCs w:val="20"/>
                <w:lang w:val="en-GB" w:eastAsia="zh-CN"/>
              </w:rPr>
              <w:t>的这些活动，因为在</w:t>
            </w:r>
            <w:r w:rsidRPr="00475E2F">
              <w:rPr>
                <w:rFonts w:asciiTheme="minorHAnsi" w:hAnsiTheme="minorHAnsi" w:cstheme="minorHAnsi" w:hint="eastAsia"/>
                <w:szCs w:val="20"/>
                <w:lang w:val="en-GB" w:eastAsia="zh-CN"/>
              </w:rPr>
              <w:t>202</w:t>
            </w:r>
            <w:r>
              <w:rPr>
                <w:rFonts w:asciiTheme="minorHAnsi" w:hAnsiTheme="minorHAnsi" w:cstheme="minorHAnsi"/>
                <w:szCs w:val="20"/>
                <w:lang w:val="en-GB" w:eastAsia="zh-CN"/>
              </w:rPr>
              <w:t>3</w:t>
            </w:r>
            <w:r w:rsidRPr="00475E2F">
              <w:rPr>
                <w:rFonts w:asciiTheme="minorHAnsi" w:hAnsiTheme="minorHAnsi" w:cstheme="minorHAnsi" w:hint="eastAsia"/>
                <w:szCs w:val="20"/>
                <w:lang w:val="en-GB" w:eastAsia="zh-CN"/>
              </w:rPr>
              <w:t>-2027</w:t>
            </w:r>
            <w:r w:rsidRPr="00475E2F">
              <w:rPr>
                <w:rFonts w:asciiTheme="minorHAnsi" w:hAnsiTheme="minorHAnsi" w:cstheme="minorHAnsi" w:hint="eastAsia"/>
                <w:szCs w:val="20"/>
                <w:lang w:val="en-GB" w:eastAsia="zh-CN"/>
              </w:rPr>
              <w:t>年研究期内启动这项工作至关重要。</w:t>
            </w:r>
          </w:p>
        </w:tc>
      </w:tr>
      <w:tr w:rsidR="00DF58D2" w:rsidRPr="008C0293" w14:paraId="5692863F" w14:textId="77777777" w:rsidTr="00192E7B">
        <w:tc>
          <w:tcPr>
            <w:tcW w:w="1271" w:type="dxa"/>
          </w:tcPr>
          <w:p w14:paraId="5CDB4C59" w14:textId="77777777" w:rsidR="00DF58D2" w:rsidRPr="008C0293" w:rsidRDefault="00DF58D2" w:rsidP="00192E7B">
            <w:pPr>
              <w:pStyle w:val="Tabletext"/>
              <w:jc w:val="center"/>
            </w:pPr>
            <w:r>
              <w:t>10</w:t>
            </w:r>
          </w:p>
        </w:tc>
        <w:tc>
          <w:tcPr>
            <w:tcW w:w="867" w:type="dxa"/>
          </w:tcPr>
          <w:p w14:paraId="640CD263" w14:textId="77777777" w:rsidR="00DF58D2" w:rsidRPr="008C0293" w:rsidRDefault="00DF58D2" w:rsidP="00192E7B">
            <w:pPr>
              <w:pStyle w:val="Tabletext"/>
              <w:jc w:val="center"/>
            </w:pPr>
            <w:r>
              <w:t>A</w:t>
            </w:r>
            <w:r w:rsidRPr="008C0293">
              <w:t>1/</w:t>
            </w:r>
            <w:r>
              <w:t>2.7</w:t>
            </w:r>
          </w:p>
        </w:tc>
        <w:tc>
          <w:tcPr>
            <w:tcW w:w="4539" w:type="dxa"/>
          </w:tcPr>
          <w:p w14:paraId="5AF01AEC" w14:textId="77777777" w:rsidR="00DF58D2" w:rsidRPr="00F8232A" w:rsidRDefault="00DF58D2" w:rsidP="00192E7B">
            <w:pPr>
              <w:pStyle w:val="Tabletext"/>
              <w:jc w:val="both"/>
              <w:rPr>
                <w:highlight w:val="lightGray"/>
                <w:lang w:eastAsia="zh-CN"/>
              </w:rPr>
            </w:pPr>
            <w:r w:rsidRPr="00F3629A">
              <w:rPr>
                <w:rFonts w:hint="eastAsia"/>
                <w:bCs/>
                <w:spacing w:val="-8"/>
                <w:lang w:val="en-GB" w:eastAsia="zh-CN"/>
              </w:rPr>
              <w:t>根据第</w:t>
            </w:r>
            <w:r w:rsidRPr="00F3629A">
              <w:rPr>
                <w:rFonts w:hint="eastAsia"/>
                <w:b/>
                <w:bCs/>
                <w:spacing w:val="-8"/>
                <w:lang w:val="it-IT" w:eastAsia="zh-CN"/>
              </w:rPr>
              <w:t>363</w:t>
            </w:r>
            <w:r w:rsidRPr="00F3629A">
              <w:rPr>
                <w:rFonts w:hint="eastAsia"/>
                <w:bCs/>
                <w:spacing w:val="-8"/>
                <w:lang w:val="en-GB" w:eastAsia="zh-CN"/>
              </w:rPr>
              <w:t>号决议</w:t>
            </w:r>
            <w:r w:rsidRPr="00F3629A">
              <w:rPr>
                <w:rFonts w:hint="eastAsia"/>
                <w:b/>
                <w:bCs/>
                <w:spacing w:val="-8"/>
                <w:lang w:val="it-IT" w:eastAsia="zh-CN"/>
              </w:rPr>
              <w:t>（</w:t>
            </w:r>
            <w:r w:rsidRPr="00F3629A">
              <w:rPr>
                <w:rFonts w:hint="eastAsia"/>
                <w:b/>
                <w:bCs/>
                <w:spacing w:val="-8"/>
                <w:lang w:val="it-IT" w:eastAsia="zh-CN"/>
              </w:rPr>
              <w:t>W</w:t>
            </w:r>
            <w:r w:rsidRPr="00F3629A">
              <w:rPr>
                <w:b/>
                <w:bCs/>
                <w:spacing w:val="-8"/>
                <w:lang w:val="it-IT" w:eastAsia="zh-CN"/>
              </w:rPr>
              <w:t>RC-23</w:t>
            </w:r>
            <w:r w:rsidRPr="00F3629A">
              <w:rPr>
                <w:rFonts w:hint="eastAsia"/>
                <w:b/>
                <w:bCs/>
                <w:spacing w:val="-8"/>
                <w:lang w:val="it-IT" w:eastAsia="zh-CN"/>
              </w:rPr>
              <w:t>，</w:t>
            </w:r>
            <w:r w:rsidRPr="00F3629A">
              <w:rPr>
                <w:rFonts w:hint="eastAsia"/>
                <w:b/>
                <w:bCs/>
                <w:spacing w:val="-8"/>
                <w:lang w:val="en-GB" w:eastAsia="zh-CN"/>
              </w:rPr>
              <w:t>修订版</w:t>
            </w:r>
            <w:r w:rsidRPr="00F3629A">
              <w:rPr>
                <w:rFonts w:hint="eastAsia"/>
                <w:b/>
                <w:bCs/>
                <w:spacing w:val="-8"/>
                <w:lang w:val="it-IT" w:eastAsia="zh-CN"/>
              </w:rPr>
              <w:t>）</w:t>
            </w:r>
            <w:r w:rsidRPr="00F3629A">
              <w:rPr>
                <w:rFonts w:hint="eastAsia"/>
                <w:bCs/>
                <w:spacing w:val="-8"/>
                <w:lang w:val="en-GB" w:eastAsia="zh-CN"/>
              </w:rPr>
              <w:t>改进</w:t>
            </w:r>
            <w:r w:rsidRPr="00F3629A">
              <w:rPr>
                <w:rFonts w:hint="eastAsia"/>
                <w:bCs/>
                <w:spacing w:val="-8"/>
                <w:lang w:val="it-IT" w:eastAsia="zh-CN"/>
              </w:rPr>
              <w:t>甚高频</w:t>
            </w:r>
            <w:r w:rsidRPr="00F3629A">
              <w:rPr>
                <w:rFonts w:hint="eastAsia"/>
                <w:bCs/>
                <w:spacing w:val="-8"/>
                <w:lang w:val="en-GB" w:eastAsia="zh-CN"/>
              </w:rPr>
              <w:t>水上无线电通信的使用</w:t>
            </w:r>
          </w:p>
        </w:tc>
        <w:tc>
          <w:tcPr>
            <w:tcW w:w="2107" w:type="dxa"/>
          </w:tcPr>
          <w:p w14:paraId="4845AC58" w14:textId="77777777" w:rsidR="00DF58D2" w:rsidRPr="00FF704F" w:rsidRDefault="00DF58D2" w:rsidP="00192E7B">
            <w:pPr>
              <w:pStyle w:val="Tabletext"/>
              <w:jc w:val="center"/>
              <w:rPr>
                <w:lang w:eastAsia="zh-CN"/>
              </w:rPr>
            </w:pPr>
            <w:r w:rsidRPr="004741A8">
              <w:rPr>
                <w:rFonts w:hint="eastAsia"/>
                <w:bCs/>
                <w:spacing w:val="-8"/>
                <w:lang w:eastAsia="zh-CN"/>
              </w:rPr>
              <w:t>第</w:t>
            </w:r>
            <w:r>
              <w:rPr>
                <w:b/>
                <w:bCs/>
                <w:spacing w:val="-8"/>
                <w:lang w:eastAsia="zh-CN"/>
              </w:rPr>
              <w:t>363</w:t>
            </w:r>
            <w:r w:rsidRPr="004741A8">
              <w:rPr>
                <w:rFonts w:hint="eastAsia"/>
                <w:bCs/>
                <w:spacing w:val="-8"/>
                <w:lang w:eastAsia="zh-CN"/>
              </w:rPr>
              <w:t>号决议</w:t>
            </w:r>
            <w:r>
              <w:rPr>
                <w:szCs w:val="24"/>
                <w:lang w:eastAsia="zh-CN"/>
              </w:rPr>
              <w:br/>
            </w:r>
            <w:r w:rsidRPr="004741A8">
              <w:rPr>
                <w:rFonts w:hint="eastAsia"/>
                <w:b/>
                <w:spacing w:val="-8"/>
                <w:lang w:eastAsia="zh-CN"/>
              </w:rPr>
              <w:t>（</w:t>
            </w:r>
            <w:r w:rsidRPr="004741A8">
              <w:rPr>
                <w:rFonts w:hint="eastAsia"/>
                <w:b/>
                <w:spacing w:val="-8"/>
                <w:lang w:eastAsia="zh-CN"/>
              </w:rPr>
              <w:t>W</w:t>
            </w:r>
            <w:r w:rsidRPr="004741A8">
              <w:rPr>
                <w:b/>
                <w:spacing w:val="-8"/>
                <w:lang w:eastAsia="zh-CN"/>
              </w:rPr>
              <w:t>RC-</w:t>
            </w:r>
            <w:r>
              <w:rPr>
                <w:b/>
                <w:spacing w:val="-8"/>
                <w:lang w:eastAsia="zh-CN"/>
              </w:rPr>
              <w:t>23</w:t>
            </w:r>
            <w:r>
              <w:rPr>
                <w:rFonts w:hint="eastAsia"/>
                <w:b/>
                <w:spacing w:val="-8"/>
                <w:lang w:eastAsia="zh-CN"/>
              </w:rPr>
              <w:t>，修订版</w:t>
            </w:r>
            <w:r w:rsidRPr="004741A8">
              <w:rPr>
                <w:rFonts w:hint="eastAsia"/>
                <w:b/>
                <w:spacing w:val="-8"/>
                <w:lang w:eastAsia="zh-CN"/>
              </w:rPr>
              <w:t>）</w:t>
            </w:r>
          </w:p>
        </w:tc>
        <w:tc>
          <w:tcPr>
            <w:tcW w:w="1489" w:type="dxa"/>
          </w:tcPr>
          <w:p w14:paraId="33F1994A" w14:textId="77777777" w:rsidR="00DF58D2" w:rsidRPr="00FF704F" w:rsidRDefault="00DF58D2" w:rsidP="00192E7B">
            <w:pPr>
              <w:pStyle w:val="Tabletext"/>
              <w:jc w:val="center"/>
              <w:rPr>
                <w:b/>
              </w:rPr>
            </w:pPr>
            <w:r w:rsidRPr="003D5AA1">
              <w:rPr>
                <w:b/>
                <w:bCs/>
                <w:lang w:val="en-GB"/>
              </w:rPr>
              <w:t>WP 5B</w:t>
            </w:r>
          </w:p>
        </w:tc>
      </w:tr>
      <w:tr w:rsidR="00DF58D2" w:rsidRPr="008C0293" w14:paraId="6F7C6822" w14:textId="77777777" w:rsidTr="00192E7B">
        <w:tc>
          <w:tcPr>
            <w:tcW w:w="1271" w:type="dxa"/>
          </w:tcPr>
          <w:p w14:paraId="4E34FAF9" w14:textId="77777777" w:rsidR="00DF58D2" w:rsidRPr="008C0293" w:rsidRDefault="00DF58D2" w:rsidP="00192E7B">
            <w:pPr>
              <w:pStyle w:val="Tabletext"/>
              <w:jc w:val="center"/>
            </w:pPr>
            <w:r>
              <w:t>10</w:t>
            </w:r>
          </w:p>
        </w:tc>
        <w:tc>
          <w:tcPr>
            <w:tcW w:w="867" w:type="dxa"/>
          </w:tcPr>
          <w:p w14:paraId="618D055C" w14:textId="77777777" w:rsidR="00DF58D2" w:rsidRPr="008C0293" w:rsidRDefault="00DF58D2" w:rsidP="00192E7B">
            <w:pPr>
              <w:pStyle w:val="Tabletext"/>
              <w:jc w:val="center"/>
            </w:pPr>
            <w:r>
              <w:t>A</w:t>
            </w:r>
            <w:r w:rsidRPr="008C0293">
              <w:t>1/</w:t>
            </w:r>
            <w:r>
              <w:t>2.8</w:t>
            </w:r>
          </w:p>
        </w:tc>
        <w:tc>
          <w:tcPr>
            <w:tcW w:w="4539" w:type="dxa"/>
          </w:tcPr>
          <w:p w14:paraId="7A1391A1" w14:textId="77777777" w:rsidR="00DF58D2" w:rsidRPr="00F8232A" w:rsidRDefault="00DF58D2" w:rsidP="00192E7B">
            <w:pPr>
              <w:pStyle w:val="Tabletext"/>
              <w:jc w:val="both"/>
              <w:rPr>
                <w:highlight w:val="lightGray"/>
                <w:lang w:eastAsia="zh-CN"/>
              </w:rPr>
            </w:pPr>
            <w:r w:rsidRPr="00F3629A">
              <w:rPr>
                <w:rFonts w:hint="eastAsia"/>
                <w:iCs/>
                <w:lang w:val="en-GB" w:eastAsia="zh-CN"/>
              </w:rPr>
              <w:t>根据第</w:t>
            </w:r>
            <w:r>
              <w:rPr>
                <w:b/>
                <w:bCs/>
                <w:iCs/>
                <w:lang w:val="it-IT" w:eastAsia="zh-CN"/>
              </w:rPr>
              <w:t>366</w:t>
            </w:r>
            <w:r w:rsidRPr="00F3629A">
              <w:rPr>
                <w:rFonts w:hint="eastAsia"/>
                <w:iCs/>
                <w:lang w:val="en-GB" w:eastAsia="zh-CN"/>
              </w:rPr>
              <w:t>号决议</w:t>
            </w:r>
            <w:r w:rsidRPr="00F3629A">
              <w:rPr>
                <w:rFonts w:hint="eastAsia"/>
                <w:b/>
                <w:bCs/>
                <w:iCs/>
                <w:lang w:val="it-IT" w:eastAsia="zh-CN"/>
              </w:rPr>
              <w:t>（</w:t>
            </w:r>
            <w:r w:rsidRPr="00F3629A">
              <w:rPr>
                <w:rFonts w:hint="eastAsia"/>
                <w:b/>
                <w:bCs/>
                <w:iCs/>
                <w:lang w:val="it-IT" w:eastAsia="zh-CN"/>
              </w:rPr>
              <w:t>WRC-23</w:t>
            </w:r>
            <w:r w:rsidRPr="00F3629A">
              <w:rPr>
                <w:rFonts w:hint="eastAsia"/>
                <w:b/>
                <w:bCs/>
                <w:iCs/>
                <w:lang w:val="it-IT" w:eastAsia="zh-CN"/>
              </w:rPr>
              <w:t>）</w:t>
            </w:r>
            <w:r w:rsidRPr="00F3629A">
              <w:rPr>
                <w:rFonts w:hint="eastAsia"/>
                <w:iCs/>
                <w:lang w:val="it-IT" w:eastAsia="zh-CN"/>
              </w:rPr>
              <w:t>，</w:t>
            </w:r>
            <w:r w:rsidRPr="00F3629A">
              <w:rPr>
                <w:rFonts w:hint="eastAsia"/>
                <w:iCs/>
                <w:lang w:val="en-GB" w:eastAsia="zh-CN"/>
              </w:rPr>
              <w:t>改进</w:t>
            </w:r>
            <w:r w:rsidRPr="00F3629A">
              <w:rPr>
                <w:rFonts w:hint="eastAsia"/>
                <w:iCs/>
                <w:lang w:val="it-IT" w:eastAsia="zh-CN"/>
              </w:rPr>
              <w:t>MF</w:t>
            </w:r>
            <w:r w:rsidRPr="00F3629A">
              <w:rPr>
                <w:rFonts w:hint="eastAsia"/>
                <w:iCs/>
                <w:lang w:val="en-GB" w:eastAsia="zh-CN"/>
              </w:rPr>
              <w:t>和</w:t>
            </w:r>
            <w:r w:rsidRPr="00F3629A">
              <w:rPr>
                <w:rFonts w:hint="eastAsia"/>
                <w:iCs/>
                <w:lang w:val="it-IT" w:eastAsia="zh-CN"/>
              </w:rPr>
              <w:t>HF</w:t>
            </w:r>
            <w:r w:rsidRPr="00F3629A">
              <w:rPr>
                <w:rFonts w:hint="eastAsia"/>
                <w:iCs/>
                <w:lang w:val="en-GB" w:eastAsia="zh-CN"/>
              </w:rPr>
              <w:t>频段内水上无线电通信的使用和信道化</w:t>
            </w:r>
            <w:r w:rsidRPr="00F3629A">
              <w:rPr>
                <w:rFonts w:hint="eastAsia"/>
                <w:iCs/>
                <w:lang w:val="it-IT" w:eastAsia="zh-CN"/>
              </w:rPr>
              <w:t>，</w:t>
            </w:r>
            <w:r w:rsidRPr="00F3629A">
              <w:rPr>
                <w:rFonts w:hint="eastAsia"/>
                <w:iCs/>
                <w:lang w:val="en-GB" w:eastAsia="zh-CN"/>
              </w:rPr>
              <w:t>包括第</w:t>
            </w:r>
            <w:r w:rsidRPr="00F3629A">
              <w:rPr>
                <w:rFonts w:hint="eastAsia"/>
                <w:b/>
                <w:bCs/>
                <w:iCs/>
                <w:lang w:val="it-IT" w:eastAsia="zh-CN"/>
              </w:rPr>
              <w:t>52</w:t>
            </w:r>
            <w:r w:rsidRPr="00F3629A">
              <w:rPr>
                <w:rFonts w:hint="eastAsia"/>
                <w:iCs/>
                <w:lang w:val="en-GB" w:eastAsia="zh-CN"/>
              </w:rPr>
              <w:t>条和附录</w:t>
            </w:r>
            <w:r w:rsidRPr="00F3629A">
              <w:rPr>
                <w:rFonts w:hint="eastAsia"/>
                <w:b/>
                <w:bCs/>
                <w:iCs/>
                <w:lang w:val="it-IT" w:eastAsia="zh-CN"/>
              </w:rPr>
              <w:t>17</w:t>
            </w:r>
            <w:r w:rsidRPr="00F3629A">
              <w:rPr>
                <w:rFonts w:hint="eastAsia"/>
                <w:iCs/>
                <w:lang w:val="en-GB" w:eastAsia="zh-CN"/>
              </w:rPr>
              <w:t>的可能的修订</w:t>
            </w:r>
          </w:p>
        </w:tc>
        <w:tc>
          <w:tcPr>
            <w:tcW w:w="2107" w:type="dxa"/>
          </w:tcPr>
          <w:p w14:paraId="5BC6CD51" w14:textId="77777777" w:rsidR="00DF58D2" w:rsidRPr="00FF704F" w:rsidRDefault="00DF58D2" w:rsidP="00192E7B">
            <w:pPr>
              <w:pStyle w:val="Tabletext"/>
              <w:jc w:val="center"/>
              <w:rPr>
                <w:lang w:eastAsia="zh-CN"/>
              </w:rPr>
            </w:pPr>
            <w:r w:rsidRPr="004741A8">
              <w:rPr>
                <w:lang w:eastAsia="zh-CN"/>
              </w:rPr>
              <w:t>第</w:t>
            </w:r>
            <w:r>
              <w:rPr>
                <w:rFonts w:cs="Traditional Arabic"/>
                <w:b/>
                <w:bCs/>
                <w:lang w:eastAsia="zh-CN"/>
              </w:rPr>
              <w:t>366</w:t>
            </w:r>
            <w:r w:rsidRPr="004741A8">
              <w:rPr>
                <w:lang w:eastAsia="zh-CN"/>
              </w:rPr>
              <w:t>号决议</w:t>
            </w:r>
            <w:r>
              <w:rPr>
                <w:lang w:eastAsia="zh-CN"/>
              </w:rPr>
              <w:br/>
            </w:r>
            <w:r w:rsidRPr="004741A8">
              <w:rPr>
                <w:b/>
                <w:bCs/>
                <w:lang w:eastAsia="zh-CN"/>
              </w:rPr>
              <w:t>（</w:t>
            </w:r>
            <w:r w:rsidRPr="004741A8">
              <w:rPr>
                <w:b/>
                <w:bCs/>
                <w:lang w:eastAsia="zh-CN"/>
              </w:rPr>
              <w:t>WRC-</w:t>
            </w:r>
            <w:r>
              <w:rPr>
                <w:b/>
                <w:bCs/>
                <w:lang w:eastAsia="zh-CN"/>
              </w:rPr>
              <w:t>23</w:t>
            </w:r>
            <w:r w:rsidRPr="004741A8">
              <w:rPr>
                <w:b/>
                <w:bCs/>
                <w:lang w:eastAsia="zh-CN"/>
              </w:rPr>
              <w:t>）</w:t>
            </w:r>
          </w:p>
        </w:tc>
        <w:tc>
          <w:tcPr>
            <w:tcW w:w="1489" w:type="dxa"/>
          </w:tcPr>
          <w:p w14:paraId="74BF71C4" w14:textId="77777777" w:rsidR="00DF58D2" w:rsidRPr="00FF704F" w:rsidRDefault="00DF58D2" w:rsidP="00192E7B">
            <w:pPr>
              <w:pStyle w:val="Tabletext"/>
              <w:jc w:val="center"/>
              <w:rPr>
                <w:b/>
              </w:rPr>
            </w:pPr>
            <w:r w:rsidRPr="003D5AA1">
              <w:rPr>
                <w:b/>
                <w:bCs/>
                <w:lang w:val="en-GB"/>
              </w:rPr>
              <w:t>WP 5B</w:t>
            </w:r>
          </w:p>
        </w:tc>
      </w:tr>
      <w:tr w:rsidR="00DF58D2" w:rsidRPr="008C0293" w14:paraId="08E4B2C9" w14:textId="77777777" w:rsidTr="00192E7B">
        <w:tc>
          <w:tcPr>
            <w:tcW w:w="1271" w:type="dxa"/>
          </w:tcPr>
          <w:p w14:paraId="12B3CAFA" w14:textId="77777777" w:rsidR="00DF58D2" w:rsidRPr="008C0293" w:rsidRDefault="00DF58D2" w:rsidP="00192E7B">
            <w:pPr>
              <w:pStyle w:val="Tabletext"/>
              <w:jc w:val="center"/>
            </w:pPr>
            <w:r>
              <w:t>10</w:t>
            </w:r>
          </w:p>
        </w:tc>
        <w:tc>
          <w:tcPr>
            <w:tcW w:w="867" w:type="dxa"/>
          </w:tcPr>
          <w:p w14:paraId="167E9E95" w14:textId="77777777" w:rsidR="00DF58D2" w:rsidRPr="008C0293" w:rsidRDefault="00DF58D2" w:rsidP="00192E7B">
            <w:pPr>
              <w:pStyle w:val="Tabletext"/>
              <w:jc w:val="center"/>
            </w:pPr>
            <w:r>
              <w:t>A</w:t>
            </w:r>
            <w:r w:rsidRPr="008C0293">
              <w:t>1/</w:t>
            </w:r>
            <w:r>
              <w:t>2.9</w:t>
            </w:r>
          </w:p>
        </w:tc>
        <w:tc>
          <w:tcPr>
            <w:tcW w:w="4539" w:type="dxa"/>
          </w:tcPr>
          <w:p w14:paraId="129671BB" w14:textId="77777777" w:rsidR="00DF58D2" w:rsidRPr="00F3629A" w:rsidRDefault="00DF58D2" w:rsidP="00192E7B">
            <w:pPr>
              <w:pStyle w:val="Tabletext"/>
              <w:rPr>
                <w:rFonts w:eastAsia="SimSun"/>
                <w:highlight w:val="lightGray"/>
                <w:lang w:eastAsia="zh-CN"/>
              </w:rPr>
            </w:pPr>
            <w:r w:rsidRPr="00F3629A">
              <w:rPr>
                <w:rFonts w:eastAsia="SimSun" w:hint="eastAsia"/>
                <w:color w:val="000000"/>
                <w:szCs w:val="24"/>
                <w:lang w:eastAsia="zh-CN"/>
              </w:rPr>
              <w:t>根据</w:t>
            </w:r>
            <w:r w:rsidRPr="00F3629A">
              <w:rPr>
                <w:rFonts w:eastAsia="SimSun"/>
                <w:color w:val="000000"/>
                <w:szCs w:val="24"/>
                <w:lang w:val="en-GB" w:eastAsia="zh-CN"/>
              </w:rPr>
              <w:t>第</w:t>
            </w:r>
            <w:r>
              <w:rPr>
                <w:rFonts w:eastAsia="SimSun"/>
                <w:b/>
                <w:bCs/>
                <w:color w:val="000000"/>
                <w:szCs w:val="24"/>
                <w:lang w:val="it-IT" w:eastAsia="zh-CN"/>
              </w:rPr>
              <w:t>684</w:t>
            </w:r>
            <w:r w:rsidRPr="00F3629A">
              <w:rPr>
                <w:rFonts w:eastAsia="SimSun" w:hint="eastAsia"/>
                <w:color w:val="000000"/>
                <w:szCs w:val="24"/>
                <w:lang w:val="en-GB" w:eastAsia="zh-CN"/>
              </w:rPr>
              <w:t>号决议</w:t>
            </w:r>
            <w:r w:rsidRPr="00F3629A">
              <w:rPr>
                <w:rFonts w:eastAsia="SimSun" w:hint="eastAsia"/>
                <w:b/>
                <w:color w:val="000000"/>
                <w:szCs w:val="24"/>
                <w:lang w:val="it-IT" w:eastAsia="zh-CN"/>
              </w:rPr>
              <w:t>（</w:t>
            </w:r>
            <w:r w:rsidRPr="00F3629A">
              <w:rPr>
                <w:rFonts w:eastAsia="SimSun"/>
                <w:b/>
                <w:color w:val="000000"/>
                <w:szCs w:val="24"/>
                <w:lang w:val="it-IT" w:eastAsia="zh-CN"/>
              </w:rPr>
              <w:t>WRC</w:t>
            </w:r>
            <w:r w:rsidRPr="00F3629A">
              <w:rPr>
                <w:rFonts w:eastAsia="SimSun"/>
                <w:b/>
                <w:color w:val="000000"/>
                <w:szCs w:val="24"/>
                <w:lang w:val="it-IT" w:eastAsia="zh-CN"/>
              </w:rPr>
              <w:noBreakHyphen/>
              <w:t>23</w:t>
            </w:r>
            <w:r w:rsidRPr="00F3629A">
              <w:rPr>
                <w:rFonts w:eastAsia="SimSun" w:hint="eastAsia"/>
                <w:b/>
                <w:color w:val="000000"/>
                <w:szCs w:val="24"/>
                <w:lang w:val="it-IT" w:eastAsia="zh-CN"/>
              </w:rPr>
              <w:t>）</w:t>
            </w:r>
            <w:r w:rsidRPr="00F3629A">
              <w:rPr>
                <w:rFonts w:eastAsia="SimSun"/>
                <w:color w:val="000000"/>
                <w:szCs w:val="24"/>
                <w:lang w:val="it-IT" w:eastAsia="zh-CN"/>
              </w:rPr>
              <w:t>，</w:t>
            </w:r>
            <w:r w:rsidRPr="00F3629A">
              <w:rPr>
                <w:rFonts w:eastAsia="SimSun" w:hint="eastAsia"/>
                <w:color w:val="000000"/>
                <w:szCs w:val="24"/>
                <w:lang w:val="en-GB" w:eastAsia="zh-CN"/>
              </w:rPr>
              <w:t>审议</w:t>
            </w:r>
            <w:r w:rsidRPr="00F3629A">
              <w:rPr>
                <w:rFonts w:eastAsia="SimSun"/>
                <w:color w:val="000000"/>
                <w:szCs w:val="24"/>
                <w:lang w:val="en-GB" w:eastAsia="zh-CN"/>
              </w:rPr>
              <w:t>在</w:t>
            </w:r>
            <w:r w:rsidRPr="00F3629A">
              <w:rPr>
                <w:rFonts w:eastAsia="SimSun" w:hint="eastAsia"/>
                <w:color w:val="000000"/>
                <w:szCs w:val="24"/>
                <w:lang w:val="it-IT" w:eastAsia="zh-CN"/>
              </w:rPr>
              <w:t>[</w:t>
            </w:r>
            <w:r w:rsidRPr="00F3629A">
              <w:rPr>
                <w:rFonts w:eastAsia="SimSun"/>
                <w:color w:val="000000"/>
                <w:szCs w:val="24"/>
                <w:lang w:val="it-IT" w:eastAsia="zh-CN"/>
              </w:rPr>
              <w:t>5 030-5 150 MHz</w:t>
            </w:r>
            <w:r w:rsidRPr="00F3629A">
              <w:rPr>
                <w:rFonts w:eastAsia="SimSun"/>
                <w:color w:val="000000"/>
                <w:szCs w:val="24"/>
                <w:lang w:val="en-GB" w:eastAsia="zh-CN"/>
              </w:rPr>
              <w:t>和</w:t>
            </w:r>
            <w:r w:rsidRPr="00F3629A">
              <w:rPr>
                <w:rFonts w:eastAsia="SimSun"/>
                <w:color w:val="000000"/>
                <w:szCs w:val="24"/>
                <w:lang w:val="it-IT" w:eastAsia="zh-CN"/>
              </w:rPr>
              <w:t>5 150-5 250 MHz]</w:t>
            </w:r>
            <w:r w:rsidRPr="00F3629A">
              <w:rPr>
                <w:rFonts w:eastAsia="SimSun"/>
                <w:color w:val="000000"/>
                <w:szCs w:val="24"/>
                <w:lang w:val="en-GB" w:eastAsia="zh-CN"/>
              </w:rPr>
              <w:t>或其中部分频段</w:t>
            </w:r>
            <w:r w:rsidRPr="00F3629A">
              <w:rPr>
                <w:rFonts w:eastAsia="SimSun" w:hint="eastAsia"/>
                <w:color w:val="000000"/>
                <w:szCs w:val="24"/>
                <w:lang w:eastAsia="zh-CN"/>
              </w:rPr>
              <w:t>内</w:t>
            </w:r>
            <w:r w:rsidRPr="00F3629A">
              <w:rPr>
                <w:rFonts w:eastAsia="SimSun"/>
                <w:color w:val="000000"/>
                <w:szCs w:val="24"/>
                <w:lang w:val="en-GB" w:eastAsia="zh-CN"/>
              </w:rPr>
              <w:t>对</w:t>
            </w:r>
            <w:r w:rsidRPr="00F3629A">
              <w:rPr>
                <w:rFonts w:eastAsia="SimSun" w:hint="eastAsia"/>
                <w:color w:val="000000"/>
                <w:szCs w:val="24"/>
                <w:lang w:val="en-GB" w:eastAsia="zh-CN"/>
              </w:rPr>
              <w:t>卫星无线电导航业务</w:t>
            </w:r>
            <w:r w:rsidRPr="00F3629A">
              <w:rPr>
                <w:rFonts w:eastAsia="SimSun" w:hint="eastAsia"/>
                <w:color w:val="000000"/>
                <w:szCs w:val="24"/>
                <w:lang w:val="it-IT" w:eastAsia="zh-CN"/>
              </w:rPr>
              <w:t>（</w:t>
            </w:r>
            <w:r w:rsidRPr="00F3629A">
              <w:rPr>
                <w:rFonts w:eastAsia="SimSun"/>
                <w:color w:val="000000"/>
                <w:szCs w:val="24"/>
                <w:lang w:val="en-GB" w:eastAsia="zh-CN"/>
              </w:rPr>
              <w:t>空对地</w:t>
            </w:r>
            <w:r w:rsidRPr="00F3629A">
              <w:rPr>
                <w:rFonts w:eastAsia="SimSun" w:hint="eastAsia"/>
                <w:color w:val="000000"/>
                <w:szCs w:val="24"/>
                <w:lang w:val="it-IT" w:eastAsia="zh-CN"/>
              </w:rPr>
              <w:t>）</w:t>
            </w:r>
            <w:r w:rsidRPr="00F3629A">
              <w:rPr>
                <w:rFonts w:eastAsia="SimSun"/>
                <w:color w:val="000000"/>
                <w:szCs w:val="24"/>
                <w:lang w:val="en-GB" w:eastAsia="zh-CN"/>
              </w:rPr>
              <w:t>进行</w:t>
            </w:r>
            <w:r w:rsidRPr="00F3629A">
              <w:rPr>
                <w:rFonts w:eastAsia="SimSun" w:hint="eastAsia"/>
                <w:color w:val="000000"/>
                <w:szCs w:val="24"/>
                <w:lang w:val="en-GB" w:eastAsia="zh-CN"/>
              </w:rPr>
              <w:t>可能的划分</w:t>
            </w:r>
          </w:p>
        </w:tc>
        <w:tc>
          <w:tcPr>
            <w:tcW w:w="2107" w:type="dxa"/>
          </w:tcPr>
          <w:p w14:paraId="3095BDDE" w14:textId="77777777" w:rsidR="00DF58D2" w:rsidRPr="00FF704F" w:rsidRDefault="00DF58D2" w:rsidP="00192E7B">
            <w:pPr>
              <w:pStyle w:val="Tabletext"/>
              <w:jc w:val="center"/>
              <w:rPr>
                <w:lang w:eastAsia="zh-CN"/>
              </w:rPr>
            </w:pPr>
            <w:r w:rsidRPr="004741A8">
              <w:rPr>
                <w:lang w:eastAsia="zh-CN"/>
              </w:rPr>
              <w:t>第</w:t>
            </w:r>
            <w:r>
              <w:rPr>
                <w:rFonts w:cs="Traditional Arabic"/>
                <w:b/>
                <w:bCs/>
                <w:lang w:eastAsia="zh-CN"/>
              </w:rPr>
              <w:t>684</w:t>
            </w:r>
            <w:r w:rsidRPr="004741A8">
              <w:rPr>
                <w:lang w:eastAsia="zh-CN"/>
              </w:rPr>
              <w:t>号决议</w:t>
            </w:r>
            <w:r>
              <w:rPr>
                <w:lang w:eastAsia="zh-CN"/>
              </w:rPr>
              <w:br/>
            </w:r>
            <w:r w:rsidRPr="004741A8">
              <w:rPr>
                <w:b/>
                <w:bCs/>
                <w:lang w:eastAsia="zh-CN"/>
              </w:rPr>
              <w:t>（</w:t>
            </w:r>
            <w:r w:rsidRPr="004741A8">
              <w:rPr>
                <w:b/>
                <w:bCs/>
                <w:lang w:eastAsia="zh-CN"/>
              </w:rPr>
              <w:t>WRC-</w:t>
            </w:r>
            <w:r>
              <w:rPr>
                <w:b/>
                <w:bCs/>
                <w:lang w:eastAsia="zh-CN"/>
              </w:rPr>
              <w:t>23</w:t>
            </w:r>
            <w:r w:rsidRPr="004741A8">
              <w:rPr>
                <w:b/>
                <w:bCs/>
                <w:lang w:eastAsia="zh-CN"/>
              </w:rPr>
              <w:t>）</w:t>
            </w:r>
          </w:p>
        </w:tc>
        <w:tc>
          <w:tcPr>
            <w:tcW w:w="1489" w:type="dxa"/>
          </w:tcPr>
          <w:p w14:paraId="7BA1CA8E" w14:textId="77777777" w:rsidR="00DF58D2" w:rsidRPr="00FF704F" w:rsidRDefault="00DF58D2" w:rsidP="00192E7B">
            <w:pPr>
              <w:pStyle w:val="Tabletext"/>
              <w:jc w:val="center"/>
              <w:rPr>
                <w:b/>
              </w:rPr>
            </w:pPr>
            <w:r w:rsidRPr="003D5AA1">
              <w:rPr>
                <w:b/>
                <w:bCs/>
                <w:lang w:val="en-GB"/>
              </w:rPr>
              <w:t>WP 4C</w:t>
            </w:r>
          </w:p>
        </w:tc>
      </w:tr>
      <w:tr w:rsidR="00DF58D2" w:rsidRPr="008C0293" w14:paraId="6A747C4D" w14:textId="77777777" w:rsidTr="00192E7B">
        <w:tc>
          <w:tcPr>
            <w:tcW w:w="1271" w:type="dxa"/>
          </w:tcPr>
          <w:p w14:paraId="48AB6C9C" w14:textId="77777777" w:rsidR="00DF58D2" w:rsidRPr="008C0293" w:rsidRDefault="00DF58D2" w:rsidP="00192E7B">
            <w:pPr>
              <w:pStyle w:val="Tabletext"/>
              <w:jc w:val="center"/>
            </w:pPr>
            <w:r>
              <w:t>10</w:t>
            </w:r>
          </w:p>
        </w:tc>
        <w:tc>
          <w:tcPr>
            <w:tcW w:w="867" w:type="dxa"/>
          </w:tcPr>
          <w:p w14:paraId="73728139" w14:textId="77777777" w:rsidR="00DF58D2" w:rsidRPr="008C0293" w:rsidRDefault="00DF58D2" w:rsidP="00192E7B">
            <w:pPr>
              <w:pStyle w:val="Tabletext"/>
              <w:jc w:val="center"/>
            </w:pPr>
            <w:r>
              <w:t>A</w:t>
            </w:r>
            <w:r w:rsidRPr="008C0293">
              <w:t>1/</w:t>
            </w:r>
            <w:r>
              <w:t>2.10</w:t>
            </w:r>
          </w:p>
        </w:tc>
        <w:tc>
          <w:tcPr>
            <w:tcW w:w="4539" w:type="dxa"/>
          </w:tcPr>
          <w:p w14:paraId="0AD45EC6" w14:textId="77777777" w:rsidR="00DF58D2" w:rsidRPr="00F8232A" w:rsidRDefault="00DF58D2" w:rsidP="00192E7B">
            <w:pPr>
              <w:pStyle w:val="Tabletext"/>
              <w:jc w:val="both"/>
              <w:rPr>
                <w:highlight w:val="lightGray"/>
                <w:lang w:eastAsia="zh-CN"/>
              </w:rPr>
            </w:pPr>
            <w:r w:rsidRPr="00F3629A">
              <w:rPr>
                <w:rFonts w:hint="eastAsia"/>
                <w:lang w:val="en-GB" w:eastAsia="zh-CN"/>
              </w:rPr>
              <w:t>根据第</w:t>
            </w:r>
            <w:r w:rsidRPr="00F3629A">
              <w:rPr>
                <w:rFonts w:hint="eastAsia"/>
                <w:b/>
                <w:bCs/>
                <w:lang w:val="it-IT" w:eastAsia="zh-CN"/>
              </w:rPr>
              <w:t>664</w:t>
            </w:r>
            <w:r w:rsidRPr="00F3629A">
              <w:rPr>
                <w:rFonts w:hint="eastAsia"/>
                <w:lang w:val="en-GB" w:eastAsia="zh-CN"/>
              </w:rPr>
              <w:t>号决议</w:t>
            </w:r>
            <w:r w:rsidRPr="00F3629A">
              <w:rPr>
                <w:rFonts w:hint="eastAsia"/>
                <w:b/>
                <w:lang w:val="it-IT" w:eastAsia="zh-CN"/>
              </w:rPr>
              <w:t>（</w:t>
            </w:r>
            <w:r w:rsidRPr="00F3629A">
              <w:rPr>
                <w:rFonts w:hint="eastAsia"/>
                <w:b/>
                <w:lang w:val="it-IT" w:eastAsia="zh-CN"/>
              </w:rPr>
              <w:t>WRC-23</w:t>
            </w:r>
            <w:r w:rsidRPr="00F3629A">
              <w:rPr>
                <w:rFonts w:hint="eastAsia"/>
                <w:b/>
                <w:lang w:val="it-IT" w:eastAsia="zh-CN"/>
              </w:rPr>
              <w:t>，</w:t>
            </w:r>
            <w:r w:rsidRPr="00F3629A">
              <w:rPr>
                <w:rFonts w:hint="eastAsia"/>
                <w:b/>
                <w:lang w:val="en-GB" w:eastAsia="zh-CN"/>
              </w:rPr>
              <w:t>修订版</w:t>
            </w:r>
            <w:r w:rsidRPr="00F3629A">
              <w:rPr>
                <w:rFonts w:hint="eastAsia"/>
                <w:b/>
                <w:lang w:val="it-IT" w:eastAsia="zh-CN"/>
              </w:rPr>
              <w:t>）</w:t>
            </w:r>
            <w:r w:rsidRPr="00F3629A">
              <w:rPr>
                <w:rFonts w:hint="eastAsia"/>
                <w:lang w:val="it-IT" w:eastAsia="zh-CN"/>
              </w:rPr>
              <w:t>，</w:t>
            </w:r>
            <w:r w:rsidRPr="00F3629A">
              <w:rPr>
                <w:rFonts w:hint="eastAsia"/>
                <w:lang w:val="en-GB" w:eastAsia="zh-CN"/>
              </w:rPr>
              <w:t>审议在</w:t>
            </w:r>
            <w:r w:rsidRPr="00F3629A">
              <w:rPr>
                <w:rFonts w:hint="eastAsia"/>
                <w:lang w:val="it-IT" w:eastAsia="zh-CN"/>
              </w:rPr>
              <w:t>22.55-23.15</w:t>
            </w:r>
            <w:r w:rsidRPr="00F3629A">
              <w:rPr>
                <w:lang w:val="it-IT" w:eastAsia="zh-CN"/>
              </w:rPr>
              <w:t> </w:t>
            </w:r>
            <w:r w:rsidRPr="00F3629A">
              <w:rPr>
                <w:rFonts w:hint="eastAsia"/>
                <w:lang w:val="it-IT" w:eastAsia="zh-CN"/>
              </w:rPr>
              <w:t>GHz</w:t>
            </w:r>
            <w:r w:rsidRPr="00F3629A">
              <w:rPr>
                <w:rFonts w:hint="eastAsia"/>
                <w:lang w:val="en-GB" w:eastAsia="zh-CN"/>
              </w:rPr>
              <w:t>频段内对卫星地球探测业务</w:t>
            </w:r>
            <w:r w:rsidRPr="00F3629A">
              <w:rPr>
                <w:rFonts w:hint="eastAsia"/>
                <w:lang w:val="it-IT" w:eastAsia="zh-CN"/>
              </w:rPr>
              <w:t>（</w:t>
            </w:r>
            <w:r w:rsidRPr="00F3629A">
              <w:rPr>
                <w:rFonts w:hint="eastAsia"/>
                <w:lang w:val="en-GB" w:eastAsia="zh-CN"/>
              </w:rPr>
              <w:t>地对空</w:t>
            </w:r>
            <w:r w:rsidRPr="00F3629A">
              <w:rPr>
                <w:rFonts w:hint="eastAsia"/>
                <w:lang w:val="it-IT" w:eastAsia="zh-CN"/>
              </w:rPr>
              <w:t>）</w:t>
            </w:r>
            <w:r w:rsidRPr="00F3629A">
              <w:rPr>
                <w:rFonts w:hint="eastAsia"/>
                <w:lang w:val="en-GB" w:eastAsia="zh-CN"/>
              </w:rPr>
              <w:t>做出可能的新的主要业务划分</w:t>
            </w:r>
          </w:p>
        </w:tc>
        <w:tc>
          <w:tcPr>
            <w:tcW w:w="2107" w:type="dxa"/>
          </w:tcPr>
          <w:p w14:paraId="1044772C" w14:textId="77777777" w:rsidR="00DF58D2" w:rsidRPr="00FF704F" w:rsidRDefault="00DF58D2" w:rsidP="00192E7B">
            <w:pPr>
              <w:pStyle w:val="Tabletext"/>
              <w:jc w:val="center"/>
              <w:rPr>
                <w:lang w:eastAsia="zh-CN"/>
              </w:rPr>
            </w:pPr>
            <w:r w:rsidRPr="004741A8">
              <w:rPr>
                <w:lang w:eastAsia="zh-CN"/>
              </w:rPr>
              <w:t>第</w:t>
            </w:r>
            <w:r>
              <w:rPr>
                <w:b/>
                <w:bCs/>
                <w:lang w:eastAsia="zh-CN"/>
              </w:rPr>
              <w:t>664</w:t>
            </w:r>
            <w:r w:rsidRPr="004741A8">
              <w:rPr>
                <w:lang w:eastAsia="zh-CN"/>
              </w:rPr>
              <w:t>号决议</w:t>
            </w:r>
            <w:r>
              <w:rPr>
                <w:szCs w:val="24"/>
                <w:lang w:eastAsia="zh-CN"/>
              </w:rPr>
              <w:br/>
            </w:r>
            <w:r w:rsidRPr="004741A8">
              <w:rPr>
                <w:b/>
                <w:bCs/>
                <w:lang w:eastAsia="zh-CN"/>
              </w:rPr>
              <w:t>（</w:t>
            </w:r>
            <w:r w:rsidRPr="004741A8">
              <w:rPr>
                <w:b/>
                <w:bCs/>
                <w:lang w:eastAsia="zh-CN"/>
              </w:rPr>
              <w:t>WRC-</w:t>
            </w:r>
            <w:r>
              <w:rPr>
                <w:b/>
                <w:bCs/>
                <w:lang w:eastAsia="zh-CN"/>
              </w:rPr>
              <w:t>23</w:t>
            </w:r>
            <w:r>
              <w:rPr>
                <w:rFonts w:hint="eastAsia"/>
                <w:b/>
                <w:bCs/>
                <w:lang w:eastAsia="zh-CN"/>
              </w:rPr>
              <w:t>，修订版</w:t>
            </w:r>
            <w:r w:rsidRPr="004741A8">
              <w:rPr>
                <w:b/>
                <w:bCs/>
                <w:lang w:eastAsia="zh-CN"/>
              </w:rPr>
              <w:t>）</w:t>
            </w:r>
          </w:p>
        </w:tc>
        <w:tc>
          <w:tcPr>
            <w:tcW w:w="1489" w:type="dxa"/>
          </w:tcPr>
          <w:p w14:paraId="2D9C9107" w14:textId="77777777" w:rsidR="00DF58D2" w:rsidRPr="00FF704F" w:rsidRDefault="00DF58D2" w:rsidP="00192E7B">
            <w:pPr>
              <w:pStyle w:val="Tabletext"/>
              <w:jc w:val="center"/>
              <w:rPr>
                <w:b/>
              </w:rPr>
            </w:pPr>
            <w:r w:rsidRPr="003D5AA1">
              <w:rPr>
                <w:b/>
                <w:bCs/>
                <w:lang w:val="en-GB"/>
              </w:rPr>
              <w:t>WP 7B</w:t>
            </w:r>
          </w:p>
        </w:tc>
      </w:tr>
      <w:tr w:rsidR="00DF58D2" w:rsidRPr="008C0293" w14:paraId="5DE7DD3E" w14:textId="77777777" w:rsidTr="00192E7B">
        <w:tc>
          <w:tcPr>
            <w:tcW w:w="1271" w:type="dxa"/>
          </w:tcPr>
          <w:p w14:paraId="11D1901C" w14:textId="77777777" w:rsidR="00DF58D2" w:rsidRPr="008C0293" w:rsidRDefault="00DF58D2" w:rsidP="00192E7B">
            <w:pPr>
              <w:pStyle w:val="Tabletext"/>
              <w:jc w:val="center"/>
            </w:pPr>
            <w:r>
              <w:t>10</w:t>
            </w:r>
          </w:p>
        </w:tc>
        <w:tc>
          <w:tcPr>
            <w:tcW w:w="867" w:type="dxa"/>
          </w:tcPr>
          <w:p w14:paraId="2F92387F" w14:textId="77777777" w:rsidR="00DF58D2" w:rsidRPr="008C0293" w:rsidRDefault="00DF58D2" w:rsidP="00192E7B">
            <w:pPr>
              <w:pStyle w:val="Tabletext"/>
              <w:jc w:val="center"/>
            </w:pPr>
            <w:r>
              <w:t>A</w:t>
            </w:r>
            <w:r w:rsidRPr="008C0293">
              <w:t>1/</w:t>
            </w:r>
            <w:r>
              <w:t>2.11</w:t>
            </w:r>
          </w:p>
        </w:tc>
        <w:tc>
          <w:tcPr>
            <w:tcW w:w="4539" w:type="dxa"/>
          </w:tcPr>
          <w:p w14:paraId="178E2E11" w14:textId="77777777" w:rsidR="00DF58D2" w:rsidRPr="00F8232A" w:rsidRDefault="00DF58D2" w:rsidP="00192E7B">
            <w:pPr>
              <w:pStyle w:val="Tabletext"/>
              <w:jc w:val="both"/>
              <w:rPr>
                <w:highlight w:val="lightGray"/>
                <w:lang w:eastAsia="zh-CN"/>
              </w:rPr>
            </w:pPr>
            <w:r w:rsidRPr="00F3629A">
              <w:rPr>
                <w:bCs/>
                <w:lang w:val="en-GB" w:eastAsia="zh-CN"/>
              </w:rPr>
              <w:t>根据第</w:t>
            </w:r>
            <w:r>
              <w:rPr>
                <w:b/>
                <w:bCs/>
                <w:lang w:val="it-IT" w:eastAsia="zh-CN"/>
              </w:rPr>
              <w:t>685</w:t>
            </w:r>
            <w:r w:rsidRPr="00F3629A">
              <w:rPr>
                <w:rFonts w:hint="eastAsia"/>
                <w:bCs/>
                <w:lang w:val="en-GB" w:eastAsia="zh-CN"/>
              </w:rPr>
              <w:t>号决议</w:t>
            </w:r>
            <w:r w:rsidRPr="00F3629A">
              <w:rPr>
                <w:rFonts w:hint="eastAsia"/>
                <w:b/>
                <w:bCs/>
                <w:lang w:val="it-IT" w:eastAsia="zh-CN"/>
              </w:rPr>
              <w:t>（</w:t>
            </w:r>
            <w:r w:rsidRPr="00F3629A">
              <w:rPr>
                <w:rFonts w:hint="eastAsia"/>
                <w:b/>
                <w:bCs/>
                <w:lang w:val="it-IT" w:eastAsia="zh-CN"/>
              </w:rPr>
              <w:t>WRC-23</w:t>
            </w:r>
            <w:r w:rsidRPr="00F3629A">
              <w:rPr>
                <w:rFonts w:hint="eastAsia"/>
                <w:b/>
                <w:bCs/>
                <w:lang w:val="it-IT" w:eastAsia="zh-CN"/>
              </w:rPr>
              <w:t>）</w:t>
            </w:r>
            <w:r w:rsidRPr="00F3629A">
              <w:rPr>
                <w:bCs/>
                <w:lang w:val="it-IT" w:eastAsia="zh-CN"/>
              </w:rPr>
              <w:t>，</w:t>
            </w:r>
            <w:r w:rsidRPr="00F3629A">
              <w:rPr>
                <w:rFonts w:hint="eastAsia"/>
                <w:bCs/>
                <w:lang w:val="en-GB" w:eastAsia="zh-CN"/>
              </w:rPr>
              <w:t>审议</w:t>
            </w:r>
            <w:r w:rsidRPr="00F3629A">
              <w:rPr>
                <w:bCs/>
                <w:lang w:val="en-GB" w:eastAsia="zh-CN"/>
              </w:rPr>
              <w:t>将</w:t>
            </w:r>
            <w:r w:rsidRPr="00F3629A">
              <w:rPr>
                <w:rFonts w:hint="eastAsia"/>
                <w:bCs/>
                <w:lang w:val="it-IT" w:eastAsia="zh-CN"/>
              </w:rPr>
              <w:t>[</w:t>
            </w:r>
            <w:r w:rsidRPr="00F3629A">
              <w:rPr>
                <w:bCs/>
                <w:lang w:val="it-IT" w:eastAsia="zh-CN"/>
              </w:rPr>
              <w:t>37.5-40.5 GHz]</w:t>
            </w:r>
            <w:r w:rsidRPr="00F3629A">
              <w:rPr>
                <w:rFonts w:hint="eastAsia"/>
                <w:bCs/>
                <w:lang w:val="en-GB" w:eastAsia="zh-CN"/>
              </w:rPr>
              <w:t>频段内</w:t>
            </w:r>
            <w:r w:rsidRPr="00F3629A">
              <w:rPr>
                <w:bCs/>
                <w:lang w:val="en-GB" w:eastAsia="zh-CN"/>
              </w:rPr>
              <w:t>对</w:t>
            </w:r>
            <w:r w:rsidRPr="00F3629A">
              <w:rPr>
                <w:rFonts w:hint="eastAsia"/>
                <w:bCs/>
                <w:lang w:val="en-GB" w:eastAsia="zh-CN"/>
              </w:rPr>
              <w:t>卫星地球探测业务</w:t>
            </w:r>
            <w:r w:rsidRPr="00F3629A">
              <w:rPr>
                <w:rFonts w:hint="eastAsia"/>
                <w:bCs/>
                <w:lang w:val="it-IT" w:eastAsia="zh-CN"/>
              </w:rPr>
              <w:t>（</w:t>
            </w:r>
            <w:r w:rsidRPr="00F3629A">
              <w:rPr>
                <w:bCs/>
                <w:lang w:val="en-GB" w:eastAsia="zh-CN"/>
              </w:rPr>
              <w:t>空对地</w:t>
            </w:r>
            <w:r w:rsidRPr="00F3629A">
              <w:rPr>
                <w:rFonts w:hint="eastAsia"/>
                <w:bCs/>
                <w:lang w:val="it-IT" w:eastAsia="zh-CN"/>
              </w:rPr>
              <w:t>）</w:t>
            </w:r>
            <w:r w:rsidRPr="00F3629A">
              <w:rPr>
                <w:bCs/>
                <w:lang w:val="en-GB" w:eastAsia="zh-CN"/>
              </w:rPr>
              <w:t>的</w:t>
            </w:r>
            <w:r w:rsidRPr="00F3629A">
              <w:rPr>
                <w:rFonts w:hint="eastAsia"/>
                <w:bCs/>
                <w:lang w:val="en-GB" w:eastAsia="zh-CN"/>
              </w:rPr>
              <w:t>次要划分</w:t>
            </w:r>
            <w:r w:rsidRPr="00F3629A">
              <w:rPr>
                <w:rFonts w:hint="eastAsia"/>
                <w:bCs/>
                <w:lang w:eastAsia="zh-CN"/>
              </w:rPr>
              <w:t>进行</w:t>
            </w:r>
            <w:r w:rsidRPr="00F3629A">
              <w:rPr>
                <w:bCs/>
                <w:lang w:val="en-GB" w:eastAsia="zh-CN"/>
              </w:rPr>
              <w:t>升级</w:t>
            </w:r>
            <w:r w:rsidRPr="00F3629A">
              <w:rPr>
                <w:bCs/>
                <w:lang w:val="it-IT" w:eastAsia="zh-CN"/>
              </w:rPr>
              <w:t>，</w:t>
            </w:r>
            <w:r w:rsidRPr="00F3629A">
              <w:rPr>
                <w:bCs/>
                <w:lang w:val="en-GB" w:eastAsia="zh-CN"/>
              </w:rPr>
              <w:t>或者</w:t>
            </w:r>
            <w:r w:rsidRPr="00F3629A">
              <w:rPr>
                <w:rFonts w:hint="eastAsia"/>
                <w:bCs/>
                <w:lang w:eastAsia="zh-CN"/>
              </w:rPr>
              <w:t>在</w:t>
            </w:r>
            <w:r w:rsidRPr="00F3629A">
              <w:rPr>
                <w:bCs/>
                <w:lang w:val="it-IT" w:eastAsia="zh-CN"/>
              </w:rPr>
              <w:t>[40.5-52.4 GHz]</w:t>
            </w:r>
            <w:r w:rsidRPr="00F3629A">
              <w:rPr>
                <w:bCs/>
                <w:lang w:val="en-GB" w:eastAsia="zh-CN"/>
              </w:rPr>
              <w:t>频率范围</w:t>
            </w:r>
            <w:r w:rsidRPr="00F3629A">
              <w:rPr>
                <w:rFonts w:hint="eastAsia"/>
                <w:bCs/>
                <w:lang w:eastAsia="zh-CN"/>
              </w:rPr>
              <w:t>的</w:t>
            </w:r>
            <w:r w:rsidRPr="00F3629A">
              <w:rPr>
                <w:bCs/>
                <w:lang w:val="en-GB" w:eastAsia="zh-CN"/>
              </w:rPr>
              <w:t>某些</w:t>
            </w:r>
            <w:r w:rsidRPr="00F3629A">
              <w:rPr>
                <w:rFonts w:hint="eastAsia"/>
                <w:bCs/>
                <w:lang w:val="en-GB" w:eastAsia="zh-CN"/>
              </w:rPr>
              <w:t>频段内对作为主要业务的</w:t>
            </w:r>
            <w:r w:rsidRPr="00F3629A">
              <w:rPr>
                <w:rFonts w:hint="eastAsia"/>
                <w:bCs/>
                <w:lang w:val="it-IT" w:eastAsia="zh-CN"/>
              </w:rPr>
              <w:t>卫星地球探测业务（</w:t>
            </w:r>
            <w:r w:rsidRPr="00F3629A">
              <w:rPr>
                <w:bCs/>
                <w:lang w:val="en-GB" w:eastAsia="zh-CN"/>
              </w:rPr>
              <w:t>空对地</w:t>
            </w:r>
            <w:r w:rsidRPr="00F3629A">
              <w:rPr>
                <w:rFonts w:hint="eastAsia"/>
                <w:bCs/>
                <w:lang w:val="it-IT" w:eastAsia="zh-CN"/>
              </w:rPr>
              <w:t>）</w:t>
            </w:r>
            <w:r w:rsidRPr="00F3629A">
              <w:rPr>
                <w:rFonts w:hint="eastAsia"/>
                <w:bCs/>
                <w:lang w:val="en-GB" w:eastAsia="zh-CN"/>
              </w:rPr>
              <w:t>做出可能的新的全球划分</w:t>
            </w:r>
          </w:p>
        </w:tc>
        <w:tc>
          <w:tcPr>
            <w:tcW w:w="2107" w:type="dxa"/>
          </w:tcPr>
          <w:p w14:paraId="4489F20E" w14:textId="77777777" w:rsidR="00DF58D2" w:rsidRPr="00FF704F" w:rsidRDefault="00DF58D2" w:rsidP="00192E7B">
            <w:pPr>
              <w:pStyle w:val="Tabletext"/>
              <w:jc w:val="center"/>
              <w:rPr>
                <w:lang w:eastAsia="zh-CN"/>
              </w:rPr>
            </w:pPr>
            <w:r w:rsidRPr="004741A8">
              <w:rPr>
                <w:lang w:eastAsia="zh-CN"/>
              </w:rPr>
              <w:t>第</w:t>
            </w:r>
            <w:r>
              <w:rPr>
                <w:rFonts w:cs="Traditional Arabic"/>
                <w:b/>
                <w:bCs/>
                <w:lang w:eastAsia="zh-CN"/>
              </w:rPr>
              <w:t>685</w:t>
            </w:r>
            <w:r w:rsidRPr="004741A8">
              <w:rPr>
                <w:lang w:eastAsia="zh-CN"/>
              </w:rPr>
              <w:t>号决议</w:t>
            </w:r>
            <w:r>
              <w:rPr>
                <w:lang w:eastAsia="zh-CN"/>
              </w:rPr>
              <w:br/>
            </w:r>
            <w:r w:rsidRPr="004741A8">
              <w:rPr>
                <w:b/>
                <w:bCs/>
                <w:lang w:eastAsia="zh-CN"/>
              </w:rPr>
              <w:t>（</w:t>
            </w:r>
            <w:r w:rsidRPr="004741A8">
              <w:rPr>
                <w:b/>
                <w:bCs/>
                <w:lang w:eastAsia="zh-CN"/>
              </w:rPr>
              <w:t>WRC-</w:t>
            </w:r>
            <w:r>
              <w:rPr>
                <w:b/>
                <w:bCs/>
                <w:lang w:eastAsia="zh-CN"/>
              </w:rPr>
              <w:t>23</w:t>
            </w:r>
            <w:r w:rsidRPr="004741A8">
              <w:rPr>
                <w:b/>
                <w:bCs/>
                <w:lang w:eastAsia="zh-CN"/>
              </w:rPr>
              <w:t>）</w:t>
            </w:r>
          </w:p>
        </w:tc>
        <w:tc>
          <w:tcPr>
            <w:tcW w:w="1489" w:type="dxa"/>
          </w:tcPr>
          <w:p w14:paraId="7B17DF8B" w14:textId="77777777" w:rsidR="00DF58D2" w:rsidRPr="00FF704F" w:rsidRDefault="00DF58D2" w:rsidP="00192E7B">
            <w:pPr>
              <w:pStyle w:val="Tabletext"/>
              <w:jc w:val="center"/>
              <w:rPr>
                <w:b/>
              </w:rPr>
            </w:pPr>
            <w:r w:rsidRPr="003D5AA1">
              <w:rPr>
                <w:b/>
                <w:bCs/>
                <w:lang w:val="en-GB"/>
              </w:rPr>
              <w:t>WP 7B</w:t>
            </w:r>
          </w:p>
        </w:tc>
      </w:tr>
      <w:tr w:rsidR="00DF58D2" w:rsidRPr="006D0982" w14:paraId="471D5710" w14:textId="77777777" w:rsidTr="00192E7B">
        <w:tc>
          <w:tcPr>
            <w:tcW w:w="1271" w:type="dxa"/>
          </w:tcPr>
          <w:p w14:paraId="231F7635" w14:textId="77777777" w:rsidR="00DF58D2" w:rsidRPr="006D0982" w:rsidRDefault="00DF58D2" w:rsidP="00192E7B">
            <w:pPr>
              <w:pStyle w:val="Tabletext"/>
              <w:jc w:val="center"/>
            </w:pPr>
            <w:r w:rsidRPr="006D0982">
              <w:t>10</w:t>
            </w:r>
          </w:p>
        </w:tc>
        <w:tc>
          <w:tcPr>
            <w:tcW w:w="867" w:type="dxa"/>
          </w:tcPr>
          <w:p w14:paraId="09068B33" w14:textId="77777777" w:rsidR="00DF58D2" w:rsidRPr="006D0982" w:rsidRDefault="00DF58D2" w:rsidP="00192E7B">
            <w:pPr>
              <w:pStyle w:val="Tabletext"/>
              <w:jc w:val="center"/>
            </w:pPr>
            <w:r w:rsidRPr="006D0982">
              <w:t>A1/2.12</w:t>
            </w:r>
          </w:p>
        </w:tc>
        <w:tc>
          <w:tcPr>
            <w:tcW w:w="4539" w:type="dxa"/>
          </w:tcPr>
          <w:p w14:paraId="5B16E2FE" w14:textId="77777777" w:rsidR="00DF58D2" w:rsidRPr="00F8232A" w:rsidRDefault="00DF58D2" w:rsidP="00192E7B">
            <w:pPr>
              <w:pStyle w:val="Tabletext"/>
              <w:rPr>
                <w:highlight w:val="lightGray"/>
                <w:lang w:eastAsia="zh-CN"/>
              </w:rPr>
            </w:pPr>
            <w:r w:rsidRPr="00F3629A">
              <w:rPr>
                <w:bCs/>
                <w:lang w:val="en-GB" w:eastAsia="zh-CN"/>
              </w:rPr>
              <w:t>根据第</w:t>
            </w:r>
            <w:r>
              <w:rPr>
                <w:b/>
                <w:bCs/>
                <w:lang w:val="it-IT" w:eastAsia="zh-CN"/>
              </w:rPr>
              <w:t>686</w:t>
            </w:r>
            <w:r w:rsidRPr="00F3629A">
              <w:rPr>
                <w:bCs/>
                <w:lang w:val="en-GB" w:eastAsia="zh-CN"/>
              </w:rPr>
              <w:t>号决议</w:t>
            </w:r>
            <w:r w:rsidRPr="00F3629A">
              <w:rPr>
                <w:rFonts w:hint="eastAsia"/>
                <w:b/>
                <w:bCs/>
                <w:lang w:val="it-IT" w:eastAsia="zh-CN"/>
              </w:rPr>
              <w:t>（</w:t>
            </w:r>
            <w:r w:rsidRPr="00F3629A">
              <w:rPr>
                <w:rFonts w:hint="eastAsia"/>
                <w:b/>
                <w:bCs/>
                <w:lang w:val="it-IT" w:eastAsia="zh-CN"/>
              </w:rPr>
              <w:t>WRC-23</w:t>
            </w:r>
            <w:r w:rsidRPr="00F3629A">
              <w:rPr>
                <w:rFonts w:hint="eastAsia"/>
                <w:b/>
                <w:bCs/>
                <w:lang w:val="it-IT" w:eastAsia="zh-CN"/>
              </w:rPr>
              <w:t>）</w:t>
            </w:r>
            <w:r w:rsidRPr="00F3629A">
              <w:rPr>
                <w:bCs/>
                <w:lang w:val="it-IT" w:eastAsia="zh-CN"/>
              </w:rPr>
              <w:t>，</w:t>
            </w:r>
            <w:r w:rsidRPr="00F3629A">
              <w:rPr>
                <w:rFonts w:hint="eastAsia"/>
                <w:bCs/>
                <w:lang w:val="en-GB" w:eastAsia="zh-CN"/>
              </w:rPr>
              <w:t>审议</w:t>
            </w:r>
            <w:r w:rsidRPr="00F3629A">
              <w:rPr>
                <w:bCs/>
                <w:lang w:val="en-GB" w:eastAsia="zh-CN"/>
              </w:rPr>
              <w:t>在</w:t>
            </w:r>
            <w:r w:rsidRPr="00F3629A">
              <w:rPr>
                <w:rFonts w:hint="eastAsia"/>
                <w:bCs/>
                <w:lang w:val="it-IT" w:eastAsia="zh-CN"/>
              </w:rPr>
              <w:t>[</w:t>
            </w:r>
            <w:r w:rsidRPr="00F3629A">
              <w:rPr>
                <w:bCs/>
                <w:lang w:val="it-IT" w:eastAsia="zh-CN"/>
              </w:rPr>
              <w:t>3</w:t>
            </w:r>
            <w:r w:rsidRPr="00F3629A">
              <w:rPr>
                <w:rFonts w:hint="eastAsia"/>
                <w:bCs/>
                <w:lang w:val="it-IT" w:eastAsia="zh-CN"/>
              </w:rPr>
              <w:t xml:space="preserve"> 000</w:t>
            </w:r>
            <w:r w:rsidRPr="00F3629A">
              <w:rPr>
                <w:bCs/>
                <w:lang w:val="it-IT" w:eastAsia="zh-CN"/>
              </w:rPr>
              <w:t>-3 </w:t>
            </w:r>
            <w:r w:rsidRPr="00F3629A">
              <w:rPr>
                <w:rFonts w:hint="eastAsia"/>
                <w:bCs/>
                <w:lang w:val="it-IT" w:eastAsia="zh-CN"/>
              </w:rPr>
              <w:t>100</w:t>
            </w:r>
            <w:r w:rsidRPr="00F3629A">
              <w:rPr>
                <w:bCs/>
                <w:lang w:val="it-IT" w:eastAsia="zh-CN"/>
              </w:rPr>
              <w:t xml:space="preserve"> MHz]</w:t>
            </w:r>
            <w:r w:rsidRPr="00F3629A">
              <w:rPr>
                <w:bCs/>
                <w:lang w:val="en-GB" w:eastAsia="zh-CN"/>
              </w:rPr>
              <w:t>和</w:t>
            </w:r>
            <w:r w:rsidRPr="00F3629A">
              <w:rPr>
                <w:rFonts w:hint="eastAsia"/>
                <w:bCs/>
                <w:lang w:val="it-IT" w:eastAsia="zh-CN"/>
              </w:rPr>
              <w:t>[</w:t>
            </w:r>
            <w:r w:rsidRPr="00F3629A">
              <w:rPr>
                <w:bCs/>
                <w:lang w:val="it-IT" w:eastAsia="zh-CN"/>
              </w:rPr>
              <w:t>3 </w:t>
            </w:r>
            <w:r w:rsidRPr="00F3629A">
              <w:rPr>
                <w:rFonts w:hint="eastAsia"/>
                <w:bCs/>
                <w:lang w:val="it-IT" w:eastAsia="zh-CN"/>
              </w:rPr>
              <w:t>300</w:t>
            </w:r>
            <w:r w:rsidRPr="00F3629A">
              <w:rPr>
                <w:bCs/>
                <w:lang w:val="it-IT" w:eastAsia="zh-CN"/>
              </w:rPr>
              <w:t>-3 </w:t>
            </w:r>
            <w:r w:rsidRPr="00F3629A">
              <w:rPr>
                <w:rFonts w:hint="eastAsia"/>
                <w:bCs/>
                <w:lang w:val="it-IT" w:eastAsia="zh-CN"/>
              </w:rPr>
              <w:t>400</w:t>
            </w:r>
            <w:r w:rsidRPr="00F3629A">
              <w:rPr>
                <w:bCs/>
                <w:lang w:val="it-IT" w:eastAsia="zh-CN"/>
              </w:rPr>
              <w:t> MHz]</w:t>
            </w:r>
            <w:r w:rsidRPr="00F3629A">
              <w:rPr>
                <w:rFonts w:hint="eastAsia"/>
                <w:bCs/>
                <w:lang w:val="en-GB" w:eastAsia="zh-CN"/>
              </w:rPr>
              <w:t>频段内为作为次要业务的卫星地球</w:t>
            </w:r>
            <w:r w:rsidRPr="00F3629A">
              <w:rPr>
                <w:rFonts w:hint="eastAsia"/>
                <w:bCs/>
                <w:lang w:eastAsia="zh-CN"/>
              </w:rPr>
              <w:t>探测</w:t>
            </w:r>
            <w:r w:rsidRPr="00F3629A">
              <w:rPr>
                <w:rFonts w:hint="eastAsia"/>
                <w:bCs/>
                <w:lang w:val="en-GB" w:eastAsia="zh-CN"/>
              </w:rPr>
              <w:t>业务</w:t>
            </w:r>
            <w:r w:rsidRPr="00F3629A">
              <w:rPr>
                <w:rFonts w:hint="eastAsia"/>
                <w:bCs/>
                <w:lang w:val="it-IT" w:eastAsia="zh-CN"/>
              </w:rPr>
              <w:t>（</w:t>
            </w:r>
            <w:r w:rsidRPr="00F3629A">
              <w:rPr>
                <w:rFonts w:hint="eastAsia"/>
                <w:bCs/>
                <w:lang w:val="en-GB" w:eastAsia="zh-CN"/>
              </w:rPr>
              <w:t>有源</w:t>
            </w:r>
            <w:r w:rsidRPr="00F3629A">
              <w:rPr>
                <w:rFonts w:hint="eastAsia"/>
                <w:bCs/>
                <w:lang w:val="it-IT" w:eastAsia="zh-CN"/>
              </w:rPr>
              <w:t>）</w:t>
            </w:r>
            <w:r w:rsidRPr="00F3629A">
              <w:rPr>
                <w:rFonts w:hint="eastAsia"/>
                <w:bCs/>
                <w:lang w:eastAsia="zh-CN"/>
              </w:rPr>
              <w:t>做出</w:t>
            </w:r>
            <w:r w:rsidRPr="00F3629A">
              <w:rPr>
                <w:bCs/>
                <w:lang w:val="en-GB" w:eastAsia="zh-CN"/>
              </w:rPr>
              <w:t>新</w:t>
            </w:r>
            <w:r w:rsidRPr="00F3629A">
              <w:rPr>
                <w:rFonts w:hint="eastAsia"/>
                <w:bCs/>
                <w:lang w:val="en-GB" w:eastAsia="zh-CN"/>
              </w:rPr>
              <w:t>划分</w:t>
            </w:r>
            <w:r w:rsidRPr="00F3629A">
              <w:rPr>
                <w:rFonts w:hint="eastAsia"/>
                <w:bCs/>
                <w:lang w:eastAsia="zh-CN"/>
              </w:rPr>
              <w:t>的</w:t>
            </w:r>
            <w:r w:rsidRPr="00F3629A">
              <w:rPr>
                <w:bCs/>
                <w:lang w:val="en-GB" w:eastAsia="zh-CN"/>
              </w:rPr>
              <w:t>可能</w:t>
            </w:r>
            <w:r w:rsidRPr="00F3629A">
              <w:rPr>
                <w:rFonts w:hint="eastAsia"/>
                <w:bCs/>
                <w:lang w:eastAsia="zh-CN"/>
              </w:rPr>
              <w:t>性</w:t>
            </w:r>
          </w:p>
        </w:tc>
        <w:tc>
          <w:tcPr>
            <w:tcW w:w="2107" w:type="dxa"/>
          </w:tcPr>
          <w:p w14:paraId="180EFE59" w14:textId="77777777" w:rsidR="00DF58D2" w:rsidRPr="006D0982" w:rsidRDefault="00DF58D2" w:rsidP="00192E7B">
            <w:pPr>
              <w:pStyle w:val="Tabletext"/>
              <w:jc w:val="center"/>
              <w:rPr>
                <w:lang w:eastAsia="zh-CN"/>
              </w:rPr>
            </w:pPr>
            <w:r w:rsidRPr="004741A8">
              <w:rPr>
                <w:lang w:eastAsia="zh-CN"/>
              </w:rPr>
              <w:t>第</w:t>
            </w:r>
            <w:r>
              <w:rPr>
                <w:rFonts w:cs="Traditional Arabic"/>
                <w:b/>
                <w:bCs/>
                <w:lang w:eastAsia="zh-CN"/>
              </w:rPr>
              <w:t>686</w:t>
            </w:r>
            <w:r w:rsidRPr="004741A8">
              <w:rPr>
                <w:lang w:eastAsia="zh-CN"/>
              </w:rPr>
              <w:t>号决议</w:t>
            </w:r>
            <w:r>
              <w:rPr>
                <w:lang w:eastAsia="zh-CN"/>
              </w:rPr>
              <w:br/>
            </w:r>
            <w:r w:rsidRPr="004741A8">
              <w:rPr>
                <w:b/>
                <w:bCs/>
                <w:lang w:eastAsia="zh-CN"/>
              </w:rPr>
              <w:t>（</w:t>
            </w:r>
            <w:r w:rsidRPr="004741A8">
              <w:rPr>
                <w:b/>
                <w:bCs/>
                <w:lang w:eastAsia="zh-CN"/>
              </w:rPr>
              <w:t>WRC-</w:t>
            </w:r>
            <w:r>
              <w:rPr>
                <w:b/>
                <w:bCs/>
                <w:lang w:eastAsia="zh-CN"/>
              </w:rPr>
              <w:t>23</w:t>
            </w:r>
            <w:r w:rsidRPr="004741A8">
              <w:rPr>
                <w:b/>
                <w:bCs/>
                <w:lang w:eastAsia="zh-CN"/>
              </w:rPr>
              <w:t>）</w:t>
            </w:r>
          </w:p>
        </w:tc>
        <w:tc>
          <w:tcPr>
            <w:tcW w:w="1489" w:type="dxa"/>
          </w:tcPr>
          <w:p w14:paraId="1240482B" w14:textId="77777777" w:rsidR="00DF58D2" w:rsidRPr="006D0982" w:rsidRDefault="00DF58D2" w:rsidP="00192E7B">
            <w:pPr>
              <w:pStyle w:val="Tabletext"/>
              <w:jc w:val="center"/>
              <w:rPr>
                <w:b/>
              </w:rPr>
            </w:pPr>
            <w:r w:rsidRPr="003D5AA1">
              <w:rPr>
                <w:b/>
                <w:bCs/>
                <w:lang w:val="en-GB"/>
              </w:rPr>
              <w:t>WP 7C</w:t>
            </w:r>
          </w:p>
        </w:tc>
      </w:tr>
      <w:tr w:rsidR="00DF58D2" w:rsidRPr="006D0982" w14:paraId="5818B44E" w14:textId="77777777" w:rsidTr="00192E7B">
        <w:tc>
          <w:tcPr>
            <w:tcW w:w="1271" w:type="dxa"/>
          </w:tcPr>
          <w:p w14:paraId="4BA1D88E" w14:textId="77777777" w:rsidR="00DF58D2" w:rsidRPr="006D0982" w:rsidRDefault="00DF58D2" w:rsidP="00192E7B">
            <w:pPr>
              <w:pStyle w:val="Tabletext"/>
              <w:jc w:val="center"/>
            </w:pPr>
            <w:r w:rsidRPr="006D0982">
              <w:t>10</w:t>
            </w:r>
          </w:p>
        </w:tc>
        <w:tc>
          <w:tcPr>
            <w:tcW w:w="867" w:type="dxa"/>
          </w:tcPr>
          <w:p w14:paraId="1AFD8DF7" w14:textId="77777777" w:rsidR="00DF58D2" w:rsidRPr="006D0982" w:rsidRDefault="00DF58D2" w:rsidP="00192E7B">
            <w:pPr>
              <w:pStyle w:val="Tabletext"/>
              <w:jc w:val="center"/>
            </w:pPr>
            <w:r w:rsidRPr="006D0982">
              <w:t>A1/2.13</w:t>
            </w:r>
          </w:p>
        </w:tc>
        <w:tc>
          <w:tcPr>
            <w:tcW w:w="4539" w:type="dxa"/>
          </w:tcPr>
          <w:p w14:paraId="0C3BF00F" w14:textId="77777777" w:rsidR="00DF58D2" w:rsidRPr="00F8232A" w:rsidRDefault="00DF58D2" w:rsidP="00192E7B">
            <w:pPr>
              <w:pStyle w:val="Tabletext"/>
              <w:rPr>
                <w:highlight w:val="lightGray"/>
                <w:lang w:eastAsia="zh-CN"/>
              </w:rPr>
            </w:pPr>
            <w:r w:rsidRPr="00F3629A">
              <w:rPr>
                <w:bCs/>
                <w:lang w:val="en-GB" w:eastAsia="zh-CN"/>
              </w:rPr>
              <w:t>根据第</w:t>
            </w:r>
            <w:r>
              <w:rPr>
                <w:b/>
                <w:bCs/>
                <w:lang w:val="it-IT" w:eastAsia="zh-CN"/>
              </w:rPr>
              <w:t>722</w:t>
            </w:r>
            <w:r w:rsidRPr="00F3629A">
              <w:rPr>
                <w:bCs/>
                <w:lang w:val="en-GB" w:eastAsia="zh-CN"/>
              </w:rPr>
              <w:t>号决议</w:t>
            </w:r>
            <w:r w:rsidRPr="00F3629A">
              <w:rPr>
                <w:rFonts w:hint="eastAsia"/>
                <w:b/>
                <w:bCs/>
                <w:lang w:val="it-IT" w:eastAsia="zh-CN"/>
              </w:rPr>
              <w:t>（</w:t>
            </w:r>
            <w:r w:rsidRPr="00F3629A">
              <w:rPr>
                <w:rFonts w:hint="eastAsia"/>
                <w:b/>
                <w:bCs/>
                <w:lang w:val="it-IT" w:eastAsia="zh-CN"/>
              </w:rPr>
              <w:t>WRC-23</w:t>
            </w:r>
            <w:r w:rsidRPr="00F3629A">
              <w:rPr>
                <w:rFonts w:hint="eastAsia"/>
                <w:b/>
                <w:bCs/>
                <w:lang w:val="it-IT" w:eastAsia="zh-CN"/>
              </w:rPr>
              <w:t>）</w:t>
            </w:r>
            <w:r w:rsidRPr="00F3629A">
              <w:rPr>
                <w:bCs/>
                <w:lang w:val="it-IT" w:eastAsia="zh-CN"/>
              </w:rPr>
              <w:t>，</w:t>
            </w:r>
            <w:r w:rsidRPr="00F3629A">
              <w:rPr>
                <w:rFonts w:hint="eastAsia"/>
                <w:bCs/>
                <w:lang w:val="it-IT" w:eastAsia="zh-CN"/>
              </w:rPr>
              <w:t>审议</w:t>
            </w:r>
            <w:r w:rsidRPr="00F3629A">
              <w:rPr>
                <w:rFonts w:hint="eastAsia"/>
                <w:bCs/>
                <w:lang w:val="it-IT" w:eastAsia="zh-CN"/>
              </w:rPr>
              <w:t>9</w:t>
            </w:r>
            <w:r w:rsidRPr="00F3629A">
              <w:rPr>
                <w:bCs/>
                <w:lang w:val="it-IT" w:eastAsia="zh-CN"/>
              </w:rPr>
              <w:t> </w:t>
            </w:r>
            <w:r w:rsidRPr="00F3629A">
              <w:rPr>
                <w:rFonts w:hint="eastAsia"/>
                <w:bCs/>
                <w:lang w:val="it-IT" w:eastAsia="zh-CN"/>
              </w:rPr>
              <w:t>200-10</w:t>
            </w:r>
            <w:r w:rsidRPr="00F3629A">
              <w:rPr>
                <w:bCs/>
                <w:lang w:val="it-IT" w:eastAsia="zh-CN"/>
              </w:rPr>
              <w:t> </w:t>
            </w:r>
            <w:r w:rsidRPr="00F3629A">
              <w:rPr>
                <w:rFonts w:hint="eastAsia"/>
                <w:bCs/>
                <w:lang w:val="it-IT" w:eastAsia="zh-CN"/>
              </w:rPr>
              <w:t>400</w:t>
            </w:r>
            <w:r w:rsidRPr="00F3629A">
              <w:rPr>
                <w:bCs/>
                <w:lang w:val="it-IT" w:eastAsia="zh-CN"/>
              </w:rPr>
              <w:t> </w:t>
            </w:r>
            <w:r w:rsidRPr="00F3629A">
              <w:rPr>
                <w:rFonts w:hint="eastAsia"/>
                <w:bCs/>
                <w:lang w:val="it-IT" w:eastAsia="zh-CN"/>
              </w:rPr>
              <w:t>MHz</w:t>
            </w:r>
            <w:r w:rsidRPr="00F3629A">
              <w:rPr>
                <w:rFonts w:hint="eastAsia"/>
                <w:bCs/>
                <w:lang w:val="en-GB" w:eastAsia="zh-CN"/>
              </w:rPr>
              <w:t>频段内卫星地球探测业务</w:t>
            </w:r>
            <w:r w:rsidRPr="00F3629A">
              <w:rPr>
                <w:rFonts w:hint="eastAsia"/>
                <w:bCs/>
                <w:lang w:val="it-IT" w:eastAsia="zh-CN"/>
              </w:rPr>
              <w:t>（</w:t>
            </w:r>
            <w:r w:rsidRPr="00F3629A">
              <w:rPr>
                <w:rFonts w:hint="eastAsia"/>
                <w:bCs/>
                <w:lang w:val="en-GB" w:eastAsia="zh-CN"/>
              </w:rPr>
              <w:t>有源</w:t>
            </w:r>
            <w:r w:rsidRPr="00F3629A">
              <w:rPr>
                <w:rFonts w:hint="eastAsia"/>
                <w:bCs/>
                <w:lang w:val="it-IT" w:eastAsia="zh-CN"/>
              </w:rPr>
              <w:t>）</w:t>
            </w:r>
            <w:r w:rsidRPr="00F3629A">
              <w:rPr>
                <w:bCs/>
                <w:lang w:val="en-GB" w:eastAsia="zh-CN"/>
              </w:rPr>
              <w:t>星载合成孔径雷达与无线电测定业务</w:t>
            </w:r>
            <w:r w:rsidRPr="00F3629A">
              <w:rPr>
                <w:rFonts w:hint="eastAsia"/>
                <w:bCs/>
                <w:lang w:val="en-GB" w:eastAsia="zh-CN"/>
              </w:rPr>
              <w:t>的</w:t>
            </w:r>
            <w:r w:rsidRPr="00F3629A">
              <w:rPr>
                <w:bCs/>
                <w:lang w:val="en-GB" w:eastAsia="zh-CN"/>
              </w:rPr>
              <w:t>共存</w:t>
            </w:r>
            <w:r w:rsidRPr="00F3629A">
              <w:rPr>
                <w:rFonts w:hint="eastAsia"/>
                <w:bCs/>
                <w:lang w:val="it-IT" w:eastAsia="zh-CN"/>
              </w:rPr>
              <w:t>，</w:t>
            </w:r>
            <w:r w:rsidRPr="00F3629A">
              <w:rPr>
                <w:rFonts w:hint="eastAsia"/>
                <w:bCs/>
                <w:lang w:val="en-GB" w:eastAsia="zh-CN"/>
              </w:rPr>
              <w:t>并酌情采取可能的行动</w:t>
            </w:r>
          </w:p>
        </w:tc>
        <w:tc>
          <w:tcPr>
            <w:tcW w:w="2107" w:type="dxa"/>
          </w:tcPr>
          <w:p w14:paraId="7275332F" w14:textId="77777777" w:rsidR="00DF58D2" w:rsidRPr="006D0982" w:rsidRDefault="00DF58D2" w:rsidP="00192E7B">
            <w:pPr>
              <w:pStyle w:val="Tabletext"/>
              <w:jc w:val="center"/>
              <w:rPr>
                <w:lang w:eastAsia="zh-CN"/>
              </w:rPr>
            </w:pPr>
            <w:r w:rsidRPr="004741A8">
              <w:rPr>
                <w:lang w:eastAsia="zh-CN"/>
              </w:rPr>
              <w:t>第</w:t>
            </w:r>
            <w:r>
              <w:rPr>
                <w:rFonts w:cs="Traditional Arabic"/>
                <w:b/>
                <w:bCs/>
                <w:lang w:eastAsia="zh-CN"/>
              </w:rPr>
              <w:t>722</w:t>
            </w:r>
            <w:r w:rsidRPr="004741A8">
              <w:rPr>
                <w:lang w:eastAsia="zh-CN"/>
              </w:rPr>
              <w:t>号决议</w:t>
            </w:r>
            <w:r>
              <w:rPr>
                <w:lang w:eastAsia="zh-CN"/>
              </w:rPr>
              <w:br/>
            </w:r>
            <w:r w:rsidRPr="004741A8">
              <w:rPr>
                <w:b/>
                <w:bCs/>
                <w:lang w:eastAsia="zh-CN"/>
              </w:rPr>
              <w:t>（</w:t>
            </w:r>
            <w:r w:rsidRPr="004741A8">
              <w:rPr>
                <w:b/>
                <w:bCs/>
                <w:lang w:eastAsia="zh-CN"/>
              </w:rPr>
              <w:t>WRC-</w:t>
            </w:r>
            <w:r>
              <w:rPr>
                <w:b/>
                <w:bCs/>
                <w:lang w:eastAsia="zh-CN"/>
              </w:rPr>
              <w:t>23</w:t>
            </w:r>
            <w:r w:rsidRPr="004741A8">
              <w:rPr>
                <w:b/>
                <w:bCs/>
                <w:lang w:eastAsia="zh-CN"/>
              </w:rPr>
              <w:t>）</w:t>
            </w:r>
          </w:p>
        </w:tc>
        <w:tc>
          <w:tcPr>
            <w:tcW w:w="1489" w:type="dxa"/>
          </w:tcPr>
          <w:p w14:paraId="153973B5" w14:textId="77777777" w:rsidR="00DF58D2" w:rsidRPr="006D0982" w:rsidRDefault="00DF58D2" w:rsidP="00192E7B">
            <w:pPr>
              <w:pStyle w:val="Tabletext"/>
              <w:jc w:val="center"/>
              <w:rPr>
                <w:b/>
              </w:rPr>
            </w:pPr>
            <w:r w:rsidRPr="003D5AA1">
              <w:rPr>
                <w:b/>
                <w:bCs/>
                <w:lang w:val="en-GB"/>
              </w:rPr>
              <w:t>WP 7C**</w:t>
            </w:r>
          </w:p>
        </w:tc>
      </w:tr>
      <w:tr w:rsidR="00DF58D2" w:rsidRPr="006D0982" w14:paraId="4BC02626" w14:textId="77777777" w:rsidTr="00192E7B">
        <w:tc>
          <w:tcPr>
            <w:tcW w:w="10273" w:type="dxa"/>
            <w:gridSpan w:val="5"/>
          </w:tcPr>
          <w:p w14:paraId="46C9EE1A" w14:textId="5C2774C6" w:rsidR="00DF58D2" w:rsidRPr="00B3683C" w:rsidRDefault="00DF58D2" w:rsidP="00192E7B">
            <w:pPr>
              <w:pStyle w:val="Tabletext"/>
              <w:jc w:val="both"/>
              <w:rPr>
                <w:lang w:val="en-GB" w:eastAsia="zh-CN"/>
              </w:rPr>
            </w:pPr>
            <w:r w:rsidRPr="00A316A1">
              <w:rPr>
                <w:rFonts w:eastAsia="MS Mincho"/>
                <w:lang w:eastAsia="zh-CN"/>
              </w:rPr>
              <w:lastRenderedPageBreak/>
              <w:t>**</w:t>
            </w:r>
            <w:r w:rsidR="00294AE0">
              <w:rPr>
                <w:noProof/>
                <w:sz w:val="16"/>
                <w:szCs w:val="14"/>
                <w:lang w:eastAsia="zh-CN"/>
              </w:rPr>
              <w:tab/>
            </w:r>
            <w:r w:rsidRPr="00935748">
              <w:rPr>
                <w:rFonts w:hint="eastAsia"/>
                <w:lang w:eastAsia="zh-CN"/>
              </w:rPr>
              <w:t>该议项最初由提议</w:t>
            </w:r>
            <w:r>
              <w:rPr>
                <w:rFonts w:hint="eastAsia"/>
                <w:lang w:eastAsia="zh-CN"/>
              </w:rPr>
              <w:t>人建议</w:t>
            </w:r>
            <w:r w:rsidRPr="00935748">
              <w:rPr>
                <w:rFonts w:hint="eastAsia"/>
                <w:lang w:eastAsia="zh-CN"/>
              </w:rPr>
              <w:t>将</w:t>
            </w:r>
            <w:r>
              <w:rPr>
                <w:rFonts w:hint="eastAsia"/>
                <w:lang w:eastAsia="zh-CN"/>
              </w:rPr>
              <w:t>其</w:t>
            </w:r>
            <w:r w:rsidRPr="00935748">
              <w:rPr>
                <w:rFonts w:hint="eastAsia"/>
                <w:lang w:eastAsia="zh-CN"/>
              </w:rPr>
              <w:t>作为</w:t>
            </w:r>
            <w:r w:rsidRPr="00935748">
              <w:rPr>
                <w:rFonts w:hint="eastAsia"/>
                <w:lang w:eastAsia="zh-CN"/>
              </w:rPr>
              <w:t>WRC-27</w:t>
            </w:r>
            <w:r w:rsidRPr="00935748">
              <w:rPr>
                <w:rFonts w:hint="eastAsia"/>
                <w:lang w:eastAsia="zh-CN"/>
              </w:rPr>
              <w:t>的一个议项，后来被纳入了</w:t>
            </w:r>
            <w:r w:rsidRPr="00935748">
              <w:rPr>
                <w:rFonts w:hint="eastAsia"/>
                <w:lang w:eastAsia="zh-CN"/>
              </w:rPr>
              <w:t>ITU-R</w:t>
            </w:r>
            <w:r w:rsidRPr="00935748">
              <w:rPr>
                <w:rFonts w:hint="eastAsia"/>
                <w:lang w:eastAsia="zh-CN"/>
              </w:rPr>
              <w:t>有关</w:t>
            </w:r>
            <w:r w:rsidRPr="00935748">
              <w:rPr>
                <w:rFonts w:hint="eastAsia"/>
                <w:lang w:eastAsia="zh-CN"/>
              </w:rPr>
              <w:t>WRC-31</w:t>
            </w:r>
            <w:r w:rsidRPr="00935748">
              <w:rPr>
                <w:rFonts w:hint="eastAsia"/>
                <w:lang w:eastAsia="zh-CN"/>
              </w:rPr>
              <w:t>筹备工作的临时分配草案中。需要强调的是，该议项草案要求就无线电测定系统（</w:t>
            </w:r>
            <w:r w:rsidRPr="00935748">
              <w:rPr>
                <w:rFonts w:hint="eastAsia"/>
                <w:lang w:eastAsia="zh-CN"/>
              </w:rPr>
              <w:t>5B</w:t>
            </w:r>
            <w:r>
              <w:rPr>
                <w:rFonts w:hint="eastAsia"/>
                <w:lang w:eastAsia="zh-CN"/>
              </w:rPr>
              <w:t>工作组</w:t>
            </w:r>
            <w:r w:rsidRPr="00935748">
              <w:rPr>
                <w:rFonts w:hint="eastAsia"/>
                <w:lang w:eastAsia="zh-CN"/>
              </w:rPr>
              <w:t>）和</w:t>
            </w:r>
            <w:r w:rsidRPr="00935748">
              <w:rPr>
                <w:rFonts w:hint="eastAsia"/>
                <w:lang w:eastAsia="zh-CN"/>
              </w:rPr>
              <w:t>EESS</w:t>
            </w:r>
            <w:r w:rsidRPr="00935748">
              <w:rPr>
                <w:rFonts w:hint="eastAsia"/>
                <w:lang w:eastAsia="zh-CN"/>
              </w:rPr>
              <w:t>（有源）系统（</w:t>
            </w:r>
            <w:r w:rsidRPr="00935748">
              <w:rPr>
                <w:rFonts w:hint="eastAsia"/>
                <w:lang w:eastAsia="zh-CN"/>
              </w:rPr>
              <w:t>7C</w:t>
            </w:r>
            <w:r>
              <w:rPr>
                <w:rFonts w:hint="eastAsia"/>
                <w:lang w:eastAsia="zh-CN"/>
              </w:rPr>
              <w:t>工作组</w:t>
            </w:r>
            <w:r w:rsidRPr="00935748">
              <w:rPr>
                <w:rFonts w:hint="eastAsia"/>
                <w:lang w:eastAsia="zh-CN"/>
              </w:rPr>
              <w:t>）之间的共存开展研究。有关负责组的最终决定将在晚些时候（</w:t>
            </w:r>
            <w:r w:rsidRPr="00935748">
              <w:rPr>
                <w:rFonts w:hint="eastAsia"/>
                <w:lang w:eastAsia="zh-CN"/>
              </w:rPr>
              <w:t>CPM31-1</w:t>
            </w:r>
            <w:r w:rsidRPr="00935748">
              <w:rPr>
                <w:rFonts w:hint="eastAsia"/>
                <w:lang w:eastAsia="zh-CN"/>
              </w:rPr>
              <w:t>）做出。</w:t>
            </w:r>
          </w:p>
        </w:tc>
      </w:tr>
      <w:tr w:rsidR="00DF58D2" w:rsidRPr="006D0982" w14:paraId="7970ED2C" w14:textId="77777777" w:rsidTr="00192E7B">
        <w:tc>
          <w:tcPr>
            <w:tcW w:w="1271" w:type="dxa"/>
          </w:tcPr>
          <w:p w14:paraId="25845D51" w14:textId="77777777" w:rsidR="00DF58D2" w:rsidRPr="006D0982" w:rsidRDefault="00DF58D2" w:rsidP="00192E7B">
            <w:pPr>
              <w:pStyle w:val="Tabletext"/>
              <w:jc w:val="center"/>
            </w:pPr>
            <w:r w:rsidRPr="003D5AA1">
              <w:rPr>
                <w:lang w:val="en-GB"/>
              </w:rPr>
              <w:t>10</w:t>
            </w:r>
          </w:p>
        </w:tc>
        <w:tc>
          <w:tcPr>
            <w:tcW w:w="867" w:type="dxa"/>
          </w:tcPr>
          <w:p w14:paraId="61FCBA46" w14:textId="77777777" w:rsidR="00DF58D2" w:rsidRPr="006D0982" w:rsidRDefault="00DF58D2" w:rsidP="00192E7B">
            <w:pPr>
              <w:pStyle w:val="Tabletext"/>
              <w:jc w:val="center"/>
            </w:pPr>
            <w:r w:rsidRPr="003D5AA1">
              <w:rPr>
                <w:lang w:val="en-GB"/>
              </w:rPr>
              <w:t>A1/2.14</w:t>
            </w:r>
          </w:p>
        </w:tc>
        <w:tc>
          <w:tcPr>
            <w:tcW w:w="4539" w:type="dxa"/>
          </w:tcPr>
          <w:p w14:paraId="37830511" w14:textId="77777777" w:rsidR="00DF58D2" w:rsidRPr="00294AE0" w:rsidRDefault="00DF58D2" w:rsidP="00192E7B">
            <w:pPr>
              <w:pStyle w:val="Tabletext"/>
              <w:rPr>
                <w:rFonts w:eastAsia="SimSun"/>
                <w:bCs/>
                <w:lang w:eastAsia="zh-CN"/>
              </w:rPr>
            </w:pPr>
            <w:r w:rsidRPr="00294AE0">
              <w:rPr>
                <w:rFonts w:eastAsia="SimSun" w:hint="eastAsia"/>
                <w:bCs/>
                <w:lang w:val="en-GB" w:eastAsia="zh-CN"/>
              </w:rPr>
              <w:t>根据第</w:t>
            </w:r>
            <w:r w:rsidRPr="00294AE0">
              <w:rPr>
                <w:rFonts w:eastAsia="SimSun"/>
                <w:b/>
                <w:lang w:val="en-GB" w:eastAsia="zh-CN"/>
              </w:rPr>
              <w:t>235</w:t>
            </w:r>
            <w:r w:rsidRPr="00294AE0">
              <w:rPr>
                <w:rFonts w:eastAsia="SimSun" w:hint="eastAsia"/>
                <w:bCs/>
                <w:lang w:val="en-GB" w:eastAsia="zh-CN"/>
              </w:rPr>
              <w:t>号决议</w:t>
            </w:r>
            <w:r w:rsidRPr="00294AE0">
              <w:rPr>
                <w:rFonts w:eastAsia="SimSun" w:hint="eastAsia"/>
                <w:b/>
                <w:lang w:val="en-GB" w:eastAsia="zh-CN"/>
              </w:rPr>
              <w:t>（</w:t>
            </w:r>
            <w:r w:rsidRPr="00294AE0">
              <w:rPr>
                <w:rFonts w:eastAsia="SimSun"/>
                <w:b/>
                <w:lang w:val="en-GB" w:eastAsia="zh-CN"/>
              </w:rPr>
              <w:t>WRC-23</w:t>
            </w:r>
            <w:r w:rsidRPr="00294AE0">
              <w:rPr>
                <w:rFonts w:eastAsia="SimSun" w:hint="eastAsia"/>
                <w:b/>
                <w:lang w:val="en-GB" w:eastAsia="zh-CN"/>
              </w:rPr>
              <w:t>，修订版）</w:t>
            </w:r>
            <w:r w:rsidRPr="00294AE0">
              <w:rPr>
                <w:rFonts w:eastAsia="SimSun" w:hint="eastAsia"/>
                <w:bCs/>
                <w:lang w:val="en-GB" w:eastAsia="zh-CN"/>
              </w:rPr>
              <w:t>，审议广播和移动业务应用的频谱使用和需求，并审议在</w:t>
            </w:r>
            <w:r w:rsidRPr="00294AE0">
              <w:rPr>
                <w:rFonts w:eastAsia="SimSun"/>
                <w:bCs/>
                <w:lang w:val="en-GB" w:eastAsia="zh-CN"/>
              </w:rPr>
              <w:t>470-694 MHz</w:t>
            </w:r>
            <w:r w:rsidRPr="00294AE0">
              <w:rPr>
                <w:rFonts w:eastAsia="SimSun" w:hint="eastAsia"/>
                <w:bCs/>
                <w:lang w:val="en-GB" w:eastAsia="zh-CN"/>
              </w:rPr>
              <w:t>频段或其中部分频段可能采取的规则行动</w:t>
            </w:r>
          </w:p>
        </w:tc>
        <w:tc>
          <w:tcPr>
            <w:tcW w:w="2107" w:type="dxa"/>
          </w:tcPr>
          <w:p w14:paraId="38663DC2" w14:textId="77777777" w:rsidR="00DF58D2" w:rsidRPr="00294AE0" w:rsidRDefault="00DF58D2" w:rsidP="00192E7B">
            <w:pPr>
              <w:pStyle w:val="Tabletext"/>
              <w:jc w:val="center"/>
              <w:rPr>
                <w:rFonts w:eastAsia="SimSun"/>
                <w:lang w:eastAsia="zh-CN"/>
              </w:rPr>
            </w:pPr>
            <w:r w:rsidRPr="00294AE0">
              <w:rPr>
                <w:rFonts w:eastAsia="SimSun" w:hint="eastAsia"/>
                <w:bCs/>
                <w:spacing w:val="-8"/>
                <w:lang w:eastAsia="zh-CN"/>
              </w:rPr>
              <w:t>第</w:t>
            </w:r>
            <w:r w:rsidRPr="00294AE0">
              <w:rPr>
                <w:rFonts w:eastAsia="SimSun"/>
                <w:b/>
                <w:bCs/>
                <w:spacing w:val="-8"/>
                <w:lang w:eastAsia="zh-CN"/>
              </w:rPr>
              <w:t>235</w:t>
            </w:r>
            <w:r w:rsidRPr="00294AE0">
              <w:rPr>
                <w:rFonts w:eastAsia="SimSun" w:hint="eastAsia"/>
                <w:bCs/>
                <w:spacing w:val="-8"/>
                <w:lang w:eastAsia="zh-CN"/>
              </w:rPr>
              <w:t>号决议</w:t>
            </w:r>
            <w:r w:rsidRPr="00294AE0">
              <w:rPr>
                <w:rFonts w:eastAsia="SimSun"/>
                <w:szCs w:val="24"/>
                <w:lang w:eastAsia="zh-CN"/>
              </w:rPr>
              <w:br/>
            </w:r>
            <w:r w:rsidRPr="00294AE0">
              <w:rPr>
                <w:rFonts w:eastAsia="SimSun" w:hint="eastAsia"/>
                <w:b/>
                <w:spacing w:val="-8"/>
                <w:lang w:eastAsia="zh-CN"/>
              </w:rPr>
              <w:t>（</w:t>
            </w:r>
            <w:r w:rsidRPr="00294AE0">
              <w:rPr>
                <w:rFonts w:eastAsia="SimSun" w:hint="eastAsia"/>
                <w:b/>
                <w:spacing w:val="-8"/>
                <w:lang w:eastAsia="zh-CN"/>
              </w:rPr>
              <w:t>W</w:t>
            </w:r>
            <w:r w:rsidRPr="00294AE0">
              <w:rPr>
                <w:rFonts w:eastAsia="SimSun"/>
                <w:b/>
                <w:spacing w:val="-8"/>
                <w:lang w:eastAsia="zh-CN"/>
              </w:rPr>
              <w:t>RC-23</w:t>
            </w:r>
            <w:r w:rsidRPr="00294AE0">
              <w:rPr>
                <w:rFonts w:eastAsia="SimSun" w:hint="eastAsia"/>
                <w:b/>
                <w:spacing w:val="-8"/>
                <w:lang w:eastAsia="zh-CN"/>
              </w:rPr>
              <w:t>，修订版）</w:t>
            </w:r>
          </w:p>
        </w:tc>
        <w:tc>
          <w:tcPr>
            <w:tcW w:w="1489" w:type="dxa"/>
          </w:tcPr>
          <w:p w14:paraId="455C1A7C" w14:textId="77777777" w:rsidR="00DF58D2" w:rsidRPr="003D5AA1" w:rsidRDefault="00DF58D2" w:rsidP="00192E7B">
            <w:pPr>
              <w:pStyle w:val="Tabletext"/>
              <w:jc w:val="center"/>
              <w:rPr>
                <w:b/>
                <w:bCs/>
                <w:lang w:val="en-GB"/>
              </w:rPr>
            </w:pPr>
            <w:r w:rsidRPr="003D5AA1">
              <w:rPr>
                <w:b/>
                <w:bCs/>
                <w:lang w:val="en-GB"/>
              </w:rPr>
              <w:t>WP 6A</w:t>
            </w:r>
          </w:p>
        </w:tc>
      </w:tr>
      <w:tr w:rsidR="00DF58D2" w:rsidRPr="006D0982" w14:paraId="62F58C52" w14:textId="77777777" w:rsidTr="00192E7B">
        <w:tc>
          <w:tcPr>
            <w:tcW w:w="10273" w:type="dxa"/>
            <w:gridSpan w:val="5"/>
          </w:tcPr>
          <w:p w14:paraId="7C47A0ED" w14:textId="77777777" w:rsidR="00DF58D2" w:rsidRPr="00B3683C" w:rsidRDefault="00DF58D2" w:rsidP="00192E7B">
            <w:pPr>
              <w:pStyle w:val="Tabletext"/>
              <w:jc w:val="center"/>
              <w:rPr>
                <w:b/>
                <w:bCs/>
                <w:lang w:val="en-GB" w:eastAsia="zh-CN"/>
              </w:rPr>
            </w:pPr>
            <w:r>
              <w:rPr>
                <w:rFonts w:hint="eastAsia"/>
                <w:b/>
                <w:lang w:val="en-GB" w:eastAsia="zh-CN"/>
              </w:rPr>
              <w:t>附件</w:t>
            </w:r>
            <w:r w:rsidRPr="003D5AA1">
              <w:rPr>
                <w:b/>
                <w:lang w:val="en-GB" w:eastAsia="zh-CN"/>
              </w:rPr>
              <w:t>2</w:t>
            </w:r>
            <w:r>
              <w:rPr>
                <w:b/>
                <w:lang w:val="en-GB" w:eastAsia="zh-CN"/>
              </w:rPr>
              <w:t xml:space="preserve"> </w:t>
            </w:r>
            <w:r w:rsidRPr="004E18D5">
              <w:rPr>
                <w:b/>
                <w:lang w:val="en-GB" w:eastAsia="zh-CN"/>
              </w:rPr>
              <w:t>–</w:t>
            </w:r>
            <w:r>
              <w:rPr>
                <w:b/>
                <w:lang w:val="en-GB" w:eastAsia="zh-CN"/>
              </w:rPr>
              <w:t xml:space="preserve"> </w:t>
            </w:r>
            <w:r>
              <w:rPr>
                <w:rFonts w:asciiTheme="minorHAnsi" w:hAnsiTheme="minorHAnsi" w:hint="eastAsia"/>
                <w:b/>
                <w:lang w:eastAsia="zh-CN"/>
              </w:rPr>
              <w:t>有关</w:t>
            </w:r>
            <w:r w:rsidRPr="00FB2E82">
              <w:rPr>
                <w:rFonts w:asciiTheme="minorHAnsi" w:hAnsiTheme="minorHAnsi" w:hint="eastAsia"/>
                <w:b/>
                <w:lang w:eastAsia="zh-CN"/>
              </w:rPr>
              <w:t>WRC-2</w:t>
            </w:r>
            <w:r w:rsidRPr="00FB2E82">
              <w:rPr>
                <w:rFonts w:asciiTheme="minorHAnsi" w:hAnsiTheme="minorHAnsi"/>
                <w:b/>
                <w:lang w:eastAsia="zh-CN"/>
              </w:rPr>
              <w:t>7</w:t>
            </w:r>
            <w:r>
              <w:rPr>
                <w:rFonts w:asciiTheme="minorHAnsi" w:hAnsiTheme="minorHAnsi" w:hint="eastAsia"/>
                <w:b/>
                <w:lang w:eastAsia="zh-CN"/>
              </w:rPr>
              <w:t>议项</w:t>
            </w:r>
            <w:r>
              <w:rPr>
                <w:rFonts w:asciiTheme="minorHAnsi" w:hAnsiTheme="minorHAnsi" w:hint="eastAsia"/>
                <w:b/>
                <w:lang w:eastAsia="zh-CN"/>
              </w:rPr>
              <w:t>8</w:t>
            </w:r>
            <w:r>
              <w:rPr>
                <w:rFonts w:asciiTheme="minorHAnsi" w:hAnsiTheme="minorHAnsi" w:hint="eastAsia"/>
                <w:b/>
                <w:lang w:eastAsia="zh-CN"/>
              </w:rPr>
              <w:t>的信息</w:t>
            </w:r>
          </w:p>
        </w:tc>
      </w:tr>
      <w:tr w:rsidR="00DF58D2" w:rsidRPr="006D0982" w14:paraId="30FE3380" w14:textId="77777777" w:rsidTr="00192E7B">
        <w:tc>
          <w:tcPr>
            <w:tcW w:w="1271" w:type="dxa"/>
          </w:tcPr>
          <w:p w14:paraId="0115191C" w14:textId="77777777" w:rsidR="00DF58D2" w:rsidRPr="006D0982" w:rsidRDefault="00DF58D2" w:rsidP="00192E7B">
            <w:pPr>
              <w:pStyle w:val="Tabletext"/>
              <w:jc w:val="center"/>
            </w:pPr>
            <w:r w:rsidRPr="003D5AA1">
              <w:rPr>
                <w:lang w:val="en-GB"/>
              </w:rPr>
              <w:t>8</w:t>
            </w:r>
          </w:p>
        </w:tc>
        <w:tc>
          <w:tcPr>
            <w:tcW w:w="867" w:type="dxa"/>
          </w:tcPr>
          <w:p w14:paraId="2170E931" w14:textId="77777777" w:rsidR="00DF58D2" w:rsidRPr="006D0982" w:rsidRDefault="00DF58D2" w:rsidP="00192E7B">
            <w:pPr>
              <w:pStyle w:val="Tabletext"/>
              <w:jc w:val="center"/>
            </w:pPr>
            <w:r w:rsidRPr="003D5AA1">
              <w:rPr>
                <w:lang w:val="en-GB"/>
              </w:rPr>
              <w:t>-</w:t>
            </w:r>
          </w:p>
        </w:tc>
        <w:tc>
          <w:tcPr>
            <w:tcW w:w="4539" w:type="dxa"/>
          </w:tcPr>
          <w:p w14:paraId="03AEC21D" w14:textId="77777777" w:rsidR="00DF58D2" w:rsidRPr="004741A8" w:rsidRDefault="00DF58D2" w:rsidP="00192E7B">
            <w:pPr>
              <w:pStyle w:val="Tabletext"/>
              <w:rPr>
                <w:bCs/>
                <w:lang w:eastAsia="zh-CN"/>
              </w:rPr>
            </w:pPr>
            <w:proofErr w:type="gramStart"/>
            <w:r w:rsidRPr="004E18D5">
              <w:rPr>
                <w:rFonts w:hint="eastAsia"/>
                <w:szCs w:val="16"/>
                <w:lang w:val="en-GB" w:eastAsia="zh-CN"/>
              </w:rPr>
              <w:t>虑</w:t>
            </w:r>
            <w:proofErr w:type="gramEnd"/>
            <w:r w:rsidRPr="004E18D5">
              <w:rPr>
                <w:rFonts w:hint="eastAsia"/>
                <w:szCs w:val="16"/>
                <w:lang w:val="en-GB" w:eastAsia="zh-CN"/>
              </w:rPr>
              <w:t>及第</w:t>
            </w:r>
            <w:r w:rsidRPr="00FB2E82">
              <w:rPr>
                <w:b/>
                <w:bCs/>
                <w:szCs w:val="16"/>
                <w:lang w:eastAsia="zh-CN"/>
              </w:rPr>
              <w:t>26</w:t>
            </w:r>
            <w:r w:rsidRPr="004E18D5">
              <w:rPr>
                <w:rFonts w:hint="eastAsia"/>
                <w:szCs w:val="16"/>
                <w:lang w:val="en-GB" w:eastAsia="zh-CN"/>
              </w:rPr>
              <w:t>号决议</w:t>
            </w:r>
            <w:r w:rsidRPr="00FB2E82">
              <w:rPr>
                <w:rFonts w:hint="eastAsia"/>
                <w:b/>
                <w:bCs/>
                <w:szCs w:val="16"/>
                <w:lang w:eastAsia="zh-CN"/>
              </w:rPr>
              <w:t>（</w:t>
            </w:r>
            <w:r w:rsidRPr="00FB2E82">
              <w:rPr>
                <w:b/>
                <w:bCs/>
                <w:szCs w:val="16"/>
                <w:lang w:eastAsia="zh-CN"/>
              </w:rPr>
              <w:t>WRC</w:t>
            </w:r>
            <w:r w:rsidRPr="00FB2E82">
              <w:rPr>
                <w:b/>
                <w:bCs/>
                <w:szCs w:val="16"/>
                <w:lang w:eastAsia="zh-CN"/>
              </w:rPr>
              <w:noBreakHyphen/>
              <w:t>23</w:t>
            </w:r>
            <w:r w:rsidRPr="00FB2E82">
              <w:rPr>
                <w:rFonts w:hint="eastAsia"/>
                <w:b/>
                <w:bCs/>
                <w:szCs w:val="16"/>
                <w:lang w:eastAsia="zh-CN"/>
              </w:rPr>
              <w:t>，</w:t>
            </w:r>
            <w:r w:rsidRPr="004E18D5">
              <w:rPr>
                <w:rFonts w:hint="eastAsia"/>
                <w:b/>
                <w:bCs/>
                <w:szCs w:val="16"/>
                <w:lang w:val="en-GB" w:eastAsia="zh-CN"/>
              </w:rPr>
              <w:t>修订版</w:t>
            </w:r>
            <w:r w:rsidRPr="00FB2E82">
              <w:rPr>
                <w:rFonts w:hint="eastAsia"/>
                <w:b/>
                <w:bCs/>
                <w:szCs w:val="16"/>
                <w:lang w:eastAsia="zh-CN"/>
              </w:rPr>
              <w:t>）</w:t>
            </w:r>
            <w:r w:rsidRPr="00FB2E82">
              <w:rPr>
                <w:rFonts w:hint="eastAsia"/>
                <w:szCs w:val="16"/>
                <w:lang w:eastAsia="zh-CN"/>
              </w:rPr>
              <w:t>，</w:t>
            </w:r>
            <w:r w:rsidRPr="004E18D5">
              <w:rPr>
                <w:rFonts w:hint="eastAsia"/>
                <w:szCs w:val="16"/>
                <w:lang w:val="en-GB" w:eastAsia="zh-CN"/>
              </w:rPr>
              <w:t>审议主管部门有</w:t>
            </w:r>
            <w:r w:rsidRPr="004E18D5">
              <w:rPr>
                <w:szCs w:val="16"/>
                <w:lang w:val="en-GB" w:eastAsia="zh-CN"/>
              </w:rPr>
              <w:t>关</w:t>
            </w:r>
            <w:r w:rsidRPr="004E18D5">
              <w:rPr>
                <w:rFonts w:hint="eastAsia"/>
                <w:szCs w:val="16"/>
                <w:lang w:val="en-GB" w:eastAsia="zh-CN"/>
              </w:rPr>
              <w:t>删除其国家脚注或将其国名从脚注中删除的请求</w:t>
            </w:r>
            <w:r w:rsidRPr="00FB2E82">
              <w:rPr>
                <w:rFonts w:hint="eastAsia"/>
                <w:szCs w:val="16"/>
                <w:lang w:eastAsia="zh-CN"/>
              </w:rPr>
              <w:t>（</w:t>
            </w:r>
            <w:r w:rsidRPr="004E18D5">
              <w:rPr>
                <w:rFonts w:hint="eastAsia"/>
                <w:szCs w:val="16"/>
                <w:lang w:val="en-GB" w:eastAsia="zh-CN"/>
              </w:rPr>
              <w:t>如果不再需要</w:t>
            </w:r>
            <w:r w:rsidRPr="00FB2E82">
              <w:rPr>
                <w:rFonts w:hint="eastAsia"/>
                <w:szCs w:val="16"/>
                <w:lang w:eastAsia="zh-CN"/>
              </w:rPr>
              <w:t>），</w:t>
            </w:r>
            <w:r w:rsidRPr="004E18D5">
              <w:rPr>
                <w:rFonts w:hint="eastAsia"/>
                <w:szCs w:val="16"/>
                <w:lang w:val="en-GB" w:eastAsia="zh-CN"/>
              </w:rPr>
              <w:t>并就这些请求采取适当行动</w:t>
            </w:r>
          </w:p>
        </w:tc>
        <w:tc>
          <w:tcPr>
            <w:tcW w:w="2107" w:type="dxa"/>
          </w:tcPr>
          <w:p w14:paraId="6259922F" w14:textId="77777777" w:rsidR="00DF58D2" w:rsidRPr="004741A8" w:rsidRDefault="00DF58D2" w:rsidP="00192E7B">
            <w:pPr>
              <w:pStyle w:val="Tabletext"/>
              <w:jc w:val="center"/>
              <w:rPr>
                <w:lang w:eastAsia="zh-CN"/>
              </w:rPr>
            </w:pPr>
            <w:r w:rsidRPr="004741A8">
              <w:rPr>
                <w:rFonts w:hint="eastAsia"/>
                <w:bCs/>
                <w:spacing w:val="-8"/>
                <w:lang w:eastAsia="zh-CN"/>
              </w:rPr>
              <w:t>第</w:t>
            </w:r>
            <w:r>
              <w:rPr>
                <w:b/>
                <w:bCs/>
                <w:spacing w:val="-8"/>
                <w:lang w:eastAsia="zh-CN"/>
              </w:rPr>
              <w:t>26</w:t>
            </w:r>
            <w:r w:rsidRPr="004741A8">
              <w:rPr>
                <w:rFonts w:hint="eastAsia"/>
                <w:bCs/>
                <w:spacing w:val="-8"/>
                <w:lang w:eastAsia="zh-CN"/>
              </w:rPr>
              <w:t>号决议</w:t>
            </w:r>
            <w:r>
              <w:rPr>
                <w:szCs w:val="24"/>
                <w:lang w:eastAsia="zh-CN"/>
              </w:rPr>
              <w:br/>
            </w:r>
            <w:r w:rsidRPr="004741A8">
              <w:rPr>
                <w:rFonts w:hint="eastAsia"/>
                <w:b/>
                <w:spacing w:val="-8"/>
                <w:lang w:eastAsia="zh-CN"/>
              </w:rPr>
              <w:t>（</w:t>
            </w:r>
            <w:r w:rsidRPr="004741A8">
              <w:rPr>
                <w:rFonts w:hint="eastAsia"/>
                <w:b/>
                <w:spacing w:val="-8"/>
                <w:lang w:eastAsia="zh-CN"/>
              </w:rPr>
              <w:t>W</w:t>
            </w:r>
            <w:r w:rsidRPr="004741A8">
              <w:rPr>
                <w:b/>
                <w:spacing w:val="-8"/>
                <w:lang w:eastAsia="zh-CN"/>
              </w:rPr>
              <w:t>RC-</w:t>
            </w:r>
            <w:r>
              <w:rPr>
                <w:b/>
                <w:spacing w:val="-8"/>
                <w:lang w:eastAsia="zh-CN"/>
              </w:rPr>
              <w:t>23</w:t>
            </w:r>
            <w:r>
              <w:rPr>
                <w:rFonts w:hint="eastAsia"/>
                <w:b/>
                <w:spacing w:val="-8"/>
                <w:lang w:eastAsia="zh-CN"/>
              </w:rPr>
              <w:t>，修订版</w:t>
            </w:r>
            <w:r w:rsidRPr="004741A8">
              <w:rPr>
                <w:rFonts w:hint="eastAsia"/>
                <w:b/>
                <w:spacing w:val="-8"/>
                <w:lang w:eastAsia="zh-CN"/>
              </w:rPr>
              <w:t>）</w:t>
            </w:r>
          </w:p>
        </w:tc>
        <w:tc>
          <w:tcPr>
            <w:tcW w:w="1489" w:type="dxa"/>
          </w:tcPr>
          <w:p w14:paraId="214A0DC0" w14:textId="77777777" w:rsidR="00DF58D2" w:rsidRPr="003D5AA1" w:rsidRDefault="00DF58D2" w:rsidP="00192E7B">
            <w:pPr>
              <w:pStyle w:val="Tabletext"/>
              <w:jc w:val="center"/>
              <w:rPr>
                <w:b/>
                <w:bCs/>
                <w:lang w:val="en-GB"/>
              </w:rPr>
            </w:pPr>
            <w:proofErr w:type="spellStart"/>
            <w:r>
              <w:rPr>
                <w:b/>
                <w:bCs/>
                <w:lang w:val="en-GB"/>
              </w:rPr>
              <w:t>仅供</w:t>
            </w:r>
            <w:proofErr w:type="spellEnd"/>
            <w:r>
              <w:rPr>
                <w:b/>
                <w:bCs/>
                <w:lang w:val="en-GB"/>
              </w:rPr>
              <w:t>CPM27-2</w:t>
            </w:r>
            <w:proofErr w:type="spellStart"/>
            <w:r>
              <w:rPr>
                <w:b/>
                <w:bCs/>
                <w:lang w:val="en-GB"/>
              </w:rPr>
              <w:t>参考</w:t>
            </w:r>
            <w:proofErr w:type="spellEnd"/>
          </w:p>
        </w:tc>
      </w:tr>
      <w:bookmarkEnd w:id="104"/>
    </w:tbl>
    <w:p w14:paraId="230A8A8C" w14:textId="77777777" w:rsidR="00DF58D2" w:rsidRDefault="00DF58D2" w:rsidP="00DF58D2">
      <w:pPr>
        <w:tabs>
          <w:tab w:val="clear" w:pos="794"/>
          <w:tab w:val="clear" w:pos="1191"/>
          <w:tab w:val="clear" w:pos="1588"/>
          <w:tab w:val="clear" w:pos="1985"/>
        </w:tabs>
        <w:overflowPunct/>
        <w:autoSpaceDE/>
        <w:autoSpaceDN/>
        <w:adjustRightInd/>
        <w:spacing w:before="0" w:line="240" w:lineRule="auto"/>
        <w:jc w:val="left"/>
        <w:textAlignment w:val="auto"/>
        <w:rPr>
          <w:rFonts w:asciiTheme="majorEastAsia" w:eastAsiaTheme="majorEastAsia" w:hAnsiTheme="majorEastAsia"/>
          <w:szCs w:val="24"/>
          <w:lang w:eastAsia="zh-CN"/>
        </w:rPr>
      </w:pPr>
      <w:r>
        <w:rPr>
          <w:rFonts w:asciiTheme="majorEastAsia" w:eastAsiaTheme="majorEastAsia" w:hAnsiTheme="majorEastAsia"/>
          <w:szCs w:val="24"/>
          <w:lang w:eastAsia="zh-CN"/>
        </w:rPr>
        <w:br w:type="page"/>
      </w:r>
    </w:p>
    <w:p w14:paraId="6671D68D" w14:textId="77777777" w:rsidR="00DF58D2" w:rsidRPr="005B7582" w:rsidRDefault="00DF58D2" w:rsidP="00DF58D2">
      <w:pPr>
        <w:pStyle w:val="AnnexNo"/>
        <w:spacing w:before="240"/>
        <w:rPr>
          <w:rFonts w:asciiTheme="minorHAnsi" w:eastAsiaTheme="minorEastAsia" w:hAnsiTheme="minorHAnsi"/>
          <w:lang w:eastAsia="zh-CN"/>
        </w:rPr>
      </w:pPr>
      <w:r w:rsidRPr="005B7582">
        <w:rPr>
          <w:rFonts w:asciiTheme="minorHAnsi" w:eastAsiaTheme="minorEastAsia" w:hAnsiTheme="minorHAnsi" w:cs="SimSun"/>
          <w:lang w:eastAsia="zh-CN"/>
        </w:rPr>
        <w:lastRenderedPageBreak/>
        <w:t>附件</w:t>
      </w:r>
      <w:r w:rsidRPr="005B7582">
        <w:rPr>
          <w:rFonts w:asciiTheme="minorHAnsi" w:eastAsiaTheme="minorEastAsia" w:hAnsiTheme="minorHAnsi"/>
          <w:lang w:eastAsia="zh-CN"/>
        </w:rPr>
        <w:t>1</w:t>
      </w:r>
      <w:r>
        <w:rPr>
          <w:rFonts w:asciiTheme="minorHAnsi" w:eastAsiaTheme="minorEastAsia" w:hAnsiTheme="minorHAnsi"/>
          <w:lang w:eastAsia="zh-CN"/>
        </w:rPr>
        <w:t>0</w:t>
      </w:r>
    </w:p>
    <w:p w14:paraId="3840DA2E" w14:textId="77777777" w:rsidR="00DF58D2" w:rsidRPr="005B7582" w:rsidRDefault="00DF58D2" w:rsidP="00DF58D2">
      <w:pPr>
        <w:pStyle w:val="Annextitle"/>
        <w:rPr>
          <w:rFonts w:asciiTheme="minorHAnsi" w:eastAsiaTheme="minorEastAsia" w:hAnsiTheme="minorHAnsi"/>
          <w:lang w:val="en-US" w:eastAsia="zh-CN"/>
        </w:rPr>
      </w:pPr>
      <w:r w:rsidRPr="00C504ED">
        <w:rPr>
          <w:rFonts w:asciiTheme="minorHAnsi" w:eastAsiaTheme="minorEastAsia" w:hAnsiTheme="minorHAnsi" w:cs="SimSun"/>
          <w:lang w:val="en-US" w:eastAsia="zh-CN"/>
        </w:rPr>
        <w:t>提交</w:t>
      </w:r>
      <w:r w:rsidRPr="00C504ED">
        <w:rPr>
          <w:rFonts w:asciiTheme="minorHAnsi" w:eastAsiaTheme="minorEastAsia" w:hAnsiTheme="minorHAnsi" w:cs="SimSun"/>
          <w:lang w:val="en-US" w:eastAsia="zh-CN"/>
        </w:rPr>
        <w:t>WRC-</w:t>
      </w:r>
      <w:r>
        <w:rPr>
          <w:rFonts w:asciiTheme="minorHAnsi" w:eastAsiaTheme="minorEastAsia" w:hAnsiTheme="minorHAnsi" w:cs="SimSun"/>
          <w:lang w:val="en-US" w:eastAsia="zh-CN"/>
        </w:rPr>
        <w:t>27</w:t>
      </w:r>
      <w:r w:rsidRPr="00C504ED">
        <w:rPr>
          <w:rFonts w:asciiTheme="minorHAnsi" w:eastAsiaTheme="minorEastAsia" w:hAnsiTheme="minorHAnsi" w:cs="SimSun"/>
          <w:lang w:val="en-US" w:eastAsia="zh-CN"/>
        </w:rPr>
        <w:t>的</w:t>
      </w:r>
      <w:r w:rsidRPr="00C504ED">
        <w:rPr>
          <w:rFonts w:asciiTheme="minorHAnsi" w:eastAsiaTheme="minorEastAsia" w:hAnsiTheme="minorHAnsi" w:cs="SimSun"/>
          <w:lang w:val="en-US" w:eastAsia="zh-CN"/>
        </w:rPr>
        <w:t>CPM</w:t>
      </w:r>
      <w:r w:rsidRPr="00C504ED">
        <w:rPr>
          <w:rFonts w:asciiTheme="minorHAnsi" w:eastAsiaTheme="minorEastAsia" w:hAnsiTheme="minorHAnsi" w:cs="SimSun"/>
          <w:lang w:val="en-US" w:eastAsia="zh-CN"/>
        </w:rPr>
        <w:t>报告草案的</w:t>
      </w:r>
      <w:r w:rsidRPr="00C504ED">
        <w:rPr>
          <w:rFonts w:asciiTheme="minorHAnsi" w:eastAsiaTheme="minorEastAsia" w:hAnsiTheme="minorHAnsi" w:cs="SimSun" w:hint="eastAsia"/>
          <w:lang w:val="en-US" w:eastAsia="zh-CN"/>
        </w:rPr>
        <w:t>拟议</w:t>
      </w:r>
      <w:r w:rsidRPr="00C504ED">
        <w:rPr>
          <w:rFonts w:asciiTheme="minorHAnsi" w:eastAsiaTheme="minorEastAsia" w:hAnsiTheme="minorHAnsi" w:cs="SimSun"/>
          <w:lang w:val="en-US" w:eastAsia="zh-CN"/>
        </w:rPr>
        <w:t>详细结构</w:t>
      </w:r>
    </w:p>
    <w:p w14:paraId="2AFEF353" w14:textId="77777777" w:rsidR="00DF58D2" w:rsidRDefault="00DF58D2" w:rsidP="00DF58D2">
      <w:pPr>
        <w:spacing w:before="720" w:line="240" w:lineRule="auto"/>
        <w:ind w:firstLineChars="200" w:firstLine="480"/>
        <w:jc w:val="left"/>
        <w:rPr>
          <w:lang w:eastAsia="zh-CN"/>
        </w:rPr>
      </w:pPr>
      <w:r w:rsidRPr="005B7582">
        <w:rPr>
          <w:rFonts w:asciiTheme="minorHAnsi" w:hAnsiTheme="minorHAnsi"/>
          <w:lang w:eastAsia="zh-CN"/>
        </w:rPr>
        <w:t>参见文件</w:t>
      </w:r>
      <w:r w:rsidRPr="00A431F8">
        <w:rPr>
          <w:rFonts w:asciiTheme="minorHAnsi" w:hAnsiTheme="minorHAnsi"/>
          <w:lang w:eastAsia="zh-CN"/>
        </w:rPr>
        <w:t>：</w:t>
      </w:r>
      <w:hyperlink r:id="rId36" w:history="1">
        <w:r w:rsidRPr="00A431F8">
          <w:rPr>
            <w:rStyle w:val="Hyperlink"/>
            <w:lang w:val="en-GB"/>
          </w:rPr>
          <w:t>https://www.itu.int/oth/R0A0A000023/en</w:t>
        </w:r>
      </w:hyperlink>
      <w:r w:rsidRPr="005B7582">
        <w:rPr>
          <w:rFonts w:asciiTheme="minorHAnsi" w:hAnsiTheme="minorHAnsi"/>
          <w:lang w:eastAsia="zh-CN"/>
        </w:rPr>
        <w:t>。</w:t>
      </w:r>
    </w:p>
    <w:p w14:paraId="11C97E1D" w14:textId="77777777" w:rsidR="00DF58D2" w:rsidRDefault="00DF58D2" w:rsidP="00DF58D2">
      <w:pPr>
        <w:tabs>
          <w:tab w:val="clear" w:pos="794"/>
          <w:tab w:val="clear" w:pos="1191"/>
          <w:tab w:val="clear" w:pos="1588"/>
          <w:tab w:val="clear" w:pos="1985"/>
        </w:tabs>
        <w:overflowPunct/>
        <w:autoSpaceDE/>
        <w:autoSpaceDN/>
        <w:adjustRightInd/>
        <w:spacing w:before="0" w:after="600" w:line="240" w:lineRule="auto"/>
        <w:jc w:val="left"/>
        <w:textAlignment w:val="auto"/>
        <w:rPr>
          <w:rFonts w:asciiTheme="majorEastAsia" w:eastAsiaTheme="majorEastAsia" w:hAnsiTheme="majorEastAsia"/>
          <w:szCs w:val="24"/>
          <w:lang w:eastAsia="zh-CN"/>
        </w:rPr>
      </w:pPr>
    </w:p>
    <w:p w14:paraId="79F7D288" w14:textId="77777777" w:rsidR="00DF58D2" w:rsidRPr="003969F4" w:rsidRDefault="00DF58D2" w:rsidP="00DF58D2">
      <w:pPr>
        <w:pStyle w:val="AnnexNo"/>
        <w:spacing w:before="0"/>
        <w:rPr>
          <w:rFonts w:asciiTheme="minorHAnsi" w:eastAsiaTheme="minorEastAsia" w:hAnsiTheme="minorHAnsi"/>
          <w:lang w:eastAsia="zh-CN"/>
        </w:rPr>
      </w:pPr>
      <w:r w:rsidRPr="003969F4">
        <w:rPr>
          <w:rFonts w:asciiTheme="minorHAnsi" w:eastAsiaTheme="minorEastAsia" w:hAnsiTheme="minorHAnsi" w:cs="SimSun"/>
          <w:lang w:eastAsia="zh-CN"/>
        </w:rPr>
        <w:t>附件</w:t>
      </w:r>
      <w:r w:rsidRPr="003969F4">
        <w:rPr>
          <w:rFonts w:asciiTheme="minorHAnsi" w:eastAsiaTheme="minorEastAsia" w:hAnsiTheme="minorHAnsi"/>
          <w:lang w:eastAsia="zh-CN"/>
        </w:rPr>
        <w:t>1</w:t>
      </w:r>
      <w:r>
        <w:rPr>
          <w:rFonts w:asciiTheme="minorHAnsi" w:eastAsiaTheme="minorEastAsia" w:hAnsiTheme="minorHAnsi"/>
          <w:lang w:eastAsia="zh-CN"/>
        </w:rPr>
        <w:t>1</w:t>
      </w:r>
    </w:p>
    <w:p w14:paraId="3354ADDC" w14:textId="77777777" w:rsidR="00DF58D2" w:rsidRPr="003969F4" w:rsidRDefault="00DF58D2" w:rsidP="00DF58D2">
      <w:pPr>
        <w:pStyle w:val="Annextitle"/>
        <w:rPr>
          <w:rFonts w:asciiTheme="minorHAnsi" w:eastAsiaTheme="minorEastAsia" w:hAnsiTheme="minorHAnsi" w:cs="SimSun"/>
          <w:lang w:eastAsia="zh-CN"/>
        </w:rPr>
      </w:pPr>
      <w:r w:rsidRPr="003969F4">
        <w:rPr>
          <w:rFonts w:asciiTheme="minorHAnsi" w:eastAsiaTheme="minorEastAsia" w:hAnsiTheme="minorHAnsi"/>
          <w:lang w:eastAsia="zh-CN"/>
        </w:rPr>
        <w:t>CPM-</w:t>
      </w:r>
      <w:r>
        <w:rPr>
          <w:rFonts w:asciiTheme="minorHAnsi" w:eastAsiaTheme="minorEastAsia" w:hAnsiTheme="minorHAnsi"/>
          <w:lang w:eastAsia="zh-CN"/>
        </w:rPr>
        <w:t>27</w:t>
      </w:r>
      <w:r w:rsidRPr="003969F4">
        <w:rPr>
          <w:rFonts w:asciiTheme="minorHAnsi" w:eastAsiaTheme="minorEastAsia" w:hAnsiTheme="minorHAnsi" w:cs="SimSun"/>
          <w:lang w:eastAsia="zh-CN"/>
        </w:rPr>
        <w:t>主席、副主席和章节报告人</w:t>
      </w:r>
      <w:r>
        <w:rPr>
          <w:rFonts w:asciiTheme="minorHAnsi" w:eastAsiaTheme="minorEastAsia" w:hAnsiTheme="minorHAnsi" w:cs="SimSun" w:hint="eastAsia"/>
          <w:lang w:eastAsia="zh-CN"/>
        </w:rPr>
        <w:t>的联系方式</w:t>
      </w:r>
    </w:p>
    <w:p w14:paraId="529E8D8A" w14:textId="77777777" w:rsidR="00DF58D2" w:rsidRPr="003969F4" w:rsidRDefault="00DF58D2" w:rsidP="00DF58D2">
      <w:pPr>
        <w:spacing w:before="480" w:line="240" w:lineRule="auto"/>
        <w:ind w:firstLineChars="200" w:firstLine="480"/>
        <w:jc w:val="left"/>
        <w:rPr>
          <w:rFonts w:asciiTheme="minorHAnsi" w:hAnsiTheme="minorHAnsi"/>
          <w:lang w:eastAsia="zh-CN"/>
        </w:rPr>
      </w:pPr>
      <w:r>
        <w:rPr>
          <w:rFonts w:asciiTheme="minorHAnsi" w:hAnsiTheme="minorHAnsi" w:hint="eastAsia"/>
          <w:lang w:eastAsia="zh-CN"/>
        </w:rPr>
        <w:t>有关</w:t>
      </w:r>
      <w:r w:rsidRPr="003969F4">
        <w:rPr>
          <w:rFonts w:asciiTheme="minorHAnsi" w:hAnsiTheme="minorHAnsi"/>
          <w:lang w:eastAsia="zh-CN"/>
        </w:rPr>
        <w:t>CPM-</w:t>
      </w:r>
      <w:r>
        <w:rPr>
          <w:rFonts w:asciiTheme="minorHAnsi" w:hAnsiTheme="minorHAnsi"/>
          <w:lang w:eastAsia="zh-CN"/>
        </w:rPr>
        <w:t>27</w:t>
      </w:r>
      <w:r>
        <w:rPr>
          <w:rFonts w:asciiTheme="minorHAnsi" w:hAnsiTheme="minorHAnsi" w:hint="eastAsia"/>
          <w:lang w:eastAsia="zh-CN"/>
        </w:rPr>
        <w:t>正副主席，请访问：</w:t>
      </w:r>
    </w:p>
    <w:p w14:paraId="27A8BEF3" w14:textId="77777777" w:rsidR="00DF58D2" w:rsidRPr="003969F4" w:rsidRDefault="00140921" w:rsidP="00DF58D2">
      <w:pPr>
        <w:spacing w:before="120" w:line="240" w:lineRule="auto"/>
        <w:ind w:firstLineChars="200" w:firstLine="480"/>
        <w:jc w:val="left"/>
        <w:rPr>
          <w:rFonts w:asciiTheme="minorHAnsi" w:hAnsiTheme="minorHAnsi"/>
        </w:rPr>
      </w:pPr>
      <w:hyperlink r:id="rId37" w:history="1">
        <w:r w:rsidR="00DF58D2" w:rsidRPr="00A431F8">
          <w:rPr>
            <w:rStyle w:val="Hyperlink"/>
            <w:rFonts w:asciiTheme="minorHAnsi" w:hAnsiTheme="minorHAnsi"/>
            <w:lang w:val="en-GB"/>
          </w:rPr>
          <w:t>www.itu.int/go/ITU-R_e/cvc-CPM</w:t>
        </w:r>
      </w:hyperlink>
    </w:p>
    <w:p w14:paraId="0FB245A0" w14:textId="77777777" w:rsidR="00DF58D2" w:rsidRPr="003969F4" w:rsidRDefault="00DF58D2" w:rsidP="00DF58D2">
      <w:pPr>
        <w:spacing w:before="480" w:line="240" w:lineRule="auto"/>
        <w:ind w:firstLineChars="200" w:firstLine="480"/>
        <w:rPr>
          <w:rFonts w:asciiTheme="minorHAnsi" w:hAnsiTheme="minorHAnsi"/>
          <w:lang w:eastAsia="zh-CN"/>
        </w:rPr>
      </w:pPr>
      <w:r>
        <w:rPr>
          <w:rFonts w:asciiTheme="minorHAnsi" w:hAnsiTheme="minorHAnsi" w:hint="eastAsia"/>
          <w:lang w:eastAsia="zh-CN"/>
        </w:rPr>
        <w:t>有关</w:t>
      </w:r>
      <w:r w:rsidRPr="003969F4">
        <w:rPr>
          <w:rFonts w:asciiTheme="minorHAnsi" w:hAnsiTheme="minorHAnsi"/>
          <w:lang w:eastAsia="zh-CN"/>
        </w:rPr>
        <w:t>CPM-</w:t>
      </w:r>
      <w:r>
        <w:rPr>
          <w:rFonts w:asciiTheme="minorHAnsi" w:hAnsiTheme="minorHAnsi"/>
          <w:lang w:eastAsia="zh-CN"/>
        </w:rPr>
        <w:t>27</w:t>
      </w:r>
      <w:r>
        <w:rPr>
          <w:rFonts w:asciiTheme="minorHAnsi" w:hAnsiTheme="minorHAnsi" w:hint="eastAsia"/>
          <w:lang w:eastAsia="zh-CN"/>
        </w:rPr>
        <w:t>的各章节报告人，请访问：</w:t>
      </w:r>
    </w:p>
    <w:p w14:paraId="4525BA54" w14:textId="77777777" w:rsidR="00DF58D2" w:rsidRDefault="00140921" w:rsidP="00DF58D2">
      <w:pPr>
        <w:ind w:firstLineChars="200" w:firstLine="480"/>
        <w:rPr>
          <w:rFonts w:asciiTheme="minorHAnsi" w:hAnsiTheme="minorHAnsi"/>
        </w:rPr>
      </w:pPr>
      <w:hyperlink r:id="rId38" w:history="1">
        <w:r w:rsidR="00DF58D2" w:rsidRPr="003D5AA1">
          <w:rPr>
            <w:rStyle w:val="Hyperlink"/>
            <w:lang w:val="en-GB"/>
          </w:rPr>
          <w:t>https://www.itu.int/en/ITU-R/study-groups/rcpm/Pages/cpm-27-chp-rapporteurs.aspx</w:t>
        </w:r>
      </w:hyperlink>
      <w:r w:rsidR="00DF58D2" w:rsidRPr="005B7582">
        <w:rPr>
          <w:rFonts w:asciiTheme="minorHAnsi" w:hAnsiTheme="minorHAnsi"/>
          <w:lang w:eastAsia="zh-CN"/>
        </w:rPr>
        <w:t>。</w:t>
      </w:r>
    </w:p>
    <w:p w14:paraId="536A12FD" w14:textId="77777777" w:rsidR="00DF58D2" w:rsidRDefault="00DF58D2" w:rsidP="00DF58D2">
      <w:pPr>
        <w:jc w:val="left"/>
        <w:rPr>
          <w:lang w:eastAsia="zh-CN"/>
        </w:rPr>
      </w:pPr>
    </w:p>
    <w:p w14:paraId="407CC61E" w14:textId="4A444E6F" w:rsidR="00BB7B3E" w:rsidRPr="00266F2E" w:rsidRDefault="00DF58D2" w:rsidP="00901344">
      <w:pPr>
        <w:jc w:val="center"/>
      </w:pPr>
      <w:r w:rsidRPr="004741A8">
        <w:t>______________</w:t>
      </w:r>
    </w:p>
    <w:sectPr w:rsidR="00BB7B3E" w:rsidRPr="00266F2E" w:rsidSect="00124C45">
      <w:headerReference w:type="default" r:id="rId39"/>
      <w:footerReference w:type="default" r:id="rId40"/>
      <w:headerReference w:type="first" r:id="rId41"/>
      <w:footerReference w:type="first" r:id="rId42"/>
      <w:footnotePr>
        <w:numRestart w:val="eachSect"/>
      </w:footnotePr>
      <w:pgSz w:w="11907" w:h="16834" w:code="9"/>
      <w:pgMar w:top="1134" w:right="1134" w:bottom="992"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E1942" w14:textId="77777777" w:rsidR="00FA4C8C" w:rsidRDefault="00FA4C8C">
      <w:r>
        <w:separator/>
      </w:r>
    </w:p>
  </w:endnote>
  <w:endnote w:type="continuationSeparator" w:id="0">
    <w:p w14:paraId="0BD3A384" w14:textId="77777777" w:rsidR="00FA4C8C" w:rsidRDefault="00FA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TKaiti">
    <w:altName w:val="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raditional Arabic">
    <w:altName w:val="Times New Roman"/>
    <w:charset w:val="B2"/>
    <w:family w:val="roman"/>
    <w:pitch w:val="variable"/>
    <w:sig w:usb0="00002003" w:usb1="80000000" w:usb2="00000008" w:usb3="00000000" w:csb0="00000041" w:csb1="00000000"/>
  </w:font>
  <w:font w:name="Times New Roman MT Extra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F4598" w14:textId="3256DCB6" w:rsidR="00FA4C8C" w:rsidRPr="00CC7DE2" w:rsidRDefault="00460891" w:rsidP="00460891">
    <w:pPr>
      <w:pStyle w:val="Footer"/>
      <w:jc w:val="center"/>
    </w:pPr>
    <w:r w:rsidRPr="00481A83">
      <w:rPr>
        <w:color w:val="4F81BD" w:themeColor="accent1"/>
        <w:sz w:val="19"/>
        <w:szCs w:val="19"/>
        <w:lang w:val="en-GB"/>
      </w:rPr>
      <w:t xml:space="preserve">International </w:t>
    </w:r>
    <w:r w:rsidRPr="00481A83">
      <w:rPr>
        <w:color w:val="4F81BD"/>
        <w:sz w:val="19"/>
        <w:szCs w:val="19"/>
        <w:lang w:val="en-GB"/>
      </w:rPr>
      <w:t>Telecommunication</w:t>
    </w:r>
    <w:r w:rsidRPr="00481A83">
      <w:rPr>
        <w:color w:val="4F81BD" w:themeColor="accent1"/>
        <w:sz w:val="19"/>
        <w:szCs w:val="19"/>
        <w:lang w:val="en-GB"/>
      </w:rPr>
      <w:t xml:space="preserve"> Union • Place des Nations, CH</w:t>
    </w:r>
    <w:r w:rsidRPr="00481A83">
      <w:rPr>
        <w:color w:val="4F81BD" w:themeColor="accent1"/>
        <w:sz w:val="19"/>
        <w:szCs w:val="19"/>
        <w:lang w:val="en-GB"/>
      </w:rPr>
      <w:noBreakHyphen/>
      <w:t xml:space="preserve">1211 Geneva 20, Switzerland • </w:t>
    </w:r>
    <w:r w:rsidRPr="00481A83">
      <w:rPr>
        <w:color w:val="4F81BD" w:themeColor="accent1"/>
        <w:sz w:val="19"/>
        <w:szCs w:val="19"/>
        <w:lang w:val="en-GB"/>
      </w:rPr>
      <w:br/>
      <w:t xml:space="preserve">Tel: +41 22 730 5111 • E-mail: </w:t>
    </w:r>
    <w:hyperlink r:id="rId1" w:history="1">
      <w:r w:rsidRPr="00481A83">
        <w:rPr>
          <w:rStyle w:val="Hyperlink"/>
          <w:sz w:val="19"/>
          <w:szCs w:val="19"/>
          <w:lang w:val="en-GB"/>
        </w:rPr>
        <w:t>itumail@itu.int</w:t>
      </w:r>
    </w:hyperlink>
    <w:r w:rsidRPr="00481A83">
      <w:rPr>
        <w:color w:val="4F81BD" w:themeColor="accent1"/>
        <w:sz w:val="19"/>
        <w:szCs w:val="19"/>
        <w:lang w:val="en-GB"/>
      </w:rPr>
      <w:t xml:space="preserve"> </w:t>
    </w:r>
    <w:r w:rsidRPr="00481A83">
      <w:rPr>
        <w:color w:val="4F81BD"/>
        <w:sz w:val="19"/>
        <w:szCs w:val="19"/>
        <w:lang w:val="en-GB"/>
      </w:rPr>
      <w:t xml:space="preserve">• Fax: +41 22 733 7256 • </w:t>
    </w:r>
    <w:hyperlink r:id="rId2" w:history="1">
      <w:r w:rsidRPr="00481A83">
        <w:rPr>
          <w:rStyle w:val="Hyperlink"/>
          <w:sz w:val="19"/>
          <w:szCs w:val="19"/>
          <w:lang w:val="en-GB"/>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DA948" w14:textId="77777777" w:rsidR="00FB2E82" w:rsidRPr="00FB2E82" w:rsidRDefault="00FB2E82" w:rsidP="00FB2E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87DB0" w14:textId="40979799" w:rsidR="00C13123" w:rsidRPr="00FB2E82" w:rsidRDefault="00C13123" w:rsidP="00FB2E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67290" w14:textId="77777777" w:rsidR="00DF58D2" w:rsidRPr="00211F76" w:rsidRDefault="00DF58D2" w:rsidP="00211F7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0B888" w14:textId="503D4FAA" w:rsidR="00DF58D2" w:rsidRPr="00FB2E82" w:rsidRDefault="00DF58D2" w:rsidP="00FB2E8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B78FE" w14:textId="5C64F26D" w:rsidR="00DF58D2" w:rsidRPr="00FB2E82" w:rsidRDefault="00DF58D2" w:rsidP="00FB2E8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79506" w14:textId="5B260399" w:rsidR="00DF58D2" w:rsidRPr="00FB2E82" w:rsidRDefault="00DF58D2" w:rsidP="00FB2E8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9A21" w14:textId="6B415C7A" w:rsidR="00FA4C8C" w:rsidRPr="00FB2E82" w:rsidRDefault="00FA4C8C" w:rsidP="00FB2E8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7EFD4" w14:textId="27B52461" w:rsidR="00FA4C8C" w:rsidRPr="00FB2E82" w:rsidRDefault="00FA4C8C" w:rsidP="00FB2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93894" w14:textId="77777777" w:rsidR="00FA4C8C" w:rsidRDefault="00FA4C8C">
      <w:r>
        <w:t>____________________</w:t>
      </w:r>
    </w:p>
  </w:footnote>
  <w:footnote w:type="continuationSeparator" w:id="0">
    <w:p w14:paraId="501D72EF" w14:textId="77777777" w:rsidR="00FA4C8C" w:rsidRDefault="00FA4C8C">
      <w:r>
        <w:continuationSeparator/>
      </w:r>
    </w:p>
  </w:footnote>
  <w:footnote w:id="1">
    <w:p w14:paraId="4395BD28" w14:textId="56E3A2E2" w:rsidR="00FA4C8C" w:rsidRDefault="00FA4C8C" w:rsidP="000C2F82">
      <w:pPr>
        <w:pStyle w:val="FootnoteText"/>
        <w:rPr>
          <w:lang w:eastAsia="zh-CN"/>
        </w:rPr>
      </w:pPr>
      <w:r>
        <w:rPr>
          <w:rStyle w:val="FootnoteReference"/>
          <w:lang w:eastAsia="zh-CN"/>
        </w:rPr>
        <w:t>*</w:t>
      </w:r>
      <w:r>
        <w:rPr>
          <w:lang w:eastAsia="zh-CN"/>
        </w:rPr>
        <w:t xml:space="preserve"> </w:t>
      </w:r>
      <w:r>
        <w:rPr>
          <w:lang w:eastAsia="zh-CN"/>
        </w:rPr>
        <w:tab/>
      </w:r>
      <w:r w:rsidRPr="00DF58D2">
        <w:rPr>
          <w:rFonts w:ascii="Times New Roman" w:eastAsia="SimSun" w:hAnsi="Times New Roman" w:hint="eastAsia"/>
          <w:lang w:eastAsia="zh-CN"/>
        </w:rPr>
        <w:t>本附件所含决议案文摘自</w:t>
      </w:r>
      <w:r w:rsidRPr="00DF58D2">
        <w:rPr>
          <w:rFonts w:ascii="Times New Roman" w:eastAsia="SimSun" w:hAnsi="Times New Roman"/>
          <w:lang w:eastAsia="zh-CN"/>
        </w:rPr>
        <w:t>WRC-</w:t>
      </w:r>
      <w:r w:rsidR="00954F95" w:rsidRPr="00DF58D2">
        <w:rPr>
          <w:rFonts w:ascii="Times New Roman" w:eastAsia="SimSun" w:hAnsi="Times New Roman" w:cs="Times New Roman"/>
          <w:lang w:eastAsia="zh-CN"/>
        </w:rPr>
        <w:t>2</w:t>
      </w:r>
      <w:r w:rsidR="0066367A" w:rsidRPr="00DF58D2">
        <w:rPr>
          <w:rFonts w:ascii="Times New Roman" w:eastAsia="SimSun" w:hAnsi="Times New Roman" w:cs="Times New Roman"/>
          <w:lang w:eastAsia="zh-CN"/>
        </w:rPr>
        <w:t>3</w:t>
      </w:r>
      <w:r w:rsidRPr="00DF58D2">
        <w:rPr>
          <w:rFonts w:ascii="Times New Roman" w:eastAsia="SimSun" w:hAnsi="Times New Roman" w:hint="eastAsia"/>
          <w:lang w:eastAsia="zh-CN"/>
        </w:rPr>
        <w:t>《临时最后文件》。</w:t>
      </w:r>
      <w:r w:rsidRPr="00DF58D2">
        <w:rPr>
          <w:rFonts w:ascii="Times New Roman" w:eastAsia="SimSun" w:hAnsi="Times New Roman"/>
          <w:lang w:eastAsia="zh-CN"/>
        </w:rPr>
        <w:t>WRC-</w:t>
      </w:r>
      <w:r w:rsidR="00954F95" w:rsidRPr="00DF58D2">
        <w:rPr>
          <w:rFonts w:ascii="Times New Roman" w:eastAsia="SimSun" w:hAnsi="Times New Roman" w:cs="Times New Roman"/>
          <w:lang w:eastAsia="zh-CN"/>
        </w:rPr>
        <w:t>23</w:t>
      </w:r>
      <w:r w:rsidRPr="00DF58D2">
        <w:rPr>
          <w:rFonts w:ascii="Times New Roman" w:eastAsia="SimSun" w:hAnsi="Times New Roman" w:hint="eastAsia"/>
          <w:lang w:eastAsia="zh-CN"/>
        </w:rPr>
        <w:t>新决议的</w:t>
      </w:r>
      <w:r w:rsidR="00954F95" w:rsidRPr="00DF58D2">
        <w:rPr>
          <w:rFonts w:ascii="Times New Roman" w:eastAsia="SimSun" w:hAnsi="Times New Roman" w:hint="eastAsia"/>
          <w:lang w:eastAsia="zh-CN"/>
        </w:rPr>
        <w:t>第</w:t>
      </w:r>
      <w:r w:rsidR="00954F95" w:rsidRPr="00DF58D2">
        <w:rPr>
          <w:rFonts w:ascii="Times New Roman" w:eastAsia="SimSun" w:hAnsi="Times New Roman"/>
          <w:lang w:eastAsia="zh-CN"/>
        </w:rPr>
        <w:t>4</w:t>
      </w:r>
      <w:r w:rsidR="00954F95" w:rsidRPr="00DF58D2">
        <w:rPr>
          <w:rFonts w:ascii="Times New Roman" w:eastAsia="SimSun" w:hAnsi="Times New Roman" w:hint="eastAsia"/>
          <w:lang w:eastAsia="zh-CN"/>
        </w:rPr>
        <w:t>委员会（</w:t>
      </w:r>
      <w:r w:rsidR="00954F95" w:rsidRPr="00DF58D2">
        <w:rPr>
          <w:rFonts w:ascii="Times New Roman" w:eastAsia="SimSun" w:hAnsi="Times New Roman"/>
          <w:lang w:eastAsia="zh-CN"/>
        </w:rPr>
        <w:t>COM4</w:t>
      </w:r>
      <w:r w:rsidR="00954F95" w:rsidRPr="00DF58D2">
        <w:rPr>
          <w:rFonts w:ascii="Times New Roman" w:eastAsia="SimSun" w:hAnsi="Times New Roman" w:hint="eastAsia"/>
          <w:lang w:eastAsia="zh-CN"/>
        </w:rPr>
        <w:t>）和</w:t>
      </w:r>
      <w:r w:rsidRPr="00DF58D2">
        <w:rPr>
          <w:rFonts w:ascii="Times New Roman" w:eastAsia="SimSun" w:hAnsi="Times New Roman" w:hint="eastAsia"/>
          <w:lang w:eastAsia="zh-CN"/>
        </w:rPr>
        <w:t>第</w:t>
      </w:r>
      <w:r w:rsidRPr="00DF58D2">
        <w:rPr>
          <w:rFonts w:ascii="Times New Roman" w:eastAsia="SimSun" w:hAnsi="Times New Roman" w:hint="eastAsia"/>
          <w:lang w:eastAsia="zh-CN"/>
        </w:rPr>
        <w:t>6</w:t>
      </w:r>
      <w:r w:rsidRPr="00DF58D2">
        <w:rPr>
          <w:rFonts w:ascii="Times New Roman" w:eastAsia="SimSun" w:hAnsi="Times New Roman" w:hint="eastAsia"/>
          <w:lang w:eastAsia="zh-CN"/>
        </w:rPr>
        <w:t>委员会（</w:t>
      </w:r>
      <w:r w:rsidRPr="00DF58D2">
        <w:rPr>
          <w:rFonts w:ascii="Times New Roman" w:eastAsia="SimSun" w:hAnsi="Times New Roman"/>
          <w:lang w:eastAsia="zh-CN"/>
        </w:rPr>
        <w:t>COM6</w:t>
      </w:r>
      <w:r w:rsidRPr="00DF58D2">
        <w:rPr>
          <w:rFonts w:ascii="Times New Roman" w:eastAsia="SimSun" w:hAnsi="Times New Roman" w:hint="eastAsia"/>
          <w:lang w:eastAsia="zh-CN"/>
        </w:rPr>
        <w:t>）编号已被本行政通函附件</w:t>
      </w:r>
      <w:r w:rsidRPr="00DF58D2">
        <w:rPr>
          <w:rFonts w:ascii="Times New Roman" w:eastAsia="SimSun" w:hAnsi="Times New Roman" w:hint="eastAsia"/>
          <w:lang w:eastAsia="zh-CN"/>
        </w:rPr>
        <w:t>3</w:t>
      </w:r>
      <w:r w:rsidRPr="00DF58D2">
        <w:rPr>
          <w:rFonts w:ascii="Times New Roman" w:eastAsia="SimSun" w:hAnsi="Times New Roman" w:hint="eastAsia"/>
          <w:lang w:eastAsia="zh-CN"/>
        </w:rPr>
        <w:t>提供的临时决议编号所取代。</w:t>
      </w:r>
    </w:p>
  </w:footnote>
  <w:footnote w:id="2">
    <w:p w14:paraId="2DE233A3" w14:textId="5A70A437" w:rsidR="00117362" w:rsidRPr="00260DDF" w:rsidRDefault="00117362" w:rsidP="00117362">
      <w:pPr>
        <w:pStyle w:val="FootnoteText"/>
        <w:rPr>
          <w:rFonts w:ascii="Times New Roman" w:hAnsi="Times New Roman"/>
          <w:lang w:eastAsia="zh-CN"/>
        </w:rPr>
      </w:pPr>
      <w:r w:rsidRPr="00260DDF">
        <w:rPr>
          <w:rStyle w:val="FootnoteReference"/>
          <w:rFonts w:ascii="Times New Roman" w:hAnsi="Times New Roman"/>
          <w:lang w:eastAsia="zh-CN"/>
        </w:rPr>
        <w:t>1</w:t>
      </w:r>
      <w:r w:rsidR="00260DDF">
        <w:rPr>
          <w:rFonts w:ascii="Times New Roman" w:hAnsi="Times New Roman"/>
          <w:lang w:eastAsia="zh-CN"/>
        </w:rPr>
        <w:t xml:space="preserve"> </w:t>
      </w:r>
      <w:r w:rsidRPr="00260DDF">
        <w:rPr>
          <w:rFonts w:ascii="Times New Roman" w:hAnsi="Times New Roman"/>
          <w:lang w:eastAsia="zh-CN"/>
        </w:rPr>
        <w:tab/>
      </w:r>
      <w:r w:rsidRPr="00260DDF">
        <w:rPr>
          <w:rFonts w:ascii="Times New Roman" w:eastAsiaTheme="majorEastAsia" w:hAnsi="Times New Roman" w:hint="eastAsia"/>
          <w:szCs w:val="24"/>
          <w:lang w:eastAsia="zh-CN"/>
        </w:rPr>
        <w:t>此</w:t>
      </w:r>
      <w:r w:rsidRPr="00260DDF">
        <w:rPr>
          <w:rFonts w:ascii="Times New Roman" w:eastAsiaTheme="majorEastAsia" w:hAnsi="Times New Roman"/>
          <w:szCs w:val="24"/>
          <w:lang w:eastAsia="zh-CN"/>
        </w:rPr>
        <w:t>WRC</w:t>
      </w:r>
      <w:r w:rsidRPr="00260DDF">
        <w:rPr>
          <w:rFonts w:ascii="Times New Roman" w:eastAsiaTheme="majorEastAsia" w:hAnsi="Times New Roman" w:hint="eastAsia"/>
          <w:szCs w:val="24"/>
          <w:lang w:eastAsia="zh-CN"/>
        </w:rPr>
        <w:t>常设</w:t>
      </w:r>
      <w:proofErr w:type="gramStart"/>
      <w:r w:rsidRPr="00260DDF">
        <w:rPr>
          <w:rFonts w:ascii="Times New Roman" w:eastAsiaTheme="majorEastAsia" w:hAnsi="Times New Roman" w:hint="eastAsia"/>
          <w:szCs w:val="24"/>
          <w:lang w:eastAsia="zh-CN"/>
        </w:rPr>
        <w:t>子议项须</w:t>
      </w:r>
      <w:proofErr w:type="gramEnd"/>
      <w:r w:rsidRPr="00260DDF">
        <w:rPr>
          <w:rFonts w:ascii="Times New Roman" w:eastAsiaTheme="majorEastAsia" w:hAnsi="Times New Roman" w:hint="eastAsia"/>
          <w:szCs w:val="24"/>
          <w:lang w:eastAsia="zh-CN"/>
        </w:rPr>
        <w:t>严格限于主任关于自上届</w:t>
      </w:r>
      <w:r w:rsidRPr="00260DDF">
        <w:rPr>
          <w:rFonts w:ascii="Times New Roman" w:eastAsiaTheme="majorEastAsia" w:hAnsi="Times New Roman"/>
          <w:szCs w:val="24"/>
          <w:lang w:eastAsia="zh-CN"/>
        </w:rPr>
        <w:t>WRC</w:t>
      </w:r>
      <w:r w:rsidRPr="00260DDF">
        <w:rPr>
          <w:rFonts w:ascii="Times New Roman" w:eastAsiaTheme="majorEastAsia" w:hAnsi="Times New Roman" w:hint="eastAsia"/>
          <w:szCs w:val="24"/>
          <w:lang w:eastAsia="zh-CN"/>
        </w:rPr>
        <w:t>以来</w:t>
      </w:r>
      <w:r w:rsidRPr="00260DDF">
        <w:rPr>
          <w:rFonts w:ascii="Times New Roman" w:eastAsiaTheme="majorEastAsia" w:hAnsi="Times New Roman"/>
          <w:szCs w:val="24"/>
          <w:lang w:eastAsia="zh-CN"/>
        </w:rPr>
        <w:t>ITU</w:t>
      </w:r>
      <w:r w:rsidRPr="00260DDF">
        <w:rPr>
          <w:rFonts w:ascii="Times New Roman" w:eastAsiaTheme="majorEastAsia" w:hAnsi="Times New Roman"/>
          <w:szCs w:val="24"/>
          <w:lang w:eastAsia="zh-CN"/>
        </w:rPr>
        <w:noBreakHyphen/>
        <w:t>R</w:t>
      </w:r>
      <w:r w:rsidRPr="00260DDF">
        <w:rPr>
          <w:rFonts w:ascii="Times New Roman" w:eastAsiaTheme="majorEastAsia" w:hAnsi="Times New Roman" w:hint="eastAsia"/>
          <w:szCs w:val="24"/>
          <w:lang w:eastAsia="zh-CN"/>
        </w:rPr>
        <w:t>活动的报告；须严格避免上述</w:t>
      </w:r>
      <w:r w:rsidRPr="00260DDF">
        <w:rPr>
          <w:rFonts w:ascii="Times New Roman" w:hAnsi="Times New Roman"/>
          <w:lang w:eastAsia="zh-CN"/>
        </w:rPr>
        <w:t>1.1-1.19</w:t>
      </w:r>
      <w:r w:rsidRPr="00260DDF">
        <w:rPr>
          <w:rFonts w:ascii="Times New Roman" w:hAnsi="Times New Roman" w:hint="eastAsia"/>
          <w:lang w:eastAsia="zh-CN"/>
        </w:rPr>
        <w:t>以外的</w:t>
      </w:r>
      <w:r w:rsidRPr="00260DDF">
        <w:rPr>
          <w:rFonts w:ascii="Times New Roman" w:eastAsiaTheme="majorEastAsia" w:hAnsi="Times New Roman" w:hint="eastAsia"/>
          <w:szCs w:val="24"/>
          <w:lang w:eastAsia="zh-CN"/>
        </w:rPr>
        <w:t>任何议题，尤其是那些需要对《无线电规则》进行任何修改</w:t>
      </w:r>
      <w:r w:rsidRPr="00260DDF">
        <w:rPr>
          <w:rFonts w:ascii="Times New Roman" w:eastAsiaTheme="majorEastAsia" w:hAnsi="Times New Roman" w:hint="eastAsia"/>
          <w:szCs w:val="24"/>
          <w:lang w:eastAsia="zh-CN"/>
        </w:rPr>
        <w:t>/</w:t>
      </w:r>
      <w:r w:rsidRPr="00260DDF">
        <w:rPr>
          <w:rFonts w:ascii="Times New Roman" w:eastAsiaTheme="majorEastAsia" w:hAnsi="Times New Roman" w:hint="eastAsia"/>
          <w:szCs w:val="24"/>
          <w:lang w:eastAsia="zh-CN"/>
        </w:rPr>
        <w:t>修正的议题。</w:t>
      </w:r>
    </w:p>
  </w:footnote>
  <w:footnote w:id="3">
    <w:p w14:paraId="59E3C7D5" w14:textId="5447C111" w:rsidR="00117362" w:rsidRDefault="00117362" w:rsidP="00117362">
      <w:pPr>
        <w:pStyle w:val="FootnoteText"/>
        <w:rPr>
          <w:lang w:eastAsia="zh-CN"/>
        </w:rPr>
      </w:pPr>
      <w:r w:rsidRPr="00260DDF">
        <w:rPr>
          <w:rStyle w:val="FootnoteReference"/>
          <w:rFonts w:ascii="Times New Roman" w:hAnsi="Times New Roman"/>
          <w:lang w:eastAsia="zh-CN"/>
        </w:rPr>
        <w:t>2</w:t>
      </w:r>
      <w:r w:rsidR="00260DDF">
        <w:rPr>
          <w:rFonts w:ascii="Times New Roman" w:hAnsi="Times New Roman"/>
          <w:lang w:eastAsia="zh-CN"/>
        </w:rPr>
        <w:t xml:space="preserve"> </w:t>
      </w:r>
      <w:r w:rsidRPr="00260DDF">
        <w:rPr>
          <w:rFonts w:ascii="Times New Roman" w:hAnsi="Times New Roman"/>
          <w:lang w:eastAsia="zh-CN"/>
        </w:rPr>
        <w:tab/>
      </w:r>
      <w:r w:rsidRPr="00260DDF">
        <w:rPr>
          <w:rFonts w:ascii="Times New Roman" w:eastAsiaTheme="majorEastAsia" w:hAnsi="Times New Roman" w:hint="eastAsia"/>
          <w:szCs w:val="24"/>
          <w:lang w:eastAsia="zh-CN"/>
        </w:rPr>
        <w:t>此</w:t>
      </w:r>
      <w:r w:rsidRPr="00260DDF">
        <w:rPr>
          <w:rFonts w:ascii="Times New Roman" w:eastAsiaTheme="majorEastAsia" w:hAnsi="Times New Roman"/>
          <w:szCs w:val="24"/>
          <w:lang w:eastAsia="zh-CN"/>
        </w:rPr>
        <w:t>WRC</w:t>
      </w:r>
      <w:r w:rsidRPr="00260DDF">
        <w:rPr>
          <w:rFonts w:ascii="Times New Roman" w:eastAsiaTheme="majorEastAsia" w:hAnsi="Times New Roman" w:hint="eastAsia"/>
          <w:szCs w:val="24"/>
          <w:lang w:eastAsia="zh-CN"/>
        </w:rPr>
        <w:t>常设</w:t>
      </w:r>
      <w:proofErr w:type="gramStart"/>
      <w:r w:rsidRPr="00260DDF">
        <w:rPr>
          <w:rFonts w:ascii="Times New Roman" w:eastAsiaTheme="majorEastAsia" w:hAnsi="Times New Roman" w:hint="eastAsia"/>
          <w:szCs w:val="24"/>
          <w:lang w:eastAsia="zh-CN"/>
        </w:rPr>
        <w:t>子议项须</w:t>
      </w:r>
      <w:proofErr w:type="gramEnd"/>
      <w:r w:rsidRPr="00260DDF">
        <w:rPr>
          <w:rFonts w:ascii="Times New Roman" w:eastAsiaTheme="majorEastAsia" w:hAnsi="Times New Roman" w:hint="eastAsia"/>
          <w:szCs w:val="24"/>
          <w:lang w:eastAsia="zh-CN"/>
        </w:rPr>
        <w:t>严格限于</w:t>
      </w:r>
      <w:r w:rsidRPr="00260DDF">
        <w:rPr>
          <w:rFonts w:ascii="Times New Roman" w:hAnsi="Times New Roman" w:hint="eastAsia"/>
          <w:lang w:eastAsia="zh-CN"/>
        </w:rPr>
        <w:t>主任关于在应用《无线电规则》过程中遇到的任何问题或矛盾之处的报告以及各主管部门的意见。请各主管部门将在应用《无线电规则》过程中遇到的任何问题或矛盾之处通知无线电通信局主任。</w:t>
      </w:r>
    </w:p>
  </w:footnote>
  <w:footnote w:id="4">
    <w:p w14:paraId="5EF81961" w14:textId="0931A43F" w:rsidR="00FA4C8C" w:rsidRPr="00C05484" w:rsidRDefault="00FA4C8C" w:rsidP="00335600">
      <w:pPr>
        <w:pStyle w:val="FootnoteText"/>
        <w:rPr>
          <w:rFonts w:ascii="Times New Roman" w:hAnsi="Times New Roman"/>
          <w:b/>
          <w:sz w:val="24"/>
          <w:lang w:eastAsia="zh-CN"/>
        </w:rPr>
      </w:pPr>
      <w:r w:rsidRPr="00C05484">
        <w:rPr>
          <w:rStyle w:val="FootnoteReference"/>
          <w:rFonts w:ascii="Times New Roman" w:hAnsi="Times New Roman"/>
          <w:lang w:eastAsia="zh-CN"/>
        </w:rPr>
        <w:t>**</w:t>
      </w:r>
      <w:r w:rsidRPr="00C05484">
        <w:rPr>
          <w:rFonts w:ascii="Times New Roman" w:hAnsi="Times New Roman"/>
          <w:lang w:eastAsia="zh-CN"/>
        </w:rPr>
        <w:t xml:space="preserve"> </w:t>
      </w:r>
      <w:r w:rsidR="00C05484">
        <w:rPr>
          <w:rFonts w:ascii="Times New Roman" w:hAnsi="Times New Roman"/>
          <w:lang w:eastAsia="zh-CN"/>
        </w:rPr>
        <w:tab/>
      </w:r>
      <w:r w:rsidRPr="00C05484">
        <w:rPr>
          <w:rFonts w:ascii="Times New Roman" w:hAnsi="Times New Roman" w:hint="eastAsia"/>
          <w:lang w:eastAsia="zh-CN"/>
        </w:rPr>
        <w:t>本附件所含决议案文摘自</w:t>
      </w:r>
      <w:r w:rsidRPr="00C05484">
        <w:rPr>
          <w:rFonts w:ascii="Times New Roman" w:hAnsi="Times New Roman"/>
          <w:lang w:eastAsia="zh-CN"/>
        </w:rPr>
        <w:t>WRC-</w:t>
      </w:r>
      <w:r w:rsidR="00954F95" w:rsidRPr="00C05484">
        <w:rPr>
          <w:rFonts w:ascii="Times New Roman" w:hAnsi="Times New Roman" w:cs="Times New Roman"/>
          <w:lang w:eastAsia="zh-CN"/>
        </w:rPr>
        <w:t>23</w:t>
      </w:r>
      <w:r w:rsidRPr="00C05484">
        <w:rPr>
          <w:rFonts w:ascii="Times New Roman" w:hAnsi="Times New Roman" w:hint="eastAsia"/>
          <w:lang w:eastAsia="zh-CN"/>
        </w:rPr>
        <w:t>《临时最后文件》。</w:t>
      </w:r>
      <w:r w:rsidRPr="00C05484">
        <w:rPr>
          <w:rFonts w:ascii="Times New Roman" w:hAnsi="Times New Roman"/>
          <w:lang w:eastAsia="zh-CN"/>
        </w:rPr>
        <w:t>WRC-</w:t>
      </w:r>
      <w:r w:rsidR="00954F95" w:rsidRPr="00C05484">
        <w:rPr>
          <w:rFonts w:ascii="Times New Roman" w:hAnsi="Times New Roman" w:cs="Times New Roman"/>
          <w:lang w:eastAsia="zh-CN"/>
        </w:rPr>
        <w:t>23</w:t>
      </w:r>
      <w:r w:rsidRPr="00C05484">
        <w:rPr>
          <w:rFonts w:ascii="Times New Roman" w:hAnsi="Times New Roman" w:hint="eastAsia"/>
          <w:lang w:eastAsia="zh-CN"/>
        </w:rPr>
        <w:t>新决议的第</w:t>
      </w:r>
      <w:r w:rsidRPr="00C05484">
        <w:rPr>
          <w:rFonts w:ascii="Times New Roman" w:hAnsi="Times New Roman" w:hint="eastAsia"/>
          <w:lang w:eastAsia="zh-CN"/>
        </w:rPr>
        <w:t>6</w:t>
      </w:r>
      <w:r w:rsidRPr="00C05484">
        <w:rPr>
          <w:rFonts w:ascii="Times New Roman" w:hAnsi="Times New Roman" w:hint="eastAsia"/>
          <w:lang w:eastAsia="zh-CN"/>
        </w:rPr>
        <w:t>委员会（</w:t>
      </w:r>
      <w:r w:rsidRPr="00C05484">
        <w:rPr>
          <w:rFonts w:ascii="Times New Roman" w:hAnsi="Times New Roman"/>
          <w:lang w:eastAsia="zh-CN"/>
        </w:rPr>
        <w:t>COM6</w:t>
      </w:r>
      <w:r w:rsidRPr="00C05484">
        <w:rPr>
          <w:rFonts w:ascii="Times New Roman" w:hAnsi="Times New Roman" w:hint="eastAsia"/>
          <w:lang w:eastAsia="zh-CN"/>
        </w:rPr>
        <w:t>）编号已被本行政通函附件</w:t>
      </w:r>
      <w:r w:rsidRPr="00C05484">
        <w:rPr>
          <w:rFonts w:ascii="Times New Roman" w:hAnsi="Times New Roman" w:hint="eastAsia"/>
          <w:lang w:eastAsia="zh-CN"/>
        </w:rPr>
        <w:t>3</w:t>
      </w:r>
      <w:r w:rsidRPr="00C05484">
        <w:rPr>
          <w:rFonts w:ascii="Times New Roman" w:hAnsi="Times New Roman" w:hint="eastAsia"/>
          <w:lang w:eastAsia="zh-CN"/>
        </w:rPr>
        <w:t>提供的临时决议编号所取代。</w:t>
      </w:r>
    </w:p>
  </w:footnote>
  <w:footnote w:id="5">
    <w:p w14:paraId="08A549D3" w14:textId="5076C7F3" w:rsidR="00954F95" w:rsidRDefault="00954F95" w:rsidP="00954F95">
      <w:pPr>
        <w:pStyle w:val="FootnoteText"/>
        <w:rPr>
          <w:lang w:eastAsia="zh-CN"/>
        </w:rPr>
      </w:pPr>
      <w:r w:rsidRPr="00C05484">
        <w:rPr>
          <w:rStyle w:val="FootnoteReference"/>
          <w:rFonts w:ascii="Times New Roman" w:hAnsi="Times New Roman"/>
          <w:lang w:eastAsia="zh-CN"/>
        </w:rPr>
        <w:t>*</w:t>
      </w:r>
      <w:r w:rsidR="00C05484">
        <w:rPr>
          <w:rFonts w:ascii="Times New Roman" w:hAnsi="Times New Roman"/>
          <w:lang w:eastAsia="zh-CN"/>
        </w:rPr>
        <w:t xml:space="preserve"> </w:t>
      </w:r>
      <w:r w:rsidRPr="00C05484">
        <w:rPr>
          <w:rFonts w:ascii="Times New Roman" w:hAnsi="Times New Roman"/>
          <w:sz w:val="17"/>
          <w:szCs w:val="17"/>
          <w:lang w:eastAsia="zh-CN"/>
        </w:rPr>
        <w:tab/>
      </w:r>
      <w:r w:rsidRPr="00C05484">
        <w:rPr>
          <w:rFonts w:ascii="Times New Roman" w:hAnsi="Times New Roman" w:hint="eastAsia"/>
          <w:lang w:eastAsia="zh-CN"/>
        </w:rPr>
        <w:t>鉴于对有待研究的频段和确保对所有相关现有业务予以充分保护的手段存在不同意见，</w:t>
      </w:r>
      <w:r w:rsidRPr="00C05484">
        <w:rPr>
          <w:rFonts w:ascii="Times New Roman" w:hAnsi="Times New Roman" w:hint="eastAsia"/>
          <w:lang w:eastAsia="zh-CN"/>
        </w:rPr>
        <w:t>WRC-27</w:t>
      </w:r>
      <w:r w:rsidRPr="00C05484">
        <w:rPr>
          <w:rFonts w:ascii="Times New Roman" w:hAnsi="Times New Roman" w:hint="eastAsia"/>
          <w:lang w:eastAsia="zh-CN"/>
        </w:rPr>
        <w:t>应进一步予以审议。</w:t>
      </w:r>
    </w:p>
  </w:footnote>
  <w:footnote w:id="6">
    <w:p w14:paraId="5864433E" w14:textId="77777777" w:rsidR="00954F95" w:rsidRPr="00260DDF" w:rsidRDefault="00954F95" w:rsidP="00954F95">
      <w:pPr>
        <w:pStyle w:val="FootnoteText"/>
        <w:rPr>
          <w:rFonts w:ascii="Times New Roman" w:hAnsi="Times New Roman"/>
          <w:szCs w:val="18"/>
          <w:lang w:eastAsia="zh-CN"/>
        </w:rPr>
      </w:pPr>
      <w:r w:rsidRPr="00260DDF">
        <w:rPr>
          <w:rStyle w:val="FootnoteReference"/>
          <w:rFonts w:ascii="Times New Roman" w:hAnsi="Times New Roman"/>
          <w:lang w:eastAsia="zh-CN"/>
        </w:rPr>
        <w:t>1</w:t>
      </w:r>
      <w:r w:rsidRPr="00260DDF">
        <w:rPr>
          <w:rFonts w:ascii="Times New Roman" w:hAnsi="Times New Roman"/>
          <w:lang w:eastAsia="zh-CN"/>
        </w:rPr>
        <w:t xml:space="preserve"> </w:t>
      </w:r>
      <w:r w:rsidRPr="00260DDF">
        <w:rPr>
          <w:rFonts w:ascii="Times New Roman" w:hAnsi="Times New Roman"/>
          <w:szCs w:val="18"/>
          <w:lang w:eastAsia="zh-CN"/>
        </w:rPr>
        <w:tab/>
      </w:r>
      <w:r w:rsidRPr="00260DDF">
        <w:rPr>
          <w:rFonts w:ascii="Times New Roman" w:hAnsi="Times New Roman" w:hint="eastAsia"/>
          <w:lang w:eastAsia="zh-CN"/>
        </w:rPr>
        <w:t>此</w:t>
      </w:r>
      <w:r w:rsidRPr="00260DDF">
        <w:rPr>
          <w:rFonts w:ascii="Times New Roman" w:hAnsi="Times New Roman" w:hint="eastAsia"/>
          <w:lang w:eastAsia="zh-CN"/>
        </w:rPr>
        <w:t>WRC</w:t>
      </w:r>
      <w:r w:rsidRPr="00260DDF">
        <w:rPr>
          <w:rFonts w:ascii="Times New Roman" w:hAnsi="Times New Roman" w:hint="eastAsia"/>
          <w:lang w:eastAsia="zh-CN"/>
        </w:rPr>
        <w:t>常设</w:t>
      </w:r>
      <w:proofErr w:type="gramStart"/>
      <w:r w:rsidRPr="00260DDF">
        <w:rPr>
          <w:rFonts w:ascii="Times New Roman" w:hAnsi="Times New Roman" w:hint="eastAsia"/>
          <w:lang w:eastAsia="zh-CN"/>
        </w:rPr>
        <w:t>子议项严格</w:t>
      </w:r>
      <w:proofErr w:type="gramEnd"/>
      <w:r w:rsidRPr="00260DDF">
        <w:rPr>
          <w:rFonts w:ascii="Times New Roman" w:hAnsi="Times New Roman" w:hint="eastAsia"/>
          <w:lang w:eastAsia="zh-CN"/>
        </w:rPr>
        <w:t>限于关于自上届</w:t>
      </w:r>
      <w:r w:rsidRPr="00260DDF">
        <w:rPr>
          <w:rFonts w:ascii="Times New Roman" w:hAnsi="Times New Roman" w:hint="eastAsia"/>
          <w:lang w:eastAsia="zh-CN"/>
        </w:rPr>
        <w:t>WRC</w:t>
      </w:r>
      <w:r w:rsidRPr="00260DDF">
        <w:rPr>
          <w:rFonts w:ascii="Times New Roman" w:hAnsi="Times New Roman" w:hint="eastAsia"/>
          <w:lang w:eastAsia="zh-CN"/>
        </w:rPr>
        <w:t>以来</w:t>
      </w:r>
      <w:r w:rsidRPr="00260DDF">
        <w:rPr>
          <w:rFonts w:ascii="Times New Roman" w:hAnsi="Times New Roman" w:hint="eastAsia"/>
          <w:lang w:eastAsia="zh-CN"/>
        </w:rPr>
        <w:t>ITU-R</w:t>
      </w:r>
      <w:r w:rsidRPr="00260DDF">
        <w:rPr>
          <w:rFonts w:ascii="Times New Roman" w:hAnsi="Times New Roman" w:hint="eastAsia"/>
          <w:lang w:eastAsia="zh-CN"/>
        </w:rPr>
        <w:t>活动的主任报告；须严格避免上述</w:t>
      </w:r>
      <w:r w:rsidRPr="00260DDF">
        <w:rPr>
          <w:rFonts w:ascii="Times New Roman" w:hAnsi="Times New Roman" w:hint="eastAsia"/>
          <w:lang w:eastAsia="zh-CN"/>
        </w:rPr>
        <w:t>2.1-2.</w:t>
      </w:r>
      <w:r w:rsidRPr="00260DDF">
        <w:rPr>
          <w:rFonts w:ascii="Times New Roman" w:hAnsi="Times New Roman"/>
          <w:lang w:eastAsia="zh-CN"/>
        </w:rPr>
        <w:t>14</w:t>
      </w:r>
      <w:r w:rsidRPr="00260DDF">
        <w:rPr>
          <w:rFonts w:ascii="Times New Roman" w:hAnsi="Times New Roman" w:hint="eastAsia"/>
          <w:lang w:eastAsia="zh-CN"/>
        </w:rPr>
        <w:t>以外的任何议题，尤其是那些需要对《无线电规则》进行任何修改</w:t>
      </w:r>
      <w:r w:rsidRPr="00260DDF">
        <w:rPr>
          <w:rFonts w:ascii="Times New Roman" w:hAnsi="Times New Roman" w:hint="eastAsia"/>
          <w:lang w:eastAsia="zh-CN"/>
        </w:rPr>
        <w:t>/</w:t>
      </w:r>
      <w:r w:rsidRPr="00260DDF">
        <w:rPr>
          <w:rFonts w:ascii="Times New Roman" w:hAnsi="Times New Roman" w:hint="eastAsia"/>
          <w:lang w:eastAsia="zh-CN"/>
        </w:rPr>
        <w:t>修正的议题。</w:t>
      </w:r>
    </w:p>
  </w:footnote>
  <w:footnote w:id="7">
    <w:p w14:paraId="1974839B" w14:textId="77777777" w:rsidR="00954F95" w:rsidRDefault="00954F95" w:rsidP="00954F95">
      <w:pPr>
        <w:pStyle w:val="FootnoteText"/>
        <w:rPr>
          <w:lang w:eastAsia="zh-CN"/>
        </w:rPr>
      </w:pPr>
      <w:r w:rsidRPr="00260DDF">
        <w:rPr>
          <w:rStyle w:val="FootnoteReference"/>
          <w:rFonts w:ascii="Times New Roman" w:hAnsi="Times New Roman"/>
          <w:lang w:eastAsia="zh-CN"/>
        </w:rPr>
        <w:t>2</w:t>
      </w:r>
      <w:r w:rsidRPr="00260DDF">
        <w:rPr>
          <w:rFonts w:ascii="Times New Roman" w:hAnsi="Times New Roman"/>
          <w:lang w:eastAsia="zh-CN"/>
        </w:rPr>
        <w:t xml:space="preserve"> </w:t>
      </w:r>
      <w:r w:rsidRPr="00260DDF">
        <w:rPr>
          <w:rFonts w:ascii="Times New Roman" w:hAnsi="Times New Roman"/>
          <w:lang w:eastAsia="zh-CN"/>
        </w:rPr>
        <w:tab/>
      </w:r>
      <w:r w:rsidRPr="00260DDF">
        <w:rPr>
          <w:rFonts w:ascii="Times New Roman" w:eastAsiaTheme="majorEastAsia" w:hAnsi="Times New Roman" w:hint="eastAsia"/>
          <w:szCs w:val="24"/>
          <w:lang w:eastAsia="zh-CN"/>
        </w:rPr>
        <w:t>该</w:t>
      </w:r>
      <w:proofErr w:type="gramStart"/>
      <w:r w:rsidRPr="00260DDF">
        <w:rPr>
          <w:rFonts w:ascii="Times New Roman" w:eastAsiaTheme="majorEastAsia" w:hAnsi="Times New Roman" w:hint="eastAsia"/>
          <w:szCs w:val="24"/>
          <w:lang w:eastAsia="zh-CN"/>
        </w:rPr>
        <w:t>子议项严格</w:t>
      </w:r>
      <w:proofErr w:type="gramEnd"/>
      <w:r w:rsidRPr="00260DDF">
        <w:rPr>
          <w:rFonts w:ascii="Times New Roman" w:eastAsiaTheme="majorEastAsia" w:hAnsi="Times New Roman" w:hint="eastAsia"/>
          <w:szCs w:val="24"/>
          <w:lang w:eastAsia="zh-CN"/>
        </w:rPr>
        <w:t>限于关于适用《无线电规则》过程中所遇任何问题或矛盾之处的主任报告以及主管部门提出的意见。请各主管部门将适用《无线电规则》过程中所遇任何问题或矛盾之处通知无线电通信局主任</w:t>
      </w:r>
      <w:r w:rsidRPr="00260DDF">
        <w:rPr>
          <w:rFonts w:ascii="Times New Roman" w:hAnsi="Times New Roman" w:hint="eastAsia"/>
          <w:lang w:eastAsia="zh-CN"/>
        </w:rPr>
        <w:t>。</w:t>
      </w:r>
    </w:p>
  </w:footnote>
  <w:footnote w:id="8">
    <w:p w14:paraId="00DA2D43" w14:textId="77777777" w:rsidR="0061341A" w:rsidRPr="00AC1E67" w:rsidRDefault="0061341A" w:rsidP="0061341A">
      <w:pPr>
        <w:pStyle w:val="FootnoteText"/>
        <w:spacing w:before="0"/>
        <w:rPr>
          <w:lang w:val="en-GB" w:eastAsia="zh-CN"/>
        </w:rPr>
      </w:pPr>
      <w:r w:rsidRPr="00AC1E67">
        <w:rPr>
          <w:rStyle w:val="FootnoteReference"/>
        </w:rPr>
        <w:sym w:font="Symbol" w:char="F02A"/>
      </w:r>
      <w:r>
        <w:rPr>
          <w:lang w:val="en-GB" w:eastAsia="zh-CN"/>
        </w:rPr>
        <w:tab/>
      </w:r>
      <w:r>
        <w:rPr>
          <w:rFonts w:ascii="SimSun" w:eastAsia="SimSun" w:hAnsi="SimSun" w:cs="SimSun" w:hint="eastAsia"/>
          <w:lang w:val="en-GB" w:eastAsia="zh-CN"/>
        </w:rPr>
        <w:t>第</w:t>
      </w:r>
      <w:r w:rsidRPr="006C1626">
        <w:rPr>
          <w:rFonts w:asciiTheme="minorHAnsi" w:hAnsiTheme="minorHAnsi" w:cstheme="minorHAnsi"/>
          <w:b/>
          <w:lang w:eastAsia="zh-CN"/>
        </w:rPr>
        <w:t>813</w:t>
      </w:r>
      <w:r>
        <w:rPr>
          <w:rFonts w:ascii="SimSun" w:eastAsia="SimSun" w:hAnsi="SimSun" w:cs="SimSun" w:hint="eastAsia"/>
          <w:lang w:val="en-GB" w:eastAsia="zh-CN"/>
        </w:rPr>
        <w:t>号决议</w:t>
      </w:r>
      <w:r w:rsidRPr="00BC7858">
        <w:rPr>
          <w:rFonts w:ascii="SimSun" w:eastAsia="SimSun" w:hAnsi="SimSun" w:cs="SimSun" w:hint="eastAsia"/>
          <w:b/>
          <w:bCs/>
          <w:lang w:val="en-GB" w:eastAsia="zh-CN"/>
        </w:rPr>
        <w:t>（</w:t>
      </w:r>
      <w:r w:rsidRPr="00BC7858">
        <w:rPr>
          <w:rFonts w:asciiTheme="minorHAnsi" w:hAnsiTheme="minorHAnsi" w:cstheme="minorHAnsi"/>
          <w:b/>
          <w:bCs/>
          <w:lang w:eastAsia="zh-CN"/>
        </w:rPr>
        <w:t>WRC-23</w:t>
      </w:r>
      <w:r w:rsidRPr="00BC7858">
        <w:rPr>
          <w:rFonts w:ascii="SimSun" w:eastAsia="SimSun" w:hAnsi="SimSun" w:cs="SimSun" w:hint="eastAsia"/>
          <w:b/>
          <w:bCs/>
          <w:lang w:val="en-GB" w:eastAsia="zh-CN"/>
        </w:rPr>
        <w:t>）</w:t>
      </w:r>
      <w:r w:rsidRPr="0092757B">
        <w:rPr>
          <w:rFonts w:ascii="SimSun" w:eastAsia="SimSun" w:hAnsi="SimSun" w:cs="SimSun" w:hint="eastAsia"/>
          <w:lang w:val="en-GB" w:eastAsia="zh-CN"/>
        </w:rPr>
        <w:t>。</w:t>
      </w:r>
    </w:p>
  </w:footnote>
  <w:footnote w:id="9">
    <w:p w14:paraId="51548768" w14:textId="6881A3F2" w:rsidR="004129C5" w:rsidRPr="00C54576" w:rsidRDefault="004129C5" w:rsidP="004129C5">
      <w:pPr>
        <w:pStyle w:val="FootnoteText"/>
        <w:rPr>
          <w:lang w:val="en-GB" w:eastAsia="zh-CN"/>
        </w:rPr>
      </w:pPr>
      <w:r>
        <w:rPr>
          <w:rStyle w:val="FootnoteReference"/>
          <w:lang w:eastAsia="zh-CN"/>
        </w:rPr>
        <w:t>**</w:t>
      </w:r>
      <w:r>
        <w:rPr>
          <w:lang w:val="en-GB" w:eastAsia="zh-CN"/>
        </w:rPr>
        <w:tab/>
      </w:r>
      <w:r>
        <w:rPr>
          <w:rFonts w:ascii="SimSun" w:eastAsia="SimSun" w:hAnsi="SimSun" w:cs="SimSun" w:hint="eastAsia"/>
          <w:lang w:val="en-GB" w:eastAsia="zh-CN"/>
        </w:rPr>
        <w:t>第</w:t>
      </w:r>
      <w:r w:rsidRPr="006C1626">
        <w:rPr>
          <w:rFonts w:asciiTheme="minorHAnsi" w:hAnsiTheme="minorHAnsi" w:cstheme="minorHAnsi"/>
          <w:b/>
          <w:lang w:eastAsia="zh-CN"/>
        </w:rPr>
        <w:t>81</w:t>
      </w:r>
      <w:r>
        <w:rPr>
          <w:rFonts w:asciiTheme="minorHAnsi" w:hAnsiTheme="minorHAnsi" w:cstheme="minorHAnsi"/>
          <w:b/>
          <w:lang w:eastAsia="zh-CN"/>
        </w:rPr>
        <w:t>4</w:t>
      </w:r>
      <w:r>
        <w:rPr>
          <w:rFonts w:ascii="SimSun" w:eastAsia="SimSun" w:hAnsi="SimSun" w:cs="SimSun" w:hint="eastAsia"/>
          <w:lang w:val="en-GB" w:eastAsia="zh-CN"/>
        </w:rPr>
        <w:t>号决议</w:t>
      </w:r>
      <w:r w:rsidRPr="00BC7858">
        <w:rPr>
          <w:rFonts w:ascii="SimSun" w:eastAsia="SimSun" w:hAnsi="SimSun" w:cs="SimSun" w:hint="eastAsia"/>
          <w:b/>
          <w:bCs/>
          <w:lang w:val="en-GB" w:eastAsia="zh-CN"/>
        </w:rPr>
        <w:t>（</w:t>
      </w:r>
      <w:r w:rsidRPr="00BC7858">
        <w:rPr>
          <w:rFonts w:asciiTheme="minorHAnsi" w:hAnsiTheme="minorHAnsi" w:cstheme="minorHAnsi"/>
          <w:b/>
          <w:bCs/>
          <w:lang w:eastAsia="zh-CN"/>
        </w:rPr>
        <w:t>WRC-23</w:t>
      </w:r>
      <w:r w:rsidRPr="00BC7858">
        <w:rPr>
          <w:rFonts w:ascii="SimSun" w:eastAsia="SimSun" w:hAnsi="SimSun" w:cs="SimSun" w:hint="eastAsia"/>
          <w:b/>
          <w:bCs/>
          <w:lang w:val="en-GB" w:eastAsia="zh-CN"/>
        </w:rPr>
        <w:t>）</w:t>
      </w:r>
      <w:r w:rsidR="0092757B" w:rsidRPr="0092757B">
        <w:rPr>
          <w:rFonts w:ascii="SimSun" w:eastAsia="SimSun" w:hAnsi="SimSun" w:cs="SimSun" w:hint="eastAsia"/>
          <w:lang w:val="en-GB" w:eastAsia="zh-CN"/>
        </w:rPr>
        <w:t>。</w:t>
      </w:r>
    </w:p>
  </w:footnote>
  <w:footnote w:id="10">
    <w:p w14:paraId="2C8272A0" w14:textId="67F9B594" w:rsidR="009C0762" w:rsidRPr="006D7800" w:rsidRDefault="009C0762" w:rsidP="006D7800">
      <w:pPr>
        <w:pStyle w:val="FootnoteText"/>
        <w:rPr>
          <w:rStyle w:val="FootnoteTextChar2"/>
          <w:sz w:val="20"/>
          <w:szCs w:val="20"/>
          <w:lang w:eastAsia="zh-CN"/>
        </w:rPr>
      </w:pPr>
      <w:r w:rsidRPr="006D7800">
        <w:rPr>
          <w:rStyle w:val="FootnoteTextChar2"/>
          <w:sz w:val="20"/>
          <w:szCs w:val="20"/>
          <w:lang w:eastAsia="zh-CN"/>
        </w:rPr>
        <w:t>*</w:t>
      </w:r>
      <w:r w:rsidR="006D7800">
        <w:rPr>
          <w:rStyle w:val="FootnoteTextChar2"/>
          <w:sz w:val="20"/>
          <w:szCs w:val="20"/>
          <w:lang w:eastAsia="zh-CN"/>
        </w:rPr>
        <w:t xml:space="preserve"> </w:t>
      </w:r>
      <w:r w:rsidRPr="006D7800">
        <w:rPr>
          <w:rStyle w:val="FootnoteTextChar2"/>
          <w:sz w:val="20"/>
          <w:szCs w:val="20"/>
          <w:lang w:eastAsia="zh-CN"/>
        </w:rPr>
        <w:tab/>
      </w:r>
      <w:r w:rsidR="006D7800" w:rsidRPr="006D7800">
        <w:rPr>
          <w:rStyle w:val="FootnoteTextChar2"/>
          <w:rFonts w:ascii="SimSun" w:eastAsia="SimSun" w:hAnsi="SimSun" w:cs="SimSun" w:hint="eastAsia"/>
          <w:sz w:val="20"/>
          <w:szCs w:val="20"/>
          <w:lang w:eastAsia="zh-CN"/>
        </w:rPr>
        <w:t>相关部分。</w:t>
      </w:r>
    </w:p>
  </w:footnote>
  <w:footnote w:id="11">
    <w:p w14:paraId="4112505E" w14:textId="695FC069" w:rsidR="00DA2CDC" w:rsidRPr="00530FD6" w:rsidRDefault="00DA2CDC" w:rsidP="00DA2CDC">
      <w:pPr>
        <w:pStyle w:val="FootnoteText"/>
        <w:rPr>
          <w:lang w:eastAsia="zh-CN"/>
        </w:rPr>
      </w:pPr>
      <w:r w:rsidRPr="0014551D">
        <w:rPr>
          <w:rStyle w:val="FootnoteReference"/>
          <w:lang w:eastAsia="zh-CN"/>
        </w:rPr>
        <w:t>1</w:t>
      </w:r>
      <w:r w:rsidRPr="0014551D">
        <w:rPr>
          <w:lang w:eastAsia="zh-CN"/>
        </w:rPr>
        <w:t xml:space="preserve"> </w:t>
      </w:r>
      <w:r w:rsidRPr="0014551D">
        <w:rPr>
          <w:lang w:eastAsia="zh-CN"/>
        </w:rPr>
        <w:tab/>
      </w:r>
      <w:r w:rsidR="00A76BBD" w:rsidRPr="00A76BBD">
        <w:rPr>
          <w:rFonts w:hint="eastAsia"/>
          <w:lang w:eastAsia="zh-CN"/>
        </w:rPr>
        <w:t>不得包含广告、促销和商业信息。</w:t>
      </w:r>
    </w:p>
  </w:footnote>
  <w:footnote w:id="12">
    <w:p w14:paraId="1C918CEE" w14:textId="753F5A01" w:rsidR="00FA4C8C" w:rsidRPr="00D57D66" w:rsidRDefault="00FA4C8C" w:rsidP="005007FB">
      <w:pPr>
        <w:pStyle w:val="FootnoteText"/>
        <w:rPr>
          <w:b/>
          <w:sz w:val="24"/>
          <w:lang w:eastAsia="zh-CN"/>
        </w:rPr>
      </w:pPr>
      <w:r w:rsidRPr="006045FC">
        <w:rPr>
          <w:rStyle w:val="FootnoteReference"/>
          <w:lang w:eastAsia="zh-CN"/>
        </w:rPr>
        <w:t>**</w:t>
      </w:r>
      <w:r w:rsidRPr="006045FC">
        <w:rPr>
          <w:lang w:eastAsia="zh-CN"/>
        </w:rPr>
        <w:t xml:space="preserve"> </w:t>
      </w:r>
      <w:r w:rsidR="00D57D66">
        <w:rPr>
          <w:lang w:eastAsia="zh-CN"/>
        </w:rPr>
        <w:tab/>
      </w:r>
      <w:r>
        <w:rPr>
          <w:rFonts w:hint="eastAsia"/>
          <w:lang w:eastAsia="zh-CN"/>
        </w:rPr>
        <w:t>本附件所含决议案文摘自</w:t>
      </w:r>
      <w:r>
        <w:rPr>
          <w:lang w:eastAsia="zh-CN"/>
        </w:rPr>
        <w:t>WRC-</w:t>
      </w:r>
      <w:r w:rsidR="00E323A6">
        <w:rPr>
          <w:lang w:eastAsia="zh-CN"/>
        </w:rPr>
        <w:t>23</w:t>
      </w:r>
      <w:r>
        <w:rPr>
          <w:rFonts w:hint="eastAsia"/>
          <w:lang w:eastAsia="zh-CN"/>
        </w:rPr>
        <w:t>《临时最后文件》。</w:t>
      </w:r>
      <w:r>
        <w:rPr>
          <w:lang w:eastAsia="zh-CN"/>
        </w:rPr>
        <w:t>WRC-</w:t>
      </w:r>
      <w:r w:rsidR="00E323A6">
        <w:rPr>
          <w:lang w:eastAsia="zh-CN"/>
        </w:rPr>
        <w:t>23</w:t>
      </w:r>
      <w:r>
        <w:rPr>
          <w:rFonts w:hint="eastAsia"/>
          <w:lang w:eastAsia="zh-CN"/>
        </w:rPr>
        <w:t>新决议的</w:t>
      </w:r>
      <w:r w:rsidR="00E323A6">
        <w:rPr>
          <w:rFonts w:hint="eastAsia"/>
          <w:lang w:eastAsia="zh-CN"/>
        </w:rPr>
        <w:t>第</w:t>
      </w:r>
      <w:r w:rsidR="00E323A6">
        <w:rPr>
          <w:lang w:eastAsia="zh-CN"/>
        </w:rPr>
        <w:t>4</w:t>
      </w:r>
      <w:r w:rsidR="00E323A6">
        <w:rPr>
          <w:rFonts w:hint="eastAsia"/>
          <w:lang w:eastAsia="zh-CN"/>
        </w:rPr>
        <w:t>委员会（</w:t>
      </w:r>
      <w:r w:rsidR="00E323A6">
        <w:rPr>
          <w:lang w:eastAsia="zh-CN"/>
        </w:rPr>
        <w:t>COM6</w:t>
      </w:r>
      <w:r w:rsidR="00E323A6">
        <w:rPr>
          <w:rFonts w:hint="eastAsia"/>
          <w:lang w:eastAsia="zh-CN"/>
        </w:rPr>
        <w:t>）和</w:t>
      </w:r>
      <w:r>
        <w:rPr>
          <w:rFonts w:hint="eastAsia"/>
          <w:lang w:eastAsia="zh-CN"/>
        </w:rPr>
        <w:t>第</w:t>
      </w:r>
      <w:r>
        <w:rPr>
          <w:rFonts w:hint="eastAsia"/>
          <w:lang w:eastAsia="zh-CN"/>
        </w:rPr>
        <w:t>6</w:t>
      </w:r>
      <w:r>
        <w:rPr>
          <w:rFonts w:hint="eastAsia"/>
          <w:lang w:eastAsia="zh-CN"/>
        </w:rPr>
        <w:t>委员会（</w:t>
      </w:r>
      <w:r>
        <w:rPr>
          <w:lang w:eastAsia="zh-CN"/>
        </w:rPr>
        <w:t>COM6</w:t>
      </w:r>
      <w:r>
        <w:rPr>
          <w:rFonts w:hint="eastAsia"/>
          <w:lang w:eastAsia="zh-CN"/>
        </w:rPr>
        <w:t>）编号已被本行政通函附件</w:t>
      </w:r>
      <w:r>
        <w:rPr>
          <w:rFonts w:hint="eastAsia"/>
          <w:lang w:eastAsia="zh-CN"/>
        </w:rPr>
        <w:t>3</w:t>
      </w:r>
      <w:r>
        <w:rPr>
          <w:rFonts w:hint="eastAsia"/>
          <w:lang w:eastAsia="zh-CN"/>
        </w:rPr>
        <w:t>提供的临时决议编号所取代。</w:t>
      </w:r>
    </w:p>
  </w:footnote>
  <w:footnote w:id="13">
    <w:p w14:paraId="637C1889" w14:textId="0FDB8454" w:rsidR="005A3C85" w:rsidRPr="008F1C70" w:rsidRDefault="005A3C85" w:rsidP="005A3C85">
      <w:pPr>
        <w:pStyle w:val="FootnoteText"/>
        <w:rPr>
          <w:lang w:val="en-GB" w:eastAsia="zh-CN"/>
        </w:rPr>
      </w:pPr>
      <w:r w:rsidRPr="008F1C70">
        <w:rPr>
          <w:rStyle w:val="FootnoteReference"/>
        </w:rPr>
        <w:sym w:font="Symbol" w:char="F02A"/>
      </w:r>
      <w:r w:rsidRPr="008F1C70">
        <w:rPr>
          <w:lang w:eastAsia="zh-CN"/>
        </w:rPr>
        <w:t xml:space="preserve"> </w:t>
      </w:r>
      <w:r w:rsidRPr="008F1C70">
        <w:rPr>
          <w:lang w:eastAsia="zh-CN"/>
        </w:rPr>
        <w:tab/>
      </w:r>
      <w:r w:rsidR="00F44597" w:rsidRPr="00F44597">
        <w:rPr>
          <w:rFonts w:hint="eastAsia"/>
          <w:lang w:val="en-GB" w:eastAsia="zh-CN"/>
        </w:rPr>
        <w:t>基于以往有关此频段研究的经验以及该问题的复杂性，应特别关注</w:t>
      </w:r>
      <w:r w:rsidR="00F44597" w:rsidRPr="00F44597">
        <w:rPr>
          <w:rFonts w:hint="eastAsia"/>
          <w:lang w:val="en-GB" w:eastAsia="zh-CN"/>
        </w:rPr>
        <w:t>4A</w:t>
      </w:r>
      <w:r w:rsidR="00F44597" w:rsidRPr="00F44597">
        <w:rPr>
          <w:rFonts w:hint="eastAsia"/>
          <w:lang w:val="en-GB" w:eastAsia="zh-CN"/>
        </w:rPr>
        <w:t>和</w:t>
      </w:r>
      <w:r w:rsidR="00F44597" w:rsidRPr="00F44597">
        <w:rPr>
          <w:rFonts w:hint="eastAsia"/>
          <w:lang w:val="en-GB" w:eastAsia="zh-CN"/>
        </w:rPr>
        <w:t>5B</w:t>
      </w:r>
      <w:r w:rsidR="00F44597" w:rsidRPr="00F44597">
        <w:rPr>
          <w:rFonts w:hint="eastAsia"/>
          <w:lang w:val="en-GB" w:eastAsia="zh-CN"/>
        </w:rPr>
        <w:t>工作组之间的相互</w:t>
      </w:r>
      <w:r w:rsidR="00F44597">
        <w:rPr>
          <w:rFonts w:hint="eastAsia"/>
          <w:lang w:val="en-GB" w:eastAsia="zh-CN"/>
        </w:rPr>
        <w:t>配合</w:t>
      </w:r>
      <w:r w:rsidR="00F44597" w:rsidRPr="00F44597">
        <w:rPr>
          <w:rFonts w:hint="eastAsia"/>
          <w:lang w:val="en-GB" w:eastAsia="zh-CN"/>
        </w:rPr>
        <w:t>。因此，</w:t>
      </w:r>
      <w:r w:rsidR="00F44597" w:rsidRPr="00F44597">
        <w:rPr>
          <w:rFonts w:hint="eastAsia"/>
          <w:lang w:val="en-GB" w:eastAsia="zh-CN"/>
        </w:rPr>
        <w:t>4A</w:t>
      </w:r>
      <w:r w:rsidR="00F44597" w:rsidRPr="00F44597">
        <w:rPr>
          <w:rFonts w:hint="eastAsia"/>
          <w:lang w:val="en-GB" w:eastAsia="zh-CN"/>
        </w:rPr>
        <w:t>工作组需考虑</w:t>
      </w:r>
      <w:r w:rsidR="00F44597" w:rsidRPr="00F44597">
        <w:rPr>
          <w:rFonts w:hint="eastAsia"/>
          <w:lang w:val="en-GB" w:eastAsia="zh-CN"/>
        </w:rPr>
        <w:t>5B</w:t>
      </w:r>
      <w:r w:rsidR="00F44597" w:rsidRPr="00F44597">
        <w:rPr>
          <w:rFonts w:hint="eastAsia"/>
          <w:lang w:val="en-GB" w:eastAsia="zh-CN"/>
        </w:rPr>
        <w:t>工作组正式提供的、有关无线电定位业务保护和</w:t>
      </w:r>
      <w:r w:rsidR="00F44597">
        <w:rPr>
          <w:rFonts w:hint="eastAsia"/>
          <w:lang w:val="en-GB" w:eastAsia="zh-CN"/>
        </w:rPr>
        <w:t>操作</w:t>
      </w:r>
      <w:r w:rsidR="00F44597" w:rsidRPr="00F44597">
        <w:rPr>
          <w:rFonts w:hint="eastAsia"/>
          <w:lang w:val="en-GB" w:eastAsia="zh-CN"/>
        </w:rPr>
        <w:t>的潜在最新信息和特性，以便开展相关的共用研究。根据</w:t>
      </w:r>
      <w:r w:rsidR="00F44597" w:rsidRPr="00F44597">
        <w:rPr>
          <w:rFonts w:hint="eastAsia"/>
          <w:lang w:val="en-GB" w:eastAsia="zh-CN"/>
        </w:rPr>
        <w:t>4A</w:t>
      </w:r>
      <w:r w:rsidR="00F44597" w:rsidRPr="00F44597">
        <w:rPr>
          <w:rFonts w:hint="eastAsia"/>
          <w:lang w:val="en-GB" w:eastAsia="zh-CN"/>
        </w:rPr>
        <w:t>工作组研究的进展，必要时可组织召开</w:t>
      </w:r>
      <w:r w:rsidR="00F44597" w:rsidRPr="00F44597">
        <w:rPr>
          <w:rFonts w:hint="eastAsia"/>
          <w:lang w:val="en-GB" w:eastAsia="zh-CN"/>
        </w:rPr>
        <w:t>4A</w:t>
      </w:r>
      <w:r w:rsidR="00F44597" w:rsidRPr="00F44597">
        <w:rPr>
          <w:rFonts w:hint="eastAsia"/>
          <w:lang w:val="en-GB" w:eastAsia="zh-CN"/>
        </w:rPr>
        <w:t>工作组与</w:t>
      </w:r>
      <w:r w:rsidR="00F44597" w:rsidRPr="00F44597">
        <w:rPr>
          <w:rFonts w:hint="eastAsia"/>
          <w:lang w:val="en-GB" w:eastAsia="zh-CN"/>
        </w:rPr>
        <w:t>5B</w:t>
      </w:r>
      <w:r w:rsidR="00F44597" w:rsidRPr="00F44597">
        <w:rPr>
          <w:rFonts w:hint="eastAsia"/>
          <w:lang w:val="en-GB" w:eastAsia="zh-CN"/>
        </w:rPr>
        <w:t>工作组的联席会议，以促进各工作组就保护无线电定位业务问题开展协作。</w:t>
      </w:r>
    </w:p>
  </w:footnote>
  <w:footnote w:id="14">
    <w:p w14:paraId="2AC620A7" w14:textId="7182E344" w:rsidR="005A3C85" w:rsidRPr="00D53E66" w:rsidRDefault="005A3C85" w:rsidP="005A3C85">
      <w:pPr>
        <w:pStyle w:val="FootnoteText"/>
        <w:rPr>
          <w:lang w:eastAsia="zh-CN"/>
        </w:rPr>
      </w:pPr>
      <w:r w:rsidRPr="00D53E66">
        <w:rPr>
          <w:rStyle w:val="FootnoteReference"/>
        </w:rPr>
        <w:sym w:font="Symbol" w:char="F02A"/>
      </w:r>
      <w:r>
        <w:rPr>
          <w:lang w:eastAsia="zh-CN"/>
        </w:rPr>
        <w:t xml:space="preserve"> </w:t>
      </w:r>
      <w:r>
        <w:rPr>
          <w:lang w:eastAsia="zh-CN"/>
        </w:rPr>
        <w:tab/>
      </w:r>
      <w:r w:rsidR="00A76BBD">
        <w:rPr>
          <w:rFonts w:hint="eastAsia"/>
          <w:szCs w:val="16"/>
          <w:lang w:val="en-GB" w:eastAsia="zh-CN"/>
        </w:rPr>
        <w:t>指定工作组</w:t>
      </w:r>
      <w:r w:rsidR="00A76BBD" w:rsidRPr="00A76BBD">
        <w:rPr>
          <w:rFonts w:hint="eastAsia"/>
          <w:szCs w:val="16"/>
          <w:lang w:val="en-GB" w:eastAsia="zh-CN"/>
        </w:rPr>
        <w:t>应密切协作</w:t>
      </w:r>
      <w:r w:rsidR="00A76BBD">
        <w:rPr>
          <w:rFonts w:hint="eastAsia"/>
          <w:szCs w:val="16"/>
          <w:lang w:val="en-GB" w:eastAsia="zh-CN"/>
        </w:rPr>
        <w:t>，</w:t>
      </w:r>
      <w:r w:rsidR="00A76BBD" w:rsidRPr="00A76BBD">
        <w:rPr>
          <w:rFonts w:hint="eastAsia"/>
          <w:szCs w:val="16"/>
          <w:lang w:val="en-GB" w:eastAsia="zh-CN"/>
        </w:rPr>
        <w:t>开展研究工作。</w:t>
      </w:r>
    </w:p>
  </w:footnote>
  <w:footnote w:id="15">
    <w:p w14:paraId="36098668" w14:textId="5DA40D68" w:rsidR="008E736B" w:rsidRPr="009B0474" w:rsidRDefault="008E736B" w:rsidP="00F44597">
      <w:pPr>
        <w:pStyle w:val="FootnoteText"/>
        <w:rPr>
          <w:rStyle w:val="FootnoteReference"/>
          <w:szCs w:val="24"/>
          <w:lang w:eastAsia="zh-CN"/>
        </w:rPr>
      </w:pPr>
      <w:r w:rsidRPr="00D53E66">
        <w:rPr>
          <w:rStyle w:val="FootnoteReference"/>
        </w:rPr>
        <w:sym w:font="Symbol" w:char="F02A"/>
      </w:r>
      <w:r w:rsidRPr="009B0474">
        <w:rPr>
          <w:lang w:eastAsia="zh-CN"/>
        </w:rPr>
        <w:t xml:space="preserve"> </w:t>
      </w:r>
      <w:r w:rsidRPr="009B0474">
        <w:rPr>
          <w:lang w:eastAsia="zh-CN"/>
        </w:rPr>
        <w:tab/>
      </w:r>
      <w:r w:rsidRPr="009B0474">
        <w:rPr>
          <w:rStyle w:val="FootnoteReference"/>
          <w:rFonts w:hint="eastAsia"/>
          <w:szCs w:val="24"/>
          <w:lang w:eastAsia="zh-CN"/>
        </w:rPr>
        <w:t>4C</w:t>
      </w:r>
      <w:r w:rsidRPr="00F44597">
        <w:rPr>
          <w:rStyle w:val="FootnoteReference"/>
          <w:rFonts w:hint="eastAsia"/>
          <w:szCs w:val="24"/>
          <w:lang w:eastAsia="zh-CN"/>
        </w:rPr>
        <w:t>工作组将就输入文稿提供的</w:t>
      </w:r>
      <w:r w:rsidRPr="009B0474">
        <w:rPr>
          <w:rStyle w:val="FootnoteReference"/>
          <w:rFonts w:hint="eastAsia"/>
          <w:szCs w:val="24"/>
          <w:lang w:eastAsia="zh-CN"/>
        </w:rPr>
        <w:t>694/698 MHz</w:t>
      </w:r>
      <w:r w:rsidRPr="00F44597">
        <w:rPr>
          <w:rStyle w:val="FootnoteReference"/>
          <w:rFonts w:hint="eastAsia"/>
          <w:szCs w:val="24"/>
          <w:lang w:eastAsia="zh-CN"/>
        </w:rPr>
        <w:t>和</w:t>
      </w:r>
      <w:r w:rsidRPr="009B0474">
        <w:rPr>
          <w:rStyle w:val="FootnoteReference"/>
          <w:rFonts w:hint="eastAsia"/>
          <w:szCs w:val="24"/>
          <w:lang w:eastAsia="zh-CN"/>
        </w:rPr>
        <w:t>2.7 GHz</w:t>
      </w:r>
      <w:r w:rsidRPr="00F44597">
        <w:rPr>
          <w:rStyle w:val="FootnoteReference"/>
          <w:rFonts w:hint="eastAsia"/>
          <w:szCs w:val="24"/>
          <w:lang w:eastAsia="zh-CN"/>
        </w:rPr>
        <w:t>频段内对</w:t>
      </w:r>
      <w:r w:rsidRPr="009B0474">
        <w:rPr>
          <w:rStyle w:val="FootnoteReference"/>
          <w:rFonts w:hint="eastAsia"/>
          <w:szCs w:val="24"/>
          <w:lang w:eastAsia="zh-CN"/>
        </w:rPr>
        <w:t>MSS</w:t>
      </w:r>
      <w:r>
        <w:rPr>
          <w:rStyle w:val="FootnoteReference"/>
          <w:rFonts w:hint="eastAsia"/>
          <w:szCs w:val="24"/>
          <w:lang w:val="fr-FR" w:eastAsia="zh-CN"/>
        </w:rPr>
        <w:t>做出</w:t>
      </w:r>
      <w:r w:rsidRPr="00F44597">
        <w:rPr>
          <w:rStyle w:val="FootnoteReference"/>
          <w:rFonts w:hint="eastAsia"/>
          <w:szCs w:val="24"/>
          <w:lang w:eastAsia="zh-CN"/>
        </w:rPr>
        <w:t>的可能划分开展研究</w:t>
      </w:r>
      <w:r w:rsidRPr="009B0474">
        <w:rPr>
          <w:rStyle w:val="FootnoteReference"/>
          <w:rFonts w:hint="eastAsia"/>
          <w:szCs w:val="24"/>
          <w:lang w:eastAsia="zh-CN"/>
        </w:rPr>
        <w:t>，</w:t>
      </w:r>
      <w:r w:rsidRPr="00F44597">
        <w:rPr>
          <w:rStyle w:val="FootnoteReference"/>
          <w:rFonts w:hint="eastAsia"/>
          <w:szCs w:val="24"/>
          <w:lang w:eastAsia="zh-CN"/>
        </w:rPr>
        <w:t>其中包括</w:t>
      </w:r>
      <w:r w:rsidRPr="009B0474">
        <w:rPr>
          <w:rStyle w:val="FootnoteReference"/>
          <w:rFonts w:hint="eastAsia"/>
          <w:szCs w:val="24"/>
          <w:lang w:eastAsia="zh-CN"/>
        </w:rPr>
        <w:t>5D</w:t>
      </w:r>
      <w:r w:rsidRPr="00F44597">
        <w:rPr>
          <w:rStyle w:val="FootnoteReference"/>
          <w:rFonts w:hint="eastAsia"/>
          <w:szCs w:val="24"/>
          <w:lang w:eastAsia="zh-CN"/>
        </w:rPr>
        <w:t>工作组根据最新版</w:t>
      </w:r>
      <w:r w:rsidRPr="009B0474">
        <w:rPr>
          <w:rStyle w:val="FootnoteReference"/>
          <w:rFonts w:hint="eastAsia"/>
          <w:szCs w:val="24"/>
          <w:lang w:eastAsia="zh-CN"/>
        </w:rPr>
        <w:t>ITU-R M.1036</w:t>
      </w:r>
      <w:r w:rsidRPr="00F44597">
        <w:rPr>
          <w:rStyle w:val="FootnoteReference"/>
          <w:rFonts w:hint="eastAsia"/>
          <w:szCs w:val="24"/>
          <w:lang w:eastAsia="zh-CN"/>
        </w:rPr>
        <w:t>建议书所含</w:t>
      </w:r>
      <w:r w:rsidRPr="009B0474">
        <w:rPr>
          <w:rStyle w:val="FootnoteReference"/>
          <w:rFonts w:hint="eastAsia"/>
          <w:szCs w:val="24"/>
          <w:lang w:eastAsia="zh-CN"/>
        </w:rPr>
        <w:t>IMT</w:t>
      </w:r>
      <w:r w:rsidRPr="00F44597">
        <w:rPr>
          <w:rStyle w:val="FootnoteReference"/>
          <w:rFonts w:hint="eastAsia"/>
          <w:szCs w:val="24"/>
          <w:lang w:eastAsia="zh-CN"/>
        </w:rPr>
        <w:t>频率安排提交的输入文稿。</w:t>
      </w:r>
    </w:p>
    <w:p w14:paraId="2676100F" w14:textId="24A1B4FF" w:rsidR="008E736B" w:rsidRPr="009B0474" w:rsidRDefault="008E736B" w:rsidP="00F44597">
      <w:pPr>
        <w:pStyle w:val="FootnoteText"/>
        <w:rPr>
          <w:rStyle w:val="FootnoteReference"/>
          <w:szCs w:val="24"/>
          <w:lang w:eastAsia="zh-CN"/>
        </w:rPr>
      </w:pPr>
      <w:r w:rsidRPr="009B0474">
        <w:rPr>
          <w:rStyle w:val="FootnoteReference"/>
          <w:rFonts w:hint="eastAsia"/>
          <w:szCs w:val="24"/>
          <w:lang w:eastAsia="zh-CN"/>
        </w:rPr>
        <w:tab/>
        <w:t>4C</w:t>
      </w:r>
      <w:r w:rsidRPr="00F44597">
        <w:rPr>
          <w:rStyle w:val="FootnoteReference"/>
          <w:rFonts w:hint="eastAsia"/>
          <w:szCs w:val="24"/>
          <w:lang w:eastAsia="zh-CN"/>
        </w:rPr>
        <w:t>工作组将与</w:t>
      </w:r>
      <w:r w:rsidRPr="009B0474">
        <w:rPr>
          <w:rStyle w:val="FootnoteReference"/>
          <w:rFonts w:hint="eastAsia"/>
          <w:szCs w:val="24"/>
          <w:lang w:eastAsia="zh-CN"/>
        </w:rPr>
        <w:t>5D</w:t>
      </w:r>
      <w:r w:rsidRPr="00F44597">
        <w:rPr>
          <w:rStyle w:val="FootnoteReference"/>
          <w:rFonts w:hint="eastAsia"/>
          <w:szCs w:val="24"/>
          <w:lang w:eastAsia="zh-CN"/>
        </w:rPr>
        <w:t>工作组密切协作</w:t>
      </w:r>
      <w:r w:rsidRPr="009B0474">
        <w:rPr>
          <w:rStyle w:val="FootnoteReference"/>
          <w:rFonts w:hint="eastAsia"/>
          <w:szCs w:val="24"/>
          <w:lang w:eastAsia="zh-CN"/>
        </w:rPr>
        <w:t>，</w:t>
      </w:r>
      <w:r w:rsidRPr="00F44597">
        <w:rPr>
          <w:rStyle w:val="FootnoteReference"/>
          <w:rFonts w:hint="eastAsia"/>
          <w:szCs w:val="24"/>
          <w:lang w:eastAsia="zh-CN"/>
        </w:rPr>
        <w:t>开展</w:t>
      </w:r>
      <w:r w:rsidRPr="009B0474">
        <w:rPr>
          <w:rFonts w:hint="eastAsia"/>
          <w:szCs w:val="24"/>
          <w:lang w:eastAsia="zh-CN"/>
        </w:rPr>
        <w:t>“</w:t>
      </w:r>
      <w:r w:rsidRPr="00124C45">
        <w:rPr>
          <w:rStyle w:val="FootnoteReference"/>
          <w:rFonts w:eastAsia="STKaiti" w:hint="eastAsia"/>
          <w:szCs w:val="24"/>
          <w:lang w:eastAsia="zh-CN"/>
        </w:rPr>
        <w:t>做出决议，请国际电联无线电通信部门在</w:t>
      </w:r>
      <w:r w:rsidRPr="00124C45">
        <w:rPr>
          <w:rStyle w:val="FootnoteReference"/>
          <w:rFonts w:eastAsia="STKaiti" w:hint="eastAsia"/>
          <w:szCs w:val="24"/>
          <w:lang w:eastAsia="zh-CN"/>
        </w:rPr>
        <w:t>2027</w:t>
      </w:r>
      <w:r w:rsidRPr="00124C45">
        <w:rPr>
          <w:rStyle w:val="FootnoteReference"/>
          <w:rFonts w:eastAsia="STKaiti" w:hint="eastAsia"/>
          <w:szCs w:val="24"/>
          <w:lang w:eastAsia="zh-CN"/>
        </w:rPr>
        <w:t>年世界无线电通信大会前及时完成</w:t>
      </w:r>
      <w:r w:rsidRPr="009B0474">
        <w:rPr>
          <w:rStyle w:val="FootnoteReference"/>
          <w:rFonts w:hint="eastAsia"/>
          <w:szCs w:val="24"/>
          <w:lang w:eastAsia="zh-CN"/>
        </w:rPr>
        <w:t>”</w:t>
      </w:r>
      <w:r w:rsidRPr="00F44597">
        <w:rPr>
          <w:rStyle w:val="FootnoteReference"/>
          <w:rFonts w:hint="eastAsia"/>
          <w:szCs w:val="24"/>
          <w:lang w:eastAsia="zh-CN"/>
        </w:rPr>
        <w:t>的研究。</w:t>
      </w:r>
    </w:p>
    <w:p w14:paraId="2A9DE95C" w14:textId="397CD3EC" w:rsidR="008E736B" w:rsidRPr="009B0474" w:rsidRDefault="008E736B" w:rsidP="00F44597">
      <w:pPr>
        <w:pStyle w:val="FootnoteText"/>
        <w:rPr>
          <w:szCs w:val="24"/>
          <w:lang w:eastAsia="zh-CN"/>
        </w:rPr>
      </w:pPr>
      <w:r w:rsidRPr="009B0474">
        <w:rPr>
          <w:rStyle w:val="FootnoteReference"/>
          <w:rFonts w:hint="eastAsia"/>
          <w:szCs w:val="24"/>
          <w:lang w:eastAsia="zh-CN"/>
        </w:rPr>
        <w:tab/>
        <w:t>4C</w:t>
      </w:r>
      <w:r w:rsidRPr="00F44597">
        <w:rPr>
          <w:rStyle w:val="FootnoteReference"/>
          <w:rFonts w:hint="eastAsia"/>
          <w:szCs w:val="24"/>
          <w:lang w:eastAsia="zh-CN"/>
        </w:rPr>
        <w:t>工作组将开展</w:t>
      </w:r>
      <w:r w:rsidRPr="009B0474">
        <w:rPr>
          <w:rFonts w:hint="eastAsia"/>
          <w:szCs w:val="24"/>
          <w:lang w:eastAsia="zh-CN"/>
        </w:rPr>
        <w:t>“</w:t>
      </w:r>
      <w:r w:rsidRPr="00124C45">
        <w:rPr>
          <w:rStyle w:val="FootnoteReference"/>
          <w:rFonts w:eastAsia="STKaiti" w:hint="eastAsia"/>
          <w:szCs w:val="24"/>
          <w:lang w:eastAsia="zh-CN"/>
        </w:rPr>
        <w:t>进一步做出决议</w:t>
      </w:r>
      <w:r w:rsidR="006B4304" w:rsidRPr="009B0474">
        <w:rPr>
          <w:rFonts w:hint="eastAsia"/>
          <w:szCs w:val="24"/>
          <w:lang w:eastAsia="zh-CN"/>
        </w:rPr>
        <w:t>”</w:t>
      </w:r>
      <w:r w:rsidRPr="00124C45">
        <w:rPr>
          <w:rStyle w:val="FootnoteReference"/>
          <w:rFonts w:eastAsia="STKaiti" w:hint="eastAsia"/>
          <w:szCs w:val="24"/>
          <w:lang w:eastAsia="zh-CN"/>
        </w:rPr>
        <w:t>1</w:t>
      </w:r>
      <w:r w:rsidRPr="006B4304">
        <w:rPr>
          <w:rStyle w:val="FootnoteReference"/>
          <w:rFonts w:ascii="SimSun" w:eastAsia="SimSun" w:hAnsi="SimSun" w:hint="eastAsia"/>
          <w:szCs w:val="24"/>
          <w:lang w:eastAsia="zh-CN"/>
        </w:rPr>
        <w:t>和</w:t>
      </w:r>
      <w:r w:rsidRPr="00124C45">
        <w:rPr>
          <w:rStyle w:val="FootnoteReference"/>
          <w:rFonts w:eastAsia="STKaiti" w:hint="eastAsia"/>
          <w:szCs w:val="24"/>
          <w:lang w:eastAsia="zh-CN"/>
        </w:rPr>
        <w:t>2</w:t>
      </w:r>
      <w:r w:rsidRPr="00F44597">
        <w:rPr>
          <w:rStyle w:val="FootnoteReference"/>
          <w:rFonts w:hint="eastAsia"/>
          <w:szCs w:val="24"/>
          <w:lang w:eastAsia="zh-CN"/>
        </w:rPr>
        <w:t>要求开展的研究。预期</w:t>
      </w:r>
      <w:r w:rsidRPr="009B0474">
        <w:rPr>
          <w:rStyle w:val="FootnoteReference"/>
          <w:rFonts w:hint="eastAsia"/>
          <w:szCs w:val="24"/>
          <w:lang w:eastAsia="zh-CN"/>
        </w:rPr>
        <w:t>5D</w:t>
      </w:r>
      <w:r w:rsidRPr="00F44597">
        <w:rPr>
          <w:rStyle w:val="FootnoteReference"/>
          <w:rFonts w:hint="eastAsia"/>
          <w:szCs w:val="24"/>
          <w:lang w:eastAsia="zh-CN"/>
        </w:rPr>
        <w:t>工作组将就保护</w:t>
      </w:r>
      <w:r w:rsidRPr="009B0474">
        <w:rPr>
          <w:rStyle w:val="FootnoteReference"/>
          <w:rFonts w:hint="eastAsia"/>
          <w:szCs w:val="24"/>
          <w:lang w:eastAsia="zh-CN"/>
        </w:rPr>
        <w:t>IMT</w:t>
      </w:r>
      <w:r w:rsidRPr="00F44597">
        <w:rPr>
          <w:rStyle w:val="FootnoteReference"/>
          <w:rFonts w:hint="eastAsia"/>
          <w:szCs w:val="24"/>
          <w:lang w:eastAsia="zh-CN"/>
        </w:rPr>
        <w:t>地面部分的规则问题</w:t>
      </w:r>
      <w:r>
        <w:rPr>
          <w:rStyle w:val="FootnoteReference"/>
          <w:rFonts w:hint="eastAsia"/>
          <w:szCs w:val="24"/>
          <w:lang w:eastAsia="zh-CN"/>
        </w:rPr>
        <w:t>提供</w:t>
      </w:r>
      <w:r w:rsidRPr="00F44597">
        <w:rPr>
          <w:rStyle w:val="FootnoteReference"/>
          <w:rFonts w:hint="eastAsia"/>
          <w:szCs w:val="24"/>
          <w:lang w:eastAsia="zh-CN"/>
        </w:rPr>
        <w:t>研究</w:t>
      </w:r>
      <w:r>
        <w:rPr>
          <w:rStyle w:val="FootnoteReference"/>
          <w:rFonts w:hint="eastAsia"/>
          <w:szCs w:val="24"/>
          <w:lang w:eastAsia="zh-CN"/>
        </w:rPr>
        <w:t>结果</w:t>
      </w:r>
      <w:r w:rsidRPr="00F44597">
        <w:rPr>
          <w:rStyle w:val="FootnoteReference"/>
          <w:rFonts w:hint="eastAsia"/>
          <w:szCs w:val="24"/>
          <w:lang w:eastAsia="zh-CN"/>
        </w:rPr>
        <w:t>。</w:t>
      </w:r>
    </w:p>
    <w:p w14:paraId="50EC0FBE" w14:textId="26DBAA2C" w:rsidR="008E736B" w:rsidRPr="00E05FF0" w:rsidRDefault="008E736B" w:rsidP="005A3C85">
      <w:pPr>
        <w:pStyle w:val="FootnoteText"/>
        <w:rPr>
          <w:lang w:val="fr-FR"/>
        </w:rPr>
      </w:pPr>
      <w:r w:rsidRPr="009B0474">
        <w:rPr>
          <w:szCs w:val="24"/>
          <w:lang w:eastAsia="zh-CN"/>
        </w:rPr>
        <w:tab/>
      </w:r>
      <w:r w:rsidRPr="00E05FF0">
        <w:rPr>
          <w:rStyle w:val="FootnoteReference"/>
          <w:rFonts w:hint="eastAsia"/>
          <w:szCs w:val="24"/>
          <w:lang w:val="fr-FR" w:eastAsia="zh-CN"/>
        </w:rPr>
        <w:t>4C</w:t>
      </w:r>
      <w:r w:rsidRPr="00F44597">
        <w:rPr>
          <w:rStyle w:val="FootnoteReference"/>
          <w:rFonts w:hint="eastAsia"/>
          <w:szCs w:val="24"/>
          <w:lang w:eastAsia="zh-CN"/>
        </w:rPr>
        <w:t>工作组应率先起草</w:t>
      </w:r>
      <w:r w:rsidRPr="00E05FF0">
        <w:rPr>
          <w:rStyle w:val="FootnoteReference"/>
          <w:rFonts w:hint="eastAsia"/>
          <w:szCs w:val="24"/>
          <w:lang w:val="fr-FR" w:eastAsia="zh-CN"/>
        </w:rPr>
        <w:t>CPM</w:t>
      </w:r>
      <w:r w:rsidRPr="00F44597">
        <w:rPr>
          <w:rStyle w:val="FootnoteReference"/>
          <w:rFonts w:hint="eastAsia"/>
          <w:szCs w:val="24"/>
          <w:lang w:eastAsia="zh-CN"/>
        </w:rPr>
        <w:t>案文草案</w:t>
      </w:r>
      <w:r w:rsidRPr="00E05FF0">
        <w:rPr>
          <w:rStyle w:val="FootnoteReference"/>
          <w:rFonts w:hint="eastAsia"/>
          <w:szCs w:val="24"/>
          <w:lang w:val="fr-FR" w:eastAsia="zh-CN"/>
        </w:rPr>
        <w:t>，</w:t>
      </w:r>
      <w:r w:rsidRPr="00F44597">
        <w:rPr>
          <w:rStyle w:val="FootnoteReference"/>
          <w:rFonts w:hint="eastAsia"/>
          <w:szCs w:val="24"/>
          <w:lang w:eastAsia="zh-CN"/>
        </w:rPr>
        <w:t>将</w:t>
      </w:r>
      <w:r w:rsidRPr="00E05FF0">
        <w:rPr>
          <w:rStyle w:val="FootnoteReference"/>
          <w:rFonts w:hint="eastAsia"/>
          <w:szCs w:val="24"/>
          <w:lang w:val="fr-FR" w:eastAsia="zh-CN"/>
        </w:rPr>
        <w:t>5D</w:t>
      </w:r>
      <w:r w:rsidRPr="00F44597">
        <w:rPr>
          <w:rStyle w:val="FootnoteReference"/>
          <w:rFonts w:hint="eastAsia"/>
          <w:szCs w:val="24"/>
          <w:lang w:eastAsia="zh-CN"/>
        </w:rPr>
        <w:t>工作组有关保护</w:t>
      </w:r>
      <w:r w:rsidRPr="00E05FF0">
        <w:rPr>
          <w:rStyle w:val="FootnoteReference"/>
          <w:rFonts w:hint="eastAsia"/>
          <w:szCs w:val="24"/>
          <w:lang w:val="fr-FR" w:eastAsia="zh-CN"/>
        </w:rPr>
        <w:t>IMT</w:t>
      </w:r>
      <w:r w:rsidRPr="00F44597">
        <w:rPr>
          <w:rStyle w:val="FootnoteReference"/>
          <w:rFonts w:hint="eastAsia"/>
          <w:szCs w:val="24"/>
          <w:lang w:eastAsia="zh-CN"/>
        </w:rPr>
        <w:t>地面部分的规则问题的结果包括在内。为推进工作</w:t>
      </w:r>
      <w:r w:rsidRPr="00E05FF0">
        <w:rPr>
          <w:rStyle w:val="FootnoteReference"/>
          <w:rFonts w:hint="eastAsia"/>
          <w:szCs w:val="24"/>
          <w:lang w:val="fr-FR" w:eastAsia="zh-CN"/>
        </w:rPr>
        <w:t>，</w:t>
      </w:r>
      <w:r w:rsidRPr="00F44597">
        <w:rPr>
          <w:rStyle w:val="FootnoteReference"/>
          <w:rFonts w:hint="eastAsia"/>
          <w:szCs w:val="24"/>
          <w:lang w:eastAsia="zh-CN"/>
        </w:rPr>
        <w:t>两个工作组的主席应酌情协调工作组会议的时间表</w:t>
      </w:r>
      <w:r w:rsidRPr="00E05FF0">
        <w:rPr>
          <w:rStyle w:val="FootnoteReference"/>
          <w:rFonts w:hint="eastAsia"/>
          <w:szCs w:val="24"/>
          <w:lang w:val="fr-FR" w:eastAsia="zh-CN"/>
        </w:rPr>
        <w:t>，</w:t>
      </w:r>
      <w:r w:rsidRPr="00F44597">
        <w:rPr>
          <w:rStyle w:val="FootnoteReference"/>
          <w:rFonts w:hint="eastAsia"/>
          <w:szCs w:val="24"/>
          <w:lang w:eastAsia="zh-CN"/>
        </w:rPr>
        <w:t>并就此向两个工作组做出说明。</w:t>
      </w:r>
    </w:p>
  </w:footnote>
  <w:footnote w:id="16">
    <w:p w14:paraId="41C2690D" w14:textId="6923E085" w:rsidR="008E736B" w:rsidRPr="00D53E66" w:rsidRDefault="008E736B" w:rsidP="00DF58D2">
      <w:pPr>
        <w:pStyle w:val="FootnoteText"/>
        <w:rPr>
          <w:lang w:val="en-GB" w:eastAsia="zh-CN"/>
        </w:rPr>
      </w:pPr>
      <w:r w:rsidRPr="00D53E66">
        <w:rPr>
          <w:rStyle w:val="FootnoteReference"/>
        </w:rPr>
        <w:sym w:font="Symbol" w:char="F02A"/>
      </w:r>
      <w:r w:rsidRPr="00FB2E82">
        <w:rPr>
          <w:lang w:val="fr-FR" w:eastAsia="zh-CN"/>
        </w:rPr>
        <w:t xml:space="preserve"> </w:t>
      </w:r>
      <w:r w:rsidRPr="00FB2E82">
        <w:rPr>
          <w:lang w:val="fr-FR" w:eastAsia="zh-CN"/>
        </w:rPr>
        <w:tab/>
      </w:r>
      <w:r w:rsidRPr="00045372">
        <w:rPr>
          <w:rFonts w:hint="eastAsia"/>
          <w:lang w:val="en-GB" w:eastAsia="zh-CN"/>
        </w:rPr>
        <w:t>支持该议项的筹备工作要求努力扩大目前无线电波传播预测方法的适用性</w:t>
      </w:r>
      <w:r w:rsidRPr="00FB2E82">
        <w:rPr>
          <w:rFonts w:hint="eastAsia"/>
          <w:lang w:val="fr-FR" w:eastAsia="zh-CN"/>
        </w:rPr>
        <w:t>，</w:t>
      </w:r>
      <w:r w:rsidRPr="00045372">
        <w:rPr>
          <w:rFonts w:hint="eastAsia"/>
          <w:lang w:val="en-GB" w:eastAsia="zh-CN"/>
        </w:rPr>
        <w:t>以便开展高达</w:t>
      </w:r>
      <w:r w:rsidRPr="00FB2E82">
        <w:rPr>
          <w:rFonts w:hint="eastAsia"/>
          <w:lang w:val="fr-FR" w:eastAsia="zh-CN"/>
        </w:rPr>
        <w:t>235 GHz</w:t>
      </w:r>
      <w:r w:rsidRPr="00045372">
        <w:rPr>
          <w:rFonts w:hint="eastAsia"/>
          <w:lang w:val="en-GB" w:eastAsia="zh-CN"/>
        </w:rPr>
        <w:t>频段的共用和兼容性研究。鼓励成员支持</w:t>
      </w:r>
      <w:r w:rsidRPr="00045372">
        <w:rPr>
          <w:rFonts w:hint="eastAsia"/>
          <w:lang w:val="en-GB" w:eastAsia="zh-CN"/>
        </w:rPr>
        <w:t>3J</w:t>
      </w:r>
      <w:r w:rsidRPr="00045372">
        <w:rPr>
          <w:rFonts w:hint="eastAsia"/>
          <w:lang w:val="en-GB" w:eastAsia="zh-CN"/>
        </w:rPr>
        <w:t>和</w:t>
      </w:r>
      <w:r w:rsidRPr="00045372">
        <w:rPr>
          <w:rFonts w:hint="eastAsia"/>
          <w:lang w:val="en-GB" w:eastAsia="zh-CN"/>
        </w:rPr>
        <w:t>3M</w:t>
      </w:r>
      <w:r w:rsidRPr="00045372">
        <w:rPr>
          <w:rFonts w:hint="eastAsia"/>
          <w:lang w:val="en-GB" w:eastAsia="zh-CN"/>
        </w:rPr>
        <w:t>工作组在</w:t>
      </w:r>
      <w:r w:rsidRPr="00045372">
        <w:rPr>
          <w:rFonts w:hint="eastAsia"/>
          <w:lang w:val="en-GB" w:eastAsia="zh-CN"/>
        </w:rPr>
        <w:t>2025</w:t>
      </w:r>
      <w:r w:rsidRPr="00045372">
        <w:rPr>
          <w:rFonts w:hint="eastAsia"/>
          <w:lang w:val="en-GB" w:eastAsia="zh-CN"/>
        </w:rPr>
        <w:t>年之前完成这些重要活动。</w:t>
      </w:r>
    </w:p>
  </w:footnote>
  <w:footnote w:id="17">
    <w:p w14:paraId="5A44EC64" w14:textId="77777777" w:rsidR="008E736B" w:rsidRPr="00585C6E" w:rsidRDefault="008E736B" w:rsidP="00DF58D2">
      <w:pPr>
        <w:pStyle w:val="FootnoteText"/>
        <w:rPr>
          <w:lang w:eastAsia="zh-CN"/>
        </w:rPr>
      </w:pPr>
      <w:r w:rsidRPr="00915EA7">
        <w:rPr>
          <w:rStyle w:val="FootnoteReference"/>
          <w:lang w:eastAsia="zh-CN"/>
        </w:rPr>
        <w:t>1</w:t>
      </w:r>
      <w:r w:rsidRPr="00915EA7">
        <w:rPr>
          <w:lang w:eastAsia="zh-CN"/>
        </w:rPr>
        <w:t xml:space="preserve"> </w:t>
      </w:r>
      <w:r w:rsidRPr="00915EA7">
        <w:rPr>
          <w:lang w:eastAsia="zh-CN"/>
        </w:rPr>
        <w:tab/>
      </w:r>
      <w:r w:rsidRPr="00915EA7">
        <w:rPr>
          <w:rFonts w:hint="eastAsia"/>
          <w:lang w:eastAsia="zh-CN"/>
        </w:rPr>
        <w:t>另见</w:t>
      </w:r>
      <w:r>
        <w:rPr>
          <w:rFonts w:hint="eastAsia"/>
          <w:lang w:eastAsia="zh-CN"/>
        </w:rPr>
        <w:t>本决议</w:t>
      </w:r>
      <w:r w:rsidRPr="00915EA7">
        <w:rPr>
          <w:rFonts w:hint="eastAsia"/>
          <w:lang w:eastAsia="zh-CN"/>
        </w:rPr>
        <w:t>附件</w:t>
      </w:r>
      <w:r w:rsidRPr="00915EA7">
        <w:rPr>
          <w:rFonts w:hint="eastAsia"/>
          <w:lang w:eastAsia="zh-CN"/>
        </w:rPr>
        <w:t>1</w:t>
      </w:r>
      <w:r w:rsidRPr="00915EA7">
        <w:rPr>
          <w:rFonts w:hint="eastAsia"/>
          <w:lang w:eastAsia="zh-CN"/>
        </w:rPr>
        <w:t>。</w:t>
      </w:r>
    </w:p>
  </w:footnote>
  <w:footnote w:id="18">
    <w:p w14:paraId="212D9BE9" w14:textId="77777777" w:rsidR="008E736B" w:rsidRDefault="008E736B" w:rsidP="00DF58D2">
      <w:pPr>
        <w:pStyle w:val="FootnoteText"/>
        <w:rPr>
          <w:lang w:eastAsia="zh-CN"/>
        </w:rPr>
      </w:pPr>
      <w:r>
        <w:rPr>
          <w:rStyle w:val="FootnoteReference"/>
          <w:lang w:eastAsia="zh-CN"/>
        </w:rPr>
        <w:t>1</w:t>
      </w:r>
      <w:r>
        <w:rPr>
          <w:lang w:eastAsia="zh-CN"/>
        </w:rPr>
        <w:tab/>
      </w:r>
      <w:r>
        <w:rPr>
          <w:rFonts w:asciiTheme="majorEastAsia" w:eastAsiaTheme="majorEastAsia" w:hAnsiTheme="majorEastAsia" w:hint="eastAsia"/>
          <w:szCs w:val="24"/>
          <w:lang w:eastAsia="zh-CN"/>
        </w:rPr>
        <w:t>此</w:t>
      </w:r>
      <w:r>
        <w:rPr>
          <w:rFonts w:eastAsiaTheme="majorEastAsia"/>
          <w:szCs w:val="24"/>
          <w:lang w:eastAsia="zh-CN"/>
        </w:rPr>
        <w:t>WRC</w:t>
      </w:r>
      <w:r>
        <w:rPr>
          <w:rFonts w:eastAsiaTheme="majorEastAsia" w:hint="eastAsia"/>
          <w:szCs w:val="24"/>
          <w:lang w:eastAsia="zh-CN"/>
        </w:rPr>
        <w:t>常设</w:t>
      </w:r>
      <w:proofErr w:type="gramStart"/>
      <w:r>
        <w:rPr>
          <w:rFonts w:asciiTheme="majorEastAsia" w:eastAsiaTheme="majorEastAsia" w:hAnsiTheme="majorEastAsia" w:hint="eastAsia"/>
          <w:szCs w:val="24"/>
          <w:lang w:eastAsia="zh-CN"/>
        </w:rPr>
        <w:t>子议项须</w:t>
      </w:r>
      <w:proofErr w:type="gramEnd"/>
      <w:r>
        <w:rPr>
          <w:rFonts w:asciiTheme="majorEastAsia" w:eastAsiaTheme="majorEastAsia" w:hAnsiTheme="majorEastAsia" w:hint="eastAsia"/>
          <w:szCs w:val="24"/>
          <w:lang w:eastAsia="zh-CN"/>
        </w:rPr>
        <w:t>严格限于主任关于自上届</w:t>
      </w:r>
      <w:r>
        <w:rPr>
          <w:rFonts w:eastAsiaTheme="majorEastAsia"/>
          <w:szCs w:val="24"/>
          <w:lang w:eastAsia="zh-CN"/>
        </w:rPr>
        <w:t>WRC</w:t>
      </w:r>
      <w:r>
        <w:rPr>
          <w:rFonts w:asciiTheme="majorEastAsia" w:eastAsiaTheme="majorEastAsia" w:hAnsiTheme="majorEastAsia" w:hint="eastAsia"/>
          <w:szCs w:val="24"/>
          <w:lang w:eastAsia="zh-CN"/>
        </w:rPr>
        <w:t>以来</w:t>
      </w:r>
      <w:r>
        <w:rPr>
          <w:rFonts w:eastAsiaTheme="majorEastAsia"/>
          <w:szCs w:val="24"/>
          <w:lang w:eastAsia="zh-CN"/>
        </w:rPr>
        <w:t>ITU</w:t>
      </w:r>
      <w:r>
        <w:rPr>
          <w:rFonts w:eastAsiaTheme="majorEastAsia"/>
          <w:szCs w:val="24"/>
          <w:lang w:eastAsia="zh-CN"/>
        </w:rPr>
        <w:noBreakHyphen/>
        <w:t>R</w:t>
      </w:r>
      <w:r>
        <w:rPr>
          <w:rFonts w:asciiTheme="majorEastAsia" w:eastAsiaTheme="majorEastAsia" w:hAnsiTheme="majorEastAsia" w:hint="eastAsia"/>
          <w:szCs w:val="24"/>
          <w:lang w:eastAsia="zh-CN"/>
        </w:rPr>
        <w:t>活动的报告；须严格避免上述</w:t>
      </w:r>
      <w:r>
        <w:rPr>
          <w:lang w:eastAsia="zh-CN"/>
        </w:rPr>
        <w:t>1.1-1.19</w:t>
      </w:r>
      <w:r>
        <w:rPr>
          <w:rFonts w:hint="eastAsia"/>
          <w:lang w:eastAsia="zh-CN"/>
        </w:rPr>
        <w:t>以外的</w:t>
      </w:r>
      <w:r>
        <w:rPr>
          <w:rFonts w:asciiTheme="majorEastAsia" w:eastAsiaTheme="majorEastAsia" w:hAnsiTheme="majorEastAsia" w:hint="eastAsia"/>
          <w:szCs w:val="24"/>
          <w:lang w:eastAsia="zh-CN"/>
        </w:rPr>
        <w:t>任何议题，尤其是那些需要对《无线电规则》进行任何修改/修正的议题。</w:t>
      </w:r>
    </w:p>
  </w:footnote>
  <w:footnote w:id="19">
    <w:p w14:paraId="6DC2FC7A" w14:textId="77777777" w:rsidR="008E736B" w:rsidRDefault="008E736B" w:rsidP="00DF58D2">
      <w:pPr>
        <w:pStyle w:val="FootnoteText"/>
        <w:rPr>
          <w:lang w:eastAsia="zh-CN"/>
        </w:rPr>
      </w:pPr>
      <w:r>
        <w:rPr>
          <w:rStyle w:val="FootnoteReference"/>
          <w:lang w:eastAsia="zh-CN"/>
        </w:rPr>
        <w:t>2</w:t>
      </w:r>
      <w:r>
        <w:rPr>
          <w:lang w:eastAsia="zh-CN"/>
        </w:rPr>
        <w:tab/>
      </w:r>
      <w:r>
        <w:rPr>
          <w:rFonts w:asciiTheme="majorEastAsia" w:eastAsiaTheme="majorEastAsia" w:hAnsiTheme="majorEastAsia" w:hint="eastAsia"/>
          <w:szCs w:val="24"/>
          <w:lang w:eastAsia="zh-CN"/>
        </w:rPr>
        <w:t>此</w:t>
      </w:r>
      <w:r>
        <w:rPr>
          <w:rFonts w:eastAsiaTheme="majorEastAsia"/>
          <w:szCs w:val="24"/>
          <w:lang w:eastAsia="zh-CN"/>
        </w:rPr>
        <w:t>WRC</w:t>
      </w:r>
      <w:r>
        <w:rPr>
          <w:rFonts w:eastAsiaTheme="majorEastAsia" w:hint="eastAsia"/>
          <w:szCs w:val="24"/>
          <w:lang w:eastAsia="zh-CN"/>
        </w:rPr>
        <w:t>常设</w:t>
      </w:r>
      <w:proofErr w:type="gramStart"/>
      <w:r>
        <w:rPr>
          <w:rFonts w:asciiTheme="majorEastAsia" w:eastAsiaTheme="majorEastAsia" w:hAnsiTheme="majorEastAsia" w:hint="eastAsia"/>
          <w:szCs w:val="24"/>
          <w:lang w:eastAsia="zh-CN"/>
        </w:rPr>
        <w:t>子议项须</w:t>
      </w:r>
      <w:proofErr w:type="gramEnd"/>
      <w:r>
        <w:rPr>
          <w:rFonts w:asciiTheme="majorEastAsia" w:eastAsiaTheme="majorEastAsia" w:hAnsiTheme="majorEastAsia" w:hint="eastAsia"/>
          <w:szCs w:val="24"/>
          <w:lang w:eastAsia="zh-CN"/>
        </w:rPr>
        <w:t>严格限于</w:t>
      </w:r>
      <w:r>
        <w:rPr>
          <w:rFonts w:hint="eastAsia"/>
          <w:lang w:eastAsia="zh-CN"/>
        </w:rPr>
        <w:t>主任关于在应用《无线电规则》过程中遇到的任何问题或矛盾之处的报告以及各主管部门的意见。请各主管部门将在应用《无线电规则》过程中遇到的任何问题或矛盾之处通知无线电通信局主任。</w:t>
      </w:r>
    </w:p>
  </w:footnote>
  <w:footnote w:id="20">
    <w:p w14:paraId="6C5CD56B" w14:textId="77777777" w:rsidR="00DF58D2" w:rsidRPr="00AF75AE" w:rsidRDefault="00DF58D2" w:rsidP="00DF58D2">
      <w:pPr>
        <w:pStyle w:val="FootnoteText"/>
        <w:jc w:val="left"/>
        <w:rPr>
          <w:lang w:eastAsia="zh-CN"/>
        </w:rPr>
      </w:pPr>
      <w:r w:rsidRPr="00AF75AE">
        <w:rPr>
          <w:rStyle w:val="FootnoteReference"/>
          <w:lang w:eastAsia="zh-CN"/>
        </w:rPr>
        <w:t>**</w:t>
      </w:r>
      <w:r>
        <w:rPr>
          <w:rStyle w:val="FootnoteReference"/>
          <w:lang w:eastAsia="zh-CN"/>
        </w:rPr>
        <w:tab/>
      </w:r>
      <w:r>
        <w:rPr>
          <w:rFonts w:hint="eastAsia"/>
          <w:lang w:eastAsia="zh-CN"/>
        </w:rPr>
        <w:t>本附件所含决议案文摘自</w:t>
      </w:r>
      <w:r>
        <w:rPr>
          <w:lang w:eastAsia="zh-CN"/>
        </w:rPr>
        <w:t>WRC-23</w:t>
      </w:r>
      <w:r>
        <w:rPr>
          <w:rFonts w:hint="eastAsia"/>
          <w:lang w:eastAsia="zh-CN"/>
        </w:rPr>
        <w:t>《临时最后文件》。</w:t>
      </w:r>
      <w:r>
        <w:rPr>
          <w:lang w:eastAsia="zh-CN"/>
        </w:rPr>
        <w:t>WRC-23</w:t>
      </w:r>
      <w:r>
        <w:rPr>
          <w:rFonts w:hint="eastAsia"/>
          <w:lang w:eastAsia="zh-CN"/>
        </w:rPr>
        <w:t>新决议的第</w:t>
      </w:r>
      <w:r>
        <w:rPr>
          <w:rFonts w:hint="eastAsia"/>
          <w:lang w:eastAsia="zh-CN"/>
        </w:rPr>
        <w:t>6</w:t>
      </w:r>
      <w:r>
        <w:rPr>
          <w:rFonts w:hint="eastAsia"/>
          <w:lang w:eastAsia="zh-CN"/>
        </w:rPr>
        <w:t>委员会（</w:t>
      </w:r>
      <w:r>
        <w:rPr>
          <w:lang w:eastAsia="zh-CN"/>
        </w:rPr>
        <w:t>COM6</w:t>
      </w:r>
      <w:r>
        <w:rPr>
          <w:rFonts w:hint="eastAsia"/>
          <w:lang w:eastAsia="zh-CN"/>
        </w:rPr>
        <w:t>）编号已被本行政通函附件</w:t>
      </w:r>
      <w:r>
        <w:rPr>
          <w:rFonts w:hint="eastAsia"/>
          <w:lang w:eastAsia="zh-CN"/>
        </w:rPr>
        <w:t>3</w:t>
      </w:r>
      <w:r>
        <w:rPr>
          <w:rFonts w:hint="eastAsia"/>
          <w:lang w:eastAsia="zh-CN"/>
        </w:rPr>
        <w:t>提供的临时决议编号所取代。</w:t>
      </w:r>
    </w:p>
  </w:footnote>
  <w:footnote w:id="21">
    <w:p w14:paraId="407468E0" w14:textId="77777777" w:rsidR="00DF58D2" w:rsidRPr="00CA43F1" w:rsidRDefault="00DF58D2" w:rsidP="00DF58D2">
      <w:pPr>
        <w:pStyle w:val="FootnoteText"/>
        <w:rPr>
          <w:lang w:eastAsia="zh-CN"/>
        </w:rPr>
      </w:pPr>
      <w:r>
        <w:rPr>
          <w:rStyle w:val="FootnoteReference"/>
          <w:lang w:eastAsia="zh-CN"/>
        </w:rPr>
        <w:t>1</w:t>
      </w:r>
      <w:r>
        <w:rPr>
          <w:lang w:eastAsia="zh-CN"/>
        </w:rPr>
        <w:t xml:space="preserve"> </w:t>
      </w:r>
      <w:r>
        <w:rPr>
          <w:lang w:eastAsia="zh-CN"/>
        </w:rPr>
        <w:tab/>
      </w:r>
      <w:r>
        <w:rPr>
          <w:rFonts w:hint="eastAsia"/>
          <w:lang w:eastAsia="zh-CN"/>
        </w:rPr>
        <w:t>需要就本议项的研究范围开展进一步讨论。</w:t>
      </w:r>
    </w:p>
  </w:footnote>
  <w:footnote w:id="22">
    <w:p w14:paraId="41C953E4" w14:textId="7722FAFE" w:rsidR="0018011F" w:rsidRPr="007376E0" w:rsidRDefault="0018011F" w:rsidP="0018011F">
      <w:pPr>
        <w:pStyle w:val="FootnoteText"/>
        <w:rPr>
          <w:lang w:eastAsia="zh-CN"/>
        </w:rPr>
      </w:pPr>
      <w:r>
        <w:rPr>
          <w:lang w:eastAsia="zh-CN"/>
        </w:rPr>
        <w:t>[</w:t>
      </w:r>
      <w:r>
        <w:rPr>
          <w:rStyle w:val="FootnoteReference"/>
          <w:lang w:eastAsia="zh-CN"/>
        </w:rPr>
        <w:t>*</w:t>
      </w:r>
      <w:r>
        <w:rPr>
          <w:lang w:eastAsia="zh-CN"/>
        </w:rPr>
        <w:t xml:space="preserve"> </w:t>
      </w:r>
      <w:r>
        <w:rPr>
          <w:lang w:eastAsia="zh-CN"/>
        </w:rPr>
        <w:tab/>
      </w:r>
      <w:r w:rsidR="00BB3B85" w:rsidRPr="00BB3B85">
        <w:rPr>
          <w:lang w:eastAsia="zh-CN"/>
        </w:rPr>
        <w:t>该</w:t>
      </w:r>
      <w:r w:rsidR="00BB3B85" w:rsidRPr="00BB3B85">
        <w:rPr>
          <w:lang w:eastAsia="zh-CN"/>
        </w:rPr>
        <w:t>1</w:t>
      </w:r>
      <w:r w:rsidR="00BB3B85" w:rsidRPr="00BB3B85">
        <w:rPr>
          <w:lang w:eastAsia="zh-CN"/>
        </w:rPr>
        <w:t>区固定和移动业务划分有待</w:t>
      </w:r>
      <w:r w:rsidR="00BB3B85" w:rsidRPr="00BB3B85">
        <w:rPr>
          <w:lang w:eastAsia="zh-CN"/>
        </w:rPr>
        <w:t>WRC-23</w:t>
      </w:r>
      <w:r w:rsidR="00BB3B85" w:rsidRPr="00BB3B85">
        <w:rPr>
          <w:lang w:eastAsia="zh-CN"/>
        </w:rPr>
        <w:t>的结果，该</w:t>
      </w:r>
      <w:r w:rsidR="00BB3B85" w:rsidRPr="00BB3B85">
        <w:rPr>
          <w:rFonts w:ascii="STKaiti" w:eastAsia="STKaiti" w:hAnsi="STKaiti"/>
          <w:lang w:eastAsia="zh-CN"/>
        </w:rPr>
        <w:t>进一步认识到</w:t>
      </w:r>
      <w:r w:rsidR="00BB3B85" w:rsidRPr="00BB3B85">
        <w:rPr>
          <w:lang w:eastAsia="zh-CN"/>
        </w:rPr>
        <w:t>应根据</w:t>
      </w:r>
      <w:r w:rsidR="00BB3B85" w:rsidRPr="00BB3B85">
        <w:rPr>
          <w:lang w:eastAsia="zh-CN"/>
        </w:rPr>
        <w:t>WRC-23</w:t>
      </w:r>
      <w:r w:rsidR="00BB3B85" w:rsidRPr="00BB3B85">
        <w:rPr>
          <w:lang w:eastAsia="zh-CN"/>
        </w:rPr>
        <w:t>议项</w:t>
      </w:r>
      <w:r w:rsidR="00BB3B85" w:rsidRPr="00BB3B85">
        <w:rPr>
          <w:lang w:eastAsia="zh-CN"/>
        </w:rPr>
        <w:t>1.2/1.3</w:t>
      </w:r>
      <w:r w:rsidR="00BB3B85" w:rsidRPr="00BB3B85">
        <w:rPr>
          <w:lang w:eastAsia="zh-CN"/>
        </w:rPr>
        <w:t>的结论进行修订或删除。</w:t>
      </w:r>
      <w:r w:rsidR="00BB3B85">
        <w:rPr>
          <w:rFonts w:hint="eastAsia"/>
          <w:lang w:eastAsia="zh-CN"/>
        </w:rPr>
        <w:t>]</w:t>
      </w:r>
    </w:p>
  </w:footnote>
  <w:footnote w:id="23">
    <w:p w14:paraId="63A43B66" w14:textId="69962EC5" w:rsidR="0018011F" w:rsidRPr="007376E0" w:rsidRDefault="0018011F" w:rsidP="0018011F">
      <w:pPr>
        <w:pStyle w:val="FootnoteText"/>
        <w:rPr>
          <w:lang w:val="en-GB" w:eastAsia="zh-CN"/>
        </w:rPr>
      </w:pPr>
      <w:r>
        <w:rPr>
          <w:lang w:eastAsia="zh-CN"/>
        </w:rPr>
        <w:t>[</w:t>
      </w:r>
      <w:r>
        <w:rPr>
          <w:rStyle w:val="FootnoteReference"/>
          <w:lang w:eastAsia="zh-CN"/>
        </w:rPr>
        <w:t>**</w:t>
      </w:r>
      <w:r>
        <w:rPr>
          <w:lang w:val="en-GB" w:eastAsia="zh-CN"/>
        </w:rPr>
        <w:tab/>
      </w:r>
      <w:r w:rsidR="00BB3B85" w:rsidRPr="00BB3B85">
        <w:rPr>
          <w:lang w:eastAsia="zh-CN"/>
        </w:rPr>
        <w:t>这些</w:t>
      </w:r>
      <w:r w:rsidR="00BB3B85" w:rsidRPr="00BB3B85">
        <w:rPr>
          <w:lang w:eastAsia="zh-CN"/>
        </w:rPr>
        <w:t>2</w:t>
      </w:r>
      <w:r w:rsidR="00BB3B85" w:rsidRPr="00BB3B85">
        <w:rPr>
          <w:lang w:eastAsia="zh-CN"/>
        </w:rPr>
        <w:t>区确定用于</w:t>
      </w:r>
      <w:r w:rsidR="00BB3B85" w:rsidRPr="00BB3B85">
        <w:rPr>
          <w:lang w:eastAsia="zh-CN"/>
        </w:rPr>
        <w:t>IMT</w:t>
      </w:r>
      <w:r w:rsidR="00BB3B85" w:rsidRPr="00BB3B85">
        <w:rPr>
          <w:lang w:eastAsia="zh-CN"/>
        </w:rPr>
        <w:t>的情况有待</w:t>
      </w:r>
      <w:r w:rsidR="00BB3B85" w:rsidRPr="00BB3B85">
        <w:rPr>
          <w:lang w:eastAsia="zh-CN"/>
        </w:rPr>
        <w:t>WRC-23</w:t>
      </w:r>
      <w:r w:rsidR="00BB3B85" w:rsidRPr="00BB3B85">
        <w:rPr>
          <w:lang w:eastAsia="zh-CN"/>
        </w:rPr>
        <w:t>的结果，该</w:t>
      </w:r>
      <w:r w:rsidR="00BB3B85" w:rsidRPr="00BB3B85">
        <w:rPr>
          <w:rFonts w:ascii="STKaiti" w:eastAsia="STKaiti" w:hAnsi="STKaiti"/>
          <w:lang w:eastAsia="zh-CN"/>
        </w:rPr>
        <w:t>进一步认识到</w:t>
      </w:r>
      <w:r w:rsidR="00BB3B85" w:rsidRPr="00BB3B85">
        <w:rPr>
          <w:lang w:eastAsia="zh-CN"/>
        </w:rPr>
        <w:t>应根据</w:t>
      </w:r>
      <w:r w:rsidR="00BB3B85" w:rsidRPr="00BB3B85">
        <w:rPr>
          <w:lang w:eastAsia="zh-CN"/>
        </w:rPr>
        <w:t>WRC-23</w:t>
      </w:r>
      <w:r w:rsidR="00BB3B85" w:rsidRPr="00BB3B85">
        <w:rPr>
          <w:lang w:eastAsia="zh-CN"/>
        </w:rPr>
        <w:t>议项</w:t>
      </w:r>
      <w:r w:rsidR="00BB3B85" w:rsidRPr="00BB3B85">
        <w:rPr>
          <w:lang w:eastAsia="zh-CN"/>
        </w:rPr>
        <w:t>1.2</w:t>
      </w:r>
      <w:r w:rsidR="00BB3B85" w:rsidRPr="00BB3B85">
        <w:rPr>
          <w:lang w:eastAsia="zh-CN"/>
        </w:rPr>
        <w:t>的结论进行修订或删除</w:t>
      </w:r>
      <w:r w:rsidR="00BB3B85">
        <w:rPr>
          <w:rFonts w:hint="eastAsia"/>
          <w:lang w:eastAsia="zh-CN"/>
        </w:rPr>
        <w:t>。</w:t>
      </w:r>
      <w:r>
        <w:rPr>
          <w:lang w:eastAsia="zh-CN"/>
        </w:rPr>
        <w:t>]</w:t>
      </w:r>
    </w:p>
  </w:footnote>
  <w:footnote w:id="24">
    <w:p w14:paraId="4CE82EB8" w14:textId="77777777" w:rsidR="00DF58D2" w:rsidRPr="00BC0383" w:rsidRDefault="00DF58D2" w:rsidP="00DF58D2">
      <w:pPr>
        <w:pStyle w:val="FootnoteText"/>
        <w:rPr>
          <w:lang w:eastAsia="zh-CN"/>
        </w:rPr>
      </w:pPr>
      <w:r w:rsidRPr="00505FC6">
        <w:rPr>
          <w:rStyle w:val="FootnoteReference"/>
          <w:lang w:eastAsia="zh-CN"/>
        </w:rPr>
        <w:t>*</w:t>
      </w:r>
      <w:r w:rsidRPr="00505FC6">
        <w:rPr>
          <w:lang w:eastAsia="zh-CN"/>
        </w:rPr>
        <w:t xml:space="preserve"> </w:t>
      </w:r>
      <w:r w:rsidRPr="00505FC6">
        <w:rPr>
          <w:lang w:eastAsia="zh-CN"/>
        </w:rPr>
        <w:tab/>
      </w:r>
      <w:r w:rsidRPr="00505FC6">
        <w:rPr>
          <w:rFonts w:hint="eastAsia"/>
          <w:lang w:eastAsia="zh-CN"/>
        </w:rPr>
        <w:t>本决议某些频段前后出现的方括号应理解为</w:t>
      </w:r>
      <w:r w:rsidRPr="00505FC6">
        <w:rPr>
          <w:lang w:eastAsia="zh-CN"/>
        </w:rPr>
        <w:t>WRC-27</w:t>
      </w:r>
      <w:r w:rsidRPr="00505FC6">
        <w:rPr>
          <w:rFonts w:hint="eastAsia"/>
          <w:lang w:eastAsia="zh-CN"/>
        </w:rPr>
        <w:t>将考虑并审议纳入这些放在方括号中的频段并酌情做出决定。</w:t>
      </w:r>
    </w:p>
  </w:footnote>
  <w:footnote w:id="25">
    <w:p w14:paraId="02551E6A" w14:textId="77777777" w:rsidR="00DF58D2" w:rsidRPr="00FB2E82" w:rsidRDefault="00DF58D2" w:rsidP="00DF58D2">
      <w:pPr>
        <w:pStyle w:val="FootnoteText"/>
        <w:rPr>
          <w:lang w:eastAsia="zh-CN"/>
        </w:rPr>
      </w:pPr>
      <w:r>
        <w:rPr>
          <w:rStyle w:val="FootnoteReference"/>
          <w:lang w:eastAsia="zh-CN"/>
        </w:rPr>
        <w:t>*</w:t>
      </w:r>
      <w:r>
        <w:rPr>
          <w:lang w:eastAsia="zh-CN"/>
        </w:rPr>
        <w:tab/>
      </w:r>
      <w:r w:rsidRPr="00EE24D8">
        <w:rPr>
          <w:lang w:eastAsia="zh-CN"/>
        </w:rPr>
        <w:t>本决议某些频段前后出现的方括号应理解为</w:t>
      </w:r>
      <w:r w:rsidRPr="00EE24D8">
        <w:rPr>
          <w:lang w:eastAsia="zh-CN"/>
        </w:rPr>
        <w:t>WRC-27</w:t>
      </w:r>
      <w:r w:rsidRPr="00EE24D8">
        <w:rPr>
          <w:lang w:eastAsia="zh-CN"/>
        </w:rPr>
        <w:t>将考虑并审议纳入这些放在方括号中的频段并酌情做出</w:t>
      </w:r>
      <w:r w:rsidRPr="00EE24D8">
        <w:rPr>
          <w:rFonts w:hint="eastAsia"/>
          <w:lang w:eastAsia="zh-CN"/>
        </w:rPr>
        <w:t>决定。</w:t>
      </w:r>
    </w:p>
  </w:footnote>
  <w:footnote w:id="26">
    <w:p w14:paraId="167C8C9F" w14:textId="77777777" w:rsidR="00DF58D2" w:rsidRPr="009225E4" w:rsidRDefault="00DF58D2" w:rsidP="00DF58D2">
      <w:pPr>
        <w:pStyle w:val="FootnoteText"/>
        <w:rPr>
          <w:rFonts w:ascii="Symbol" w:hAnsi="Symbol" w:hint="eastAsia"/>
          <w:lang w:val="en-GB" w:eastAsia="zh-CN"/>
        </w:rPr>
      </w:pPr>
      <w:r w:rsidRPr="009225E4">
        <w:rPr>
          <w:rStyle w:val="FootnoteReference"/>
          <w:rFonts w:ascii="Symbol" w:hAnsi="Symbol"/>
          <w:lang w:eastAsia="zh-CN"/>
        </w:rPr>
        <w:t></w:t>
      </w:r>
      <w:r w:rsidRPr="009225E4">
        <w:rPr>
          <w:rStyle w:val="FootnoteReference"/>
          <w:rFonts w:ascii="Symbol" w:hAnsi="Symbol"/>
          <w:lang w:eastAsia="zh-CN"/>
        </w:rPr>
        <w:t></w:t>
      </w:r>
      <w:r>
        <w:rPr>
          <w:rFonts w:ascii="Symbol" w:hAnsi="Symbol"/>
          <w:lang w:eastAsia="zh-CN"/>
        </w:rPr>
        <w:tab/>
      </w:r>
      <w:r w:rsidRPr="00475E2F">
        <w:rPr>
          <w:rFonts w:asciiTheme="minorHAnsi" w:hAnsiTheme="minorHAnsi" w:cstheme="minorHAnsi" w:hint="eastAsia"/>
          <w:szCs w:val="20"/>
          <w:lang w:val="en-GB" w:eastAsia="zh-CN"/>
        </w:rPr>
        <w:t>支持这一初步议项的筹备工作需要</w:t>
      </w:r>
      <w:r>
        <w:rPr>
          <w:rFonts w:asciiTheme="minorHAnsi" w:hAnsiTheme="minorHAnsi" w:cstheme="minorHAnsi" w:hint="eastAsia"/>
          <w:szCs w:val="20"/>
          <w:lang w:val="en-GB" w:eastAsia="zh-CN"/>
        </w:rPr>
        <w:t>开展</w:t>
      </w:r>
      <w:r w:rsidRPr="00475E2F">
        <w:rPr>
          <w:rFonts w:asciiTheme="minorHAnsi" w:hAnsiTheme="minorHAnsi" w:cstheme="minorHAnsi" w:hint="eastAsia"/>
          <w:szCs w:val="20"/>
          <w:lang w:val="en-GB" w:eastAsia="zh-CN"/>
        </w:rPr>
        <w:t>大量的研究、测量和模型开发活动，以拓展无线电波传播预测方法在高达</w:t>
      </w:r>
      <w:r w:rsidRPr="00475E2F">
        <w:rPr>
          <w:rFonts w:asciiTheme="minorHAnsi" w:hAnsiTheme="minorHAnsi" w:cstheme="minorHAnsi" w:hint="eastAsia"/>
          <w:szCs w:val="20"/>
          <w:lang w:val="en-GB" w:eastAsia="zh-CN"/>
        </w:rPr>
        <w:t>275 GHz</w:t>
      </w:r>
      <w:r w:rsidRPr="00475E2F">
        <w:rPr>
          <w:rFonts w:asciiTheme="minorHAnsi" w:hAnsiTheme="minorHAnsi" w:cstheme="minorHAnsi" w:hint="eastAsia"/>
          <w:szCs w:val="20"/>
          <w:lang w:val="en-GB" w:eastAsia="zh-CN"/>
        </w:rPr>
        <w:t>频段内</w:t>
      </w:r>
      <w:r>
        <w:rPr>
          <w:rFonts w:asciiTheme="minorHAnsi" w:hAnsiTheme="minorHAnsi" w:cstheme="minorHAnsi" w:hint="eastAsia"/>
          <w:szCs w:val="20"/>
          <w:lang w:val="en-GB" w:eastAsia="zh-CN"/>
        </w:rPr>
        <w:t>的</w:t>
      </w:r>
      <w:r w:rsidRPr="00475E2F">
        <w:rPr>
          <w:rFonts w:asciiTheme="minorHAnsi" w:hAnsiTheme="minorHAnsi" w:cstheme="minorHAnsi" w:hint="eastAsia"/>
          <w:szCs w:val="20"/>
          <w:lang w:val="en-GB" w:eastAsia="zh-CN"/>
        </w:rPr>
        <w:t>共用和兼容性研究的适用性。</w:t>
      </w:r>
      <w:r w:rsidRPr="00475E2F">
        <w:rPr>
          <w:rFonts w:asciiTheme="minorHAnsi" w:hAnsiTheme="minorHAnsi" w:cstheme="minorHAnsi" w:hint="eastAsia"/>
          <w:szCs w:val="20"/>
          <w:lang w:val="en-GB" w:eastAsia="zh-CN"/>
        </w:rPr>
        <w:t xml:space="preserve"> </w:t>
      </w:r>
      <w:r w:rsidRPr="00475E2F">
        <w:rPr>
          <w:rFonts w:asciiTheme="minorHAnsi" w:hAnsiTheme="minorHAnsi" w:cstheme="minorHAnsi" w:hint="eastAsia"/>
          <w:szCs w:val="20"/>
          <w:lang w:val="en-GB" w:eastAsia="zh-CN"/>
        </w:rPr>
        <w:t>鼓励成员支持</w:t>
      </w:r>
      <w:r>
        <w:rPr>
          <w:rFonts w:asciiTheme="minorHAnsi" w:hAnsiTheme="minorHAnsi" w:cstheme="minorHAnsi" w:hint="eastAsia"/>
          <w:szCs w:val="20"/>
          <w:lang w:val="en-GB" w:eastAsia="zh-CN"/>
        </w:rPr>
        <w:t>在</w:t>
      </w:r>
      <w:r w:rsidRPr="00475E2F">
        <w:rPr>
          <w:rFonts w:asciiTheme="minorHAnsi" w:hAnsiTheme="minorHAnsi" w:cstheme="minorHAnsi" w:hint="eastAsia"/>
          <w:szCs w:val="20"/>
          <w:lang w:val="en-GB" w:eastAsia="zh-CN"/>
        </w:rPr>
        <w:t>3J</w:t>
      </w:r>
      <w:r w:rsidRPr="00475E2F">
        <w:rPr>
          <w:rFonts w:asciiTheme="minorHAnsi" w:hAnsiTheme="minorHAnsi" w:cstheme="minorHAnsi" w:hint="eastAsia"/>
          <w:szCs w:val="20"/>
          <w:lang w:val="en-GB" w:eastAsia="zh-CN"/>
        </w:rPr>
        <w:t>和</w:t>
      </w:r>
      <w:r w:rsidRPr="00475E2F">
        <w:rPr>
          <w:rFonts w:asciiTheme="minorHAnsi" w:hAnsiTheme="minorHAnsi" w:cstheme="minorHAnsi" w:hint="eastAsia"/>
          <w:szCs w:val="20"/>
          <w:lang w:val="en-GB" w:eastAsia="zh-CN"/>
        </w:rPr>
        <w:t>3K</w:t>
      </w:r>
      <w:r w:rsidRPr="00475E2F">
        <w:rPr>
          <w:rFonts w:asciiTheme="minorHAnsi" w:hAnsiTheme="minorHAnsi" w:cstheme="minorHAnsi" w:hint="eastAsia"/>
          <w:szCs w:val="20"/>
          <w:lang w:val="en-GB" w:eastAsia="zh-CN"/>
        </w:rPr>
        <w:t>工作组内</w:t>
      </w:r>
      <w:r>
        <w:rPr>
          <w:rFonts w:asciiTheme="minorHAnsi" w:hAnsiTheme="minorHAnsi" w:cstheme="minorHAnsi" w:hint="eastAsia"/>
          <w:szCs w:val="20"/>
          <w:lang w:val="en-GB" w:eastAsia="zh-CN"/>
        </w:rPr>
        <w:t>开展</w:t>
      </w:r>
      <w:r w:rsidRPr="00475E2F">
        <w:rPr>
          <w:rFonts w:asciiTheme="minorHAnsi" w:hAnsiTheme="minorHAnsi" w:cstheme="minorHAnsi" w:hint="eastAsia"/>
          <w:szCs w:val="20"/>
          <w:lang w:val="en-GB" w:eastAsia="zh-CN"/>
        </w:rPr>
        <w:t>的这些活动，因为在</w:t>
      </w:r>
      <w:r w:rsidRPr="00475E2F">
        <w:rPr>
          <w:rFonts w:asciiTheme="minorHAnsi" w:hAnsiTheme="minorHAnsi" w:cstheme="minorHAnsi" w:hint="eastAsia"/>
          <w:szCs w:val="20"/>
          <w:lang w:val="en-GB" w:eastAsia="zh-CN"/>
        </w:rPr>
        <w:t>202</w:t>
      </w:r>
      <w:r>
        <w:rPr>
          <w:rFonts w:asciiTheme="minorHAnsi" w:hAnsiTheme="minorHAnsi" w:cstheme="minorHAnsi"/>
          <w:szCs w:val="20"/>
          <w:lang w:val="en-GB" w:eastAsia="zh-CN"/>
        </w:rPr>
        <w:t>3</w:t>
      </w:r>
      <w:r w:rsidRPr="00475E2F">
        <w:rPr>
          <w:rFonts w:asciiTheme="minorHAnsi" w:hAnsiTheme="minorHAnsi" w:cstheme="minorHAnsi" w:hint="eastAsia"/>
          <w:szCs w:val="20"/>
          <w:lang w:val="en-GB" w:eastAsia="zh-CN"/>
        </w:rPr>
        <w:t>-2027</w:t>
      </w:r>
      <w:r w:rsidRPr="00475E2F">
        <w:rPr>
          <w:rFonts w:asciiTheme="minorHAnsi" w:hAnsiTheme="minorHAnsi" w:cstheme="minorHAnsi" w:hint="eastAsia"/>
          <w:szCs w:val="20"/>
          <w:lang w:val="en-GB" w:eastAsia="zh-CN"/>
        </w:rPr>
        <w:t>年研究期内启动这项工作至关重要。</w:t>
      </w:r>
    </w:p>
  </w:footnote>
  <w:footnote w:id="27">
    <w:p w14:paraId="432B6783" w14:textId="77777777" w:rsidR="00DF58D2" w:rsidRPr="00330FD2" w:rsidRDefault="00DF58D2" w:rsidP="00DF58D2">
      <w:pPr>
        <w:pStyle w:val="FootnoteText"/>
        <w:rPr>
          <w:rFonts w:ascii="SimSun" w:hAnsi="SimSun"/>
          <w:bCs/>
          <w:lang w:eastAsia="zh-CN"/>
        </w:rPr>
      </w:pPr>
      <w:r>
        <w:rPr>
          <w:rStyle w:val="FootnoteReference"/>
          <w:lang w:eastAsia="zh-CN"/>
        </w:rPr>
        <w:t>1</w:t>
      </w:r>
      <w:r>
        <w:rPr>
          <w:lang w:eastAsia="zh-CN"/>
        </w:rPr>
        <w:tab/>
      </w:r>
      <w:r>
        <w:rPr>
          <w:rFonts w:hint="eastAsia"/>
          <w:lang w:eastAsia="zh-CN"/>
        </w:rPr>
        <w:t>酌情包括与相邻频段内业务相关的研究。</w:t>
      </w:r>
    </w:p>
  </w:footnote>
  <w:footnote w:id="28">
    <w:p w14:paraId="732EDC76" w14:textId="77777777" w:rsidR="00DF58D2" w:rsidRPr="00713345" w:rsidRDefault="00DF58D2" w:rsidP="00DF58D2">
      <w:pPr>
        <w:pStyle w:val="FootnoteText"/>
        <w:rPr>
          <w:lang w:eastAsia="zh-CN"/>
        </w:rPr>
      </w:pPr>
      <w:r w:rsidRPr="00EC14CA">
        <w:rPr>
          <w:rStyle w:val="FootnoteReference"/>
          <w:lang w:eastAsia="zh-CN"/>
        </w:rPr>
        <w:t>*</w:t>
      </w:r>
      <w:r w:rsidRPr="00EC14CA">
        <w:rPr>
          <w:lang w:eastAsia="zh-CN"/>
        </w:rPr>
        <w:t xml:space="preserve"> </w:t>
      </w:r>
      <w:r>
        <w:rPr>
          <w:lang w:eastAsia="zh-CN"/>
        </w:rPr>
        <w:tab/>
      </w:r>
      <w:r w:rsidRPr="00EE24D8">
        <w:rPr>
          <w:lang w:eastAsia="zh-CN"/>
        </w:rPr>
        <w:t>本决议某些频段前后出现的方括号应理解为</w:t>
      </w:r>
      <w:r w:rsidRPr="00EE24D8">
        <w:rPr>
          <w:lang w:eastAsia="zh-CN"/>
        </w:rPr>
        <w:t>WRC-27</w:t>
      </w:r>
      <w:r w:rsidRPr="00EE24D8">
        <w:rPr>
          <w:lang w:eastAsia="zh-CN"/>
        </w:rPr>
        <w:t>将考虑并审议纳入这些放在方括号中的频段并酌情做出</w:t>
      </w:r>
      <w:r w:rsidRPr="00EE24D8">
        <w:rPr>
          <w:rFonts w:hint="eastAsia"/>
          <w:lang w:eastAsia="zh-CN"/>
        </w:rPr>
        <w:t>决定。</w:t>
      </w:r>
    </w:p>
  </w:footnote>
  <w:footnote w:id="29">
    <w:p w14:paraId="67CC8CD5" w14:textId="77777777" w:rsidR="00DF58D2" w:rsidRPr="00713345" w:rsidRDefault="00DF58D2" w:rsidP="00DF58D2">
      <w:pPr>
        <w:pStyle w:val="FootnoteText"/>
        <w:rPr>
          <w:lang w:eastAsia="zh-CN"/>
        </w:rPr>
      </w:pPr>
      <w:r w:rsidRPr="00C91580">
        <w:rPr>
          <w:rStyle w:val="FootnoteReference"/>
          <w:lang w:eastAsia="zh-CN"/>
        </w:rPr>
        <w:t>*</w:t>
      </w:r>
      <w:r w:rsidRPr="00C91580">
        <w:rPr>
          <w:lang w:eastAsia="zh-CN"/>
        </w:rPr>
        <w:t xml:space="preserve"> </w:t>
      </w:r>
      <w:r>
        <w:rPr>
          <w:lang w:eastAsia="zh-CN"/>
        </w:rPr>
        <w:tab/>
      </w:r>
      <w:r w:rsidRPr="00E16B39">
        <w:rPr>
          <w:lang w:eastAsia="zh-CN"/>
        </w:rPr>
        <w:t>本决议某些频段前后出现的方括号应理解为</w:t>
      </w:r>
      <w:r w:rsidRPr="00E16B39">
        <w:rPr>
          <w:lang w:eastAsia="zh-CN"/>
        </w:rPr>
        <w:t>WRC-27</w:t>
      </w:r>
      <w:r w:rsidRPr="00E16B39">
        <w:rPr>
          <w:lang w:eastAsia="zh-CN"/>
        </w:rPr>
        <w:t>将考虑并审议纳入这些放在方括号中的频段并酌情做出决</w:t>
      </w:r>
      <w:r w:rsidRPr="00E16B39">
        <w:rPr>
          <w:rFonts w:hint="eastAsia"/>
          <w:lang w:eastAsia="zh-CN"/>
        </w:rPr>
        <w:t>定。</w:t>
      </w:r>
    </w:p>
  </w:footnote>
  <w:footnote w:id="30">
    <w:p w14:paraId="2D43ABDC" w14:textId="77777777" w:rsidR="00DF58D2" w:rsidRPr="00713345" w:rsidRDefault="00DF58D2" w:rsidP="00DF58D2">
      <w:pPr>
        <w:pStyle w:val="FootnoteText"/>
        <w:rPr>
          <w:lang w:eastAsia="zh-CN"/>
        </w:rPr>
      </w:pPr>
      <w:r w:rsidRPr="00C91580">
        <w:rPr>
          <w:rStyle w:val="FootnoteReference"/>
          <w:lang w:eastAsia="zh-CN"/>
        </w:rPr>
        <w:t>*</w:t>
      </w:r>
      <w:r w:rsidRPr="00C91580">
        <w:rPr>
          <w:lang w:eastAsia="zh-CN"/>
        </w:rPr>
        <w:t xml:space="preserve"> </w:t>
      </w:r>
      <w:r>
        <w:rPr>
          <w:lang w:eastAsia="zh-CN"/>
        </w:rPr>
        <w:tab/>
      </w:r>
      <w:r w:rsidRPr="00E16B39">
        <w:rPr>
          <w:lang w:eastAsia="zh-CN"/>
        </w:rPr>
        <w:t>本决议某些频段前后出现的方括号应理解为</w:t>
      </w:r>
      <w:r w:rsidRPr="00E16B39">
        <w:rPr>
          <w:lang w:eastAsia="zh-CN"/>
        </w:rPr>
        <w:t>WRC-27</w:t>
      </w:r>
      <w:r w:rsidRPr="00E16B39">
        <w:rPr>
          <w:lang w:eastAsia="zh-CN"/>
        </w:rPr>
        <w:t>将考虑并审议纳入这些放在方括号中的频段并酌情做出决</w:t>
      </w:r>
      <w:r w:rsidRPr="00E16B39">
        <w:rPr>
          <w:rFonts w:hint="eastAsia"/>
          <w:lang w:eastAsia="zh-CN"/>
        </w:rPr>
        <w:t>定。</w:t>
      </w:r>
    </w:p>
  </w:footnote>
  <w:footnote w:id="31">
    <w:p w14:paraId="1824E0A7" w14:textId="77777777" w:rsidR="00DF58D2" w:rsidRPr="00713345" w:rsidRDefault="00DF58D2" w:rsidP="00DF58D2">
      <w:pPr>
        <w:pStyle w:val="FootnoteText"/>
        <w:rPr>
          <w:lang w:eastAsia="zh-CN"/>
        </w:rPr>
      </w:pPr>
      <w:r w:rsidRPr="00C91580">
        <w:rPr>
          <w:rStyle w:val="FootnoteReference"/>
          <w:lang w:eastAsia="zh-CN"/>
        </w:rPr>
        <w:t>*</w:t>
      </w:r>
      <w:r w:rsidRPr="00C91580">
        <w:rPr>
          <w:lang w:eastAsia="zh-CN"/>
        </w:rPr>
        <w:t xml:space="preserve"> </w:t>
      </w:r>
      <w:r>
        <w:rPr>
          <w:lang w:eastAsia="zh-CN"/>
        </w:rPr>
        <w:tab/>
      </w:r>
      <w:r w:rsidRPr="00E16B39">
        <w:rPr>
          <w:lang w:eastAsia="zh-CN"/>
        </w:rPr>
        <w:t>本决议某些频段前后出现的方括号应理解为</w:t>
      </w:r>
      <w:r w:rsidRPr="00E16B39">
        <w:rPr>
          <w:lang w:eastAsia="zh-CN"/>
        </w:rPr>
        <w:t>WRC-27</w:t>
      </w:r>
      <w:r w:rsidRPr="00E16B39">
        <w:rPr>
          <w:lang w:eastAsia="zh-CN"/>
        </w:rPr>
        <w:t>将考虑并审议纳入这些放在方括号中的频段并酌情做出决</w:t>
      </w:r>
      <w:r w:rsidRPr="00E16B39">
        <w:rPr>
          <w:rFonts w:hint="eastAsia"/>
          <w:lang w:eastAsia="zh-CN"/>
        </w:rPr>
        <w:t>定。</w:t>
      </w:r>
    </w:p>
  </w:footnote>
  <w:footnote w:id="32">
    <w:p w14:paraId="59CB3651" w14:textId="77777777" w:rsidR="00DF58D2" w:rsidRPr="00935748" w:rsidRDefault="00DF58D2" w:rsidP="00DF58D2">
      <w:pPr>
        <w:pStyle w:val="FootnoteText"/>
        <w:rPr>
          <w:lang w:eastAsia="zh-CN"/>
        </w:rPr>
      </w:pPr>
      <w:r w:rsidRPr="003D2D01">
        <w:rPr>
          <w:rStyle w:val="FootnoteReference"/>
          <w:rFonts w:ascii="Symbol" w:hAnsi="Symbol"/>
          <w:lang w:eastAsia="zh-CN"/>
        </w:rPr>
        <w:t></w:t>
      </w:r>
      <w:r w:rsidRPr="003D2D01">
        <w:rPr>
          <w:rStyle w:val="FootnoteReference"/>
          <w:rFonts w:ascii="Symbol" w:hAnsi="Symbol"/>
          <w:lang w:eastAsia="zh-CN"/>
        </w:rPr>
        <w:t></w:t>
      </w:r>
      <w:r w:rsidRPr="003D2D01">
        <w:rPr>
          <w:rFonts w:ascii="Symbol" w:hAnsi="Symbol"/>
          <w:lang w:eastAsia="zh-CN"/>
        </w:rPr>
        <w:t xml:space="preserve"> </w:t>
      </w:r>
      <w:r>
        <w:rPr>
          <w:lang w:val="en-GB" w:eastAsia="zh-CN"/>
        </w:rPr>
        <w:tab/>
      </w:r>
      <w:r w:rsidRPr="00935748">
        <w:rPr>
          <w:rFonts w:hint="eastAsia"/>
          <w:lang w:eastAsia="zh-CN"/>
        </w:rPr>
        <w:t>该议项最初由提议</w:t>
      </w:r>
      <w:r>
        <w:rPr>
          <w:rFonts w:hint="eastAsia"/>
          <w:lang w:eastAsia="zh-CN"/>
        </w:rPr>
        <w:t>人建议</w:t>
      </w:r>
      <w:r w:rsidRPr="00935748">
        <w:rPr>
          <w:rFonts w:hint="eastAsia"/>
          <w:lang w:eastAsia="zh-CN"/>
        </w:rPr>
        <w:t>将</w:t>
      </w:r>
      <w:r>
        <w:rPr>
          <w:rFonts w:hint="eastAsia"/>
          <w:lang w:eastAsia="zh-CN"/>
        </w:rPr>
        <w:t>其</w:t>
      </w:r>
      <w:r w:rsidRPr="00935748">
        <w:rPr>
          <w:rFonts w:hint="eastAsia"/>
          <w:lang w:eastAsia="zh-CN"/>
        </w:rPr>
        <w:t>作为</w:t>
      </w:r>
      <w:r w:rsidRPr="00935748">
        <w:rPr>
          <w:rFonts w:hint="eastAsia"/>
          <w:lang w:eastAsia="zh-CN"/>
        </w:rPr>
        <w:t>WRC-27</w:t>
      </w:r>
      <w:r w:rsidRPr="00935748">
        <w:rPr>
          <w:rFonts w:hint="eastAsia"/>
          <w:lang w:eastAsia="zh-CN"/>
        </w:rPr>
        <w:t>的一个议项，后来被纳入了</w:t>
      </w:r>
      <w:r w:rsidRPr="00935748">
        <w:rPr>
          <w:rFonts w:hint="eastAsia"/>
          <w:lang w:eastAsia="zh-CN"/>
        </w:rPr>
        <w:t>ITU-R</w:t>
      </w:r>
      <w:r w:rsidRPr="00935748">
        <w:rPr>
          <w:rFonts w:hint="eastAsia"/>
          <w:lang w:eastAsia="zh-CN"/>
        </w:rPr>
        <w:t>有关</w:t>
      </w:r>
      <w:r w:rsidRPr="00935748">
        <w:rPr>
          <w:rFonts w:hint="eastAsia"/>
          <w:lang w:eastAsia="zh-CN"/>
        </w:rPr>
        <w:t>WRC-31</w:t>
      </w:r>
      <w:r w:rsidRPr="00935748">
        <w:rPr>
          <w:rFonts w:hint="eastAsia"/>
          <w:lang w:eastAsia="zh-CN"/>
        </w:rPr>
        <w:t>筹备工作的临时分配草案中。需要强调的是，该议项草案要求就无线电测定系统（</w:t>
      </w:r>
      <w:r w:rsidRPr="00935748">
        <w:rPr>
          <w:rFonts w:hint="eastAsia"/>
          <w:lang w:eastAsia="zh-CN"/>
        </w:rPr>
        <w:t>5B</w:t>
      </w:r>
      <w:r>
        <w:rPr>
          <w:rFonts w:hint="eastAsia"/>
          <w:lang w:eastAsia="zh-CN"/>
        </w:rPr>
        <w:t>工作组</w:t>
      </w:r>
      <w:r w:rsidRPr="00935748">
        <w:rPr>
          <w:rFonts w:hint="eastAsia"/>
          <w:lang w:eastAsia="zh-CN"/>
        </w:rPr>
        <w:t>）和</w:t>
      </w:r>
      <w:r w:rsidRPr="00935748">
        <w:rPr>
          <w:rFonts w:hint="eastAsia"/>
          <w:lang w:eastAsia="zh-CN"/>
        </w:rPr>
        <w:t>EESS</w:t>
      </w:r>
      <w:r w:rsidRPr="00935748">
        <w:rPr>
          <w:rFonts w:hint="eastAsia"/>
          <w:lang w:eastAsia="zh-CN"/>
        </w:rPr>
        <w:t>（有源）系统（</w:t>
      </w:r>
      <w:r w:rsidRPr="00935748">
        <w:rPr>
          <w:rFonts w:hint="eastAsia"/>
          <w:lang w:eastAsia="zh-CN"/>
        </w:rPr>
        <w:t>7C</w:t>
      </w:r>
      <w:r>
        <w:rPr>
          <w:rFonts w:hint="eastAsia"/>
          <w:lang w:eastAsia="zh-CN"/>
        </w:rPr>
        <w:t>工作组</w:t>
      </w:r>
      <w:r w:rsidRPr="00935748">
        <w:rPr>
          <w:rFonts w:hint="eastAsia"/>
          <w:lang w:eastAsia="zh-CN"/>
        </w:rPr>
        <w:t>）之间的共存开展研究。有关负责组的最终决定将在晚些时候（</w:t>
      </w:r>
      <w:r w:rsidRPr="00935748">
        <w:rPr>
          <w:rFonts w:hint="eastAsia"/>
          <w:lang w:eastAsia="zh-CN"/>
        </w:rPr>
        <w:t>CPM31-1</w:t>
      </w:r>
      <w:r w:rsidRPr="00935748">
        <w:rPr>
          <w:rFonts w:hint="eastAsia"/>
          <w:lang w:eastAsia="zh-CN"/>
        </w:rPr>
        <w:t>）做出。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093143"/>
      <w:docPartObj>
        <w:docPartGallery w:val="Page Numbers (Top of Page)"/>
        <w:docPartUnique/>
      </w:docPartObj>
    </w:sdtPr>
    <w:sdtEndPr>
      <w:rPr>
        <w:noProof/>
        <w:sz w:val="18"/>
        <w:szCs w:val="18"/>
      </w:rPr>
    </w:sdtEndPr>
    <w:sdtContent>
      <w:p w14:paraId="6B6F117F" w14:textId="77777777" w:rsidR="00FA4C8C" w:rsidRDefault="00FA4C8C">
        <w:pPr>
          <w:pStyle w:val="Header"/>
          <w:jc w:val="center"/>
        </w:pPr>
        <w:r w:rsidRPr="00CC63F8">
          <w:rPr>
            <w:sz w:val="18"/>
            <w:szCs w:val="18"/>
          </w:rPr>
          <w:fldChar w:fldCharType="begin"/>
        </w:r>
        <w:r w:rsidRPr="00CC63F8">
          <w:rPr>
            <w:sz w:val="18"/>
            <w:szCs w:val="18"/>
          </w:rPr>
          <w:instrText xml:space="preserve"> PAGE   \* MERGEFORMAT </w:instrText>
        </w:r>
        <w:r w:rsidRPr="00CC63F8">
          <w:rPr>
            <w:sz w:val="18"/>
            <w:szCs w:val="18"/>
          </w:rPr>
          <w:fldChar w:fldCharType="separate"/>
        </w:r>
        <w:r>
          <w:rPr>
            <w:noProof/>
            <w:sz w:val="18"/>
            <w:szCs w:val="18"/>
          </w:rPr>
          <w:t>20</w:t>
        </w:r>
        <w:r w:rsidRPr="00CC63F8">
          <w:rPr>
            <w:noProof/>
            <w:sz w:val="18"/>
            <w:szCs w:val="18"/>
          </w:rPr>
          <w:fldChar w:fldCharType="end"/>
        </w:r>
      </w:p>
    </w:sdtContent>
  </w:sdt>
  <w:p w14:paraId="1EFF211C" w14:textId="77777777" w:rsidR="00FA4C8C" w:rsidRDefault="00FA4C8C"/>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383766"/>
      <w:docPartObj>
        <w:docPartGallery w:val="Page Numbers (Top of Page)"/>
        <w:docPartUnique/>
      </w:docPartObj>
    </w:sdtPr>
    <w:sdtEndPr>
      <w:rPr>
        <w:noProof/>
        <w:sz w:val="18"/>
        <w:szCs w:val="18"/>
      </w:rPr>
    </w:sdtEndPr>
    <w:sdtContent>
      <w:p w14:paraId="5D7F6AEF" w14:textId="77777777" w:rsidR="00FB2E82" w:rsidRPr="00CC63F8" w:rsidRDefault="00FB2E82" w:rsidP="00CC63F8">
        <w:pPr>
          <w:pStyle w:val="Header"/>
          <w:jc w:val="center"/>
          <w:rPr>
            <w:sz w:val="18"/>
            <w:szCs w:val="18"/>
          </w:rPr>
        </w:pPr>
        <w:r w:rsidRPr="00211F76">
          <w:rPr>
            <w:sz w:val="18"/>
            <w:szCs w:val="18"/>
          </w:rPr>
          <w:t xml:space="preserve">- </w:t>
        </w:r>
        <w:r w:rsidRPr="00211F76">
          <w:rPr>
            <w:sz w:val="18"/>
            <w:szCs w:val="18"/>
          </w:rPr>
          <w:fldChar w:fldCharType="begin"/>
        </w:r>
        <w:r w:rsidRPr="00211F76">
          <w:rPr>
            <w:sz w:val="18"/>
            <w:szCs w:val="18"/>
          </w:rPr>
          <w:instrText xml:space="preserve"> PAGE   \* MERGEFORMAT </w:instrText>
        </w:r>
        <w:r w:rsidRPr="00211F76">
          <w:rPr>
            <w:sz w:val="18"/>
            <w:szCs w:val="18"/>
          </w:rPr>
          <w:fldChar w:fldCharType="separate"/>
        </w:r>
        <w:r>
          <w:rPr>
            <w:noProof/>
            <w:sz w:val="18"/>
            <w:szCs w:val="18"/>
          </w:rPr>
          <w:t>55</w:t>
        </w:r>
        <w:r w:rsidRPr="00211F76">
          <w:rPr>
            <w:noProof/>
            <w:sz w:val="18"/>
            <w:szCs w:val="18"/>
          </w:rPr>
          <w:fldChar w:fldCharType="end"/>
        </w:r>
        <w:r w:rsidRPr="00211F76">
          <w:rPr>
            <w:noProof/>
            <w:sz w:val="18"/>
            <w:szCs w:val="18"/>
          </w:rPr>
          <w:t xml:space="preserve"> -</w:t>
        </w:r>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914267"/>
      <w:docPartObj>
        <w:docPartGallery w:val="Page Numbers (Top of Page)"/>
        <w:docPartUnique/>
      </w:docPartObj>
    </w:sdtPr>
    <w:sdtEndPr>
      <w:rPr>
        <w:noProof/>
        <w:sz w:val="18"/>
        <w:szCs w:val="18"/>
      </w:rPr>
    </w:sdtEndPr>
    <w:sdtContent>
      <w:p w14:paraId="171A6A71" w14:textId="77777777" w:rsidR="00FB2E82" w:rsidRPr="00EA0C95" w:rsidRDefault="00FB2E82" w:rsidP="00EA0C95">
        <w:pPr>
          <w:pStyle w:val="Header"/>
          <w:jc w:val="center"/>
          <w:rPr>
            <w:noProof/>
            <w:sz w:val="18"/>
            <w:szCs w:val="18"/>
          </w:rPr>
        </w:pPr>
        <w:r w:rsidRPr="00211F76">
          <w:rPr>
            <w:sz w:val="18"/>
            <w:szCs w:val="18"/>
          </w:rPr>
          <w:t xml:space="preserve">- </w:t>
        </w:r>
        <w:r w:rsidRPr="00211F76">
          <w:rPr>
            <w:sz w:val="18"/>
            <w:szCs w:val="18"/>
          </w:rPr>
          <w:fldChar w:fldCharType="begin"/>
        </w:r>
        <w:r w:rsidRPr="00211F76">
          <w:rPr>
            <w:sz w:val="18"/>
            <w:szCs w:val="18"/>
          </w:rPr>
          <w:instrText xml:space="preserve"> PAGE   \* MERGEFORMAT </w:instrText>
        </w:r>
        <w:r w:rsidRPr="00211F76">
          <w:rPr>
            <w:sz w:val="18"/>
            <w:szCs w:val="18"/>
          </w:rPr>
          <w:fldChar w:fldCharType="separate"/>
        </w:r>
        <w:r>
          <w:rPr>
            <w:noProof/>
            <w:sz w:val="18"/>
            <w:szCs w:val="18"/>
          </w:rPr>
          <w:t>50</w:t>
        </w:r>
        <w:r w:rsidRPr="00211F76">
          <w:rPr>
            <w:noProof/>
            <w:sz w:val="18"/>
            <w:szCs w:val="18"/>
          </w:rPr>
          <w:fldChar w:fldCharType="end"/>
        </w:r>
        <w:r w:rsidRPr="00211F76">
          <w:rPr>
            <w:noProof/>
            <w:sz w:val="18"/>
            <w:szCs w:val="18"/>
          </w:rPr>
          <w:t xml:space="preserve"> -</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69917"/>
      <w:docPartObj>
        <w:docPartGallery w:val="Page Numbers (Top of Page)"/>
        <w:docPartUnique/>
      </w:docPartObj>
    </w:sdtPr>
    <w:sdtEndPr>
      <w:rPr>
        <w:noProof/>
        <w:sz w:val="18"/>
        <w:szCs w:val="18"/>
      </w:rPr>
    </w:sdtEndPr>
    <w:sdtContent>
      <w:p w14:paraId="473EDA93" w14:textId="6A10428A" w:rsidR="00FA4C8C" w:rsidRPr="00CC63F8" w:rsidRDefault="00FA4C8C" w:rsidP="00CC63F8">
        <w:pPr>
          <w:pStyle w:val="Header"/>
          <w:jc w:val="center"/>
          <w:rPr>
            <w:sz w:val="18"/>
            <w:szCs w:val="18"/>
          </w:rPr>
        </w:pPr>
        <w:r w:rsidRPr="00211F76">
          <w:rPr>
            <w:sz w:val="18"/>
            <w:szCs w:val="18"/>
          </w:rPr>
          <w:t xml:space="preserve">- </w:t>
        </w:r>
        <w:r w:rsidRPr="00211F76">
          <w:rPr>
            <w:sz w:val="18"/>
            <w:szCs w:val="18"/>
          </w:rPr>
          <w:fldChar w:fldCharType="begin"/>
        </w:r>
        <w:r w:rsidRPr="00211F76">
          <w:rPr>
            <w:sz w:val="18"/>
            <w:szCs w:val="18"/>
          </w:rPr>
          <w:instrText xml:space="preserve"> PAGE   \* MERGEFORMAT </w:instrText>
        </w:r>
        <w:r w:rsidRPr="00211F76">
          <w:rPr>
            <w:sz w:val="18"/>
            <w:szCs w:val="18"/>
          </w:rPr>
          <w:fldChar w:fldCharType="separate"/>
        </w:r>
        <w:r w:rsidR="00736A24">
          <w:rPr>
            <w:noProof/>
            <w:sz w:val="18"/>
            <w:szCs w:val="18"/>
          </w:rPr>
          <w:t>2</w:t>
        </w:r>
        <w:r w:rsidRPr="00211F76">
          <w:rPr>
            <w:noProof/>
            <w:sz w:val="18"/>
            <w:szCs w:val="18"/>
          </w:rPr>
          <w:fldChar w:fldCharType="end"/>
        </w:r>
        <w:r w:rsidRPr="00211F76">
          <w:rPr>
            <w:noProof/>
            <w:sz w:val="18"/>
            <w:szCs w:val="18"/>
          </w:rPr>
          <w:t xml:space="preserve"> -</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1C576" w14:textId="700C397F" w:rsidR="00FA4C8C" w:rsidRPr="00954F95" w:rsidRDefault="00FA4C8C" w:rsidP="00954F95">
    <w:pPr>
      <w:pStyle w:val="Header"/>
      <w:tabs>
        <w:tab w:val="clear" w:pos="794"/>
        <w:tab w:val="clear" w:pos="4820"/>
        <w:tab w:val="clear" w:pos="9639"/>
        <w:tab w:val="left" w:pos="4922"/>
      </w:tabs>
      <w:spacing w:line="360" w:lineRule="auto"/>
      <w:ind w:left="108"/>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676581"/>
      <w:docPartObj>
        <w:docPartGallery w:val="Page Numbers (Top of Page)"/>
        <w:docPartUnique/>
      </w:docPartObj>
    </w:sdtPr>
    <w:sdtEndPr>
      <w:rPr>
        <w:noProof/>
        <w:sz w:val="18"/>
        <w:szCs w:val="18"/>
      </w:rPr>
    </w:sdtEndPr>
    <w:sdtContent>
      <w:p w14:paraId="2ED8DA59" w14:textId="77777777" w:rsidR="00FB2E82" w:rsidRPr="00CC63F8" w:rsidRDefault="00FB2E82" w:rsidP="00CC63F8">
        <w:pPr>
          <w:pStyle w:val="Header"/>
          <w:jc w:val="center"/>
          <w:rPr>
            <w:sz w:val="18"/>
            <w:szCs w:val="18"/>
          </w:rPr>
        </w:pPr>
        <w:r w:rsidRPr="00211F76">
          <w:rPr>
            <w:sz w:val="18"/>
            <w:szCs w:val="18"/>
          </w:rPr>
          <w:t xml:space="preserve">- </w:t>
        </w:r>
        <w:r w:rsidRPr="00211F76">
          <w:rPr>
            <w:sz w:val="18"/>
            <w:szCs w:val="18"/>
          </w:rPr>
          <w:fldChar w:fldCharType="begin"/>
        </w:r>
        <w:r w:rsidRPr="00211F76">
          <w:rPr>
            <w:sz w:val="18"/>
            <w:szCs w:val="18"/>
          </w:rPr>
          <w:instrText xml:space="preserve"> PAGE   \* MERGEFORMAT </w:instrText>
        </w:r>
        <w:r w:rsidRPr="00211F76">
          <w:rPr>
            <w:sz w:val="18"/>
            <w:szCs w:val="18"/>
          </w:rPr>
          <w:fldChar w:fldCharType="separate"/>
        </w:r>
        <w:r>
          <w:rPr>
            <w:noProof/>
            <w:sz w:val="18"/>
            <w:szCs w:val="18"/>
          </w:rPr>
          <w:t>2</w:t>
        </w:r>
        <w:r w:rsidRPr="00211F76">
          <w:rPr>
            <w:noProof/>
            <w:sz w:val="18"/>
            <w:szCs w:val="18"/>
          </w:rPr>
          <w:fldChar w:fldCharType="end"/>
        </w:r>
        <w:r w:rsidRPr="00211F76">
          <w:rPr>
            <w:noProof/>
            <w:sz w:val="18"/>
            <w:szCs w:val="18"/>
          </w:rPr>
          <w:t xml:space="preserve"> -</w: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387418"/>
      <w:docPartObj>
        <w:docPartGallery w:val="Page Numbers (Top of Page)"/>
        <w:docPartUnique/>
      </w:docPartObj>
    </w:sdtPr>
    <w:sdtEndPr>
      <w:rPr>
        <w:noProof/>
        <w:sz w:val="18"/>
        <w:szCs w:val="18"/>
      </w:rPr>
    </w:sdtEndPr>
    <w:sdtContent>
      <w:p w14:paraId="629016F2" w14:textId="62FCAB09" w:rsidR="00260DDF" w:rsidRPr="00260DDF" w:rsidRDefault="00260DDF" w:rsidP="00260DDF">
        <w:pPr>
          <w:pStyle w:val="Header"/>
          <w:jc w:val="center"/>
          <w:rPr>
            <w:noProof/>
            <w:sz w:val="18"/>
            <w:szCs w:val="18"/>
          </w:rPr>
        </w:pPr>
        <w:r w:rsidRPr="00211F76">
          <w:rPr>
            <w:sz w:val="18"/>
            <w:szCs w:val="18"/>
          </w:rPr>
          <w:t xml:space="preserve">- </w:t>
        </w:r>
        <w:r w:rsidRPr="00211F76">
          <w:rPr>
            <w:sz w:val="18"/>
            <w:szCs w:val="18"/>
          </w:rPr>
          <w:fldChar w:fldCharType="begin"/>
        </w:r>
        <w:r w:rsidRPr="00211F76">
          <w:rPr>
            <w:sz w:val="18"/>
            <w:szCs w:val="18"/>
          </w:rPr>
          <w:instrText xml:space="preserve"> PAGE   \* MERGEFORMAT </w:instrText>
        </w:r>
        <w:r w:rsidRPr="00211F76">
          <w:rPr>
            <w:sz w:val="18"/>
            <w:szCs w:val="18"/>
          </w:rPr>
          <w:fldChar w:fldCharType="separate"/>
        </w:r>
        <w:r>
          <w:rPr>
            <w:sz w:val="18"/>
            <w:szCs w:val="18"/>
          </w:rPr>
          <w:t>14</w:t>
        </w:r>
        <w:r w:rsidRPr="00211F76">
          <w:rPr>
            <w:noProof/>
            <w:sz w:val="18"/>
            <w:szCs w:val="18"/>
          </w:rPr>
          <w:fldChar w:fldCharType="end"/>
        </w:r>
        <w:r w:rsidRPr="00211F76">
          <w:rPr>
            <w:noProof/>
            <w:sz w:val="18"/>
            <w:szCs w:val="18"/>
          </w:rPr>
          <w:t xml:space="preserve"> -</w: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57036"/>
      <w:docPartObj>
        <w:docPartGallery w:val="Page Numbers (Top of Page)"/>
        <w:docPartUnique/>
      </w:docPartObj>
    </w:sdtPr>
    <w:sdtEndPr>
      <w:rPr>
        <w:noProof/>
        <w:sz w:val="18"/>
        <w:szCs w:val="18"/>
      </w:rPr>
    </w:sdtEndPr>
    <w:sdtContent>
      <w:p w14:paraId="63EF9E7C" w14:textId="77777777" w:rsidR="00DF58D2" w:rsidRPr="00CC63F8" w:rsidRDefault="00DF58D2" w:rsidP="00CC63F8">
        <w:pPr>
          <w:pStyle w:val="Header"/>
          <w:jc w:val="center"/>
          <w:rPr>
            <w:sz w:val="18"/>
            <w:szCs w:val="18"/>
          </w:rPr>
        </w:pPr>
        <w:r w:rsidRPr="00211F76">
          <w:rPr>
            <w:sz w:val="18"/>
            <w:szCs w:val="18"/>
          </w:rPr>
          <w:t xml:space="preserve">- </w:t>
        </w:r>
        <w:r w:rsidRPr="00211F76">
          <w:rPr>
            <w:sz w:val="18"/>
            <w:szCs w:val="18"/>
          </w:rPr>
          <w:fldChar w:fldCharType="begin"/>
        </w:r>
        <w:r w:rsidRPr="00211F76">
          <w:rPr>
            <w:sz w:val="18"/>
            <w:szCs w:val="18"/>
          </w:rPr>
          <w:instrText xml:space="preserve"> PAGE   \* MERGEFORMAT </w:instrText>
        </w:r>
        <w:r w:rsidRPr="00211F76">
          <w:rPr>
            <w:sz w:val="18"/>
            <w:szCs w:val="18"/>
          </w:rPr>
          <w:fldChar w:fldCharType="separate"/>
        </w:r>
        <w:r>
          <w:rPr>
            <w:noProof/>
            <w:sz w:val="18"/>
            <w:szCs w:val="18"/>
          </w:rPr>
          <w:t>47</w:t>
        </w:r>
        <w:r w:rsidRPr="00211F76">
          <w:rPr>
            <w:noProof/>
            <w:sz w:val="18"/>
            <w:szCs w:val="18"/>
          </w:rPr>
          <w:fldChar w:fldCharType="end"/>
        </w:r>
        <w:r w:rsidRPr="00211F76">
          <w:rPr>
            <w:noProof/>
            <w:sz w:val="18"/>
            <w:szCs w:val="18"/>
          </w:rPr>
          <w:t xml:space="preserve"> -</w:t>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192281"/>
      <w:docPartObj>
        <w:docPartGallery w:val="Page Numbers (Top of Page)"/>
        <w:docPartUnique/>
      </w:docPartObj>
    </w:sdtPr>
    <w:sdtEndPr>
      <w:rPr>
        <w:noProof/>
        <w:sz w:val="18"/>
        <w:szCs w:val="18"/>
      </w:rPr>
    </w:sdtEndPr>
    <w:sdtContent>
      <w:p w14:paraId="25EE9A15" w14:textId="77777777" w:rsidR="00DF58D2" w:rsidRPr="00EA0C95" w:rsidRDefault="00DF58D2" w:rsidP="00EA0C95">
        <w:pPr>
          <w:pStyle w:val="Header"/>
          <w:jc w:val="center"/>
          <w:rPr>
            <w:noProof/>
            <w:sz w:val="18"/>
            <w:szCs w:val="18"/>
          </w:rPr>
        </w:pPr>
        <w:r w:rsidRPr="00211F76">
          <w:rPr>
            <w:sz w:val="18"/>
            <w:szCs w:val="18"/>
          </w:rPr>
          <w:t xml:space="preserve">- </w:t>
        </w:r>
        <w:r w:rsidRPr="00211F76">
          <w:rPr>
            <w:sz w:val="18"/>
            <w:szCs w:val="18"/>
          </w:rPr>
          <w:fldChar w:fldCharType="begin"/>
        </w:r>
        <w:r w:rsidRPr="00211F76">
          <w:rPr>
            <w:sz w:val="18"/>
            <w:szCs w:val="18"/>
          </w:rPr>
          <w:instrText xml:space="preserve"> PAGE   \* MERGEFORMAT </w:instrText>
        </w:r>
        <w:r w:rsidRPr="00211F76">
          <w:rPr>
            <w:sz w:val="18"/>
            <w:szCs w:val="18"/>
          </w:rPr>
          <w:fldChar w:fldCharType="separate"/>
        </w:r>
        <w:r>
          <w:rPr>
            <w:noProof/>
            <w:sz w:val="18"/>
            <w:szCs w:val="18"/>
          </w:rPr>
          <w:t>41</w:t>
        </w:r>
        <w:r w:rsidRPr="00211F76">
          <w:rPr>
            <w:noProof/>
            <w:sz w:val="18"/>
            <w:szCs w:val="18"/>
          </w:rPr>
          <w:fldChar w:fldCharType="end"/>
        </w:r>
        <w:r w:rsidRPr="00211F76">
          <w:rPr>
            <w:noProof/>
            <w:sz w:val="18"/>
            <w:szCs w:val="18"/>
          </w:rPr>
          <w:t xml:space="preserve"> -</w:t>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954544"/>
      <w:docPartObj>
        <w:docPartGallery w:val="Page Numbers (Top of Page)"/>
        <w:docPartUnique/>
      </w:docPartObj>
    </w:sdtPr>
    <w:sdtEndPr>
      <w:rPr>
        <w:noProof/>
        <w:sz w:val="18"/>
        <w:szCs w:val="18"/>
      </w:rPr>
    </w:sdtEndPr>
    <w:sdtContent>
      <w:p w14:paraId="40FB637F" w14:textId="77777777" w:rsidR="00DF58D2" w:rsidRPr="00CC63F8" w:rsidRDefault="00DF58D2" w:rsidP="00CC63F8">
        <w:pPr>
          <w:pStyle w:val="Header"/>
          <w:jc w:val="center"/>
          <w:rPr>
            <w:sz w:val="18"/>
            <w:szCs w:val="18"/>
          </w:rPr>
        </w:pPr>
        <w:r w:rsidRPr="00211F76">
          <w:rPr>
            <w:sz w:val="18"/>
            <w:szCs w:val="18"/>
          </w:rPr>
          <w:t xml:space="preserve">- </w:t>
        </w:r>
        <w:r w:rsidRPr="00211F76">
          <w:rPr>
            <w:sz w:val="18"/>
            <w:szCs w:val="18"/>
          </w:rPr>
          <w:fldChar w:fldCharType="begin"/>
        </w:r>
        <w:r w:rsidRPr="00211F76">
          <w:rPr>
            <w:sz w:val="18"/>
            <w:szCs w:val="18"/>
          </w:rPr>
          <w:instrText xml:space="preserve"> PAGE   \* MERGEFORMAT </w:instrText>
        </w:r>
        <w:r w:rsidRPr="00211F76">
          <w:rPr>
            <w:sz w:val="18"/>
            <w:szCs w:val="18"/>
          </w:rPr>
          <w:fldChar w:fldCharType="separate"/>
        </w:r>
        <w:r>
          <w:rPr>
            <w:noProof/>
            <w:sz w:val="18"/>
            <w:szCs w:val="18"/>
          </w:rPr>
          <w:t>55</w:t>
        </w:r>
        <w:r w:rsidRPr="00211F76">
          <w:rPr>
            <w:noProof/>
            <w:sz w:val="18"/>
            <w:szCs w:val="18"/>
          </w:rPr>
          <w:fldChar w:fldCharType="end"/>
        </w:r>
        <w:r w:rsidRPr="00211F76">
          <w:rPr>
            <w:noProof/>
            <w:sz w:val="18"/>
            <w:szCs w:val="18"/>
          </w:rPr>
          <w:t xml:space="preserve"> -</w:t>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531280"/>
      <w:docPartObj>
        <w:docPartGallery w:val="Page Numbers (Top of Page)"/>
        <w:docPartUnique/>
      </w:docPartObj>
    </w:sdtPr>
    <w:sdtEndPr>
      <w:rPr>
        <w:noProof/>
        <w:sz w:val="18"/>
        <w:szCs w:val="18"/>
      </w:rPr>
    </w:sdtEndPr>
    <w:sdtContent>
      <w:p w14:paraId="10C0F43F" w14:textId="77777777" w:rsidR="00DF58D2" w:rsidRPr="00EA0C95" w:rsidRDefault="00DF58D2" w:rsidP="00EA0C95">
        <w:pPr>
          <w:pStyle w:val="Header"/>
          <w:jc w:val="center"/>
          <w:rPr>
            <w:noProof/>
            <w:sz w:val="18"/>
            <w:szCs w:val="18"/>
          </w:rPr>
        </w:pPr>
        <w:r w:rsidRPr="00211F76">
          <w:rPr>
            <w:sz w:val="18"/>
            <w:szCs w:val="18"/>
          </w:rPr>
          <w:t xml:space="preserve">- </w:t>
        </w:r>
        <w:r w:rsidRPr="00211F76">
          <w:rPr>
            <w:sz w:val="18"/>
            <w:szCs w:val="18"/>
          </w:rPr>
          <w:fldChar w:fldCharType="begin"/>
        </w:r>
        <w:r w:rsidRPr="00211F76">
          <w:rPr>
            <w:sz w:val="18"/>
            <w:szCs w:val="18"/>
          </w:rPr>
          <w:instrText xml:space="preserve"> PAGE   \* MERGEFORMAT </w:instrText>
        </w:r>
        <w:r w:rsidRPr="00211F76">
          <w:rPr>
            <w:sz w:val="18"/>
            <w:szCs w:val="18"/>
          </w:rPr>
          <w:fldChar w:fldCharType="separate"/>
        </w:r>
        <w:r>
          <w:rPr>
            <w:noProof/>
            <w:sz w:val="18"/>
            <w:szCs w:val="18"/>
          </w:rPr>
          <w:t>50</w:t>
        </w:r>
        <w:r w:rsidRPr="00211F76">
          <w:rPr>
            <w:noProof/>
            <w:sz w:val="18"/>
            <w:szCs w:val="18"/>
          </w:rPr>
          <w:fldChar w:fldCharType="end"/>
        </w:r>
        <w:r w:rsidRPr="00211F76">
          <w:rPr>
            <w:noProof/>
            <w:sz w:val="18"/>
            <w:szCs w:val="18"/>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41D6B17"/>
    <w:multiLevelType w:val="hybridMultilevel"/>
    <w:tmpl w:val="4BE275F8"/>
    <w:lvl w:ilvl="0" w:tplc="FCAA9200">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41F59B7"/>
    <w:multiLevelType w:val="multilevel"/>
    <w:tmpl w:val="F34A08CE"/>
    <w:lvl w:ilvl="0">
      <w:start w:val="1"/>
      <w:numFmt w:val="decimal"/>
      <w:lvlText w:val="%1"/>
      <w:lvlJc w:val="left"/>
      <w:pPr>
        <w:tabs>
          <w:tab w:val="num" w:pos="795"/>
        </w:tabs>
        <w:ind w:left="795" w:hanging="795"/>
      </w:pPr>
      <w:rPr>
        <w:rFonts w:hint="default"/>
      </w:rPr>
    </w:lvl>
    <w:lvl w:ilvl="1">
      <w:start w:val="2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795"/>
        </w:tabs>
        <w:ind w:left="795" w:hanging="79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8C81DFA"/>
    <w:multiLevelType w:val="hybridMultilevel"/>
    <w:tmpl w:val="5A002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A511BF"/>
    <w:multiLevelType w:val="hybridMultilevel"/>
    <w:tmpl w:val="52EC7848"/>
    <w:lvl w:ilvl="0" w:tplc="2962DD4C">
      <w:start w:val="5"/>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E34E31"/>
    <w:multiLevelType w:val="multilevel"/>
    <w:tmpl w:val="F66056BE"/>
    <w:lvl w:ilvl="0">
      <w:start w:val="2"/>
      <w:numFmt w:val="decimal"/>
      <w:lvlText w:val="%1.0"/>
      <w:lvlJc w:val="left"/>
      <w:pPr>
        <w:tabs>
          <w:tab w:val="num" w:pos="1080"/>
        </w:tabs>
        <w:ind w:left="1080" w:hanging="1080"/>
      </w:pPr>
      <w:rPr>
        <w:rFonts w:hint="default"/>
      </w:rPr>
    </w:lvl>
    <w:lvl w:ilvl="1">
      <w:start w:val="1"/>
      <w:numFmt w:val="decimal"/>
      <w:lvlText w:val="%1.%2"/>
      <w:lvlJc w:val="left"/>
      <w:pPr>
        <w:tabs>
          <w:tab w:val="num" w:pos="1800"/>
        </w:tabs>
        <w:ind w:left="1800" w:hanging="108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9" w15:restartNumberingAfterBreak="0">
    <w:nsid w:val="26461064"/>
    <w:multiLevelType w:val="multilevel"/>
    <w:tmpl w:val="223CDD0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0" w15:restartNumberingAfterBreak="0">
    <w:nsid w:val="2B7A160C"/>
    <w:multiLevelType w:val="hybridMultilevel"/>
    <w:tmpl w:val="59F6A944"/>
    <w:lvl w:ilvl="0" w:tplc="9968BDB0">
      <w:start w:val="1"/>
      <w:numFmt w:val="decimal"/>
      <w:lvlText w:val="%1"/>
      <w:lvlJc w:val="left"/>
      <w:pPr>
        <w:tabs>
          <w:tab w:val="num" w:pos="2196"/>
        </w:tabs>
        <w:ind w:left="2196" w:hanging="1140"/>
      </w:pPr>
      <w:rPr>
        <w:rFonts w:hint="default"/>
      </w:rPr>
    </w:lvl>
    <w:lvl w:ilvl="1" w:tplc="04130019">
      <w:start w:val="1"/>
      <w:numFmt w:val="lowerLetter"/>
      <w:lvlText w:val="%2."/>
      <w:lvlJc w:val="left"/>
      <w:pPr>
        <w:tabs>
          <w:tab w:val="num" w:pos="2136"/>
        </w:tabs>
        <w:ind w:left="2136" w:hanging="360"/>
      </w:pPr>
    </w:lvl>
    <w:lvl w:ilvl="2" w:tplc="33EC2D4A">
      <w:numFmt w:val="bullet"/>
      <w:lvlText w:val="–"/>
      <w:lvlJc w:val="left"/>
      <w:pPr>
        <w:tabs>
          <w:tab w:val="num" w:pos="3036"/>
        </w:tabs>
        <w:ind w:left="3036" w:hanging="360"/>
      </w:pPr>
      <w:rPr>
        <w:rFonts w:ascii="Times" w:eastAsia="Times New Roman" w:hAnsi="Times" w:cs="Times" w:hint="default"/>
      </w:rPr>
    </w:lvl>
    <w:lvl w:ilvl="3" w:tplc="0413000F" w:tentative="1">
      <w:start w:val="1"/>
      <w:numFmt w:val="decimal"/>
      <w:lvlText w:val="%4."/>
      <w:lvlJc w:val="left"/>
      <w:pPr>
        <w:tabs>
          <w:tab w:val="num" w:pos="3576"/>
        </w:tabs>
        <w:ind w:left="3576" w:hanging="360"/>
      </w:pPr>
    </w:lvl>
    <w:lvl w:ilvl="4" w:tplc="04130019" w:tentative="1">
      <w:start w:val="1"/>
      <w:numFmt w:val="lowerLetter"/>
      <w:lvlText w:val="%5."/>
      <w:lvlJc w:val="left"/>
      <w:pPr>
        <w:tabs>
          <w:tab w:val="num" w:pos="4296"/>
        </w:tabs>
        <w:ind w:left="4296" w:hanging="360"/>
      </w:pPr>
    </w:lvl>
    <w:lvl w:ilvl="5" w:tplc="0413001B" w:tentative="1">
      <w:start w:val="1"/>
      <w:numFmt w:val="lowerRoman"/>
      <w:lvlText w:val="%6."/>
      <w:lvlJc w:val="right"/>
      <w:pPr>
        <w:tabs>
          <w:tab w:val="num" w:pos="5016"/>
        </w:tabs>
        <w:ind w:left="5016" w:hanging="180"/>
      </w:pPr>
    </w:lvl>
    <w:lvl w:ilvl="6" w:tplc="0413000F" w:tentative="1">
      <w:start w:val="1"/>
      <w:numFmt w:val="decimal"/>
      <w:lvlText w:val="%7."/>
      <w:lvlJc w:val="left"/>
      <w:pPr>
        <w:tabs>
          <w:tab w:val="num" w:pos="5736"/>
        </w:tabs>
        <w:ind w:left="5736" w:hanging="360"/>
      </w:pPr>
    </w:lvl>
    <w:lvl w:ilvl="7" w:tplc="04130019" w:tentative="1">
      <w:start w:val="1"/>
      <w:numFmt w:val="lowerLetter"/>
      <w:lvlText w:val="%8."/>
      <w:lvlJc w:val="left"/>
      <w:pPr>
        <w:tabs>
          <w:tab w:val="num" w:pos="6456"/>
        </w:tabs>
        <w:ind w:left="6456" w:hanging="360"/>
      </w:pPr>
    </w:lvl>
    <w:lvl w:ilvl="8" w:tplc="0413001B" w:tentative="1">
      <w:start w:val="1"/>
      <w:numFmt w:val="lowerRoman"/>
      <w:lvlText w:val="%9."/>
      <w:lvlJc w:val="right"/>
      <w:pPr>
        <w:tabs>
          <w:tab w:val="num" w:pos="7176"/>
        </w:tabs>
        <w:ind w:left="7176" w:hanging="180"/>
      </w:pPr>
    </w:lvl>
  </w:abstractNum>
  <w:abstractNum w:abstractNumId="11" w15:restartNumberingAfterBreak="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A52CCD"/>
    <w:multiLevelType w:val="hybridMultilevel"/>
    <w:tmpl w:val="C38C4C76"/>
    <w:lvl w:ilvl="0" w:tplc="8E3E7EB8">
      <w:start w:val="2"/>
      <w:numFmt w:val="bullet"/>
      <w:lvlText w:val="﷐"/>
      <w:lvlJc w:val="left"/>
      <w:pPr>
        <w:ind w:left="610" w:hanging="360"/>
      </w:pPr>
      <w:rPr>
        <w:rFonts w:ascii="Times New Roman" w:eastAsia="Times New Roman" w:hAnsi="Times New Roman" w:cs="Times New Roman" w:hint="default"/>
      </w:rPr>
    </w:lvl>
    <w:lvl w:ilvl="1" w:tplc="08090003" w:tentative="1">
      <w:start w:val="1"/>
      <w:numFmt w:val="bullet"/>
      <w:lvlText w:val="o"/>
      <w:lvlJc w:val="left"/>
      <w:pPr>
        <w:ind w:left="1330" w:hanging="360"/>
      </w:pPr>
      <w:rPr>
        <w:rFonts w:ascii="Courier New" w:hAnsi="Courier New" w:cs="Courier New" w:hint="default"/>
      </w:rPr>
    </w:lvl>
    <w:lvl w:ilvl="2" w:tplc="08090005" w:tentative="1">
      <w:start w:val="1"/>
      <w:numFmt w:val="bullet"/>
      <w:lvlText w:val=""/>
      <w:lvlJc w:val="left"/>
      <w:pPr>
        <w:ind w:left="2050" w:hanging="360"/>
      </w:pPr>
      <w:rPr>
        <w:rFonts w:ascii="Wingdings" w:hAnsi="Wingdings" w:hint="default"/>
      </w:rPr>
    </w:lvl>
    <w:lvl w:ilvl="3" w:tplc="08090001" w:tentative="1">
      <w:start w:val="1"/>
      <w:numFmt w:val="bullet"/>
      <w:lvlText w:val=""/>
      <w:lvlJc w:val="left"/>
      <w:pPr>
        <w:ind w:left="2770" w:hanging="360"/>
      </w:pPr>
      <w:rPr>
        <w:rFonts w:ascii="Symbol" w:hAnsi="Symbol" w:hint="default"/>
      </w:rPr>
    </w:lvl>
    <w:lvl w:ilvl="4" w:tplc="08090003" w:tentative="1">
      <w:start w:val="1"/>
      <w:numFmt w:val="bullet"/>
      <w:lvlText w:val="o"/>
      <w:lvlJc w:val="left"/>
      <w:pPr>
        <w:ind w:left="3490" w:hanging="360"/>
      </w:pPr>
      <w:rPr>
        <w:rFonts w:ascii="Courier New" w:hAnsi="Courier New" w:cs="Courier New" w:hint="default"/>
      </w:rPr>
    </w:lvl>
    <w:lvl w:ilvl="5" w:tplc="08090005" w:tentative="1">
      <w:start w:val="1"/>
      <w:numFmt w:val="bullet"/>
      <w:lvlText w:val=""/>
      <w:lvlJc w:val="left"/>
      <w:pPr>
        <w:ind w:left="4210" w:hanging="360"/>
      </w:pPr>
      <w:rPr>
        <w:rFonts w:ascii="Wingdings" w:hAnsi="Wingdings" w:hint="default"/>
      </w:rPr>
    </w:lvl>
    <w:lvl w:ilvl="6" w:tplc="08090001" w:tentative="1">
      <w:start w:val="1"/>
      <w:numFmt w:val="bullet"/>
      <w:lvlText w:val=""/>
      <w:lvlJc w:val="left"/>
      <w:pPr>
        <w:ind w:left="4930" w:hanging="360"/>
      </w:pPr>
      <w:rPr>
        <w:rFonts w:ascii="Symbol" w:hAnsi="Symbol" w:hint="default"/>
      </w:rPr>
    </w:lvl>
    <w:lvl w:ilvl="7" w:tplc="08090003" w:tentative="1">
      <w:start w:val="1"/>
      <w:numFmt w:val="bullet"/>
      <w:lvlText w:val="o"/>
      <w:lvlJc w:val="left"/>
      <w:pPr>
        <w:ind w:left="5650" w:hanging="360"/>
      </w:pPr>
      <w:rPr>
        <w:rFonts w:ascii="Courier New" w:hAnsi="Courier New" w:cs="Courier New" w:hint="default"/>
      </w:rPr>
    </w:lvl>
    <w:lvl w:ilvl="8" w:tplc="08090005" w:tentative="1">
      <w:start w:val="1"/>
      <w:numFmt w:val="bullet"/>
      <w:lvlText w:val=""/>
      <w:lvlJc w:val="left"/>
      <w:pPr>
        <w:ind w:left="6370" w:hanging="360"/>
      </w:pPr>
      <w:rPr>
        <w:rFonts w:ascii="Wingdings" w:hAnsi="Wingdings" w:hint="default"/>
      </w:rPr>
    </w:lvl>
  </w:abstractNum>
  <w:abstractNum w:abstractNumId="13" w15:restartNumberingAfterBreak="0">
    <w:nsid w:val="39DC6070"/>
    <w:multiLevelType w:val="hybridMultilevel"/>
    <w:tmpl w:val="BE8C7C5A"/>
    <w:lvl w:ilvl="0" w:tplc="FCAA9200">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30B3948"/>
    <w:multiLevelType w:val="hybridMultilevel"/>
    <w:tmpl w:val="D130C37C"/>
    <w:lvl w:ilvl="0" w:tplc="4E3CEB20">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15:restartNumberingAfterBreak="0">
    <w:nsid w:val="53C043BB"/>
    <w:multiLevelType w:val="hybridMultilevel"/>
    <w:tmpl w:val="18E695D6"/>
    <w:lvl w:ilvl="0" w:tplc="87F0788C">
      <w:start w:val="2"/>
      <w:numFmt w:val="decimal"/>
      <w:lvlText w:val="%1."/>
      <w:lvlJc w:val="left"/>
      <w:pPr>
        <w:tabs>
          <w:tab w:val="num" w:pos="1152"/>
        </w:tabs>
        <w:ind w:left="1152"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CE9286F"/>
    <w:multiLevelType w:val="hybridMultilevel"/>
    <w:tmpl w:val="E8FEEDEA"/>
    <w:lvl w:ilvl="0" w:tplc="FCAA9200">
      <w:start w:val="5"/>
      <w:numFmt w:val="decimal"/>
      <w:lvlText w:val="%1"/>
      <w:lvlJc w:val="left"/>
      <w:pPr>
        <w:tabs>
          <w:tab w:val="num" w:pos="1155"/>
        </w:tabs>
        <w:ind w:left="1155" w:hanging="79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F73033"/>
    <w:multiLevelType w:val="multilevel"/>
    <w:tmpl w:val="B608E4EE"/>
    <w:lvl w:ilvl="0">
      <w:start w:val="1"/>
      <w:numFmt w:val="decimal"/>
      <w:lvlText w:val="%1"/>
      <w:lvlJc w:val="left"/>
      <w:pPr>
        <w:tabs>
          <w:tab w:val="num" w:pos="795"/>
        </w:tabs>
        <w:ind w:left="795" w:hanging="795"/>
      </w:pPr>
      <w:rPr>
        <w:rFonts w:hint="default"/>
      </w:rPr>
    </w:lvl>
    <w:lvl w:ilvl="1">
      <w:start w:val="9"/>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795"/>
        </w:tabs>
        <w:ind w:left="795" w:hanging="79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617F0393"/>
    <w:multiLevelType w:val="multilevel"/>
    <w:tmpl w:val="A886CEAE"/>
    <w:lvl w:ilvl="0">
      <w:start w:val="1"/>
      <w:numFmt w:val="decimal"/>
      <w:lvlText w:val="%1"/>
      <w:lvlJc w:val="left"/>
      <w:pPr>
        <w:tabs>
          <w:tab w:val="num" w:pos="792"/>
        </w:tabs>
        <w:ind w:left="792" w:hanging="792"/>
      </w:pPr>
      <w:rPr>
        <w:rFonts w:hint="default"/>
      </w:rPr>
    </w:lvl>
    <w:lvl w:ilvl="1">
      <w:start w:val="13"/>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792"/>
        </w:tabs>
        <w:ind w:left="792" w:hanging="792"/>
      </w:pPr>
      <w:rPr>
        <w:rFonts w:hint="default"/>
      </w:rPr>
    </w:lvl>
    <w:lvl w:ilvl="4">
      <w:start w:val="1"/>
      <w:numFmt w:val="decimal"/>
      <w:lvlText w:val="%1.%2.%3.%4.%5"/>
      <w:lvlJc w:val="left"/>
      <w:pPr>
        <w:tabs>
          <w:tab w:val="num" w:pos="792"/>
        </w:tabs>
        <w:ind w:left="792" w:hanging="792"/>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69F80AB1"/>
    <w:multiLevelType w:val="hybridMultilevel"/>
    <w:tmpl w:val="4DCC176E"/>
    <w:lvl w:ilvl="0" w:tplc="D4EE5904">
      <w:start w:val="5"/>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7F5AF5"/>
    <w:multiLevelType w:val="hybridMultilevel"/>
    <w:tmpl w:val="1EFAC9D2"/>
    <w:lvl w:ilvl="0" w:tplc="FCAA9200">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AB742C8"/>
    <w:multiLevelType w:val="hybridMultilevel"/>
    <w:tmpl w:val="BD9A36B0"/>
    <w:lvl w:ilvl="0" w:tplc="D9E84DBC">
      <w:start w:val="5"/>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410EE8"/>
    <w:multiLevelType w:val="hybridMultilevel"/>
    <w:tmpl w:val="1A162572"/>
    <w:lvl w:ilvl="0" w:tplc="FCAA9200">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0F82488"/>
    <w:multiLevelType w:val="hybridMultilevel"/>
    <w:tmpl w:val="5B18FB0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27" w15:restartNumberingAfterBreak="0">
    <w:nsid w:val="768A5D1F"/>
    <w:multiLevelType w:val="hybridMultilevel"/>
    <w:tmpl w:val="6D3E6582"/>
    <w:lvl w:ilvl="0" w:tplc="FCAA9200">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7EE48B1"/>
    <w:multiLevelType w:val="hybridMultilevel"/>
    <w:tmpl w:val="0AB416F8"/>
    <w:lvl w:ilvl="0" w:tplc="831C4CEA">
      <w:start w:val="2"/>
      <w:numFmt w:val="decimal"/>
      <w:lvlText w:val="%1."/>
      <w:lvlJc w:val="left"/>
      <w:pPr>
        <w:tabs>
          <w:tab w:val="num" w:pos="1152"/>
        </w:tabs>
        <w:ind w:left="1152"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85B14A0"/>
    <w:multiLevelType w:val="hybridMultilevel"/>
    <w:tmpl w:val="CF082358"/>
    <w:lvl w:ilvl="0" w:tplc="F176CBC6">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351AF2"/>
    <w:multiLevelType w:val="hybridMultilevel"/>
    <w:tmpl w:val="7562CECC"/>
    <w:lvl w:ilvl="0" w:tplc="FCAA9200">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03723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2016704">
    <w:abstractNumId w:val="16"/>
  </w:num>
  <w:num w:numId="3" w16cid:durableId="1443112268">
    <w:abstractNumId w:val="11"/>
  </w:num>
  <w:num w:numId="4" w16cid:durableId="288165522">
    <w:abstractNumId w:val="26"/>
  </w:num>
  <w:num w:numId="5" w16cid:durableId="845366216">
    <w:abstractNumId w:val="9"/>
  </w:num>
  <w:num w:numId="6" w16cid:durableId="529341616">
    <w:abstractNumId w:val="28"/>
  </w:num>
  <w:num w:numId="7" w16cid:durableId="209650460">
    <w:abstractNumId w:val="17"/>
  </w:num>
  <w:num w:numId="8" w16cid:durableId="1832477456">
    <w:abstractNumId w:val="8"/>
  </w:num>
  <w:num w:numId="9" w16cid:durableId="704402524">
    <w:abstractNumId w:val="20"/>
  </w:num>
  <w:num w:numId="10" w16cid:durableId="989821360">
    <w:abstractNumId w:val="22"/>
  </w:num>
  <w:num w:numId="11" w16cid:durableId="151259069">
    <w:abstractNumId w:val="30"/>
  </w:num>
  <w:num w:numId="12" w16cid:durableId="1979652955">
    <w:abstractNumId w:val="24"/>
  </w:num>
  <w:num w:numId="13" w16cid:durableId="494345739">
    <w:abstractNumId w:val="21"/>
  </w:num>
  <w:num w:numId="14" w16cid:durableId="103160361">
    <w:abstractNumId w:val="7"/>
  </w:num>
  <w:num w:numId="15" w16cid:durableId="2027094562">
    <w:abstractNumId w:val="23"/>
  </w:num>
  <w:num w:numId="16" w16cid:durableId="562913797">
    <w:abstractNumId w:val="13"/>
  </w:num>
  <w:num w:numId="17" w16cid:durableId="1438596713">
    <w:abstractNumId w:val="27"/>
  </w:num>
  <w:num w:numId="18" w16cid:durableId="1235580865">
    <w:abstractNumId w:val="18"/>
  </w:num>
  <w:num w:numId="19" w16cid:durableId="1972976070">
    <w:abstractNumId w:val="6"/>
  </w:num>
  <w:num w:numId="20" w16cid:durableId="348147638">
    <w:abstractNumId w:val="5"/>
  </w:num>
  <w:num w:numId="21" w16cid:durableId="575869180">
    <w:abstractNumId w:val="19"/>
  </w:num>
  <w:num w:numId="22" w16cid:durableId="591665473">
    <w:abstractNumId w:val="4"/>
  </w:num>
  <w:num w:numId="23" w16cid:durableId="2022925456">
    <w:abstractNumId w:val="25"/>
  </w:num>
  <w:num w:numId="24" w16cid:durableId="292445231">
    <w:abstractNumId w:val="10"/>
  </w:num>
  <w:num w:numId="25" w16cid:durableId="1426341609">
    <w:abstractNumId w:val="12"/>
  </w:num>
  <w:num w:numId="26" w16cid:durableId="1546217930">
    <w:abstractNumId w:val="29"/>
  </w:num>
  <w:num w:numId="27" w16cid:durableId="168486629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ou, Ting">
    <w15:presenceInfo w15:providerId="AD" w15:userId="S::ting.zhou@itu.int::efec414a-b535-4328-9b3b-bfa62e4425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60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34162"/>
    <w:rsid w:val="00001103"/>
    <w:rsid w:val="00006A31"/>
    <w:rsid w:val="00006C82"/>
    <w:rsid w:val="00010AF9"/>
    <w:rsid w:val="00010E30"/>
    <w:rsid w:val="00014521"/>
    <w:rsid w:val="0001476E"/>
    <w:rsid w:val="00015C76"/>
    <w:rsid w:val="00016A3E"/>
    <w:rsid w:val="00016A65"/>
    <w:rsid w:val="00025608"/>
    <w:rsid w:val="00026CF8"/>
    <w:rsid w:val="00030BD7"/>
    <w:rsid w:val="00031E64"/>
    <w:rsid w:val="00034340"/>
    <w:rsid w:val="00035CB3"/>
    <w:rsid w:val="00037802"/>
    <w:rsid w:val="00045279"/>
    <w:rsid w:val="00045A8D"/>
    <w:rsid w:val="00050245"/>
    <w:rsid w:val="0005167A"/>
    <w:rsid w:val="00053C50"/>
    <w:rsid w:val="00054D0A"/>
    <w:rsid w:val="00054E5D"/>
    <w:rsid w:val="00055266"/>
    <w:rsid w:val="00067818"/>
    <w:rsid w:val="00070154"/>
    <w:rsid w:val="00070258"/>
    <w:rsid w:val="0007045A"/>
    <w:rsid w:val="0007244E"/>
    <w:rsid w:val="0007323C"/>
    <w:rsid w:val="00077CFF"/>
    <w:rsid w:val="00080138"/>
    <w:rsid w:val="00081CD4"/>
    <w:rsid w:val="000830E5"/>
    <w:rsid w:val="00084BA8"/>
    <w:rsid w:val="00086D03"/>
    <w:rsid w:val="000927D9"/>
    <w:rsid w:val="00094729"/>
    <w:rsid w:val="000A096A"/>
    <w:rsid w:val="000A1C99"/>
    <w:rsid w:val="000A375E"/>
    <w:rsid w:val="000A37C1"/>
    <w:rsid w:val="000A7051"/>
    <w:rsid w:val="000B0AF6"/>
    <w:rsid w:val="000B0E9B"/>
    <w:rsid w:val="000B2CAE"/>
    <w:rsid w:val="000B5CAD"/>
    <w:rsid w:val="000C03C7"/>
    <w:rsid w:val="000C2056"/>
    <w:rsid w:val="000C2AD0"/>
    <w:rsid w:val="000C2F82"/>
    <w:rsid w:val="000C5D86"/>
    <w:rsid w:val="000C68AF"/>
    <w:rsid w:val="000C74B5"/>
    <w:rsid w:val="000D179A"/>
    <w:rsid w:val="000D53A4"/>
    <w:rsid w:val="000E3DEE"/>
    <w:rsid w:val="000E48D5"/>
    <w:rsid w:val="000F00B0"/>
    <w:rsid w:val="000F2A1E"/>
    <w:rsid w:val="000F4A26"/>
    <w:rsid w:val="000F4B10"/>
    <w:rsid w:val="000F6284"/>
    <w:rsid w:val="000F7D89"/>
    <w:rsid w:val="00100B60"/>
    <w:rsid w:val="00100B72"/>
    <w:rsid w:val="00101CF4"/>
    <w:rsid w:val="00101F7D"/>
    <w:rsid w:val="00102C18"/>
    <w:rsid w:val="00103C76"/>
    <w:rsid w:val="0010603A"/>
    <w:rsid w:val="00107229"/>
    <w:rsid w:val="00107D3B"/>
    <w:rsid w:val="001113CA"/>
    <w:rsid w:val="0011175F"/>
    <w:rsid w:val="0011265F"/>
    <w:rsid w:val="00117282"/>
    <w:rsid w:val="00117362"/>
    <w:rsid w:val="00117389"/>
    <w:rsid w:val="001212CB"/>
    <w:rsid w:val="00121C2D"/>
    <w:rsid w:val="0012223E"/>
    <w:rsid w:val="00123F0A"/>
    <w:rsid w:val="00124C45"/>
    <w:rsid w:val="00124D70"/>
    <w:rsid w:val="0012654B"/>
    <w:rsid w:val="001309B0"/>
    <w:rsid w:val="00134404"/>
    <w:rsid w:val="001368AA"/>
    <w:rsid w:val="00137F6B"/>
    <w:rsid w:val="00140921"/>
    <w:rsid w:val="00142935"/>
    <w:rsid w:val="00144DFB"/>
    <w:rsid w:val="00150C42"/>
    <w:rsid w:val="00163B0F"/>
    <w:rsid w:val="00163B2B"/>
    <w:rsid w:val="00164B62"/>
    <w:rsid w:val="0016575F"/>
    <w:rsid w:val="0017021D"/>
    <w:rsid w:val="00172647"/>
    <w:rsid w:val="00174F4B"/>
    <w:rsid w:val="00175A80"/>
    <w:rsid w:val="0018011F"/>
    <w:rsid w:val="0018161E"/>
    <w:rsid w:val="00187CA3"/>
    <w:rsid w:val="00187D33"/>
    <w:rsid w:val="00187E28"/>
    <w:rsid w:val="00195815"/>
    <w:rsid w:val="00196710"/>
    <w:rsid w:val="00196770"/>
    <w:rsid w:val="00197324"/>
    <w:rsid w:val="001A02B5"/>
    <w:rsid w:val="001A0B54"/>
    <w:rsid w:val="001A1705"/>
    <w:rsid w:val="001A48A0"/>
    <w:rsid w:val="001A7138"/>
    <w:rsid w:val="001B0128"/>
    <w:rsid w:val="001B351B"/>
    <w:rsid w:val="001B42C9"/>
    <w:rsid w:val="001B4707"/>
    <w:rsid w:val="001B4772"/>
    <w:rsid w:val="001B53FA"/>
    <w:rsid w:val="001B541C"/>
    <w:rsid w:val="001B67FE"/>
    <w:rsid w:val="001C06DB"/>
    <w:rsid w:val="001C0D58"/>
    <w:rsid w:val="001C1441"/>
    <w:rsid w:val="001C29C0"/>
    <w:rsid w:val="001C6641"/>
    <w:rsid w:val="001C6971"/>
    <w:rsid w:val="001D0263"/>
    <w:rsid w:val="001D126F"/>
    <w:rsid w:val="001D2785"/>
    <w:rsid w:val="001D2837"/>
    <w:rsid w:val="001D48E0"/>
    <w:rsid w:val="001D7070"/>
    <w:rsid w:val="001E0F8A"/>
    <w:rsid w:val="001E29AB"/>
    <w:rsid w:val="001E5021"/>
    <w:rsid w:val="001E5305"/>
    <w:rsid w:val="001E75EB"/>
    <w:rsid w:val="001F041F"/>
    <w:rsid w:val="001F1147"/>
    <w:rsid w:val="001F2170"/>
    <w:rsid w:val="001F3948"/>
    <w:rsid w:val="001F4A75"/>
    <w:rsid w:val="001F5A49"/>
    <w:rsid w:val="00201097"/>
    <w:rsid w:val="00201182"/>
    <w:rsid w:val="002016E9"/>
    <w:rsid w:val="00201B6E"/>
    <w:rsid w:val="002116BF"/>
    <w:rsid w:val="00211E62"/>
    <w:rsid w:val="00211F76"/>
    <w:rsid w:val="002141EC"/>
    <w:rsid w:val="00215C4F"/>
    <w:rsid w:val="00215E66"/>
    <w:rsid w:val="0021758D"/>
    <w:rsid w:val="00217DC8"/>
    <w:rsid w:val="00221C91"/>
    <w:rsid w:val="002224E1"/>
    <w:rsid w:val="002246E7"/>
    <w:rsid w:val="002302B3"/>
    <w:rsid w:val="0023051B"/>
    <w:rsid w:val="00230C66"/>
    <w:rsid w:val="00235A29"/>
    <w:rsid w:val="002360E6"/>
    <w:rsid w:val="00236DB0"/>
    <w:rsid w:val="00241306"/>
    <w:rsid w:val="00241526"/>
    <w:rsid w:val="002443A2"/>
    <w:rsid w:val="002458B7"/>
    <w:rsid w:val="002460EB"/>
    <w:rsid w:val="002513F9"/>
    <w:rsid w:val="00253EF2"/>
    <w:rsid w:val="00257CB3"/>
    <w:rsid w:val="00260082"/>
    <w:rsid w:val="0026032D"/>
    <w:rsid w:val="00260DDF"/>
    <w:rsid w:val="00264162"/>
    <w:rsid w:val="00266E74"/>
    <w:rsid w:val="00266F2E"/>
    <w:rsid w:val="00266F32"/>
    <w:rsid w:val="00282552"/>
    <w:rsid w:val="00283C3B"/>
    <w:rsid w:val="0028435E"/>
    <w:rsid w:val="0028440F"/>
    <w:rsid w:val="00286194"/>
    <w:rsid w:val="002861E6"/>
    <w:rsid w:val="00287D18"/>
    <w:rsid w:val="00291453"/>
    <w:rsid w:val="0029228F"/>
    <w:rsid w:val="00293A3B"/>
    <w:rsid w:val="00294AE0"/>
    <w:rsid w:val="002960E6"/>
    <w:rsid w:val="002977DA"/>
    <w:rsid w:val="002A2618"/>
    <w:rsid w:val="002A3650"/>
    <w:rsid w:val="002A3877"/>
    <w:rsid w:val="002A462B"/>
    <w:rsid w:val="002A5DD7"/>
    <w:rsid w:val="002A6A96"/>
    <w:rsid w:val="002B0CAC"/>
    <w:rsid w:val="002B236B"/>
    <w:rsid w:val="002B3FAA"/>
    <w:rsid w:val="002B4EF5"/>
    <w:rsid w:val="002C22AC"/>
    <w:rsid w:val="002C44FA"/>
    <w:rsid w:val="002C751C"/>
    <w:rsid w:val="002D5A15"/>
    <w:rsid w:val="002D5BDD"/>
    <w:rsid w:val="002E0DC8"/>
    <w:rsid w:val="002E21CA"/>
    <w:rsid w:val="002E2D87"/>
    <w:rsid w:val="002E372E"/>
    <w:rsid w:val="002E3D27"/>
    <w:rsid w:val="002E4EAD"/>
    <w:rsid w:val="002F0890"/>
    <w:rsid w:val="002F2531"/>
    <w:rsid w:val="002F3977"/>
    <w:rsid w:val="002F4967"/>
    <w:rsid w:val="002F5FE9"/>
    <w:rsid w:val="00303398"/>
    <w:rsid w:val="00303CC3"/>
    <w:rsid w:val="00311217"/>
    <w:rsid w:val="00312FA9"/>
    <w:rsid w:val="00316914"/>
    <w:rsid w:val="00316935"/>
    <w:rsid w:val="003266ED"/>
    <w:rsid w:val="00326C68"/>
    <w:rsid w:val="00326FD4"/>
    <w:rsid w:val="003306A6"/>
    <w:rsid w:val="003326A0"/>
    <w:rsid w:val="00334544"/>
    <w:rsid w:val="00335600"/>
    <w:rsid w:val="003370B8"/>
    <w:rsid w:val="00337EA8"/>
    <w:rsid w:val="0034549C"/>
    <w:rsid w:val="00345D38"/>
    <w:rsid w:val="00351414"/>
    <w:rsid w:val="0035178E"/>
    <w:rsid w:val="00352097"/>
    <w:rsid w:val="003543F3"/>
    <w:rsid w:val="003666FF"/>
    <w:rsid w:val="0037309C"/>
    <w:rsid w:val="00374B0A"/>
    <w:rsid w:val="0038060A"/>
    <w:rsid w:val="00380A6E"/>
    <w:rsid w:val="0038283E"/>
    <w:rsid w:val="0038336B"/>
    <w:rsid w:val="003836D4"/>
    <w:rsid w:val="003847A2"/>
    <w:rsid w:val="0038515D"/>
    <w:rsid w:val="00385BCD"/>
    <w:rsid w:val="0038661B"/>
    <w:rsid w:val="003869BE"/>
    <w:rsid w:val="00387D2E"/>
    <w:rsid w:val="0039131C"/>
    <w:rsid w:val="00394631"/>
    <w:rsid w:val="00396853"/>
    <w:rsid w:val="003A0148"/>
    <w:rsid w:val="003A1390"/>
    <w:rsid w:val="003A1F49"/>
    <w:rsid w:val="003A53D9"/>
    <w:rsid w:val="003A55ED"/>
    <w:rsid w:val="003A5D52"/>
    <w:rsid w:val="003A75D6"/>
    <w:rsid w:val="003A786D"/>
    <w:rsid w:val="003B2BDA"/>
    <w:rsid w:val="003B55EC"/>
    <w:rsid w:val="003B6277"/>
    <w:rsid w:val="003B723F"/>
    <w:rsid w:val="003B76AE"/>
    <w:rsid w:val="003C1FB8"/>
    <w:rsid w:val="003C2EA7"/>
    <w:rsid w:val="003C4471"/>
    <w:rsid w:val="003C7897"/>
    <w:rsid w:val="003C79F1"/>
    <w:rsid w:val="003C7D41"/>
    <w:rsid w:val="003D09E0"/>
    <w:rsid w:val="003D3BAD"/>
    <w:rsid w:val="003D49D5"/>
    <w:rsid w:val="003D4A69"/>
    <w:rsid w:val="003E4435"/>
    <w:rsid w:val="003E504F"/>
    <w:rsid w:val="003E5CAD"/>
    <w:rsid w:val="003E78D6"/>
    <w:rsid w:val="003E7A1D"/>
    <w:rsid w:val="003F140C"/>
    <w:rsid w:val="003F173F"/>
    <w:rsid w:val="003F6B13"/>
    <w:rsid w:val="00400573"/>
    <w:rsid w:val="004007A3"/>
    <w:rsid w:val="004012CC"/>
    <w:rsid w:val="004020BD"/>
    <w:rsid w:val="00406D71"/>
    <w:rsid w:val="00410BC0"/>
    <w:rsid w:val="004129C5"/>
    <w:rsid w:val="004137D6"/>
    <w:rsid w:val="00414155"/>
    <w:rsid w:val="004157B2"/>
    <w:rsid w:val="00416CA0"/>
    <w:rsid w:val="004211AC"/>
    <w:rsid w:val="00425D32"/>
    <w:rsid w:val="00430766"/>
    <w:rsid w:val="00430FB1"/>
    <w:rsid w:val="004326DB"/>
    <w:rsid w:val="0043682E"/>
    <w:rsid w:val="00436980"/>
    <w:rsid w:val="00440B6D"/>
    <w:rsid w:val="00441C21"/>
    <w:rsid w:val="0044214C"/>
    <w:rsid w:val="0044332F"/>
    <w:rsid w:val="00444BDA"/>
    <w:rsid w:val="00447ECB"/>
    <w:rsid w:val="00450509"/>
    <w:rsid w:val="00460891"/>
    <w:rsid w:val="004623F7"/>
    <w:rsid w:val="00464529"/>
    <w:rsid w:val="00464F47"/>
    <w:rsid w:val="00465E83"/>
    <w:rsid w:val="00466BD8"/>
    <w:rsid w:val="004741A8"/>
    <w:rsid w:val="00480F51"/>
    <w:rsid w:val="00481124"/>
    <w:rsid w:val="004815EB"/>
    <w:rsid w:val="00482879"/>
    <w:rsid w:val="00487569"/>
    <w:rsid w:val="00492E31"/>
    <w:rsid w:val="00496864"/>
    <w:rsid w:val="00496920"/>
    <w:rsid w:val="004977FF"/>
    <w:rsid w:val="004A1283"/>
    <w:rsid w:val="004A2A59"/>
    <w:rsid w:val="004A316F"/>
    <w:rsid w:val="004A4496"/>
    <w:rsid w:val="004A6461"/>
    <w:rsid w:val="004A7DC2"/>
    <w:rsid w:val="004B11AB"/>
    <w:rsid w:val="004B2654"/>
    <w:rsid w:val="004B5377"/>
    <w:rsid w:val="004B7C9A"/>
    <w:rsid w:val="004C226B"/>
    <w:rsid w:val="004C3014"/>
    <w:rsid w:val="004C6779"/>
    <w:rsid w:val="004D0059"/>
    <w:rsid w:val="004D0752"/>
    <w:rsid w:val="004D733B"/>
    <w:rsid w:val="004E0DC4"/>
    <w:rsid w:val="004E0FB5"/>
    <w:rsid w:val="004E40D0"/>
    <w:rsid w:val="004E4386"/>
    <w:rsid w:val="004E43BB"/>
    <w:rsid w:val="004E460D"/>
    <w:rsid w:val="004E61B4"/>
    <w:rsid w:val="004F178E"/>
    <w:rsid w:val="004F4543"/>
    <w:rsid w:val="004F57BB"/>
    <w:rsid w:val="004F792B"/>
    <w:rsid w:val="005007FB"/>
    <w:rsid w:val="005038FD"/>
    <w:rsid w:val="00505309"/>
    <w:rsid w:val="00506C88"/>
    <w:rsid w:val="0050789B"/>
    <w:rsid w:val="00510500"/>
    <w:rsid w:val="00510527"/>
    <w:rsid w:val="00512392"/>
    <w:rsid w:val="00517811"/>
    <w:rsid w:val="005224A1"/>
    <w:rsid w:val="005228F6"/>
    <w:rsid w:val="00526CBA"/>
    <w:rsid w:val="005277EF"/>
    <w:rsid w:val="005305E8"/>
    <w:rsid w:val="00531302"/>
    <w:rsid w:val="005317F8"/>
    <w:rsid w:val="00533A40"/>
    <w:rsid w:val="00533F7F"/>
    <w:rsid w:val="00534372"/>
    <w:rsid w:val="00534503"/>
    <w:rsid w:val="0054052D"/>
    <w:rsid w:val="005431E0"/>
    <w:rsid w:val="00543DF8"/>
    <w:rsid w:val="00545B5D"/>
    <w:rsid w:val="00546101"/>
    <w:rsid w:val="00552A65"/>
    <w:rsid w:val="0055385E"/>
    <w:rsid w:val="00553DD7"/>
    <w:rsid w:val="00554944"/>
    <w:rsid w:val="00555155"/>
    <w:rsid w:val="005638CF"/>
    <w:rsid w:val="00565250"/>
    <w:rsid w:val="00567128"/>
    <w:rsid w:val="0056741E"/>
    <w:rsid w:val="00567865"/>
    <w:rsid w:val="0057100A"/>
    <w:rsid w:val="0057325A"/>
    <w:rsid w:val="0057469A"/>
    <w:rsid w:val="00580814"/>
    <w:rsid w:val="0058223B"/>
    <w:rsid w:val="00583A0B"/>
    <w:rsid w:val="00594576"/>
    <w:rsid w:val="00594E42"/>
    <w:rsid w:val="005A03A3"/>
    <w:rsid w:val="005A2B92"/>
    <w:rsid w:val="005A351A"/>
    <w:rsid w:val="005A3BC8"/>
    <w:rsid w:val="005A3C85"/>
    <w:rsid w:val="005A3F66"/>
    <w:rsid w:val="005A6430"/>
    <w:rsid w:val="005A7708"/>
    <w:rsid w:val="005A79CD"/>
    <w:rsid w:val="005A79E9"/>
    <w:rsid w:val="005B0B3D"/>
    <w:rsid w:val="005B1E0C"/>
    <w:rsid w:val="005B214C"/>
    <w:rsid w:val="005B35BE"/>
    <w:rsid w:val="005B4CDA"/>
    <w:rsid w:val="005B6BD7"/>
    <w:rsid w:val="005B7231"/>
    <w:rsid w:val="005C15D1"/>
    <w:rsid w:val="005C670B"/>
    <w:rsid w:val="005D3669"/>
    <w:rsid w:val="005E4884"/>
    <w:rsid w:val="005E5C29"/>
    <w:rsid w:val="005E5EB3"/>
    <w:rsid w:val="005E6DEA"/>
    <w:rsid w:val="005E7CCA"/>
    <w:rsid w:val="005F0BF8"/>
    <w:rsid w:val="005F12F3"/>
    <w:rsid w:val="005F20E9"/>
    <w:rsid w:val="005F3C53"/>
    <w:rsid w:val="005F3CB6"/>
    <w:rsid w:val="005F62FF"/>
    <w:rsid w:val="005F657C"/>
    <w:rsid w:val="00600F09"/>
    <w:rsid w:val="00601C39"/>
    <w:rsid w:val="00602D53"/>
    <w:rsid w:val="006047E5"/>
    <w:rsid w:val="00607307"/>
    <w:rsid w:val="00611555"/>
    <w:rsid w:val="0061341A"/>
    <w:rsid w:val="00613AAC"/>
    <w:rsid w:val="00616B08"/>
    <w:rsid w:val="00617EC1"/>
    <w:rsid w:val="00625825"/>
    <w:rsid w:val="00626B2B"/>
    <w:rsid w:val="00631CCE"/>
    <w:rsid w:val="0064371D"/>
    <w:rsid w:val="0064583D"/>
    <w:rsid w:val="00645EE1"/>
    <w:rsid w:val="00650543"/>
    <w:rsid w:val="00650B2A"/>
    <w:rsid w:val="00651777"/>
    <w:rsid w:val="006550F8"/>
    <w:rsid w:val="00657BD6"/>
    <w:rsid w:val="0066367A"/>
    <w:rsid w:val="00664D26"/>
    <w:rsid w:val="006742DB"/>
    <w:rsid w:val="00674757"/>
    <w:rsid w:val="00675D73"/>
    <w:rsid w:val="0067788D"/>
    <w:rsid w:val="006817B3"/>
    <w:rsid w:val="006829F3"/>
    <w:rsid w:val="006861E9"/>
    <w:rsid w:val="00692C65"/>
    <w:rsid w:val="006958C7"/>
    <w:rsid w:val="006A1949"/>
    <w:rsid w:val="006A43DF"/>
    <w:rsid w:val="006A518B"/>
    <w:rsid w:val="006A7CB1"/>
    <w:rsid w:val="006B0590"/>
    <w:rsid w:val="006B4304"/>
    <w:rsid w:val="006B49DA"/>
    <w:rsid w:val="006B6C47"/>
    <w:rsid w:val="006C2100"/>
    <w:rsid w:val="006C53F8"/>
    <w:rsid w:val="006C5850"/>
    <w:rsid w:val="006C58DC"/>
    <w:rsid w:val="006C769F"/>
    <w:rsid w:val="006C7CDE"/>
    <w:rsid w:val="006D0DC3"/>
    <w:rsid w:val="006D503F"/>
    <w:rsid w:val="006D6A04"/>
    <w:rsid w:val="006D7800"/>
    <w:rsid w:val="006E108D"/>
    <w:rsid w:val="006E545F"/>
    <w:rsid w:val="006F286E"/>
    <w:rsid w:val="006F67D3"/>
    <w:rsid w:val="007003D3"/>
    <w:rsid w:val="0070217B"/>
    <w:rsid w:val="00706CB3"/>
    <w:rsid w:val="00710EF0"/>
    <w:rsid w:val="0071498A"/>
    <w:rsid w:val="00715459"/>
    <w:rsid w:val="00717235"/>
    <w:rsid w:val="007234B1"/>
    <w:rsid w:val="00723D08"/>
    <w:rsid w:val="00724BD5"/>
    <w:rsid w:val="0072528A"/>
    <w:rsid w:val="00725FDA"/>
    <w:rsid w:val="00727816"/>
    <w:rsid w:val="00727C39"/>
    <w:rsid w:val="00730B9A"/>
    <w:rsid w:val="00734948"/>
    <w:rsid w:val="00736558"/>
    <w:rsid w:val="00736954"/>
    <w:rsid w:val="00736A24"/>
    <w:rsid w:val="00742A73"/>
    <w:rsid w:val="0074324F"/>
    <w:rsid w:val="00744D50"/>
    <w:rsid w:val="00745A3D"/>
    <w:rsid w:val="00745FAD"/>
    <w:rsid w:val="00750CFA"/>
    <w:rsid w:val="00751351"/>
    <w:rsid w:val="007553DA"/>
    <w:rsid w:val="007616E7"/>
    <w:rsid w:val="0076170F"/>
    <w:rsid w:val="007664F7"/>
    <w:rsid w:val="00767546"/>
    <w:rsid w:val="00775DB8"/>
    <w:rsid w:val="00782354"/>
    <w:rsid w:val="00790C9A"/>
    <w:rsid w:val="007921A7"/>
    <w:rsid w:val="00796CD6"/>
    <w:rsid w:val="007A075F"/>
    <w:rsid w:val="007A4A15"/>
    <w:rsid w:val="007A544D"/>
    <w:rsid w:val="007B131E"/>
    <w:rsid w:val="007B18E6"/>
    <w:rsid w:val="007B20E5"/>
    <w:rsid w:val="007B2FE6"/>
    <w:rsid w:val="007B358F"/>
    <w:rsid w:val="007B3DB1"/>
    <w:rsid w:val="007B5C9A"/>
    <w:rsid w:val="007B6CB2"/>
    <w:rsid w:val="007B74BF"/>
    <w:rsid w:val="007C10A6"/>
    <w:rsid w:val="007D183E"/>
    <w:rsid w:val="007D2AAE"/>
    <w:rsid w:val="007D43D0"/>
    <w:rsid w:val="007D4B21"/>
    <w:rsid w:val="007E1833"/>
    <w:rsid w:val="007E334F"/>
    <w:rsid w:val="007E3F13"/>
    <w:rsid w:val="007E6013"/>
    <w:rsid w:val="007E724D"/>
    <w:rsid w:val="007F751A"/>
    <w:rsid w:val="00800012"/>
    <w:rsid w:val="0080261F"/>
    <w:rsid w:val="00806160"/>
    <w:rsid w:val="00807C1E"/>
    <w:rsid w:val="008136A9"/>
    <w:rsid w:val="008143A4"/>
    <w:rsid w:val="0081513E"/>
    <w:rsid w:val="00816DB9"/>
    <w:rsid w:val="00822A91"/>
    <w:rsid w:val="00826BB1"/>
    <w:rsid w:val="00827BE7"/>
    <w:rsid w:val="00843E69"/>
    <w:rsid w:val="00844264"/>
    <w:rsid w:val="00847596"/>
    <w:rsid w:val="00850C5B"/>
    <w:rsid w:val="00852BA5"/>
    <w:rsid w:val="0085398A"/>
    <w:rsid w:val="00854131"/>
    <w:rsid w:val="00855797"/>
    <w:rsid w:val="0085652D"/>
    <w:rsid w:val="00867B27"/>
    <w:rsid w:val="00873548"/>
    <w:rsid w:val="0087694B"/>
    <w:rsid w:val="00880F4D"/>
    <w:rsid w:val="00884D74"/>
    <w:rsid w:val="00885515"/>
    <w:rsid w:val="0088794F"/>
    <w:rsid w:val="00890647"/>
    <w:rsid w:val="008919B5"/>
    <w:rsid w:val="00896BBC"/>
    <w:rsid w:val="008A2168"/>
    <w:rsid w:val="008A297B"/>
    <w:rsid w:val="008B00D6"/>
    <w:rsid w:val="008B35A3"/>
    <w:rsid w:val="008B37E1"/>
    <w:rsid w:val="008B38C9"/>
    <w:rsid w:val="008B45F8"/>
    <w:rsid w:val="008B6864"/>
    <w:rsid w:val="008B6C6A"/>
    <w:rsid w:val="008B7229"/>
    <w:rsid w:val="008C0337"/>
    <w:rsid w:val="008C2E74"/>
    <w:rsid w:val="008C3C4B"/>
    <w:rsid w:val="008D31BC"/>
    <w:rsid w:val="008D5409"/>
    <w:rsid w:val="008E006D"/>
    <w:rsid w:val="008E38B4"/>
    <w:rsid w:val="008E736B"/>
    <w:rsid w:val="008F00D9"/>
    <w:rsid w:val="008F4F21"/>
    <w:rsid w:val="00901344"/>
    <w:rsid w:val="00904839"/>
    <w:rsid w:val="00904D4A"/>
    <w:rsid w:val="009076D7"/>
    <w:rsid w:val="00910CC5"/>
    <w:rsid w:val="009151BA"/>
    <w:rsid w:val="009154B3"/>
    <w:rsid w:val="00922B4A"/>
    <w:rsid w:val="00925023"/>
    <w:rsid w:val="0092757B"/>
    <w:rsid w:val="009277BC"/>
    <w:rsid w:val="00927D57"/>
    <w:rsid w:val="009303AF"/>
    <w:rsid w:val="00931A51"/>
    <w:rsid w:val="00932C3B"/>
    <w:rsid w:val="00934162"/>
    <w:rsid w:val="00936E1F"/>
    <w:rsid w:val="00941AEB"/>
    <w:rsid w:val="00947185"/>
    <w:rsid w:val="00950148"/>
    <w:rsid w:val="0095108A"/>
    <w:rsid w:val="009518B3"/>
    <w:rsid w:val="00954F95"/>
    <w:rsid w:val="00963B04"/>
    <w:rsid w:val="00963BA3"/>
    <w:rsid w:val="00963D9D"/>
    <w:rsid w:val="009678F3"/>
    <w:rsid w:val="00971179"/>
    <w:rsid w:val="0097229E"/>
    <w:rsid w:val="0097656A"/>
    <w:rsid w:val="0098013E"/>
    <w:rsid w:val="00981B54"/>
    <w:rsid w:val="00983016"/>
    <w:rsid w:val="009842C3"/>
    <w:rsid w:val="00984666"/>
    <w:rsid w:val="00984F48"/>
    <w:rsid w:val="00987F6A"/>
    <w:rsid w:val="009912C3"/>
    <w:rsid w:val="00993362"/>
    <w:rsid w:val="0099420B"/>
    <w:rsid w:val="00997427"/>
    <w:rsid w:val="009A009A"/>
    <w:rsid w:val="009A0495"/>
    <w:rsid w:val="009A28E9"/>
    <w:rsid w:val="009A4B96"/>
    <w:rsid w:val="009A569C"/>
    <w:rsid w:val="009A5C2E"/>
    <w:rsid w:val="009A6BB6"/>
    <w:rsid w:val="009A6E11"/>
    <w:rsid w:val="009B0474"/>
    <w:rsid w:val="009B1F6C"/>
    <w:rsid w:val="009B2638"/>
    <w:rsid w:val="009B3F43"/>
    <w:rsid w:val="009B5B15"/>
    <w:rsid w:val="009B5CFA"/>
    <w:rsid w:val="009B648C"/>
    <w:rsid w:val="009B7E21"/>
    <w:rsid w:val="009C0762"/>
    <w:rsid w:val="009C161F"/>
    <w:rsid w:val="009C564C"/>
    <w:rsid w:val="009C56B4"/>
    <w:rsid w:val="009C6A12"/>
    <w:rsid w:val="009D1519"/>
    <w:rsid w:val="009D4611"/>
    <w:rsid w:val="009D51A2"/>
    <w:rsid w:val="009D6FA5"/>
    <w:rsid w:val="009E04A8"/>
    <w:rsid w:val="009E076E"/>
    <w:rsid w:val="009E1AED"/>
    <w:rsid w:val="009E4AEC"/>
    <w:rsid w:val="009E5BD8"/>
    <w:rsid w:val="009E681E"/>
    <w:rsid w:val="009F0A0B"/>
    <w:rsid w:val="009F2D91"/>
    <w:rsid w:val="009F38E5"/>
    <w:rsid w:val="009F699E"/>
    <w:rsid w:val="00A03D67"/>
    <w:rsid w:val="00A047DE"/>
    <w:rsid w:val="00A05552"/>
    <w:rsid w:val="00A06E72"/>
    <w:rsid w:val="00A11611"/>
    <w:rsid w:val="00A119E6"/>
    <w:rsid w:val="00A13DC8"/>
    <w:rsid w:val="00A14F39"/>
    <w:rsid w:val="00A20469"/>
    <w:rsid w:val="00A20FBC"/>
    <w:rsid w:val="00A2369A"/>
    <w:rsid w:val="00A23A1D"/>
    <w:rsid w:val="00A2799E"/>
    <w:rsid w:val="00A31370"/>
    <w:rsid w:val="00A31888"/>
    <w:rsid w:val="00A31F4E"/>
    <w:rsid w:val="00A34D6F"/>
    <w:rsid w:val="00A407F0"/>
    <w:rsid w:val="00A41F91"/>
    <w:rsid w:val="00A46779"/>
    <w:rsid w:val="00A512C6"/>
    <w:rsid w:val="00A52D1C"/>
    <w:rsid w:val="00A5468A"/>
    <w:rsid w:val="00A61C3C"/>
    <w:rsid w:val="00A63355"/>
    <w:rsid w:val="00A72CB2"/>
    <w:rsid w:val="00A74DCE"/>
    <w:rsid w:val="00A7596D"/>
    <w:rsid w:val="00A76BBD"/>
    <w:rsid w:val="00A81DAC"/>
    <w:rsid w:val="00A843E4"/>
    <w:rsid w:val="00A84F9A"/>
    <w:rsid w:val="00A86F75"/>
    <w:rsid w:val="00A901ED"/>
    <w:rsid w:val="00A93C04"/>
    <w:rsid w:val="00A93F90"/>
    <w:rsid w:val="00A963DF"/>
    <w:rsid w:val="00AA0EED"/>
    <w:rsid w:val="00AA2718"/>
    <w:rsid w:val="00AA3991"/>
    <w:rsid w:val="00AA7002"/>
    <w:rsid w:val="00AA7043"/>
    <w:rsid w:val="00AB0267"/>
    <w:rsid w:val="00AB5BF4"/>
    <w:rsid w:val="00AB639B"/>
    <w:rsid w:val="00AC0C22"/>
    <w:rsid w:val="00AC1F2B"/>
    <w:rsid w:val="00AC3896"/>
    <w:rsid w:val="00AC3BDD"/>
    <w:rsid w:val="00AD12F6"/>
    <w:rsid w:val="00AD2CF2"/>
    <w:rsid w:val="00AD6DD9"/>
    <w:rsid w:val="00AE012C"/>
    <w:rsid w:val="00AE08FD"/>
    <w:rsid w:val="00AE0F38"/>
    <w:rsid w:val="00AE2197"/>
    <w:rsid w:val="00AE2D88"/>
    <w:rsid w:val="00AE37CA"/>
    <w:rsid w:val="00AE49B4"/>
    <w:rsid w:val="00AE4ECD"/>
    <w:rsid w:val="00AE6F6F"/>
    <w:rsid w:val="00AE7BCF"/>
    <w:rsid w:val="00AE7F6F"/>
    <w:rsid w:val="00AF022C"/>
    <w:rsid w:val="00AF051D"/>
    <w:rsid w:val="00AF3325"/>
    <w:rsid w:val="00AF34D9"/>
    <w:rsid w:val="00AF70DA"/>
    <w:rsid w:val="00AF71A3"/>
    <w:rsid w:val="00B00238"/>
    <w:rsid w:val="00B019D3"/>
    <w:rsid w:val="00B06B90"/>
    <w:rsid w:val="00B130BD"/>
    <w:rsid w:val="00B14CD4"/>
    <w:rsid w:val="00B1567D"/>
    <w:rsid w:val="00B20920"/>
    <w:rsid w:val="00B21E62"/>
    <w:rsid w:val="00B23512"/>
    <w:rsid w:val="00B23583"/>
    <w:rsid w:val="00B307C6"/>
    <w:rsid w:val="00B34CF9"/>
    <w:rsid w:val="00B37559"/>
    <w:rsid w:val="00B4054B"/>
    <w:rsid w:val="00B42461"/>
    <w:rsid w:val="00B441FD"/>
    <w:rsid w:val="00B51723"/>
    <w:rsid w:val="00B51EE6"/>
    <w:rsid w:val="00B54A3C"/>
    <w:rsid w:val="00B56498"/>
    <w:rsid w:val="00B56D9A"/>
    <w:rsid w:val="00B579B0"/>
    <w:rsid w:val="00B57D11"/>
    <w:rsid w:val="00B57FD1"/>
    <w:rsid w:val="00B649D7"/>
    <w:rsid w:val="00B65A7E"/>
    <w:rsid w:val="00B75158"/>
    <w:rsid w:val="00B76843"/>
    <w:rsid w:val="00B77F65"/>
    <w:rsid w:val="00B80A40"/>
    <w:rsid w:val="00B81C2F"/>
    <w:rsid w:val="00B82266"/>
    <w:rsid w:val="00B82363"/>
    <w:rsid w:val="00B84917"/>
    <w:rsid w:val="00B87921"/>
    <w:rsid w:val="00B90743"/>
    <w:rsid w:val="00B90C45"/>
    <w:rsid w:val="00B933BE"/>
    <w:rsid w:val="00BA3497"/>
    <w:rsid w:val="00BA441D"/>
    <w:rsid w:val="00BA59AE"/>
    <w:rsid w:val="00BB0849"/>
    <w:rsid w:val="00BB3B85"/>
    <w:rsid w:val="00BB46F9"/>
    <w:rsid w:val="00BB7B3E"/>
    <w:rsid w:val="00BC3EF4"/>
    <w:rsid w:val="00BD0F5F"/>
    <w:rsid w:val="00BD375D"/>
    <w:rsid w:val="00BD6738"/>
    <w:rsid w:val="00BD6D51"/>
    <w:rsid w:val="00BD7E5E"/>
    <w:rsid w:val="00BE14D7"/>
    <w:rsid w:val="00BE63DB"/>
    <w:rsid w:val="00BE6574"/>
    <w:rsid w:val="00BE7ADE"/>
    <w:rsid w:val="00BF3C3D"/>
    <w:rsid w:val="00BF4390"/>
    <w:rsid w:val="00C029BF"/>
    <w:rsid w:val="00C05484"/>
    <w:rsid w:val="00C07319"/>
    <w:rsid w:val="00C12D54"/>
    <w:rsid w:val="00C13123"/>
    <w:rsid w:val="00C14214"/>
    <w:rsid w:val="00C16FD2"/>
    <w:rsid w:val="00C208F3"/>
    <w:rsid w:val="00C26E34"/>
    <w:rsid w:val="00C319BB"/>
    <w:rsid w:val="00C354E9"/>
    <w:rsid w:val="00C37212"/>
    <w:rsid w:val="00C374DA"/>
    <w:rsid w:val="00C4395E"/>
    <w:rsid w:val="00C441AC"/>
    <w:rsid w:val="00C44423"/>
    <w:rsid w:val="00C474A9"/>
    <w:rsid w:val="00C47FFD"/>
    <w:rsid w:val="00C504ED"/>
    <w:rsid w:val="00C51126"/>
    <w:rsid w:val="00C51E92"/>
    <w:rsid w:val="00C56205"/>
    <w:rsid w:val="00C56C12"/>
    <w:rsid w:val="00C56F61"/>
    <w:rsid w:val="00C57E2C"/>
    <w:rsid w:val="00C608B7"/>
    <w:rsid w:val="00C66F24"/>
    <w:rsid w:val="00C76D7F"/>
    <w:rsid w:val="00C813AA"/>
    <w:rsid w:val="00C82448"/>
    <w:rsid w:val="00C829CD"/>
    <w:rsid w:val="00C83007"/>
    <w:rsid w:val="00C9291E"/>
    <w:rsid w:val="00C96B97"/>
    <w:rsid w:val="00CA1D74"/>
    <w:rsid w:val="00CA2B1F"/>
    <w:rsid w:val="00CA3F44"/>
    <w:rsid w:val="00CA4E58"/>
    <w:rsid w:val="00CA592F"/>
    <w:rsid w:val="00CB2ECD"/>
    <w:rsid w:val="00CB3771"/>
    <w:rsid w:val="00CB44BF"/>
    <w:rsid w:val="00CB5153"/>
    <w:rsid w:val="00CC40EA"/>
    <w:rsid w:val="00CC63F8"/>
    <w:rsid w:val="00CC7515"/>
    <w:rsid w:val="00CC7DE2"/>
    <w:rsid w:val="00CD1C5B"/>
    <w:rsid w:val="00CD1E52"/>
    <w:rsid w:val="00CD3582"/>
    <w:rsid w:val="00CE076A"/>
    <w:rsid w:val="00CE2499"/>
    <w:rsid w:val="00CE463D"/>
    <w:rsid w:val="00CE65C0"/>
    <w:rsid w:val="00CF1F56"/>
    <w:rsid w:val="00CF50A0"/>
    <w:rsid w:val="00CF6A58"/>
    <w:rsid w:val="00D003D4"/>
    <w:rsid w:val="00D050AA"/>
    <w:rsid w:val="00D05459"/>
    <w:rsid w:val="00D06A5D"/>
    <w:rsid w:val="00D10BA0"/>
    <w:rsid w:val="00D12F91"/>
    <w:rsid w:val="00D1774C"/>
    <w:rsid w:val="00D21694"/>
    <w:rsid w:val="00D2255E"/>
    <w:rsid w:val="00D22734"/>
    <w:rsid w:val="00D24342"/>
    <w:rsid w:val="00D24EB5"/>
    <w:rsid w:val="00D3574F"/>
    <w:rsid w:val="00D35AB9"/>
    <w:rsid w:val="00D36F78"/>
    <w:rsid w:val="00D3745C"/>
    <w:rsid w:val="00D41571"/>
    <w:rsid w:val="00D416A0"/>
    <w:rsid w:val="00D42114"/>
    <w:rsid w:val="00D45116"/>
    <w:rsid w:val="00D45B2E"/>
    <w:rsid w:val="00D45B35"/>
    <w:rsid w:val="00D47672"/>
    <w:rsid w:val="00D47C78"/>
    <w:rsid w:val="00D5123C"/>
    <w:rsid w:val="00D51795"/>
    <w:rsid w:val="00D52BBC"/>
    <w:rsid w:val="00D53FDC"/>
    <w:rsid w:val="00D55560"/>
    <w:rsid w:val="00D5677A"/>
    <w:rsid w:val="00D57D66"/>
    <w:rsid w:val="00D60EF0"/>
    <w:rsid w:val="00D61943"/>
    <w:rsid w:val="00D61C5A"/>
    <w:rsid w:val="00D62166"/>
    <w:rsid w:val="00D631CE"/>
    <w:rsid w:val="00D63C3A"/>
    <w:rsid w:val="00D649F5"/>
    <w:rsid w:val="00D65124"/>
    <w:rsid w:val="00D65209"/>
    <w:rsid w:val="00D67154"/>
    <w:rsid w:val="00D6790C"/>
    <w:rsid w:val="00D73277"/>
    <w:rsid w:val="00D73CA7"/>
    <w:rsid w:val="00D7462B"/>
    <w:rsid w:val="00D76586"/>
    <w:rsid w:val="00D80A07"/>
    <w:rsid w:val="00D82657"/>
    <w:rsid w:val="00D834E4"/>
    <w:rsid w:val="00D87CFF"/>
    <w:rsid w:val="00D87E20"/>
    <w:rsid w:val="00D919EC"/>
    <w:rsid w:val="00D92955"/>
    <w:rsid w:val="00D9380C"/>
    <w:rsid w:val="00D94847"/>
    <w:rsid w:val="00DA2CDC"/>
    <w:rsid w:val="00DA4037"/>
    <w:rsid w:val="00DA4711"/>
    <w:rsid w:val="00DB4F19"/>
    <w:rsid w:val="00DC2C78"/>
    <w:rsid w:val="00DD2C3C"/>
    <w:rsid w:val="00DD471A"/>
    <w:rsid w:val="00DD58D6"/>
    <w:rsid w:val="00DE1765"/>
    <w:rsid w:val="00DE21B2"/>
    <w:rsid w:val="00DE25A0"/>
    <w:rsid w:val="00DE27C2"/>
    <w:rsid w:val="00DE66A5"/>
    <w:rsid w:val="00DE705D"/>
    <w:rsid w:val="00DF0973"/>
    <w:rsid w:val="00DF205D"/>
    <w:rsid w:val="00DF2B50"/>
    <w:rsid w:val="00DF58D2"/>
    <w:rsid w:val="00E00D07"/>
    <w:rsid w:val="00E01059"/>
    <w:rsid w:val="00E04C86"/>
    <w:rsid w:val="00E05FF0"/>
    <w:rsid w:val="00E06511"/>
    <w:rsid w:val="00E1454D"/>
    <w:rsid w:val="00E14BBA"/>
    <w:rsid w:val="00E16155"/>
    <w:rsid w:val="00E17344"/>
    <w:rsid w:val="00E20218"/>
    <w:rsid w:val="00E20B1E"/>
    <w:rsid w:val="00E20F30"/>
    <w:rsid w:val="00E2189C"/>
    <w:rsid w:val="00E24402"/>
    <w:rsid w:val="00E24895"/>
    <w:rsid w:val="00E25BB1"/>
    <w:rsid w:val="00E278D8"/>
    <w:rsid w:val="00E27A1E"/>
    <w:rsid w:val="00E27BBA"/>
    <w:rsid w:val="00E30E18"/>
    <w:rsid w:val="00E30E3F"/>
    <w:rsid w:val="00E323A6"/>
    <w:rsid w:val="00E344C5"/>
    <w:rsid w:val="00E35E8F"/>
    <w:rsid w:val="00E428AB"/>
    <w:rsid w:val="00E438E8"/>
    <w:rsid w:val="00E453A3"/>
    <w:rsid w:val="00E520E2"/>
    <w:rsid w:val="00E52868"/>
    <w:rsid w:val="00E530C4"/>
    <w:rsid w:val="00E53DCE"/>
    <w:rsid w:val="00E55996"/>
    <w:rsid w:val="00E64254"/>
    <w:rsid w:val="00E66E46"/>
    <w:rsid w:val="00E67928"/>
    <w:rsid w:val="00E7080E"/>
    <w:rsid w:val="00E70FB5"/>
    <w:rsid w:val="00E7126D"/>
    <w:rsid w:val="00E73011"/>
    <w:rsid w:val="00E7557C"/>
    <w:rsid w:val="00E7760F"/>
    <w:rsid w:val="00E80D90"/>
    <w:rsid w:val="00E81E52"/>
    <w:rsid w:val="00E85CF6"/>
    <w:rsid w:val="00E862FD"/>
    <w:rsid w:val="00E87ECB"/>
    <w:rsid w:val="00E87F3D"/>
    <w:rsid w:val="00E912BC"/>
    <w:rsid w:val="00E915AF"/>
    <w:rsid w:val="00E94AF6"/>
    <w:rsid w:val="00E96415"/>
    <w:rsid w:val="00E96AFF"/>
    <w:rsid w:val="00EA0C95"/>
    <w:rsid w:val="00EA15B3"/>
    <w:rsid w:val="00EA2720"/>
    <w:rsid w:val="00EA29E2"/>
    <w:rsid w:val="00EA3222"/>
    <w:rsid w:val="00EA581D"/>
    <w:rsid w:val="00EB20BC"/>
    <w:rsid w:val="00EB2358"/>
    <w:rsid w:val="00EB2E8B"/>
    <w:rsid w:val="00EB3EB8"/>
    <w:rsid w:val="00EB524A"/>
    <w:rsid w:val="00EC00EF"/>
    <w:rsid w:val="00EC02FE"/>
    <w:rsid w:val="00EC31AE"/>
    <w:rsid w:val="00EC4A96"/>
    <w:rsid w:val="00EC7996"/>
    <w:rsid w:val="00EE03A0"/>
    <w:rsid w:val="00EE29A8"/>
    <w:rsid w:val="00EE6E8B"/>
    <w:rsid w:val="00EF343D"/>
    <w:rsid w:val="00EF3A94"/>
    <w:rsid w:val="00EF442F"/>
    <w:rsid w:val="00EF777D"/>
    <w:rsid w:val="00EF7FA3"/>
    <w:rsid w:val="00F01859"/>
    <w:rsid w:val="00F02CDB"/>
    <w:rsid w:val="00F03BEA"/>
    <w:rsid w:val="00F062E2"/>
    <w:rsid w:val="00F11312"/>
    <w:rsid w:val="00F1310A"/>
    <w:rsid w:val="00F1383F"/>
    <w:rsid w:val="00F16D6F"/>
    <w:rsid w:val="00F215D3"/>
    <w:rsid w:val="00F24422"/>
    <w:rsid w:val="00F24819"/>
    <w:rsid w:val="00F257E2"/>
    <w:rsid w:val="00F33C43"/>
    <w:rsid w:val="00F35156"/>
    <w:rsid w:val="00F424BF"/>
    <w:rsid w:val="00F44597"/>
    <w:rsid w:val="00F4459B"/>
    <w:rsid w:val="00F44FC3"/>
    <w:rsid w:val="00F45661"/>
    <w:rsid w:val="00F46107"/>
    <w:rsid w:val="00F468C5"/>
    <w:rsid w:val="00F51280"/>
    <w:rsid w:val="00F52F39"/>
    <w:rsid w:val="00F5362E"/>
    <w:rsid w:val="00F55884"/>
    <w:rsid w:val="00F60438"/>
    <w:rsid w:val="00F60BD4"/>
    <w:rsid w:val="00F61357"/>
    <w:rsid w:val="00F6184F"/>
    <w:rsid w:val="00F63641"/>
    <w:rsid w:val="00F66C2B"/>
    <w:rsid w:val="00F703E0"/>
    <w:rsid w:val="00F7194C"/>
    <w:rsid w:val="00F71CF1"/>
    <w:rsid w:val="00F73483"/>
    <w:rsid w:val="00F76DB9"/>
    <w:rsid w:val="00F82776"/>
    <w:rsid w:val="00F8310E"/>
    <w:rsid w:val="00F86672"/>
    <w:rsid w:val="00F86D42"/>
    <w:rsid w:val="00F87C05"/>
    <w:rsid w:val="00F914DD"/>
    <w:rsid w:val="00F92F54"/>
    <w:rsid w:val="00FA05E6"/>
    <w:rsid w:val="00FA1B9A"/>
    <w:rsid w:val="00FA2358"/>
    <w:rsid w:val="00FA4C8C"/>
    <w:rsid w:val="00FB09F6"/>
    <w:rsid w:val="00FB2592"/>
    <w:rsid w:val="00FB2810"/>
    <w:rsid w:val="00FB2E82"/>
    <w:rsid w:val="00FB4EB2"/>
    <w:rsid w:val="00FB5A51"/>
    <w:rsid w:val="00FB73AF"/>
    <w:rsid w:val="00FB7A2C"/>
    <w:rsid w:val="00FC2372"/>
    <w:rsid w:val="00FC2947"/>
    <w:rsid w:val="00FC6D87"/>
    <w:rsid w:val="00FC7B39"/>
    <w:rsid w:val="00FD559C"/>
    <w:rsid w:val="00FE0818"/>
    <w:rsid w:val="00FE6FB1"/>
    <w:rsid w:val="00FF1670"/>
    <w:rsid w:val="00FF16D9"/>
    <w:rsid w:val="00FF3088"/>
    <w:rsid w:val="00FF33EF"/>
    <w:rsid w:val="00FF65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16675433"/>
  <w15:docId w15:val="{F0A9C079-F3AD-4511-87A1-FFBBD7D9E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título 1,h1,Section of paper"/>
    <w:basedOn w:val="Normal"/>
    <w:next w:val="Normal"/>
    <w:link w:val="Heading1Char"/>
    <w:uiPriority w:val="99"/>
    <w:qFormat/>
    <w:rsid w:val="004326DB"/>
    <w:pPr>
      <w:keepNext/>
      <w:keepLines/>
      <w:spacing w:before="600" w:line="320" w:lineRule="exact"/>
      <w:ind w:left="794" w:hanging="794"/>
      <w:outlineLvl w:val="0"/>
    </w:pPr>
    <w:rPr>
      <w:b/>
    </w:rPr>
  </w:style>
  <w:style w:type="paragraph" w:styleId="Heading2">
    <w:name w:val="heading 2"/>
    <w:aliases w:val="título 2"/>
    <w:basedOn w:val="Heading1"/>
    <w:next w:val="Normal"/>
    <w:link w:val="Heading2Char"/>
    <w:uiPriority w:val="99"/>
    <w:qFormat/>
    <w:rsid w:val="004326DB"/>
    <w:pPr>
      <w:spacing w:before="360"/>
      <w:outlineLvl w:val="1"/>
    </w:pPr>
  </w:style>
  <w:style w:type="paragraph" w:styleId="Heading3">
    <w:name w:val="heading 3"/>
    <w:aliases w:val="título 3"/>
    <w:basedOn w:val="Heading1"/>
    <w:next w:val="Normal"/>
    <w:link w:val="Heading3Char"/>
    <w:uiPriority w:val="99"/>
    <w:qFormat/>
    <w:rsid w:val="004326DB"/>
    <w:pPr>
      <w:spacing w:before="240"/>
      <w:outlineLvl w:val="2"/>
    </w:pPr>
  </w:style>
  <w:style w:type="paragraph" w:styleId="Heading4">
    <w:name w:val="heading 4"/>
    <w:basedOn w:val="Heading3"/>
    <w:next w:val="Normal"/>
    <w:link w:val="Heading4Char"/>
    <w:uiPriority w:val="9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uiPriority w:val="9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4326DB"/>
    <w:pPr>
      <w:outlineLvl w:val="6"/>
    </w:pPr>
  </w:style>
  <w:style w:type="paragraph" w:styleId="Heading8">
    <w:name w:val="heading 8"/>
    <w:basedOn w:val="Heading6"/>
    <w:next w:val="Normal"/>
    <w:link w:val="Heading8Char"/>
    <w:uiPriority w:val="99"/>
    <w:qFormat/>
    <w:rsid w:val="004326DB"/>
    <w:pPr>
      <w:outlineLvl w:val="7"/>
    </w:pPr>
  </w:style>
  <w:style w:type="paragraph" w:styleId="Heading9">
    <w:name w:val="heading 9"/>
    <w:basedOn w:val="Heading6"/>
    <w:next w:val="Normal"/>
    <w:link w:val="Heading9Char"/>
    <w:uiPriority w:val="9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99"/>
    <w:rsid w:val="004326DB"/>
  </w:style>
  <w:style w:type="paragraph" w:styleId="TOC4">
    <w:name w:val="toc 4"/>
    <w:basedOn w:val="TOC3"/>
    <w:uiPriority w:val="99"/>
    <w:rsid w:val="004326DB"/>
  </w:style>
  <w:style w:type="paragraph" w:styleId="TOC3">
    <w:name w:val="toc 3"/>
    <w:basedOn w:val="TOC2"/>
    <w:uiPriority w:val="99"/>
    <w:rsid w:val="004326DB"/>
  </w:style>
  <w:style w:type="paragraph" w:styleId="TOC2">
    <w:name w:val="toc 2"/>
    <w:basedOn w:val="TOC1"/>
    <w:uiPriority w:val="99"/>
    <w:rsid w:val="004326DB"/>
    <w:pPr>
      <w:spacing w:before="80"/>
      <w:ind w:left="1531" w:hanging="851"/>
    </w:pPr>
  </w:style>
  <w:style w:type="paragraph" w:styleId="TOC1">
    <w:name w:val="toc 1"/>
    <w:basedOn w:val="Normal"/>
    <w:uiPriority w:val="99"/>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99"/>
    <w:rsid w:val="004326DB"/>
  </w:style>
  <w:style w:type="paragraph" w:styleId="TOC6">
    <w:name w:val="toc 6"/>
    <w:basedOn w:val="TOC4"/>
    <w:uiPriority w:val="99"/>
    <w:rsid w:val="004326DB"/>
  </w:style>
  <w:style w:type="paragraph" w:styleId="TOC5">
    <w:name w:val="toc 5"/>
    <w:basedOn w:val="TOC4"/>
    <w:uiPriority w:val="99"/>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qFormat/>
    <w:rsid w:val="004326DB"/>
    <w:pPr>
      <w:keepLines/>
      <w:tabs>
        <w:tab w:val="left" w:pos="255"/>
      </w:tabs>
      <w:ind w:left="255" w:hanging="255"/>
    </w:pPr>
  </w:style>
  <w:style w:type="paragraph" w:customStyle="1" w:styleId="Note">
    <w:name w:val="Note"/>
    <w:basedOn w:val="Normal"/>
    <w:link w:val="NoteChar"/>
    <w:uiPriority w:val="99"/>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uiPriority w:val="99"/>
    <w:rsid w:val="004326DB"/>
    <w:pPr>
      <w:ind w:left="1588"/>
    </w:pPr>
  </w:style>
  <w:style w:type="paragraph" w:customStyle="1" w:styleId="Equation">
    <w:name w:val="Equation"/>
    <w:basedOn w:val="Normal"/>
    <w:uiPriority w:val="99"/>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uiPriority w:val="99"/>
    <w:rsid w:val="004326DB"/>
    <w:pPr>
      <w:keepLines/>
      <w:tabs>
        <w:tab w:val="clear" w:pos="794"/>
        <w:tab w:val="clear" w:pos="1191"/>
        <w:tab w:val="clear" w:pos="1588"/>
        <w:tab w:val="clear" w:pos="1985"/>
        <w:tab w:val="right" w:pos="9639"/>
      </w:tabs>
      <w:jc w:val="left"/>
    </w:pPr>
    <w:rPr>
      <w:b/>
    </w:rPr>
  </w:style>
  <w:style w:type="paragraph" w:customStyle="1" w:styleId="ASN1">
    <w:name w:val="ASN.1"/>
    <w:uiPriority w:val="99"/>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99"/>
    <w:rsid w:val="004326DB"/>
  </w:style>
  <w:style w:type="paragraph" w:customStyle="1" w:styleId="Chaptitle">
    <w:name w:val="Chap_title"/>
    <w:basedOn w:val="Normal"/>
    <w:next w:val="Normalaftertitle"/>
    <w:uiPriority w:val="99"/>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uiPriority w:val="99"/>
    <w:rsid w:val="004326DB"/>
    <w:pPr>
      <w:spacing w:before="480"/>
      <w:jc w:val="center"/>
    </w:pPr>
    <w:rPr>
      <w:b/>
    </w:rPr>
  </w:style>
  <w:style w:type="paragraph" w:customStyle="1" w:styleId="Reftext">
    <w:name w:val="Ref_text"/>
    <w:basedOn w:val="Normal"/>
    <w:uiPriority w:val="99"/>
    <w:rsid w:val="004326DB"/>
    <w:pPr>
      <w:ind w:left="794" w:hanging="794"/>
      <w:jc w:val="left"/>
    </w:pPr>
  </w:style>
  <w:style w:type="paragraph" w:styleId="Index1">
    <w:name w:val="index 1"/>
    <w:basedOn w:val="Normal"/>
    <w:next w:val="Normal"/>
    <w:uiPriority w:val="99"/>
    <w:rsid w:val="004326DB"/>
    <w:pPr>
      <w:jc w:val="left"/>
    </w:pPr>
  </w:style>
  <w:style w:type="paragraph" w:customStyle="1" w:styleId="Formal">
    <w:name w:val="Formal"/>
    <w:basedOn w:val="ASN1"/>
    <w:uiPriority w:val="99"/>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uiPriority w:val="99"/>
    <w:rsid w:val="004326DB"/>
    <w:pPr>
      <w:spacing w:before="480"/>
      <w:jc w:val="center"/>
    </w:pPr>
    <w:rPr>
      <w:b/>
      <w:sz w:val="28"/>
    </w:rPr>
  </w:style>
  <w:style w:type="paragraph" w:customStyle="1" w:styleId="ArtNo">
    <w:name w:val="Art_No"/>
    <w:basedOn w:val="Normal"/>
    <w:next w:val="Arttitle"/>
    <w:uiPriority w:val="99"/>
    <w:rsid w:val="004326DB"/>
    <w:pPr>
      <w:keepNext/>
      <w:keepLines/>
      <w:spacing w:before="480"/>
      <w:jc w:val="center"/>
    </w:pPr>
    <w:rPr>
      <w:caps/>
      <w:sz w:val="28"/>
    </w:rPr>
  </w:style>
  <w:style w:type="paragraph" w:customStyle="1" w:styleId="Arttitle">
    <w:name w:val="Art_title"/>
    <w:basedOn w:val="Normal"/>
    <w:next w:val="Normalaftertitle"/>
    <w:uiPriority w:val="99"/>
    <w:rsid w:val="004326DB"/>
    <w:pPr>
      <w:keepNext/>
      <w:keepLines/>
      <w:spacing w:before="240"/>
      <w:jc w:val="center"/>
    </w:pPr>
    <w:rPr>
      <w:b/>
      <w:sz w:val="28"/>
    </w:rPr>
  </w:style>
  <w:style w:type="paragraph" w:customStyle="1" w:styleId="Call">
    <w:name w:val="Call"/>
    <w:basedOn w:val="Normal"/>
    <w:next w:val="Normal"/>
    <w:link w:val="CallChar"/>
    <w:qFormat/>
    <w:rsid w:val="00B80A40"/>
    <w:pPr>
      <w:keepNext/>
      <w:keepLines/>
      <w:spacing w:before="240"/>
      <w:ind w:left="794"/>
      <w:jc w:val="left"/>
    </w:pPr>
    <w:rPr>
      <w:rFonts w:asciiTheme="minorHAnsi" w:eastAsia="STKaiti" w:hAnsiTheme="minorHAnsi"/>
    </w:rPr>
  </w:style>
  <w:style w:type="paragraph" w:customStyle="1" w:styleId="ChapNo">
    <w:name w:val="Chap_No"/>
    <w:basedOn w:val="Normal"/>
    <w:next w:val="Chaptitle"/>
    <w:uiPriority w:val="99"/>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uiPriority w:val="99"/>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uiPriority w:val="99"/>
    <w:rsid w:val="004326DB"/>
    <w:pPr>
      <w:keepLines/>
      <w:spacing w:before="240" w:after="120"/>
      <w:jc w:val="center"/>
    </w:pPr>
  </w:style>
  <w:style w:type="paragraph" w:customStyle="1" w:styleId="FirstFooter">
    <w:name w:val="FirstFooter"/>
    <w:basedOn w:val="Normal"/>
    <w:uiPriority w:val="99"/>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qFormat/>
    <w:rsid w:val="004326DB"/>
    <w:pPr>
      <w:keepNext/>
      <w:spacing w:before="240"/>
      <w:ind w:left="794" w:hanging="794"/>
    </w:pPr>
    <w:rPr>
      <w:b/>
    </w:rPr>
  </w:style>
  <w:style w:type="paragraph" w:customStyle="1" w:styleId="Headingi">
    <w:name w:val="Heading_i"/>
    <w:basedOn w:val="Normal"/>
    <w:next w:val="Normal"/>
    <w:uiPriority w:val="99"/>
    <w:qFormat/>
    <w:rsid w:val="004326DB"/>
    <w:pPr>
      <w:keepNext/>
      <w:spacing w:before="240"/>
      <w:jc w:val="left"/>
    </w:pPr>
    <w:rPr>
      <w:i/>
    </w:rPr>
  </w:style>
  <w:style w:type="paragraph" w:styleId="Index2">
    <w:name w:val="index 2"/>
    <w:basedOn w:val="Normal"/>
    <w:next w:val="Normal"/>
    <w:uiPriority w:val="99"/>
    <w:rsid w:val="004326DB"/>
    <w:pPr>
      <w:ind w:left="284"/>
      <w:jc w:val="left"/>
    </w:pPr>
  </w:style>
  <w:style w:type="paragraph" w:styleId="Index3">
    <w:name w:val="index 3"/>
    <w:basedOn w:val="Normal"/>
    <w:next w:val="Normal"/>
    <w:uiPriority w:val="99"/>
    <w:rsid w:val="004326DB"/>
    <w:pPr>
      <w:ind w:left="567"/>
      <w:jc w:val="left"/>
    </w:pPr>
  </w:style>
  <w:style w:type="paragraph" w:customStyle="1" w:styleId="PartNo">
    <w:name w:val="Part_No"/>
    <w:basedOn w:val="Normal"/>
    <w:next w:val="Partref"/>
    <w:uiPriority w:val="99"/>
    <w:rsid w:val="004326DB"/>
    <w:pPr>
      <w:keepNext/>
      <w:keepLines/>
      <w:spacing w:before="480" w:after="80"/>
    </w:pPr>
    <w:rPr>
      <w:caps/>
    </w:rPr>
  </w:style>
  <w:style w:type="paragraph" w:customStyle="1" w:styleId="Partref">
    <w:name w:val="Part_ref"/>
    <w:basedOn w:val="Normal"/>
    <w:next w:val="Parttitle"/>
    <w:uiPriority w:val="99"/>
    <w:rsid w:val="004326DB"/>
    <w:pPr>
      <w:keepNext/>
      <w:keepLines/>
      <w:spacing w:before="280"/>
      <w:jc w:val="center"/>
    </w:pPr>
  </w:style>
  <w:style w:type="paragraph" w:customStyle="1" w:styleId="Parttitle">
    <w:name w:val="Part_title"/>
    <w:basedOn w:val="Normal"/>
    <w:next w:val="Normalaftertitle"/>
    <w:uiPriority w:val="99"/>
    <w:rsid w:val="004326DB"/>
    <w:pPr>
      <w:keepNext/>
      <w:keepLines/>
      <w:spacing w:before="240" w:after="280" w:line="320" w:lineRule="exact"/>
      <w:jc w:val="center"/>
    </w:pPr>
    <w:rPr>
      <w:b/>
    </w:rPr>
  </w:style>
  <w:style w:type="paragraph" w:customStyle="1" w:styleId="Recdate">
    <w:name w:val="Rec_date"/>
    <w:basedOn w:val="Normal"/>
    <w:next w:val="Normalaftertitle"/>
    <w:uiPriority w:val="99"/>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4326DB"/>
  </w:style>
  <w:style w:type="paragraph" w:customStyle="1" w:styleId="RecNo">
    <w:name w:val="Rec_No"/>
    <w:basedOn w:val="Normal"/>
    <w:next w:val="Rectitle"/>
    <w:uiPriority w:val="99"/>
    <w:rsid w:val="004326DB"/>
    <w:pPr>
      <w:keepNext/>
      <w:keepLines/>
      <w:spacing w:before="0"/>
      <w:jc w:val="left"/>
    </w:pPr>
    <w:rPr>
      <w:b/>
      <w:sz w:val="28"/>
    </w:rPr>
  </w:style>
  <w:style w:type="paragraph" w:customStyle="1" w:styleId="Rectitle">
    <w:name w:val="Rec_title"/>
    <w:basedOn w:val="Normal"/>
    <w:next w:val="Normalaftertitle"/>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uiPriority w:val="99"/>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uiPriority w:val="99"/>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uiPriority w:val="99"/>
    <w:rsid w:val="004326DB"/>
  </w:style>
  <w:style w:type="paragraph" w:customStyle="1" w:styleId="RepNo">
    <w:name w:val="Rep_No"/>
    <w:basedOn w:val="RecNo"/>
    <w:next w:val="Reptitle"/>
    <w:uiPriority w:val="99"/>
    <w:rsid w:val="004326DB"/>
  </w:style>
  <w:style w:type="paragraph" w:customStyle="1" w:styleId="Reptitle">
    <w:name w:val="Rep_title"/>
    <w:basedOn w:val="Rectitle"/>
    <w:next w:val="Repref"/>
    <w:uiPriority w:val="99"/>
    <w:rsid w:val="004326DB"/>
  </w:style>
  <w:style w:type="paragraph" w:customStyle="1" w:styleId="Repref">
    <w:name w:val="Rep_ref"/>
    <w:basedOn w:val="Recref"/>
    <w:next w:val="Repdate"/>
    <w:uiPriority w:val="99"/>
    <w:rsid w:val="004326DB"/>
  </w:style>
  <w:style w:type="paragraph" w:customStyle="1" w:styleId="Resdate">
    <w:name w:val="Res_date"/>
    <w:basedOn w:val="Recdate"/>
    <w:next w:val="Normalaftertitle"/>
    <w:uiPriority w:val="99"/>
    <w:rsid w:val="004326DB"/>
  </w:style>
  <w:style w:type="paragraph" w:customStyle="1" w:styleId="ResNo">
    <w:name w:val="Res_No"/>
    <w:basedOn w:val="RecNo"/>
    <w:next w:val="Restitle"/>
    <w:link w:val="ResNoChar"/>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uiPriority w:val="99"/>
    <w:rsid w:val="004326DB"/>
  </w:style>
  <w:style w:type="paragraph" w:customStyle="1" w:styleId="SectionNo">
    <w:name w:val="Section_No"/>
    <w:basedOn w:val="Normal"/>
    <w:next w:val="Sectiontitle"/>
    <w:uiPriority w:val="99"/>
    <w:rsid w:val="004326DB"/>
    <w:pPr>
      <w:keepNext/>
      <w:keepLines/>
      <w:spacing w:before="720" w:line="320" w:lineRule="exact"/>
      <w:jc w:val="center"/>
    </w:pPr>
    <w:rPr>
      <w:caps/>
      <w:sz w:val="28"/>
    </w:rPr>
  </w:style>
  <w:style w:type="paragraph" w:customStyle="1" w:styleId="Sectiontitle">
    <w:name w:val="Section_title"/>
    <w:basedOn w:val="Normal"/>
    <w:next w:val="Normalaftertitle"/>
    <w:uiPriority w:val="99"/>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uiPriority w:val="99"/>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uiPriority w:val="99"/>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4326DB"/>
  </w:style>
  <w:style w:type="paragraph" w:customStyle="1" w:styleId="Title3">
    <w:name w:val="Title 3"/>
    <w:basedOn w:val="Title2"/>
    <w:next w:val="Title4"/>
    <w:uiPriority w:val="99"/>
    <w:rsid w:val="004326DB"/>
    <w:rPr>
      <w:caps w:val="0"/>
    </w:rPr>
  </w:style>
  <w:style w:type="paragraph" w:customStyle="1" w:styleId="Title4">
    <w:name w:val="Title 4"/>
    <w:basedOn w:val="Title3"/>
    <w:next w:val="Heading1"/>
    <w:uiPriority w:val="99"/>
    <w:rsid w:val="004326DB"/>
    <w:rPr>
      <w:b/>
    </w:rPr>
  </w:style>
  <w:style w:type="paragraph" w:customStyle="1" w:styleId="Section1">
    <w:name w:val="Section_1"/>
    <w:basedOn w:val="Normal"/>
    <w:next w:val="Normal"/>
    <w:uiPriority w:val="99"/>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aliases w:val="ECC HL bold"/>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def">
    <w:name w:val="Art_def"/>
    <w:basedOn w:val="DefaultParagraphFont"/>
    <w:rsid w:val="00506C88"/>
    <w:rPr>
      <w:rFonts w:ascii="Times New Roman" w:hAnsi="Times New Roman"/>
      <w:b/>
    </w:rPr>
  </w:style>
  <w:style w:type="character" w:customStyle="1" w:styleId="CallChar">
    <w:name w:val="Call Char"/>
    <w:basedOn w:val="DefaultParagraphFont"/>
    <w:link w:val="Call"/>
    <w:qFormat/>
    <w:locked/>
    <w:rsid w:val="00B80A40"/>
    <w:rPr>
      <w:rFonts w:asciiTheme="minorHAnsi" w:eastAsia="STKaiti" w:hAnsiTheme="minorHAnsi"/>
      <w:sz w:val="24"/>
      <w:szCs w:val="22"/>
      <w:lang w:val="en-US" w:eastAsia="en-US"/>
    </w:rPr>
  </w:style>
  <w:style w:type="character" w:customStyle="1" w:styleId="RestitleChar">
    <w:name w:val="Res_title Char"/>
    <w:basedOn w:val="DefaultParagraphFont"/>
    <w:link w:val="Restitle"/>
    <w:rsid w:val="00506C88"/>
    <w:rPr>
      <w:b/>
      <w:sz w:val="28"/>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506C88"/>
    <w:rPr>
      <w:szCs w:val="22"/>
      <w:lang w:val="en-US" w:eastAsia="en-US"/>
    </w:rPr>
  </w:style>
  <w:style w:type="character" w:customStyle="1" w:styleId="ResNoChar">
    <w:name w:val="Res_No Char"/>
    <w:basedOn w:val="DefaultParagraphFont"/>
    <w:link w:val="ResNo"/>
    <w:rsid w:val="00506C88"/>
    <w:rPr>
      <w:caps/>
      <w:sz w:val="28"/>
      <w:szCs w:val="22"/>
      <w:lang w:val="en-US" w:eastAsia="en-US"/>
    </w:rPr>
  </w:style>
  <w:style w:type="character" w:styleId="LineNumber">
    <w:name w:val="line number"/>
    <w:basedOn w:val="DefaultParagraphFont"/>
    <w:rsid w:val="00506C88"/>
  </w:style>
  <w:style w:type="character" w:customStyle="1" w:styleId="BRNormal">
    <w:name w:val="BR_Normal"/>
    <w:basedOn w:val="DefaultParagraphFont"/>
    <w:uiPriority w:val="1"/>
    <w:qFormat/>
    <w:rsid w:val="00506C88"/>
  </w:style>
  <w:style w:type="paragraph" w:customStyle="1" w:styleId="AnnexNo">
    <w:name w:val="Annex_No"/>
    <w:basedOn w:val="Normal"/>
    <w:next w:val="Normal"/>
    <w:uiPriority w:val="99"/>
    <w:rsid w:val="00BB46F9"/>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Times New Roman" w:hAnsi="Times New Roman" w:cs="Times New Roman"/>
      <w:caps/>
      <w:sz w:val="28"/>
      <w:szCs w:val="20"/>
      <w:lang w:val="en-GB"/>
    </w:rPr>
  </w:style>
  <w:style w:type="character" w:customStyle="1" w:styleId="NoteChar">
    <w:name w:val="Note Char"/>
    <w:basedOn w:val="DefaultParagraphFont"/>
    <w:link w:val="Note"/>
    <w:uiPriority w:val="99"/>
    <w:qFormat/>
    <w:locked/>
    <w:rsid w:val="00BF3C3D"/>
    <w:rPr>
      <w:szCs w:val="22"/>
      <w:lang w:val="en-US" w:eastAsia="en-US"/>
    </w:rPr>
  </w:style>
  <w:style w:type="character" w:customStyle="1" w:styleId="enumlev1Char">
    <w:name w:val="enumlev1 Char"/>
    <w:basedOn w:val="DefaultParagraphFont"/>
    <w:link w:val="enumlev1"/>
    <w:uiPriority w:val="99"/>
    <w:rsid w:val="00BF3C3D"/>
    <w:rPr>
      <w:sz w:val="24"/>
      <w:szCs w:val="22"/>
      <w:lang w:val="en-US" w:eastAsia="en-US"/>
    </w:rPr>
  </w:style>
  <w:style w:type="paragraph" w:customStyle="1" w:styleId="Normalaftertitle0">
    <w:name w:val="Normal after title"/>
    <w:basedOn w:val="Normal"/>
    <w:next w:val="Normal"/>
    <w:link w:val="NormalaftertitleChar0"/>
    <w:uiPriority w:val="99"/>
    <w:qFormat/>
    <w:rsid w:val="00BF3C3D"/>
    <w:pPr>
      <w:spacing w:before="320" w:line="240" w:lineRule="auto"/>
      <w:jc w:val="left"/>
    </w:pPr>
    <w:rPr>
      <w:rFonts w:ascii="Times New Roman" w:eastAsia="Times New Roman" w:hAnsi="Times New Roman" w:cs="Times New Roman"/>
      <w:szCs w:val="20"/>
      <w:lang w:val="en-GB"/>
    </w:rPr>
  </w:style>
  <w:style w:type="character" w:customStyle="1" w:styleId="NormalaftertitleChar0">
    <w:name w:val="Normal after title Char"/>
    <w:basedOn w:val="DefaultParagraphFont"/>
    <w:link w:val="Normalaftertitle0"/>
    <w:uiPriority w:val="99"/>
    <w:rsid w:val="00BF3C3D"/>
    <w:rPr>
      <w:rFonts w:ascii="Times New Roman" w:eastAsia="Times New Roman" w:hAnsi="Times New Roman" w:cs="Times New Roman"/>
      <w:sz w:val="24"/>
      <w:lang w:val="en-GB" w:eastAsia="en-US"/>
    </w:rPr>
  </w:style>
  <w:style w:type="paragraph" w:customStyle="1" w:styleId="Annextitle">
    <w:name w:val="Annex_title"/>
    <w:basedOn w:val="Arttitle"/>
    <w:next w:val="Normal"/>
    <w:uiPriority w:val="99"/>
    <w:rsid w:val="00BF3C3D"/>
    <w:pPr>
      <w:tabs>
        <w:tab w:val="clear" w:pos="794"/>
        <w:tab w:val="clear" w:pos="1191"/>
        <w:tab w:val="clear" w:pos="1588"/>
        <w:tab w:val="clear" w:pos="1985"/>
        <w:tab w:val="left" w:pos="1134"/>
        <w:tab w:val="left" w:pos="1871"/>
        <w:tab w:val="left" w:pos="2268"/>
      </w:tabs>
      <w:spacing w:before="160" w:line="240" w:lineRule="auto"/>
    </w:pPr>
    <w:rPr>
      <w:rFonts w:ascii="Times New Roman" w:eastAsia="Times New Roman" w:hAnsi="Times New Roman" w:cs="Times New Roman"/>
      <w:szCs w:val="20"/>
      <w:lang w:val="en-GB"/>
    </w:rPr>
  </w:style>
  <w:style w:type="character" w:customStyle="1" w:styleId="TabletextChar">
    <w:name w:val="Table_text Char"/>
    <w:basedOn w:val="DefaultParagraphFont"/>
    <w:link w:val="Tabletext"/>
    <w:qFormat/>
    <w:rsid w:val="00BF3C3D"/>
    <w:rPr>
      <w:szCs w:val="22"/>
      <w:lang w:val="en-US" w:eastAsia="en-US"/>
    </w:rPr>
  </w:style>
  <w:style w:type="paragraph" w:customStyle="1" w:styleId="Heading10">
    <w:name w:val="Heading1"/>
    <w:basedOn w:val="Heading1"/>
    <w:rsid w:val="00BF3C3D"/>
    <w:pPr>
      <w:tabs>
        <w:tab w:val="clear" w:pos="1191"/>
        <w:tab w:val="clear" w:pos="1588"/>
        <w:tab w:val="clear" w:pos="1985"/>
        <w:tab w:val="left" w:pos="1134"/>
        <w:tab w:val="left" w:pos="1871"/>
        <w:tab w:val="left" w:pos="2268"/>
      </w:tabs>
      <w:spacing w:before="280" w:line="240" w:lineRule="auto"/>
      <w:ind w:left="2268" w:hanging="2268"/>
      <w:jc w:val="left"/>
    </w:pPr>
    <w:rPr>
      <w:rFonts w:ascii="Times New Roman" w:eastAsia="SimSun" w:hAnsi="Times New Roman" w:cs="Times New Roman"/>
      <w:szCs w:val="20"/>
      <w:lang w:eastAsia="zh-CN"/>
    </w:rPr>
  </w:style>
  <w:style w:type="paragraph" w:customStyle="1" w:styleId="TableNo">
    <w:name w:val="Table_No"/>
    <w:basedOn w:val="Normal"/>
    <w:next w:val="Normal"/>
    <w:link w:val="TableNoChar"/>
    <w:rsid w:val="006C58DC"/>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Times New Roman" w:hAnsi="Times New Roman" w:cs="Times New Roman"/>
      <w:caps/>
      <w:sz w:val="20"/>
      <w:szCs w:val="20"/>
      <w:lang w:val="en-GB"/>
    </w:rPr>
  </w:style>
  <w:style w:type="character" w:customStyle="1" w:styleId="TableNoChar">
    <w:name w:val="Table_No Char"/>
    <w:link w:val="TableNo"/>
    <w:locked/>
    <w:rsid w:val="006C58DC"/>
    <w:rPr>
      <w:rFonts w:ascii="Times New Roman" w:eastAsia="Times New Roman" w:hAnsi="Times New Roman" w:cs="Times New Roman"/>
      <w:caps/>
      <w:lang w:val="en-GB" w:eastAsia="en-US"/>
    </w:rPr>
  </w:style>
  <w:style w:type="paragraph" w:customStyle="1" w:styleId="Reasons">
    <w:name w:val="Reasons"/>
    <w:basedOn w:val="Normal"/>
    <w:qFormat/>
    <w:rsid w:val="004E61B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Agendaitem">
    <w:name w:val="Agenda_item"/>
    <w:basedOn w:val="Normal"/>
    <w:next w:val="Normal"/>
    <w:qFormat/>
    <w:rsid w:val="004E61B4"/>
    <w:pPr>
      <w:tabs>
        <w:tab w:val="clear" w:pos="794"/>
        <w:tab w:val="clear" w:pos="1191"/>
        <w:tab w:val="clear" w:pos="1588"/>
        <w:tab w:val="clear" w:pos="1985"/>
        <w:tab w:val="left" w:pos="1134"/>
        <w:tab w:val="left" w:pos="1871"/>
        <w:tab w:val="left" w:pos="2268"/>
      </w:tabs>
      <w:overflowPunct/>
      <w:autoSpaceDE/>
      <w:autoSpaceDN/>
      <w:adjustRightInd/>
      <w:spacing w:before="240" w:line="240" w:lineRule="auto"/>
      <w:jc w:val="center"/>
      <w:textAlignment w:val="auto"/>
    </w:pPr>
    <w:rPr>
      <w:rFonts w:ascii="Times New Roman" w:eastAsia="Times New Roman" w:hAnsi="Times New Roman" w:cs="Times New Roman"/>
      <w:sz w:val="28"/>
      <w:szCs w:val="20"/>
      <w:lang w:val="es-ES_tradnl"/>
    </w:rPr>
  </w:style>
  <w:style w:type="character" w:customStyle="1" w:styleId="NormalaftertitleChar">
    <w:name w:val="Normal_after_title Char"/>
    <w:basedOn w:val="DefaultParagraphFont"/>
    <w:link w:val="Normalaftertitle"/>
    <w:locked/>
    <w:rsid w:val="004E61B4"/>
    <w:rPr>
      <w:sz w:val="24"/>
      <w:szCs w:val="22"/>
      <w:lang w:val="en-US" w:eastAsia="en-US"/>
    </w:rPr>
  </w:style>
  <w:style w:type="character" w:customStyle="1" w:styleId="HeadingbChar">
    <w:name w:val="Heading_b Char"/>
    <w:link w:val="Headingb"/>
    <w:locked/>
    <w:rsid w:val="004E61B4"/>
    <w:rPr>
      <w:b/>
      <w:sz w:val="24"/>
      <w:szCs w:val="22"/>
      <w:lang w:val="en-US" w:eastAsia="en-US"/>
    </w:rPr>
  </w:style>
  <w:style w:type="character" w:customStyle="1" w:styleId="Heading1Char">
    <w:name w:val="Heading 1 Char"/>
    <w:aliases w:val="título 1 Char,h1 Char,Section of paper Char"/>
    <w:basedOn w:val="DefaultParagraphFont"/>
    <w:link w:val="Heading1"/>
    <w:uiPriority w:val="99"/>
    <w:rsid w:val="00DE25A0"/>
    <w:rPr>
      <w:b/>
      <w:sz w:val="24"/>
      <w:szCs w:val="22"/>
      <w:lang w:val="en-US" w:eastAsia="en-US"/>
    </w:rPr>
  </w:style>
  <w:style w:type="character" w:customStyle="1" w:styleId="Heading2Char">
    <w:name w:val="Heading 2 Char"/>
    <w:aliases w:val="título 2 Char"/>
    <w:basedOn w:val="DefaultParagraphFont"/>
    <w:link w:val="Heading2"/>
    <w:uiPriority w:val="99"/>
    <w:rsid w:val="00DE25A0"/>
    <w:rPr>
      <w:b/>
      <w:sz w:val="24"/>
      <w:szCs w:val="22"/>
      <w:lang w:val="en-US" w:eastAsia="en-US"/>
    </w:rPr>
  </w:style>
  <w:style w:type="character" w:customStyle="1" w:styleId="Heading3Char">
    <w:name w:val="Heading 3 Char"/>
    <w:aliases w:val="título 3 Char"/>
    <w:basedOn w:val="DefaultParagraphFont"/>
    <w:link w:val="Heading3"/>
    <w:uiPriority w:val="99"/>
    <w:rsid w:val="00DE25A0"/>
    <w:rPr>
      <w:b/>
      <w:sz w:val="24"/>
      <w:szCs w:val="22"/>
      <w:lang w:val="en-US" w:eastAsia="en-US"/>
    </w:rPr>
  </w:style>
  <w:style w:type="character" w:customStyle="1" w:styleId="Heading4Char">
    <w:name w:val="Heading 4 Char"/>
    <w:basedOn w:val="DefaultParagraphFont"/>
    <w:link w:val="Heading4"/>
    <w:uiPriority w:val="99"/>
    <w:rsid w:val="00DE25A0"/>
    <w:rPr>
      <w:b/>
      <w:sz w:val="24"/>
      <w:szCs w:val="22"/>
      <w:lang w:val="en-US" w:eastAsia="en-US"/>
    </w:rPr>
  </w:style>
  <w:style w:type="character" w:customStyle="1" w:styleId="Heading5Char">
    <w:name w:val="Heading 5 Char"/>
    <w:basedOn w:val="DefaultParagraphFont"/>
    <w:link w:val="Heading5"/>
    <w:uiPriority w:val="99"/>
    <w:rsid w:val="00DE25A0"/>
    <w:rPr>
      <w:b/>
      <w:sz w:val="24"/>
      <w:szCs w:val="22"/>
      <w:lang w:val="en-US" w:eastAsia="en-US"/>
    </w:rPr>
  </w:style>
  <w:style w:type="character" w:customStyle="1" w:styleId="Heading6Char">
    <w:name w:val="Heading 6 Char"/>
    <w:basedOn w:val="DefaultParagraphFont"/>
    <w:link w:val="Heading6"/>
    <w:uiPriority w:val="99"/>
    <w:rsid w:val="00DE25A0"/>
    <w:rPr>
      <w:b/>
      <w:sz w:val="24"/>
      <w:szCs w:val="22"/>
      <w:lang w:val="en-US" w:eastAsia="en-US"/>
    </w:rPr>
  </w:style>
  <w:style w:type="character" w:customStyle="1" w:styleId="Heading7Char">
    <w:name w:val="Heading 7 Char"/>
    <w:basedOn w:val="DefaultParagraphFont"/>
    <w:link w:val="Heading7"/>
    <w:uiPriority w:val="99"/>
    <w:rsid w:val="00DE25A0"/>
    <w:rPr>
      <w:b/>
      <w:sz w:val="24"/>
      <w:szCs w:val="22"/>
      <w:lang w:val="en-US" w:eastAsia="en-US"/>
    </w:rPr>
  </w:style>
  <w:style w:type="character" w:customStyle="1" w:styleId="Heading8Char">
    <w:name w:val="Heading 8 Char"/>
    <w:basedOn w:val="DefaultParagraphFont"/>
    <w:link w:val="Heading8"/>
    <w:uiPriority w:val="99"/>
    <w:rsid w:val="00DE25A0"/>
    <w:rPr>
      <w:b/>
      <w:sz w:val="24"/>
      <w:szCs w:val="22"/>
      <w:lang w:val="en-US" w:eastAsia="en-US"/>
    </w:rPr>
  </w:style>
  <w:style w:type="character" w:customStyle="1" w:styleId="Heading9Char">
    <w:name w:val="Heading 9 Char"/>
    <w:basedOn w:val="DefaultParagraphFont"/>
    <w:link w:val="Heading9"/>
    <w:uiPriority w:val="99"/>
    <w:rsid w:val="00DE25A0"/>
    <w:rPr>
      <w:b/>
      <w:sz w:val="24"/>
      <w:szCs w:val="22"/>
      <w:lang w:val="en-US" w:eastAsia="en-US"/>
    </w:rPr>
  </w:style>
  <w:style w:type="paragraph" w:customStyle="1" w:styleId="AnnexNotitle0">
    <w:name w:val="Annex_No &amp; title"/>
    <w:basedOn w:val="Normal"/>
    <w:next w:val="Normalaftertitle"/>
    <w:uiPriority w:val="99"/>
    <w:rsid w:val="00DE25A0"/>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AppendixNotitle0">
    <w:name w:val="Appendix_No &amp; title"/>
    <w:basedOn w:val="AnnexNotitle0"/>
    <w:next w:val="Normalaftertitle"/>
    <w:rsid w:val="00DE25A0"/>
  </w:style>
  <w:style w:type="paragraph" w:customStyle="1" w:styleId="FigureNotitle0">
    <w:name w:val="Figure_No &amp; title"/>
    <w:basedOn w:val="Normal"/>
    <w:next w:val="Normalaftertitle"/>
    <w:rsid w:val="00DE25A0"/>
    <w:pPr>
      <w:keepLines/>
      <w:spacing w:before="240" w:after="120" w:line="240" w:lineRule="auto"/>
      <w:jc w:val="center"/>
    </w:pPr>
    <w:rPr>
      <w:rFonts w:ascii="Times New Roman" w:eastAsia="SimSun" w:hAnsi="Times New Roman" w:cs="Times New Roman"/>
      <w:b/>
      <w:szCs w:val="20"/>
      <w:lang w:val="en-GB"/>
    </w:rPr>
  </w:style>
  <w:style w:type="character" w:customStyle="1" w:styleId="Appdef">
    <w:name w:val="App_def"/>
    <w:basedOn w:val="DefaultParagraphFont"/>
    <w:uiPriority w:val="99"/>
    <w:rsid w:val="00DE25A0"/>
    <w:rPr>
      <w:rFonts w:ascii="Times New Roman" w:hAnsi="Times New Roman"/>
      <w:b/>
    </w:rPr>
  </w:style>
  <w:style w:type="character" w:customStyle="1" w:styleId="Appref">
    <w:name w:val="App_ref"/>
    <w:basedOn w:val="DefaultParagraphFont"/>
    <w:uiPriority w:val="99"/>
    <w:rsid w:val="00DE25A0"/>
  </w:style>
  <w:style w:type="character" w:customStyle="1" w:styleId="Artref">
    <w:name w:val="Art_ref"/>
    <w:basedOn w:val="DefaultParagraphFont"/>
    <w:rsid w:val="00DE25A0"/>
  </w:style>
  <w:style w:type="paragraph" w:customStyle="1" w:styleId="RecNoBR">
    <w:name w:val="Rec_No_BR"/>
    <w:basedOn w:val="Normal"/>
    <w:next w:val="Rectitle"/>
    <w:rsid w:val="00DE25A0"/>
    <w:pPr>
      <w:keepNext/>
      <w:keepLines/>
      <w:spacing w:before="480" w:line="240" w:lineRule="auto"/>
      <w:jc w:val="center"/>
    </w:pPr>
    <w:rPr>
      <w:rFonts w:ascii="Times New Roman" w:eastAsia="SimSun" w:hAnsi="Times New Roman" w:cs="Times New Roman"/>
      <w:caps/>
      <w:sz w:val="28"/>
      <w:szCs w:val="20"/>
      <w:lang w:val="en-GB"/>
    </w:rPr>
  </w:style>
  <w:style w:type="paragraph" w:customStyle="1" w:styleId="QuestionNoBR">
    <w:name w:val="Question_No_BR"/>
    <w:basedOn w:val="RecNoBR"/>
    <w:next w:val="Questiontitle"/>
    <w:rsid w:val="00DE25A0"/>
  </w:style>
  <w:style w:type="character" w:styleId="EndnoteReference">
    <w:name w:val="endnote reference"/>
    <w:basedOn w:val="DefaultParagraphFont"/>
    <w:uiPriority w:val="99"/>
    <w:rsid w:val="00DE25A0"/>
    <w:rPr>
      <w:vertAlign w:val="superscript"/>
    </w:rPr>
  </w:style>
  <w:style w:type="paragraph" w:customStyle="1" w:styleId="RepNoBR">
    <w:name w:val="Rep_No_BR"/>
    <w:basedOn w:val="RecNoBR"/>
    <w:next w:val="Reptitle"/>
    <w:rsid w:val="00DE25A0"/>
  </w:style>
  <w:style w:type="paragraph" w:customStyle="1" w:styleId="ResNoBR">
    <w:name w:val="Res_No_BR"/>
    <w:basedOn w:val="RecNoBR"/>
    <w:next w:val="Restitle"/>
    <w:rsid w:val="00DE25A0"/>
  </w:style>
  <w:style w:type="character" w:customStyle="1" w:styleId="FooterChar">
    <w:name w:val="Footer Char"/>
    <w:aliases w:val="pie de página Char"/>
    <w:basedOn w:val="DefaultParagraphFont"/>
    <w:link w:val="Footer"/>
    <w:uiPriority w:val="99"/>
    <w:rsid w:val="00DE25A0"/>
    <w:rPr>
      <w:sz w:val="24"/>
      <w:szCs w:val="22"/>
      <w:lang w:val="en-US" w:eastAsia="en-US"/>
    </w:rPr>
  </w:style>
  <w:style w:type="character" w:customStyle="1" w:styleId="HeaderChar">
    <w:name w:val="Header Char"/>
    <w:aliases w:val="encabezado Char"/>
    <w:basedOn w:val="DefaultParagraphFont"/>
    <w:link w:val="Header"/>
    <w:uiPriority w:val="99"/>
    <w:rsid w:val="00DE25A0"/>
    <w:rPr>
      <w:sz w:val="24"/>
      <w:szCs w:val="22"/>
      <w:lang w:val="en-US" w:eastAsia="en-US"/>
    </w:rPr>
  </w:style>
  <w:style w:type="paragraph" w:customStyle="1" w:styleId="TableNotitle0">
    <w:name w:val="Table_No &amp; title"/>
    <w:basedOn w:val="Normal"/>
    <w:next w:val="Tablehead"/>
    <w:rsid w:val="00DE25A0"/>
    <w:pPr>
      <w:keepNext/>
      <w:keepLines/>
      <w:spacing w:before="360" w:after="120" w:line="240" w:lineRule="auto"/>
      <w:jc w:val="center"/>
    </w:pPr>
    <w:rPr>
      <w:rFonts w:ascii="Times New Roman" w:eastAsia="SimSun" w:hAnsi="Times New Roman" w:cs="Times New Roman"/>
      <w:b/>
      <w:szCs w:val="20"/>
      <w:lang w:val="en-GB"/>
    </w:rPr>
  </w:style>
  <w:style w:type="paragraph" w:customStyle="1" w:styleId="TableNoBR">
    <w:name w:val="Table_No_BR"/>
    <w:basedOn w:val="Normal"/>
    <w:next w:val="TabletitleBR"/>
    <w:rsid w:val="00DE25A0"/>
    <w:pPr>
      <w:keepNext/>
      <w:spacing w:before="560" w:after="120" w:line="240" w:lineRule="auto"/>
      <w:jc w:val="center"/>
    </w:pPr>
    <w:rPr>
      <w:rFonts w:ascii="Times New Roman" w:eastAsia="SimSun" w:hAnsi="Times New Roman" w:cs="Times New Roman"/>
      <w:caps/>
      <w:szCs w:val="20"/>
      <w:lang w:val="en-GB"/>
    </w:rPr>
  </w:style>
  <w:style w:type="paragraph" w:customStyle="1" w:styleId="TabletitleBR">
    <w:name w:val="Table_title_BR"/>
    <w:basedOn w:val="Normal"/>
    <w:next w:val="Tablehead"/>
    <w:uiPriority w:val="99"/>
    <w:rsid w:val="00DE25A0"/>
    <w:pPr>
      <w:keepNext/>
      <w:keepLines/>
      <w:spacing w:before="0" w:after="120" w:line="240" w:lineRule="auto"/>
      <w:jc w:val="center"/>
    </w:pPr>
    <w:rPr>
      <w:rFonts w:ascii="Times New Roman" w:eastAsia="SimSun" w:hAnsi="Times New Roman" w:cs="Times New Roman"/>
      <w:b/>
      <w:szCs w:val="20"/>
      <w:lang w:val="en-GB"/>
    </w:rPr>
  </w:style>
  <w:style w:type="paragraph" w:customStyle="1" w:styleId="Infodoc">
    <w:name w:val="Infodoc"/>
    <w:basedOn w:val="Normal"/>
    <w:uiPriority w:val="99"/>
    <w:rsid w:val="00DE25A0"/>
    <w:pPr>
      <w:tabs>
        <w:tab w:val="clear" w:pos="794"/>
        <w:tab w:val="clear" w:pos="1191"/>
        <w:tab w:val="clear" w:pos="1588"/>
        <w:tab w:val="clear" w:pos="1985"/>
        <w:tab w:val="left" w:pos="1418"/>
      </w:tabs>
      <w:spacing w:before="0" w:line="240" w:lineRule="auto"/>
      <w:ind w:left="1418" w:hanging="1418"/>
      <w:jc w:val="left"/>
    </w:pPr>
    <w:rPr>
      <w:rFonts w:ascii="Times New Roman" w:eastAsia="SimSun" w:hAnsi="Times New Roman" w:cs="Times New Roman"/>
      <w:szCs w:val="20"/>
      <w:lang w:val="en-GB"/>
    </w:rPr>
  </w:style>
  <w:style w:type="paragraph" w:customStyle="1" w:styleId="Address">
    <w:name w:val="Address"/>
    <w:basedOn w:val="Normal"/>
    <w:uiPriority w:val="99"/>
    <w:rsid w:val="00DE25A0"/>
    <w:pPr>
      <w:tabs>
        <w:tab w:val="clear" w:pos="794"/>
        <w:tab w:val="clear" w:pos="1191"/>
        <w:tab w:val="clear" w:pos="1588"/>
        <w:tab w:val="clear" w:pos="1985"/>
        <w:tab w:val="left" w:pos="4820"/>
        <w:tab w:val="left" w:pos="5529"/>
      </w:tabs>
      <w:spacing w:before="120" w:line="240" w:lineRule="auto"/>
      <w:ind w:left="794"/>
      <w:jc w:val="left"/>
    </w:pPr>
    <w:rPr>
      <w:rFonts w:ascii="Times New Roman" w:eastAsia="SimSun" w:hAnsi="Times New Roman" w:cs="Times New Roman"/>
      <w:szCs w:val="20"/>
      <w:lang w:val="en-GB"/>
    </w:rPr>
  </w:style>
  <w:style w:type="paragraph" w:customStyle="1" w:styleId="itu">
    <w:name w:val="itu"/>
    <w:basedOn w:val="Normal"/>
    <w:rsid w:val="00DE25A0"/>
    <w:pPr>
      <w:tabs>
        <w:tab w:val="clear" w:pos="794"/>
        <w:tab w:val="clear" w:pos="1191"/>
        <w:tab w:val="clear" w:pos="1588"/>
        <w:tab w:val="clear" w:pos="1985"/>
        <w:tab w:val="left" w:pos="709"/>
        <w:tab w:val="left" w:pos="1134"/>
      </w:tabs>
      <w:spacing w:before="0" w:line="240" w:lineRule="auto"/>
      <w:jc w:val="left"/>
    </w:pPr>
    <w:rPr>
      <w:rFonts w:ascii="Futura Lt BT" w:eastAsia="SimSun" w:hAnsi="Futura Lt BT" w:cs="Times New Roman"/>
      <w:sz w:val="18"/>
      <w:szCs w:val="20"/>
      <w:lang w:val="en-GB"/>
    </w:rPr>
  </w:style>
  <w:style w:type="character" w:customStyle="1" w:styleId="Recdef">
    <w:name w:val="Rec_def"/>
    <w:basedOn w:val="DefaultParagraphFont"/>
    <w:uiPriority w:val="99"/>
    <w:rsid w:val="00DE25A0"/>
    <w:rPr>
      <w:b/>
    </w:rPr>
  </w:style>
  <w:style w:type="character" w:customStyle="1" w:styleId="Resdef">
    <w:name w:val="Res_def"/>
    <w:basedOn w:val="DefaultParagraphFont"/>
    <w:uiPriority w:val="99"/>
    <w:rsid w:val="00DE25A0"/>
    <w:rPr>
      <w:rFonts w:ascii="Times New Roman" w:hAnsi="Times New Roman"/>
      <w:b/>
    </w:rPr>
  </w:style>
  <w:style w:type="character" w:customStyle="1" w:styleId="Tablefreq">
    <w:name w:val="Table_freq"/>
    <w:basedOn w:val="DefaultParagraphFont"/>
    <w:uiPriority w:val="99"/>
    <w:rsid w:val="00DE25A0"/>
    <w:rPr>
      <w:b/>
      <w:color w:val="auto"/>
    </w:rPr>
  </w:style>
  <w:style w:type="paragraph" w:customStyle="1" w:styleId="Tableref">
    <w:name w:val="Table_ref"/>
    <w:basedOn w:val="Normal"/>
    <w:next w:val="TabletitleBR"/>
    <w:uiPriority w:val="99"/>
    <w:rsid w:val="00DE25A0"/>
    <w:pPr>
      <w:keepNext/>
      <w:spacing w:before="0" w:after="120" w:line="240" w:lineRule="auto"/>
      <w:jc w:val="center"/>
    </w:pPr>
    <w:rPr>
      <w:rFonts w:ascii="Times New Roman" w:eastAsia="SimSun" w:hAnsi="Times New Roman" w:cs="Times New Roman"/>
      <w:szCs w:val="20"/>
      <w:lang w:val="en-GB"/>
    </w:rPr>
  </w:style>
  <w:style w:type="paragraph" w:customStyle="1" w:styleId="FiguretitleBR">
    <w:name w:val="Figure_title_BR"/>
    <w:basedOn w:val="TabletitleBR"/>
    <w:next w:val="Figurewithouttitle"/>
    <w:rsid w:val="00DE25A0"/>
    <w:pPr>
      <w:keepNext w:val="0"/>
      <w:spacing w:after="480"/>
    </w:pPr>
  </w:style>
  <w:style w:type="paragraph" w:customStyle="1" w:styleId="FigureNoBR">
    <w:name w:val="Figure_No_BR"/>
    <w:basedOn w:val="Normal"/>
    <w:next w:val="FiguretitleBR"/>
    <w:rsid w:val="00DE25A0"/>
    <w:pPr>
      <w:keepNext/>
      <w:keepLines/>
      <w:spacing w:before="480" w:after="120" w:line="240" w:lineRule="auto"/>
      <w:jc w:val="center"/>
    </w:pPr>
    <w:rPr>
      <w:rFonts w:ascii="Times New Roman" w:eastAsia="SimSun" w:hAnsi="Times New Roman" w:cs="Times New Roman"/>
      <w:caps/>
      <w:szCs w:val="20"/>
      <w:lang w:val="en-GB"/>
    </w:rPr>
  </w:style>
  <w:style w:type="paragraph" w:styleId="NormalIndent0">
    <w:name w:val="Normal Indent"/>
    <w:basedOn w:val="Normal"/>
    <w:rsid w:val="00DE25A0"/>
    <w:pPr>
      <w:spacing w:before="120" w:line="240" w:lineRule="auto"/>
      <w:ind w:left="794"/>
      <w:jc w:val="left"/>
    </w:pPr>
    <w:rPr>
      <w:rFonts w:ascii="Times New Roman" w:eastAsia="Times New Roman" w:hAnsi="Times New Roman" w:cs="Times New Roman"/>
      <w:szCs w:val="20"/>
      <w:lang w:val="en-GB"/>
    </w:rPr>
  </w:style>
  <w:style w:type="paragraph" w:customStyle="1" w:styleId="TableLegend0">
    <w:name w:val="Table_Legend"/>
    <w:basedOn w:val="TableText0"/>
    <w:uiPriority w:val="99"/>
    <w:rsid w:val="00DE25A0"/>
    <w:pPr>
      <w:spacing w:before="120"/>
    </w:pPr>
  </w:style>
  <w:style w:type="paragraph" w:customStyle="1" w:styleId="TableText0">
    <w:name w:val="Table_Text"/>
    <w:basedOn w:val="Normal"/>
    <w:rsid w:val="00DE25A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eastAsia="Times New Roman" w:hAnsi="Times New Roman" w:cs="Times New Roman"/>
      <w:sz w:val="22"/>
      <w:szCs w:val="20"/>
      <w:lang w:val="en-GB"/>
    </w:rPr>
  </w:style>
  <w:style w:type="paragraph" w:customStyle="1" w:styleId="TableTitle">
    <w:name w:val="Table_Title"/>
    <w:basedOn w:val="Table"/>
    <w:next w:val="TableText0"/>
    <w:uiPriority w:val="99"/>
    <w:rsid w:val="00DE25A0"/>
    <w:pPr>
      <w:keepLines/>
      <w:spacing w:before="0"/>
    </w:pPr>
    <w:rPr>
      <w:b/>
      <w:caps w:val="0"/>
    </w:rPr>
  </w:style>
  <w:style w:type="paragraph" w:customStyle="1" w:styleId="Table">
    <w:name w:val="Table_#"/>
    <w:basedOn w:val="Normal"/>
    <w:next w:val="TableTitle"/>
    <w:uiPriority w:val="99"/>
    <w:rsid w:val="00DE25A0"/>
    <w:pPr>
      <w:keepNext/>
      <w:spacing w:before="560" w:after="120" w:line="240" w:lineRule="auto"/>
      <w:jc w:val="center"/>
    </w:pPr>
    <w:rPr>
      <w:rFonts w:ascii="Times New Roman" w:eastAsia="Times New Roman" w:hAnsi="Times New Roman" w:cs="Times New Roman"/>
      <w:caps/>
      <w:szCs w:val="20"/>
      <w:lang w:val="en-GB"/>
    </w:rPr>
  </w:style>
  <w:style w:type="paragraph" w:customStyle="1" w:styleId="TableHead0">
    <w:name w:val="Table_Head"/>
    <w:basedOn w:val="TableText0"/>
    <w:rsid w:val="00DE25A0"/>
    <w:pPr>
      <w:keepNext/>
      <w:spacing w:before="80" w:after="80"/>
      <w:jc w:val="center"/>
    </w:pPr>
    <w:rPr>
      <w:b/>
    </w:rPr>
  </w:style>
  <w:style w:type="paragraph" w:customStyle="1" w:styleId="FigureLegend0">
    <w:name w:val="Figure_Legend"/>
    <w:basedOn w:val="Normal"/>
    <w:uiPriority w:val="99"/>
    <w:rsid w:val="00DE25A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line="240" w:lineRule="auto"/>
      <w:ind w:left="284" w:hanging="284"/>
      <w:jc w:val="left"/>
    </w:pPr>
    <w:rPr>
      <w:rFonts w:ascii="Times New Roman" w:eastAsia="Times New Roman" w:hAnsi="Times New Roman" w:cs="Times New Roman"/>
      <w:szCs w:val="20"/>
      <w:lang w:val="en-GB"/>
    </w:rPr>
  </w:style>
  <w:style w:type="paragraph" w:customStyle="1" w:styleId="Figure0">
    <w:name w:val="Figure_#"/>
    <w:basedOn w:val="Table"/>
    <w:next w:val="FigureTitle"/>
    <w:uiPriority w:val="99"/>
    <w:rsid w:val="00DE25A0"/>
    <w:pPr>
      <w:spacing w:before="480"/>
    </w:pPr>
  </w:style>
  <w:style w:type="paragraph" w:customStyle="1" w:styleId="FigureTitle">
    <w:name w:val="Figure_Title"/>
    <w:basedOn w:val="TableTitle"/>
    <w:next w:val="Normal"/>
    <w:uiPriority w:val="99"/>
    <w:rsid w:val="00DE25A0"/>
    <w:pPr>
      <w:keepNext w:val="0"/>
      <w:spacing w:after="480"/>
    </w:pPr>
  </w:style>
  <w:style w:type="paragraph" w:customStyle="1" w:styleId="Annex">
    <w:name w:val="Annex_#"/>
    <w:basedOn w:val="Normal"/>
    <w:next w:val="AnnexRef"/>
    <w:uiPriority w:val="99"/>
    <w:rsid w:val="00DE25A0"/>
    <w:pPr>
      <w:keepNext/>
      <w:keepLines/>
      <w:spacing w:before="480" w:after="80" w:line="240" w:lineRule="auto"/>
      <w:jc w:val="center"/>
    </w:pPr>
    <w:rPr>
      <w:rFonts w:ascii="Times New Roman" w:eastAsia="Times New Roman" w:hAnsi="Times New Roman" w:cs="Times New Roman"/>
      <w:caps/>
      <w:sz w:val="28"/>
      <w:szCs w:val="20"/>
      <w:lang w:val="en-GB"/>
    </w:rPr>
  </w:style>
  <w:style w:type="paragraph" w:customStyle="1" w:styleId="AnnexRef">
    <w:name w:val="Annex_Ref"/>
    <w:basedOn w:val="Normal"/>
    <w:next w:val="AnnexTitle0"/>
    <w:uiPriority w:val="99"/>
    <w:rsid w:val="00DE25A0"/>
    <w:pPr>
      <w:keepNext/>
      <w:keepLines/>
      <w:spacing w:before="120" w:line="240" w:lineRule="auto"/>
      <w:jc w:val="center"/>
    </w:pPr>
    <w:rPr>
      <w:rFonts w:ascii="Times New Roman" w:eastAsia="Times New Roman" w:hAnsi="Times New Roman" w:cs="Times New Roman"/>
      <w:szCs w:val="20"/>
      <w:lang w:val="en-GB"/>
    </w:rPr>
  </w:style>
  <w:style w:type="paragraph" w:customStyle="1" w:styleId="AnnexTitle0">
    <w:name w:val="Annex_Title"/>
    <w:basedOn w:val="Normal"/>
    <w:next w:val="Normalaftertitle0"/>
    <w:uiPriority w:val="99"/>
    <w:rsid w:val="00DE25A0"/>
    <w:pPr>
      <w:keepNext/>
      <w:keepLines/>
      <w:spacing w:before="240" w:after="280" w:line="240" w:lineRule="auto"/>
      <w:jc w:val="center"/>
    </w:pPr>
    <w:rPr>
      <w:rFonts w:ascii="Times New Roman" w:eastAsia="Times New Roman" w:hAnsi="Times New Roman" w:cs="Times New Roman"/>
      <w:b/>
      <w:sz w:val="28"/>
      <w:szCs w:val="20"/>
      <w:lang w:val="en-GB"/>
    </w:rPr>
  </w:style>
  <w:style w:type="paragraph" w:customStyle="1" w:styleId="Appendix">
    <w:name w:val="Appendix_#"/>
    <w:basedOn w:val="Annex"/>
    <w:next w:val="AppendixRef"/>
    <w:uiPriority w:val="99"/>
    <w:rsid w:val="00DE25A0"/>
  </w:style>
  <w:style w:type="paragraph" w:customStyle="1" w:styleId="AppendixRef">
    <w:name w:val="Appendix_Ref"/>
    <w:basedOn w:val="AnnexRef"/>
    <w:next w:val="AppendixTitle"/>
    <w:uiPriority w:val="99"/>
    <w:rsid w:val="00DE25A0"/>
  </w:style>
  <w:style w:type="paragraph" w:customStyle="1" w:styleId="AppendixTitle">
    <w:name w:val="Appendix_Title"/>
    <w:basedOn w:val="AnnexTitle0"/>
    <w:next w:val="Normalaftertitle0"/>
    <w:uiPriority w:val="99"/>
    <w:rsid w:val="00DE25A0"/>
  </w:style>
  <w:style w:type="paragraph" w:customStyle="1" w:styleId="RefTitle0">
    <w:name w:val="Ref_Title"/>
    <w:basedOn w:val="Normal"/>
    <w:next w:val="RefText0"/>
    <w:uiPriority w:val="99"/>
    <w:rsid w:val="00DE25A0"/>
    <w:pPr>
      <w:spacing w:before="480" w:line="240" w:lineRule="auto"/>
      <w:jc w:val="center"/>
    </w:pPr>
    <w:rPr>
      <w:rFonts w:ascii="Times New Roman" w:eastAsia="Times New Roman" w:hAnsi="Times New Roman" w:cs="Times New Roman"/>
      <w:caps/>
      <w:szCs w:val="20"/>
      <w:lang w:val="en-GB"/>
    </w:rPr>
  </w:style>
  <w:style w:type="paragraph" w:customStyle="1" w:styleId="RefText0">
    <w:name w:val="Ref_Text"/>
    <w:basedOn w:val="Normal"/>
    <w:uiPriority w:val="99"/>
    <w:rsid w:val="00DE25A0"/>
    <w:pPr>
      <w:spacing w:before="120" w:line="240" w:lineRule="auto"/>
      <w:ind w:left="794" w:hanging="794"/>
      <w:jc w:val="left"/>
    </w:pPr>
    <w:rPr>
      <w:rFonts w:ascii="Times New Roman" w:eastAsia="Times New Roman" w:hAnsi="Times New Roman" w:cs="Times New Roman"/>
      <w:szCs w:val="20"/>
      <w:lang w:val="en-GB"/>
    </w:rPr>
  </w:style>
  <w:style w:type="paragraph" w:customStyle="1" w:styleId="Head">
    <w:name w:val="Head"/>
    <w:basedOn w:val="Normal"/>
    <w:uiPriority w:val="99"/>
    <w:rsid w:val="00DE25A0"/>
    <w:pPr>
      <w:tabs>
        <w:tab w:val="clear" w:pos="794"/>
        <w:tab w:val="clear" w:pos="1191"/>
        <w:tab w:val="clear" w:pos="1588"/>
        <w:tab w:val="clear" w:pos="1985"/>
        <w:tab w:val="left" w:pos="6663"/>
      </w:tabs>
      <w:spacing w:before="0" w:line="240" w:lineRule="auto"/>
      <w:jc w:val="left"/>
    </w:pPr>
    <w:rPr>
      <w:rFonts w:ascii="Times New Roman" w:eastAsia="Times New Roman" w:hAnsi="Times New Roman" w:cs="Times New Roman"/>
      <w:szCs w:val="20"/>
      <w:lang w:val="en-GB"/>
    </w:rPr>
  </w:style>
  <w:style w:type="paragraph" w:customStyle="1" w:styleId="RecTitle0">
    <w:name w:val="Rec_Title"/>
    <w:basedOn w:val="Normal"/>
    <w:next w:val="Heading1"/>
    <w:uiPriority w:val="99"/>
    <w:rsid w:val="00DE25A0"/>
    <w:pPr>
      <w:keepNext/>
      <w:keepLines/>
      <w:spacing w:before="240" w:line="240" w:lineRule="auto"/>
      <w:jc w:val="center"/>
    </w:pPr>
    <w:rPr>
      <w:rFonts w:ascii="Times New Roman" w:eastAsia="Times New Roman" w:hAnsi="Times New Roman" w:cs="Times New Roman"/>
      <w:b/>
      <w:caps/>
      <w:sz w:val="28"/>
      <w:szCs w:val="20"/>
      <w:lang w:val="en-GB"/>
    </w:rPr>
  </w:style>
  <w:style w:type="paragraph" w:customStyle="1" w:styleId="call0">
    <w:name w:val="call"/>
    <w:basedOn w:val="Normal"/>
    <w:next w:val="Normal"/>
    <w:uiPriority w:val="99"/>
    <w:rsid w:val="00DE25A0"/>
    <w:pPr>
      <w:keepNext/>
      <w:keepLines/>
      <w:spacing w:line="240" w:lineRule="auto"/>
      <w:ind w:left="794"/>
      <w:jc w:val="left"/>
    </w:pPr>
    <w:rPr>
      <w:rFonts w:ascii="Times New Roman" w:eastAsia="Times New Roman" w:hAnsi="Times New Roman" w:cs="Times New Roman"/>
      <w:i/>
      <w:szCs w:val="20"/>
      <w:lang w:val="en-GB"/>
    </w:rPr>
  </w:style>
  <w:style w:type="paragraph" w:customStyle="1" w:styleId="Rec">
    <w:name w:val="Rec_#"/>
    <w:basedOn w:val="Normal"/>
    <w:next w:val="RecTitle0"/>
    <w:uiPriority w:val="99"/>
    <w:rsid w:val="00DE25A0"/>
    <w:pPr>
      <w:keepNext/>
      <w:keepLines/>
      <w:spacing w:before="480" w:line="240" w:lineRule="auto"/>
      <w:jc w:val="center"/>
    </w:pPr>
    <w:rPr>
      <w:rFonts w:ascii="Times New Roman" w:eastAsia="Times New Roman" w:hAnsi="Times New Roman" w:cs="Times New Roman"/>
      <w:caps/>
      <w:sz w:val="28"/>
      <w:szCs w:val="20"/>
      <w:lang w:val="en-GB"/>
    </w:rPr>
  </w:style>
  <w:style w:type="paragraph" w:styleId="List">
    <w:name w:val="List"/>
    <w:basedOn w:val="Normal"/>
    <w:uiPriority w:val="99"/>
    <w:rsid w:val="00DE25A0"/>
    <w:pPr>
      <w:tabs>
        <w:tab w:val="clear" w:pos="794"/>
        <w:tab w:val="clear" w:pos="1191"/>
        <w:tab w:val="clear" w:pos="1588"/>
        <w:tab w:val="clear" w:pos="1985"/>
        <w:tab w:val="left" w:pos="1701"/>
        <w:tab w:val="left" w:pos="2127"/>
      </w:tabs>
      <w:spacing w:before="120" w:line="240" w:lineRule="auto"/>
      <w:ind w:left="2127" w:hanging="2127"/>
      <w:jc w:val="left"/>
    </w:pPr>
    <w:rPr>
      <w:rFonts w:ascii="Times New Roman" w:eastAsia="Times New Roman" w:hAnsi="Times New Roman" w:cs="Times New Roman"/>
      <w:szCs w:val="20"/>
      <w:lang w:val="en-GB"/>
    </w:rPr>
  </w:style>
  <w:style w:type="paragraph" w:customStyle="1" w:styleId="Part">
    <w:name w:val="Part"/>
    <w:basedOn w:val="Normal"/>
    <w:uiPriority w:val="99"/>
    <w:rsid w:val="00DE25A0"/>
    <w:pPr>
      <w:tabs>
        <w:tab w:val="clear" w:pos="794"/>
        <w:tab w:val="clear" w:pos="1191"/>
        <w:tab w:val="clear" w:pos="1588"/>
        <w:tab w:val="clear" w:pos="1985"/>
        <w:tab w:val="left" w:pos="1276"/>
        <w:tab w:val="left" w:pos="1701"/>
      </w:tabs>
      <w:spacing w:before="200" w:line="240" w:lineRule="auto"/>
      <w:ind w:left="1701" w:hanging="1701"/>
      <w:jc w:val="left"/>
    </w:pPr>
    <w:rPr>
      <w:rFonts w:ascii="Times New Roman" w:eastAsia="Times New Roman" w:hAnsi="Times New Roman" w:cs="Times New Roman"/>
      <w:caps/>
      <w:szCs w:val="20"/>
      <w:lang w:val="en-GB"/>
    </w:rPr>
  </w:style>
  <w:style w:type="paragraph" w:customStyle="1" w:styleId="docnoted">
    <w:name w:val="docnoted"/>
    <w:basedOn w:val="Normal"/>
    <w:next w:val="Head"/>
    <w:uiPriority w:val="99"/>
    <w:rsid w:val="00DE25A0"/>
    <w:pPr>
      <w:pBdr>
        <w:top w:val="single" w:sz="6" w:space="0" w:color="auto"/>
        <w:left w:val="single" w:sz="6" w:space="0" w:color="auto"/>
        <w:bottom w:val="single" w:sz="6" w:space="0" w:color="auto"/>
        <w:right w:val="single" w:sz="6" w:space="0" w:color="auto"/>
      </w:pBdr>
      <w:shd w:val="pct10" w:color="auto" w:fill="auto"/>
      <w:spacing w:before="120" w:line="240" w:lineRule="auto"/>
      <w:ind w:right="91"/>
      <w:jc w:val="left"/>
    </w:pPr>
    <w:rPr>
      <w:rFonts w:ascii="Times New Roman" w:eastAsia="Times New Roman" w:hAnsi="Times New Roman" w:cs="Times New Roman"/>
      <w:sz w:val="20"/>
      <w:szCs w:val="20"/>
      <w:lang w:val="en-GB"/>
    </w:rPr>
  </w:style>
  <w:style w:type="paragraph" w:customStyle="1" w:styleId="Keywords">
    <w:name w:val="Keywords"/>
    <w:basedOn w:val="Normal"/>
    <w:uiPriority w:val="99"/>
    <w:rsid w:val="00DE25A0"/>
    <w:pPr>
      <w:tabs>
        <w:tab w:val="clear" w:pos="1191"/>
        <w:tab w:val="clear" w:pos="1588"/>
      </w:tabs>
      <w:spacing w:before="120" w:line="240" w:lineRule="auto"/>
      <w:ind w:left="794" w:hanging="794"/>
      <w:jc w:val="left"/>
    </w:pPr>
    <w:rPr>
      <w:rFonts w:ascii="Times New Roman" w:eastAsia="Times New Roman" w:hAnsi="Times New Roman" w:cs="Times New Roman"/>
      <w:szCs w:val="20"/>
      <w:lang w:val="en-GB"/>
    </w:rPr>
  </w:style>
  <w:style w:type="paragraph" w:styleId="BodyText">
    <w:name w:val="Body Text"/>
    <w:basedOn w:val="Normal"/>
    <w:link w:val="BodyTextChar"/>
    <w:uiPriority w:val="99"/>
    <w:rsid w:val="00DE25A0"/>
    <w:pPr>
      <w:spacing w:before="120" w:after="120" w:line="240" w:lineRule="auto"/>
      <w:jc w:val="left"/>
    </w:pPr>
    <w:rPr>
      <w:rFonts w:ascii="Times New Roman" w:eastAsia="Times New Roman" w:hAnsi="Times New Roman" w:cs="Times New Roman"/>
      <w:szCs w:val="20"/>
      <w:lang w:val="en-GB"/>
    </w:rPr>
  </w:style>
  <w:style w:type="character" w:customStyle="1" w:styleId="BodyTextChar">
    <w:name w:val="Body Text Char"/>
    <w:basedOn w:val="DefaultParagraphFont"/>
    <w:link w:val="BodyText"/>
    <w:uiPriority w:val="99"/>
    <w:rsid w:val="00DE25A0"/>
    <w:rPr>
      <w:rFonts w:ascii="Times New Roman" w:eastAsia="Times New Roman" w:hAnsi="Times New Roman" w:cs="Times New Roman"/>
      <w:sz w:val="24"/>
      <w:lang w:val="en-GB" w:eastAsia="en-US"/>
    </w:rPr>
  </w:style>
  <w:style w:type="paragraph" w:customStyle="1" w:styleId="EquationLegend0">
    <w:name w:val="Equation_Legend"/>
    <w:basedOn w:val="Normal"/>
    <w:uiPriority w:val="99"/>
    <w:rsid w:val="00DE25A0"/>
    <w:pPr>
      <w:tabs>
        <w:tab w:val="clear" w:pos="794"/>
        <w:tab w:val="clear" w:pos="1191"/>
        <w:tab w:val="clear" w:pos="1588"/>
        <w:tab w:val="clear" w:pos="1985"/>
        <w:tab w:val="right" w:pos="1531"/>
        <w:tab w:val="left" w:pos="1701"/>
      </w:tabs>
      <w:spacing w:before="80" w:line="240" w:lineRule="auto"/>
      <w:ind w:left="1701" w:hanging="1701"/>
      <w:jc w:val="left"/>
    </w:pPr>
    <w:rPr>
      <w:rFonts w:ascii="Times New Roman" w:eastAsia="Times New Roman" w:hAnsi="Times New Roman" w:cs="Times New Roman"/>
      <w:szCs w:val="20"/>
      <w:lang w:val="en-GB"/>
    </w:rPr>
  </w:style>
  <w:style w:type="paragraph" w:customStyle="1" w:styleId="meeting">
    <w:name w:val="meeting"/>
    <w:basedOn w:val="Head"/>
    <w:next w:val="Head"/>
    <w:uiPriority w:val="99"/>
    <w:rsid w:val="00DE25A0"/>
    <w:pPr>
      <w:tabs>
        <w:tab w:val="left" w:pos="7371"/>
      </w:tabs>
      <w:spacing w:after="560"/>
    </w:pPr>
  </w:style>
  <w:style w:type="paragraph" w:customStyle="1" w:styleId="listitem">
    <w:name w:val="listitem"/>
    <w:basedOn w:val="Normal"/>
    <w:uiPriority w:val="99"/>
    <w:rsid w:val="00DE25A0"/>
    <w:pPr>
      <w:spacing w:before="0" w:line="240" w:lineRule="auto"/>
      <w:jc w:val="left"/>
    </w:pPr>
    <w:rPr>
      <w:rFonts w:ascii="Times New Roman" w:eastAsia="Times New Roman" w:hAnsi="Times New Roman" w:cs="Times New Roman"/>
      <w:szCs w:val="20"/>
      <w:lang w:val="en-GB"/>
    </w:rPr>
  </w:style>
  <w:style w:type="paragraph" w:customStyle="1" w:styleId="Subject">
    <w:name w:val="Subject"/>
    <w:basedOn w:val="Normal"/>
    <w:next w:val="Normal"/>
    <w:uiPriority w:val="99"/>
    <w:rsid w:val="00DE25A0"/>
    <w:pPr>
      <w:tabs>
        <w:tab w:val="clear" w:pos="794"/>
        <w:tab w:val="clear" w:pos="1191"/>
        <w:tab w:val="clear" w:pos="1588"/>
        <w:tab w:val="clear" w:pos="1985"/>
        <w:tab w:val="left" w:pos="823"/>
      </w:tabs>
      <w:spacing w:before="0" w:line="240" w:lineRule="auto"/>
      <w:jc w:val="left"/>
    </w:pPr>
    <w:rPr>
      <w:rFonts w:ascii="Times New Roman" w:eastAsia="Times New Roman" w:hAnsi="Times New Roman" w:cs="Times New Roman"/>
      <w:szCs w:val="20"/>
      <w:lang w:val="en-GB"/>
    </w:rPr>
  </w:style>
  <w:style w:type="paragraph" w:customStyle="1" w:styleId="Data">
    <w:name w:val="Data"/>
    <w:basedOn w:val="Subject"/>
    <w:next w:val="Subject"/>
    <w:uiPriority w:val="99"/>
    <w:rsid w:val="00DE25A0"/>
  </w:style>
  <w:style w:type="paragraph" w:customStyle="1" w:styleId="docnottitle">
    <w:name w:val="docnot_title"/>
    <w:basedOn w:val="docnoted"/>
    <w:next w:val="docnoted"/>
    <w:uiPriority w:val="99"/>
    <w:rsid w:val="00DE25A0"/>
    <w:pPr>
      <w:jc w:val="center"/>
    </w:pPr>
  </w:style>
  <w:style w:type="paragraph" w:customStyle="1" w:styleId="Qlist">
    <w:name w:val="Qlist"/>
    <w:basedOn w:val="Normal"/>
    <w:uiPriority w:val="99"/>
    <w:rsid w:val="00DE25A0"/>
    <w:pPr>
      <w:tabs>
        <w:tab w:val="clear" w:pos="794"/>
        <w:tab w:val="clear" w:pos="1191"/>
        <w:tab w:val="clear" w:pos="1588"/>
        <w:tab w:val="clear" w:pos="1985"/>
        <w:tab w:val="left" w:pos="1843"/>
        <w:tab w:val="left" w:pos="2268"/>
      </w:tabs>
      <w:spacing w:before="120" w:line="240" w:lineRule="auto"/>
      <w:ind w:left="2268" w:hanging="2268"/>
      <w:jc w:val="left"/>
    </w:pPr>
    <w:rPr>
      <w:rFonts w:ascii="Times New Roman" w:eastAsia="Times New Roman" w:hAnsi="Times New Roman" w:cs="Times New Roman"/>
      <w:b/>
      <w:szCs w:val="20"/>
      <w:lang w:val="en-GB"/>
    </w:rPr>
  </w:style>
  <w:style w:type="paragraph" w:customStyle="1" w:styleId="headingb0">
    <w:name w:val="heading_b"/>
    <w:basedOn w:val="Heading3"/>
    <w:next w:val="Normal"/>
    <w:uiPriority w:val="99"/>
    <w:rsid w:val="00DE25A0"/>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Times New Roman" w:eastAsia="Times New Roman" w:hAnsi="Times New Roman" w:cs="Times New Roman"/>
      <w:szCs w:val="20"/>
      <w:lang w:val="en-GB"/>
    </w:rPr>
  </w:style>
  <w:style w:type="paragraph" w:customStyle="1" w:styleId="headingi0">
    <w:name w:val="heading_i"/>
    <w:basedOn w:val="Heading3"/>
    <w:next w:val="Normal"/>
    <w:uiPriority w:val="99"/>
    <w:rsid w:val="00DE25A0"/>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Times New Roman" w:eastAsia="Times New Roman" w:hAnsi="Times New Roman" w:cs="Times New Roman"/>
      <w:b w:val="0"/>
      <w:i/>
      <w:szCs w:val="20"/>
      <w:lang w:val="en-GB"/>
    </w:rPr>
  </w:style>
  <w:style w:type="paragraph" w:customStyle="1" w:styleId="Title0">
    <w:name w:val="Title 0"/>
    <w:basedOn w:val="Normal"/>
    <w:next w:val="Normal"/>
    <w:uiPriority w:val="99"/>
    <w:rsid w:val="00DE25A0"/>
    <w:pPr>
      <w:tabs>
        <w:tab w:val="clear" w:pos="794"/>
        <w:tab w:val="clear" w:pos="1191"/>
        <w:tab w:val="clear" w:pos="1588"/>
        <w:tab w:val="clear" w:pos="1985"/>
      </w:tabs>
      <w:spacing w:before="720" w:after="240" w:line="240" w:lineRule="auto"/>
      <w:jc w:val="center"/>
    </w:pPr>
    <w:rPr>
      <w:rFonts w:ascii="Arial" w:eastAsia="Times New Roman" w:hAnsi="Arial" w:cs="Times New Roman"/>
      <w:sz w:val="22"/>
      <w:szCs w:val="20"/>
      <w:u w:val="single"/>
      <w:lang w:val="en-GB"/>
    </w:rPr>
  </w:style>
  <w:style w:type="paragraph" w:customStyle="1" w:styleId="Res">
    <w:name w:val="Res_#"/>
    <w:basedOn w:val="Normal"/>
    <w:next w:val="Restitle"/>
    <w:uiPriority w:val="99"/>
    <w:rsid w:val="00DE25A0"/>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ascii="Times New Roman" w:eastAsia="Times New Roman" w:hAnsi="Times New Roman" w:cs="Times New Roman"/>
      <w:caps/>
      <w:szCs w:val="20"/>
      <w:lang w:val="en-GB"/>
    </w:rPr>
  </w:style>
  <w:style w:type="character" w:customStyle="1" w:styleId="Resref0">
    <w:name w:val="Res#_ref"/>
    <w:basedOn w:val="DefaultParagraphFont"/>
    <w:uiPriority w:val="99"/>
    <w:rsid w:val="00DE25A0"/>
  </w:style>
  <w:style w:type="paragraph" w:customStyle="1" w:styleId="Art">
    <w:name w:val="Art_#"/>
    <w:basedOn w:val="Normal"/>
    <w:next w:val="Normal"/>
    <w:uiPriority w:val="99"/>
    <w:rsid w:val="00DE25A0"/>
    <w:pPr>
      <w:tabs>
        <w:tab w:val="clear" w:pos="794"/>
        <w:tab w:val="clear" w:pos="1191"/>
        <w:tab w:val="clear" w:pos="1588"/>
        <w:tab w:val="clear" w:pos="1985"/>
      </w:tabs>
      <w:spacing w:before="624" w:line="240" w:lineRule="auto"/>
      <w:jc w:val="center"/>
    </w:pPr>
    <w:rPr>
      <w:rFonts w:ascii="Times New Roman" w:eastAsia="Times New Roman" w:hAnsi="Times New Roman" w:cs="Times New Roman"/>
      <w:caps/>
      <w:sz w:val="22"/>
      <w:szCs w:val="20"/>
      <w:lang w:val="en-GB"/>
    </w:rPr>
  </w:style>
  <w:style w:type="paragraph" w:customStyle="1" w:styleId="UIT">
    <w:name w:val="UIT"/>
    <w:basedOn w:val="Normal"/>
    <w:uiPriority w:val="99"/>
    <w:rsid w:val="00DE25A0"/>
    <w:pPr>
      <w:framePr w:hSpace="181" w:wrap="notBeside" w:vAnchor="page" w:hAnchor="page" w:x="1135" w:y="852"/>
      <w:tabs>
        <w:tab w:val="clear" w:pos="794"/>
        <w:tab w:val="clear" w:pos="1191"/>
        <w:tab w:val="clear" w:pos="1588"/>
        <w:tab w:val="clear" w:pos="1985"/>
        <w:tab w:val="left" w:pos="567"/>
        <w:tab w:val="left" w:pos="1134"/>
        <w:tab w:val="left" w:pos="1701"/>
        <w:tab w:val="left" w:pos="2268"/>
        <w:tab w:val="left" w:pos="2835"/>
      </w:tabs>
      <w:spacing w:before="136" w:line="240" w:lineRule="auto"/>
      <w:jc w:val="center"/>
    </w:pPr>
    <w:rPr>
      <w:rFonts w:ascii="Times New Roman" w:eastAsia="Times New Roman" w:hAnsi="Times New Roman" w:cs="Times New Roman"/>
      <w:sz w:val="20"/>
      <w:szCs w:val="20"/>
      <w:lang w:val="en-GB"/>
    </w:rPr>
  </w:style>
  <w:style w:type="paragraph" w:customStyle="1" w:styleId="Heading0">
    <w:name w:val="Heading 0"/>
    <w:basedOn w:val="Heading1"/>
    <w:uiPriority w:val="99"/>
    <w:rsid w:val="00DE25A0"/>
    <w:pPr>
      <w:tabs>
        <w:tab w:val="clear" w:pos="794"/>
        <w:tab w:val="clear" w:pos="1191"/>
        <w:tab w:val="clear" w:pos="1588"/>
        <w:tab w:val="clear" w:pos="1985"/>
      </w:tabs>
      <w:spacing w:before="240" w:line="240" w:lineRule="auto"/>
      <w:ind w:left="0" w:firstLine="0"/>
      <w:jc w:val="left"/>
      <w:outlineLvl w:val="9"/>
    </w:pPr>
    <w:rPr>
      <w:rFonts w:ascii="Times New Roman" w:eastAsia="Times New Roman" w:hAnsi="Times New Roman" w:cs="Times New Roman"/>
      <w:szCs w:val="20"/>
      <w:lang w:val="en-GB"/>
    </w:rPr>
  </w:style>
  <w:style w:type="paragraph" w:customStyle="1" w:styleId="AnnexS2">
    <w:name w:val="Annex_#_S2"/>
    <w:basedOn w:val="Annex"/>
    <w:next w:val="Annex"/>
    <w:uiPriority w:val="99"/>
    <w:rsid w:val="00DE25A0"/>
    <w:pPr>
      <w:keepNext w:val="0"/>
      <w:keepLines w:val="0"/>
      <w:tabs>
        <w:tab w:val="clear" w:pos="794"/>
        <w:tab w:val="clear" w:pos="1191"/>
        <w:tab w:val="clear" w:pos="1588"/>
        <w:tab w:val="clear" w:pos="1985"/>
        <w:tab w:val="left" w:pos="851"/>
      </w:tabs>
      <w:spacing w:before="720" w:after="0"/>
      <w:jc w:val="left"/>
    </w:pPr>
    <w:rPr>
      <w:b/>
      <w:sz w:val="24"/>
    </w:rPr>
  </w:style>
  <w:style w:type="paragraph" w:customStyle="1" w:styleId="Statement">
    <w:name w:val="Statement"/>
    <w:basedOn w:val="SpecialFooter"/>
    <w:uiPriority w:val="99"/>
    <w:rsid w:val="00DE25A0"/>
    <w:pPr>
      <w:spacing w:line="240" w:lineRule="auto"/>
    </w:pPr>
    <w:rPr>
      <w:rFonts w:ascii="Times New Roman" w:eastAsia="Times New Roman" w:hAnsi="Times New Roman" w:cs="Times New Roman"/>
      <w:b/>
      <w:sz w:val="22"/>
      <w:szCs w:val="20"/>
      <w:u w:val="single"/>
      <w:lang w:val="en-GB"/>
    </w:rPr>
  </w:style>
  <w:style w:type="paragraph" w:customStyle="1" w:styleId="AnnexRefS2">
    <w:name w:val="Annex_Ref_S2"/>
    <w:basedOn w:val="AnnexRef"/>
    <w:next w:val="AnnexRef"/>
    <w:uiPriority w:val="99"/>
    <w:rsid w:val="00DE25A0"/>
    <w:pPr>
      <w:keepNext w:val="0"/>
      <w:keepLines w:val="0"/>
      <w:tabs>
        <w:tab w:val="clear" w:pos="794"/>
        <w:tab w:val="clear" w:pos="1191"/>
        <w:tab w:val="clear" w:pos="1588"/>
        <w:tab w:val="clear" w:pos="1985"/>
        <w:tab w:val="left" w:pos="851"/>
      </w:tabs>
      <w:spacing w:before="136"/>
      <w:jc w:val="left"/>
    </w:pPr>
    <w:rPr>
      <w:b/>
    </w:rPr>
  </w:style>
  <w:style w:type="paragraph" w:customStyle="1" w:styleId="AnnexTitleS2">
    <w:name w:val="Annex_Title_S2"/>
    <w:basedOn w:val="AnnexTitle0"/>
    <w:next w:val="AnnexTitle0"/>
    <w:uiPriority w:val="99"/>
    <w:rsid w:val="00DE25A0"/>
    <w:pPr>
      <w:keepNext w:val="0"/>
      <w:keepLines w:val="0"/>
      <w:tabs>
        <w:tab w:val="clear" w:pos="794"/>
        <w:tab w:val="clear" w:pos="1191"/>
        <w:tab w:val="clear" w:pos="1588"/>
        <w:tab w:val="clear" w:pos="1985"/>
        <w:tab w:val="left" w:pos="851"/>
      </w:tabs>
      <w:jc w:val="left"/>
    </w:pPr>
    <w:rPr>
      <w:sz w:val="24"/>
    </w:rPr>
  </w:style>
  <w:style w:type="paragraph" w:customStyle="1" w:styleId="ANNEXE1B">
    <w:name w:val="ANNEXE1B"/>
    <w:basedOn w:val="TableText0"/>
    <w:uiPriority w:val="99"/>
    <w:rsid w:val="00DE25A0"/>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7" w:after="57"/>
    </w:pPr>
    <w:rPr>
      <w:sz w:val="18"/>
    </w:rPr>
  </w:style>
  <w:style w:type="paragraph" w:customStyle="1" w:styleId="AppendixS2">
    <w:name w:val="Appendix_#_S2"/>
    <w:basedOn w:val="Appendix"/>
    <w:next w:val="Appendix"/>
    <w:uiPriority w:val="99"/>
    <w:rsid w:val="00DE25A0"/>
    <w:pPr>
      <w:keepNext w:val="0"/>
      <w:keepLines w:val="0"/>
      <w:tabs>
        <w:tab w:val="clear" w:pos="794"/>
        <w:tab w:val="clear" w:pos="1191"/>
        <w:tab w:val="clear" w:pos="1588"/>
        <w:tab w:val="clear" w:pos="1985"/>
        <w:tab w:val="left" w:pos="851"/>
      </w:tabs>
      <w:spacing w:before="720" w:after="0"/>
      <w:jc w:val="left"/>
    </w:pPr>
    <w:rPr>
      <w:b/>
      <w:sz w:val="24"/>
    </w:rPr>
  </w:style>
  <w:style w:type="paragraph" w:customStyle="1" w:styleId="AppendixRefS2">
    <w:name w:val="Appendix_Ref_S2"/>
    <w:basedOn w:val="AppendixRef"/>
    <w:next w:val="AppendixRef"/>
    <w:uiPriority w:val="99"/>
    <w:rsid w:val="00DE25A0"/>
    <w:pPr>
      <w:keepNext w:val="0"/>
      <w:keepLines w:val="0"/>
      <w:tabs>
        <w:tab w:val="clear" w:pos="794"/>
        <w:tab w:val="clear" w:pos="1191"/>
        <w:tab w:val="clear" w:pos="1588"/>
        <w:tab w:val="clear" w:pos="1985"/>
        <w:tab w:val="left" w:pos="851"/>
      </w:tabs>
      <w:spacing w:before="136"/>
      <w:jc w:val="left"/>
    </w:pPr>
    <w:rPr>
      <w:b/>
    </w:rPr>
  </w:style>
  <w:style w:type="paragraph" w:customStyle="1" w:styleId="AppendixTitleS2">
    <w:name w:val="Appendix_Title_S2"/>
    <w:basedOn w:val="AppendixTitle"/>
    <w:next w:val="AppendixTitle"/>
    <w:uiPriority w:val="99"/>
    <w:rsid w:val="00DE25A0"/>
    <w:pPr>
      <w:keepNext w:val="0"/>
      <w:keepLines w:val="0"/>
      <w:tabs>
        <w:tab w:val="clear" w:pos="794"/>
        <w:tab w:val="clear" w:pos="1191"/>
        <w:tab w:val="clear" w:pos="1588"/>
        <w:tab w:val="clear" w:pos="1985"/>
        <w:tab w:val="left" w:pos="851"/>
      </w:tabs>
      <w:jc w:val="left"/>
    </w:pPr>
    <w:rPr>
      <w:sz w:val="24"/>
    </w:rPr>
  </w:style>
  <w:style w:type="paragraph" w:customStyle="1" w:styleId="AR28">
    <w:name w:val="AR28"/>
    <w:basedOn w:val="TableText0"/>
    <w:uiPriority w:val="99"/>
    <w:rsid w:val="00DE25A0"/>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7" w:after="57"/>
    </w:pPr>
    <w:rPr>
      <w:sz w:val="18"/>
    </w:rPr>
  </w:style>
  <w:style w:type="paragraph" w:customStyle="1" w:styleId="ArtS2">
    <w:name w:val="Art_#_S2"/>
    <w:basedOn w:val="Art"/>
    <w:next w:val="Art"/>
    <w:uiPriority w:val="99"/>
    <w:rsid w:val="00DE25A0"/>
    <w:pPr>
      <w:tabs>
        <w:tab w:val="left" w:pos="567"/>
        <w:tab w:val="left" w:pos="851"/>
        <w:tab w:val="left" w:pos="1134"/>
        <w:tab w:val="left" w:pos="1701"/>
        <w:tab w:val="left" w:pos="2268"/>
        <w:tab w:val="left" w:pos="2835"/>
      </w:tabs>
      <w:jc w:val="left"/>
    </w:pPr>
    <w:rPr>
      <w:b/>
      <w:sz w:val="24"/>
    </w:rPr>
  </w:style>
  <w:style w:type="paragraph" w:customStyle="1" w:styleId="ArtHeading0">
    <w:name w:val="Art_Heading"/>
    <w:basedOn w:val="Normal"/>
    <w:next w:val="Normalaftertitle0"/>
    <w:uiPriority w:val="99"/>
    <w:rsid w:val="00DE25A0"/>
    <w:pPr>
      <w:tabs>
        <w:tab w:val="clear" w:pos="794"/>
        <w:tab w:val="clear" w:pos="1191"/>
        <w:tab w:val="clear" w:pos="1588"/>
        <w:tab w:val="clear" w:pos="1985"/>
        <w:tab w:val="left" w:pos="567"/>
        <w:tab w:val="left" w:pos="1134"/>
        <w:tab w:val="left" w:pos="1701"/>
        <w:tab w:val="left" w:pos="2268"/>
        <w:tab w:val="left" w:pos="2835"/>
      </w:tabs>
      <w:spacing w:before="480" w:line="240" w:lineRule="auto"/>
      <w:jc w:val="center"/>
    </w:pPr>
    <w:rPr>
      <w:rFonts w:ascii="Times New Roman" w:eastAsia="Times New Roman" w:hAnsi="Times New Roman" w:cs="Times New Roman"/>
      <w:b/>
      <w:szCs w:val="20"/>
      <w:lang w:val="en-GB"/>
    </w:rPr>
  </w:style>
  <w:style w:type="paragraph" w:customStyle="1" w:styleId="ArtHeadingS2">
    <w:name w:val="Art_Heading_S2"/>
    <w:basedOn w:val="ArtHeading0"/>
    <w:next w:val="ArtHeading0"/>
    <w:uiPriority w:val="99"/>
    <w:rsid w:val="00DE25A0"/>
    <w:pPr>
      <w:tabs>
        <w:tab w:val="left" w:pos="851"/>
      </w:tabs>
      <w:jc w:val="left"/>
    </w:pPr>
  </w:style>
  <w:style w:type="paragraph" w:customStyle="1" w:styleId="ArtTitleS2">
    <w:name w:val="Art_Title_S2"/>
    <w:basedOn w:val="Arttitle"/>
    <w:next w:val="Arttitle"/>
    <w:uiPriority w:val="99"/>
    <w:rsid w:val="00DE25A0"/>
    <w:pPr>
      <w:keepNext w:val="0"/>
      <w:keepLines w:val="0"/>
      <w:tabs>
        <w:tab w:val="clear" w:pos="794"/>
        <w:tab w:val="clear" w:pos="1191"/>
        <w:tab w:val="clear" w:pos="1588"/>
        <w:tab w:val="clear" w:pos="1985"/>
        <w:tab w:val="left" w:pos="567"/>
        <w:tab w:val="left" w:pos="851"/>
        <w:tab w:val="left" w:pos="1134"/>
        <w:tab w:val="left" w:pos="1701"/>
        <w:tab w:val="left" w:pos="2268"/>
        <w:tab w:val="left" w:pos="2835"/>
      </w:tabs>
      <w:spacing w:line="240" w:lineRule="auto"/>
      <w:jc w:val="left"/>
    </w:pPr>
    <w:rPr>
      <w:rFonts w:ascii="Times New Roman" w:eastAsia="Times New Roman" w:hAnsi="Times New Roman" w:cs="Times New Roman"/>
      <w:sz w:val="24"/>
      <w:szCs w:val="20"/>
      <w:lang w:val="en-GB"/>
    </w:rPr>
  </w:style>
  <w:style w:type="paragraph" w:customStyle="1" w:styleId="callS2">
    <w:name w:val="call_S2"/>
    <w:basedOn w:val="call0"/>
    <w:next w:val="call0"/>
    <w:uiPriority w:val="99"/>
    <w:rsid w:val="00DE25A0"/>
    <w:pPr>
      <w:keepNext w:val="0"/>
      <w:keepLines w:val="0"/>
      <w:tabs>
        <w:tab w:val="clear" w:pos="794"/>
        <w:tab w:val="clear" w:pos="1191"/>
        <w:tab w:val="clear" w:pos="1588"/>
        <w:tab w:val="clear" w:pos="1985"/>
        <w:tab w:val="left" w:pos="851"/>
        <w:tab w:val="left" w:pos="1134"/>
        <w:tab w:val="left" w:pos="1701"/>
        <w:tab w:val="left" w:pos="2268"/>
        <w:tab w:val="left" w:pos="2835"/>
      </w:tabs>
      <w:spacing w:before="153"/>
      <w:ind w:left="0"/>
    </w:pPr>
    <w:rPr>
      <w:b/>
      <w:i w:val="0"/>
    </w:rPr>
  </w:style>
  <w:style w:type="paragraph" w:customStyle="1" w:styleId="Chap">
    <w:name w:val="Chap_#"/>
    <w:basedOn w:val="Art"/>
    <w:next w:val="Normal"/>
    <w:uiPriority w:val="99"/>
    <w:rsid w:val="00DE25A0"/>
    <w:pPr>
      <w:tabs>
        <w:tab w:val="left" w:pos="567"/>
        <w:tab w:val="left" w:pos="1134"/>
        <w:tab w:val="left" w:pos="1701"/>
        <w:tab w:val="left" w:pos="2268"/>
        <w:tab w:val="left" w:pos="2835"/>
      </w:tabs>
    </w:pPr>
    <w:rPr>
      <w:sz w:val="24"/>
    </w:rPr>
  </w:style>
  <w:style w:type="paragraph" w:customStyle="1" w:styleId="ChapS2">
    <w:name w:val="Chap_#_S2"/>
    <w:basedOn w:val="Chap"/>
    <w:next w:val="Chap"/>
    <w:uiPriority w:val="99"/>
    <w:rsid w:val="00DE25A0"/>
    <w:pPr>
      <w:tabs>
        <w:tab w:val="left" w:pos="851"/>
      </w:tabs>
      <w:jc w:val="left"/>
    </w:pPr>
    <w:rPr>
      <w:b/>
    </w:rPr>
  </w:style>
  <w:style w:type="paragraph" w:customStyle="1" w:styleId="ChaptitleS2">
    <w:name w:val="Chap_title_S2"/>
    <w:basedOn w:val="Chaptitle"/>
    <w:next w:val="Chaptitle"/>
    <w:uiPriority w:val="99"/>
    <w:rsid w:val="00DE25A0"/>
    <w:pPr>
      <w:keepNext w:val="0"/>
      <w:keepLines w:val="0"/>
      <w:tabs>
        <w:tab w:val="left" w:pos="567"/>
        <w:tab w:val="left" w:pos="851"/>
        <w:tab w:val="left" w:pos="1134"/>
        <w:tab w:val="left" w:pos="1701"/>
        <w:tab w:val="left" w:pos="2268"/>
        <w:tab w:val="left" w:pos="2835"/>
      </w:tabs>
      <w:spacing w:before="240" w:line="240" w:lineRule="auto"/>
      <w:jc w:val="left"/>
    </w:pPr>
    <w:rPr>
      <w:rFonts w:ascii="Times New Roman" w:eastAsia="Times New Roman" w:hAnsi="Times New Roman" w:cs="Times New Roman"/>
      <w:szCs w:val="20"/>
      <w:lang w:val="en-GB"/>
    </w:rPr>
  </w:style>
  <w:style w:type="paragraph" w:styleId="Date">
    <w:name w:val="Date"/>
    <w:basedOn w:val="Normal"/>
    <w:link w:val="DateChar"/>
    <w:uiPriority w:val="99"/>
    <w:rsid w:val="00DE25A0"/>
    <w:pPr>
      <w:framePr w:hSpace="181" w:wrap="notBeside" w:vAnchor="page" w:hAnchor="page" w:x="1135" w:y="852"/>
      <w:tabs>
        <w:tab w:val="clear" w:pos="794"/>
        <w:tab w:val="clear" w:pos="1191"/>
        <w:tab w:val="clear" w:pos="1588"/>
        <w:tab w:val="clear" w:pos="1985"/>
        <w:tab w:val="left" w:pos="567"/>
        <w:tab w:val="left" w:pos="1134"/>
        <w:tab w:val="left" w:pos="1701"/>
        <w:tab w:val="left" w:pos="1843"/>
        <w:tab w:val="left" w:pos="2269"/>
        <w:tab w:val="left" w:pos="2835"/>
        <w:tab w:val="left" w:pos="3544"/>
        <w:tab w:val="left" w:pos="3969"/>
      </w:tabs>
      <w:spacing w:before="192" w:line="240" w:lineRule="atLeast"/>
      <w:jc w:val="center"/>
    </w:pPr>
    <w:rPr>
      <w:rFonts w:ascii="Times New Roman" w:eastAsia="Times New Roman" w:hAnsi="Times New Roman" w:cs="Times New Roman"/>
      <w:sz w:val="20"/>
      <w:szCs w:val="20"/>
      <w:lang w:val="en-GB"/>
    </w:rPr>
  </w:style>
  <w:style w:type="character" w:customStyle="1" w:styleId="DateChar">
    <w:name w:val="Date Char"/>
    <w:basedOn w:val="DefaultParagraphFont"/>
    <w:link w:val="Date"/>
    <w:uiPriority w:val="99"/>
    <w:rsid w:val="00DE25A0"/>
    <w:rPr>
      <w:rFonts w:ascii="Times New Roman" w:eastAsia="Times New Roman" w:hAnsi="Times New Roman" w:cs="Times New Roman"/>
      <w:lang w:val="en-GB" w:eastAsia="en-US"/>
    </w:rPr>
  </w:style>
  <w:style w:type="paragraph" w:customStyle="1" w:styleId="enumlev1S2">
    <w:name w:val="enumlev1_S2"/>
    <w:basedOn w:val="enumlev1"/>
    <w:next w:val="enumlev1"/>
    <w:uiPriority w:val="99"/>
    <w:rsid w:val="00DE25A0"/>
    <w:pPr>
      <w:tabs>
        <w:tab w:val="clear" w:pos="794"/>
        <w:tab w:val="clear" w:pos="1191"/>
        <w:tab w:val="clear" w:pos="1588"/>
        <w:tab w:val="clear" w:pos="1985"/>
        <w:tab w:val="left" w:pos="851"/>
      </w:tabs>
      <w:spacing w:before="86" w:line="240" w:lineRule="auto"/>
      <w:ind w:left="0" w:firstLine="0"/>
      <w:jc w:val="left"/>
    </w:pPr>
    <w:rPr>
      <w:rFonts w:ascii="Times New Roman" w:eastAsia="Times New Roman" w:hAnsi="Times New Roman" w:cs="Times New Roman"/>
      <w:b/>
      <w:szCs w:val="20"/>
      <w:lang w:val="en-GB"/>
    </w:rPr>
  </w:style>
  <w:style w:type="paragraph" w:customStyle="1" w:styleId="enumlev2S2">
    <w:name w:val="enumlev2_S2"/>
    <w:basedOn w:val="enumlev2"/>
    <w:next w:val="enumlev2"/>
    <w:uiPriority w:val="99"/>
    <w:rsid w:val="00DE25A0"/>
    <w:pPr>
      <w:tabs>
        <w:tab w:val="clear" w:pos="794"/>
        <w:tab w:val="clear" w:pos="1191"/>
        <w:tab w:val="clear" w:pos="1588"/>
        <w:tab w:val="clear" w:pos="1985"/>
        <w:tab w:val="left" w:pos="851"/>
      </w:tabs>
      <w:spacing w:before="86" w:line="240" w:lineRule="auto"/>
      <w:ind w:left="0" w:firstLine="0"/>
      <w:jc w:val="left"/>
    </w:pPr>
    <w:rPr>
      <w:rFonts w:ascii="Times New Roman" w:eastAsia="Times New Roman" w:hAnsi="Times New Roman" w:cs="Times New Roman"/>
      <w:b/>
      <w:szCs w:val="20"/>
      <w:lang w:val="en-GB"/>
    </w:rPr>
  </w:style>
  <w:style w:type="paragraph" w:customStyle="1" w:styleId="enumlev3S2">
    <w:name w:val="enumlev3_S2"/>
    <w:basedOn w:val="enumlev3"/>
    <w:next w:val="enumlev3"/>
    <w:uiPriority w:val="99"/>
    <w:rsid w:val="00DE25A0"/>
    <w:pPr>
      <w:tabs>
        <w:tab w:val="clear" w:pos="794"/>
        <w:tab w:val="clear" w:pos="1191"/>
        <w:tab w:val="clear" w:pos="1588"/>
        <w:tab w:val="clear" w:pos="1985"/>
        <w:tab w:val="left" w:pos="851"/>
      </w:tabs>
      <w:spacing w:before="86" w:line="240" w:lineRule="auto"/>
      <w:ind w:left="0" w:firstLine="0"/>
      <w:jc w:val="left"/>
    </w:pPr>
    <w:rPr>
      <w:rFonts w:ascii="Times New Roman" w:eastAsia="Times New Roman" w:hAnsi="Times New Roman" w:cs="Times New Roman"/>
      <w:b/>
      <w:szCs w:val="20"/>
      <w:lang w:val="en-GB"/>
    </w:rPr>
  </w:style>
  <w:style w:type="paragraph" w:customStyle="1" w:styleId="FigureS2">
    <w:name w:val="Figure_#_S2"/>
    <w:basedOn w:val="Figure0"/>
    <w:next w:val="Figure0"/>
    <w:uiPriority w:val="99"/>
    <w:rsid w:val="00DE25A0"/>
    <w:pPr>
      <w:keepNext w:val="0"/>
      <w:tabs>
        <w:tab w:val="clear" w:pos="794"/>
        <w:tab w:val="clear" w:pos="1191"/>
        <w:tab w:val="clear" w:pos="1588"/>
        <w:tab w:val="clear" w:pos="1985"/>
        <w:tab w:val="left" w:pos="851"/>
      </w:tabs>
      <w:spacing w:before="567" w:after="113"/>
      <w:jc w:val="left"/>
    </w:pPr>
    <w:rPr>
      <w:b/>
    </w:rPr>
  </w:style>
  <w:style w:type="paragraph" w:customStyle="1" w:styleId="FigureLegendS2">
    <w:name w:val="Figure_Legend_S2"/>
    <w:basedOn w:val="FigureLegend0"/>
    <w:next w:val="FigureLegend0"/>
    <w:uiPriority w:val="99"/>
    <w:rsid w:val="00DE25A0"/>
    <w:pPr>
      <w:keepLines/>
      <w:tabs>
        <w:tab w:val="clear" w:pos="284"/>
        <w:tab w:val="clear" w:pos="1418"/>
        <w:tab w:val="clear" w:pos="1985"/>
        <w:tab w:val="clear" w:pos="2552"/>
        <w:tab w:val="clear" w:pos="3119"/>
        <w:tab w:val="clear" w:pos="3402"/>
        <w:tab w:val="clear" w:pos="3686"/>
        <w:tab w:val="clear" w:pos="3969"/>
      </w:tabs>
      <w:spacing w:before="20" w:after="20"/>
      <w:ind w:left="0" w:firstLine="0"/>
    </w:pPr>
    <w:rPr>
      <w:b/>
      <w:sz w:val="18"/>
    </w:rPr>
  </w:style>
  <w:style w:type="paragraph" w:customStyle="1" w:styleId="FigureTitleS2">
    <w:name w:val="Figure_Title_S2"/>
    <w:basedOn w:val="FigureTitle"/>
    <w:next w:val="FigureTitle"/>
    <w:uiPriority w:val="99"/>
    <w:rsid w:val="00DE25A0"/>
    <w:pPr>
      <w:keepNext/>
      <w:keepLines w:val="0"/>
      <w:tabs>
        <w:tab w:val="clear" w:pos="794"/>
        <w:tab w:val="clear" w:pos="1191"/>
        <w:tab w:val="clear" w:pos="1588"/>
        <w:tab w:val="clear" w:pos="1985"/>
        <w:tab w:val="left" w:pos="851"/>
      </w:tabs>
      <w:spacing w:after="720"/>
      <w:jc w:val="left"/>
    </w:pPr>
  </w:style>
  <w:style w:type="paragraph" w:customStyle="1" w:styleId="footerS2">
    <w:name w:val="footer_S2"/>
    <w:basedOn w:val="Footer"/>
    <w:uiPriority w:val="99"/>
    <w:rsid w:val="00DE25A0"/>
    <w:pPr>
      <w:tabs>
        <w:tab w:val="clear" w:pos="4320"/>
        <w:tab w:val="clear" w:pos="8640"/>
        <w:tab w:val="left" w:pos="567"/>
        <w:tab w:val="left" w:pos="1134"/>
        <w:tab w:val="left" w:pos="1701"/>
        <w:tab w:val="left" w:pos="2268"/>
        <w:tab w:val="left" w:pos="2835"/>
        <w:tab w:val="left" w:pos="3686"/>
        <w:tab w:val="right" w:pos="7655"/>
      </w:tabs>
      <w:spacing w:before="0" w:line="240" w:lineRule="auto"/>
      <w:ind w:left="-1985"/>
      <w:jc w:val="left"/>
    </w:pPr>
    <w:rPr>
      <w:rFonts w:ascii="Times New Roman" w:eastAsia="Times New Roman" w:hAnsi="Times New Roman" w:cs="Times New Roman"/>
      <w:caps/>
      <w:sz w:val="18"/>
      <w:szCs w:val="20"/>
      <w:lang w:val="en-GB"/>
    </w:rPr>
  </w:style>
  <w:style w:type="paragraph" w:customStyle="1" w:styleId="footnotetextS2">
    <w:name w:val="footnote text_S2"/>
    <w:basedOn w:val="FootnoteText"/>
    <w:next w:val="FootnoteText"/>
    <w:uiPriority w:val="99"/>
    <w:rsid w:val="00DE25A0"/>
    <w:pPr>
      <w:tabs>
        <w:tab w:val="clear" w:pos="255"/>
        <w:tab w:val="clear" w:pos="794"/>
        <w:tab w:val="clear" w:pos="1191"/>
        <w:tab w:val="clear" w:pos="1588"/>
        <w:tab w:val="clear" w:pos="1985"/>
        <w:tab w:val="left" w:pos="851"/>
      </w:tabs>
      <w:spacing w:before="136" w:line="240" w:lineRule="auto"/>
      <w:ind w:left="0" w:firstLine="0"/>
      <w:jc w:val="left"/>
    </w:pPr>
    <w:rPr>
      <w:rFonts w:ascii="Times New Roman" w:eastAsia="Times New Roman" w:hAnsi="Times New Roman" w:cs="Times New Roman"/>
      <w:b/>
      <w:sz w:val="24"/>
      <w:szCs w:val="20"/>
      <w:lang w:val="en-GB"/>
    </w:rPr>
  </w:style>
  <w:style w:type="paragraph" w:customStyle="1" w:styleId="headerS2">
    <w:name w:val="header_S2"/>
    <w:basedOn w:val="Normal"/>
    <w:uiPriority w:val="99"/>
    <w:rsid w:val="00DE25A0"/>
    <w:pPr>
      <w:tabs>
        <w:tab w:val="clear" w:pos="794"/>
        <w:tab w:val="clear" w:pos="1191"/>
        <w:tab w:val="clear" w:pos="1588"/>
        <w:tab w:val="clear" w:pos="1985"/>
        <w:tab w:val="left" w:pos="567"/>
        <w:tab w:val="left" w:pos="1134"/>
        <w:tab w:val="left" w:pos="1701"/>
        <w:tab w:val="left" w:pos="2268"/>
        <w:tab w:val="left" w:pos="2835"/>
      </w:tabs>
      <w:spacing w:before="0" w:line="240" w:lineRule="auto"/>
      <w:ind w:left="-1985"/>
      <w:jc w:val="center"/>
    </w:pPr>
    <w:rPr>
      <w:rFonts w:ascii="Times New Roman" w:eastAsia="Times New Roman" w:hAnsi="Times New Roman" w:cs="Times New Roman"/>
      <w:sz w:val="22"/>
      <w:szCs w:val="20"/>
      <w:lang w:val="en-GB"/>
    </w:rPr>
  </w:style>
  <w:style w:type="paragraph" w:customStyle="1" w:styleId="heading1S2">
    <w:name w:val="heading 1_S2"/>
    <w:basedOn w:val="Heading1"/>
    <w:next w:val="Heading1"/>
    <w:uiPriority w:val="99"/>
    <w:rsid w:val="00DE25A0"/>
    <w:pPr>
      <w:tabs>
        <w:tab w:val="clear" w:pos="794"/>
        <w:tab w:val="clear" w:pos="1191"/>
        <w:tab w:val="clear" w:pos="1588"/>
        <w:tab w:val="clear" w:pos="1985"/>
        <w:tab w:val="left" w:pos="851"/>
      </w:tabs>
      <w:spacing w:before="480" w:line="240" w:lineRule="auto"/>
      <w:ind w:left="0" w:firstLine="0"/>
      <w:jc w:val="left"/>
      <w:outlineLvl w:val="9"/>
    </w:pPr>
    <w:rPr>
      <w:rFonts w:ascii="Times New Roman" w:eastAsia="Times New Roman" w:hAnsi="Times New Roman" w:cs="Times New Roman"/>
      <w:szCs w:val="20"/>
      <w:lang w:val="en-GB"/>
    </w:rPr>
  </w:style>
  <w:style w:type="paragraph" w:customStyle="1" w:styleId="Heading1c">
    <w:name w:val="Heading 1c"/>
    <w:basedOn w:val="Heading1"/>
    <w:next w:val="Normal"/>
    <w:uiPriority w:val="99"/>
    <w:rsid w:val="00DE25A0"/>
    <w:pPr>
      <w:tabs>
        <w:tab w:val="clear" w:pos="794"/>
        <w:tab w:val="clear" w:pos="1191"/>
        <w:tab w:val="clear" w:pos="1588"/>
        <w:tab w:val="clear" w:pos="1985"/>
        <w:tab w:val="left" w:pos="567"/>
        <w:tab w:val="left" w:pos="1134"/>
        <w:tab w:val="left" w:pos="1701"/>
        <w:tab w:val="left" w:pos="2268"/>
        <w:tab w:val="left" w:pos="2835"/>
      </w:tabs>
      <w:spacing w:before="480" w:line="240" w:lineRule="auto"/>
      <w:ind w:left="0" w:firstLine="0"/>
      <w:jc w:val="center"/>
      <w:outlineLvl w:val="9"/>
    </w:pPr>
    <w:rPr>
      <w:rFonts w:ascii="Times New Roman" w:eastAsia="Times New Roman" w:hAnsi="Times New Roman" w:cs="Times New Roman"/>
      <w:szCs w:val="20"/>
      <w:lang w:val="en-GB"/>
    </w:rPr>
  </w:style>
  <w:style w:type="paragraph" w:customStyle="1" w:styleId="Heading1cS2">
    <w:name w:val="Heading 1c_S2"/>
    <w:basedOn w:val="Heading1c"/>
    <w:uiPriority w:val="99"/>
    <w:rsid w:val="00DE25A0"/>
    <w:pPr>
      <w:tabs>
        <w:tab w:val="clear" w:pos="567"/>
        <w:tab w:val="clear" w:pos="1134"/>
        <w:tab w:val="clear" w:pos="1701"/>
        <w:tab w:val="clear" w:pos="2268"/>
        <w:tab w:val="clear" w:pos="2835"/>
        <w:tab w:val="left" w:pos="851"/>
      </w:tabs>
      <w:jc w:val="left"/>
    </w:pPr>
  </w:style>
  <w:style w:type="paragraph" w:customStyle="1" w:styleId="heading2S2">
    <w:name w:val="heading 2_S2"/>
    <w:basedOn w:val="Heading2"/>
    <w:next w:val="Heading2"/>
    <w:uiPriority w:val="99"/>
    <w:rsid w:val="00DE25A0"/>
    <w:pPr>
      <w:tabs>
        <w:tab w:val="clear" w:pos="794"/>
        <w:tab w:val="clear" w:pos="1191"/>
        <w:tab w:val="clear" w:pos="1588"/>
        <w:tab w:val="clear" w:pos="1985"/>
        <w:tab w:val="left" w:pos="851"/>
      </w:tabs>
      <w:spacing w:before="313" w:line="240" w:lineRule="auto"/>
      <w:ind w:left="0" w:firstLine="0"/>
      <w:jc w:val="left"/>
      <w:outlineLvl w:val="9"/>
    </w:pPr>
    <w:rPr>
      <w:rFonts w:ascii="Times New Roman" w:eastAsia="Times New Roman" w:hAnsi="Times New Roman" w:cs="Times New Roman"/>
      <w:szCs w:val="20"/>
      <w:lang w:val="en-GB"/>
    </w:rPr>
  </w:style>
  <w:style w:type="paragraph" w:customStyle="1" w:styleId="Heading2i">
    <w:name w:val="Heading 2i"/>
    <w:basedOn w:val="Heading2"/>
    <w:next w:val="Normal"/>
    <w:uiPriority w:val="99"/>
    <w:rsid w:val="00DE25A0"/>
    <w:pPr>
      <w:tabs>
        <w:tab w:val="clear" w:pos="794"/>
        <w:tab w:val="clear" w:pos="1191"/>
        <w:tab w:val="clear" w:pos="1588"/>
        <w:tab w:val="clear" w:pos="1985"/>
        <w:tab w:val="left" w:pos="567"/>
        <w:tab w:val="left" w:pos="1134"/>
        <w:tab w:val="left" w:pos="1701"/>
        <w:tab w:val="left" w:pos="2268"/>
        <w:tab w:val="left" w:pos="2835"/>
      </w:tabs>
      <w:spacing w:before="313" w:line="240" w:lineRule="auto"/>
      <w:ind w:left="567" w:hanging="567"/>
      <w:jc w:val="left"/>
      <w:outlineLvl w:val="9"/>
    </w:pPr>
    <w:rPr>
      <w:rFonts w:ascii="Times New Roman" w:eastAsia="Times New Roman" w:hAnsi="Times New Roman" w:cs="Times New Roman"/>
      <w:b w:val="0"/>
      <w:i/>
      <w:szCs w:val="20"/>
      <w:lang w:val="en-GB"/>
    </w:rPr>
  </w:style>
  <w:style w:type="paragraph" w:customStyle="1" w:styleId="Heading2iS2">
    <w:name w:val="Heading 2i_S2"/>
    <w:basedOn w:val="Heading2i"/>
    <w:uiPriority w:val="99"/>
    <w:rsid w:val="00DE25A0"/>
    <w:pPr>
      <w:tabs>
        <w:tab w:val="clear" w:pos="567"/>
        <w:tab w:val="clear" w:pos="1134"/>
        <w:tab w:val="clear" w:pos="1701"/>
        <w:tab w:val="clear" w:pos="2268"/>
        <w:tab w:val="clear" w:pos="2835"/>
        <w:tab w:val="left" w:pos="851"/>
      </w:tabs>
      <w:ind w:left="0" w:firstLine="0"/>
    </w:pPr>
    <w:rPr>
      <w:b/>
      <w:i w:val="0"/>
    </w:rPr>
  </w:style>
  <w:style w:type="paragraph" w:customStyle="1" w:styleId="heading3S2">
    <w:name w:val="heading 3_S2"/>
    <w:basedOn w:val="Heading3"/>
    <w:next w:val="Heading3"/>
    <w:uiPriority w:val="99"/>
    <w:rsid w:val="00DE25A0"/>
    <w:pPr>
      <w:tabs>
        <w:tab w:val="clear" w:pos="794"/>
        <w:tab w:val="clear" w:pos="1191"/>
        <w:tab w:val="clear" w:pos="1588"/>
        <w:tab w:val="clear" w:pos="1985"/>
        <w:tab w:val="left" w:pos="851"/>
      </w:tabs>
      <w:spacing w:before="200" w:line="240" w:lineRule="auto"/>
      <w:ind w:left="0" w:firstLine="0"/>
      <w:jc w:val="left"/>
      <w:outlineLvl w:val="9"/>
    </w:pPr>
    <w:rPr>
      <w:rFonts w:ascii="Times New Roman" w:eastAsia="Times New Roman" w:hAnsi="Times New Roman" w:cs="Times New Roman"/>
      <w:szCs w:val="20"/>
      <w:lang w:val="en-GB"/>
    </w:rPr>
  </w:style>
  <w:style w:type="paragraph" w:customStyle="1" w:styleId="heading4S2">
    <w:name w:val="heading 4_S2"/>
    <w:basedOn w:val="Heading4"/>
    <w:next w:val="Heading4"/>
    <w:uiPriority w:val="99"/>
    <w:rsid w:val="00DE25A0"/>
    <w:pPr>
      <w:tabs>
        <w:tab w:val="clear" w:pos="1021"/>
        <w:tab w:val="clear" w:pos="1191"/>
        <w:tab w:val="clear" w:pos="1588"/>
        <w:tab w:val="clear" w:pos="1985"/>
        <w:tab w:val="left" w:pos="851"/>
      </w:tabs>
      <w:spacing w:before="200" w:line="240" w:lineRule="auto"/>
      <w:ind w:left="0" w:firstLine="0"/>
      <w:jc w:val="left"/>
      <w:outlineLvl w:val="9"/>
    </w:pPr>
    <w:rPr>
      <w:rFonts w:ascii="Times New Roman" w:eastAsia="Times New Roman" w:hAnsi="Times New Roman" w:cs="Times New Roman"/>
      <w:szCs w:val="20"/>
      <w:lang w:val="en-GB"/>
    </w:rPr>
  </w:style>
  <w:style w:type="paragraph" w:customStyle="1" w:styleId="heading5S2">
    <w:name w:val="heading 5_S2"/>
    <w:basedOn w:val="Heading5"/>
    <w:next w:val="Heading5"/>
    <w:uiPriority w:val="99"/>
    <w:rsid w:val="00DE25A0"/>
    <w:pPr>
      <w:tabs>
        <w:tab w:val="clear" w:pos="1021"/>
        <w:tab w:val="clear" w:pos="1191"/>
        <w:tab w:val="clear" w:pos="1588"/>
        <w:tab w:val="clear" w:pos="1985"/>
        <w:tab w:val="left" w:pos="851"/>
      </w:tabs>
      <w:spacing w:before="200" w:line="240" w:lineRule="auto"/>
      <w:ind w:left="0" w:firstLine="0"/>
      <w:jc w:val="left"/>
      <w:outlineLvl w:val="9"/>
    </w:pPr>
    <w:rPr>
      <w:rFonts w:ascii="Times New Roman" w:eastAsia="Times New Roman" w:hAnsi="Times New Roman" w:cs="Times New Roman"/>
      <w:szCs w:val="20"/>
      <w:lang w:val="en-GB"/>
    </w:rPr>
  </w:style>
  <w:style w:type="paragraph" w:customStyle="1" w:styleId="heading6S2">
    <w:name w:val="heading 6_S2"/>
    <w:basedOn w:val="Heading6"/>
    <w:next w:val="Heading6"/>
    <w:uiPriority w:val="99"/>
    <w:rsid w:val="00DE25A0"/>
    <w:pPr>
      <w:tabs>
        <w:tab w:val="clear" w:pos="1588"/>
        <w:tab w:val="clear" w:pos="1985"/>
        <w:tab w:val="left" w:pos="851"/>
      </w:tabs>
      <w:spacing w:before="200" w:line="240" w:lineRule="auto"/>
      <w:ind w:left="0" w:firstLine="0"/>
      <w:jc w:val="left"/>
      <w:outlineLvl w:val="9"/>
    </w:pPr>
    <w:rPr>
      <w:rFonts w:ascii="Times New Roman" w:eastAsia="Times New Roman" w:hAnsi="Times New Roman" w:cs="Times New Roman"/>
      <w:szCs w:val="20"/>
      <w:lang w:val="en-GB"/>
    </w:rPr>
  </w:style>
  <w:style w:type="paragraph" w:customStyle="1" w:styleId="heading7S2">
    <w:name w:val="heading 7_S2"/>
    <w:basedOn w:val="Heading7"/>
    <w:next w:val="Heading7"/>
    <w:uiPriority w:val="99"/>
    <w:rsid w:val="00DE25A0"/>
    <w:pPr>
      <w:tabs>
        <w:tab w:val="clear" w:pos="1588"/>
        <w:tab w:val="clear" w:pos="1985"/>
        <w:tab w:val="left" w:pos="851"/>
      </w:tabs>
      <w:spacing w:before="200" w:line="240" w:lineRule="auto"/>
      <w:ind w:left="0" w:firstLine="0"/>
      <w:jc w:val="left"/>
      <w:outlineLvl w:val="9"/>
    </w:pPr>
    <w:rPr>
      <w:rFonts w:ascii="Times New Roman" w:eastAsia="Times New Roman" w:hAnsi="Times New Roman" w:cs="Times New Roman"/>
      <w:szCs w:val="20"/>
      <w:lang w:val="en-GB"/>
    </w:rPr>
  </w:style>
  <w:style w:type="paragraph" w:customStyle="1" w:styleId="heading8S2">
    <w:name w:val="heading 8_S2"/>
    <w:basedOn w:val="Heading8"/>
    <w:next w:val="Heading8"/>
    <w:uiPriority w:val="99"/>
    <w:rsid w:val="00DE25A0"/>
    <w:pPr>
      <w:tabs>
        <w:tab w:val="clear" w:pos="1588"/>
        <w:tab w:val="clear" w:pos="1985"/>
        <w:tab w:val="left" w:pos="851"/>
      </w:tabs>
      <w:spacing w:before="200" w:line="240" w:lineRule="auto"/>
      <w:ind w:left="0" w:firstLine="0"/>
      <w:jc w:val="left"/>
      <w:outlineLvl w:val="9"/>
    </w:pPr>
    <w:rPr>
      <w:rFonts w:ascii="Times New Roman" w:eastAsia="Times New Roman" w:hAnsi="Times New Roman" w:cs="Times New Roman"/>
      <w:szCs w:val="20"/>
      <w:lang w:val="en-GB"/>
    </w:rPr>
  </w:style>
  <w:style w:type="paragraph" w:customStyle="1" w:styleId="heading9S2">
    <w:name w:val="heading 9_S2"/>
    <w:basedOn w:val="Heading9"/>
    <w:next w:val="Heading9"/>
    <w:uiPriority w:val="99"/>
    <w:rsid w:val="00DE25A0"/>
    <w:pPr>
      <w:tabs>
        <w:tab w:val="clear" w:pos="1588"/>
        <w:tab w:val="clear" w:pos="1985"/>
        <w:tab w:val="left" w:pos="851"/>
      </w:tabs>
      <w:spacing w:before="200" w:line="240" w:lineRule="auto"/>
      <w:ind w:left="0" w:firstLine="0"/>
      <w:jc w:val="left"/>
      <w:outlineLvl w:val="9"/>
    </w:pPr>
    <w:rPr>
      <w:rFonts w:ascii="Times New Roman" w:eastAsia="Times New Roman" w:hAnsi="Times New Roman" w:cs="Times New Roman"/>
      <w:szCs w:val="20"/>
      <w:lang w:val="en-GB"/>
    </w:rPr>
  </w:style>
  <w:style w:type="paragraph" w:customStyle="1" w:styleId="headingbS2">
    <w:name w:val="headingb_S2"/>
    <w:basedOn w:val="headingb0"/>
    <w:next w:val="headingb0"/>
    <w:uiPriority w:val="99"/>
    <w:rsid w:val="00DE25A0"/>
    <w:pPr>
      <w:tabs>
        <w:tab w:val="clear" w:pos="794"/>
        <w:tab w:val="clear" w:pos="2127"/>
        <w:tab w:val="clear" w:pos="2410"/>
        <w:tab w:val="clear" w:pos="2921"/>
        <w:tab w:val="clear" w:pos="3261"/>
        <w:tab w:val="left" w:pos="851"/>
      </w:tabs>
    </w:pPr>
  </w:style>
  <w:style w:type="paragraph" w:customStyle="1" w:styleId="headingiS2">
    <w:name w:val="headingi_S2"/>
    <w:basedOn w:val="headingi0"/>
    <w:next w:val="headingi0"/>
    <w:uiPriority w:val="99"/>
    <w:rsid w:val="00DE25A0"/>
    <w:pPr>
      <w:tabs>
        <w:tab w:val="clear" w:pos="794"/>
        <w:tab w:val="clear" w:pos="2127"/>
        <w:tab w:val="clear" w:pos="2410"/>
        <w:tab w:val="clear" w:pos="2921"/>
        <w:tab w:val="clear" w:pos="3261"/>
        <w:tab w:val="left" w:pos="851"/>
      </w:tabs>
    </w:pPr>
    <w:rPr>
      <w:b/>
      <w:i w:val="0"/>
    </w:rPr>
  </w:style>
  <w:style w:type="paragraph" w:customStyle="1" w:styleId="MinusFootnote">
    <w:name w:val="MinusFootnote"/>
    <w:basedOn w:val="Normal"/>
    <w:uiPriority w:val="99"/>
    <w:rsid w:val="00DE25A0"/>
    <w:pPr>
      <w:tabs>
        <w:tab w:val="clear" w:pos="794"/>
        <w:tab w:val="clear" w:pos="1191"/>
        <w:tab w:val="clear" w:pos="1588"/>
        <w:tab w:val="clear" w:pos="1985"/>
        <w:tab w:val="left" w:pos="567"/>
        <w:tab w:val="left" w:pos="1134"/>
        <w:tab w:val="left" w:pos="1701"/>
        <w:tab w:val="left" w:pos="2268"/>
        <w:tab w:val="left" w:pos="2835"/>
      </w:tabs>
      <w:spacing w:before="136" w:line="240" w:lineRule="auto"/>
      <w:ind w:left="-1701" w:hanging="284"/>
      <w:jc w:val="left"/>
    </w:pPr>
    <w:rPr>
      <w:rFonts w:ascii="Times New Roman" w:eastAsia="Times New Roman" w:hAnsi="Times New Roman" w:cs="Times New Roman"/>
      <w:szCs w:val="20"/>
      <w:lang w:val="en-GB"/>
    </w:rPr>
  </w:style>
  <w:style w:type="paragraph" w:customStyle="1" w:styleId="NormalaftertitleS2">
    <w:name w:val="Normal after title_S2"/>
    <w:basedOn w:val="Normalaftertitle0"/>
    <w:next w:val="Normalaftertitle0"/>
    <w:uiPriority w:val="99"/>
    <w:rsid w:val="00DE25A0"/>
    <w:pPr>
      <w:keepNext/>
      <w:keepLines/>
      <w:tabs>
        <w:tab w:val="clear" w:pos="794"/>
        <w:tab w:val="clear" w:pos="1191"/>
        <w:tab w:val="clear" w:pos="1588"/>
        <w:tab w:val="clear" w:pos="1985"/>
        <w:tab w:val="left" w:pos="851"/>
      </w:tabs>
      <w:spacing w:before="313"/>
    </w:pPr>
    <w:rPr>
      <w:b/>
    </w:rPr>
  </w:style>
  <w:style w:type="paragraph" w:customStyle="1" w:styleId="NormalIndentS2">
    <w:name w:val="Normal Indent_S2"/>
    <w:basedOn w:val="NormalIndent0"/>
    <w:next w:val="NormalIndent0"/>
    <w:uiPriority w:val="99"/>
    <w:rsid w:val="00DE25A0"/>
    <w:pPr>
      <w:tabs>
        <w:tab w:val="clear" w:pos="794"/>
        <w:tab w:val="clear" w:pos="1191"/>
        <w:tab w:val="clear" w:pos="1588"/>
        <w:tab w:val="clear" w:pos="1985"/>
        <w:tab w:val="left" w:pos="851"/>
      </w:tabs>
      <w:spacing w:before="136"/>
      <w:ind w:left="0"/>
    </w:pPr>
    <w:rPr>
      <w:b/>
    </w:rPr>
  </w:style>
  <w:style w:type="paragraph" w:customStyle="1" w:styleId="NormalS2">
    <w:name w:val="Normal_S2"/>
    <w:basedOn w:val="Normal"/>
    <w:next w:val="Normal"/>
    <w:uiPriority w:val="99"/>
    <w:rsid w:val="00DE25A0"/>
    <w:pPr>
      <w:tabs>
        <w:tab w:val="clear" w:pos="794"/>
        <w:tab w:val="clear" w:pos="1191"/>
        <w:tab w:val="clear" w:pos="1588"/>
        <w:tab w:val="clear" w:pos="1985"/>
        <w:tab w:val="left" w:pos="851"/>
      </w:tabs>
      <w:spacing w:before="136" w:line="240" w:lineRule="auto"/>
      <w:jc w:val="left"/>
    </w:pPr>
    <w:rPr>
      <w:rFonts w:ascii="Times New Roman" w:eastAsia="Times New Roman" w:hAnsi="Times New Roman" w:cs="Times New Roman"/>
      <w:b/>
      <w:szCs w:val="20"/>
      <w:lang w:val="en-GB"/>
    </w:rPr>
  </w:style>
  <w:style w:type="paragraph" w:customStyle="1" w:styleId="NoteS2">
    <w:name w:val="Note_S2"/>
    <w:basedOn w:val="Note"/>
    <w:next w:val="Note"/>
    <w:uiPriority w:val="99"/>
    <w:rsid w:val="00DE25A0"/>
    <w:pPr>
      <w:tabs>
        <w:tab w:val="clear" w:pos="794"/>
        <w:tab w:val="clear" w:pos="1191"/>
        <w:tab w:val="clear" w:pos="1588"/>
        <w:tab w:val="clear" w:pos="1985"/>
        <w:tab w:val="left" w:pos="851"/>
      </w:tabs>
      <w:spacing w:before="136" w:line="240" w:lineRule="auto"/>
      <w:jc w:val="left"/>
    </w:pPr>
    <w:rPr>
      <w:rFonts w:ascii="Times New Roman" w:eastAsia="Times New Roman" w:hAnsi="Times New Roman" w:cs="Times New Roman"/>
      <w:b/>
      <w:sz w:val="24"/>
      <w:szCs w:val="20"/>
      <w:lang w:val="en-GB"/>
    </w:rPr>
  </w:style>
  <w:style w:type="paragraph" w:customStyle="1" w:styleId="ReasonsS2">
    <w:name w:val="Reasons_S2"/>
    <w:basedOn w:val="Reasons"/>
    <w:next w:val="Reasons"/>
    <w:uiPriority w:val="99"/>
    <w:rsid w:val="00DE25A0"/>
    <w:pPr>
      <w:tabs>
        <w:tab w:val="left" w:pos="851"/>
      </w:tabs>
      <w:overflowPunct w:val="0"/>
      <w:autoSpaceDE w:val="0"/>
      <w:autoSpaceDN w:val="0"/>
      <w:adjustRightInd w:val="0"/>
      <w:spacing w:before="136"/>
      <w:textAlignment w:val="baseline"/>
    </w:pPr>
    <w:rPr>
      <w:b/>
      <w:lang w:val="en-GB"/>
    </w:rPr>
  </w:style>
  <w:style w:type="paragraph" w:customStyle="1" w:styleId="RecS2">
    <w:name w:val="Rec_#_S2"/>
    <w:basedOn w:val="Rec"/>
    <w:next w:val="Rec"/>
    <w:uiPriority w:val="99"/>
    <w:rsid w:val="00DE25A0"/>
    <w:pPr>
      <w:keepNext w:val="0"/>
      <w:keepLines w:val="0"/>
      <w:tabs>
        <w:tab w:val="clear" w:pos="794"/>
        <w:tab w:val="clear" w:pos="1191"/>
        <w:tab w:val="clear" w:pos="1588"/>
        <w:tab w:val="clear" w:pos="1985"/>
        <w:tab w:val="left" w:pos="851"/>
      </w:tabs>
      <w:spacing w:before="720"/>
      <w:jc w:val="left"/>
    </w:pPr>
    <w:rPr>
      <w:b/>
      <w:sz w:val="24"/>
    </w:rPr>
  </w:style>
  <w:style w:type="paragraph" w:customStyle="1" w:styleId="RecTitleS2">
    <w:name w:val="Rec_Title_S2"/>
    <w:basedOn w:val="RecTitle0"/>
    <w:next w:val="RecTitle0"/>
    <w:uiPriority w:val="99"/>
    <w:rsid w:val="00DE25A0"/>
    <w:pPr>
      <w:keepNext w:val="0"/>
      <w:keepLines w:val="0"/>
      <w:tabs>
        <w:tab w:val="clear" w:pos="794"/>
        <w:tab w:val="clear" w:pos="1191"/>
        <w:tab w:val="clear" w:pos="1588"/>
        <w:tab w:val="clear" w:pos="1985"/>
        <w:tab w:val="left" w:pos="851"/>
      </w:tabs>
      <w:jc w:val="left"/>
    </w:pPr>
    <w:rPr>
      <w:sz w:val="24"/>
    </w:rPr>
  </w:style>
  <w:style w:type="paragraph" w:customStyle="1" w:styleId="RefTextS2">
    <w:name w:val="Ref_Text_S2"/>
    <w:basedOn w:val="RefText0"/>
    <w:next w:val="RefText0"/>
    <w:uiPriority w:val="99"/>
    <w:rsid w:val="00DE25A0"/>
    <w:pPr>
      <w:tabs>
        <w:tab w:val="clear" w:pos="794"/>
        <w:tab w:val="clear" w:pos="1191"/>
        <w:tab w:val="clear" w:pos="1588"/>
        <w:tab w:val="clear" w:pos="1985"/>
        <w:tab w:val="left" w:pos="851"/>
      </w:tabs>
      <w:spacing w:before="136"/>
      <w:ind w:left="0" w:firstLine="0"/>
    </w:pPr>
    <w:rPr>
      <w:b/>
    </w:rPr>
  </w:style>
  <w:style w:type="paragraph" w:customStyle="1" w:styleId="RefTitleS2">
    <w:name w:val="Ref_Title_S2"/>
    <w:basedOn w:val="RefTitle0"/>
    <w:next w:val="RefTitle0"/>
    <w:uiPriority w:val="99"/>
    <w:rsid w:val="00DE25A0"/>
    <w:pPr>
      <w:tabs>
        <w:tab w:val="clear" w:pos="794"/>
        <w:tab w:val="clear" w:pos="1191"/>
        <w:tab w:val="clear" w:pos="1588"/>
        <w:tab w:val="clear" w:pos="1985"/>
        <w:tab w:val="left" w:pos="851"/>
      </w:tabs>
      <w:jc w:val="left"/>
    </w:pPr>
    <w:rPr>
      <w:b/>
      <w:caps w:val="0"/>
    </w:rPr>
  </w:style>
  <w:style w:type="paragraph" w:customStyle="1" w:styleId="ResS2">
    <w:name w:val="Res_#_S2"/>
    <w:basedOn w:val="Res"/>
    <w:next w:val="Res"/>
    <w:uiPriority w:val="99"/>
    <w:rsid w:val="00DE25A0"/>
    <w:pPr>
      <w:tabs>
        <w:tab w:val="clear" w:pos="567"/>
        <w:tab w:val="clear" w:pos="1134"/>
        <w:tab w:val="clear" w:pos="1701"/>
        <w:tab w:val="clear" w:pos="2268"/>
        <w:tab w:val="clear" w:pos="2835"/>
        <w:tab w:val="left" w:pos="851"/>
      </w:tabs>
      <w:jc w:val="left"/>
    </w:pPr>
    <w:rPr>
      <w:b/>
    </w:rPr>
  </w:style>
  <w:style w:type="paragraph" w:customStyle="1" w:styleId="RestitleS2">
    <w:name w:val="Res_title_S2"/>
    <w:basedOn w:val="Restitle"/>
    <w:next w:val="Restitle"/>
    <w:uiPriority w:val="99"/>
    <w:rsid w:val="00DE25A0"/>
    <w:pPr>
      <w:keepNext w:val="0"/>
      <w:keepLines w:val="0"/>
      <w:tabs>
        <w:tab w:val="clear" w:pos="794"/>
        <w:tab w:val="clear" w:pos="1191"/>
        <w:tab w:val="clear" w:pos="1588"/>
        <w:tab w:val="clear" w:pos="1985"/>
        <w:tab w:val="left" w:pos="851"/>
      </w:tabs>
      <w:spacing w:before="240" w:after="280"/>
      <w:jc w:val="left"/>
    </w:pPr>
    <w:rPr>
      <w:rFonts w:ascii="Times New Roman" w:eastAsia="Times New Roman" w:hAnsi="Times New Roman" w:cs="Times New Roman"/>
      <w:sz w:val="24"/>
      <w:szCs w:val="20"/>
      <w:lang w:val="en-GB"/>
    </w:rPr>
  </w:style>
  <w:style w:type="paragraph" w:customStyle="1" w:styleId="Section10">
    <w:name w:val="Section 1"/>
    <w:basedOn w:val="Chap"/>
    <w:next w:val="Normal"/>
    <w:uiPriority w:val="99"/>
    <w:rsid w:val="00DE25A0"/>
    <w:pPr>
      <w:tabs>
        <w:tab w:val="clear" w:pos="567"/>
        <w:tab w:val="clear" w:pos="1134"/>
        <w:tab w:val="clear" w:pos="1701"/>
        <w:tab w:val="clear" w:pos="2268"/>
        <w:tab w:val="clear" w:pos="2835"/>
      </w:tabs>
    </w:pPr>
    <w:rPr>
      <w:caps w:val="0"/>
    </w:rPr>
  </w:style>
  <w:style w:type="paragraph" w:customStyle="1" w:styleId="Section1S2">
    <w:name w:val="Section 1_S2"/>
    <w:basedOn w:val="Section10"/>
    <w:next w:val="Section10"/>
    <w:uiPriority w:val="99"/>
    <w:rsid w:val="00DE25A0"/>
    <w:pPr>
      <w:tabs>
        <w:tab w:val="left" w:pos="851"/>
      </w:tabs>
      <w:jc w:val="left"/>
    </w:pPr>
    <w:rPr>
      <w:b/>
      <w:caps/>
    </w:rPr>
  </w:style>
  <w:style w:type="paragraph" w:customStyle="1" w:styleId="Section20">
    <w:name w:val="Section 2"/>
    <w:basedOn w:val="Section10"/>
    <w:next w:val="Normal"/>
    <w:uiPriority w:val="99"/>
    <w:rsid w:val="00DE25A0"/>
    <w:pPr>
      <w:spacing w:before="360"/>
    </w:pPr>
    <w:rPr>
      <w:i/>
    </w:rPr>
  </w:style>
  <w:style w:type="paragraph" w:customStyle="1" w:styleId="Section2S2">
    <w:name w:val="Section 2_S2"/>
    <w:basedOn w:val="Section20"/>
    <w:next w:val="Section20"/>
    <w:uiPriority w:val="99"/>
    <w:rsid w:val="00DE25A0"/>
    <w:pPr>
      <w:tabs>
        <w:tab w:val="left" w:pos="851"/>
      </w:tabs>
      <w:jc w:val="left"/>
    </w:pPr>
    <w:rPr>
      <w:i w:val="0"/>
    </w:rPr>
  </w:style>
  <w:style w:type="paragraph" w:customStyle="1" w:styleId="Section3">
    <w:name w:val="Section 3"/>
    <w:basedOn w:val="Section20"/>
    <w:next w:val="Normal"/>
    <w:uiPriority w:val="99"/>
    <w:rsid w:val="00DE25A0"/>
    <w:pPr>
      <w:spacing w:before="240"/>
    </w:pPr>
    <w:rPr>
      <w:i w:val="0"/>
    </w:rPr>
  </w:style>
  <w:style w:type="paragraph" w:customStyle="1" w:styleId="Section3S2">
    <w:name w:val="Section 3_S2"/>
    <w:basedOn w:val="Section2S2"/>
    <w:uiPriority w:val="99"/>
    <w:rsid w:val="00DE25A0"/>
    <w:pPr>
      <w:spacing w:before="240"/>
    </w:pPr>
    <w:rPr>
      <w:b/>
    </w:rPr>
  </w:style>
  <w:style w:type="paragraph" w:customStyle="1" w:styleId="TableS2">
    <w:name w:val="Table_#_S2"/>
    <w:basedOn w:val="Table"/>
    <w:next w:val="Table"/>
    <w:uiPriority w:val="99"/>
    <w:rsid w:val="00DE25A0"/>
    <w:pPr>
      <w:keepNext w:val="0"/>
      <w:tabs>
        <w:tab w:val="clear" w:pos="794"/>
        <w:tab w:val="clear" w:pos="1191"/>
        <w:tab w:val="clear" w:pos="1588"/>
        <w:tab w:val="clear" w:pos="1985"/>
        <w:tab w:val="left" w:pos="851"/>
      </w:tabs>
      <w:spacing w:before="567" w:after="113"/>
      <w:jc w:val="left"/>
    </w:pPr>
    <w:rPr>
      <w:b/>
    </w:rPr>
  </w:style>
  <w:style w:type="paragraph" w:customStyle="1" w:styleId="TableLegendS2">
    <w:name w:val="Table_Legend_S2"/>
    <w:basedOn w:val="TableLegend0"/>
    <w:next w:val="TableLegend0"/>
    <w:uiPriority w:val="99"/>
    <w:rsid w:val="00DE25A0"/>
    <w:pPr>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13" w:after="0"/>
    </w:pPr>
    <w:rPr>
      <w:b/>
    </w:rPr>
  </w:style>
  <w:style w:type="paragraph" w:customStyle="1" w:styleId="TableTextS2">
    <w:name w:val="Table_Text_S2"/>
    <w:basedOn w:val="TableText0"/>
    <w:next w:val="TableText0"/>
    <w:uiPriority w:val="99"/>
    <w:rsid w:val="00DE25A0"/>
    <w:pPr>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7" w:after="57"/>
    </w:pPr>
    <w:rPr>
      <w:b/>
    </w:rPr>
  </w:style>
  <w:style w:type="paragraph" w:customStyle="1" w:styleId="TableTitleS2">
    <w:name w:val="Table_Title_S2"/>
    <w:basedOn w:val="TableTitle"/>
    <w:next w:val="TableTitle"/>
    <w:uiPriority w:val="99"/>
    <w:rsid w:val="00DE25A0"/>
    <w:pPr>
      <w:keepNext w:val="0"/>
      <w:keepLines w:val="0"/>
      <w:tabs>
        <w:tab w:val="clear" w:pos="794"/>
        <w:tab w:val="clear" w:pos="1191"/>
        <w:tab w:val="clear" w:pos="1588"/>
        <w:tab w:val="clear" w:pos="1985"/>
        <w:tab w:val="left" w:pos="851"/>
      </w:tabs>
      <w:spacing w:after="113"/>
      <w:jc w:val="left"/>
    </w:pPr>
  </w:style>
  <w:style w:type="paragraph" w:styleId="BodyText2">
    <w:name w:val="Body Text 2"/>
    <w:basedOn w:val="Normal"/>
    <w:link w:val="BodyText2Char"/>
    <w:uiPriority w:val="99"/>
    <w:rsid w:val="00DE25A0"/>
    <w:pPr>
      <w:spacing w:before="120" w:line="240" w:lineRule="auto"/>
      <w:ind w:left="720" w:hanging="720"/>
      <w:jc w:val="left"/>
    </w:pPr>
    <w:rPr>
      <w:rFonts w:ascii="Times New Roman" w:eastAsia="Times New Roman" w:hAnsi="Times New Roman" w:cs="Times New Roman"/>
      <w:szCs w:val="20"/>
      <w:lang w:val="en-GB"/>
    </w:rPr>
  </w:style>
  <w:style w:type="character" w:customStyle="1" w:styleId="BodyText2Char">
    <w:name w:val="Body Text 2 Char"/>
    <w:basedOn w:val="DefaultParagraphFont"/>
    <w:link w:val="BodyText2"/>
    <w:uiPriority w:val="99"/>
    <w:rsid w:val="00DE25A0"/>
    <w:rPr>
      <w:rFonts w:ascii="Times New Roman" w:eastAsia="Times New Roman" w:hAnsi="Times New Roman" w:cs="Times New Roman"/>
      <w:sz w:val="24"/>
      <w:lang w:val="en-GB" w:eastAsia="en-US"/>
    </w:rPr>
  </w:style>
  <w:style w:type="character" w:styleId="FollowedHyperlink">
    <w:name w:val="FollowedHyperlink"/>
    <w:basedOn w:val="DefaultParagraphFont"/>
    <w:uiPriority w:val="99"/>
    <w:rsid w:val="00DE25A0"/>
    <w:rPr>
      <w:color w:val="800080"/>
      <w:u w:val="single"/>
    </w:rPr>
  </w:style>
  <w:style w:type="paragraph" w:styleId="Title">
    <w:name w:val="Title"/>
    <w:basedOn w:val="Normal"/>
    <w:link w:val="TitleChar"/>
    <w:uiPriority w:val="99"/>
    <w:qFormat/>
    <w:rsid w:val="00DE25A0"/>
    <w:pPr>
      <w:tabs>
        <w:tab w:val="clear" w:pos="794"/>
        <w:tab w:val="clear" w:pos="1191"/>
        <w:tab w:val="clear" w:pos="1588"/>
        <w:tab w:val="clear" w:pos="1985"/>
      </w:tabs>
      <w:spacing w:before="0" w:line="240" w:lineRule="auto"/>
      <w:jc w:val="center"/>
    </w:pPr>
    <w:rPr>
      <w:rFonts w:ascii="Times New Roman" w:eastAsia="Times New Roman" w:hAnsi="Times New Roman" w:cs="Times New Roman"/>
      <w:b/>
      <w:szCs w:val="20"/>
    </w:rPr>
  </w:style>
  <w:style w:type="character" w:customStyle="1" w:styleId="TitleChar">
    <w:name w:val="Title Char"/>
    <w:basedOn w:val="DefaultParagraphFont"/>
    <w:link w:val="Title"/>
    <w:uiPriority w:val="99"/>
    <w:rsid w:val="00DE25A0"/>
    <w:rPr>
      <w:rFonts w:ascii="Times New Roman" w:eastAsia="Times New Roman" w:hAnsi="Times New Roman" w:cs="Times New Roman"/>
      <w:b/>
      <w:sz w:val="24"/>
      <w:lang w:val="en-US" w:eastAsia="en-US"/>
    </w:rPr>
  </w:style>
  <w:style w:type="paragraph" w:styleId="BodyText3">
    <w:name w:val="Body Text 3"/>
    <w:basedOn w:val="Normal"/>
    <w:link w:val="BodyText3Char"/>
    <w:uiPriority w:val="99"/>
    <w:rsid w:val="00DE25A0"/>
    <w:pPr>
      <w:spacing w:before="120" w:line="240" w:lineRule="auto"/>
      <w:jc w:val="center"/>
    </w:pPr>
    <w:rPr>
      <w:rFonts w:ascii="Times New Roman" w:eastAsia="Times New Roman" w:hAnsi="Times New Roman" w:cs="Times New Roman"/>
      <w:b/>
      <w:sz w:val="20"/>
      <w:szCs w:val="20"/>
      <w:lang w:val="en-GB"/>
    </w:rPr>
  </w:style>
  <w:style w:type="character" w:customStyle="1" w:styleId="BodyText3Char">
    <w:name w:val="Body Text 3 Char"/>
    <w:basedOn w:val="DefaultParagraphFont"/>
    <w:link w:val="BodyText3"/>
    <w:uiPriority w:val="99"/>
    <w:rsid w:val="00DE25A0"/>
    <w:rPr>
      <w:rFonts w:ascii="Times New Roman" w:eastAsia="Times New Roman" w:hAnsi="Times New Roman" w:cs="Times New Roman"/>
      <w:b/>
      <w:lang w:val="en-GB" w:eastAsia="en-US"/>
    </w:rPr>
  </w:style>
  <w:style w:type="paragraph" w:customStyle="1" w:styleId="Line">
    <w:name w:val="Line"/>
    <w:basedOn w:val="Normal"/>
    <w:next w:val="Normal"/>
    <w:uiPriority w:val="99"/>
    <w:rsid w:val="00DE25A0"/>
    <w:pPr>
      <w:tabs>
        <w:tab w:val="clear" w:pos="794"/>
        <w:tab w:val="clear" w:pos="1191"/>
        <w:tab w:val="clear" w:pos="1588"/>
        <w:tab w:val="clear" w:pos="1985"/>
      </w:tabs>
      <w:spacing w:before="159" w:line="240" w:lineRule="auto"/>
      <w:jc w:val="center"/>
    </w:pPr>
    <w:rPr>
      <w:rFonts w:ascii="Times New Roman" w:eastAsia="Times New Roman" w:hAnsi="Times New Roman" w:cs="Times New Roman"/>
      <w:sz w:val="20"/>
      <w:szCs w:val="20"/>
      <w:lang w:val="es-ES_tradnl"/>
    </w:rPr>
  </w:style>
  <w:style w:type="paragraph" w:customStyle="1" w:styleId="FigureNo">
    <w:name w:val="Figure_No"/>
    <w:basedOn w:val="Normal"/>
    <w:next w:val="FigureTitle"/>
    <w:link w:val="FigureNoChar"/>
    <w:uiPriority w:val="99"/>
    <w:rsid w:val="00DE25A0"/>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Times New Roman" w:hAnsi="Times New Roman" w:cs="Times New Roman"/>
      <w:caps/>
      <w:sz w:val="20"/>
      <w:szCs w:val="20"/>
      <w:lang w:val="en-GB"/>
    </w:rPr>
  </w:style>
  <w:style w:type="paragraph" w:customStyle="1" w:styleId="Proposal">
    <w:name w:val="Proposal"/>
    <w:basedOn w:val="Normal"/>
    <w:next w:val="Normal"/>
    <w:uiPriority w:val="99"/>
    <w:rsid w:val="00DE25A0"/>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imes New Roman" w:hAnsi="Times New Roman" w:cs="Times New Roman"/>
      <w:szCs w:val="20"/>
      <w:lang w:val="en-GB"/>
    </w:rPr>
  </w:style>
  <w:style w:type="paragraph" w:customStyle="1" w:styleId="Rescall">
    <w:name w:val="Res_call"/>
    <w:next w:val="Normal"/>
    <w:uiPriority w:val="99"/>
    <w:rsid w:val="00DE25A0"/>
    <w:pPr>
      <w:keepNext/>
      <w:keepLines/>
      <w:overflowPunct w:val="0"/>
      <w:autoSpaceDE w:val="0"/>
      <w:autoSpaceDN w:val="0"/>
      <w:adjustRightInd w:val="0"/>
      <w:spacing w:before="227"/>
      <w:ind w:firstLine="737"/>
      <w:textAlignment w:val="baseline"/>
    </w:pPr>
    <w:rPr>
      <w:rFonts w:ascii="CG Times" w:eastAsia="Times New Roman" w:hAnsi="CG Times" w:cs="Times New Roman"/>
      <w:i/>
      <w:lang w:val="en-GB" w:eastAsia="en-US"/>
    </w:rPr>
  </w:style>
  <w:style w:type="character" w:customStyle="1" w:styleId="Artref0">
    <w:name w:val="Art#_ref"/>
    <w:basedOn w:val="DefaultParagraphFont"/>
    <w:uiPriority w:val="99"/>
    <w:rsid w:val="00DE25A0"/>
  </w:style>
  <w:style w:type="paragraph" w:styleId="BodyTextIndent">
    <w:name w:val="Body Text Indent"/>
    <w:basedOn w:val="Normal"/>
    <w:link w:val="BodyTextIndentChar"/>
    <w:uiPriority w:val="99"/>
    <w:rsid w:val="00DE25A0"/>
    <w:pPr>
      <w:tabs>
        <w:tab w:val="clear" w:pos="794"/>
        <w:tab w:val="left" w:pos="426"/>
      </w:tabs>
      <w:spacing w:before="60" w:line="240" w:lineRule="auto"/>
      <w:ind w:left="420" w:hanging="420"/>
      <w:jc w:val="left"/>
    </w:pPr>
    <w:rPr>
      <w:rFonts w:ascii="Times New Roman" w:eastAsia="Times New Roman" w:hAnsi="Times New Roman" w:cs="Times New Roman"/>
      <w:szCs w:val="20"/>
      <w:lang w:val="en-GB"/>
    </w:rPr>
  </w:style>
  <w:style w:type="character" w:customStyle="1" w:styleId="BodyTextIndentChar">
    <w:name w:val="Body Text Indent Char"/>
    <w:basedOn w:val="DefaultParagraphFont"/>
    <w:link w:val="BodyTextIndent"/>
    <w:uiPriority w:val="99"/>
    <w:rsid w:val="00DE25A0"/>
    <w:rPr>
      <w:rFonts w:ascii="Times New Roman" w:eastAsia="Times New Roman" w:hAnsi="Times New Roman" w:cs="Times New Roman"/>
      <w:sz w:val="24"/>
      <w:lang w:val="en-GB" w:eastAsia="en-US"/>
    </w:rPr>
  </w:style>
  <w:style w:type="character" w:customStyle="1" w:styleId="Appref0">
    <w:name w:val="App#_ref"/>
    <w:basedOn w:val="DefaultParagraphFont"/>
    <w:uiPriority w:val="99"/>
    <w:rsid w:val="00DE25A0"/>
  </w:style>
  <w:style w:type="paragraph" w:customStyle="1" w:styleId="Tabletitle0">
    <w:name w:val="Table_title"/>
    <w:basedOn w:val="Normal"/>
    <w:next w:val="Tabletext"/>
    <w:link w:val="TabletitleChar"/>
    <w:rsid w:val="00DE25A0"/>
    <w:pPr>
      <w:keepNext/>
      <w:keepLines/>
      <w:tabs>
        <w:tab w:val="clear" w:pos="794"/>
        <w:tab w:val="clear" w:pos="1191"/>
        <w:tab w:val="clear" w:pos="1588"/>
        <w:tab w:val="clear" w:pos="1985"/>
        <w:tab w:val="left" w:pos="1134"/>
        <w:tab w:val="left" w:pos="1871"/>
        <w:tab w:val="left" w:pos="2268"/>
      </w:tabs>
      <w:spacing w:before="0" w:after="120" w:line="240" w:lineRule="auto"/>
      <w:jc w:val="center"/>
    </w:pPr>
    <w:rPr>
      <w:rFonts w:ascii="Times New Roman Bold" w:eastAsia="Times New Roman" w:hAnsi="Times New Roman Bold" w:cs="Times New Roman"/>
      <w:b/>
      <w:sz w:val="20"/>
      <w:szCs w:val="20"/>
      <w:lang w:val="en-GB"/>
    </w:rPr>
  </w:style>
  <w:style w:type="paragraph" w:customStyle="1" w:styleId="Figuretitle0">
    <w:name w:val="Figure_title"/>
    <w:basedOn w:val="Tabletitle0"/>
    <w:next w:val="Normal"/>
    <w:link w:val="FiguretitleChar"/>
    <w:uiPriority w:val="99"/>
    <w:rsid w:val="00DE25A0"/>
    <w:pPr>
      <w:spacing w:after="480"/>
    </w:pPr>
  </w:style>
  <w:style w:type="paragraph" w:customStyle="1" w:styleId="Appendixtitle0">
    <w:name w:val="Appendix_title"/>
    <w:basedOn w:val="Annextitle"/>
    <w:next w:val="Normal"/>
    <w:uiPriority w:val="99"/>
    <w:rsid w:val="00DE25A0"/>
    <w:pPr>
      <w:spacing w:before="240" w:after="280"/>
    </w:pPr>
    <w:rPr>
      <w:rFonts w:ascii="Times New Roman Bold" w:hAnsi="Times New Roman Bold"/>
    </w:rPr>
  </w:style>
  <w:style w:type="paragraph" w:customStyle="1" w:styleId="AppendixNo">
    <w:name w:val="Appendix_No"/>
    <w:basedOn w:val="AnnexNo"/>
    <w:next w:val="Annexref0"/>
    <w:uiPriority w:val="99"/>
    <w:rsid w:val="00DE25A0"/>
  </w:style>
  <w:style w:type="paragraph" w:customStyle="1" w:styleId="Annexref0">
    <w:name w:val="Annex_ref"/>
    <w:basedOn w:val="Normal"/>
    <w:next w:val="Annextitle"/>
    <w:uiPriority w:val="99"/>
    <w:rsid w:val="00DE25A0"/>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Times New Roman" w:hAnsi="Times New Roman" w:cs="Times New Roman"/>
      <w:szCs w:val="20"/>
      <w:lang w:val="en-GB"/>
    </w:rPr>
  </w:style>
  <w:style w:type="paragraph" w:customStyle="1" w:styleId="TableTextS5">
    <w:name w:val="Table_TextS5"/>
    <w:basedOn w:val="Normal"/>
    <w:uiPriority w:val="99"/>
    <w:rsid w:val="00DE25A0"/>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Times New Roman" w:hAnsi="Times New Roman" w:cs="Times New Roman"/>
      <w:sz w:val="20"/>
      <w:szCs w:val="20"/>
      <w:lang w:val="en-GB"/>
    </w:rPr>
  </w:style>
  <w:style w:type="paragraph" w:customStyle="1" w:styleId="Appendixref0">
    <w:name w:val="Appendix_ref"/>
    <w:basedOn w:val="Annexref0"/>
    <w:next w:val="Annextitle"/>
    <w:uiPriority w:val="99"/>
    <w:rsid w:val="00DE25A0"/>
  </w:style>
  <w:style w:type="paragraph" w:customStyle="1" w:styleId="Border">
    <w:name w:val="Border"/>
    <w:basedOn w:val="Tabletext"/>
    <w:uiPriority w:val="99"/>
    <w:rsid w:val="00DE25A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Times New Roman" w:hAnsi="Times New Roman" w:cs="Times New Roman"/>
      <w:b/>
      <w:noProof/>
      <w:szCs w:val="20"/>
      <w:lang w:val="en-GB"/>
    </w:rPr>
  </w:style>
  <w:style w:type="paragraph" w:customStyle="1" w:styleId="Section30">
    <w:name w:val="Section_3"/>
    <w:basedOn w:val="Section1"/>
    <w:uiPriority w:val="99"/>
    <w:rsid w:val="00DE25A0"/>
    <w:pPr>
      <w:tabs>
        <w:tab w:val="center" w:pos="4820"/>
      </w:tabs>
      <w:spacing w:before="360" w:line="240" w:lineRule="auto"/>
    </w:pPr>
    <w:rPr>
      <w:rFonts w:ascii="Times New Roman" w:eastAsia="Times New Roman" w:hAnsi="Times New Roman" w:cs="Times New Roman"/>
      <w:b w:val="0"/>
      <w:szCs w:val="20"/>
      <w:lang w:val="en-GB"/>
    </w:rPr>
  </w:style>
  <w:style w:type="paragraph" w:customStyle="1" w:styleId="MEP">
    <w:name w:val="MEP"/>
    <w:basedOn w:val="Normal"/>
    <w:uiPriority w:val="99"/>
    <w:rsid w:val="00DE25A0"/>
    <w:pPr>
      <w:tabs>
        <w:tab w:val="clear" w:pos="794"/>
        <w:tab w:val="clear" w:pos="1191"/>
        <w:tab w:val="clear" w:pos="1588"/>
        <w:tab w:val="clear" w:pos="1985"/>
        <w:tab w:val="left" w:pos="1134"/>
        <w:tab w:val="left" w:pos="1871"/>
        <w:tab w:val="left" w:pos="2268"/>
      </w:tabs>
      <w:spacing w:before="240" w:line="240" w:lineRule="auto"/>
    </w:pPr>
    <w:rPr>
      <w:rFonts w:ascii="Times New Roman" w:eastAsia="Times New Roman" w:hAnsi="Times New Roman" w:cs="Times New Roman"/>
      <w:szCs w:val="20"/>
      <w:lang w:val="fr-FR"/>
    </w:rPr>
  </w:style>
  <w:style w:type="paragraph" w:customStyle="1" w:styleId="TableNote">
    <w:name w:val="TableNote"/>
    <w:basedOn w:val="Tabletext"/>
    <w:uiPriority w:val="99"/>
    <w:rsid w:val="00DE25A0"/>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both"/>
    </w:pPr>
    <w:rPr>
      <w:rFonts w:ascii="Times New Roman" w:eastAsia="Times New Roman" w:hAnsi="Times New Roman" w:cs="Times New Roman"/>
      <w:szCs w:val="20"/>
      <w:lang w:val="fr-FR"/>
    </w:rPr>
  </w:style>
  <w:style w:type="paragraph" w:customStyle="1" w:styleId="Heading8a">
    <w:name w:val="Heading 8a"/>
    <w:basedOn w:val="Heading8"/>
    <w:next w:val="Normal"/>
    <w:uiPriority w:val="99"/>
    <w:rsid w:val="00DE25A0"/>
    <w:pPr>
      <w:tabs>
        <w:tab w:val="clear" w:pos="1588"/>
        <w:tab w:val="clear" w:pos="1985"/>
        <w:tab w:val="left" w:pos="1418"/>
      </w:tabs>
      <w:spacing w:before="200" w:line="240" w:lineRule="auto"/>
      <w:ind w:left="1418" w:hanging="1418"/>
      <w:jc w:val="left"/>
    </w:pPr>
    <w:rPr>
      <w:rFonts w:ascii="Times New Roman" w:eastAsia="Times New Roman" w:hAnsi="Times New Roman" w:cs="Times New Roman"/>
      <w:szCs w:val="20"/>
      <w:lang w:val="en-GB"/>
    </w:rPr>
  </w:style>
  <w:style w:type="paragraph" w:customStyle="1" w:styleId="Heading9a">
    <w:name w:val="Heading 9a"/>
    <w:basedOn w:val="Heading9"/>
    <w:next w:val="Normal"/>
    <w:uiPriority w:val="99"/>
    <w:rsid w:val="00DE25A0"/>
    <w:pPr>
      <w:tabs>
        <w:tab w:val="clear" w:pos="1588"/>
        <w:tab w:val="clear" w:pos="1985"/>
        <w:tab w:val="left" w:pos="1559"/>
      </w:tabs>
      <w:spacing w:before="200" w:line="240" w:lineRule="auto"/>
      <w:ind w:left="1559" w:hanging="1559"/>
      <w:jc w:val="left"/>
    </w:pPr>
    <w:rPr>
      <w:rFonts w:ascii="Times New Roman" w:eastAsia="Times New Roman" w:hAnsi="Times New Roman" w:cs="Times New Roman"/>
      <w:szCs w:val="20"/>
      <w:lang w:val="en-GB"/>
    </w:rPr>
  </w:style>
  <w:style w:type="paragraph" w:customStyle="1" w:styleId="dpstylerestitle">
    <w:name w:val="dpstylerestitle"/>
    <w:basedOn w:val="Normal"/>
    <w:rsid w:val="00DE25A0"/>
    <w:pPr>
      <w:tabs>
        <w:tab w:val="clear" w:pos="794"/>
        <w:tab w:val="clear" w:pos="1191"/>
        <w:tab w:val="clear" w:pos="1588"/>
        <w:tab w:val="clear" w:pos="1985"/>
      </w:tabs>
      <w:overflowPunct/>
      <w:autoSpaceDE/>
      <w:autoSpaceDN/>
      <w:adjustRightInd/>
      <w:spacing w:before="100" w:beforeAutospacing="1" w:after="100" w:afterAutospacing="1" w:line="240" w:lineRule="auto"/>
      <w:jc w:val="center"/>
      <w:textAlignment w:val="auto"/>
    </w:pPr>
    <w:rPr>
      <w:rFonts w:ascii="Times New Roman" w:eastAsia="Times New Roman" w:hAnsi="Times New Roman" w:cs="Times New Roman"/>
      <w:b/>
      <w:bCs/>
      <w:smallCaps/>
      <w:sz w:val="28"/>
      <w:szCs w:val="28"/>
      <w:lang w:eastAsia="zh-CN"/>
    </w:rPr>
  </w:style>
  <w:style w:type="paragraph" w:styleId="HTMLPreformatted">
    <w:name w:val="HTML Preformatted"/>
    <w:basedOn w:val="Normal"/>
    <w:link w:val="HTMLPreformattedChar"/>
    <w:uiPriority w:val="99"/>
    <w:rsid w:val="00DE25A0"/>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Lucida Console" w:eastAsia="SimSun" w:hAnsi="Lucida Console" w:cs="Courier New"/>
      <w:color w:val="000000"/>
      <w:szCs w:val="24"/>
      <w:lang w:eastAsia="zh-CN"/>
    </w:rPr>
  </w:style>
  <w:style w:type="character" w:customStyle="1" w:styleId="HTMLPreformattedChar">
    <w:name w:val="HTML Preformatted Char"/>
    <w:basedOn w:val="DefaultParagraphFont"/>
    <w:link w:val="HTMLPreformatted"/>
    <w:uiPriority w:val="99"/>
    <w:rsid w:val="00DE25A0"/>
    <w:rPr>
      <w:rFonts w:ascii="Lucida Console" w:eastAsia="SimSun" w:hAnsi="Lucida Console" w:cs="Courier New"/>
      <w:color w:val="000000"/>
      <w:sz w:val="24"/>
      <w:szCs w:val="24"/>
      <w:lang w:val="en-US"/>
    </w:rPr>
  </w:style>
  <w:style w:type="character" w:customStyle="1" w:styleId="enumlev1Char1">
    <w:name w:val="enumlev1 Char1"/>
    <w:basedOn w:val="DefaultParagraphFont"/>
    <w:rsid w:val="00DE25A0"/>
    <w:rPr>
      <w:rFonts w:eastAsia="SimSun"/>
      <w:sz w:val="24"/>
      <w:lang w:val="en-GB" w:eastAsia="en-US" w:bidi="ar-SA"/>
    </w:rPr>
  </w:style>
  <w:style w:type="paragraph" w:styleId="Index4">
    <w:name w:val="index 4"/>
    <w:basedOn w:val="Normal"/>
    <w:next w:val="Normal"/>
    <w:uiPriority w:val="99"/>
    <w:rsid w:val="00DE25A0"/>
    <w:pPr>
      <w:tabs>
        <w:tab w:val="clear" w:pos="794"/>
        <w:tab w:val="clear" w:pos="1191"/>
        <w:tab w:val="clear" w:pos="1588"/>
        <w:tab w:val="clear" w:pos="1985"/>
        <w:tab w:val="left" w:pos="1134"/>
        <w:tab w:val="left" w:pos="1871"/>
        <w:tab w:val="left" w:pos="2268"/>
      </w:tabs>
      <w:spacing w:before="120" w:line="240" w:lineRule="auto"/>
      <w:ind w:left="849"/>
      <w:jc w:val="left"/>
    </w:pPr>
    <w:rPr>
      <w:rFonts w:ascii="Times New Roman" w:eastAsia="Times New Roman" w:hAnsi="Times New Roman" w:cs="Times New Roman"/>
      <w:szCs w:val="20"/>
      <w:lang w:val="en-GB"/>
    </w:rPr>
  </w:style>
  <w:style w:type="paragraph" w:styleId="Index5">
    <w:name w:val="index 5"/>
    <w:basedOn w:val="Normal"/>
    <w:next w:val="Normal"/>
    <w:uiPriority w:val="99"/>
    <w:rsid w:val="00DE25A0"/>
    <w:pPr>
      <w:tabs>
        <w:tab w:val="clear" w:pos="794"/>
        <w:tab w:val="clear" w:pos="1191"/>
        <w:tab w:val="clear" w:pos="1588"/>
        <w:tab w:val="clear" w:pos="1985"/>
        <w:tab w:val="left" w:pos="1134"/>
        <w:tab w:val="left" w:pos="1871"/>
        <w:tab w:val="left" w:pos="2268"/>
      </w:tabs>
      <w:spacing w:before="120" w:line="240" w:lineRule="auto"/>
      <w:ind w:left="1132"/>
      <w:jc w:val="left"/>
    </w:pPr>
    <w:rPr>
      <w:rFonts w:ascii="Times New Roman" w:eastAsia="Times New Roman" w:hAnsi="Times New Roman" w:cs="Times New Roman"/>
      <w:szCs w:val="20"/>
      <w:lang w:val="en-GB"/>
    </w:rPr>
  </w:style>
  <w:style w:type="paragraph" w:styleId="Index6">
    <w:name w:val="index 6"/>
    <w:basedOn w:val="Normal"/>
    <w:next w:val="Normal"/>
    <w:uiPriority w:val="99"/>
    <w:rsid w:val="00DE25A0"/>
    <w:pPr>
      <w:tabs>
        <w:tab w:val="clear" w:pos="794"/>
        <w:tab w:val="clear" w:pos="1191"/>
        <w:tab w:val="clear" w:pos="1588"/>
        <w:tab w:val="clear" w:pos="1985"/>
        <w:tab w:val="left" w:pos="1134"/>
        <w:tab w:val="left" w:pos="1871"/>
        <w:tab w:val="left" w:pos="2268"/>
      </w:tabs>
      <w:spacing w:before="120" w:line="240" w:lineRule="auto"/>
      <w:ind w:left="1415"/>
      <w:jc w:val="left"/>
    </w:pPr>
    <w:rPr>
      <w:rFonts w:ascii="Times New Roman" w:eastAsia="Times New Roman" w:hAnsi="Times New Roman" w:cs="Times New Roman"/>
      <w:szCs w:val="20"/>
      <w:lang w:val="en-GB"/>
    </w:rPr>
  </w:style>
  <w:style w:type="paragraph" w:styleId="Index7">
    <w:name w:val="index 7"/>
    <w:basedOn w:val="Normal"/>
    <w:next w:val="Normal"/>
    <w:uiPriority w:val="99"/>
    <w:rsid w:val="00DE25A0"/>
    <w:pPr>
      <w:tabs>
        <w:tab w:val="clear" w:pos="794"/>
        <w:tab w:val="clear" w:pos="1191"/>
        <w:tab w:val="clear" w:pos="1588"/>
        <w:tab w:val="clear" w:pos="1985"/>
        <w:tab w:val="left" w:pos="1134"/>
        <w:tab w:val="left" w:pos="1871"/>
        <w:tab w:val="left" w:pos="2268"/>
      </w:tabs>
      <w:spacing w:before="120" w:line="240" w:lineRule="auto"/>
      <w:ind w:left="1698"/>
      <w:jc w:val="left"/>
    </w:pPr>
    <w:rPr>
      <w:rFonts w:ascii="Times New Roman" w:eastAsia="Times New Roman" w:hAnsi="Times New Roman" w:cs="Times New Roman"/>
      <w:szCs w:val="20"/>
      <w:lang w:val="en-GB"/>
    </w:rPr>
  </w:style>
  <w:style w:type="paragraph" w:styleId="IndexHeading">
    <w:name w:val="index heading"/>
    <w:basedOn w:val="Normal"/>
    <w:next w:val="Index1"/>
    <w:uiPriority w:val="99"/>
    <w:rsid w:val="00DE25A0"/>
    <w:pPr>
      <w:tabs>
        <w:tab w:val="clear" w:pos="794"/>
        <w:tab w:val="clear" w:pos="1191"/>
        <w:tab w:val="clear" w:pos="1588"/>
        <w:tab w:val="clear" w:pos="1985"/>
        <w:tab w:val="left" w:pos="1134"/>
        <w:tab w:val="left" w:pos="1871"/>
        <w:tab w:val="left" w:pos="2268"/>
      </w:tabs>
      <w:spacing w:before="120" w:line="240" w:lineRule="auto"/>
      <w:jc w:val="left"/>
    </w:pPr>
    <w:rPr>
      <w:rFonts w:ascii="Times New Roman" w:eastAsia="Times New Roman" w:hAnsi="Times New Roman" w:cs="Times New Roman"/>
      <w:szCs w:val="20"/>
      <w:lang w:val="en-GB"/>
    </w:rPr>
  </w:style>
  <w:style w:type="paragraph" w:customStyle="1" w:styleId="heading20">
    <w:name w:val="heading2"/>
    <w:basedOn w:val="Heading2"/>
    <w:rsid w:val="00F5362E"/>
    <w:pPr>
      <w:tabs>
        <w:tab w:val="clear" w:pos="794"/>
        <w:tab w:val="clear" w:pos="1191"/>
        <w:tab w:val="clear" w:pos="1588"/>
        <w:tab w:val="clear" w:pos="1985"/>
        <w:tab w:val="left" w:pos="1134"/>
        <w:tab w:val="left" w:pos="1871"/>
        <w:tab w:val="left" w:pos="2268"/>
      </w:tabs>
      <w:spacing w:before="200" w:line="240" w:lineRule="auto"/>
      <w:ind w:left="1134" w:hanging="1134"/>
      <w:jc w:val="left"/>
    </w:pPr>
    <w:rPr>
      <w:rFonts w:asciiTheme="minorHAnsi" w:eastAsia="SimSun" w:hAnsiTheme="minorHAnsi" w:cs="Times New Roman"/>
      <w:szCs w:val="20"/>
      <w:lang w:val="en-GB"/>
    </w:rPr>
  </w:style>
  <w:style w:type="paragraph" w:customStyle="1" w:styleId="Times">
    <w:name w:val="Times"/>
    <w:basedOn w:val="Normal"/>
    <w:rsid w:val="00DE25A0"/>
    <w:pPr>
      <w:tabs>
        <w:tab w:val="clear" w:pos="794"/>
        <w:tab w:val="clear" w:pos="1191"/>
        <w:tab w:val="clear" w:pos="1588"/>
        <w:tab w:val="clear" w:pos="1985"/>
      </w:tabs>
      <w:spacing w:before="0" w:line="240" w:lineRule="auto"/>
      <w:jc w:val="left"/>
    </w:pPr>
    <w:rPr>
      <w:rFonts w:ascii="Helvetica" w:eastAsia="Times New Roman" w:hAnsi="Helvetica" w:cs="Times New Roman"/>
      <w:szCs w:val="20"/>
      <w:lang w:val="fr-FR"/>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footnote text Char1"/>
    <w:basedOn w:val="DefaultParagraphFont"/>
    <w:uiPriority w:val="99"/>
    <w:locked/>
    <w:rsid w:val="00DE25A0"/>
    <w:rPr>
      <w:rFonts w:cs="Times New Roman"/>
      <w:sz w:val="24"/>
      <w:lang w:val="en-GB" w:eastAsia="en-US" w:bidi="ar-SA"/>
    </w:rPr>
  </w:style>
  <w:style w:type="paragraph" w:customStyle="1" w:styleId="CharCharCharCharCharChar">
    <w:name w:val="Char Char Char Char Char Char"/>
    <w:basedOn w:val="Normal"/>
    <w:uiPriority w:val="99"/>
    <w:rsid w:val="00DE25A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Times New Roman" w:hAnsi="Verdana" w:cs="Times New Roman"/>
      <w:szCs w:val="20"/>
    </w:rPr>
  </w:style>
  <w:style w:type="paragraph" w:customStyle="1" w:styleId="Car">
    <w:name w:val="Car"/>
    <w:basedOn w:val="Normal"/>
    <w:uiPriority w:val="99"/>
    <w:rsid w:val="00DE25A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Times New Roman" w:hAnsi="Verdana" w:cs="Times New Roman"/>
      <w:szCs w:val="20"/>
    </w:rPr>
  </w:style>
  <w:style w:type="paragraph" w:customStyle="1" w:styleId="NormalCH">
    <w:name w:val="NormalCH"/>
    <w:basedOn w:val="Normal"/>
    <w:next w:val="Normal"/>
    <w:qFormat/>
    <w:rsid w:val="00DE25A0"/>
    <w:pPr>
      <w:tabs>
        <w:tab w:val="clear" w:pos="794"/>
        <w:tab w:val="clear" w:pos="1191"/>
        <w:tab w:val="clear" w:pos="1588"/>
        <w:tab w:val="clear" w:pos="1985"/>
        <w:tab w:val="left" w:pos="567"/>
        <w:tab w:val="left" w:pos="1134"/>
        <w:tab w:val="left" w:pos="1701"/>
        <w:tab w:val="left" w:pos="2268"/>
        <w:tab w:val="left" w:pos="2835"/>
      </w:tabs>
      <w:spacing w:before="120" w:line="240" w:lineRule="auto"/>
      <w:ind w:firstLineChars="200" w:firstLine="200"/>
      <w:jc w:val="left"/>
    </w:pPr>
    <w:rPr>
      <w:rFonts w:ascii="Times New Roman" w:eastAsia="SimSun" w:hAnsi="Times New Roman" w:cs="Times New Roman"/>
      <w:szCs w:val="20"/>
    </w:rPr>
  </w:style>
  <w:style w:type="character" w:customStyle="1" w:styleId="h21">
    <w:name w:val="h21"/>
    <w:basedOn w:val="DefaultParagraphFont"/>
    <w:rsid w:val="00DE25A0"/>
    <w:rPr>
      <w:b/>
      <w:bCs/>
      <w:color w:val="3366CC"/>
      <w:sz w:val="36"/>
      <w:szCs w:val="36"/>
    </w:rPr>
  </w:style>
  <w:style w:type="character" w:customStyle="1" w:styleId="TabletitleChar">
    <w:name w:val="Table_title Char"/>
    <w:basedOn w:val="DefaultParagraphFont"/>
    <w:link w:val="Tabletitle0"/>
    <w:locked/>
    <w:rsid w:val="00DE25A0"/>
    <w:rPr>
      <w:rFonts w:ascii="Times New Roman Bold" w:eastAsia="Times New Roman" w:hAnsi="Times New Roman Bold" w:cs="Times New Roman"/>
      <w:b/>
      <w:lang w:val="en-GB" w:eastAsia="en-US"/>
    </w:rPr>
  </w:style>
  <w:style w:type="character" w:styleId="Emphasis">
    <w:name w:val="Emphasis"/>
    <w:basedOn w:val="DefaultParagraphFont"/>
    <w:uiPriority w:val="20"/>
    <w:qFormat/>
    <w:rsid w:val="00807C1E"/>
    <w:rPr>
      <w:i/>
      <w:iCs/>
    </w:rPr>
  </w:style>
  <w:style w:type="character" w:customStyle="1" w:styleId="UnresolvedMention1">
    <w:name w:val="Unresolved Mention1"/>
    <w:basedOn w:val="DefaultParagraphFont"/>
    <w:uiPriority w:val="99"/>
    <w:semiHidden/>
    <w:unhideWhenUsed/>
    <w:rsid w:val="00BD0F5F"/>
    <w:rPr>
      <w:color w:val="605E5C"/>
      <w:shd w:val="clear" w:color="auto" w:fill="E1DFDD"/>
    </w:rPr>
  </w:style>
  <w:style w:type="paragraph" w:customStyle="1" w:styleId="StyleCall10pt">
    <w:name w:val="Style Call + 10 pt"/>
    <w:basedOn w:val="Call"/>
    <w:rsid w:val="00464529"/>
    <w:pPr>
      <w:spacing w:before="40" w:after="40"/>
    </w:pPr>
    <w:rPr>
      <w:rFonts w:ascii="Calibri" w:eastAsia="Times New Roman" w:hAnsi="Calibri"/>
      <w:i/>
      <w:iCs/>
      <w:sz w:val="20"/>
    </w:rPr>
  </w:style>
  <w:style w:type="paragraph" w:styleId="ListParagraph">
    <w:name w:val="List Paragraph"/>
    <w:basedOn w:val="Normal"/>
    <w:uiPriority w:val="34"/>
    <w:qFormat/>
    <w:rsid w:val="00464529"/>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FigureNoChar">
    <w:name w:val="Figure_No Char"/>
    <w:link w:val="FigureNo"/>
    <w:locked/>
    <w:rsid w:val="00464529"/>
    <w:rPr>
      <w:rFonts w:ascii="Times New Roman" w:eastAsia="Times New Roman" w:hAnsi="Times New Roman" w:cs="Times New Roman"/>
      <w:caps/>
      <w:lang w:val="en-GB" w:eastAsia="en-US"/>
    </w:rPr>
  </w:style>
  <w:style w:type="character" w:customStyle="1" w:styleId="FiguretitleChar">
    <w:name w:val="Figure_title Char"/>
    <w:link w:val="Figuretitle0"/>
    <w:locked/>
    <w:rsid w:val="00464529"/>
    <w:rPr>
      <w:rFonts w:ascii="Times New Roman Bold" w:eastAsia="Times New Roman" w:hAnsi="Times New Roman Bold" w:cs="Times New Roman"/>
      <w:b/>
      <w:lang w:val="en-GB" w:eastAsia="en-US"/>
    </w:rPr>
  </w:style>
  <w:style w:type="character" w:customStyle="1" w:styleId="hps">
    <w:name w:val="hps"/>
    <w:basedOn w:val="DefaultParagraphFont"/>
    <w:rsid w:val="00464529"/>
  </w:style>
  <w:style w:type="paragraph" w:customStyle="1" w:styleId="2">
    <w:name w:val="2"/>
    <w:basedOn w:val="Heading1"/>
    <w:rsid w:val="00464529"/>
    <w:pPr>
      <w:spacing w:before="360" w:line="240" w:lineRule="auto"/>
      <w:jc w:val="left"/>
    </w:pPr>
    <w:rPr>
      <w:rFonts w:ascii="Times New Roman" w:eastAsia="Times New Roman" w:hAnsi="Times New Roman" w:cs="Times New Roman"/>
      <w:szCs w:val="20"/>
      <w:lang w:val="en-GB"/>
    </w:rPr>
  </w:style>
  <w:style w:type="paragraph" w:styleId="ListBullet">
    <w:name w:val="List Bullet"/>
    <w:basedOn w:val="Normal"/>
    <w:rsid w:val="00464529"/>
    <w:pPr>
      <w:tabs>
        <w:tab w:val="num" w:pos="360"/>
      </w:tabs>
      <w:spacing w:before="120" w:line="240" w:lineRule="auto"/>
      <w:ind w:left="360" w:hanging="360"/>
      <w:contextualSpacing/>
      <w:jc w:val="left"/>
    </w:pPr>
    <w:rPr>
      <w:rFonts w:ascii="Times New Roman" w:eastAsia="Times New Roman" w:hAnsi="Times New Roman" w:cs="Times New Roman"/>
      <w:szCs w:val="20"/>
      <w:lang w:val="en-GB"/>
    </w:rPr>
  </w:style>
  <w:style w:type="character" w:customStyle="1" w:styleId="EndnoteTextChar">
    <w:name w:val="Endnote Text Char"/>
    <w:basedOn w:val="DefaultParagraphFont"/>
    <w:link w:val="EndnoteText"/>
    <w:semiHidden/>
    <w:rsid w:val="00464529"/>
    <w:rPr>
      <w:rFonts w:ascii="Times New Roman" w:hAnsi="Times New Roman" w:cs="Times New Roman"/>
      <w:lang w:val="en-GB" w:eastAsia="en-US"/>
    </w:rPr>
  </w:style>
  <w:style w:type="paragraph" w:styleId="EndnoteText">
    <w:name w:val="endnote text"/>
    <w:basedOn w:val="Normal"/>
    <w:link w:val="EndnoteTextChar"/>
    <w:semiHidden/>
    <w:unhideWhenUsed/>
    <w:rsid w:val="00464529"/>
    <w:pPr>
      <w:spacing w:before="0" w:line="240" w:lineRule="auto"/>
      <w:jc w:val="left"/>
    </w:pPr>
    <w:rPr>
      <w:rFonts w:ascii="Times New Roman" w:hAnsi="Times New Roman" w:cs="Times New Roman"/>
      <w:sz w:val="20"/>
      <w:szCs w:val="20"/>
      <w:lang w:val="en-GB"/>
    </w:rPr>
  </w:style>
  <w:style w:type="character" w:customStyle="1" w:styleId="EndnoteTextChar1">
    <w:name w:val="Endnote Text Char1"/>
    <w:basedOn w:val="DefaultParagraphFont"/>
    <w:semiHidden/>
    <w:rsid w:val="00464529"/>
    <w:rPr>
      <w:lang w:val="en-US" w:eastAsia="en-US"/>
    </w:rPr>
  </w:style>
  <w:style w:type="paragraph" w:customStyle="1" w:styleId="NoteannexappBR">
    <w:name w:val="Note_annex_app_BR"/>
    <w:basedOn w:val="Note"/>
    <w:uiPriority w:val="99"/>
    <w:rsid w:val="00464529"/>
    <w:pPr>
      <w:spacing w:line="240" w:lineRule="auto"/>
      <w:jc w:val="left"/>
    </w:pPr>
    <w:rPr>
      <w:rFonts w:ascii="Times New Roman" w:eastAsia="Times New Roman" w:hAnsi="Times New Roman" w:cs="Times New Roman"/>
      <w:sz w:val="22"/>
      <w:szCs w:val="20"/>
      <w:lang w:val="en-GB"/>
    </w:rPr>
  </w:style>
  <w:style w:type="paragraph" w:styleId="BlockText">
    <w:name w:val="Block Text"/>
    <w:basedOn w:val="Normal"/>
    <w:rsid w:val="00464529"/>
    <w:pPr>
      <w:spacing w:before="0" w:after="60" w:line="240" w:lineRule="auto"/>
      <w:ind w:left="567" w:right="567"/>
      <w:jc w:val="left"/>
    </w:pPr>
    <w:rPr>
      <w:rFonts w:ascii="Times New Roman" w:eastAsia="Times New Roman" w:hAnsi="Times New Roman" w:cs="Times New Roman"/>
      <w:bCs/>
      <w:i/>
      <w:iCs/>
      <w:szCs w:val="20"/>
      <w:lang w:val="en-GB"/>
    </w:rPr>
  </w:style>
  <w:style w:type="paragraph" w:styleId="BodyTextIndent2">
    <w:name w:val="Body Text Indent 2"/>
    <w:basedOn w:val="Normal"/>
    <w:link w:val="BodyTextIndent2Char"/>
    <w:uiPriority w:val="99"/>
    <w:rsid w:val="00464529"/>
    <w:pPr>
      <w:spacing w:before="120" w:line="240" w:lineRule="auto"/>
      <w:ind w:left="357"/>
      <w:jc w:val="left"/>
    </w:pPr>
    <w:rPr>
      <w:rFonts w:ascii="Times New Roman" w:eastAsia="Times New Roman" w:hAnsi="Times New Roman" w:cs="Times New Roman"/>
      <w:szCs w:val="20"/>
      <w:lang w:val="en-GB"/>
    </w:rPr>
  </w:style>
  <w:style w:type="character" w:customStyle="1" w:styleId="BodyTextIndent2Char">
    <w:name w:val="Body Text Indent 2 Char"/>
    <w:basedOn w:val="DefaultParagraphFont"/>
    <w:link w:val="BodyTextIndent2"/>
    <w:uiPriority w:val="99"/>
    <w:rsid w:val="00464529"/>
    <w:rPr>
      <w:rFonts w:ascii="Times New Roman" w:eastAsia="Times New Roman" w:hAnsi="Times New Roman" w:cs="Times New Roman"/>
      <w:sz w:val="24"/>
      <w:lang w:val="en-GB" w:eastAsia="en-US"/>
    </w:rPr>
  </w:style>
  <w:style w:type="paragraph" w:customStyle="1" w:styleId="headfoot">
    <w:name w:val="head_foot"/>
    <w:basedOn w:val="Normal"/>
    <w:next w:val="Normalaftertitle0"/>
    <w:rsid w:val="00464529"/>
    <w:pPr>
      <w:tabs>
        <w:tab w:val="clear" w:pos="794"/>
        <w:tab w:val="clear" w:pos="1191"/>
        <w:tab w:val="clear" w:pos="1588"/>
        <w:tab w:val="clear" w:pos="1985"/>
      </w:tabs>
      <w:spacing w:before="0" w:line="240" w:lineRule="auto"/>
    </w:pPr>
    <w:rPr>
      <w:rFonts w:ascii="Times New Roman" w:eastAsia="Times New Roman" w:hAnsi="Times New Roman" w:cs="Times New Roman"/>
      <w:color w:val="FFFFFF"/>
      <w:sz w:val="8"/>
      <w:szCs w:val="20"/>
      <w:lang w:val="es-ES_tradnl"/>
    </w:rPr>
  </w:style>
  <w:style w:type="character" w:customStyle="1" w:styleId="CharChar">
    <w:name w:val="Char Char"/>
    <w:basedOn w:val="DefaultParagraphFont"/>
    <w:rsid w:val="00464529"/>
    <w:rPr>
      <w:sz w:val="22"/>
      <w:lang w:val="en-GB" w:eastAsia="en-US" w:bidi="ar-SA"/>
    </w:rPr>
  </w:style>
  <w:style w:type="paragraph" w:customStyle="1" w:styleId="toctemp">
    <w:name w:val="toctemp"/>
    <w:basedOn w:val="Normal"/>
    <w:next w:val="FootnoteText"/>
    <w:rsid w:val="00464529"/>
    <w:pPr>
      <w:tabs>
        <w:tab w:val="clear" w:pos="794"/>
        <w:tab w:val="clear" w:pos="1191"/>
        <w:tab w:val="clear" w:pos="1588"/>
        <w:tab w:val="clear" w:pos="1985"/>
        <w:tab w:val="left" w:pos="2269"/>
        <w:tab w:val="left" w:leader="dot" w:pos="8789"/>
        <w:tab w:val="right" w:pos="9639"/>
      </w:tabs>
      <w:spacing w:before="136" w:line="240" w:lineRule="auto"/>
      <w:ind w:left="1418" w:right="964" w:hanging="1418"/>
    </w:pPr>
    <w:rPr>
      <w:rFonts w:ascii="Times" w:eastAsia="Times New Roman" w:hAnsi="Times" w:cs="Times New Roman"/>
      <w:sz w:val="20"/>
      <w:szCs w:val="20"/>
      <w:lang w:val="en-GB"/>
    </w:rPr>
  </w:style>
  <w:style w:type="paragraph" w:customStyle="1" w:styleId="Banner">
    <w:name w:val="Banner"/>
    <w:basedOn w:val="Normal"/>
    <w:rsid w:val="00464529"/>
    <w:pPr>
      <w:tabs>
        <w:tab w:val="clear" w:pos="794"/>
        <w:tab w:val="clear" w:pos="1191"/>
        <w:tab w:val="clear" w:pos="1588"/>
        <w:tab w:val="clear" w:pos="1985"/>
        <w:tab w:val="left" w:pos="993"/>
      </w:tabs>
      <w:spacing w:before="240" w:line="240" w:lineRule="auto"/>
      <w:ind w:left="993" w:hanging="993"/>
      <w:jc w:val="left"/>
      <w:textAlignment w:val="auto"/>
    </w:pPr>
    <w:rPr>
      <w:rFonts w:ascii="Arial" w:eastAsia="Times New Roman" w:hAnsi="Arial" w:cs="Times New Roman"/>
      <w:sz w:val="22"/>
      <w:lang w:val="en-GB"/>
    </w:rPr>
  </w:style>
  <w:style w:type="character" w:customStyle="1" w:styleId="apple-converted-space">
    <w:name w:val="apple-converted-space"/>
    <w:basedOn w:val="DefaultParagraphFont"/>
    <w:rsid w:val="00464529"/>
  </w:style>
  <w:style w:type="paragraph" w:customStyle="1" w:styleId="ApptoAnnex">
    <w:name w:val="App_to_Annex"/>
    <w:basedOn w:val="AppendixNo"/>
    <w:next w:val="Normal"/>
    <w:qFormat/>
    <w:rsid w:val="00464529"/>
  </w:style>
  <w:style w:type="paragraph" w:customStyle="1" w:styleId="Subsection1">
    <w:name w:val="Subsection_1"/>
    <w:basedOn w:val="Section1"/>
    <w:next w:val="Normalaftertitle0"/>
    <w:qFormat/>
    <w:rsid w:val="00464529"/>
    <w:pPr>
      <w:tabs>
        <w:tab w:val="center" w:pos="4820"/>
      </w:tabs>
      <w:spacing w:before="360" w:line="240" w:lineRule="auto"/>
    </w:pPr>
    <w:rPr>
      <w:rFonts w:ascii="Times New Roman" w:eastAsia="Times New Roman" w:hAnsi="Times New Roman" w:cs="Times New Roman"/>
      <w:szCs w:val="20"/>
      <w:lang w:val="en-GB"/>
    </w:rPr>
  </w:style>
  <w:style w:type="paragraph" w:customStyle="1" w:styleId="Normalend">
    <w:name w:val="Normal_end"/>
    <w:basedOn w:val="Normal"/>
    <w:next w:val="Normal"/>
    <w:qFormat/>
    <w:rsid w:val="00464529"/>
    <w:pPr>
      <w:tabs>
        <w:tab w:val="clear" w:pos="794"/>
        <w:tab w:val="clear" w:pos="1191"/>
        <w:tab w:val="clear" w:pos="1588"/>
        <w:tab w:val="clear" w:pos="1985"/>
        <w:tab w:val="left" w:pos="1134"/>
        <w:tab w:val="left" w:pos="1871"/>
        <w:tab w:val="left" w:pos="2268"/>
      </w:tabs>
      <w:spacing w:before="120" w:line="240" w:lineRule="auto"/>
      <w:jc w:val="left"/>
    </w:pPr>
    <w:rPr>
      <w:rFonts w:ascii="Times New Roman" w:eastAsia="Times New Roman" w:hAnsi="Times New Roman" w:cs="Times New Roman"/>
      <w:szCs w:val="20"/>
    </w:rPr>
  </w:style>
  <w:style w:type="paragraph" w:customStyle="1" w:styleId="Part1">
    <w:name w:val="Part_1"/>
    <w:basedOn w:val="Section1"/>
    <w:next w:val="Section1"/>
    <w:qFormat/>
    <w:rsid w:val="00464529"/>
    <w:pPr>
      <w:tabs>
        <w:tab w:val="center" w:pos="4820"/>
      </w:tabs>
      <w:spacing w:before="360" w:line="240" w:lineRule="auto"/>
    </w:pPr>
    <w:rPr>
      <w:rFonts w:ascii="Times New Roman" w:eastAsia="Times New Roman" w:hAnsi="Times New Roman" w:cs="Times New Roman"/>
      <w:szCs w:val="20"/>
      <w:lang w:val="en-GB"/>
    </w:rPr>
  </w:style>
  <w:style w:type="paragraph" w:customStyle="1" w:styleId="AppArtNo">
    <w:name w:val="App_Art_No"/>
    <w:basedOn w:val="ArtNo"/>
    <w:qFormat/>
    <w:rsid w:val="00464529"/>
    <w:pPr>
      <w:tabs>
        <w:tab w:val="clear" w:pos="794"/>
        <w:tab w:val="clear" w:pos="1191"/>
        <w:tab w:val="clear" w:pos="1588"/>
        <w:tab w:val="clear" w:pos="1985"/>
        <w:tab w:val="left" w:pos="1134"/>
        <w:tab w:val="left" w:pos="1871"/>
        <w:tab w:val="left" w:pos="2268"/>
      </w:tabs>
      <w:spacing w:line="240" w:lineRule="auto"/>
    </w:pPr>
    <w:rPr>
      <w:rFonts w:ascii="Times New Roman" w:eastAsia="Times New Roman" w:hAnsi="Times New Roman" w:cs="Times New Roman"/>
      <w:szCs w:val="20"/>
      <w:lang w:val="en-GB"/>
    </w:rPr>
  </w:style>
  <w:style w:type="paragraph" w:customStyle="1" w:styleId="AppArttitle">
    <w:name w:val="App_Art_title"/>
    <w:basedOn w:val="Arttitle"/>
    <w:qFormat/>
    <w:rsid w:val="00464529"/>
    <w:pPr>
      <w:tabs>
        <w:tab w:val="clear" w:pos="794"/>
        <w:tab w:val="clear" w:pos="1191"/>
        <w:tab w:val="clear" w:pos="1588"/>
        <w:tab w:val="clear" w:pos="1985"/>
        <w:tab w:val="left" w:pos="1134"/>
        <w:tab w:val="left" w:pos="1871"/>
        <w:tab w:val="left" w:pos="2268"/>
      </w:tabs>
      <w:spacing w:line="240" w:lineRule="auto"/>
    </w:pPr>
    <w:rPr>
      <w:rFonts w:ascii="Times New Roman" w:eastAsia="Times New Roman" w:hAnsi="Times New Roman" w:cs="Times New Roman"/>
      <w:szCs w:val="20"/>
      <w:lang w:val="en-GB"/>
    </w:rPr>
  </w:style>
  <w:style w:type="paragraph" w:customStyle="1" w:styleId="Committee">
    <w:name w:val="Committee"/>
    <w:basedOn w:val="Normal"/>
    <w:qFormat/>
    <w:rsid w:val="00464529"/>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imes New Roman" w:eastAsia="Times New Roman" w:hAnsi="Times New Roman" w:cstheme="minorHAnsi"/>
      <w:b/>
      <w:szCs w:val="24"/>
      <w:lang w:val="en-GB"/>
    </w:rPr>
  </w:style>
  <w:style w:type="paragraph" w:customStyle="1" w:styleId="Volumetitle">
    <w:name w:val="Volume_title"/>
    <w:basedOn w:val="Normal"/>
    <w:qFormat/>
    <w:rsid w:val="00464529"/>
    <w:pPr>
      <w:tabs>
        <w:tab w:val="clear" w:pos="794"/>
        <w:tab w:val="clear" w:pos="1191"/>
        <w:tab w:val="clear" w:pos="1588"/>
        <w:tab w:val="clear" w:pos="1985"/>
        <w:tab w:val="left" w:pos="1134"/>
        <w:tab w:val="left" w:pos="1871"/>
        <w:tab w:val="left" w:pos="2268"/>
      </w:tabs>
      <w:spacing w:before="120" w:line="240" w:lineRule="auto"/>
      <w:jc w:val="center"/>
    </w:pPr>
    <w:rPr>
      <w:rFonts w:ascii="Times New Roman" w:eastAsia="Times New Roman" w:hAnsi="Times New Roman" w:cs="Times New Roman"/>
      <w:b/>
      <w:bCs/>
      <w:sz w:val="28"/>
      <w:szCs w:val="28"/>
      <w:lang w:val="en-GB"/>
    </w:rPr>
  </w:style>
  <w:style w:type="character" w:customStyle="1" w:styleId="ArtrefBold">
    <w:name w:val="Art_ref + Bold"/>
    <w:basedOn w:val="Artref"/>
    <w:rsid w:val="00464529"/>
    <w:rPr>
      <w:b/>
      <w:bCs/>
      <w:color w:val="auto"/>
    </w:rPr>
  </w:style>
  <w:style w:type="character" w:customStyle="1" w:styleId="ApprefBold">
    <w:name w:val="App_ref + Bold"/>
    <w:basedOn w:val="Appref"/>
    <w:qFormat/>
    <w:rsid w:val="00464529"/>
    <w:rPr>
      <w:b/>
      <w:bCs/>
      <w:color w:val="000000"/>
    </w:rPr>
  </w:style>
  <w:style w:type="character" w:customStyle="1" w:styleId="ECCHLsuperscript">
    <w:name w:val="ECC HL super script"/>
    <w:basedOn w:val="DefaultParagraphFont"/>
    <w:uiPriority w:val="1"/>
    <w:qFormat/>
    <w:rsid w:val="00464529"/>
    <w:rPr>
      <w:vertAlign w:val="superscript"/>
    </w:rPr>
  </w:style>
  <w:style w:type="character" w:customStyle="1" w:styleId="ECCHLunderlined">
    <w:name w:val="ECC HL underlined"/>
    <w:uiPriority w:val="1"/>
    <w:qFormat/>
    <w:rsid w:val="00464529"/>
    <w:rPr>
      <w:u w:val="single"/>
    </w:rPr>
  </w:style>
  <w:style w:type="paragraph" w:customStyle="1" w:styleId="TabletextHanging0">
    <w:name w:val="Table_text + Hanging:  0"/>
    <w:aliases w:val="5 cm"/>
    <w:basedOn w:val="Tabletext"/>
    <w:rsid w:val="00464529"/>
    <w:pPr>
      <w:tabs>
        <w:tab w:val="clear" w:pos="284"/>
        <w:tab w:val="clear" w:pos="567"/>
        <w:tab w:val="left" w:pos="1871"/>
      </w:tabs>
      <w:ind w:left="284" w:hanging="284"/>
    </w:pPr>
    <w:rPr>
      <w:rFonts w:ascii="Times New Roman" w:eastAsia="Times New Roman" w:hAnsi="Times New Roman" w:cs="Times New Roman"/>
      <w:szCs w:val="20"/>
      <w:lang w:eastAsia="nl-NL"/>
    </w:rPr>
  </w:style>
  <w:style w:type="paragraph" w:customStyle="1" w:styleId="Tablefin">
    <w:name w:val="Table_fin"/>
    <w:basedOn w:val="Normal"/>
    <w:rsid w:val="00464529"/>
    <w:pPr>
      <w:tabs>
        <w:tab w:val="clear" w:pos="794"/>
        <w:tab w:val="clear" w:pos="1191"/>
        <w:tab w:val="clear" w:pos="1588"/>
        <w:tab w:val="clear" w:pos="1985"/>
        <w:tab w:val="left" w:pos="1134"/>
        <w:tab w:val="left" w:pos="1871"/>
        <w:tab w:val="left" w:pos="2268"/>
      </w:tabs>
      <w:spacing w:before="0" w:line="240" w:lineRule="auto"/>
      <w:jc w:val="left"/>
    </w:pPr>
    <w:rPr>
      <w:rFonts w:ascii="Times New Roman" w:eastAsia="Times New Roman" w:hAnsi="Times New Roman" w:cs="Times New Roman"/>
      <w:sz w:val="20"/>
      <w:szCs w:val="20"/>
      <w:lang w:val="en-GB" w:eastAsia="zh-CN"/>
    </w:rPr>
  </w:style>
  <w:style w:type="character" w:customStyle="1" w:styleId="TableitalicZchn">
    <w:name w:val="Table_italic Zchn"/>
    <w:basedOn w:val="DefaultParagraphFont"/>
    <w:rsid w:val="00464529"/>
    <w:rPr>
      <w:rFonts w:ascii="Times New Roman" w:hAnsi="Times New Roman"/>
      <w:b/>
      <w:i/>
      <w:sz w:val="24"/>
      <w:lang w:val="en-GB" w:eastAsia="en-US"/>
    </w:rPr>
  </w:style>
  <w:style w:type="paragraph" w:styleId="CommentSubject">
    <w:name w:val="annotation subject"/>
    <w:basedOn w:val="CommentText"/>
    <w:next w:val="CommentText"/>
    <w:link w:val="CommentSubjectChar"/>
    <w:semiHidden/>
    <w:unhideWhenUsed/>
    <w:rsid w:val="00464529"/>
    <w:pPr>
      <w:spacing w:line="240" w:lineRule="auto"/>
    </w:pPr>
    <w:rPr>
      <w:rFonts w:eastAsia="Times New Roman"/>
      <w:b/>
      <w:bCs/>
      <w:szCs w:val="20"/>
    </w:rPr>
  </w:style>
  <w:style w:type="character" w:customStyle="1" w:styleId="CommentTextChar">
    <w:name w:val="Comment Text Char"/>
    <w:basedOn w:val="DefaultParagraphFont"/>
    <w:link w:val="CommentText"/>
    <w:semiHidden/>
    <w:rsid w:val="00464529"/>
    <w:rPr>
      <w:szCs w:val="22"/>
      <w:lang w:val="en-US" w:eastAsia="en-US"/>
    </w:rPr>
  </w:style>
  <w:style w:type="character" w:customStyle="1" w:styleId="CommentSubjectChar">
    <w:name w:val="Comment Subject Char"/>
    <w:basedOn w:val="CommentTextChar"/>
    <w:link w:val="CommentSubject"/>
    <w:semiHidden/>
    <w:rsid w:val="00464529"/>
    <w:rPr>
      <w:rFonts w:eastAsia="Times New Roman"/>
      <w:b/>
      <w:bCs/>
      <w:szCs w:val="22"/>
      <w:lang w:val="en-US" w:eastAsia="en-US"/>
    </w:rPr>
  </w:style>
  <w:style w:type="paragraph" w:styleId="Revision">
    <w:name w:val="Revision"/>
    <w:hidden/>
    <w:uiPriority w:val="99"/>
    <w:semiHidden/>
    <w:rsid w:val="00464529"/>
    <w:rPr>
      <w:rFonts w:eastAsia="Times New Roman"/>
      <w:sz w:val="24"/>
      <w:szCs w:val="22"/>
      <w:lang w:val="en-US" w:eastAsia="en-US"/>
    </w:rPr>
  </w:style>
  <w:style w:type="paragraph" w:customStyle="1" w:styleId="Headingsplit">
    <w:name w:val="Heading_split"/>
    <w:basedOn w:val="Headingi"/>
    <w:qFormat/>
    <w:rsid w:val="00464529"/>
    <w:pPr>
      <w:keepNext w:val="0"/>
      <w:tabs>
        <w:tab w:val="clear" w:pos="794"/>
        <w:tab w:val="clear" w:pos="1191"/>
        <w:tab w:val="clear" w:pos="1588"/>
        <w:tab w:val="clear" w:pos="1985"/>
        <w:tab w:val="left" w:pos="1134"/>
        <w:tab w:val="left" w:pos="1871"/>
        <w:tab w:val="left" w:pos="2268"/>
      </w:tabs>
      <w:spacing w:before="160" w:line="240" w:lineRule="auto"/>
    </w:pPr>
    <w:rPr>
      <w:rFonts w:ascii="Times New Roman" w:eastAsia="Times New Roman" w:hAnsi="Times New Roman" w:cs="Times New Roman"/>
      <w:szCs w:val="20"/>
    </w:rPr>
  </w:style>
  <w:style w:type="paragraph" w:customStyle="1" w:styleId="Normalsplit">
    <w:name w:val="Normal_split"/>
    <w:basedOn w:val="Normal"/>
    <w:qFormat/>
    <w:rsid w:val="00464529"/>
    <w:pPr>
      <w:tabs>
        <w:tab w:val="clear" w:pos="794"/>
        <w:tab w:val="clear" w:pos="1191"/>
        <w:tab w:val="clear" w:pos="1588"/>
        <w:tab w:val="clear" w:pos="1985"/>
        <w:tab w:val="left" w:pos="1134"/>
        <w:tab w:val="left" w:pos="1871"/>
        <w:tab w:val="left" w:pos="2268"/>
      </w:tabs>
      <w:spacing w:before="120" w:line="240" w:lineRule="auto"/>
      <w:jc w:val="left"/>
    </w:pPr>
    <w:rPr>
      <w:rFonts w:ascii="Times New Roman" w:eastAsia="Times New Roman" w:hAnsi="Times New Roman" w:cs="Times New Roman"/>
      <w:szCs w:val="20"/>
      <w:lang w:val="en-GB"/>
    </w:rPr>
  </w:style>
  <w:style w:type="character" w:customStyle="1" w:styleId="Provsplit">
    <w:name w:val="Prov_split"/>
    <w:basedOn w:val="DefaultParagraphFont"/>
    <w:qFormat/>
    <w:rsid w:val="00464529"/>
    <w:rPr>
      <w:rFonts w:ascii="Times New Roman" w:hAnsi="Times New Roman"/>
      <w:b w:val="0"/>
    </w:rPr>
  </w:style>
  <w:style w:type="paragraph" w:customStyle="1" w:styleId="Tablesplit">
    <w:name w:val="Table_split"/>
    <w:basedOn w:val="Tabletext"/>
    <w:qFormat/>
    <w:rsid w:val="00464529"/>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rFonts w:ascii="Times New Roman" w:eastAsia="Times New Roman" w:hAnsi="Times New Roman" w:cs="Times New Roman"/>
      <w:b/>
      <w:szCs w:val="20"/>
      <w:lang w:val="en-GB" w:eastAsia="nl-NL"/>
    </w:rPr>
  </w:style>
  <w:style w:type="paragraph" w:customStyle="1" w:styleId="Methodheading1">
    <w:name w:val="Method_heading1"/>
    <w:basedOn w:val="Heading1"/>
    <w:next w:val="Normal"/>
    <w:qFormat/>
    <w:rsid w:val="00464529"/>
    <w:pPr>
      <w:tabs>
        <w:tab w:val="clear" w:pos="794"/>
        <w:tab w:val="clear" w:pos="1191"/>
        <w:tab w:val="clear" w:pos="1588"/>
        <w:tab w:val="clear" w:pos="1985"/>
        <w:tab w:val="left" w:pos="1134"/>
        <w:tab w:val="left" w:pos="1871"/>
        <w:tab w:val="left" w:pos="2268"/>
      </w:tabs>
      <w:spacing w:before="280" w:line="240" w:lineRule="auto"/>
      <w:ind w:left="1134" w:hanging="1134"/>
      <w:jc w:val="left"/>
    </w:pPr>
    <w:rPr>
      <w:rFonts w:ascii="Times New Roman" w:eastAsia="Times New Roman" w:hAnsi="Times New Roman" w:cs="Times New Roman"/>
      <w:sz w:val="28"/>
      <w:szCs w:val="20"/>
      <w:lang w:val="en-GB"/>
    </w:rPr>
  </w:style>
  <w:style w:type="paragraph" w:customStyle="1" w:styleId="Methodheading2">
    <w:name w:val="Method_heading2"/>
    <w:basedOn w:val="Heading2"/>
    <w:next w:val="Normal"/>
    <w:qFormat/>
    <w:rsid w:val="00464529"/>
    <w:pPr>
      <w:tabs>
        <w:tab w:val="clear" w:pos="794"/>
        <w:tab w:val="clear" w:pos="1191"/>
        <w:tab w:val="clear" w:pos="1588"/>
        <w:tab w:val="clear" w:pos="1985"/>
        <w:tab w:val="left" w:pos="1134"/>
        <w:tab w:val="left" w:pos="1871"/>
        <w:tab w:val="left" w:pos="2268"/>
      </w:tabs>
      <w:spacing w:before="200" w:line="240" w:lineRule="auto"/>
      <w:ind w:left="1134" w:hanging="1134"/>
      <w:jc w:val="left"/>
    </w:pPr>
    <w:rPr>
      <w:rFonts w:ascii="Times New Roman" w:eastAsia="Times New Roman" w:hAnsi="Times New Roman" w:cs="Times New Roman"/>
      <w:szCs w:val="20"/>
      <w:lang w:val="en-GB"/>
    </w:rPr>
  </w:style>
  <w:style w:type="paragraph" w:customStyle="1" w:styleId="Methodheading3">
    <w:name w:val="Method_heading3"/>
    <w:basedOn w:val="Heading3"/>
    <w:next w:val="Normal"/>
    <w:qFormat/>
    <w:rsid w:val="00464529"/>
    <w:pPr>
      <w:tabs>
        <w:tab w:val="clear" w:pos="794"/>
        <w:tab w:val="clear" w:pos="1191"/>
        <w:tab w:val="clear" w:pos="1588"/>
        <w:tab w:val="clear" w:pos="1985"/>
        <w:tab w:val="left" w:pos="1871"/>
        <w:tab w:val="left" w:pos="2268"/>
      </w:tabs>
      <w:spacing w:before="200" w:line="240" w:lineRule="auto"/>
      <w:ind w:left="1134" w:hanging="1134"/>
      <w:jc w:val="left"/>
    </w:pPr>
    <w:rPr>
      <w:rFonts w:ascii="Times New Roman" w:eastAsia="Times New Roman" w:hAnsi="Times New Roman" w:cs="Times New Roman"/>
      <w:szCs w:val="20"/>
      <w:lang w:val="en-GB"/>
    </w:rPr>
  </w:style>
  <w:style w:type="paragraph" w:customStyle="1" w:styleId="Methodheading4">
    <w:name w:val="Method_heading4"/>
    <w:basedOn w:val="Heading4"/>
    <w:next w:val="Normal"/>
    <w:qFormat/>
    <w:rsid w:val="00464529"/>
    <w:pPr>
      <w:tabs>
        <w:tab w:val="clear" w:pos="1021"/>
        <w:tab w:val="clear" w:pos="1191"/>
        <w:tab w:val="clear" w:pos="1588"/>
        <w:tab w:val="clear" w:pos="1985"/>
        <w:tab w:val="left" w:pos="1871"/>
        <w:tab w:val="left" w:pos="2268"/>
      </w:tabs>
      <w:spacing w:before="200" w:line="240" w:lineRule="auto"/>
      <w:ind w:left="1134" w:hanging="1134"/>
      <w:jc w:val="left"/>
    </w:pPr>
    <w:rPr>
      <w:rFonts w:ascii="Times New Roman" w:eastAsia="Times New Roman" w:hAnsi="Times New Roman" w:cs="Times New Roman"/>
      <w:szCs w:val="20"/>
      <w:lang w:val="en-GB"/>
    </w:rPr>
  </w:style>
  <w:style w:type="paragraph" w:customStyle="1" w:styleId="MethodHeadingb">
    <w:name w:val="Method_Headingb"/>
    <w:basedOn w:val="Headingb"/>
    <w:qFormat/>
    <w:rsid w:val="00464529"/>
    <w:pPr>
      <w:keepLines/>
      <w:tabs>
        <w:tab w:val="clear" w:pos="794"/>
        <w:tab w:val="clear" w:pos="1191"/>
        <w:tab w:val="clear" w:pos="1588"/>
        <w:tab w:val="clear" w:pos="1985"/>
      </w:tabs>
      <w:overflowPunct/>
      <w:autoSpaceDE/>
      <w:autoSpaceDN/>
      <w:adjustRightInd/>
      <w:spacing w:before="160" w:line="240" w:lineRule="auto"/>
      <w:ind w:left="0" w:firstLine="0"/>
      <w:jc w:val="left"/>
      <w:textAlignment w:val="auto"/>
    </w:pPr>
    <w:rPr>
      <w:rFonts w:ascii="Times New Roman Bold" w:eastAsia="Times New Roman" w:hAnsi="Times New Roman Bold" w:cs="Times New Roman Bold"/>
      <w:szCs w:val="20"/>
      <w:lang w:val="fr-CH"/>
    </w:rPr>
  </w:style>
  <w:style w:type="paragraph" w:customStyle="1" w:styleId="RecTitle1">
    <w:name w:val="Rec Title"/>
    <w:basedOn w:val="Normal"/>
    <w:next w:val="Heading1"/>
    <w:uiPriority w:val="99"/>
    <w:rsid w:val="00464529"/>
    <w:pPr>
      <w:spacing w:before="240" w:line="240" w:lineRule="auto"/>
      <w:jc w:val="center"/>
    </w:pPr>
    <w:rPr>
      <w:rFonts w:ascii="Times New Roman" w:eastAsia="Times New Roman" w:hAnsi="Times New Roman" w:cs="Times New Roman"/>
      <w:b/>
      <w:sz w:val="22"/>
      <w:szCs w:val="20"/>
      <w:lang w:val="en-GB"/>
    </w:rPr>
  </w:style>
  <w:style w:type="paragraph" w:customStyle="1" w:styleId="dpstylecall">
    <w:name w:val="dpstylecall"/>
    <w:basedOn w:val="Normal"/>
    <w:rsid w:val="00464529"/>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val="en-GB" w:eastAsia="zh-CN"/>
    </w:rPr>
  </w:style>
  <w:style w:type="paragraph" w:styleId="NormalWeb">
    <w:name w:val="Normal (Web)"/>
    <w:basedOn w:val="Normal"/>
    <w:uiPriority w:val="99"/>
    <w:unhideWhenUsed/>
    <w:rsid w:val="00464529"/>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val="en-GB" w:eastAsia="zh-CN"/>
    </w:rPr>
  </w:style>
  <w:style w:type="table" w:styleId="GridTable1Light-Accent1">
    <w:name w:val="Grid Table 1 Light Accent 1"/>
    <w:basedOn w:val="TableNormal"/>
    <w:uiPriority w:val="46"/>
    <w:rsid w:val="00464529"/>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tyleTabletextMicrosoftYaHei">
    <w:name w:val="Style Table_text + Microsoft YaHei"/>
    <w:basedOn w:val="Tabletext"/>
    <w:rsid w:val="00464529"/>
    <w:rPr>
      <w:rFonts w:asciiTheme="minorHAnsi" w:hAnsiTheme="minorHAnsi"/>
    </w:rPr>
  </w:style>
  <w:style w:type="paragraph" w:customStyle="1" w:styleId="StyleStyleCall10ptAsianMSMincho">
    <w:name w:val="Style Style Call + 10 pt + (Asian) MS Mincho"/>
    <w:basedOn w:val="StyleCall10pt"/>
    <w:rsid w:val="000927D9"/>
    <w:rPr>
      <w:rFonts w:eastAsia="STKaiti"/>
      <w:i w:val="0"/>
    </w:rPr>
  </w:style>
  <w:style w:type="paragraph" w:customStyle="1" w:styleId="StyleStyleCall10ptMicrosoftYaHei">
    <w:name w:val="Style Style Call + 10 pt + Microsoft YaHei"/>
    <w:basedOn w:val="StyleCall10pt"/>
    <w:rsid w:val="000927D9"/>
    <w:rPr>
      <w:rFonts w:asciiTheme="minorHAnsi" w:eastAsia="STKaiti" w:hAnsiTheme="minorHAnsi"/>
      <w:i w:val="0"/>
    </w:rPr>
  </w:style>
  <w:style w:type="paragraph" w:customStyle="1" w:styleId="StyleStyleCall10ptJustified">
    <w:name w:val="Style Style Call + 10 pt + Justified"/>
    <w:basedOn w:val="StyleCall10pt"/>
    <w:rsid w:val="00440B6D"/>
    <w:pPr>
      <w:jc w:val="both"/>
    </w:pPr>
    <w:rPr>
      <w:rFonts w:eastAsia="STKaiti" w:cs="Times New Roman"/>
      <w:i w:val="0"/>
      <w:szCs w:val="20"/>
    </w:rPr>
  </w:style>
  <w:style w:type="table" w:customStyle="1" w:styleId="TableGrid1">
    <w:name w:val="Table Grid1"/>
    <w:basedOn w:val="TableNormal"/>
    <w:next w:val="TableGrid"/>
    <w:uiPriority w:val="99"/>
    <w:rsid w:val="005A3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next w:val="GridTable1Light-Accent1"/>
    <w:uiPriority w:val="46"/>
    <w:rsid w:val="005A3C85"/>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i-provider">
    <w:name w:val="ui-provider"/>
    <w:basedOn w:val="DefaultParagraphFont"/>
    <w:rsid w:val="00DF58D2"/>
  </w:style>
  <w:style w:type="character" w:styleId="UnresolvedMention">
    <w:name w:val="Unresolved Mention"/>
    <w:basedOn w:val="DefaultParagraphFont"/>
    <w:uiPriority w:val="99"/>
    <w:semiHidden/>
    <w:unhideWhenUsed/>
    <w:rsid w:val="00DF58D2"/>
    <w:rPr>
      <w:color w:val="605E5C"/>
      <w:shd w:val="clear" w:color="auto" w:fill="E1DFDD"/>
    </w:rPr>
  </w:style>
  <w:style w:type="table" w:customStyle="1" w:styleId="TableGrid2">
    <w:name w:val="Table Grid2"/>
    <w:basedOn w:val="TableNormal"/>
    <w:next w:val="TableGrid"/>
    <w:rsid w:val="00C5620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2,h1 Char2,h11 Char2,h12 Char2,h13 Char2,h14 Char2,h15 Char2,h16 Char2,h17 Char2,h111 Char2,h121 Char2,h131 Char2,h141 Char2,h151 Char2,h161 Char2,h18 Char2,h112 Char2,h122 Char2,h132 Char2,h142 Char2,h152 Char2,h162 Char2,1 Char1"/>
    <w:uiPriority w:val="99"/>
    <w:locked/>
    <w:rsid w:val="004129C5"/>
    <w:rPr>
      <w:rFonts w:ascii="Times New Roman" w:hAnsi="Times New Roman" w:cs="Times New Roman" w:hint="default"/>
      <w:b/>
      <w:bCs w:val="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dms_pub/itu-r/opb/act/R-ACT-WRC.15-2023-PDF-C.pdf" TargetMode="External"/><Relationship Id="rId18" Type="http://schemas.openxmlformats.org/officeDocument/2006/relationships/hyperlink" Target="https://www.itu.int/md/R23-CPM27.1-C-0004/en" TargetMode="External"/><Relationship Id="rId26" Type="http://schemas.openxmlformats.org/officeDocument/2006/relationships/header" Target="header5.xml"/><Relationship Id="rId39" Type="http://schemas.openxmlformats.org/officeDocument/2006/relationships/header" Target="header10.xml"/><Relationship Id="rId21" Type="http://schemas.openxmlformats.org/officeDocument/2006/relationships/header" Target="header2.xml"/><Relationship Id="rId34" Type="http://schemas.openxmlformats.org/officeDocument/2006/relationships/header" Target="header9.xml"/><Relationship Id="rId42"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R23-CPM27.1-C-0005/en"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R-RES-R.2-9-2023" TargetMode="External"/><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hyperlink" Target="http://www.itu.int/go/ITU-R/cvc-CPM" TargetMode="External"/><Relationship Id="rId40" Type="http://schemas.openxmlformats.org/officeDocument/2006/relationships/footer" Target="footer8.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R23-CPM27.1-C-0005/en" TargetMode="External"/><Relationship Id="rId23" Type="http://schemas.openxmlformats.org/officeDocument/2006/relationships/footer" Target="footer1.xml"/><Relationship Id="rId28" Type="http://schemas.openxmlformats.org/officeDocument/2006/relationships/header" Target="header6.xml"/><Relationship Id="rId36" Type="http://schemas.openxmlformats.org/officeDocument/2006/relationships/hyperlink" Target="https://www.itu.int/oth/R0A0A000023/en" TargetMode="External"/><Relationship Id="rId10" Type="http://schemas.openxmlformats.org/officeDocument/2006/relationships/hyperlink" Target="https://www.itu.int/pub/R-RES-R.1" TargetMode="External"/><Relationship Id="rId19" Type="http://schemas.openxmlformats.org/officeDocument/2006/relationships/hyperlink" Target="https://www.itu.int/pub/R-RES-R.2-9-2023" TargetMode="External"/><Relationship Id="rId31" Type="http://schemas.openxmlformats.org/officeDocument/2006/relationships/footer" Target="footer5.xm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itu.int/md/R19-WP5A-ADM-0197" TargetMode="External"/><Relationship Id="rId14" Type="http://schemas.openxmlformats.org/officeDocument/2006/relationships/hyperlink" Target="https://www.itu.int/md/R23-CPM27.1-C-0003/en" TargetMode="External"/><Relationship Id="rId22" Type="http://schemas.openxmlformats.org/officeDocument/2006/relationships/header" Target="header3.xml"/><Relationship Id="rId27" Type="http://schemas.openxmlformats.org/officeDocument/2006/relationships/footer" Target="footer3.xml"/><Relationship Id="rId30" Type="http://schemas.openxmlformats.org/officeDocument/2006/relationships/header" Target="header7.xml"/><Relationship Id="rId35" Type="http://schemas.openxmlformats.org/officeDocument/2006/relationships/footer" Target="footer7.xml"/><Relationship Id="rId43" Type="http://schemas.openxmlformats.org/officeDocument/2006/relationships/fontTable" Target="fontTable.xml"/><Relationship Id="rId8" Type="http://schemas.openxmlformats.org/officeDocument/2006/relationships/hyperlink" Target="https://www.itu.int/md/R23-CPM27.1-ADM-0001/en" TargetMode="External"/><Relationship Id="rId3" Type="http://schemas.openxmlformats.org/officeDocument/2006/relationships/styles" Target="styles.xml"/><Relationship Id="rId12" Type="http://schemas.openxmlformats.org/officeDocument/2006/relationships/hyperlink" Target="https://www.itu.int/md/R23-CPM27.1-C-0001/en" TargetMode="External"/><Relationship Id="rId17" Type="http://schemas.openxmlformats.org/officeDocument/2006/relationships/hyperlink" Target="https://www.itu.int/pub/R-RES-R.2-9-2023" TargetMode="External"/><Relationship Id="rId25" Type="http://schemas.openxmlformats.org/officeDocument/2006/relationships/footer" Target="footer2.xml"/><Relationship Id="rId33" Type="http://schemas.openxmlformats.org/officeDocument/2006/relationships/footer" Target="footer6.xml"/><Relationship Id="rId38" Type="http://schemas.openxmlformats.org/officeDocument/2006/relationships/hyperlink" Target="https://www.itu.int/en/ITU-R/study-groups/rcpm/Pages/cpm-27-chp-rapporteurs.aspx" TargetMode="External"/><Relationship Id="rId20" Type="http://schemas.openxmlformats.org/officeDocument/2006/relationships/header" Target="header1.xml"/><Relationship Id="rId41" Type="http://schemas.openxmlformats.org/officeDocument/2006/relationships/header" Target="header1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B19B7-752A-41B2-9ADE-53BE9DBBE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98</TotalTime>
  <Pages>65</Pages>
  <Words>8118</Words>
  <Characters>46277</Characters>
  <Application>Microsoft Office Word</Application>
  <DocSecurity>0</DocSecurity>
  <Lines>385</Lines>
  <Paragraphs>108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54287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Panoussopoulos, Sonia</cp:lastModifiedBy>
  <cp:revision>8</cp:revision>
  <cp:lastPrinted>2015-12-22T14:12:00Z</cp:lastPrinted>
  <dcterms:created xsi:type="dcterms:W3CDTF">2024-01-24T13:35:00Z</dcterms:created>
  <dcterms:modified xsi:type="dcterms:W3CDTF">2024-01-26T09:00:00Z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