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331A08">
        <w:tc>
          <w:tcPr>
            <w:tcW w:w="8188" w:type="dxa"/>
            <w:vAlign w:val="center"/>
          </w:tcPr>
          <w:p w:rsidR="00D35752" w:rsidRPr="00331A08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331A0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331A08" w:rsidRDefault="00CD56BC" w:rsidP="00D35752">
            <w:pPr>
              <w:spacing w:before="0"/>
              <w:jc w:val="right"/>
              <w:rPr>
                <w:lang w:val="ru-RU"/>
              </w:rPr>
            </w:pPr>
            <w:r w:rsidRPr="00331A08">
              <w:rPr>
                <w:noProof/>
                <w:lang w:val="en-US" w:eastAsia="zh-CN"/>
              </w:rPr>
              <w:drawing>
                <wp:inline distT="0" distB="0" distL="0" distR="0" wp14:anchorId="5E228AE3" wp14:editId="6E37204C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331A08">
        <w:trPr>
          <w:cantSplit/>
        </w:trPr>
        <w:tc>
          <w:tcPr>
            <w:tcW w:w="9889" w:type="dxa"/>
          </w:tcPr>
          <w:p w:rsidR="006E3FFE" w:rsidRPr="00331A08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31A0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31A08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331A08">
              <w:rPr>
                <w:b/>
                <w:sz w:val="18"/>
                <w:lang w:val="ru-RU"/>
              </w:rPr>
              <w:tab/>
            </w:r>
            <w:r w:rsidR="006E3FFE" w:rsidRPr="00331A0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331A08" w:rsidRDefault="00B87E04">
      <w:pPr>
        <w:tabs>
          <w:tab w:val="left" w:pos="7513"/>
        </w:tabs>
        <w:rPr>
          <w:lang w:val="ru-RU"/>
        </w:rPr>
      </w:pPr>
    </w:p>
    <w:p w:rsidR="00D35752" w:rsidRPr="00331A08" w:rsidRDefault="00D35752">
      <w:pPr>
        <w:tabs>
          <w:tab w:val="left" w:pos="7513"/>
        </w:tabs>
        <w:rPr>
          <w:lang w:val="ru-RU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B87E04" w:rsidRPr="00331A08" w:rsidTr="00757601">
        <w:trPr>
          <w:cantSplit/>
        </w:trPr>
        <w:tc>
          <w:tcPr>
            <w:tcW w:w="3085" w:type="dxa"/>
          </w:tcPr>
          <w:p w:rsidR="00B87E04" w:rsidRPr="00331A08" w:rsidRDefault="00415574" w:rsidP="00210B45">
            <w:pPr>
              <w:tabs>
                <w:tab w:val="left" w:pos="7513"/>
              </w:tabs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331A08">
              <w:rPr>
                <w:szCs w:val="22"/>
                <w:lang w:val="ru-RU"/>
              </w:rPr>
              <w:t>Административный циркуляр</w:t>
            </w:r>
          </w:p>
          <w:p w:rsidR="0071106C" w:rsidRPr="00331A08" w:rsidRDefault="001437AE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num"/>
            <w:bookmarkEnd w:id="1"/>
            <w:r w:rsidRPr="00331A08">
              <w:rPr>
                <w:b/>
                <w:bCs/>
                <w:szCs w:val="22"/>
                <w:lang w:val="ru-RU"/>
              </w:rPr>
              <w:t>CACE</w:t>
            </w:r>
            <w:r w:rsidR="00A30185" w:rsidRPr="00331A08">
              <w:rPr>
                <w:b/>
                <w:bCs/>
                <w:szCs w:val="22"/>
                <w:lang w:val="ru-RU"/>
              </w:rPr>
              <w:t>/</w:t>
            </w:r>
            <w:r w:rsidRPr="00331A08">
              <w:rPr>
                <w:b/>
                <w:bCs/>
                <w:szCs w:val="22"/>
                <w:lang w:val="ru-RU"/>
              </w:rPr>
              <w:t>560</w:t>
            </w:r>
          </w:p>
        </w:tc>
        <w:tc>
          <w:tcPr>
            <w:tcW w:w="6935" w:type="dxa"/>
          </w:tcPr>
          <w:p w:rsidR="00B87E04" w:rsidRPr="00331A08" w:rsidRDefault="00510B2D" w:rsidP="00D35752">
            <w:pPr>
              <w:tabs>
                <w:tab w:val="left" w:pos="7513"/>
              </w:tabs>
              <w:jc w:val="right"/>
              <w:rPr>
                <w:szCs w:val="22"/>
                <w:lang w:val="ru-RU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20</w:t>
            </w:r>
            <w:bookmarkStart w:id="3" w:name="_GoBack"/>
            <w:bookmarkEnd w:id="3"/>
            <w:r w:rsidR="001437AE" w:rsidRPr="00331A08">
              <w:rPr>
                <w:szCs w:val="22"/>
                <w:lang w:val="ru-RU"/>
              </w:rPr>
              <w:t xml:space="preserve"> февраля 2012 года</w:t>
            </w:r>
          </w:p>
        </w:tc>
      </w:tr>
    </w:tbl>
    <w:p w:rsidR="006E3FFE" w:rsidRPr="00331A08" w:rsidRDefault="006E3FFE" w:rsidP="00552398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331A08">
        <w:rPr>
          <w:szCs w:val="22"/>
          <w:lang w:val="ru-RU"/>
        </w:rPr>
        <w:t>Администрациям Государств – Членов МСЭ</w:t>
      </w:r>
      <w:r w:rsidR="001437AE" w:rsidRPr="00331A08">
        <w:rPr>
          <w:szCs w:val="22"/>
          <w:lang w:val="ru-RU"/>
        </w:rPr>
        <w:t xml:space="preserve">, </w:t>
      </w:r>
      <w:r w:rsidR="001437AE" w:rsidRPr="00331A08">
        <w:rPr>
          <w:bCs/>
          <w:szCs w:val="22"/>
          <w:lang w:val="ru-RU"/>
        </w:rPr>
        <w:t xml:space="preserve">Членам Сектора радиосвязи, </w:t>
      </w:r>
      <w:r w:rsidR="001437AE" w:rsidRPr="00331A08">
        <w:rPr>
          <w:bCs/>
          <w:szCs w:val="22"/>
          <w:lang w:val="ru-RU"/>
        </w:rPr>
        <w:br/>
        <w:t xml:space="preserve">Ассоциированным членам МСЭ-R, </w:t>
      </w:r>
      <w:r w:rsidR="00552398" w:rsidRPr="00331A08">
        <w:rPr>
          <w:bCs/>
          <w:szCs w:val="22"/>
          <w:lang w:val="ru-RU"/>
        </w:rPr>
        <w:t>принимающим участие</w:t>
      </w:r>
      <w:r w:rsidR="001437AE" w:rsidRPr="00331A08">
        <w:rPr>
          <w:bCs/>
          <w:szCs w:val="22"/>
          <w:lang w:val="ru-RU"/>
        </w:rPr>
        <w:t xml:space="preserve"> в работе </w:t>
      </w:r>
      <w:r w:rsidR="008E7DF1" w:rsidRPr="00331A08">
        <w:rPr>
          <w:bCs/>
          <w:szCs w:val="22"/>
          <w:lang w:val="ru-RU"/>
        </w:rPr>
        <w:br/>
      </w:r>
      <w:r w:rsidR="001437AE" w:rsidRPr="00331A08">
        <w:rPr>
          <w:bCs/>
          <w:szCs w:val="22"/>
          <w:lang w:val="ru-RU"/>
        </w:rPr>
        <w:t xml:space="preserve">7-й Исследовательской комиссии по радиосвязи, и академическим </w:t>
      </w:r>
      <w:r w:rsidR="008E7DF1" w:rsidRPr="00331A08">
        <w:rPr>
          <w:bCs/>
          <w:szCs w:val="22"/>
          <w:lang w:val="ru-RU"/>
        </w:rPr>
        <w:br/>
      </w:r>
      <w:r w:rsidR="001437AE" w:rsidRPr="00331A08">
        <w:rPr>
          <w:bCs/>
          <w:szCs w:val="22"/>
          <w:lang w:val="ru-RU"/>
        </w:rPr>
        <w:t xml:space="preserve">организациям </w:t>
      </w:r>
      <w:r w:rsidR="00552398" w:rsidRPr="00331A08">
        <w:rPr>
          <w:bCs/>
          <w:szCs w:val="22"/>
          <w:lang w:val="ru-RU"/>
        </w:rPr>
        <w:t xml:space="preserve">– Членам </w:t>
      </w:r>
      <w:r w:rsidR="001437AE" w:rsidRPr="00331A08">
        <w:rPr>
          <w:bCs/>
          <w:szCs w:val="22"/>
          <w:lang w:val="ru-RU"/>
        </w:rPr>
        <w:t>МСЭ-R</w:t>
      </w:r>
    </w:p>
    <w:tbl>
      <w:tblPr>
        <w:tblW w:w="9849" w:type="dxa"/>
        <w:tblLook w:val="0000" w:firstRow="0" w:lastRow="0" w:firstColumn="0" w:lastColumn="0" w:noHBand="0" w:noVBand="0"/>
      </w:tblPr>
      <w:tblGrid>
        <w:gridCol w:w="1242"/>
        <w:gridCol w:w="8607"/>
      </w:tblGrid>
      <w:tr w:rsidR="001437AE" w:rsidRPr="00510B2D" w:rsidTr="00552398">
        <w:tc>
          <w:tcPr>
            <w:tcW w:w="1242" w:type="dxa"/>
          </w:tcPr>
          <w:p w:rsidR="001437AE" w:rsidRPr="00331A08" w:rsidRDefault="001437AE" w:rsidP="001437AE">
            <w:pPr>
              <w:rPr>
                <w:lang w:val="ru-RU"/>
              </w:rPr>
            </w:pPr>
            <w:r w:rsidRPr="00331A08">
              <w:rPr>
                <w:b/>
                <w:bCs/>
                <w:lang w:val="ru-RU"/>
              </w:rPr>
              <w:t>Предмет</w:t>
            </w:r>
            <w:r w:rsidRPr="00331A08">
              <w:rPr>
                <w:lang w:val="ru-RU"/>
              </w:rPr>
              <w:t>:</w:t>
            </w:r>
          </w:p>
        </w:tc>
        <w:tc>
          <w:tcPr>
            <w:tcW w:w="8607" w:type="dxa"/>
          </w:tcPr>
          <w:p w:rsidR="001437AE" w:rsidRPr="00331A08" w:rsidRDefault="001437AE" w:rsidP="001437AE">
            <w:pPr>
              <w:rPr>
                <w:lang w:val="ru-RU"/>
              </w:rPr>
            </w:pPr>
            <w:r w:rsidRPr="00331A08">
              <w:rPr>
                <w:lang w:val="ru-RU"/>
              </w:rPr>
              <w:t>Собрание 7-й Исследовате</w:t>
            </w:r>
            <w:r w:rsidR="002F0613">
              <w:rPr>
                <w:lang w:val="ru-RU"/>
              </w:rPr>
              <w:t>льской комиссии по радиосвязи (Н</w:t>
            </w:r>
            <w:r w:rsidRPr="00331A08">
              <w:rPr>
                <w:lang w:val="ru-RU"/>
              </w:rPr>
              <w:t>аучные службы</w:t>
            </w:r>
            <w:r w:rsidRPr="00331A08">
              <w:rPr>
                <w:color w:val="000000"/>
                <w:lang w:val="ru-RU"/>
              </w:rPr>
              <w:t>)</w:t>
            </w:r>
            <w:r w:rsidR="002F0613">
              <w:rPr>
                <w:color w:val="000000"/>
                <w:lang w:val="ru-RU"/>
              </w:rPr>
              <w:t>,</w:t>
            </w:r>
            <w:r w:rsidRPr="00331A08">
              <w:rPr>
                <w:color w:val="000000"/>
                <w:lang w:val="ru-RU"/>
              </w:rPr>
              <w:br/>
              <w:t>Женева, 8</w:t>
            </w:r>
            <w:r w:rsidR="008D0AFE" w:rsidRPr="008D0AFE">
              <w:rPr>
                <w:color w:val="000000"/>
                <w:lang w:val="ru-RU"/>
              </w:rPr>
              <w:t>–</w:t>
            </w:r>
            <w:r w:rsidRPr="00331A08">
              <w:rPr>
                <w:color w:val="000000"/>
                <w:lang w:val="ru-RU"/>
              </w:rPr>
              <w:t>9 мая 2012 года</w:t>
            </w:r>
          </w:p>
        </w:tc>
      </w:tr>
    </w:tbl>
    <w:p w:rsidR="001437AE" w:rsidRPr="00331A08" w:rsidRDefault="001437AE" w:rsidP="001437AE">
      <w:pPr>
        <w:pStyle w:val="Heading1"/>
        <w:rPr>
          <w:lang w:val="ru-RU"/>
        </w:rPr>
      </w:pPr>
      <w:r w:rsidRPr="00331A08">
        <w:rPr>
          <w:lang w:val="ru-RU"/>
        </w:rPr>
        <w:t>1</w:t>
      </w:r>
      <w:r w:rsidRPr="00331A08">
        <w:rPr>
          <w:lang w:val="ru-RU"/>
        </w:rPr>
        <w:tab/>
        <w:t>Введение</w:t>
      </w:r>
    </w:p>
    <w:p w:rsidR="001437AE" w:rsidRPr="00331A08" w:rsidRDefault="001437AE" w:rsidP="001437AE">
      <w:pPr>
        <w:tabs>
          <w:tab w:val="left" w:pos="7513"/>
        </w:tabs>
        <w:rPr>
          <w:lang w:val="ru-RU"/>
        </w:rPr>
      </w:pPr>
      <w:r w:rsidRPr="00331A08">
        <w:rPr>
          <w:lang w:val="ru-RU"/>
        </w:rPr>
        <w:t>Настоящим Административным циркуляром хотим сообщить, что собрание 7</w:t>
      </w:r>
      <w:r w:rsidRPr="00331A08">
        <w:rPr>
          <w:lang w:val="ru-RU"/>
        </w:rPr>
        <w:noBreakHyphen/>
        <w:t xml:space="preserve">й Исследовательской комиссии МСЭ-R состоится в Женеве </w:t>
      </w:r>
      <w:r w:rsidRPr="00331A08">
        <w:rPr>
          <w:color w:val="000000"/>
          <w:szCs w:val="22"/>
          <w:lang w:val="ru-RU"/>
        </w:rPr>
        <w:t>8</w:t>
      </w:r>
      <w:r w:rsidR="002F0613" w:rsidRPr="002F0613">
        <w:rPr>
          <w:color w:val="000000"/>
          <w:szCs w:val="22"/>
          <w:lang w:val="ru-RU"/>
        </w:rPr>
        <w:t>–</w:t>
      </w:r>
      <w:r w:rsidRPr="00331A08">
        <w:rPr>
          <w:color w:val="000000"/>
          <w:szCs w:val="22"/>
          <w:lang w:val="ru-RU"/>
        </w:rPr>
        <w:t>9 мая 2012 года</w:t>
      </w:r>
      <w:r w:rsidRPr="00331A08">
        <w:rPr>
          <w:lang w:val="ru-RU"/>
        </w:rPr>
        <w:t>.</w:t>
      </w:r>
    </w:p>
    <w:p w:rsidR="001437AE" w:rsidRPr="00331A08" w:rsidRDefault="001437AE" w:rsidP="001437AE">
      <w:pPr>
        <w:rPr>
          <w:lang w:val="ru-RU"/>
        </w:rPr>
      </w:pPr>
      <w:r w:rsidRPr="00331A08">
        <w:rPr>
          <w:lang w:val="ru-RU"/>
        </w:rPr>
        <w:t xml:space="preserve">Собрание Исследовательской комиссии будет проходить в штаб-квартире МСЭ в Женеве. </w:t>
      </w:r>
      <w:r w:rsidRPr="00331A08">
        <w:rPr>
          <w:bCs/>
          <w:szCs w:val="22"/>
          <w:lang w:val="ru-RU"/>
        </w:rPr>
        <w:t xml:space="preserve">Открытие </w:t>
      </w:r>
      <w:r w:rsidRPr="00331A08">
        <w:rPr>
          <w:lang w:val="ru-RU"/>
        </w:rPr>
        <w:t>собрания</w:t>
      </w:r>
      <w:r w:rsidRPr="00331A08">
        <w:rPr>
          <w:bCs/>
          <w:szCs w:val="22"/>
          <w:lang w:val="ru-RU"/>
        </w:rPr>
        <w:t xml:space="preserve"> состоится в 09 час. 30 мин.</w:t>
      </w:r>
    </w:p>
    <w:p w:rsidR="001437AE" w:rsidRPr="00331A08" w:rsidRDefault="001437AE" w:rsidP="001437AE">
      <w:pPr>
        <w:rPr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649"/>
        <w:gridCol w:w="2496"/>
        <w:gridCol w:w="3226"/>
      </w:tblGrid>
      <w:tr w:rsidR="001437AE" w:rsidRPr="00331A08" w:rsidTr="0055239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AE" w:rsidRPr="00331A08" w:rsidRDefault="001437AE" w:rsidP="00552398">
            <w:pPr>
              <w:pStyle w:val="Tablehead"/>
              <w:rPr>
                <w:lang w:val="ru-RU"/>
              </w:rPr>
            </w:pPr>
            <w:r w:rsidRPr="00331A08">
              <w:rPr>
                <w:lang w:val="ru-RU"/>
              </w:rPr>
              <w:t>Комиссия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AE" w:rsidRPr="00331A08" w:rsidRDefault="001437AE" w:rsidP="00552398">
            <w:pPr>
              <w:pStyle w:val="Tablehead"/>
              <w:rPr>
                <w:lang w:val="ru-RU"/>
              </w:rPr>
            </w:pPr>
            <w:r w:rsidRPr="00331A08">
              <w:rPr>
                <w:lang w:val="ru-RU"/>
              </w:rPr>
              <w:t xml:space="preserve">Дата </w:t>
            </w:r>
            <w:r w:rsidRPr="00331A08">
              <w:rPr>
                <w:lang w:val="ru-RU"/>
              </w:rPr>
              <w:br/>
              <w:t>собрания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AE" w:rsidRPr="00331A08" w:rsidRDefault="001437AE" w:rsidP="00552398">
            <w:pPr>
              <w:pStyle w:val="Tablehead"/>
              <w:rPr>
                <w:lang w:val="ru-RU"/>
              </w:rPr>
            </w:pPr>
            <w:r w:rsidRPr="00331A08">
              <w:rPr>
                <w:lang w:val="ru-RU"/>
              </w:rPr>
              <w:t>Предельный срок</w:t>
            </w:r>
            <w:r w:rsidR="00331A08" w:rsidRPr="00331A08">
              <w:rPr>
                <w:lang w:val="ru-RU"/>
              </w:rPr>
              <w:t xml:space="preserve"> </w:t>
            </w:r>
            <w:r w:rsidRPr="00331A08">
              <w:rPr>
                <w:lang w:val="ru-RU"/>
              </w:rPr>
              <w:t>представления вкладов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AE" w:rsidRPr="00331A08" w:rsidRDefault="001437AE" w:rsidP="00552398">
            <w:pPr>
              <w:pStyle w:val="Tablehead"/>
              <w:rPr>
                <w:lang w:val="ru-RU"/>
              </w:rPr>
            </w:pPr>
            <w:r w:rsidRPr="00331A08">
              <w:rPr>
                <w:lang w:val="ru-RU"/>
              </w:rPr>
              <w:t xml:space="preserve">Открытие </w:t>
            </w:r>
            <w:r w:rsidRPr="00331A08">
              <w:rPr>
                <w:lang w:val="ru-RU"/>
              </w:rPr>
              <w:br/>
              <w:t>собрания</w:t>
            </w:r>
          </w:p>
        </w:tc>
      </w:tr>
      <w:tr w:rsidR="001437AE" w:rsidRPr="002F0613" w:rsidTr="0097682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AE" w:rsidRPr="00331A08" w:rsidRDefault="001437AE" w:rsidP="0097682D">
            <w:pPr>
              <w:pStyle w:val="Tabletext"/>
              <w:jc w:val="center"/>
              <w:rPr>
                <w:lang w:val="ru-RU"/>
              </w:rPr>
            </w:pPr>
            <w:r w:rsidRPr="00331A08">
              <w:rPr>
                <w:lang w:val="ru-RU"/>
              </w:rPr>
              <w:t>7-я Исследовательская комиссия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AE" w:rsidRPr="00331A08" w:rsidRDefault="008D0AFE" w:rsidP="0097682D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8D0AFE">
              <w:rPr>
                <w:lang w:val="ru-RU"/>
              </w:rPr>
              <w:t>–</w:t>
            </w:r>
            <w:r w:rsidR="0097682D">
              <w:rPr>
                <w:lang w:val="ru-RU"/>
              </w:rPr>
              <w:t>9 мая 2012 </w:t>
            </w:r>
            <w:r w:rsidR="001437AE" w:rsidRPr="008D0AFE">
              <w:rPr>
                <w:lang w:val="ru-RU"/>
              </w:rPr>
              <w:t>г</w:t>
            </w:r>
            <w:r w:rsidR="0097682D">
              <w:rPr>
                <w:lang w:val="ru-RU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AE" w:rsidRPr="00331A08" w:rsidRDefault="001437AE" w:rsidP="0097682D">
            <w:pPr>
              <w:pStyle w:val="Tabletext"/>
              <w:jc w:val="center"/>
              <w:rPr>
                <w:lang w:val="ru-RU"/>
              </w:rPr>
            </w:pPr>
            <w:r w:rsidRPr="00331A08">
              <w:rPr>
                <w:lang w:val="ru-RU"/>
              </w:rPr>
              <w:t xml:space="preserve">Вторник, </w:t>
            </w:r>
            <w:r w:rsidRPr="00331A08">
              <w:rPr>
                <w:lang w:val="ru-RU"/>
              </w:rPr>
              <w:br/>
            </w:r>
            <w:r w:rsidR="008D0AFE">
              <w:rPr>
                <w:lang w:val="ru-RU"/>
              </w:rPr>
              <w:t>1 мая 2012 г.,</w:t>
            </w:r>
            <w:r w:rsidR="008D0AFE">
              <w:rPr>
                <w:lang w:val="ru-RU"/>
              </w:rPr>
              <w:br/>
              <w:t>в 1600</w:t>
            </w:r>
            <w:r w:rsidRPr="00331A08">
              <w:rPr>
                <w:lang w:val="ru-RU"/>
              </w:rPr>
              <w:t xml:space="preserve"> UTC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AE" w:rsidRPr="00331A08" w:rsidRDefault="001437AE" w:rsidP="0097682D">
            <w:pPr>
              <w:pStyle w:val="Tabletext"/>
              <w:jc w:val="center"/>
              <w:rPr>
                <w:lang w:val="ru-RU"/>
              </w:rPr>
            </w:pPr>
            <w:r w:rsidRPr="00331A08">
              <w:rPr>
                <w:lang w:val="ru-RU"/>
              </w:rPr>
              <w:t xml:space="preserve">Вторник, </w:t>
            </w:r>
            <w:r w:rsidRPr="00331A08">
              <w:rPr>
                <w:lang w:val="ru-RU"/>
              </w:rPr>
              <w:br/>
              <w:t>8 мая 2012 г</w:t>
            </w:r>
            <w:r w:rsidR="002F0613">
              <w:rPr>
                <w:lang w:val="ru-RU"/>
              </w:rPr>
              <w:t>.</w:t>
            </w:r>
            <w:r w:rsidRPr="00331A08">
              <w:rPr>
                <w:lang w:val="ru-RU"/>
              </w:rPr>
              <w:t>,</w:t>
            </w:r>
            <w:r w:rsidRPr="00331A08">
              <w:rPr>
                <w:lang w:val="ru-RU"/>
              </w:rPr>
              <w:br/>
              <w:t>в 09 час. 30 мин. (местное время)</w:t>
            </w:r>
          </w:p>
        </w:tc>
      </w:tr>
    </w:tbl>
    <w:p w:rsidR="001437AE" w:rsidRPr="00331A08" w:rsidRDefault="001437AE" w:rsidP="001437AE">
      <w:pPr>
        <w:pStyle w:val="Heading1"/>
        <w:rPr>
          <w:lang w:val="ru-RU"/>
        </w:rPr>
      </w:pPr>
      <w:r w:rsidRPr="00331A08">
        <w:rPr>
          <w:lang w:val="ru-RU"/>
        </w:rPr>
        <w:t>2</w:t>
      </w:r>
      <w:r w:rsidRPr="00331A08">
        <w:rPr>
          <w:lang w:val="ru-RU"/>
        </w:rPr>
        <w:tab/>
        <w:t>Программа собрания</w:t>
      </w:r>
    </w:p>
    <w:p w:rsidR="001437AE" w:rsidRPr="00331A08" w:rsidRDefault="001437AE" w:rsidP="001437AE">
      <w:pPr>
        <w:rPr>
          <w:lang w:val="ru-RU"/>
        </w:rPr>
      </w:pPr>
      <w:r w:rsidRPr="00331A08">
        <w:rPr>
          <w:lang w:val="ru-RU"/>
        </w:rPr>
        <w:t>Проект повестки дня собрания 7-й Исследовательской комиссии содержится в Приложении 1.</w:t>
      </w:r>
    </w:p>
    <w:p w:rsidR="001437AE" w:rsidRPr="00331A08" w:rsidRDefault="001437AE" w:rsidP="001437AE">
      <w:pPr>
        <w:rPr>
          <w:lang w:val="ru-RU"/>
        </w:rPr>
      </w:pPr>
      <w:r w:rsidRPr="00331A08">
        <w:rPr>
          <w:lang w:val="ru-RU"/>
        </w:rPr>
        <w:t>Вопросы, порученные 7-й Исследовательской комиссии, представлены по следующему адресу:</w:t>
      </w:r>
    </w:p>
    <w:p w:rsidR="001437AE" w:rsidRPr="00331A08" w:rsidRDefault="00510B2D" w:rsidP="001437AE">
      <w:pPr>
        <w:spacing w:before="136"/>
        <w:jc w:val="center"/>
        <w:rPr>
          <w:lang w:val="ru-RU"/>
        </w:rPr>
      </w:pPr>
      <w:hyperlink r:id="rId9" w:history="1">
        <w:r w:rsidR="001437AE" w:rsidRPr="00331A08">
          <w:rPr>
            <w:rStyle w:val="Hyperlink"/>
            <w:lang w:val="ru-RU"/>
          </w:rPr>
          <w:t>http://www.itu.int/ITU-R/go/que-rsg7/en</w:t>
        </w:r>
      </w:hyperlink>
      <w:r w:rsidR="001437AE" w:rsidRPr="00331A08">
        <w:rPr>
          <w:lang w:val="ru-RU"/>
        </w:rPr>
        <w:t>.</w:t>
      </w:r>
    </w:p>
    <w:p w:rsidR="001437AE" w:rsidRPr="00331A08" w:rsidRDefault="001437AE" w:rsidP="00552398">
      <w:pPr>
        <w:pStyle w:val="Heading2"/>
        <w:rPr>
          <w:lang w:val="ru-RU"/>
        </w:rPr>
      </w:pPr>
      <w:r w:rsidRPr="00331A08">
        <w:rPr>
          <w:lang w:val="ru-RU"/>
        </w:rPr>
        <w:t>2.1</w:t>
      </w:r>
      <w:r w:rsidRPr="00331A08">
        <w:rPr>
          <w:lang w:val="ru-RU"/>
        </w:rPr>
        <w:tab/>
      </w:r>
      <w:r w:rsidR="00552398" w:rsidRPr="00331A08">
        <w:rPr>
          <w:lang w:val="ru-RU"/>
        </w:rPr>
        <w:t>Одобрение</w:t>
      </w:r>
      <w:r w:rsidRPr="00331A08">
        <w:rPr>
          <w:lang w:val="ru-RU"/>
        </w:rPr>
        <w:t xml:space="preserve"> проектов Рекомендаций на собрании Исследовательской комиссии (п. 10.2.2 Резолюции МСЭ-R 1-6)</w:t>
      </w:r>
    </w:p>
    <w:p w:rsidR="001437AE" w:rsidRPr="00331A08" w:rsidRDefault="001437AE" w:rsidP="00552398">
      <w:pPr>
        <w:rPr>
          <w:lang w:val="ru-RU"/>
        </w:rPr>
      </w:pPr>
      <w:r w:rsidRPr="00331A08">
        <w:rPr>
          <w:lang w:val="ru-RU"/>
        </w:rPr>
        <w:t xml:space="preserve">Один проект пересмотренной Рекомендации и два проекта новых Рекомендаций предлагаются для </w:t>
      </w:r>
      <w:r w:rsidR="00552398" w:rsidRPr="00331A08">
        <w:rPr>
          <w:lang w:val="ru-RU"/>
        </w:rPr>
        <w:t>одобрения</w:t>
      </w:r>
      <w:r w:rsidRPr="00331A08">
        <w:rPr>
          <w:lang w:val="ru-RU"/>
        </w:rPr>
        <w:t xml:space="preserve"> на собрании Исследовательской комиссии в соответствии</w:t>
      </w:r>
      <w:r w:rsidR="00552398" w:rsidRPr="00331A08">
        <w:rPr>
          <w:lang w:val="ru-RU"/>
        </w:rPr>
        <w:t xml:space="preserve"> с п. 10.2.2 Резолюции </w:t>
      </w:r>
      <w:r w:rsidRPr="00331A08">
        <w:rPr>
          <w:lang w:val="ru-RU"/>
        </w:rPr>
        <w:t>МСЭ</w:t>
      </w:r>
      <w:r w:rsidRPr="00331A08">
        <w:rPr>
          <w:lang w:val="ru-RU"/>
        </w:rPr>
        <w:noBreakHyphen/>
        <w:t>R 1</w:t>
      </w:r>
      <w:r w:rsidRPr="00331A08">
        <w:rPr>
          <w:lang w:val="ru-RU"/>
        </w:rPr>
        <w:noBreakHyphen/>
        <w:t>6.</w:t>
      </w:r>
    </w:p>
    <w:p w:rsidR="001437AE" w:rsidRPr="00331A08" w:rsidRDefault="001437AE" w:rsidP="001437AE">
      <w:pPr>
        <w:rPr>
          <w:lang w:val="ru-RU"/>
        </w:rPr>
      </w:pPr>
      <w:r w:rsidRPr="00331A08">
        <w:rPr>
          <w:lang w:val="ru-RU"/>
        </w:rPr>
        <w:t>В соответствии с п. 10.2.2.1 Резолюции МСЭ</w:t>
      </w:r>
      <w:r w:rsidRPr="00331A08">
        <w:rPr>
          <w:lang w:val="ru-RU"/>
        </w:rPr>
        <w:noBreakHyphen/>
        <w:t>R 1-6 названия и резюме проектов Рекомендаций приводятся в Приложении 2.</w:t>
      </w:r>
    </w:p>
    <w:p w:rsidR="00357E98" w:rsidRPr="00331A08" w:rsidRDefault="00357E98" w:rsidP="00357E98">
      <w:pPr>
        <w:pStyle w:val="Heading2"/>
        <w:rPr>
          <w:lang w:val="ru-RU"/>
        </w:rPr>
      </w:pPr>
      <w:r w:rsidRPr="00331A08">
        <w:rPr>
          <w:lang w:val="ru-RU"/>
        </w:rPr>
        <w:lastRenderedPageBreak/>
        <w:t>2.2</w:t>
      </w:r>
      <w:r w:rsidRPr="00331A08">
        <w:rPr>
          <w:lang w:val="ru-RU"/>
        </w:rPr>
        <w:tab/>
        <w:t>Решение о процедуре утверждения</w:t>
      </w:r>
    </w:p>
    <w:p w:rsidR="00357E98" w:rsidRPr="00331A08" w:rsidRDefault="00357E98" w:rsidP="00357E98">
      <w:pPr>
        <w:rPr>
          <w:lang w:val="ru-RU"/>
        </w:rPr>
      </w:pPr>
      <w:r w:rsidRPr="00331A08">
        <w:rPr>
          <w:lang w:val="ru-RU"/>
        </w:rPr>
        <w:t xml:space="preserve">На этом собрании Исследовательская комиссия должна принять решение о возможной процедуре, которая будет применяться, с тем чтобы добиваться утверждения каждого проекта Рекомендации в соответствии с п. 10.4.3 Резолюции МСЭ-R 1-6. </w:t>
      </w:r>
    </w:p>
    <w:p w:rsidR="00357E98" w:rsidRPr="00331A08" w:rsidRDefault="00357E98" w:rsidP="00357E98">
      <w:pPr>
        <w:pStyle w:val="Heading1"/>
        <w:rPr>
          <w:lang w:val="ru-RU"/>
        </w:rPr>
      </w:pPr>
      <w:r w:rsidRPr="00331A08">
        <w:rPr>
          <w:lang w:val="ru-RU"/>
        </w:rPr>
        <w:t>3</w:t>
      </w:r>
      <w:r w:rsidRPr="00331A08">
        <w:rPr>
          <w:lang w:val="ru-RU"/>
        </w:rPr>
        <w:tab/>
        <w:t>Вклады</w:t>
      </w:r>
    </w:p>
    <w:p w:rsidR="00357E98" w:rsidRPr="00331A08" w:rsidRDefault="00357E98" w:rsidP="00357E98">
      <w:pPr>
        <w:rPr>
          <w:lang w:val="ru-RU"/>
        </w:rPr>
      </w:pPr>
      <w:r w:rsidRPr="00331A08">
        <w:rPr>
          <w:lang w:val="ru-RU"/>
        </w:rPr>
        <w:t>Вклады, связанные с работой 7-й Исследовательской комиссии, обрабатываются в соответствии с положениями, сформулированными в Резолюции МСЭ</w:t>
      </w:r>
      <w:r w:rsidRPr="00331A08">
        <w:rPr>
          <w:lang w:val="ru-RU"/>
        </w:rPr>
        <w:noBreakHyphen/>
        <w:t>R 1-6.</w:t>
      </w:r>
    </w:p>
    <w:p w:rsidR="00357E98" w:rsidRPr="00331A08" w:rsidRDefault="00552398" w:rsidP="002F0613">
      <w:pPr>
        <w:rPr>
          <w:lang w:val="ru-RU"/>
        </w:rPr>
      </w:pPr>
      <w:r w:rsidRPr="00331A08">
        <w:rPr>
          <w:lang w:val="ru-RU"/>
        </w:rPr>
        <w:t>Членскому составу настоятельно</w:t>
      </w:r>
      <w:r w:rsidR="00357E98" w:rsidRPr="00331A08">
        <w:rPr>
          <w:lang w:val="ru-RU"/>
        </w:rPr>
        <w:t xml:space="preserve"> рекомендуется представлять вклады (включая пересмотры, дополнительные документы и исправления к вкладам) таким образом, чтобы они были получены за 12 календарных дней до начала работы собрания. Предел</w:t>
      </w:r>
      <w:r w:rsidR="002F0613">
        <w:rPr>
          <w:lang w:val="ru-RU"/>
        </w:rPr>
        <w:t>ьный срок для получения вкладов </w:t>
      </w:r>
      <w:r w:rsidR="002F0613" w:rsidRPr="002F0613">
        <w:rPr>
          <w:lang w:val="ru-RU"/>
        </w:rPr>
        <w:t>–</w:t>
      </w:r>
      <w:r w:rsidR="002F0613">
        <w:rPr>
          <w:lang w:val="ru-RU"/>
        </w:rPr>
        <w:t xml:space="preserve"> семь календарных дней (16</w:t>
      </w:r>
      <w:r w:rsidR="00357E98" w:rsidRPr="00331A08">
        <w:rPr>
          <w:lang w:val="ru-RU"/>
        </w:rPr>
        <w:t xml:space="preserve">00 </w:t>
      </w:r>
      <w:r w:rsidR="00357E98" w:rsidRPr="00331A08">
        <w:rPr>
          <w:rFonts w:eastAsiaTheme="minorEastAsia"/>
          <w:lang w:val="ru-RU" w:eastAsia="zh-CN"/>
        </w:rPr>
        <w:t xml:space="preserve">UTC) </w:t>
      </w:r>
      <w:r w:rsidR="00357E98" w:rsidRPr="00331A08">
        <w:rPr>
          <w:lang w:val="ru-RU"/>
        </w:rPr>
        <w:t xml:space="preserve">до начала работы собрания. </w:t>
      </w:r>
      <w:r w:rsidR="00357E98" w:rsidRPr="00331A08">
        <w:rPr>
          <w:b/>
          <w:bCs/>
          <w:lang w:val="ru-RU"/>
        </w:rPr>
        <w:t>Предельный срок для получения вкладов к этому собранию указан в таблице, выше</w:t>
      </w:r>
      <w:r w:rsidR="00357E98" w:rsidRPr="00331A08">
        <w:rPr>
          <w:lang w:val="ru-RU"/>
        </w:rPr>
        <w:t>. Документы, полученные после указанного предельного срока, не принимаются. В Резолюции МСЭ</w:t>
      </w:r>
      <w:r w:rsidR="00357E98" w:rsidRPr="00331A08">
        <w:rPr>
          <w:lang w:val="ru-RU"/>
        </w:rPr>
        <w:noBreakHyphen/>
        <w:t>R 1-6 предусматривается, что вклады, которые не предоставляются участникам при открытии собрания, рассматриваться не будут.</w:t>
      </w:r>
    </w:p>
    <w:p w:rsidR="00357E98" w:rsidRPr="00331A08" w:rsidRDefault="00357E98" w:rsidP="00357E98">
      <w:pPr>
        <w:rPr>
          <w:lang w:val="ru-RU"/>
        </w:rPr>
      </w:pPr>
      <w:r w:rsidRPr="00331A08">
        <w:rPr>
          <w:lang w:val="ru-RU"/>
        </w:rPr>
        <w:t xml:space="preserve">Просим участников представлять вклады по электронной почте по адресу: </w:t>
      </w:r>
    </w:p>
    <w:p w:rsidR="00357E98" w:rsidRPr="00331A08" w:rsidRDefault="00510B2D" w:rsidP="00357E98">
      <w:pPr>
        <w:jc w:val="center"/>
        <w:rPr>
          <w:lang w:val="ru-RU"/>
        </w:rPr>
      </w:pPr>
      <w:hyperlink r:id="rId10" w:history="1">
        <w:r w:rsidR="00357E98" w:rsidRPr="00331A08">
          <w:rPr>
            <w:rStyle w:val="Hyperlink"/>
            <w:lang w:val="ru-RU"/>
          </w:rPr>
          <w:t>rsg7@itu.int</w:t>
        </w:r>
      </w:hyperlink>
      <w:r w:rsidR="00357E98" w:rsidRPr="00331A08">
        <w:rPr>
          <w:lang w:val="ru-RU"/>
        </w:rPr>
        <w:t>.</w:t>
      </w:r>
    </w:p>
    <w:p w:rsidR="00357E98" w:rsidRPr="00331A08" w:rsidRDefault="00552398" w:rsidP="00357E98">
      <w:pPr>
        <w:rPr>
          <w:lang w:val="ru-RU"/>
        </w:rPr>
      </w:pPr>
      <w:r w:rsidRPr="00331A08">
        <w:rPr>
          <w:szCs w:val="22"/>
          <w:lang w:val="ru-RU"/>
        </w:rPr>
        <w:t>Копию</w:t>
      </w:r>
      <w:r w:rsidR="00357E98" w:rsidRPr="00331A08">
        <w:rPr>
          <w:szCs w:val="22"/>
          <w:lang w:val="ru-RU"/>
        </w:rPr>
        <w:t xml:space="preserve"> следует также направлять председателю и заместителям председателя 7-й Исследовательской комиссии. Соответствующие адреса приводятся по адресу</w:t>
      </w:r>
      <w:r w:rsidR="00357E98" w:rsidRPr="00331A08">
        <w:rPr>
          <w:lang w:val="ru-RU"/>
        </w:rPr>
        <w:t xml:space="preserve">: </w:t>
      </w:r>
    </w:p>
    <w:p w:rsidR="00357E98" w:rsidRPr="00331A08" w:rsidRDefault="00510B2D" w:rsidP="00357E98">
      <w:pPr>
        <w:jc w:val="center"/>
        <w:rPr>
          <w:lang w:val="ru-RU"/>
        </w:rPr>
      </w:pPr>
      <w:hyperlink r:id="rId11" w:tgtFrame="_blank" w:history="1">
        <w:r w:rsidR="00357E98" w:rsidRPr="00331A08">
          <w:rPr>
            <w:color w:val="00008B"/>
            <w:szCs w:val="24"/>
            <w:u w:val="single"/>
            <w:lang w:val="ru-RU"/>
          </w:rPr>
          <w:t>http://run.as/3bz9w0</w:t>
        </w:r>
      </w:hyperlink>
      <w:r w:rsidR="00357E98" w:rsidRPr="00331A08">
        <w:rPr>
          <w:lang w:val="ru-RU"/>
        </w:rPr>
        <w:t>.</w:t>
      </w:r>
    </w:p>
    <w:p w:rsidR="00357E98" w:rsidRPr="00331A08" w:rsidRDefault="00357E98" w:rsidP="00357E98">
      <w:pPr>
        <w:pStyle w:val="Heading1"/>
        <w:rPr>
          <w:lang w:val="ru-RU"/>
        </w:rPr>
      </w:pPr>
      <w:r w:rsidRPr="00331A08">
        <w:rPr>
          <w:lang w:val="ru-RU"/>
        </w:rPr>
        <w:t>4</w:t>
      </w:r>
      <w:r w:rsidRPr="00331A08">
        <w:rPr>
          <w:lang w:val="ru-RU"/>
        </w:rPr>
        <w:tab/>
        <w:t>Документы</w:t>
      </w:r>
    </w:p>
    <w:p w:rsidR="00357E98" w:rsidRPr="00331A08" w:rsidRDefault="00760228" w:rsidP="002F0613">
      <w:pPr>
        <w:tabs>
          <w:tab w:val="left" w:pos="720"/>
        </w:tabs>
        <w:rPr>
          <w:rFonts w:eastAsia="MS PGothic"/>
          <w:szCs w:val="24"/>
          <w:lang w:val="ru-RU" w:eastAsia="zh-CN"/>
        </w:rPr>
      </w:pPr>
      <w:r w:rsidRPr="00331A08">
        <w:rPr>
          <w:color w:val="000000"/>
          <w:szCs w:val="22"/>
          <w:lang w:val="ru-RU"/>
        </w:rPr>
        <w:t>В</w:t>
      </w:r>
      <w:r w:rsidR="00357E98" w:rsidRPr="00331A08">
        <w:rPr>
          <w:color w:val="000000"/>
          <w:szCs w:val="22"/>
          <w:lang w:val="ru-RU"/>
        </w:rPr>
        <w:t xml:space="preserve">клады будут </w:t>
      </w:r>
      <w:r w:rsidRPr="00331A08">
        <w:rPr>
          <w:color w:val="000000"/>
          <w:szCs w:val="22"/>
          <w:lang w:val="ru-RU"/>
        </w:rPr>
        <w:t xml:space="preserve">размещены в том виде, в котором они будут получены, </w:t>
      </w:r>
      <w:r w:rsidR="00357E98" w:rsidRPr="00331A08">
        <w:rPr>
          <w:color w:val="000000"/>
          <w:szCs w:val="22"/>
          <w:lang w:val="ru-RU"/>
        </w:rPr>
        <w:t xml:space="preserve">в течение одного рабочего дня на веб-странице ИК7, созданной для этой цели. Официальные версии будут в течение </w:t>
      </w:r>
      <w:r w:rsidR="002F0613">
        <w:rPr>
          <w:color w:val="000000"/>
          <w:szCs w:val="22"/>
          <w:lang w:val="ru-RU"/>
        </w:rPr>
        <w:t>трех</w:t>
      </w:r>
      <w:r w:rsidR="00357E98" w:rsidRPr="00331A08">
        <w:rPr>
          <w:color w:val="000000"/>
          <w:szCs w:val="22"/>
          <w:lang w:val="ru-RU"/>
        </w:rPr>
        <w:t xml:space="preserve"> рабочих дней размещены на веб-сайте</w:t>
      </w:r>
      <w:r w:rsidRPr="00331A08">
        <w:rPr>
          <w:color w:val="000000"/>
          <w:szCs w:val="22"/>
          <w:lang w:val="ru-RU"/>
        </w:rPr>
        <w:t xml:space="preserve"> по адресу</w:t>
      </w:r>
      <w:r w:rsidR="00357E98" w:rsidRPr="00331A08">
        <w:rPr>
          <w:color w:val="000000"/>
          <w:szCs w:val="22"/>
          <w:lang w:val="ru-RU"/>
        </w:rPr>
        <w:t>:</w:t>
      </w:r>
      <w:r w:rsidR="00357E98" w:rsidRPr="00331A08">
        <w:rPr>
          <w:szCs w:val="22"/>
          <w:lang w:val="ru-RU"/>
        </w:rPr>
        <w:t xml:space="preserve"> </w:t>
      </w:r>
      <w:hyperlink r:id="rId12" w:history="1">
        <w:r w:rsidR="00357E98" w:rsidRPr="00331A08">
          <w:rPr>
            <w:rStyle w:val="Hyperlink"/>
            <w:szCs w:val="22"/>
            <w:lang w:val="ru-RU"/>
          </w:rPr>
          <w:t>http://www.itu.int/md/R12-SG07-C/en</w:t>
        </w:r>
      </w:hyperlink>
      <w:r w:rsidR="00357E98" w:rsidRPr="00331A08">
        <w:rPr>
          <w:lang w:val="ru-RU"/>
        </w:rPr>
        <w:t>.</w:t>
      </w:r>
      <w:r w:rsidR="00357E98" w:rsidRPr="00331A08">
        <w:rPr>
          <w:rFonts w:eastAsia="MS PGothic"/>
          <w:szCs w:val="24"/>
          <w:lang w:val="ru-RU" w:eastAsia="zh-CN"/>
        </w:rPr>
        <w:t xml:space="preserve"> </w:t>
      </w:r>
    </w:p>
    <w:p w:rsidR="00357E98" w:rsidRPr="00331A08" w:rsidRDefault="00357E98" w:rsidP="00331A08">
      <w:pPr>
        <w:tabs>
          <w:tab w:val="left" w:pos="720"/>
        </w:tabs>
        <w:rPr>
          <w:rFonts w:eastAsia="SimSun"/>
          <w:lang w:val="ru-RU" w:eastAsia="zh-CN"/>
        </w:rPr>
      </w:pPr>
      <w:r w:rsidRPr="00331A08">
        <w:rPr>
          <w:color w:val="000000"/>
          <w:szCs w:val="22"/>
          <w:lang w:val="ru-RU"/>
        </w:rPr>
        <w:t>На предстоящем собрании Исследовательской комиссии будут предприняты дальнейшие шаги в направлении работы в полностью электронной среде</w:t>
      </w:r>
      <w:r w:rsidRPr="00331A08">
        <w:rPr>
          <w:rFonts w:eastAsia="MS PGothic"/>
          <w:szCs w:val="24"/>
          <w:lang w:val="ru-RU" w:eastAsia="zh-CN"/>
        </w:rPr>
        <w:t xml:space="preserve">. </w:t>
      </w:r>
      <w:r w:rsidRPr="00331A08">
        <w:rPr>
          <w:rFonts w:eastAsia="MS PGothic"/>
          <w:b/>
          <w:bCs/>
          <w:szCs w:val="24"/>
          <w:lang w:val="ru-RU" w:eastAsia="zh-CN"/>
        </w:rPr>
        <w:t>До и во время собрания будет предоставлено ограниченное количество экземпляров бумажных документов</w:t>
      </w:r>
      <w:r w:rsidRPr="00331A08">
        <w:rPr>
          <w:rFonts w:eastAsia="MS PGothic"/>
          <w:szCs w:val="24"/>
          <w:lang w:val="ru-RU" w:eastAsia="zh-CN"/>
        </w:rPr>
        <w:t xml:space="preserve">. </w:t>
      </w:r>
      <w:r w:rsidRPr="00331A08">
        <w:rPr>
          <w:lang w:val="ru-RU"/>
        </w:rPr>
        <w:t>В залах заседаний будут предусмотрены средства беспроводной ЛВС, которыми смогут воспользоваться делегаты. 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и втором этажах здания "Монбрийан". Кроме того, Служба помощи (</w:t>
      </w:r>
      <w:r w:rsidR="00053FFD">
        <w:fldChar w:fldCharType="begin"/>
      </w:r>
      <w:r w:rsidR="00053FFD" w:rsidRPr="00510B2D">
        <w:rPr>
          <w:lang w:val="ru-RU"/>
        </w:rPr>
        <w:instrText xml:space="preserve"> </w:instrText>
      </w:r>
      <w:r w:rsidR="00053FFD">
        <w:instrText>HYPERLINK</w:instrText>
      </w:r>
      <w:r w:rsidR="00053FFD" w:rsidRPr="00510B2D">
        <w:rPr>
          <w:lang w:val="ru-RU"/>
        </w:rPr>
        <w:instrText xml:space="preserve"> "</w:instrText>
      </w:r>
      <w:r w:rsidR="00053FFD">
        <w:instrText>mailto</w:instrText>
      </w:r>
      <w:r w:rsidR="00053FFD" w:rsidRPr="00510B2D">
        <w:rPr>
          <w:lang w:val="ru-RU"/>
        </w:rPr>
        <w:instrText>:</w:instrText>
      </w:r>
      <w:r w:rsidR="00053FFD">
        <w:instrText>helpdesk</w:instrText>
      </w:r>
      <w:r w:rsidR="00053FFD" w:rsidRPr="00510B2D">
        <w:rPr>
          <w:lang w:val="ru-RU"/>
        </w:rPr>
        <w:instrText>@</w:instrText>
      </w:r>
      <w:r w:rsidR="00053FFD">
        <w:instrText>itu</w:instrText>
      </w:r>
      <w:r w:rsidR="00053FFD" w:rsidRPr="00510B2D">
        <w:rPr>
          <w:lang w:val="ru-RU"/>
        </w:rPr>
        <w:instrText>.</w:instrText>
      </w:r>
      <w:r w:rsidR="00053FFD">
        <w:instrText>int</w:instrText>
      </w:r>
      <w:r w:rsidR="00053FFD" w:rsidRPr="00510B2D">
        <w:rPr>
          <w:lang w:val="ru-RU"/>
        </w:rPr>
        <w:instrText xml:space="preserve">" </w:instrText>
      </w:r>
      <w:r w:rsidR="00053FFD">
        <w:fldChar w:fldCharType="separate"/>
      </w:r>
      <w:r w:rsidRPr="00331A08">
        <w:rPr>
          <w:rStyle w:val="Hyperlink"/>
          <w:lang w:val="ru-RU"/>
        </w:rPr>
        <w:t>helpdesk@itu.int</w:t>
      </w:r>
      <w:r w:rsidR="00053FFD">
        <w:rPr>
          <w:rStyle w:val="Hyperlink"/>
          <w:lang w:val="ru-RU"/>
        </w:rPr>
        <w:fldChar w:fldCharType="end"/>
      </w:r>
      <w:r w:rsidRPr="00331A08">
        <w:rPr>
          <w:lang w:val="ru-RU"/>
        </w:rPr>
        <w:t>) подготовила ограниченное количество портативных компьютеров для участников, которые их не имеют</w:t>
      </w:r>
      <w:r w:rsidRPr="00331A08">
        <w:rPr>
          <w:rFonts w:eastAsia="SimSun"/>
          <w:lang w:val="ru-RU" w:eastAsia="zh-CN"/>
        </w:rPr>
        <w:t>.</w:t>
      </w:r>
    </w:p>
    <w:p w:rsidR="00357E98" w:rsidRPr="00331A08" w:rsidRDefault="00357E98" w:rsidP="00357E98">
      <w:pPr>
        <w:pStyle w:val="Heading1"/>
        <w:rPr>
          <w:lang w:val="ru-RU"/>
        </w:rPr>
      </w:pPr>
      <w:r w:rsidRPr="00331A08">
        <w:rPr>
          <w:lang w:val="ru-RU"/>
        </w:rPr>
        <w:t>5</w:t>
      </w:r>
      <w:r w:rsidRPr="00331A08">
        <w:rPr>
          <w:lang w:val="ru-RU"/>
        </w:rPr>
        <w:tab/>
        <w:t>Устный перевод</w:t>
      </w:r>
    </w:p>
    <w:p w:rsidR="00357E98" w:rsidRPr="00331A08" w:rsidRDefault="00357E98" w:rsidP="002F0613">
      <w:pPr>
        <w:tabs>
          <w:tab w:val="left" w:pos="720"/>
        </w:tabs>
        <w:rPr>
          <w:b/>
          <w:bCs/>
          <w:lang w:val="ru-RU"/>
        </w:rPr>
      </w:pPr>
      <w:r w:rsidRPr="00331A08">
        <w:rPr>
          <w:bCs/>
          <w:lang w:val="ru-RU"/>
        </w:rPr>
        <w:t xml:space="preserve">С учетом того что для проведения собрания с устным переводом требуется планирование, просим принять к сведению, что такой перевод будет обеспечиваться только по запросу Государств-Членов. Запросы на устный перевод следует направлять по адресу </w:t>
      </w:r>
      <w:r w:rsidR="00510B2D">
        <w:fldChar w:fldCharType="begin"/>
      </w:r>
      <w:r w:rsidR="00510B2D" w:rsidRPr="00510B2D">
        <w:rPr>
          <w:lang w:val="ru-RU"/>
        </w:rPr>
        <w:instrText xml:space="preserve"> </w:instrText>
      </w:r>
      <w:r w:rsidR="00510B2D">
        <w:instrText>HYPERLINK</w:instrText>
      </w:r>
      <w:r w:rsidR="00510B2D" w:rsidRPr="00510B2D">
        <w:rPr>
          <w:lang w:val="ru-RU"/>
        </w:rPr>
        <w:instrText xml:space="preserve"> </w:instrText>
      </w:r>
      <w:r w:rsidR="00510B2D" w:rsidRPr="00510B2D">
        <w:rPr>
          <w:lang w:val="ru-RU"/>
        </w:rPr>
        <w:instrText>"</w:instrText>
      </w:r>
      <w:r w:rsidR="00510B2D">
        <w:instrText>mailto</w:instrText>
      </w:r>
      <w:r w:rsidR="00510B2D" w:rsidRPr="00510B2D">
        <w:rPr>
          <w:lang w:val="ru-RU"/>
        </w:rPr>
        <w:instrText>:</w:instrText>
      </w:r>
      <w:r w:rsidR="00510B2D">
        <w:instrText>rsg</w:instrText>
      </w:r>
      <w:r w:rsidR="00510B2D" w:rsidRPr="00510B2D">
        <w:rPr>
          <w:lang w:val="ru-RU"/>
        </w:rPr>
        <w:instrText>7@</w:instrText>
      </w:r>
      <w:r w:rsidR="00510B2D">
        <w:instrText>itu</w:instrText>
      </w:r>
      <w:r w:rsidR="00510B2D" w:rsidRPr="00510B2D">
        <w:rPr>
          <w:lang w:val="ru-RU"/>
        </w:rPr>
        <w:instrText>.</w:instrText>
      </w:r>
      <w:r w:rsidR="00510B2D">
        <w:instrText>int</w:instrText>
      </w:r>
      <w:r w:rsidR="00510B2D" w:rsidRPr="00510B2D">
        <w:rPr>
          <w:lang w:val="ru-RU"/>
        </w:rPr>
        <w:instrText xml:space="preserve">" </w:instrText>
      </w:r>
      <w:r w:rsidR="00510B2D">
        <w:fldChar w:fldCharType="separate"/>
      </w:r>
      <w:r w:rsidR="002F0613">
        <w:rPr>
          <w:rStyle w:val="Hyperlink"/>
        </w:rPr>
        <w:t>rsg</w:t>
      </w:r>
      <w:r w:rsidR="002F0613" w:rsidRPr="002F0613">
        <w:rPr>
          <w:rStyle w:val="Hyperlink"/>
          <w:lang w:val="ru-RU"/>
        </w:rPr>
        <w:t>7@</w:t>
      </w:r>
      <w:r w:rsidR="002F0613">
        <w:rPr>
          <w:rStyle w:val="Hyperlink"/>
        </w:rPr>
        <w:t>itu</w:t>
      </w:r>
      <w:r w:rsidR="002F0613" w:rsidRPr="002F0613">
        <w:rPr>
          <w:rStyle w:val="Hyperlink"/>
          <w:lang w:val="ru-RU"/>
        </w:rPr>
        <w:t>.</w:t>
      </w:r>
      <w:proofErr w:type="spellStart"/>
      <w:r w:rsidR="002F0613">
        <w:rPr>
          <w:rStyle w:val="Hyperlink"/>
        </w:rPr>
        <w:t>int</w:t>
      </w:r>
      <w:proofErr w:type="spellEnd"/>
      <w:r w:rsidR="00510B2D">
        <w:rPr>
          <w:rStyle w:val="Hyperlink"/>
        </w:rPr>
        <w:fldChar w:fldCharType="end"/>
      </w:r>
      <w:r w:rsidRPr="00331A08">
        <w:rPr>
          <w:bCs/>
          <w:lang w:val="ru-RU"/>
        </w:rPr>
        <w:t xml:space="preserve"> не позднее чем за один месяц до начала работы собрания, т. е. до 8 апреля 2012 года. Этот предельный срок требуется для того, чтобы секретариат принял необходимые меры для обеспечения устного перевода.</w:t>
      </w:r>
    </w:p>
    <w:p w:rsidR="00357E98" w:rsidRPr="00331A08" w:rsidRDefault="00357E98" w:rsidP="00357E98">
      <w:pPr>
        <w:pStyle w:val="Heading1"/>
        <w:rPr>
          <w:lang w:val="ru-RU"/>
        </w:rPr>
      </w:pPr>
      <w:r w:rsidRPr="00331A08">
        <w:rPr>
          <w:lang w:val="ru-RU"/>
        </w:rPr>
        <w:t>6</w:t>
      </w:r>
      <w:r w:rsidRPr="00331A08">
        <w:rPr>
          <w:lang w:val="ru-RU"/>
        </w:rPr>
        <w:tab/>
        <w:t>Участие/необходимость получения визы</w:t>
      </w:r>
    </w:p>
    <w:p w:rsidR="00357E98" w:rsidRPr="00331A08" w:rsidRDefault="00357E98" w:rsidP="00946EA3">
      <w:pPr>
        <w:rPr>
          <w:szCs w:val="24"/>
          <w:lang w:val="ru-RU"/>
        </w:rPr>
      </w:pPr>
      <w:r w:rsidRPr="00331A08">
        <w:rPr>
          <w:szCs w:val="24"/>
          <w:lang w:val="ru-RU"/>
        </w:rPr>
        <w:t xml:space="preserve">Регистрация делегатов/участников собрания будет проводиться в онлайновой форме с использованием веб-сайта МСЭ-R. Каждому Государству-Члену/Члену Сектора/Ассоциированному члену и каждой академической организации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связаться напрямую с координатором, назначенным в его/ее объединении для всех видов деятельности </w:t>
      </w:r>
      <w:r w:rsidR="00946EA3">
        <w:rPr>
          <w:szCs w:val="24"/>
          <w:lang w:val="ru-RU"/>
        </w:rPr>
        <w:t>и</w:t>
      </w:r>
      <w:r w:rsidRPr="00331A08">
        <w:rPr>
          <w:szCs w:val="24"/>
          <w:lang w:val="ru-RU"/>
        </w:rPr>
        <w:t xml:space="preserve">сследовательской комиссии. Список назначенных координаторов (DFP) и подробная информация в отношении необходимости получения визы приводятся на веб-странице </w:t>
      </w:r>
      <w:r w:rsidRPr="00331A08">
        <w:rPr>
          <w:b/>
          <w:bCs/>
          <w:szCs w:val="24"/>
          <w:lang w:val="ru-RU"/>
        </w:rPr>
        <w:t xml:space="preserve">МСЭ-R </w:t>
      </w:r>
      <w:r w:rsidRPr="00331A08">
        <w:rPr>
          <w:szCs w:val="24"/>
          <w:lang w:val="ru-RU"/>
        </w:rPr>
        <w:t>"</w:t>
      </w:r>
      <w:r w:rsidRPr="00331A08">
        <w:rPr>
          <w:b/>
          <w:bCs/>
          <w:szCs w:val="24"/>
          <w:lang w:val="ru-RU"/>
        </w:rPr>
        <w:t>Информация и регистрация делегатов</w:t>
      </w:r>
      <w:r w:rsidRPr="00331A08">
        <w:rPr>
          <w:szCs w:val="24"/>
          <w:lang w:val="ru-RU"/>
        </w:rPr>
        <w:t>"</w:t>
      </w:r>
      <w:r w:rsidRPr="00331A08">
        <w:rPr>
          <w:b/>
          <w:bCs/>
          <w:szCs w:val="24"/>
          <w:lang w:val="ru-RU"/>
        </w:rPr>
        <w:t xml:space="preserve"> </w:t>
      </w:r>
      <w:r w:rsidRPr="00331A08">
        <w:rPr>
          <w:szCs w:val="24"/>
          <w:lang w:val="ru-RU"/>
        </w:rPr>
        <w:t>по адресу:</w:t>
      </w:r>
    </w:p>
    <w:p w:rsidR="00357E98" w:rsidRPr="00331A08" w:rsidRDefault="00510B2D" w:rsidP="002F0613">
      <w:pPr>
        <w:jc w:val="center"/>
        <w:rPr>
          <w:szCs w:val="24"/>
          <w:lang w:val="ru-RU"/>
        </w:rPr>
      </w:pPr>
      <w:hyperlink r:id="rId13" w:history="1">
        <w:r w:rsidR="002F0613" w:rsidRPr="0054076F">
          <w:rPr>
            <w:rStyle w:val="Hyperlink"/>
            <w:szCs w:val="24"/>
            <w:lang w:val="ru-RU"/>
          </w:rPr>
          <w:t>http://www.itu.int/ITU-R/go/delegate-reg-info/</w:t>
        </w:r>
        <w:proofErr w:type="spellStart"/>
        <w:r w:rsidR="002F0613" w:rsidRPr="0054076F">
          <w:rPr>
            <w:rStyle w:val="Hyperlink"/>
            <w:szCs w:val="24"/>
            <w:lang w:val="en-US"/>
          </w:rPr>
          <w:t>ru</w:t>
        </w:r>
        <w:proofErr w:type="spellEnd"/>
      </w:hyperlink>
      <w:r w:rsidR="00357E98" w:rsidRPr="00331A08">
        <w:rPr>
          <w:szCs w:val="24"/>
          <w:lang w:val="ru-RU"/>
        </w:rPr>
        <w:t>.</w:t>
      </w:r>
    </w:p>
    <w:p w:rsidR="00357E98" w:rsidRPr="00331A08" w:rsidRDefault="00357E98" w:rsidP="00357E98">
      <w:pPr>
        <w:rPr>
          <w:lang w:val="ru-RU"/>
        </w:rPr>
      </w:pPr>
      <w:r w:rsidRPr="00331A08">
        <w:rPr>
          <w:lang w:val="ru-RU"/>
        </w:rPr>
        <w:t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удостоверение личности с фотографией.</w:t>
      </w:r>
    </w:p>
    <w:p w:rsidR="00357E98" w:rsidRPr="00331A08" w:rsidRDefault="00357E98" w:rsidP="00357E98">
      <w:pPr>
        <w:tabs>
          <w:tab w:val="left" w:pos="709"/>
        </w:tabs>
        <w:rPr>
          <w:lang w:val="ru-RU"/>
        </w:rPr>
      </w:pPr>
      <w:r w:rsidRPr="00331A08">
        <w:rPr>
          <w:szCs w:val="24"/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4" w:history="1">
        <w:r w:rsidRPr="00331A08">
          <w:rPr>
            <w:rStyle w:val="Hyperlink"/>
            <w:szCs w:val="24"/>
            <w:lang w:val="ru-RU"/>
          </w:rPr>
          <w:t>http://www.itu.int/travel/index.html</w:t>
        </w:r>
      </w:hyperlink>
      <w:r w:rsidRPr="00331A08">
        <w:rPr>
          <w:lang w:val="ru-RU"/>
        </w:rPr>
        <w:t>.</w:t>
      </w:r>
    </w:p>
    <w:p w:rsidR="00357E98" w:rsidRPr="00331A08" w:rsidRDefault="00357E98" w:rsidP="00357E9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331A08">
        <w:rPr>
          <w:szCs w:val="22"/>
          <w:lang w:val="ru-RU"/>
        </w:rPr>
        <w:tab/>
        <w:t>Франсуа Ранси</w:t>
      </w:r>
    </w:p>
    <w:p w:rsidR="00357E98" w:rsidRPr="00331A08" w:rsidRDefault="00357E98" w:rsidP="00357E9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  <w:lang w:val="ru-RU"/>
        </w:rPr>
      </w:pPr>
      <w:r w:rsidRPr="00331A08">
        <w:rPr>
          <w:szCs w:val="22"/>
          <w:lang w:val="ru-RU"/>
        </w:rPr>
        <w:tab/>
        <w:t>Директор Бюро радиосвязи</w:t>
      </w:r>
    </w:p>
    <w:p w:rsidR="00357E98" w:rsidRPr="00331A08" w:rsidRDefault="00357E98" w:rsidP="00357E98">
      <w:pPr>
        <w:tabs>
          <w:tab w:val="left" w:pos="4820"/>
        </w:tabs>
        <w:spacing w:before="1440"/>
        <w:rPr>
          <w:szCs w:val="22"/>
          <w:u w:val="single"/>
          <w:lang w:val="ru-RU"/>
        </w:rPr>
      </w:pPr>
      <w:bookmarkStart w:id="4" w:name="ddistribution"/>
      <w:bookmarkEnd w:id="4"/>
      <w:r w:rsidRPr="00331A08">
        <w:rPr>
          <w:b/>
          <w:szCs w:val="22"/>
          <w:lang w:val="ru-RU"/>
        </w:rPr>
        <w:t>Приложения</w:t>
      </w:r>
      <w:r w:rsidRPr="00331A08">
        <w:rPr>
          <w:bCs/>
          <w:szCs w:val="22"/>
          <w:lang w:val="ru-RU"/>
        </w:rPr>
        <w:t>:</w:t>
      </w:r>
      <w:r w:rsidRPr="00331A08">
        <w:rPr>
          <w:szCs w:val="22"/>
          <w:lang w:val="ru-RU"/>
        </w:rPr>
        <w:t xml:space="preserve"> 2</w:t>
      </w:r>
    </w:p>
    <w:p w:rsidR="00357E98" w:rsidRPr="00331A08" w:rsidRDefault="00357E98" w:rsidP="00357E98">
      <w:pPr>
        <w:tabs>
          <w:tab w:val="left" w:pos="6237"/>
        </w:tabs>
        <w:spacing w:before="360"/>
        <w:rPr>
          <w:sz w:val="20"/>
          <w:u w:val="single"/>
          <w:lang w:val="ru-RU"/>
        </w:rPr>
      </w:pPr>
    </w:p>
    <w:p w:rsidR="00357E98" w:rsidRPr="00331A08" w:rsidRDefault="00357E98" w:rsidP="00357E98">
      <w:pPr>
        <w:tabs>
          <w:tab w:val="left" w:pos="6237"/>
        </w:tabs>
        <w:spacing w:before="360"/>
        <w:rPr>
          <w:sz w:val="20"/>
          <w:u w:val="single"/>
          <w:lang w:val="ru-RU"/>
        </w:rPr>
      </w:pPr>
    </w:p>
    <w:p w:rsidR="00357E98" w:rsidRPr="00331A08" w:rsidRDefault="00357E98" w:rsidP="00357E98">
      <w:pPr>
        <w:tabs>
          <w:tab w:val="left" w:pos="6237"/>
        </w:tabs>
        <w:spacing w:before="360"/>
        <w:rPr>
          <w:sz w:val="20"/>
          <w:u w:val="single"/>
          <w:lang w:val="ru-RU"/>
        </w:rPr>
      </w:pPr>
    </w:p>
    <w:p w:rsidR="00357E98" w:rsidRPr="00331A08" w:rsidRDefault="00357E98" w:rsidP="00357E98">
      <w:pPr>
        <w:tabs>
          <w:tab w:val="left" w:pos="6237"/>
        </w:tabs>
        <w:spacing w:before="360"/>
        <w:rPr>
          <w:sz w:val="20"/>
          <w:u w:val="single"/>
          <w:lang w:val="ru-RU"/>
        </w:rPr>
      </w:pPr>
    </w:p>
    <w:p w:rsidR="00357E98" w:rsidRPr="00331A08" w:rsidRDefault="00357E98" w:rsidP="00357E98">
      <w:pPr>
        <w:tabs>
          <w:tab w:val="left" w:pos="6237"/>
        </w:tabs>
        <w:spacing w:before="0"/>
        <w:rPr>
          <w:sz w:val="20"/>
          <w:lang w:val="ru-RU"/>
        </w:rPr>
      </w:pPr>
      <w:r w:rsidRPr="00331A08">
        <w:rPr>
          <w:sz w:val="20"/>
          <w:u w:val="single"/>
          <w:lang w:val="ru-RU"/>
        </w:rPr>
        <w:t>Рассылка</w:t>
      </w:r>
      <w:r w:rsidRPr="00331A08">
        <w:rPr>
          <w:sz w:val="20"/>
          <w:lang w:val="ru-RU"/>
        </w:rPr>
        <w:t>:</w:t>
      </w:r>
    </w:p>
    <w:p w:rsidR="00357E98" w:rsidRPr="00331A08" w:rsidRDefault="00357E98" w:rsidP="0097682D">
      <w:pPr>
        <w:tabs>
          <w:tab w:val="left" w:pos="360"/>
          <w:tab w:val="left" w:pos="6237"/>
        </w:tabs>
        <w:spacing w:before="8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 xml:space="preserve">Администрациям Государств-Членов и Членам Сектора радиосвязи, </w:t>
      </w:r>
      <w:r w:rsidR="00760228" w:rsidRPr="00331A08">
        <w:rPr>
          <w:sz w:val="20"/>
          <w:lang w:val="ru-RU"/>
        </w:rPr>
        <w:t>принимающим участие</w:t>
      </w:r>
      <w:r w:rsidRPr="00331A08">
        <w:rPr>
          <w:sz w:val="20"/>
          <w:lang w:val="ru-RU"/>
        </w:rPr>
        <w:t xml:space="preserve"> в работе 7</w:t>
      </w:r>
      <w:r w:rsidR="00552398" w:rsidRPr="00331A08">
        <w:rPr>
          <w:sz w:val="20"/>
          <w:lang w:val="ru-RU"/>
        </w:rPr>
        <w:noBreakHyphen/>
      </w:r>
      <w:r w:rsidRPr="00331A08">
        <w:rPr>
          <w:sz w:val="20"/>
          <w:lang w:val="ru-RU"/>
        </w:rPr>
        <w:t>й</w:t>
      </w:r>
      <w:r w:rsidR="00552398" w:rsidRPr="00331A08">
        <w:rPr>
          <w:sz w:val="20"/>
          <w:lang w:val="ru-RU"/>
        </w:rPr>
        <w:t> </w:t>
      </w:r>
      <w:r w:rsidRPr="00331A08">
        <w:rPr>
          <w:sz w:val="20"/>
          <w:lang w:val="ru-RU"/>
        </w:rPr>
        <w:t>Исследовательской комиссии по радиосвязи</w:t>
      </w:r>
      <w:r w:rsidRPr="00331A08">
        <w:rPr>
          <w:szCs w:val="22"/>
          <w:lang w:val="ru-RU"/>
        </w:rPr>
        <w:t xml:space="preserve"> </w:t>
      </w:r>
    </w:p>
    <w:p w:rsidR="00357E98" w:rsidRPr="00331A08" w:rsidRDefault="00552398" w:rsidP="00760228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>Ассоциированным ч</w:t>
      </w:r>
      <w:r w:rsidR="00357E98" w:rsidRPr="00331A08">
        <w:rPr>
          <w:sz w:val="20"/>
          <w:lang w:val="ru-RU"/>
        </w:rPr>
        <w:t xml:space="preserve">ленам МСЭ-R, </w:t>
      </w:r>
      <w:r w:rsidR="00760228" w:rsidRPr="00331A08">
        <w:rPr>
          <w:sz w:val="20"/>
          <w:lang w:val="ru-RU"/>
        </w:rPr>
        <w:t>принимающим участие</w:t>
      </w:r>
      <w:r w:rsidR="00357E98" w:rsidRPr="00331A08">
        <w:rPr>
          <w:sz w:val="20"/>
          <w:lang w:val="ru-RU"/>
        </w:rPr>
        <w:t xml:space="preserve"> в работе 7-й Исследовательской комиссии по радиосвязи</w:t>
      </w:r>
    </w:p>
    <w:p w:rsidR="00357E98" w:rsidRPr="00331A08" w:rsidRDefault="00357E98" w:rsidP="00357E98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 xml:space="preserve">Академическим организациям </w:t>
      </w:r>
      <w:r w:rsidR="00760228" w:rsidRPr="00331A08">
        <w:rPr>
          <w:sz w:val="20"/>
          <w:lang w:val="ru-RU"/>
        </w:rPr>
        <w:t xml:space="preserve">– Членам </w:t>
      </w:r>
      <w:r w:rsidRPr="00331A08">
        <w:rPr>
          <w:sz w:val="20"/>
          <w:lang w:val="ru-RU"/>
        </w:rPr>
        <w:t>МСЭ-R</w:t>
      </w:r>
    </w:p>
    <w:p w:rsidR="00357E98" w:rsidRPr="00331A08" w:rsidRDefault="00357E98" w:rsidP="00357E98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357E98" w:rsidRPr="00331A08" w:rsidRDefault="00357E98" w:rsidP="00357E98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357E98" w:rsidRPr="00331A08" w:rsidRDefault="00357E98" w:rsidP="00357E98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>Членам Радиорегламентарного комитета</w:t>
      </w:r>
    </w:p>
    <w:p w:rsidR="00357E98" w:rsidRPr="00331A08" w:rsidRDefault="00357E98" w:rsidP="00357E98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331A08">
        <w:rPr>
          <w:sz w:val="20"/>
          <w:lang w:val="ru-RU"/>
        </w:rPr>
        <w:t>–</w:t>
      </w:r>
      <w:r w:rsidRPr="00331A08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B939B1" w:rsidRPr="00331A08" w:rsidRDefault="00B939B1" w:rsidP="00B939B1">
      <w:pPr>
        <w:rPr>
          <w:lang w:val="ru-RU"/>
        </w:rPr>
      </w:pPr>
    </w:p>
    <w:p w:rsidR="00713C5F" w:rsidRPr="00331A08" w:rsidRDefault="00713C5F" w:rsidP="00713C5F">
      <w:pPr>
        <w:rPr>
          <w:lang w:val="ru-RU"/>
        </w:rPr>
      </w:pPr>
      <w:r w:rsidRPr="00331A08">
        <w:rPr>
          <w:lang w:val="ru-RU"/>
        </w:rPr>
        <w:br w:type="page"/>
      </w:r>
    </w:p>
    <w:p w:rsidR="00357E98" w:rsidRPr="00331A08" w:rsidRDefault="00357E98" w:rsidP="007A3254">
      <w:pPr>
        <w:pStyle w:val="AppendixNo"/>
        <w:rPr>
          <w:lang w:val="ru-RU" w:eastAsia="zh-CN"/>
        </w:rPr>
      </w:pPr>
      <w:r w:rsidRPr="00331A08">
        <w:rPr>
          <w:lang w:val="ru-RU" w:eastAsia="zh-CN"/>
        </w:rPr>
        <w:t>ПРИЛОЖЕНИЕ 1</w:t>
      </w:r>
    </w:p>
    <w:p w:rsidR="00357E98" w:rsidRPr="00331A08" w:rsidRDefault="00357E98" w:rsidP="00571312">
      <w:pPr>
        <w:pStyle w:val="Appendixtitle"/>
        <w:spacing w:after="120"/>
        <w:rPr>
          <w:lang w:val="ru-RU" w:eastAsia="zh-CN"/>
        </w:rPr>
      </w:pPr>
      <w:r w:rsidRPr="00331A08">
        <w:rPr>
          <w:lang w:val="ru-RU" w:eastAsia="zh-CN"/>
        </w:rPr>
        <w:t xml:space="preserve">Проект повестки дня собрания 7-й Исследовательской </w:t>
      </w:r>
      <w:r w:rsidRPr="00331A08">
        <w:rPr>
          <w:lang w:val="ru-RU" w:eastAsia="zh-CN"/>
        </w:rPr>
        <w:br/>
        <w:t>комиссии по радиосвязи</w:t>
      </w:r>
    </w:p>
    <w:p w:rsidR="00357E98" w:rsidRPr="00331A08" w:rsidRDefault="00357E98" w:rsidP="00FD4295">
      <w:pPr>
        <w:spacing w:before="0"/>
        <w:jc w:val="center"/>
        <w:rPr>
          <w:lang w:val="ru-RU"/>
        </w:rPr>
      </w:pPr>
      <w:r w:rsidRPr="00331A08">
        <w:rPr>
          <w:lang w:val="ru-RU"/>
        </w:rPr>
        <w:t>(Женева, 8</w:t>
      </w:r>
      <w:r w:rsidR="00713C5F" w:rsidRPr="00331A08">
        <w:rPr>
          <w:lang w:val="ru-RU"/>
        </w:rPr>
        <w:t>–</w:t>
      </w:r>
      <w:r w:rsidR="002F0613">
        <w:rPr>
          <w:lang w:val="ru-RU"/>
        </w:rPr>
        <w:t>9 мая 2012 г</w:t>
      </w:r>
      <w:r w:rsidR="002F0613" w:rsidRPr="00510B2D">
        <w:rPr>
          <w:lang w:val="ru-RU"/>
        </w:rPr>
        <w:t>.</w:t>
      </w:r>
      <w:r w:rsidRPr="00331A08">
        <w:rPr>
          <w:lang w:val="ru-RU"/>
        </w:rPr>
        <w:t>)</w:t>
      </w:r>
    </w:p>
    <w:p w:rsidR="00357E98" w:rsidRPr="00331A08" w:rsidRDefault="00357E98" w:rsidP="00FD4295">
      <w:pPr>
        <w:pStyle w:val="enumlev1"/>
        <w:spacing w:before="360"/>
        <w:rPr>
          <w:lang w:val="ru-RU"/>
        </w:rPr>
      </w:pPr>
      <w:r w:rsidRPr="00331A08">
        <w:rPr>
          <w:b/>
          <w:bCs/>
          <w:lang w:val="ru-RU"/>
        </w:rPr>
        <w:t>1</w:t>
      </w:r>
      <w:r w:rsidRPr="00331A08">
        <w:rPr>
          <w:lang w:val="ru-RU"/>
        </w:rPr>
        <w:tab/>
        <w:t>Вступительные замечания</w:t>
      </w:r>
    </w:p>
    <w:p w:rsidR="00357E98" w:rsidRPr="00331A08" w:rsidRDefault="00357E98" w:rsidP="00357E98">
      <w:pPr>
        <w:pStyle w:val="enumlev2"/>
        <w:tabs>
          <w:tab w:val="clear" w:pos="794"/>
          <w:tab w:val="clear" w:pos="1191"/>
        </w:tabs>
        <w:ind w:left="794" w:firstLine="0"/>
        <w:rPr>
          <w:lang w:val="ru-RU"/>
        </w:rPr>
      </w:pPr>
      <w:r w:rsidRPr="00331A08">
        <w:rPr>
          <w:b/>
          <w:bCs/>
          <w:lang w:val="ru-RU"/>
        </w:rPr>
        <w:t>1.1</w:t>
      </w:r>
      <w:r w:rsidRPr="00331A08">
        <w:rPr>
          <w:b/>
          <w:bCs/>
          <w:lang w:val="ru-RU"/>
        </w:rPr>
        <w:tab/>
      </w:r>
      <w:r w:rsidRPr="00331A08">
        <w:rPr>
          <w:szCs w:val="22"/>
          <w:lang w:val="ru-RU"/>
        </w:rPr>
        <w:t>Директор</w:t>
      </w:r>
      <w:r w:rsidRPr="00331A08">
        <w:rPr>
          <w:lang w:val="ru-RU"/>
        </w:rPr>
        <w:t xml:space="preserve"> БР</w:t>
      </w:r>
    </w:p>
    <w:p w:rsidR="00357E98" w:rsidRPr="00331A08" w:rsidRDefault="00357E98" w:rsidP="00357E98">
      <w:pPr>
        <w:pStyle w:val="enumlev2"/>
        <w:tabs>
          <w:tab w:val="clear" w:pos="794"/>
          <w:tab w:val="clear" w:pos="1191"/>
        </w:tabs>
        <w:ind w:left="794" w:firstLine="0"/>
        <w:rPr>
          <w:lang w:val="ru-RU"/>
        </w:rPr>
      </w:pPr>
      <w:r w:rsidRPr="00331A08">
        <w:rPr>
          <w:b/>
          <w:bCs/>
          <w:lang w:val="ru-RU"/>
        </w:rPr>
        <w:t>1.2</w:t>
      </w:r>
      <w:r w:rsidRPr="00331A08">
        <w:rPr>
          <w:b/>
          <w:bCs/>
          <w:lang w:val="ru-RU"/>
        </w:rPr>
        <w:tab/>
      </w:r>
      <w:r w:rsidRPr="00331A08">
        <w:rPr>
          <w:szCs w:val="22"/>
          <w:lang w:val="ru-RU"/>
        </w:rPr>
        <w:t>Председатель</w:t>
      </w:r>
    </w:p>
    <w:p w:rsidR="00357E98" w:rsidRPr="00331A08" w:rsidRDefault="00357E98" w:rsidP="00357E98">
      <w:pPr>
        <w:pStyle w:val="enumlev1"/>
        <w:rPr>
          <w:lang w:val="ru-RU"/>
        </w:rPr>
      </w:pPr>
      <w:r w:rsidRPr="00331A08">
        <w:rPr>
          <w:b/>
          <w:bCs/>
          <w:lang w:val="ru-RU"/>
        </w:rPr>
        <w:t>2</w:t>
      </w:r>
      <w:r w:rsidRPr="00331A08">
        <w:rPr>
          <w:lang w:val="ru-RU"/>
        </w:rPr>
        <w:tab/>
        <w:t>Утверждение повестки дня</w:t>
      </w:r>
    </w:p>
    <w:p w:rsidR="00357E98" w:rsidRPr="00331A08" w:rsidRDefault="00357E98" w:rsidP="00357E98">
      <w:pPr>
        <w:pStyle w:val="enumlev1"/>
        <w:rPr>
          <w:lang w:val="ru-RU"/>
        </w:rPr>
      </w:pPr>
      <w:r w:rsidRPr="00331A08">
        <w:rPr>
          <w:b/>
          <w:bCs/>
          <w:lang w:val="ru-RU"/>
        </w:rPr>
        <w:t>3</w:t>
      </w:r>
      <w:r w:rsidRPr="00331A08">
        <w:rPr>
          <w:lang w:val="ru-RU"/>
        </w:rPr>
        <w:tab/>
        <w:t>Назначение Докладчика</w:t>
      </w:r>
    </w:p>
    <w:p w:rsidR="00357E98" w:rsidRPr="00331A08" w:rsidRDefault="00357E98" w:rsidP="00D5345E">
      <w:pPr>
        <w:pStyle w:val="enumlev1"/>
        <w:rPr>
          <w:lang w:val="ru-RU"/>
        </w:rPr>
      </w:pPr>
      <w:r w:rsidRPr="00331A08">
        <w:rPr>
          <w:b/>
          <w:bCs/>
          <w:lang w:val="ru-RU"/>
        </w:rPr>
        <w:t>4</w:t>
      </w:r>
      <w:r w:rsidRPr="00331A08">
        <w:rPr>
          <w:lang w:val="ru-RU"/>
        </w:rPr>
        <w:tab/>
        <w:t>Краткий отчет о решениях, принятых в ходе собрания 7-й Исследовательской комиссии 4</w:t>
      </w:r>
      <w:r w:rsidR="00D5345E">
        <w:rPr>
          <w:lang w:val="ru-RU"/>
        </w:rPr>
        <w:sym w:font="Symbol" w:char="F02D"/>
      </w:r>
      <w:r w:rsidRPr="00331A08">
        <w:rPr>
          <w:lang w:val="ru-RU"/>
        </w:rPr>
        <w:t>12</w:t>
      </w:r>
      <w:r w:rsidR="00D5345E">
        <w:rPr>
          <w:lang w:val="ru-RU"/>
        </w:rPr>
        <w:t> </w:t>
      </w:r>
      <w:r w:rsidRPr="00331A08">
        <w:rPr>
          <w:lang w:val="ru-RU"/>
        </w:rPr>
        <w:t>октября 2010 года (</w:t>
      </w:r>
      <w:hyperlink r:id="rId15" w:history="1">
        <w:r w:rsidRPr="00331A08">
          <w:rPr>
            <w:rStyle w:val="Hyperlink"/>
            <w:lang w:val="ru-RU"/>
          </w:rPr>
          <w:t>Документ 7/135</w:t>
        </w:r>
      </w:hyperlink>
      <w:r w:rsidRPr="00331A08">
        <w:rPr>
          <w:lang w:val="ru-RU"/>
        </w:rPr>
        <w:t>)</w:t>
      </w:r>
    </w:p>
    <w:p w:rsidR="00357E98" w:rsidRPr="00331A08" w:rsidRDefault="00357E98" w:rsidP="00357E98">
      <w:pPr>
        <w:pStyle w:val="enumlev1"/>
        <w:rPr>
          <w:lang w:val="ru-RU"/>
        </w:rPr>
      </w:pPr>
      <w:r w:rsidRPr="00331A08">
        <w:rPr>
          <w:b/>
          <w:bCs/>
          <w:szCs w:val="22"/>
          <w:lang w:val="ru-RU"/>
        </w:rPr>
        <w:t>5</w:t>
      </w:r>
      <w:r w:rsidRPr="00331A08">
        <w:rPr>
          <w:b/>
          <w:bCs/>
          <w:szCs w:val="22"/>
          <w:lang w:val="ru-RU"/>
        </w:rPr>
        <w:tab/>
      </w:r>
      <w:r w:rsidRPr="00331A08">
        <w:rPr>
          <w:bCs/>
          <w:lang w:val="ru-RU"/>
        </w:rPr>
        <w:t>Результаты работы АР-12, ВКР-12 и ПСК15-1</w:t>
      </w:r>
    </w:p>
    <w:p w:rsidR="00357E98" w:rsidRPr="00331A08" w:rsidRDefault="00357E98" w:rsidP="00357E98">
      <w:pPr>
        <w:pStyle w:val="enumlev1"/>
        <w:rPr>
          <w:lang w:val="ru-RU"/>
        </w:rPr>
      </w:pPr>
      <w:r w:rsidRPr="00331A08">
        <w:rPr>
          <w:b/>
          <w:bCs/>
          <w:lang w:val="ru-RU"/>
        </w:rPr>
        <w:t>6</w:t>
      </w:r>
      <w:r w:rsidRPr="00331A08">
        <w:rPr>
          <w:lang w:val="ru-RU"/>
        </w:rPr>
        <w:tab/>
        <w:t>Исполнительные</w:t>
      </w:r>
      <w:r w:rsidRPr="00331A08">
        <w:rPr>
          <w:bCs/>
          <w:lang w:val="ru-RU"/>
        </w:rPr>
        <w:t xml:space="preserve"> </w:t>
      </w:r>
      <w:r w:rsidRPr="00331A08">
        <w:rPr>
          <w:lang w:val="ru-RU"/>
        </w:rPr>
        <w:t>отчеты рабочих групп</w:t>
      </w:r>
    </w:p>
    <w:p w:rsidR="00357E98" w:rsidRPr="00331A08" w:rsidRDefault="00357E98" w:rsidP="00357E98">
      <w:pPr>
        <w:pStyle w:val="enumlev2"/>
        <w:tabs>
          <w:tab w:val="clear" w:pos="794"/>
          <w:tab w:val="clear" w:pos="1191"/>
        </w:tabs>
        <w:ind w:left="794" w:firstLine="0"/>
        <w:rPr>
          <w:szCs w:val="22"/>
          <w:lang w:val="ru-RU"/>
        </w:rPr>
      </w:pPr>
      <w:r w:rsidRPr="00331A08">
        <w:rPr>
          <w:b/>
          <w:bCs/>
          <w:szCs w:val="22"/>
          <w:lang w:val="ru-RU"/>
        </w:rPr>
        <w:t>6.1</w:t>
      </w:r>
      <w:r w:rsidRPr="00331A08">
        <w:rPr>
          <w:szCs w:val="22"/>
          <w:lang w:val="ru-RU"/>
        </w:rPr>
        <w:tab/>
        <w:t>Рабочая группа 7А</w:t>
      </w:r>
    </w:p>
    <w:p w:rsidR="00357E98" w:rsidRPr="00331A08" w:rsidRDefault="00357E98" w:rsidP="00357E98">
      <w:pPr>
        <w:pStyle w:val="enumlev2"/>
        <w:tabs>
          <w:tab w:val="clear" w:pos="794"/>
          <w:tab w:val="clear" w:pos="1191"/>
        </w:tabs>
        <w:ind w:left="794" w:firstLine="0"/>
        <w:rPr>
          <w:szCs w:val="22"/>
          <w:lang w:val="ru-RU"/>
        </w:rPr>
      </w:pPr>
      <w:r w:rsidRPr="00331A08">
        <w:rPr>
          <w:b/>
          <w:bCs/>
          <w:szCs w:val="22"/>
          <w:lang w:val="ru-RU"/>
        </w:rPr>
        <w:t>6.2</w:t>
      </w:r>
      <w:r w:rsidRPr="00331A08">
        <w:rPr>
          <w:szCs w:val="22"/>
          <w:lang w:val="ru-RU"/>
        </w:rPr>
        <w:tab/>
        <w:t>Рабочая группа 7B</w:t>
      </w:r>
    </w:p>
    <w:p w:rsidR="00357E98" w:rsidRPr="00331A08" w:rsidRDefault="00357E98" w:rsidP="00357E98">
      <w:pPr>
        <w:pStyle w:val="enumlev2"/>
        <w:tabs>
          <w:tab w:val="clear" w:pos="794"/>
          <w:tab w:val="clear" w:pos="1191"/>
        </w:tabs>
        <w:ind w:left="794" w:firstLine="0"/>
        <w:rPr>
          <w:szCs w:val="22"/>
          <w:lang w:val="ru-RU"/>
        </w:rPr>
      </w:pPr>
      <w:r w:rsidRPr="00331A08">
        <w:rPr>
          <w:b/>
          <w:bCs/>
          <w:szCs w:val="22"/>
          <w:lang w:val="ru-RU"/>
        </w:rPr>
        <w:t>6.3</w:t>
      </w:r>
      <w:r w:rsidRPr="00331A08">
        <w:rPr>
          <w:szCs w:val="22"/>
          <w:lang w:val="ru-RU"/>
        </w:rPr>
        <w:tab/>
        <w:t>Рабочая группа 7C</w:t>
      </w:r>
    </w:p>
    <w:p w:rsidR="00357E98" w:rsidRPr="00331A08" w:rsidRDefault="00357E98" w:rsidP="00357E98">
      <w:pPr>
        <w:pStyle w:val="enumlev2"/>
        <w:tabs>
          <w:tab w:val="clear" w:pos="794"/>
          <w:tab w:val="clear" w:pos="1191"/>
        </w:tabs>
        <w:ind w:left="794" w:firstLine="0"/>
        <w:rPr>
          <w:szCs w:val="22"/>
          <w:lang w:val="ru-RU"/>
        </w:rPr>
      </w:pPr>
      <w:r w:rsidRPr="00331A08">
        <w:rPr>
          <w:b/>
          <w:bCs/>
          <w:szCs w:val="22"/>
          <w:lang w:val="ru-RU"/>
        </w:rPr>
        <w:t>6.4</w:t>
      </w:r>
      <w:r w:rsidRPr="00331A08">
        <w:rPr>
          <w:szCs w:val="22"/>
          <w:lang w:val="ru-RU"/>
        </w:rPr>
        <w:tab/>
        <w:t>Рабочая группа 7D</w:t>
      </w:r>
    </w:p>
    <w:p w:rsidR="00357E98" w:rsidRPr="00331A08" w:rsidRDefault="00357E98" w:rsidP="00760228">
      <w:pPr>
        <w:pStyle w:val="enumlev1"/>
        <w:rPr>
          <w:lang w:val="ru-RU"/>
        </w:rPr>
      </w:pPr>
      <w:r w:rsidRPr="00331A08">
        <w:rPr>
          <w:b/>
          <w:lang w:val="ru-RU"/>
        </w:rPr>
        <w:t>7</w:t>
      </w:r>
      <w:r w:rsidRPr="00331A08">
        <w:rPr>
          <w:b/>
          <w:lang w:val="ru-RU"/>
        </w:rPr>
        <w:tab/>
      </w:r>
      <w:r w:rsidR="00760228" w:rsidRPr="00331A08">
        <w:rPr>
          <w:lang w:val="ru-RU"/>
        </w:rPr>
        <w:t>Одобрение</w:t>
      </w:r>
      <w:r w:rsidRPr="00331A08">
        <w:rPr>
          <w:lang w:val="ru-RU"/>
        </w:rPr>
        <w:t xml:space="preserve"> проектов новых и пересмотренных Рекомендаций и решения по процедуре утверждения (см. Резолюцию МСЭ-R 1-6, пп. 10.2.1, 10.2.2 и 10.4)</w:t>
      </w:r>
    </w:p>
    <w:p w:rsidR="00357E98" w:rsidRPr="00331A08" w:rsidRDefault="00357E98" w:rsidP="00357E98">
      <w:pPr>
        <w:pStyle w:val="enumlev1"/>
        <w:rPr>
          <w:lang w:val="ru-RU"/>
        </w:rPr>
      </w:pPr>
      <w:r w:rsidRPr="00331A08">
        <w:rPr>
          <w:b/>
          <w:bCs/>
          <w:lang w:val="ru-RU"/>
        </w:rPr>
        <w:t>8</w:t>
      </w:r>
      <w:r w:rsidRPr="00331A08">
        <w:rPr>
          <w:lang w:val="ru-RU"/>
        </w:rPr>
        <w:tab/>
        <w:t xml:space="preserve">Рассмотрение новых и пересмотренных Вопросов </w:t>
      </w:r>
    </w:p>
    <w:p w:rsidR="00357E98" w:rsidRPr="00331A08" w:rsidRDefault="00357E98" w:rsidP="00760228">
      <w:pPr>
        <w:pStyle w:val="enumlev1"/>
        <w:rPr>
          <w:lang w:val="ru-RU"/>
        </w:rPr>
      </w:pPr>
      <w:r w:rsidRPr="00331A08">
        <w:rPr>
          <w:b/>
          <w:bCs/>
          <w:lang w:val="ru-RU"/>
        </w:rPr>
        <w:t>9</w:t>
      </w:r>
      <w:r w:rsidRPr="00331A08">
        <w:rPr>
          <w:lang w:val="ru-RU"/>
        </w:rPr>
        <w:tab/>
        <w:t xml:space="preserve">Рассмотрение и </w:t>
      </w:r>
      <w:r w:rsidR="00760228" w:rsidRPr="00331A08">
        <w:rPr>
          <w:lang w:val="ru-RU"/>
        </w:rPr>
        <w:t>одобрение</w:t>
      </w:r>
      <w:r w:rsidRPr="00331A08">
        <w:rPr>
          <w:lang w:val="ru-RU"/>
        </w:rPr>
        <w:t xml:space="preserve"> новых и пересмотренных Отчетов</w:t>
      </w:r>
    </w:p>
    <w:p w:rsidR="00357E98" w:rsidRPr="00331A08" w:rsidRDefault="00357E98" w:rsidP="00357E98">
      <w:pPr>
        <w:pStyle w:val="enumlev1"/>
        <w:rPr>
          <w:lang w:val="ru-RU"/>
        </w:rPr>
      </w:pPr>
      <w:r w:rsidRPr="00331A08">
        <w:rPr>
          <w:b/>
          <w:bCs/>
          <w:lang w:val="ru-RU"/>
        </w:rPr>
        <w:t>10</w:t>
      </w:r>
      <w:r w:rsidRPr="00331A08">
        <w:rPr>
          <w:lang w:val="ru-RU"/>
        </w:rPr>
        <w:tab/>
        <w:t>Исключение Рекомендаций, Отчетов и Вопросов</w:t>
      </w:r>
    </w:p>
    <w:p w:rsidR="00357E98" w:rsidRPr="00331A08" w:rsidRDefault="00357E98" w:rsidP="00357E98">
      <w:pPr>
        <w:pStyle w:val="enumlev1"/>
        <w:rPr>
          <w:lang w:val="ru-RU"/>
        </w:rPr>
      </w:pPr>
      <w:r w:rsidRPr="00331A08">
        <w:rPr>
          <w:b/>
          <w:bCs/>
          <w:lang w:val="ru-RU"/>
        </w:rPr>
        <w:t>11</w:t>
      </w:r>
      <w:r w:rsidRPr="00331A08">
        <w:rPr>
          <w:lang w:val="ru-RU"/>
        </w:rPr>
        <w:tab/>
        <w:t>Ход работы по составлению Справочников</w:t>
      </w:r>
    </w:p>
    <w:p w:rsidR="00357E98" w:rsidRPr="00331A08" w:rsidRDefault="00357E98" w:rsidP="00357E98">
      <w:pPr>
        <w:pStyle w:val="enumlev1"/>
        <w:rPr>
          <w:lang w:val="ru-RU"/>
        </w:rPr>
      </w:pPr>
      <w:r w:rsidRPr="00331A08">
        <w:rPr>
          <w:b/>
          <w:bCs/>
          <w:lang w:val="ru-RU"/>
        </w:rPr>
        <w:t>12</w:t>
      </w:r>
      <w:r w:rsidRPr="00331A08">
        <w:rPr>
          <w:b/>
          <w:bCs/>
          <w:lang w:val="ru-RU"/>
        </w:rPr>
        <w:tab/>
      </w:r>
      <w:r w:rsidRPr="00331A08">
        <w:rPr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357E98" w:rsidRPr="00331A08" w:rsidRDefault="00357E98" w:rsidP="00357E98">
      <w:pPr>
        <w:pStyle w:val="enumlev1"/>
        <w:rPr>
          <w:lang w:val="ru-RU"/>
        </w:rPr>
      </w:pPr>
      <w:r w:rsidRPr="00331A08">
        <w:rPr>
          <w:b/>
          <w:bCs/>
          <w:lang w:val="ru-RU"/>
        </w:rPr>
        <w:t>13</w:t>
      </w:r>
      <w:r w:rsidRPr="00331A08">
        <w:rPr>
          <w:b/>
          <w:bCs/>
          <w:lang w:val="ru-RU"/>
        </w:rPr>
        <w:tab/>
      </w:r>
      <w:r w:rsidRPr="00331A08">
        <w:rPr>
          <w:lang w:val="ru-RU"/>
        </w:rPr>
        <w:t>Рассмотрение других вкладов</w:t>
      </w:r>
    </w:p>
    <w:p w:rsidR="00357E98" w:rsidRPr="00331A08" w:rsidRDefault="00357E98" w:rsidP="00357E98">
      <w:pPr>
        <w:pStyle w:val="enumlev1"/>
        <w:rPr>
          <w:lang w:val="ru-RU"/>
        </w:rPr>
      </w:pPr>
      <w:r w:rsidRPr="00331A08">
        <w:rPr>
          <w:b/>
          <w:bCs/>
          <w:lang w:val="ru-RU"/>
        </w:rPr>
        <w:t>14</w:t>
      </w:r>
      <w:r w:rsidRPr="00331A08">
        <w:rPr>
          <w:lang w:val="ru-RU"/>
        </w:rPr>
        <w:tab/>
        <w:t>Рассмотрение программы будущей работы и обсуждение предварительного расписания собраний</w:t>
      </w:r>
    </w:p>
    <w:p w:rsidR="00357E98" w:rsidRPr="00331A08" w:rsidRDefault="00357E98" w:rsidP="00357E98">
      <w:pPr>
        <w:pStyle w:val="enumlev1"/>
        <w:rPr>
          <w:lang w:val="ru-RU"/>
        </w:rPr>
      </w:pPr>
      <w:r w:rsidRPr="00331A08">
        <w:rPr>
          <w:b/>
          <w:bCs/>
          <w:lang w:val="ru-RU"/>
        </w:rPr>
        <w:t>15</w:t>
      </w:r>
      <w:r w:rsidRPr="00331A08">
        <w:rPr>
          <w:lang w:val="ru-RU"/>
        </w:rPr>
        <w:tab/>
        <w:t>Любые другие вопросы</w:t>
      </w:r>
    </w:p>
    <w:p w:rsidR="00357E98" w:rsidRPr="00331A08" w:rsidRDefault="00357E98" w:rsidP="00DD015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331A08">
        <w:rPr>
          <w:szCs w:val="22"/>
          <w:lang w:val="ru-RU"/>
        </w:rPr>
        <w:tab/>
        <w:t xml:space="preserve">В. МЕЕНС </w:t>
      </w:r>
      <w:r w:rsidRPr="00331A08">
        <w:rPr>
          <w:szCs w:val="22"/>
          <w:lang w:val="ru-RU"/>
        </w:rPr>
        <w:br/>
      </w:r>
      <w:r w:rsidRPr="00331A08">
        <w:rPr>
          <w:szCs w:val="22"/>
          <w:lang w:val="ru-RU"/>
        </w:rPr>
        <w:tab/>
        <w:t>Председатель 7-й Исследовательской комиссии</w:t>
      </w:r>
    </w:p>
    <w:p w:rsidR="00713C5F" w:rsidRPr="00331A08" w:rsidRDefault="00713C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31A08">
        <w:rPr>
          <w:lang w:val="ru-RU"/>
        </w:rPr>
        <w:br w:type="page"/>
      </w:r>
    </w:p>
    <w:p w:rsidR="00DD0155" w:rsidRPr="00331A08" w:rsidRDefault="00357E98" w:rsidP="007A3254">
      <w:pPr>
        <w:pStyle w:val="AppendixNo"/>
        <w:rPr>
          <w:lang w:val="ru-RU" w:eastAsia="zh-CN"/>
        </w:rPr>
      </w:pPr>
      <w:r w:rsidRPr="00331A08">
        <w:rPr>
          <w:lang w:val="ru-RU" w:eastAsia="zh-CN"/>
        </w:rPr>
        <w:t>ПРИЛОЖЕНИЕ 2</w:t>
      </w:r>
    </w:p>
    <w:p w:rsidR="00357E98" w:rsidRPr="00331A08" w:rsidRDefault="00357E98" w:rsidP="007A3254">
      <w:pPr>
        <w:pStyle w:val="Appendixtitle"/>
        <w:rPr>
          <w:lang w:val="ru-RU" w:eastAsia="zh-CN"/>
        </w:rPr>
      </w:pPr>
      <w:r w:rsidRPr="00331A08">
        <w:rPr>
          <w:lang w:val="ru-RU" w:eastAsia="zh-CN"/>
        </w:rPr>
        <w:t>Названия и резюме проектов Рекомендаций</w:t>
      </w:r>
    </w:p>
    <w:p w:rsidR="00357E98" w:rsidRPr="00331A08" w:rsidRDefault="00357E98" w:rsidP="00DD0155">
      <w:pPr>
        <w:pStyle w:val="Normalaftertitle"/>
        <w:tabs>
          <w:tab w:val="clear" w:pos="1985"/>
          <w:tab w:val="left" w:pos="8647"/>
        </w:tabs>
        <w:rPr>
          <w:lang w:val="ru-RU"/>
        </w:rPr>
      </w:pPr>
      <w:r w:rsidRPr="00331A08">
        <w:rPr>
          <w:u w:val="single"/>
          <w:lang w:val="ru-RU"/>
        </w:rPr>
        <w:t>Проект новой Рекомендации МСЭ-R TF. [TIME TRANSFER]</w:t>
      </w:r>
      <w:r w:rsidRPr="00331A08">
        <w:rPr>
          <w:lang w:val="ru-RU"/>
        </w:rPr>
        <w:tab/>
        <w:t xml:space="preserve">(Док. </w:t>
      </w:r>
      <w:hyperlink r:id="rId16" w:history="1">
        <w:r w:rsidRPr="00331A08">
          <w:rPr>
            <w:rStyle w:val="Hyperlink"/>
            <w:lang w:val="ru-RU"/>
          </w:rPr>
          <w:t>7/3</w:t>
        </w:r>
      </w:hyperlink>
      <w:r w:rsidRPr="00331A08">
        <w:rPr>
          <w:lang w:val="ru-RU"/>
        </w:rPr>
        <w:t>)</w:t>
      </w:r>
    </w:p>
    <w:p w:rsidR="00357E98" w:rsidRPr="00331A08" w:rsidRDefault="00357E98" w:rsidP="00713C5F">
      <w:pPr>
        <w:pStyle w:val="Rectitle"/>
        <w:rPr>
          <w:lang w:val="ru-RU"/>
        </w:rPr>
      </w:pPr>
      <w:r w:rsidRPr="00331A08">
        <w:rPr>
          <w:lang w:val="ru-RU"/>
        </w:rPr>
        <w:t xml:space="preserve">Релятивистская передача </w:t>
      </w:r>
      <w:r w:rsidR="00760228" w:rsidRPr="00331A08">
        <w:rPr>
          <w:lang w:val="ru-RU"/>
        </w:rPr>
        <w:t xml:space="preserve">сигналов </w:t>
      </w:r>
      <w:r w:rsidRPr="00331A08">
        <w:rPr>
          <w:lang w:val="ru-RU"/>
        </w:rPr>
        <w:t xml:space="preserve">времени вблизи </w:t>
      </w:r>
      <w:r w:rsidR="00760228" w:rsidRPr="00331A08">
        <w:rPr>
          <w:lang w:val="ru-RU"/>
        </w:rPr>
        <w:br/>
      </w:r>
      <w:r w:rsidRPr="00331A08">
        <w:rPr>
          <w:lang w:val="ru-RU"/>
        </w:rPr>
        <w:t>Земли и в солнечной системе</w:t>
      </w:r>
    </w:p>
    <w:p w:rsidR="00357E98" w:rsidRPr="00331A08" w:rsidRDefault="00357E98" w:rsidP="00760228">
      <w:pPr>
        <w:pStyle w:val="Normalaftertitle"/>
        <w:rPr>
          <w:lang w:val="ru-RU"/>
        </w:rPr>
      </w:pPr>
      <w:r w:rsidRPr="00331A08">
        <w:rPr>
          <w:lang w:val="ru-RU"/>
        </w:rPr>
        <w:t>Цель этой Рекомендации заключается в том, чтобы установить общие типовые алгоритмы и процедуры, которые должны использоваться при сравнении тактовых сигналов на поверхности Земли и на платформах, расположенных далеко от Земли, но в пределах солнечной системы. Эти выражения четко определены в общей теории относительности, принятой в настоящее время для формирования основы эталонных пространственно-временных систем</w:t>
      </w:r>
      <w:r w:rsidR="003A378F" w:rsidRPr="00331A08">
        <w:rPr>
          <w:lang w:val="ru-RU"/>
        </w:rPr>
        <w:t xml:space="preserve">. </w:t>
      </w:r>
      <w:r w:rsidRPr="00331A08">
        <w:rPr>
          <w:lang w:val="ru-RU"/>
        </w:rPr>
        <w:t xml:space="preserve">Предполагается, что эти алгоритмы и процедуры </w:t>
      </w:r>
      <w:r w:rsidR="00760228" w:rsidRPr="00331A08">
        <w:rPr>
          <w:lang w:val="ru-RU"/>
        </w:rPr>
        <w:t>были бы</w:t>
      </w:r>
      <w:r w:rsidRPr="00331A08">
        <w:rPr>
          <w:lang w:val="ru-RU"/>
        </w:rPr>
        <w:t xml:space="preserve"> полезны для сравнения тактовых сигналов на спутниках Земли, межпланетных космических летательных аппаратах и на поверхностях тел солнечной системы.</w:t>
      </w:r>
    </w:p>
    <w:p w:rsidR="00357E98" w:rsidRPr="00331A08" w:rsidRDefault="00357E98" w:rsidP="00357E9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szCs w:val="22"/>
          <w:lang w:val="ru-RU"/>
        </w:rPr>
      </w:pPr>
    </w:p>
    <w:p w:rsidR="00357E98" w:rsidRPr="00331A08" w:rsidRDefault="00357E98" w:rsidP="003C4FB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right" w:pos="9639"/>
        </w:tabs>
        <w:ind w:left="6379" w:hanging="6379"/>
        <w:rPr>
          <w:szCs w:val="22"/>
          <w:lang w:val="ru-RU"/>
        </w:rPr>
      </w:pPr>
      <w:r w:rsidRPr="00331A08">
        <w:rPr>
          <w:u w:val="single"/>
          <w:lang w:val="ru-RU"/>
        </w:rPr>
        <w:t>Проект новой Рекомендации МСЭ</w:t>
      </w:r>
      <w:r w:rsidRPr="00331A08">
        <w:rPr>
          <w:szCs w:val="22"/>
          <w:u w:val="single"/>
          <w:lang w:val="ru-RU"/>
        </w:rPr>
        <w:t xml:space="preserve">-R </w:t>
      </w:r>
      <w:r w:rsidRPr="00331A08">
        <w:rPr>
          <w:u w:val="single"/>
          <w:lang w:val="ru-RU"/>
        </w:rPr>
        <w:t>RS.[PERF_INTERF]</w:t>
      </w:r>
      <w:r w:rsidR="00B939B1" w:rsidRPr="00331A08">
        <w:rPr>
          <w:lang w:val="ru-RU"/>
        </w:rPr>
        <w:tab/>
      </w:r>
      <w:r w:rsidRPr="00331A08">
        <w:rPr>
          <w:lang w:val="ru-RU"/>
        </w:rPr>
        <w:t>(Док.</w:t>
      </w:r>
      <w:r w:rsidR="002F0613" w:rsidRPr="002F0613">
        <w:rPr>
          <w:lang w:val="ru-RU"/>
        </w:rPr>
        <w:t xml:space="preserve"> </w:t>
      </w:r>
      <w:hyperlink r:id="rId17" w:history="1">
        <w:r w:rsidRPr="00331A08">
          <w:rPr>
            <w:rStyle w:val="Hyperlink"/>
            <w:lang w:val="ru-RU"/>
          </w:rPr>
          <w:t>7/146</w:t>
        </w:r>
      </w:hyperlink>
      <w:r w:rsidRPr="00331A08">
        <w:rPr>
          <w:lang w:val="ru-RU"/>
        </w:rPr>
        <w:t xml:space="preserve"> от исследовательского периода 2007</w:t>
      </w:r>
      <w:r w:rsidR="002F0613" w:rsidRPr="002F0613">
        <w:rPr>
          <w:lang w:val="ru-RU"/>
        </w:rPr>
        <w:t>–</w:t>
      </w:r>
      <w:r w:rsidRPr="00331A08">
        <w:rPr>
          <w:lang w:val="ru-RU"/>
        </w:rPr>
        <w:t>2011 гг.)</w:t>
      </w:r>
    </w:p>
    <w:p w:rsidR="00357E98" w:rsidRPr="00331A08" w:rsidRDefault="00357E98" w:rsidP="00713C5F">
      <w:pPr>
        <w:pStyle w:val="Rectitle"/>
        <w:rPr>
          <w:lang w:val="ru-RU"/>
        </w:rPr>
      </w:pPr>
      <w:r w:rsidRPr="00331A08">
        <w:rPr>
          <w:lang w:val="ru-RU"/>
        </w:rPr>
        <w:t>Критерии качества и помех для спутникового пассивного дистанционного зондирования</w:t>
      </w:r>
    </w:p>
    <w:p w:rsidR="00357E98" w:rsidRPr="00331A08" w:rsidRDefault="00357E98" w:rsidP="00713C5F">
      <w:pPr>
        <w:pStyle w:val="Normalaftertitle"/>
        <w:rPr>
          <w:lang w:val="ru-RU"/>
        </w:rPr>
      </w:pPr>
      <w:r w:rsidRPr="00331A08">
        <w:rPr>
          <w:lang w:val="ru-RU"/>
        </w:rPr>
        <w:t xml:space="preserve">В этой Рекомендации содержится информация о </w:t>
      </w:r>
      <w:r w:rsidRPr="00331A08">
        <w:rPr>
          <w:szCs w:val="22"/>
          <w:lang w:val="ru-RU"/>
        </w:rPr>
        <w:t>к</w:t>
      </w:r>
      <w:r w:rsidRPr="00331A08">
        <w:rPr>
          <w:color w:val="000000"/>
          <w:szCs w:val="22"/>
          <w:lang w:val="ru-RU"/>
        </w:rPr>
        <w:t>ритериях качества и помех для спутникового пассивного дистанционного зондирования</w:t>
      </w:r>
      <w:r w:rsidRPr="00331A08">
        <w:rPr>
          <w:lang w:val="ru-RU"/>
        </w:rPr>
        <w:t xml:space="preserve"> Земли и ее атмосферы для микроволновых пассивных датчиков.</w:t>
      </w:r>
    </w:p>
    <w:p w:rsidR="00357E98" w:rsidRPr="00331A08" w:rsidRDefault="00357E98" w:rsidP="00357E9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szCs w:val="22"/>
          <w:lang w:val="ru-RU"/>
        </w:rPr>
      </w:pPr>
    </w:p>
    <w:p w:rsidR="00357E98" w:rsidRPr="00331A08" w:rsidRDefault="00357E98" w:rsidP="003C4FB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right" w:pos="9639"/>
        </w:tabs>
        <w:ind w:left="6379" w:hanging="6379"/>
        <w:rPr>
          <w:lang w:val="ru-RU" w:eastAsia="zh-CN"/>
        </w:rPr>
      </w:pPr>
      <w:r w:rsidRPr="00331A08">
        <w:rPr>
          <w:u w:val="single"/>
          <w:lang w:val="ru-RU"/>
        </w:rPr>
        <w:t>Проект пересмотренной Рекомендации МСЭ</w:t>
      </w:r>
      <w:r w:rsidRPr="00331A08">
        <w:rPr>
          <w:u w:val="single"/>
          <w:lang w:val="ru-RU" w:eastAsia="zh-CN"/>
        </w:rPr>
        <w:t>-R RS.515-4</w:t>
      </w:r>
      <w:r w:rsidRPr="00331A08">
        <w:rPr>
          <w:lang w:val="ru-RU" w:eastAsia="zh-CN"/>
        </w:rPr>
        <w:t xml:space="preserve"> </w:t>
      </w:r>
      <w:r w:rsidR="00B939B1" w:rsidRPr="00331A08">
        <w:rPr>
          <w:lang w:val="ru-RU" w:eastAsia="zh-CN"/>
        </w:rPr>
        <w:tab/>
      </w:r>
      <w:r w:rsidRPr="00331A08">
        <w:rPr>
          <w:lang w:val="ru-RU" w:eastAsia="zh-CN"/>
        </w:rPr>
        <w:t xml:space="preserve">(Док. </w:t>
      </w:r>
      <w:hyperlink r:id="rId18" w:history="1">
        <w:r w:rsidRPr="00331A08">
          <w:rPr>
            <w:rStyle w:val="Hyperlink"/>
            <w:lang w:val="ru-RU" w:eastAsia="zh-CN"/>
          </w:rPr>
          <w:t>7/145</w:t>
        </w:r>
      </w:hyperlink>
      <w:r w:rsidRPr="00331A08">
        <w:rPr>
          <w:lang w:val="ru-RU" w:eastAsia="zh-CN"/>
        </w:rPr>
        <w:t xml:space="preserve"> </w:t>
      </w:r>
      <w:r w:rsidRPr="00331A08">
        <w:rPr>
          <w:lang w:val="ru-RU"/>
        </w:rPr>
        <w:t>от исследовательского периода 2007</w:t>
      </w:r>
      <w:r w:rsidR="002F0613" w:rsidRPr="002F0613">
        <w:rPr>
          <w:lang w:val="ru-RU"/>
        </w:rPr>
        <w:t>–</w:t>
      </w:r>
      <w:r w:rsidRPr="00331A08">
        <w:rPr>
          <w:lang w:val="ru-RU"/>
        </w:rPr>
        <w:t>2011 гг.</w:t>
      </w:r>
      <w:r w:rsidRPr="00331A08">
        <w:rPr>
          <w:lang w:val="ru-RU" w:eastAsia="zh-CN"/>
        </w:rPr>
        <w:t>)</w:t>
      </w:r>
    </w:p>
    <w:p w:rsidR="00357E98" w:rsidRPr="00331A08" w:rsidRDefault="00357E98" w:rsidP="00760228">
      <w:pPr>
        <w:pStyle w:val="Rectitle"/>
        <w:rPr>
          <w:lang w:val="ru-RU"/>
        </w:rPr>
      </w:pPr>
      <w:r w:rsidRPr="00331A08">
        <w:rPr>
          <w:lang w:val="ru-RU"/>
        </w:rPr>
        <w:t xml:space="preserve">Полосы частот и </w:t>
      </w:r>
      <w:r w:rsidR="00760228" w:rsidRPr="00331A08">
        <w:rPr>
          <w:lang w:val="ru-RU"/>
        </w:rPr>
        <w:t xml:space="preserve">значения </w:t>
      </w:r>
      <w:r w:rsidRPr="00331A08">
        <w:rPr>
          <w:lang w:val="ru-RU"/>
        </w:rPr>
        <w:t>ширин</w:t>
      </w:r>
      <w:r w:rsidR="00760228" w:rsidRPr="00331A08">
        <w:rPr>
          <w:lang w:val="ru-RU"/>
        </w:rPr>
        <w:t>ы</w:t>
      </w:r>
      <w:r w:rsidRPr="00331A08">
        <w:rPr>
          <w:lang w:val="ru-RU"/>
        </w:rPr>
        <w:t xml:space="preserve"> полос частот, используемых для</w:t>
      </w:r>
      <w:r w:rsidR="00331A08" w:rsidRPr="00331A08">
        <w:rPr>
          <w:lang w:val="ru-RU"/>
        </w:rPr>
        <w:t xml:space="preserve"> </w:t>
      </w:r>
      <w:r w:rsidRPr="00331A08">
        <w:rPr>
          <w:lang w:val="ru-RU"/>
        </w:rPr>
        <w:t>спутникового пассивного зондирования</w:t>
      </w:r>
    </w:p>
    <w:p w:rsidR="00357E98" w:rsidRPr="00331A08" w:rsidRDefault="00357E98" w:rsidP="00760228">
      <w:pPr>
        <w:pStyle w:val="Normalaftertitle"/>
        <w:rPr>
          <w:szCs w:val="22"/>
          <w:lang w:val="ru-RU"/>
        </w:rPr>
      </w:pPr>
      <w:r w:rsidRPr="00331A08">
        <w:rPr>
          <w:lang w:val="ru-RU" w:eastAsia="zh-CN"/>
        </w:rPr>
        <w:t xml:space="preserve">Цель пересмотра данной </w:t>
      </w:r>
      <w:r w:rsidRPr="00331A08">
        <w:rPr>
          <w:szCs w:val="24"/>
          <w:lang w:val="ru-RU"/>
        </w:rPr>
        <w:t>Рекомендации заключается в том, чтобы включить и обновить информацию</w:t>
      </w:r>
      <w:r w:rsidRPr="00331A08">
        <w:rPr>
          <w:lang w:val="ru-RU" w:eastAsia="zh-CN"/>
        </w:rPr>
        <w:t xml:space="preserve"> о </w:t>
      </w:r>
      <w:r w:rsidRPr="00331A08">
        <w:rPr>
          <w:color w:val="000000"/>
          <w:szCs w:val="22"/>
          <w:lang w:val="ru-RU"/>
        </w:rPr>
        <w:t xml:space="preserve">спутниковом пассивном дистанционном </w:t>
      </w:r>
      <w:r w:rsidRPr="00331A08">
        <w:rPr>
          <w:lang w:val="ru-RU" w:eastAsia="zh-CN"/>
        </w:rPr>
        <w:t>зондировании</w:t>
      </w:r>
      <w:r w:rsidR="00760228" w:rsidRPr="00331A08">
        <w:rPr>
          <w:lang w:val="ru-RU" w:eastAsia="zh-CN"/>
        </w:rPr>
        <w:t xml:space="preserve"> на частотах </w:t>
      </w:r>
      <w:r w:rsidRPr="00331A08">
        <w:rPr>
          <w:lang w:val="ru-RU" w:eastAsia="zh-CN"/>
        </w:rPr>
        <w:t xml:space="preserve">выше 275 ГГц на основе исследований </w:t>
      </w:r>
      <w:r w:rsidR="00760228" w:rsidRPr="00331A08">
        <w:rPr>
          <w:lang w:val="ru-RU" w:eastAsia="zh-CN"/>
        </w:rPr>
        <w:t>для обеспечения выполнения</w:t>
      </w:r>
      <w:r w:rsidRPr="00331A08">
        <w:rPr>
          <w:lang w:val="ru-RU" w:eastAsia="zh-CN"/>
        </w:rPr>
        <w:t xml:space="preserve"> Резолюции 950 (Пересм.</w:t>
      </w:r>
      <w:r w:rsidR="002F0613" w:rsidRPr="002F0613">
        <w:rPr>
          <w:lang w:val="ru-RU" w:eastAsia="zh-CN"/>
        </w:rPr>
        <w:t xml:space="preserve"> </w:t>
      </w:r>
      <w:r w:rsidR="002F0613">
        <w:rPr>
          <w:lang w:val="ru-RU" w:eastAsia="zh-CN"/>
        </w:rPr>
        <w:t>ВКР-07) и пункта</w:t>
      </w:r>
      <w:r w:rsidR="002F0613">
        <w:rPr>
          <w:lang w:val="en-US" w:eastAsia="zh-CN"/>
        </w:rPr>
        <w:t> </w:t>
      </w:r>
      <w:r w:rsidRPr="00331A08">
        <w:rPr>
          <w:lang w:val="ru-RU" w:eastAsia="zh-CN"/>
        </w:rPr>
        <w:t>1.6 повестки дня ВКР-12. Кроме того, была исключена или обновлена устаревшая информация для полос ниже 275 ГГц, в зависимости от случая.</w:t>
      </w:r>
    </w:p>
    <w:p w:rsidR="00357E98" w:rsidRPr="00331A08" w:rsidRDefault="00357E98" w:rsidP="00B939B1">
      <w:pPr>
        <w:spacing w:before="720"/>
        <w:jc w:val="center"/>
        <w:rPr>
          <w:lang w:val="ru-RU"/>
        </w:rPr>
      </w:pPr>
      <w:r w:rsidRPr="00331A08">
        <w:rPr>
          <w:lang w:val="ru-RU"/>
        </w:rPr>
        <w:t>______________</w:t>
      </w:r>
    </w:p>
    <w:sectPr w:rsidR="00357E98" w:rsidRPr="00331A08" w:rsidSect="007B47F2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FD" w:rsidRDefault="00053FFD">
      <w:r>
        <w:separator/>
      </w:r>
    </w:p>
  </w:endnote>
  <w:endnote w:type="continuationSeparator" w:id="0">
    <w:p w:rsidR="00053FFD" w:rsidRDefault="0005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FD" w:rsidRPr="00415574" w:rsidRDefault="00510B2D" w:rsidP="00747CE1">
    <w:pPr>
      <w:pStyle w:val="Footer"/>
      <w:rPr>
        <w:lang w:val="fr-FR"/>
      </w:rPr>
    </w:pPr>
    <w:r>
      <w:fldChar w:fldCharType="begin"/>
    </w:r>
    <w:r w:rsidRPr="00510B2D">
      <w:rPr>
        <w:lang w:val="fr-CH"/>
      </w:rPr>
      <w:instrText xml:space="preserve"> FILENAME \p  \* MERGEFORMAT </w:instrText>
    </w:r>
    <w:r>
      <w:fldChar w:fldCharType="separate"/>
    </w:r>
    <w:r w:rsidRPr="00510B2D">
      <w:rPr>
        <w:lang w:val="fr-FR"/>
      </w:rPr>
      <w:t>Y</w:t>
    </w:r>
    <w:r w:rsidRPr="00510B2D">
      <w:rPr>
        <w:lang w:val="fr-CH"/>
      </w:rPr>
      <w:t>:\APP\BR\CIRCS_DMS\CACE\500\560\560R.DOCX</w:t>
    </w:r>
    <w:r>
      <w:fldChar w:fldCharType="end"/>
    </w:r>
    <w:r w:rsidR="00053FFD">
      <w:rPr>
        <w:lang w:val="fr-FR"/>
      </w:rPr>
      <w:t xml:space="preserve"> (321116)</w:t>
    </w:r>
    <w:r w:rsidR="00053FFD" w:rsidRPr="00415574">
      <w:rPr>
        <w:lang w:val="fr-FR"/>
      </w:rPr>
      <w:tab/>
    </w:r>
    <w:r w:rsidR="00053FFD">
      <w:fldChar w:fldCharType="begin"/>
    </w:r>
    <w:r w:rsidR="00053FFD">
      <w:instrText xml:space="preserve"> SAVEDATE \@ DD.MM.YY </w:instrText>
    </w:r>
    <w:r w:rsidR="00053FFD">
      <w:fldChar w:fldCharType="separate"/>
    </w:r>
    <w:r>
      <w:t>10.02.12</w:t>
    </w:r>
    <w:r w:rsidR="00053FFD">
      <w:fldChar w:fldCharType="end"/>
    </w:r>
    <w:r w:rsidR="00053FFD" w:rsidRPr="00415574">
      <w:rPr>
        <w:lang w:val="fr-FR"/>
      </w:rPr>
      <w:tab/>
    </w:r>
    <w:r w:rsidR="00053FFD">
      <w:fldChar w:fldCharType="begin"/>
    </w:r>
    <w:r w:rsidR="00053FFD">
      <w:instrText xml:space="preserve"> PRINTDATE \@ DD.MM.YY </w:instrText>
    </w:r>
    <w:r w:rsidR="00053FFD">
      <w:fldChar w:fldCharType="separate"/>
    </w:r>
    <w:r>
      <w:t>20.02.12</w:t>
    </w:r>
    <w:r w:rsidR="00053FF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053FF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53FFD" w:rsidRDefault="00053FF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53FFD" w:rsidRDefault="00053FF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53FFD" w:rsidRDefault="00053FFD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53FFD" w:rsidRDefault="00053FF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53FFD">
      <w:trPr>
        <w:cantSplit/>
      </w:trPr>
      <w:tc>
        <w:tcPr>
          <w:tcW w:w="1062" w:type="pct"/>
        </w:tcPr>
        <w:p w:rsidR="00053FFD" w:rsidRDefault="00053FFD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53FFD" w:rsidRDefault="00053FF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53FFD" w:rsidRDefault="00053FFD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53FFD" w:rsidRDefault="00053FFD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53FFD">
      <w:trPr>
        <w:cantSplit/>
      </w:trPr>
      <w:tc>
        <w:tcPr>
          <w:tcW w:w="1062" w:type="pct"/>
        </w:tcPr>
        <w:p w:rsidR="00053FFD" w:rsidRDefault="00053FFD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53FFD" w:rsidRDefault="00053FF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53FFD" w:rsidRDefault="00053FFD">
          <w:pPr>
            <w:pStyle w:val="itu"/>
          </w:pPr>
        </w:p>
      </w:tc>
      <w:tc>
        <w:tcPr>
          <w:tcW w:w="1131" w:type="pct"/>
        </w:tcPr>
        <w:p w:rsidR="00053FFD" w:rsidRDefault="00053FFD">
          <w:pPr>
            <w:pStyle w:val="itu"/>
          </w:pPr>
        </w:p>
      </w:tc>
    </w:tr>
  </w:tbl>
  <w:p w:rsidR="00053FFD" w:rsidRPr="009E1957" w:rsidRDefault="00053FFD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FD" w:rsidRDefault="00053FFD">
      <w:r>
        <w:t>____________________</w:t>
      </w:r>
    </w:p>
  </w:footnote>
  <w:footnote w:type="continuationSeparator" w:id="0">
    <w:p w:rsidR="00053FFD" w:rsidRDefault="0005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FD" w:rsidRPr="001437AE" w:rsidRDefault="00053FFD" w:rsidP="001437AE">
    <w:pPr>
      <w:jc w:val="center"/>
      <w:rPr>
        <w:sz w:val="18"/>
        <w:szCs w:val="18"/>
        <w:lang w:val="en-US"/>
      </w:rPr>
    </w:pPr>
    <w:r w:rsidRPr="001437AE">
      <w:rPr>
        <w:sz w:val="18"/>
        <w:szCs w:val="18"/>
        <w:lang w:val="en-US"/>
      </w:rPr>
      <w:t xml:space="preserve">- </w:t>
    </w:r>
    <w:r w:rsidRPr="001437AE">
      <w:rPr>
        <w:rStyle w:val="PageNumber"/>
        <w:sz w:val="18"/>
        <w:szCs w:val="18"/>
      </w:rPr>
      <w:fldChar w:fldCharType="begin"/>
    </w:r>
    <w:r w:rsidRPr="001437AE">
      <w:rPr>
        <w:rStyle w:val="PageNumber"/>
        <w:sz w:val="18"/>
        <w:szCs w:val="18"/>
      </w:rPr>
      <w:instrText xml:space="preserve"> PAGE </w:instrText>
    </w:r>
    <w:r w:rsidRPr="001437AE">
      <w:rPr>
        <w:rStyle w:val="PageNumber"/>
        <w:sz w:val="18"/>
        <w:szCs w:val="18"/>
      </w:rPr>
      <w:fldChar w:fldCharType="separate"/>
    </w:r>
    <w:r w:rsidR="00510B2D">
      <w:rPr>
        <w:rStyle w:val="PageNumber"/>
        <w:noProof/>
        <w:sz w:val="18"/>
        <w:szCs w:val="18"/>
      </w:rPr>
      <w:t>5</w:t>
    </w:r>
    <w:r w:rsidRPr="001437AE">
      <w:rPr>
        <w:rStyle w:val="PageNumber"/>
        <w:sz w:val="18"/>
        <w:szCs w:val="18"/>
      </w:rPr>
      <w:fldChar w:fldCharType="end"/>
    </w:r>
    <w:r w:rsidRPr="001437AE">
      <w:rPr>
        <w:rStyle w:val="PageNumber"/>
        <w:sz w:val="18"/>
        <w:szCs w:val="18"/>
      </w:rPr>
      <w:t xml:space="preserve"> -</w:t>
    </w:r>
    <w:r w:rsidRPr="001437AE">
      <w:rPr>
        <w:rStyle w:val="PageNumber"/>
        <w:sz w:val="18"/>
        <w:szCs w:val="18"/>
        <w:lang w:val="ru-RU"/>
      </w:rPr>
      <w:br/>
    </w:r>
    <w:r w:rsidRPr="001437AE">
      <w:rPr>
        <w:rStyle w:val="PageNumber"/>
        <w:sz w:val="18"/>
        <w:szCs w:val="18"/>
        <w:lang w:val="en-US"/>
      </w:rPr>
      <w:t>CACE</w:t>
    </w:r>
    <w:r w:rsidRPr="001437AE">
      <w:rPr>
        <w:sz w:val="18"/>
        <w:szCs w:val="18"/>
        <w:lang w:val="en-US"/>
      </w:rPr>
      <w:t>/560-R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85"/>
    <w:rsid w:val="00016557"/>
    <w:rsid w:val="00053FFD"/>
    <w:rsid w:val="0006582C"/>
    <w:rsid w:val="000D643F"/>
    <w:rsid w:val="000E15C1"/>
    <w:rsid w:val="000E64DA"/>
    <w:rsid w:val="000F527D"/>
    <w:rsid w:val="001437AE"/>
    <w:rsid w:val="001E15AA"/>
    <w:rsid w:val="001E7122"/>
    <w:rsid w:val="00210B45"/>
    <w:rsid w:val="002259B2"/>
    <w:rsid w:val="00227F65"/>
    <w:rsid w:val="0029734A"/>
    <w:rsid w:val="002F0613"/>
    <w:rsid w:val="00331A08"/>
    <w:rsid w:val="00357E98"/>
    <w:rsid w:val="003A378F"/>
    <w:rsid w:val="003C4FB6"/>
    <w:rsid w:val="003D3993"/>
    <w:rsid w:val="003E4A6E"/>
    <w:rsid w:val="00415574"/>
    <w:rsid w:val="0044634B"/>
    <w:rsid w:val="004A5AB1"/>
    <w:rsid w:val="004C1881"/>
    <w:rsid w:val="004D2604"/>
    <w:rsid w:val="004F26AE"/>
    <w:rsid w:val="00510B2D"/>
    <w:rsid w:val="005129F7"/>
    <w:rsid w:val="00552398"/>
    <w:rsid w:val="00571312"/>
    <w:rsid w:val="00595800"/>
    <w:rsid w:val="005A363E"/>
    <w:rsid w:val="005F130D"/>
    <w:rsid w:val="005F7F4C"/>
    <w:rsid w:val="006136BC"/>
    <w:rsid w:val="006B3F95"/>
    <w:rsid w:val="006E3FFE"/>
    <w:rsid w:val="0071106C"/>
    <w:rsid w:val="00713C5F"/>
    <w:rsid w:val="00746900"/>
    <w:rsid w:val="00747CE1"/>
    <w:rsid w:val="00757601"/>
    <w:rsid w:val="00760228"/>
    <w:rsid w:val="00795BC6"/>
    <w:rsid w:val="007A3254"/>
    <w:rsid w:val="007B47F2"/>
    <w:rsid w:val="00811467"/>
    <w:rsid w:val="00881D43"/>
    <w:rsid w:val="008D0AFE"/>
    <w:rsid w:val="008D4874"/>
    <w:rsid w:val="008E7DF1"/>
    <w:rsid w:val="0093776F"/>
    <w:rsid w:val="00946EA3"/>
    <w:rsid w:val="009676DC"/>
    <w:rsid w:val="009746CA"/>
    <w:rsid w:val="0097682D"/>
    <w:rsid w:val="009846D5"/>
    <w:rsid w:val="009E14F3"/>
    <w:rsid w:val="009E1957"/>
    <w:rsid w:val="00A06093"/>
    <w:rsid w:val="00A30185"/>
    <w:rsid w:val="00A4558F"/>
    <w:rsid w:val="00AB07C5"/>
    <w:rsid w:val="00AE31D1"/>
    <w:rsid w:val="00B17904"/>
    <w:rsid w:val="00B57344"/>
    <w:rsid w:val="00B87E04"/>
    <w:rsid w:val="00B939B1"/>
    <w:rsid w:val="00CD00EE"/>
    <w:rsid w:val="00CD56BC"/>
    <w:rsid w:val="00CD7746"/>
    <w:rsid w:val="00D03870"/>
    <w:rsid w:val="00D057A1"/>
    <w:rsid w:val="00D264B0"/>
    <w:rsid w:val="00D35752"/>
    <w:rsid w:val="00D463D0"/>
    <w:rsid w:val="00D5345E"/>
    <w:rsid w:val="00D61395"/>
    <w:rsid w:val="00D744B4"/>
    <w:rsid w:val="00DD0155"/>
    <w:rsid w:val="00EC710F"/>
    <w:rsid w:val="00FB2AFC"/>
    <w:rsid w:val="00FC6453"/>
    <w:rsid w:val="00FD4295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7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A3254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0658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13C5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basedOn w:val="Normal"/>
    <w:link w:val="HeaderChar"/>
    <w:rsid w:val="001437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437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1437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1437A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437AE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A3254"/>
    <w:rPr>
      <w:rFonts w:ascii="Times New Roman" w:hAnsi="Times New Roman"/>
      <w:b/>
      <w:sz w:val="2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FD4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D4295"/>
    <w:rPr>
      <w:rFonts w:ascii="Times New Roman" w:hAnsi="Times New Roman"/>
      <w:caps/>
      <w:sz w:val="26"/>
      <w:lang w:val="ru-RU" w:eastAsia="en-US"/>
    </w:rPr>
  </w:style>
  <w:style w:type="paragraph" w:customStyle="1" w:styleId="AppendixNo">
    <w:name w:val="Appendix_No"/>
    <w:basedOn w:val="AnnexNo"/>
    <w:next w:val="Normal"/>
    <w:rsid w:val="007A3254"/>
    <w:rPr>
      <w:lang w:val="en-GB"/>
    </w:rPr>
  </w:style>
  <w:style w:type="paragraph" w:customStyle="1" w:styleId="Appendixtitle">
    <w:name w:val="Appendix_title"/>
    <w:basedOn w:val="Normal"/>
    <w:next w:val="Normal"/>
    <w:rsid w:val="007A325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character" w:styleId="FollowedHyperlink">
    <w:name w:val="FollowedHyperlink"/>
    <w:basedOn w:val="DefaultParagraphFont"/>
    <w:rsid w:val="005523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7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A3254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0658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13C5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basedOn w:val="Normal"/>
    <w:link w:val="HeaderChar"/>
    <w:rsid w:val="001437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437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1437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1437A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437AE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A3254"/>
    <w:rPr>
      <w:rFonts w:ascii="Times New Roman" w:hAnsi="Times New Roman"/>
      <w:b/>
      <w:sz w:val="2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FD4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D4295"/>
    <w:rPr>
      <w:rFonts w:ascii="Times New Roman" w:hAnsi="Times New Roman"/>
      <w:caps/>
      <w:sz w:val="26"/>
      <w:lang w:val="ru-RU" w:eastAsia="en-US"/>
    </w:rPr>
  </w:style>
  <w:style w:type="paragraph" w:customStyle="1" w:styleId="AppendixNo">
    <w:name w:val="Appendix_No"/>
    <w:basedOn w:val="AnnexNo"/>
    <w:next w:val="Normal"/>
    <w:rsid w:val="007A3254"/>
    <w:rPr>
      <w:lang w:val="en-GB"/>
    </w:rPr>
  </w:style>
  <w:style w:type="paragraph" w:customStyle="1" w:styleId="Appendixtitle">
    <w:name w:val="Appendix_title"/>
    <w:basedOn w:val="Normal"/>
    <w:next w:val="Normal"/>
    <w:rsid w:val="007A325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character" w:styleId="FollowedHyperlink">
    <w:name w:val="FollowedHyperlink"/>
    <w:basedOn w:val="DefaultParagraphFont"/>
    <w:rsid w:val="005523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ITU-R/go/delegate-reg-info/ru" TargetMode="External"/><Relationship Id="rId18" Type="http://schemas.openxmlformats.org/officeDocument/2006/relationships/hyperlink" Target="http://www.itu.int/md/R07-SG07-C-0145/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7-C/en" TargetMode="External"/><Relationship Id="rId17" Type="http://schemas.openxmlformats.org/officeDocument/2006/relationships/hyperlink" Target="http://www.itu.int/md/R07-SG07-C-0146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12-SG07-C-0003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n.as/3bz9w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07-SG07-C-0135/e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sg7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openxmlformats.org/officeDocument/2006/relationships/hyperlink" Target="http://www.itu.int/travel/index.htm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estr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</Template>
  <TotalTime>173</TotalTime>
  <Pages>5</Pages>
  <Words>1168</Words>
  <Characters>8773</Characters>
  <Application>Microsoft Office Word</Application>
  <DocSecurity>0</DocSecurity>
  <Lines>73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INTERNATIONAL TELECOMMUNICATION UNION</vt:lpstr>
      <vt:lpstr>1	Введение</vt:lpstr>
      <vt:lpstr>2	Программа собрания</vt:lpstr>
      <vt:lpstr>    2.1	Одобрение проектов Рекомендаций на собрании Исследовательской комиссии (п. 1</vt:lpstr>
      <vt:lpstr>    2.2	Решение о процедуре утверждения</vt:lpstr>
      <vt:lpstr>3	Вклады</vt:lpstr>
      <vt:lpstr>4	Документы</vt:lpstr>
      <vt:lpstr>5	Устный перевод</vt:lpstr>
      <vt:lpstr>6	Участие/необходимость получения визы</vt:lpstr>
    </vt:vector>
  </TitlesOfParts>
  <Company>ITU</Company>
  <LinksUpToDate>false</LinksUpToDate>
  <CharactersWithSpaces>9922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Silvestrova, Marina</dc:creator>
  <cp:keywords/>
  <dc:description/>
  <cp:lastModifiedBy>Fernandez Virginia</cp:lastModifiedBy>
  <cp:revision>19</cp:revision>
  <cp:lastPrinted>2012-02-20T09:35:00Z</cp:lastPrinted>
  <dcterms:created xsi:type="dcterms:W3CDTF">2012-02-09T13:07:00Z</dcterms:created>
  <dcterms:modified xsi:type="dcterms:W3CDTF">2012-02-20T09:35:00Z</dcterms:modified>
</cp:coreProperties>
</file>