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D63DF0">
        <w:trPr>
          <w:cantSplit/>
        </w:trPr>
        <w:tc>
          <w:tcPr>
            <w:tcW w:w="9889" w:type="dxa"/>
          </w:tcPr>
          <w:p w:rsidR="006E3FFE" w:rsidRPr="00D63DF0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63DF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D63DF0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D63DF0">
              <w:rPr>
                <w:b/>
                <w:sz w:val="18"/>
              </w:rPr>
              <w:tab/>
            </w:r>
            <w:r w:rsidR="006E3FFE" w:rsidRPr="00D63DF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D63DF0" w:rsidTr="003561A4">
        <w:tc>
          <w:tcPr>
            <w:tcW w:w="8188" w:type="dxa"/>
            <w:vAlign w:val="center"/>
          </w:tcPr>
          <w:p w:rsidR="00E90A0C" w:rsidRPr="00D63DF0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D63DF0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D63DF0" w:rsidRDefault="00E81F66" w:rsidP="008A6161">
            <w:pPr>
              <w:spacing w:before="0"/>
              <w:jc w:val="right"/>
            </w:pPr>
            <w:r w:rsidRPr="00D63DF0">
              <w:rPr>
                <w:noProof/>
                <w:lang w:val="en-US" w:eastAsia="zh-CN"/>
              </w:rPr>
              <w:drawing>
                <wp:inline distT="0" distB="0" distL="0" distR="0" wp14:anchorId="3D20B0B6" wp14:editId="2A280DB6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D63DF0" w:rsidRDefault="00B87E04" w:rsidP="001B4104">
      <w:pPr>
        <w:tabs>
          <w:tab w:val="left" w:pos="7513"/>
        </w:tabs>
        <w:spacing w:before="0"/>
      </w:pPr>
    </w:p>
    <w:p w:rsidR="0047623F" w:rsidRPr="00D63DF0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D63DF0" w:rsidTr="003561A4">
        <w:trPr>
          <w:cantSplit/>
        </w:trPr>
        <w:tc>
          <w:tcPr>
            <w:tcW w:w="3369" w:type="dxa"/>
          </w:tcPr>
          <w:p w:rsidR="0040235F" w:rsidRPr="00D63DF0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D63DF0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D63DF0" w:rsidRDefault="00A613BB" w:rsidP="0035577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D63DF0">
              <w:rPr>
                <w:b/>
                <w:bCs/>
                <w:szCs w:val="22"/>
              </w:rPr>
              <w:t>САСЕ/</w:t>
            </w:r>
            <w:r w:rsidR="0035577F" w:rsidRPr="00D63DF0">
              <w:rPr>
                <w:b/>
                <w:bCs/>
                <w:szCs w:val="22"/>
              </w:rPr>
              <w:t>571</w:t>
            </w:r>
          </w:p>
        </w:tc>
        <w:tc>
          <w:tcPr>
            <w:tcW w:w="6520" w:type="dxa"/>
          </w:tcPr>
          <w:p w:rsidR="00B87E04" w:rsidRPr="00D63DF0" w:rsidRDefault="0069356D" w:rsidP="0035577F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D63DF0">
              <w:rPr>
                <w:szCs w:val="22"/>
              </w:rPr>
              <w:t>1 июня</w:t>
            </w:r>
            <w:r w:rsidR="004119B6" w:rsidRPr="00D63DF0">
              <w:rPr>
                <w:szCs w:val="22"/>
              </w:rPr>
              <w:t xml:space="preserve"> 2012 года</w:t>
            </w:r>
          </w:p>
        </w:tc>
      </w:tr>
    </w:tbl>
    <w:p w:rsidR="006E3FFE" w:rsidRPr="00D63DF0" w:rsidRDefault="006E3FFE" w:rsidP="0035577F">
      <w:pPr>
        <w:pStyle w:val="Title4"/>
        <w:tabs>
          <w:tab w:val="left" w:pos="459"/>
        </w:tabs>
        <w:spacing w:before="400" w:after="400"/>
        <w:ind w:left="459" w:hanging="459"/>
      </w:pPr>
      <w:r w:rsidRPr="00D63DF0">
        <w:t>Администрациям Государств – Членов МСЭ</w:t>
      </w:r>
      <w:r w:rsidR="00562328" w:rsidRPr="00D63DF0">
        <w:t xml:space="preserve">, </w:t>
      </w:r>
      <w:r w:rsidR="00A613BB" w:rsidRPr="00D63DF0">
        <w:t>Членам Сектора радиосвязи,</w:t>
      </w:r>
      <w:r w:rsidR="009B625C" w:rsidRPr="00D63DF0">
        <w:t xml:space="preserve"> </w:t>
      </w:r>
      <w:r w:rsidR="003F4240" w:rsidRPr="00D63DF0">
        <w:br/>
      </w:r>
      <w:r w:rsidR="00361F22" w:rsidRPr="00D63DF0">
        <w:t xml:space="preserve">Ассоциированным </w:t>
      </w:r>
      <w:r w:rsidR="00562328" w:rsidRPr="00D63DF0">
        <w:t>членам МСЭ-R</w:t>
      </w:r>
      <w:r w:rsidR="009F5B29" w:rsidRPr="00D63DF0">
        <w:t>,</w:t>
      </w:r>
      <w:r w:rsidR="00361F22" w:rsidRPr="00D63DF0">
        <w:t xml:space="preserve"> </w:t>
      </w:r>
      <w:r w:rsidR="003D2D10" w:rsidRPr="00D63DF0">
        <w:t>участ</w:t>
      </w:r>
      <w:r w:rsidR="006A115D" w:rsidRPr="00D63DF0">
        <w:t>вующим</w:t>
      </w:r>
      <w:r w:rsidR="00B527F1" w:rsidRPr="00D63DF0">
        <w:t xml:space="preserve"> в работе</w:t>
      </w:r>
      <w:r w:rsidR="00A12C83" w:rsidRPr="00D63DF0">
        <w:t xml:space="preserve"> </w:t>
      </w:r>
      <w:r w:rsidR="0035577F" w:rsidRPr="00D63DF0">
        <w:t>6</w:t>
      </w:r>
      <w:r w:rsidR="00562328" w:rsidRPr="00D63DF0">
        <w:t xml:space="preserve">-й </w:t>
      </w:r>
      <w:r w:rsidR="00DC6223" w:rsidRPr="00D63DF0">
        <w:t>И</w:t>
      </w:r>
      <w:r w:rsidR="00A613BB" w:rsidRPr="00D63DF0">
        <w:t>сследовательск</w:t>
      </w:r>
      <w:r w:rsidR="00562328" w:rsidRPr="00D63DF0">
        <w:t>ой</w:t>
      </w:r>
      <w:r w:rsidR="00A613BB" w:rsidRPr="00D63DF0">
        <w:t xml:space="preserve"> коми</w:t>
      </w:r>
      <w:r w:rsidR="00B527F1" w:rsidRPr="00D63DF0">
        <w:t>сси</w:t>
      </w:r>
      <w:r w:rsidR="00562328" w:rsidRPr="00D63DF0">
        <w:t>и</w:t>
      </w:r>
      <w:r w:rsidR="00B527F1" w:rsidRPr="00D63DF0">
        <w:t xml:space="preserve"> по радиосвязи</w:t>
      </w:r>
      <w:r w:rsidR="009F5B29" w:rsidRPr="00D63DF0">
        <w:t>,</w:t>
      </w:r>
      <w:r w:rsidR="00B527F1" w:rsidRPr="00D63DF0">
        <w:t xml:space="preserve"> </w:t>
      </w:r>
      <w:r w:rsidR="00361F22" w:rsidRPr="00D63DF0">
        <w:t>и</w:t>
      </w:r>
      <w:r w:rsidR="00486BA0" w:rsidRPr="00D63DF0">
        <w:t xml:space="preserve"> академическим организациям – </w:t>
      </w:r>
      <w:r w:rsidR="00EC4ED8" w:rsidRPr="00D63DF0">
        <w:t xml:space="preserve">Членам </w:t>
      </w:r>
      <w:r w:rsidR="00486BA0" w:rsidRPr="00D63DF0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D63DF0" w:rsidTr="003561A4">
        <w:tc>
          <w:tcPr>
            <w:tcW w:w="1526" w:type="dxa"/>
          </w:tcPr>
          <w:p w:rsidR="00A613BB" w:rsidRPr="00D63DF0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D63DF0">
              <w:rPr>
                <w:b/>
                <w:bCs/>
                <w:szCs w:val="22"/>
              </w:rPr>
              <w:t>Предмет</w:t>
            </w:r>
            <w:r w:rsidRPr="00D63DF0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D63DF0" w:rsidRDefault="0035577F" w:rsidP="006A115D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szCs w:val="22"/>
              </w:rPr>
            </w:pPr>
            <w:r w:rsidRPr="00D63DF0">
              <w:rPr>
                <w:b/>
                <w:szCs w:val="22"/>
              </w:rPr>
              <w:t>6</w:t>
            </w:r>
            <w:r w:rsidR="00577D20" w:rsidRPr="00D63DF0">
              <w:rPr>
                <w:b/>
                <w:szCs w:val="22"/>
              </w:rPr>
              <w:t>-я Исследовательская комиссия по радиосвязи</w:t>
            </w:r>
            <w:r w:rsidR="00DE6A27" w:rsidRPr="00D63DF0">
              <w:rPr>
                <w:b/>
                <w:szCs w:val="22"/>
              </w:rPr>
              <w:t xml:space="preserve"> </w:t>
            </w:r>
            <w:r w:rsidRPr="00D63DF0">
              <w:rPr>
                <w:b/>
                <w:szCs w:val="22"/>
              </w:rPr>
              <w:t>(Радиовещательная служба)</w:t>
            </w:r>
          </w:p>
          <w:p w:rsidR="00DE6A27" w:rsidRPr="00D63DF0" w:rsidRDefault="00A613BB" w:rsidP="002A29B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D63DF0">
              <w:rPr>
                <w:b/>
                <w:szCs w:val="22"/>
              </w:rPr>
              <w:t>–</w:t>
            </w:r>
            <w:r w:rsidRPr="00D63DF0">
              <w:rPr>
                <w:b/>
                <w:szCs w:val="22"/>
              </w:rPr>
              <w:tab/>
            </w:r>
            <w:r w:rsidR="006A115D" w:rsidRPr="00D63DF0">
              <w:rPr>
                <w:b/>
              </w:rPr>
              <w:t xml:space="preserve">Предлагаемое </w:t>
            </w:r>
            <w:r w:rsidR="0032684F" w:rsidRPr="00D63DF0">
              <w:rPr>
                <w:b/>
              </w:rPr>
              <w:t>одобрение</w:t>
            </w:r>
            <w:r w:rsidR="006A115D" w:rsidRPr="00D63DF0">
              <w:rPr>
                <w:b/>
              </w:rPr>
              <w:t xml:space="preserve"> проект</w:t>
            </w:r>
            <w:r w:rsidR="0035577F" w:rsidRPr="00D63DF0">
              <w:rPr>
                <w:b/>
              </w:rPr>
              <w:t>ов</w:t>
            </w:r>
            <w:r w:rsidR="006A115D" w:rsidRPr="00D63DF0">
              <w:rPr>
                <w:b/>
              </w:rPr>
              <w:t xml:space="preserve"> </w:t>
            </w:r>
            <w:r w:rsidR="002A29B2" w:rsidRPr="00D63DF0">
              <w:rPr>
                <w:b/>
              </w:rPr>
              <w:t>девяти</w:t>
            </w:r>
            <w:r w:rsidR="006A115D" w:rsidRPr="00D63DF0">
              <w:rPr>
                <w:b/>
              </w:rPr>
              <w:t xml:space="preserve"> новых </w:t>
            </w:r>
            <w:r w:rsidR="00DD1B56" w:rsidRPr="00D63DF0">
              <w:rPr>
                <w:b/>
              </w:rPr>
              <w:t xml:space="preserve">и </w:t>
            </w:r>
            <w:r w:rsidR="002A29B2" w:rsidRPr="00D63DF0">
              <w:rPr>
                <w:b/>
              </w:rPr>
              <w:t xml:space="preserve">восьми </w:t>
            </w:r>
            <w:r w:rsidR="006A115D" w:rsidRPr="00D63DF0">
              <w:rPr>
                <w:b/>
              </w:rPr>
              <w:t xml:space="preserve">пересмотренных Рекомендаций </w:t>
            </w:r>
            <w:r w:rsidR="0035577F" w:rsidRPr="00D63DF0">
              <w:rPr>
                <w:b/>
              </w:rPr>
              <w:t xml:space="preserve">МСЭ-R </w:t>
            </w:r>
            <w:r w:rsidR="006A115D" w:rsidRPr="00D63DF0">
              <w:rPr>
                <w:b/>
              </w:rPr>
              <w:t>и их одновременное утверждение по переписке в соответствии с п. 10.3 Резолюции МСЭ-R 1-</w:t>
            </w:r>
            <w:r w:rsidR="0032684F" w:rsidRPr="00D63DF0">
              <w:rPr>
                <w:b/>
              </w:rPr>
              <w:t>6</w:t>
            </w:r>
            <w:r w:rsidR="006A115D" w:rsidRPr="00D63DF0">
              <w:rPr>
                <w:b/>
              </w:rPr>
              <w:t xml:space="preserve"> (Процедура одновременного </w:t>
            </w:r>
            <w:r w:rsidR="0032684F" w:rsidRPr="00D63DF0">
              <w:rPr>
                <w:b/>
              </w:rPr>
              <w:t>одобрения</w:t>
            </w:r>
            <w:r w:rsidR="006A115D" w:rsidRPr="00D63DF0">
              <w:rPr>
                <w:b/>
              </w:rPr>
              <w:t xml:space="preserve"> и утверждения по переписке)</w:t>
            </w:r>
          </w:p>
        </w:tc>
      </w:tr>
    </w:tbl>
    <w:p w:rsidR="006A115D" w:rsidRPr="00D63DF0" w:rsidRDefault="00B067DE" w:rsidP="005C7B56">
      <w:pPr>
        <w:pStyle w:val="Normalaftertitle0"/>
        <w:spacing w:before="480"/>
        <w:rPr>
          <w:lang w:val="ru-RU"/>
        </w:rPr>
      </w:pPr>
      <w:bookmarkStart w:id="3" w:name="dtitle1"/>
      <w:bookmarkEnd w:id="3"/>
      <w:r w:rsidRPr="00D63DF0">
        <w:rPr>
          <w:lang w:val="ru-RU"/>
        </w:rPr>
        <w:t xml:space="preserve">На собрании </w:t>
      </w:r>
      <w:r w:rsidR="0035577F" w:rsidRPr="00D63DF0">
        <w:rPr>
          <w:lang w:val="ru-RU"/>
        </w:rPr>
        <w:t>6</w:t>
      </w:r>
      <w:r w:rsidRPr="00D63DF0">
        <w:rPr>
          <w:lang w:val="ru-RU"/>
        </w:rPr>
        <w:t xml:space="preserve">-й Исследовательской комиссии по радиосвязи, </w:t>
      </w:r>
      <w:r w:rsidR="0035577F" w:rsidRPr="00D63DF0">
        <w:rPr>
          <w:lang w:val="ru-RU"/>
        </w:rPr>
        <w:t>состоявшемся</w:t>
      </w:r>
      <w:r w:rsidRPr="00D63DF0">
        <w:rPr>
          <w:lang w:val="ru-RU"/>
        </w:rPr>
        <w:t xml:space="preserve"> </w:t>
      </w:r>
      <w:r w:rsidR="0035577F" w:rsidRPr="00D63DF0">
        <w:rPr>
          <w:lang w:val="ru-RU"/>
        </w:rPr>
        <w:t>1 мая</w:t>
      </w:r>
      <w:r w:rsidRPr="00D63DF0">
        <w:rPr>
          <w:lang w:val="ru-RU"/>
        </w:rPr>
        <w:t xml:space="preserve"> 2012 года, Исследовательская комиссия решила добиваться </w:t>
      </w:r>
      <w:r w:rsidR="0032684F" w:rsidRPr="00D63DF0">
        <w:rPr>
          <w:lang w:val="ru-RU"/>
        </w:rPr>
        <w:t>одобрения</w:t>
      </w:r>
      <w:r w:rsidRPr="00D63DF0">
        <w:rPr>
          <w:lang w:val="ru-RU"/>
        </w:rPr>
        <w:t xml:space="preserve"> проектов </w:t>
      </w:r>
      <w:r w:rsidR="002A29B2" w:rsidRPr="00D63DF0">
        <w:rPr>
          <w:lang w:val="ru-RU"/>
        </w:rPr>
        <w:t>девяти</w:t>
      </w:r>
      <w:r w:rsidRPr="00D63DF0">
        <w:rPr>
          <w:lang w:val="ru-RU"/>
        </w:rPr>
        <w:t xml:space="preserve"> новых и </w:t>
      </w:r>
      <w:r w:rsidR="002A29B2" w:rsidRPr="00D63DF0">
        <w:rPr>
          <w:lang w:val="ru-RU"/>
        </w:rPr>
        <w:t>восьми</w:t>
      </w:r>
      <w:r w:rsidRPr="00D63DF0">
        <w:rPr>
          <w:lang w:val="ru-RU"/>
        </w:rPr>
        <w:t xml:space="preserve"> пересмотренных Рекомендаций </w:t>
      </w:r>
      <w:r w:rsidR="0035577F" w:rsidRPr="00D63DF0">
        <w:rPr>
          <w:bCs/>
          <w:lang w:val="ru-RU"/>
        </w:rPr>
        <w:t xml:space="preserve">МСЭ-R </w:t>
      </w:r>
      <w:r w:rsidRPr="00D63DF0">
        <w:rPr>
          <w:lang w:val="ru-RU"/>
        </w:rPr>
        <w:t>по переписке (п. 10.2.3 Резолюции МСЭ</w:t>
      </w:r>
      <w:r w:rsidR="007D72E7" w:rsidRPr="00D63DF0">
        <w:rPr>
          <w:lang w:val="ru-RU"/>
        </w:rPr>
        <w:noBreakHyphen/>
      </w:r>
      <w:r w:rsidRPr="00D63DF0">
        <w:rPr>
          <w:lang w:val="ru-RU"/>
        </w:rPr>
        <w:t>R 1-</w:t>
      </w:r>
      <w:r w:rsidR="00DD197E" w:rsidRPr="00D63DF0">
        <w:rPr>
          <w:lang w:val="ru-RU"/>
        </w:rPr>
        <w:t>6</w:t>
      </w:r>
      <w:r w:rsidRPr="00D63DF0">
        <w:rPr>
          <w:lang w:val="ru-RU"/>
        </w:rPr>
        <w:t>)</w:t>
      </w:r>
      <w:r w:rsidR="00DD197E" w:rsidRPr="00D63DF0">
        <w:rPr>
          <w:lang w:val="ru-RU"/>
        </w:rPr>
        <w:t>, а также</w:t>
      </w:r>
      <w:r w:rsidRPr="00D63DF0">
        <w:rPr>
          <w:lang w:val="ru-RU"/>
        </w:rPr>
        <w:t xml:space="preserve"> решила примен</w:t>
      </w:r>
      <w:r w:rsidR="00DD197E" w:rsidRPr="00D63DF0">
        <w:rPr>
          <w:lang w:val="ru-RU"/>
        </w:rPr>
        <w:t>и</w:t>
      </w:r>
      <w:r w:rsidRPr="00D63DF0">
        <w:rPr>
          <w:lang w:val="ru-RU"/>
        </w:rPr>
        <w:t xml:space="preserve">ть процедуру одновременного </w:t>
      </w:r>
      <w:r w:rsidR="007D72E7" w:rsidRPr="00D63DF0">
        <w:rPr>
          <w:lang w:val="ru-RU"/>
        </w:rPr>
        <w:t>одобрения</w:t>
      </w:r>
      <w:r w:rsidRPr="00D63DF0">
        <w:rPr>
          <w:lang w:val="ru-RU"/>
        </w:rPr>
        <w:t xml:space="preserve"> и утверждения по переписке (PSAA) (п. 10.3 Резолюции</w:t>
      </w:r>
      <w:r w:rsidR="0035577F" w:rsidRPr="00D63DF0">
        <w:rPr>
          <w:lang w:val="ru-RU"/>
        </w:rPr>
        <w:t xml:space="preserve"> </w:t>
      </w:r>
      <w:r w:rsidRPr="00D63DF0">
        <w:rPr>
          <w:lang w:val="ru-RU"/>
        </w:rPr>
        <w:t>МСЭ</w:t>
      </w:r>
      <w:r w:rsidRPr="00D63DF0">
        <w:rPr>
          <w:lang w:val="ru-RU"/>
        </w:rPr>
        <w:noBreakHyphen/>
        <w:t>R 1-</w:t>
      </w:r>
      <w:r w:rsidR="00DD197E" w:rsidRPr="00D63DF0">
        <w:rPr>
          <w:lang w:val="ru-RU"/>
        </w:rPr>
        <w:t>6</w:t>
      </w:r>
      <w:r w:rsidRPr="00D63DF0">
        <w:rPr>
          <w:lang w:val="ru-RU"/>
        </w:rPr>
        <w:t>). Названия и кратк</w:t>
      </w:r>
      <w:r w:rsidR="005C7B56" w:rsidRPr="00D63DF0">
        <w:rPr>
          <w:lang w:val="ru-RU"/>
        </w:rPr>
        <w:t>ие</w:t>
      </w:r>
      <w:r w:rsidRPr="00D63DF0">
        <w:rPr>
          <w:lang w:val="ru-RU"/>
        </w:rPr>
        <w:t xml:space="preserve"> содержани</w:t>
      </w:r>
      <w:r w:rsidR="005C7B56" w:rsidRPr="00D63DF0">
        <w:rPr>
          <w:lang w:val="ru-RU"/>
        </w:rPr>
        <w:t>я</w:t>
      </w:r>
      <w:r w:rsidRPr="00D63DF0">
        <w:rPr>
          <w:lang w:val="ru-RU"/>
        </w:rPr>
        <w:t xml:space="preserve"> проектов Рекомендаций прив</w:t>
      </w:r>
      <w:r w:rsidR="00DD197E" w:rsidRPr="00D63DF0">
        <w:rPr>
          <w:lang w:val="ru-RU"/>
        </w:rPr>
        <w:t>о</w:t>
      </w:r>
      <w:r w:rsidRPr="00D63DF0">
        <w:rPr>
          <w:lang w:val="ru-RU"/>
        </w:rPr>
        <w:t>д</w:t>
      </w:r>
      <w:r w:rsidR="00DD197E" w:rsidRPr="00D63DF0">
        <w:rPr>
          <w:lang w:val="ru-RU"/>
        </w:rPr>
        <w:t>ятся</w:t>
      </w:r>
      <w:r w:rsidRPr="00D63DF0">
        <w:rPr>
          <w:lang w:val="ru-RU"/>
        </w:rPr>
        <w:t xml:space="preserve"> в Приложении 1.</w:t>
      </w:r>
      <w:r w:rsidR="0035577F" w:rsidRPr="00D63DF0">
        <w:rPr>
          <w:lang w:val="ru-RU"/>
        </w:rPr>
        <w:t xml:space="preserve"> </w:t>
      </w:r>
    </w:p>
    <w:p w:rsidR="006A115D" w:rsidRPr="00D63DF0" w:rsidRDefault="00DD197E" w:rsidP="002A29B2">
      <w:r w:rsidRPr="00D63DF0">
        <w:t xml:space="preserve">Период рассмотрения продлится два месяца и завершится </w:t>
      </w:r>
      <w:r w:rsidR="0035577F" w:rsidRPr="00D63DF0">
        <w:rPr>
          <w:u w:val="single"/>
        </w:rPr>
        <w:t>1 августа</w:t>
      </w:r>
      <w:r w:rsidRPr="00D63DF0">
        <w:rPr>
          <w:u w:val="single"/>
        </w:rPr>
        <w:t xml:space="preserve"> 2012 года</w:t>
      </w:r>
      <w:r w:rsidRPr="00D63DF0">
        <w:t>. Если в течение этого периода от Государств-Членов не поступ</w:t>
      </w:r>
      <w:r w:rsidR="00345EEC" w:rsidRPr="00D63DF0">
        <w:t>и</w:t>
      </w:r>
      <w:r w:rsidRPr="00D63DF0">
        <w:t xml:space="preserve">т возражений, то проекты Рекомендаций будут считаться </w:t>
      </w:r>
      <w:r w:rsidR="007D72E7" w:rsidRPr="00D63DF0">
        <w:t>одобренным</w:t>
      </w:r>
      <w:r w:rsidRPr="00D63DF0">
        <w:t xml:space="preserve">и </w:t>
      </w:r>
      <w:r w:rsidR="0035577F" w:rsidRPr="00D63DF0">
        <w:t>6</w:t>
      </w:r>
      <w:r w:rsidRPr="00D63DF0">
        <w:t xml:space="preserve">-й Исследовательской комиссией. Кроме того, поскольку применяется </w:t>
      </w:r>
      <w:r w:rsidR="0035577F" w:rsidRPr="00D63DF0">
        <w:t>процедура</w:t>
      </w:r>
      <w:r w:rsidRPr="00D63DF0">
        <w:t> PSAA, то проек</w:t>
      </w:r>
      <w:r w:rsidR="007D72E7" w:rsidRPr="00D63DF0">
        <w:t>т</w:t>
      </w:r>
      <w:r w:rsidRPr="00D63DF0">
        <w:t>ы Рекомендаций также будут считаться утвержденными</w:t>
      </w:r>
      <w:r w:rsidR="006A115D" w:rsidRPr="00D63DF0">
        <w:t xml:space="preserve">. </w:t>
      </w:r>
    </w:p>
    <w:p w:rsidR="006A115D" w:rsidRPr="00D63DF0" w:rsidRDefault="008F1F12" w:rsidP="002A29B2">
      <w:r w:rsidRPr="00D63DF0">
        <w:t>Государству</w:t>
      </w:r>
      <w:r w:rsidR="002A29B2" w:rsidRPr="00D63DF0">
        <w:t>-</w:t>
      </w:r>
      <w:r w:rsidRPr="00D63DF0">
        <w:t xml:space="preserve">Члену, возражающему против </w:t>
      </w:r>
      <w:r w:rsidR="007D72E7" w:rsidRPr="00D63DF0">
        <w:t>одобрения</w:t>
      </w:r>
      <w:r w:rsidRPr="00D63DF0">
        <w:t xml:space="preserve"> какого-либо проекта Рекомендации, предлагается проинформировать Директора и </w:t>
      </w:r>
      <w:r w:rsidR="005C7B56" w:rsidRPr="00D63DF0">
        <w:t xml:space="preserve">председателя </w:t>
      </w:r>
      <w:r w:rsidRPr="00D63DF0">
        <w:t>Исследовательской комиссии о причинах такого несогласия</w:t>
      </w:r>
      <w:r w:rsidR="006A115D" w:rsidRPr="00D63DF0">
        <w:t>.</w:t>
      </w:r>
    </w:p>
    <w:p w:rsidR="006A115D" w:rsidRPr="00D63DF0" w:rsidRDefault="008F1F12" w:rsidP="002A29B2">
      <w:r w:rsidRPr="00D63DF0">
        <w:t>По</w:t>
      </w:r>
      <w:r w:rsidR="00B42FEE" w:rsidRPr="00D63DF0">
        <w:t xml:space="preserve"> истечении</w:t>
      </w:r>
      <w:r w:rsidRPr="00D63DF0">
        <w:t xml:space="preserve"> </w:t>
      </w:r>
      <w:r w:rsidR="00B42FEE" w:rsidRPr="00D63DF0">
        <w:t>выше</w:t>
      </w:r>
      <w:r w:rsidRPr="00D63DF0">
        <w:t>указанного предельного срока результаты процедуры PSAA будут объявлены в Административном циркуляре, а утвержденные Рекомендации в кратчайшие сроки опубликованы</w:t>
      </w:r>
      <w:r w:rsidR="006A115D" w:rsidRPr="00D63DF0">
        <w:t xml:space="preserve"> (</w:t>
      </w:r>
      <w:r w:rsidRPr="00D63DF0">
        <w:t>см.</w:t>
      </w:r>
      <w:r w:rsidR="006A115D" w:rsidRPr="00D63DF0">
        <w:t xml:space="preserve"> </w:t>
      </w:r>
      <w:hyperlink r:id="rId10" w:history="1">
        <w:r w:rsidR="006A115D" w:rsidRPr="00D63DF0">
          <w:rPr>
            <w:rStyle w:val="Hyperlink"/>
          </w:rPr>
          <w:t>http://www.itu.int/pub/R-REC</w:t>
        </w:r>
      </w:hyperlink>
      <w:r w:rsidR="006A115D" w:rsidRPr="00D63DF0">
        <w:t xml:space="preserve">). </w:t>
      </w:r>
    </w:p>
    <w:p w:rsidR="00D42FB8" w:rsidRPr="00D63DF0" w:rsidRDefault="00D42FB8" w:rsidP="001652BF">
      <w:pPr>
        <w:pageBreakBefore/>
      </w:pPr>
      <w:r w:rsidRPr="00D63DF0">
        <w:lastRenderedPageBreak/>
        <w:t xml:space="preserve">Просьба ко всем организациям, являющимся </w:t>
      </w:r>
      <w:r w:rsidR="00345EEC" w:rsidRPr="00D63DF0">
        <w:t>Ч</w:t>
      </w:r>
      <w:r w:rsidRPr="00D63DF0">
        <w:t>ленами МСЭ и осведомленным относительно патентов, которые принадлежат им либо другим сторонам и котор</w:t>
      </w:r>
      <w:r w:rsidR="002A29B2" w:rsidRPr="00D63DF0">
        <w:t>ые могут полностью или частично </w:t>
      </w:r>
      <w:r w:rsidRPr="00D63DF0">
        <w:t>охватывать элементы проектов Рекомендаций, упомянутых в настоящем письме, сообщить эту информацию в Секретариат, по возможности</w:t>
      </w:r>
      <w:r w:rsidR="00B42FEE" w:rsidRPr="00D63DF0">
        <w:t>,</w:t>
      </w:r>
      <w:r w:rsidRPr="00D63DF0">
        <w:t xml:space="preserve"> незамедлительно</w:t>
      </w:r>
      <w:r w:rsidR="002A29B2" w:rsidRPr="00D63DF0">
        <w:t>. Информация об общей патентной </w:t>
      </w:r>
      <w:r w:rsidRPr="00D63DF0">
        <w:t xml:space="preserve">политике МСЭ-T/МСЭ-R/ИСО/МЭК </w:t>
      </w:r>
      <w:r w:rsidR="00B974AB" w:rsidRPr="00D63DF0">
        <w:t>доступна</w:t>
      </w:r>
      <w:r w:rsidRPr="00D63DF0">
        <w:t xml:space="preserve"> по адресу: </w:t>
      </w:r>
      <w:r w:rsidR="002A29B2" w:rsidRPr="00D63DF0">
        <w:br/>
      </w:r>
      <w:hyperlink r:id="rId11" w:history="1">
        <w:r w:rsidRPr="00D63DF0">
          <w:rPr>
            <w:rStyle w:val="Hyperlink"/>
          </w:rPr>
          <w:t>http://www.itu.int/ITU</w:t>
        </w:r>
        <w:r w:rsidRPr="00D63DF0">
          <w:rPr>
            <w:rStyle w:val="Hyperlink"/>
          </w:rPr>
          <w:noBreakHyphen/>
          <w:t>T/dbase/patent/patent-policy.html</w:t>
        </w:r>
      </w:hyperlink>
      <w:r w:rsidRPr="00D63DF0">
        <w:t>.</w:t>
      </w:r>
    </w:p>
    <w:p w:rsidR="006A115D" w:rsidRPr="00D63DF0" w:rsidRDefault="006A115D" w:rsidP="00AA4E43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D63DF0">
        <w:rPr>
          <w:sz w:val="24"/>
          <w:szCs w:val="24"/>
        </w:rPr>
        <w:tab/>
      </w:r>
      <w:r w:rsidRPr="00D63DF0">
        <w:rPr>
          <w:szCs w:val="22"/>
        </w:rPr>
        <w:t>Франсуа Ранси</w:t>
      </w:r>
    </w:p>
    <w:p w:rsidR="006A115D" w:rsidRPr="00D63DF0" w:rsidRDefault="006A115D" w:rsidP="006A115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63DF0">
        <w:rPr>
          <w:sz w:val="24"/>
          <w:szCs w:val="24"/>
        </w:rPr>
        <w:tab/>
      </w:r>
      <w:r w:rsidRPr="00D63DF0">
        <w:rPr>
          <w:szCs w:val="22"/>
        </w:rPr>
        <w:t>Директор Бюро радиосвязи</w:t>
      </w:r>
    </w:p>
    <w:p w:rsidR="006A115D" w:rsidRPr="00D63DF0" w:rsidRDefault="006A115D" w:rsidP="005C7B56">
      <w:pPr>
        <w:keepNext/>
        <w:keepLines/>
        <w:widowControl w:val="0"/>
        <w:spacing w:before="1440"/>
        <w:rPr>
          <w:szCs w:val="22"/>
        </w:rPr>
      </w:pPr>
      <w:r w:rsidRPr="00D63DF0">
        <w:rPr>
          <w:b/>
          <w:bCs/>
          <w:szCs w:val="22"/>
        </w:rPr>
        <w:t>Приложение 1</w:t>
      </w:r>
      <w:r w:rsidRPr="00D63DF0">
        <w:rPr>
          <w:szCs w:val="22"/>
        </w:rPr>
        <w:t>: Названия и кратк</w:t>
      </w:r>
      <w:r w:rsidR="005C7B56" w:rsidRPr="00D63DF0">
        <w:rPr>
          <w:szCs w:val="22"/>
        </w:rPr>
        <w:t>и</w:t>
      </w:r>
      <w:r w:rsidRPr="00D63DF0">
        <w:rPr>
          <w:szCs w:val="22"/>
        </w:rPr>
        <w:t>е содержани</w:t>
      </w:r>
      <w:r w:rsidR="005C7B56" w:rsidRPr="00D63DF0">
        <w:rPr>
          <w:szCs w:val="22"/>
        </w:rPr>
        <w:t>я</w:t>
      </w:r>
      <w:r w:rsidRPr="00D63DF0">
        <w:rPr>
          <w:szCs w:val="22"/>
        </w:rPr>
        <w:t xml:space="preserve"> проектов Рекомендаций</w:t>
      </w:r>
    </w:p>
    <w:p w:rsidR="007C6F75" w:rsidRPr="00D63DF0" w:rsidRDefault="006A115D" w:rsidP="001652BF">
      <w:pPr>
        <w:spacing w:before="1080"/>
        <w:rPr>
          <w:szCs w:val="22"/>
        </w:rPr>
      </w:pPr>
      <w:r w:rsidRPr="00D63DF0">
        <w:rPr>
          <w:b/>
          <w:bCs/>
          <w:szCs w:val="22"/>
        </w:rPr>
        <w:t>Прилагаемы</w:t>
      </w:r>
      <w:r w:rsidR="00937402" w:rsidRPr="00D63DF0">
        <w:rPr>
          <w:b/>
          <w:bCs/>
          <w:szCs w:val="22"/>
        </w:rPr>
        <w:t>е</w:t>
      </w:r>
      <w:r w:rsidRPr="00D63DF0">
        <w:rPr>
          <w:b/>
          <w:bCs/>
          <w:szCs w:val="22"/>
        </w:rPr>
        <w:t xml:space="preserve"> документ</w:t>
      </w:r>
      <w:r w:rsidR="00937402" w:rsidRPr="00D63DF0">
        <w:rPr>
          <w:b/>
          <w:bCs/>
          <w:szCs w:val="22"/>
        </w:rPr>
        <w:t>ы</w:t>
      </w:r>
      <w:r w:rsidRPr="00D63DF0">
        <w:rPr>
          <w:szCs w:val="22"/>
        </w:rPr>
        <w:t>:</w:t>
      </w:r>
      <w:r w:rsidRPr="00D63DF0">
        <w:rPr>
          <w:szCs w:val="22"/>
        </w:rPr>
        <w:tab/>
        <w:t>Документ</w:t>
      </w:r>
      <w:r w:rsidR="00937402" w:rsidRPr="00D63DF0">
        <w:rPr>
          <w:szCs w:val="22"/>
        </w:rPr>
        <w:t>ы</w:t>
      </w:r>
      <w:r w:rsidRPr="00D63DF0">
        <w:rPr>
          <w:szCs w:val="22"/>
        </w:rPr>
        <w:t xml:space="preserve"> </w:t>
      </w:r>
      <w:r w:rsidR="00937402" w:rsidRPr="00D63DF0">
        <w:t xml:space="preserve">6/12(Rev.1), 6/17(Rev.1), 6/18(Rev.1), 6/19(Rev.1), 6/20(Rev.1), 6/21(Rev.1), 6/23(Rev.1), 6/24(Rev.1), 6/28(Rev.1), 6/33(Rev.1), 6/35(Rev.1), 6/36(Rev.1), 6/37(Rev.1), 6/38(Rev.1), 6/39(Rev.1), 6/48(Rev.1), 6/51(Rev.1) </w:t>
      </w:r>
      <w:r w:rsidR="00937402" w:rsidRPr="00D63DF0">
        <w:rPr>
          <w:szCs w:val="22"/>
        </w:rPr>
        <w:t>на CD-ROM (при желании)</w:t>
      </w:r>
      <w:r w:rsidRPr="00D63DF0">
        <w:rPr>
          <w:szCs w:val="22"/>
        </w:rPr>
        <w:t xml:space="preserve"> </w:t>
      </w:r>
    </w:p>
    <w:p w:rsidR="00F523F8" w:rsidRPr="00D63DF0" w:rsidRDefault="00F523F8" w:rsidP="001652BF">
      <w:pPr>
        <w:tabs>
          <w:tab w:val="left" w:pos="6237"/>
        </w:tabs>
        <w:spacing w:before="4080"/>
        <w:rPr>
          <w:sz w:val="20"/>
        </w:rPr>
      </w:pPr>
      <w:bookmarkStart w:id="4" w:name="ddistribution"/>
      <w:bookmarkEnd w:id="4"/>
      <w:r w:rsidRPr="00D63DF0">
        <w:rPr>
          <w:sz w:val="20"/>
          <w:u w:val="single"/>
        </w:rPr>
        <w:t>Рассылка</w:t>
      </w:r>
      <w:r w:rsidRPr="00D63DF0">
        <w:rPr>
          <w:sz w:val="20"/>
        </w:rPr>
        <w:t>:</w:t>
      </w:r>
    </w:p>
    <w:p w:rsidR="00F523F8" w:rsidRPr="00D63DF0" w:rsidRDefault="00C934CA" w:rsidP="00937402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D63DF0">
        <w:rPr>
          <w:sz w:val="20"/>
        </w:rPr>
        <w:t>–</w:t>
      </w:r>
      <w:r w:rsidRPr="00D63DF0">
        <w:rPr>
          <w:sz w:val="20"/>
        </w:rPr>
        <w:tab/>
        <w:t xml:space="preserve">Администрациям Государств – </w:t>
      </w:r>
      <w:r w:rsidR="00F523F8" w:rsidRPr="00D63DF0">
        <w:rPr>
          <w:sz w:val="20"/>
        </w:rPr>
        <w:t>Членов</w:t>
      </w:r>
      <w:r w:rsidRPr="00D63DF0">
        <w:rPr>
          <w:sz w:val="20"/>
        </w:rPr>
        <w:t xml:space="preserve"> МСЭ</w:t>
      </w:r>
      <w:r w:rsidR="00F523F8" w:rsidRPr="00D63DF0">
        <w:rPr>
          <w:sz w:val="20"/>
        </w:rPr>
        <w:t xml:space="preserve"> и Членам Сектора радиосвязи</w:t>
      </w:r>
      <w:r w:rsidR="00486BA0" w:rsidRPr="00D63DF0">
        <w:rPr>
          <w:sz w:val="20"/>
        </w:rPr>
        <w:t>, участ</w:t>
      </w:r>
      <w:r w:rsidR="006A115D" w:rsidRPr="00D63DF0">
        <w:rPr>
          <w:sz w:val="20"/>
        </w:rPr>
        <w:t>вующим</w:t>
      </w:r>
      <w:r w:rsidR="00486BA0" w:rsidRPr="00D63DF0">
        <w:rPr>
          <w:sz w:val="20"/>
        </w:rPr>
        <w:t xml:space="preserve"> в работе </w:t>
      </w:r>
      <w:r w:rsidR="00937402" w:rsidRPr="00D63DF0">
        <w:rPr>
          <w:sz w:val="20"/>
        </w:rPr>
        <w:t>6</w:t>
      </w:r>
      <w:r w:rsidR="00DD1B56" w:rsidRPr="00D63DF0">
        <w:rPr>
          <w:sz w:val="20"/>
        </w:rPr>
        <w:noBreakHyphen/>
      </w:r>
      <w:r w:rsidR="00486BA0" w:rsidRPr="00D63DF0">
        <w:rPr>
          <w:sz w:val="20"/>
        </w:rPr>
        <w:t>й</w:t>
      </w:r>
      <w:r w:rsidR="00DD1B56" w:rsidRPr="00D63DF0">
        <w:rPr>
          <w:sz w:val="20"/>
        </w:rPr>
        <w:t> </w:t>
      </w:r>
      <w:r w:rsidR="00486BA0" w:rsidRPr="00D63DF0">
        <w:rPr>
          <w:sz w:val="20"/>
        </w:rPr>
        <w:t>Исследовательской комиссии по радиосвязи</w:t>
      </w:r>
    </w:p>
    <w:p w:rsidR="00117157" w:rsidRPr="00D63DF0" w:rsidRDefault="00117157" w:rsidP="00937402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D63DF0">
        <w:rPr>
          <w:sz w:val="20"/>
        </w:rPr>
        <w:t>–</w:t>
      </w:r>
      <w:r w:rsidRPr="00D63DF0">
        <w:rPr>
          <w:sz w:val="20"/>
        </w:rPr>
        <w:tab/>
        <w:t xml:space="preserve">Ассоциированным членам МСЭ-R, </w:t>
      </w:r>
      <w:r w:rsidR="006A115D" w:rsidRPr="00D63DF0">
        <w:rPr>
          <w:sz w:val="20"/>
        </w:rPr>
        <w:t xml:space="preserve">участвующим в работе </w:t>
      </w:r>
      <w:r w:rsidR="00937402" w:rsidRPr="00D63DF0">
        <w:rPr>
          <w:sz w:val="20"/>
        </w:rPr>
        <w:t>6</w:t>
      </w:r>
      <w:r w:rsidR="006A115D" w:rsidRPr="00D63DF0">
        <w:rPr>
          <w:sz w:val="20"/>
        </w:rPr>
        <w:t xml:space="preserve">-й </w:t>
      </w:r>
      <w:r w:rsidR="00EE067D" w:rsidRPr="00D63DF0">
        <w:rPr>
          <w:sz w:val="20"/>
        </w:rPr>
        <w:t>Исследовательской комиссии по </w:t>
      </w:r>
      <w:r w:rsidRPr="00D63DF0">
        <w:rPr>
          <w:sz w:val="20"/>
        </w:rPr>
        <w:t>радиосвязи</w:t>
      </w:r>
    </w:p>
    <w:p w:rsidR="00486BA0" w:rsidRPr="00D63DF0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63DF0">
        <w:rPr>
          <w:sz w:val="20"/>
        </w:rPr>
        <w:t>–</w:t>
      </w:r>
      <w:r w:rsidRPr="00D63DF0">
        <w:rPr>
          <w:sz w:val="20"/>
        </w:rPr>
        <w:tab/>
        <w:t xml:space="preserve">Академическим организациям – </w:t>
      </w:r>
      <w:r w:rsidR="00BB67EC" w:rsidRPr="00D63DF0">
        <w:rPr>
          <w:sz w:val="20"/>
        </w:rPr>
        <w:t xml:space="preserve">Членам </w:t>
      </w:r>
      <w:r w:rsidRPr="00D63DF0">
        <w:rPr>
          <w:sz w:val="20"/>
        </w:rPr>
        <w:t>МСЭ-R</w:t>
      </w:r>
    </w:p>
    <w:p w:rsidR="00F523F8" w:rsidRPr="00D63DF0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63DF0">
        <w:rPr>
          <w:sz w:val="20"/>
        </w:rPr>
        <w:t>–</w:t>
      </w:r>
      <w:r w:rsidRPr="00D63DF0">
        <w:rPr>
          <w:sz w:val="20"/>
        </w:rPr>
        <w:tab/>
        <w:t xml:space="preserve">Председателям и заместителям председателей </w:t>
      </w:r>
      <w:r w:rsidR="00843C8E" w:rsidRPr="00D63DF0">
        <w:rPr>
          <w:sz w:val="20"/>
        </w:rPr>
        <w:t xml:space="preserve">исследовательских </w:t>
      </w:r>
      <w:r w:rsidRPr="00D63DF0">
        <w:rPr>
          <w:sz w:val="20"/>
        </w:rPr>
        <w:t>комиссий по радиосвязи и Специально</w:t>
      </w:r>
      <w:r w:rsidR="00B527F1" w:rsidRPr="00D63DF0">
        <w:rPr>
          <w:sz w:val="20"/>
        </w:rPr>
        <w:t>го комитета по регламентарно-</w:t>
      </w:r>
      <w:r w:rsidRPr="00D63DF0">
        <w:rPr>
          <w:sz w:val="20"/>
        </w:rPr>
        <w:t>процедурным вопросам</w:t>
      </w:r>
    </w:p>
    <w:p w:rsidR="00F523F8" w:rsidRPr="00D63DF0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63DF0">
        <w:rPr>
          <w:sz w:val="20"/>
        </w:rPr>
        <w:t>–</w:t>
      </w:r>
      <w:r w:rsidRPr="00D63DF0">
        <w:rPr>
          <w:sz w:val="20"/>
        </w:rPr>
        <w:tab/>
        <w:t xml:space="preserve">Председателю и заместителям </w:t>
      </w:r>
      <w:r w:rsidR="00843C8E" w:rsidRPr="00D63DF0">
        <w:rPr>
          <w:sz w:val="20"/>
        </w:rPr>
        <w:t xml:space="preserve">председателя </w:t>
      </w:r>
      <w:r w:rsidRPr="00D63DF0">
        <w:rPr>
          <w:sz w:val="20"/>
        </w:rPr>
        <w:t>Подготовительного собрания к конференции</w:t>
      </w:r>
    </w:p>
    <w:p w:rsidR="00F523F8" w:rsidRPr="00D63DF0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63DF0">
        <w:rPr>
          <w:sz w:val="20"/>
        </w:rPr>
        <w:t>–</w:t>
      </w:r>
      <w:r w:rsidRPr="00D63DF0">
        <w:rPr>
          <w:sz w:val="20"/>
        </w:rPr>
        <w:tab/>
        <w:t>Членам Радиорегламентарного комитета</w:t>
      </w:r>
    </w:p>
    <w:p w:rsidR="00D37409" w:rsidRPr="00D63DF0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63DF0">
        <w:rPr>
          <w:sz w:val="20"/>
        </w:rPr>
        <w:t>–</w:t>
      </w:r>
      <w:r w:rsidRPr="00D63DF0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37402" w:rsidRPr="00D63DF0" w:rsidRDefault="00F523F8" w:rsidP="00CD6077">
      <w:pPr>
        <w:pStyle w:val="AnnexNo"/>
        <w:rPr>
          <w:szCs w:val="26"/>
        </w:rPr>
      </w:pPr>
      <w:r w:rsidRPr="00D63DF0">
        <w:br w:type="page"/>
      </w:r>
    </w:p>
    <w:p w:rsidR="00CD6077" w:rsidRPr="00D63DF0" w:rsidRDefault="00937402" w:rsidP="00CD6077">
      <w:pPr>
        <w:pStyle w:val="AnnexNo"/>
      </w:pPr>
      <w:r w:rsidRPr="00D63DF0">
        <w:lastRenderedPageBreak/>
        <w:t>Приложение 1</w:t>
      </w:r>
    </w:p>
    <w:p w:rsidR="00937402" w:rsidRPr="00D63DF0" w:rsidRDefault="00937402" w:rsidP="005C7B56">
      <w:pPr>
        <w:pStyle w:val="Annextitle0"/>
        <w:rPr>
          <w:lang w:val="ru-RU"/>
        </w:rPr>
      </w:pPr>
      <w:r w:rsidRPr="00D63DF0">
        <w:rPr>
          <w:lang w:val="ru-RU"/>
        </w:rPr>
        <w:t>Названия и кратк</w:t>
      </w:r>
      <w:r w:rsidR="005C7B56" w:rsidRPr="00D63DF0">
        <w:rPr>
          <w:lang w:val="ru-RU"/>
        </w:rPr>
        <w:t>и</w:t>
      </w:r>
      <w:r w:rsidRPr="00D63DF0">
        <w:rPr>
          <w:lang w:val="ru-RU"/>
        </w:rPr>
        <w:t>е содержани</w:t>
      </w:r>
      <w:r w:rsidR="005C7B56" w:rsidRPr="00D63DF0">
        <w:rPr>
          <w:lang w:val="ru-RU"/>
        </w:rPr>
        <w:t>я</w:t>
      </w:r>
      <w:r w:rsidRPr="00D63DF0">
        <w:rPr>
          <w:lang w:val="ru-RU"/>
        </w:rPr>
        <w:t xml:space="preserve"> проектов Рекомендац</w:t>
      </w:r>
      <w:r w:rsidR="00AA4D18" w:rsidRPr="00D63DF0">
        <w:rPr>
          <w:lang w:val="ru-RU"/>
        </w:rPr>
        <w:t>ий</w:t>
      </w:r>
    </w:p>
    <w:p w:rsidR="00937402" w:rsidRPr="00D63DF0" w:rsidRDefault="007E7E81" w:rsidP="00E5766C">
      <w:pPr>
        <w:pStyle w:val="Normalaftertitle0"/>
        <w:tabs>
          <w:tab w:val="right" w:pos="9639"/>
        </w:tabs>
        <w:spacing w:before="480"/>
        <w:rPr>
          <w:lang w:val="ru-RU"/>
        </w:rPr>
      </w:pPr>
      <w:r w:rsidRPr="00D63DF0">
        <w:rPr>
          <w:u w:val="single"/>
          <w:lang w:val="ru-RU"/>
        </w:rPr>
        <w:t>Проект новой Рекомендации МСЭ-R</w:t>
      </w:r>
      <w:r w:rsidR="00937402" w:rsidRPr="00D63DF0">
        <w:rPr>
          <w:u w:val="single"/>
          <w:lang w:val="ru-RU"/>
        </w:rPr>
        <w:t xml:space="preserve"> BS.[3DTV-AUD]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12" w:history="1">
        <w:r w:rsidR="00937402" w:rsidRPr="00663E9D">
          <w:rPr>
            <w:rStyle w:val="Hyperlink"/>
            <w:lang w:val="ru-RU"/>
          </w:rPr>
          <w:t>6/12(Rev.1)</w:t>
        </w:r>
      </w:hyperlink>
    </w:p>
    <w:p w:rsidR="00937402" w:rsidRPr="00D63DF0" w:rsidRDefault="00D2307C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>Аудиосистема для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 xml:space="preserve">производства </w:t>
      </w:r>
      <w:r w:rsidR="00937402" w:rsidRPr="00D63DF0">
        <w:rPr>
          <w:lang w:eastAsia="ja-JP"/>
        </w:rPr>
        <w:t>3D</w:t>
      </w:r>
      <w:r w:rsidR="007219EB" w:rsidRPr="00D63DF0">
        <w:rPr>
          <w:lang w:eastAsia="ja-JP"/>
        </w:rPr>
        <w:t xml:space="preserve"> телевизионны</w:t>
      </w:r>
      <w:r w:rsidR="00D22E83" w:rsidRPr="00D63DF0">
        <w:rPr>
          <w:lang w:eastAsia="ja-JP"/>
        </w:rPr>
        <w:t>х</w:t>
      </w:r>
      <w:r w:rsidR="007219EB" w:rsidRPr="00D63DF0">
        <w:rPr>
          <w:lang w:eastAsia="ja-JP"/>
        </w:rPr>
        <w:t xml:space="preserve"> </w:t>
      </w:r>
      <w:r w:rsidR="007219EB" w:rsidRPr="00D63DF0">
        <w:rPr>
          <w:lang w:eastAsia="zh-CN"/>
        </w:rPr>
        <w:t>программ</w:t>
      </w:r>
      <w:r w:rsidR="007219EB" w:rsidRPr="00D63DF0">
        <w:rPr>
          <w:lang w:eastAsia="ja-JP"/>
        </w:rPr>
        <w:t xml:space="preserve"> для радиовещания</w:t>
      </w:r>
      <w:r w:rsidR="00CD6077" w:rsidRPr="00D63DF0">
        <w:rPr>
          <w:lang w:eastAsia="ja-JP"/>
        </w:rPr>
        <w:t> </w:t>
      </w:r>
      <w:r w:rsidR="00D22E83" w:rsidRPr="00D63DF0">
        <w:rPr>
          <w:lang w:eastAsia="ja-JP"/>
        </w:rPr>
        <w:t xml:space="preserve">и </w:t>
      </w:r>
      <w:r w:rsidR="00D22E83" w:rsidRPr="00D63DF0">
        <w:rPr>
          <w:lang w:eastAsia="zh-CN"/>
        </w:rPr>
        <w:t>международного обмена ими</w:t>
      </w:r>
    </w:p>
    <w:p w:rsidR="00937402" w:rsidRPr="00D63DF0" w:rsidRDefault="007219EB" w:rsidP="00CD6077">
      <w:r w:rsidRPr="00D63DF0">
        <w:rPr>
          <w:lang w:eastAsia="zh-CN"/>
        </w:rPr>
        <w:t xml:space="preserve">В этой Рекомендации </w:t>
      </w:r>
      <w:r w:rsidRPr="00D63DF0">
        <w:t>определяется аудиосистема,</w:t>
      </w:r>
      <w:r w:rsidR="00937402" w:rsidRPr="00D63DF0">
        <w:t xml:space="preserve"> </w:t>
      </w:r>
      <w:r w:rsidRPr="00D63DF0">
        <w:t>которая должна использоваться</w:t>
      </w:r>
      <w:r w:rsidR="00937402" w:rsidRPr="00D63DF0">
        <w:t xml:space="preserve"> </w:t>
      </w:r>
      <w:r w:rsidRPr="00D63DF0">
        <w:t xml:space="preserve">во всем мире </w:t>
      </w:r>
      <w:r w:rsidR="00287C7A" w:rsidRPr="00D63DF0">
        <w:t>для производства аудио компонента 3D телевизионных программ для радиовещания и международного обмена ими</w:t>
      </w:r>
      <w:r w:rsidR="00937402" w:rsidRPr="00D63DF0">
        <w:t xml:space="preserve">. </w:t>
      </w:r>
      <w:r w:rsidRPr="00D63DF0">
        <w:t>ТСВЧ</w:t>
      </w:r>
      <w:r w:rsidR="00937402" w:rsidRPr="00D63DF0">
        <w:t xml:space="preserve"> </w:t>
      </w:r>
      <w:r w:rsidRPr="00D63DF0">
        <w:t>не включено в сферу применения этой Рекомендации</w:t>
      </w:r>
      <w:r w:rsidR="00937402" w:rsidRPr="00D63DF0">
        <w:t>.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новой Рекомендации МСЭ-R</w:t>
      </w:r>
      <w:r w:rsidR="00937402" w:rsidRPr="00D63DF0">
        <w:rPr>
          <w:u w:val="single"/>
          <w:lang w:val="ru-RU"/>
        </w:rPr>
        <w:t xml:space="preserve"> BT.[IMAGE-UHDTV]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13" w:history="1">
        <w:r w:rsidR="00937402" w:rsidRPr="008161BC">
          <w:rPr>
            <w:rStyle w:val="Hyperlink"/>
            <w:lang w:val="ru-RU"/>
          </w:rPr>
          <w:t>6/18(Rev.1)</w:t>
        </w:r>
      </w:hyperlink>
    </w:p>
    <w:p w:rsidR="00937402" w:rsidRPr="00D63DF0" w:rsidRDefault="007219EB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 xml:space="preserve">Значения параметров для систем ТСВЧ для производства </w:t>
      </w:r>
      <w:r w:rsidR="00D22E83" w:rsidRPr="00D63DF0">
        <w:rPr>
          <w:lang w:eastAsia="zh-CN"/>
        </w:rPr>
        <w:t xml:space="preserve">программ </w:t>
      </w:r>
      <w:r w:rsidRPr="00D63DF0">
        <w:rPr>
          <w:lang w:eastAsia="zh-CN"/>
        </w:rPr>
        <w:t xml:space="preserve">и международного обмена </w:t>
      </w:r>
      <w:r w:rsidR="00D22E83" w:rsidRPr="00D63DF0">
        <w:rPr>
          <w:lang w:eastAsia="zh-CN"/>
        </w:rPr>
        <w:t>и</w:t>
      </w:r>
      <w:r w:rsidRPr="00D63DF0">
        <w:rPr>
          <w:lang w:eastAsia="zh-CN"/>
        </w:rPr>
        <w:t>ми</w:t>
      </w:r>
    </w:p>
    <w:p w:rsidR="00937402" w:rsidRPr="00D63DF0" w:rsidRDefault="007219EB" w:rsidP="00564F62">
      <w:r w:rsidRPr="00D63DF0">
        <w:t>6-я Исследовательская комиссия</w:t>
      </w:r>
      <w:r w:rsidR="00937402" w:rsidRPr="00D63DF0">
        <w:t xml:space="preserve"> (</w:t>
      </w:r>
      <w:r w:rsidRPr="00D63DF0">
        <w:t>РГ</w:t>
      </w:r>
      <w:r w:rsidR="00937402" w:rsidRPr="00D63DF0">
        <w:t xml:space="preserve"> 6C) </w:t>
      </w:r>
      <w:r w:rsidRPr="00D63DF0">
        <w:t xml:space="preserve">проводит </w:t>
      </w:r>
      <w:r w:rsidR="00225697" w:rsidRPr="00D63DF0">
        <w:t>подробные</w:t>
      </w:r>
      <w:r w:rsidRPr="00D63DF0">
        <w:t xml:space="preserve"> исследовани</w:t>
      </w:r>
      <w:r w:rsidR="00F21E0B" w:rsidRPr="00D63DF0">
        <w:t>я</w:t>
      </w:r>
      <w:r w:rsidR="00937402" w:rsidRPr="00D63DF0">
        <w:t xml:space="preserve"> </w:t>
      </w:r>
      <w:r w:rsidR="00F21E0B" w:rsidRPr="00D63DF0">
        <w:t xml:space="preserve">в отношении телевидения сверхвысокой четкости </w:t>
      </w:r>
      <w:r w:rsidR="00937402" w:rsidRPr="00D63DF0">
        <w:t>(</w:t>
      </w:r>
      <w:r w:rsidR="00F21E0B" w:rsidRPr="00D63DF0">
        <w:t>ТСВЧ</w:t>
      </w:r>
      <w:r w:rsidR="00937402" w:rsidRPr="00D63DF0">
        <w:t xml:space="preserve">) </w:t>
      </w:r>
      <w:r w:rsidR="00F21E0B" w:rsidRPr="00D63DF0">
        <w:t>с начала предыдущего исследовательского периода в</w:t>
      </w:r>
      <w:r w:rsidR="00937402" w:rsidRPr="00D63DF0">
        <w:t xml:space="preserve"> 2008</w:t>
      </w:r>
      <w:r w:rsidR="00F21E0B" w:rsidRPr="00D63DF0">
        <w:t xml:space="preserve"> году</w:t>
      </w:r>
      <w:r w:rsidR="00937402" w:rsidRPr="00D63DF0">
        <w:t xml:space="preserve">. </w:t>
      </w:r>
      <w:r w:rsidR="00F21E0B" w:rsidRPr="00D63DF0">
        <w:t>Результаты этих исследований представлены в Отчете</w:t>
      </w:r>
      <w:r w:rsidR="00937402" w:rsidRPr="00D63DF0">
        <w:t xml:space="preserve"> </w:t>
      </w:r>
      <w:r w:rsidR="00F21E0B" w:rsidRPr="00D63DF0">
        <w:t>МСЭ</w:t>
      </w:r>
      <w:r w:rsidR="00937402" w:rsidRPr="00D63DF0">
        <w:t>-R BT.2246-1</w:t>
      </w:r>
      <w:r w:rsidR="00F21E0B" w:rsidRPr="00D63DF0">
        <w:t>,</w:t>
      </w:r>
      <w:r w:rsidR="00937402" w:rsidRPr="00D63DF0">
        <w:t xml:space="preserve"> </w:t>
      </w:r>
      <w:r w:rsidR="00D22E83" w:rsidRPr="00D63DF0">
        <w:t xml:space="preserve">в котором рассматриваются, в частности, </w:t>
      </w:r>
      <w:r w:rsidR="00F21E0B" w:rsidRPr="00D63DF0">
        <w:t>формат</w:t>
      </w:r>
      <w:r w:rsidR="00D22E83" w:rsidRPr="00D63DF0">
        <w:t>ы</w:t>
      </w:r>
      <w:r w:rsidR="00F21E0B" w:rsidRPr="00D63DF0">
        <w:t xml:space="preserve"> изображения в полосе модулирующих частот </w:t>
      </w:r>
      <w:r w:rsidR="00D22E83" w:rsidRPr="00D63DF0">
        <w:t>и</w:t>
      </w:r>
      <w:r w:rsidR="00937402" w:rsidRPr="00D63DF0">
        <w:t xml:space="preserve"> </w:t>
      </w:r>
      <w:r w:rsidR="00D22E83" w:rsidRPr="00D63DF0">
        <w:t>выводятся значения</w:t>
      </w:r>
      <w:r w:rsidR="00937402" w:rsidRPr="00D63DF0">
        <w:t xml:space="preserve"> </w:t>
      </w:r>
      <w:r w:rsidR="00D22E83" w:rsidRPr="00D63DF0">
        <w:t>параметров систем</w:t>
      </w:r>
      <w:r w:rsidR="00937402" w:rsidRPr="00D63DF0">
        <w:t>.</w:t>
      </w:r>
    </w:p>
    <w:p w:rsidR="00937402" w:rsidRPr="00D63DF0" w:rsidRDefault="00D22E83" w:rsidP="00CD6077">
      <w:r w:rsidRPr="00D63DF0">
        <w:rPr>
          <w:lang w:eastAsia="zh-CN"/>
        </w:rPr>
        <w:t>В этой Рекомендации определя</w:t>
      </w:r>
      <w:r w:rsidR="00345EEC" w:rsidRPr="00D63DF0">
        <w:rPr>
          <w:lang w:eastAsia="zh-CN"/>
        </w:rPr>
        <w:t>ю</w:t>
      </w:r>
      <w:r w:rsidRPr="00D63DF0">
        <w:rPr>
          <w:lang w:eastAsia="zh-CN"/>
        </w:rPr>
        <w:t xml:space="preserve">тся значения </w:t>
      </w:r>
      <w:r w:rsidRPr="00D63DF0">
        <w:t>параметров систем ТСВЧ для производства программ и международного обмена ими</w:t>
      </w:r>
      <w:r w:rsidR="00937402" w:rsidRPr="00D63DF0">
        <w:t xml:space="preserve">. 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новой Рекомендации МСЭ-R</w:t>
      </w:r>
      <w:r w:rsidR="00937402" w:rsidRPr="00D63DF0">
        <w:rPr>
          <w:u w:val="single"/>
          <w:lang w:val="ru-RU"/>
        </w:rPr>
        <w:t xml:space="preserve"> BT.[3DTV SUBMETH]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14" w:history="1">
        <w:r w:rsidR="00937402" w:rsidRPr="008161BC">
          <w:rPr>
            <w:rStyle w:val="Hyperlink"/>
            <w:lang w:val="ru-RU"/>
          </w:rPr>
          <w:t>6/19(Rev.1)</w:t>
        </w:r>
      </w:hyperlink>
    </w:p>
    <w:p w:rsidR="00937402" w:rsidRPr="00D63DF0" w:rsidRDefault="00287C7A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 xml:space="preserve">Методы субъективной оценки систем стереоскопического 3D телевидения </w:t>
      </w:r>
    </w:p>
    <w:p w:rsidR="00937402" w:rsidRPr="00D63DF0" w:rsidRDefault="00287C7A" w:rsidP="00CD6077">
      <w:r w:rsidRPr="00D63DF0">
        <w:rPr>
          <w:lang w:eastAsia="zh-CN"/>
        </w:rPr>
        <w:t>В этой Рекомендации</w:t>
      </w:r>
      <w:r w:rsidRPr="00D63DF0">
        <w:t xml:space="preserve"> представлены методики </w:t>
      </w:r>
      <w:r w:rsidRPr="00D63DF0">
        <w:rPr>
          <w:rFonts w:asciiTheme="majorBidi" w:hAnsiTheme="majorBidi" w:cstheme="majorBidi"/>
          <w:color w:val="000000"/>
          <w:szCs w:val="24"/>
        </w:rPr>
        <w:t xml:space="preserve">оценки систем стереоскопического </w:t>
      </w:r>
      <w:r w:rsidRPr="00D63DF0">
        <w:rPr>
          <w:rFonts w:asciiTheme="majorBidi" w:hAnsiTheme="majorBidi" w:cstheme="majorBidi"/>
          <w:szCs w:val="24"/>
        </w:rPr>
        <w:t>3D</w:t>
      </w:r>
      <w:r w:rsidRPr="00D63DF0">
        <w:rPr>
          <w:rFonts w:asciiTheme="majorBidi" w:hAnsiTheme="majorBidi" w:cstheme="majorBidi"/>
          <w:color w:val="000000"/>
          <w:szCs w:val="24"/>
        </w:rPr>
        <w:t xml:space="preserve"> телевидения,</w:t>
      </w:r>
      <w:r w:rsidRPr="00D63DF0">
        <w:t xml:space="preserve"> в</w:t>
      </w:r>
      <w:r w:rsidR="00A74A3B" w:rsidRPr="00D63DF0">
        <w:t>ключая</w:t>
      </w:r>
      <w:r w:rsidR="00937402" w:rsidRPr="00D63DF0">
        <w:t xml:space="preserve"> </w:t>
      </w:r>
      <w:r w:rsidR="00A74A3B" w:rsidRPr="00D63DF0">
        <w:t>методы тестирования</w:t>
      </w:r>
      <w:r w:rsidR="00937402" w:rsidRPr="00D63DF0">
        <w:t xml:space="preserve">, </w:t>
      </w:r>
      <w:r w:rsidR="00A74A3B" w:rsidRPr="00D63DF0">
        <w:t>шкалы оценок</w:t>
      </w:r>
      <w:r w:rsidR="00937402" w:rsidRPr="00D63DF0">
        <w:t xml:space="preserve"> </w:t>
      </w:r>
      <w:r w:rsidR="00A74A3B" w:rsidRPr="00D63DF0">
        <w:t>и</w:t>
      </w:r>
      <w:r w:rsidR="00937402" w:rsidRPr="00D63DF0">
        <w:t xml:space="preserve"> </w:t>
      </w:r>
      <w:r w:rsidR="00A74A3B" w:rsidRPr="00D63DF0">
        <w:t>условия просмотра</w:t>
      </w:r>
      <w:r w:rsidR="00937402" w:rsidRPr="00D63DF0">
        <w:t>.</w:t>
      </w:r>
    </w:p>
    <w:p w:rsidR="009D351E" w:rsidRDefault="009D351E" w:rsidP="005C7B56">
      <w:pPr>
        <w:pStyle w:val="Normalaftertitle0"/>
        <w:tabs>
          <w:tab w:val="right" w:pos="9639"/>
        </w:tabs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937402" w:rsidRPr="00D63DF0" w:rsidRDefault="007E7E81" w:rsidP="005C7B56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lastRenderedPageBreak/>
        <w:t>Проект новой Рекомендации МСЭ-R</w:t>
      </w:r>
      <w:r w:rsidR="00937402" w:rsidRPr="00D63DF0">
        <w:rPr>
          <w:u w:val="single"/>
          <w:lang w:val="ru-RU"/>
        </w:rPr>
        <w:t xml:space="preserve"> BT.[GVC]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15" w:history="1">
        <w:r w:rsidR="00937402" w:rsidRPr="008161BC">
          <w:rPr>
            <w:rStyle w:val="Hyperlink"/>
            <w:lang w:val="ru-RU"/>
          </w:rPr>
          <w:t>6/20(Rev.1)</w:t>
        </w:r>
      </w:hyperlink>
    </w:p>
    <w:p w:rsidR="00937402" w:rsidRPr="00D63DF0" w:rsidRDefault="00A74A3B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>Общие условия просмотра для субъективной оценки качества телевизионных изображений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>ТСЧ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>и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>ТВЧ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>на дисплеях с плоским экраном</w:t>
      </w:r>
    </w:p>
    <w:p w:rsidR="00937402" w:rsidRPr="00D63DF0" w:rsidRDefault="00AC6A13" w:rsidP="00CD6077">
      <w:r w:rsidRPr="00D63DF0">
        <w:t>На смену дисплеям с ЭЛТ на рынк</w:t>
      </w:r>
      <w:r w:rsidR="00345EEC" w:rsidRPr="00D63DF0">
        <w:t>и</w:t>
      </w:r>
      <w:r w:rsidRPr="00D63DF0">
        <w:t xml:space="preserve"> дисплеев бытового и профессионального телевидения пришли д</w:t>
      </w:r>
      <w:r w:rsidR="00A74A3B" w:rsidRPr="00D63DF0">
        <w:t>исплеи с плоским экраном</w:t>
      </w:r>
      <w:r w:rsidR="00937402" w:rsidRPr="00D63DF0">
        <w:t xml:space="preserve">. </w:t>
      </w:r>
      <w:r w:rsidR="00537D99" w:rsidRPr="00D63DF0">
        <w:t>Плазменные</w:t>
      </w:r>
      <w:r w:rsidR="00937402" w:rsidRPr="00D63DF0">
        <w:t xml:space="preserve"> (PDP)</w:t>
      </w:r>
      <w:r w:rsidR="00537D99" w:rsidRPr="00D63DF0">
        <w:t xml:space="preserve"> панели</w:t>
      </w:r>
      <w:r w:rsidR="00937402" w:rsidRPr="00D63DF0">
        <w:t xml:space="preserve">, </w:t>
      </w:r>
      <w:r w:rsidR="00537D99" w:rsidRPr="00D63DF0">
        <w:rPr>
          <w:color w:val="000000"/>
        </w:rPr>
        <w:t>жидкокристаллические</w:t>
      </w:r>
      <w:r w:rsidR="00537D99" w:rsidRPr="00D63DF0">
        <w:t xml:space="preserve"> </w:t>
      </w:r>
      <w:r w:rsidR="00937402" w:rsidRPr="00D63DF0">
        <w:t>(LCD)</w:t>
      </w:r>
      <w:r w:rsidR="00537D99" w:rsidRPr="00D63DF0">
        <w:t xml:space="preserve"> дисплеи, </w:t>
      </w:r>
      <w:r w:rsidR="008A3121" w:rsidRPr="00D63DF0">
        <w:t xml:space="preserve">технологии, основанные на использовании </w:t>
      </w:r>
      <w:r w:rsidR="00537D99" w:rsidRPr="00D63DF0">
        <w:rPr>
          <w:color w:val="000000"/>
        </w:rPr>
        <w:t>органически</w:t>
      </w:r>
      <w:r w:rsidR="008A3121" w:rsidRPr="00D63DF0">
        <w:rPr>
          <w:color w:val="000000"/>
        </w:rPr>
        <w:t>х</w:t>
      </w:r>
      <w:r w:rsidR="00537D99" w:rsidRPr="00D63DF0">
        <w:rPr>
          <w:color w:val="000000"/>
        </w:rPr>
        <w:t xml:space="preserve"> светодиод</w:t>
      </w:r>
      <w:r w:rsidR="008A3121" w:rsidRPr="00D63DF0">
        <w:rPr>
          <w:color w:val="000000"/>
        </w:rPr>
        <w:t>ов</w:t>
      </w:r>
      <w:r w:rsidR="00937402" w:rsidRPr="00D63DF0">
        <w:t xml:space="preserve"> (OLED)</w:t>
      </w:r>
      <w:r w:rsidR="008A3121" w:rsidRPr="00D63DF0">
        <w:t>,</w:t>
      </w:r>
      <w:r w:rsidR="00937402" w:rsidRPr="00D63DF0">
        <w:t xml:space="preserve"> </w:t>
      </w:r>
      <w:r w:rsidR="008A3121" w:rsidRPr="00D63DF0">
        <w:t>являются в настоящее время самыми известными видами</w:t>
      </w:r>
      <w:r w:rsidR="00937402" w:rsidRPr="00D63DF0">
        <w:t xml:space="preserve"> </w:t>
      </w:r>
      <w:r w:rsidR="008A3121" w:rsidRPr="00D63DF0">
        <w:t>технологий дисплеев с плоским экраном,</w:t>
      </w:r>
      <w:r w:rsidR="00937402" w:rsidRPr="00D63DF0">
        <w:t xml:space="preserve"> </w:t>
      </w:r>
      <w:r w:rsidR="008A3121" w:rsidRPr="00D63DF0">
        <w:t>используем</w:t>
      </w:r>
      <w:r w:rsidR="00345EEC" w:rsidRPr="00D63DF0">
        <w:t>ых</w:t>
      </w:r>
      <w:r w:rsidR="008A3121" w:rsidRPr="00D63DF0">
        <w:t xml:space="preserve"> в </w:t>
      </w:r>
      <w:r w:rsidR="008A3121" w:rsidRPr="00D63DF0">
        <w:rPr>
          <w:color w:val="000000"/>
        </w:rPr>
        <w:t>профессиональных мониторах</w:t>
      </w:r>
      <w:r w:rsidR="00937402" w:rsidRPr="00D63DF0">
        <w:t xml:space="preserve">, </w:t>
      </w:r>
      <w:r w:rsidR="008A3121" w:rsidRPr="00D63DF0">
        <w:t>а технологии</w:t>
      </w:r>
      <w:r w:rsidR="00937402" w:rsidRPr="00D63DF0">
        <w:t xml:space="preserve"> PDP </w:t>
      </w:r>
      <w:r w:rsidR="008A3121" w:rsidRPr="00D63DF0">
        <w:t>и</w:t>
      </w:r>
      <w:r w:rsidR="00937402" w:rsidRPr="00D63DF0">
        <w:t xml:space="preserve"> LCD </w:t>
      </w:r>
      <w:r w:rsidR="00225697" w:rsidRPr="00D63DF0">
        <w:t>–</w:t>
      </w:r>
      <w:r w:rsidR="00937402" w:rsidRPr="00D63DF0">
        <w:t xml:space="preserve"> </w:t>
      </w:r>
      <w:r w:rsidR="008A3121" w:rsidRPr="00D63DF0">
        <w:t>наиболее распространенной формой</w:t>
      </w:r>
      <w:r w:rsidR="00937402" w:rsidRPr="00D63DF0">
        <w:t xml:space="preserve"> </w:t>
      </w:r>
      <w:r w:rsidR="008A3121" w:rsidRPr="00D63DF0">
        <w:t>технологии</w:t>
      </w:r>
      <w:r w:rsidR="00225697" w:rsidRPr="00D63DF0">
        <w:t xml:space="preserve"> для бытовых потребителей</w:t>
      </w:r>
      <w:r w:rsidR="00937402" w:rsidRPr="00D63DF0">
        <w:t>.</w:t>
      </w:r>
      <w:r w:rsidR="008A3121" w:rsidRPr="00D63DF0">
        <w:t xml:space="preserve"> Эти дисплеи </w:t>
      </w:r>
      <w:r w:rsidR="00225697" w:rsidRPr="00D63DF0">
        <w:t xml:space="preserve">на основе </w:t>
      </w:r>
      <w:r w:rsidR="008A3121" w:rsidRPr="00D63DF0">
        <w:t>матрицы пикселей</w:t>
      </w:r>
      <w:r w:rsidR="00937402" w:rsidRPr="00D63DF0">
        <w:t xml:space="preserve"> </w:t>
      </w:r>
      <w:r w:rsidR="00001779" w:rsidRPr="00D63DF0">
        <w:t xml:space="preserve">имеют характеристики, значительно отличающиеся от характеристик </w:t>
      </w:r>
      <w:r w:rsidR="00937402" w:rsidRPr="00D63DF0">
        <w:t>CRT</w:t>
      </w:r>
      <w:r w:rsidR="00001779" w:rsidRPr="00D63DF0">
        <w:t>,</w:t>
      </w:r>
      <w:r w:rsidR="00937402" w:rsidRPr="00D63DF0">
        <w:t xml:space="preserve"> </w:t>
      </w:r>
      <w:r w:rsidR="00001779" w:rsidRPr="00D63DF0">
        <w:t>что приводит к изменению</w:t>
      </w:r>
      <w:r w:rsidR="00937402" w:rsidRPr="00D63DF0">
        <w:t xml:space="preserve"> </w:t>
      </w:r>
      <w:r w:rsidR="00001779" w:rsidRPr="00D63DF0">
        <w:t>условий просмотра и</w:t>
      </w:r>
      <w:r w:rsidR="00937402" w:rsidRPr="00D63DF0">
        <w:t xml:space="preserve"> </w:t>
      </w:r>
      <w:r w:rsidR="00001779" w:rsidRPr="00D63DF0">
        <w:t>настоек параметров сигнала</w:t>
      </w:r>
      <w:r w:rsidR="00937402" w:rsidRPr="00D63DF0">
        <w:t>.</w:t>
      </w:r>
    </w:p>
    <w:p w:rsidR="00937402" w:rsidRPr="00D63DF0" w:rsidRDefault="007E7E81" w:rsidP="00CD6077">
      <w:pPr>
        <w:pStyle w:val="Normalaftertitle0"/>
        <w:keepNext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новой Рекомендации МСЭ-R</w:t>
      </w:r>
      <w:r w:rsidR="00937402" w:rsidRPr="00D63DF0">
        <w:rPr>
          <w:u w:val="single"/>
          <w:lang w:val="ru-RU"/>
        </w:rPr>
        <w:t xml:space="preserve"> BT.[3DTV-REQS]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16" w:history="1">
        <w:r w:rsidR="00937402" w:rsidRPr="008161BC">
          <w:rPr>
            <w:rStyle w:val="Hyperlink"/>
            <w:lang w:val="ru-RU"/>
          </w:rPr>
          <w:t>6/21(Rev.1)</w:t>
        </w:r>
      </w:hyperlink>
    </w:p>
    <w:p w:rsidR="00937402" w:rsidRPr="00D63DF0" w:rsidRDefault="00FB205E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 xml:space="preserve">Требования к рабочим характеристикам для производства, </w:t>
      </w:r>
      <w:r w:rsidR="00225697" w:rsidRPr="00D63DF0">
        <w:rPr>
          <w:lang w:eastAsia="zh-CN"/>
        </w:rPr>
        <w:t>радио</w:t>
      </w:r>
      <w:r w:rsidRPr="00D63DF0">
        <w:rPr>
          <w:lang w:eastAsia="zh-CN"/>
        </w:rPr>
        <w:t>вещания</w:t>
      </w:r>
      <w:r w:rsidR="00225697" w:rsidRPr="00D63DF0">
        <w:rPr>
          <w:lang w:eastAsia="zh-CN"/>
        </w:rPr>
        <w:t xml:space="preserve"> </w:t>
      </w:r>
      <w:r w:rsidRPr="00D63DF0">
        <w:rPr>
          <w:lang w:eastAsia="zh-CN"/>
        </w:rPr>
        <w:t>3D телевизионных программ и международного обмена ими</w:t>
      </w:r>
    </w:p>
    <w:p w:rsidR="00937402" w:rsidRPr="00D63DF0" w:rsidRDefault="00DD16A0" w:rsidP="00CD6077">
      <w:pPr>
        <w:rPr>
          <w:lang w:eastAsia="zh-CN"/>
        </w:rPr>
      </w:pPr>
      <w:r w:rsidRPr="00D63DF0">
        <w:rPr>
          <w:lang w:eastAsia="zh-CN"/>
        </w:rPr>
        <w:t>В этой Рекомендации определяются требования к рабочим характеристикам, а также критерии, которые должны использоваться во всем мире для производства</w:t>
      </w:r>
      <w:r w:rsidR="00937402" w:rsidRPr="00D63DF0">
        <w:rPr>
          <w:lang w:eastAsia="zh-CN"/>
        </w:rPr>
        <w:t xml:space="preserve">, </w:t>
      </w:r>
      <w:r w:rsidR="00225697" w:rsidRPr="00D63DF0">
        <w:rPr>
          <w:lang w:eastAsia="zh-CN"/>
        </w:rPr>
        <w:t>радио</w:t>
      </w:r>
      <w:r w:rsidRPr="00D63DF0">
        <w:rPr>
          <w:rFonts w:asciiTheme="majorBidi" w:hAnsiTheme="majorBidi" w:cstheme="majorBidi"/>
          <w:color w:val="000000"/>
        </w:rPr>
        <w:t xml:space="preserve">вещания стереоскопических </w:t>
      </w:r>
      <w:r w:rsidRPr="00D63DF0">
        <w:rPr>
          <w:rFonts w:asciiTheme="majorBidi" w:hAnsiTheme="majorBidi" w:cstheme="majorBidi"/>
        </w:rPr>
        <w:t>3D</w:t>
      </w:r>
      <w:r w:rsidRPr="00D63DF0">
        <w:rPr>
          <w:rFonts w:asciiTheme="majorBidi" w:hAnsiTheme="majorBidi" w:cstheme="majorBidi"/>
          <w:color w:val="000000"/>
        </w:rPr>
        <w:t xml:space="preserve"> телевизионных программ </w:t>
      </w:r>
      <w:r w:rsidRPr="00D63DF0">
        <w:rPr>
          <w:lang w:eastAsia="ja-JP"/>
        </w:rPr>
        <w:t xml:space="preserve">и </w:t>
      </w:r>
      <w:r w:rsidRPr="00D63DF0">
        <w:rPr>
          <w:lang w:eastAsia="zh-CN"/>
        </w:rPr>
        <w:t>международного обмена ими</w:t>
      </w:r>
      <w:r w:rsidR="00937402" w:rsidRPr="00D63DF0">
        <w:rPr>
          <w:lang w:eastAsia="zh-CN"/>
        </w:rPr>
        <w:t xml:space="preserve">. 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новой Рекомендации МСЭ-R</w:t>
      </w:r>
      <w:r w:rsidR="00937402" w:rsidRPr="00D63DF0">
        <w:rPr>
          <w:u w:val="single"/>
          <w:lang w:val="ru-RU"/>
        </w:rPr>
        <w:t xml:space="preserve"> BT.[3D-VID]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17" w:history="1">
        <w:r w:rsidR="00937402" w:rsidRPr="008161BC">
          <w:rPr>
            <w:rStyle w:val="Hyperlink"/>
            <w:lang w:val="ru-RU"/>
          </w:rPr>
          <w:t>6/23(Rev.1)</w:t>
        </w:r>
      </w:hyperlink>
    </w:p>
    <w:p w:rsidR="00937402" w:rsidRPr="00D63DF0" w:rsidRDefault="00345EEC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>С</w:t>
      </w:r>
      <w:r w:rsidR="0043332F" w:rsidRPr="00D63DF0">
        <w:rPr>
          <w:lang w:eastAsia="zh-CN"/>
        </w:rPr>
        <w:t xml:space="preserve">истемы </w:t>
      </w:r>
      <w:r w:rsidRPr="00D63DF0">
        <w:rPr>
          <w:lang w:eastAsia="zh-CN"/>
        </w:rPr>
        <w:t xml:space="preserve">цифрового </w:t>
      </w:r>
      <w:r w:rsidR="0043332F" w:rsidRPr="00D63DF0">
        <w:rPr>
          <w:lang w:eastAsia="zh-CN"/>
        </w:rPr>
        <w:t>изображения ТВЧ</w:t>
      </w:r>
      <w:r w:rsidR="00937402" w:rsidRPr="00D63DF0">
        <w:rPr>
          <w:lang w:eastAsia="zh-CN"/>
        </w:rPr>
        <w:t xml:space="preserve"> </w:t>
      </w:r>
      <w:r w:rsidR="0043332F" w:rsidRPr="00D63DF0">
        <w:rPr>
          <w:lang w:eastAsia="zh-CN"/>
        </w:rPr>
        <w:t>для</w:t>
      </w:r>
      <w:r w:rsidR="00937402" w:rsidRPr="00D63DF0">
        <w:rPr>
          <w:lang w:eastAsia="zh-CN"/>
        </w:rPr>
        <w:t xml:space="preserve"> </w:t>
      </w:r>
      <w:r w:rsidR="0043332F" w:rsidRPr="00D63DF0">
        <w:rPr>
          <w:lang w:eastAsia="zh-CN"/>
        </w:rPr>
        <w:t>производства 3D телевизионных программ для радиовещания и международного обмена ими</w:t>
      </w:r>
    </w:p>
    <w:p w:rsidR="00937402" w:rsidRPr="00D63DF0" w:rsidRDefault="00EA4E52" w:rsidP="00CD6077">
      <w:pPr>
        <w:rPr>
          <w:lang w:eastAsia="zh-CN"/>
        </w:rPr>
      </w:pPr>
      <w:r w:rsidRPr="00D63DF0">
        <w:rPr>
          <w:lang w:eastAsia="zh-CN"/>
        </w:rPr>
        <w:t xml:space="preserve">В этой Рекомендации определяются системы </w:t>
      </w:r>
      <w:r w:rsidR="00D24986" w:rsidRPr="00D63DF0">
        <w:rPr>
          <w:lang w:eastAsia="zh-CN"/>
        </w:rPr>
        <w:t xml:space="preserve">цифрового </w:t>
      </w:r>
      <w:r w:rsidRPr="00D63DF0">
        <w:rPr>
          <w:lang w:eastAsia="zh-CN"/>
        </w:rPr>
        <w:t>изображения,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>которые должны использоваться во всем мире для производства</w:t>
      </w:r>
      <w:r w:rsidRPr="00D63DF0">
        <w:rPr>
          <w:rFonts w:asciiTheme="majorBidi" w:hAnsiTheme="majorBidi" w:cstheme="majorBidi"/>
          <w:color w:val="000000"/>
        </w:rPr>
        <w:t xml:space="preserve"> стереоскопических </w:t>
      </w:r>
      <w:r w:rsidRPr="00D63DF0">
        <w:rPr>
          <w:rFonts w:asciiTheme="majorBidi" w:hAnsiTheme="majorBidi" w:cstheme="majorBidi"/>
        </w:rPr>
        <w:t>3D</w:t>
      </w:r>
      <w:r w:rsidRPr="00D63DF0">
        <w:rPr>
          <w:rFonts w:asciiTheme="majorBidi" w:hAnsiTheme="majorBidi" w:cstheme="majorBidi"/>
          <w:color w:val="000000"/>
        </w:rPr>
        <w:t xml:space="preserve"> телевизионных программ ТВЧ для </w:t>
      </w:r>
      <w:r w:rsidR="00D24986" w:rsidRPr="00D63DF0">
        <w:rPr>
          <w:rFonts w:asciiTheme="majorBidi" w:hAnsiTheme="majorBidi" w:cstheme="majorBidi"/>
          <w:color w:val="000000"/>
        </w:rPr>
        <w:t>радио</w:t>
      </w:r>
      <w:r w:rsidRPr="00D63DF0">
        <w:rPr>
          <w:rFonts w:asciiTheme="majorBidi" w:hAnsiTheme="majorBidi" w:cstheme="majorBidi"/>
          <w:color w:val="000000"/>
        </w:rPr>
        <w:t xml:space="preserve">вещания </w:t>
      </w:r>
      <w:r w:rsidRPr="00D63DF0">
        <w:rPr>
          <w:lang w:eastAsia="ja-JP"/>
        </w:rPr>
        <w:t xml:space="preserve">и </w:t>
      </w:r>
      <w:r w:rsidRPr="00D63DF0">
        <w:rPr>
          <w:lang w:eastAsia="zh-CN"/>
        </w:rPr>
        <w:t>международного обмена ими</w:t>
      </w:r>
      <w:r w:rsidR="00937402" w:rsidRPr="00D63DF0">
        <w:rPr>
          <w:lang w:eastAsia="zh-CN"/>
        </w:rPr>
        <w:t xml:space="preserve">. 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новой Рекомендации МСЭ-R</w:t>
      </w:r>
      <w:r w:rsidR="00937402" w:rsidRPr="00D63DF0">
        <w:rPr>
          <w:u w:val="single"/>
          <w:lang w:val="ru-RU"/>
        </w:rPr>
        <w:t xml:space="preserve"> BT.[3D-VID_2]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18" w:history="1">
        <w:r w:rsidR="00937402" w:rsidRPr="005C63C2">
          <w:rPr>
            <w:rStyle w:val="Hyperlink"/>
            <w:lang w:val="ru-RU"/>
          </w:rPr>
          <w:t>6/24(Rev.1)</w:t>
        </w:r>
      </w:hyperlink>
      <w:bookmarkStart w:id="5" w:name="_GoBack"/>
      <w:bookmarkEnd w:id="5"/>
    </w:p>
    <w:p w:rsidR="00937402" w:rsidRPr="00D63DF0" w:rsidRDefault="00345EEC" w:rsidP="005C7B56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>Системы цифрового изображения</w:t>
      </w:r>
      <w:r w:rsidR="00EA4E52" w:rsidRPr="00D63DF0">
        <w:rPr>
          <w:lang w:eastAsia="zh-CN"/>
        </w:rPr>
        <w:t xml:space="preserve"> </w:t>
      </w:r>
      <w:r w:rsidR="00D24986" w:rsidRPr="00D63DF0">
        <w:rPr>
          <w:lang w:eastAsia="zh-CN"/>
        </w:rPr>
        <w:t xml:space="preserve">с разрешением </w:t>
      </w:r>
      <w:r w:rsidR="00937402" w:rsidRPr="00D63DF0">
        <w:rPr>
          <w:lang w:eastAsia="zh-CN"/>
        </w:rPr>
        <w:t xml:space="preserve">1280 × 720 </w:t>
      </w:r>
      <w:r w:rsidR="00EA4E52" w:rsidRPr="00D63DF0">
        <w:rPr>
          <w:lang w:eastAsia="zh-CN"/>
        </w:rPr>
        <w:t>для производства 3D телевизионных программ для радиовещания и международного обмена ими</w:t>
      </w:r>
    </w:p>
    <w:p w:rsidR="00937402" w:rsidRPr="00D63DF0" w:rsidRDefault="00EA4E52" w:rsidP="005C7B56">
      <w:r w:rsidRPr="00D63DF0">
        <w:t xml:space="preserve">В этой Рекомендации определяются цифровые системы изображения, которые должны использоваться во всем мире для производства стереоскопических 3D телевизионных программ </w:t>
      </w:r>
      <w:r w:rsidR="00D24986" w:rsidRPr="00D63DF0">
        <w:t xml:space="preserve">с разрешением </w:t>
      </w:r>
      <w:r w:rsidRPr="00D63DF0">
        <w:t xml:space="preserve">1280 × 720 для </w:t>
      </w:r>
      <w:r w:rsidR="00D24986" w:rsidRPr="00D63DF0">
        <w:t>радио</w:t>
      </w:r>
      <w:r w:rsidRPr="00D63DF0">
        <w:t>вещания и международного обмена ими</w:t>
      </w:r>
      <w:r w:rsidR="00937402" w:rsidRPr="00D63DF0">
        <w:t xml:space="preserve">. </w:t>
      </w:r>
    </w:p>
    <w:p w:rsidR="009D351E" w:rsidRDefault="009D351E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lastRenderedPageBreak/>
        <w:t>Проект новой Рекомендации МСЭ-R</w:t>
      </w:r>
      <w:r w:rsidR="00937402" w:rsidRPr="00D63DF0">
        <w:rPr>
          <w:u w:val="single"/>
          <w:lang w:val="ru-RU"/>
        </w:rPr>
        <w:t xml:space="preserve"> BT.[TRANS]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19" w:history="1">
        <w:r w:rsidR="00937402" w:rsidRPr="008161BC">
          <w:rPr>
            <w:rStyle w:val="Hyperlink"/>
            <w:lang w:val="ru-RU"/>
          </w:rPr>
          <w:t>6/48(Rev.1)</w:t>
        </w:r>
      </w:hyperlink>
    </w:p>
    <w:p w:rsidR="00937402" w:rsidRPr="00D63DF0" w:rsidRDefault="005452E8" w:rsidP="00127684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>Руководящие указания по реализации систем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>для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>осуществления измерений в рабочем режиме и мониторинга</w:t>
      </w:r>
      <w:r w:rsidR="00937402" w:rsidRPr="00D63DF0">
        <w:rPr>
          <w:lang w:eastAsia="zh-CN"/>
        </w:rPr>
        <w:t xml:space="preserve"> </w:t>
      </w:r>
      <w:r w:rsidR="00127684" w:rsidRPr="00D63DF0">
        <w:rPr>
          <w:b w:val="0"/>
          <w:bCs/>
          <w:lang w:eastAsia="zh-CN"/>
        </w:rPr>
        <w:t>"</w:t>
      </w:r>
      <w:r w:rsidRPr="00D63DF0">
        <w:rPr>
          <w:lang w:eastAsia="zh-CN"/>
        </w:rPr>
        <w:t>воспринимаемой прозрачности</w:t>
      </w:r>
      <w:r w:rsidR="00127684" w:rsidRPr="00D63DF0">
        <w:rPr>
          <w:b w:val="0"/>
          <w:bCs/>
          <w:lang w:eastAsia="zh-CN"/>
        </w:rPr>
        <w:t>"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>для</w:t>
      </w:r>
      <w:r w:rsidR="00937402" w:rsidRPr="00D63DF0">
        <w:rPr>
          <w:lang w:eastAsia="zh-CN"/>
        </w:rPr>
        <w:t xml:space="preserve"> </w:t>
      </w:r>
      <w:r w:rsidRPr="00D63DF0">
        <w:rPr>
          <w:lang w:eastAsia="zh-CN"/>
        </w:rPr>
        <w:t>цепочки распределения программ</w:t>
      </w:r>
      <w:r w:rsidR="00127684" w:rsidRPr="00D63DF0">
        <w:rPr>
          <w:lang w:eastAsia="zh-CN"/>
        </w:rPr>
        <w:t xml:space="preserve"> </w:t>
      </w:r>
      <w:r w:rsidRPr="00D63DF0">
        <w:rPr>
          <w:lang w:eastAsia="zh-CN"/>
        </w:rPr>
        <w:t>ТСЧ и ТВЧ</w:t>
      </w:r>
    </w:p>
    <w:p w:rsidR="00937402" w:rsidRPr="00D63DF0" w:rsidRDefault="005452E8" w:rsidP="00C9283A">
      <w:r w:rsidRPr="00D63DF0">
        <w:t>В этой Рекомендации определяются положен</w:t>
      </w:r>
      <w:r w:rsidR="00660952" w:rsidRPr="00D63DF0">
        <w:t xml:space="preserve">ия, которые должны учитываться </w:t>
      </w:r>
      <w:r w:rsidRPr="00D63DF0">
        <w:t>при реализации методов измерения в рабочем режиме и мониторинга</w:t>
      </w:r>
      <w:r w:rsidR="00937402" w:rsidRPr="00D63DF0">
        <w:t xml:space="preserve"> </w:t>
      </w:r>
      <w:r w:rsidR="00C9283A" w:rsidRPr="00D63DF0">
        <w:t>ухудшения</w:t>
      </w:r>
      <w:r w:rsidR="00937402" w:rsidRPr="00D63DF0">
        <w:t xml:space="preserve"> </w:t>
      </w:r>
      <w:r w:rsidR="00C9283A" w:rsidRPr="00D63DF0">
        <w:t>воспринимаемого качества</w:t>
      </w:r>
      <w:r w:rsidR="00937402" w:rsidRPr="00D63DF0">
        <w:t xml:space="preserve"> </w:t>
      </w:r>
      <w:r w:rsidR="00C9283A" w:rsidRPr="00D63DF0">
        <w:t>телевизионных программ,</w:t>
      </w:r>
      <w:r w:rsidR="00937402" w:rsidRPr="00D63DF0">
        <w:t xml:space="preserve"> </w:t>
      </w:r>
      <w:r w:rsidR="00C9283A" w:rsidRPr="00D63DF0">
        <w:t>включенных в цепочку распределения</w:t>
      </w:r>
      <w:r w:rsidR="00937402" w:rsidRPr="00D63DF0">
        <w:t>.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новой Рекомендации МСЭ-R</w:t>
      </w:r>
      <w:r w:rsidR="00937402" w:rsidRPr="00D63DF0">
        <w:rPr>
          <w:u w:val="single"/>
          <w:lang w:val="ru-RU"/>
        </w:rPr>
        <w:t xml:space="preserve"> BT.[3DTV-IF]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20" w:history="1">
        <w:r w:rsidR="00937402" w:rsidRPr="008161BC">
          <w:rPr>
            <w:rStyle w:val="Hyperlink"/>
            <w:lang w:val="ru-RU"/>
          </w:rPr>
          <w:t>6/51(Rev.1)</w:t>
        </w:r>
      </w:hyperlink>
    </w:p>
    <w:p w:rsidR="00937402" w:rsidRPr="00D63DF0" w:rsidRDefault="00A62D50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>Последовательный цифровой интерфейс для производства 3D телевизионных программ ТВЧ и международного обмена ими</w:t>
      </w:r>
    </w:p>
    <w:p w:rsidR="00937402" w:rsidRPr="00D63DF0" w:rsidRDefault="00A62D50" w:rsidP="00CD6077">
      <w:r w:rsidRPr="00D63DF0">
        <w:rPr>
          <w:lang w:eastAsia="zh-CN"/>
        </w:rPr>
        <w:t>В этой Рекомендации определяется п</w:t>
      </w:r>
      <w:r w:rsidRPr="00D63DF0">
        <w:rPr>
          <w:rFonts w:asciiTheme="majorBidi" w:hAnsiTheme="majorBidi" w:cstheme="majorBidi"/>
          <w:color w:val="000000"/>
        </w:rPr>
        <w:t>оследовательный цифровой интерфейс</w:t>
      </w:r>
      <w:r w:rsidRPr="00D63DF0">
        <w:t xml:space="preserve"> </w:t>
      </w:r>
      <w:r w:rsidRPr="00D63DF0">
        <w:rPr>
          <w:lang w:eastAsia="zh-CN"/>
        </w:rPr>
        <w:t xml:space="preserve">для производства </w:t>
      </w:r>
      <w:r w:rsidRPr="00D63DF0">
        <w:rPr>
          <w:lang w:eastAsia="ja-JP"/>
        </w:rPr>
        <w:t xml:space="preserve">3D телевизионных </w:t>
      </w:r>
      <w:r w:rsidRPr="00D63DF0">
        <w:rPr>
          <w:lang w:eastAsia="zh-CN"/>
        </w:rPr>
        <w:t>программ</w:t>
      </w:r>
      <w:r w:rsidRPr="00D63DF0">
        <w:rPr>
          <w:lang w:eastAsia="ja-JP"/>
        </w:rPr>
        <w:t xml:space="preserve"> ТВЧ и </w:t>
      </w:r>
      <w:r w:rsidRPr="00D63DF0">
        <w:rPr>
          <w:lang w:eastAsia="zh-CN"/>
        </w:rPr>
        <w:t>международного обмена ими</w:t>
      </w:r>
      <w:r w:rsidR="00937402" w:rsidRPr="00D63DF0">
        <w:t>.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lang w:val="ru-RU"/>
        </w:rPr>
      </w:pPr>
      <w:r w:rsidRPr="00D63DF0">
        <w:rPr>
          <w:u w:val="single"/>
          <w:lang w:val="ru-RU"/>
        </w:rPr>
        <w:t>Проект пересмотренной Рекомендации МСЭ-R</w:t>
      </w:r>
      <w:r w:rsidR="00937402" w:rsidRPr="00D63DF0">
        <w:rPr>
          <w:u w:val="single"/>
          <w:lang w:val="ru-RU"/>
        </w:rPr>
        <w:t xml:space="preserve"> BS.775-2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21" w:history="1">
        <w:r w:rsidR="00937402" w:rsidRPr="008161BC">
          <w:rPr>
            <w:rStyle w:val="Hyperlink"/>
            <w:lang w:val="ru-RU"/>
          </w:rPr>
          <w:t>6/17(Rev.1)</w:t>
        </w:r>
      </w:hyperlink>
    </w:p>
    <w:p w:rsidR="00937402" w:rsidRPr="00D63DF0" w:rsidRDefault="00A62D50" w:rsidP="00CD6077">
      <w:pPr>
        <w:pStyle w:val="Rectitle"/>
        <w:spacing w:before="240"/>
        <w:rPr>
          <w:lang w:eastAsia="zh-CN"/>
        </w:rPr>
      </w:pPr>
      <w:bookmarkStart w:id="6" w:name="Pre_title"/>
      <w:r w:rsidRPr="00D63DF0">
        <w:rPr>
          <w:lang w:eastAsia="zh-CN"/>
        </w:rPr>
        <w:t xml:space="preserve">Многоканальные стереофонические звуковые системы </w:t>
      </w:r>
      <w:r w:rsidRPr="00D63DF0">
        <w:rPr>
          <w:lang w:eastAsia="zh-CN"/>
        </w:rPr>
        <w:br/>
        <w:t>с сопровождающим изображением и без него</w:t>
      </w:r>
      <w:bookmarkEnd w:id="6"/>
    </w:p>
    <w:p w:rsidR="00937402" w:rsidRPr="00D63DF0" w:rsidRDefault="004662BA" w:rsidP="00CD6077">
      <w:pPr>
        <w:rPr>
          <w:bCs/>
        </w:rPr>
      </w:pPr>
      <w:r w:rsidRPr="00D63DF0">
        <w:t>Канал низкочастотных эффектов</w:t>
      </w:r>
      <w:r w:rsidR="00937402" w:rsidRPr="00D63DF0">
        <w:t xml:space="preserve"> (LFE)</w:t>
      </w:r>
      <w:r w:rsidRPr="00D63DF0">
        <w:t>,</w:t>
      </w:r>
      <w:r w:rsidR="00937402" w:rsidRPr="00D63DF0">
        <w:t xml:space="preserve"> </w:t>
      </w:r>
      <w:r w:rsidRPr="00D63DF0">
        <w:t>обеспечиваемый некоторыми</w:t>
      </w:r>
      <w:r w:rsidR="00937402" w:rsidRPr="00D63DF0">
        <w:t xml:space="preserve"> </w:t>
      </w:r>
      <w:r w:rsidRPr="00D63DF0">
        <w:t>многоканальными аудиосистемами,</w:t>
      </w:r>
      <w:r w:rsidR="00937402" w:rsidRPr="00D63DF0">
        <w:t xml:space="preserve"> </w:t>
      </w:r>
      <w:r w:rsidRPr="00D63DF0">
        <w:t>является источником путаницы,</w:t>
      </w:r>
      <w:r w:rsidR="00937402" w:rsidRPr="00D63DF0">
        <w:t xml:space="preserve"> </w:t>
      </w:r>
      <w:r w:rsidRPr="00D63DF0">
        <w:t>и</w:t>
      </w:r>
      <w:r w:rsidR="00937402" w:rsidRPr="00D63DF0">
        <w:t xml:space="preserve"> </w:t>
      </w:r>
      <w:r w:rsidR="00D24986" w:rsidRPr="00D63DF0">
        <w:t>встречаются случаи</w:t>
      </w:r>
      <w:r w:rsidRPr="00D63DF0">
        <w:t xml:space="preserve"> неправильно</w:t>
      </w:r>
      <w:r w:rsidR="00D24986" w:rsidRPr="00D63DF0">
        <w:t>го</w:t>
      </w:r>
      <w:r w:rsidRPr="00D63DF0">
        <w:t xml:space="preserve"> использовани</w:t>
      </w:r>
      <w:r w:rsidR="00D24986" w:rsidRPr="00D63DF0">
        <w:t>я</w:t>
      </w:r>
      <w:r w:rsidRPr="00D63DF0">
        <w:t xml:space="preserve"> этого канала</w:t>
      </w:r>
      <w:r w:rsidR="00937402" w:rsidRPr="00D63DF0">
        <w:t xml:space="preserve">. </w:t>
      </w:r>
      <w:r w:rsidRPr="00D63DF0">
        <w:t>Этот пересмотр Рекомендации МСЭ-</w:t>
      </w:r>
      <w:r w:rsidR="00937402" w:rsidRPr="00D63DF0">
        <w:t xml:space="preserve">R BS.775 </w:t>
      </w:r>
      <w:r w:rsidRPr="00D63DF0">
        <w:t>добавляет</w:t>
      </w:r>
      <w:r w:rsidR="00937402" w:rsidRPr="00D63DF0">
        <w:t xml:space="preserve"> </w:t>
      </w:r>
      <w:r w:rsidRPr="00D63DF0">
        <w:t>информативный текст, чтобы предоставить пользователям дополнительное руководство в отношении использования канала</w:t>
      </w:r>
      <w:r w:rsidR="00937402" w:rsidRPr="00D63DF0">
        <w:t xml:space="preserve"> LFE.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пересмотренной Рекомендации МСЭ-R</w:t>
      </w:r>
      <w:r w:rsidR="00937402" w:rsidRPr="00D63DF0">
        <w:rPr>
          <w:u w:val="single"/>
          <w:lang w:val="ru-RU"/>
        </w:rPr>
        <w:t xml:space="preserve"> BS.1770-2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22" w:history="1">
        <w:r w:rsidR="00937402" w:rsidRPr="008161BC">
          <w:rPr>
            <w:rStyle w:val="Hyperlink"/>
            <w:lang w:val="ru-RU"/>
          </w:rPr>
          <w:t>6/28(Rev.1)</w:t>
        </w:r>
      </w:hyperlink>
    </w:p>
    <w:p w:rsidR="00937402" w:rsidRPr="00D63DF0" w:rsidRDefault="00606030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 xml:space="preserve">Алгоритмы измерения громкости звуковых программ </w:t>
      </w:r>
      <w:r w:rsidRPr="00D63DF0">
        <w:rPr>
          <w:lang w:eastAsia="zh-CN"/>
        </w:rPr>
        <w:br/>
        <w:t>и истинного пикового уровня звукового сигнала</w:t>
      </w:r>
    </w:p>
    <w:p w:rsidR="00937402" w:rsidRPr="00D63DF0" w:rsidRDefault="00606030" w:rsidP="00564F62">
      <w:r w:rsidRPr="00D63DF0">
        <w:t xml:space="preserve">Данная </w:t>
      </w:r>
      <w:r w:rsidRPr="00D63DF0">
        <w:rPr>
          <w:lang w:eastAsia="zh-CN"/>
        </w:rPr>
        <w:t xml:space="preserve">Рекомендация </w:t>
      </w:r>
      <w:r w:rsidRPr="00D63DF0">
        <w:t>была пересмотрена год назад, чтобы добавить</w:t>
      </w:r>
      <w:r w:rsidR="00937402" w:rsidRPr="00D63DF0">
        <w:t xml:space="preserve"> </w:t>
      </w:r>
      <w:r w:rsidRPr="00D63DF0">
        <w:t>стробирование к алгоритму измерения громкости, предусмотренному в Приложении</w:t>
      </w:r>
      <w:r w:rsidR="00937402" w:rsidRPr="00D63DF0">
        <w:t xml:space="preserve"> 1 </w:t>
      </w:r>
      <w:r w:rsidRPr="00D63DF0">
        <w:t>к этой Рекомендации</w:t>
      </w:r>
      <w:r w:rsidR="00937402" w:rsidRPr="00D63DF0">
        <w:t xml:space="preserve">. </w:t>
      </w:r>
      <w:r w:rsidR="00564F62" w:rsidRPr="00564F62">
        <w:rPr>
          <w:rStyle w:val="h21"/>
          <w:rFonts w:asciiTheme="majorBidi" w:hAnsiTheme="majorBidi" w:cstheme="majorBidi"/>
          <w:b w:val="0"/>
          <w:bCs w:val="0"/>
          <w:color w:val="auto"/>
          <w:sz w:val="22"/>
          <w:szCs w:val="22"/>
        </w:rPr>
        <w:t>Исследовательская комиссия 6</w:t>
      </w:r>
      <w:r w:rsidR="00937402" w:rsidRPr="00D63DF0">
        <w:t xml:space="preserve"> </w:t>
      </w:r>
      <w:r w:rsidRPr="00D63DF0">
        <w:t xml:space="preserve">считает этот дополнительный пересмотр Рекомендации важным в современных условиях, </w:t>
      </w:r>
      <w:r w:rsidR="00D24986" w:rsidRPr="00D63DF0">
        <w:t xml:space="preserve">для того </w:t>
      </w:r>
      <w:r w:rsidRPr="00D63DF0">
        <w:t xml:space="preserve">чтобы </w:t>
      </w:r>
      <w:r w:rsidR="00441BC1" w:rsidRPr="00D63DF0">
        <w:t>устранить</w:t>
      </w:r>
      <w:r w:rsidR="00937402" w:rsidRPr="00D63DF0">
        <w:t xml:space="preserve"> </w:t>
      </w:r>
      <w:r w:rsidR="00CC64C4" w:rsidRPr="00D63DF0">
        <w:t>погреш</w:t>
      </w:r>
      <w:r w:rsidR="00441BC1" w:rsidRPr="00D63DF0">
        <w:t>ность</w:t>
      </w:r>
      <w:r w:rsidR="00937402" w:rsidRPr="00D63DF0">
        <w:t xml:space="preserve"> </w:t>
      </w:r>
      <w:r w:rsidR="00CC64C4" w:rsidRPr="00D63DF0">
        <w:t>при</w:t>
      </w:r>
      <w:r w:rsidR="00441BC1" w:rsidRPr="00D63DF0">
        <w:t xml:space="preserve"> применении алгоритма измерения истинного пикового уровня, предусмотренного в Приложении</w:t>
      </w:r>
      <w:r w:rsidR="00937402" w:rsidRPr="00D63DF0">
        <w:t xml:space="preserve"> 2. </w:t>
      </w:r>
      <w:r w:rsidR="00CC64C4" w:rsidRPr="00D63DF0">
        <w:t>Предлагаемые пересмотры</w:t>
      </w:r>
      <w:r w:rsidR="00937402" w:rsidRPr="00D63DF0">
        <w:t xml:space="preserve"> </w:t>
      </w:r>
      <w:r w:rsidR="00CC64C4" w:rsidRPr="00D63DF0">
        <w:t>алгоритма истинного пикового уровня</w:t>
      </w:r>
      <w:r w:rsidR="00937402" w:rsidRPr="00D63DF0">
        <w:t xml:space="preserve"> </w:t>
      </w:r>
      <w:r w:rsidR="00CC64C4" w:rsidRPr="00D63DF0">
        <w:t xml:space="preserve">заключаются в исключении </w:t>
      </w:r>
      <w:r w:rsidR="00225697" w:rsidRPr="00D63DF0">
        <w:t>дополнительного</w:t>
      </w:r>
      <w:r w:rsidR="00CC64C4" w:rsidRPr="00D63DF0">
        <w:rPr>
          <w:color w:val="000000"/>
        </w:rPr>
        <w:t xml:space="preserve"> заграждающего фильтра постоянного тока</w:t>
      </w:r>
      <w:r w:rsidR="00937402" w:rsidRPr="00D63DF0">
        <w:t xml:space="preserve"> </w:t>
      </w:r>
      <w:r w:rsidR="00CC64C4" w:rsidRPr="00D63DF0">
        <w:t>и</w:t>
      </w:r>
      <w:r w:rsidR="00937402" w:rsidRPr="00D63DF0">
        <w:t xml:space="preserve"> </w:t>
      </w:r>
      <w:r w:rsidR="00225697" w:rsidRPr="00D63DF0">
        <w:rPr>
          <w:color w:val="000000"/>
        </w:rPr>
        <w:t>дополнительных</w:t>
      </w:r>
      <w:r w:rsidR="00CC64C4" w:rsidRPr="00D63DF0">
        <w:rPr>
          <w:color w:val="000000"/>
        </w:rPr>
        <w:t xml:space="preserve"> предыскажений</w:t>
      </w:r>
      <w:r w:rsidR="00937402" w:rsidRPr="00D63DF0">
        <w:t xml:space="preserve">. </w:t>
      </w:r>
      <w:r w:rsidR="00CC64C4" w:rsidRPr="00D63DF0">
        <w:t xml:space="preserve">Это позволит устранить источник </w:t>
      </w:r>
      <w:r w:rsidR="008671FF" w:rsidRPr="00D63DF0">
        <w:t>погрешности</w:t>
      </w:r>
      <w:r w:rsidR="00937402" w:rsidRPr="00D63DF0">
        <w:t xml:space="preserve"> </w:t>
      </w:r>
      <w:r w:rsidR="00CC64C4" w:rsidRPr="00D63DF0">
        <w:t xml:space="preserve">при </w:t>
      </w:r>
      <w:r w:rsidR="008671FF" w:rsidRPr="00D63DF0">
        <w:t xml:space="preserve">реализации </w:t>
      </w:r>
      <w:r w:rsidR="00CC64C4" w:rsidRPr="00D63DF0">
        <w:t>измер</w:t>
      </w:r>
      <w:r w:rsidR="008671FF" w:rsidRPr="00D63DF0">
        <w:t>ителя</w:t>
      </w:r>
      <w:r w:rsidR="00CC64C4" w:rsidRPr="00D63DF0">
        <w:t>, а значит и</w:t>
      </w:r>
      <w:r w:rsidR="00937402" w:rsidRPr="00D63DF0">
        <w:t xml:space="preserve"> </w:t>
      </w:r>
      <w:r w:rsidR="00D24986" w:rsidRPr="00D63DF0">
        <w:t xml:space="preserve">погрешность </w:t>
      </w:r>
      <w:r w:rsidR="008671FF" w:rsidRPr="00D63DF0">
        <w:t xml:space="preserve">в </w:t>
      </w:r>
      <w:r w:rsidR="00CC64C4" w:rsidRPr="00D63DF0">
        <w:t>измеренных значени</w:t>
      </w:r>
      <w:r w:rsidR="008671FF" w:rsidRPr="00D63DF0">
        <w:t>ях</w:t>
      </w:r>
      <w:r w:rsidR="00937402" w:rsidRPr="00D63DF0">
        <w:t xml:space="preserve">. </w:t>
      </w:r>
      <w:r w:rsidR="004B59D9" w:rsidRPr="00D63DF0">
        <w:t>Далее</w:t>
      </w:r>
      <w:r w:rsidR="008671FF" w:rsidRPr="00D63DF0">
        <w:t xml:space="preserve">, исключен пункт 1 раздела </w:t>
      </w:r>
      <w:r w:rsidR="008671FF" w:rsidRPr="00D63DF0">
        <w:rPr>
          <w:i/>
          <w:iCs/>
        </w:rPr>
        <w:t>рекомендует</w:t>
      </w:r>
      <w:r w:rsidR="008671FF" w:rsidRPr="00D63DF0">
        <w:t xml:space="preserve">, поскольку </w:t>
      </w:r>
      <w:r w:rsidR="008671FF" w:rsidRPr="00D63DF0">
        <w:rPr>
          <w:color w:val="000000"/>
        </w:rPr>
        <w:t>индикация кратковременной громкости</w:t>
      </w:r>
      <w:r w:rsidR="00937402" w:rsidRPr="00D63DF0">
        <w:t xml:space="preserve"> </w:t>
      </w:r>
      <w:r w:rsidR="008671FF" w:rsidRPr="00D63DF0">
        <w:t>рассматривается в Рекомендации МСЭ</w:t>
      </w:r>
      <w:r w:rsidR="00937402" w:rsidRPr="00D63DF0">
        <w:t xml:space="preserve">-R BS.1771. </w:t>
      </w:r>
      <w:r w:rsidR="008671FF" w:rsidRPr="00D63DF0">
        <w:t>Кроме того</w:t>
      </w:r>
      <w:r w:rsidR="00937402" w:rsidRPr="00D63DF0">
        <w:t xml:space="preserve">, </w:t>
      </w:r>
      <w:r w:rsidR="004B59D9" w:rsidRPr="00D63DF0">
        <w:t>в текст внесены редакционные изменения,</w:t>
      </w:r>
      <w:r w:rsidR="00937402" w:rsidRPr="00D63DF0">
        <w:t xml:space="preserve"> </w:t>
      </w:r>
      <w:r w:rsidR="004B59D9" w:rsidRPr="00D63DF0">
        <w:t xml:space="preserve">чтобы прояснить и исключить части, </w:t>
      </w:r>
      <w:r w:rsidR="006A46AE" w:rsidRPr="00D63DF0">
        <w:t>приводя</w:t>
      </w:r>
      <w:r w:rsidR="004B59D9" w:rsidRPr="00D63DF0">
        <w:t>щие к неправильному пониманию</w:t>
      </w:r>
      <w:r w:rsidR="00937402" w:rsidRPr="00D63DF0">
        <w:t xml:space="preserve">, </w:t>
      </w:r>
      <w:r w:rsidR="004B59D9" w:rsidRPr="00D63DF0">
        <w:t>например</w:t>
      </w:r>
      <w:r w:rsidR="00937402" w:rsidRPr="00D63DF0">
        <w:t xml:space="preserve">, </w:t>
      </w:r>
      <w:r w:rsidR="004B59D9" w:rsidRPr="00D63DF0">
        <w:t>исключив упоминания</w:t>
      </w:r>
      <w:r w:rsidR="00937402" w:rsidRPr="00D63DF0">
        <w:t xml:space="preserve"> </w:t>
      </w:r>
      <w:r w:rsidR="004B59D9" w:rsidRPr="00D63DF0">
        <w:t xml:space="preserve">фильтра </w:t>
      </w:r>
      <w:r w:rsidR="00937402" w:rsidRPr="00D63DF0">
        <w:t xml:space="preserve">RLB </w:t>
      </w:r>
      <w:r w:rsidR="004B59D9" w:rsidRPr="00D63DF0">
        <w:t>и</w:t>
      </w:r>
      <w:r w:rsidR="00937402" w:rsidRPr="00D63DF0">
        <w:t xml:space="preserve"> </w:t>
      </w:r>
      <w:r w:rsidR="004B59D9" w:rsidRPr="00D63DF0">
        <w:t>заменив их фильтром K-взвешивания</w:t>
      </w:r>
      <w:r w:rsidR="00937402" w:rsidRPr="00D63DF0">
        <w:t xml:space="preserve">. </w:t>
      </w:r>
      <w:r w:rsidR="00564F62" w:rsidRPr="00564F62">
        <w:rPr>
          <w:rStyle w:val="h21"/>
          <w:rFonts w:asciiTheme="majorBidi" w:hAnsiTheme="majorBidi" w:cstheme="majorBidi"/>
          <w:b w:val="0"/>
          <w:bCs w:val="0"/>
          <w:color w:val="auto"/>
          <w:sz w:val="22"/>
          <w:szCs w:val="22"/>
        </w:rPr>
        <w:t>Исследовательская комиссия 6</w:t>
      </w:r>
      <w:r w:rsidR="00937402" w:rsidRPr="00D63DF0">
        <w:t xml:space="preserve"> </w:t>
      </w:r>
      <w:r w:rsidR="004B59D9" w:rsidRPr="00D63DF0">
        <w:t>считает, что предлагаемый пересмотр</w:t>
      </w:r>
      <w:r w:rsidR="006A46AE" w:rsidRPr="00D63DF0">
        <w:t>енный вариант</w:t>
      </w:r>
      <w:r w:rsidR="00937402" w:rsidRPr="00D63DF0">
        <w:t xml:space="preserve"> </w:t>
      </w:r>
      <w:r w:rsidR="004B59D9" w:rsidRPr="00D63DF0">
        <w:t>дополняет, а не изменяет</w:t>
      </w:r>
      <w:r w:rsidR="00937402" w:rsidRPr="00D63DF0">
        <w:t xml:space="preserve"> </w:t>
      </w:r>
      <w:r w:rsidR="004B59D9" w:rsidRPr="00D63DF0">
        <w:t>согла</w:t>
      </w:r>
      <w:r w:rsidR="006A46AE" w:rsidRPr="00D63DF0">
        <w:t>шен</w:t>
      </w:r>
      <w:r w:rsidR="004B59D9" w:rsidRPr="00D63DF0">
        <w:t>ие, достигнутое</w:t>
      </w:r>
      <w:r w:rsidR="00937402" w:rsidRPr="00D63DF0">
        <w:t xml:space="preserve"> </w:t>
      </w:r>
      <w:r w:rsidR="004B59D9" w:rsidRPr="00D63DF0">
        <w:t>на предыдущем собрании</w:t>
      </w:r>
      <w:r w:rsidR="00937402" w:rsidRPr="00D63DF0">
        <w:t xml:space="preserve">, </w:t>
      </w:r>
      <w:r w:rsidR="000D2A54" w:rsidRPr="00D63DF0">
        <w:t>и требует срочного утверждения</w:t>
      </w:r>
      <w:r w:rsidR="00937402" w:rsidRPr="00D63DF0">
        <w:t>.</w:t>
      </w:r>
    </w:p>
    <w:p w:rsidR="009D351E" w:rsidRDefault="009D351E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lastRenderedPageBreak/>
        <w:t>Проект пересмотренной Рекомендации МСЭ-R</w:t>
      </w:r>
      <w:r w:rsidR="00937402" w:rsidRPr="00D63DF0">
        <w:rPr>
          <w:u w:val="single"/>
          <w:lang w:val="ru-RU"/>
        </w:rPr>
        <w:t xml:space="preserve"> BS.1660-5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23" w:history="1">
        <w:r w:rsidR="00937402" w:rsidRPr="008161BC">
          <w:rPr>
            <w:rStyle w:val="Hyperlink"/>
            <w:lang w:val="ru-RU"/>
          </w:rPr>
          <w:t>6/33(Rev.1)</w:t>
        </w:r>
      </w:hyperlink>
    </w:p>
    <w:p w:rsidR="00937402" w:rsidRPr="00D63DF0" w:rsidRDefault="000D2A54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 xml:space="preserve">Техническая основа для планирования наземного цифрового </w:t>
      </w:r>
      <w:r w:rsidRPr="00D63DF0">
        <w:rPr>
          <w:lang w:eastAsia="zh-CN"/>
        </w:rPr>
        <w:br/>
        <w:t>звукового радиовещания в полосе ОВЧ</w:t>
      </w:r>
    </w:p>
    <w:p w:rsidR="00937402" w:rsidRPr="00D63DF0" w:rsidRDefault="000D2A54" w:rsidP="00CD6077">
      <w:r w:rsidRPr="00D63DF0">
        <w:t>Это изменение</w:t>
      </w:r>
      <w:r w:rsidR="00937402" w:rsidRPr="00D63DF0">
        <w:t xml:space="preserve"> </w:t>
      </w:r>
      <w:r w:rsidRPr="00D63DF0">
        <w:t>направлено, в основном, на то, чтобы внести изменения в раздел</w:t>
      </w:r>
      <w:r w:rsidR="00937402" w:rsidRPr="00D63DF0">
        <w:t xml:space="preserve"> 8.2.1.4 </w:t>
      </w:r>
      <w:r w:rsidRPr="00D63DF0">
        <w:t>Приложения</w:t>
      </w:r>
      <w:r w:rsidR="00937402" w:rsidRPr="00D63DF0">
        <w:t xml:space="preserve"> 3 </w:t>
      </w:r>
      <w:r w:rsidR="002A29B2" w:rsidRPr="00D63DF0">
        <w:t xml:space="preserve">к </w:t>
      </w:r>
      <w:r w:rsidRPr="00D63DF0">
        <w:t>данной Рекомендации</w:t>
      </w:r>
      <w:r w:rsidR="00937402" w:rsidRPr="00D63DF0">
        <w:t xml:space="preserve"> </w:t>
      </w:r>
      <w:r w:rsidR="00CD6077" w:rsidRPr="00D63DF0">
        <w:t>"</w:t>
      </w:r>
      <w:r w:rsidRPr="00D63DF0">
        <w:t>DRM при воздействии помех от DVB-T в полосе III ОВЧ</w:t>
      </w:r>
      <w:r w:rsidR="00CD6077" w:rsidRPr="00D63DF0">
        <w:t>"</w:t>
      </w:r>
      <w:r w:rsidRPr="00D63DF0">
        <w:t>,</w:t>
      </w:r>
      <w:r w:rsidR="00937402" w:rsidRPr="00D63DF0">
        <w:t xml:space="preserve"> </w:t>
      </w:r>
      <w:r w:rsidRPr="00D63DF0">
        <w:t>чтобы ввести необходимый коэффициент поправки</w:t>
      </w:r>
      <w:r w:rsidR="00937402" w:rsidRPr="00D63DF0">
        <w:t>.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lang w:val="ru-RU"/>
        </w:rPr>
      </w:pPr>
      <w:r w:rsidRPr="00D63DF0">
        <w:rPr>
          <w:u w:val="single"/>
          <w:lang w:val="ru-RU"/>
        </w:rPr>
        <w:t>Проект пересмотренной Рекомендации МСЭ-R</w:t>
      </w:r>
      <w:r w:rsidR="00937402" w:rsidRPr="00D63DF0">
        <w:rPr>
          <w:u w:val="single"/>
          <w:lang w:val="ru-RU"/>
        </w:rPr>
        <w:t xml:space="preserve"> BT.1735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24" w:history="1">
        <w:r w:rsidR="00937402" w:rsidRPr="008161BC">
          <w:rPr>
            <w:rStyle w:val="Hyperlink"/>
            <w:lang w:val="ru-RU"/>
          </w:rPr>
          <w:t>6/35(Rev.1)</w:t>
        </w:r>
      </w:hyperlink>
    </w:p>
    <w:p w:rsidR="00937402" w:rsidRPr="00D63DF0" w:rsidRDefault="00AC66C0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 xml:space="preserve">Методы объективной оценки качества в зоне покрытия сигналами </w:t>
      </w:r>
      <w:r w:rsidRPr="00D63DF0">
        <w:rPr>
          <w:lang w:eastAsia="zh-CN"/>
        </w:rPr>
        <w:br/>
        <w:t xml:space="preserve">цифрового наземного телевизионного </w:t>
      </w:r>
      <w:r w:rsidR="00225697" w:rsidRPr="00D63DF0">
        <w:rPr>
          <w:lang w:eastAsia="zh-CN"/>
        </w:rPr>
        <w:t>радио</w:t>
      </w:r>
      <w:r w:rsidRPr="00D63DF0">
        <w:rPr>
          <w:lang w:eastAsia="zh-CN"/>
        </w:rPr>
        <w:t xml:space="preserve">вещания системы B, </w:t>
      </w:r>
      <w:r w:rsidRPr="00D63DF0">
        <w:rPr>
          <w:lang w:eastAsia="zh-CN"/>
        </w:rPr>
        <w:br/>
        <w:t>определенной в Рекомендации МСЭ-R BT.1306</w:t>
      </w:r>
    </w:p>
    <w:p w:rsidR="00937402" w:rsidRPr="00D63DF0" w:rsidRDefault="00AC66C0" w:rsidP="00CD6077">
      <w:r w:rsidRPr="00D63DF0">
        <w:t>Группе Докладчика в Рабочей группе</w:t>
      </w:r>
      <w:r w:rsidR="00937402" w:rsidRPr="00D63DF0">
        <w:t xml:space="preserve"> 6A </w:t>
      </w:r>
      <w:r w:rsidRPr="00D63DF0">
        <w:t>было поручено</w:t>
      </w:r>
      <w:r w:rsidR="00937402" w:rsidRPr="00D63DF0">
        <w:t xml:space="preserve"> </w:t>
      </w:r>
      <w:r w:rsidRPr="00D63DF0">
        <w:t>рассмотреть следующие остающиеся вопросы</w:t>
      </w:r>
      <w:r w:rsidR="00937402" w:rsidRPr="00D63DF0">
        <w:t xml:space="preserve"> </w:t>
      </w:r>
      <w:r w:rsidRPr="00D63DF0">
        <w:t>для пересмотра Рекомендации МСЭ</w:t>
      </w:r>
      <w:r w:rsidR="00937402" w:rsidRPr="00D63DF0">
        <w:t>-R BT.1735:</w:t>
      </w:r>
    </w:p>
    <w:p w:rsidR="00937402" w:rsidRPr="00D63DF0" w:rsidRDefault="00937402" w:rsidP="00CD6077">
      <w:pPr>
        <w:pStyle w:val="enumlev1"/>
        <w:rPr>
          <w:szCs w:val="22"/>
        </w:rPr>
      </w:pPr>
      <w:r w:rsidRPr="00D63DF0">
        <w:rPr>
          <w:szCs w:val="24"/>
        </w:rPr>
        <w:sym w:font="Symbol" w:char="F0B7"/>
      </w:r>
      <w:r w:rsidRPr="00D63DF0">
        <w:rPr>
          <w:sz w:val="14"/>
          <w:szCs w:val="14"/>
        </w:rPr>
        <w:tab/>
      </w:r>
      <w:r w:rsidR="00AC66C0" w:rsidRPr="00D63DF0">
        <w:t>далее рассмотреть потребность в</w:t>
      </w:r>
      <w:r w:rsidRPr="00D63DF0">
        <w:t xml:space="preserve"> </w:t>
      </w:r>
      <w:r w:rsidR="00AC66C0" w:rsidRPr="00D63DF0">
        <w:t>дополнительной трехступенчатой шкале оценок</w:t>
      </w:r>
      <w:r w:rsidRPr="00D63DF0">
        <w:t xml:space="preserve"> </w:t>
      </w:r>
      <w:r w:rsidR="00AC66C0" w:rsidRPr="00D63DF0">
        <w:t>для цифрового телевидения и оказать помощь в применении методов,</w:t>
      </w:r>
      <w:r w:rsidRPr="00D63DF0">
        <w:t xml:space="preserve"> </w:t>
      </w:r>
      <w:r w:rsidR="00AC66C0" w:rsidRPr="00D63DF0">
        <w:t>предусмотренных в Рекомендации МСЭ</w:t>
      </w:r>
      <w:r w:rsidRPr="00D63DF0">
        <w:t>-R BT.1735;</w:t>
      </w:r>
    </w:p>
    <w:p w:rsidR="00937402" w:rsidRPr="00D63DF0" w:rsidRDefault="00937402" w:rsidP="00CD6077">
      <w:pPr>
        <w:pStyle w:val="enumlev1"/>
        <w:rPr>
          <w:rFonts w:ascii="Calibri" w:hAnsi="Calibri"/>
          <w:szCs w:val="22"/>
        </w:rPr>
      </w:pPr>
      <w:r w:rsidRPr="00D63DF0">
        <w:rPr>
          <w:szCs w:val="24"/>
        </w:rPr>
        <w:sym w:font="Symbol" w:char="F0B7"/>
      </w:r>
      <w:r w:rsidRPr="00D63DF0">
        <w:rPr>
          <w:sz w:val="14"/>
          <w:szCs w:val="14"/>
        </w:rPr>
        <w:tab/>
      </w:r>
      <w:r w:rsidR="00AA4595" w:rsidRPr="00D63DF0">
        <w:t>оп</w:t>
      </w:r>
      <w:r w:rsidR="00AC66C0" w:rsidRPr="00D63DF0">
        <w:t>ределить параметры, которые</w:t>
      </w:r>
      <w:r w:rsidRPr="00D63DF0">
        <w:t xml:space="preserve"> </w:t>
      </w:r>
      <w:r w:rsidR="00AC66C0" w:rsidRPr="00D63DF0">
        <w:t>измерительные приемники</w:t>
      </w:r>
      <w:r w:rsidRPr="00D63DF0">
        <w:t xml:space="preserve"> DTTB</w:t>
      </w:r>
      <w:r w:rsidR="00AA4595" w:rsidRPr="00D63DF0">
        <w:t xml:space="preserve"> должны измер</w:t>
      </w:r>
      <w:r w:rsidR="00225697" w:rsidRPr="00D63DF0">
        <w:t>я</w:t>
      </w:r>
      <w:r w:rsidR="00AA4595" w:rsidRPr="00D63DF0">
        <w:t>ть</w:t>
      </w:r>
      <w:r w:rsidRPr="00D63DF0">
        <w:t xml:space="preserve">, </w:t>
      </w:r>
      <w:r w:rsidR="00AA4595" w:rsidRPr="00D63DF0">
        <w:t>чтобы определить требуемую границу перехода</w:t>
      </w:r>
      <w:r w:rsidRPr="00D63DF0">
        <w:t xml:space="preserve"> </w:t>
      </w:r>
      <w:r w:rsidR="00AA4595" w:rsidRPr="00D63DF0">
        <w:t>между</w:t>
      </w:r>
      <w:r w:rsidRPr="00D63DF0">
        <w:t xml:space="preserve"> </w:t>
      </w:r>
      <w:r w:rsidR="00AA4595" w:rsidRPr="00D63DF0">
        <w:t>ступенью</w:t>
      </w:r>
      <w:r w:rsidRPr="00D63DF0">
        <w:t xml:space="preserve"> 3 </w:t>
      </w:r>
      <w:r w:rsidR="00AA4595" w:rsidRPr="00D63DF0">
        <w:t>и ступенью</w:t>
      </w:r>
      <w:r w:rsidRPr="00D63DF0">
        <w:t xml:space="preserve"> 1;</w:t>
      </w:r>
    </w:p>
    <w:p w:rsidR="00937402" w:rsidRPr="00D63DF0" w:rsidRDefault="00937402" w:rsidP="00CD6077">
      <w:pPr>
        <w:pStyle w:val="enumlev1"/>
      </w:pPr>
      <w:r w:rsidRPr="00D63DF0">
        <w:rPr>
          <w:szCs w:val="24"/>
        </w:rPr>
        <w:sym w:font="Symbol" w:char="F0B7"/>
      </w:r>
      <w:r w:rsidRPr="00D63DF0">
        <w:rPr>
          <w:sz w:val="14"/>
          <w:szCs w:val="14"/>
        </w:rPr>
        <w:tab/>
      </w:r>
      <w:r w:rsidR="00AA4595" w:rsidRPr="00D63DF0">
        <w:t>определить, какие параметры</w:t>
      </w:r>
      <w:r w:rsidRPr="00D63DF0">
        <w:t xml:space="preserve">, </w:t>
      </w:r>
      <w:r w:rsidR="00AA4595" w:rsidRPr="00D63DF0">
        <w:t>помимо</w:t>
      </w:r>
      <w:r w:rsidRPr="00D63DF0">
        <w:t xml:space="preserve"> MER </w:t>
      </w:r>
      <w:r w:rsidR="00AA4595" w:rsidRPr="00D63DF0">
        <w:t>и</w:t>
      </w:r>
      <w:r w:rsidRPr="00D63DF0">
        <w:t xml:space="preserve"> BER, </w:t>
      </w:r>
      <w:r w:rsidR="00AA4595" w:rsidRPr="00D63DF0">
        <w:t>должны использоваться для</w:t>
      </w:r>
      <w:r w:rsidRPr="00D63DF0">
        <w:t xml:space="preserve"> </w:t>
      </w:r>
      <w:r w:rsidR="00AA4595" w:rsidRPr="00D63DF0">
        <w:t xml:space="preserve">оценки качества </w:t>
      </w:r>
      <w:r w:rsidR="006A46AE" w:rsidRPr="00D63DF0">
        <w:t>в зоне покрытия</w:t>
      </w:r>
      <w:r w:rsidR="00AA4595" w:rsidRPr="00D63DF0">
        <w:t xml:space="preserve"> в</w:t>
      </w:r>
      <w:r w:rsidRPr="00D63DF0">
        <w:t xml:space="preserve"> </w:t>
      </w:r>
      <w:r w:rsidR="00AA4595" w:rsidRPr="00D63DF0">
        <w:t>крупномасштабных сетях</w:t>
      </w:r>
      <w:r w:rsidRPr="00D63DF0">
        <w:t xml:space="preserve"> SFN.</w:t>
      </w:r>
    </w:p>
    <w:p w:rsidR="00937402" w:rsidRPr="00D63DF0" w:rsidRDefault="00AA4595" w:rsidP="004320CD">
      <w:r w:rsidRPr="00D63DF0">
        <w:t>Эти промежуточные цели</w:t>
      </w:r>
      <w:r w:rsidR="004320CD" w:rsidRPr="00D63DF0">
        <w:t xml:space="preserve"> были дополнены и включены в прилагаемый</w:t>
      </w:r>
      <w:r w:rsidR="00937402" w:rsidRPr="00D63DF0">
        <w:t xml:space="preserve"> </w:t>
      </w:r>
      <w:r w:rsidR="004320CD" w:rsidRPr="00D63DF0">
        <w:t>п</w:t>
      </w:r>
      <w:r w:rsidR="007E7E81" w:rsidRPr="00D63DF0">
        <w:t>роект пересмотренной Рекомендации МСЭ-R</w:t>
      </w:r>
      <w:r w:rsidR="00937402" w:rsidRPr="00D63DF0">
        <w:t xml:space="preserve"> BT.1735.</w:t>
      </w:r>
    </w:p>
    <w:p w:rsidR="00937402" w:rsidRPr="00D63DF0" w:rsidRDefault="007E7E81" w:rsidP="00CD6077">
      <w:pPr>
        <w:pStyle w:val="Normalaftertitle0"/>
        <w:keepNext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пересмотренной Рекомендации МСЭ-R</w:t>
      </w:r>
      <w:r w:rsidR="00937402" w:rsidRPr="00D63DF0">
        <w:rPr>
          <w:u w:val="single"/>
          <w:lang w:val="ru-RU"/>
        </w:rPr>
        <w:t xml:space="preserve"> BT.1877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25" w:history="1">
        <w:r w:rsidR="00937402" w:rsidRPr="008161BC">
          <w:rPr>
            <w:rStyle w:val="Hyperlink"/>
            <w:lang w:val="ru-RU"/>
          </w:rPr>
          <w:t>6/36(Rev.1)</w:t>
        </w:r>
      </w:hyperlink>
    </w:p>
    <w:p w:rsidR="00937402" w:rsidRPr="00D63DF0" w:rsidRDefault="00F321DA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 xml:space="preserve">Методы исправления ошибок, формирования кадров данных, </w:t>
      </w:r>
      <w:r w:rsidRPr="00D63DF0">
        <w:rPr>
          <w:lang w:eastAsia="zh-CN"/>
        </w:rPr>
        <w:br/>
        <w:t xml:space="preserve">модуляции и передачи для систем цифрового наземного </w:t>
      </w:r>
      <w:r w:rsidRPr="00D63DF0">
        <w:rPr>
          <w:lang w:eastAsia="zh-CN"/>
        </w:rPr>
        <w:br/>
        <w:t xml:space="preserve">телевизионного </w:t>
      </w:r>
      <w:r w:rsidR="00225697" w:rsidRPr="00D63DF0">
        <w:rPr>
          <w:lang w:eastAsia="zh-CN"/>
        </w:rPr>
        <w:t>радио</w:t>
      </w:r>
      <w:r w:rsidRPr="00D63DF0">
        <w:rPr>
          <w:lang w:eastAsia="zh-CN"/>
        </w:rPr>
        <w:t>вещания второго поколения</w:t>
      </w:r>
    </w:p>
    <w:p w:rsidR="00937402" w:rsidRPr="00D63DF0" w:rsidRDefault="00F321DA" w:rsidP="00A402A9">
      <w:r w:rsidRPr="00D63DF0">
        <w:t>В данную Рекомендацию внесены изменения, чтобы выделить ограничения</w:t>
      </w:r>
      <w:r w:rsidR="00937402" w:rsidRPr="00D63DF0">
        <w:t xml:space="preserve"> </w:t>
      </w:r>
      <w:r w:rsidRPr="00D63DF0">
        <w:t>в отношении</w:t>
      </w:r>
      <w:r w:rsidR="00937402" w:rsidRPr="00D63DF0">
        <w:t xml:space="preserve"> </w:t>
      </w:r>
      <w:r w:rsidR="00A402A9" w:rsidRPr="00D63DF0">
        <w:t xml:space="preserve">профилей </w:t>
      </w:r>
      <w:r w:rsidR="00937402" w:rsidRPr="00D63DF0">
        <w:t xml:space="preserve">T2-Base </w:t>
      </w:r>
      <w:r w:rsidR="00A402A9" w:rsidRPr="00D63DF0">
        <w:t>и</w:t>
      </w:r>
      <w:r w:rsidR="00937402" w:rsidRPr="00D63DF0">
        <w:t xml:space="preserve"> T2</w:t>
      </w:r>
      <w:r w:rsidR="00937402" w:rsidRPr="00D63DF0">
        <w:noBreakHyphen/>
        <w:t xml:space="preserve">Lite </w:t>
      </w:r>
      <w:r w:rsidR="00A402A9" w:rsidRPr="00D63DF0">
        <w:t>систем</w:t>
      </w:r>
      <w:r w:rsidR="00937402" w:rsidRPr="00D63DF0">
        <w:t xml:space="preserve"> DVB-T2. </w:t>
      </w:r>
    </w:p>
    <w:p w:rsidR="009D351E" w:rsidRDefault="009D351E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lastRenderedPageBreak/>
        <w:t>Проект пересмотренной Рекомендации МСЭ-R</w:t>
      </w:r>
      <w:r w:rsidR="00937402" w:rsidRPr="00D63DF0">
        <w:rPr>
          <w:u w:val="single"/>
          <w:lang w:val="ru-RU"/>
        </w:rPr>
        <w:t xml:space="preserve"> BT.1833-1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26" w:history="1">
        <w:r w:rsidR="00937402" w:rsidRPr="008161BC">
          <w:rPr>
            <w:rStyle w:val="Hyperlink"/>
            <w:lang w:val="ru-RU"/>
          </w:rPr>
          <w:t>6/37(Rev.1)</w:t>
        </w:r>
      </w:hyperlink>
    </w:p>
    <w:p w:rsidR="00937402" w:rsidRPr="00D63DF0" w:rsidRDefault="00A402A9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>Радиовещание для приема на подвижные портативные приемники сигналов мультимедийных применений и применений передачи данных</w:t>
      </w:r>
    </w:p>
    <w:p w:rsidR="00937402" w:rsidRPr="00D63DF0" w:rsidRDefault="00A402A9" w:rsidP="006A46AE">
      <w:r w:rsidRPr="00D63DF0">
        <w:t>В Рекомендации МСЭ</w:t>
      </w:r>
      <w:r w:rsidR="00937402" w:rsidRPr="00D63DF0">
        <w:t xml:space="preserve">-R BT.1833-1 </w:t>
      </w:r>
      <w:r w:rsidRPr="00D63DF0">
        <w:t>определяются основные характеристики и</w:t>
      </w:r>
      <w:r w:rsidR="00937402" w:rsidRPr="00D63DF0">
        <w:t xml:space="preserve"> </w:t>
      </w:r>
      <w:r w:rsidRPr="00D63DF0">
        <w:t>показатели работы</w:t>
      </w:r>
      <w:r w:rsidR="00937402" w:rsidRPr="00D63DF0">
        <w:t xml:space="preserve"> </w:t>
      </w:r>
      <w:r w:rsidRPr="00D63DF0">
        <w:t>систем наземного мультимедийного</w:t>
      </w:r>
      <w:r w:rsidR="00937402" w:rsidRPr="00D63DF0">
        <w:t xml:space="preserve"> </w:t>
      </w:r>
      <w:r w:rsidRPr="00D63DF0">
        <w:t>радиовещания</w:t>
      </w:r>
      <w:r w:rsidR="00937402" w:rsidRPr="00D63DF0">
        <w:t xml:space="preserve"> </w:t>
      </w:r>
      <w:r w:rsidRPr="00D63DF0">
        <w:t>для</w:t>
      </w:r>
      <w:r w:rsidR="00937402" w:rsidRPr="00D63DF0">
        <w:t xml:space="preserve"> </w:t>
      </w:r>
      <w:r w:rsidRPr="00D63DF0">
        <w:t>прием</w:t>
      </w:r>
      <w:r w:rsidR="004E37ED" w:rsidRPr="00D63DF0">
        <w:t>а</w:t>
      </w:r>
      <w:r w:rsidRPr="00D63DF0">
        <w:t xml:space="preserve"> на </w:t>
      </w:r>
      <w:r w:rsidR="006A46AE" w:rsidRPr="00D63DF0">
        <w:t xml:space="preserve">подвижные </w:t>
      </w:r>
      <w:r w:rsidRPr="00D63DF0">
        <w:t xml:space="preserve">портативные приемники </w:t>
      </w:r>
      <w:r w:rsidR="006A46AE" w:rsidRPr="00D63DF0">
        <w:t xml:space="preserve">сигналов </w:t>
      </w:r>
      <w:r w:rsidRPr="00D63DF0">
        <w:t>в полосах ОВЧ/УВЧ</w:t>
      </w:r>
      <w:r w:rsidR="00937402" w:rsidRPr="00D63DF0">
        <w:t xml:space="preserve">. </w:t>
      </w:r>
    </w:p>
    <w:p w:rsidR="00937402" w:rsidRPr="00D63DF0" w:rsidRDefault="004E37ED" w:rsidP="004E37ED">
      <w:r w:rsidRPr="00D63DF0">
        <w:t>На своем октябрьском</w:t>
      </w:r>
      <w:r w:rsidR="00937402" w:rsidRPr="00D63DF0">
        <w:t xml:space="preserve"> 2011</w:t>
      </w:r>
      <w:r w:rsidR="00E5766C" w:rsidRPr="00D63DF0">
        <w:t xml:space="preserve"> года</w:t>
      </w:r>
      <w:r w:rsidR="00937402" w:rsidRPr="00D63DF0">
        <w:t xml:space="preserve"> </w:t>
      </w:r>
      <w:r w:rsidRPr="00D63DF0">
        <w:t>собрании</w:t>
      </w:r>
      <w:r w:rsidR="00937402" w:rsidRPr="00D63DF0">
        <w:t xml:space="preserve"> </w:t>
      </w:r>
      <w:r w:rsidRPr="00D63DF0">
        <w:t>РГ</w:t>
      </w:r>
      <w:r w:rsidR="00937402" w:rsidRPr="00D63DF0">
        <w:t xml:space="preserve"> 6B </w:t>
      </w:r>
      <w:r w:rsidRPr="00D63DF0">
        <w:t>подготовила предварительный</w:t>
      </w:r>
      <w:r w:rsidR="00937402" w:rsidRPr="00D63DF0">
        <w:t xml:space="preserve"> </w:t>
      </w:r>
      <w:r w:rsidRPr="00D63DF0">
        <w:t>проект пересмотра,</w:t>
      </w:r>
      <w:r w:rsidR="00937402" w:rsidRPr="00D63DF0">
        <w:t xml:space="preserve"> </w:t>
      </w:r>
      <w:r w:rsidRPr="00D63DF0">
        <w:t>включая технические параметры</w:t>
      </w:r>
      <w:r w:rsidR="00937402" w:rsidRPr="00D63DF0">
        <w:t xml:space="preserve"> </w:t>
      </w:r>
      <w:r w:rsidRPr="00D63DF0">
        <w:t>новой системы наземного мультимедийного радиовещания</w:t>
      </w:r>
      <w:r w:rsidR="00937402" w:rsidRPr="00D63DF0">
        <w:t xml:space="preserve"> </w:t>
      </w:r>
      <w:r w:rsidR="00E5766C" w:rsidRPr="00D63DF0">
        <w:t>–</w:t>
      </w:r>
      <w:r w:rsidRPr="00D63DF0">
        <w:t xml:space="preserve"> системы</w:t>
      </w:r>
      <w:r w:rsidR="00937402" w:rsidRPr="00D63DF0">
        <w:t xml:space="preserve"> T2. </w:t>
      </w:r>
    </w:p>
    <w:p w:rsidR="00937402" w:rsidRPr="00D63DF0" w:rsidRDefault="004E37ED" w:rsidP="004E37ED">
      <w:r w:rsidRPr="00D63DF0">
        <w:t>С тех пор</w:t>
      </w:r>
      <w:r w:rsidR="00937402" w:rsidRPr="00D63DF0">
        <w:t xml:space="preserve"> </w:t>
      </w:r>
      <w:r w:rsidRPr="00D63DF0">
        <w:t>ЕТСИ</w:t>
      </w:r>
      <w:r w:rsidR="00937402" w:rsidRPr="00D63DF0">
        <w:t xml:space="preserve"> </w:t>
      </w:r>
      <w:r w:rsidRPr="00D63DF0">
        <w:t>официально опубликовал версию к стандарту</w:t>
      </w:r>
      <w:r w:rsidR="00937402" w:rsidRPr="00D63DF0">
        <w:t xml:space="preserve"> DVB-T2 </w:t>
      </w:r>
      <w:r w:rsidR="00E5766C" w:rsidRPr="00D63DF0">
        <w:t>–</w:t>
      </w:r>
      <w:r w:rsidRPr="00D63DF0">
        <w:t xml:space="preserve"> v. 1.3.1 </w:t>
      </w:r>
      <w:r w:rsidR="00937402" w:rsidRPr="00D63DF0">
        <w:t>ETSI EN 302 755 (04/2012)</w:t>
      </w:r>
      <w:r w:rsidRPr="00D63DF0">
        <w:t>,</w:t>
      </w:r>
      <w:r w:rsidR="00937402" w:rsidRPr="00D63DF0">
        <w:t xml:space="preserve"> </w:t>
      </w:r>
      <w:r w:rsidRPr="00D63DF0">
        <w:t>содержащую набор параметров</w:t>
      </w:r>
      <w:r w:rsidR="00937402" w:rsidRPr="00D63DF0">
        <w:t xml:space="preserve"> DVB-T2-Lite</w:t>
      </w:r>
      <w:r w:rsidRPr="00D63DF0">
        <w:t>, предлагаемых к добавлению в Рекомендацию МСЭ</w:t>
      </w:r>
      <w:r w:rsidR="00937402" w:rsidRPr="00D63DF0">
        <w:t xml:space="preserve">-R BT.1833-1. 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пересмотренной Рекомендации МСЭ-R</w:t>
      </w:r>
      <w:r w:rsidR="00937402" w:rsidRPr="00D63DF0">
        <w:rPr>
          <w:u w:val="single"/>
          <w:lang w:val="ru-RU"/>
        </w:rPr>
        <w:t xml:space="preserve"> BS.1196-2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27" w:history="1">
        <w:r w:rsidR="00937402" w:rsidRPr="008161BC">
          <w:rPr>
            <w:rStyle w:val="Hyperlink"/>
            <w:lang w:val="ru-RU"/>
          </w:rPr>
          <w:t>6/38(Rev.1)</w:t>
        </w:r>
      </w:hyperlink>
    </w:p>
    <w:p w:rsidR="00937402" w:rsidRPr="00D63DF0" w:rsidRDefault="004E37ED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>Кодирование звуковых сигналов для цифрового радиовещания</w:t>
      </w:r>
    </w:p>
    <w:p w:rsidR="00937402" w:rsidRPr="00D63DF0" w:rsidRDefault="004E37ED" w:rsidP="00225697">
      <w:r w:rsidRPr="00D63DF0">
        <w:t>Предлагается добавить</w:t>
      </w:r>
      <w:r w:rsidR="00937402" w:rsidRPr="00D63DF0">
        <w:t xml:space="preserve"> </w:t>
      </w:r>
      <w:r w:rsidR="00225697" w:rsidRPr="00D63DF0">
        <w:t>"</w:t>
      </w:r>
      <w:r w:rsidR="00FD6D74" w:rsidRPr="00D63DF0">
        <w:t>Расширенное</w:t>
      </w:r>
      <w:r w:rsidR="00937402" w:rsidRPr="00D63DF0">
        <w:t xml:space="preserve"> HE AAC</w:t>
      </w:r>
      <w:r w:rsidR="00225697" w:rsidRPr="00D63DF0">
        <w:t>"</w:t>
      </w:r>
      <w:r w:rsidR="00937402" w:rsidRPr="00D63DF0">
        <w:t xml:space="preserve"> </w:t>
      </w:r>
      <w:r w:rsidR="00FD6D74" w:rsidRPr="00D63DF0">
        <w:t>в список рекомендуемых систем</w:t>
      </w:r>
      <w:r w:rsidR="00937402" w:rsidRPr="00D63DF0">
        <w:t xml:space="preserve"> </w:t>
      </w:r>
      <w:r w:rsidR="00FD6D74" w:rsidRPr="00D63DF0">
        <w:t>кодирования звуковых сигналов</w:t>
      </w:r>
      <w:r w:rsidR="00937402" w:rsidRPr="00D63DF0">
        <w:t xml:space="preserve">. </w:t>
      </w:r>
      <w:r w:rsidR="00FD6D74" w:rsidRPr="00D63DF0">
        <w:t>Далее предлагается добавить техническое описание в виде нового Приложения</w:t>
      </w:r>
      <w:r w:rsidR="00937402" w:rsidRPr="00D63DF0">
        <w:t xml:space="preserve"> 5.</w:t>
      </w:r>
    </w:p>
    <w:p w:rsidR="00937402" w:rsidRPr="00D63DF0" w:rsidRDefault="006932FC" w:rsidP="005C7B56">
      <w:r w:rsidRPr="00D63DF0">
        <w:t>Недавно ИСО/MPEG завершила разработку стандарта у</w:t>
      </w:r>
      <w:r w:rsidR="00DC1A82" w:rsidRPr="00D63DF0">
        <w:t>нифицированно</w:t>
      </w:r>
      <w:r w:rsidRPr="00D63DF0">
        <w:t>го</w:t>
      </w:r>
      <w:r w:rsidR="00DC1A82" w:rsidRPr="00D63DF0">
        <w:t xml:space="preserve"> кодировани</w:t>
      </w:r>
      <w:r w:rsidRPr="00D63DF0">
        <w:t>я</w:t>
      </w:r>
      <w:r w:rsidR="00DC1A82" w:rsidRPr="00D63DF0">
        <w:t xml:space="preserve"> речи и звука</w:t>
      </w:r>
      <w:r w:rsidR="00937402" w:rsidRPr="00D63DF0">
        <w:t xml:space="preserve"> </w:t>
      </w:r>
      <w:r w:rsidR="00DC1A82" w:rsidRPr="00D63DF0">
        <w:t xml:space="preserve">(USAC) </w:t>
      </w:r>
      <w:r w:rsidR="00937402" w:rsidRPr="00D63DF0">
        <w:t xml:space="preserve">MPEG-D. </w:t>
      </w:r>
      <w:r w:rsidRPr="00D63DF0">
        <w:t>Профиль, определенный в этом стандарте</w:t>
      </w:r>
      <w:r w:rsidR="00937402" w:rsidRPr="00D63DF0">
        <w:t xml:space="preserve">, </w:t>
      </w:r>
      <w:r w:rsidR="00AF63A6" w:rsidRPr="00D63DF0">
        <w:t>"</w:t>
      </w:r>
      <w:r w:rsidRPr="00D63DF0">
        <w:t>Расширенное</w:t>
      </w:r>
      <w:r w:rsidR="00937402" w:rsidRPr="00D63DF0">
        <w:t xml:space="preserve"> HE AAC</w:t>
      </w:r>
      <w:r w:rsidR="00AF63A6" w:rsidRPr="00D63DF0">
        <w:t>"</w:t>
      </w:r>
      <w:r w:rsidR="00937402" w:rsidRPr="00D63DF0">
        <w:t xml:space="preserve">, </w:t>
      </w:r>
      <w:r w:rsidRPr="00D63DF0">
        <w:t>представляет собой</w:t>
      </w:r>
      <w:r w:rsidR="00937402" w:rsidRPr="00D63DF0">
        <w:t xml:space="preserve"> </w:t>
      </w:r>
      <w:r w:rsidRPr="00D63DF0">
        <w:t>усовершенствование к существующему</w:t>
      </w:r>
      <w:r w:rsidR="00937402" w:rsidRPr="00D63DF0">
        <w:t xml:space="preserve"> </w:t>
      </w:r>
      <w:r w:rsidR="00E7485D" w:rsidRPr="00D63DF0">
        <w:t>семейству</w:t>
      </w:r>
      <w:r w:rsidRPr="00D63DF0">
        <w:t xml:space="preserve"> кодеков </w:t>
      </w:r>
      <w:r w:rsidR="00937402" w:rsidRPr="00D63DF0">
        <w:t xml:space="preserve">MPEG-4 </w:t>
      </w:r>
      <w:r w:rsidR="00E7485D" w:rsidRPr="00D63DF0">
        <w:t>(</w:t>
      </w:r>
      <w:r w:rsidR="00937402" w:rsidRPr="00D63DF0">
        <w:t xml:space="preserve">AAC (AAC LC, HE AAC, </w:t>
      </w:r>
      <w:r w:rsidR="00E7485D" w:rsidRPr="00D63DF0">
        <w:t xml:space="preserve">v2 </w:t>
      </w:r>
      <w:r w:rsidR="00937402" w:rsidRPr="00D63DF0">
        <w:t xml:space="preserve">HE AAC). </w:t>
      </w:r>
      <w:r w:rsidR="00E7485D" w:rsidRPr="00D63DF0">
        <w:t>Поскольку семейств</w:t>
      </w:r>
      <w:r w:rsidR="006A46AE" w:rsidRPr="00D63DF0">
        <w:t>о этих кодеков</w:t>
      </w:r>
      <w:r w:rsidR="00937402" w:rsidRPr="00D63DF0">
        <w:t xml:space="preserve"> AAC </w:t>
      </w:r>
      <w:r w:rsidR="00E7485D" w:rsidRPr="00D63DF0">
        <w:t>содерж</w:t>
      </w:r>
      <w:r w:rsidR="006A46AE" w:rsidRPr="00D63DF0">
        <w:t>и</w:t>
      </w:r>
      <w:r w:rsidR="00E7485D" w:rsidRPr="00D63DF0">
        <w:t>тся в действующей версии</w:t>
      </w:r>
      <w:r w:rsidR="00937402" w:rsidRPr="00D63DF0">
        <w:t xml:space="preserve"> </w:t>
      </w:r>
      <w:r w:rsidR="00E7485D" w:rsidRPr="00D63DF0">
        <w:t>Рекомендации МСЭ</w:t>
      </w:r>
      <w:r w:rsidR="00937402" w:rsidRPr="00D63DF0">
        <w:t xml:space="preserve">-R BS.1196-2, </w:t>
      </w:r>
      <w:r w:rsidR="00E7485D" w:rsidRPr="00D63DF0">
        <w:t>то было бы важно и целесообразно добавить</w:t>
      </w:r>
      <w:r w:rsidR="00937402" w:rsidRPr="00D63DF0">
        <w:t xml:space="preserve"> </w:t>
      </w:r>
      <w:r w:rsidR="00E7485D" w:rsidRPr="00D63DF0">
        <w:t>эту усовершенствованную версию</w:t>
      </w:r>
      <w:r w:rsidR="00937402" w:rsidRPr="00D63DF0">
        <w:t xml:space="preserve"> </w:t>
      </w:r>
      <w:r w:rsidR="00E7485D" w:rsidRPr="00D63DF0">
        <w:t xml:space="preserve">v2 </w:t>
      </w:r>
      <w:r w:rsidR="00937402" w:rsidRPr="00D63DF0">
        <w:t xml:space="preserve">HE AAC </w:t>
      </w:r>
      <w:r w:rsidR="00E7485D" w:rsidRPr="00D63DF0">
        <w:t>в данную Рекомендацию</w:t>
      </w:r>
      <w:r w:rsidR="00937402" w:rsidRPr="00D63DF0">
        <w:t>.</w:t>
      </w:r>
    </w:p>
    <w:p w:rsidR="00937402" w:rsidRPr="00D63DF0" w:rsidRDefault="00E7485D" w:rsidP="00225697">
      <w:r w:rsidRPr="00D63DF0">
        <w:t>Что касается рекомендуемых в настоящее время кодеков</w:t>
      </w:r>
      <w:r w:rsidR="00937402" w:rsidRPr="00D63DF0">
        <w:t xml:space="preserve">, </w:t>
      </w:r>
      <w:r w:rsidRPr="00D63DF0">
        <w:t xml:space="preserve">то </w:t>
      </w:r>
      <w:r w:rsidR="00225697" w:rsidRPr="00D63DF0">
        <w:t xml:space="preserve">кодирование </w:t>
      </w:r>
      <w:r w:rsidR="00937402" w:rsidRPr="00D63DF0">
        <w:t xml:space="preserve">USAC </w:t>
      </w:r>
      <w:r w:rsidRPr="00D63DF0">
        <w:t>существенным образом</w:t>
      </w:r>
      <w:r w:rsidR="00937402" w:rsidRPr="00D63DF0">
        <w:t xml:space="preserve"> </w:t>
      </w:r>
      <w:r w:rsidR="00F32C55" w:rsidRPr="00D63DF0">
        <w:t>улучшает качество</w:t>
      </w:r>
      <w:r w:rsidR="00937402" w:rsidRPr="00D63DF0">
        <w:t xml:space="preserve"> </w:t>
      </w:r>
      <w:r w:rsidR="00F32C55" w:rsidRPr="00D63DF0">
        <w:t>звука и речи</w:t>
      </w:r>
      <w:r w:rsidR="00937402" w:rsidRPr="00D63DF0">
        <w:t xml:space="preserve"> </w:t>
      </w:r>
      <w:r w:rsidR="00F32C55" w:rsidRPr="00D63DF0">
        <w:t>при очень низких скоростях</w:t>
      </w:r>
      <w:r w:rsidR="00225697" w:rsidRPr="00D63DF0">
        <w:t xml:space="preserve"> в битах</w:t>
      </w:r>
      <w:r w:rsidR="00F32C55" w:rsidRPr="00D63DF0">
        <w:t>,</w:t>
      </w:r>
      <w:r w:rsidR="00937402" w:rsidRPr="00D63DF0">
        <w:t xml:space="preserve"> </w:t>
      </w:r>
      <w:r w:rsidR="00F32C55" w:rsidRPr="00D63DF0">
        <w:t>поскольку он</w:t>
      </w:r>
      <w:r w:rsidR="00C00920" w:rsidRPr="00D63DF0">
        <w:t>о</w:t>
      </w:r>
      <w:r w:rsidR="00F32C55" w:rsidRPr="00D63DF0">
        <w:t xml:space="preserve"> мо</w:t>
      </w:r>
      <w:r w:rsidR="00C00920" w:rsidRPr="00D63DF0">
        <w:t>жет</w:t>
      </w:r>
      <w:r w:rsidR="00F32C55" w:rsidRPr="00D63DF0">
        <w:t xml:space="preserve"> использоваться</w:t>
      </w:r>
      <w:r w:rsidR="00937402" w:rsidRPr="00D63DF0">
        <w:t xml:space="preserve"> </w:t>
      </w:r>
      <w:r w:rsidR="00F32C55" w:rsidRPr="00D63DF0">
        <w:t>в существующих или будущих системах</w:t>
      </w:r>
      <w:r w:rsidR="00937402" w:rsidRPr="00D63DF0">
        <w:t xml:space="preserve"> </w:t>
      </w:r>
      <w:r w:rsidR="00F32C55" w:rsidRPr="00D63DF0">
        <w:t>доставки</w:t>
      </w:r>
      <w:r w:rsidR="00937402" w:rsidRPr="00D63DF0">
        <w:t xml:space="preserve"> </w:t>
      </w:r>
      <w:r w:rsidR="00F32C55" w:rsidRPr="00D63DF0">
        <w:t>и</w:t>
      </w:r>
      <w:r w:rsidR="00937402" w:rsidRPr="00D63DF0">
        <w:t xml:space="preserve"> </w:t>
      </w:r>
      <w:r w:rsidR="00F32C55" w:rsidRPr="00D63DF0">
        <w:t>трансляции</w:t>
      </w:r>
      <w:r w:rsidR="00937402" w:rsidRPr="00D63DF0">
        <w:t xml:space="preserve"> </w:t>
      </w:r>
      <w:r w:rsidR="00F32C55" w:rsidRPr="00D63DF0">
        <w:t>программ</w:t>
      </w:r>
      <w:r w:rsidR="00937402" w:rsidRPr="00D63DF0">
        <w:t xml:space="preserve">. </w:t>
      </w:r>
      <w:r w:rsidR="00AF63A6" w:rsidRPr="00D63DF0">
        <w:t>Вместе с тем</w:t>
      </w:r>
      <w:r w:rsidR="00F32C55" w:rsidRPr="00D63DF0">
        <w:t xml:space="preserve"> он</w:t>
      </w:r>
      <w:r w:rsidR="00C00920" w:rsidRPr="00D63DF0">
        <w:t>о</w:t>
      </w:r>
      <w:r w:rsidR="00F32C55" w:rsidRPr="00D63DF0">
        <w:t xml:space="preserve"> мо</w:t>
      </w:r>
      <w:r w:rsidR="00C00920" w:rsidRPr="00D63DF0">
        <w:t>же</w:t>
      </w:r>
      <w:r w:rsidR="00F32C55" w:rsidRPr="00D63DF0">
        <w:t>т также использоваться</w:t>
      </w:r>
      <w:r w:rsidR="00937402" w:rsidRPr="00D63DF0">
        <w:t xml:space="preserve"> </w:t>
      </w:r>
      <w:r w:rsidR="00C00920" w:rsidRPr="00D63DF0">
        <w:t>при высоких скоростях передачи данных</w:t>
      </w:r>
      <w:r w:rsidR="00937402" w:rsidRPr="00D63DF0">
        <w:t xml:space="preserve">, </w:t>
      </w:r>
      <w:r w:rsidR="00C00920" w:rsidRPr="00D63DF0">
        <w:t>сохраняя и даже обеспечивая более высокое качество</w:t>
      </w:r>
      <w:r w:rsidR="00937402" w:rsidRPr="00D63DF0">
        <w:t xml:space="preserve"> </w:t>
      </w:r>
      <w:r w:rsidR="00C00920" w:rsidRPr="00D63DF0">
        <w:t>по сравнению с существующим семейством кодеков</w:t>
      </w:r>
      <w:r w:rsidR="00937402" w:rsidRPr="00D63DF0">
        <w:t xml:space="preserve"> AAC. </w:t>
      </w:r>
    </w:p>
    <w:p w:rsidR="00937402" w:rsidRPr="00D63DF0" w:rsidRDefault="007E7E81" w:rsidP="00CD607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D63DF0">
        <w:rPr>
          <w:u w:val="single"/>
          <w:lang w:val="ru-RU"/>
        </w:rPr>
        <w:t>Проект пересмотренной Рекомендации МСЭ-R</w:t>
      </w:r>
      <w:r w:rsidR="00937402" w:rsidRPr="00D63DF0">
        <w:rPr>
          <w:u w:val="single"/>
          <w:lang w:val="ru-RU"/>
        </w:rPr>
        <w:t xml:space="preserve"> BS.1548-2</w:t>
      </w:r>
      <w:r w:rsidR="00937402" w:rsidRPr="00D63DF0">
        <w:rPr>
          <w:lang w:val="ru-RU"/>
        </w:rPr>
        <w:tab/>
      </w:r>
      <w:r w:rsidRPr="00D63DF0">
        <w:rPr>
          <w:lang w:val="ru-RU"/>
        </w:rPr>
        <w:t>Док.</w:t>
      </w:r>
      <w:r w:rsidR="00937402" w:rsidRPr="00D63DF0">
        <w:rPr>
          <w:lang w:val="ru-RU"/>
        </w:rPr>
        <w:t xml:space="preserve"> </w:t>
      </w:r>
      <w:hyperlink r:id="rId28" w:history="1">
        <w:r w:rsidR="00937402" w:rsidRPr="008161BC">
          <w:rPr>
            <w:rStyle w:val="Hyperlink"/>
            <w:lang w:val="ru-RU"/>
          </w:rPr>
          <w:t>6/39(Rev.1)</w:t>
        </w:r>
      </w:hyperlink>
    </w:p>
    <w:p w:rsidR="00937402" w:rsidRPr="00D63DF0" w:rsidRDefault="001B025C" w:rsidP="00CD6077">
      <w:pPr>
        <w:pStyle w:val="Rectitle"/>
        <w:spacing w:before="240"/>
        <w:rPr>
          <w:lang w:eastAsia="zh-CN"/>
        </w:rPr>
      </w:pPr>
      <w:r w:rsidRPr="00D63DF0">
        <w:rPr>
          <w:lang w:eastAsia="zh-CN"/>
        </w:rPr>
        <w:t>Требования пользователей к системам кодирования звуковых сигналов</w:t>
      </w:r>
      <w:r w:rsidRPr="00D63DF0">
        <w:rPr>
          <w:lang w:eastAsia="zh-CN"/>
        </w:rPr>
        <w:br/>
        <w:t>для цифрового радиовещания</w:t>
      </w:r>
    </w:p>
    <w:p w:rsidR="00937402" w:rsidRPr="00D63DF0" w:rsidRDefault="001B025C" w:rsidP="0026291C">
      <w:r w:rsidRPr="00D63DF0">
        <w:t>Данное изменение к Рекомендации МСЭ</w:t>
      </w:r>
      <w:r w:rsidR="00937402" w:rsidRPr="00D63DF0">
        <w:t xml:space="preserve">-R BS.1548 </w:t>
      </w:r>
      <w:r w:rsidRPr="00D63DF0">
        <w:t>обновляет</w:t>
      </w:r>
      <w:r w:rsidR="00937402" w:rsidRPr="00D63DF0">
        <w:t xml:space="preserve"> </w:t>
      </w:r>
      <w:r w:rsidRPr="00D63DF0">
        <w:t>информативное Дополнение к Приложению</w:t>
      </w:r>
      <w:r w:rsidR="00937402" w:rsidRPr="00D63DF0">
        <w:t xml:space="preserve"> 2 </w:t>
      </w:r>
      <w:r w:rsidR="00225697" w:rsidRPr="00D63DF0">
        <w:t xml:space="preserve">к </w:t>
      </w:r>
      <w:r w:rsidRPr="00D63DF0">
        <w:t>Рекомендации,</w:t>
      </w:r>
      <w:r w:rsidR="00937402" w:rsidRPr="00D63DF0">
        <w:t xml:space="preserve"> </w:t>
      </w:r>
      <w:r w:rsidRPr="00D63DF0">
        <w:t>чтобы</w:t>
      </w:r>
      <w:r w:rsidR="00937402" w:rsidRPr="00D63DF0">
        <w:t xml:space="preserve"> </w:t>
      </w:r>
      <w:r w:rsidR="0026291C" w:rsidRPr="00D63DF0">
        <w:t>актуализирова</w:t>
      </w:r>
      <w:r w:rsidRPr="00D63DF0">
        <w:t>ть текст, касающийся</w:t>
      </w:r>
      <w:r w:rsidR="00937402" w:rsidRPr="00D63DF0">
        <w:t xml:space="preserve"> </w:t>
      </w:r>
      <w:r w:rsidRPr="00D63DF0">
        <w:t>аудиокодеков,</w:t>
      </w:r>
      <w:r w:rsidR="00937402" w:rsidRPr="00D63DF0">
        <w:t xml:space="preserve"> </w:t>
      </w:r>
      <w:r w:rsidRPr="00D63DF0">
        <w:t>удовлетворяющи</w:t>
      </w:r>
      <w:r w:rsidR="0015096E" w:rsidRPr="00D63DF0">
        <w:t>х</w:t>
      </w:r>
      <w:r w:rsidRPr="00D63DF0">
        <w:t xml:space="preserve"> требованиям, предъявляемым к радиопередаче</w:t>
      </w:r>
      <w:r w:rsidR="00937402" w:rsidRPr="00D63DF0">
        <w:t>.</w:t>
      </w:r>
    </w:p>
    <w:p w:rsidR="00937402" w:rsidRPr="00D63DF0" w:rsidRDefault="0015096E" w:rsidP="00CD6077">
      <w:r w:rsidRPr="00D63DF0">
        <w:t>Поскольку</w:t>
      </w:r>
      <w:r w:rsidR="00937402" w:rsidRPr="00D63DF0">
        <w:t xml:space="preserve"> AAC LC </w:t>
      </w:r>
      <w:r w:rsidRPr="00D63DF0">
        <w:t>включено в</w:t>
      </w:r>
      <w:r w:rsidR="00937402" w:rsidRPr="00D63DF0">
        <w:t xml:space="preserve"> </w:t>
      </w:r>
      <w:r w:rsidRPr="00D63DF0">
        <w:t>расширенное</w:t>
      </w:r>
      <w:r w:rsidR="00937402" w:rsidRPr="00D63DF0">
        <w:t xml:space="preserve"> HE AAC, </w:t>
      </w:r>
      <w:r w:rsidRPr="00D63DF0">
        <w:t xml:space="preserve">версию v2 </w:t>
      </w:r>
      <w:r w:rsidR="00937402" w:rsidRPr="00D63DF0">
        <w:t xml:space="preserve">HE AAC </w:t>
      </w:r>
      <w:r w:rsidRPr="00D63DF0">
        <w:t>и</w:t>
      </w:r>
      <w:r w:rsidR="00937402" w:rsidRPr="00D63DF0">
        <w:t xml:space="preserve"> HE AAC, </w:t>
      </w:r>
      <w:r w:rsidRPr="00D63DF0">
        <w:t>было добавлено примечание, чтобы обратить внимание на тот факт, что</w:t>
      </w:r>
      <w:r w:rsidR="00937402" w:rsidRPr="00D63DF0">
        <w:t xml:space="preserve"> </w:t>
      </w:r>
      <w:r w:rsidRPr="00D63DF0">
        <w:t>все эти версии</w:t>
      </w:r>
      <w:r w:rsidR="00937402" w:rsidRPr="00D63DF0">
        <w:t xml:space="preserve"> AAC (</w:t>
      </w:r>
      <w:r w:rsidR="00AA0265" w:rsidRPr="00D63DF0">
        <w:t>последовательность супермножеств</w:t>
      </w:r>
      <w:r w:rsidR="00937402" w:rsidRPr="00D63DF0">
        <w:t xml:space="preserve"> AAC LC) </w:t>
      </w:r>
      <w:r w:rsidRPr="00D63DF0">
        <w:t>также соответствуют</w:t>
      </w:r>
      <w:r w:rsidR="00937402" w:rsidRPr="00D63DF0">
        <w:t xml:space="preserve"> </w:t>
      </w:r>
      <w:r w:rsidRPr="00D63DF0">
        <w:t>перечню требований</w:t>
      </w:r>
      <w:r w:rsidR="00937402" w:rsidRPr="00D63DF0">
        <w:t xml:space="preserve"> </w:t>
      </w:r>
      <w:r w:rsidRPr="00D63DF0">
        <w:t>в отношении высокого качества</w:t>
      </w:r>
      <w:r w:rsidR="00937402" w:rsidRPr="00D63DF0">
        <w:t xml:space="preserve">. </w:t>
      </w:r>
      <w:r w:rsidR="00AA0265" w:rsidRPr="00D63DF0">
        <w:t>Поскольку</w:t>
      </w:r>
      <w:r w:rsidR="00937402" w:rsidRPr="00D63DF0">
        <w:t xml:space="preserve"> AC-3 </w:t>
      </w:r>
      <w:r w:rsidR="00AA0265" w:rsidRPr="00D63DF0">
        <w:t>включено в</w:t>
      </w:r>
      <w:r w:rsidR="00937402" w:rsidRPr="00D63DF0">
        <w:t xml:space="preserve"> E-AC-3 (E-AC-3 </w:t>
      </w:r>
      <w:r w:rsidR="00AA0265" w:rsidRPr="00D63DF0">
        <w:t>является</w:t>
      </w:r>
      <w:r w:rsidR="00937402" w:rsidRPr="00D63DF0">
        <w:t xml:space="preserve"> </w:t>
      </w:r>
      <w:r w:rsidR="00AA0265" w:rsidRPr="00D63DF0">
        <w:t>супермножеством</w:t>
      </w:r>
      <w:r w:rsidR="00937402" w:rsidRPr="00D63DF0">
        <w:t xml:space="preserve"> AC-3), </w:t>
      </w:r>
      <w:r w:rsidR="00AA0265" w:rsidRPr="00D63DF0">
        <w:t>то термин</w:t>
      </w:r>
      <w:r w:rsidR="00937402" w:rsidRPr="00D63DF0">
        <w:t xml:space="preserve"> </w:t>
      </w:r>
      <w:r w:rsidR="00CD6077" w:rsidRPr="00D63DF0">
        <w:t>"</w:t>
      </w:r>
      <w:r w:rsidR="00937402" w:rsidRPr="00D63DF0">
        <w:t>AC-3</w:t>
      </w:r>
      <w:r w:rsidR="00CD6077" w:rsidRPr="00D63DF0">
        <w:t>"</w:t>
      </w:r>
      <w:r w:rsidR="00937402" w:rsidRPr="00D63DF0">
        <w:t xml:space="preserve"> </w:t>
      </w:r>
      <w:r w:rsidR="00AA0265" w:rsidRPr="00D63DF0">
        <w:t>заменен на</w:t>
      </w:r>
      <w:r w:rsidR="00937402" w:rsidRPr="00D63DF0">
        <w:t xml:space="preserve"> </w:t>
      </w:r>
      <w:r w:rsidR="00CD6077" w:rsidRPr="00D63DF0">
        <w:t>"</w:t>
      </w:r>
      <w:r w:rsidR="00937402" w:rsidRPr="00D63DF0">
        <w:t>AC-3/E-AC-3</w:t>
      </w:r>
      <w:r w:rsidR="00CD6077" w:rsidRPr="00D63DF0">
        <w:t>"</w:t>
      </w:r>
      <w:r w:rsidR="00937402" w:rsidRPr="00D63DF0">
        <w:t xml:space="preserve">. </w:t>
      </w:r>
      <w:r w:rsidR="00AA0265" w:rsidRPr="00D63DF0">
        <w:t>В отношении промежуточного качества звука были добавлены,</w:t>
      </w:r>
      <w:r w:rsidR="00937402" w:rsidRPr="00D63DF0">
        <w:t xml:space="preserve"> </w:t>
      </w:r>
      <w:r w:rsidR="00AA0265" w:rsidRPr="00D63DF0">
        <w:t>как</w:t>
      </w:r>
      <w:r w:rsidR="00937402" w:rsidRPr="00D63DF0">
        <w:t xml:space="preserve"> </w:t>
      </w:r>
      <w:r w:rsidR="00CD6077" w:rsidRPr="00D63DF0">
        <w:t>"</w:t>
      </w:r>
      <w:r w:rsidR="00AA0265" w:rsidRPr="00D63DF0">
        <w:t>Расширенное</w:t>
      </w:r>
      <w:r w:rsidR="00937402" w:rsidRPr="00D63DF0">
        <w:t xml:space="preserve"> HE-AAC</w:t>
      </w:r>
      <w:r w:rsidR="00CD6077" w:rsidRPr="00D63DF0">
        <w:t>"</w:t>
      </w:r>
      <w:r w:rsidR="00AA0265" w:rsidRPr="00D63DF0">
        <w:t>, так</w:t>
      </w:r>
      <w:r w:rsidR="00937402" w:rsidRPr="00D63DF0">
        <w:t xml:space="preserve"> </w:t>
      </w:r>
      <w:r w:rsidR="00AA0265" w:rsidRPr="00D63DF0">
        <w:t>и</w:t>
      </w:r>
      <w:r w:rsidR="00937402" w:rsidRPr="00D63DF0">
        <w:t xml:space="preserve"> </w:t>
      </w:r>
      <w:r w:rsidR="00CD6077" w:rsidRPr="00D63DF0">
        <w:t>"</w:t>
      </w:r>
      <w:r w:rsidR="00937402" w:rsidRPr="00D63DF0">
        <w:t>HE</w:t>
      </w:r>
      <w:r w:rsidR="00CD6077" w:rsidRPr="00D63DF0">
        <w:noBreakHyphen/>
      </w:r>
      <w:r w:rsidR="00937402" w:rsidRPr="00D63DF0">
        <w:t xml:space="preserve">AAC </w:t>
      </w:r>
      <w:r w:rsidR="00AA0265" w:rsidRPr="00D63DF0">
        <w:t>с</w:t>
      </w:r>
      <w:r w:rsidR="00937402" w:rsidRPr="00D63DF0">
        <w:t xml:space="preserve"> MPEG Surround</w:t>
      </w:r>
      <w:r w:rsidR="00CD6077" w:rsidRPr="00D63DF0">
        <w:t>"</w:t>
      </w:r>
      <w:r w:rsidR="00AA0265" w:rsidRPr="00D63DF0">
        <w:t xml:space="preserve">, поскольку оба удовлетворяют </w:t>
      </w:r>
      <w:r w:rsidR="00A46A3D" w:rsidRPr="00D63DF0">
        <w:t>необходимым</w:t>
      </w:r>
      <w:r w:rsidR="00AA0265" w:rsidRPr="00D63DF0">
        <w:t xml:space="preserve"> требованиям</w:t>
      </w:r>
      <w:r w:rsidR="00937402" w:rsidRPr="00D63DF0">
        <w:t>.</w:t>
      </w:r>
    </w:p>
    <w:p w:rsidR="00D63DF0" w:rsidRPr="00D63DF0" w:rsidRDefault="00D63DF0" w:rsidP="00D63DF0">
      <w:pPr>
        <w:spacing w:before="480"/>
        <w:jc w:val="center"/>
      </w:pPr>
      <w:r w:rsidRPr="00D63DF0">
        <w:t>______________</w:t>
      </w:r>
    </w:p>
    <w:sectPr w:rsidR="00D63DF0" w:rsidRPr="00D63DF0" w:rsidSect="00E41FE5">
      <w:headerReference w:type="default" r:id="rId29"/>
      <w:footerReference w:type="default" r:id="rId30"/>
      <w:footerReference w:type="first" r:id="rId31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A6" w:rsidRDefault="00AF63A6">
      <w:r>
        <w:separator/>
      </w:r>
    </w:p>
  </w:endnote>
  <w:endnote w:type="continuationSeparator" w:id="0">
    <w:p w:rsidR="00AF63A6" w:rsidRDefault="00AF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A6" w:rsidRPr="004119B6" w:rsidRDefault="00BD7131" w:rsidP="00225697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Y:\APP\BR\CIRCS_DMS\CACE\500\571\571r.docx</w:t>
    </w:r>
    <w:r>
      <w:fldChar w:fldCharType="end"/>
    </w:r>
    <w:r w:rsidR="00AF63A6">
      <w:tab/>
    </w:r>
    <w:r w:rsidR="00AF63A6">
      <w:fldChar w:fldCharType="begin"/>
    </w:r>
    <w:r w:rsidR="00AF63A6">
      <w:instrText xml:space="preserve"> SAVEDATE \@ DD.MM.YY </w:instrText>
    </w:r>
    <w:r w:rsidR="00AF63A6">
      <w:fldChar w:fldCharType="separate"/>
    </w:r>
    <w:r>
      <w:t>01.06.12</w:t>
    </w:r>
    <w:r w:rsidR="00AF63A6">
      <w:fldChar w:fldCharType="end"/>
    </w:r>
    <w:r w:rsidR="00AF63A6">
      <w:tab/>
    </w:r>
    <w:r w:rsidR="00AF63A6">
      <w:fldChar w:fldCharType="begin"/>
    </w:r>
    <w:r w:rsidR="00AF63A6">
      <w:instrText xml:space="preserve"> PRINTDATE \@ DD.MM.YY </w:instrText>
    </w:r>
    <w:r w:rsidR="00AF63A6">
      <w:fldChar w:fldCharType="separate"/>
    </w:r>
    <w:r>
      <w:t>01.06.12</w:t>
    </w:r>
    <w:r w:rsidR="00AF6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F63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F63A6" w:rsidRDefault="00AF63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F63A6" w:rsidRDefault="00AF63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F63A6" w:rsidRDefault="00AF63A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F63A6" w:rsidRDefault="00AF63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F63A6">
      <w:trPr>
        <w:cantSplit/>
      </w:trPr>
      <w:tc>
        <w:tcPr>
          <w:tcW w:w="1062" w:type="pct"/>
        </w:tcPr>
        <w:p w:rsidR="00AF63A6" w:rsidRDefault="00AF63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F63A6" w:rsidRDefault="00AF63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F63A6" w:rsidRDefault="00AF63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F63A6" w:rsidRDefault="00AF63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F63A6">
      <w:trPr>
        <w:cantSplit/>
      </w:trPr>
      <w:tc>
        <w:tcPr>
          <w:tcW w:w="1062" w:type="pct"/>
        </w:tcPr>
        <w:p w:rsidR="00AF63A6" w:rsidRDefault="00AF63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F63A6" w:rsidRDefault="00AF63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F63A6" w:rsidRDefault="00AF63A6">
          <w:pPr>
            <w:pStyle w:val="itu"/>
          </w:pPr>
        </w:p>
      </w:tc>
      <w:tc>
        <w:tcPr>
          <w:tcW w:w="1131" w:type="pct"/>
        </w:tcPr>
        <w:p w:rsidR="00AF63A6" w:rsidRDefault="00AF63A6">
          <w:pPr>
            <w:pStyle w:val="itu"/>
          </w:pPr>
        </w:p>
      </w:tc>
    </w:tr>
  </w:tbl>
  <w:p w:rsidR="00AF63A6" w:rsidRPr="00577D20" w:rsidRDefault="00AF63A6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A6" w:rsidRDefault="00AF63A6">
      <w:r>
        <w:t>____________________</w:t>
      </w:r>
    </w:p>
  </w:footnote>
  <w:footnote w:type="continuationSeparator" w:id="0">
    <w:p w:rsidR="00AF63A6" w:rsidRDefault="00AF6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A6" w:rsidRPr="00472CD4" w:rsidRDefault="00AF63A6" w:rsidP="00927B6A">
    <w:pPr>
      <w:pStyle w:val="Header"/>
      <w:rPr>
        <w:rStyle w:val="PageNumber"/>
        <w:rFonts w:eastAsiaTheme="minorEastAsia"/>
      </w:rPr>
    </w:pPr>
    <w:r w:rsidRPr="00C74742">
      <w:rPr>
        <w:rStyle w:val="PageNumber"/>
      </w:rPr>
      <w:t xml:space="preserve">- </w:t>
    </w:r>
    <w:r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Pr="00800439">
      <w:rPr>
        <w:rStyle w:val="PageNumber"/>
        <w:szCs w:val="18"/>
      </w:rPr>
      <w:fldChar w:fldCharType="separate"/>
    </w:r>
    <w:r w:rsidR="00BD7131">
      <w:rPr>
        <w:rStyle w:val="PageNumber"/>
        <w:noProof/>
        <w:szCs w:val="18"/>
      </w:rPr>
      <w:t>7</w:t>
    </w:r>
    <w:r w:rsidRPr="00800439">
      <w:rPr>
        <w:rStyle w:val="PageNumber"/>
        <w:szCs w:val="18"/>
      </w:rPr>
      <w:fldChar w:fldCharType="end"/>
    </w:r>
    <w:r w:rsidRPr="00C74742"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0E64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06ED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4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9A40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5A1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9A9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2C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226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9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A0F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01779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D2A54"/>
    <w:rsid w:val="000D698A"/>
    <w:rsid w:val="000E15C1"/>
    <w:rsid w:val="000E64DA"/>
    <w:rsid w:val="000F3370"/>
    <w:rsid w:val="000F527D"/>
    <w:rsid w:val="00106496"/>
    <w:rsid w:val="001074F4"/>
    <w:rsid w:val="00117157"/>
    <w:rsid w:val="00122B04"/>
    <w:rsid w:val="00127684"/>
    <w:rsid w:val="00127742"/>
    <w:rsid w:val="001314F5"/>
    <w:rsid w:val="00131BD1"/>
    <w:rsid w:val="00132CB9"/>
    <w:rsid w:val="00140C47"/>
    <w:rsid w:val="00146761"/>
    <w:rsid w:val="0015096E"/>
    <w:rsid w:val="00150F11"/>
    <w:rsid w:val="00157D53"/>
    <w:rsid w:val="0016253B"/>
    <w:rsid w:val="00163C7A"/>
    <w:rsid w:val="001652BF"/>
    <w:rsid w:val="00181386"/>
    <w:rsid w:val="001818EC"/>
    <w:rsid w:val="001877E8"/>
    <w:rsid w:val="0019545E"/>
    <w:rsid w:val="00195D57"/>
    <w:rsid w:val="001964A0"/>
    <w:rsid w:val="001B025C"/>
    <w:rsid w:val="001B19CD"/>
    <w:rsid w:val="001B4104"/>
    <w:rsid w:val="001B4203"/>
    <w:rsid w:val="001B5400"/>
    <w:rsid w:val="001C2B74"/>
    <w:rsid w:val="001E15AA"/>
    <w:rsid w:val="001F3AC4"/>
    <w:rsid w:val="002044F9"/>
    <w:rsid w:val="002059DA"/>
    <w:rsid w:val="00210B45"/>
    <w:rsid w:val="00225697"/>
    <w:rsid w:val="002259B2"/>
    <w:rsid w:val="00227F65"/>
    <w:rsid w:val="00240F7A"/>
    <w:rsid w:val="00242081"/>
    <w:rsid w:val="0026291C"/>
    <w:rsid w:val="00273E98"/>
    <w:rsid w:val="00287C7A"/>
    <w:rsid w:val="002A29B2"/>
    <w:rsid w:val="002A753B"/>
    <w:rsid w:val="002C36A0"/>
    <w:rsid w:val="002C584E"/>
    <w:rsid w:val="002D1F3C"/>
    <w:rsid w:val="002D4286"/>
    <w:rsid w:val="002E0AE4"/>
    <w:rsid w:val="002F599D"/>
    <w:rsid w:val="00302913"/>
    <w:rsid w:val="003072E5"/>
    <w:rsid w:val="003228FB"/>
    <w:rsid w:val="0032512D"/>
    <w:rsid w:val="0032684F"/>
    <w:rsid w:val="00332A72"/>
    <w:rsid w:val="0034078E"/>
    <w:rsid w:val="003447BD"/>
    <w:rsid w:val="00345EEC"/>
    <w:rsid w:val="0035577F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320CD"/>
    <w:rsid w:val="0043332F"/>
    <w:rsid w:val="00441BC1"/>
    <w:rsid w:val="00444EAC"/>
    <w:rsid w:val="0044634B"/>
    <w:rsid w:val="00447855"/>
    <w:rsid w:val="00447B1D"/>
    <w:rsid w:val="00450A53"/>
    <w:rsid w:val="004578E7"/>
    <w:rsid w:val="004662BA"/>
    <w:rsid w:val="0047623F"/>
    <w:rsid w:val="00486BA0"/>
    <w:rsid w:val="00490818"/>
    <w:rsid w:val="00491391"/>
    <w:rsid w:val="004A3200"/>
    <w:rsid w:val="004A3AC4"/>
    <w:rsid w:val="004A5AB1"/>
    <w:rsid w:val="004B49F7"/>
    <w:rsid w:val="004B59D9"/>
    <w:rsid w:val="004C1881"/>
    <w:rsid w:val="004C24F5"/>
    <w:rsid w:val="004C4B59"/>
    <w:rsid w:val="004D278A"/>
    <w:rsid w:val="004E34A8"/>
    <w:rsid w:val="004E37ED"/>
    <w:rsid w:val="004E58B6"/>
    <w:rsid w:val="004E6F1E"/>
    <w:rsid w:val="004F26AE"/>
    <w:rsid w:val="005129F7"/>
    <w:rsid w:val="00525A76"/>
    <w:rsid w:val="0052738B"/>
    <w:rsid w:val="005358F3"/>
    <w:rsid w:val="00537D99"/>
    <w:rsid w:val="005452E8"/>
    <w:rsid w:val="005521BC"/>
    <w:rsid w:val="00562328"/>
    <w:rsid w:val="00564F62"/>
    <w:rsid w:val="00577D20"/>
    <w:rsid w:val="00591752"/>
    <w:rsid w:val="00595800"/>
    <w:rsid w:val="005A363E"/>
    <w:rsid w:val="005A5B0C"/>
    <w:rsid w:val="005C63C2"/>
    <w:rsid w:val="005C7B56"/>
    <w:rsid w:val="005D44C4"/>
    <w:rsid w:val="005E0DD5"/>
    <w:rsid w:val="005E37AD"/>
    <w:rsid w:val="005E41FB"/>
    <w:rsid w:val="005F130D"/>
    <w:rsid w:val="005F7F4C"/>
    <w:rsid w:val="00605334"/>
    <w:rsid w:val="00606030"/>
    <w:rsid w:val="0061260F"/>
    <w:rsid w:val="006136BC"/>
    <w:rsid w:val="00617481"/>
    <w:rsid w:val="00620F21"/>
    <w:rsid w:val="006262BE"/>
    <w:rsid w:val="006275FE"/>
    <w:rsid w:val="006342B7"/>
    <w:rsid w:val="00657BDF"/>
    <w:rsid w:val="00660952"/>
    <w:rsid w:val="00663E9D"/>
    <w:rsid w:val="0066769C"/>
    <w:rsid w:val="00687A41"/>
    <w:rsid w:val="006932FC"/>
    <w:rsid w:val="0069356D"/>
    <w:rsid w:val="006947C6"/>
    <w:rsid w:val="006A115D"/>
    <w:rsid w:val="006A46AE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19EB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D72E7"/>
    <w:rsid w:val="007E2276"/>
    <w:rsid w:val="007E7E81"/>
    <w:rsid w:val="007F19D3"/>
    <w:rsid w:val="008040AA"/>
    <w:rsid w:val="00811467"/>
    <w:rsid w:val="008161BC"/>
    <w:rsid w:val="00822558"/>
    <w:rsid w:val="008354FD"/>
    <w:rsid w:val="00837A27"/>
    <w:rsid w:val="00843C8E"/>
    <w:rsid w:val="00845900"/>
    <w:rsid w:val="00850D64"/>
    <w:rsid w:val="00852812"/>
    <w:rsid w:val="0085399E"/>
    <w:rsid w:val="00855A14"/>
    <w:rsid w:val="008671FF"/>
    <w:rsid w:val="008716BE"/>
    <w:rsid w:val="00872B63"/>
    <w:rsid w:val="00874577"/>
    <w:rsid w:val="00881D43"/>
    <w:rsid w:val="00885F9D"/>
    <w:rsid w:val="00890958"/>
    <w:rsid w:val="00896725"/>
    <w:rsid w:val="008A3121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8F1F12"/>
    <w:rsid w:val="0091260E"/>
    <w:rsid w:val="00915E22"/>
    <w:rsid w:val="0092471A"/>
    <w:rsid w:val="00926518"/>
    <w:rsid w:val="00927B6A"/>
    <w:rsid w:val="00937402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1E"/>
    <w:rsid w:val="009D3593"/>
    <w:rsid w:val="009E14F3"/>
    <w:rsid w:val="009E1957"/>
    <w:rsid w:val="009E3F1A"/>
    <w:rsid w:val="009E6D87"/>
    <w:rsid w:val="009F5B29"/>
    <w:rsid w:val="00A06093"/>
    <w:rsid w:val="00A0639C"/>
    <w:rsid w:val="00A064F7"/>
    <w:rsid w:val="00A12C83"/>
    <w:rsid w:val="00A1574E"/>
    <w:rsid w:val="00A402A9"/>
    <w:rsid w:val="00A46A3D"/>
    <w:rsid w:val="00A501C7"/>
    <w:rsid w:val="00A56E35"/>
    <w:rsid w:val="00A613BB"/>
    <w:rsid w:val="00A62D50"/>
    <w:rsid w:val="00A74A3B"/>
    <w:rsid w:val="00A76B48"/>
    <w:rsid w:val="00A83443"/>
    <w:rsid w:val="00A90367"/>
    <w:rsid w:val="00A9660E"/>
    <w:rsid w:val="00AA0265"/>
    <w:rsid w:val="00AA0D25"/>
    <w:rsid w:val="00AA302B"/>
    <w:rsid w:val="00AA39C2"/>
    <w:rsid w:val="00AA4595"/>
    <w:rsid w:val="00AA4D18"/>
    <w:rsid w:val="00AA4E43"/>
    <w:rsid w:val="00AA7418"/>
    <w:rsid w:val="00AB07C5"/>
    <w:rsid w:val="00AC1C12"/>
    <w:rsid w:val="00AC66C0"/>
    <w:rsid w:val="00AC6A13"/>
    <w:rsid w:val="00AE7EC1"/>
    <w:rsid w:val="00AF1ECB"/>
    <w:rsid w:val="00AF3BA9"/>
    <w:rsid w:val="00AF63A6"/>
    <w:rsid w:val="00B03DEA"/>
    <w:rsid w:val="00B05817"/>
    <w:rsid w:val="00B067DE"/>
    <w:rsid w:val="00B15D28"/>
    <w:rsid w:val="00B22CE2"/>
    <w:rsid w:val="00B36D2D"/>
    <w:rsid w:val="00B42FEE"/>
    <w:rsid w:val="00B4708D"/>
    <w:rsid w:val="00B527F1"/>
    <w:rsid w:val="00B57075"/>
    <w:rsid w:val="00B57344"/>
    <w:rsid w:val="00B6536A"/>
    <w:rsid w:val="00B71B19"/>
    <w:rsid w:val="00B81E26"/>
    <w:rsid w:val="00B87E04"/>
    <w:rsid w:val="00B96B1A"/>
    <w:rsid w:val="00B974AB"/>
    <w:rsid w:val="00BA52EC"/>
    <w:rsid w:val="00BA7C82"/>
    <w:rsid w:val="00BB67EC"/>
    <w:rsid w:val="00BD7131"/>
    <w:rsid w:val="00BE2B32"/>
    <w:rsid w:val="00BF38F2"/>
    <w:rsid w:val="00C00920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83A"/>
    <w:rsid w:val="00C92FBB"/>
    <w:rsid w:val="00C934CA"/>
    <w:rsid w:val="00C96760"/>
    <w:rsid w:val="00CA4CA9"/>
    <w:rsid w:val="00CC2F67"/>
    <w:rsid w:val="00CC64C4"/>
    <w:rsid w:val="00CD00EE"/>
    <w:rsid w:val="00CD2962"/>
    <w:rsid w:val="00CD6077"/>
    <w:rsid w:val="00CF2E31"/>
    <w:rsid w:val="00D04963"/>
    <w:rsid w:val="00D057A1"/>
    <w:rsid w:val="00D12826"/>
    <w:rsid w:val="00D22AC6"/>
    <w:rsid w:val="00D22B7A"/>
    <w:rsid w:val="00D22E83"/>
    <w:rsid w:val="00D2307C"/>
    <w:rsid w:val="00D24986"/>
    <w:rsid w:val="00D35752"/>
    <w:rsid w:val="00D37409"/>
    <w:rsid w:val="00D42FB8"/>
    <w:rsid w:val="00D44DE6"/>
    <w:rsid w:val="00D463D0"/>
    <w:rsid w:val="00D61395"/>
    <w:rsid w:val="00D63DF0"/>
    <w:rsid w:val="00D744B4"/>
    <w:rsid w:val="00D8195D"/>
    <w:rsid w:val="00D96A65"/>
    <w:rsid w:val="00DA7A06"/>
    <w:rsid w:val="00DC058D"/>
    <w:rsid w:val="00DC1A82"/>
    <w:rsid w:val="00DC287A"/>
    <w:rsid w:val="00DC6223"/>
    <w:rsid w:val="00DD16A0"/>
    <w:rsid w:val="00DD197E"/>
    <w:rsid w:val="00DD1B56"/>
    <w:rsid w:val="00DE6A27"/>
    <w:rsid w:val="00E01EF9"/>
    <w:rsid w:val="00E41FE5"/>
    <w:rsid w:val="00E53F66"/>
    <w:rsid w:val="00E5740D"/>
    <w:rsid w:val="00E5766C"/>
    <w:rsid w:val="00E6200F"/>
    <w:rsid w:val="00E66B8F"/>
    <w:rsid w:val="00E70695"/>
    <w:rsid w:val="00E7485D"/>
    <w:rsid w:val="00E81F66"/>
    <w:rsid w:val="00E90A0C"/>
    <w:rsid w:val="00EA4E52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7CD2"/>
    <w:rsid w:val="00F21E0B"/>
    <w:rsid w:val="00F321DA"/>
    <w:rsid w:val="00F32C55"/>
    <w:rsid w:val="00F41A38"/>
    <w:rsid w:val="00F523F8"/>
    <w:rsid w:val="00F9050D"/>
    <w:rsid w:val="00F93277"/>
    <w:rsid w:val="00F96443"/>
    <w:rsid w:val="00FA095E"/>
    <w:rsid w:val="00FA359F"/>
    <w:rsid w:val="00FA4195"/>
    <w:rsid w:val="00FB205E"/>
    <w:rsid w:val="00FC283C"/>
    <w:rsid w:val="00FC3A9F"/>
    <w:rsid w:val="00FC6453"/>
    <w:rsid w:val="00FD6D74"/>
    <w:rsid w:val="00FE6787"/>
    <w:rsid w:val="00FF330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9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CD6077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Theme="majorBidi" w:hAnsiTheme="majorBidi" w:cstheme="majorBidi"/>
      <w:caps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CD6077"/>
    <w:pPr>
      <w:keepNext/>
      <w:keepLines/>
      <w:spacing w:before="36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225697"/>
    <w:rPr>
      <w:sz w:val="18"/>
      <w:lang w:val="ru-RU" w:eastAsia="en-US"/>
    </w:rPr>
  </w:style>
  <w:style w:type="character" w:customStyle="1" w:styleId="h21">
    <w:name w:val="h21"/>
    <w:basedOn w:val="DefaultParagraphFont"/>
    <w:rsid w:val="00564F62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9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CD6077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Theme="majorBidi" w:hAnsiTheme="majorBidi" w:cstheme="majorBidi"/>
      <w:caps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CD6077"/>
    <w:pPr>
      <w:keepNext/>
      <w:keepLines/>
      <w:spacing w:before="36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225697"/>
    <w:rPr>
      <w:sz w:val="18"/>
      <w:lang w:val="ru-RU" w:eastAsia="en-US"/>
    </w:rPr>
  </w:style>
  <w:style w:type="character" w:customStyle="1" w:styleId="h21">
    <w:name w:val="h21"/>
    <w:basedOn w:val="DefaultParagraphFont"/>
    <w:rsid w:val="00564F62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-C-0018/en" TargetMode="External"/><Relationship Id="rId18" Type="http://schemas.openxmlformats.org/officeDocument/2006/relationships/hyperlink" Target="http://www.itu.int/md/R12-SG06-C-0024/en" TargetMode="External"/><Relationship Id="rId26" Type="http://schemas.openxmlformats.org/officeDocument/2006/relationships/hyperlink" Target="http://www.itu.int/md/R12-SG06-C-0037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6-C-0017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6-C-0012/en" TargetMode="External"/><Relationship Id="rId17" Type="http://schemas.openxmlformats.org/officeDocument/2006/relationships/hyperlink" Target="http://www.itu.int/md/R12-SG06-C-0023/en" TargetMode="External"/><Relationship Id="rId25" Type="http://schemas.openxmlformats.org/officeDocument/2006/relationships/hyperlink" Target="http://www.itu.int/md/R12-SG06-C-0036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6-C-0021/en" TargetMode="External"/><Relationship Id="rId20" Type="http://schemas.openxmlformats.org/officeDocument/2006/relationships/hyperlink" Target="http://www.itu.int/md/R12-SG06-C-0051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T/dbase/patent/patent-policy.html" TargetMode="External"/><Relationship Id="rId24" Type="http://schemas.openxmlformats.org/officeDocument/2006/relationships/hyperlink" Target="http://www.itu.int/md/R12-SG06-C-0035/e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6-C-0020/en" TargetMode="External"/><Relationship Id="rId23" Type="http://schemas.openxmlformats.org/officeDocument/2006/relationships/hyperlink" Target="http://www.itu.int/md/R12-SG06-C-0033/en" TargetMode="External"/><Relationship Id="rId28" Type="http://schemas.openxmlformats.org/officeDocument/2006/relationships/hyperlink" Target="http://www.itu.int/md/R12-SG06-C-0039/en" TargetMode="External"/><Relationship Id="rId10" Type="http://schemas.openxmlformats.org/officeDocument/2006/relationships/hyperlink" Target="http://www.itu.int/pub/R-REC" TargetMode="External"/><Relationship Id="rId19" Type="http://schemas.openxmlformats.org/officeDocument/2006/relationships/hyperlink" Target="http://www.itu.int/md/R12-SG06-C-0048/en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6-C-0019/en" TargetMode="External"/><Relationship Id="rId22" Type="http://schemas.openxmlformats.org/officeDocument/2006/relationships/hyperlink" Target="http://www.itu.int/md/R12-SG06-C-0028/en" TargetMode="External"/><Relationship Id="rId27" Type="http://schemas.openxmlformats.org/officeDocument/2006/relationships/hyperlink" Target="http://www.itu.int/md/R12-SG06-C-0038/en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ED6E-06BF-46A8-A60C-9D42F3DB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1694</Words>
  <Characters>13723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15387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Frederique Bonet</cp:lastModifiedBy>
  <cp:revision>10</cp:revision>
  <cp:lastPrinted>2012-06-01T14:48:00Z</cp:lastPrinted>
  <dcterms:created xsi:type="dcterms:W3CDTF">2012-06-01T07:48:00Z</dcterms:created>
  <dcterms:modified xsi:type="dcterms:W3CDTF">2012-06-01T14:48:00Z</dcterms:modified>
</cp:coreProperties>
</file>