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7D0CB1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877C68">
              <w:rPr>
                <w:b/>
                <w:bCs/>
                <w:szCs w:val="24"/>
                <w:lang w:val="fr-CH"/>
              </w:rPr>
              <w:t>631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877C68" w:rsidP="004474BE">
            <w:pPr>
              <w:spacing w:before="0"/>
              <w:jc w:val="right"/>
              <w:rPr>
                <w:szCs w:val="24"/>
                <w:lang w:val="en-GB"/>
              </w:rPr>
            </w:pPr>
            <w:r>
              <w:t xml:space="preserve">4 </w:t>
            </w:r>
            <w:r w:rsidR="00C72E53">
              <w:t xml:space="preserve">de </w:t>
            </w:r>
            <w:r w:rsidR="005331A0">
              <w:t>o</w:t>
            </w:r>
            <w:r>
              <w:t>ctubre</w:t>
            </w:r>
            <w:r w:rsidR="00FB1A99" w:rsidRPr="000266B0">
              <w:t xml:space="preserve"> de 201</w:t>
            </w:r>
            <w:r w:rsidR="00FB1A99">
              <w:t>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331A0" w:rsidTr="006160CB">
        <w:tc>
          <w:tcPr>
            <w:tcW w:w="9889" w:type="dxa"/>
            <w:gridSpan w:val="3"/>
            <w:shd w:val="clear" w:color="auto" w:fill="auto"/>
          </w:tcPr>
          <w:p w:rsidR="00E53DCE" w:rsidRPr="002B312E" w:rsidRDefault="00FB1A99" w:rsidP="00DB16F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FB1A99">
              <w:rPr>
                <w:b/>
                <w:bCs/>
                <w:lang w:val="es-ES_tradnl"/>
              </w:rPr>
              <w:t>A las Administraciones de los Estados Miembros de la UIT, a los Miembros del Sector de Radiocomunicaciones</w:t>
            </w:r>
            <w:r w:rsidR="008B5119">
              <w:rPr>
                <w:b/>
                <w:bCs/>
                <w:lang w:val="es-ES_tradnl"/>
              </w:rPr>
              <w:t xml:space="preserve"> y</w:t>
            </w:r>
            <w:r w:rsidRPr="00FB1A99">
              <w:rPr>
                <w:b/>
                <w:bCs/>
                <w:lang w:val="es-ES_tradnl"/>
              </w:rPr>
              <w:t xml:space="preserve"> a los Asociados del UIT-R que participan en los trabajos de la Comisión de Estudio </w:t>
            </w:r>
            <w:r w:rsidR="00DB16FF">
              <w:rPr>
                <w:b/>
                <w:bCs/>
                <w:lang w:val="es-ES_tradnl"/>
              </w:rPr>
              <w:t>7</w:t>
            </w:r>
            <w:r w:rsidRPr="00FB1A99">
              <w:rPr>
                <w:b/>
                <w:bCs/>
                <w:lang w:val="es-ES_tradnl"/>
              </w:rPr>
              <w:t xml:space="preserve"> de Radiocomunicaciones</w:t>
            </w:r>
          </w:p>
        </w:tc>
      </w:tr>
      <w:tr w:rsidR="00E53DCE" w:rsidRPr="005331A0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31A0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31A0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B1A99" w:rsidRDefault="004474BE" w:rsidP="00877C68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4474BE">
              <w:rPr>
                <w:b/>
                <w:lang w:val="es-ES_tradnl"/>
              </w:rPr>
              <w:t xml:space="preserve">Comisión de Estudio </w:t>
            </w:r>
            <w:r w:rsidR="00877C68">
              <w:rPr>
                <w:b/>
                <w:lang w:val="es-ES_tradnl"/>
              </w:rPr>
              <w:t xml:space="preserve">7 </w:t>
            </w:r>
            <w:r w:rsidRPr="004474BE">
              <w:rPr>
                <w:b/>
                <w:lang w:val="es-ES_tradnl"/>
              </w:rPr>
              <w:t xml:space="preserve">de Radiocomunicaciones </w:t>
            </w:r>
            <w:r w:rsidR="00FB1A99" w:rsidRPr="00FB1A99">
              <w:rPr>
                <w:b/>
                <w:lang w:val="es-ES_tradnl"/>
              </w:rPr>
              <w:t>(</w:t>
            </w:r>
            <w:r w:rsidR="00877C68">
              <w:rPr>
                <w:b/>
                <w:lang w:val="es-ES_tradnl"/>
              </w:rPr>
              <w:t>Servicios cient</w:t>
            </w:r>
            <w:r w:rsidR="00877C68" w:rsidRPr="00877C6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s-ES_tradnl"/>
              </w:rPr>
              <w:t>í</w:t>
            </w:r>
            <w:r w:rsidR="00877C68">
              <w:rPr>
                <w:b/>
                <w:lang w:val="es-ES_tradnl"/>
              </w:rPr>
              <w:t>ficos</w:t>
            </w:r>
            <w:r w:rsidR="00FB1A99" w:rsidRPr="00FB1A99">
              <w:rPr>
                <w:b/>
                <w:lang w:val="es-ES_tradnl"/>
              </w:rPr>
              <w:t>)</w:t>
            </w:r>
          </w:p>
          <w:p w:rsidR="004474BE" w:rsidRPr="00877C68" w:rsidRDefault="00FB1A99" w:rsidP="00C72E53">
            <w:pPr>
              <w:tabs>
                <w:tab w:val="clear" w:pos="1191"/>
                <w:tab w:val="clear" w:pos="1588"/>
                <w:tab w:val="left" w:pos="1418"/>
              </w:tabs>
              <w:spacing w:before="240"/>
              <w:ind w:left="784" w:hanging="784"/>
              <w:rPr>
                <w:b/>
                <w:lang w:val="es-ES_tradnl"/>
              </w:rPr>
            </w:pPr>
            <w:r>
              <w:rPr>
                <w:b/>
                <w:bCs/>
                <w:lang w:val="es-ES_tradnl"/>
              </w:rPr>
              <w:t>–</w:t>
            </w:r>
            <w:r>
              <w:rPr>
                <w:b/>
                <w:bCs/>
                <w:lang w:val="es-ES_tradnl"/>
              </w:rPr>
              <w:tab/>
            </w:r>
            <w:r w:rsidRPr="00FB1A99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C72E53">
              <w:rPr>
                <w:b/>
                <w:bCs/>
                <w:lang w:val="es-ES_tradnl"/>
              </w:rPr>
              <w:t>2</w:t>
            </w:r>
            <w:r w:rsidRPr="00FB1A99">
              <w:rPr>
                <w:b/>
                <w:bCs/>
                <w:lang w:val="es-ES_tradnl"/>
              </w:rPr>
              <w:t xml:space="preserve"> proyectos de nueva Recomendación</w:t>
            </w:r>
            <w:r w:rsidR="005331A0">
              <w:rPr>
                <w:b/>
                <w:bCs/>
                <w:lang w:val="es-ES_tradnl"/>
              </w:rPr>
              <w:t xml:space="preserve"> </w:t>
            </w:r>
            <w:r w:rsidR="00BD7754">
              <w:rPr>
                <w:b/>
                <w:bCs/>
                <w:lang w:val="es-ES_tradnl"/>
              </w:rPr>
              <w:t>UIT-R</w:t>
            </w:r>
          </w:p>
        </w:tc>
      </w:tr>
      <w:tr w:rsidR="00E53DCE" w:rsidRPr="005331A0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31A0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31A0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331A0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Pr="004474BE" w:rsidRDefault="00E53DCE" w:rsidP="00E53DCE">
      <w:pPr>
        <w:rPr>
          <w:szCs w:val="24"/>
          <w:lang w:val="es-ES_tradnl"/>
        </w:rPr>
      </w:pPr>
    </w:p>
    <w:p w:rsidR="00FB1A99" w:rsidRDefault="004474BE" w:rsidP="00B71DF2">
      <w:pPr>
        <w:spacing w:before="280"/>
        <w:rPr>
          <w:lang w:val="es-ES_tradnl"/>
        </w:rPr>
      </w:pPr>
      <w:r w:rsidRPr="004474BE">
        <w:rPr>
          <w:lang w:val="es-ES_tradnl"/>
        </w:rPr>
        <w:t xml:space="preserve">En la reunión de la Comisión de Estudio </w:t>
      </w:r>
      <w:r w:rsidR="00C72E53">
        <w:rPr>
          <w:lang w:val="es-ES_tradnl"/>
        </w:rPr>
        <w:t>7</w:t>
      </w:r>
      <w:r w:rsidRPr="004474BE">
        <w:rPr>
          <w:lang w:val="es-ES_tradnl"/>
        </w:rPr>
        <w:t xml:space="preserve"> de Radiocomunicaciones</w:t>
      </w:r>
      <w:r>
        <w:rPr>
          <w:lang w:val="es-ES_tradnl"/>
        </w:rPr>
        <w:t xml:space="preserve"> celebrada </w:t>
      </w:r>
      <w:r w:rsidR="004C3CDD">
        <w:rPr>
          <w:lang w:val="es-ES_tradnl"/>
        </w:rPr>
        <w:t xml:space="preserve">los </w:t>
      </w:r>
      <w:r w:rsidR="005331A0">
        <w:rPr>
          <w:lang w:val="es-ES_tradnl"/>
        </w:rPr>
        <w:t xml:space="preserve">días </w:t>
      </w:r>
      <w:r w:rsidR="004C3CDD">
        <w:rPr>
          <w:lang w:val="es-ES_tradnl"/>
        </w:rPr>
        <w:t>10 y</w:t>
      </w:r>
      <w:r w:rsidR="00FB1A99">
        <w:rPr>
          <w:lang w:val="es-ES_tradnl"/>
        </w:rPr>
        <w:t xml:space="preserve"> </w:t>
      </w:r>
      <w:r w:rsidR="00B71DF2">
        <w:rPr>
          <w:lang w:val="es-ES_tradnl"/>
        </w:rPr>
        <w:t>18 de septiembre</w:t>
      </w:r>
      <w:r w:rsidRPr="004474BE">
        <w:rPr>
          <w:lang w:val="es-ES_tradnl"/>
        </w:rPr>
        <w:t xml:space="preserve"> de 2013, la Comisión de Estudio decidió solicitar la adopción</w:t>
      </w:r>
      <w:r w:rsidR="00FB1A99">
        <w:rPr>
          <w:lang w:val="es-ES_tradnl"/>
        </w:rPr>
        <w:t xml:space="preserve"> de</w:t>
      </w:r>
      <w:r w:rsidRPr="004474BE">
        <w:rPr>
          <w:lang w:val="es-ES_tradnl"/>
        </w:rPr>
        <w:t xml:space="preserve"> </w:t>
      </w:r>
      <w:r w:rsidR="00B71DF2">
        <w:rPr>
          <w:lang w:val="es-ES_tradnl"/>
        </w:rPr>
        <w:t>2 proyectos</w:t>
      </w:r>
      <w:r w:rsidR="00FB1A99" w:rsidRPr="00FB1A99">
        <w:rPr>
          <w:lang w:val="es-ES_tradnl"/>
        </w:rPr>
        <w:t xml:space="preserve"> de </w:t>
      </w:r>
      <w:r w:rsidR="00B71DF2">
        <w:rPr>
          <w:lang w:val="es-ES_tradnl"/>
        </w:rPr>
        <w:t xml:space="preserve">nueva </w:t>
      </w:r>
      <w:r w:rsidR="00FB1A99" w:rsidRPr="00FB1A99">
        <w:rPr>
          <w:lang w:val="es-ES_tradnl"/>
        </w:rPr>
        <w:t xml:space="preserve">Recomendación </w:t>
      </w:r>
      <w:r w:rsidR="002B312E">
        <w:rPr>
          <w:lang w:val="es-ES_tradnl"/>
        </w:rPr>
        <w:t xml:space="preserve">UIT-R </w:t>
      </w:r>
      <w:r w:rsidR="00FB1A99" w:rsidRPr="00FB1A99">
        <w:rPr>
          <w:lang w:val="es-ES_tradnl"/>
        </w:rPr>
        <w:t>de conformidad con el § 10.2.3 de la Resolución UIT</w:t>
      </w:r>
      <w:r w:rsidR="00FB1A99" w:rsidRPr="00FB1A99">
        <w:rPr>
          <w:lang w:val="es-ES_tradnl"/>
        </w:rPr>
        <w:noBreakHyphen/>
        <w:t>R 1</w:t>
      </w:r>
      <w:r w:rsidR="00FB1A99" w:rsidRPr="00FB1A99">
        <w:rPr>
          <w:lang w:val="es-ES_tradnl"/>
        </w:rPr>
        <w:noBreakHyphen/>
        <w:t>6 (Adopción por una Comisión de Estudio por correspo</w:t>
      </w:r>
      <w:r w:rsidR="005331A0">
        <w:rPr>
          <w:lang w:val="es-ES_tradnl"/>
        </w:rPr>
        <w:t>ndencia). Los títulos y los resú</w:t>
      </w:r>
      <w:bookmarkStart w:id="0" w:name="_GoBack"/>
      <w:bookmarkEnd w:id="0"/>
      <w:r w:rsidR="00B71DF2">
        <w:rPr>
          <w:lang w:val="es-ES_tradnl"/>
        </w:rPr>
        <w:t>menes</w:t>
      </w:r>
      <w:r w:rsidR="00FB1A99" w:rsidRPr="00FB1A99">
        <w:rPr>
          <w:lang w:val="es-ES_tradnl"/>
        </w:rPr>
        <w:t xml:space="preserve"> </w:t>
      </w:r>
      <w:r w:rsidR="00B71DF2">
        <w:rPr>
          <w:lang w:val="es-ES_tradnl"/>
        </w:rPr>
        <w:t>de los proyectos</w:t>
      </w:r>
      <w:r w:rsidR="00FB1A99" w:rsidRPr="00FB1A99">
        <w:rPr>
          <w:lang w:val="es-ES_tradnl"/>
        </w:rPr>
        <w:t xml:space="preserve"> de Recomend</w:t>
      </w:r>
      <w:r w:rsidR="00C72E53">
        <w:rPr>
          <w:lang w:val="es-ES_tradnl"/>
        </w:rPr>
        <w:t>ación se facilitan en el Anexo</w:t>
      </w:r>
      <w:r w:rsidR="00FB1A99" w:rsidRPr="00FB1A99">
        <w:rPr>
          <w:lang w:val="es-ES_tradnl"/>
        </w:rPr>
        <w:t xml:space="preserve">. </w:t>
      </w:r>
    </w:p>
    <w:p w:rsidR="004474BE" w:rsidRPr="004474BE" w:rsidRDefault="004474BE" w:rsidP="005331A0">
      <w:pPr>
        <w:rPr>
          <w:lang w:val="es-ES_tradnl"/>
        </w:rPr>
      </w:pPr>
      <w:r w:rsidRPr="004474BE">
        <w:rPr>
          <w:lang w:val="es-ES_tradnl"/>
        </w:rPr>
        <w:t>El periodo de conside</w:t>
      </w:r>
      <w:r w:rsidR="00FB1A99">
        <w:rPr>
          <w:lang w:val="es-ES_tradnl"/>
        </w:rPr>
        <w:t xml:space="preserve">ración será de 2 meses hasta el </w:t>
      </w:r>
      <w:r w:rsidR="00C72E53">
        <w:rPr>
          <w:u w:val="single"/>
          <w:lang w:val="es-ES_tradnl"/>
        </w:rPr>
        <w:t>4 de diciembre de</w:t>
      </w:r>
      <w:r w:rsidRPr="004474BE">
        <w:rPr>
          <w:u w:val="single"/>
          <w:lang w:val="es-ES_tradnl"/>
        </w:rPr>
        <w:t xml:space="preserve"> 2013</w:t>
      </w:r>
      <w:r w:rsidRPr="004474BE">
        <w:rPr>
          <w:lang w:val="es-ES_tradnl"/>
        </w:rPr>
        <w:t>. Si durante este periodo no se reciben objeciones de los Estados Miembros, se iniciará el procedimiento de aprobación por consulta indicado en el § 10.4.5 de la Resolución UIT</w:t>
      </w:r>
      <w:r w:rsidRPr="004474BE">
        <w:rPr>
          <w:lang w:val="es-ES_tradnl"/>
        </w:rPr>
        <w:noBreakHyphen/>
        <w:t>R 1-6.</w:t>
      </w:r>
    </w:p>
    <w:p w:rsidR="004474BE" w:rsidRPr="004474BE" w:rsidRDefault="004474BE" w:rsidP="005331A0">
      <w:pPr>
        <w:rPr>
          <w:lang w:val="es-ES_tradnl"/>
        </w:rPr>
      </w:pPr>
      <w:r w:rsidRPr="004474BE">
        <w:rPr>
          <w:lang w:val="es-ES_tradnl"/>
        </w:rPr>
        <w:t>Todo Estado Mi</w:t>
      </w:r>
      <w:r w:rsidR="005331A0">
        <w:rPr>
          <w:lang w:val="es-ES_tradnl"/>
        </w:rPr>
        <w:t xml:space="preserve">embro que objete la adopción de los </w:t>
      </w:r>
      <w:r w:rsidR="00694EC3">
        <w:rPr>
          <w:lang w:val="es-ES_tradnl"/>
        </w:rPr>
        <w:t>proyecto</w:t>
      </w:r>
      <w:r w:rsidR="005331A0">
        <w:rPr>
          <w:lang w:val="es-ES_tradnl"/>
        </w:rPr>
        <w:t>s</w:t>
      </w:r>
      <w:r w:rsidRPr="004474BE">
        <w:rPr>
          <w:lang w:val="es-ES_tradnl"/>
        </w:rPr>
        <w:t xml:space="preserve"> de Recomendación debe informar al Director y al Presidente de la Comisión de Estudio de los motivos de dicha objeción.</w:t>
      </w:r>
    </w:p>
    <w:p w:rsidR="004474BE" w:rsidRPr="004474BE" w:rsidRDefault="004474BE" w:rsidP="00533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4474BE">
        <w:rPr>
          <w:lang w:val="es-ES_tradnl"/>
        </w:rPr>
        <w:br w:type="page"/>
      </w:r>
    </w:p>
    <w:p w:rsidR="004474BE" w:rsidRPr="004474BE" w:rsidRDefault="004474BE" w:rsidP="005331A0">
      <w:pPr>
        <w:rPr>
          <w:lang w:val="es-ES_tradnl"/>
        </w:rPr>
      </w:pPr>
      <w:r w:rsidRPr="004474BE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</w:t>
      </w:r>
      <w:r w:rsidR="00B91BD1">
        <w:rPr>
          <w:lang w:val="es-ES_tradnl"/>
        </w:rPr>
        <w:t>eria de patentes para UIT</w:t>
      </w:r>
      <w:r w:rsidR="00B91BD1">
        <w:rPr>
          <w:lang w:val="es-ES_tradnl"/>
        </w:rPr>
        <w:noBreakHyphen/>
        <w:t>T/UIT</w:t>
      </w:r>
      <w:r w:rsidR="00B91BD1">
        <w:rPr>
          <w:lang w:val="es-ES_tradnl"/>
        </w:rPr>
        <w:noBreakHyphen/>
      </w:r>
      <w:r w:rsidRPr="004474BE">
        <w:rPr>
          <w:lang w:val="es-ES_tradnl"/>
        </w:rPr>
        <w:t xml:space="preserve">R/ISO/CEI puede consultarse en </w:t>
      </w:r>
      <w:hyperlink r:id="rId9" w:history="1">
        <w:r w:rsidR="00860203" w:rsidRPr="00B71DF2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4474BE">
        <w:rPr>
          <w:lang w:val="es-ES_tradnl"/>
        </w:rPr>
        <w:t>.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2D7DD7" w:rsidP="002D7DD7">
      <w:pPr>
        <w:jc w:val="left"/>
        <w:rPr>
          <w:lang w:val="es-ES_tradnl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  <w:t>Director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FB1A99" w:rsidRPr="00C96EA6" w:rsidRDefault="004474BE" w:rsidP="00B71DF2">
      <w:pPr>
        <w:rPr>
          <w:lang w:val="es-ES"/>
        </w:rPr>
      </w:pPr>
      <w:r w:rsidRPr="00C96EA6"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 w:rsidR="00FB1A99">
        <w:rPr>
          <w:b/>
          <w:bCs/>
          <w:lang w:val="es-ES"/>
        </w:rPr>
        <w:tab/>
      </w:r>
      <w:r w:rsidR="00FB1A99" w:rsidRPr="00C96EA6">
        <w:rPr>
          <w:lang w:val="es-ES"/>
        </w:rPr>
        <w:t>Títulos y res</w:t>
      </w:r>
      <w:r w:rsidR="005331A0">
        <w:rPr>
          <w:lang w:val="es-ES"/>
        </w:rPr>
        <w:t>ú</w:t>
      </w:r>
      <w:r w:rsidR="00FB1A99" w:rsidRPr="00C96EA6">
        <w:rPr>
          <w:lang w:val="es-ES"/>
        </w:rPr>
        <w:t xml:space="preserve">menes </w:t>
      </w:r>
      <w:r w:rsidR="00FB1A99">
        <w:rPr>
          <w:lang w:val="es-ES"/>
        </w:rPr>
        <w:t>de</w:t>
      </w:r>
      <w:r w:rsidR="00FB1A99" w:rsidRPr="00C96EA6">
        <w:rPr>
          <w:lang w:val="es-ES"/>
        </w:rPr>
        <w:t xml:space="preserve"> los proyecto</w:t>
      </w:r>
      <w:r w:rsidR="00B71DF2">
        <w:rPr>
          <w:lang w:val="es-ES"/>
        </w:rPr>
        <w:t>s</w:t>
      </w:r>
      <w:r w:rsidR="00FB1A99" w:rsidRPr="00C96EA6">
        <w:rPr>
          <w:lang w:val="es-ES"/>
        </w:rPr>
        <w:t xml:space="preserve"> de Recomendaci</w:t>
      </w:r>
      <w:r w:rsidR="00FB1A99">
        <w:rPr>
          <w:lang w:val="es-ES"/>
        </w:rPr>
        <w:t>ón</w:t>
      </w:r>
    </w:p>
    <w:p w:rsidR="00EC5354" w:rsidRPr="00EC5354" w:rsidRDefault="00EC5354" w:rsidP="00EC5354">
      <w:pPr>
        <w:rPr>
          <w:lang w:val="es-ES"/>
        </w:rPr>
      </w:pPr>
    </w:p>
    <w:p w:rsidR="00EC5354" w:rsidRDefault="00EC5354" w:rsidP="004474BE">
      <w:pPr>
        <w:rPr>
          <w:b/>
          <w:bCs/>
          <w:lang w:val="es-ES_tradnl"/>
        </w:rPr>
      </w:pPr>
    </w:p>
    <w:p w:rsidR="004474BE" w:rsidRPr="004474BE" w:rsidRDefault="004474BE" w:rsidP="00B71DF2">
      <w:pPr>
        <w:rPr>
          <w:lang w:val="es-ES_tradnl"/>
        </w:rPr>
      </w:pPr>
      <w:r w:rsidRPr="004474BE">
        <w:rPr>
          <w:b/>
          <w:bCs/>
          <w:lang w:val="es-ES_tradnl"/>
        </w:rPr>
        <w:t>Documento</w:t>
      </w:r>
      <w:r w:rsidR="00B71DF2">
        <w:rPr>
          <w:b/>
          <w:bCs/>
          <w:lang w:val="es-ES_tradnl"/>
        </w:rPr>
        <w:t>s</w:t>
      </w:r>
      <w:r w:rsidRPr="004474BE">
        <w:rPr>
          <w:b/>
          <w:bCs/>
          <w:lang w:val="es-ES_tradnl"/>
        </w:rPr>
        <w:t xml:space="preserve">: </w:t>
      </w:r>
      <w:r w:rsidRPr="004474BE">
        <w:rPr>
          <w:b/>
          <w:bCs/>
          <w:lang w:val="es-ES_tradnl"/>
        </w:rPr>
        <w:tab/>
      </w:r>
      <w:r w:rsidR="00B71DF2" w:rsidRPr="00B71DF2">
        <w:rPr>
          <w:lang w:val="es-ES_tradnl"/>
        </w:rPr>
        <w:t>Documentos 7/49(Rev.1), 7/53(Rev.1)</w:t>
      </w:r>
    </w:p>
    <w:p w:rsidR="004474BE" w:rsidRPr="004474BE" w:rsidRDefault="004474BE" w:rsidP="004474BE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B71DF2" w:rsidRDefault="00FB1A99" w:rsidP="00E1709F">
      <w:pPr>
        <w:tabs>
          <w:tab w:val="clear" w:pos="1588"/>
          <w:tab w:val="left" w:pos="2552"/>
        </w:tabs>
        <w:rPr>
          <w:lang w:val="es-ES_tradnl"/>
        </w:rPr>
      </w:pPr>
      <w:r w:rsidRPr="00FB1A99">
        <w:rPr>
          <w:lang w:val="es-ES_tradnl"/>
        </w:rPr>
        <w:t>Estos documentos están disponibles en formato electrónico en la dirección: (</w:t>
      </w:r>
      <w:hyperlink r:id="rId10" w:history="1">
        <w:r w:rsidR="00B71DF2" w:rsidRPr="00B71DF2">
          <w:rPr>
            <w:rStyle w:val="Hyperlink"/>
            <w:lang w:val="es-ES_tradnl"/>
          </w:rPr>
          <w:t>http://www.itu.int/md/R12-SG07-C/en</w:t>
        </w:r>
      </w:hyperlink>
      <w:r w:rsidR="00B71DF2" w:rsidRPr="00B71DF2">
        <w:rPr>
          <w:lang w:val="es-ES_tradnl"/>
        </w:rPr>
        <w:t xml:space="preserve"> </w:t>
      </w:r>
    </w:p>
    <w:p w:rsidR="00B71DF2" w:rsidRDefault="00B71DF2" w:rsidP="00E1709F">
      <w:pPr>
        <w:tabs>
          <w:tab w:val="clear" w:pos="1588"/>
          <w:tab w:val="left" w:pos="2552"/>
        </w:tabs>
        <w:rPr>
          <w:lang w:val="es-ES_tradnl"/>
        </w:rPr>
      </w:pPr>
    </w:p>
    <w:p w:rsidR="00B71DF2" w:rsidRDefault="00B71DF2" w:rsidP="00E1709F">
      <w:pPr>
        <w:tabs>
          <w:tab w:val="clear" w:pos="1588"/>
          <w:tab w:val="left" w:pos="2552"/>
        </w:tabs>
        <w:rPr>
          <w:lang w:val="es-ES_tradnl"/>
        </w:rPr>
      </w:pPr>
    </w:p>
    <w:p w:rsidR="00B71DF2" w:rsidRPr="00B71DF2" w:rsidRDefault="00B71DF2" w:rsidP="00B71DF2">
      <w:pPr>
        <w:rPr>
          <w:lang w:val="es-ES_tradnl"/>
        </w:rPr>
      </w:pPr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  <w:r w:rsidRPr="004474BE">
        <w:rPr>
          <w:b/>
          <w:bCs/>
          <w:sz w:val="18"/>
          <w:szCs w:val="18"/>
          <w:lang w:val="es-ES_tradnl"/>
        </w:rPr>
        <w:t>Distribución:</w:t>
      </w:r>
    </w:p>
    <w:p w:rsidR="004474BE" w:rsidRPr="004474BE" w:rsidRDefault="004474BE" w:rsidP="00B71DF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B71DF2">
        <w:rPr>
          <w:sz w:val="18"/>
          <w:szCs w:val="18"/>
          <w:lang w:val="es-ES_tradnl"/>
        </w:rPr>
        <w:t>7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7D788D" w:rsidRPr="00B71DF2" w:rsidRDefault="004474BE" w:rsidP="00B71D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B71DF2">
        <w:rPr>
          <w:sz w:val="18"/>
          <w:szCs w:val="18"/>
          <w:lang w:val="es-ES_tradnl"/>
        </w:rPr>
        <w:t>7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4474BE" w:rsidRPr="004474BE" w:rsidRDefault="004474BE" w:rsidP="00B71DF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Comisión de Estudio </w:t>
      </w:r>
      <w:r w:rsidR="00B71DF2">
        <w:rPr>
          <w:sz w:val="18"/>
          <w:szCs w:val="18"/>
          <w:lang w:val="es-ES_tradnl"/>
        </w:rPr>
        <w:t>7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7D788D" w:rsidRPr="004474BE" w:rsidRDefault="007D788D" w:rsidP="007D788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7D788D" w:rsidRPr="004474BE" w:rsidRDefault="007D788D" w:rsidP="007D788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474BE" w:rsidRDefault="004474BE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8B5119" w:rsidRDefault="008B5119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</w:p>
    <w:p w:rsidR="008B5119" w:rsidRPr="004474BE" w:rsidRDefault="008B5119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</w:p>
    <w:p w:rsidR="002D7DD7" w:rsidRDefault="002D7DD7" w:rsidP="00031E6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3C699C" w:rsidRDefault="003C699C" w:rsidP="003C699C">
      <w:pPr>
        <w:pStyle w:val="AnnexNotitle0"/>
        <w:rPr>
          <w:rFonts w:ascii="Calibri" w:hAnsi="Calibri" w:cs="Calibri"/>
          <w:szCs w:val="28"/>
          <w:lang w:val="es-ES_tradnl"/>
        </w:rPr>
      </w:pPr>
      <w:r>
        <w:rPr>
          <w:rFonts w:ascii="Calibri" w:hAnsi="Calibri" w:cs="Calibri"/>
          <w:szCs w:val="28"/>
          <w:lang w:val="es-ES_tradnl"/>
        </w:rPr>
        <w:lastRenderedPageBreak/>
        <w:t>Anexo</w:t>
      </w:r>
      <w:r>
        <w:rPr>
          <w:rFonts w:ascii="Calibri" w:hAnsi="Calibri" w:cs="Calibri"/>
          <w:szCs w:val="28"/>
          <w:lang w:val="es-ES_tradnl"/>
        </w:rPr>
        <w:br/>
      </w:r>
      <w:r>
        <w:rPr>
          <w:rFonts w:ascii="Calibri" w:hAnsi="Calibri" w:cs="Calibri"/>
          <w:szCs w:val="28"/>
          <w:lang w:val="es-ES_tradnl"/>
        </w:rPr>
        <w:br/>
        <w:t>Títulos y resúmenes de los proyectos de Recomendación</w:t>
      </w:r>
    </w:p>
    <w:p w:rsidR="003C699C" w:rsidRDefault="003C699C" w:rsidP="003C699C">
      <w:pPr>
        <w:rPr>
          <w:lang w:val="es-ES_tradnl"/>
        </w:rPr>
      </w:pPr>
    </w:p>
    <w:p w:rsidR="003C699C" w:rsidRDefault="003C699C" w:rsidP="003C699C">
      <w:pPr>
        <w:tabs>
          <w:tab w:val="right" w:pos="9639"/>
        </w:tabs>
        <w:rPr>
          <w:lang w:val="es-ES_tradnl"/>
        </w:rPr>
      </w:pPr>
      <w:r>
        <w:rPr>
          <w:u w:val="single"/>
          <w:lang w:val="es-ES_tradnl"/>
        </w:rPr>
        <w:t>Proyecto de nueva Recomendación UIT-R RS.[SPACE_RAD_SNDR]</w:t>
      </w:r>
      <w:r>
        <w:rPr>
          <w:lang w:val="es-ES_tradnl"/>
        </w:rPr>
        <w:tab/>
        <w:t>Doc. 7/49(Rev.1)</w:t>
      </w:r>
    </w:p>
    <w:p w:rsidR="003C699C" w:rsidRPr="003C699C" w:rsidRDefault="003C699C" w:rsidP="003C699C">
      <w:pPr>
        <w:pStyle w:val="Rectitle"/>
        <w:rPr>
          <w:szCs w:val="28"/>
          <w:lang w:val="es-ES_tradnl"/>
        </w:rPr>
      </w:pPr>
      <w:r w:rsidRPr="003C699C">
        <w:rPr>
          <w:szCs w:val="28"/>
          <w:lang w:val="es-ES_tradnl"/>
        </w:rPr>
        <w:t xml:space="preserve">Características técnicas y operativas típicas de los sistemas de sonda de radar en vehículos espaciales que utilizan la banda 40-50 MHz </w:t>
      </w:r>
    </w:p>
    <w:p w:rsidR="003C699C" w:rsidRDefault="003C699C" w:rsidP="003C699C">
      <w:pPr>
        <w:rPr>
          <w:szCs w:val="24"/>
          <w:lang w:val="es-ES_tradnl" w:eastAsia="ar-SA"/>
        </w:rPr>
      </w:pPr>
      <w:r>
        <w:rPr>
          <w:szCs w:val="24"/>
          <w:lang w:val="es-ES_tradnl" w:eastAsia="ar-SA"/>
        </w:rPr>
        <w:t>En esta Recomendación se presentan las características técnicas y operativas de los sistemas de sonda de radar en vehículos espaciales que se han de utilizar para realizar estudios de compatibilidad</w:t>
      </w:r>
      <w:r>
        <w:rPr>
          <w:szCs w:val="24"/>
          <w:lang w:val="es-ES_tradnl"/>
        </w:rPr>
        <w:t xml:space="preserve">. </w:t>
      </w:r>
    </w:p>
    <w:p w:rsidR="003C699C" w:rsidRDefault="003C699C" w:rsidP="003C699C">
      <w:pPr>
        <w:spacing w:before="360"/>
        <w:rPr>
          <w:szCs w:val="24"/>
          <w:lang w:val="es-ES_tradnl" w:eastAsia="ja-JP"/>
        </w:rPr>
      </w:pPr>
    </w:p>
    <w:p w:rsidR="003C699C" w:rsidRDefault="003C699C" w:rsidP="003C699C">
      <w:pPr>
        <w:tabs>
          <w:tab w:val="right" w:pos="9639"/>
        </w:tabs>
        <w:rPr>
          <w:lang w:val="es-ES_tradnl"/>
        </w:rPr>
      </w:pPr>
      <w:r>
        <w:rPr>
          <w:u w:val="single"/>
          <w:lang w:val="es-ES_tradnl"/>
        </w:rPr>
        <w:t>Proyecto de nueva Recomendación UIT-R RS.[EESS-9GHz-CHAR]</w:t>
      </w:r>
      <w:r>
        <w:rPr>
          <w:lang w:val="es-ES_tradnl"/>
        </w:rPr>
        <w:tab/>
        <w:t>Doc. 7/53(Rev.1)</w:t>
      </w:r>
    </w:p>
    <w:p w:rsidR="003C699C" w:rsidRDefault="003C699C" w:rsidP="003C699C">
      <w:pPr>
        <w:pStyle w:val="Rectitle"/>
        <w:rPr>
          <w:lang w:val="es-ES_tradnl" w:eastAsia="zh-CN"/>
        </w:rPr>
      </w:pPr>
      <w:r>
        <w:rPr>
          <w:lang w:val="es-ES_tradnl" w:eastAsia="zh-CN"/>
        </w:rPr>
        <w:t>Características de los radares de apertura sintética del servicio de exploración de la Tierra por satélite (activo) que funcionan en torno a 9 600 MHz</w:t>
      </w:r>
    </w:p>
    <w:p w:rsidR="003C699C" w:rsidRDefault="003C699C" w:rsidP="003C699C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 xml:space="preserve">En esta Recomendación se presentan las características de los radares de apertura sintética del servicio de exploración de la Tierra por satélite (activo) con atribuciones en torno a 9 600 MHz. Esta información debería facilitar la realización de estudios de compartición y compatibilidad con otros servicios de radiocomunicaciones en la misma gama de frecuencias o en gamas de frecuencias cercanas. En esta misma gama de frecuencias operan sistemas de teledetección por satélite que utilizan diversos anchos de banda de transmisión de radar entre 100 MHz y 1 200 MHz. </w:t>
      </w:r>
    </w:p>
    <w:p w:rsidR="002D7DD7" w:rsidRPr="0066606A" w:rsidRDefault="003C699C" w:rsidP="006D5A19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</w:t>
      </w:r>
      <w:r w:rsidR="006D5A19">
        <w:rPr>
          <w:lang w:eastAsia="zh-CN"/>
        </w:rPr>
        <w:t>______</w:t>
      </w:r>
    </w:p>
    <w:sectPr w:rsidR="002D7DD7" w:rsidRPr="0066606A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BE" w:rsidRDefault="004474BE">
      <w:r>
        <w:separator/>
      </w:r>
    </w:p>
  </w:endnote>
  <w:endnote w:type="continuationSeparator" w:id="0">
    <w:p w:rsidR="004474BE" w:rsidRDefault="004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BD7754">
      <w:fldChar w:fldCharType="begin"/>
    </w:r>
    <w:r w:rsidR="00BD7754" w:rsidRPr="00BD7754">
      <w:rPr>
        <w:lang w:val="es-ES_tradnl"/>
        <w:rPrChange w:id="1" w:author="detraz" w:date="2013-06-28T14:17:00Z">
          <w:rPr/>
        </w:rPrChange>
      </w:rPr>
      <w:instrText xml:space="preserve"> HYPERLINK "mailto:itumail@itu.int" </w:instrText>
    </w:r>
    <w:r w:rsidR="00BD7754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BD7754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r w:rsidR="00BD7754">
      <w:fldChar w:fldCharType="begin"/>
    </w:r>
    <w:r w:rsidR="00BD7754" w:rsidRPr="00BD7754">
      <w:rPr>
        <w:lang w:val="es-ES_tradnl"/>
        <w:rPrChange w:id="2" w:author="detraz" w:date="2013-06-28T14:17:00Z">
          <w:rPr/>
        </w:rPrChange>
      </w:rPr>
      <w:instrText xml:space="preserve"> HYPERLINK "http://www.itu.int/en/pages/default.aspx" </w:instrText>
    </w:r>
    <w:r w:rsidR="00BD7754">
      <w:fldChar w:fldCharType="separate"/>
    </w:r>
    <w:r w:rsidRPr="00A96D3A">
      <w:rPr>
        <w:rStyle w:val="Hyperlink"/>
        <w:sz w:val="18"/>
        <w:szCs w:val="18"/>
        <w:lang w:val="es-ES"/>
      </w:rPr>
      <w:t>www.itu.int</w:t>
    </w:r>
    <w:r w:rsidR="00BD7754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BE" w:rsidRDefault="004474BE">
      <w:r>
        <w:t>____________________</w:t>
      </w:r>
    </w:p>
  </w:footnote>
  <w:footnote w:type="continuationSeparator" w:id="0">
    <w:p w:rsidR="004474BE" w:rsidRDefault="0044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>
    <w:pPr>
      <w:pStyle w:val="Header"/>
      <w:rPr>
        <w:sz w:val="18"/>
        <w:szCs w:val="18"/>
      </w:rPr>
    </w:pPr>
    <w:r>
      <w:tab/>
    </w:r>
    <w:r>
      <w:tab/>
    </w:r>
    <w:r w:rsidRPr="00A971A8">
      <w:rPr>
        <w:sz w:val="18"/>
        <w:szCs w:val="18"/>
      </w:rPr>
      <w:t xml:space="preserve">– </w:t>
    </w:r>
    <w:r w:rsidR="001B42C9" w:rsidRPr="00A971A8">
      <w:rPr>
        <w:rStyle w:val="PageNumber"/>
        <w:sz w:val="18"/>
        <w:szCs w:val="18"/>
      </w:rPr>
      <w:fldChar w:fldCharType="begin"/>
    </w:r>
    <w:r w:rsidRPr="00A971A8">
      <w:rPr>
        <w:rStyle w:val="PageNumber"/>
        <w:sz w:val="18"/>
        <w:szCs w:val="18"/>
      </w:rPr>
      <w:instrText xml:space="preserve"> PAGE </w:instrText>
    </w:r>
    <w:r w:rsidR="001B42C9" w:rsidRPr="00A971A8">
      <w:rPr>
        <w:rStyle w:val="PageNumber"/>
        <w:sz w:val="18"/>
        <w:szCs w:val="18"/>
      </w:rPr>
      <w:fldChar w:fldCharType="separate"/>
    </w:r>
    <w:r w:rsidR="005331A0">
      <w:rPr>
        <w:rStyle w:val="PageNumber"/>
        <w:noProof/>
        <w:sz w:val="18"/>
        <w:szCs w:val="18"/>
      </w:rPr>
      <w:t>2</w:t>
    </w:r>
    <w:r w:rsidR="001B42C9" w:rsidRPr="00A971A8">
      <w:rPr>
        <w:rStyle w:val="PageNumber"/>
        <w:sz w:val="18"/>
        <w:szCs w:val="18"/>
      </w:rPr>
      <w:fldChar w:fldCharType="end"/>
    </w:r>
    <w:r w:rsidRPr="00A971A8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A971A8" w:rsidRPr="00A971A8">
      <w:rPr>
        <w:sz w:val="18"/>
        <w:szCs w:val="18"/>
      </w:rPr>
      <w:t xml:space="preserve">– </w:t>
    </w:r>
    <w:r w:rsidR="001B42C9" w:rsidRPr="00A971A8">
      <w:rPr>
        <w:iCs/>
        <w:sz w:val="18"/>
        <w:szCs w:val="18"/>
      </w:rPr>
      <w:fldChar w:fldCharType="begin"/>
    </w:r>
    <w:r w:rsidRPr="00A971A8">
      <w:rPr>
        <w:iCs/>
        <w:sz w:val="18"/>
        <w:szCs w:val="18"/>
      </w:rPr>
      <w:instrText xml:space="preserve"> PAGE  \* MERGEFORMAT </w:instrText>
    </w:r>
    <w:r w:rsidR="001B42C9" w:rsidRPr="00A971A8">
      <w:rPr>
        <w:iCs/>
        <w:sz w:val="18"/>
        <w:szCs w:val="18"/>
      </w:rPr>
      <w:fldChar w:fldCharType="separate"/>
    </w:r>
    <w:r w:rsidR="005331A0">
      <w:rPr>
        <w:iCs/>
        <w:noProof/>
        <w:sz w:val="18"/>
        <w:szCs w:val="18"/>
      </w:rPr>
      <w:t>3</w:t>
    </w:r>
    <w:r w:rsidR="001B42C9" w:rsidRPr="00A971A8">
      <w:rPr>
        <w:iCs/>
        <w:sz w:val="18"/>
        <w:szCs w:val="18"/>
      </w:rPr>
      <w:fldChar w:fldCharType="end"/>
    </w:r>
    <w:r w:rsidR="00A971A8">
      <w:rPr>
        <w:iCs/>
        <w:sz w:val="18"/>
        <w:szCs w:val="18"/>
      </w:rPr>
      <w:t xml:space="preserve"> </w:t>
    </w:r>
    <w:r w:rsidR="00A971A8" w:rsidRPr="00A971A8">
      <w:rPr>
        <w:sz w:val="18"/>
        <w:szCs w:val="18"/>
      </w:rPr>
      <w:t>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E5921A3" wp14:editId="7C6C31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474B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312E"/>
    <w:rsid w:val="002D5A15"/>
    <w:rsid w:val="002D5BDD"/>
    <w:rsid w:val="002D7DD7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4DA4"/>
    <w:rsid w:val="00345D38"/>
    <w:rsid w:val="0035034E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699C"/>
    <w:rsid w:val="003C7D41"/>
    <w:rsid w:val="003D4A69"/>
    <w:rsid w:val="003E504F"/>
    <w:rsid w:val="003E78D6"/>
    <w:rsid w:val="00400573"/>
    <w:rsid w:val="004007A3"/>
    <w:rsid w:val="00406D71"/>
    <w:rsid w:val="004174CD"/>
    <w:rsid w:val="004326DB"/>
    <w:rsid w:val="0043682E"/>
    <w:rsid w:val="004474B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3CDD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1A0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4EC3"/>
    <w:rsid w:val="006A518B"/>
    <w:rsid w:val="006B0590"/>
    <w:rsid w:val="006B49DA"/>
    <w:rsid w:val="006C53F8"/>
    <w:rsid w:val="006C7CDE"/>
    <w:rsid w:val="006D5A19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0CB1"/>
    <w:rsid w:val="007D183E"/>
    <w:rsid w:val="007D43D0"/>
    <w:rsid w:val="007D788D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0203"/>
    <w:rsid w:val="0087694B"/>
    <w:rsid w:val="00877C68"/>
    <w:rsid w:val="00880F4D"/>
    <w:rsid w:val="008B35A3"/>
    <w:rsid w:val="008B37E1"/>
    <w:rsid w:val="008B45F8"/>
    <w:rsid w:val="008B5119"/>
    <w:rsid w:val="008C2E74"/>
    <w:rsid w:val="008D5409"/>
    <w:rsid w:val="008E006D"/>
    <w:rsid w:val="008E38B4"/>
    <w:rsid w:val="008E72A9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971A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1DF2"/>
    <w:rsid w:val="00B81C2F"/>
    <w:rsid w:val="00B90743"/>
    <w:rsid w:val="00B90C45"/>
    <w:rsid w:val="00B91BD1"/>
    <w:rsid w:val="00B933BE"/>
    <w:rsid w:val="00BD6738"/>
    <w:rsid w:val="00BD7754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937"/>
    <w:rsid w:val="00C72E53"/>
    <w:rsid w:val="00C76D7F"/>
    <w:rsid w:val="00C813AA"/>
    <w:rsid w:val="00C9291E"/>
    <w:rsid w:val="00CA3F44"/>
    <w:rsid w:val="00CA4E58"/>
    <w:rsid w:val="00CA6B3A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16F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354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1A99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B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B5119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119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8B5119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B5119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3C699C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B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B5119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119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8B5119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B5119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3C699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7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0F33-CC65-4591-BAF3-4D3E10D5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96</TotalTime>
  <Pages>3</Pages>
  <Words>590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11</cp:revision>
  <cp:lastPrinted>2013-09-30T06:48:00Z</cp:lastPrinted>
  <dcterms:created xsi:type="dcterms:W3CDTF">2013-09-25T06:55:00Z</dcterms:created>
  <dcterms:modified xsi:type="dcterms:W3CDTF">2013-09-30T13:18:00Z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