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1A2123">
            <w:pPr>
              <w:tabs>
                <w:tab w:val="left" w:pos="7513"/>
              </w:tabs>
              <w:spacing w:before="120"/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1E628F">
              <w:rPr>
                <w:b/>
                <w:bCs/>
                <w:sz w:val="24"/>
                <w:szCs w:val="24"/>
              </w:rPr>
              <w:t>66</w:t>
            </w:r>
            <w:r w:rsidR="001A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51777" w:rsidRPr="00C25420" w:rsidRDefault="009B2A52" w:rsidP="000B5157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3" w:name="_GoBack"/>
            <w:bookmarkEnd w:id="3"/>
            <w:r w:rsidR="001E628F">
              <w:rPr>
                <w:sz w:val="24"/>
                <w:szCs w:val="24"/>
              </w:rPr>
              <w:t xml:space="preserve"> de febrero de 2014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1E628F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1E628F">
              <w:rPr>
                <w:b/>
                <w:sz w:val="24"/>
                <w:szCs w:val="24"/>
              </w:rPr>
              <w:t>6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5F2E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1E628F">
              <w:rPr>
                <w:b/>
                <w:bCs/>
                <w:sz w:val="24"/>
                <w:szCs w:val="24"/>
              </w:rPr>
              <w:t>6</w:t>
            </w:r>
            <w:r w:rsidRPr="00C25420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1E628F">
              <w:rPr>
                <w:b/>
                <w:bCs/>
                <w:sz w:val="24"/>
                <w:szCs w:val="24"/>
              </w:rPr>
              <w:t>(Servi</w:t>
            </w:r>
            <w:r w:rsidR="005F2E5D">
              <w:rPr>
                <w:b/>
                <w:bCs/>
                <w:sz w:val="24"/>
                <w:szCs w:val="24"/>
              </w:rPr>
              <w:t>c</w:t>
            </w:r>
            <w:r w:rsidR="001E628F">
              <w:rPr>
                <w:b/>
                <w:bCs/>
                <w:sz w:val="24"/>
                <w:szCs w:val="24"/>
              </w:rPr>
              <w:t>io de radiodifusión)</w:t>
            </w:r>
          </w:p>
          <w:p w:rsidR="00CD0E47" w:rsidRPr="00C25420" w:rsidRDefault="00CD0E47" w:rsidP="001E62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1E628F">
              <w:rPr>
                <w:b/>
                <w:bCs/>
                <w:sz w:val="24"/>
                <w:szCs w:val="24"/>
              </w:rPr>
              <w:t>7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DF0A6C" w:rsidRPr="00C25420">
              <w:rPr>
                <w:b/>
                <w:sz w:val="24"/>
                <w:szCs w:val="24"/>
              </w:rPr>
              <w:t>nuevas</w:t>
            </w:r>
            <w:r w:rsidR="00DF0A6C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1E628F">
              <w:rPr>
                <w:b/>
                <w:bCs/>
                <w:sz w:val="24"/>
                <w:szCs w:val="24"/>
              </w:rPr>
              <w:t>Recomendacion</w:t>
            </w:r>
            <w:r w:rsidRPr="00C25420">
              <w:rPr>
                <w:b/>
                <w:bCs/>
                <w:sz w:val="24"/>
                <w:szCs w:val="24"/>
              </w:rPr>
              <w:t xml:space="preserve">es </w:t>
            </w:r>
            <w:r w:rsidR="00DF0A6C">
              <w:rPr>
                <w:b/>
                <w:bCs/>
                <w:sz w:val="24"/>
                <w:szCs w:val="24"/>
              </w:rPr>
              <w:t xml:space="preserve">UIT-R </w:t>
            </w:r>
            <w:r w:rsidRPr="00C25420">
              <w:rPr>
                <w:b/>
                <w:bCs/>
                <w:sz w:val="24"/>
                <w:szCs w:val="24"/>
              </w:rPr>
              <w:t xml:space="preserve">y </w:t>
            </w:r>
            <w:r w:rsidR="001E628F">
              <w:rPr>
                <w:b/>
                <w:bCs/>
                <w:sz w:val="24"/>
                <w:szCs w:val="24"/>
              </w:rPr>
              <w:t>3</w:t>
            </w:r>
            <w:r w:rsidRPr="00C25420">
              <w:rPr>
                <w:b/>
                <w:bCs/>
                <w:sz w:val="24"/>
                <w:szCs w:val="24"/>
              </w:rPr>
              <w:t xml:space="preserve"> Recomendaci</w:t>
            </w:r>
            <w:r w:rsidR="001E628F">
              <w:rPr>
                <w:b/>
                <w:bCs/>
                <w:sz w:val="24"/>
                <w:szCs w:val="24"/>
              </w:rPr>
              <w:t>on</w:t>
            </w:r>
            <w:r w:rsidRPr="00C25420">
              <w:rPr>
                <w:b/>
                <w:bCs/>
                <w:sz w:val="24"/>
                <w:szCs w:val="24"/>
              </w:rPr>
              <w:t xml:space="preserve">es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="001E628F">
              <w:rPr>
                <w:b/>
                <w:bCs/>
                <w:sz w:val="24"/>
                <w:szCs w:val="24"/>
              </w:rPr>
              <w:t>revisada</w:t>
            </w:r>
            <w:r w:rsidRPr="00C25420">
              <w:rPr>
                <w:b/>
                <w:bCs/>
                <w:sz w:val="24"/>
                <w:szCs w:val="24"/>
              </w:rPr>
              <w:t>s y su aprobación simultánea por correspondencia de conformidad con el § 10.3 de la Resolución UIT-R 1-6 (Procedimiento de adopción y aprobación simultáneas por correspondencia)</w:t>
            </w:r>
          </w:p>
          <w:p w:rsidR="00CD0E47" w:rsidRPr="00C25420" w:rsidRDefault="00CD0E47" w:rsidP="001E628F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Supresión de </w:t>
            </w:r>
            <w:r w:rsidR="001E628F">
              <w:rPr>
                <w:b/>
                <w:bCs/>
                <w:sz w:val="24"/>
                <w:szCs w:val="24"/>
              </w:rPr>
              <w:t>1</w:t>
            </w:r>
            <w:r w:rsidRPr="00C25420">
              <w:rPr>
                <w:b/>
                <w:bCs/>
                <w:sz w:val="24"/>
                <w:szCs w:val="24"/>
              </w:rPr>
              <w:t xml:space="preserve"> Recomendación</w:t>
            </w:r>
            <w:r w:rsidR="001E628F">
              <w:rPr>
                <w:b/>
                <w:bCs/>
                <w:sz w:val="24"/>
                <w:szCs w:val="24"/>
              </w:rPr>
              <w:t xml:space="preserve"> UIT-R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0B5157">
      <w:pPr>
        <w:pStyle w:val="Normalaftertitle"/>
        <w:rPr>
          <w:sz w:val="24"/>
          <w:szCs w:val="24"/>
        </w:rPr>
      </w:pPr>
      <w:r w:rsidRPr="00C25420">
        <w:rPr>
          <w:sz w:val="24"/>
          <w:szCs w:val="24"/>
        </w:rPr>
        <w:t>Mediante la Circular Administrativa CACE/</w:t>
      </w:r>
      <w:r w:rsidR="001E628F">
        <w:rPr>
          <w:sz w:val="24"/>
          <w:szCs w:val="24"/>
        </w:rPr>
        <w:t>644</w:t>
      </w:r>
      <w:r w:rsidRPr="00C25420">
        <w:rPr>
          <w:sz w:val="24"/>
          <w:szCs w:val="24"/>
        </w:rPr>
        <w:t xml:space="preserve"> de </w:t>
      </w:r>
      <w:r w:rsidR="001E628F">
        <w:rPr>
          <w:sz w:val="24"/>
          <w:szCs w:val="24"/>
        </w:rPr>
        <w:t>6</w:t>
      </w:r>
      <w:r w:rsidRPr="00C25420">
        <w:rPr>
          <w:sz w:val="24"/>
          <w:szCs w:val="24"/>
        </w:rPr>
        <w:t xml:space="preserve"> de </w:t>
      </w:r>
      <w:r w:rsidR="001E628F">
        <w:rPr>
          <w:sz w:val="24"/>
          <w:szCs w:val="24"/>
        </w:rPr>
        <w:t>diciembre</w:t>
      </w:r>
      <w:r w:rsidRPr="00C25420">
        <w:rPr>
          <w:sz w:val="24"/>
          <w:szCs w:val="24"/>
        </w:rPr>
        <w:t xml:space="preserve"> de 2013, se presentaron para adopción y aprobación simultáneas por correspondencia (PAAS), con arreglo al procedimiento de la Resolución</w:t>
      </w:r>
      <w:r w:rsidR="000B5157">
        <w:rPr>
          <w:sz w:val="24"/>
          <w:szCs w:val="24"/>
        </w:rPr>
        <w:t xml:space="preserve"> 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</w:t>
      </w:r>
      <w:r w:rsidR="000B5157">
        <w:rPr>
          <w:sz w:val="24"/>
          <w:szCs w:val="24"/>
        </w:rPr>
        <w:t xml:space="preserve"> </w:t>
      </w:r>
      <w:r w:rsidRPr="00C25420">
        <w:rPr>
          <w:sz w:val="24"/>
          <w:szCs w:val="24"/>
        </w:rPr>
        <w:t>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6 (§</w:t>
      </w:r>
      <w:r w:rsidR="000B5157">
        <w:rPr>
          <w:sz w:val="24"/>
          <w:szCs w:val="24"/>
        </w:rPr>
        <w:t xml:space="preserve"> </w:t>
      </w:r>
      <w:r w:rsidRPr="00C25420">
        <w:rPr>
          <w:sz w:val="24"/>
          <w:szCs w:val="24"/>
        </w:rPr>
        <w:t xml:space="preserve">10.3), </w:t>
      </w:r>
      <w:r w:rsidR="001E628F">
        <w:rPr>
          <w:sz w:val="24"/>
          <w:szCs w:val="24"/>
        </w:rPr>
        <w:t>7</w:t>
      </w:r>
      <w:r w:rsidRPr="00C25420">
        <w:rPr>
          <w:sz w:val="24"/>
          <w:szCs w:val="24"/>
        </w:rPr>
        <w:t xml:space="preserve"> proyectos de nueva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y </w:t>
      </w:r>
      <w:r w:rsidR="001E628F">
        <w:rPr>
          <w:sz w:val="24"/>
          <w:szCs w:val="24"/>
        </w:rPr>
        <w:t>3</w:t>
      </w:r>
      <w:r w:rsidRPr="00C25420">
        <w:rPr>
          <w:sz w:val="24"/>
          <w:szCs w:val="24"/>
        </w:rPr>
        <w:t xml:space="preserve"> proyectos de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revisada. Además, la Comisión de Estudio propuso la supresión de </w:t>
      </w:r>
      <w:r w:rsidR="001E628F">
        <w:rPr>
          <w:sz w:val="24"/>
          <w:szCs w:val="24"/>
        </w:rPr>
        <w:t>1</w:t>
      </w:r>
      <w:r w:rsidRPr="00C25420">
        <w:rPr>
          <w:sz w:val="24"/>
          <w:szCs w:val="24"/>
        </w:rPr>
        <w:t> Recomendación</w:t>
      </w:r>
      <w:r w:rsidR="001E628F">
        <w:rPr>
          <w:sz w:val="24"/>
          <w:szCs w:val="24"/>
        </w:rPr>
        <w:t xml:space="preserve"> UIT-R</w:t>
      </w:r>
      <w:r w:rsidRPr="00C25420">
        <w:rPr>
          <w:sz w:val="24"/>
          <w:szCs w:val="24"/>
        </w:rPr>
        <w:t>.</w:t>
      </w:r>
    </w:p>
    <w:p w:rsidR="00CD0E47" w:rsidRPr="00C25420" w:rsidRDefault="00CD0E47" w:rsidP="00BB5818">
      <w:pPr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el </w:t>
      </w:r>
      <w:r w:rsidR="00BB5818">
        <w:rPr>
          <w:sz w:val="24"/>
          <w:szCs w:val="24"/>
        </w:rPr>
        <w:t>6</w:t>
      </w:r>
      <w:r w:rsidRPr="00C25420">
        <w:rPr>
          <w:sz w:val="24"/>
          <w:szCs w:val="24"/>
        </w:rPr>
        <w:t xml:space="preserve"> de </w:t>
      </w:r>
      <w:r w:rsidR="00BB5818">
        <w:rPr>
          <w:sz w:val="24"/>
          <w:szCs w:val="24"/>
        </w:rPr>
        <w:t>febrero</w:t>
      </w:r>
      <w:r w:rsidRPr="00C25420">
        <w:rPr>
          <w:sz w:val="24"/>
          <w:szCs w:val="24"/>
        </w:rPr>
        <w:t xml:space="preserve"> de 201</w:t>
      </w:r>
      <w:r w:rsidR="00BB5818">
        <w:rPr>
          <w:sz w:val="24"/>
          <w:szCs w:val="24"/>
        </w:rPr>
        <w:t>4</w:t>
      </w:r>
      <w:r w:rsidRPr="00C25420">
        <w:rPr>
          <w:sz w:val="24"/>
          <w:szCs w:val="24"/>
        </w:rPr>
        <w:t>.</w:t>
      </w:r>
    </w:p>
    <w:p w:rsidR="00CD0E47" w:rsidRPr="00C25420" w:rsidRDefault="00CD0E47" w:rsidP="000B5157">
      <w:pPr>
        <w:rPr>
          <w:sz w:val="24"/>
          <w:szCs w:val="24"/>
        </w:rPr>
      </w:pPr>
      <w:r w:rsidRPr="00C25420">
        <w:rPr>
          <w:sz w:val="24"/>
          <w:szCs w:val="24"/>
        </w:rPr>
        <w:t>Las Recomendaci</w:t>
      </w:r>
      <w:r w:rsidR="000B5157">
        <w:rPr>
          <w:sz w:val="24"/>
          <w:szCs w:val="24"/>
        </w:rPr>
        <w:t>on</w:t>
      </w:r>
      <w:r w:rsidRPr="00C25420">
        <w:rPr>
          <w:sz w:val="24"/>
          <w:szCs w:val="24"/>
        </w:rPr>
        <w:t>es aprobadas serán publicadas por la UIT, y en el Anexo 1 a la presente Circular figuran sus título</w:t>
      </w:r>
      <w:r w:rsidR="000B5157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con sus números asignados. En el Anexo 2 se facilita la Recomendación suprimida.</w:t>
      </w:r>
    </w:p>
    <w:p w:rsidR="002E1472" w:rsidRPr="00C25420" w:rsidRDefault="00CD0E47" w:rsidP="00BB5818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BB5818">
      <w:pPr>
        <w:tabs>
          <w:tab w:val="left" w:pos="4820"/>
        </w:tabs>
        <w:spacing w:before="12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Anexos</w:t>
      </w:r>
      <w:r w:rsidRPr="00C25420">
        <w:rPr>
          <w:bCs/>
          <w:sz w:val="24"/>
          <w:szCs w:val="24"/>
        </w:rPr>
        <w:t xml:space="preserve">: </w:t>
      </w:r>
      <w:r w:rsidR="000B5157">
        <w:rPr>
          <w:bCs/>
          <w:sz w:val="24"/>
          <w:szCs w:val="24"/>
        </w:rPr>
        <w:t>2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0B5157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0B5157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0B5157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0B5157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0B5157" w:rsidRPr="00131DAC" w:rsidRDefault="000B5157" w:rsidP="005F2E5D">
      <w:pPr>
        <w:pStyle w:val="AnnexNotitle0"/>
        <w:rPr>
          <w:rFonts w:asciiTheme="minorHAnsi" w:hAnsiTheme="minorHAnsi"/>
          <w:lang w:val="es-ES_tradnl"/>
        </w:rPr>
      </w:pPr>
      <w:r w:rsidRPr="00131DAC">
        <w:rPr>
          <w:rFonts w:asciiTheme="minorHAnsi" w:hAnsiTheme="minorHAnsi"/>
          <w:lang w:val="es-ES_tradnl"/>
        </w:rPr>
        <w:lastRenderedPageBreak/>
        <w:t>Anexo 1</w:t>
      </w:r>
      <w:r>
        <w:rPr>
          <w:rFonts w:asciiTheme="minorHAnsi" w:hAnsiTheme="minorHAnsi"/>
          <w:lang w:val="es-ES_tradnl"/>
        </w:rPr>
        <w:br/>
      </w:r>
      <w:r>
        <w:rPr>
          <w:rFonts w:asciiTheme="minorHAnsi" w:hAnsiTheme="minorHAnsi"/>
          <w:lang w:val="es-ES_tradnl"/>
        </w:rPr>
        <w:br/>
      </w:r>
      <w:r w:rsidRPr="00131DAC">
        <w:rPr>
          <w:rFonts w:asciiTheme="minorHAnsi" w:hAnsiTheme="minorHAnsi"/>
          <w:lang w:val="es-ES_tradnl"/>
        </w:rPr>
        <w:t xml:space="preserve">Títulos </w:t>
      </w:r>
      <w:r>
        <w:rPr>
          <w:rFonts w:asciiTheme="minorHAnsi" w:hAnsiTheme="minorHAnsi"/>
          <w:lang w:val="es-ES_tradnl"/>
        </w:rPr>
        <w:t>de las Recomendaciones UIT-R aprobadas</w:t>
      </w:r>
    </w:p>
    <w:p w:rsidR="000B5157" w:rsidRPr="00131DAC" w:rsidRDefault="000B5157" w:rsidP="000B5157">
      <w:pPr>
        <w:rPr>
          <w:rFonts w:asciiTheme="minorHAnsi" w:hAnsiTheme="minorHAnsi"/>
        </w:rPr>
      </w:pPr>
    </w:p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 BT.2050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6/164(Rev.1)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  <w:lang w:eastAsia="zh-CN"/>
        </w:rPr>
      </w:pPr>
      <w:r w:rsidRPr="00131DAC">
        <w:rPr>
          <w:rFonts w:asciiTheme="minorHAnsi" w:hAnsiTheme="minorHAnsi"/>
          <w:lang w:eastAsia="zh-CN"/>
        </w:rPr>
        <w:t>Utilización de sistemas de imagen TVUAD para la captación, edición,</w:t>
      </w:r>
      <w:r w:rsidRPr="00131DAC">
        <w:rPr>
          <w:rFonts w:asciiTheme="minorHAnsi" w:hAnsiTheme="minorHAnsi"/>
          <w:lang w:eastAsia="zh-CN"/>
        </w:rPr>
        <w:br/>
        <w:t>finalización y archivo de programas de TVAD de alta calidad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</w:t>
      </w:r>
      <w:r w:rsidRPr="000B5157">
        <w:rPr>
          <w:rFonts w:asciiTheme="minorHAnsi" w:hAnsiTheme="minorHAnsi"/>
          <w:sz w:val="24"/>
          <w:szCs w:val="28"/>
          <w:u w:val="single"/>
          <w:lang w:eastAsia="ja-JP"/>
        </w:rPr>
        <w:t xml:space="preserve"> BS.2051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6/170(Rev.1)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</w:rPr>
      </w:pPr>
      <w:r w:rsidRPr="00131DAC">
        <w:rPr>
          <w:rFonts w:asciiTheme="minorHAnsi" w:hAnsiTheme="minorHAnsi"/>
        </w:rPr>
        <w:t>Sistemas de sonido avanzados para la producción de programas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</w:t>
      </w:r>
      <w:r w:rsidRPr="000B5157">
        <w:rPr>
          <w:rFonts w:asciiTheme="minorHAnsi" w:hAnsiTheme="minorHAnsi"/>
          <w:sz w:val="24"/>
          <w:szCs w:val="28"/>
          <w:u w:val="single"/>
        </w:rPr>
        <w:t xml:space="preserve"> </w:t>
      </w:r>
      <w:r w:rsidRPr="000B5157">
        <w:rPr>
          <w:rStyle w:val="href"/>
          <w:rFonts w:asciiTheme="minorHAnsi" w:hAnsiTheme="minorHAnsi"/>
          <w:sz w:val="24"/>
          <w:szCs w:val="28"/>
          <w:u w:val="single"/>
        </w:rPr>
        <w:t>BT.2052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6/185(Rev.1)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</w:rPr>
      </w:pPr>
      <w:r w:rsidRPr="00131DAC">
        <w:rPr>
          <w:rFonts w:asciiTheme="minorHAnsi" w:hAnsiTheme="minorHAnsi"/>
        </w:rPr>
        <w:t>Criterios de planificación de la radiodifusión terrenal de multimedios</w:t>
      </w:r>
      <w:r w:rsidRPr="00131DAC">
        <w:rPr>
          <w:rFonts w:asciiTheme="minorHAnsi" w:hAnsiTheme="minorHAnsi"/>
        </w:rPr>
        <w:br/>
        <w:t xml:space="preserve">para la recepción móvil utilizando receptores manuales en las </w:t>
      </w:r>
      <w:r w:rsidRPr="00131DAC">
        <w:rPr>
          <w:rFonts w:asciiTheme="minorHAnsi" w:hAnsiTheme="minorHAnsi"/>
        </w:rPr>
        <w:br/>
        <w:t>bandas de ondas métricas/decimétricas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</w:t>
      </w:r>
      <w:r w:rsidRPr="000B5157">
        <w:rPr>
          <w:rFonts w:asciiTheme="minorHAnsi" w:hAnsiTheme="minorHAnsi"/>
          <w:sz w:val="24"/>
          <w:szCs w:val="28"/>
          <w:u w:val="single"/>
          <w:lang w:eastAsia="ja-JP"/>
        </w:rPr>
        <w:t xml:space="preserve"> BT.2053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6/189(Rev.1)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  <w:lang w:eastAsia="ja-JP"/>
        </w:rPr>
      </w:pPr>
      <w:r w:rsidRPr="00131DAC">
        <w:rPr>
          <w:rFonts w:asciiTheme="minorHAnsi" w:hAnsiTheme="minorHAnsi"/>
          <w:lang w:eastAsia="zh-CN"/>
        </w:rPr>
        <w:t>Requisitos técnicos para los sistemas integrados</w:t>
      </w:r>
      <w:r w:rsidRPr="00131DAC">
        <w:rPr>
          <w:rFonts w:asciiTheme="minorHAnsi" w:hAnsiTheme="minorHAnsi"/>
          <w:lang w:eastAsia="zh-CN"/>
        </w:rPr>
        <w:br/>
        <w:t xml:space="preserve">de radiodifusión-banda ancha 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</w:t>
      </w:r>
      <w:r w:rsidRPr="000B5157">
        <w:rPr>
          <w:rFonts w:asciiTheme="minorHAnsi" w:hAnsiTheme="minorHAnsi"/>
          <w:sz w:val="24"/>
          <w:szCs w:val="28"/>
          <w:u w:val="single"/>
        </w:rPr>
        <w:t xml:space="preserve"> BT.2054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6/190(Rev.1)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</w:rPr>
      </w:pPr>
      <w:r w:rsidRPr="00131DAC">
        <w:rPr>
          <w:rFonts w:asciiTheme="minorHAnsi" w:hAnsiTheme="minorHAnsi"/>
        </w:rPr>
        <w:t xml:space="preserve">Esquemas de multiplexación y transporte en los sistemas de </w:t>
      </w:r>
      <w:r w:rsidRPr="00131DAC">
        <w:rPr>
          <w:rFonts w:asciiTheme="minorHAnsi" w:hAnsiTheme="minorHAnsi"/>
        </w:rPr>
        <w:br/>
        <w:t>radiodifusión de multimedios para recepción móvil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</w:t>
      </w:r>
      <w:r w:rsidRPr="000B5157">
        <w:rPr>
          <w:rFonts w:asciiTheme="minorHAnsi" w:hAnsiTheme="minorHAnsi"/>
          <w:sz w:val="24"/>
          <w:szCs w:val="28"/>
          <w:u w:val="single"/>
          <w:lang w:eastAsia="ja-JP"/>
        </w:rPr>
        <w:t xml:space="preserve"> BT.2055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6/191(Rev.1)</w:t>
      </w:r>
    </w:p>
    <w:p w:rsidR="000B5157" w:rsidRPr="00131DAC" w:rsidRDefault="000B5157" w:rsidP="000B5157">
      <w:pPr>
        <w:pStyle w:val="Rectitle"/>
        <w:spacing w:before="240"/>
        <w:rPr>
          <w:rFonts w:asciiTheme="minorHAnsi" w:hAnsiTheme="minorHAnsi"/>
        </w:rPr>
      </w:pPr>
      <w:r w:rsidRPr="00131DAC">
        <w:rPr>
          <w:rFonts w:asciiTheme="minorHAnsi" w:hAnsiTheme="minorHAnsi"/>
        </w:rPr>
        <w:t xml:space="preserve">Elementos de contenido en los sistemas de radiodifusión </w:t>
      </w:r>
      <w:r w:rsidRPr="00131DAC">
        <w:rPr>
          <w:rFonts w:asciiTheme="minorHAnsi" w:hAnsiTheme="minorHAnsi"/>
        </w:rPr>
        <w:br/>
        <w:t>de multimedios para recepción móvil</w:t>
      </w:r>
    </w:p>
    <w:p w:rsidR="000B5157" w:rsidRDefault="000B5157" w:rsidP="000B5157"/>
    <w:p w:rsidR="000B5157" w:rsidRPr="000B5157" w:rsidRDefault="000B5157" w:rsidP="000B5157">
      <w:pPr>
        <w:keepNext/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lastRenderedPageBreak/>
        <w:t>Recomendación UIT-R</w:t>
      </w:r>
      <w:r w:rsidRPr="000B5157">
        <w:rPr>
          <w:rFonts w:asciiTheme="minorHAnsi" w:hAnsiTheme="minorHAnsi"/>
          <w:sz w:val="24"/>
          <w:szCs w:val="24"/>
          <w:u w:val="single"/>
          <w:lang w:eastAsia="zh-CN"/>
        </w:rPr>
        <w:t xml:space="preserve"> BT.2056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6/200(Rev.1)</w:t>
      </w:r>
    </w:p>
    <w:p w:rsidR="000B5157" w:rsidRPr="00131DAC" w:rsidRDefault="000B5157" w:rsidP="000B5157">
      <w:pPr>
        <w:pStyle w:val="Rectitle"/>
        <w:spacing w:before="240"/>
        <w:rPr>
          <w:rFonts w:asciiTheme="minorHAnsi" w:hAnsiTheme="minorHAnsi"/>
          <w:lang w:eastAsia="zh-CN"/>
        </w:rPr>
      </w:pPr>
      <w:r w:rsidRPr="00131DAC">
        <w:rPr>
          <w:rFonts w:asciiTheme="minorHAnsi" w:hAnsiTheme="minorHAnsi"/>
          <w:lang w:eastAsia="zh-CN"/>
        </w:rPr>
        <w:t>Directrices de alto nivel para el intercambio internacional de programas</w:t>
      </w:r>
      <w:r w:rsidRPr="00131DAC">
        <w:rPr>
          <w:rFonts w:asciiTheme="minorHAnsi" w:hAnsiTheme="minorHAnsi"/>
          <w:lang w:eastAsia="zh-CN"/>
        </w:rPr>
        <w:br/>
        <w:t xml:space="preserve">de TVAD por conexiones IP con fines de contribución 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  <w:u w:val="single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 BT.1735-2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6/177(Rev.1)</w:t>
      </w:r>
    </w:p>
    <w:p w:rsidR="000B5157" w:rsidRPr="00131DAC" w:rsidRDefault="000B5157" w:rsidP="00BB5818">
      <w:pPr>
        <w:pStyle w:val="Rectitle"/>
        <w:rPr>
          <w:rFonts w:asciiTheme="minorHAnsi" w:hAnsiTheme="minorHAnsi"/>
        </w:rPr>
      </w:pPr>
      <w:r w:rsidRPr="00131DAC">
        <w:rPr>
          <w:rFonts w:asciiTheme="minorHAnsi" w:hAnsiTheme="minorHAnsi"/>
        </w:rPr>
        <w:t>Métodos de evaluación objetiva de la calidad de recepción</w:t>
      </w:r>
      <w:r>
        <w:rPr>
          <w:rFonts w:asciiTheme="minorHAnsi" w:hAnsiTheme="minorHAnsi"/>
        </w:rPr>
        <w:t xml:space="preserve"> </w:t>
      </w:r>
      <w:r w:rsidRPr="00131DAC">
        <w:rPr>
          <w:rFonts w:asciiTheme="minorHAnsi" w:hAnsiTheme="minorHAnsi"/>
        </w:rPr>
        <w:t xml:space="preserve">de las señales </w:t>
      </w:r>
      <w:r w:rsidR="00BB5818">
        <w:rPr>
          <w:rFonts w:asciiTheme="minorHAnsi" w:hAnsiTheme="minorHAnsi"/>
        </w:rPr>
        <w:br/>
      </w:r>
      <w:r w:rsidRPr="00131DAC">
        <w:rPr>
          <w:rFonts w:asciiTheme="minorHAnsi" w:hAnsiTheme="minorHAnsi"/>
        </w:rPr>
        <w:t>de radiodifusión de televisión digital terrenal</w:t>
      </w:r>
      <w:r>
        <w:rPr>
          <w:rFonts w:asciiTheme="minorHAnsi" w:hAnsiTheme="minorHAnsi"/>
        </w:rPr>
        <w:t xml:space="preserve"> </w:t>
      </w:r>
      <w:r w:rsidRPr="00131DAC">
        <w:rPr>
          <w:rFonts w:asciiTheme="minorHAnsi" w:hAnsiTheme="minorHAnsi"/>
        </w:rPr>
        <w:t xml:space="preserve">del Sistema B </w:t>
      </w:r>
      <w:r>
        <w:rPr>
          <w:rFonts w:asciiTheme="minorHAnsi" w:hAnsiTheme="minorHAnsi"/>
        </w:rPr>
        <w:br/>
      </w:r>
      <w:r w:rsidRPr="00131DAC">
        <w:rPr>
          <w:rFonts w:asciiTheme="minorHAnsi" w:hAnsiTheme="minorHAnsi"/>
        </w:rPr>
        <w:t>especificado en la Recomendación UIT-R BT.1306</w:t>
      </w:r>
    </w:p>
    <w:p w:rsidR="000B5157" w:rsidRDefault="000B5157" w:rsidP="000B5157"/>
    <w:p w:rsidR="000B5157" w:rsidRPr="000B5157" w:rsidRDefault="000B5157" w:rsidP="000B5157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  <w:u w:val="single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 BT.1368-11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6/184(Rev.1)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  <w:lang w:eastAsia="ja-JP"/>
        </w:rPr>
      </w:pPr>
      <w:r w:rsidRPr="00131DAC">
        <w:rPr>
          <w:rFonts w:asciiTheme="minorHAnsi" w:hAnsiTheme="minorHAnsi"/>
          <w:lang w:eastAsia="ja-JP"/>
        </w:rPr>
        <w:t>Criterios para la planificación, incluidas las relaciones de protección,</w:t>
      </w:r>
      <w:r w:rsidRPr="00131DAC">
        <w:rPr>
          <w:rFonts w:asciiTheme="minorHAnsi" w:hAnsiTheme="minorHAnsi"/>
          <w:lang w:eastAsia="ja-JP"/>
        </w:rPr>
        <w:br/>
        <w:t xml:space="preserve">de los servicios de televisión digital terrenal en las bandas </w:t>
      </w:r>
      <w:r>
        <w:rPr>
          <w:rFonts w:asciiTheme="minorHAnsi" w:hAnsiTheme="minorHAnsi"/>
          <w:lang w:eastAsia="ja-JP"/>
        </w:rPr>
        <w:br/>
      </w:r>
      <w:r w:rsidRPr="00131DAC">
        <w:rPr>
          <w:rFonts w:asciiTheme="minorHAnsi" w:hAnsiTheme="minorHAnsi"/>
          <w:lang w:eastAsia="ja-JP"/>
        </w:rPr>
        <w:t>de ondas métricas/decimétricas</w:t>
      </w:r>
    </w:p>
    <w:p w:rsidR="000B5157" w:rsidRDefault="000B5157" w:rsidP="000B5157"/>
    <w:p w:rsidR="000B5157" w:rsidRPr="000B5157" w:rsidRDefault="000B5157" w:rsidP="000B5157">
      <w:pPr>
        <w:keepNext/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8"/>
          <w:u w:val="single"/>
        </w:rPr>
      </w:pPr>
      <w:r w:rsidRPr="000B5157">
        <w:rPr>
          <w:rFonts w:asciiTheme="minorHAnsi" w:hAnsiTheme="minorHAnsi" w:cstheme="minorHAnsi"/>
          <w:sz w:val="24"/>
          <w:szCs w:val="28"/>
          <w:u w:val="single"/>
        </w:rPr>
        <w:t>Recomendación UIT-R BT.1833-3</w:t>
      </w:r>
      <w:r w:rsidRPr="000B5157">
        <w:rPr>
          <w:rFonts w:asciiTheme="minorHAnsi" w:hAnsiTheme="minorHAnsi" w:cstheme="minorHAnsi"/>
          <w:sz w:val="24"/>
          <w:szCs w:val="28"/>
        </w:rPr>
        <w:tab/>
        <w:t>Doc. 6/192(Rev.1)</w:t>
      </w:r>
    </w:p>
    <w:p w:rsidR="000B5157" w:rsidRPr="00131DAC" w:rsidRDefault="000B5157" w:rsidP="000B5157">
      <w:pPr>
        <w:pStyle w:val="Rectitle"/>
        <w:rPr>
          <w:rFonts w:asciiTheme="minorHAnsi" w:hAnsiTheme="minorHAnsi"/>
        </w:rPr>
      </w:pPr>
      <w:r w:rsidRPr="00131DAC">
        <w:rPr>
          <w:rFonts w:asciiTheme="minorHAnsi" w:hAnsiTheme="minorHAnsi"/>
        </w:rPr>
        <w:t>Radiodifusión de aplicaciones multimedios y de datos para</w:t>
      </w:r>
      <w:r w:rsidRPr="00131DAC">
        <w:rPr>
          <w:rFonts w:asciiTheme="minorHAnsi" w:hAnsiTheme="minorHAnsi"/>
        </w:rPr>
        <w:br/>
        <w:t>recepción móvil mediante receptores de bolsillo</w:t>
      </w:r>
    </w:p>
    <w:p w:rsidR="000B5157" w:rsidRDefault="000B5157" w:rsidP="000B51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0B5157" w:rsidRPr="000B5157" w:rsidRDefault="000B5157" w:rsidP="000B515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B5157">
        <w:rPr>
          <w:b/>
          <w:bCs/>
          <w:sz w:val="28"/>
          <w:szCs w:val="28"/>
        </w:rPr>
        <w:lastRenderedPageBreak/>
        <w:t>Anexo 2</w:t>
      </w:r>
      <w:r w:rsidRPr="000B5157">
        <w:rPr>
          <w:b/>
          <w:bCs/>
          <w:sz w:val="28"/>
          <w:szCs w:val="28"/>
        </w:rPr>
        <w:br/>
      </w:r>
      <w:r w:rsidRPr="000B5157">
        <w:rPr>
          <w:b/>
          <w:bCs/>
          <w:sz w:val="28"/>
          <w:szCs w:val="28"/>
        </w:rPr>
        <w:br/>
        <w:t xml:space="preserve">Recomendación </w:t>
      </w:r>
      <w:r>
        <w:rPr>
          <w:b/>
          <w:bCs/>
          <w:sz w:val="28"/>
          <w:szCs w:val="28"/>
        </w:rPr>
        <w:t>UIT-R suprimida</w:t>
      </w:r>
    </w:p>
    <w:p w:rsidR="000B5157" w:rsidRDefault="000B5157" w:rsidP="000B5157"/>
    <w:p w:rsidR="000B5157" w:rsidRPr="00131DAC" w:rsidRDefault="000B5157" w:rsidP="000B5157"/>
    <w:tbl>
      <w:tblPr>
        <w:tblW w:w="921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0B5157" w:rsidRPr="00BB5818" w:rsidTr="00BB5818">
        <w:trPr>
          <w:tblHeader/>
          <w:jc w:val="center"/>
        </w:trPr>
        <w:tc>
          <w:tcPr>
            <w:tcW w:w="2410" w:type="dxa"/>
          </w:tcPr>
          <w:p w:rsidR="000B5157" w:rsidRPr="00BB5818" w:rsidRDefault="000B5157" w:rsidP="00C26412">
            <w:pPr>
              <w:pStyle w:val="Tablehead"/>
              <w:rPr>
                <w:rFonts w:asciiTheme="minorHAnsi" w:hAnsiTheme="minorHAnsi"/>
                <w:szCs w:val="20"/>
              </w:rPr>
            </w:pPr>
            <w:r w:rsidRPr="00BB5818">
              <w:rPr>
                <w:rFonts w:asciiTheme="minorHAnsi" w:hAnsiTheme="minorHAnsi"/>
                <w:szCs w:val="20"/>
              </w:rPr>
              <w:t>Recomendación UIT-R</w:t>
            </w:r>
          </w:p>
        </w:tc>
        <w:tc>
          <w:tcPr>
            <w:tcW w:w="6804" w:type="dxa"/>
          </w:tcPr>
          <w:p w:rsidR="000B5157" w:rsidRPr="00BB5818" w:rsidRDefault="000B5157" w:rsidP="00C26412">
            <w:pPr>
              <w:pStyle w:val="Tablehead"/>
              <w:rPr>
                <w:rFonts w:asciiTheme="minorHAnsi" w:hAnsiTheme="minorHAnsi"/>
                <w:szCs w:val="20"/>
              </w:rPr>
            </w:pPr>
            <w:r w:rsidRPr="00BB5818">
              <w:rPr>
                <w:rFonts w:asciiTheme="minorHAnsi" w:hAnsiTheme="minorHAnsi"/>
                <w:szCs w:val="20"/>
              </w:rPr>
              <w:t>Título</w:t>
            </w:r>
          </w:p>
        </w:tc>
      </w:tr>
      <w:tr w:rsidR="000B5157" w:rsidRPr="00BB5818" w:rsidTr="00BB5818">
        <w:trPr>
          <w:cantSplit/>
          <w:jc w:val="center"/>
        </w:trPr>
        <w:tc>
          <w:tcPr>
            <w:tcW w:w="2410" w:type="dxa"/>
            <w:vAlign w:val="center"/>
          </w:tcPr>
          <w:p w:rsidR="000B5157" w:rsidRPr="00BB5818" w:rsidRDefault="009B2A52" w:rsidP="00117092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hyperlink r:id="rId8" w:history="1">
              <w:r w:rsidR="000B5157" w:rsidRPr="00BB5818">
                <w:rPr>
                  <w:rFonts w:asciiTheme="minorHAnsi" w:hAnsiTheme="minorHAnsi"/>
                  <w:szCs w:val="20"/>
                </w:rPr>
                <w:t>BT.803</w:t>
              </w:r>
            </w:hyperlink>
          </w:p>
        </w:tc>
        <w:tc>
          <w:tcPr>
            <w:tcW w:w="6804" w:type="dxa"/>
            <w:vAlign w:val="center"/>
          </w:tcPr>
          <w:p w:rsidR="000B5157" w:rsidRPr="00BB5818" w:rsidRDefault="000B5157" w:rsidP="00C26412">
            <w:pPr>
              <w:pStyle w:val="Tabletext"/>
              <w:spacing w:before="100" w:after="100"/>
              <w:rPr>
                <w:rFonts w:asciiTheme="minorHAnsi" w:eastAsia="Arial Unicode MS" w:hAnsiTheme="minorHAnsi"/>
                <w:szCs w:val="20"/>
              </w:rPr>
            </w:pPr>
            <w:r w:rsidRPr="00BB5818">
              <w:rPr>
                <w:rFonts w:asciiTheme="minorHAnsi" w:hAnsiTheme="minorHAnsi"/>
                <w:szCs w:val="20"/>
              </w:rPr>
              <w:t>Medidas para evitar la interferencia generada por los equipos de televisión digital de estudio</w:t>
            </w:r>
          </w:p>
        </w:tc>
      </w:tr>
    </w:tbl>
    <w:p w:rsidR="000B5157" w:rsidRPr="00131DAC" w:rsidRDefault="000B5157" w:rsidP="000B5157">
      <w:pPr>
        <w:rPr>
          <w:rFonts w:asciiTheme="minorHAnsi" w:hAnsiTheme="minorHAnsi"/>
        </w:rPr>
      </w:pPr>
    </w:p>
    <w:p w:rsidR="00CD0E47" w:rsidRDefault="00CD0E47" w:rsidP="00CD0E47"/>
    <w:p w:rsidR="00CD0E47" w:rsidRPr="000B5157" w:rsidRDefault="00CD0E47" w:rsidP="00CD0E47">
      <w:pPr>
        <w:pStyle w:val="Reasons"/>
        <w:rPr>
          <w:lang w:val="es-ES_tradnl"/>
        </w:rPr>
      </w:pPr>
    </w:p>
    <w:p w:rsidR="00CD0E47" w:rsidRDefault="00CD0E47" w:rsidP="00CD0E47">
      <w:pPr>
        <w:jc w:val="center"/>
      </w:pPr>
      <w:r>
        <w:t>______________</w:t>
      </w:r>
    </w:p>
    <w:p w:rsidR="00CD0E47" w:rsidRPr="00731D64" w:rsidRDefault="00CD0E47" w:rsidP="00CD0E47"/>
    <w:p w:rsidR="000C03C7" w:rsidRPr="00F42C8C" w:rsidRDefault="000C03C7" w:rsidP="00CD0E47"/>
    <w:sectPr w:rsidR="000C03C7" w:rsidRPr="00F42C8C" w:rsidSect="000B5157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B5157" w:rsidRDefault="00026CF8" w:rsidP="000E2185">
    <w:pPr>
      <w:pStyle w:val="Header"/>
      <w:rPr>
        <w:sz w:val="18"/>
        <w:szCs w:val="18"/>
      </w:rPr>
    </w:pPr>
    <w:r>
      <w:tab/>
    </w:r>
    <w:r>
      <w:tab/>
    </w:r>
    <w:r w:rsidR="000E2185" w:rsidRPr="000B5157">
      <w:rPr>
        <w:sz w:val="18"/>
        <w:szCs w:val="18"/>
      </w:rPr>
      <w:t>-</w:t>
    </w:r>
    <w:r w:rsidRPr="000B5157">
      <w:rPr>
        <w:sz w:val="18"/>
        <w:szCs w:val="18"/>
      </w:rPr>
      <w:t xml:space="preserve"> </w:t>
    </w:r>
    <w:r w:rsidRPr="000B5157">
      <w:rPr>
        <w:rStyle w:val="PageNumber"/>
        <w:rFonts w:cs="Calibri"/>
        <w:sz w:val="18"/>
        <w:szCs w:val="18"/>
      </w:rPr>
      <w:fldChar w:fldCharType="begin"/>
    </w:r>
    <w:r w:rsidRPr="000B5157">
      <w:rPr>
        <w:rStyle w:val="PageNumber"/>
        <w:rFonts w:cs="Calibri"/>
        <w:sz w:val="18"/>
        <w:szCs w:val="18"/>
      </w:rPr>
      <w:instrText xml:space="preserve"> PAGE </w:instrText>
    </w:r>
    <w:r w:rsidRPr="000B5157">
      <w:rPr>
        <w:rStyle w:val="PageNumber"/>
        <w:rFonts w:cs="Calibri"/>
        <w:sz w:val="18"/>
        <w:szCs w:val="18"/>
      </w:rPr>
      <w:fldChar w:fldCharType="separate"/>
    </w:r>
    <w:r w:rsidR="009B2A52">
      <w:rPr>
        <w:rStyle w:val="PageNumber"/>
        <w:rFonts w:cs="Calibri"/>
        <w:noProof/>
        <w:sz w:val="18"/>
        <w:szCs w:val="18"/>
      </w:rPr>
      <w:t>4</w:t>
    </w:r>
    <w:r w:rsidRPr="000B5157">
      <w:rPr>
        <w:rStyle w:val="PageNumber"/>
        <w:rFonts w:cs="Calibri"/>
        <w:sz w:val="18"/>
        <w:szCs w:val="18"/>
      </w:rPr>
      <w:fldChar w:fldCharType="end"/>
    </w:r>
    <w:r w:rsidRPr="000B5157">
      <w:rPr>
        <w:rStyle w:val="PageNumber"/>
        <w:rFonts w:cs="Calibri"/>
        <w:sz w:val="18"/>
        <w:szCs w:val="18"/>
      </w:rPr>
      <w:t xml:space="preserve"> </w:t>
    </w:r>
    <w:r w:rsidR="000E2185" w:rsidRPr="000B5157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B5157" w:rsidRDefault="00026CF8">
    <w:pPr>
      <w:pStyle w:val="Header"/>
      <w:rPr>
        <w:iCs/>
        <w:sz w:val="18"/>
        <w:szCs w:val="18"/>
      </w:rPr>
    </w:pPr>
    <w:r>
      <w:tab/>
    </w:r>
    <w:r>
      <w:tab/>
    </w:r>
    <w:r w:rsidR="000B5157">
      <w:t xml:space="preserve">- </w:t>
    </w:r>
    <w:r w:rsidRPr="000B5157">
      <w:rPr>
        <w:iCs/>
        <w:sz w:val="18"/>
        <w:szCs w:val="18"/>
      </w:rPr>
      <w:fldChar w:fldCharType="begin"/>
    </w:r>
    <w:r w:rsidRPr="000B5157">
      <w:rPr>
        <w:iCs/>
        <w:sz w:val="18"/>
        <w:szCs w:val="18"/>
      </w:rPr>
      <w:instrText xml:space="preserve"> PAGE  \* MERGEFORMAT </w:instrText>
    </w:r>
    <w:r w:rsidRPr="000B5157">
      <w:rPr>
        <w:iCs/>
        <w:sz w:val="18"/>
        <w:szCs w:val="18"/>
      </w:rPr>
      <w:fldChar w:fldCharType="separate"/>
    </w:r>
    <w:r w:rsidR="009B2A52">
      <w:rPr>
        <w:iCs/>
        <w:noProof/>
        <w:sz w:val="18"/>
        <w:szCs w:val="18"/>
      </w:rPr>
      <w:t>3</w:t>
    </w:r>
    <w:r w:rsidRPr="000B5157">
      <w:rPr>
        <w:iCs/>
        <w:sz w:val="18"/>
        <w:szCs w:val="18"/>
      </w:rPr>
      <w:fldChar w:fldCharType="end"/>
    </w:r>
    <w:r w:rsidR="000B5157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96D96E3" wp14:editId="4C422ED2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B5157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A2123"/>
    <w:rsid w:val="001B1CE8"/>
    <w:rsid w:val="001D7070"/>
    <w:rsid w:val="001E628F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F2E5D"/>
    <w:rsid w:val="00602D5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2A52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97A2F"/>
    <w:rsid w:val="00BB4069"/>
    <w:rsid w:val="00BB5818"/>
    <w:rsid w:val="00BD7E5E"/>
    <w:rsid w:val="00BE6574"/>
    <w:rsid w:val="00C25420"/>
    <w:rsid w:val="00C2641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nnexNotitle0">
    <w:name w:val="Annex_No &amp; title"/>
    <w:basedOn w:val="Normal"/>
    <w:next w:val="Normal"/>
    <w:rsid w:val="000B515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B51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B5157"/>
    <w:rPr>
      <w:rFonts w:ascii="Times New Roman" w:hAnsi="Times New Roman" w:cs="Times New Roman"/>
      <w:sz w:val="24"/>
      <w:lang w:val="en-GB" w:eastAsia="en-US"/>
    </w:rPr>
  </w:style>
  <w:style w:type="character" w:customStyle="1" w:styleId="enumlev10">
    <w:name w:val="enumlev1 Знак"/>
    <w:basedOn w:val="DefaultParagraphFont"/>
    <w:link w:val="enumlev1"/>
    <w:locked/>
    <w:rsid w:val="000B5157"/>
    <w:rPr>
      <w:sz w:val="22"/>
      <w:szCs w:val="22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0B51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character" w:customStyle="1" w:styleId="RectitleChar">
    <w:name w:val="Rec_title Char"/>
    <w:link w:val="Rectitle"/>
    <w:rsid w:val="000B5157"/>
    <w:rPr>
      <w:b/>
      <w:sz w:val="28"/>
      <w:szCs w:val="22"/>
      <w:lang w:val="es-ES_tradnl" w:eastAsia="en-US"/>
    </w:rPr>
  </w:style>
  <w:style w:type="paragraph" w:customStyle="1" w:styleId="Summary">
    <w:name w:val="Summary"/>
    <w:basedOn w:val="Normal"/>
    <w:next w:val="Normal"/>
    <w:rsid w:val="000B5157"/>
    <w:pPr>
      <w:spacing w:before="120" w:after="480" w:line="240" w:lineRule="auto"/>
    </w:pPr>
    <w:rPr>
      <w:rFonts w:ascii="Times New Roman" w:eastAsia="MS Mincho" w:hAnsi="Times New Roman" w:cs="Times New Roman"/>
      <w:szCs w:val="20"/>
    </w:rPr>
  </w:style>
  <w:style w:type="character" w:customStyle="1" w:styleId="TabletextChar">
    <w:name w:val="Table_text Char"/>
    <w:link w:val="Tabletext"/>
    <w:locked/>
    <w:rsid w:val="000B5157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0B5157"/>
    <w:rPr>
      <w:b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nnexNotitle0">
    <w:name w:val="Annex_No &amp; title"/>
    <w:basedOn w:val="Normal"/>
    <w:next w:val="Normal"/>
    <w:rsid w:val="000B515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B51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B5157"/>
    <w:rPr>
      <w:rFonts w:ascii="Times New Roman" w:hAnsi="Times New Roman" w:cs="Times New Roman"/>
      <w:sz w:val="24"/>
      <w:lang w:val="en-GB" w:eastAsia="en-US"/>
    </w:rPr>
  </w:style>
  <w:style w:type="character" w:customStyle="1" w:styleId="enumlev10">
    <w:name w:val="enumlev1 Знак"/>
    <w:basedOn w:val="DefaultParagraphFont"/>
    <w:link w:val="enumlev1"/>
    <w:locked/>
    <w:rsid w:val="000B5157"/>
    <w:rPr>
      <w:sz w:val="22"/>
      <w:szCs w:val="22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0B51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character" w:customStyle="1" w:styleId="RectitleChar">
    <w:name w:val="Rec_title Char"/>
    <w:link w:val="Rectitle"/>
    <w:rsid w:val="000B5157"/>
    <w:rPr>
      <w:b/>
      <w:sz w:val="28"/>
      <w:szCs w:val="22"/>
      <w:lang w:val="es-ES_tradnl" w:eastAsia="en-US"/>
    </w:rPr>
  </w:style>
  <w:style w:type="paragraph" w:customStyle="1" w:styleId="Summary">
    <w:name w:val="Summary"/>
    <w:basedOn w:val="Normal"/>
    <w:next w:val="Normal"/>
    <w:rsid w:val="000B5157"/>
    <w:pPr>
      <w:spacing w:before="120" w:after="480" w:line="240" w:lineRule="auto"/>
    </w:pPr>
    <w:rPr>
      <w:rFonts w:ascii="Times New Roman" w:eastAsia="MS Mincho" w:hAnsi="Times New Roman" w:cs="Times New Roman"/>
      <w:szCs w:val="20"/>
    </w:rPr>
  </w:style>
  <w:style w:type="character" w:customStyle="1" w:styleId="TabletextChar">
    <w:name w:val="Table_text Char"/>
    <w:link w:val="Tabletext"/>
    <w:locked/>
    <w:rsid w:val="000B5157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0B5157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rec/recommendation.asp?type=folders&amp;lang=s&amp;parent=R-REC-BT.8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14</TotalTime>
  <Pages>4</Pages>
  <Words>563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Jovet, Nathalie</cp:lastModifiedBy>
  <cp:revision>9</cp:revision>
  <cp:lastPrinted>2014-01-27T10:59:00Z</cp:lastPrinted>
  <dcterms:created xsi:type="dcterms:W3CDTF">2014-01-27T10:27:00Z</dcterms:created>
  <dcterms:modified xsi:type="dcterms:W3CDTF">2014-02-13T15:14:00Z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