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B49CF" w:rsidTr="00EA15B3">
        <w:tc>
          <w:tcPr>
            <w:tcW w:w="9889" w:type="dxa"/>
            <w:gridSpan w:val="3"/>
            <w:shd w:val="clear" w:color="auto" w:fill="auto"/>
          </w:tcPr>
          <w:p w:rsidR="00EA15B3" w:rsidRPr="00CB49C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B49C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CB49C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CB49C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CB49CF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B49CF" w:rsidTr="00034340">
        <w:tc>
          <w:tcPr>
            <w:tcW w:w="7054" w:type="dxa"/>
            <w:gridSpan w:val="2"/>
            <w:shd w:val="clear" w:color="auto" w:fill="auto"/>
          </w:tcPr>
          <w:p w:rsidR="00C76D7F" w:rsidRPr="00CB49C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B49CF">
              <w:rPr>
                <w:szCs w:val="24"/>
                <w:lang w:val="fr-CH"/>
              </w:rPr>
              <w:t xml:space="preserve">Administrative </w:t>
            </w:r>
            <w:r w:rsidR="008B35A3" w:rsidRPr="00CB49CF">
              <w:rPr>
                <w:szCs w:val="24"/>
                <w:lang w:val="fr-CH"/>
              </w:rPr>
              <w:t>C</w:t>
            </w:r>
            <w:r w:rsidR="00C76D7F" w:rsidRPr="00CB49CF">
              <w:rPr>
                <w:szCs w:val="24"/>
                <w:lang w:val="fr-CH"/>
              </w:rPr>
              <w:t>ircular</w:t>
            </w:r>
          </w:p>
          <w:p w:rsidR="00651777" w:rsidRPr="00CB49CF" w:rsidRDefault="00E17344" w:rsidP="00CB49C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B49CF">
              <w:rPr>
                <w:b/>
                <w:bCs/>
                <w:szCs w:val="24"/>
                <w:lang w:val="fr-CH"/>
              </w:rPr>
              <w:t>CA</w:t>
            </w:r>
            <w:r w:rsidR="00FA64B2" w:rsidRPr="00CB49CF">
              <w:rPr>
                <w:b/>
                <w:bCs/>
                <w:szCs w:val="24"/>
                <w:lang w:val="fr-CH"/>
              </w:rPr>
              <w:t>CE</w:t>
            </w:r>
            <w:r w:rsidR="003836D4" w:rsidRPr="00CB49CF">
              <w:rPr>
                <w:b/>
                <w:bCs/>
                <w:szCs w:val="24"/>
                <w:lang w:val="fr-CH"/>
              </w:rPr>
              <w:t>/</w:t>
            </w:r>
            <w:r w:rsidR="00CB49CF" w:rsidRPr="00CB49CF">
              <w:rPr>
                <w:b/>
                <w:bCs/>
                <w:szCs w:val="24"/>
                <w:lang w:val="fr-CH"/>
              </w:rPr>
              <w:t>672</w:t>
            </w:r>
          </w:p>
        </w:tc>
        <w:tc>
          <w:tcPr>
            <w:tcW w:w="2835" w:type="dxa"/>
            <w:shd w:val="clear" w:color="auto" w:fill="auto"/>
          </w:tcPr>
          <w:p w:rsidR="00651777" w:rsidRPr="004C082F" w:rsidRDefault="00A270E4" w:rsidP="00A270E4">
            <w:pPr>
              <w:keepNext/>
              <w:keepLines/>
              <w:spacing w:before="0" w:after="120"/>
              <w:jc w:val="right"/>
              <w:rPr>
                <w:b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bookmarkStart w:id="0" w:name="_GoBack"/>
            <w:bookmarkEnd w:id="0"/>
            <w:r w:rsidR="00CB49CF" w:rsidRPr="004C082F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May </w:t>
            </w:r>
            <w:r w:rsidR="00CB49CF" w:rsidRPr="004C082F">
              <w:rPr>
                <w:szCs w:val="24"/>
                <w:lang w:val="en-GB"/>
              </w:rPr>
              <w:t>2014</w:t>
            </w:r>
          </w:p>
        </w:tc>
      </w:tr>
      <w:tr w:rsidR="0037309C" w:rsidRPr="00CB49CF" w:rsidTr="004D02EC">
        <w:tc>
          <w:tcPr>
            <w:tcW w:w="9889" w:type="dxa"/>
            <w:gridSpan w:val="3"/>
            <w:shd w:val="clear" w:color="auto" w:fill="auto"/>
          </w:tcPr>
          <w:p w:rsidR="0037309C" w:rsidRPr="00CB49C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B49CF" w:rsidTr="00D374CD">
        <w:tc>
          <w:tcPr>
            <w:tcW w:w="9889" w:type="dxa"/>
            <w:gridSpan w:val="3"/>
            <w:shd w:val="clear" w:color="auto" w:fill="auto"/>
          </w:tcPr>
          <w:p w:rsidR="0037309C" w:rsidRPr="00CB49C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B49CF" w:rsidTr="004D02EC">
        <w:tc>
          <w:tcPr>
            <w:tcW w:w="9889" w:type="dxa"/>
            <w:gridSpan w:val="3"/>
            <w:shd w:val="clear" w:color="auto" w:fill="auto"/>
          </w:tcPr>
          <w:p w:rsidR="00D21694" w:rsidRPr="00CB49CF" w:rsidRDefault="0037309C" w:rsidP="00793E6A">
            <w:pPr>
              <w:keepNext/>
              <w:keepLines/>
              <w:spacing w:before="0" w:after="120"/>
              <w:jc w:val="left"/>
              <w:rPr>
                <w:b/>
                <w:bCs/>
                <w:szCs w:val="24"/>
              </w:rPr>
            </w:pPr>
            <w:r w:rsidRPr="00CB49CF">
              <w:rPr>
                <w:b/>
                <w:bCs/>
                <w:szCs w:val="24"/>
              </w:rPr>
              <w:t>To Administrations of Member States of the ITU,</w:t>
            </w:r>
            <w:r w:rsidR="008B35A3" w:rsidRPr="00CB49CF">
              <w:rPr>
                <w:b/>
                <w:bCs/>
                <w:szCs w:val="24"/>
              </w:rPr>
              <w:t xml:space="preserve"> </w:t>
            </w:r>
            <w:r w:rsidR="00FA64B2" w:rsidRPr="00CB49CF">
              <w:rPr>
                <w:rFonts w:asciiTheme="minorHAnsi" w:hAnsiTheme="minorHAnsi" w:cstheme="minorHAnsi"/>
                <w:b/>
              </w:rPr>
              <w:t>Radiocommunication Sector Members</w:t>
            </w:r>
            <w:r w:rsidR="00FA2340" w:rsidRPr="00CB49CF">
              <w:rPr>
                <w:rFonts w:asciiTheme="minorHAnsi" w:hAnsiTheme="minorHAnsi" w:cstheme="minorHAnsi"/>
                <w:b/>
              </w:rPr>
              <w:t xml:space="preserve"> </w:t>
            </w:r>
            <w:r w:rsidR="00C707B6">
              <w:rPr>
                <w:rFonts w:asciiTheme="minorHAnsi" w:hAnsiTheme="minorHAnsi" w:cstheme="minorHAnsi"/>
                <w:b/>
              </w:rPr>
              <w:t>and ITU</w:t>
            </w:r>
            <w:r w:rsidR="00C707B6">
              <w:rPr>
                <w:rFonts w:asciiTheme="minorHAnsi" w:hAnsiTheme="minorHAnsi" w:cstheme="minorHAnsi"/>
                <w:b/>
              </w:rPr>
              <w:noBreakHyphen/>
            </w:r>
            <w:r w:rsidR="00FA64B2" w:rsidRPr="00CB49CF">
              <w:rPr>
                <w:rFonts w:asciiTheme="minorHAnsi" w:hAnsiTheme="minorHAnsi" w:cstheme="minorHAnsi"/>
                <w:b/>
              </w:rPr>
              <w:t xml:space="preserve">R Associates participating in the work of the Radiocommunication Study Group </w:t>
            </w:r>
            <w:r w:rsidR="00793E6A">
              <w:rPr>
                <w:rFonts w:asciiTheme="minorHAnsi" w:hAnsiTheme="minorHAnsi" w:cstheme="minorHAnsi"/>
                <w:b/>
              </w:rPr>
              <w:t>6</w:t>
            </w:r>
            <w:r w:rsidR="00FA64B2" w:rsidRPr="00CB49C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7309C" w:rsidRPr="00CB49CF" w:rsidTr="004D02EC">
        <w:tc>
          <w:tcPr>
            <w:tcW w:w="9889" w:type="dxa"/>
            <w:gridSpan w:val="3"/>
            <w:shd w:val="clear" w:color="auto" w:fill="auto"/>
          </w:tcPr>
          <w:p w:rsidR="0037309C" w:rsidRPr="00CB49C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B49CF" w:rsidTr="004D02EC">
        <w:tc>
          <w:tcPr>
            <w:tcW w:w="9889" w:type="dxa"/>
            <w:gridSpan w:val="3"/>
            <w:shd w:val="clear" w:color="auto" w:fill="auto"/>
          </w:tcPr>
          <w:p w:rsidR="0037309C" w:rsidRPr="00CB49C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B49CF" w:rsidTr="0037309C">
        <w:tc>
          <w:tcPr>
            <w:tcW w:w="1526" w:type="dxa"/>
            <w:shd w:val="clear" w:color="auto" w:fill="auto"/>
          </w:tcPr>
          <w:p w:rsidR="00B4054B" w:rsidRPr="00CB49CF" w:rsidRDefault="00B4054B" w:rsidP="006A0053">
            <w:pPr>
              <w:keepNext/>
              <w:keepLines/>
              <w:spacing w:before="0" w:after="120"/>
              <w:jc w:val="left"/>
              <w:rPr>
                <w:b/>
                <w:szCs w:val="24"/>
                <w:lang w:val="en-GB"/>
              </w:rPr>
            </w:pPr>
            <w:r w:rsidRPr="00CB49C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64B2" w:rsidRPr="00CB49CF" w:rsidRDefault="00FA64B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</w:rPr>
            </w:pPr>
            <w:r w:rsidRPr="00CB49CF">
              <w:rPr>
                <w:b/>
                <w:bCs/>
              </w:rPr>
              <w:t xml:space="preserve">Radiocommunication Study Group </w:t>
            </w:r>
            <w:r w:rsidR="00CB49CF" w:rsidRPr="00CB49CF">
              <w:rPr>
                <w:b/>
                <w:bCs/>
              </w:rPr>
              <w:t>6 (Broadcasting service)</w:t>
            </w:r>
          </w:p>
          <w:p w:rsidR="00FA64B2" w:rsidRPr="004C082F" w:rsidRDefault="00FA64B2" w:rsidP="004C082F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317"/>
                <w:tab w:val="left" w:pos="1418"/>
              </w:tabs>
              <w:ind w:left="794" w:right="-567" w:hanging="794"/>
              <w:jc w:val="left"/>
              <w:rPr>
                <w:b/>
                <w:bCs/>
                <w:szCs w:val="24"/>
              </w:rPr>
            </w:pPr>
            <w:r w:rsidRPr="00CB49CF">
              <w:rPr>
                <w:b/>
              </w:rPr>
              <w:t>–</w:t>
            </w:r>
            <w:r w:rsidRPr="00CB49CF">
              <w:rPr>
                <w:b/>
              </w:rPr>
              <w:tab/>
              <w:t xml:space="preserve">Approval of </w:t>
            </w:r>
            <w:r w:rsidR="00CB49CF" w:rsidRPr="00CB49CF">
              <w:rPr>
                <w:b/>
              </w:rPr>
              <w:t xml:space="preserve">1 </w:t>
            </w:r>
            <w:r w:rsidRPr="00CB49CF">
              <w:rPr>
                <w:b/>
                <w:bCs/>
              </w:rPr>
              <w:t>new ITU-R Question</w:t>
            </w:r>
          </w:p>
        </w:tc>
      </w:tr>
      <w:tr w:rsidR="00B4054B" w:rsidRPr="00CB49CF" w:rsidTr="006A0053">
        <w:tc>
          <w:tcPr>
            <w:tcW w:w="1526" w:type="dxa"/>
            <w:shd w:val="clear" w:color="auto" w:fill="auto"/>
          </w:tcPr>
          <w:p w:rsidR="00B4054B" w:rsidRPr="00CB49C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B49C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B49CF" w:rsidTr="006A0053">
        <w:tc>
          <w:tcPr>
            <w:tcW w:w="1526" w:type="dxa"/>
            <w:shd w:val="clear" w:color="auto" w:fill="auto"/>
          </w:tcPr>
          <w:p w:rsidR="00B4054B" w:rsidRPr="00CB49C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B49C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B49CF" w:rsidTr="00F72DBF">
        <w:tc>
          <w:tcPr>
            <w:tcW w:w="9889" w:type="dxa"/>
            <w:gridSpan w:val="3"/>
            <w:shd w:val="clear" w:color="auto" w:fill="auto"/>
          </w:tcPr>
          <w:p w:rsidR="00C51E92" w:rsidRPr="00CB49C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C707B6" w:rsidRDefault="00C707B6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  <w:lang w:val="en-US"/>
        </w:rPr>
      </w:pPr>
    </w:p>
    <w:p w:rsidR="00C707B6" w:rsidRDefault="00C707B6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  <w:lang w:val="en-US"/>
        </w:rPr>
      </w:pPr>
    </w:p>
    <w:p w:rsidR="00FA64B2" w:rsidRPr="00CB49CF" w:rsidRDefault="00FA64B2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CB49CF">
        <w:rPr>
          <w:rFonts w:asciiTheme="minorHAnsi" w:hAnsiTheme="minorHAnsi" w:cstheme="minorHAnsi"/>
        </w:rPr>
        <w:t>By Administrative Circular CACE/</w:t>
      </w:r>
      <w:r w:rsidR="00CB49CF" w:rsidRPr="00CB49CF">
        <w:rPr>
          <w:rFonts w:asciiTheme="minorHAnsi" w:hAnsiTheme="minorHAnsi" w:cstheme="minorHAnsi"/>
        </w:rPr>
        <w:t>661</w:t>
      </w:r>
      <w:r w:rsidR="00CB49CF" w:rsidRPr="004C082F">
        <w:rPr>
          <w:rFonts w:asciiTheme="minorHAnsi" w:hAnsiTheme="minorHAnsi" w:cstheme="minorHAnsi"/>
        </w:rPr>
        <w:t xml:space="preserve"> </w:t>
      </w:r>
      <w:r w:rsidRPr="00CB49CF">
        <w:rPr>
          <w:rFonts w:asciiTheme="minorHAnsi" w:hAnsiTheme="minorHAnsi" w:cstheme="minorHAnsi"/>
        </w:rPr>
        <w:t xml:space="preserve">of </w:t>
      </w:r>
      <w:r w:rsidR="00CB49CF" w:rsidRPr="00CB49CF">
        <w:rPr>
          <w:rFonts w:asciiTheme="minorHAnsi" w:hAnsiTheme="minorHAnsi" w:cstheme="minorHAnsi"/>
        </w:rPr>
        <w:t>14 February 2014</w:t>
      </w:r>
      <w:r w:rsidRPr="00CB49CF">
        <w:rPr>
          <w:rFonts w:asciiTheme="minorHAnsi" w:hAnsiTheme="minorHAnsi" w:cstheme="minorHAnsi"/>
        </w:rPr>
        <w:t xml:space="preserve">, </w:t>
      </w:r>
      <w:r w:rsidR="00CB49CF" w:rsidRPr="00CB49CF">
        <w:rPr>
          <w:rFonts w:asciiTheme="minorHAnsi" w:hAnsiTheme="minorHAnsi" w:cstheme="minorHAnsi"/>
        </w:rPr>
        <w:t>1</w:t>
      </w:r>
      <w:r w:rsidR="00CB49CF" w:rsidRPr="004C082F">
        <w:rPr>
          <w:rFonts w:asciiTheme="minorHAnsi" w:hAnsiTheme="minorHAnsi" w:cstheme="minorHAnsi"/>
        </w:rPr>
        <w:t xml:space="preserve"> </w:t>
      </w:r>
      <w:r w:rsidRPr="00CB49CF">
        <w:rPr>
          <w:rFonts w:asciiTheme="minorHAnsi" w:hAnsiTheme="minorHAnsi" w:cstheme="minorHAnsi"/>
        </w:rPr>
        <w:t>draft new ITU-R Question</w:t>
      </w:r>
      <w:r w:rsidR="00C707B6">
        <w:rPr>
          <w:rFonts w:asciiTheme="minorHAnsi" w:hAnsiTheme="minorHAnsi" w:cstheme="minorHAnsi"/>
        </w:rPr>
        <w:t xml:space="preserve"> </w:t>
      </w:r>
      <w:r w:rsidR="00CB49CF" w:rsidRPr="00CB49CF">
        <w:rPr>
          <w:rFonts w:asciiTheme="minorHAnsi" w:hAnsiTheme="minorHAnsi" w:cstheme="minorHAnsi"/>
        </w:rPr>
        <w:t>was</w:t>
      </w:r>
      <w:r w:rsidRPr="00CB49CF">
        <w:rPr>
          <w:rFonts w:asciiTheme="minorHAnsi" w:hAnsiTheme="minorHAnsi" w:cstheme="minorHAnsi"/>
        </w:rPr>
        <w:t xml:space="preserve"> submitted for approval by correspondence in accordance with Resolution ITU</w:t>
      </w:r>
      <w:r w:rsidRPr="00CB49CF">
        <w:rPr>
          <w:rFonts w:asciiTheme="minorHAnsi" w:hAnsiTheme="minorHAnsi" w:cstheme="minorHAnsi"/>
        </w:rPr>
        <w:noBreakHyphen/>
        <w:t>R 1</w:t>
      </w:r>
      <w:r w:rsidRPr="00CB49CF">
        <w:rPr>
          <w:rFonts w:asciiTheme="minorHAnsi" w:hAnsiTheme="minorHAnsi" w:cstheme="minorHAnsi"/>
        </w:rPr>
        <w:noBreakHyphen/>
        <w:t xml:space="preserve">6 (§ 3.1.2). </w:t>
      </w:r>
    </w:p>
    <w:p w:rsidR="00FA64B2" w:rsidRPr="00CB49CF" w:rsidRDefault="00FA64B2">
      <w:pPr>
        <w:rPr>
          <w:rFonts w:asciiTheme="minorHAnsi" w:hAnsiTheme="minorHAnsi" w:cstheme="minorHAnsi"/>
        </w:rPr>
      </w:pPr>
      <w:r w:rsidRPr="00CB49CF">
        <w:rPr>
          <w:rFonts w:asciiTheme="minorHAnsi" w:hAnsiTheme="minorHAnsi" w:cstheme="minorHAnsi"/>
        </w:rPr>
        <w:t xml:space="preserve">The conditions governing this procedure were met on </w:t>
      </w:r>
      <w:r w:rsidR="00CB49CF" w:rsidRPr="00CB49CF">
        <w:rPr>
          <w:rFonts w:asciiTheme="minorHAnsi" w:hAnsiTheme="minorHAnsi" w:cstheme="minorHAnsi"/>
        </w:rPr>
        <w:t>14 April 2014</w:t>
      </w:r>
      <w:r w:rsidRPr="00CB49CF">
        <w:rPr>
          <w:rFonts w:asciiTheme="minorHAnsi" w:hAnsiTheme="minorHAnsi" w:cstheme="minorHAnsi"/>
        </w:rPr>
        <w:t>.</w:t>
      </w:r>
    </w:p>
    <w:p w:rsidR="00FA64B2" w:rsidRPr="00CB49CF" w:rsidRDefault="00FA64B2">
      <w:pPr>
        <w:rPr>
          <w:rFonts w:asciiTheme="minorHAnsi" w:hAnsiTheme="minorHAnsi" w:cstheme="minorHAnsi"/>
        </w:rPr>
      </w:pPr>
      <w:r w:rsidRPr="00CB49CF">
        <w:rPr>
          <w:rFonts w:asciiTheme="minorHAnsi" w:hAnsiTheme="minorHAnsi" w:cstheme="minorHAnsi"/>
        </w:rPr>
        <w:t xml:space="preserve">The text of the approved Question </w:t>
      </w:r>
      <w:r w:rsidR="00CB49CF" w:rsidRPr="00CB49CF">
        <w:rPr>
          <w:rFonts w:asciiTheme="minorHAnsi" w:hAnsiTheme="minorHAnsi" w:cstheme="minorHAnsi"/>
        </w:rPr>
        <w:t>is</w:t>
      </w:r>
      <w:r w:rsidRPr="00CB49CF">
        <w:rPr>
          <w:rFonts w:asciiTheme="minorHAnsi" w:hAnsiTheme="minorHAnsi" w:cstheme="minorHAnsi"/>
        </w:rPr>
        <w:t xml:space="preserve"> attached for your reference </w:t>
      </w:r>
      <w:r w:rsidR="00FA2340" w:rsidRPr="00CB49CF">
        <w:rPr>
          <w:rFonts w:asciiTheme="minorHAnsi" w:hAnsiTheme="minorHAnsi" w:cstheme="minorHAnsi"/>
        </w:rPr>
        <w:t>in the Annex to this letter</w:t>
      </w:r>
      <w:r w:rsidRPr="00CB49CF">
        <w:rPr>
          <w:rFonts w:asciiTheme="minorHAnsi" w:hAnsiTheme="minorHAnsi" w:cstheme="minorHAnsi"/>
        </w:rPr>
        <w:t xml:space="preserve"> and will be published in Revision </w:t>
      </w:r>
      <w:r w:rsidR="00CB49CF" w:rsidRPr="00CB49CF">
        <w:rPr>
          <w:rFonts w:asciiTheme="minorHAnsi" w:hAnsiTheme="minorHAnsi" w:cstheme="minorHAnsi"/>
        </w:rPr>
        <w:t>4</w:t>
      </w:r>
      <w:r w:rsidR="00CB49CF" w:rsidRPr="004C082F">
        <w:rPr>
          <w:rFonts w:asciiTheme="minorHAnsi" w:hAnsiTheme="minorHAnsi" w:cstheme="minorHAnsi"/>
        </w:rPr>
        <w:t xml:space="preserve"> </w:t>
      </w:r>
      <w:r w:rsidRPr="00CB49CF">
        <w:rPr>
          <w:rFonts w:asciiTheme="minorHAnsi" w:hAnsiTheme="minorHAnsi" w:cstheme="minorHAnsi"/>
        </w:rPr>
        <w:t xml:space="preserve">to </w:t>
      </w:r>
      <w:hyperlink r:id="rId9" w:history="1">
        <w:r w:rsidRPr="00CB49CF">
          <w:rPr>
            <w:rStyle w:val="Hyperlink"/>
            <w:rFonts w:asciiTheme="minorHAnsi" w:hAnsiTheme="minorHAnsi" w:cstheme="minorHAnsi"/>
          </w:rPr>
          <w:t xml:space="preserve">Document </w:t>
        </w:r>
        <w:r w:rsidR="00CB49CF" w:rsidRPr="004C082F">
          <w:rPr>
            <w:rStyle w:val="Hyperlink"/>
            <w:rFonts w:asciiTheme="minorHAnsi" w:hAnsiTheme="minorHAnsi" w:cstheme="minorHAnsi"/>
          </w:rPr>
          <w:t>6</w:t>
        </w:r>
        <w:r w:rsidRPr="004C082F">
          <w:rPr>
            <w:rStyle w:val="Hyperlink"/>
            <w:rFonts w:asciiTheme="minorHAnsi" w:hAnsiTheme="minorHAnsi" w:cstheme="minorHAnsi"/>
          </w:rPr>
          <w:t>/1</w:t>
        </w:r>
      </w:hyperlink>
      <w:r w:rsidRPr="00CB49CF">
        <w:rPr>
          <w:rFonts w:asciiTheme="minorHAnsi" w:hAnsiTheme="minorHAnsi" w:cstheme="minorHAnsi"/>
        </w:rPr>
        <w:t xml:space="preserve"> which contains the ITU-R Questions approved by the 2012 Radiocommunication Assembly and assigned to Radiocommunication Study Group </w:t>
      </w:r>
      <w:r w:rsidR="00CB49CF" w:rsidRPr="00CB49CF">
        <w:rPr>
          <w:rFonts w:asciiTheme="minorHAnsi" w:hAnsiTheme="minorHAnsi" w:cstheme="minorHAnsi"/>
        </w:rPr>
        <w:t>6</w:t>
      </w:r>
      <w:r w:rsidRPr="00CB49CF">
        <w:rPr>
          <w:rFonts w:asciiTheme="minorHAnsi" w:hAnsiTheme="minorHAnsi" w:cstheme="minorHAnsi"/>
        </w:rPr>
        <w:t xml:space="preserve">.  </w:t>
      </w:r>
    </w:p>
    <w:p w:rsidR="00FA64B2" w:rsidRPr="00CB49CF" w:rsidRDefault="00FA64B2" w:rsidP="00FA64B2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1" w:name="StartTyping_E"/>
      <w:bookmarkEnd w:id="1"/>
      <w:r w:rsidRPr="00CB49CF">
        <w:rPr>
          <w:rFonts w:asciiTheme="minorHAnsi" w:hAnsiTheme="minorHAnsi" w:cstheme="minorHAnsi"/>
          <w:szCs w:val="24"/>
          <w:lang w:val="fr-CH"/>
        </w:rPr>
        <w:t>François Rancy</w:t>
      </w:r>
    </w:p>
    <w:p w:rsidR="00FA64B2" w:rsidRPr="00CB49CF" w:rsidRDefault="00FA64B2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B49CF">
        <w:rPr>
          <w:rFonts w:asciiTheme="minorHAnsi" w:hAnsiTheme="minorHAnsi" w:cstheme="minorHAnsi"/>
          <w:szCs w:val="24"/>
          <w:lang w:val="fr-CH"/>
        </w:rPr>
        <w:t>Director</w:t>
      </w:r>
    </w:p>
    <w:p w:rsidR="00C707B6" w:rsidRDefault="00C707B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/>
          <w:lang w:val="fr-CH"/>
        </w:rPr>
      </w:pPr>
    </w:p>
    <w:p w:rsidR="00FA64B2" w:rsidRPr="00CB49CF" w:rsidRDefault="00FA64B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CB49CF">
        <w:rPr>
          <w:b/>
          <w:lang w:val="fr-CH"/>
        </w:rPr>
        <w:t>Annex:</w:t>
      </w:r>
      <w:r w:rsidR="00C707B6">
        <w:rPr>
          <w:bCs/>
          <w:lang w:val="fr-CH"/>
        </w:rPr>
        <w:tab/>
      </w:r>
      <w:r w:rsidR="00CB49CF" w:rsidRPr="00CB49CF">
        <w:rPr>
          <w:bCs/>
          <w:lang w:val="fr-CH"/>
        </w:rPr>
        <w:t>1</w:t>
      </w:r>
    </w:p>
    <w:p w:rsidR="00FA64B2" w:rsidRPr="00C707B6" w:rsidRDefault="00FA64B2" w:rsidP="00FA64B2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fr-CH"/>
        </w:rPr>
      </w:pPr>
      <w:r w:rsidRPr="00C707B6">
        <w:rPr>
          <w:b/>
          <w:bCs/>
          <w:sz w:val="18"/>
          <w:szCs w:val="18"/>
          <w:lang w:val="fr-CH"/>
        </w:rPr>
        <w:t>Distribution:</w:t>
      </w:r>
    </w:p>
    <w:p w:rsidR="00FA64B2" w:rsidRPr="00CB49CF" w:rsidRDefault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B49CF">
        <w:rPr>
          <w:sz w:val="18"/>
          <w:szCs w:val="18"/>
        </w:rPr>
        <w:t>–</w:t>
      </w:r>
      <w:r w:rsidRPr="00CB49CF">
        <w:rPr>
          <w:sz w:val="18"/>
          <w:szCs w:val="18"/>
        </w:rPr>
        <w:tab/>
        <w:t xml:space="preserve">Administrations of Member States </w:t>
      </w:r>
      <w:r w:rsidR="00D50C44" w:rsidRPr="00CB49CF">
        <w:rPr>
          <w:sz w:val="18"/>
          <w:szCs w:val="18"/>
        </w:rPr>
        <w:t xml:space="preserve">of the ITU </w:t>
      </w:r>
      <w:r w:rsidRPr="00CB49CF">
        <w:rPr>
          <w:sz w:val="18"/>
          <w:szCs w:val="18"/>
        </w:rPr>
        <w:t xml:space="preserve">and Radiocommunication Sector Members participating in the work of Radiocommunication Study Group </w:t>
      </w:r>
      <w:r w:rsidR="00CB49CF" w:rsidRPr="00CB49CF">
        <w:rPr>
          <w:sz w:val="18"/>
          <w:szCs w:val="18"/>
        </w:rPr>
        <w:t>6</w:t>
      </w:r>
    </w:p>
    <w:p w:rsidR="00FA64B2" w:rsidRDefault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B49CF">
        <w:rPr>
          <w:sz w:val="18"/>
          <w:szCs w:val="18"/>
        </w:rPr>
        <w:t>–</w:t>
      </w:r>
      <w:r w:rsidRPr="00CB49CF">
        <w:rPr>
          <w:sz w:val="18"/>
          <w:szCs w:val="18"/>
        </w:rPr>
        <w:tab/>
        <w:t xml:space="preserve">ITU-R Associates participating in the work of Radiocommunication Study Group </w:t>
      </w:r>
      <w:r w:rsidR="00CB49CF" w:rsidRPr="00CB49CF">
        <w:rPr>
          <w:sz w:val="18"/>
          <w:szCs w:val="18"/>
        </w:rPr>
        <w:t>6</w:t>
      </w:r>
    </w:p>
    <w:p w:rsidR="00FA64B2" w:rsidRPr="00B75C76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FA64B2" w:rsidRPr="00B75C76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Chairman and Vice-Chairmen of the Conference Preparatory Meeting</w:t>
      </w:r>
    </w:p>
    <w:p w:rsidR="00FA64B2" w:rsidRPr="00B75C76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FA64B2" w:rsidRPr="00B75C76" w:rsidRDefault="00FA64B2" w:rsidP="00FA64B2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FA2340" w:rsidRPr="006231F2" w:rsidRDefault="00FA64B2" w:rsidP="00D610CF">
      <w:pPr>
        <w:pStyle w:val="AnnexNotitle0"/>
        <w:spacing w:before="240"/>
        <w:rPr>
          <w:lang w:val="en-US" w:eastAsia="ja-JP"/>
        </w:rPr>
      </w:pPr>
      <w:r w:rsidRPr="006231F2">
        <w:rPr>
          <w:lang w:val="en-US"/>
        </w:rPr>
        <w:br w:type="page"/>
      </w:r>
      <w:bookmarkStart w:id="2" w:name="recibido"/>
      <w:bookmarkEnd w:id="2"/>
    </w:p>
    <w:p w:rsidR="00D610CF" w:rsidRPr="00E860A7" w:rsidRDefault="00C707B6">
      <w:pPr>
        <w:pStyle w:val="AnnexNotitle0"/>
        <w:spacing w:before="120"/>
        <w:rPr>
          <w:rFonts w:asciiTheme="minorHAnsi" w:hAnsiTheme="minorHAnsi" w:cstheme="minorHAnsi"/>
          <w:sz w:val="24"/>
          <w:szCs w:val="24"/>
          <w:lang w:val="en-US"/>
        </w:rPr>
      </w:pPr>
      <w:r w:rsidRPr="00E860A7">
        <w:rPr>
          <w:rFonts w:asciiTheme="minorHAnsi" w:hAnsiTheme="minorHAnsi" w:cstheme="minorHAnsi"/>
          <w:sz w:val="24"/>
          <w:szCs w:val="24"/>
          <w:lang w:val="en-US"/>
        </w:rPr>
        <w:lastRenderedPageBreak/>
        <w:t>Annex</w:t>
      </w:r>
    </w:p>
    <w:p w:rsidR="00CB49CF" w:rsidRPr="00CB49CF" w:rsidRDefault="00CB49CF">
      <w:pPr>
        <w:pStyle w:val="QuestionNoBR"/>
        <w:rPr>
          <w:rFonts w:eastAsiaTheme="minorEastAsia"/>
          <w:lang w:val="en-US"/>
        </w:rPr>
      </w:pPr>
      <w:r w:rsidRPr="00CB49CF">
        <w:rPr>
          <w:rFonts w:eastAsiaTheme="minorEastAsia"/>
          <w:lang w:val="en-US"/>
        </w:rPr>
        <w:t xml:space="preserve">QUESTION itu-r </w:t>
      </w:r>
      <w:r>
        <w:rPr>
          <w:rFonts w:eastAsiaTheme="minorEastAsia"/>
          <w:lang w:val="en-US"/>
        </w:rPr>
        <w:t>138</w:t>
      </w:r>
      <w:r w:rsidRPr="00CB49CF">
        <w:rPr>
          <w:rFonts w:eastAsiaTheme="minorEastAsia"/>
          <w:lang w:val="en-US"/>
        </w:rPr>
        <w:t>/6</w:t>
      </w:r>
    </w:p>
    <w:p w:rsidR="00CB49CF" w:rsidRDefault="00CB49CF" w:rsidP="00CB49CF">
      <w:pPr>
        <w:pStyle w:val="Questiontitle"/>
        <w:spacing w:before="240"/>
        <w:rPr>
          <w:rFonts w:ascii="Times New Roman" w:eastAsiaTheme="minorEastAsia" w:hAnsi="Times New Roman" w:cs="Times New Roman"/>
        </w:rPr>
      </w:pPr>
      <w:r w:rsidRPr="00BD007A">
        <w:rPr>
          <w:rFonts w:ascii="Times New Roman" w:eastAsiaTheme="minorEastAsia" w:hAnsi="Times New Roman" w:cs="Times New Roman"/>
        </w:rPr>
        <w:t>Methods for signal</w:t>
      </w:r>
      <w:r>
        <w:rPr>
          <w:rFonts w:ascii="Times New Roman" w:eastAsiaTheme="minorEastAsia" w:hAnsi="Times New Roman" w:cs="Times New Roman"/>
        </w:rPr>
        <w:t>l</w:t>
      </w:r>
      <w:r w:rsidRPr="00BD007A">
        <w:rPr>
          <w:rFonts w:ascii="Times New Roman" w:eastAsiaTheme="minorEastAsia" w:hAnsi="Times New Roman" w:cs="Times New Roman"/>
        </w:rPr>
        <w:t>ing loudness compliance</w:t>
      </w:r>
    </w:p>
    <w:p w:rsidR="00CB49CF" w:rsidRPr="004C082F" w:rsidRDefault="00CB49CF" w:rsidP="004C082F">
      <w:pPr>
        <w:pStyle w:val="Questiondate"/>
        <w:rPr>
          <w:rFonts w:ascii="Times New Roman" w:eastAsiaTheme="minorEastAsia" w:hAnsi="Times New Roman" w:cs="Times New Roman"/>
          <w:iCs/>
        </w:rPr>
      </w:pPr>
      <w:r w:rsidRPr="004C082F">
        <w:rPr>
          <w:rFonts w:ascii="Times New Roman" w:eastAsiaTheme="minorEastAsia" w:hAnsi="Times New Roman" w:cs="Times New Roman"/>
          <w:i w:val="0"/>
          <w:iCs/>
        </w:rPr>
        <w:t>(2014)</w:t>
      </w:r>
    </w:p>
    <w:p w:rsidR="00CB49CF" w:rsidRPr="00BD007A" w:rsidRDefault="00CB49CF" w:rsidP="00CB49CF">
      <w:pPr>
        <w:pStyle w:val="Normalaftertitle0"/>
        <w:spacing w:before="360"/>
      </w:pPr>
      <w:r w:rsidRPr="00BD007A">
        <w:t>The ITU Radiocommunication Assembly,</w:t>
      </w:r>
    </w:p>
    <w:p w:rsidR="00CB49CF" w:rsidRPr="00BD007A" w:rsidRDefault="00CB49CF" w:rsidP="00CB49CF">
      <w:pPr>
        <w:pStyle w:val="Call"/>
        <w:tabs>
          <w:tab w:val="clear" w:pos="794"/>
        </w:tabs>
        <w:spacing w:before="160" w:line="240" w:lineRule="auto"/>
        <w:ind w:left="1134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szCs w:val="24"/>
        </w:rPr>
        <w:t>considering</w:t>
      </w:r>
    </w:p>
    <w:p w:rsidR="00CB49CF" w:rsidRPr="00BD007A" w:rsidRDefault="00CB49CF" w:rsidP="00CB49CF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</w:rPr>
        <w:t>a)</w:t>
      </w:r>
      <w:r w:rsidRPr="00BD007A">
        <w:rPr>
          <w:rFonts w:ascii="Times New Roman" w:hAnsi="Times New Roman" w:cs="Times New Roman"/>
          <w:i/>
          <w:szCs w:val="24"/>
        </w:rPr>
        <w:tab/>
      </w:r>
      <w:r w:rsidRPr="00BD007A">
        <w:rPr>
          <w:rFonts w:ascii="Times New Roman" w:hAnsi="Times New Roman" w:cs="Times New Roman"/>
          <w:szCs w:val="24"/>
        </w:rPr>
        <w:t>that it is desirable to preserve both the content creator's intent and consider the audience's comfort regarding programme loudness;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</w:rPr>
        <w:t>b)</w:t>
      </w:r>
      <w:r w:rsidRPr="00BD007A">
        <w:rPr>
          <w:rFonts w:ascii="Times New Roman" w:hAnsi="Times New Roman" w:cs="Times New Roman"/>
          <w:i/>
          <w:szCs w:val="24"/>
        </w:rPr>
        <w:tab/>
      </w:r>
      <w:r w:rsidRPr="00BD007A">
        <w:rPr>
          <w:rFonts w:ascii="Times New Roman" w:hAnsi="Times New Roman" w:cs="Times New Roman"/>
          <w:szCs w:val="24"/>
        </w:rPr>
        <w:t>that a way to adjust the level of the programme is to adjust the whole programme rather than adjusting the level dynamically during the programme;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  <w:lang w:eastAsia="ja-JP"/>
        </w:rPr>
        <w:t>c)</w:t>
      </w:r>
      <w:r w:rsidRPr="00BD007A">
        <w:rPr>
          <w:rFonts w:ascii="Times New Roman" w:hAnsi="Times New Roman" w:cs="Times New Roman"/>
          <w:szCs w:val="24"/>
        </w:rPr>
        <w:tab/>
        <w:t>that it is desirable that automated dynamic level controls should not operate on pre</w:t>
      </w:r>
      <w:r w:rsidRPr="00BD007A">
        <w:rPr>
          <w:rFonts w:ascii="Times New Roman" w:hAnsi="Times New Roman" w:cs="Times New Roman"/>
          <w:szCs w:val="24"/>
        </w:rPr>
        <w:noBreakHyphen/>
        <w:t xml:space="preserve">produced audio that has already had the loudness correctly controlled; 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  <w:lang w:eastAsia="ja-JP"/>
        </w:rPr>
        <w:t>d)</w:t>
      </w:r>
      <w:r w:rsidRPr="00BD007A">
        <w:rPr>
          <w:rFonts w:ascii="Times New Roman" w:hAnsi="Times New Roman" w:cs="Times New Roman"/>
          <w:szCs w:val="24"/>
        </w:rPr>
        <w:tab/>
        <w:t>that for some programmes, such as live programmes, it may not be feasible to make a single adjustment to the overall audio level of the programme, and that automated dynamic level control may be needed for this task;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  <w:lang w:eastAsia="ja-JP"/>
        </w:rPr>
        <w:t>e)</w:t>
      </w:r>
      <w:r w:rsidRPr="00BD007A">
        <w:rPr>
          <w:rFonts w:ascii="Times New Roman" w:hAnsi="Times New Roman" w:cs="Times New Roman"/>
          <w:i/>
          <w:szCs w:val="24"/>
        </w:rPr>
        <w:tab/>
      </w:r>
      <w:r w:rsidRPr="00BD007A">
        <w:rPr>
          <w:rFonts w:ascii="Times New Roman" w:hAnsi="Times New Roman" w:cs="Times New Roman"/>
          <w:szCs w:val="24"/>
        </w:rPr>
        <w:t>that increasingly, live programming on television in one country can originate from another country;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  <w:lang w:eastAsia="ja-JP"/>
        </w:rPr>
        <w:t>f)</w:t>
      </w:r>
      <w:r w:rsidRPr="00BD007A">
        <w:rPr>
          <w:rFonts w:ascii="Times New Roman" w:hAnsi="Times New Roman" w:cs="Times New Roman"/>
          <w:szCs w:val="24"/>
        </w:rPr>
        <w:tab/>
        <w:t>that for the sake of economy, automated dynamic level controls are often installed downstream from the program switcher, near the emission end of the programme chain;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  <w:lang w:eastAsia="ja-JP"/>
        </w:rPr>
        <w:t>g)</w:t>
      </w:r>
      <w:r w:rsidRPr="00BD007A">
        <w:rPr>
          <w:rFonts w:ascii="Times New Roman" w:hAnsi="Times New Roman" w:cs="Times New Roman"/>
          <w:szCs w:val="24"/>
        </w:rPr>
        <w:tab/>
        <w:t>that a number of methods may be used to perform the necessary signalling to achieve this, but it is desirable for the sake of economy, simplicity and interoperability that a single method should be identified and specified for the purpose;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i/>
          <w:szCs w:val="24"/>
        </w:rPr>
        <w:t>h)</w:t>
      </w:r>
      <w:r w:rsidRPr="00BD007A">
        <w:rPr>
          <w:rFonts w:ascii="Times New Roman" w:hAnsi="Times New Roman" w:cs="Times New Roman"/>
          <w:i/>
          <w:szCs w:val="24"/>
        </w:rPr>
        <w:tab/>
      </w:r>
      <w:r w:rsidRPr="00BD007A">
        <w:rPr>
          <w:rFonts w:ascii="Times New Roman" w:hAnsi="Times New Roman" w:cs="Times New Roman"/>
          <w:szCs w:val="24"/>
        </w:rPr>
        <w:t>that broadcasters have many loudness requirements which may include, but is not only restricted to Recommendation ITU-R BS.1864 which recommends a target loudness of –24 LKFS for international digital television programme exchange,</w:t>
      </w:r>
    </w:p>
    <w:p w:rsidR="00CB49CF" w:rsidRPr="00BD007A" w:rsidRDefault="00CB49CF" w:rsidP="00CB49CF">
      <w:pPr>
        <w:pStyle w:val="Call"/>
        <w:tabs>
          <w:tab w:val="clear" w:pos="794"/>
        </w:tabs>
        <w:spacing w:before="160" w:line="240" w:lineRule="auto"/>
        <w:ind w:left="1134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szCs w:val="24"/>
        </w:rPr>
        <w:t xml:space="preserve">decides </w:t>
      </w:r>
      <w:r w:rsidRPr="00BD007A">
        <w:rPr>
          <w:rFonts w:ascii="Times New Roman" w:hAnsi="Times New Roman" w:cs="Times New Roman"/>
          <w:i w:val="0"/>
          <w:iCs/>
          <w:szCs w:val="24"/>
        </w:rPr>
        <w:t>that the following Question should be studied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jc w:val="left"/>
        <w:rPr>
          <w:rFonts w:ascii="Times New Roman" w:hAnsi="Times New Roman" w:cs="Times New Roman"/>
          <w:szCs w:val="24"/>
          <w:lang w:eastAsia="ja-JP"/>
        </w:rPr>
      </w:pPr>
      <w:r w:rsidRPr="00BD007A">
        <w:rPr>
          <w:rFonts w:ascii="Times New Roman" w:hAnsi="Times New Roman" w:cs="Times New Roman"/>
          <w:szCs w:val="24"/>
        </w:rPr>
        <w:t xml:space="preserve">What method/s should be employed to signal to an automated loudness and/or dynamic level control that the current programme has already had its loudness </w:t>
      </w:r>
      <w:r w:rsidRPr="00BD007A">
        <w:rPr>
          <w:rFonts w:ascii="Times New Roman" w:hAnsi="Times New Roman" w:cs="Times New Roman"/>
          <w:szCs w:val="24"/>
          <w:lang w:eastAsia="ja-JP"/>
        </w:rPr>
        <w:t>characteristics correctly controlled for the broadcasting requirements?</w:t>
      </w:r>
    </w:p>
    <w:p w:rsidR="00CB49CF" w:rsidRPr="00BD007A" w:rsidRDefault="00CB49CF" w:rsidP="00CB49CF">
      <w:pPr>
        <w:pStyle w:val="Call"/>
        <w:tabs>
          <w:tab w:val="clear" w:pos="794"/>
        </w:tabs>
        <w:spacing w:before="160" w:line="240" w:lineRule="auto"/>
        <w:ind w:left="1134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szCs w:val="24"/>
        </w:rPr>
        <w:t>further decides</w:t>
      </w:r>
    </w:p>
    <w:p w:rsidR="00CB49CF" w:rsidRPr="00BD007A" w:rsidRDefault="00CB49CF" w:rsidP="00CB49CF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szCs w:val="24"/>
        </w:rPr>
        <w:t>1</w:t>
      </w:r>
      <w:r w:rsidRPr="00BD007A">
        <w:rPr>
          <w:rFonts w:ascii="Times New Roman" w:hAnsi="Times New Roman" w:cs="Times New Roman"/>
          <w:szCs w:val="24"/>
        </w:rPr>
        <w:tab/>
        <w:t>that the results of the above studies should be to:</w:t>
      </w:r>
    </w:p>
    <w:p w:rsidR="00CB49CF" w:rsidRPr="00BD007A" w:rsidRDefault="00CB49CF" w:rsidP="00CB49CF">
      <w:pPr>
        <w:pStyle w:val="enumlev1"/>
        <w:tabs>
          <w:tab w:val="clear" w:pos="794"/>
        </w:tabs>
        <w:spacing w:before="120" w:line="240" w:lineRule="auto"/>
        <w:ind w:left="1134" w:hanging="1134"/>
        <w:jc w:val="left"/>
        <w:rPr>
          <w:rFonts w:ascii="Times New Roman" w:hAnsi="Times New Roman" w:cs="Times New Roman"/>
          <w:szCs w:val="24"/>
        </w:rPr>
      </w:pPr>
      <w:r w:rsidRPr="00BD007A">
        <w:rPr>
          <w:rFonts w:ascii="Times New Roman" w:hAnsi="Times New Roman" w:cs="Times New Roman"/>
          <w:szCs w:val="24"/>
        </w:rPr>
        <w:t>–</w:t>
      </w:r>
      <w:r w:rsidRPr="00BD007A">
        <w:rPr>
          <w:rFonts w:ascii="Times New Roman" w:hAnsi="Times New Roman" w:cs="Times New Roman"/>
          <w:szCs w:val="24"/>
        </w:rPr>
        <w:tab/>
        <w:t>update existing Recommendation(s);</w:t>
      </w:r>
    </w:p>
    <w:p w:rsidR="00CB49CF" w:rsidRPr="00BD007A" w:rsidRDefault="00CB49CF" w:rsidP="00CB49CF">
      <w:pPr>
        <w:pStyle w:val="enumlev1"/>
        <w:tabs>
          <w:tab w:val="clear" w:pos="794"/>
        </w:tabs>
        <w:spacing w:before="120" w:line="240" w:lineRule="auto"/>
        <w:ind w:left="1134" w:hanging="1134"/>
        <w:jc w:val="left"/>
        <w:rPr>
          <w:rFonts w:ascii="Times New Roman" w:hAnsi="Times New Roman" w:cs="Times New Roman"/>
          <w:szCs w:val="24"/>
          <w:lang w:eastAsia="ja-JP"/>
        </w:rPr>
      </w:pPr>
      <w:r w:rsidRPr="00BD007A">
        <w:rPr>
          <w:rFonts w:ascii="Times New Roman" w:hAnsi="Times New Roman" w:cs="Times New Roman"/>
          <w:szCs w:val="24"/>
        </w:rPr>
        <w:t>–</w:t>
      </w:r>
      <w:r w:rsidRPr="00BD007A">
        <w:rPr>
          <w:rFonts w:ascii="Times New Roman" w:hAnsi="Times New Roman" w:cs="Times New Roman"/>
          <w:szCs w:val="24"/>
        </w:rPr>
        <w:tab/>
        <w:t>prepare (a) new Recommendation(s);</w:t>
      </w:r>
    </w:p>
    <w:p w:rsidR="00CB49CF" w:rsidRPr="00BD007A" w:rsidRDefault="00CB49CF" w:rsidP="00CB49CF">
      <w:pPr>
        <w:tabs>
          <w:tab w:val="clear" w:pos="794"/>
        </w:tabs>
        <w:spacing w:before="120" w:line="240" w:lineRule="auto"/>
        <w:ind w:left="1134" w:hanging="1134"/>
        <w:jc w:val="left"/>
        <w:rPr>
          <w:rFonts w:ascii="Times New Roman" w:hAnsi="Times New Roman" w:cs="Times New Roman"/>
          <w:szCs w:val="24"/>
          <w:lang w:eastAsia="ja-JP"/>
        </w:rPr>
      </w:pPr>
      <w:r w:rsidRPr="00BD007A">
        <w:rPr>
          <w:rFonts w:ascii="Times New Roman" w:hAnsi="Times New Roman" w:cs="Times New Roman"/>
          <w:bCs/>
          <w:szCs w:val="24"/>
          <w:lang w:eastAsia="ja-JP"/>
        </w:rPr>
        <w:t>2</w:t>
      </w:r>
      <w:r w:rsidRPr="00BD007A">
        <w:rPr>
          <w:rFonts w:ascii="Times New Roman" w:hAnsi="Times New Roman" w:cs="Times New Roman"/>
          <w:szCs w:val="24"/>
          <w:lang w:eastAsia="ja-JP"/>
        </w:rPr>
        <w:tab/>
        <w:t>that the above studies should be completed by 2016.</w:t>
      </w:r>
    </w:p>
    <w:p w:rsidR="00CB49CF" w:rsidRPr="00BD007A" w:rsidRDefault="00CB49CF" w:rsidP="00CB49CF">
      <w:pPr>
        <w:spacing w:before="360" w:line="240" w:lineRule="auto"/>
        <w:jc w:val="left"/>
        <w:rPr>
          <w:rFonts w:ascii="Times New Roman" w:hAnsi="Times New Roman" w:cs="Times New Roman"/>
          <w:szCs w:val="24"/>
          <w:lang w:eastAsia="ja-JP"/>
        </w:rPr>
      </w:pPr>
      <w:r w:rsidRPr="00BD007A">
        <w:rPr>
          <w:rFonts w:ascii="Times New Roman" w:hAnsi="Times New Roman" w:cs="Times New Roman"/>
          <w:szCs w:val="24"/>
          <w:lang w:eastAsia="ja-JP"/>
        </w:rPr>
        <w:t xml:space="preserve">Category: </w:t>
      </w:r>
      <w:r w:rsidRPr="00BD007A">
        <w:rPr>
          <w:rFonts w:ascii="Times New Roman" w:hAnsi="Times New Roman" w:cs="Times New Roman"/>
          <w:szCs w:val="24"/>
          <w:lang w:eastAsia="ja-JP"/>
        </w:rPr>
        <w:tab/>
        <w:t>S2</w:t>
      </w:r>
    </w:p>
    <w:p w:rsidR="006231F2" w:rsidRPr="006231F2" w:rsidRDefault="00CB49CF" w:rsidP="00CB49CF">
      <w:pPr>
        <w:pStyle w:val="Headingb"/>
        <w:spacing w:before="0" w:line="240" w:lineRule="auto"/>
        <w:jc w:val="center"/>
        <w:rPr>
          <w:lang w:val="fr-CH"/>
        </w:rPr>
      </w:pPr>
      <w:r w:rsidRPr="006D2C0E">
        <w:rPr>
          <w:b w:val="0"/>
          <w:bCs/>
        </w:rPr>
        <w:t>______________</w:t>
      </w:r>
    </w:p>
    <w:sectPr w:rsidR="006231F2" w:rsidRPr="006231F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2" w:rsidRDefault="00FA64B2">
      <w:r>
        <w:separator/>
      </w:r>
    </w:p>
  </w:endnote>
  <w:endnote w:type="continuationSeparator" w:id="0">
    <w:p w:rsidR="00FA64B2" w:rsidRDefault="00F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2" w:rsidRDefault="00FA64B2">
      <w:r>
        <w:t>____________________</w:t>
      </w:r>
    </w:p>
  </w:footnote>
  <w:footnote w:type="continuationSeparator" w:id="0">
    <w:p w:rsidR="00FA64B2" w:rsidRDefault="00FA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A2340" w:rsidRDefault="00FA2340" w:rsidP="00FA2340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A270E4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B49CF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3E30D4B" wp14:editId="2881C88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09E"/>
    <w:rsid w:val="004A4496"/>
    <w:rsid w:val="004B11AB"/>
    <w:rsid w:val="004B7C9A"/>
    <w:rsid w:val="004C082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2"/>
    <w:rsid w:val="0064371D"/>
    <w:rsid w:val="00650B2A"/>
    <w:rsid w:val="00651777"/>
    <w:rsid w:val="006550F8"/>
    <w:rsid w:val="00656226"/>
    <w:rsid w:val="00675974"/>
    <w:rsid w:val="006829F3"/>
    <w:rsid w:val="006954D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11D3"/>
    <w:rsid w:val="00782354"/>
    <w:rsid w:val="007921A7"/>
    <w:rsid w:val="00793E6A"/>
    <w:rsid w:val="007B3DB1"/>
    <w:rsid w:val="007C06C7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23D4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70E4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7B6"/>
    <w:rsid w:val="00C76D7F"/>
    <w:rsid w:val="00C813AA"/>
    <w:rsid w:val="00C818D7"/>
    <w:rsid w:val="00C9291E"/>
    <w:rsid w:val="00CA3F44"/>
    <w:rsid w:val="00CA4E58"/>
    <w:rsid w:val="00CB3771"/>
    <w:rsid w:val="00CB44BF"/>
    <w:rsid w:val="00CB49C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60A7"/>
    <w:rsid w:val="00E915AF"/>
    <w:rsid w:val="00E96415"/>
    <w:rsid w:val="00EA15B3"/>
    <w:rsid w:val="00EB2358"/>
    <w:rsid w:val="00EB3EB8"/>
    <w:rsid w:val="00EC02FE"/>
    <w:rsid w:val="00EC4A96"/>
    <w:rsid w:val="00F22073"/>
    <w:rsid w:val="00F424BF"/>
    <w:rsid w:val="00F44FC3"/>
    <w:rsid w:val="00F46107"/>
    <w:rsid w:val="00F468C5"/>
    <w:rsid w:val="00F52F39"/>
    <w:rsid w:val="00F6184F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CB49CF"/>
    <w:rPr>
      <w:b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CB49CF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FFAB-0317-4D93-9B97-2188ED8B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242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7</cp:revision>
  <cp:lastPrinted>2014-04-28T14:14:00Z</cp:lastPrinted>
  <dcterms:created xsi:type="dcterms:W3CDTF">2014-04-15T08:30:00Z</dcterms:created>
  <dcterms:modified xsi:type="dcterms:W3CDTF">2014-04-28T14:14:00Z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