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6F4A98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4A9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F4A9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6F4A98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F4A98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6F4A98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6F4A98">
              <w:rPr>
                <w:lang w:val="ru-RU"/>
              </w:rPr>
              <w:t>Административный циркуляр</w:t>
            </w:r>
          </w:p>
          <w:p w:rsidR="00E53DCE" w:rsidRPr="006F4A98" w:rsidRDefault="00E53DCE" w:rsidP="00FC1DFA">
            <w:pPr>
              <w:spacing w:before="0"/>
              <w:rPr>
                <w:b/>
                <w:bCs/>
                <w:lang w:val="ru-RU"/>
              </w:rPr>
            </w:pPr>
            <w:r w:rsidRPr="006F4A98">
              <w:rPr>
                <w:b/>
                <w:bCs/>
                <w:lang w:val="ru-RU"/>
              </w:rPr>
              <w:t>CA</w:t>
            </w:r>
            <w:r w:rsidR="00F06759" w:rsidRPr="006F4A98">
              <w:rPr>
                <w:b/>
                <w:bCs/>
                <w:lang w:val="ru-RU"/>
              </w:rPr>
              <w:t>CE</w:t>
            </w:r>
            <w:r w:rsidRPr="006F4A98">
              <w:rPr>
                <w:b/>
                <w:bCs/>
                <w:lang w:val="ru-RU"/>
              </w:rPr>
              <w:t>/</w:t>
            </w:r>
            <w:r w:rsidR="002722B3" w:rsidRPr="006F4A98">
              <w:rPr>
                <w:b/>
                <w:bCs/>
                <w:lang w:val="ru-RU"/>
              </w:rPr>
              <w:t>7</w:t>
            </w:r>
            <w:r w:rsidR="00075313" w:rsidRPr="006F4A98">
              <w:rPr>
                <w:b/>
                <w:bCs/>
                <w:lang w:val="ru-RU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E53DCE" w:rsidRPr="006F4A98" w:rsidRDefault="00A22DFB" w:rsidP="00A22DF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lang w:val="es-ES_tradnl"/>
                  </w:rPr>
                  <w:t xml:space="preserve">4 </w:t>
                </w:r>
                <w:r w:rsidR="00455F46" w:rsidRPr="006F4A98">
                  <w:rPr>
                    <w:lang w:val="ru-RU"/>
                  </w:rPr>
                  <w:t>сентября</w:t>
                </w:r>
                <w:r w:rsidR="009F3EE2" w:rsidRPr="006F4A98">
                  <w:rPr>
                    <w:lang w:val="ru-RU"/>
                  </w:rPr>
                  <w:t xml:space="preserve"> 201</w:t>
                </w:r>
                <w:r w:rsidR="002722B3" w:rsidRPr="006F4A98">
                  <w:rPr>
                    <w:lang w:val="ru-RU"/>
                  </w:rPr>
                  <w:t>5</w:t>
                </w:r>
                <w:r w:rsidR="009F3EE2" w:rsidRPr="006F4A98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6F4A98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4A98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6F4A98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4A98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973D6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6F4A98" w:rsidRDefault="00FB388E" w:rsidP="00FC1DF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F4A98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FC1DFA" w:rsidRPr="006F4A98">
              <w:rPr>
                <w:b/>
                <w:bCs/>
                <w:lang w:val="ru-RU"/>
              </w:rPr>
              <w:t>1</w:t>
            </w:r>
            <w:r w:rsidRPr="006F4A98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973D6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4A98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973D6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4A98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973D6" w:rsidTr="006F4A98">
        <w:trPr>
          <w:jc w:val="center"/>
        </w:trPr>
        <w:tc>
          <w:tcPr>
            <w:tcW w:w="1276" w:type="dxa"/>
            <w:shd w:val="clear" w:color="auto" w:fill="auto"/>
          </w:tcPr>
          <w:p w:rsidR="00BA1261" w:rsidRPr="006F4A98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6F4A98">
              <w:rPr>
                <w:lang w:val="ru-RU"/>
              </w:rPr>
              <w:t>Предмет: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:rsidR="00FB388E" w:rsidRPr="006F4A98" w:rsidRDefault="00FC1DFA" w:rsidP="00CF44F7">
            <w:pPr>
              <w:spacing w:before="0"/>
              <w:rPr>
                <w:b/>
                <w:bCs/>
                <w:lang w:val="ru-RU"/>
              </w:rPr>
            </w:pPr>
            <w:r w:rsidRPr="006F4A98">
              <w:rPr>
                <w:b/>
                <w:bCs/>
                <w:lang w:val="ru-RU"/>
              </w:rPr>
              <w:t>1</w:t>
            </w:r>
            <w:r w:rsidR="00FB388E" w:rsidRPr="006F4A98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CC7449" w:rsidRPr="006F4A98">
              <w:rPr>
                <w:b/>
                <w:bCs/>
                <w:lang w:val="ru-RU"/>
              </w:rPr>
              <w:t>Управление использованием спектра</w:t>
            </w:r>
            <w:r w:rsidR="00FB388E" w:rsidRPr="006F4A98">
              <w:rPr>
                <w:b/>
                <w:bCs/>
                <w:lang w:val="ru-RU"/>
              </w:rPr>
              <w:t>)</w:t>
            </w:r>
          </w:p>
          <w:p w:rsidR="00CD55E1" w:rsidRPr="006F4A98" w:rsidRDefault="00FB388E" w:rsidP="006F4A9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6F4A98">
              <w:rPr>
                <w:lang w:val="ru-RU"/>
              </w:rPr>
              <w:t>–</w:t>
            </w:r>
            <w:r w:rsidRPr="006F4A98">
              <w:rPr>
                <w:b/>
                <w:bCs/>
                <w:lang w:val="ru-RU"/>
              </w:rPr>
              <w:tab/>
            </w:r>
            <w:r w:rsidR="00075313" w:rsidRPr="006F4A98">
              <w:rPr>
                <w:b/>
                <w:lang w:val="ru-RU"/>
              </w:rPr>
              <w:t>Одобрение одной новой Рекомендации МСЭ-R и трех пересмотренных Рекомендаций МСЭ-R и их одновременное утверждение по переписке в соответствии с п. 10.3 Резолюции МСЭ-R 1</w:t>
            </w:r>
            <w:r w:rsidR="00075313" w:rsidRPr="006F4A98">
              <w:rPr>
                <w:b/>
                <w:lang w:val="ru-RU"/>
              </w:rPr>
              <w:noBreakHyphen/>
              <w:t xml:space="preserve">6 (Процедура одновременного одобрения и утверждения по переписке) </w:t>
            </w:r>
          </w:p>
        </w:tc>
      </w:tr>
      <w:tr w:rsidR="00BA1261" w:rsidRPr="007973D6" w:rsidTr="006F4A98">
        <w:trPr>
          <w:jc w:val="center"/>
        </w:trPr>
        <w:tc>
          <w:tcPr>
            <w:tcW w:w="1276" w:type="dxa"/>
            <w:shd w:val="clear" w:color="auto" w:fill="auto"/>
          </w:tcPr>
          <w:p w:rsidR="00BA1261" w:rsidRPr="006F4A98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:rsidR="00BA1261" w:rsidRPr="006F4A98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55F46" w:rsidRPr="006F4A98" w:rsidRDefault="00455F46" w:rsidP="006F4A98">
      <w:pPr>
        <w:pStyle w:val="Normalaftertitle"/>
        <w:spacing w:before="720"/>
        <w:rPr>
          <w:lang w:val="ru-RU"/>
        </w:rPr>
      </w:pPr>
      <w:r w:rsidRPr="006F4A98">
        <w:rPr>
          <w:rFonts w:cstheme="majorBidi"/>
          <w:color w:val="000000"/>
          <w:lang w:val="ru-RU"/>
        </w:rPr>
        <w:t>В Административном циркуляре CACE/73</w:t>
      </w:r>
      <w:r w:rsidR="00A6237C" w:rsidRPr="006F4A98">
        <w:rPr>
          <w:rFonts w:cstheme="majorBidi"/>
          <w:color w:val="000000"/>
          <w:lang w:val="ru-RU"/>
        </w:rPr>
        <w:t>2</w:t>
      </w:r>
      <w:r w:rsidRPr="006F4A98">
        <w:rPr>
          <w:rFonts w:cstheme="majorBidi"/>
          <w:color w:val="000000"/>
          <w:lang w:val="ru-RU"/>
        </w:rPr>
        <w:t xml:space="preserve"> от 24 июня 2015 года </w:t>
      </w:r>
      <w:r w:rsidRPr="006F4A98">
        <w:rPr>
          <w:lang w:val="ru-RU"/>
        </w:rPr>
        <w:t xml:space="preserve">были представлены </w:t>
      </w:r>
      <w:r w:rsidR="00A6237C" w:rsidRPr="006F4A98">
        <w:rPr>
          <w:lang w:val="ru-RU"/>
        </w:rPr>
        <w:t xml:space="preserve">проект одной новой Рекомендации </w:t>
      </w:r>
      <w:r w:rsidR="00A6237C" w:rsidRPr="006F4A98">
        <w:rPr>
          <w:bCs/>
          <w:lang w:val="ru-RU"/>
        </w:rPr>
        <w:t>МСЭ-R</w:t>
      </w:r>
      <w:r w:rsidR="00A6237C" w:rsidRPr="006F4A98">
        <w:rPr>
          <w:b/>
          <w:lang w:val="ru-RU"/>
        </w:rPr>
        <w:t xml:space="preserve"> </w:t>
      </w:r>
      <w:r w:rsidR="00A6237C" w:rsidRPr="006F4A98">
        <w:rPr>
          <w:lang w:val="ru-RU"/>
        </w:rPr>
        <w:t xml:space="preserve">и проекты трех пересмотренных Рекомендаций МСЭ-R для одновременного </w:t>
      </w:r>
      <w:r w:rsidR="00A6237C" w:rsidRPr="006F4A98">
        <w:rPr>
          <w:bCs/>
          <w:lang w:val="ru-RU"/>
        </w:rPr>
        <w:t>одобрения</w:t>
      </w:r>
      <w:r w:rsidR="00A6237C" w:rsidRPr="006F4A98">
        <w:rPr>
          <w:lang w:val="ru-RU"/>
        </w:rPr>
        <w:t xml:space="preserve"> и утверждения по переписке (PSAA) согласно процедуре, предусмотренной в</w:t>
      </w:r>
      <w:r w:rsidR="007973D6">
        <w:rPr>
          <w:lang w:val="ru-RU"/>
        </w:rPr>
        <w:t xml:space="preserve"> Резолюции МСЭ-R 1-6 (п. 10.3).</w:t>
      </w:r>
    </w:p>
    <w:p w:rsidR="00455F46" w:rsidRPr="006F4A98" w:rsidRDefault="00455F46" w:rsidP="00F04478">
      <w:pPr>
        <w:rPr>
          <w:rFonts w:cstheme="majorBidi"/>
          <w:color w:val="000000"/>
          <w:lang w:val="ru-RU"/>
        </w:rPr>
      </w:pPr>
      <w:r w:rsidRPr="006F4A98">
        <w:rPr>
          <w:rFonts w:cstheme="majorBidi"/>
          <w:color w:val="000000"/>
          <w:lang w:val="ru-RU"/>
        </w:rPr>
        <w:t>Условия, регулирующие эту процедуру, были выполнены 24 августа 2015 года.</w:t>
      </w:r>
    </w:p>
    <w:p w:rsidR="00455F46" w:rsidRPr="006F4A98" w:rsidRDefault="00455F46" w:rsidP="00A6237C">
      <w:pPr>
        <w:rPr>
          <w:szCs w:val="24"/>
          <w:lang w:val="ru-RU"/>
        </w:rPr>
      </w:pPr>
      <w:r w:rsidRPr="006F4A98">
        <w:rPr>
          <w:rFonts w:cstheme="majorBidi"/>
          <w:color w:val="000000"/>
          <w:lang w:val="ru-RU"/>
        </w:rPr>
        <w:t xml:space="preserve">Тексты утвержденных </w:t>
      </w:r>
      <w:r w:rsidR="00A6237C" w:rsidRPr="006F4A98">
        <w:rPr>
          <w:lang w:val="ru-RU"/>
        </w:rPr>
        <w:t xml:space="preserve">Рекомендаций будут опубликованы МСЭ, а в Приложении к настоящему циркуляру указаны их названия с присвоенными им номерами. </w:t>
      </w:r>
    </w:p>
    <w:p w:rsidR="00FB388E" w:rsidRPr="006F4A98" w:rsidRDefault="00FB388E" w:rsidP="00455F46">
      <w:pPr>
        <w:spacing w:before="1440"/>
        <w:jc w:val="left"/>
        <w:rPr>
          <w:lang w:val="ru-RU"/>
        </w:rPr>
      </w:pPr>
      <w:r w:rsidRPr="006F4A98">
        <w:rPr>
          <w:lang w:val="ru-RU"/>
        </w:rPr>
        <w:t xml:space="preserve">Франсуа </w:t>
      </w:r>
      <w:r w:rsidR="00455F46" w:rsidRPr="006F4A98">
        <w:rPr>
          <w:lang w:val="ru-RU"/>
        </w:rPr>
        <w:t>Ранси</w:t>
      </w:r>
      <w:r w:rsidR="00455F46" w:rsidRPr="006F4A98">
        <w:rPr>
          <w:lang w:val="ru-RU"/>
        </w:rPr>
        <w:br/>
        <w:t>Директор</w:t>
      </w:r>
    </w:p>
    <w:p w:rsidR="00FB388E" w:rsidRPr="006F4A98" w:rsidRDefault="00974E4A" w:rsidP="006F4A98">
      <w:pPr>
        <w:widowControl w:val="0"/>
        <w:spacing w:before="480"/>
        <w:rPr>
          <w:lang w:val="ru-RU"/>
        </w:rPr>
      </w:pPr>
      <w:r w:rsidRPr="006F4A98">
        <w:rPr>
          <w:b/>
          <w:bCs/>
          <w:lang w:val="ru-RU"/>
        </w:rPr>
        <w:t>Приложение</w:t>
      </w:r>
      <w:r w:rsidR="00FB388E" w:rsidRPr="006F4A98">
        <w:rPr>
          <w:lang w:val="ru-RU"/>
        </w:rPr>
        <w:t xml:space="preserve">: </w:t>
      </w:r>
      <w:r w:rsidRPr="006F4A98">
        <w:rPr>
          <w:lang w:val="ru-RU"/>
        </w:rPr>
        <w:t>1</w:t>
      </w:r>
    </w:p>
    <w:p w:rsidR="00FB388E" w:rsidRPr="006F4A98" w:rsidRDefault="00FB388E" w:rsidP="006F4A98">
      <w:pPr>
        <w:tabs>
          <w:tab w:val="left" w:pos="6237"/>
        </w:tabs>
        <w:spacing w:before="720"/>
        <w:rPr>
          <w:sz w:val="18"/>
          <w:szCs w:val="18"/>
          <w:lang w:val="ru-RU"/>
        </w:rPr>
      </w:pPr>
      <w:bookmarkStart w:id="0" w:name="dtitle1"/>
      <w:bookmarkEnd w:id="0"/>
      <w:r w:rsidRPr="006F4A98">
        <w:rPr>
          <w:b/>
          <w:bCs/>
          <w:sz w:val="18"/>
          <w:szCs w:val="18"/>
          <w:lang w:val="ru-RU"/>
        </w:rPr>
        <w:t>Рассылка</w:t>
      </w:r>
      <w:r w:rsidRPr="006F4A98">
        <w:rPr>
          <w:sz w:val="18"/>
          <w:szCs w:val="18"/>
          <w:lang w:val="ru-RU"/>
        </w:rPr>
        <w:t>:</w:t>
      </w:r>
    </w:p>
    <w:p w:rsidR="00FB388E" w:rsidRPr="006F4A98" w:rsidRDefault="00FB388E" w:rsidP="00CC744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6F4A98">
        <w:rPr>
          <w:sz w:val="18"/>
          <w:szCs w:val="18"/>
          <w:lang w:val="ru-RU"/>
        </w:rPr>
        <w:t>–</w:t>
      </w:r>
      <w:r w:rsidRPr="006F4A98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CC7449" w:rsidRPr="006F4A98">
        <w:rPr>
          <w:sz w:val="18"/>
          <w:szCs w:val="18"/>
          <w:lang w:val="ru-RU"/>
        </w:rPr>
        <w:t>1</w:t>
      </w:r>
      <w:r w:rsidRPr="006F4A98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6F4A98" w:rsidRDefault="00FB388E" w:rsidP="00CC744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F4A98">
        <w:rPr>
          <w:sz w:val="18"/>
          <w:szCs w:val="18"/>
          <w:lang w:val="ru-RU"/>
        </w:rPr>
        <w:t>–</w:t>
      </w:r>
      <w:r w:rsidRPr="006F4A98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CC7449" w:rsidRPr="006F4A98">
        <w:rPr>
          <w:sz w:val="18"/>
          <w:szCs w:val="18"/>
          <w:lang w:val="ru-RU"/>
        </w:rPr>
        <w:t>1</w:t>
      </w:r>
      <w:r w:rsidRPr="006F4A98">
        <w:rPr>
          <w:sz w:val="18"/>
          <w:szCs w:val="18"/>
          <w:lang w:val="ru-RU"/>
        </w:rPr>
        <w:t>-й Исследовательской комиссии по радиосвязи</w:t>
      </w:r>
    </w:p>
    <w:p w:rsidR="00FB388E" w:rsidRPr="006F4A98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F4A98">
        <w:rPr>
          <w:sz w:val="18"/>
          <w:szCs w:val="18"/>
          <w:lang w:val="ru-RU"/>
        </w:rPr>
        <w:t>–</w:t>
      </w:r>
      <w:r w:rsidRPr="006F4A98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B388E" w:rsidRPr="006F4A98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F4A98">
        <w:rPr>
          <w:sz w:val="18"/>
          <w:szCs w:val="18"/>
          <w:lang w:val="ru-RU"/>
        </w:rPr>
        <w:t>–</w:t>
      </w:r>
      <w:r w:rsidRPr="006F4A98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6F4A98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F4A98">
        <w:rPr>
          <w:sz w:val="18"/>
          <w:szCs w:val="18"/>
          <w:lang w:val="ru-RU"/>
        </w:rPr>
        <w:t>–</w:t>
      </w:r>
      <w:r w:rsidRPr="006F4A98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B388E" w:rsidRPr="006F4A98" w:rsidRDefault="00FB388E" w:rsidP="00455F46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6F4A98">
        <w:rPr>
          <w:sz w:val="18"/>
          <w:szCs w:val="18"/>
          <w:lang w:val="ru-RU"/>
        </w:rPr>
        <w:t>–</w:t>
      </w:r>
      <w:r w:rsidRPr="006F4A98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6F4A98" w:rsidRDefault="006F4A98" w:rsidP="00FB388E">
      <w:pPr>
        <w:pStyle w:val="AnnexNo"/>
      </w:pPr>
      <w:r w:rsidRPr="006F4A98">
        <w:lastRenderedPageBreak/>
        <w:t>ПРИЛОЖЕНИЕ</w:t>
      </w:r>
    </w:p>
    <w:p w:rsidR="00CE682E" w:rsidRPr="006F4A98" w:rsidRDefault="00CE682E" w:rsidP="006F4A98">
      <w:pPr>
        <w:pStyle w:val="Annextitle"/>
      </w:pPr>
      <w:r w:rsidRPr="006F4A98">
        <w:t xml:space="preserve">Названия утвержденных Рекомендаций МСЭ-R </w:t>
      </w:r>
    </w:p>
    <w:p w:rsidR="00CE682E" w:rsidRPr="006F4A98" w:rsidRDefault="00CE682E" w:rsidP="006F4A98">
      <w:pPr>
        <w:tabs>
          <w:tab w:val="right" w:pos="9639"/>
        </w:tabs>
        <w:spacing w:before="720"/>
        <w:rPr>
          <w:szCs w:val="24"/>
          <w:lang w:val="ru-RU"/>
        </w:rPr>
      </w:pPr>
      <w:r w:rsidRPr="006F4A98">
        <w:rPr>
          <w:szCs w:val="24"/>
          <w:u w:val="single"/>
          <w:lang w:val="ru-RU"/>
        </w:rPr>
        <w:t>Рекомендация МСЭ-R SM.2080-0</w:t>
      </w:r>
      <w:r w:rsidRPr="006F4A98">
        <w:rPr>
          <w:szCs w:val="24"/>
          <w:lang w:val="ru-RU"/>
        </w:rPr>
        <w:tab/>
        <w:t xml:space="preserve">Док. </w:t>
      </w:r>
      <w:hyperlink r:id="rId8" w:history="1">
        <w:r w:rsidRPr="006F4A98">
          <w:rPr>
            <w:rStyle w:val="Hyperlink"/>
            <w:szCs w:val="24"/>
            <w:lang w:val="ru-RU"/>
          </w:rPr>
          <w:t>1/163(Rev.1)</w:t>
        </w:r>
      </w:hyperlink>
    </w:p>
    <w:p w:rsidR="00CE682E" w:rsidRPr="006F4A98" w:rsidRDefault="00CC4060" w:rsidP="00CE682E">
      <w:pPr>
        <w:pStyle w:val="Rectitle"/>
        <w:rPr>
          <w:lang w:val="ru-RU"/>
        </w:rPr>
      </w:pPr>
      <w:r w:rsidRPr="006F4A98">
        <w:rPr>
          <w:lang w:val="ru-RU" w:eastAsia="zh-CN"/>
        </w:rPr>
        <w:t>Точность информации о времени в выходных данных приемников радиоконтроля</w:t>
      </w:r>
    </w:p>
    <w:p w:rsidR="00CE682E" w:rsidRPr="006F4A98" w:rsidRDefault="00CE682E" w:rsidP="006F4A98">
      <w:pPr>
        <w:tabs>
          <w:tab w:val="right" w:pos="9639"/>
        </w:tabs>
        <w:spacing w:before="720"/>
        <w:rPr>
          <w:szCs w:val="24"/>
          <w:lang w:val="ru-RU"/>
        </w:rPr>
      </w:pPr>
      <w:r w:rsidRPr="006F4A98">
        <w:rPr>
          <w:szCs w:val="24"/>
          <w:u w:val="single"/>
          <w:lang w:val="ru-RU"/>
        </w:rPr>
        <w:t>Рекомендация МСЭ-R SM.</w:t>
      </w:r>
      <w:r w:rsidRPr="006F4A98">
        <w:rPr>
          <w:szCs w:val="24"/>
          <w:u w:val="single"/>
          <w:lang w:val="ru-RU" w:eastAsia="zh-CN"/>
        </w:rPr>
        <w:t>1880-1</w:t>
      </w:r>
      <w:r w:rsidRPr="006F4A98">
        <w:rPr>
          <w:szCs w:val="24"/>
          <w:lang w:val="ru-RU"/>
        </w:rPr>
        <w:tab/>
        <w:t xml:space="preserve">Док. </w:t>
      </w:r>
      <w:hyperlink r:id="rId9" w:history="1">
        <w:r w:rsidRPr="006F4A98">
          <w:rPr>
            <w:rStyle w:val="Hyperlink"/>
            <w:szCs w:val="24"/>
            <w:lang w:val="ru-RU"/>
          </w:rPr>
          <w:t>1/144(Rev.1)</w:t>
        </w:r>
      </w:hyperlink>
    </w:p>
    <w:p w:rsidR="00CE682E" w:rsidRPr="006F4A98" w:rsidRDefault="00CC4060" w:rsidP="00CE682E">
      <w:pPr>
        <w:pStyle w:val="Rectitle"/>
        <w:rPr>
          <w:lang w:val="ru-RU"/>
        </w:rPr>
      </w:pPr>
      <w:r w:rsidRPr="006F4A98">
        <w:rPr>
          <w:lang w:val="ru-RU" w:eastAsia="zh-CN"/>
        </w:rPr>
        <w:t>Измерение и оценка занятости спектра</w:t>
      </w:r>
    </w:p>
    <w:p w:rsidR="00CE682E" w:rsidRPr="006F4A98" w:rsidRDefault="00CE682E" w:rsidP="006F4A98">
      <w:pPr>
        <w:tabs>
          <w:tab w:val="right" w:pos="9639"/>
        </w:tabs>
        <w:spacing w:before="720"/>
        <w:rPr>
          <w:szCs w:val="24"/>
          <w:lang w:val="ru-RU"/>
        </w:rPr>
      </w:pPr>
      <w:r w:rsidRPr="006F4A98">
        <w:rPr>
          <w:szCs w:val="24"/>
          <w:u w:val="single"/>
          <w:lang w:val="ru-RU"/>
        </w:rPr>
        <w:t>Рекомендация МСЭ-R SM.</w:t>
      </w:r>
      <w:r w:rsidRPr="006F4A98">
        <w:rPr>
          <w:szCs w:val="24"/>
          <w:u w:val="single"/>
          <w:lang w:val="ru-RU" w:eastAsia="zh-CN"/>
        </w:rPr>
        <w:t>1600-2</w:t>
      </w:r>
      <w:r w:rsidRPr="006F4A98">
        <w:rPr>
          <w:szCs w:val="24"/>
          <w:lang w:val="ru-RU"/>
        </w:rPr>
        <w:tab/>
        <w:t xml:space="preserve">Док. </w:t>
      </w:r>
      <w:hyperlink r:id="rId10" w:history="1">
        <w:r w:rsidRPr="006F4A98">
          <w:rPr>
            <w:rStyle w:val="Hyperlink"/>
            <w:szCs w:val="24"/>
            <w:lang w:val="ru-RU"/>
          </w:rPr>
          <w:t>1/145(Rev.1)</w:t>
        </w:r>
      </w:hyperlink>
    </w:p>
    <w:p w:rsidR="00CE682E" w:rsidRPr="006F4A98" w:rsidRDefault="00CC4060" w:rsidP="00CE682E">
      <w:pPr>
        <w:pStyle w:val="Rectitle"/>
        <w:rPr>
          <w:lang w:val="ru-RU" w:eastAsia="zh-CN"/>
        </w:rPr>
      </w:pPr>
      <w:r w:rsidRPr="006F4A98">
        <w:rPr>
          <w:lang w:val="ru-RU" w:eastAsia="zh-CN"/>
        </w:rPr>
        <w:t>Техническая идентификация цифровых сигналов</w:t>
      </w:r>
    </w:p>
    <w:p w:rsidR="00CE682E" w:rsidRPr="006F4A98" w:rsidRDefault="00CE682E" w:rsidP="006F4A98">
      <w:pPr>
        <w:tabs>
          <w:tab w:val="right" w:pos="9639"/>
        </w:tabs>
        <w:spacing w:before="720"/>
        <w:rPr>
          <w:szCs w:val="24"/>
          <w:lang w:val="ru-RU"/>
        </w:rPr>
      </w:pPr>
      <w:r w:rsidRPr="006F4A98">
        <w:rPr>
          <w:szCs w:val="24"/>
          <w:u w:val="single"/>
          <w:lang w:val="ru-RU"/>
        </w:rPr>
        <w:t>Рекомендация МСЭ-R SM.</w:t>
      </w:r>
      <w:r w:rsidRPr="006F4A98">
        <w:rPr>
          <w:szCs w:val="24"/>
          <w:u w:val="single"/>
          <w:lang w:val="ru-RU" w:eastAsia="zh-CN"/>
        </w:rPr>
        <w:t>1541-6</w:t>
      </w:r>
      <w:r w:rsidRPr="006F4A98">
        <w:rPr>
          <w:szCs w:val="24"/>
          <w:lang w:val="ru-RU"/>
        </w:rPr>
        <w:tab/>
        <w:t xml:space="preserve">Док. </w:t>
      </w:r>
      <w:hyperlink r:id="rId11" w:history="1">
        <w:r w:rsidRPr="006F4A98">
          <w:rPr>
            <w:rStyle w:val="Hyperlink"/>
            <w:szCs w:val="24"/>
            <w:lang w:val="ru-RU"/>
          </w:rPr>
          <w:t>1/148(Rev.1)</w:t>
        </w:r>
      </w:hyperlink>
    </w:p>
    <w:p w:rsidR="00CE682E" w:rsidRPr="006F4A98" w:rsidRDefault="00CC4060" w:rsidP="00CE682E">
      <w:pPr>
        <w:pStyle w:val="Rectitle"/>
        <w:rPr>
          <w:lang w:val="ru-RU" w:eastAsia="zh-CN"/>
        </w:rPr>
      </w:pPr>
      <w:bookmarkStart w:id="1" w:name="Pre_title"/>
      <w:r w:rsidRPr="006F4A98">
        <w:rPr>
          <w:lang w:val="ru-RU" w:eastAsia="zh-CN"/>
        </w:rPr>
        <w:t>Нежелательные излучения в области внеполосных излучений</w:t>
      </w:r>
      <w:bookmarkEnd w:id="1"/>
    </w:p>
    <w:p w:rsidR="006F4A98" w:rsidRPr="006F4A98" w:rsidRDefault="006F4A98" w:rsidP="006F4A98">
      <w:pPr>
        <w:spacing w:before="720"/>
        <w:jc w:val="center"/>
        <w:rPr>
          <w:lang w:val="ru-RU"/>
        </w:rPr>
      </w:pPr>
      <w:bookmarkStart w:id="2" w:name="_GoBack"/>
      <w:bookmarkEnd w:id="2"/>
      <w:r w:rsidRPr="006F4A98">
        <w:rPr>
          <w:lang w:val="ru-RU"/>
        </w:rPr>
        <w:t>______________</w:t>
      </w:r>
    </w:p>
    <w:sectPr w:rsidR="006F4A98" w:rsidRPr="006F4A98" w:rsidSect="000E546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FF6945">
      <w:rPr>
        <w:noProof/>
        <w:sz w:val="16"/>
        <w:szCs w:val="16"/>
      </w:rPr>
      <w:t>P:\RUS\ITU-R\BR\DIR\CACE\700\750R.docx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A22DFB">
      <w:rPr>
        <w:noProof/>
        <w:sz w:val="16"/>
        <w:szCs w:val="16"/>
      </w:rPr>
      <w:t>01.09.15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FF6945">
      <w:rPr>
        <w:noProof/>
        <w:sz w:val="16"/>
        <w:szCs w:val="16"/>
      </w:rPr>
      <w:t>27.08.15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A22DFB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46C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047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422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69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866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9AB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C62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00F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C0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03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163D9"/>
    <w:rsid w:val="000222AB"/>
    <w:rsid w:val="00026CF8"/>
    <w:rsid w:val="00030BD7"/>
    <w:rsid w:val="00031E64"/>
    <w:rsid w:val="000330E2"/>
    <w:rsid w:val="00034340"/>
    <w:rsid w:val="00035CB3"/>
    <w:rsid w:val="000367C0"/>
    <w:rsid w:val="00045A8D"/>
    <w:rsid w:val="00045C1B"/>
    <w:rsid w:val="0005167A"/>
    <w:rsid w:val="00054E5D"/>
    <w:rsid w:val="00070258"/>
    <w:rsid w:val="0007323C"/>
    <w:rsid w:val="00075313"/>
    <w:rsid w:val="00086D03"/>
    <w:rsid w:val="0009186B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D74E1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2B8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55F46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17F6B"/>
    <w:rsid w:val="005224A1"/>
    <w:rsid w:val="005235A1"/>
    <w:rsid w:val="00531C22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6F4A98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32B1"/>
    <w:rsid w:val="0076455B"/>
    <w:rsid w:val="0076542C"/>
    <w:rsid w:val="0077293A"/>
    <w:rsid w:val="00773A12"/>
    <w:rsid w:val="00775DB8"/>
    <w:rsid w:val="00782354"/>
    <w:rsid w:val="007921A7"/>
    <w:rsid w:val="00796C9C"/>
    <w:rsid w:val="007973D6"/>
    <w:rsid w:val="007A38C4"/>
    <w:rsid w:val="007B3DB1"/>
    <w:rsid w:val="007B66CD"/>
    <w:rsid w:val="007D183E"/>
    <w:rsid w:val="007D43D0"/>
    <w:rsid w:val="007E1747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74E4A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22DFB"/>
    <w:rsid w:val="00A31370"/>
    <w:rsid w:val="00A34D6F"/>
    <w:rsid w:val="00A41F91"/>
    <w:rsid w:val="00A6237C"/>
    <w:rsid w:val="00A63355"/>
    <w:rsid w:val="00A7596D"/>
    <w:rsid w:val="00A8367D"/>
    <w:rsid w:val="00A83FFB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BF4C0B"/>
    <w:rsid w:val="00C06E98"/>
    <w:rsid w:val="00C07319"/>
    <w:rsid w:val="00C16FD2"/>
    <w:rsid w:val="00C21F76"/>
    <w:rsid w:val="00C4395E"/>
    <w:rsid w:val="00C47FFD"/>
    <w:rsid w:val="00C519E6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C4060"/>
    <w:rsid w:val="00CC7449"/>
    <w:rsid w:val="00CD55E1"/>
    <w:rsid w:val="00CE076A"/>
    <w:rsid w:val="00CE463D"/>
    <w:rsid w:val="00CE682E"/>
    <w:rsid w:val="00CF13ED"/>
    <w:rsid w:val="00CF3F9B"/>
    <w:rsid w:val="00CF44F7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4C0B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1C6D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4478"/>
    <w:rsid w:val="00F06759"/>
    <w:rsid w:val="00F14E63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388E"/>
    <w:rsid w:val="00FB7880"/>
    <w:rsid w:val="00FB7A2C"/>
    <w:rsid w:val="00FC1DFA"/>
    <w:rsid w:val="00FC2947"/>
    <w:rsid w:val="00FC7765"/>
    <w:rsid w:val="00FE0818"/>
    <w:rsid w:val="00FE6C32"/>
    <w:rsid w:val="00FE6FB1"/>
    <w:rsid w:val="00FE70C6"/>
    <w:rsid w:val="00FF33EF"/>
    <w:rsid w:val="00FF4F78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CE682E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163/en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14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1-C-014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4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1C4F-D04D-4D0B-9757-B74A24DA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22</TotalTime>
  <Pages>2</Pages>
  <Words>259</Words>
  <Characters>2223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LRT</cp:lastModifiedBy>
  <cp:revision>9</cp:revision>
  <cp:lastPrinted>2015-08-27T14:45:00Z</cp:lastPrinted>
  <dcterms:created xsi:type="dcterms:W3CDTF">2015-08-26T12:58:00Z</dcterms:created>
  <dcterms:modified xsi:type="dcterms:W3CDTF">2015-09-01T09:06:00Z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