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884598" w:rsidRDefault="00E17344" w:rsidP="003225B5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2654DE">
              <w:rPr>
                <w:b/>
                <w:bCs/>
              </w:rPr>
              <w:t>81</w:t>
            </w:r>
            <w:r w:rsidR="003225B5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51777" w:rsidRPr="00884598" w:rsidRDefault="002654DE" w:rsidP="00CE5936">
            <w:pPr>
              <w:spacing w:before="0"/>
              <w:jc w:val="right"/>
            </w:pPr>
            <w:r>
              <w:t>2</w:t>
            </w:r>
            <w:r w:rsidR="00CE5936">
              <w:rPr>
                <w:lang w:val="en-US"/>
              </w:rPr>
              <w:t>9</w:t>
            </w:r>
            <w:r>
              <w:t xml:space="preserve"> июня 2017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A512D7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7A4E4B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>
              <w:rPr>
                <w:b/>
                <w:bCs/>
              </w:rPr>
              <w:t>участ</w:t>
            </w:r>
            <w:r w:rsidR="007A4E4B">
              <w:rPr>
                <w:b/>
                <w:bCs/>
              </w:rPr>
              <w:t>вующим</w:t>
            </w:r>
            <w:r w:rsidRPr="00884598">
              <w:rPr>
                <w:b/>
                <w:bCs/>
              </w:rPr>
              <w:t xml:space="preserve"> в работе </w:t>
            </w:r>
            <w:r w:rsidR="0092423D">
              <w:rPr>
                <w:b/>
                <w:bCs/>
              </w:rPr>
              <w:t>3</w:t>
            </w:r>
            <w:r w:rsidRPr="0088459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A512D7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92423D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Pr="004D057B">
              <w:rPr>
                <w:b/>
                <w:bCs/>
              </w:rPr>
              <w:t>Распространение радиоволн</w:t>
            </w:r>
            <w:r w:rsidR="00C9704C" w:rsidRPr="00884598">
              <w:rPr>
                <w:b/>
                <w:bCs/>
              </w:rPr>
              <w:t>)</w:t>
            </w:r>
          </w:p>
          <w:p w:rsidR="004A7970" w:rsidRPr="002654DE" w:rsidRDefault="00C9704C" w:rsidP="003225B5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225B5" w:rsidRPr="00FA4392">
              <w:rPr>
                <w:b/>
                <w:bCs/>
                <w:szCs w:val="22"/>
              </w:rPr>
              <w:t xml:space="preserve">Одобрение </w:t>
            </w:r>
            <w:r w:rsidR="003225B5">
              <w:rPr>
                <w:b/>
                <w:bCs/>
                <w:szCs w:val="22"/>
              </w:rPr>
              <w:t>двух</w:t>
            </w:r>
            <w:r w:rsidR="003225B5" w:rsidRPr="00FA4392">
              <w:rPr>
                <w:b/>
                <w:bCs/>
                <w:szCs w:val="22"/>
              </w:rPr>
              <w:t xml:space="preserve"> новых Рекомендаций </w:t>
            </w:r>
            <w:r w:rsidR="007A4E4B" w:rsidRPr="00FA4392">
              <w:rPr>
                <w:b/>
                <w:bCs/>
                <w:szCs w:val="22"/>
              </w:rPr>
              <w:t xml:space="preserve">МСЭ-R </w:t>
            </w:r>
            <w:r w:rsidR="003225B5" w:rsidRPr="00FA4392">
              <w:rPr>
                <w:b/>
                <w:bCs/>
                <w:szCs w:val="22"/>
              </w:rPr>
              <w:t xml:space="preserve">и </w:t>
            </w:r>
            <w:r w:rsidR="003225B5">
              <w:rPr>
                <w:b/>
                <w:bCs/>
                <w:szCs w:val="22"/>
              </w:rPr>
              <w:t>девяти</w:t>
            </w:r>
            <w:r w:rsidR="003225B5" w:rsidRPr="00FA4392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A4E4B" w:rsidRPr="00FA4392">
              <w:rPr>
                <w:b/>
                <w:bCs/>
                <w:szCs w:val="22"/>
              </w:rPr>
              <w:t xml:space="preserve">МСЭ-R </w:t>
            </w:r>
            <w:r w:rsidR="003225B5" w:rsidRPr="00FA4392">
              <w:rPr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 7 (Процедура одновременного одобрения и утверждения по переписке)</w:t>
            </w: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3225B5">
      <w:pPr>
        <w:spacing w:before="360"/>
        <w:jc w:val="both"/>
      </w:pPr>
      <w:r w:rsidRPr="00884598">
        <w:t>В Административном циркуляре CACE/</w:t>
      </w:r>
      <w:r w:rsidR="002654DE">
        <w:t>80</w:t>
      </w:r>
      <w:r w:rsidR="003225B5">
        <w:t>6</w:t>
      </w:r>
      <w:r w:rsidRPr="00884598">
        <w:t xml:space="preserve"> от </w:t>
      </w:r>
      <w:r w:rsidR="002654DE">
        <w:t>20 апреля</w:t>
      </w:r>
      <w:r w:rsidRPr="00884598">
        <w:t xml:space="preserve"> 201</w:t>
      </w:r>
      <w:r w:rsidR="002654DE">
        <w:t>7</w:t>
      </w:r>
      <w:r w:rsidRPr="00884598">
        <w:t xml:space="preserve"> года </w:t>
      </w:r>
      <w:r w:rsidR="003225B5" w:rsidRPr="00447B1D">
        <w:t>были представлены проект</w:t>
      </w:r>
      <w:r w:rsidR="003225B5">
        <w:t>ы двух</w:t>
      </w:r>
      <w:r w:rsidR="003225B5" w:rsidRPr="00447B1D">
        <w:t xml:space="preserve"> новых Рекомендаций </w:t>
      </w:r>
      <w:r w:rsidR="007A4E4B" w:rsidRPr="00447B1D">
        <w:t xml:space="preserve">МСЭ-R </w:t>
      </w:r>
      <w:r w:rsidR="003225B5" w:rsidRPr="00447B1D">
        <w:t>и проект</w:t>
      </w:r>
      <w:r w:rsidR="003225B5">
        <w:t>ы девяти</w:t>
      </w:r>
      <w:r w:rsidR="003225B5" w:rsidRPr="00447B1D">
        <w:t xml:space="preserve"> пересмотренных Рекомендаций </w:t>
      </w:r>
      <w:r w:rsidR="007A4E4B" w:rsidRPr="00447B1D">
        <w:t xml:space="preserve">МСЭ-R </w:t>
      </w:r>
      <w:r w:rsidR="003225B5" w:rsidRPr="00447B1D">
        <w:t xml:space="preserve">для одновременного </w:t>
      </w:r>
      <w:r w:rsidR="003225B5" w:rsidRPr="00447B1D">
        <w:rPr>
          <w:bCs/>
        </w:rPr>
        <w:t>одобрения</w:t>
      </w:r>
      <w:r w:rsidR="003225B5" w:rsidRPr="00447B1D">
        <w:t xml:space="preserve"> и утверждения по переписке (PSAA) согласно процедуре, предусмотренной в Резолюции МСЭ-R 1-</w:t>
      </w:r>
      <w:r w:rsidR="003225B5">
        <w:t>7</w:t>
      </w:r>
      <w:r w:rsidR="003225B5" w:rsidRPr="00447B1D">
        <w:t xml:space="preserve"> (п. </w:t>
      </w:r>
      <w:r w:rsidR="003225B5">
        <w:t>A2.6.2.4</w:t>
      </w:r>
      <w:r w:rsidR="003225B5" w:rsidRPr="00447B1D">
        <w:t xml:space="preserve">). </w:t>
      </w:r>
    </w:p>
    <w:p w:rsidR="004148E5" w:rsidRPr="00884598" w:rsidRDefault="004148E5" w:rsidP="002654DE">
      <w:pPr>
        <w:jc w:val="both"/>
      </w:pPr>
      <w:r w:rsidRPr="00884598">
        <w:t xml:space="preserve">Условия, регулирующие эту процедуру, были выполнены </w:t>
      </w:r>
      <w:r w:rsidR="002654DE">
        <w:t xml:space="preserve">20 июня 2017 </w:t>
      </w:r>
      <w:r w:rsidRPr="00884598">
        <w:t>года.</w:t>
      </w:r>
    </w:p>
    <w:p w:rsidR="00705F1D" w:rsidRPr="00884598" w:rsidRDefault="003225B5" w:rsidP="003225B5">
      <w:pPr>
        <w:jc w:val="both"/>
      </w:pPr>
      <w:r w:rsidRPr="00447B1D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705F1D" w:rsidRPr="00884598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84598">
        <w:t>Франсуа Ранси</w:t>
      </w:r>
    </w:p>
    <w:p w:rsidR="00705F1D" w:rsidRPr="00884598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9850F4" w:rsidRPr="00884598" w:rsidRDefault="00705F1D" w:rsidP="003225B5">
      <w:pPr>
        <w:widowControl w:val="0"/>
        <w:spacing w:before="600"/>
        <w:ind w:left="2268" w:hanging="2268"/>
      </w:pPr>
      <w:r w:rsidRPr="00884598">
        <w:rPr>
          <w:b/>
          <w:bCs/>
        </w:rPr>
        <w:t>Приложени</w:t>
      </w:r>
      <w:r w:rsidR="006D0D3F" w:rsidRPr="00884598">
        <w:rPr>
          <w:b/>
          <w:bCs/>
        </w:rPr>
        <w:t>е</w:t>
      </w:r>
      <w:r w:rsidRPr="00884598">
        <w:t xml:space="preserve">: </w:t>
      </w:r>
      <w:r w:rsidR="002654DE">
        <w:t>1</w:t>
      </w:r>
    </w:p>
    <w:p w:rsidR="00705F1D" w:rsidRPr="00884598" w:rsidRDefault="00705F1D" w:rsidP="003225B5">
      <w:pPr>
        <w:tabs>
          <w:tab w:val="left" w:pos="6237"/>
        </w:tabs>
        <w:spacing w:before="480"/>
        <w:rPr>
          <w:sz w:val="20"/>
        </w:rPr>
      </w:pPr>
      <w:bookmarkStart w:id="0" w:name="ddistribution"/>
      <w:bookmarkEnd w:id="0"/>
      <w:r w:rsidRPr="00884598">
        <w:rPr>
          <w:b/>
          <w:bCs/>
          <w:sz w:val="20"/>
        </w:rPr>
        <w:t>Рассылка</w:t>
      </w:r>
      <w:r w:rsidRPr="00884598">
        <w:rPr>
          <w:sz w:val="20"/>
        </w:rPr>
        <w:t>:</w:t>
      </w:r>
    </w:p>
    <w:p w:rsidR="00705F1D" w:rsidRPr="00884598" w:rsidRDefault="00705F1D" w:rsidP="007A4E4B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Администрациям Государств – Членов МСЭ и Членам Сектора радиосвязи, участ</w:t>
      </w:r>
      <w:r w:rsidR="007A4E4B">
        <w:rPr>
          <w:sz w:val="20"/>
        </w:rPr>
        <w:t>вующим</w:t>
      </w:r>
      <w:r w:rsidRPr="00884598">
        <w:rPr>
          <w:sz w:val="20"/>
        </w:rPr>
        <w:t xml:space="preserve"> в работе </w:t>
      </w:r>
      <w:r w:rsidR="0092423D">
        <w:rPr>
          <w:sz w:val="20"/>
        </w:rPr>
        <w:t>3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705F1D" w:rsidRPr="00884598" w:rsidRDefault="00705F1D" w:rsidP="007A4E4B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D13058" w:rsidRPr="00884598">
        <w:rPr>
          <w:sz w:val="20"/>
        </w:rPr>
        <w:t>участ</w:t>
      </w:r>
      <w:r w:rsidR="007A4E4B">
        <w:rPr>
          <w:sz w:val="20"/>
        </w:rPr>
        <w:t>вующим</w:t>
      </w:r>
      <w:r w:rsidR="00D13058" w:rsidRPr="00884598">
        <w:rPr>
          <w:sz w:val="20"/>
        </w:rPr>
        <w:t xml:space="preserve"> </w:t>
      </w:r>
      <w:r w:rsidRPr="00884598">
        <w:rPr>
          <w:sz w:val="20"/>
        </w:rPr>
        <w:t xml:space="preserve">в работе </w:t>
      </w:r>
      <w:r w:rsidR="0092423D">
        <w:rPr>
          <w:sz w:val="20"/>
        </w:rPr>
        <w:t>3</w:t>
      </w:r>
      <w:r w:rsidRPr="00884598">
        <w:rPr>
          <w:sz w:val="20"/>
        </w:rPr>
        <w:t>-й Исследовательской комиссии по 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705F1D" w:rsidRPr="00884598" w:rsidRDefault="00705F1D" w:rsidP="002654D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Членам Радиорегламентарного комитета</w:t>
      </w:r>
    </w:p>
    <w:p w:rsidR="00884598" w:rsidRPr="00884598" w:rsidRDefault="00705F1D" w:rsidP="003225B5">
      <w:pPr>
        <w:tabs>
          <w:tab w:val="left" w:pos="426"/>
          <w:tab w:val="left" w:pos="6237"/>
        </w:tabs>
        <w:spacing w:before="0"/>
        <w:ind w:left="426" w:hanging="426"/>
        <w:rPr>
          <w:rFonts w:cstheme="majorBidi"/>
          <w:b/>
          <w:bCs/>
          <w:sz w:val="26"/>
          <w:szCs w:val="26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884598" w:rsidRPr="00884598">
        <w:rPr>
          <w:szCs w:val="26"/>
        </w:rPr>
        <w:br w:type="page"/>
      </w:r>
    </w:p>
    <w:p w:rsidR="009850F4" w:rsidRPr="00884598" w:rsidRDefault="009850F4" w:rsidP="00A512D7">
      <w:pPr>
        <w:pStyle w:val="AnnexNo"/>
        <w:rPr>
          <w:b/>
          <w:bCs/>
          <w:sz w:val="22"/>
          <w:szCs w:val="22"/>
        </w:rPr>
      </w:pPr>
      <w:r w:rsidRPr="00884598">
        <w:rPr>
          <w:szCs w:val="26"/>
        </w:rPr>
        <w:lastRenderedPageBreak/>
        <w:t>Приложение</w:t>
      </w:r>
    </w:p>
    <w:p w:rsidR="003225B5" w:rsidRPr="00290DC8" w:rsidRDefault="007A4E4B" w:rsidP="007A4E4B">
      <w:pPr>
        <w:pStyle w:val="Annextitle"/>
      </w:pPr>
      <w:r>
        <w:t>Названия утвержденных</w:t>
      </w:r>
      <w:r w:rsidR="003225B5" w:rsidRPr="00290DC8">
        <w:t xml:space="preserve"> Рекомендаций</w:t>
      </w:r>
    </w:p>
    <w:p w:rsidR="003225B5" w:rsidRDefault="003225B5" w:rsidP="00455A40">
      <w:pPr>
        <w:tabs>
          <w:tab w:val="right" w:pos="9639"/>
        </w:tabs>
        <w:spacing w:before="360"/>
        <w:rPr>
          <w:rStyle w:val="Hyperlink"/>
          <w:rFonts w:cstheme="minorHAnsi"/>
          <w:szCs w:val="22"/>
        </w:rPr>
      </w:pPr>
      <w:r w:rsidRPr="00290DC8">
        <w:rPr>
          <w:rFonts w:cstheme="minorHAnsi"/>
          <w:szCs w:val="22"/>
          <w:u w:val="single"/>
        </w:rPr>
        <w:t>Рекомендаци</w:t>
      </w:r>
      <w:r w:rsidR="00455A40"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P.</w:t>
      </w:r>
      <w:r w:rsidR="00455A40" w:rsidRPr="00455A40">
        <w:rPr>
          <w:rFonts w:cstheme="minorHAnsi"/>
          <w:szCs w:val="24"/>
          <w:u w:val="single"/>
        </w:rPr>
        <w:t>2108-0</w:t>
      </w:r>
      <w:r w:rsidRPr="00290DC8">
        <w:rPr>
          <w:rFonts w:cstheme="minorHAnsi"/>
          <w:szCs w:val="22"/>
        </w:rPr>
        <w:tab/>
        <w:t xml:space="preserve">Док. </w:t>
      </w:r>
      <w:hyperlink r:id="rId8" w:history="1">
        <w:r w:rsidRPr="00290DC8">
          <w:rPr>
            <w:rStyle w:val="Hyperlink"/>
            <w:rFonts w:cstheme="minorHAnsi"/>
            <w:szCs w:val="22"/>
          </w:rPr>
          <w:t>3/51(Rev.1)</w:t>
        </w:r>
      </w:hyperlink>
    </w:p>
    <w:p w:rsidR="003225B5" w:rsidRDefault="003225B5" w:rsidP="003225B5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9A735D">
        <w:rPr>
          <w:b/>
          <w:bCs/>
          <w:sz w:val="26"/>
          <w:szCs w:val="26"/>
        </w:rPr>
        <w:t>Прогнозирование потерь, вызываемых отражением от препятствий</w:t>
      </w:r>
    </w:p>
    <w:p w:rsidR="00455A40" w:rsidRPr="00455A40" w:rsidRDefault="00455A40" w:rsidP="00455A40">
      <w:pPr>
        <w:rPr>
          <w:rStyle w:val="RectitleChar"/>
          <w:rFonts w:eastAsia="MS Mincho" w:cstheme="minorHAnsi"/>
          <w:b w:val="0"/>
          <w:bCs/>
          <w:sz w:val="22"/>
          <w:szCs w:val="22"/>
        </w:rPr>
      </w:pPr>
    </w:p>
    <w:p w:rsidR="003225B5" w:rsidRDefault="00455A40" w:rsidP="00455A40">
      <w:pPr>
        <w:tabs>
          <w:tab w:val="right" w:pos="9639"/>
        </w:tabs>
        <w:spacing w:before="360"/>
        <w:rPr>
          <w:rStyle w:val="Hyperlink"/>
          <w:rFonts w:cstheme="minorHAnsi"/>
          <w:szCs w:val="22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rFonts w:cstheme="minorHAnsi"/>
          <w:szCs w:val="22"/>
          <w:u w:val="single"/>
        </w:rPr>
        <w:t>P.</w:t>
      </w:r>
      <w:r w:rsidRPr="00455A40">
        <w:rPr>
          <w:rFonts w:cstheme="minorHAnsi"/>
          <w:szCs w:val="24"/>
          <w:u w:val="single"/>
        </w:rPr>
        <w:t>2109-0</w:t>
      </w:r>
      <w:r w:rsidR="003225B5" w:rsidRPr="00290DC8">
        <w:rPr>
          <w:rFonts w:cstheme="minorHAnsi"/>
          <w:szCs w:val="22"/>
        </w:rPr>
        <w:tab/>
        <w:t xml:space="preserve">Док. </w:t>
      </w:r>
      <w:hyperlink r:id="rId9" w:history="1">
        <w:r w:rsidR="003225B5" w:rsidRPr="00290DC8">
          <w:rPr>
            <w:rStyle w:val="Hyperlink"/>
            <w:rFonts w:cstheme="minorHAnsi"/>
            <w:szCs w:val="22"/>
          </w:rPr>
          <w:t>3/57(Rev.1)</w:t>
        </w:r>
      </w:hyperlink>
    </w:p>
    <w:p w:rsidR="003225B5" w:rsidRDefault="003225B5" w:rsidP="003225B5">
      <w:pPr>
        <w:pStyle w:val="Rectitle"/>
      </w:pPr>
      <w:r w:rsidRPr="00290DC8">
        <w:t>Прогнозирование потерь на входе в здание</w:t>
      </w:r>
    </w:p>
    <w:p w:rsidR="00455A40" w:rsidRPr="00455A40" w:rsidRDefault="00455A40" w:rsidP="00455A40"/>
    <w:p w:rsidR="003225B5" w:rsidRDefault="00455A40" w:rsidP="00455A40">
      <w:pPr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P.1510-</w:t>
      </w:r>
      <w:r>
        <w:rPr>
          <w:u w:val="single"/>
        </w:rPr>
        <w:t>1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0" w:history="1">
        <w:r w:rsidR="003225B5" w:rsidRPr="00290DC8">
          <w:rPr>
            <w:rStyle w:val="Hyperlink"/>
          </w:rPr>
          <w:t>3/43</w:t>
        </w:r>
      </w:hyperlink>
    </w:p>
    <w:p w:rsidR="003225B5" w:rsidRDefault="003225B5" w:rsidP="007A4E4B">
      <w:pPr>
        <w:pStyle w:val="Rectitle"/>
      </w:pPr>
      <w:r w:rsidRPr="00290DC8">
        <w:t>Средн</w:t>
      </w:r>
      <w:r w:rsidR="007A4E4B">
        <w:t>яя</w:t>
      </w:r>
      <w:r w:rsidRPr="003C1C82">
        <w:t xml:space="preserve"> </w:t>
      </w:r>
      <w:r w:rsidRPr="00290DC8">
        <w:t>приземная</w:t>
      </w:r>
      <w:r w:rsidRPr="003C1C82">
        <w:t xml:space="preserve"> </w:t>
      </w:r>
      <w:r w:rsidRPr="00290DC8">
        <w:t>температура</w:t>
      </w:r>
    </w:p>
    <w:p w:rsidR="00455A40" w:rsidRPr="00455A40" w:rsidRDefault="00455A40" w:rsidP="00455A40"/>
    <w:p w:rsidR="003225B5" w:rsidRDefault="00455A40" w:rsidP="00455A40">
      <w:pPr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P.837-</w:t>
      </w:r>
      <w:r>
        <w:rPr>
          <w:u w:val="single"/>
        </w:rPr>
        <w:t>7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1" w:history="1">
        <w:r w:rsidR="003225B5" w:rsidRPr="00290DC8">
          <w:rPr>
            <w:rStyle w:val="Hyperlink"/>
          </w:rPr>
          <w:t>3/44(Rev.1)</w:t>
        </w:r>
      </w:hyperlink>
    </w:p>
    <w:p w:rsidR="003225B5" w:rsidRDefault="003225B5" w:rsidP="003225B5">
      <w:pPr>
        <w:pStyle w:val="Rectitle"/>
      </w:pPr>
      <w:r w:rsidRPr="00290DC8">
        <w:t xml:space="preserve">Характеристики осадков, используемые при моделировании </w:t>
      </w:r>
      <w:r w:rsidRPr="00290DC8">
        <w:br/>
        <w:t>распространения радиоволн</w:t>
      </w:r>
    </w:p>
    <w:p w:rsidR="00455A40" w:rsidRPr="00455A40" w:rsidRDefault="00455A40" w:rsidP="00455A40"/>
    <w:p w:rsidR="003225B5" w:rsidRDefault="00455A40" w:rsidP="00455A40">
      <w:pPr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P.1407-</w:t>
      </w:r>
      <w:r>
        <w:rPr>
          <w:u w:val="single"/>
        </w:rPr>
        <w:t>6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2" w:history="1">
        <w:r w:rsidR="003225B5" w:rsidRPr="00290DC8">
          <w:rPr>
            <w:rStyle w:val="Hyperlink"/>
          </w:rPr>
          <w:t>3/46</w:t>
        </w:r>
      </w:hyperlink>
    </w:p>
    <w:p w:rsidR="003225B5" w:rsidRDefault="003225B5" w:rsidP="003225B5">
      <w:pPr>
        <w:pStyle w:val="Rectitle"/>
      </w:pPr>
      <w:r w:rsidRPr="00290DC8">
        <w:t>Многолучевое распространение и параметризация его характеристик</w:t>
      </w:r>
    </w:p>
    <w:p w:rsidR="00455A40" w:rsidRPr="00455A40" w:rsidRDefault="00455A40" w:rsidP="00455A40"/>
    <w:p w:rsidR="003225B5" w:rsidRDefault="00455A40" w:rsidP="00455A40">
      <w:pPr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P.527-</w:t>
      </w:r>
      <w:r>
        <w:rPr>
          <w:u w:val="single"/>
        </w:rPr>
        <w:t>4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3" w:history="1">
        <w:r w:rsidR="003225B5" w:rsidRPr="00290DC8">
          <w:rPr>
            <w:rStyle w:val="Hyperlink"/>
          </w:rPr>
          <w:t>3/47</w:t>
        </w:r>
      </w:hyperlink>
    </w:p>
    <w:p w:rsidR="003225B5" w:rsidRPr="003C1C82" w:rsidRDefault="003225B5" w:rsidP="003225B5">
      <w:pPr>
        <w:pStyle w:val="Rectitle"/>
      </w:pPr>
      <w:r w:rsidRPr="00290DC8">
        <w:t>Электрические</w:t>
      </w:r>
      <w:r w:rsidRPr="003C1C82">
        <w:t xml:space="preserve"> </w:t>
      </w:r>
      <w:r w:rsidRPr="00290DC8">
        <w:t>характеристики</w:t>
      </w:r>
      <w:r w:rsidRPr="003C1C82">
        <w:t xml:space="preserve"> </w:t>
      </w:r>
      <w:r w:rsidRPr="00290DC8">
        <w:t>поверхности</w:t>
      </w:r>
      <w:r w:rsidRPr="003C1C82">
        <w:t xml:space="preserve"> </w:t>
      </w:r>
      <w:r w:rsidRPr="00290DC8">
        <w:t>Земли</w:t>
      </w:r>
    </w:p>
    <w:p w:rsidR="00455A40" w:rsidRDefault="00455A40" w:rsidP="003225B5">
      <w:pPr>
        <w:tabs>
          <w:tab w:val="right" w:pos="9639"/>
        </w:tabs>
        <w:spacing w:before="360"/>
        <w:rPr>
          <w:rFonts w:cstheme="minorHAnsi"/>
          <w:szCs w:val="22"/>
          <w:u w:val="single"/>
        </w:rPr>
      </w:pPr>
    </w:p>
    <w:p w:rsidR="003225B5" w:rsidRDefault="00455A40" w:rsidP="00455A40">
      <w:pPr>
        <w:keepNext/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P.619-</w:t>
      </w:r>
      <w:r>
        <w:rPr>
          <w:u w:val="single"/>
        </w:rPr>
        <w:t>2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4" w:history="1">
        <w:r w:rsidR="003225B5" w:rsidRPr="00290DC8">
          <w:rPr>
            <w:rStyle w:val="Hyperlink"/>
          </w:rPr>
          <w:t>3/49(Rev.1)</w:t>
        </w:r>
      </w:hyperlink>
    </w:p>
    <w:p w:rsidR="003225B5" w:rsidRDefault="003225B5" w:rsidP="003225B5">
      <w:pPr>
        <w:pStyle w:val="Rectitle"/>
      </w:pPr>
      <w:r w:rsidRPr="00290DC8"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</w:p>
    <w:p w:rsidR="00455A40" w:rsidRPr="00455A40" w:rsidRDefault="00455A40" w:rsidP="00455A40"/>
    <w:p w:rsidR="003225B5" w:rsidRDefault="00455A40" w:rsidP="00455A40">
      <w:pPr>
        <w:keepNext/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lastRenderedPageBreak/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P.620-</w:t>
      </w:r>
      <w:r>
        <w:rPr>
          <w:u w:val="single"/>
        </w:rPr>
        <w:t>7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5" w:history="1">
        <w:r w:rsidR="003225B5" w:rsidRPr="00290DC8">
          <w:rPr>
            <w:rStyle w:val="Hyperlink"/>
          </w:rPr>
          <w:t>3/50 (Rev.1)</w:t>
        </w:r>
      </w:hyperlink>
    </w:p>
    <w:p w:rsidR="003225B5" w:rsidRPr="00290DC8" w:rsidRDefault="003225B5" w:rsidP="003225B5">
      <w:pPr>
        <w:pStyle w:val="Rectitle"/>
      </w:pPr>
      <w:r w:rsidRPr="004F0838">
        <w:t xml:space="preserve">Данные о распространении радиоволн, </w:t>
      </w:r>
      <w:r>
        <w:t>необходимые для оценки</w:t>
      </w:r>
      <w:r w:rsidRPr="004F0838">
        <w:t xml:space="preserve"> координационных расстояний в </w:t>
      </w:r>
      <w:r>
        <w:t>диапазоне</w:t>
      </w:r>
      <w:r w:rsidRPr="004F0838">
        <w:t xml:space="preserve"> частот </w:t>
      </w:r>
      <w:r>
        <w:t xml:space="preserve">от </w:t>
      </w:r>
      <w:r w:rsidRPr="004F0838">
        <w:t>100 МГц</w:t>
      </w:r>
      <w:r>
        <w:t xml:space="preserve"> до </w:t>
      </w:r>
      <w:r w:rsidRPr="004F0838">
        <w:t>105 ГГц</w:t>
      </w:r>
    </w:p>
    <w:p w:rsidR="00455A40" w:rsidRDefault="00455A40" w:rsidP="003225B5">
      <w:pPr>
        <w:tabs>
          <w:tab w:val="right" w:pos="9639"/>
        </w:tabs>
        <w:spacing w:before="360"/>
        <w:rPr>
          <w:rFonts w:cstheme="minorHAnsi"/>
          <w:szCs w:val="22"/>
          <w:u w:val="single"/>
        </w:rPr>
      </w:pPr>
    </w:p>
    <w:p w:rsidR="003225B5" w:rsidRDefault="00455A40" w:rsidP="00455A40">
      <w:pPr>
        <w:tabs>
          <w:tab w:val="right" w:pos="9639"/>
        </w:tabs>
        <w:spacing w:before="360"/>
        <w:rPr>
          <w:rStyle w:val="Hyperlink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P.1144-</w:t>
      </w:r>
      <w:r>
        <w:rPr>
          <w:u w:val="single"/>
        </w:rPr>
        <w:t>8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6" w:history="1">
        <w:r w:rsidR="003225B5" w:rsidRPr="00290DC8">
          <w:rPr>
            <w:rStyle w:val="Hyperlink"/>
          </w:rPr>
          <w:t>3/53</w:t>
        </w:r>
      </w:hyperlink>
    </w:p>
    <w:p w:rsidR="003225B5" w:rsidRPr="00290DC8" w:rsidRDefault="003225B5" w:rsidP="003225B5">
      <w:pPr>
        <w:pStyle w:val="Rectitle"/>
      </w:pPr>
      <w:r w:rsidRPr="005A17D7"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455A40" w:rsidRDefault="00455A40" w:rsidP="00455A40">
      <w:pPr>
        <w:tabs>
          <w:tab w:val="right" w:pos="9639"/>
        </w:tabs>
        <w:spacing w:before="360"/>
        <w:rPr>
          <w:rFonts w:cstheme="minorHAnsi"/>
          <w:szCs w:val="22"/>
          <w:u w:val="single"/>
        </w:rPr>
      </w:pPr>
    </w:p>
    <w:p w:rsidR="00455A40" w:rsidRPr="00455A40" w:rsidRDefault="00455A40" w:rsidP="00455A40">
      <w:pPr>
        <w:tabs>
          <w:tab w:val="right" w:pos="9639"/>
        </w:tabs>
        <w:spacing w:before="360"/>
        <w:rPr>
          <w:color w:val="0000FF"/>
          <w:u w:val="single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P.1411-</w:t>
      </w:r>
      <w:r>
        <w:rPr>
          <w:u w:val="single"/>
        </w:rPr>
        <w:t>9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7" w:history="1">
        <w:r w:rsidR="003225B5" w:rsidRPr="00290DC8">
          <w:rPr>
            <w:rStyle w:val="Hyperlink"/>
          </w:rPr>
          <w:t>3/54(Rev.1)</w:t>
        </w:r>
      </w:hyperlink>
    </w:p>
    <w:p w:rsidR="003225B5" w:rsidRPr="00290DC8" w:rsidRDefault="003225B5" w:rsidP="003225B5">
      <w:pPr>
        <w:pStyle w:val="Rectitle"/>
      </w:pPr>
      <w:r w:rsidRPr="005A17D7">
        <w:t xml:space="preserve">Данные о распространении радиоволн и методы прогнозирования </w:t>
      </w:r>
      <w:r>
        <w:br/>
      </w:r>
      <w:r w:rsidRPr="005A17D7">
        <w:t>для планирования наружных систем радиосвязи малого радиус</w:t>
      </w:r>
      <w:r>
        <w:t>а действия и </w:t>
      </w:r>
      <w:r w:rsidRPr="005A17D7">
        <w:t>локальных радиосетей в диапазоне частот от 300 МГц до 100 ГГц</w:t>
      </w:r>
    </w:p>
    <w:p w:rsidR="00455A40" w:rsidRDefault="00455A40" w:rsidP="00455A40">
      <w:pPr>
        <w:tabs>
          <w:tab w:val="right" w:pos="9639"/>
        </w:tabs>
        <w:spacing w:before="360"/>
        <w:rPr>
          <w:rFonts w:cstheme="minorHAnsi"/>
          <w:szCs w:val="22"/>
          <w:u w:val="single"/>
        </w:rPr>
      </w:pPr>
    </w:p>
    <w:p w:rsidR="00455A40" w:rsidRPr="00455A40" w:rsidRDefault="00455A40" w:rsidP="00455A40">
      <w:pPr>
        <w:tabs>
          <w:tab w:val="right" w:pos="9639"/>
        </w:tabs>
        <w:spacing w:before="360"/>
        <w:rPr>
          <w:color w:val="0000FF"/>
          <w:u w:val="single"/>
        </w:rPr>
      </w:pPr>
      <w:r w:rsidRPr="00290DC8">
        <w:rPr>
          <w:rFonts w:cstheme="minorHAnsi"/>
          <w:szCs w:val="22"/>
          <w:u w:val="single"/>
        </w:rPr>
        <w:t>Рекомендаци</w:t>
      </w:r>
      <w:r>
        <w:rPr>
          <w:rFonts w:cstheme="minorHAnsi"/>
          <w:szCs w:val="22"/>
          <w:u w:val="single"/>
        </w:rPr>
        <w:t>я</w:t>
      </w:r>
      <w:r w:rsidRPr="00290DC8">
        <w:rPr>
          <w:rFonts w:cstheme="minorHAnsi"/>
          <w:szCs w:val="22"/>
          <w:u w:val="single"/>
        </w:rPr>
        <w:t xml:space="preserve"> МСЭ-R </w:t>
      </w:r>
      <w:r w:rsidR="003225B5" w:rsidRPr="00290DC8">
        <w:rPr>
          <w:u w:val="single"/>
        </w:rPr>
        <w:t>P.1238-</w:t>
      </w:r>
      <w:r>
        <w:rPr>
          <w:u w:val="single"/>
        </w:rPr>
        <w:t>9</w:t>
      </w:r>
      <w:r w:rsidR="003225B5" w:rsidRPr="00290DC8">
        <w:tab/>
      </w:r>
      <w:r w:rsidR="003225B5" w:rsidRPr="00290DC8">
        <w:rPr>
          <w:rFonts w:cstheme="minorHAnsi"/>
          <w:szCs w:val="22"/>
        </w:rPr>
        <w:t xml:space="preserve">Док. </w:t>
      </w:r>
      <w:hyperlink r:id="rId18" w:history="1">
        <w:r w:rsidR="003225B5" w:rsidRPr="00290DC8">
          <w:rPr>
            <w:rStyle w:val="Hyperlink"/>
          </w:rPr>
          <w:t>3/55</w:t>
        </w:r>
      </w:hyperlink>
    </w:p>
    <w:p w:rsidR="003225B5" w:rsidRPr="00290DC8" w:rsidRDefault="003225B5" w:rsidP="003225B5">
      <w:pPr>
        <w:pStyle w:val="Rectitle"/>
      </w:pPr>
      <w:r w:rsidRPr="005A17D7">
        <w:t xml:space="preserve">Данные о распространении радиоволн и методы прогнозирования </w:t>
      </w:r>
      <w:r>
        <w:br/>
      </w:r>
      <w:r w:rsidRPr="005A17D7">
        <w:t xml:space="preserve">для планирования систем радиосвязи внутри помещений и локальных </w:t>
      </w:r>
      <w:r>
        <w:br/>
      </w:r>
      <w:r w:rsidRPr="005A17D7">
        <w:t>зоновых радиосетей в частотном диапазоне 300 МГц – 100 ГГц</w:t>
      </w:r>
    </w:p>
    <w:p w:rsidR="004A7970" w:rsidRPr="00884598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884598">
        <w:t>______________</w:t>
      </w:r>
      <w:bookmarkStart w:id="1" w:name="_GoBack"/>
      <w:bookmarkEnd w:id="1"/>
    </w:p>
    <w:sectPr w:rsidR="004A7970" w:rsidRPr="00884598" w:rsidSect="00884598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376D76" w:rsidRDefault="00A512D7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>
      <w:rPr>
        <w:sz w:val="20"/>
      </w:rPr>
      <w:t>C:\Users\svechnik\Desktop\393777R.docx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A512D7" w:rsidRDefault="00A512D7" w:rsidP="00A512D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t>____________________</w:t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A512D7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CE5936" w:rsidP="00884598">
    <w:pPr>
      <w:pStyle w:val="Header"/>
    </w:pPr>
    <w:r>
      <w:rPr>
        <w:rStyle w:val="PageNumber"/>
        <w:szCs w:val="18"/>
      </w:rPr>
      <w:t xml:space="preserve">- </w:t>
    </w:r>
    <w:r w:rsidR="00A512D7" w:rsidRPr="00BF5F50">
      <w:rPr>
        <w:rStyle w:val="PageNumber"/>
        <w:szCs w:val="18"/>
      </w:rPr>
      <w:fldChar w:fldCharType="begin"/>
    </w:r>
    <w:r w:rsidR="00A512D7" w:rsidRPr="00BF5F50">
      <w:rPr>
        <w:rStyle w:val="PageNumber"/>
        <w:szCs w:val="18"/>
      </w:rPr>
      <w:instrText xml:space="preserve"> PAGE </w:instrText>
    </w:r>
    <w:r w:rsidR="00A512D7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512D7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512D7" w:rsidTr="00A512D7">
      <w:trPr>
        <w:jc w:val="center"/>
      </w:trPr>
      <w:tc>
        <w:tcPr>
          <w:tcW w:w="4889" w:type="dxa"/>
        </w:tcPr>
        <w:p w:rsidR="00A512D7" w:rsidRDefault="00A512D7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512D7" w:rsidRDefault="00A512D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4A2D1B4" wp14:editId="0553B6B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D7" w:rsidRPr="00884598" w:rsidRDefault="00A512D7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7E5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A9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6B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8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C9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EE1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CAB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6B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4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0CE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54DE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06830"/>
    <w:rsid w:val="00316935"/>
    <w:rsid w:val="00317ECD"/>
    <w:rsid w:val="003225B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5A40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A4E4B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423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512D7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CE5936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FD6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33A8E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paragraph" w:customStyle="1" w:styleId="AppendixNotitle0">
    <w:name w:val="Appendix_No &amp; title"/>
    <w:basedOn w:val="AnnexNotitle0"/>
    <w:next w:val="Normalaftertitle"/>
    <w:rsid w:val="003225B5"/>
  </w:style>
  <w:style w:type="paragraph" w:customStyle="1" w:styleId="FigureNotitle0">
    <w:name w:val="Figure_No &amp; title"/>
    <w:basedOn w:val="Normal"/>
    <w:next w:val="Normalaftertitle"/>
    <w:rsid w:val="003225B5"/>
    <w:pPr>
      <w:keepLines/>
      <w:spacing w:before="240" w:after="120"/>
      <w:jc w:val="center"/>
    </w:pPr>
    <w:rPr>
      <w:b/>
    </w:rPr>
  </w:style>
  <w:style w:type="paragraph" w:customStyle="1" w:styleId="RecNoBR">
    <w:name w:val="Rec_No_BR"/>
    <w:basedOn w:val="Normal"/>
    <w:next w:val="Rectitle"/>
    <w:rsid w:val="003225B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3225B5"/>
  </w:style>
  <w:style w:type="paragraph" w:customStyle="1" w:styleId="RepNoBR">
    <w:name w:val="Rep_No_BR"/>
    <w:basedOn w:val="RecNoBR"/>
    <w:next w:val="Reptitle"/>
    <w:rsid w:val="003225B5"/>
  </w:style>
  <w:style w:type="paragraph" w:customStyle="1" w:styleId="ResNoBR">
    <w:name w:val="Res_No_BR"/>
    <w:basedOn w:val="RecNoBR"/>
    <w:next w:val="Restitle"/>
    <w:rsid w:val="003225B5"/>
  </w:style>
  <w:style w:type="paragraph" w:customStyle="1" w:styleId="TableNotitle0">
    <w:name w:val="Table_No &amp; title"/>
    <w:basedOn w:val="Normal"/>
    <w:next w:val="Tablehead"/>
    <w:rsid w:val="003225B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225B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225B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225B5"/>
    <w:pPr>
      <w:tabs>
        <w:tab w:val="left" w:pos="1418"/>
      </w:tabs>
      <w:spacing w:before="0"/>
      <w:ind w:left="1418" w:hanging="1418"/>
      <w:jc w:val="both"/>
    </w:pPr>
  </w:style>
  <w:style w:type="paragraph" w:customStyle="1" w:styleId="Address">
    <w:name w:val="Address"/>
    <w:basedOn w:val="Normal"/>
    <w:rsid w:val="003225B5"/>
    <w:pPr>
      <w:tabs>
        <w:tab w:val="left" w:pos="4820"/>
        <w:tab w:val="left" w:pos="5529"/>
      </w:tabs>
      <w:ind w:left="794"/>
      <w:jc w:val="both"/>
    </w:pPr>
  </w:style>
  <w:style w:type="paragraph" w:customStyle="1" w:styleId="itu">
    <w:name w:val="itu"/>
    <w:basedOn w:val="Normal"/>
    <w:rsid w:val="003225B5"/>
    <w:pPr>
      <w:tabs>
        <w:tab w:val="left" w:pos="709"/>
      </w:tabs>
      <w:spacing w:before="0"/>
      <w:jc w:val="both"/>
    </w:pPr>
    <w:rPr>
      <w:rFonts w:ascii="Futura Lt BT" w:hAnsi="Futura Lt BT"/>
      <w:sz w:val="18"/>
    </w:rPr>
  </w:style>
  <w:style w:type="paragraph" w:customStyle="1" w:styleId="FiguretitleBR">
    <w:name w:val="Figure_title_BR"/>
    <w:basedOn w:val="TabletitleBR"/>
    <w:next w:val="Figurewithouttitle"/>
    <w:rsid w:val="003225B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25B5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3225B5"/>
    <w:pPr>
      <w:tabs>
        <w:tab w:val="right" w:pos="8732"/>
      </w:tabs>
      <w:overflowPunct/>
      <w:autoSpaceDE/>
      <w:autoSpaceDN/>
      <w:adjustRightInd/>
      <w:jc w:val="both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3225B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3225B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3225B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3225B5"/>
    <w:pPr>
      <w:tabs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lang w:val="en-GB"/>
    </w:rPr>
  </w:style>
  <w:style w:type="paragraph" w:styleId="BodyTextIndent2">
    <w:name w:val="Body Text Indent 2"/>
    <w:basedOn w:val="Normal"/>
    <w:link w:val="BodyTextIndent2Char"/>
    <w:rsid w:val="003225B5"/>
    <w:pPr>
      <w:tabs>
        <w:tab w:val="left" w:pos="709"/>
      </w:tabs>
      <w:overflowPunct/>
      <w:autoSpaceDE/>
      <w:autoSpaceDN/>
      <w:adjustRightInd/>
      <w:spacing w:before="240"/>
      <w:ind w:left="1440" w:hanging="1440"/>
      <w:jc w:val="both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25B5"/>
    <w:rPr>
      <w:rFonts w:asciiTheme="minorHAnsi" w:hAnsiTheme="minorHAnsi" w:cs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3225B5"/>
    <w:rPr>
      <w:rFonts w:ascii="Times New Roman" w:hAnsi="Times New Roman" w:cs="Times New Roman"/>
      <w:b/>
      <w:sz w:val="28"/>
      <w:lang w:val="en-GB" w:eastAsia="en-US"/>
    </w:rPr>
  </w:style>
  <w:style w:type="paragraph" w:styleId="NormalWeb">
    <w:name w:val="Normal (Web)"/>
    <w:basedOn w:val="Normal"/>
    <w:rsid w:val="003225B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basedOn w:val="DefaultParagraphFont"/>
    <w:uiPriority w:val="99"/>
    <w:locked/>
    <w:rsid w:val="003225B5"/>
    <w:rPr>
      <w:b/>
      <w:sz w:val="26"/>
      <w:lang w:val="ru-RU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225B5"/>
    <w:rPr>
      <w:rFonts w:asciiTheme="minorHAnsi" w:hAnsiTheme="minorHAnsi" w:cs="Times New Roman"/>
      <w:lang w:val="ru-RU" w:eastAsia="en-US"/>
    </w:rPr>
  </w:style>
  <w:style w:type="paragraph" w:customStyle="1" w:styleId="Summary">
    <w:name w:val="Summary"/>
    <w:basedOn w:val="Normal"/>
    <w:next w:val="Normalaftertitle"/>
    <w:autoRedefine/>
    <w:rsid w:val="003225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  <w:textAlignment w:val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3-C-0051/en" TargetMode="External"/><Relationship Id="rId13" Type="http://schemas.openxmlformats.org/officeDocument/2006/relationships/hyperlink" Target="https://www.itu.int/md/R15-SG03-C-0047/en" TargetMode="External"/><Relationship Id="rId18" Type="http://schemas.openxmlformats.org/officeDocument/2006/relationships/hyperlink" Target="https://www.itu.int/md/R15-SG03-C-0055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-0046/en" TargetMode="External"/><Relationship Id="rId17" Type="http://schemas.openxmlformats.org/officeDocument/2006/relationships/hyperlink" Target="https://www.itu.int/md/R15-SG03-C-0054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3-C-0053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44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3-C-0050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R15-SG03-C-004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57/en" TargetMode="External"/><Relationship Id="rId14" Type="http://schemas.openxmlformats.org/officeDocument/2006/relationships/hyperlink" Target="https://www.itu.int/md/R15-SG03-C-0049/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D3C8-CC2B-414D-9ABF-D59B391D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</Pages>
  <Words>401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6</cp:revision>
  <cp:lastPrinted>2016-02-12T15:52:00Z</cp:lastPrinted>
  <dcterms:created xsi:type="dcterms:W3CDTF">2017-06-21T15:10:00Z</dcterms:created>
  <dcterms:modified xsi:type="dcterms:W3CDTF">2017-06-27T08:55:00Z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