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E953E4">
              <w:rPr>
                <w:b/>
                <w:bCs/>
                <w:szCs w:val="24"/>
                <w:lang w:val="fr-CH"/>
              </w:rPr>
              <w:t>885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D21949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30</w:t>
            </w:r>
            <w:bookmarkStart w:id="0" w:name="_GoBack"/>
            <w:bookmarkEnd w:id="0"/>
            <w:r w:rsidR="00E953E4">
              <w:rPr>
                <w:bCs/>
                <w:szCs w:val="24"/>
              </w:rPr>
              <w:t xml:space="preserve"> de </w:t>
            </w:r>
            <w:proofErr w:type="spellStart"/>
            <w:r w:rsidR="00E953E4">
              <w:rPr>
                <w:bCs/>
                <w:szCs w:val="24"/>
              </w:rPr>
              <w:t>enero</w:t>
            </w:r>
            <w:proofErr w:type="spellEnd"/>
            <w:r w:rsidR="00E953E4">
              <w:rPr>
                <w:bCs/>
                <w:szCs w:val="24"/>
              </w:rPr>
              <w:t xml:space="preserve"> de 2019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D2194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E953E4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 xml:space="preserve">A las Administraciones de los Estados Miembros de la </w:t>
            </w:r>
            <w:proofErr w:type="spellStart"/>
            <w:r w:rsidRPr="00456F71">
              <w:rPr>
                <w:b/>
                <w:lang w:val="es-ES"/>
              </w:rPr>
              <w:t>UIT</w:t>
            </w:r>
            <w:proofErr w:type="spellEnd"/>
            <w:r w:rsidRPr="00456F71">
              <w:rPr>
                <w:b/>
                <w:lang w:val="es-ES"/>
              </w:rPr>
              <w:t>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del Sector de Radiocomunicaciones, a los Asociados del </w:t>
            </w:r>
            <w:proofErr w:type="spellStart"/>
            <w:r w:rsidRPr="00456F71">
              <w:rPr>
                <w:b/>
                <w:lang w:val="es-ES"/>
              </w:rPr>
              <w:t>UIT</w:t>
            </w:r>
            <w:proofErr w:type="spellEnd"/>
            <w:r w:rsidRPr="00456F71">
              <w:rPr>
                <w:b/>
                <w:lang w:val="es-ES"/>
              </w:rPr>
              <w:t>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en los trabajos de la </w:t>
            </w:r>
            <w:r w:rsidR="00E953E4">
              <w:rPr>
                <w:b/>
                <w:lang w:val="es-ES"/>
              </w:rPr>
              <w:br/>
            </w:r>
            <w:r w:rsidRPr="00456F71">
              <w:rPr>
                <w:b/>
                <w:lang w:val="es-ES"/>
              </w:rPr>
              <w:t xml:space="preserve">Comisión de Estudio </w:t>
            </w:r>
            <w:r w:rsidR="00E953E4">
              <w:rPr>
                <w:b/>
                <w:lang w:val="es-ES"/>
              </w:rPr>
              <w:t>6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y a las Instituciones Académicas de la </w:t>
            </w:r>
            <w:proofErr w:type="spellStart"/>
            <w:r w:rsidRPr="00456F71">
              <w:rPr>
                <w:b/>
                <w:lang w:val="es-ES"/>
              </w:rPr>
              <w:t>UIT</w:t>
            </w:r>
            <w:proofErr w:type="spellEnd"/>
          </w:p>
        </w:tc>
      </w:tr>
      <w:tr w:rsidR="00E53DCE" w:rsidRPr="00D2194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D2194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E953E4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E953E4">
              <w:rPr>
                <w:szCs w:val="24"/>
                <w:lang w:val="es-ES_tradnl"/>
              </w:rPr>
              <w:t>Asunto</w:t>
            </w:r>
            <w:r w:rsidR="00A96D3A" w:rsidRPr="00E953E4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 w:rsidP="00E953E4">
            <w:pPr>
              <w:spacing w:before="0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 xml:space="preserve">Comisión de Estudio </w:t>
            </w:r>
            <w:r w:rsidR="00E953E4">
              <w:rPr>
                <w:b/>
                <w:bCs/>
                <w:lang w:val="es-ES"/>
              </w:rPr>
              <w:t>6</w:t>
            </w:r>
            <w:r w:rsidRPr="00C1082E">
              <w:rPr>
                <w:b/>
                <w:bCs/>
                <w:lang w:val="es-ES"/>
              </w:rPr>
              <w:t xml:space="preserve"> de Radiocomunicaciones (</w:t>
            </w:r>
            <w:r w:rsidR="00E953E4">
              <w:rPr>
                <w:b/>
                <w:bCs/>
                <w:lang w:val="es-ES"/>
              </w:rPr>
              <w:t>Servicio de radiodifusión</w:t>
            </w:r>
            <w:r w:rsidRPr="00C1082E">
              <w:rPr>
                <w:b/>
                <w:bCs/>
                <w:lang w:val="es-ES"/>
              </w:rPr>
              <w:t>)</w:t>
            </w:r>
          </w:p>
          <w:p w:rsidR="00C1082E" w:rsidRPr="00C1082E" w:rsidRDefault="00C1082E" w:rsidP="00E953E4">
            <w:pPr>
              <w:tabs>
                <w:tab w:val="clear" w:pos="794"/>
              </w:tabs>
              <w:ind w:left="493" w:hanging="493"/>
              <w:jc w:val="left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Adopción de </w:t>
            </w:r>
            <w:r w:rsidR="00E953E4">
              <w:rPr>
                <w:b/>
                <w:bCs/>
                <w:lang w:val="es-ES"/>
              </w:rPr>
              <w:t>3</w:t>
            </w:r>
            <w:r w:rsidRPr="00C1082E">
              <w:rPr>
                <w:b/>
                <w:bCs/>
                <w:lang w:val="es-ES"/>
              </w:rPr>
              <w:t xml:space="preserve"> Recomendaci</w:t>
            </w:r>
            <w:r w:rsidR="00E953E4">
              <w:rPr>
                <w:b/>
                <w:bCs/>
                <w:lang w:val="es-ES"/>
              </w:rPr>
              <w:t>on</w:t>
            </w:r>
            <w:r w:rsidRPr="00C1082E">
              <w:rPr>
                <w:b/>
                <w:bCs/>
                <w:lang w:val="es-ES"/>
              </w:rPr>
              <w:t xml:space="preserve">es </w:t>
            </w:r>
            <w:proofErr w:type="spellStart"/>
            <w:r w:rsidR="007F5C60">
              <w:rPr>
                <w:b/>
                <w:bCs/>
                <w:lang w:val="es-ES"/>
              </w:rPr>
              <w:t>UIT</w:t>
            </w:r>
            <w:proofErr w:type="spellEnd"/>
            <w:r w:rsidR="007F5C60">
              <w:rPr>
                <w:b/>
                <w:bCs/>
                <w:lang w:val="es-ES"/>
              </w:rPr>
              <w:t xml:space="preserve">-R </w:t>
            </w:r>
            <w:r w:rsidRPr="00C1082E">
              <w:rPr>
                <w:b/>
                <w:bCs/>
                <w:lang w:val="es-ES"/>
              </w:rPr>
              <w:t xml:space="preserve">nuevas y </w:t>
            </w:r>
            <w:r w:rsidR="00E953E4">
              <w:rPr>
                <w:b/>
                <w:bCs/>
                <w:lang w:val="es-ES"/>
              </w:rPr>
              <w:t>6 Recomendacio</w:t>
            </w:r>
            <w:r w:rsidRPr="00C1082E">
              <w:rPr>
                <w:b/>
                <w:bCs/>
                <w:lang w:val="es-ES"/>
              </w:rPr>
              <w:t xml:space="preserve">nes </w:t>
            </w:r>
            <w:proofErr w:type="spellStart"/>
            <w:r w:rsidR="007F5C60">
              <w:rPr>
                <w:b/>
                <w:bCs/>
                <w:lang w:val="es-ES"/>
              </w:rPr>
              <w:t>UIT</w:t>
            </w:r>
            <w:proofErr w:type="spellEnd"/>
            <w:r w:rsidR="007F5C60">
              <w:rPr>
                <w:b/>
                <w:bCs/>
                <w:lang w:val="es-ES"/>
              </w:rPr>
              <w:t xml:space="preserve">-R </w:t>
            </w:r>
            <w:r w:rsidRPr="00C1082E">
              <w:rPr>
                <w:b/>
                <w:bCs/>
                <w:lang w:val="es-ES"/>
              </w:rPr>
              <w:t>revisadas y su aprobación simultánea por correspondencia de conformidad con el § </w:t>
            </w:r>
            <w:proofErr w:type="spellStart"/>
            <w:r w:rsidRPr="00C1082E">
              <w:rPr>
                <w:b/>
                <w:bCs/>
                <w:lang w:val="es-ES"/>
              </w:rPr>
              <w:t>A2.6.2.4</w:t>
            </w:r>
            <w:proofErr w:type="spellEnd"/>
            <w:r w:rsidRPr="00C1082E">
              <w:rPr>
                <w:b/>
                <w:bCs/>
                <w:lang w:val="es-ES"/>
              </w:rPr>
              <w:t xml:space="preserve"> de la Resolución </w:t>
            </w:r>
            <w:proofErr w:type="spellStart"/>
            <w:r w:rsidRPr="00C1082E">
              <w:rPr>
                <w:b/>
                <w:bCs/>
                <w:lang w:val="es-ES"/>
              </w:rPr>
              <w:t>UIT</w:t>
            </w:r>
            <w:proofErr w:type="spellEnd"/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  <w:p w:rsidR="00E53DCE" w:rsidRPr="00C1082E" w:rsidRDefault="00C1082E" w:rsidP="00E953E4">
            <w:pPr>
              <w:ind w:left="493" w:hanging="493"/>
              <w:rPr>
                <w:b/>
                <w:bCs/>
                <w:szCs w:val="24"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Supresión de </w:t>
            </w:r>
            <w:r w:rsidR="00E953E4">
              <w:rPr>
                <w:b/>
                <w:bCs/>
                <w:lang w:val="es-ES"/>
              </w:rPr>
              <w:t>1 Recomendación</w:t>
            </w:r>
            <w:r w:rsidR="00EF72BE">
              <w:rPr>
                <w:b/>
                <w:bCs/>
                <w:lang w:val="es-ES"/>
              </w:rPr>
              <w:t xml:space="preserve"> </w:t>
            </w:r>
            <w:proofErr w:type="spellStart"/>
            <w:r w:rsidR="00EF72BE">
              <w:rPr>
                <w:b/>
                <w:bCs/>
                <w:lang w:val="es-ES"/>
              </w:rPr>
              <w:t>UIT</w:t>
            </w:r>
            <w:proofErr w:type="spellEnd"/>
            <w:r w:rsidR="00EF72BE">
              <w:rPr>
                <w:b/>
                <w:bCs/>
                <w:lang w:val="es-ES"/>
              </w:rPr>
              <w:t>-R</w:t>
            </w:r>
          </w:p>
        </w:tc>
      </w:tr>
      <w:tr w:rsidR="00E53DCE" w:rsidRPr="00D2194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2194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2194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E953E4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E953E4">
        <w:rPr>
          <w:lang w:val="es-ES"/>
        </w:rPr>
        <w:t>875</w:t>
      </w:r>
      <w:r w:rsidRPr="00456F71">
        <w:rPr>
          <w:lang w:val="es-ES"/>
        </w:rPr>
        <w:t xml:space="preserve"> de </w:t>
      </w:r>
      <w:r w:rsidR="00E953E4">
        <w:rPr>
          <w:lang w:val="es-ES"/>
        </w:rPr>
        <w:t>21</w:t>
      </w:r>
      <w:r w:rsidRPr="00456F71">
        <w:rPr>
          <w:lang w:val="es-ES"/>
        </w:rPr>
        <w:t xml:space="preserve"> de </w:t>
      </w:r>
      <w:r w:rsidR="00E953E4">
        <w:rPr>
          <w:lang w:val="es-ES"/>
        </w:rPr>
        <w:t>noviembre de 2018</w:t>
      </w:r>
      <w:r w:rsidRPr="00456F71">
        <w:rPr>
          <w:lang w:val="es-ES"/>
        </w:rPr>
        <w:t xml:space="preserve">, se presentaron para </w:t>
      </w:r>
      <w:proofErr w:type="gramStart"/>
      <w:r w:rsidRPr="00456F71">
        <w:rPr>
          <w:lang w:val="es-ES"/>
        </w:rPr>
        <w:t>adopción</w:t>
      </w:r>
      <w:proofErr w:type="gramEnd"/>
      <w:r w:rsidR="00E953E4">
        <w:rPr>
          <w:lang w:val="es-ES"/>
        </w:rPr>
        <w:t xml:space="preserve"> </w:t>
      </w:r>
      <w:r w:rsidRPr="00456F71">
        <w:rPr>
          <w:lang w:val="es-ES"/>
        </w:rPr>
        <w:t>y aprobación simultáneas por correspondencia (</w:t>
      </w:r>
      <w:proofErr w:type="spellStart"/>
      <w:r w:rsidRPr="00456F71">
        <w:rPr>
          <w:lang w:val="es-ES"/>
        </w:rPr>
        <w:t>PAAS</w:t>
      </w:r>
      <w:proofErr w:type="spellEnd"/>
      <w:r w:rsidRPr="00456F71">
        <w:rPr>
          <w:lang w:val="es-ES"/>
        </w:rPr>
        <w:t>), con arreglo al procedim</w:t>
      </w:r>
      <w:r w:rsidR="002847C0">
        <w:rPr>
          <w:lang w:val="es-ES"/>
        </w:rPr>
        <w:t xml:space="preserve">iento </w:t>
      </w:r>
      <w:r w:rsidR="00E953E4">
        <w:rPr>
          <w:lang w:val="es-ES"/>
        </w:rPr>
        <w:t xml:space="preserve">de </w:t>
      </w:r>
      <w:r w:rsidR="002847C0">
        <w:rPr>
          <w:lang w:val="es-ES"/>
        </w:rPr>
        <w:t>la Resolución </w:t>
      </w:r>
      <w:proofErr w:type="spellStart"/>
      <w:r w:rsidR="002847C0">
        <w:rPr>
          <w:lang w:val="es-ES"/>
        </w:rPr>
        <w:t>UIT</w:t>
      </w:r>
      <w:proofErr w:type="spellEnd"/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proofErr w:type="spellStart"/>
      <w:r w:rsidR="002847C0">
        <w:rPr>
          <w:lang w:val="es-ES"/>
        </w:rPr>
        <w:t>A2.6.2.4</w:t>
      </w:r>
      <w:proofErr w:type="spellEnd"/>
      <w:r w:rsidRPr="00456F71">
        <w:rPr>
          <w:lang w:val="es-ES"/>
        </w:rPr>
        <w:t xml:space="preserve">), </w:t>
      </w:r>
      <w:r w:rsidR="00E953E4">
        <w:rPr>
          <w:lang w:val="es-ES"/>
        </w:rPr>
        <w:t>3 proyecto</w:t>
      </w:r>
      <w:r w:rsidRPr="00456F71">
        <w:rPr>
          <w:lang w:val="es-ES"/>
        </w:rPr>
        <w:t>s de</w:t>
      </w:r>
      <w:r w:rsidR="00E953E4">
        <w:rPr>
          <w:lang w:val="es-ES"/>
        </w:rPr>
        <w:t xml:space="preserve"> </w:t>
      </w:r>
      <w:r w:rsidRPr="00456F71">
        <w:rPr>
          <w:lang w:val="es-ES"/>
        </w:rPr>
        <w:t>nueva Recomendación</w:t>
      </w:r>
      <w:r w:rsidR="00502364">
        <w:rPr>
          <w:lang w:val="es-ES"/>
        </w:rPr>
        <w:t xml:space="preserve"> </w:t>
      </w:r>
      <w:proofErr w:type="spellStart"/>
      <w:r w:rsidR="00502364">
        <w:rPr>
          <w:lang w:val="es-ES"/>
        </w:rPr>
        <w:t>UIT</w:t>
      </w:r>
      <w:proofErr w:type="spellEnd"/>
      <w:r w:rsidR="00502364">
        <w:rPr>
          <w:lang w:val="es-ES"/>
        </w:rPr>
        <w:t>-R</w:t>
      </w:r>
      <w:r w:rsidRPr="00456F71">
        <w:rPr>
          <w:lang w:val="es-ES"/>
        </w:rPr>
        <w:t xml:space="preserve"> y </w:t>
      </w:r>
      <w:r w:rsidR="00E953E4">
        <w:rPr>
          <w:lang w:val="es-ES"/>
        </w:rPr>
        <w:t>6 proyectos</w:t>
      </w:r>
      <w:r w:rsidRPr="00456F71">
        <w:rPr>
          <w:lang w:val="es-ES"/>
        </w:rPr>
        <w:t xml:space="preserve"> de</w:t>
      </w:r>
      <w:r w:rsidR="00E953E4">
        <w:rPr>
          <w:lang w:val="es-ES"/>
        </w:rPr>
        <w:t> </w:t>
      </w:r>
      <w:r w:rsidRPr="00456F71">
        <w:rPr>
          <w:lang w:val="es-ES"/>
        </w:rPr>
        <w:t xml:space="preserve">Recomendación </w:t>
      </w:r>
      <w:proofErr w:type="spellStart"/>
      <w:r w:rsidR="00502364">
        <w:rPr>
          <w:lang w:val="es-ES"/>
        </w:rPr>
        <w:t>UIT</w:t>
      </w:r>
      <w:proofErr w:type="spellEnd"/>
      <w:r w:rsidR="00502364">
        <w:rPr>
          <w:lang w:val="es-ES"/>
        </w:rPr>
        <w:t xml:space="preserve">-R </w:t>
      </w:r>
      <w:r w:rsidRPr="00456F71">
        <w:rPr>
          <w:lang w:val="es-ES"/>
        </w:rPr>
        <w:t>revisada. Además, la Comisión de Estudio propuso la supresión de</w:t>
      </w:r>
      <w:r w:rsidR="00E953E4">
        <w:rPr>
          <w:lang w:val="es-ES"/>
        </w:rPr>
        <w:t xml:space="preserve"> 1 Recomendación</w:t>
      </w:r>
      <w:r w:rsidR="00502364">
        <w:rPr>
          <w:lang w:val="es-ES"/>
        </w:rPr>
        <w:t xml:space="preserve"> </w:t>
      </w:r>
      <w:proofErr w:type="spellStart"/>
      <w:r w:rsidR="00502364">
        <w:rPr>
          <w:lang w:val="es-ES"/>
        </w:rPr>
        <w:t>UIT</w:t>
      </w:r>
      <w:proofErr w:type="spellEnd"/>
      <w:r w:rsidR="00502364">
        <w:rPr>
          <w:lang w:val="es-ES"/>
        </w:rPr>
        <w:t>-R</w:t>
      </w:r>
      <w:r w:rsidRPr="00456F71">
        <w:rPr>
          <w:lang w:val="es-ES"/>
        </w:rPr>
        <w:t>.</w:t>
      </w:r>
    </w:p>
    <w:p w:rsidR="00C1082E" w:rsidRPr="00456F71" w:rsidRDefault="00C1082E" w:rsidP="00E953E4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E953E4">
        <w:rPr>
          <w:lang w:val="es-ES"/>
        </w:rPr>
        <w:t>21</w:t>
      </w:r>
      <w:r w:rsidRPr="00456F71">
        <w:rPr>
          <w:lang w:val="es-ES"/>
        </w:rPr>
        <w:t> de </w:t>
      </w:r>
      <w:r w:rsidR="00E953E4">
        <w:rPr>
          <w:lang w:val="es-ES"/>
        </w:rPr>
        <w:t>enero</w:t>
      </w:r>
      <w:r w:rsidRPr="00456F71">
        <w:rPr>
          <w:lang w:val="es-ES"/>
        </w:rPr>
        <w:t xml:space="preserve"> de 201</w:t>
      </w:r>
      <w:r w:rsidR="00E953E4">
        <w:rPr>
          <w:lang w:val="es-ES"/>
        </w:rPr>
        <w:t>9</w:t>
      </w:r>
      <w:r w:rsidRPr="00456F71">
        <w:rPr>
          <w:lang w:val="es-ES"/>
        </w:rPr>
        <w:t xml:space="preserve">. </w:t>
      </w:r>
    </w:p>
    <w:p w:rsidR="00C1082E" w:rsidRPr="00456F71" w:rsidRDefault="00C1082E" w:rsidP="00E953E4">
      <w:pPr>
        <w:rPr>
          <w:lang w:val="es-ES"/>
        </w:rPr>
      </w:pPr>
      <w:r w:rsidRPr="00456F71">
        <w:rPr>
          <w:lang w:val="es-ES"/>
        </w:rPr>
        <w:t>Las</w:t>
      </w:r>
      <w:r w:rsidR="00E953E4">
        <w:rPr>
          <w:lang w:val="es-ES"/>
        </w:rPr>
        <w:t xml:space="preserve"> Recomendacio</w:t>
      </w:r>
      <w:r w:rsidRPr="00456F71">
        <w:rPr>
          <w:lang w:val="es-ES"/>
        </w:rPr>
        <w:t>nes</w:t>
      </w:r>
      <w:r w:rsidR="00E953E4">
        <w:rPr>
          <w:lang w:val="es-ES"/>
        </w:rPr>
        <w:t xml:space="preserve"> aprobada</w:t>
      </w:r>
      <w:r w:rsidRPr="00456F71">
        <w:rPr>
          <w:lang w:val="es-ES"/>
        </w:rPr>
        <w:t>s</w:t>
      </w:r>
      <w:r w:rsidR="00E953E4">
        <w:rPr>
          <w:lang w:val="es-ES"/>
        </w:rPr>
        <w:t xml:space="preserve"> será</w:t>
      </w:r>
      <w:r w:rsidRPr="00456F71">
        <w:rPr>
          <w:lang w:val="es-ES"/>
        </w:rPr>
        <w:t>n</w:t>
      </w:r>
      <w:r w:rsidR="00E953E4">
        <w:rPr>
          <w:lang w:val="es-ES"/>
        </w:rPr>
        <w:t xml:space="preserve"> publicada</w:t>
      </w:r>
      <w:r w:rsidRPr="00456F71">
        <w:rPr>
          <w:lang w:val="es-ES"/>
        </w:rPr>
        <w:t xml:space="preserve">s por la </w:t>
      </w:r>
      <w:proofErr w:type="spellStart"/>
      <w:r w:rsidRPr="00456F71">
        <w:rPr>
          <w:lang w:val="es-ES"/>
        </w:rPr>
        <w:t>UIT</w:t>
      </w:r>
      <w:proofErr w:type="spellEnd"/>
      <w:r w:rsidRPr="00456F71">
        <w:rPr>
          <w:lang w:val="es-ES"/>
        </w:rPr>
        <w:t xml:space="preserve">, y en el Anexo 1 a la presente Circular figuran sus títulos, con </w:t>
      </w:r>
      <w:r w:rsidR="00683C97">
        <w:rPr>
          <w:lang w:val="es-ES"/>
        </w:rPr>
        <w:t>los</w:t>
      </w:r>
      <w:r w:rsidR="00E953E4">
        <w:rPr>
          <w:lang w:val="es-ES"/>
        </w:rPr>
        <w:t xml:space="preserve"> número</w:t>
      </w:r>
      <w:r w:rsidRPr="00456F71">
        <w:rPr>
          <w:lang w:val="es-ES"/>
        </w:rPr>
        <w:t>s</w:t>
      </w:r>
      <w:r w:rsidR="00E953E4">
        <w:rPr>
          <w:lang w:val="es-ES"/>
        </w:rPr>
        <w:t xml:space="preserve"> asignado</w:t>
      </w:r>
      <w:r w:rsidRPr="00456F71">
        <w:rPr>
          <w:lang w:val="es-ES"/>
        </w:rPr>
        <w:t>s. En el Anexo 2 se facilita la Recomendación suprimida.</w:t>
      </w:r>
    </w:p>
    <w:p w:rsidR="00C1082E" w:rsidRPr="00456F71" w:rsidRDefault="00B555E4" w:rsidP="00E953E4">
      <w:pPr>
        <w:tabs>
          <w:tab w:val="left" w:pos="4820"/>
        </w:tabs>
        <w:spacing w:before="1200"/>
        <w:rPr>
          <w:bCs/>
          <w:lang w:val="es-ES"/>
        </w:rPr>
      </w:pPr>
      <w:r w:rsidRPr="00E953E4">
        <w:rPr>
          <w:szCs w:val="24"/>
          <w:lang w:val="es-ES_tradnl"/>
        </w:rPr>
        <w:t xml:space="preserve">Mario </w:t>
      </w:r>
      <w:proofErr w:type="spellStart"/>
      <w:r w:rsidRPr="00E953E4">
        <w:rPr>
          <w:szCs w:val="24"/>
          <w:lang w:val="es-ES_tradnl"/>
        </w:rPr>
        <w:t>Maniewicz</w:t>
      </w:r>
      <w:proofErr w:type="spellEnd"/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E953E4">
      <w:pPr>
        <w:tabs>
          <w:tab w:val="left" w:pos="4820"/>
        </w:tabs>
        <w:spacing w:before="360"/>
        <w:rPr>
          <w:bCs/>
          <w:lang w:val="es-ES"/>
        </w:rPr>
      </w:pPr>
      <w:r w:rsidRPr="00456F71">
        <w:rPr>
          <w:b/>
          <w:lang w:val="es-ES"/>
        </w:rPr>
        <w:t>Anexos</w:t>
      </w:r>
      <w:r w:rsidRPr="00683C97">
        <w:rPr>
          <w:b/>
          <w:lang w:val="es-ES"/>
        </w:rPr>
        <w:t>:</w:t>
      </w:r>
      <w:r w:rsidRPr="00456F71">
        <w:rPr>
          <w:bCs/>
          <w:lang w:val="es-ES"/>
        </w:rPr>
        <w:t xml:space="preserve"> </w:t>
      </w:r>
      <w:r w:rsidR="00E953E4">
        <w:rPr>
          <w:bCs/>
          <w:lang w:val="es-ES"/>
        </w:rPr>
        <w:tab/>
        <w:t>2</w:t>
      </w:r>
    </w:p>
    <w:p w:rsidR="00C1082E" w:rsidRPr="00456F71" w:rsidRDefault="00C1082E" w:rsidP="00E953E4">
      <w:pPr>
        <w:tabs>
          <w:tab w:val="left" w:pos="6237"/>
        </w:tabs>
        <w:spacing w:before="480"/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 w:rsidP="00E953E4">
      <w:pPr>
        <w:tabs>
          <w:tab w:val="left" w:pos="567"/>
          <w:tab w:val="left" w:pos="6237"/>
        </w:tabs>
        <w:snapToGrid w:val="0"/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</w:t>
      </w:r>
      <w:proofErr w:type="spellStart"/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>UIT</w:t>
      </w:r>
      <w:proofErr w:type="spellEnd"/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y Miembros del Sector de Radiocomunicaciones que participan en los trabajos de la Comisión de Estudio </w:t>
      </w:r>
      <w:r w:rsidR="00E953E4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E953E4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</w:t>
      </w:r>
      <w:proofErr w:type="spellStart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>UIT</w:t>
      </w:r>
      <w:proofErr w:type="spellEnd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-R que participan en los trabajos de la Comisión de Estudio </w:t>
      </w:r>
      <w:r w:rsidR="00E953E4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>UIT</w:t>
      </w:r>
      <w:proofErr w:type="spellEnd"/>
    </w:p>
    <w:p w:rsidR="00C1082E" w:rsidRPr="00EF72BE" w:rsidRDefault="00C1082E" w:rsidP="00E953E4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Presidentes y Vicepresidentes de las Comisiones de</w:t>
      </w:r>
      <w:r w:rsidR="00E953E4">
        <w:rPr>
          <w:rFonts w:asciiTheme="minorHAnsi" w:hAnsiTheme="minorHAnsi" w:cstheme="minorHAnsi"/>
          <w:sz w:val="18"/>
          <w:szCs w:val="18"/>
          <w:lang w:val="es-ES_tradnl"/>
        </w:rPr>
        <w:t xml:space="preserve"> Estudio de Radiocomunicaciones</w:t>
      </w:r>
    </w:p>
    <w:p w:rsidR="00C1082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456F71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>UIT</w:t>
      </w:r>
      <w:proofErr w:type="spellEnd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>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Telecomunicaciones</w:t>
      </w:r>
    </w:p>
    <w:p w:rsidR="00C1082E" w:rsidRPr="003B07BE" w:rsidRDefault="00C1082E" w:rsidP="00E953E4">
      <w:pPr>
        <w:pStyle w:val="AnnexNotitle0"/>
        <w:rPr>
          <w:rFonts w:asciiTheme="minorHAnsi" w:hAnsiTheme="minorHAnsi"/>
          <w:lang w:val="es-ES"/>
          <w:rPrChange w:id="1" w:author="I T U" w:date="2016-08-22T14:58:00Z">
            <w:rPr>
              <w:lang w:val="es-ES"/>
            </w:rPr>
          </w:rPrChange>
        </w:rPr>
      </w:pPr>
      <w:r w:rsidRPr="003B07BE">
        <w:rPr>
          <w:rFonts w:asciiTheme="minorHAnsi" w:hAnsiTheme="minorHAnsi"/>
          <w:lang w:val="es-ES"/>
          <w:rPrChange w:id="2" w:author="I T U" w:date="2016-08-22T14:58:00Z">
            <w:rPr>
              <w:lang w:val="es-ES"/>
            </w:rPr>
          </w:rPrChange>
        </w:rPr>
        <w:lastRenderedPageBreak/>
        <w:t>Anexo 1</w:t>
      </w:r>
      <w:r w:rsidRPr="003B07BE">
        <w:rPr>
          <w:rFonts w:asciiTheme="minorHAnsi" w:hAnsiTheme="minorHAnsi"/>
          <w:lang w:val="es-ES"/>
          <w:rPrChange w:id="3" w:author="I T U" w:date="2016-08-22T14:58:00Z">
            <w:rPr>
              <w:lang w:val="es-ES"/>
            </w:rPr>
          </w:rPrChange>
        </w:rPr>
        <w:br/>
      </w:r>
      <w:r w:rsidRPr="003B07BE">
        <w:rPr>
          <w:rFonts w:asciiTheme="minorHAnsi" w:hAnsiTheme="minorHAnsi"/>
          <w:lang w:val="es-ES"/>
          <w:rPrChange w:id="4" w:author="I T U" w:date="2016-08-22T14:58:00Z">
            <w:rPr>
              <w:lang w:val="es-ES"/>
            </w:rPr>
          </w:rPrChange>
        </w:rPr>
        <w:br/>
        <w:t>Títulos de la</w:t>
      </w:r>
      <w:r w:rsidR="00E953E4">
        <w:rPr>
          <w:rFonts w:asciiTheme="minorHAnsi" w:hAnsiTheme="minorHAnsi"/>
          <w:lang w:val="es-ES"/>
        </w:rPr>
        <w:t>s</w:t>
      </w:r>
      <w:r w:rsidRPr="003B07BE">
        <w:rPr>
          <w:rFonts w:asciiTheme="minorHAnsi" w:hAnsiTheme="minorHAnsi"/>
          <w:lang w:val="es-ES"/>
          <w:rPrChange w:id="5" w:author="I T U" w:date="2016-08-22T14:58:00Z">
            <w:rPr>
              <w:lang w:val="es-ES"/>
            </w:rPr>
          </w:rPrChange>
        </w:rPr>
        <w:t xml:space="preserve"> Recomendaci</w:t>
      </w:r>
      <w:r w:rsidR="00E953E4">
        <w:rPr>
          <w:rFonts w:asciiTheme="minorHAnsi" w:hAnsiTheme="minorHAnsi"/>
          <w:lang w:val="es-ES"/>
        </w:rPr>
        <w:t>o</w:t>
      </w:r>
      <w:r w:rsidRPr="003B07BE">
        <w:rPr>
          <w:rFonts w:asciiTheme="minorHAnsi" w:hAnsiTheme="minorHAnsi"/>
          <w:lang w:val="es-ES"/>
          <w:rPrChange w:id="6" w:author="I T U" w:date="2016-08-22T14:58:00Z">
            <w:rPr>
              <w:lang w:val="es-ES"/>
            </w:rPr>
          </w:rPrChange>
        </w:rPr>
        <w:t>n</w:t>
      </w:r>
      <w:r w:rsidR="00E953E4">
        <w:rPr>
          <w:rFonts w:asciiTheme="minorHAnsi" w:hAnsiTheme="minorHAnsi"/>
          <w:lang w:val="es-ES"/>
        </w:rPr>
        <w:t>es</w:t>
      </w:r>
      <w:r w:rsidRPr="003B07BE">
        <w:rPr>
          <w:rFonts w:asciiTheme="minorHAnsi" w:hAnsiTheme="minorHAnsi"/>
          <w:lang w:val="es-ES"/>
          <w:rPrChange w:id="7" w:author="I T U" w:date="2016-08-22T14:58:00Z">
            <w:rPr>
              <w:lang w:val="es-ES"/>
            </w:rPr>
          </w:rPrChange>
        </w:rPr>
        <w:t xml:space="preserve"> </w:t>
      </w:r>
      <w:proofErr w:type="spellStart"/>
      <w:r w:rsidR="007F5C60">
        <w:rPr>
          <w:rFonts w:asciiTheme="minorHAnsi" w:hAnsiTheme="minorHAnsi"/>
          <w:lang w:val="es-ES"/>
        </w:rPr>
        <w:t>UIT</w:t>
      </w:r>
      <w:proofErr w:type="spellEnd"/>
      <w:r w:rsidR="007F5C60">
        <w:rPr>
          <w:rFonts w:asciiTheme="minorHAnsi" w:hAnsiTheme="minorHAnsi"/>
          <w:lang w:val="es-ES"/>
        </w:rPr>
        <w:t xml:space="preserve">-R </w:t>
      </w:r>
      <w:r w:rsidRPr="003B07BE">
        <w:rPr>
          <w:rFonts w:asciiTheme="minorHAnsi" w:hAnsiTheme="minorHAnsi"/>
          <w:lang w:val="es-ES"/>
          <w:rPrChange w:id="8" w:author="I T U" w:date="2016-08-22T14:58:00Z">
            <w:rPr>
              <w:lang w:val="es-ES"/>
            </w:rPr>
          </w:rPrChange>
        </w:rPr>
        <w:t>aprobada</w:t>
      </w:r>
      <w:r w:rsidR="00E953E4">
        <w:rPr>
          <w:rFonts w:asciiTheme="minorHAnsi" w:hAnsiTheme="minorHAnsi"/>
          <w:lang w:val="es-ES"/>
        </w:rPr>
        <w:t>s</w:t>
      </w:r>
    </w:p>
    <w:p w:rsidR="00E953E4" w:rsidRPr="00DA5C2F" w:rsidRDefault="00E953E4" w:rsidP="001320DB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720" w:after="160" w:line="240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DA5C2F">
        <w:rPr>
          <w:rFonts w:eastAsia="SimSun"/>
          <w:szCs w:val="24"/>
          <w:u w:val="single"/>
          <w:lang w:val="es-ES_tradnl" w:eastAsia="zh-CN"/>
        </w:rPr>
        <w:t xml:space="preserve">Recomendación </w:t>
      </w:r>
      <w:proofErr w:type="spellStart"/>
      <w:r w:rsidRPr="00DA5C2F">
        <w:rPr>
          <w:rFonts w:eastAsia="SimSun"/>
          <w:szCs w:val="24"/>
          <w:u w:val="single"/>
          <w:lang w:val="es-ES_tradnl" w:eastAsia="zh-CN"/>
        </w:rPr>
        <w:t>UIT</w:t>
      </w:r>
      <w:proofErr w:type="spellEnd"/>
      <w:r w:rsidRPr="00DA5C2F">
        <w:rPr>
          <w:rFonts w:eastAsia="SimSun"/>
          <w:szCs w:val="24"/>
          <w:u w:val="single"/>
          <w:lang w:val="es-ES_tradnl" w:eastAsia="zh-CN"/>
        </w:rPr>
        <w:t xml:space="preserve">-R </w:t>
      </w:r>
      <w:proofErr w:type="spellStart"/>
      <w:r w:rsidRPr="00DA5C2F">
        <w:rPr>
          <w:rFonts w:asciiTheme="minorHAnsi" w:hAnsiTheme="minorHAnsi"/>
          <w:szCs w:val="24"/>
          <w:u w:val="single"/>
          <w:lang w:val="es-ES_tradnl"/>
        </w:rPr>
        <w:t>BT.</w:t>
      </w:r>
      <w:r w:rsidR="001320DB">
        <w:rPr>
          <w:rFonts w:asciiTheme="minorHAnsi" w:hAnsiTheme="minorHAnsi"/>
          <w:szCs w:val="24"/>
          <w:u w:val="single"/>
          <w:lang w:val="es-ES_tradnl"/>
        </w:rPr>
        <w:t>2123</w:t>
      </w:r>
      <w:proofErr w:type="spellEnd"/>
      <w:r w:rsidR="001320DB">
        <w:rPr>
          <w:rFonts w:asciiTheme="minorHAnsi" w:hAnsiTheme="minorHAnsi"/>
          <w:szCs w:val="24"/>
          <w:u w:val="single"/>
          <w:lang w:val="es-ES_tradnl"/>
        </w:rPr>
        <w:t>-0</w:t>
      </w:r>
      <w:r w:rsidRPr="00DA5C2F">
        <w:rPr>
          <w:rFonts w:eastAsia="SimSun"/>
          <w:szCs w:val="24"/>
          <w:lang w:val="es-ES_tradnl" w:eastAsia="zh-CN"/>
        </w:rPr>
        <w:tab/>
      </w:r>
      <w:r w:rsidRPr="00DA5C2F">
        <w:rPr>
          <w:rFonts w:eastAsia="SimSun"/>
          <w:szCs w:val="24"/>
          <w:lang w:val="es-ES_tradnl" w:eastAsia="zh-CN"/>
        </w:rPr>
        <w:tab/>
        <w:t>Doc</w:t>
      </w:r>
      <w:r>
        <w:rPr>
          <w:rFonts w:eastAsia="SimSun"/>
          <w:szCs w:val="24"/>
          <w:lang w:val="es-ES_tradnl" w:eastAsia="zh-CN"/>
        </w:rPr>
        <w:t xml:space="preserve">. </w:t>
      </w:r>
      <w:r w:rsidRPr="00DA5C2F">
        <w:rPr>
          <w:rFonts w:eastAsia="SimSun"/>
          <w:szCs w:val="24"/>
          <w:lang w:val="es-ES_tradnl" w:eastAsia="zh-CN"/>
        </w:rPr>
        <w:t>6/267(</w:t>
      </w:r>
      <w:proofErr w:type="spellStart"/>
      <w:r w:rsidRPr="00DA5C2F">
        <w:rPr>
          <w:rFonts w:eastAsia="SimSun"/>
          <w:szCs w:val="24"/>
          <w:lang w:val="es-ES_tradnl" w:eastAsia="zh-CN"/>
        </w:rPr>
        <w:t>Rev.1</w:t>
      </w:r>
      <w:proofErr w:type="spellEnd"/>
      <w:r w:rsidRPr="00DA5C2F">
        <w:rPr>
          <w:rFonts w:eastAsia="SimSun"/>
          <w:szCs w:val="24"/>
          <w:lang w:val="es-ES_tradnl" w:eastAsia="zh-CN"/>
        </w:rPr>
        <w:t>)</w:t>
      </w:r>
    </w:p>
    <w:p w:rsidR="00E953E4" w:rsidRPr="00DA5C2F" w:rsidRDefault="00E953E4" w:rsidP="001320DB">
      <w:pPr>
        <w:pStyle w:val="Rectitle"/>
        <w:spacing w:before="240"/>
        <w:rPr>
          <w:rFonts w:eastAsia="MS Mincho"/>
          <w:lang w:val="es-ES_tradnl"/>
        </w:rPr>
      </w:pPr>
      <w:r w:rsidRPr="00DA5C2F">
        <w:rPr>
          <w:rFonts w:eastAsia="MS Mincho"/>
          <w:lang w:val="es-ES_tradnl"/>
        </w:rPr>
        <w:t xml:space="preserve">Valores de parámetros de vídeo de los sistemas audiovisuales </w:t>
      </w:r>
      <w:proofErr w:type="spellStart"/>
      <w:r w:rsidRPr="00DA5C2F">
        <w:rPr>
          <w:rFonts w:eastAsia="MS Mincho"/>
          <w:lang w:val="es-ES_tradnl"/>
        </w:rPr>
        <w:t>inmersivos</w:t>
      </w:r>
      <w:proofErr w:type="spellEnd"/>
      <w:r w:rsidRPr="00DA5C2F">
        <w:rPr>
          <w:rFonts w:eastAsia="MS Mincho"/>
          <w:lang w:val="es-ES_tradnl"/>
        </w:rPr>
        <w:t xml:space="preserve"> (</w:t>
      </w:r>
      <w:proofErr w:type="spellStart"/>
      <w:r w:rsidRPr="00DA5C2F">
        <w:rPr>
          <w:rFonts w:eastAsia="MS Mincho"/>
          <w:lang w:val="es-ES_tradnl"/>
        </w:rPr>
        <w:t>AIAV</w:t>
      </w:r>
      <w:proofErr w:type="spellEnd"/>
      <w:r w:rsidRPr="00DA5C2F">
        <w:rPr>
          <w:rFonts w:eastAsia="MS Mincho"/>
          <w:lang w:val="es-ES_tradnl"/>
        </w:rPr>
        <w:t>) para la producción y el intercambio internacional de programas en la radiodifusión</w:t>
      </w:r>
    </w:p>
    <w:p w:rsidR="00E953E4" w:rsidRPr="001320DB" w:rsidRDefault="00E953E4" w:rsidP="001320DB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20" w:after="160" w:line="240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1320DB">
        <w:rPr>
          <w:rFonts w:eastAsia="SimSun"/>
          <w:szCs w:val="24"/>
          <w:u w:val="single"/>
          <w:lang w:val="es-ES_tradnl" w:eastAsia="zh-CN"/>
        </w:rPr>
        <w:t xml:space="preserve">Recomendación </w:t>
      </w:r>
      <w:proofErr w:type="spellStart"/>
      <w:r w:rsidRPr="001320DB">
        <w:rPr>
          <w:rFonts w:eastAsia="SimSun"/>
          <w:szCs w:val="24"/>
          <w:u w:val="single"/>
          <w:lang w:val="es-ES_tradnl" w:eastAsia="zh-CN"/>
        </w:rPr>
        <w:t>UIT</w:t>
      </w:r>
      <w:proofErr w:type="spellEnd"/>
      <w:r w:rsidRPr="001320DB">
        <w:rPr>
          <w:rFonts w:eastAsia="SimSun"/>
          <w:szCs w:val="24"/>
          <w:u w:val="single"/>
          <w:lang w:val="es-ES_tradnl" w:eastAsia="zh-CN"/>
        </w:rPr>
        <w:t xml:space="preserve">-R </w:t>
      </w:r>
      <w:proofErr w:type="spellStart"/>
      <w:r w:rsidRPr="001320DB">
        <w:rPr>
          <w:rFonts w:asciiTheme="minorHAnsi" w:hAnsiTheme="minorHAnsi"/>
          <w:szCs w:val="24"/>
          <w:u w:val="single"/>
          <w:lang w:val="es-ES_tradnl"/>
        </w:rPr>
        <w:t>BT.</w:t>
      </w:r>
      <w:r w:rsidR="001320DB" w:rsidRPr="001320DB">
        <w:rPr>
          <w:rFonts w:asciiTheme="minorHAnsi" w:hAnsiTheme="minorHAnsi"/>
          <w:szCs w:val="24"/>
          <w:u w:val="single"/>
          <w:lang w:val="es-ES_tradnl"/>
        </w:rPr>
        <w:t>2124</w:t>
      </w:r>
      <w:proofErr w:type="spellEnd"/>
      <w:r w:rsidR="001320DB" w:rsidRPr="001320DB">
        <w:rPr>
          <w:rFonts w:asciiTheme="minorHAnsi" w:hAnsiTheme="minorHAnsi"/>
          <w:szCs w:val="24"/>
          <w:u w:val="single"/>
          <w:lang w:val="es-ES_tradnl"/>
        </w:rPr>
        <w:t>-0</w:t>
      </w:r>
      <w:r w:rsidRPr="001320DB">
        <w:rPr>
          <w:rFonts w:eastAsia="SimSun"/>
          <w:szCs w:val="24"/>
          <w:lang w:val="es-ES_tradnl" w:eastAsia="zh-CN"/>
        </w:rPr>
        <w:tab/>
      </w:r>
      <w:r w:rsidRPr="001320DB">
        <w:rPr>
          <w:rFonts w:eastAsia="SimSun"/>
          <w:szCs w:val="24"/>
          <w:lang w:val="es-ES_tradnl" w:eastAsia="zh-CN"/>
        </w:rPr>
        <w:tab/>
        <w:t xml:space="preserve">Doc. </w:t>
      </w:r>
      <w:r w:rsidRPr="001320DB">
        <w:rPr>
          <w:rFonts w:asciiTheme="minorHAnsi" w:hAnsiTheme="minorHAnsi"/>
          <w:szCs w:val="24"/>
          <w:lang w:val="es-ES_tradnl"/>
        </w:rPr>
        <w:t>6/261(</w:t>
      </w:r>
      <w:proofErr w:type="spellStart"/>
      <w:r w:rsidRPr="001320DB">
        <w:rPr>
          <w:rFonts w:asciiTheme="minorHAnsi" w:hAnsiTheme="minorHAnsi"/>
          <w:szCs w:val="24"/>
          <w:lang w:val="es-ES_tradnl"/>
        </w:rPr>
        <w:t>Rev.2</w:t>
      </w:r>
      <w:proofErr w:type="spellEnd"/>
      <w:r w:rsidRPr="001320DB">
        <w:rPr>
          <w:rFonts w:asciiTheme="minorHAnsi" w:hAnsiTheme="minorHAnsi"/>
          <w:szCs w:val="24"/>
          <w:lang w:val="es-ES_tradnl"/>
        </w:rPr>
        <w:t>)</w:t>
      </w:r>
    </w:p>
    <w:p w:rsidR="00E953E4" w:rsidRPr="00DA5C2F" w:rsidRDefault="00E953E4" w:rsidP="001320DB">
      <w:pPr>
        <w:pStyle w:val="Rectitle"/>
        <w:spacing w:before="240"/>
        <w:rPr>
          <w:rFonts w:eastAsia="MS Mincho"/>
          <w:lang w:val="es-ES_tradnl"/>
        </w:rPr>
      </w:pPr>
      <w:r w:rsidRPr="00DA5C2F">
        <w:rPr>
          <w:rFonts w:eastAsia="MS Mincho"/>
          <w:lang w:val="es-ES_tradnl"/>
        </w:rPr>
        <w:t xml:space="preserve">Medida objetiva para la evaluación de la posible </w:t>
      </w:r>
      <w:r w:rsidRPr="00DA5C2F">
        <w:rPr>
          <w:rFonts w:eastAsia="MS Mincho"/>
          <w:lang w:val="es-ES_tradnl"/>
        </w:rPr>
        <w:br/>
        <w:t>visión de diferencias de color en televisión</w:t>
      </w:r>
    </w:p>
    <w:p w:rsidR="00E953E4" w:rsidRPr="00DA5C2F" w:rsidRDefault="00E953E4" w:rsidP="001320DB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20" w:after="160" w:line="240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DA5C2F">
        <w:rPr>
          <w:rFonts w:eastAsia="SimSun"/>
          <w:szCs w:val="24"/>
          <w:u w:val="single"/>
          <w:lang w:val="es-ES_tradnl" w:eastAsia="zh-CN"/>
        </w:rPr>
        <w:t xml:space="preserve">Recomendación </w:t>
      </w:r>
      <w:proofErr w:type="spellStart"/>
      <w:r w:rsidRPr="00DA5C2F">
        <w:rPr>
          <w:rFonts w:eastAsia="SimSun"/>
          <w:szCs w:val="24"/>
          <w:u w:val="single"/>
          <w:lang w:val="es-ES_tradnl" w:eastAsia="zh-CN"/>
        </w:rPr>
        <w:t>UIT</w:t>
      </w:r>
      <w:proofErr w:type="spellEnd"/>
      <w:r w:rsidRPr="00DA5C2F">
        <w:rPr>
          <w:rFonts w:eastAsia="SimSun"/>
          <w:szCs w:val="24"/>
          <w:u w:val="single"/>
          <w:lang w:val="es-ES_tradnl" w:eastAsia="zh-CN"/>
        </w:rPr>
        <w:t xml:space="preserve">-R </w:t>
      </w:r>
      <w:proofErr w:type="spellStart"/>
      <w:r w:rsidRPr="00DA5C2F">
        <w:rPr>
          <w:rFonts w:asciiTheme="minorHAnsi" w:hAnsiTheme="minorHAnsi"/>
          <w:szCs w:val="24"/>
          <w:u w:val="single"/>
          <w:lang w:val="es-ES_tradnl"/>
        </w:rPr>
        <w:t>BS.</w:t>
      </w:r>
      <w:r w:rsidR="001320DB">
        <w:rPr>
          <w:rFonts w:asciiTheme="minorHAnsi" w:hAnsiTheme="minorHAnsi"/>
          <w:szCs w:val="24"/>
          <w:u w:val="single"/>
          <w:lang w:val="es-ES_tradnl"/>
        </w:rPr>
        <w:t>2</w:t>
      </w:r>
      <w:r w:rsidR="001320DB" w:rsidRPr="001320DB">
        <w:rPr>
          <w:rFonts w:asciiTheme="minorHAnsi" w:hAnsiTheme="minorHAnsi"/>
          <w:szCs w:val="24"/>
          <w:u w:val="single"/>
          <w:lang w:val="es-ES_tradnl"/>
        </w:rPr>
        <w:t>12</w:t>
      </w:r>
      <w:r w:rsidR="001320DB">
        <w:rPr>
          <w:rFonts w:asciiTheme="minorHAnsi" w:hAnsiTheme="minorHAnsi"/>
          <w:szCs w:val="24"/>
          <w:u w:val="single"/>
          <w:lang w:val="es-ES_tradnl"/>
        </w:rPr>
        <w:t>5</w:t>
      </w:r>
      <w:proofErr w:type="spellEnd"/>
      <w:r w:rsidR="001320DB" w:rsidRPr="001320DB">
        <w:rPr>
          <w:rFonts w:asciiTheme="minorHAnsi" w:hAnsiTheme="minorHAnsi"/>
          <w:szCs w:val="24"/>
          <w:u w:val="single"/>
          <w:lang w:val="es-ES_tradnl"/>
        </w:rPr>
        <w:t>-0</w:t>
      </w:r>
      <w:r>
        <w:rPr>
          <w:rFonts w:eastAsia="SimSun"/>
          <w:szCs w:val="24"/>
          <w:lang w:val="es-ES_tradnl" w:eastAsia="zh-CN"/>
        </w:rPr>
        <w:tab/>
      </w:r>
      <w:r>
        <w:rPr>
          <w:rFonts w:eastAsia="SimSun"/>
          <w:szCs w:val="24"/>
          <w:lang w:val="es-ES_tradnl" w:eastAsia="zh-CN"/>
        </w:rPr>
        <w:tab/>
        <w:t xml:space="preserve">Doc. </w:t>
      </w:r>
      <w:r w:rsidRPr="00DA5C2F">
        <w:rPr>
          <w:rFonts w:asciiTheme="minorHAnsi" w:hAnsiTheme="minorHAnsi"/>
          <w:szCs w:val="24"/>
          <w:lang w:val="es-ES_tradnl"/>
        </w:rPr>
        <w:t>6/281</w:t>
      </w:r>
    </w:p>
    <w:p w:rsidR="00E953E4" w:rsidRPr="00DA5C2F" w:rsidRDefault="00E953E4" w:rsidP="001320DB">
      <w:pPr>
        <w:pStyle w:val="Rectitle"/>
        <w:spacing w:before="240"/>
        <w:rPr>
          <w:rFonts w:eastAsia="MS Mincho"/>
          <w:lang w:val="es-ES_tradnl"/>
        </w:rPr>
      </w:pPr>
      <w:r w:rsidRPr="00DA5C2F">
        <w:rPr>
          <w:rFonts w:eastAsia="MS Mincho"/>
          <w:lang w:val="es-ES_tradnl"/>
        </w:rPr>
        <w:t>Representación en serie del Modelo de definición de audio</w:t>
      </w:r>
    </w:p>
    <w:p w:rsidR="00E953E4" w:rsidRPr="00DA5C2F" w:rsidRDefault="00E953E4" w:rsidP="00E953E4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20" w:after="160" w:line="240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DA5C2F">
        <w:rPr>
          <w:rFonts w:eastAsia="SimSun"/>
          <w:szCs w:val="24"/>
          <w:u w:val="single"/>
          <w:lang w:val="es-ES_tradnl" w:eastAsia="zh-CN"/>
        </w:rPr>
        <w:t xml:space="preserve">Recomendación </w:t>
      </w:r>
      <w:proofErr w:type="spellStart"/>
      <w:r w:rsidRPr="00DA5C2F">
        <w:rPr>
          <w:rFonts w:eastAsia="SimSun"/>
          <w:szCs w:val="24"/>
          <w:u w:val="single"/>
          <w:lang w:val="es-ES_tradnl" w:eastAsia="zh-CN"/>
        </w:rPr>
        <w:t>UIT</w:t>
      </w:r>
      <w:proofErr w:type="spellEnd"/>
      <w:r w:rsidRPr="00DA5C2F">
        <w:rPr>
          <w:rFonts w:eastAsia="SimSun"/>
          <w:szCs w:val="24"/>
          <w:u w:val="single"/>
          <w:lang w:val="es-ES_tradnl" w:eastAsia="zh-CN"/>
        </w:rPr>
        <w:t xml:space="preserve">-R </w:t>
      </w:r>
      <w:proofErr w:type="spellStart"/>
      <w:r w:rsidRPr="00DA5C2F">
        <w:rPr>
          <w:rFonts w:asciiTheme="minorHAnsi" w:hAnsiTheme="minorHAnsi"/>
          <w:szCs w:val="24"/>
          <w:u w:val="single"/>
          <w:lang w:val="es-ES_tradnl"/>
        </w:rPr>
        <w:t>BS.1284</w:t>
      </w:r>
      <w:proofErr w:type="spellEnd"/>
      <w:r w:rsidRPr="00DA5C2F">
        <w:rPr>
          <w:rFonts w:asciiTheme="minorHAnsi" w:hAnsiTheme="minorHAnsi"/>
          <w:szCs w:val="24"/>
          <w:u w:val="single"/>
          <w:lang w:val="es-ES_tradnl"/>
        </w:rPr>
        <w:t>-</w:t>
      </w:r>
      <w:r w:rsidR="001320DB">
        <w:rPr>
          <w:rFonts w:asciiTheme="minorHAnsi" w:hAnsiTheme="minorHAnsi"/>
          <w:szCs w:val="24"/>
          <w:u w:val="single"/>
          <w:lang w:val="es-ES_tradnl"/>
        </w:rPr>
        <w:t>2</w:t>
      </w:r>
      <w:r>
        <w:rPr>
          <w:rFonts w:eastAsia="SimSun"/>
          <w:szCs w:val="24"/>
          <w:lang w:val="es-ES_tradnl" w:eastAsia="zh-CN"/>
        </w:rPr>
        <w:tab/>
      </w:r>
      <w:r>
        <w:rPr>
          <w:rFonts w:eastAsia="SimSun"/>
          <w:szCs w:val="24"/>
          <w:lang w:val="es-ES_tradnl" w:eastAsia="zh-CN"/>
        </w:rPr>
        <w:tab/>
        <w:t>Doc.</w:t>
      </w:r>
      <w:r w:rsidRPr="00DA5C2F">
        <w:rPr>
          <w:rFonts w:eastAsia="SimSun"/>
          <w:szCs w:val="24"/>
          <w:lang w:val="es-ES_tradnl" w:eastAsia="zh-CN"/>
        </w:rPr>
        <w:t xml:space="preserve"> </w:t>
      </w:r>
      <w:r w:rsidRPr="00DA5C2F">
        <w:rPr>
          <w:rFonts w:asciiTheme="minorHAnsi" w:hAnsiTheme="minorHAnsi"/>
          <w:szCs w:val="24"/>
          <w:lang w:val="es-ES_tradnl"/>
        </w:rPr>
        <w:t>6/263(</w:t>
      </w:r>
      <w:proofErr w:type="spellStart"/>
      <w:r w:rsidRPr="00DA5C2F">
        <w:rPr>
          <w:rFonts w:asciiTheme="minorHAnsi" w:hAnsiTheme="minorHAnsi"/>
          <w:szCs w:val="24"/>
          <w:lang w:val="es-ES_tradnl"/>
        </w:rPr>
        <w:t>Rev.1</w:t>
      </w:r>
      <w:proofErr w:type="spellEnd"/>
      <w:r w:rsidRPr="00DA5C2F">
        <w:rPr>
          <w:rFonts w:asciiTheme="minorHAnsi" w:hAnsiTheme="minorHAnsi"/>
          <w:szCs w:val="24"/>
          <w:lang w:val="es-ES_tradnl"/>
        </w:rPr>
        <w:t>)</w:t>
      </w:r>
    </w:p>
    <w:p w:rsidR="00E953E4" w:rsidRPr="00DA5C2F" w:rsidRDefault="00E953E4" w:rsidP="001320DB">
      <w:pPr>
        <w:pStyle w:val="Rectitle"/>
        <w:spacing w:before="240"/>
        <w:rPr>
          <w:rFonts w:eastAsia="MS Mincho"/>
          <w:lang w:val="es-ES_tradnl"/>
        </w:rPr>
      </w:pPr>
      <w:r w:rsidRPr="00DA5C2F">
        <w:rPr>
          <w:rFonts w:eastAsia="MS Mincho"/>
          <w:lang w:val="es-ES_tradnl"/>
        </w:rPr>
        <w:t>Métodos generales para la evaluación subjetiva de la calidad de sonido</w:t>
      </w:r>
    </w:p>
    <w:p w:rsidR="00E953E4" w:rsidRPr="00DA5C2F" w:rsidRDefault="00E953E4" w:rsidP="00E953E4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20" w:after="160" w:line="240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DA5C2F">
        <w:rPr>
          <w:rFonts w:eastAsia="SimSun"/>
          <w:szCs w:val="24"/>
          <w:u w:val="single"/>
          <w:lang w:val="es-ES_tradnl" w:eastAsia="zh-CN"/>
        </w:rPr>
        <w:t xml:space="preserve">Recomendación </w:t>
      </w:r>
      <w:proofErr w:type="spellStart"/>
      <w:r w:rsidRPr="00DA5C2F">
        <w:rPr>
          <w:rFonts w:eastAsia="SimSun"/>
          <w:szCs w:val="24"/>
          <w:u w:val="single"/>
          <w:lang w:val="es-ES_tradnl" w:eastAsia="zh-CN"/>
        </w:rPr>
        <w:t>UIT</w:t>
      </w:r>
      <w:proofErr w:type="spellEnd"/>
      <w:r w:rsidRPr="00DA5C2F">
        <w:rPr>
          <w:rFonts w:eastAsia="SimSun"/>
          <w:szCs w:val="24"/>
          <w:u w:val="single"/>
          <w:lang w:val="es-ES_tradnl" w:eastAsia="zh-CN"/>
        </w:rPr>
        <w:t xml:space="preserve">-R </w:t>
      </w:r>
      <w:proofErr w:type="spellStart"/>
      <w:r w:rsidRPr="00DA5C2F">
        <w:rPr>
          <w:rFonts w:asciiTheme="minorHAnsi" w:hAnsiTheme="minorHAnsi"/>
          <w:szCs w:val="24"/>
          <w:u w:val="single"/>
          <w:lang w:val="es-ES_tradnl"/>
        </w:rPr>
        <w:t>BT.1122</w:t>
      </w:r>
      <w:proofErr w:type="spellEnd"/>
      <w:r w:rsidRPr="00DA5C2F">
        <w:rPr>
          <w:rFonts w:asciiTheme="minorHAnsi" w:hAnsiTheme="minorHAnsi"/>
          <w:szCs w:val="24"/>
          <w:u w:val="single"/>
          <w:lang w:val="es-ES_tradnl"/>
        </w:rPr>
        <w:t>-</w:t>
      </w:r>
      <w:r w:rsidR="001320DB">
        <w:rPr>
          <w:rFonts w:asciiTheme="minorHAnsi" w:hAnsiTheme="minorHAnsi"/>
          <w:szCs w:val="24"/>
          <w:u w:val="single"/>
          <w:lang w:val="es-ES_tradnl"/>
        </w:rPr>
        <w:t>3</w:t>
      </w:r>
      <w:r w:rsidRPr="00DA5C2F">
        <w:rPr>
          <w:rFonts w:eastAsia="SimSun"/>
          <w:szCs w:val="24"/>
          <w:lang w:val="es-ES_tradnl" w:eastAsia="zh-CN"/>
        </w:rPr>
        <w:tab/>
      </w:r>
      <w:r w:rsidRPr="00DA5C2F">
        <w:rPr>
          <w:rFonts w:eastAsia="SimSun"/>
          <w:szCs w:val="24"/>
          <w:lang w:val="es-ES_tradnl" w:eastAsia="zh-CN"/>
        </w:rPr>
        <w:tab/>
        <w:t>Doc</w:t>
      </w:r>
      <w:r>
        <w:rPr>
          <w:rFonts w:eastAsia="SimSun"/>
          <w:szCs w:val="24"/>
          <w:lang w:val="es-ES_tradnl" w:eastAsia="zh-CN"/>
        </w:rPr>
        <w:t>.</w:t>
      </w:r>
      <w:r w:rsidRPr="00DA5C2F">
        <w:rPr>
          <w:rFonts w:eastAsia="SimSun"/>
          <w:szCs w:val="24"/>
          <w:lang w:val="es-ES_tradnl" w:eastAsia="zh-CN"/>
        </w:rPr>
        <w:t xml:space="preserve"> </w:t>
      </w:r>
      <w:r w:rsidRPr="00DA5C2F">
        <w:rPr>
          <w:rFonts w:asciiTheme="minorHAnsi" w:hAnsiTheme="minorHAnsi"/>
          <w:szCs w:val="24"/>
          <w:lang w:val="es-ES_tradnl"/>
        </w:rPr>
        <w:t>6/272</w:t>
      </w:r>
    </w:p>
    <w:p w:rsidR="00E953E4" w:rsidRPr="00DA5C2F" w:rsidRDefault="000F26B3" w:rsidP="001320DB">
      <w:pPr>
        <w:pStyle w:val="Rectitle"/>
        <w:spacing w:before="240"/>
        <w:rPr>
          <w:rFonts w:eastAsia="MS Mincho"/>
          <w:lang w:val="es-ES_tradnl"/>
        </w:rPr>
      </w:pPr>
      <w:r w:rsidRPr="00A77E99">
        <w:rPr>
          <w:rFonts w:eastAsia="MS Mincho"/>
          <w:lang w:val="es-ES_tradnl"/>
        </w:rPr>
        <w:t xml:space="preserve">Requisitos de usuario relativos a los </w:t>
      </w:r>
      <w:proofErr w:type="spellStart"/>
      <w:r w:rsidRPr="00A77E99">
        <w:rPr>
          <w:rFonts w:eastAsia="MS Mincho"/>
          <w:lang w:val="es-ES_tradnl"/>
        </w:rPr>
        <w:t>códecs</w:t>
      </w:r>
      <w:proofErr w:type="spellEnd"/>
      <w:r w:rsidRPr="00A77E99">
        <w:rPr>
          <w:rFonts w:eastAsia="MS Mincho"/>
          <w:lang w:val="es-ES_tradnl"/>
        </w:rPr>
        <w:t xml:space="preserve"> para los sistemas </w:t>
      </w:r>
      <w:r w:rsidRPr="00A77E99">
        <w:rPr>
          <w:rFonts w:eastAsia="MS Mincho"/>
          <w:lang w:val="es-ES_tradnl"/>
        </w:rPr>
        <w:br/>
        <w:t xml:space="preserve">de emisión y de distribución secundaria para </w:t>
      </w:r>
      <w:proofErr w:type="spellStart"/>
      <w:r w:rsidRPr="00A77E99">
        <w:rPr>
          <w:rFonts w:eastAsia="MS Mincho"/>
          <w:lang w:val="es-ES_tradnl"/>
        </w:rPr>
        <w:t>SDTV</w:t>
      </w:r>
      <w:proofErr w:type="spellEnd"/>
      <w:r w:rsidRPr="00A77E99">
        <w:rPr>
          <w:rFonts w:eastAsia="MS Mincho"/>
          <w:lang w:val="es-ES_tradnl"/>
        </w:rPr>
        <w:t xml:space="preserve">, </w:t>
      </w:r>
      <w:proofErr w:type="spellStart"/>
      <w:r w:rsidRPr="00A77E99">
        <w:rPr>
          <w:rFonts w:eastAsia="MS Mincho"/>
          <w:lang w:val="es-ES_tradnl"/>
        </w:rPr>
        <w:t>TVAD</w:t>
      </w:r>
      <w:proofErr w:type="spellEnd"/>
      <w:r w:rsidRPr="00A77E99">
        <w:rPr>
          <w:rFonts w:eastAsia="MS Mincho"/>
          <w:lang w:val="es-ES_tradnl"/>
        </w:rPr>
        <w:t xml:space="preserve">, </w:t>
      </w:r>
      <w:proofErr w:type="spellStart"/>
      <w:r w:rsidRPr="00A77E99">
        <w:rPr>
          <w:rFonts w:eastAsia="MS Mincho"/>
          <w:lang w:val="es-ES_tradnl"/>
        </w:rPr>
        <w:t>TVUAD</w:t>
      </w:r>
      <w:proofErr w:type="spellEnd"/>
      <w:r w:rsidRPr="00A77E99">
        <w:rPr>
          <w:rFonts w:eastAsia="MS Mincho"/>
          <w:lang w:val="es-ES_tradnl"/>
        </w:rPr>
        <w:t xml:space="preserve"> y </w:t>
      </w:r>
      <w:proofErr w:type="spellStart"/>
      <w:r w:rsidRPr="00A77E99">
        <w:rPr>
          <w:rFonts w:eastAsia="MS Mincho"/>
          <w:lang w:val="es-ES_tradnl"/>
        </w:rPr>
        <w:t>HDR</w:t>
      </w:r>
      <w:proofErr w:type="spellEnd"/>
      <w:r w:rsidRPr="00A77E99">
        <w:rPr>
          <w:rFonts w:eastAsia="MS Mincho"/>
          <w:lang w:val="es-ES_tradnl"/>
        </w:rPr>
        <w:t>-TV</w:t>
      </w:r>
    </w:p>
    <w:p w:rsidR="00E953E4" w:rsidRPr="00DA5C2F" w:rsidRDefault="00E953E4" w:rsidP="00E953E4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20" w:after="160" w:line="240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DA5C2F">
        <w:rPr>
          <w:rFonts w:eastAsia="SimSun"/>
          <w:szCs w:val="24"/>
          <w:u w:val="single"/>
          <w:lang w:val="es-ES_tradnl" w:eastAsia="zh-CN"/>
        </w:rPr>
        <w:t xml:space="preserve">Recomendación </w:t>
      </w:r>
      <w:proofErr w:type="spellStart"/>
      <w:r w:rsidRPr="00DA5C2F">
        <w:rPr>
          <w:rFonts w:eastAsia="SimSun"/>
          <w:szCs w:val="24"/>
          <w:u w:val="single"/>
          <w:lang w:val="es-ES_tradnl" w:eastAsia="zh-CN"/>
        </w:rPr>
        <w:t>UIT</w:t>
      </w:r>
      <w:proofErr w:type="spellEnd"/>
      <w:r w:rsidRPr="00DA5C2F">
        <w:rPr>
          <w:rFonts w:eastAsia="SimSun"/>
          <w:szCs w:val="24"/>
          <w:u w:val="single"/>
          <w:lang w:val="es-ES_tradnl" w:eastAsia="zh-CN"/>
        </w:rPr>
        <w:t xml:space="preserve">-R </w:t>
      </w:r>
      <w:proofErr w:type="spellStart"/>
      <w:r w:rsidRPr="00DA5C2F">
        <w:rPr>
          <w:rFonts w:asciiTheme="minorHAnsi" w:hAnsiTheme="minorHAnsi"/>
          <w:szCs w:val="24"/>
          <w:u w:val="single"/>
          <w:lang w:val="es-ES_tradnl"/>
        </w:rPr>
        <w:t>BS.1196</w:t>
      </w:r>
      <w:proofErr w:type="spellEnd"/>
      <w:r w:rsidRPr="00DA5C2F">
        <w:rPr>
          <w:rFonts w:asciiTheme="minorHAnsi" w:hAnsiTheme="minorHAnsi"/>
          <w:szCs w:val="24"/>
          <w:u w:val="single"/>
          <w:lang w:val="es-ES_tradnl"/>
        </w:rPr>
        <w:t>-</w:t>
      </w:r>
      <w:r w:rsidR="001320DB">
        <w:rPr>
          <w:rFonts w:asciiTheme="minorHAnsi" w:hAnsiTheme="minorHAnsi"/>
          <w:szCs w:val="24"/>
          <w:u w:val="single"/>
          <w:lang w:val="es-ES_tradnl"/>
        </w:rPr>
        <w:t>7</w:t>
      </w:r>
      <w:r w:rsidRPr="00DA5C2F">
        <w:rPr>
          <w:rFonts w:eastAsia="SimSun"/>
          <w:szCs w:val="24"/>
          <w:lang w:val="es-ES_tradnl" w:eastAsia="zh-CN"/>
        </w:rPr>
        <w:tab/>
      </w:r>
      <w:r w:rsidRPr="00DA5C2F">
        <w:rPr>
          <w:rFonts w:eastAsia="SimSun"/>
          <w:szCs w:val="24"/>
          <w:lang w:val="es-ES_tradnl" w:eastAsia="zh-CN"/>
        </w:rPr>
        <w:tab/>
        <w:t>Doc</w:t>
      </w:r>
      <w:r>
        <w:rPr>
          <w:rFonts w:eastAsia="SimSun"/>
          <w:szCs w:val="24"/>
          <w:lang w:val="es-ES_tradnl" w:eastAsia="zh-CN"/>
        </w:rPr>
        <w:t>.</w:t>
      </w:r>
      <w:r w:rsidRPr="00DA5C2F">
        <w:rPr>
          <w:rFonts w:eastAsia="SimSun"/>
          <w:szCs w:val="24"/>
          <w:lang w:val="es-ES_tradnl" w:eastAsia="zh-CN"/>
        </w:rPr>
        <w:t xml:space="preserve"> </w:t>
      </w:r>
      <w:r w:rsidRPr="00DA5C2F">
        <w:rPr>
          <w:rFonts w:asciiTheme="minorHAnsi" w:hAnsiTheme="minorHAnsi"/>
          <w:szCs w:val="24"/>
          <w:lang w:val="es-ES_tradnl"/>
        </w:rPr>
        <w:t>6/278</w:t>
      </w:r>
    </w:p>
    <w:p w:rsidR="00E953E4" w:rsidRPr="00DA5C2F" w:rsidRDefault="00E953E4" w:rsidP="001320DB">
      <w:pPr>
        <w:pStyle w:val="Rectitle"/>
        <w:spacing w:before="240"/>
        <w:rPr>
          <w:rFonts w:eastAsia="MS Mincho"/>
          <w:lang w:val="es-ES_tradnl"/>
        </w:rPr>
      </w:pPr>
      <w:r w:rsidRPr="00DA5C2F">
        <w:rPr>
          <w:rFonts w:eastAsia="MS Mincho"/>
          <w:lang w:val="es-ES_tradnl"/>
        </w:rPr>
        <w:t>Sistemas de codificación de audio para la radiodifusión digital</w:t>
      </w:r>
    </w:p>
    <w:p w:rsidR="00E953E4" w:rsidRPr="00DA5C2F" w:rsidRDefault="00E953E4" w:rsidP="00E953E4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20" w:after="160" w:line="240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DA5C2F">
        <w:rPr>
          <w:rFonts w:eastAsia="SimSun"/>
          <w:szCs w:val="24"/>
          <w:u w:val="single"/>
          <w:lang w:val="es-ES_tradnl" w:eastAsia="zh-CN"/>
        </w:rPr>
        <w:t xml:space="preserve">Recomendación </w:t>
      </w:r>
      <w:proofErr w:type="spellStart"/>
      <w:r w:rsidRPr="00DA5C2F">
        <w:rPr>
          <w:rFonts w:eastAsia="SimSun"/>
          <w:szCs w:val="24"/>
          <w:u w:val="single"/>
          <w:lang w:val="es-ES_tradnl" w:eastAsia="zh-CN"/>
        </w:rPr>
        <w:t>UIT</w:t>
      </w:r>
      <w:proofErr w:type="spellEnd"/>
      <w:r w:rsidRPr="00DA5C2F">
        <w:rPr>
          <w:rFonts w:eastAsia="SimSun"/>
          <w:szCs w:val="24"/>
          <w:u w:val="single"/>
          <w:lang w:val="es-ES_tradnl" w:eastAsia="zh-CN"/>
        </w:rPr>
        <w:t xml:space="preserve">-R </w:t>
      </w:r>
      <w:proofErr w:type="spellStart"/>
      <w:r w:rsidRPr="00DA5C2F">
        <w:rPr>
          <w:rFonts w:asciiTheme="minorHAnsi" w:hAnsiTheme="minorHAnsi"/>
          <w:szCs w:val="24"/>
          <w:u w:val="single"/>
          <w:lang w:val="es-ES_tradnl"/>
        </w:rPr>
        <w:t>BS.1548</w:t>
      </w:r>
      <w:proofErr w:type="spellEnd"/>
      <w:r w:rsidRPr="00DA5C2F">
        <w:rPr>
          <w:rFonts w:asciiTheme="minorHAnsi" w:hAnsiTheme="minorHAnsi"/>
          <w:szCs w:val="24"/>
          <w:u w:val="single"/>
          <w:lang w:val="es-ES_tradnl"/>
        </w:rPr>
        <w:t>-</w:t>
      </w:r>
      <w:r w:rsidR="001320DB">
        <w:rPr>
          <w:rFonts w:asciiTheme="minorHAnsi" w:hAnsiTheme="minorHAnsi"/>
          <w:szCs w:val="24"/>
          <w:u w:val="single"/>
          <w:lang w:val="es-ES_tradnl"/>
        </w:rPr>
        <w:t>6</w:t>
      </w:r>
      <w:r w:rsidRPr="00DA5C2F">
        <w:rPr>
          <w:rFonts w:eastAsia="SimSun"/>
          <w:szCs w:val="24"/>
          <w:lang w:val="es-ES_tradnl" w:eastAsia="zh-CN"/>
        </w:rPr>
        <w:tab/>
      </w:r>
      <w:r w:rsidRPr="00DA5C2F">
        <w:rPr>
          <w:rFonts w:eastAsia="SimSun"/>
          <w:szCs w:val="24"/>
          <w:lang w:val="es-ES_tradnl" w:eastAsia="zh-CN"/>
        </w:rPr>
        <w:tab/>
        <w:t>Doc</w:t>
      </w:r>
      <w:r>
        <w:rPr>
          <w:rFonts w:eastAsia="SimSun"/>
          <w:szCs w:val="24"/>
          <w:lang w:val="es-ES_tradnl" w:eastAsia="zh-CN"/>
        </w:rPr>
        <w:t>.</w:t>
      </w:r>
      <w:r w:rsidRPr="00DA5C2F">
        <w:rPr>
          <w:rFonts w:eastAsia="SimSun"/>
          <w:szCs w:val="24"/>
          <w:lang w:val="es-ES_tradnl" w:eastAsia="zh-CN"/>
        </w:rPr>
        <w:t xml:space="preserve"> </w:t>
      </w:r>
      <w:r w:rsidRPr="00DA5C2F">
        <w:rPr>
          <w:rFonts w:asciiTheme="minorHAnsi" w:hAnsiTheme="minorHAnsi"/>
          <w:szCs w:val="24"/>
          <w:lang w:val="es-ES_tradnl"/>
        </w:rPr>
        <w:t>6/279</w:t>
      </w:r>
    </w:p>
    <w:p w:rsidR="00E953E4" w:rsidRPr="00DA5C2F" w:rsidRDefault="00E953E4" w:rsidP="001320DB">
      <w:pPr>
        <w:pStyle w:val="Rectitle"/>
        <w:spacing w:before="240"/>
        <w:rPr>
          <w:rFonts w:eastAsia="MS Mincho"/>
          <w:lang w:val="es-ES_tradnl"/>
        </w:rPr>
      </w:pPr>
      <w:r w:rsidRPr="00DA5C2F">
        <w:rPr>
          <w:rFonts w:eastAsia="MS Mincho"/>
          <w:lang w:val="es-ES_tradnl"/>
        </w:rPr>
        <w:t xml:space="preserve">Requisitos de usuario para sistemas de codificación </w:t>
      </w:r>
      <w:r w:rsidRPr="00DA5C2F">
        <w:rPr>
          <w:rFonts w:eastAsia="MS Mincho"/>
          <w:lang w:val="es-ES_tradnl"/>
        </w:rPr>
        <w:br/>
        <w:t>de audio para la radiodifusión digital</w:t>
      </w:r>
    </w:p>
    <w:p w:rsidR="00E953E4" w:rsidRPr="00DA5C2F" w:rsidRDefault="00E953E4" w:rsidP="00E953E4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20" w:after="160" w:line="240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DA5C2F">
        <w:rPr>
          <w:rFonts w:eastAsia="SimSun"/>
          <w:szCs w:val="24"/>
          <w:u w:val="single"/>
          <w:lang w:val="es-ES_tradnl" w:eastAsia="zh-CN"/>
        </w:rPr>
        <w:t xml:space="preserve">Recomendación </w:t>
      </w:r>
      <w:proofErr w:type="spellStart"/>
      <w:r w:rsidRPr="00DA5C2F">
        <w:rPr>
          <w:rFonts w:eastAsia="SimSun"/>
          <w:szCs w:val="24"/>
          <w:u w:val="single"/>
          <w:lang w:val="es-ES_tradnl" w:eastAsia="zh-CN"/>
        </w:rPr>
        <w:t>UIT</w:t>
      </w:r>
      <w:proofErr w:type="spellEnd"/>
      <w:r w:rsidRPr="00DA5C2F">
        <w:rPr>
          <w:rFonts w:eastAsia="SimSun"/>
          <w:szCs w:val="24"/>
          <w:u w:val="single"/>
          <w:lang w:val="es-ES_tradnl" w:eastAsia="zh-CN"/>
        </w:rPr>
        <w:t xml:space="preserve">-R </w:t>
      </w:r>
      <w:proofErr w:type="spellStart"/>
      <w:r w:rsidRPr="00DA5C2F">
        <w:rPr>
          <w:rFonts w:asciiTheme="minorHAnsi" w:hAnsiTheme="minorHAnsi"/>
          <w:szCs w:val="24"/>
          <w:u w:val="single"/>
          <w:lang w:val="es-ES_tradnl"/>
        </w:rPr>
        <w:t>BT.1872</w:t>
      </w:r>
      <w:proofErr w:type="spellEnd"/>
      <w:r w:rsidRPr="00DA5C2F">
        <w:rPr>
          <w:rFonts w:asciiTheme="minorHAnsi" w:hAnsiTheme="minorHAnsi"/>
          <w:szCs w:val="24"/>
          <w:u w:val="single"/>
          <w:lang w:val="es-ES_tradnl"/>
        </w:rPr>
        <w:t>-</w:t>
      </w:r>
      <w:r w:rsidR="001320DB">
        <w:rPr>
          <w:rFonts w:asciiTheme="minorHAnsi" w:hAnsiTheme="minorHAnsi"/>
          <w:szCs w:val="24"/>
          <w:u w:val="single"/>
          <w:lang w:val="es-ES_tradnl"/>
        </w:rPr>
        <w:t>2</w:t>
      </w:r>
      <w:r w:rsidRPr="00DA5C2F">
        <w:rPr>
          <w:rFonts w:eastAsia="SimSun"/>
          <w:szCs w:val="24"/>
          <w:lang w:val="es-ES_tradnl" w:eastAsia="zh-CN"/>
        </w:rPr>
        <w:tab/>
      </w:r>
      <w:r w:rsidRPr="00DA5C2F">
        <w:rPr>
          <w:rFonts w:eastAsia="SimSun"/>
          <w:szCs w:val="24"/>
          <w:lang w:val="es-ES_tradnl" w:eastAsia="zh-CN"/>
        </w:rPr>
        <w:tab/>
        <w:t>Doc</w:t>
      </w:r>
      <w:r>
        <w:rPr>
          <w:rFonts w:eastAsia="SimSun"/>
          <w:szCs w:val="24"/>
          <w:lang w:val="es-ES_tradnl" w:eastAsia="zh-CN"/>
        </w:rPr>
        <w:t xml:space="preserve">. </w:t>
      </w:r>
      <w:r w:rsidRPr="00DA5C2F">
        <w:rPr>
          <w:rFonts w:asciiTheme="minorHAnsi" w:hAnsiTheme="minorHAnsi"/>
          <w:szCs w:val="24"/>
          <w:lang w:val="es-ES_tradnl"/>
        </w:rPr>
        <w:t>6/280</w:t>
      </w:r>
    </w:p>
    <w:p w:rsidR="00E953E4" w:rsidRPr="00DA5C2F" w:rsidRDefault="00E953E4" w:rsidP="001320DB">
      <w:pPr>
        <w:pStyle w:val="Rectitle"/>
        <w:spacing w:before="240"/>
        <w:rPr>
          <w:rFonts w:eastAsia="MS Mincho"/>
          <w:lang w:val="es-ES_tradnl"/>
        </w:rPr>
      </w:pPr>
      <w:r w:rsidRPr="00DA5C2F">
        <w:rPr>
          <w:rFonts w:eastAsia="MS Mincho"/>
          <w:lang w:val="es-ES_tradnl"/>
        </w:rPr>
        <w:t xml:space="preserve">Requisitos de usuario para los servicios auxiliares a la radiodifusión, incluidos </w:t>
      </w:r>
      <w:r w:rsidRPr="00DA5C2F">
        <w:rPr>
          <w:rFonts w:eastAsia="MS Mincho"/>
          <w:lang w:val="es-ES_tradnl"/>
        </w:rPr>
        <w:br/>
        <w:t>la radiodifusión exterior de televisión digital, el periodismo electrónico/</w:t>
      </w:r>
      <w:r w:rsidRPr="00DA5C2F">
        <w:rPr>
          <w:rFonts w:eastAsia="MS Mincho"/>
          <w:lang w:val="es-ES_tradnl"/>
        </w:rPr>
        <w:br/>
        <w:t>por satélite y la producción electrónica en directo</w:t>
      </w:r>
    </w:p>
    <w:p w:rsidR="00E953E4" w:rsidRPr="00DA5C2F" w:rsidRDefault="00E953E4" w:rsidP="00E953E4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20" w:after="160" w:line="240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DA5C2F">
        <w:rPr>
          <w:rFonts w:eastAsia="SimSun"/>
          <w:szCs w:val="24"/>
          <w:u w:val="single"/>
          <w:lang w:val="es-ES_tradnl" w:eastAsia="zh-CN"/>
        </w:rPr>
        <w:t xml:space="preserve">Recomendación </w:t>
      </w:r>
      <w:proofErr w:type="spellStart"/>
      <w:r w:rsidRPr="00DA5C2F">
        <w:rPr>
          <w:rFonts w:eastAsia="SimSun"/>
          <w:szCs w:val="24"/>
          <w:u w:val="single"/>
          <w:lang w:val="es-ES_tradnl" w:eastAsia="zh-CN"/>
        </w:rPr>
        <w:t>UIT</w:t>
      </w:r>
      <w:proofErr w:type="spellEnd"/>
      <w:r w:rsidRPr="00DA5C2F">
        <w:rPr>
          <w:rFonts w:eastAsia="SimSun"/>
          <w:szCs w:val="24"/>
          <w:u w:val="single"/>
          <w:lang w:val="es-ES_tradnl" w:eastAsia="zh-CN"/>
        </w:rPr>
        <w:t xml:space="preserve">-R </w:t>
      </w:r>
      <w:proofErr w:type="spellStart"/>
      <w:r w:rsidRPr="00DA5C2F">
        <w:rPr>
          <w:rFonts w:asciiTheme="minorHAnsi" w:hAnsiTheme="minorHAnsi"/>
          <w:szCs w:val="24"/>
          <w:u w:val="single"/>
          <w:lang w:val="es-ES_tradnl"/>
        </w:rPr>
        <w:t>BT.2075</w:t>
      </w:r>
      <w:proofErr w:type="spellEnd"/>
      <w:r w:rsidRPr="00DA5C2F">
        <w:rPr>
          <w:rFonts w:asciiTheme="minorHAnsi" w:hAnsiTheme="minorHAnsi"/>
          <w:szCs w:val="24"/>
          <w:u w:val="single"/>
          <w:lang w:val="es-ES_tradnl"/>
        </w:rPr>
        <w:t>-</w:t>
      </w:r>
      <w:r w:rsidR="001320DB">
        <w:rPr>
          <w:rFonts w:asciiTheme="minorHAnsi" w:hAnsiTheme="minorHAnsi"/>
          <w:szCs w:val="24"/>
          <w:u w:val="single"/>
          <w:lang w:val="es-ES_tradnl"/>
        </w:rPr>
        <w:t>2</w:t>
      </w:r>
      <w:r w:rsidRPr="00DA5C2F">
        <w:rPr>
          <w:rFonts w:eastAsia="SimSun"/>
          <w:szCs w:val="24"/>
          <w:lang w:val="es-ES_tradnl" w:eastAsia="zh-CN"/>
        </w:rPr>
        <w:tab/>
      </w:r>
      <w:r w:rsidRPr="00DA5C2F">
        <w:rPr>
          <w:rFonts w:eastAsia="SimSun"/>
          <w:szCs w:val="24"/>
          <w:lang w:val="es-ES_tradnl" w:eastAsia="zh-CN"/>
        </w:rPr>
        <w:tab/>
        <w:t>Doc</w:t>
      </w:r>
      <w:r>
        <w:rPr>
          <w:rFonts w:eastAsia="SimSun"/>
          <w:szCs w:val="24"/>
          <w:lang w:val="es-ES_tradnl" w:eastAsia="zh-CN"/>
        </w:rPr>
        <w:t>.</w:t>
      </w:r>
      <w:r w:rsidRPr="00DA5C2F">
        <w:rPr>
          <w:rFonts w:eastAsia="SimSun"/>
          <w:szCs w:val="24"/>
          <w:lang w:val="es-ES_tradnl" w:eastAsia="zh-CN"/>
        </w:rPr>
        <w:t xml:space="preserve"> </w:t>
      </w:r>
      <w:r w:rsidRPr="00DA5C2F">
        <w:rPr>
          <w:rFonts w:asciiTheme="minorHAnsi" w:hAnsiTheme="minorHAnsi"/>
          <w:szCs w:val="24"/>
          <w:lang w:val="es-ES_tradnl"/>
        </w:rPr>
        <w:t>6/282(</w:t>
      </w:r>
      <w:proofErr w:type="spellStart"/>
      <w:r w:rsidRPr="00DA5C2F">
        <w:rPr>
          <w:rFonts w:asciiTheme="minorHAnsi" w:hAnsiTheme="minorHAnsi"/>
          <w:szCs w:val="24"/>
          <w:lang w:val="es-ES_tradnl"/>
        </w:rPr>
        <w:t>Rev.1</w:t>
      </w:r>
      <w:proofErr w:type="spellEnd"/>
      <w:r w:rsidRPr="00DA5C2F">
        <w:rPr>
          <w:rFonts w:asciiTheme="minorHAnsi" w:hAnsiTheme="minorHAnsi"/>
          <w:szCs w:val="24"/>
          <w:lang w:val="es-ES_tradnl"/>
        </w:rPr>
        <w:t>)</w:t>
      </w:r>
    </w:p>
    <w:p w:rsidR="00E953E4" w:rsidRPr="00DA5C2F" w:rsidRDefault="00E953E4" w:rsidP="001320DB">
      <w:pPr>
        <w:pStyle w:val="Rectitle"/>
        <w:spacing w:before="240"/>
        <w:rPr>
          <w:rFonts w:eastAsia="MS Mincho"/>
          <w:lang w:val="es-ES_tradnl"/>
        </w:rPr>
      </w:pPr>
      <w:r w:rsidRPr="00DA5C2F">
        <w:rPr>
          <w:rFonts w:eastAsia="MS Mincho"/>
          <w:lang w:val="es-ES_tradnl"/>
        </w:rPr>
        <w:t>Sistema integrado de radiodifusión-banda ancha</w:t>
      </w:r>
    </w:p>
    <w:p w:rsidR="00E953E4" w:rsidRPr="00D00AD1" w:rsidRDefault="00E953E4" w:rsidP="001320DB">
      <w:pPr>
        <w:rPr>
          <w:lang w:val="es-ES_tradnl"/>
        </w:rPr>
      </w:pPr>
    </w:p>
    <w:p w:rsidR="00E953E4" w:rsidRPr="003B07BE" w:rsidRDefault="00E953E4" w:rsidP="00E953E4">
      <w:pPr>
        <w:pStyle w:val="AnnexNotitle0"/>
        <w:rPr>
          <w:rFonts w:asciiTheme="minorHAnsi" w:hAnsiTheme="minorHAnsi"/>
          <w:lang w:val="es-ES"/>
          <w:rPrChange w:id="9" w:author="I T U" w:date="2016-08-22T14:58:00Z">
            <w:rPr>
              <w:lang w:val="es-ES"/>
            </w:rPr>
          </w:rPrChange>
        </w:rPr>
      </w:pPr>
      <w:r w:rsidRPr="003B07BE">
        <w:rPr>
          <w:rFonts w:asciiTheme="minorHAnsi" w:hAnsiTheme="minorHAnsi"/>
          <w:lang w:val="es-ES"/>
          <w:rPrChange w:id="10" w:author="I T U" w:date="2016-08-22T14:58:00Z">
            <w:rPr>
              <w:lang w:val="es-ES"/>
            </w:rPr>
          </w:rPrChange>
        </w:rPr>
        <w:lastRenderedPageBreak/>
        <w:t>Anexo 2</w:t>
      </w:r>
      <w:r w:rsidRPr="003B07BE">
        <w:rPr>
          <w:rFonts w:asciiTheme="minorHAnsi" w:hAnsiTheme="minorHAnsi"/>
          <w:lang w:val="es-ES"/>
          <w:rPrChange w:id="11" w:author="I T U" w:date="2016-08-22T14:58:00Z">
            <w:rPr>
              <w:lang w:val="es-ES"/>
            </w:rPr>
          </w:rPrChange>
        </w:rPr>
        <w:br/>
      </w:r>
      <w:r w:rsidRPr="003B07BE">
        <w:rPr>
          <w:rFonts w:asciiTheme="minorHAnsi" w:hAnsiTheme="minorHAnsi"/>
          <w:lang w:val="es-ES"/>
          <w:rPrChange w:id="12" w:author="I T U" w:date="2016-08-22T14:58:00Z">
            <w:rPr>
              <w:lang w:val="es-ES"/>
            </w:rPr>
          </w:rPrChange>
        </w:rPr>
        <w:br/>
        <w:t xml:space="preserve">Recomendación </w:t>
      </w:r>
      <w:proofErr w:type="spellStart"/>
      <w:r>
        <w:rPr>
          <w:rFonts w:asciiTheme="minorHAnsi" w:hAnsiTheme="minorHAnsi"/>
          <w:lang w:val="es-ES"/>
        </w:rPr>
        <w:t>UIT</w:t>
      </w:r>
      <w:proofErr w:type="spellEnd"/>
      <w:r>
        <w:rPr>
          <w:rFonts w:asciiTheme="minorHAnsi" w:hAnsiTheme="minorHAnsi"/>
          <w:lang w:val="es-ES"/>
        </w:rPr>
        <w:t xml:space="preserve">-R </w:t>
      </w:r>
      <w:r w:rsidRPr="003B07BE">
        <w:rPr>
          <w:rFonts w:asciiTheme="minorHAnsi" w:hAnsiTheme="minorHAnsi"/>
          <w:lang w:val="es-ES"/>
          <w:rPrChange w:id="13" w:author="I T U" w:date="2016-08-22T14:58:00Z">
            <w:rPr>
              <w:lang w:val="es-ES"/>
            </w:rPr>
          </w:rPrChange>
        </w:rPr>
        <w:t>suprimida</w:t>
      </w:r>
    </w:p>
    <w:p w:rsidR="00E953E4" w:rsidRDefault="00E953E4" w:rsidP="00E953E4">
      <w:pPr>
        <w:rPr>
          <w:lang w:val="es-ES_tradnl"/>
        </w:rPr>
      </w:pPr>
    </w:p>
    <w:p w:rsidR="00E953E4" w:rsidRPr="001168A2" w:rsidRDefault="00E953E4" w:rsidP="00E953E4">
      <w:pPr>
        <w:rPr>
          <w:lang w:val="es-ES_tradnl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E953E4" w:rsidRPr="00246179" w:rsidTr="00190AE3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3E4" w:rsidRPr="00246179" w:rsidRDefault="00E953E4" w:rsidP="00190AE3">
            <w:pPr>
              <w:pStyle w:val="Tablehead"/>
              <w:rPr>
                <w:rFonts w:asciiTheme="minorHAnsi" w:hAnsiTheme="minorHAnsi" w:cstheme="majorBidi"/>
              </w:rPr>
            </w:pPr>
            <w:proofErr w:type="spellStart"/>
            <w:r w:rsidRPr="00246179">
              <w:rPr>
                <w:rFonts w:asciiTheme="minorHAnsi" w:hAnsiTheme="minorHAnsi" w:cstheme="majorBidi"/>
              </w:rPr>
              <w:t>Recomendación</w:t>
            </w:r>
            <w:proofErr w:type="spellEnd"/>
            <w:r w:rsidRPr="00246179">
              <w:rPr>
                <w:rFonts w:asciiTheme="minorHAnsi" w:hAnsiTheme="minorHAnsi" w:cstheme="majorBidi"/>
              </w:rPr>
              <w:br/>
            </w:r>
            <w:proofErr w:type="spellStart"/>
            <w:r w:rsidRPr="00246179">
              <w:rPr>
                <w:rFonts w:asciiTheme="minorHAnsi" w:hAnsiTheme="minorHAnsi" w:cstheme="majorBidi"/>
              </w:rPr>
              <w:t>UIT</w:t>
            </w:r>
            <w:proofErr w:type="spellEnd"/>
            <w:r w:rsidRPr="00246179">
              <w:rPr>
                <w:rFonts w:asciiTheme="minorHAnsi" w:hAnsiTheme="minorHAnsi" w:cstheme="majorBidi"/>
              </w:rPr>
              <w:t>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53E4" w:rsidRPr="00246179" w:rsidRDefault="00E953E4" w:rsidP="00190AE3">
            <w:pPr>
              <w:pStyle w:val="Tablehead"/>
              <w:rPr>
                <w:rFonts w:asciiTheme="minorHAnsi" w:hAnsiTheme="minorHAnsi" w:cstheme="majorBidi"/>
              </w:rPr>
            </w:pPr>
            <w:proofErr w:type="spellStart"/>
            <w:r w:rsidRPr="00246179">
              <w:rPr>
                <w:rFonts w:asciiTheme="minorHAnsi" w:hAnsiTheme="minorHAnsi" w:cstheme="majorBidi"/>
              </w:rPr>
              <w:t>Título</w:t>
            </w:r>
            <w:proofErr w:type="spellEnd"/>
          </w:p>
        </w:tc>
      </w:tr>
      <w:tr w:rsidR="00E953E4" w:rsidRPr="00D21949" w:rsidTr="00190AE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E4" w:rsidRPr="00246179" w:rsidRDefault="00E953E4" w:rsidP="00190AE3">
            <w:pPr>
              <w:pStyle w:val="Tabletext"/>
              <w:jc w:val="center"/>
              <w:rPr>
                <w:rFonts w:asciiTheme="minorHAnsi" w:hAnsiTheme="minorHAnsi" w:cstheme="majorBidi"/>
                <w:lang w:eastAsia="ja-JP"/>
              </w:rPr>
            </w:pPr>
            <w:proofErr w:type="spellStart"/>
            <w:r w:rsidRPr="00280791">
              <w:rPr>
                <w:rStyle w:val="href"/>
                <w:lang w:val="es-ES_tradnl"/>
              </w:rPr>
              <w:t>BR.780</w:t>
            </w:r>
            <w:proofErr w:type="spellEnd"/>
            <w:r w:rsidRPr="00280791">
              <w:rPr>
                <w:rStyle w:val="href"/>
                <w:lang w:val="es-ES_tradnl"/>
              </w:rPr>
              <w:t>-</w:t>
            </w:r>
            <w:r w:rsidRPr="00034D4B">
              <w:rPr>
                <w:rStyle w:val="href"/>
                <w:lang w:val="es-ES_tradnl"/>
                <w:rPrChange w:id="14" w:author="POOL" w:date="2005-10-14T14:46:00Z">
                  <w:rPr>
                    <w:rStyle w:val="href"/>
                  </w:rPr>
                </w:rPrChange>
              </w:rPr>
              <w:t>2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E4" w:rsidRPr="00127B3E" w:rsidRDefault="00E953E4" w:rsidP="00190AE3">
            <w:pPr>
              <w:pStyle w:val="Tabletext"/>
              <w:rPr>
                <w:rFonts w:asciiTheme="minorHAnsi" w:hAnsiTheme="minorHAnsi" w:cstheme="majorBidi"/>
                <w:lang w:val="es-ES_tradnl" w:eastAsia="ja-JP"/>
              </w:rPr>
            </w:pPr>
            <w:r w:rsidRPr="00280791">
              <w:rPr>
                <w:lang w:val="es-ES_tradnl"/>
              </w:rPr>
              <w:t>Normas de códigos de tiempo y control para las aplicaciones</w:t>
            </w:r>
            <w:r>
              <w:rPr>
                <w:lang w:val="es-ES_tradnl"/>
              </w:rPr>
              <w:t xml:space="preserve"> </w:t>
            </w:r>
            <w:r w:rsidRPr="00280791">
              <w:rPr>
                <w:lang w:val="es-ES_tradnl"/>
              </w:rPr>
              <w:t>de producción que faciliten el intercambio internacional</w:t>
            </w:r>
            <w:r>
              <w:rPr>
                <w:lang w:val="es-ES_tradnl"/>
              </w:rPr>
              <w:t xml:space="preserve"> </w:t>
            </w:r>
            <w:r w:rsidRPr="00280791">
              <w:rPr>
                <w:lang w:val="es-ES_tradnl"/>
              </w:rPr>
              <w:t>de programas de televisión en cinta magnética</w:t>
            </w:r>
          </w:p>
        </w:tc>
      </w:tr>
    </w:tbl>
    <w:p w:rsidR="00E953E4" w:rsidRDefault="00E953E4" w:rsidP="00E953E4">
      <w:pPr>
        <w:pStyle w:val="Reasons"/>
        <w:rPr>
          <w:lang w:val="es-ES_tradnl"/>
        </w:rPr>
      </w:pPr>
    </w:p>
    <w:p w:rsidR="00C1082E" w:rsidRDefault="00C1082E" w:rsidP="00C1082E">
      <w:pPr>
        <w:rPr>
          <w:lang w:val="es-ES_tradnl"/>
        </w:rPr>
      </w:pPr>
    </w:p>
    <w:p w:rsidR="001320DB" w:rsidRPr="00E953E4" w:rsidRDefault="001320DB" w:rsidP="00C1082E">
      <w:pPr>
        <w:rPr>
          <w:lang w:val="es-ES_tradnl"/>
        </w:rPr>
      </w:pPr>
    </w:p>
    <w:p w:rsidR="00C1082E" w:rsidRPr="00456F71" w:rsidRDefault="00C1082E" w:rsidP="00C1082E">
      <w:pPr>
        <w:jc w:val="center"/>
        <w:rPr>
          <w:lang w:val="es-ES"/>
        </w:rPr>
      </w:pPr>
      <w:r w:rsidRPr="00456F71">
        <w:rPr>
          <w:lang w:val="es-ES"/>
        </w:rPr>
        <w:t>______________</w:t>
      </w:r>
    </w:p>
    <w:sectPr w:rsidR="00C1082E" w:rsidRPr="00456F7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C209A">
      <w:rPr>
        <w:sz w:val="18"/>
        <w:szCs w:val="18"/>
        <w:lang w:val="es-ES_tradnl"/>
      </w:rPr>
      <w:t>Nations</w:t>
    </w:r>
    <w:proofErr w:type="spellEnd"/>
    <w:r w:rsidRPr="00AC209A">
      <w:rPr>
        <w:sz w:val="18"/>
        <w:szCs w:val="18"/>
        <w:lang w:val="es-ES_tradnl"/>
      </w:rPr>
      <w:t xml:space="preserve">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proofErr w:type="spellStart"/>
      <w:r w:rsidRPr="00AC209A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AC209A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D2194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953E4" w:rsidRDefault="00E915AF">
    <w:pPr>
      <w:pStyle w:val="Header"/>
      <w:rPr>
        <w:iCs/>
        <w:sz w:val="18"/>
        <w:szCs w:val="16"/>
      </w:rPr>
    </w:pPr>
    <w:r w:rsidRPr="00E953E4">
      <w:rPr>
        <w:iCs/>
        <w:sz w:val="18"/>
        <w:szCs w:val="16"/>
      </w:rPr>
      <w:tab/>
    </w:r>
    <w:r w:rsidRPr="00E953E4">
      <w:rPr>
        <w:iCs/>
        <w:sz w:val="18"/>
        <w:szCs w:val="16"/>
      </w:rPr>
      <w:tab/>
    </w:r>
    <w:r w:rsidR="00E953E4">
      <w:rPr>
        <w:iCs/>
        <w:sz w:val="18"/>
        <w:szCs w:val="16"/>
      </w:rPr>
      <w:t xml:space="preserve">- </w:t>
    </w:r>
    <w:r w:rsidR="001B42C9" w:rsidRPr="00E953E4">
      <w:rPr>
        <w:iCs/>
        <w:sz w:val="18"/>
        <w:szCs w:val="16"/>
      </w:rPr>
      <w:fldChar w:fldCharType="begin"/>
    </w:r>
    <w:r w:rsidRPr="00E953E4">
      <w:rPr>
        <w:iCs/>
        <w:sz w:val="18"/>
        <w:szCs w:val="16"/>
      </w:rPr>
      <w:instrText xml:space="preserve"> PAGE  \* MERGEFORMAT </w:instrText>
    </w:r>
    <w:r w:rsidR="001B42C9" w:rsidRPr="00E953E4">
      <w:rPr>
        <w:iCs/>
        <w:sz w:val="18"/>
        <w:szCs w:val="16"/>
      </w:rPr>
      <w:fldChar w:fldCharType="separate"/>
    </w:r>
    <w:r w:rsidR="00D21949">
      <w:rPr>
        <w:iCs/>
        <w:noProof/>
        <w:sz w:val="18"/>
        <w:szCs w:val="16"/>
      </w:rPr>
      <w:t>3</w:t>
    </w:r>
    <w:r w:rsidR="001B42C9" w:rsidRPr="00E953E4">
      <w:rPr>
        <w:iCs/>
        <w:sz w:val="18"/>
        <w:szCs w:val="16"/>
      </w:rPr>
      <w:fldChar w:fldCharType="end"/>
    </w:r>
    <w:r w:rsidR="00E953E4"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20" w:type="dxa"/>
      <w:tblInd w:w="-2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20"/>
    </w:tblGrid>
    <w:tr w:rsidR="000F26B3" w:rsidTr="001532B3">
      <w:tc>
        <w:tcPr>
          <w:tcW w:w="10020" w:type="dxa"/>
        </w:tcPr>
        <w:p w:rsidR="000F26B3" w:rsidRDefault="000F26B3" w:rsidP="000F26B3">
          <w:pPr>
            <w:pStyle w:val="Header"/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2464A05" wp14:editId="0D92A2FF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C209A" w:rsidRDefault="00E915AF" w:rsidP="00AC209A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7F2"/>
    <w:rsid w:val="000B2CAE"/>
    <w:rsid w:val="000C03C7"/>
    <w:rsid w:val="000C2AD0"/>
    <w:rsid w:val="000D3F3B"/>
    <w:rsid w:val="000E3DEE"/>
    <w:rsid w:val="000E4BCD"/>
    <w:rsid w:val="000F26B3"/>
    <w:rsid w:val="00100B72"/>
    <w:rsid w:val="00101F7D"/>
    <w:rsid w:val="00103C76"/>
    <w:rsid w:val="0011265F"/>
    <w:rsid w:val="00117282"/>
    <w:rsid w:val="00117389"/>
    <w:rsid w:val="00121C2D"/>
    <w:rsid w:val="001320DB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C9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002F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5E4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2AD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1949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53E4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TabletextChar">
    <w:name w:val="Table_text Char"/>
    <w:link w:val="Tabletext"/>
    <w:uiPriority w:val="99"/>
    <w:locked/>
    <w:rsid w:val="00E953E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953E4"/>
    <w:rPr>
      <w:b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E953E4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320D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DA51-527F-4432-826E-5794B335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57</TotalTime>
  <Pages>3</Pages>
  <Words>536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5</cp:revision>
  <cp:lastPrinted>2019-01-29T14:43:00Z</cp:lastPrinted>
  <dcterms:created xsi:type="dcterms:W3CDTF">2019-01-22T13:22:00Z</dcterms:created>
  <dcterms:modified xsi:type="dcterms:W3CDTF">2019-01-29T15:22:00Z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