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14:paraId="1A2577BC" w14:textId="77777777" w:rsidTr="00EA15B3">
        <w:tc>
          <w:tcPr>
            <w:tcW w:w="9889" w:type="dxa"/>
            <w:gridSpan w:val="3"/>
            <w:shd w:val="clear" w:color="auto" w:fill="auto"/>
          </w:tcPr>
          <w:p w14:paraId="5A5A53F6" w14:textId="764F4664" w:rsidR="00EA15B3" w:rsidRDefault="00F10271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ascii="SimSun" w:hAnsi="SimSun" w:cs="SimSun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无线电</w:t>
            </w:r>
            <w:r w:rsidR="005B645D">
              <w:rPr>
                <w:rFonts w:ascii="SimSun" w:hAnsi="SimSun" w:cs="SimSun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通信局（</w:t>
            </w:r>
            <w:r w:rsidR="005B645D" w:rsidRPr="004230F6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  <w:t>BR</w:t>
            </w:r>
            <w:r w:rsidR="005B645D">
              <w:rPr>
                <w:rFonts w:ascii="SimSun" w:hAnsi="SimSun" w:cs="SimSun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）</w:t>
            </w:r>
          </w:p>
          <w:p w14:paraId="5653E429" w14:textId="77777777"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6B64EEAE" w14:textId="77777777"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FE3B7C" w14:paraId="4C88E95C" w14:textId="77777777" w:rsidTr="00034340">
        <w:tc>
          <w:tcPr>
            <w:tcW w:w="7054" w:type="dxa"/>
            <w:gridSpan w:val="2"/>
            <w:shd w:val="clear" w:color="auto" w:fill="auto"/>
          </w:tcPr>
          <w:p w14:paraId="2A6F17C7" w14:textId="268CDACE" w:rsidR="00C76D7F" w:rsidRPr="00FE3B7C" w:rsidRDefault="005B645D" w:rsidP="00E17344">
            <w:pPr>
              <w:spacing w:before="0"/>
              <w:jc w:val="left"/>
              <w:rPr>
                <w:szCs w:val="24"/>
                <w:lang w:val="fr-CH"/>
              </w:rPr>
            </w:pPr>
            <w:r>
              <w:rPr>
                <w:rFonts w:hint="eastAsia"/>
                <w:szCs w:val="24"/>
                <w:lang w:val="fr-CH" w:eastAsia="zh-CN"/>
              </w:rPr>
              <w:t>行政通函</w:t>
            </w:r>
          </w:p>
          <w:p w14:paraId="02EFF4C7" w14:textId="02183A2F" w:rsidR="00651777" w:rsidRPr="00FE3B7C" w:rsidRDefault="00E17344" w:rsidP="00923B8C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FE3B7C">
              <w:rPr>
                <w:b/>
                <w:bCs/>
                <w:szCs w:val="24"/>
                <w:lang w:val="fr-CH"/>
              </w:rPr>
              <w:t>CA</w:t>
            </w:r>
            <w:r w:rsidR="00311F24" w:rsidRPr="00FE3B7C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="003836D4" w:rsidRPr="00FE3B7C">
              <w:rPr>
                <w:b/>
                <w:bCs/>
                <w:szCs w:val="24"/>
                <w:lang w:val="fr-CH"/>
              </w:rPr>
              <w:t>/</w:t>
            </w:r>
            <w:r w:rsidR="00923B8C">
              <w:rPr>
                <w:b/>
                <w:bCs/>
                <w:szCs w:val="24"/>
                <w:lang w:val="fr-CH"/>
              </w:rPr>
              <w:t>940</w:t>
            </w:r>
          </w:p>
        </w:tc>
        <w:tc>
          <w:tcPr>
            <w:tcW w:w="2835" w:type="dxa"/>
            <w:shd w:val="clear" w:color="auto" w:fill="auto"/>
          </w:tcPr>
          <w:p w14:paraId="4A8E34B5" w14:textId="4C9BEF90" w:rsidR="00651777" w:rsidRPr="00FE3B7C" w:rsidRDefault="005B645D" w:rsidP="00912764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hint="eastAsia"/>
                <w:szCs w:val="24"/>
                <w:lang w:val="en-GB" w:eastAsia="zh-CN"/>
              </w:rPr>
              <w:t>2019</w:t>
            </w:r>
            <w:r>
              <w:rPr>
                <w:rFonts w:hint="eastAsia"/>
                <w:szCs w:val="24"/>
                <w:lang w:val="en-GB" w:eastAsia="zh-CN"/>
              </w:rPr>
              <w:t>年</w:t>
            </w:r>
            <w:r>
              <w:rPr>
                <w:rFonts w:hint="eastAsia"/>
                <w:szCs w:val="24"/>
                <w:lang w:val="en-GB" w:eastAsia="zh-CN"/>
              </w:rPr>
              <w:t>1</w:t>
            </w:r>
            <w:r w:rsidR="00392763">
              <w:rPr>
                <w:szCs w:val="24"/>
                <w:lang w:val="en-GB" w:eastAsia="zh-CN"/>
              </w:rPr>
              <w:t>2</w:t>
            </w:r>
            <w:r>
              <w:rPr>
                <w:rFonts w:hint="eastAsia"/>
                <w:szCs w:val="24"/>
                <w:lang w:val="en-GB" w:eastAsia="zh-CN"/>
              </w:rPr>
              <w:t>月</w:t>
            </w:r>
            <w:r w:rsidR="00EB5A1E" w:rsidRPr="00FE3B7C">
              <w:rPr>
                <w:szCs w:val="24"/>
                <w:lang w:val="en-GB"/>
              </w:rPr>
              <w:t>1</w:t>
            </w:r>
            <w:r w:rsidR="00912764">
              <w:rPr>
                <w:szCs w:val="24"/>
                <w:lang w:val="en-GB"/>
              </w:rPr>
              <w:t>9</w:t>
            </w:r>
            <w:bookmarkStart w:id="0" w:name="_GoBack"/>
            <w:bookmarkEnd w:id="0"/>
            <w:r>
              <w:rPr>
                <w:rFonts w:hint="eastAsia"/>
                <w:szCs w:val="24"/>
                <w:lang w:val="en-GB" w:eastAsia="zh-CN"/>
              </w:rPr>
              <w:t>日</w:t>
            </w:r>
          </w:p>
        </w:tc>
      </w:tr>
      <w:tr w:rsidR="0037309C" w:rsidRPr="00FE3B7C" w14:paraId="69ED2A59" w14:textId="77777777" w:rsidTr="004D02EC">
        <w:tc>
          <w:tcPr>
            <w:tcW w:w="9889" w:type="dxa"/>
            <w:gridSpan w:val="3"/>
            <w:shd w:val="clear" w:color="auto" w:fill="auto"/>
          </w:tcPr>
          <w:p w14:paraId="3B6D4497" w14:textId="77777777" w:rsidR="0037309C" w:rsidRPr="00FE3B7C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FE3B7C" w14:paraId="7161A2F8" w14:textId="77777777" w:rsidTr="00D374CD">
        <w:tc>
          <w:tcPr>
            <w:tcW w:w="9889" w:type="dxa"/>
            <w:gridSpan w:val="3"/>
            <w:shd w:val="clear" w:color="auto" w:fill="auto"/>
          </w:tcPr>
          <w:p w14:paraId="4A7E7BD6" w14:textId="77777777" w:rsidR="0037309C" w:rsidRPr="00FE3B7C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FE3B7C" w14:paraId="679040C4" w14:textId="77777777" w:rsidTr="004D02EC">
        <w:tc>
          <w:tcPr>
            <w:tcW w:w="9889" w:type="dxa"/>
            <w:gridSpan w:val="3"/>
            <w:shd w:val="clear" w:color="auto" w:fill="auto"/>
          </w:tcPr>
          <w:p w14:paraId="4D3D45A2" w14:textId="67039109" w:rsidR="000A1D43" w:rsidRDefault="000A1D43" w:rsidP="00A917D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研究组工作的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I</w:t>
            </w:r>
            <w:r>
              <w:rPr>
                <w:b/>
                <w:bCs/>
                <w:szCs w:val="24"/>
                <w:lang w:eastAsia="zh-CN"/>
              </w:rPr>
              <w:t>TU-R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14:paraId="49B60951" w14:textId="0EDFE116" w:rsidR="00D21694" w:rsidRPr="00FE3B7C" w:rsidRDefault="00D21694" w:rsidP="00A917D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37309C" w:rsidRPr="00FE3B7C" w14:paraId="4E408273" w14:textId="77777777" w:rsidTr="004D02EC">
        <w:tc>
          <w:tcPr>
            <w:tcW w:w="9889" w:type="dxa"/>
            <w:gridSpan w:val="3"/>
            <w:shd w:val="clear" w:color="auto" w:fill="auto"/>
          </w:tcPr>
          <w:p w14:paraId="24117EF7" w14:textId="77777777" w:rsidR="0037309C" w:rsidRPr="00FE3B7C" w:rsidRDefault="0037309C" w:rsidP="006047E5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37309C" w:rsidRPr="00FE3B7C" w14:paraId="7DB2F0D5" w14:textId="77777777" w:rsidTr="004D02EC">
        <w:tc>
          <w:tcPr>
            <w:tcW w:w="9889" w:type="dxa"/>
            <w:gridSpan w:val="3"/>
            <w:shd w:val="clear" w:color="auto" w:fill="auto"/>
          </w:tcPr>
          <w:p w14:paraId="1BD962E0" w14:textId="77777777" w:rsidR="0037309C" w:rsidRPr="00FE3B7C" w:rsidRDefault="0037309C" w:rsidP="006047E5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B4054B" w:rsidRPr="00FE3B7C" w14:paraId="029CB12B" w14:textId="77777777" w:rsidTr="0037309C">
        <w:tc>
          <w:tcPr>
            <w:tcW w:w="1526" w:type="dxa"/>
            <w:shd w:val="clear" w:color="auto" w:fill="auto"/>
          </w:tcPr>
          <w:p w14:paraId="54CE03D4" w14:textId="24DD148A" w:rsidR="00B4054B" w:rsidRPr="00FE3B7C" w:rsidRDefault="000A1D43" w:rsidP="006A0053">
            <w:pPr>
              <w:spacing w:before="0"/>
              <w:jc w:val="left"/>
              <w:rPr>
                <w:szCs w:val="24"/>
                <w:lang w:val="en-GB"/>
              </w:rPr>
            </w:pPr>
            <w:r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E75BDF2" w14:textId="7F54CE89" w:rsidR="00311F24" w:rsidRPr="00FE3B7C" w:rsidRDefault="000A1D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 w:line="240" w:lineRule="auto"/>
              <w:ind w:left="709" w:hanging="709"/>
              <w:rPr>
                <w:b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无线电通信第</w:t>
            </w:r>
            <w:r>
              <w:rPr>
                <w:rFonts w:hint="eastAsia"/>
                <w:b/>
                <w:bCs/>
                <w:lang w:eastAsia="zh-CN"/>
              </w:rPr>
              <w:t>6</w:t>
            </w:r>
            <w:r>
              <w:rPr>
                <w:rFonts w:hint="eastAsia"/>
                <w:b/>
                <w:bCs/>
                <w:lang w:eastAsia="zh-CN"/>
              </w:rPr>
              <w:t>研究组（广播业务）</w:t>
            </w:r>
          </w:p>
          <w:p w14:paraId="0604D644" w14:textId="074CF88B" w:rsidR="00B4054B" w:rsidRPr="005C5317" w:rsidRDefault="00311F24" w:rsidP="00392763">
            <w:pPr>
              <w:tabs>
                <w:tab w:val="clear" w:pos="1588"/>
                <w:tab w:val="clear" w:pos="1985"/>
                <w:tab w:val="left" w:pos="1134"/>
                <w:tab w:val="left" w:pos="1418"/>
              </w:tabs>
              <w:spacing w:before="240"/>
              <w:ind w:left="742" w:hanging="742"/>
              <w:jc w:val="left"/>
              <w:rPr>
                <w:b/>
                <w:lang w:eastAsia="zh-CN"/>
              </w:rPr>
            </w:pPr>
            <w:r w:rsidRPr="00FE3B7C">
              <w:rPr>
                <w:b/>
                <w:lang w:eastAsia="zh-CN"/>
              </w:rPr>
              <w:t>–</w:t>
            </w:r>
            <w:r w:rsidRPr="00FE3B7C">
              <w:rPr>
                <w:bCs/>
                <w:lang w:eastAsia="zh-CN"/>
              </w:rPr>
              <w:tab/>
            </w:r>
            <w:r w:rsidR="00392763" w:rsidRPr="007B2A23">
              <w:rPr>
                <w:rFonts w:hint="eastAsia"/>
                <w:b/>
                <w:bCs/>
                <w:szCs w:val="24"/>
                <w:lang w:eastAsia="zh-CN"/>
              </w:rPr>
              <w:t>批准</w:t>
            </w:r>
            <w:r w:rsidR="00392763">
              <w:rPr>
                <w:b/>
                <w:bCs/>
                <w:szCs w:val="24"/>
                <w:lang w:eastAsia="zh-CN"/>
              </w:rPr>
              <w:t>1</w:t>
            </w:r>
            <w:r w:rsidR="00392763" w:rsidRPr="007B2A23">
              <w:rPr>
                <w:rFonts w:hint="eastAsia"/>
                <w:b/>
                <w:bCs/>
                <w:szCs w:val="24"/>
                <w:lang w:eastAsia="zh-CN"/>
              </w:rPr>
              <w:t>份经修订的</w:t>
            </w:r>
            <w:r w:rsidR="00392763" w:rsidRPr="007B2A23">
              <w:rPr>
                <w:rFonts w:hint="eastAsia"/>
                <w:b/>
                <w:bCs/>
                <w:szCs w:val="24"/>
                <w:lang w:eastAsia="zh-CN"/>
              </w:rPr>
              <w:t>ITU-R</w:t>
            </w:r>
            <w:r w:rsidR="00392763" w:rsidRPr="007B2A23">
              <w:rPr>
                <w:rFonts w:hint="eastAsia"/>
                <w:b/>
                <w:bCs/>
                <w:szCs w:val="24"/>
                <w:lang w:eastAsia="zh-CN"/>
              </w:rPr>
              <w:t>建议书</w:t>
            </w:r>
          </w:p>
        </w:tc>
      </w:tr>
      <w:tr w:rsidR="00B4054B" w:rsidRPr="00FE3B7C" w14:paraId="2979160E" w14:textId="77777777" w:rsidTr="006A0053">
        <w:tc>
          <w:tcPr>
            <w:tcW w:w="1526" w:type="dxa"/>
            <w:shd w:val="clear" w:color="auto" w:fill="auto"/>
          </w:tcPr>
          <w:p w14:paraId="50457684" w14:textId="77777777" w:rsidR="00B4054B" w:rsidRPr="00FE3B7C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3E09321" w14:textId="77777777" w:rsidR="00B4054B" w:rsidRPr="00FE3B7C" w:rsidRDefault="00B4054B" w:rsidP="006A0053">
            <w:pPr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B4054B" w:rsidRPr="00FE3B7C" w14:paraId="37848BE1" w14:textId="77777777" w:rsidTr="006A0053">
        <w:tc>
          <w:tcPr>
            <w:tcW w:w="1526" w:type="dxa"/>
            <w:shd w:val="clear" w:color="auto" w:fill="auto"/>
          </w:tcPr>
          <w:p w14:paraId="254FF25A" w14:textId="77777777" w:rsidR="00B4054B" w:rsidRPr="00FE3B7C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112351" w14:textId="77777777" w:rsidR="00B4054B" w:rsidRPr="00FE3B7C" w:rsidRDefault="00B4054B" w:rsidP="006A0053">
            <w:pPr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C51E92" w:rsidRPr="00FE3B7C" w14:paraId="0A975733" w14:textId="77777777" w:rsidTr="00F72DBF">
        <w:tc>
          <w:tcPr>
            <w:tcW w:w="9889" w:type="dxa"/>
            <w:gridSpan w:val="3"/>
            <w:shd w:val="clear" w:color="auto" w:fill="auto"/>
          </w:tcPr>
          <w:p w14:paraId="72F70C14" w14:textId="77777777" w:rsidR="00C51E92" w:rsidRPr="00FE3B7C" w:rsidRDefault="00C51E92" w:rsidP="00F72DBF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C51E92" w:rsidRPr="00FE3B7C" w14:paraId="6E132210" w14:textId="77777777" w:rsidTr="00F72DBF">
        <w:tc>
          <w:tcPr>
            <w:tcW w:w="9889" w:type="dxa"/>
            <w:gridSpan w:val="3"/>
            <w:shd w:val="clear" w:color="auto" w:fill="auto"/>
          </w:tcPr>
          <w:p w14:paraId="6AF903C9" w14:textId="77777777" w:rsidR="00C51E92" w:rsidRPr="00FE3B7C" w:rsidRDefault="00C51E92" w:rsidP="00F72DBF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30FE7591" w14:textId="382607CD" w:rsidR="00392763" w:rsidRPr="00214387" w:rsidRDefault="00392763" w:rsidP="00392763">
      <w:pPr>
        <w:spacing w:before="240"/>
        <w:ind w:firstLineChars="200" w:firstLine="480"/>
        <w:rPr>
          <w:lang w:eastAsia="zh-CN"/>
        </w:rPr>
      </w:pPr>
      <w:r w:rsidRPr="00214387">
        <w:rPr>
          <w:rFonts w:hint="eastAsia"/>
          <w:lang w:eastAsia="zh-CN"/>
        </w:rPr>
        <w:t>根据</w:t>
      </w:r>
      <w:r w:rsidRPr="00214387">
        <w:rPr>
          <w:lang w:val="fr-FR" w:eastAsia="zh-CN"/>
        </w:rPr>
        <w:t>201</w:t>
      </w:r>
      <w:r>
        <w:rPr>
          <w:lang w:val="fr-FR" w:eastAsia="zh-CN"/>
        </w:rPr>
        <w:t>9</w:t>
      </w:r>
      <w:r w:rsidRPr="00214387">
        <w:rPr>
          <w:rFonts w:hint="eastAsia"/>
          <w:lang w:eastAsia="zh-CN"/>
        </w:rPr>
        <w:t>年</w:t>
      </w:r>
      <w:r>
        <w:rPr>
          <w:lang w:eastAsia="zh-CN"/>
        </w:rPr>
        <w:t>10</w:t>
      </w:r>
      <w:r w:rsidRPr="00214387">
        <w:rPr>
          <w:rFonts w:hint="eastAsia"/>
          <w:lang w:eastAsia="zh-CN"/>
        </w:rPr>
        <w:t>月</w:t>
      </w:r>
      <w:r>
        <w:rPr>
          <w:lang w:eastAsia="zh-CN"/>
        </w:rPr>
        <w:t>16</w:t>
      </w:r>
      <w:r w:rsidRPr="00214387">
        <w:rPr>
          <w:rFonts w:hint="eastAsia"/>
          <w:lang w:eastAsia="zh-CN"/>
        </w:rPr>
        <w:t>日第</w:t>
      </w:r>
      <w:proofErr w:type="spellStart"/>
      <w:r w:rsidRPr="00214387">
        <w:rPr>
          <w:lang w:val="fr-FR" w:eastAsia="zh-CN"/>
        </w:rPr>
        <w:t>CACE</w:t>
      </w:r>
      <w:proofErr w:type="spellEnd"/>
      <w:r w:rsidRPr="00214387">
        <w:rPr>
          <w:lang w:val="fr-FR" w:eastAsia="zh-CN"/>
        </w:rPr>
        <w:t>/</w:t>
      </w:r>
      <w:r>
        <w:rPr>
          <w:lang w:val="fr-FR" w:eastAsia="zh-CN"/>
        </w:rPr>
        <w:t>931</w:t>
      </w:r>
      <w:r w:rsidRPr="00214387">
        <w:rPr>
          <w:rFonts w:hint="eastAsia"/>
          <w:lang w:eastAsia="zh-CN"/>
        </w:rPr>
        <w:t>号行政通函，</w:t>
      </w:r>
      <w:r>
        <w:rPr>
          <w:lang w:val="fr-FR" w:eastAsia="zh-CN"/>
        </w:rPr>
        <w:t>1</w:t>
      </w:r>
      <w:r w:rsidRPr="00214387">
        <w:rPr>
          <w:rFonts w:hint="eastAsia"/>
          <w:lang w:val="fr-FR" w:eastAsia="zh-CN"/>
        </w:rPr>
        <w:t>份经修订的</w:t>
      </w:r>
      <w:r w:rsidRPr="00214387">
        <w:rPr>
          <w:lang w:val="fr-FR" w:eastAsia="zh-CN"/>
        </w:rPr>
        <w:t>ITU-R</w:t>
      </w:r>
      <w:r w:rsidRPr="00214387">
        <w:rPr>
          <w:rFonts w:hint="eastAsia"/>
          <w:lang w:val="fr-FR" w:eastAsia="zh-CN"/>
        </w:rPr>
        <w:t>建议书草案已按照</w:t>
      </w:r>
      <w:r w:rsidRPr="00214387">
        <w:rPr>
          <w:lang w:val="fr-FR" w:eastAsia="zh-CN"/>
        </w:rPr>
        <w:t>ITU-R</w:t>
      </w:r>
      <w:r w:rsidRPr="00214387">
        <w:rPr>
          <w:rFonts w:hint="eastAsia"/>
          <w:lang w:val="fr-FR" w:eastAsia="zh-CN"/>
        </w:rPr>
        <w:t>第</w:t>
      </w:r>
      <w:r w:rsidRPr="00214387">
        <w:rPr>
          <w:lang w:val="fr-FR" w:eastAsia="zh-CN"/>
        </w:rPr>
        <w:t>1-</w:t>
      </w:r>
      <w:r>
        <w:rPr>
          <w:lang w:val="fr-FR" w:eastAsia="zh-CN"/>
        </w:rPr>
        <w:t>8</w:t>
      </w:r>
      <w:r w:rsidRPr="00214387">
        <w:rPr>
          <w:rFonts w:hint="eastAsia"/>
          <w:lang w:val="fr-FR" w:eastAsia="zh-CN"/>
        </w:rPr>
        <w:t>号决议（</w:t>
      </w:r>
      <w:proofErr w:type="spellStart"/>
      <w:r w:rsidRPr="00214387">
        <w:rPr>
          <w:rFonts w:cstheme="minorHAnsi"/>
          <w:lang w:eastAsia="zh-CN"/>
        </w:rPr>
        <w:t>A2.6.2.3</w:t>
      </w:r>
      <w:proofErr w:type="spellEnd"/>
      <w:r w:rsidRPr="00214387">
        <w:rPr>
          <w:rFonts w:hint="eastAsia"/>
          <w:lang w:val="fr-FR" w:eastAsia="zh-CN"/>
        </w:rPr>
        <w:t>段）提交信函</w:t>
      </w:r>
      <w:r w:rsidRPr="00214387">
        <w:rPr>
          <w:rFonts w:hint="eastAsia"/>
          <w:lang w:eastAsia="zh-CN"/>
        </w:rPr>
        <w:t>批准。</w:t>
      </w:r>
    </w:p>
    <w:p w14:paraId="2CF11A29" w14:textId="621C8C75" w:rsidR="00392763" w:rsidRPr="00214387" w:rsidRDefault="00392763" w:rsidP="00392763">
      <w:pPr>
        <w:ind w:firstLineChars="200" w:firstLine="480"/>
        <w:rPr>
          <w:lang w:eastAsia="zh-CN"/>
        </w:rPr>
      </w:pPr>
      <w:r w:rsidRPr="00214387">
        <w:rPr>
          <w:rFonts w:hint="eastAsia"/>
          <w:lang w:eastAsia="zh-CN"/>
        </w:rPr>
        <w:t>有关此程序的条件已于</w:t>
      </w:r>
      <w:r w:rsidRPr="00214387">
        <w:rPr>
          <w:lang w:eastAsia="zh-CN"/>
        </w:rPr>
        <w:t>201</w:t>
      </w:r>
      <w:r>
        <w:rPr>
          <w:lang w:eastAsia="zh-CN"/>
        </w:rPr>
        <w:t>9</w:t>
      </w:r>
      <w:r w:rsidRPr="00214387">
        <w:rPr>
          <w:rFonts w:hint="eastAsia"/>
          <w:lang w:eastAsia="zh-CN"/>
        </w:rPr>
        <w:t>年</w:t>
      </w:r>
      <w:r>
        <w:rPr>
          <w:lang w:eastAsia="zh-CN"/>
        </w:rPr>
        <w:t>12</w:t>
      </w:r>
      <w:r w:rsidRPr="00214387">
        <w:rPr>
          <w:rFonts w:hint="eastAsia"/>
          <w:lang w:eastAsia="zh-CN"/>
        </w:rPr>
        <w:t>月</w:t>
      </w:r>
      <w:r>
        <w:rPr>
          <w:lang w:eastAsia="zh-CN"/>
        </w:rPr>
        <w:t>16</w:t>
      </w:r>
      <w:r w:rsidRPr="00214387">
        <w:rPr>
          <w:rFonts w:hint="eastAsia"/>
          <w:lang w:eastAsia="zh-CN"/>
        </w:rPr>
        <w:t>日得到满足</w:t>
      </w:r>
      <w:r w:rsidRPr="00214387">
        <w:rPr>
          <w:rFonts w:hint="eastAsia"/>
          <w:bCs/>
          <w:lang w:eastAsia="zh-CN"/>
        </w:rPr>
        <w:t>。</w:t>
      </w:r>
    </w:p>
    <w:p w14:paraId="57FA4C0C" w14:textId="08DCD77B" w:rsidR="00DF207D" w:rsidRPr="00FE3B7C" w:rsidRDefault="00392763" w:rsidP="00392763">
      <w:pPr>
        <w:ind w:firstLineChars="200" w:firstLine="480"/>
        <w:rPr>
          <w:lang w:eastAsia="zh-CN"/>
        </w:rPr>
      </w:pPr>
      <w:r w:rsidRPr="00214387">
        <w:rPr>
          <w:rFonts w:hint="eastAsia"/>
          <w:lang w:eastAsia="zh-CN"/>
        </w:rPr>
        <w:t>国际电联将公布已经批准的建议书，本通函附件中提供了建议书的标题及分配的编号。</w:t>
      </w:r>
    </w:p>
    <w:p w14:paraId="4CF44574" w14:textId="1B5DF777" w:rsidR="00311F24" w:rsidRPr="00FA6B22" w:rsidRDefault="007A674A" w:rsidP="00EB5A1E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560"/>
        <w:rPr>
          <w:lang w:eastAsia="zh-CN"/>
        </w:rPr>
      </w:pPr>
      <w:r>
        <w:rPr>
          <w:rFonts w:hint="eastAsia"/>
          <w:szCs w:val="24"/>
          <w:lang w:val="en-GB" w:eastAsia="zh-CN"/>
        </w:rPr>
        <w:t>主任</w:t>
      </w:r>
    </w:p>
    <w:p w14:paraId="52195393" w14:textId="2BA14EBC" w:rsidR="00311F24" w:rsidRPr="00FA6B22" w:rsidRDefault="007A674A" w:rsidP="00031147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0"/>
        <w:rPr>
          <w:lang w:eastAsia="zh-CN"/>
        </w:rPr>
      </w:pPr>
      <w:r w:rsidRPr="007A674A">
        <w:rPr>
          <w:rFonts w:hint="eastAsia"/>
          <w:lang w:eastAsia="zh-CN"/>
        </w:rPr>
        <w:t>马里奥</w:t>
      </w:r>
      <w:r w:rsidRPr="00DB14CA">
        <w:rPr>
          <w:rFonts w:asciiTheme="minorEastAsia" w:eastAsiaTheme="minorEastAsia" w:hAnsiTheme="minorEastAsia" w:cs="Times New Roman"/>
          <w:lang w:eastAsia="zh-CN"/>
        </w:rPr>
        <w:t>·</w:t>
      </w:r>
      <w:r w:rsidRPr="007A674A">
        <w:rPr>
          <w:rFonts w:hint="eastAsia"/>
          <w:lang w:eastAsia="zh-CN"/>
        </w:rPr>
        <w:t>马尼维奇</w:t>
      </w:r>
    </w:p>
    <w:p w14:paraId="30A7FF7A" w14:textId="77777777" w:rsidR="00311F24" w:rsidRPr="00FA6B22" w:rsidRDefault="00311F24" w:rsidP="00311F24">
      <w:pPr>
        <w:tabs>
          <w:tab w:val="center" w:pos="7939"/>
          <w:tab w:val="right" w:pos="8505"/>
        </w:tabs>
        <w:rPr>
          <w:u w:val="single"/>
          <w:lang w:eastAsia="zh-CN"/>
        </w:rPr>
      </w:pPr>
    </w:p>
    <w:p w14:paraId="64118D24" w14:textId="34BB2963" w:rsidR="00311F24" w:rsidRPr="00FE3B7C" w:rsidRDefault="004C48EE" w:rsidP="00392763">
      <w:pPr>
        <w:tabs>
          <w:tab w:val="clear" w:pos="1191"/>
          <w:tab w:val="clear" w:pos="1588"/>
          <w:tab w:val="left" w:pos="1134"/>
          <w:tab w:val="left" w:pos="1418"/>
          <w:tab w:val="left" w:pos="1701"/>
          <w:tab w:val="center" w:pos="7939"/>
          <w:tab w:val="right" w:pos="8505"/>
        </w:tabs>
        <w:rPr>
          <w:szCs w:val="24"/>
          <w:lang w:eastAsia="zh-CN"/>
        </w:rPr>
      </w:pPr>
      <w:r>
        <w:rPr>
          <w:rFonts w:hint="eastAsia"/>
          <w:b/>
          <w:bCs/>
          <w:lang w:eastAsia="zh-CN"/>
        </w:rPr>
        <w:t>附件：</w:t>
      </w:r>
      <w:r w:rsidR="00392763" w:rsidRPr="00392763">
        <w:rPr>
          <w:rFonts w:hint="eastAsia"/>
          <w:lang w:eastAsia="zh-CN"/>
        </w:rPr>
        <w:t>1</w:t>
      </w:r>
    </w:p>
    <w:p w14:paraId="10608A5A" w14:textId="4A942684" w:rsidR="00311F24" w:rsidRPr="00A22034" w:rsidRDefault="0023207A" w:rsidP="00392763">
      <w:pPr>
        <w:tabs>
          <w:tab w:val="left" w:pos="284"/>
          <w:tab w:val="left" w:pos="568"/>
        </w:tabs>
        <w:spacing w:before="1200" w:after="60"/>
        <w:rPr>
          <w:b/>
          <w:bCs/>
          <w:sz w:val="18"/>
          <w:szCs w:val="18"/>
          <w:lang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分发：</w:t>
      </w:r>
    </w:p>
    <w:p w14:paraId="62A8643A" w14:textId="2E9858FE" w:rsidR="00311F24" w:rsidRPr="00A22034" w:rsidRDefault="00311F24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A22034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A22034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="0023207A">
        <w:rPr>
          <w:rFonts w:asciiTheme="minorHAnsi" w:hAnsiTheme="minorHAnsi" w:cstheme="minorHAnsi" w:hint="eastAsia"/>
          <w:sz w:val="18"/>
          <w:szCs w:val="18"/>
          <w:lang w:eastAsia="zh-CN"/>
        </w:rPr>
        <w:t>国际电联</w:t>
      </w:r>
      <w:r w:rsidR="004B76C8">
        <w:rPr>
          <w:rFonts w:asciiTheme="minorHAnsi" w:hAnsiTheme="minorHAnsi" w:cstheme="minorHAnsi" w:hint="eastAsia"/>
          <w:sz w:val="18"/>
          <w:szCs w:val="18"/>
          <w:lang w:eastAsia="zh-CN"/>
        </w:rPr>
        <w:t>各</w:t>
      </w:r>
      <w:r w:rsidR="0023207A">
        <w:rPr>
          <w:rFonts w:asciiTheme="minorHAnsi" w:hAnsiTheme="minorHAnsi" w:cstheme="minorHAnsi" w:hint="eastAsia"/>
          <w:sz w:val="18"/>
          <w:szCs w:val="18"/>
          <w:lang w:eastAsia="zh-CN"/>
        </w:rPr>
        <w:t>成员国主管部门和参与无线电通信第</w:t>
      </w:r>
      <w:r w:rsidR="0023207A">
        <w:rPr>
          <w:rFonts w:asciiTheme="minorHAnsi" w:hAnsiTheme="minorHAnsi" w:cstheme="minorHAnsi" w:hint="eastAsia"/>
          <w:sz w:val="18"/>
          <w:szCs w:val="18"/>
          <w:lang w:eastAsia="zh-CN"/>
        </w:rPr>
        <w:t>6</w:t>
      </w:r>
      <w:r w:rsidR="0023207A">
        <w:rPr>
          <w:rFonts w:asciiTheme="minorHAnsi" w:hAnsiTheme="minorHAnsi" w:cstheme="minorHAnsi" w:hint="eastAsia"/>
          <w:sz w:val="18"/>
          <w:szCs w:val="18"/>
          <w:lang w:eastAsia="zh-CN"/>
        </w:rPr>
        <w:t>研究组工作的无线电通信部门成员</w:t>
      </w:r>
    </w:p>
    <w:p w14:paraId="7119F47C" w14:textId="3F870669" w:rsidR="00311F24" w:rsidRPr="00A22034" w:rsidRDefault="00311F24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A22034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A22034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="0023207A">
        <w:rPr>
          <w:rFonts w:asciiTheme="minorHAnsi" w:hAnsiTheme="minorHAnsi" w:cstheme="minorHAnsi" w:hint="eastAsia"/>
          <w:sz w:val="18"/>
          <w:szCs w:val="18"/>
          <w:lang w:eastAsia="zh-CN"/>
        </w:rPr>
        <w:t>参加无线电通信第</w:t>
      </w:r>
      <w:r w:rsidR="0023207A">
        <w:rPr>
          <w:rFonts w:asciiTheme="minorHAnsi" w:hAnsiTheme="minorHAnsi" w:cstheme="minorHAnsi" w:hint="eastAsia"/>
          <w:sz w:val="18"/>
          <w:szCs w:val="18"/>
          <w:lang w:eastAsia="zh-CN"/>
        </w:rPr>
        <w:t>6</w:t>
      </w:r>
      <w:r w:rsidR="0023207A">
        <w:rPr>
          <w:rFonts w:asciiTheme="minorHAnsi" w:hAnsiTheme="minorHAnsi" w:cstheme="minorHAnsi" w:hint="eastAsia"/>
          <w:sz w:val="18"/>
          <w:szCs w:val="18"/>
          <w:lang w:eastAsia="zh-CN"/>
        </w:rPr>
        <w:t>研究组工作的</w:t>
      </w:r>
      <w:r w:rsidR="0023207A">
        <w:rPr>
          <w:rFonts w:asciiTheme="minorHAnsi" w:hAnsiTheme="minorHAnsi" w:cstheme="minorHAnsi" w:hint="eastAsia"/>
          <w:sz w:val="18"/>
          <w:szCs w:val="18"/>
          <w:lang w:eastAsia="zh-CN"/>
        </w:rPr>
        <w:t>I</w:t>
      </w:r>
      <w:r w:rsidR="0023207A">
        <w:rPr>
          <w:rFonts w:asciiTheme="minorHAnsi" w:hAnsiTheme="minorHAnsi" w:cstheme="minorHAnsi"/>
          <w:sz w:val="18"/>
          <w:szCs w:val="18"/>
          <w:lang w:eastAsia="zh-CN"/>
        </w:rPr>
        <w:t>TU-R</w:t>
      </w:r>
      <w:r w:rsidR="0023207A">
        <w:rPr>
          <w:rFonts w:asciiTheme="minorHAnsi" w:hAnsiTheme="minorHAnsi" w:cstheme="minorHAnsi" w:hint="eastAsia"/>
          <w:sz w:val="18"/>
          <w:szCs w:val="18"/>
          <w:lang w:eastAsia="zh-CN"/>
        </w:rPr>
        <w:t>部门准成员</w:t>
      </w:r>
    </w:p>
    <w:p w14:paraId="0BC53D13" w14:textId="62AE4252" w:rsidR="005D3F41" w:rsidRDefault="005D3F41" w:rsidP="00EB5A1E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A22034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A22034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="0023207A">
        <w:rPr>
          <w:rFonts w:asciiTheme="minorHAnsi" w:hAnsiTheme="minorHAnsi" w:cstheme="minorHAnsi" w:hint="eastAsia"/>
          <w:sz w:val="18"/>
          <w:szCs w:val="18"/>
          <w:lang w:eastAsia="zh-CN"/>
        </w:rPr>
        <w:t>国际电联学术成员</w:t>
      </w:r>
    </w:p>
    <w:p w14:paraId="28C4B77A" w14:textId="7997E91B" w:rsidR="00311F24" w:rsidRPr="00A22034" w:rsidRDefault="00311F24" w:rsidP="00EB5A1E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A22034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A22034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="002E7A9F">
        <w:rPr>
          <w:rFonts w:asciiTheme="minorHAnsi" w:hAnsiTheme="minorHAnsi" w:cstheme="minorHAnsi" w:hint="eastAsia"/>
          <w:sz w:val="18"/>
          <w:szCs w:val="18"/>
          <w:lang w:eastAsia="zh-CN"/>
        </w:rPr>
        <w:t>无线电通信各研究组</w:t>
      </w:r>
      <w:r w:rsidR="00D45730">
        <w:rPr>
          <w:rFonts w:asciiTheme="minorHAnsi" w:hAnsiTheme="minorHAnsi" w:cstheme="minorHAnsi" w:hint="eastAsia"/>
          <w:sz w:val="18"/>
          <w:szCs w:val="18"/>
          <w:lang w:eastAsia="zh-CN"/>
        </w:rPr>
        <w:t>正副主席</w:t>
      </w:r>
    </w:p>
    <w:p w14:paraId="1DBF984B" w14:textId="5F89CFEF" w:rsidR="00311F24" w:rsidRPr="00A22034" w:rsidRDefault="00311F24" w:rsidP="00EB5A1E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A22034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A22034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="00D45730">
        <w:rPr>
          <w:rFonts w:asciiTheme="minorHAnsi" w:hAnsiTheme="minorHAnsi" w:cstheme="minorHAnsi" w:hint="eastAsia"/>
          <w:sz w:val="18"/>
          <w:szCs w:val="18"/>
          <w:lang w:eastAsia="zh-CN"/>
        </w:rPr>
        <w:t>大会筹备会议的正副主席</w:t>
      </w:r>
    </w:p>
    <w:p w14:paraId="5A4227F9" w14:textId="46B518AE" w:rsidR="00311F24" w:rsidRPr="00A22034" w:rsidRDefault="00311F24" w:rsidP="00EB5A1E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A22034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A22034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="00D45730">
        <w:rPr>
          <w:rFonts w:asciiTheme="minorHAnsi" w:hAnsiTheme="minorHAnsi" w:cstheme="minorHAnsi" w:hint="eastAsia"/>
          <w:sz w:val="18"/>
          <w:szCs w:val="18"/>
          <w:lang w:eastAsia="zh-CN"/>
        </w:rPr>
        <w:t>无线电规则委员会的委员</w:t>
      </w:r>
    </w:p>
    <w:p w14:paraId="3704542C" w14:textId="0EFB00D5" w:rsidR="00311F24" w:rsidRPr="00A22034" w:rsidRDefault="00311F24" w:rsidP="00EB5A1E">
      <w:pPr>
        <w:pStyle w:val="BodyTextIndent"/>
        <w:tabs>
          <w:tab w:val="clear" w:pos="567"/>
        </w:tabs>
        <w:ind w:left="284" w:hanging="284"/>
        <w:rPr>
          <w:rFonts w:asciiTheme="minorHAnsi" w:hAnsiTheme="minorHAnsi" w:cstheme="minorHAnsi"/>
          <w:sz w:val="18"/>
          <w:szCs w:val="18"/>
          <w:lang w:eastAsia="zh-CN"/>
        </w:rPr>
      </w:pPr>
      <w:r w:rsidRPr="00A22034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A22034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="00D45730">
        <w:rPr>
          <w:rFonts w:asciiTheme="minorHAnsi" w:hAnsiTheme="minorHAnsi" w:cstheme="minorHAnsi" w:hint="eastAsia"/>
          <w:sz w:val="18"/>
          <w:szCs w:val="18"/>
          <w:lang w:eastAsia="zh-CN"/>
        </w:rPr>
        <w:t>国际电联秘书长、电信标准化局主任、电信发展局主任</w:t>
      </w:r>
    </w:p>
    <w:p w14:paraId="3C1DF839" w14:textId="6D4EC19F" w:rsidR="00311F24" w:rsidRPr="00A22034" w:rsidRDefault="00311F24" w:rsidP="00392763">
      <w:pPr>
        <w:pStyle w:val="AnnexNotitle0"/>
        <w:spacing w:before="120"/>
        <w:rPr>
          <w:rFonts w:asciiTheme="minorHAnsi" w:hAnsiTheme="minorHAnsi" w:cstheme="minorHAnsi"/>
          <w:szCs w:val="28"/>
          <w:lang w:eastAsia="zh-CN"/>
        </w:rPr>
      </w:pPr>
      <w:r w:rsidRPr="00A22034">
        <w:rPr>
          <w:sz w:val="16"/>
          <w:lang w:eastAsia="zh-CN"/>
        </w:rPr>
        <w:br w:type="page"/>
      </w:r>
      <w:r w:rsidR="00F70AD1">
        <w:rPr>
          <w:rFonts w:asciiTheme="minorHAnsi" w:hAnsiTheme="minorHAnsi" w:cstheme="minorHAnsi" w:hint="eastAsia"/>
          <w:szCs w:val="28"/>
          <w:lang w:eastAsia="zh-CN"/>
        </w:rPr>
        <w:lastRenderedPageBreak/>
        <w:t>附件</w:t>
      </w:r>
      <w:r w:rsidRPr="00A22034">
        <w:rPr>
          <w:rFonts w:asciiTheme="minorHAnsi" w:hAnsiTheme="minorHAnsi" w:cstheme="minorHAnsi"/>
          <w:szCs w:val="28"/>
          <w:lang w:eastAsia="zh-CN"/>
        </w:rPr>
        <w:br/>
      </w:r>
      <w:r w:rsidRPr="00A22034">
        <w:rPr>
          <w:rFonts w:asciiTheme="minorHAnsi" w:hAnsiTheme="minorHAnsi" w:cstheme="minorHAnsi"/>
          <w:szCs w:val="28"/>
          <w:lang w:eastAsia="zh-CN"/>
        </w:rPr>
        <w:br/>
      </w:r>
      <w:r w:rsidR="00392763">
        <w:rPr>
          <w:rFonts w:hint="eastAsia"/>
          <w:lang w:eastAsia="zh-CN"/>
        </w:rPr>
        <w:t>已</w:t>
      </w:r>
      <w:r w:rsidR="00392763">
        <w:rPr>
          <w:rFonts w:hAnsi="SimSun" w:hint="eastAsia"/>
          <w:lang w:eastAsia="zh-CN"/>
        </w:rPr>
        <w:t>经批准的</w:t>
      </w:r>
      <w:r w:rsidR="00392763" w:rsidRPr="00392763">
        <w:rPr>
          <w:rFonts w:asciiTheme="minorHAnsi" w:hAnsiTheme="minorHAnsi" w:cstheme="minorHAnsi"/>
          <w:lang w:eastAsia="zh-CN"/>
        </w:rPr>
        <w:t>ITU-R</w:t>
      </w:r>
      <w:r w:rsidR="00392763">
        <w:rPr>
          <w:rFonts w:hAnsi="SimSun" w:hint="eastAsia"/>
          <w:lang w:eastAsia="zh-CN"/>
        </w:rPr>
        <w:t>建议书的标题</w:t>
      </w:r>
    </w:p>
    <w:p w14:paraId="64C86D2F" w14:textId="77777777" w:rsidR="00311F24" w:rsidRPr="00A22034" w:rsidRDefault="00311F24" w:rsidP="00311F24">
      <w:pPr>
        <w:pStyle w:val="Normalaftertitle"/>
        <w:rPr>
          <w:rFonts w:asciiTheme="minorHAnsi" w:hAnsiTheme="minorHAnsi" w:cstheme="minorHAnsi"/>
          <w:szCs w:val="24"/>
          <w:lang w:eastAsia="zh-CN"/>
        </w:rPr>
      </w:pPr>
    </w:p>
    <w:p w14:paraId="7811930A" w14:textId="3031B391" w:rsidR="00311F24" w:rsidRPr="00A22034" w:rsidRDefault="00311F24" w:rsidP="00392763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rFonts w:asciiTheme="minorHAnsi" w:hAnsiTheme="minorHAnsi" w:cstheme="minorHAnsi"/>
          <w:szCs w:val="24"/>
          <w:lang w:eastAsia="zh-CN"/>
        </w:rPr>
      </w:pPr>
      <w:r w:rsidRPr="00A22034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proofErr w:type="spellStart"/>
      <w:r w:rsidR="008723CD">
        <w:rPr>
          <w:rFonts w:asciiTheme="minorHAnsi" w:hAnsiTheme="minorHAnsi" w:cstheme="minorHAnsi"/>
          <w:szCs w:val="24"/>
          <w:u w:val="single"/>
          <w:lang w:eastAsia="zh-CN"/>
        </w:rPr>
        <w:t>BT.1877</w:t>
      </w:r>
      <w:proofErr w:type="spellEnd"/>
      <w:r w:rsidR="008723CD">
        <w:rPr>
          <w:rFonts w:asciiTheme="minorHAnsi" w:hAnsiTheme="minorHAnsi" w:cstheme="minorHAnsi"/>
          <w:szCs w:val="24"/>
          <w:u w:val="single"/>
          <w:lang w:eastAsia="zh-CN"/>
        </w:rPr>
        <w:t>-</w:t>
      </w:r>
      <w:r w:rsidR="00392763">
        <w:rPr>
          <w:rFonts w:asciiTheme="minorHAnsi" w:hAnsiTheme="minorHAnsi" w:cstheme="minorHAnsi"/>
          <w:szCs w:val="24"/>
          <w:u w:val="single"/>
          <w:lang w:eastAsia="zh-CN"/>
        </w:rPr>
        <w:t>2</w:t>
      </w:r>
      <w:r w:rsidR="00FE27F7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Pr="00A22034">
        <w:rPr>
          <w:rFonts w:asciiTheme="minorHAnsi" w:hAnsiTheme="minorHAnsi" w:cstheme="minorHAnsi"/>
          <w:szCs w:val="24"/>
          <w:lang w:eastAsia="zh-CN"/>
        </w:rPr>
        <w:tab/>
      </w:r>
      <w:hyperlink r:id="rId8" w:history="1">
        <w:r w:rsidR="008723CD" w:rsidRPr="0069363E">
          <w:rPr>
            <w:rStyle w:val="Hyperlink"/>
            <w:rFonts w:asciiTheme="minorHAnsi" w:hAnsiTheme="minorHAnsi" w:cstheme="minorHAnsi"/>
            <w:szCs w:val="24"/>
            <w:lang w:eastAsia="zh-CN"/>
          </w:rPr>
          <w:t>6/373</w:t>
        </w:r>
      </w:hyperlink>
      <w:r w:rsidR="00F70AD1" w:rsidRPr="006B099D">
        <w:rPr>
          <w:rFonts w:hint="eastAsia"/>
          <w:lang w:eastAsia="zh-CN"/>
        </w:rPr>
        <w:t>号文件</w:t>
      </w:r>
    </w:p>
    <w:p w14:paraId="4F8645C1" w14:textId="5C837EAA" w:rsidR="007A0E57" w:rsidRDefault="00FA4C30" w:rsidP="00787ADC">
      <w:pPr>
        <w:pStyle w:val="Rectitle"/>
        <w:rPr>
          <w:lang w:eastAsia="zh-CN"/>
        </w:rPr>
      </w:pPr>
      <w:bookmarkStart w:id="1" w:name="OLE_LINK7"/>
      <w:bookmarkStart w:id="2" w:name="OLE_LINK8"/>
      <w:r w:rsidRPr="00DB471C">
        <w:rPr>
          <w:rFonts w:asciiTheme="minorHAnsi" w:hAnsiTheme="minorHAnsi" w:cstheme="minorHAnsi"/>
          <w:lang w:eastAsia="zh-CN"/>
        </w:rPr>
        <w:t>第二代数字地面电视广播系统的纠错、数据成帧、</w:t>
      </w:r>
      <w:r w:rsidRPr="00DB471C">
        <w:rPr>
          <w:rFonts w:asciiTheme="minorHAnsi" w:hAnsiTheme="minorHAnsi" w:cstheme="minorHAnsi"/>
          <w:lang w:eastAsia="zh-CN"/>
        </w:rPr>
        <w:br/>
      </w:r>
      <w:r w:rsidRPr="00DB471C">
        <w:rPr>
          <w:rFonts w:asciiTheme="minorHAnsi" w:hAnsiTheme="minorHAnsi" w:cstheme="minorHAnsi"/>
          <w:lang w:eastAsia="zh-CN"/>
        </w:rPr>
        <w:t>调制和发射方法</w:t>
      </w:r>
      <w:bookmarkEnd w:id="1"/>
      <w:bookmarkEnd w:id="2"/>
      <w:r w:rsidRPr="00DB471C">
        <w:rPr>
          <w:rFonts w:asciiTheme="minorHAnsi" w:hAnsiTheme="minorHAnsi" w:cstheme="minorHAnsi"/>
          <w:lang w:eastAsia="zh-CN"/>
        </w:rPr>
        <w:t>以及选择指南</w:t>
      </w:r>
    </w:p>
    <w:p w14:paraId="1A7BB5D4" w14:textId="77777777" w:rsidR="00AE16A9" w:rsidRPr="00A22034" w:rsidRDefault="00AE16A9" w:rsidP="00311F24">
      <w:pPr>
        <w:rPr>
          <w:rFonts w:asciiTheme="minorHAnsi" w:hAnsiTheme="minorHAnsi" w:cstheme="minorHAnsi"/>
          <w:szCs w:val="24"/>
          <w:lang w:eastAsia="zh-CN"/>
        </w:rPr>
      </w:pPr>
    </w:p>
    <w:p w14:paraId="407755D3" w14:textId="7DC29CB6" w:rsidR="008E38B4" w:rsidRPr="00CD4E44" w:rsidRDefault="00311F24" w:rsidP="00392763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r w:rsidRPr="00A22034">
        <w:rPr>
          <w:b w:val="0"/>
          <w:bCs/>
        </w:rPr>
        <w:t>________________</w:t>
      </w:r>
    </w:p>
    <w:sectPr w:rsidR="008E38B4" w:rsidRPr="00CD4E44" w:rsidSect="008723CD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41BF2" w14:textId="77777777" w:rsidR="00CF33C8" w:rsidRDefault="00CF33C8">
      <w:r>
        <w:separator/>
      </w:r>
    </w:p>
  </w:endnote>
  <w:endnote w:type="continuationSeparator" w:id="0">
    <w:p w14:paraId="2A2B3335" w14:textId="77777777" w:rsidR="00CF33C8" w:rsidRDefault="00CF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F036C" w14:textId="77777777" w:rsidR="008C6CC7" w:rsidRPr="005E5EB3" w:rsidRDefault="008C6CC7" w:rsidP="008C6CC7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4470F" w14:textId="77777777" w:rsidR="00CF33C8" w:rsidRDefault="00CF33C8">
      <w:r>
        <w:t>____________________</w:t>
      </w:r>
    </w:p>
  </w:footnote>
  <w:footnote w:type="continuationSeparator" w:id="0">
    <w:p w14:paraId="70C915B3" w14:textId="77777777" w:rsidR="00CF33C8" w:rsidRDefault="00CF3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08958" w14:textId="77777777" w:rsidR="00311F24" w:rsidRPr="00311F24" w:rsidRDefault="00311F24" w:rsidP="00311F24">
    <w:pPr>
      <w:pStyle w:val="Header"/>
      <w:jc w:val="center"/>
      <w:rPr>
        <w:rStyle w:val="PageNumber"/>
        <w:sz w:val="18"/>
        <w:szCs w:val="18"/>
      </w:rPr>
    </w:pPr>
    <w:r w:rsidRPr="00311F24">
      <w:rPr>
        <w:sz w:val="18"/>
        <w:szCs w:val="18"/>
      </w:rPr>
      <w:t xml:space="preserve">- </w:t>
    </w:r>
    <w:r w:rsidRPr="00311F24">
      <w:rPr>
        <w:rStyle w:val="PageNumber"/>
        <w:sz w:val="18"/>
        <w:szCs w:val="18"/>
      </w:rPr>
      <w:fldChar w:fldCharType="begin"/>
    </w:r>
    <w:r w:rsidRPr="00311F24">
      <w:rPr>
        <w:rStyle w:val="PageNumber"/>
        <w:sz w:val="18"/>
        <w:szCs w:val="18"/>
      </w:rPr>
      <w:instrText xml:space="preserve"> PAGE </w:instrText>
    </w:r>
    <w:r w:rsidRPr="00311F24">
      <w:rPr>
        <w:rStyle w:val="PageNumber"/>
        <w:sz w:val="18"/>
        <w:szCs w:val="18"/>
      </w:rPr>
      <w:fldChar w:fldCharType="separate"/>
    </w:r>
    <w:r w:rsidR="00912764">
      <w:rPr>
        <w:rStyle w:val="PageNumber"/>
        <w:noProof/>
        <w:sz w:val="18"/>
        <w:szCs w:val="18"/>
      </w:rPr>
      <w:t>2</w:t>
    </w:r>
    <w:r w:rsidRPr="00311F24">
      <w:rPr>
        <w:rStyle w:val="PageNumber"/>
        <w:sz w:val="18"/>
        <w:szCs w:val="18"/>
      </w:rPr>
      <w:fldChar w:fldCharType="end"/>
    </w:r>
    <w:r w:rsidRPr="00311F24">
      <w:rPr>
        <w:rStyle w:val="PageNumber"/>
        <w:sz w:val="18"/>
        <w:szCs w:val="18"/>
      </w:rPr>
      <w:t xml:space="preserve"> -</w:t>
    </w:r>
  </w:p>
  <w:p w14:paraId="4521B76E" w14:textId="77777777" w:rsidR="00E915AF" w:rsidRPr="00311F24" w:rsidRDefault="00E915AF" w:rsidP="00311F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EB285" w14:textId="77777777" w:rsidR="00E915AF" w:rsidRPr="00311F24" w:rsidRDefault="00311F24" w:rsidP="008723CD">
    <w:pPr>
      <w:pStyle w:val="Header"/>
      <w:jc w:val="center"/>
    </w:pPr>
    <w:r w:rsidRPr="00311F24">
      <w:rPr>
        <w:sz w:val="18"/>
        <w:szCs w:val="18"/>
      </w:rPr>
      <w:t xml:space="preserve">- </w:t>
    </w:r>
    <w:r w:rsidRPr="00311F24">
      <w:rPr>
        <w:rStyle w:val="PageNumber"/>
        <w:sz w:val="18"/>
        <w:szCs w:val="18"/>
      </w:rPr>
      <w:fldChar w:fldCharType="begin"/>
    </w:r>
    <w:r w:rsidRPr="00311F24">
      <w:rPr>
        <w:rStyle w:val="PageNumber"/>
        <w:sz w:val="18"/>
        <w:szCs w:val="18"/>
      </w:rPr>
      <w:instrText xml:space="preserve"> PAGE </w:instrText>
    </w:r>
    <w:r w:rsidRPr="00311F24">
      <w:rPr>
        <w:rStyle w:val="PageNumber"/>
        <w:sz w:val="18"/>
        <w:szCs w:val="18"/>
      </w:rPr>
      <w:fldChar w:fldCharType="separate"/>
    </w:r>
    <w:r w:rsidR="00392763">
      <w:rPr>
        <w:rStyle w:val="PageNumber"/>
        <w:noProof/>
        <w:sz w:val="18"/>
        <w:szCs w:val="18"/>
      </w:rPr>
      <w:t>3</w:t>
    </w:r>
    <w:r w:rsidRPr="00311F24">
      <w:rPr>
        <w:rStyle w:val="PageNumber"/>
        <w:sz w:val="18"/>
        <w:szCs w:val="18"/>
      </w:rPr>
      <w:fldChar w:fldCharType="end"/>
    </w:r>
    <w:r w:rsidRPr="00311F24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8723CD" w14:paraId="48693A45" w14:textId="77777777" w:rsidTr="007F21F3">
      <w:tc>
        <w:tcPr>
          <w:tcW w:w="4800" w:type="dxa"/>
          <w:noWrap/>
          <w:tcMar>
            <w:left w:w="0" w:type="dxa"/>
          </w:tcMar>
        </w:tcPr>
        <w:p w14:paraId="407CF391" w14:textId="77777777" w:rsidR="008723CD" w:rsidRDefault="008723CD" w:rsidP="008723CD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2803E5B3" wp14:editId="388FD613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14:paraId="1498E3D6" w14:textId="77777777" w:rsidR="008723CD" w:rsidRDefault="008723CD" w:rsidP="008723CD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01146CC6" wp14:editId="079DA18E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ED4562" w14:textId="77777777" w:rsidR="008C6CC7" w:rsidRPr="00EA15B3" w:rsidRDefault="008C6CC7" w:rsidP="008723CD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11F24"/>
    <w:rsid w:val="0000615A"/>
    <w:rsid w:val="00006A31"/>
    <w:rsid w:val="00006C82"/>
    <w:rsid w:val="00010E30"/>
    <w:rsid w:val="00015C76"/>
    <w:rsid w:val="0002005C"/>
    <w:rsid w:val="00026CF8"/>
    <w:rsid w:val="00030BD7"/>
    <w:rsid w:val="0003114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1D43"/>
    <w:rsid w:val="000A375E"/>
    <w:rsid w:val="000A7051"/>
    <w:rsid w:val="000B0AF6"/>
    <w:rsid w:val="000B0E9B"/>
    <w:rsid w:val="000B2CAE"/>
    <w:rsid w:val="000C03C7"/>
    <w:rsid w:val="000C2AD0"/>
    <w:rsid w:val="000D38B7"/>
    <w:rsid w:val="000E3DEE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B7D2B"/>
    <w:rsid w:val="001C06DB"/>
    <w:rsid w:val="001C6971"/>
    <w:rsid w:val="001D2785"/>
    <w:rsid w:val="001D7070"/>
    <w:rsid w:val="001E63FC"/>
    <w:rsid w:val="001F2170"/>
    <w:rsid w:val="001F3948"/>
    <w:rsid w:val="001F5A49"/>
    <w:rsid w:val="00201097"/>
    <w:rsid w:val="00201B6E"/>
    <w:rsid w:val="002072EA"/>
    <w:rsid w:val="0022091D"/>
    <w:rsid w:val="002302B3"/>
    <w:rsid w:val="00230C66"/>
    <w:rsid w:val="0023207A"/>
    <w:rsid w:val="00235A29"/>
    <w:rsid w:val="00241526"/>
    <w:rsid w:val="002443A2"/>
    <w:rsid w:val="00251FF4"/>
    <w:rsid w:val="00266E74"/>
    <w:rsid w:val="00270691"/>
    <w:rsid w:val="00283C3B"/>
    <w:rsid w:val="002861E6"/>
    <w:rsid w:val="00287D18"/>
    <w:rsid w:val="002A2618"/>
    <w:rsid w:val="002A5DD7"/>
    <w:rsid w:val="002A7DEE"/>
    <w:rsid w:val="002B0CAC"/>
    <w:rsid w:val="002D5A15"/>
    <w:rsid w:val="002D5BDD"/>
    <w:rsid w:val="002E3D27"/>
    <w:rsid w:val="002E7A9F"/>
    <w:rsid w:val="002F0890"/>
    <w:rsid w:val="002F2531"/>
    <w:rsid w:val="002F4967"/>
    <w:rsid w:val="00307E6F"/>
    <w:rsid w:val="00311F24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92763"/>
    <w:rsid w:val="00393F95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2A07"/>
    <w:rsid w:val="004230F6"/>
    <w:rsid w:val="004326DB"/>
    <w:rsid w:val="0043682E"/>
    <w:rsid w:val="00447ECB"/>
    <w:rsid w:val="004623F7"/>
    <w:rsid w:val="00480F51"/>
    <w:rsid w:val="00481124"/>
    <w:rsid w:val="004815EB"/>
    <w:rsid w:val="004867D4"/>
    <w:rsid w:val="00487569"/>
    <w:rsid w:val="00496864"/>
    <w:rsid w:val="00496920"/>
    <w:rsid w:val="004A4496"/>
    <w:rsid w:val="004B11AB"/>
    <w:rsid w:val="004B76C8"/>
    <w:rsid w:val="004B7C9A"/>
    <w:rsid w:val="004C48EE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5991"/>
    <w:rsid w:val="0050789B"/>
    <w:rsid w:val="005224A1"/>
    <w:rsid w:val="00534372"/>
    <w:rsid w:val="00543DF8"/>
    <w:rsid w:val="00546101"/>
    <w:rsid w:val="00553DD7"/>
    <w:rsid w:val="0056055A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265F"/>
    <w:rsid w:val="005B645D"/>
    <w:rsid w:val="005C5317"/>
    <w:rsid w:val="005D3669"/>
    <w:rsid w:val="005D3DDA"/>
    <w:rsid w:val="005D3F41"/>
    <w:rsid w:val="005E5EB3"/>
    <w:rsid w:val="005F34BC"/>
    <w:rsid w:val="005F3CB6"/>
    <w:rsid w:val="005F657C"/>
    <w:rsid w:val="00602D53"/>
    <w:rsid w:val="006047E5"/>
    <w:rsid w:val="00641A00"/>
    <w:rsid w:val="0064371D"/>
    <w:rsid w:val="00650B2A"/>
    <w:rsid w:val="00651777"/>
    <w:rsid w:val="006550F8"/>
    <w:rsid w:val="00656226"/>
    <w:rsid w:val="00661A19"/>
    <w:rsid w:val="006829F3"/>
    <w:rsid w:val="0069363E"/>
    <w:rsid w:val="006A518B"/>
    <w:rsid w:val="006B0590"/>
    <w:rsid w:val="006B49DA"/>
    <w:rsid w:val="006C53F8"/>
    <w:rsid w:val="006C7CDE"/>
    <w:rsid w:val="006E766E"/>
    <w:rsid w:val="007234B1"/>
    <w:rsid w:val="00723D08"/>
    <w:rsid w:val="00725FDA"/>
    <w:rsid w:val="00727816"/>
    <w:rsid w:val="00730B9A"/>
    <w:rsid w:val="00750CFA"/>
    <w:rsid w:val="007553DA"/>
    <w:rsid w:val="00782354"/>
    <w:rsid w:val="007828DE"/>
    <w:rsid w:val="007849F2"/>
    <w:rsid w:val="00787ADC"/>
    <w:rsid w:val="007921A7"/>
    <w:rsid w:val="00792BB8"/>
    <w:rsid w:val="007A0E57"/>
    <w:rsid w:val="007A674A"/>
    <w:rsid w:val="007B3DB1"/>
    <w:rsid w:val="007C4AB2"/>
    <w:rsid w:val="007D183E"/>
    <w:rsid w:val="007D43D0"/>
    <w:rsid w:val="007E1833"/>
    <w:rsid w:val="007E3F13"/>
    <w:rsid w:val="007F288D"/>
    <w:rsid w:val="007F751A"/>
    <w:rsid w:val="00800012"/>
    <w:rsid w:val="0080261F"/>
    <w:rsid w:val="00806160"/>
    <w:rsid w:val="008143A4"/>
    <w:rsid w:val="0081513E"/>
    <w:rsid w:val="00854131"/>
    <w:rsid w:val="0085652D"/>
    <w:rsid w:val="008723CD"/>
    <w:rsid w:val="0087694B"/>
    <w:rsid w:val="00880F4D"/>
    <w:rsid w:val="008B35A3"/>
    <w:rsid w:val="008B37E1"/>
    <w:rsid w:val="008B45F8"/>
    <w:rsid w:val="008C2E74"/>
    <w:rsid w:val="008C6CC7"/>
    <w:rsid w:val="008D5409"/>
    <w:rsid w:val="008E006D"/>
    <w:rsid w:val="008E38B4"/>
    <w:rsid w:val="008F4F21"/>
    <w:rsid w:val="00904D4A"/>
    <w:rsid w:val="00912764"/>
    <w:rsid w:val="009151BA"/>
    <w:rsid w:val="00915649"/>
    <w:rsid w:val="00923B8C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46B6"/>
    <w:rsid w:val="009A009A"/>
    <w:rsid w:val="009A6BB6"/>
    <w:rsid w:val="009B3F43"/>
    <w:rsid w:val="009B5CFA"/>
    <w:rsid w:val="009B5F01"/>
    <w:rsid w:val="009C161F"/>
    <w:rsid w:val="009C41F5"/>
    <w:rsid w:val="009C56B4"/>
    <w:rsid w:val="009D51A2"/>
    <w:rsid w:val="009E04A8"/>
    <w:rsid w:val="009E4AEC"/>
    <w:rsid w:val="009E5BD8"/>
    <w:rsid w:val="009E681E"/>
    <w:rsid w:val="00A119E6"/>
    <w:rsid w:val="00A20FBC"/>
    <w:rsid w:val="00A22034"/>
    <w:rsid w:val="00A31370"/>
    <w:rsid w:val="00A34D6F"/>
    <w:rsid w:val="00A41F91"/>
    <w:rsid w:val="00A56B0A"/>
    <w:rsid w:val="00A63355"/>
    <w:rsid w:val="00A71F81"/>
    <w:rsid w:val="00A72C5E"/>
    <w:rsid w:val="00A7596D"/>
    <w:rsid w:val="00A917DB"/>
    <w:rsid w:val="00A963DF"/>
    <w:rsid w:val="00AC0C22"/>
    <w:rsid w:val="00AC3896"/>
    <w:rsid w:val="00AD2CF2"/>
    <w:rsid w:val="00AE16A9"/>
    <w:rsid w:val="00AE2D88"/>
    <w:rsid w:val="00AE6F6F"/>
    <w:rsid w:val="00AF3325"/>
    <w:rsid w:val="00AF34D9"/>
    <w:rsid w:val="00AF70DA"/>
    <w:rsid w:val="00B019D3"/>
    <w:rsid w:val="00B14A0A"/>
    <w:rsid w:val="00B271B0"/>
    <w:rsid w:val="00B34CF9"/>
    <w:rsid w:val="00B37559"/>
    <w:rsid w:val="00B4054B"/>
    <w:rsid w:val="00B46F80"/>
    <w:rsid w:val="00B579B0"/>
    <w:rsid w:val="00B57D11"/>
    <w:rsid w:val="00B649D7"/>
    <w:rsid w:val="00B74D3E"/>
    <w:rsid w:val="00B81C2F"/>
    <w:rsid w:val="00B90743"/>
    <w:rsid w:val="00B90C45"/>
    <w:rsid w:val="00B933BE"/>
    <w:rsid w:val="00BB1EAF"/>
    <w:rsid w:val="00BD6738"/>
    <w:rsid w:val="00BD7E5E"/>
    <w:rsid w:val="00BE0853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1E9C"/>
    <w:rsid w:val="00CE463D"/>
    <w:rsid w:val="00CF066A"/>
    <w:rsid w:val="00CF33C8"/>
    <w:rsid w:val="00D10BA0"/>
    <w:rsid w:val="00D21694"/>
    <w:rsid w:val="00D24EB5"/>
    <w:rsid w:val="00D35AB9"/>
    <w:rsid w:val="00D41571"/>
    <w:rsid w:val="00D416A0"/>
    <w:rsid w:val="00D45730"/>
    <w:rsid w:val="00D47672"/>
    <w:rsid w:val="00D5123C"/>
    <w:rsid w:val="00D5309A"/>
    <w:rsid w:val="00D55560"/>
    <w:rsid w:val="00D61C5A"/>
    <w:rsid w:val="00D62178"/>
    <w:rsid w:val="00D6790C"/>
    <w:rsid w:val="00D73277"/>
    <w:rsid w:val="00D76586"/>
    <w:rsid w:val="00D82657"/>
    <w:rsid w:val="00D82ADF"/>
    <w:rsid w:val="00D87E20"/>
    <w:rsid w:val="00DA4037"/>
    <w:rsid w:val="00DB14CA"/>
    <w:rsid w:val="00DD1FD9"/>
    <w:rsid w:val="00DE23B0"/>
    <w:rsid w:val="00DE66A5"/>
    <w:rsid w:val="00DF207D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1235"/>
    <w:rsid w:val="00E64254"/>
    <w:rsid w:val="00E67928"/>
    <w:rsid w:val="00E70FB5"/>
    <w:rsid w:val="00E915AF"/>
    <w:rsid w:val="00E96415"/>
    <w:rsid w:val="00EA15B3"/>
    <w:rsid w:val="00EA2B8F"/>
    <w:rsid w:val="00EB2358"/>
    <w:rsid w:val="00EB3EB8"/>
    <w:rsid w:val="00EB5A1E"/>
    <w:rsid w:val="00EC02FE"/>
    <w:rsid w:val="00EC4A96"/>
    <w:rsid w:val="00F10271"/>
    <w:rsid w:val="00F13503"/>
    <w:rsid w:val="00F424BF"/>
    <w:rsid w:val="00F44FC3"/>
    <w:rsid w:val="00F46107"/>
    <w:rsid w:val="00F468C5"/>
    <w:rsid w:val="00F52F39"/>
    <w:rsid w:val="00F6184F"/>
    <w:rsid w:val="00F70AD1"/>
    <w:rsid w:val="00F8310E"/>
    <w:rsid w:val="00F914DD"/>
    <w:rsid w:val="00FA2358"/>
    <w:rsid w:val="00FA4C30"/>
    <w:rsid w:val="00FA6B22"/>
    <w:rsid w:val="00FB2592"/>
    <w:rsid w:val="00FB2810"/>
    <w:rsid w:val="00FB7A2C"/>
    <w:rsid w:val="00FC2947"/>
    <w:rsid w:val="00FE0818"/>
    <w:rsid w:val="00FE27F7"/>
    <w:rsid w:val="00FE3B7C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9755010"/>
  <w15:docId w15:val="{2887C516-217A-4C65-8A22-B7E35917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11F2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311F24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11F24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311F24"/>
    <w:rPr>
      <w:b/>
      <w:sz w:val="28"/>
      <w:szCs w:val="22"/>
      <w:lang w:val="en-US" w:eastAsia="en-US"/>
    </w:rPr>
  </w:style>
  <w:style w:type="character" w:styleId="FollowedHyperlink">
    <w:name w:val="FollowedHyperlink"/>
    <w:basedOn w:val="DefaultParagraphFont"/>
    <w:rsid w:val="00BE0853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B5F01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74D3E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B74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uiPriority w:val="99"/>
    <w:locked/>
    <w:rsid w:val="00AE16A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E16A9"/>
    <w:rPr>
      <w:b/>
      <w:szCs w:val="22"/>
      <w:lang w:val="en-US" w:eastAsia="en-US"/>
    </w:rPr>
  </w:style>
  <w:style w:type="paragraph" w:customStyle="1" w:styleId="Summary">
    <w:name w:val="Summary"/>
    <w:basedOn w:val="Normal"/>
    <w:next w:val="Normal"/>
    <w:autoRedefine/>
    <w:rsid w:val="008723CD"/>
    <w:pPr>
      <w:spacing w:before="240" w:line="240" w:lineRule="auto"/>
    </w:pPr>
    <w:rPr>
      <w:rFonts w:asciiTheme="minorHAnsi" w:hAnsiTheme="minorHAnsi" w:cs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6-C-0373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F1DDF-74E5-48A0-BACD-5C9339F0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414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641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6</cp:revision>
  <cp:lastPrinted>2019-10-09T10:31:00Z</cp:lastPrinted>
  <dcterms:created xsi:type="dcterms:W3CDTF">2019-12-09T10:01:00Z</dcterms:created>
  <dcterms:modified xsi:type="dcterms:W3CDTF">2019-12-18T13:51:00Z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