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A6FCCD8" w14:textId="77777777" w:rsidR="008E38B4" w:rsidRDefault="008E38B4"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312AF88" w14:textId="77777777" w:rsidTr="006A1921">
        <w:trPr>
          <w:jc w:val="center"/>
        </w:trPr>
        <w:tc>
          <w:tcPr>
            <w:tcW w:w="7054" w:type="dxa"/>
            <w:gridSpan w:val="2"/>
            <w:shd w:val="clear" w:color="auto" w:fill="auto"/>
          </w:tcPr>
          <w:p w14:paraId="3BA4A93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36FD4674" w14:textId="14DB78D0" w:rsidR="00651777" w:rsidRPr="00CD4E44" w:rsidRDefault="00A52F57" w:rsidP="00D74BDE">
            <w:pPr>
              <w:spacing w:before="0"/>
              <w:jc w:val="left"/>
              <w:rPr>
                <w:b/>
                <w:bCs/>
                <w:szCs w:val="24"/>
                <w:lang w:val="fr-CH"/>
              </w:rPr>
            </w:pPr>
            <w:r w:rsidRPr="00174BB5">
              <w:rPr>
                <w:b/>
                <w:bCs/>
                <w:szCs w:val="24"/>
                <w:lang w:val="fr-CH"/>
              </w:rPr>
              <w:t>CACE</w:t>
            </w:r>
            <w:r w:rsidR="00D74BDE" w:rsidRPr="00174BB5">
              <w:rPr>
                <w:b/>
                <w:bCs/>
                <w:szCs w:val="24"/>
                <w:lang w:val="fr-CH"/>
              </w:rPr>
              <w:t>/</w:t>
            </w:r>
            <w:r w:rsidR="00174BB5" w:rsidRPr="00174BB5">
              <w:rPr>
                <w:b/>
                <w:bCs/>
                <w:szCs w:val="24"/>
                <w:lang w:val="fr-CH"/>
              </w:rPr>
              <w:t>950</w:t>
            </w:r>
          </w:p>
        </w:tc>
        <w:tc>
          <w:tcPr>
            <w:tcW w:w="2835" w:type="dxa"/>
            <w:shd w:val="clear" w:color="auto" w:fill="auto"/>
          </w:tcPr>
          <w:p w14:paraId="2D8499F2" w14:textId="3ADDC068" w:rsidR="00651777" w:rsidRPr="00CD4E44" w:rsidRDefault="007B6ECD" w:rsidP="00E37AEB">
            <w:pPr>
              <w:spacing w:before="0"/>
              <w:jc w:val="right"/>
              <w:rPr>
                <w:szCs w:val="24"/>
                <w:lang w:val="en-GB"/>
              </w:rPr>
            </w:pPr>
            <w:r>
              <w:rPr>
                <w:rFonts w:cs="Arial"/>
                <w:szCs w:val="24"/>
                <w:lang w:val="fr-FR"/>
              </w:rPr>
              <w:t>10</w:t>
            </w:r>
            <w:r w:rsidR="00037780">
              <w:rPr>
                <w:rFonts w:cs="Arial"/>
                <w:szCs w:val="24"/>
                <w:lang w:val="en-GB"/>
              </w:rPr>
              <w:t xml:space="preserve"> July 2020</w:t>
            </w:r>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708823B2" w:rsidR="00D21694" w:rsidRPr="00CD4E44" w:rsidRDefault="00DA4848" w:rsidP="0090659B">
            <w:pPr>
              <w:spacing w:before="0"/>
              <w:jc w:val="left"/>
              <w:rPr>
                <w:b/>
                <w:bCs/>
                <w:szCs w:val="24"/>
              </w:rPr>
            </w:pPr>
            <w:r w:rsidRPr="00047A58">
              <w:rPr>
                <w:b/>
                <w:bCs/>
                <w:szCs w:val="24"/>
                <w:lang w:val="en-GB"/>
              </w:rPr>
              <w:t>To Administrations of Member States of the ITU, Radiocommunication Sector Members</w:t>
            </w:r>
            <w:r>
              <w:rPr>
                <w:b/>
                <w:bCs/>
                <w:szCs w:val="24"/>
                <w:lang w:val="en-GB"/>
              </w:rPr>
              <w:t>,</w:t>
            </w:r>
            <w:r w:rsidR="0090659B">
              <w:rPr>
                <w:b/>
                <w:bCs/>
                <w:szCs w:val="24"/>
                <w:lang w:val="en-GB"/>
              </w:rPr>
              <w:t xml:space="preserve"> </w:t>
            </w:r>
            <w:r w:rsidR="0090659B">
              <w:rPr>
                <w:b/>
                <w:bCs/>
                <w:szCs w:val="24"/>
                <w:lang w:val="en-GB"/>
              </w:rPr>
              <w:br/>
            </w:r>
            <w:r w:rsidRPr="00047A58">
              <w:rPr>
                <w:b/>
                <w:bCs/>
                <w:szCs w:val="24"/>
                <w:lang w:val="en-GB"/>
              </w:rPr>
              <w:t>ITU</w:t>
            </w:r>
            <w:r w:rsidR="0090659B">
              <w:rPr>
                <w:b/>
                <w:bCs/>
                <w:szCs w:val="24"/>
                <w:lang w:val="en-GB"/>
              </w:rPr>
              <w:t>-</w:t>
            </w:r>
            <w:r w:rsidRPr="00047A58">
              <w:rPr>
                <w:b/>
                <w:bCs/>
                <w:szCs w:val="24"/>
                <w:lang w:val="en-GB"/>
              </w:rPr>
              <w:t xml:space="preserve">R Associates participating in the work of the Radiocommunication Study </w:t>
            </w:r>
            <w:r w:rsidRPr="00174BB5">
              <w:rPr>
                <w:b/>
                <w:bCs/>
                <w:szCs w:val="24"/>
                <w:lang w:val="en-GB"/>
              </w:rPr>
              <w:t xml:space="preserve">Group </w:t>
            </w:r>
            <w:r w:rsidR="00174BB5" w:rsidRPr="00174BB5">
              <w:rPr>
                <w:b/>
                <w:bCs/>
                <w:szCs w:val="24"/>
                <w:lang w:val="en-GB"/>
              </w:rPr>
              <w:t>4</w:t>
            </w:r>
            <w:r w:rsidRPr="00047A58">
              <w:rPr>
                <w:b/>
                <w:lang w:val="en-GB"/>
              </w:rPr>
              <w:t xml:space="preserve"> </w:t>
            </w:r>
            <w:r w:rsidRPr="00047A58">
              <w:rPr>
                <w:b/>
                <w:lang w:val="en-GB"/>
              </w:rPr>
              <w:br/>
            </w:r>
            <w:r w:rsidRPr="00047A58">
              <w:rPr>
                <w:b/>
                <w:szCs w:val="24"/>
                <w:lang w:val="en-GB"/>
              </w:rPr>
              <w:t xml:space="preserve">and </w:t>
            </w:r>
            <w:r w:rsidRPr="00F038E9">
              <w:rPr>
                <w:b/>
                <w:szCs w:val="24"/>
                <w:lang w:val="en-GB"/>
              </w:rPr>
              <w:t>ITU</w:t>
            </w:r>
            <w:r w:rsidRPr="00047A58">
              <w:rPr>
                <w:b/>
                <w:szCs w:val="24"/>
                <w:lang w:val="en-GB"/>
              </w:rPr>
              <w:t xml:space="preserve"> Academia</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rPr>
            </w:pPr>
          </w:p>
        </w:tc>
      </w:tr>
      <w:tr w:rsidR="00D74BDE" w:rsidRPr="00CD4E44" w14:paraId="14BF7573" w14:textId="77777777" w:rsidTr="006A1921">
        <w:trPr>
          <w:jc w:val="center"/>
        </w:trPr>
        <w:tc>
          <w:tcPr>
            <w:tcW w:w="1526" w:type="dxa"/>
            <w:shd w:val="clear" w:color="auto" w:fill="auto"/>
          </w:tcPr>
          <w:p w14:paraId="52E81F61" w14:textId="77777777" w:rsidR="00D74BDE" w:rsidRPr="00CD4E44" w:rsidRDefault="00D74BDE" w:rsidP="0090659B">
            <w:pPr>
              <w:spacing w:before="120"/>
              <w:jc w:val="left"/>
              <w:rPr>
                <w:szCs w:val="24"/>
                <w:lang w:val="en-GB"/>
              </w:rPr>
            </w:pPr>
            <w:r w:rsidRPr="00CD4E44">
              <w:rPr>
                <w:szCs w:val="24"/>
              </w:rPr>
              <w:t>Subject:</w:t>
            </w:r>
          </w:p>
        </w:tc>
        <w:tc>
          <w:tcPr>
            <w:tcW w:w="8363" w:type="dxa"/>
            <w:gridSpan w:val="2"/>
            <w:vMerge w:val="restart"/>
            <w:shd w:val="clear" w:color="auto" w:fill="auto"/>
          </w:tcPr>
          <w:p w14:paraId="1B513087" w14:textId="5046C053" w:rsidR="00D74BDE" w:rsidRPr="00202B1B" w:rsidRDefault="00DA4848" w:rsidP="0090659B">
            <w:pPr>
              <w:pStyle w:val="BodyTextIndent2"/>
              <w:tabs>
                <w:tab w:val="left" w:pos="274"/>
                <w:tab w:val="left" w:pos="1843"/>
              </w:tabs>
              <w:ind w:left="0" w:firstLine="0"/>
              <w:rPr>
                <w:b/>
                <w:bCs/>
                <w:szCs w:val="24"/>
              </w:rPr>
            </w:pPr>
            <w:r w:rsidRPr="0090659B">
              <w:rPr>
                <w:rFonts w:asciiTheme="minorHAnsi" w:hAnsiTheme="minorHAnsi" w:cstheme="minorHAnsi"/>
                <w:b/>
                <w:bCs/>
                <w:szCs w:val="24"/>
              </w:rPr>
              <w:t xml:space="preserve">Meeting of Radiocommunication Study Group </w:t>
            </w:r>
            <w:r w:rsidR="00174BB5">
              <w:rPr>
                <w:rFonts w:asciiTheme="minorHAnsi" w:hAnsiTheme="minorHAnsi" w:cstheme="minorHAnsi"/>
                <w:b/>
                <w:bCs/>
              </w:rPr>
              <w:t>4 (Satellite Services)</w:t>
            </w:r>
            <w:r w:rsidRPr="0090659B">
              <w:rPr>
                <w:rFonts w:asciiTheme="minorHAnsi" w:hAnsiTheme="minorHAnsi" w:cstheme="minorHAnsi"/>
                <w:b/>
                <w:bCs/>
                <w:szCs w:val="24"/>
              </w:rPr>
              <w:t xml:space="preserve">, </w:t>
            </w:r>
            <w:r w:rsidR="0090659B">
              <w:rPr>
                <w:rFonts w:asciiTheme="minorHAnsi" w:hAnsiTheme="minorHAnsi" w:cstheme="minorHAnsi"/>
                <w:b/>
                <w:bCs/>
                <w:szCs w:val="24"/>
              </w:rPr>
              <w:br/>
            </w:r>
            <w:r w:rsidRPr="00DF11B0">
              <w:rPr>
                <w:rFonts w:asciiTheme="minorHAnsi" w:hAnsiTheme="minorHAnsi" w:cstheme="minorHAnsi"/>
                <w:b/>
                <w:bCs/>
                <w:szCs w:val="24"/>
              </w:rPr>
              <w:t xml:space="preserve">Geneva, </w:t>
            </w:r>
            <w:r w:rsidR="00174BB5" w:rsidRPr="00DF11B0">
              <w:rPr>
                <w:rFonts w:asciiTheme="minorHAnsi" w:hAnsiTheme="minorHAnsi" w:cstheme="minorHAnsi"/>
                <w:b/>
                <w:bCs/>
                <w:szCs w:val="24"/>
              </w:rPr>
              <w:t>6 November</w:t>
            </w:r>
            <w:r w:rsidR="00174BB5" w:rsidRPr="00174BB5">
              <w:rPr>
                <w:rFonts w:asciiTheme="minorHAnsi" w:hAnsiTheme="minorHAnsi" w:cstheme="minorHAnsi"/>
                <w:b/>
                <w:bCs/>
                <w:szCs w:val="24"/>
              </w:rPr>
              <w:t xml:space="preserve"> 2020</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rPr>
            </w:pPr>
          </w:p>
        </w:tc>
      </w:tr>
    </w:tbl>
    <w:p w14:paraId="1331B245" w14:textId="652A08C5" w:rsidR="00DA4848" w:rsidRPr="00F83B65" w:rsidRDefault="00DA4848" w:rsidP="00F83B65">
      <w:pPr>
        <w:pStyle w:val="Heading1"/>
        <w:spacing w:before="360"/>
      </w:pPr>
      <w:r w:rsidRPr="00F83B65">
        <w:t>1</w:t>
      </w:r>
      <w:r w:rsidRPr="00F83B65">
        <w:tab/>
        <w:t>Introduction</w:t>
      </w:r>
    </w:p>
    <w:p w14:paraId="7490BEA8" w14:textId="1CD3025B" w:rsidR="00DA4848" w:rsidRPr="00047A58" w:rsidRDefault="00DA4848" w:rsidP="0090659B">
      <w:pPr>
        <w:spacing w:before="120" w:line="240" w:lineRule="auto"/>
        <w:rPr>
          <w:szCs w:val="24"/>
          <w:lang w:val="en-GB"/>
        </w:rPr>
      </w:pPr>
      <w:r w:rsidRPr="00047A58">
        <w:rPr>
          <w:szCs w:val="24"/>
          <w:lang w:val="en-GB"/>
        </w:rPr>
        <w:t xml:space="preserve">By means of this Administrative Circular, </w:t>
      </w:r>
      <w:r w:rsidRPr="002775BA">
        <w:rPr>
          <w:szCs w:val="24"/>
          <w:lang w:val="en-GB"/>
        </w:rPr>
        <w:t>I</w:t>
      </w:r>
      <w:r w:rsidRPr="00047A58">
        <w:rPr>
          <w:szCs w:val="24"/>
          <w:lang w:val="en-GB"/>
        </w:rPr>
        <w:t xml:space="preserve"> wish to announce that a meeting of ITU</w:t>
      </w:r>
      <w:r w:rsidRPr="00047A58">
        <w:rPr>
          <w:szCs w:val="24"/>
          <w:lang w:val="en-GB"/>
        </w:rPr>
        <w:noBreakHyphen/>
        <w:t>R Study Group </w:t>
      </w:r>
      <w:r w:rsidR="00174BB5">
        <w:rPr>
          <w:szCs w:val="24"/>
          <w:lang w:val="en-GB"/>
        </w:rPr>
        <w:t>4</w:t>
      </w:r>
      <w:r w:rsidRPr="00174BB5">
        <w:rPr>
          <w:szCs w:val="24"/>
          <w:lang w:val="en-GB"/>
        </w:rPr>
        <w:t xml:space="preserve"> will take place in Geneva on</w:t>
      </w:r>
      <w:r w:rsidR="009E7CA2">
        <w:rPr>
          <w:szCs w:val="24"/>
          <w:lang w:val="en-GB"/>
        </w:rPr>
        <w:t xml:space="preserve"> </w:t>
      </w:r>
      <w:r w:rsidR="00D50F89" w:rsidRPr="00D50F89">
        <w:rPr>
          <w:szCs w:val="24"/>
          <w:lang w:val="en-GB"/>
        </w:rPr>
        <w:t xml:space="preserve">Friday, </w:t>
      </w:r>
      <w:r w:rsidR="00174BB5">
        <w:rPr>
          <w:szCs w:val="24"/>
          <w:lang w:val="en-GB"/>
        </w:rPr>
        <w:t>6 November 2020</w:t>
      </w:r>
      <w:r w:rsidR="0090659B" w:rsidRPr="00174BB5">
        <w:rPr>
          <w:szCs w:val="24"/>
          <w:lang w:val="en-GB"/>
        </w:rPr>
        <w:t>,</w:t>
      </w:r>
      <w:r w:rsidRPr="00174BB5">
        <w:rPr>
          <w:szCs w:val="24"/>
          <w:lang w:val="en-GB"/>
        </w:rPr>
        <w:t xml:space="preserve"> </w:t>
      </w:r>
      <w:r w:rsidRPr="00DF11B0">
        <w:rPr>
          <w:szCs w:val="24"/>
          <w:lang w:val="en-GB"/>
        </w:rPr>
        <w:t xml:space="preserve">following the meetings of Working Parties </w:t>
      </w:r>
      <w:r w:rsidR="00174BB5">
        <w:rPr>
          <w:szCs w:val="24"/>
          <w:lang w:val="en-GB"/>
        </w:rPr>
        <w:t>4A, 4B and 4C</w:t>
      </w:r>
      <w:r w:rsidR="00514D8E" w:rsidRPr="00DF11B0">
        <w:rPr>
          <w:szCs w:val="24"/>
          <w:lang w:val="en-GB"/>
        </w:rPr>
        <w:t xml:space="preserve"> </w:t>
      </w:r>
      <w:r w:rsidRPr="00DF11B0">
        <w:rPr>
          <w:szCs w:val="24"/>
          <w:lang w:val="en-GB"/>
        </w:rPr>
        <w:t>(see Circular Letter</w:t>
      </w:r>
      <w:r w:rsidRPr="00DF11B0">
        <w:rPr>
          <w:rStyle w:val="Hyperlink"/>
          <w:szCs w:val="24"/>
          <w:u w:val="none"/>
          <w:lang w:val="en-GB"/>
        </w:rPr>
        <w:t xml:space="preserve"> </w:t>
      </w:r>
      <w:hyperlink r:id="rId8" w:history="1">
        <w:r w:rsidR="00174BB5" w:rsidRPr="00131CC0">
          <w:rPr>
            <w:rStyle w:val="Hyperlink"/>
            <w:szCs w:val="24"/>
            <w:lang w:val="en-GB"/>
          </w:rPr>
          <w:t>4/LCCE/127</w:t>
        </w:r>
      </w:hyperlink>
      <w:r w:rsidRPr="00DF11B0">
        <w:rPr>
          <w:szCs w:val="24"/>
          <w:lang w:val="en-GB"/>
        </w:rPr>
        <w:t>)</w:t>
      </w:r>
      <w:r w:rsidRPr="00174BB5">
        <w:rPr>
          <w:szCs w:val="24"/>
          <w:lang w:val="en-GB"/>
        </w:rPr>
        <w:t>.</w:t>
      </w:r>
    </w:p>
    <w:p w14:paraId="6FEF18B5" w14:textId="77777777" w:rsidR="00DA4848" w:rsidRPr="00047A58" w:rsidRDefault="00DA4848" w:rsidP="00DA4848">
      <w:pPr>
        <w:spacing w:before="120" w:after="240" w:line="240" w:lineRule="auto"/>
        <w:rPr>
          <w:szCs w:val="24"/>
          <w:lang w:val="en-GB"/>
        </w:rPr>
      </w:pPr>
      <w:r w:rsidRPr="00047A58">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0" w:author="Limousin, Catherine" w:date="2020-07-03T10:50:00Z">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82"/>
        <w:gridCol w:w="2452"/>
        <w:gridCol w:w="2602"/>
        <w:gridCol w:w="2993"/>
        <w:tblGridChange w:id="1">
          <w:tblGrid>
            <w:gridCol w:w="1555"/>
            <w:gridCol w:w="2409"/>
            <w:gridCol w:w="2556"/>
            <w:gridCol w:w="2943"/>
          </w:tblGrid>
        </w:tblGridChange>
      </w:tblGrid>
      <w:tr w:rsidR="00DA4848" w:rsidRPr="00047079" w14:paraId="22BB163F" w14:textId="77777777" w:rsidTr="00DF11B0">
        <w:trPr>
          <w:jc w:val="center"/>
          <w:trPrChange w:id="2" w:author="Limousin, Catherine" w:date="2020-07-03T10:50:00Z">
            <w:trPr>
              <w:jc w:val="center"/>
            </w:trPr>
          </w:trPrChange>
        </w:trPr>
        <w:tc>
          <w:tcPr>
            <w:tcW w:w="822" w:type="pct"/>
            <w:tcPrChange w:id="3" w:author="Limousin, Catherine" w:date="2020-07-03T10:50:00Z">
              <w:tcPr>
                <w:tcW w:w="1555" w:type="dxa"/>
              </w:tcPr>
            </w:tcPrChange>
          </w:tcPr>
          <w:p w14:paraId="4293C453" w14:textId="77777777" w:rsidR="00DA4848" w:rsidRPr="00047079" w:rsidRDefault="00DA4848" w:rsidP="008B55C3">
            <w:pPr>
              <w:pStyle w:val="Tablehead"/>
              <w:rPr>
                <w:lang w:val="en-GB"/>
              </w:rPr>
            </w:pPr>
            <w:r w:rsidRPr="00047079">
              <w:rPr>
                <w:lang w:val="en-GB"/>
              </w:rPr>
              <w:t>Group</w:t>
            </w:r>
          </w:p>
        </w:tc>
        <w:tc>
          <w:tcPr>
            <w:tcW w:w="1273" w:type="pct"/>
            <w:tcPrChange w:id="4" w:author="Limousin, Catherine" w:date="2020-07-03T10:50:00Z">
              <w:tcPr>
                <w:tcW w:w="2409" w:type="dxa"/>
              </w:tcPr>
            </w:tcPrChange>
          </w:tcPr>
          <w:p w14:paraId="39DF85A2" w14:textId="77777777" w:rsidR="00DA4848" w:rsidRPr="00047079" w:rsidRDefault="00DA4848" w:rsidP="008B55C3">
            <w:pPr>
              <w:pStyle w:val="Tablehead"/>
              <w:rPr>
                <w:lang w:val="en-GB"/>
              </w:rPr>
            </w:pPr>
            <w:r w:rsidRPr="00047079">
              <w:rPr>
                <w:lang w:val="en-GB"/>
              </w:rPr>
              <w:t>Meeting date</w:t>
            </w:r>
          </w:p>
        </w:tc>
        <w:tc>
          <w:tcPr>
            <w:tcW w:w="1351" w:type="pct"/>
            <w:tcPrChange w:id="5" w:author="Limousin, Catherine" w:date="2020-07-03T10:50:00Z">
              <w:tcPr>
                <w:tcW w:w="2556" w:type="dxa"/>
              </w:tcPr>
            </w:tcPrChange>
          </w:tcPr>
          <w:p w14:paraId="4F167DC1" w14:textId="77777777" w:rsidR="00DA4848" w:rsidRPr="00047079" w:rsidRDefault="00DA4848" w:rsidP="008B55C3">
            <w:pPr>
              <w:pStyle w:val="Tablehead"/>
              <w:rPr>
                <w:lang w:val="en-GB"/>
              </w:rPr>
            </w:pPr>
            <w:r w:rsidRPr="00047079">
              <w:rPr>
                <w:lang w:val="en-GB"/>
              </w:rPr>
              <w:t>Deadline for contributions</w:t>
            </w:r>
          </w:p>
        </w:tc>
        <w:tc>
          <w:tcPr>
            <w:tcW w:w="1555" w:type="pct"/>
            <w:tcPrChange w:id="6" w:author="Limousin, Catherine" w:date="2020-07-03T10:50:00Z">
              <w:tcPr>
                <w:tcW w:w="2943" w:type="dxa"/>
              </w:tcPr>
            </w:tcPrChange>
          </w:tcPr>
          <w:p w14:paraId="2CE33027" w14:textId="77777777" w:rsidR="00DA4848" w:rsidRPr="00047079" w:rsidRDefault="00DA4848" w:rsidP="008B55C3">
            <w:pPr>
              <w:pStyle w:val="Tablehead"/>
              <w:rPr>
                <w:lang w:val="en-GB"/>
              </w:rPr>
            </w:pPr>
            <w:r w:rsidRPr="00047079">
              <w:rPr>
                <w:lang w:val="en-GB"/>
              </w:rPr>
              <w:t>Opening session</w:t>
            </w:r>
          </w:p>
        </w:tc>
      </w:tr>
      <w:tr w:rsidR="00DA4848" w:rsidRPr="00047A58" w14:paraId="2A38E08C" w14:textId="77777777" w:rsidTr="00DF11B0">
        <w:trPr>
          <w:jc w:val="center"/>
          <w:trPrChange w:id="7" w:author="Limousin, Catherine" w:date="2020-07-03T10:50:00Z">
            <w:trPr>
              <w:jc w:val="center"/>
            </w:trPr>
          </w:trPrChange>
        </w:trPr>
        <w:tc>
          <w:tcPr>
            <w:tcW w:w="822" w:type="pct"/>
            <w:vAlign w:val="center"/>
            <w:tcPrChange w:id="8" w:author="Limousin, Catherine" w:date="2020-07-03T10:50:00Z">
              <w:tcPr>
                <w:tcW w:w="1555" w:type="dxa"/>
                <w:vAlign w:val="center"/>
              </w:tcPr>
            </w:tcPrChange>
          </w:tcPr>
          <w:p w14:paraId="7E512CB3" w14:textId="31CE4765" w:rsidR="00DA4848" w:rsidRPr="00047079" w:rsidRDefault="00DA4848" w:rsidP="008B55C3">
            <w:pPr>
              <w:pStyle w:val="Tabletext"/>
              <w:jc w:val="center"/>
              <w:rPr>
                <w:lang w:val="en-GB"/>
              </w:rPr>
            </w:pPr>
            <w:r w:rsidRPr="00047079">
              <w:rPr>
                <w:lang w:val="en-GB"/>
              </w:rPr>
              <w:t xml:space="preserve">Study Group </w:t>
            </w:r>
            <w:r w:rsidR="00047079">
              <w:rPr>
                <w:lang w:val="en-GB"/>
              </w:rPr>
              <w:t>4</w:t>
            </w:r>
          </w:p>
        </w:tc>
        <w:tc>
          <w:tcPr>
            <w:tcW w:w="1273" w:type="pct"/>
            <w:vAlign w:val="center"/>
            <w:tcPrChange w:id="9" w:author="Limousin, Catherine" w:date="2020-07-03T10:50:00Z">
              <w:tcPr>
                <w:tcW w:w="2409" w:type="dxa"/>
                <w:vAlign w:val="center"/>
              </w:tcPr>
            </w:tcPrChange>
          </w:tcPr>
          <w:p w14:paraId="0B2CC99D" w14:textId="3A9086AC" w:rsidR="00DA4848" w:rsidRPr="00047079" w:rsidRDefault="0057458B" w:rsidP="00514D8E">
            <w:pPr>
              <w:pStyle w:val="Tabletext"/>
              <w:jc w:val="center"/>
              <w:rPr>
                <w:b/>
                <w:lang w:val="en-GB"/>
              </w:rPr>
            </w:pPr>
            <w:r w:rsidRPr="0057458B">
              <w:rPr>
                <w:lang w:val="en-GB"/>
              </w:rPr>
              <w:t xml:space="preserve">Friday, </w:t>
            </w:r>
            <w:r w:rsidR="00047079">
              <w:t>6 November 2020</w:t>
            </w:r>
          </w:p>
        </w:tc>
        <w:tc>
          <w:tcPr>
            <w:tcW w:w="1351" w:type="pct"/>
            <w:vAlign w:val="center"/>
            <w:tcPrChange w:id="10" w:author="Limousin, Catherine" w:date="2020-07-03T10:50:00Z">
              <w:tcPr>
                <w:tcW w:w="2556" w:type="dxa"/>
                <w:vAlign w:val="center"/>
              </w:tcPr>
            </w:tcPrChange>
          </w:tcPr>
          <w:p w14:paraId="503F45CE" w14:textId="27144C29" w:rsidR="00DA4848" w:rsidRPr="00047079" w:rsidRDefault="00047079" w:rsidP="000E34F7">
            <w:pPr>
              <w:pStyle w:val="Tabletext"/>
              <w:jc w:val="center"/>
              <w:rPr>
                <w:b/>
                <w:lang w:val="en-GB"/>
              </w:rPr>
            </w:pPr>
            <w:r>
              <w:rPr>
                <w:lang w:val="en-GB"/>
              </w:rPr>
              <w:t>Friday, 30 October 2020</w:t>
            </w:r>
            <w:r w:rsidR="00DA4848" w:rsidRPr="00047079">
              <w:rPr>
                <w:lang w:val="en-GB"/>
              </w:rPr>
              <w:br/>
              <w:t xml:space="preserve">at 1600 hours UTC </w:t>
            </w:r>
          </w:p>
        </w:tc>
        <w:tc>
          <w:tcPr>
            <w:tcW w:w="1555" w:type="pct"/>
            <w:vAlign w:val="center"/>
            <w:tcPrChange w:id="11" w:author="Limousin, Catherine" w:date="2020-07-03T10:50:00Z">
              <w:tcPr>
                <w:tcW w:w="2943" w:type="dxa"/>
                <w:vAlign w:val="center"/>
              </w:tcPr>
            </w:tcPrChange>
          </w:tcPr>
          <w:p w14:paraId="2665CB66" w14:textId="0293671D" w:rsidR="00DA4848" w:rsidRPr="00047A58" w:rsidRDefault="00047079">
            <w:pPr>
              <w:pStyle w:val="Tabletext"/>
              <w:jc w:val="center"/>
              <w:rPr>
                <w:b/>
                <w:lang w:val="en-GB"/>
              </w:rPr>
            </w:pPr>
            <w:r>
              <w:rPr>
                <w:lang w:val="en-GB"/>
              </w:rPr>
              <w:t>Friday, 6 November 2020</w:t>
            </w:r>
            <w:r w:rsidR="00DA4848" w:rsidRPr="00047079">
              <w:rPr>
                <w:lang w:val="en-GB"/>
              </w:rPr>
              <w:br/>
              <w:t>at 0930 hours (local time)</w:t>
            </w:r>
          </w:p>
        </w:tc>
      </w:tr>
    </w:tbl>
    <w:p w14:paraId="630B2230" w14:textId="77777777" w:rsidR="00DA4848" w:rsidRPr="00047A58" w:rsidRDefault="00DA4848" w:rsidP="00DA4848">
      <w:pPr>
        <w:pStyle w:val="Heading1"/>
        <w:spacing w:before="360"/>
        <w:rPr>
          <w:szCs w:val="24"/>
          <w:lang w:val="en-GB"/>
        </w:rPr>
      </w:pPr>
      <w:r w:rsidRPr="00047A58">
        <w:rPr>
          <w:szCs w:val="24"/>
          <w:lang w:val="en-GB"/>
        </w:rPr>
        <w:t>2</w:t>
      </w:r>
      <w:r w:rsidRPr="00047A58">
        <w:rPr>
          <w:szCs w:val="24"/>
          <w:lang w:val="en-GB"/>
        </w:rPr>
        <w:tab/>
        <w:t>Programme of the meeting</w:t>
      </w:r>
    </w:p>
    <w:p w14:paraId="3D2B88A5" w14:textId="0C3A42A3" w:rsidR="00DA4848" w:rsidRPr="00FE0B5D" w:rsidRDefault="00DA4848" w:rsidP="00784918">
      <w:pPr>
        <w:spacing w:before="120" w:line="240" w:lineRule="auto"/>
        <w:rPr>
          <w:szCs w:val="24"/>
          <w:lang w:val="en-GB"/>
        </w:rPr>
      </w:pPr>
      <w:r w:rsidRPr="00FE0B5D">
        <w:rPr>
          <w:szCs w:val="24"/>
          <w:lang w:val="en-GB"/>
        </w:rPr>
        <w:t xml:space="preserve">The draft agenda for the meeting of Study Group </w:t>
      </w:r>
      <w:r w:rsidR="00FE0B5D">
        <w:rPr>
          <w:szCs w:val="24"/>
          <w:lang w:val="en-GB"/>
        </w:rPr>
        <w:t>4</w:t>
      </w:r>
      <w:r w:rsidRPr="00FE0B5D">
        <w:rPr>
          <w:szCs w:val="24"/>
          <w:lang w:val="en-GB"/>
        </w:rPr>
        <w:t xml:space="preserve"> is contained in Annex </w:t>
      </w:r>
      <w:r w:rsidR="00784918" w:rsidRPr="00FE0B5D">
        <w:rPr>
          <w:szCs w:val="24"/>
          <w:lang w:val="en-GB"/>
        </w:rPr>
        <w:t>1</w:t>
      </w:r>
      <w:r w:rsidRPr="00FE0B5D">
        <w:rPr>
          <w:szCs w:val="24"/>
          <w:lang w:val="en-GB"/>
        </w:rPr>
        <w:t xml:space="preserve">. The status of texts assigned to Study Group </w:t>
      </w:r>
      <w:r w:rsidR="00FE0B5D">
        <w:rPr>
          <w:szCs w:val="24"/>
          <w:lang w:val="en-GB"/>
        </w:rPr>
        <w:t>4</w:t>
      </w:r>
      <w:r w:rsidR="000761E5">
        <w:rPr>
          <w:szCs w:val="24"/>
          <w:lang w:val="en-GB"/>
        </w:rPr>
        <w:t xml:space="preserve"> </w:t>
      </w:r>
      <w:r w:rsidRPr="00FE0B5D">
        <w:rPr>
          <w:szCs w:val="24"/>
          <w:lang w:val="en-GB"/>
        </w:rPr>
        <w:t>can be found on:</w:t>
      </w:r>
    </w:p>
    <w:p w14:paraId="4A25E96C" w14:textId="5CB809A9" w:rsidR="00DA4848" w:rsidRPr="00047A58" w:rsidRDefault="00B42F95" w:rsidP="00DA4848">
      <w:pPr>
        <w:spacing w:before="120"/>
        <w:jc w:val="center"/>
        <w:rPr>
          <w:szCs w:val="24"/>
          <w:lang w:val="en-GB"/>
        </w:rPr>
      </w:pPr>
      <w:hyperlink r:id="rId9" w:history="1">
        <w:r w:rsidR="00F86B08" w:rsidRPr="00DF11B0">
          <w:rPr>
            <w:rStyle w:val="Hyperlink"/>
            <w:szCs w:val="24"/>
            <w:lang w:val="en-GB"/>
          </w:rPr>
          <w:t>http://www.itu.int/md/R19-SG04-C-0001/en</w:t>
        </w:r>
      </w:hyperlink>
    </w:p>
    <w:p w14:paraId="2B78B904" w14:textId="7FEEA542" w:rsidR="00DA4848" w:rsidRPr="00047A58" w:rsidRDefault="00DA4848">
      <w:pPr>
        <w:pStyle w:val="Heading2"/>
        <w:spacing w:before="240"/>
        <w:jc w:val="left"/>
        <w:rPr>
          <w:szCs w:val="24"/>
          <w:lang w:val="en-GB"/>
        </w:rPr>
      </w:pPr>
      <w:r w:rsidRPr="00047A58">
        <w:rPr>
          <w:szCs w:val="24"/>
          <w:lang w:val="en-GB"/>
        </w:rPr>
        <w:t>2.1</w:t>
      </w:r>
      <w:r w:rsidRPr="00047A58">
        <w:rPr>
          <w:szCs w:val="24"/>
          <w:lang w:val="en-GB"/>
        </w:rPr>
        <w:tab/>
        <w:t>Adoption of draft Recommendations at the Study Group meeting</w:t>
      </w:r>
      <w:r>
        <w:rPr>
          <w:szCs w:val="24"/>
          <w:lang w:val="en-GB"/>
        </w:rPr>
        <w:t xml:space="preserve"> </w:t>
      </w:r>
      <w:r w:rsidR="00C22EC2">
        <w:rPr>
          <w:szCs w:val="24"/>
          <w:lang w:val="en-GB"/>
        </w:rPr>
        <w:br/>
      </w:r>
      <w:r w:rsidR="00963902">
        <w:rPr>
          <w:szCs w:val="24"/>
          <w:lang w:val="en-GB"/>
        </w:rPr>
        <w:t>(</w:t>
      </w:r>
      <w:r w:rsidRPr="00047A58">
        <w:rPr>
          <w:szCs w:val="24"/>
          <w:lang w:val="en-GB"/>
        </w:rPr>
        <w:t>§ </w:t>
      </w:r>
      <w:r w:rsidRPr="00514D8E">
        <w:rPr>
          <w:szCs w:val="24"/>
          <w:lang w:val="en-GB"/>
        </w:rPr>
        <w:t>A2.6.2.2.2</w:t>
      </w:r>
      <w:r>
        <w:rPr>
          <w:szCs w:val="24"/>
          <w:lang w:val="en-GB"/>
        </w:rPr>
        <w:t xml:space="preserve"> </w:t>
      </w:r>
      <w:r w:rsidRPr="00047A58">
        <w:rPr>
          <w:szCs w:val="24"/>
          <w:lang w:val="en-GB"/>
        </w:rPr>
        <w:t>of Resolution ITU-R 1-</w:t>
      </w:r>
      <w:r w:rsidR="00940AF2">
        <w:rPr>
          <w:szCs w:val="24"/>
          <w:lang w:val="en-GB"/>
        </w:rPr>
        <w:t>8</w:t>
      </w:r>
      <w:r w:rsidRPr="00047A58">
        <w:rPr>
          <w:szCs w:val="24"/>
          <w:lang w:val="en-GB"/>
        </w:rPr>
        <w:t>)</w:t>
      </w:r>
    </w:p>
    <w:p w14:paraId="515E8DB1" w14:textId="2389D054"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ITU-R </w:t>
      </w:r>
      <w:r w:rsidRPr="00514D8E">
        <w:rPr>
          <w:szCs w:val="24"/>
          <w:lang w:val="en-GB"/>
        </w:rPr>
        <w:t>1</w:t>
      </w:r>
      <w:r w:rsidRPr="002775BA">
        <w:rPr>
          <w:szCs w:val="24"/>
          <w:lang w:val="en-GB"/>
        </w:rPr>
        <w:t>-</w:t>
      </w:r>
      <w:r w:rsidR="00940AF2">
        <w:rPr>
          <w:szCs w:val="24"/>
          <w:lang w:val="en-GB"/>
        </w:rPr>
        <w:t>8</w:t>
      </w:r>
      <w:r>
        <w:rPr>
          <w:szCs w:val="24"/>
          <w:lang w:val="en-GB"/>
        </w:rPr>
        <w:t>.</w:t>
      </w:r>
    </w:p>
    <w:p w14:paraId="2A2738F0" w14:textId="376822D9" w:rsidR="00DA4848" w:rsidRPr="00F32E5C" w:rsidRDefault="00DA4848" w:rsidP="0090659B">
      <w:pPr>
        <w:pStyle w:val="Heading2"/>
        <w:spacing w:before="240"/>
        <w:jc w:val="left"/>
        <w:rPr>
          <w:szCs w:val="24"/>
          <w:lang w:val="en-GB"/>
        </w:rPr>
      </w:pPr>
      <w:r w:rsidRPr="00FE0B5D">
        <w:rPr>
          <w:szCs w:val="24"/>
          <w:lang w:val="en-GB"/>
        </w:rPr>
        <w:lastRenderedPageBreak/>
        <w:t>2.2</w:t>
      </w:r>
      <w:r w:rsidRPr="00FE0B5D">
        <w:rPr>
          <w:szCs w:val="24"/>
          <w:lang w:val="en-GB"/>
        </w:rPr>
        <w:tab/>
        <w:t>Adoption of draft Recommendations by a Study Group by</w:t>
      </w:r>
      <w:r w:rsidRPr="00047A58">
        <w:rPr>
          <w:szCs w:val="24"/>
          <w:lang w:val="en-GB"/>
        </w:rPr>
        <w:t xml:space="preserve"> correspondence</w:t>
      </w:r>
      <w:r w:rsidR="000914C7">
        <w:rPr>
          <w:szCs w:val="24"/>
          <w:lang w:val="en-GB"/>
        </w:rPr>
        <w:t xml:space="preserve"> </w:t>
      </w:r>
      <w:r w:rsidR="00E97ECC">
        <w:rPr>
          <w:szCs w:val="24"/>
          <w:lang w:val="en-GB"/>
        </w:rPr>
        <w:br/>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Pr="00F32E5C">
        <w:rPr>
          <w:szCs w:val="24"/>
          <w:lang w:val="en-GB"/>
        </w:rPr>
        <w:t>-</w:t>
      </w:r>
      <w:r w:rsidR="004E18E2" w:rsidRPr="00F32E5C">
        <w:rPr>
          <w:szCs w:val="24"/>
          <w:lang w:val="en-GB"/>
        </w:rPr>
        <w:t>8</w:t>
      </w:r>
      <w:r w:rsidRPr="00F32E5C">
        <w:rPr>
          <w:szCs w:val="24"/>
          <w:lang w:val="en-GB"/>
        </w:rPr>
        <w:t>)</w:t>
      </w:r>
    </w:p>
    <w:p w14:paraId="3DC00EA7" w14:textId="1AEA48B5" w:rsidR="00DA4848" w:rsidRPr="00047A58" w:rsidRDefault="00DA4848" w:rsidP="00EF0240">
      <w:pPr>
        <w:keepNext/>
        <w:keepLines/>
        <w:spacing w:before="120" w:line="240" w:lineRule="auto"/>
        <w:rPr>
          <w:szCs w:val="24"/>
          <w:lang w:val="en-GB"/>
        </w:rPr>
      </w:pPr>
      <w:r w:rsidRPr="00F32E5C">
        <w:rPr>
          <w:szCs w:val="24"/>
          <w:lang w:val="en-GB"/>
        </w:rPr>
        <w:t>The procedure described in § A2.6.2.2.3 of Resolution ITU-R 1-</w:t>
      </w:r>
      <w:r w:rsidR="00940AF2" w:rsidRPr="00F32E5C">
        <w:rPr>
          <w:szCs w:val="24"/>
          <w:lang w:val="en-GB"/>
        </w:rPr>
        <w:t>8</w:t>
      </w:r>
      <w:r w:rsidR="00940AF2" w:rsidRPr="00047A58">
        <w:rPr>
          <w:szCs w:val="24"/>
          <w:lang w:val="en-GB"/>
        </w:rPr>
        <w:t xml:space="preserve"> </w:t>
      </w:r>
      <w:r w:rsidRPr="00047A58">
        <w:rPr>
          <w:szCs w:val="24"/>
          <w:lang w:val="en-GB"/>
        </w:rPr>
        <w:t>concerns draft new or revised Recommendations that are not specifically included in the agenda of a Study Group meeting.</w:t>
      </w:r>
    </w:p>
    <w:p w14:paraId="0BFEF0BE" w14:textId="09AE9662" w:rsidR="00DA4848" w:rsidRDefault="00DA4848" w:rsidP="00EF0240">
      <w:pPr>
        <w:keepNext/>
        <w:keepLines/>
        <w:spacing w:before="120"/>
        <w:rPr>
          <w:lang w:val="en-GB"/>
        </w:rPr>
      </w:pPr>
      <w:r w:rsidRPr="00047A58">
        <w:rPr>
          <w:lang w:val="en-GB"/>
        </w:rPr>
        <w:t xml:space="preserve">In accordance with this procedure, draft new and revised Recommendations prepared during the meetings of Working </w:t>
      </w:r>
      <w:r w:rsidRPr="00F86B08">
        <w:rPr>
          <w:lang w:val="en-GB"/>
        </w:rPr>
        <w:t xml:space="preserve">Parties </w:t>
      </w:r>
      <w:r w:rsidR="00FE0B5D">
        <w:rPr>
          <w:lang w:val="en-GB"/>
        </w:rPr>
        <w:t>4A</w:t>
      </w:r>
      <w:r w:rsidRPr="00FE0B5D">
        <w:rPr>
          <w:lang w:val="en-GB"/>
        </w:rPr>
        <w:t xml:space="preserve">, </w:t>
      </w:r>
      <w:r w:rsidR="00FE0B5D">
        <w:rPr>
          <w:lang w:val="en-GB"/>
        </w:rPr>
        <w:t>4B</w:t>
      </w:r>
      <w:r w:rsidRPr="00FE0B5D">
        <w:rPr>
          <w:lang w:val="en-GB"/>
        </w:rPr>
        <w:t xml:space="preserve"> and </w:t>
      </w:r>
      <w:r w:rsidR="00FE0B5D">
        <w:rPr>
          <w:lang w:val="en-GB"/>
        </w:rPr>
        <w:t>4C</w:t>
      </w:r>
      <w:r w:rsidRPr="00F86B08">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Pr>
          <w:lang w:val="en-GB"/>
        </w:rPr>
        <w:t> </w:t>
      </w:r>
      <w:r w:rsidRPr="00F86B08">
        <w:rPr>
          <w:lang w:val="en-GB"/>
        </w:rPr>
        <w:t>A2.6.2.4 of Resolution IT</w:t>
      </w:r>
      <w:r w:rsidRPr="00047A58">
        <w:rPr>
          <w:lang w:val="en-GB"/>
        </w:rPr>
        <w:t>U-R 1-</w:t>
      </w:r>
      <w:r w:rsidR="00940AF2" w:rsidRPr="002775BA">
        <w:rPr>
          <w:lang w:val="en-GB"/>
        </w:rPr>
        <w:t>8</w:t>
      </w:r>
      <w:r w:rsidR="00940AF2" w:rsidRPr="00047A58">
        <w:rPr>
          <w:lang w:val="en-GB"/>
        </w:rPr>
        <w:t xml:space="preserve"> </w:t>
      </w:r>
      <w:r w:rsidR="00EF0240">
        <w:rPr>
          <w:lang w:val="en-GB"/>
        </w:rPr>
        <w:t xml:space="preserve">(see </w:t>
      </w:r>
      <w:r w:rsidRPr="00047A58">
        <w:rPr>
          <w:lang w:val="en-GB"/>
        </w:rPr>
        <w:t>also § 2.3</w:t>
      </w:r>
      <w:r w:rsidR="00EF0240">
        <w:rPr>
          <w:lang w:val="en-GB"/>
        </w:rPr>
        <w:t xml:space="preserve"> </w:t>
      </w:r>
      <w:r w:rsidRPr="00047A58">
        <w:rPr>
          <w:lang w:val="en-GB"/>
        </w:rPr>
        <w:t xml:space="preserve">below), if there is no </w:t>
      </w:r>
      <w:r w:rsidRPr="00F86B08">
        <w:rPr>
          <w:lang w:val="en-GB"/>
        </w:rPr>
        <w:t>objection to this approach by any Member State attending the meeting and if the Recommendation is not incorporated by reference in the Radio Regulations.</w:t>
      </w:r>
    </w:p>
    <w:p w14:paraId="4E6654DB" w14:textId="04D1D16D" w:rsidR="00DA4848" w:rsidRDefault="00DA4848" w:rsidP="00EF0240">
      <w:pPr>
        <w:spacing w:before="120"/>
        <w:rPr>
          <w:lang w:val="en-GB"/>
        </w:rPr>
      </w:pPr>
      <w:r w:rsidRPr="00047A58">
        <w:rPr>
          <w:lang w:val="en-GB"/>
        </w:rPr>
        <w:t xml:space="preserve">In accordance with </w:t>
      </w:r>
      <w:r w:rsidRPr="00F86B08">
        <w:rPr>
          <w:lang w:val="en-GB"/>
        </w:rPr>
        <w:t>§</w:t>
      </w:r>
      <w:r w:rsidR="00EF0240">
        <w:rPr>
          <w:lang w:val="en-GB"/>
        </w:rPr>
        <w:t> </w:t>
      </w:r>
      <w:r w:rsidRPr="00F86B08">
        <w:rPr>
          <w:lang w:val="en-GB"/>
        </w:rPr>
        <w:t>A1.3.1.13</w:t>
      </w:r>
      <w:r w:rsidRPr="00047A58">
        <w:rPr>
          <w:lang w:val="en-GB"/>
        </w:rPr>
        <w:t xml:space="preserve"> of Resolution ITU-R 1-</w:t>
      </w:r>
      <w:r w:rsidR="00940AF2" w:rsidRPr="002775BA">
        <w:rPr>
          <w:lang w:val="en-GB"/>
        </w:rPr>
        <w:t>8</w:t>
      </w:r>
      <w:r w:rsidRPr="002775BA">
        <w:rPr>
          <w:lang w:val="en-GB"/>
        </w:rPr>
        <w:t xml:space="preserve">, Annex </w:t>
      </w:r>
      <w:r w:rsidR="00784918" w:rsidRPr="002775BA">
        <w:rPr>
          <w:lang w:val="en-GB"/>
        </w:rPr>
        <w:t>2</w:t>
      </w:r>
      <w:r w:rsidRPr="00047A58">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3FF9B833" w:rsidR="00DA4848" w:rsidRPr="00047A58" w:rsidRDefault="00DA4848" w:rsidP="00D135A2">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w:t>
      </w:r>
      <w:r w:rsidR="00D135A2">
        <w:rPr>
          <w:szCs w:val="24"/>
          <w:lang w:val="en-GB"/>
        </w:rPr>
        <w:t>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B461D">
        <w:rPr>
          <w:szCs w:val="24"/>
          <w:lang w:val="en-GB"/>
        </w:rPr>
        <w:t>8</w:t>
      </w:r>
      <w:r w:rsidRPr="00047A58">
        <w:rPr>
          <w:szCs w:val="24"/>
          <w:lang w:val="en-GB"/>
        </w:rPr>
        <w:t>, unless</w:t>
      </w:r>
      <w:r w:rsidR="00D135A2">
        <w:rPr>
          <w:szCs w:val="24"/>
          <w:lang w:val="en-GB"/>
        </w:rPr>
        <w:t xml:space="preserve"> </w:t>
      </w:r>
      <w:r w:rsidRPr="00047A58">
        <w:rPr>
          <w:szCs w:val="24"/>
          <w:lang w:val="en-GB"/>
        </w:rPr>
        <w:t>the Study Group has decided to use the PSAA procedure as described in §</w:t>
      </w:r>
      <w:r w:rsidR="00D135A2">
        <w:rPr>
          <w:szCs w:val="24"/>
          <w:lang w:val="en-GB"/>
        </w:rPr>
        <w:t> </w:t>
      </w:r>
      <w:r w:rsidRPr="00F86B08">
        <w:rPr>
          <w:szCs w:val="24"/>
          <w:lang w:val="en-GB"/>
        </w:rPr>
        <w:t>A2.6.2.4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940AF2" w:rsidRPr="002775BA">
        <w:rPr>
          <w:szCs w:val="24"/>
          <w:lang w:val="en-GB"/>
        </w:rPr>
        <w:t>8</w:t>
      </w:r>
      <w:r w:rsidR="00514D8E" w:rsidRPr="002775BA">
        <w:rPr>
          <w:szCs w:val="24"/>
          <w:lang w:val="en-GB"/>
        </w:rPr>
        <w:t xml:space="preserve"> </w:t>
      </w:r>
      <w:r w:rsidRPr="002775BA">
        <w:rPr>
          <w:szCs w:val="24"/>
          <w:lang w:val="en-GB"/>
        </w:rPr>
        <w:t>(see</w:t>
      </w:r>
      <w:r w:rsidRPr="00047A58">
        <w:rPr>
          <w:szCs w:val="24"/>
          <w:lang w:val="en-GB"/>
        </w:rPr>
        <w:t xml:space="preserve"> § 2.2 above).</w:t>
      </w:r>
    </w:p>
    <w:p w14:paraId="4389156B" w14:textId="77777777" w:rsidR="00DA4848" w:rsidRPr="00047A58" w:rsidRDefault="00DA4848" w:rsidP="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Pr="00047A58">
        <w:rPr>
          <w:rFonts w:asciiTheme="minorHAnsi" w:hAnsiTheme="minorHAnsi" w:cstheme="minorHAnsi"/>
          <w:szCs w:val="24"/>
          <w:lang w:val="en-GB"/>
        </w:rPr>
        <w:tab/>
        <w:t>Contributions</w:t>
      </w:r>
    </w:p>
    <w:p w14:paraId="7D07838F" w14:textId="69887F11" w:rsidR="00DA4848" w:rsidRPr="00047A58" w:rsidRDefault="00DA4848" w:rsidP="00EF0240">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Contributions in response to the work of Study </w:t>
      </w:r>
      <w:r w:rsidRPr="00FE0B5D">
        <w:rPr>
          <w:rFonts w:asciiTheme="minorHAnsi" w:hAnsiTheme="minorHAnsi" w:cstheme="minorHAnsi"/>
          <w:szCs w:val="24"/>
          <w:lang w:val="en-GB"/>
        </w:rPr>
        <w:t xml:space="preserve">Group </w:t>
      </w:r>
      <w:r w:rsidR="00FE0B5D">
        <w:rPr>
          <w:rFonts w:asciiTheme="minorHAnsi" w:hAnsiTheme="minorHAnsi" w:cstheme="minorHAnsi"/>
          <w:szCs w:val="24"/>
          <w:lang w:val="en-GB"/>
        </w:rPr>
        <w:t>4</w:t>
      </w:r>
      <w:r w:rsidRPr="00FE0B5D">
        <w:rPr>
          <w:rFonts w:asciiTheme="minorHAnsi" w:hAnsiTheme="minorHAnsi" w:cstheme="minorHAnsi"/>
          <w:szCs w:val="24"/>
          <w:lang w:val="en-GB"/>
        </w:rPr>
        <w:t xml:space="preserve"> a</w:t>
      </w:r>
      <w:r w:rsidRPr="00047A58">
        <w:rPr>
          <w:rFonts w:asciiTheme="minorHAnsi" w:hAnsiTheme="minorHAnsi" w:cstheme="minorHAnsi"/>
          <w:szCs w:val="24"/>
          <w:lang w:val="en-GB"/>
        </w:rPr>
        <w:t>re processed according to the provisions laid down in Resolution ITU-R 1-</w:t>
      </w:r>
      <w:r w:rsidR="00EB461D">
        <w:rPr>
          <w:rFonts w:asciiTheme="minorHAnsi" w:hAnsiTheme="minorHAnsi" w:cstheme="minorHAnsi"/>
          <w:szCs w:val="24"/>
          <w:lang w:val="en-GB"/>
        </w:rPr>
        <w:t>8</w:t>
      </w:r>
      <w:r w:rsidRPr="00047A58">
        <w:rPr>
          <w:rFonts w:asciiTheme="minorHAnsi" w:hAnsiTheme="minorHAnsi" w:cstheme="minorHAnsi"/>
          <w:szCs w:val="24"/>
          <w:lang w:val="en-GB"/>
        </w:rPr>
        <w:t>.</w:t>
      </w:r>
    </w:p>
    <w:p w14:paraId="244EEF0D" w14:textId="737ACF5C" w:rsidR="00DA4848" w:rsidRPr="00047A58" w:rsidRDefault="00DA4848" w:rsidP="00EF0240">
      <w:pPr>
        <w:spacing w:before="120" w:line="240" w:lineRule="auto"/>
        <w:rPr>
          <w:rFonts w:asciiTheme="minorHAnsi" w:hAnsiTheme="minorHAnsi" w:cstheme="minorHAnsi"/>
          <w:szCs w:val="24"/>
          <w:lang w:val="en-GB"/>
        </w:rPr>
      </w:pPr>
      <w:r w:rsidRPr="00EE1BC6">
        <w:rPr>
          <w:rFonts w:asciiTheme="minorHAnsi" w:hAnsiTheme="minorHAnsi" w:cstheme="minorHAnsi"/>
          <w:szCs w:val="24"/>
          <w:lang w:val="en-GB"/>
        </w:rPr>
        <w:t>The deadline for reception of contributions</w:t>
      </w:r>
      <w:r w:rsidRPr="00EE1BC6">
        <w:rPr>
          <w:rFonts w:hint="eastAsia"/>
          <w:szCs w:val="24"/>
          <w:lang w:eastAsia="ja-JP"/>
        </w:rPr>
        <w:t xml:space="preserve"> </w:t>
      </w:r>
      <w:r w:rsidRPr="00EE1BC6">
        <w:rPr>
          <w:szCs w:val="24"/>
          <w:lang w:eastAsia="ja-JP"/>
        </w:rPr>
        <w:t>not requiring translation</w:t>
      </w:r>
      <w:r w:rsidRPr="00EE1BC6">
        <w:rPr>
          <w:rStyle w:val="FootnoteReference"/>
          <w:szCs w:val="24"/>
          <w:lang w:eastAsia="ja-JP"/>
        </w:rPr>
        <w:footnoteReference w:customMarkFollows="1" w:id="1"/>
        <w:t>*</w:t>
      </w:r>
      <w:r w:rsidRPr="00EE1BC6">
        <w:rPr>
          <w:szCs w:val="24"/>
          <w:lang w:eastAsia="ja-JP"/>
        </w:rPr>
        <w:t xml:space="preserve"> (including Revisions, Addenda and Corrigenda to contributions)</w:t>
      </w:r>
      <w:r w:rsidRPr="00EE1BC6">
        <w:rPr>
          <w:rFonts w:asciiTheme="minorHAnsi" w:hAnsiTheme="minorHAnsi" w:cstheme="minorHAnsi"/>
          <w:szCs w:val="24"/>
          <w:lang w:val="en-GB"/>
        </w:rPr>
        <w:t xml:space="preserve"> is 7 calendar days (1600 hours UTC) prior to the start of the meeting. </w:t>
      </w:r>
      <w:r w:rsidRPr="00EE1BC6">
        <w:rPr>
          <w:rFonts w:asciiTheme="minorHAnsi" w:hAnsiTheme="minorHAnsi" w:cstheme="minorHAnsi"/>
          <w:b/>
          <w:bCs/>
          <w:szCs w:val="24"/>
          <w:lang w:val="en-GB"/>
        </w:rPr>
        <w:t>The deadline for reception of contributions for this meeting is specified in the table above.</w:t>
      </w:r>
      <w:r w:rsidRPr="00EE1BC6">
        <w:rPr>
          <w:rFonts w:asciiTheme="minorHAnsi" w:hAnsiTheme="minorHAnsi" w:cstheme="minorHAnsi"/>
          <w:szCs w:val="24"/>
          <w:lang w:val="en-GB"/>
        </w:rPr>
        <w:t xml:space="preserve"> Contributions received later than this deadline cannot be accepted. Resolution ITU-R 1</w:t>
      </w:r>
      <w:r w:rsidRPr="002775BA">
        <w:rPr>
          <w:rFonts w:asciiTheme="minorHAnsi" w:hAnsiTheme="minorHAnsi" w:cstheme="minorHAnsi"/>
          <w:szCs w:val="24"/>
          <w:lang w:val="en-GB"/>
        </w:rPr>
        <w:t>-</w:t>
      </w:r>
      <w:r w:rsidR="00EE1BC6" w:rsidRPr="002775BA">
        <w:rPr>
          <w:rFonts w:asciiTheme="minorHAnsi" w:hAnsiTheme="minorHAnsi" w:cstheme="minorHAnsi"/>
          <w:szCs w:val="24"/>
          <w:lang w:val="en-GB"/>
        </w:rPr>
        <w:t xml:space="preserve">8 </w:t>
      </w:r>
      <w:r w:rsidRPr="00EE1BC6">
        <w:rPr>
          <w:rFonts w:asciiTheme="minorHAnsi" w:hAnsiTheme="minorHAnsi" w:cstheme="minorHAnsi"/>
          <w:szCs w:val="24"/>
          <w:lang w:val="en-GB"/>
        </w:rPr>
        <w:t xml:space="preserve">provides that contributions which are not available to participants at the opening of the meeting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47A58" w:rsidRDefault="00DA4848" w:rsidP="00EF0240">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14:paraId="36A25DC0" w14:textId="77777777" w:rsidR="00DA4848" w:rsidRDefault="00B42F95" w:rsidP="00A031E6">
      <w:pPr>
        <w:spacing w:before="120" w:after="120"/>
        <w:jc w:val="center"/>
        <w:rPr>
          <w:rStyle w:val="Hyperlink"/>
          <w:rFonts w:asciiTheme="minorHAnsi" w:hAnsiTheme="minorHAnsi" w:cstheme="minorHAnsi"/>
          <w:szCs w:val="24"/>
          <w:lang w:val="en-GB"/>
        </w:rPr>
      </w:pPr>
      <w:hyperlink r:id="rId10" w:history="1">
        <w:r w:rsidR="00C456DA" w:rsidRPr="00FE0B5D">
          <w:rPr>
            <w:rStyle w:val="Hyperlink"/>
            <w:rFonts w:asciiTheme="minorHAnsi" w:hAnsiTheme="minorHAnsi" w:cstheme="minorHAnsi"/>
            <w:szCs w:val="24"/>
            <w:lang w:val="en-GB"/>
          </w:rPr>
          <w:t>rsg4@itu.int</w:t>
        </w:r>
      </w:hyperlink>
    </w:p>
    <w:p w14:paraId="0DF3618D" w14:textId="1CB524BF" w:rsidR="00DA4848" w:rsidRPr="00047A58" w:rsidRDefault="00DA4848" w:rsidP="00EF0240">
      <w:pPr>
        <w:spacing w:before="120"/>
        <w:rPr>
          <w:szCs w:val="24"/>
          <w:lang w:val="en-GB"/>
        </w:rPr>
      </w:pPr>
      <w:r w:rsidRPr="00047A58">
        <w:rPr>
          <w:szCs w:val="24"/>
          <w:lang w:val="en-GB"/>
        </w:rPr>
        <w:t xml:space="preserve">A copy should also be sent to the Chairman and Vice-Chairmen of Study Group </w:t>
      </w:r>
      <w:r w:rsidR="00FE0B5D">
        <w:rPr>
          <w:szCs w:val="24"/>
          <w:lang w:val="en-GB"/>
        </w:rPr>
        <w:t>4</w:t>
      </w:r>
      <w:r w:rsidRPr="00FE0B5D">
        <w:rPr>
          <w:szCs w:val="24"/>
          <w:lang w:val="en-GB"/>
        </w:rPr>
        <w:t>.</w:t>
      </w:r>
      <w:r w:rsidRPr="00047A58">
        <w:rPr>
          <w:szCs w:val="24"/>
          <w:lang w:val="en-GB"/>
        </w:rPr>
        <w:t xml:space="preserve"> The pertinent addresses can be found on:</w:t>
      </w:r>
    </w:p>
    <w:p w14:paraId="4CF21DB0" w14:textId="3ED94AA9" w:rsidR="00DA4848" w:rsidRDefault="00B42F95" w:rsidP="000009C5">
      <w:pPr>
        <w:spacing w:before="120" w:after="120"/>
        <w:jc w:val="center"/>
        <w:rPr>
          <w:rStyle w:val="Hyperlink"/>
          <w:rFonts w:asciiTheme="minorHAnsi" w:hAnsiTheme="minorHAnsi" w:cstheme="minorHAnsi"/>
          <w:bCs/>
          <w:szCs w:val="24"/>
          <w:lang w:val="en-GB"/>
        </w:rPr>
      </w:pPr>
      <w:hyperlink r:id="rId11" w:history="1">
        <w:r w:rsidR="00514D8E" w:rsidRPr="00FE0B5D">
          <w:rPr>
            <w:rStyle w:val="Hyperlink"/>
            <w:rFonts w:asciiTheme="minorHAnsi" w:hAnsiTheme="minorHAnsi" w:cstheme="minorHAnsi"/>
            <w:bCs/>
            <w:szCs w:val="24"/>
            <w:lang w:val="en-GB"/>
          </w:rPr>
          <w:t>http://www.itu.int/go/rsg4/ch</w:t>
        </w:r>
      </w:hyperlink>
    </w:p>
    <w:p w14:paraId="31121215" w14:textId="77777777" w:rsidR="00A031E6" w:rsidRPr="00D87EE4" w:rsidRDefault="00A031E6" w:rsidP="00A031E6">
      <w:pPr>
        <w:spacing w:before="120" w:after="120"/>
        <w:jc w:val="left"/>
        <w:rPr>
          <w:rStyle w:val="Hyperlink"/>
          <w:rFonts w:asciiTheme="minorHAnsi" w:hAnsiTheme="minorHAnsi" w:cstheme="minorHAnsi"/>
          <w:bCs/>
          <w:color w:val="auto"/>
          <w:szCs w:val="24"/>
          <w:lang w:val="en-GB"/>
        </w:rPr>
      </w:pPr>
    </w:p>
    <w:p w14:paraId="1684C7ED" w14:textId="77777777" w:rsidR="00DA4848" w:rsidRPr="00047A58" w:rsidRDefault="00DA4848" w:rsidP="00EF0240">
      <w:pPr>
        <w:pStyle w:val="Heading1"/>
        <w:spacing w:before="240"/>
        <w:rPr>
          <w:rFonts w:asciiTheme="minorHAnsi" w:hAnsiTheme="minorHAnsi" w:cstheme="minorHAnsi"/>
          <w:szCs w:val="24"/>
          <w:lang w:val="en-GB"/>
        </w:rPr>
      </w:pPr>
      <w:r>
        <w:rPr>
          <w:rFonts w:asciiTheme="minorHAnsi" w:hAnsiTheme="minorHAnsi" w:cstheme="minorHAnsi"/>
          <w:szCs w:val="24"/>
          <w:lang w:val="en-GB"/>
        </w:rPr>
        <w:lastRenderedPageBreak/>
        <w:t>4</w:t>
      </w:r>
      <w:r w:rsidRPr="00047A58">
        <w:rPr>
          <w:rFonts w:asciiTheme="minorHAnsi" w:hAnsiTheme="minorHAnsi" w:cstheme="minorHAnsi"/>
          <w:szCs w:val="24"/>
          <w:lang w:val="en-GB"/>
        </w:rPr>
        <w:tab/>
        <w:t>Documents</w:t>
      </w:r>
    </w:p>
    <w:p w14:paraId="7EF68C9C" w14:textId="77777777" w:rsidR="00DA4848" w:rsidRPr="00047A58" w:rsidRDefault="00DA4848" w:rsidP="00EF0240">
      <w:pPr>
        <w:keepNext/>
        <w:keepLines/>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14:paraId="537D41BE" w14:textId="77777777" w:rsidR="00DA4848" w:rsidRPr="00FE0B5D" w:rsidRDefault="00B42F95" w:rsidP="000009C5">
      <w:pPr>
        <w:spacing w:before="120" w:after="120"/>
        <w:jc w:val="center"/>
        <w:rPr>
          <w:rStyle w:val="Hyperlink"/>
          <w:rFonts w:asciiTheme="minorHAnsi" w:hAnsiTheme="minorHAnsi" w:cstheme="minorHAnsi"/>
          <w:bCs/>
          <w:szCs w:val="24"/>
          <w:lang w:val="en-GB"/>
        </w:rPr>
      </w:pPr>
      <w:hyperlink r:id="rId12" w:history="1">
        <w:r w:rsidR="00514D8E" w:rsidRPr="00DF11B0">
          <w:rPr>
            <w:rStyle w:val="Hyperlink"/>
            <w:rFonts w:asciiTheme="minorHAnsi" w:hAnsiTheme="minorHAnsi" w:cstheme="minorHAnsi"/>
            <w:szCs w:val="24"/>
            <w:lang w:val="en-GB"/>
          </w:rPr>
          <w:t>http</w:t>
        </w:r>
        <w:r w:rsidR="00514D8E" w:rsidRPr="00DF11B0">
          <w:rPr>
            <w:rStyle w:val="Hyperlink"/>
            <w:rFonts w:asciiTheme="minorHAnsi" w:hAnsiTheme="minorHAnsi" w:cstheme="minorHAnsi"/>
            <w:bCs/>
            <w:szCs w:val="24"/>
            <w:lang w:val="en-GB"/>
          </w:rPr>
          <w:t>://www.itu.int/md/R19-SG04.AR-C/en</w:t>
        </w:r>
      </w:hyperlink>
    </w:p>
    <w:p w14:paraId="075006A5" w14:textId="77777777" w:rsidR="00DA4848" w:rsidRPr="00047A58" w:rsidRDefault="00DA4848" w:rsidP="00EF0240">
      <w:pPr>
        <w:keepNext/>
        <w:keepLines/>
        <w:spacing w:before="120" w:line="240" w:lineRule="auto"/>
        <w:rPr>
          <w:rStyle w:val="Hyperlink"/>
          <w:rFonts w:asciiTheme="minorHAnsi" w:hAnsiTheme="minorHAnsi" w:cstheme="minorHAnsi"/>
          <w:color w:val="auto"/>
          <w:szCs w:val="24"/>
          <w:u w:val="none"/>
          <w:lang w:val="en-GB"/>
        </w:rPr>
      </w:pPr>
      <w:r w:rsidRPr="00FE0B5D">
        <w:rPr>
          <w:rFonts w:asciiTheme="minorHAnsi" w:hAnsiTheme="minorHAnsi" w:cstheme="minorHAnsi"/>
          <w:bCs/>
          <w:szCs w:val="24"/>
          <w:lang w:val="en-GB"/>
        </w:rPr>
        <w:t xml:space="preserve">The official versions will be posted on </w:t>
      </w:r>
      <w:hyperlink r:id="rId13" w:history="1">
        <w:r w:rsidR="00514D8E" w:rsidRPr="00DF11B0">
          <w:rPr>
            <w:rStyle w:val="Hyperlink"/>
            <w:rFonts w:asciiTheme="minorHAnsi" w:hAnsiTheme="minorHAnsi" w:cstheme="minorHAnsi"/>
            <w:bCs/>
            <w:szCs w:val="24"/>
            <w:lang w:val="en-GB"/>
          </w:rPr>
          <w:t>http://www.itu.int/md/R19-SG04-C/e</w:t>
        </w:r>
        <w:r w:rsidR="00514D8E" w:rsidRPr="00FE0B5D">
          <w:rPr>
            <w:rStyle w:val="Hyperlink"/>
            <w:rFonts w:asciiTheme="minorHAnsi" w:hAnsiTheme="minorHAnsi" w:cstheme="minorHAnsi"/>
            <w:bCs/>
            <w:szCs w:val="24"/>
            <w:lang w:val="en-GB"/>
          </w:rPr>
          <w:t>n</w:t>
        </w:r>
      </w:hyperlink>
      <w:r>
        <w:rPr>
          <w:rStyle w:val="Hyperlink"/>
          <w:rFonts w:asciiTheme="minorHAnsi" w:hAnsiTheme="minorHAnsi" w:cstheme="minorHAnsi"/>
          <w:bCs/>
          <w:color w:val="auto"/>
          <w:szCs w:val="24"/>
          <w:u w:val="none"/>
          <w:lang w:val="en-GB"/>
        </w:rPr>
        <w:t xml:space="preserve"> </w:t>
      </w:r>
      <w:r w:rsidRPr="00047A58">
        <w:rPr>
          <w:rStyle w:val="Hyperlink"/>
          <w:rFonts w:asciiTheme="minorHAnsi" w:hAnsiTheme="minorHAnsi" w:cstheme="minorHAnsi"/>
          <w:color w:val="auto"/>
          <w:szCs w:val="24"/>
          <w:u w:val="none"/>
          <w:lang w:val="en-GB"/>
        </w:rPr>
        <w:t>within 3 working days.</w:t>
      </w:r>
    </w:p>
    <w:p w14:paraId="241B9BA5" w14:textId="384654AE" w:rsidR="00DA4848" w:rsidRDefault="00DA4848" w:rsidP="00EF0240">
      <w:pPr>
        <w:keepNext/>
        <w:keepLines/>
        <w:spacing w:before="120"/>
        <w:rPr>
          <w:rFonts w:eastAsia="SimSun"/>
          <w:lang w:val="en-GB" w:eastAsia="zh-CN"/>
        </w:rPr>
      </w:pPr>
      <w:r w:rsidRPr="00047A58">
        <w:rPr>
          <w:rFonts w:eastAsia="MS PGothic"/>
          <w:lang w:val="en-GB" w:eastAsia="zh-CN"/>
        </w:rPr>
        <w:t xml:space="preserve">In accordance with Resolution 167 (Rev. </w:t>
      </w:r>
      <w:r w:rsidR="00EF0240">
        <w:rPr>
          <w:rFonts w:eastAsia="MS PGothic"/>
          <w:lang w:val="en-GB" w:eastAsia="zh-CN"/>
        </w:rPr>
        <w:t>Dubai, 2018)</w:t>
      </w:r>
      <w:r w:rsidRPr="00F038E9">
        <w:rPr>
          <w:rFonts w:eastAsia="MS PGothic"/>
          <w:lang w:val="en-GB" w:eastAsia="zh-CN"/>
        </w:rPr>
        <w:t xml:space="preserve"> </w:t>
      </w:r>
      <w:r w:rsidR="00940AF2" w:rsidRPr="00F038E9">
        <w:rPr>
          <w:rFonts w:eastAsia="MS PGothic"/>
          <w:szCs w:val="24"/>
          <w:lang w:eastAsia="zh-CN"/>
        </w:rPr>
        <w:t>of the Plenipotentiary Conference</w:t>
      </w:r>
      <w:r w:rsidR="00EF0240">
        <w:rPr>
          <w:rFonts w:eastAsia="MS PGothic"/>
          <w:szCs w:val="24"/>
          <w:lang w:eastAsia="zh-CN"/>
        </w:rPr>
        <w:t>,</w:t>
      </w:r>
      <w:r w:rsidR="00940AF2" w:rsidRPr="00450DD8">
        <w:rPr>
          <w:rFonts w:eastAsia="MS PGothic"/>
          <w:szCs w:val="24"/>
          <w:lang w:eastAsia="zh-CN"/>
        </w:rPr>
        <w:t xml:space="preserve"> </w:t>
      </w:r>
      <w:r w:rsidRPr="00047A58">
        <w:rPr>
          <w:rFonts w:eastAsia="MS PGothic"/>
          <w:b/>
          <w:bCs/>
          <w:lang w:val="en-GB" w:eastAsia="zh-CN"/>
        </w:rPr>
        <w:t xml:space="preserve">the </w:t>
      </w:r>
      <w:r w:rsidRPr="00047A58">
        <w:rPr>
          <w:b/>
          <w:bCs/>
          <w:lang w:val="en-GB"/>
        </w:rPr>
        <w:t>Study Group</w:t>
      </w:r>
      <w:r w:rsidRPr="00047A58">
        <w:rPr>
          <w:rFonts w:eastAsia="MS PGothic"/>
          <w:b/>
          <w:bCs/>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w:t>
      </w:r>
      <w:r w:rsidR="00C00482">
        <w:rPr>
          <w:rFonts w:eastAsia="MS PGothic"/>
          <w:lang w:val="en-GB" w:eastAsia="zh-CN"/>
        </w:rPr>
        <w:t xml:space="preserve">. </w:t>
      </w:r>
      <w:r w:rsidRPr="00047A58">
        <w:rPr>
          <w:rFonts w:eastAsia="SimSun"/>
          <w:lang w:val="en-GB" w:eastAsia="zh-CN"/>
        </w:rPr>
        <w:t xml:space="preserve">Printers are available in the </w:t>
      </w:r>
      <w:proofErr w:type="spellStart"/>
      <w:r w:rsidRPr="00047A58">
        <w:rPr>
          <w:rFonts w:eastAsia="SimSun"/>
          <w:lang w:val="en-GB" w:eastAsia="zh-CN"/>
        </w:rPr>
        <w:t>cyber café</w:t>
      </w:r>
      <w:proofErr w:type="spellEnd"/>
      <w:r w:rsidRPr="00047A58">
        <w:rPr>
          <w:rFonts w:eastAsia="SimSun"/>
          <w:lang w:val="en-GB" w:eastAsia="zh-CN"/>
        </w:rPr>
        <w:t xml:space="preserve"> of the 2</w:t>
      </w:r>
      <w:r w:rsidRPr="00047A58">
        <w:rPr>
          <w:rFonts w:eastAsia="SimSun"/>
          <w:vertAlign w:val="superscript"/>
          <w:lang w:val="en-GB" w:eastAsia="zh-CN"/>
        </w:rPr>
        <w:t>nd</w:t>
      </w:r>
      <w:r w:rsidRPr="00047A58">
        <w:rPr>
          <w:rFonts w:eastAsia="SimSun"/>
          <w:lang w:val="en-GB" w:eastAsia="zh-CN"/>
        </w:rPr>
        <w:t xml:space="preserve"> basement of the Tower building and</w:t>
      </w:r>
      <w:r w:rsidR="00100F5A">
        <w:rPr>
          <w:rFonts w:eastAsia="SimSun"/>
          <w:lang w:val="en-GB" w:eastAsia="zh-CN"/>
        </w:rPr>
        <w:t xml:space="preserve"> on the</w:t>
      </w:r>
      <w:r w:rsidRPr="00047A58">
        <w:rPr>
          <w:rFonts w:eastAsia="SimSun"/>
          <w:lang w:val="en-GB" w:eastAsia="zh-CN"/>
        </w:rPr>
        <w:t xml:space="preserve"> </w:t>
      </w:r>
      <w:r w:rsidR="00365564" w:rsidRPr="00365564">
        <w:rPr>
          <w:rFonts w:eastAsia="SimSun"/>
          <w:lang w:eastAsia="zh-CN"/>
        </w:rPr>
        <w:t xml:space="preserve">ground floor and </w:t>
      </w:r>
      <w:r w:rsidRPr="00047A58">
        <w:rPr>
          <w:rFonts w:eastAsia="SimSun"/>
          <w:lang w:val="en-GB" w:eastAsia="zh-CN"/>
        </w:rPr>
        <w:t xml:space="preserve">first floor of the </w:t>
      </w:r>
      <w:proofErr w:type="spellStart"/>
      <w:r w:rsidRPr="00047A58">
        <w:rPr>
          <w:rFonts w:eastAsia="SimSun"/>
          <w:lang w:val="en-GB" w:eastAsia="zh-CN"/>
        </w:rPr>
        <w:t>Montbrillant</w:t>
      </w:r>
      <w:proofErr w:type="spellEnd"/>
      <w:r w:rsidRPr="00047A58">
        <w:rPr>
          <w:rFonts w:eastAsia="SimSun"/>
          <w:lang w:val="en-GB" w:eastAsia="zh-CN"/>
        </w:rPr>
        <w:t xml:space="preserve"> building for delegates who wish to print documents.</w:t>
      </w:r>
    </w:p>
    <w:p w14:paraId="522EC927" w14:textId="42AA6358" w:rsidR="00DA4848" w:rsidRPr="00047A58" w:rsidRDefault="00DA4848" w:rsidP="00DA4848">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5</w:t>
      </w:r>
      <w:r w:rsidRPr="00047A58">
        <w:rPr>
          <w:rFonts w:asciiTheme="minorHAnsi" w:hAnsiTheme="minorHAnsi" w:cstheme="minorHAnsi"/>
          <w:b/>
          <w:bCs/>
          <w:szCs w:val="24"/>
          <w:lang w:val="en-GB"/>
        </w:rPr>
        <w:tab/>
      </w:r>
      <w:r w:rsidR="00C92B1A">
        <w:rPr>
          <w:rFonts w:asciiTheme="minorHAnsi" w:hAnsiTheme="minorHAnsi" w:cstheme="minorHAnsi"/>
          <w:b/>
          <w:bCs/>
          <w:szCs w:val="24"/>
          <w:lang w:val="en-GB"/>
        </w:rPr>
        <w:t>Webcast</w:t>
      </w:r>
    </w:p>
    <w:p w14:paraId="67E7D08E" w14:textId="07D639C3" w:rsidR="00DA4848" w:rsidRDefault="00DA4848" w:rsidP="00DA4848">
      <w:pPr>
        <w:spacing w:before="120" w:line="240" w:lineRule="auto"/>
        <w:rPr>
          <w:rFonts w:asciiTheme="minorHAnsi" w:hAnsiTheme="minorHAnsi" w:cstheme="minorHAnsi"/>
          <w:szCs w:val="24"/>
          <w:lang w:val="en-GB"/>
        </w:rPr>
      </w:pPr>
      <w:r w:rsidRPr="00212863">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212863">
        <w:rPr>
          <w:rFonts w:asciiTheme="minorHAnsi" w:hAnsiTheme="minorHAnsi"/>
          <w:color w:val="000000"/>
          <w:szCs w:val="24"/>
          <w:shd w:val="clear" w:color="auto" w:fill="FFFFFF"/>
          <w:lang w:val="en-GB"/>
        </w:rPr>
        <w:t>however, an</w:t>
      </w:r>
      <w:r w:rsidR="00C80ABA">
        <w:rPr>
          <w:rFonts w:asciiTheme="minorHAnsi" w:hAnsiTheme="minorHAnsi"/>
          <w:color w:val="000000"/>
          <w:szCs w:val="24"/>
          <w:shd w:val="clear" w:color="auto" w:fill="FFFFFF"/>
          <w:lang w:val="en-GB"/>
        </w:rPr>
        <w:t xml:space="preserve"> </w:t>
      </w:r>
      <w:r w:rsidRPr="00212863">
        <w:rPr>
          <w:rFonts w:asciiTheme="minorHAnsi" w:hAnsiTheme="minorHAnsi"/>
          <w:color w:val="000000"/>
          <w:szCs w:val="24"/>
          <w:shd w:val="clear" w:color="auto" w:fill="FFFFFF"/>
          <w:lang w:val="en-GB"/>
        </w:rPr>
        <w:t xml:space="preserve">ITU </w:t>
      </w:r>
      <w:hyperlink r:id="rId14" w:history="1">
        <w:r w:rsidRPr="00212863">
          <w:rPr>
            <w:rStyle w:val="Hyperlink"/>
            <w:rFonts w:asciiTheme="minorHAnsi" w:hAnsiTheme="minorHAnsi"/>
            <w:szCs w:val="24"/>
            <w:shd w:val="clear" w:color="auto" w:fill="FFFFFF"/>
            <w:lang w:val="en-GB"/>
          </w:rPr>
          <w:t>TIES account</w:t>
        </w:r>
      </w:hyperlink>
      <w:r w:rsidRPr="00212863">
        <w:rPr>
          <w:rFonts w:asciiTheme="minorHAnsi" w:hAnsiTheme="minorHAnsi"/>
          <w:color w:val="000000"/>
          <w:szCs w:val="24"/>
          <w:shd w:val="clear" w:color="auto" w:fill="FFFFFF"/>
          <w:lang w:val="en-GB"/>
        </w:rPr>
        <w:t xml:space="preserve"> is required to access the webcast</w:t>
      </w:r>
      <w:r w:rsidRPr="00212863">
        <w:rPr>
          <w:rFonts w:asciiTheme="minorHAnsi" w:hAnsiTheme="minorHAnsi" w:cstheme="minorHAnsi"/>
          <w:szCs w:val="24"/>
          <w:lang w:val="en-GB"/>
        </w:rPr>
        <w:t>.</w:t>
      </w:r>
    </w:p>
    <w:p w14:paraId="37FA33C9" w14:textId="176E4A78" w:rsidR="00DA4848" w:rsidRPr="00047A58" w:rsidRDefault="00DA4848"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Pr="00047A58">
        <w:rPr>
          <w:rFonts w:asciiTheme="minorHAnsi" w:hAnsiTheme="minorHAnsi" w:cstheme="minorHAnsi"/>
          <w:szCs w:val="24"/>
        </w:rPr>
        <w:tab/>
        <w:t>Participation/Visa requirements/Accommodation</w:t>
      </w:r>
    </w:p>
    <w:p w14:paraId="14A1663C" w14:textId="0B4A3987" w:rsidR="00940AF2" w:rsidRPr="00B16F27" w:rsidRDefault="00940AF2" w:rsidP="00E2303B">
      <w:pPr>
        <w:rPr>
          <w:color w:val="000000"/>
        </w:rPr>
      </w:pPr>
      <w:r w:rsidRPr="00B16F27">
        <w:rPr>
          <w:color w:val="000000"/>
        </w:rPr>
        <w:t xml:space="preserve">Registration to this event is mandatory and will be carried out exclusively on-line via Designated Focal Points (DFPs) for ITU-R event registration. </w:t>
      </w:r>
      <w:r w:rsidRPr="00B16F27">
        <w:rPr>
          <w:b/>
          <w:bCs/>
          <w:color w:val="000000"/>
        </w:rPr>
        <w:t xml:space="preserve">The Radiocommunication Bureau </w:t>
      </w:r>
      <w:r w:rsidR="00C92B1A">
        <w:rPr>
          <w:b/>
          <w:bCs/>
          <w:color w:val="000000"/>
        </w:rPr>
        <w:t>has</w:t>
      </w:r>
      <w:r w:rsidRPr="00B16F27">
        <w:rPr>
          <w:b/>
          <w:bCs/>
          <w:color w:val="000000"/>
        </w:rPr>
        <w:t xml:space="preserve"> deploy</w:t>
      </w:r>
      <w:r w:rsidR="00C92B1A">
        <w:rPr>
          <w:b/>
          <w:bCs/>
          <w:color w:val="000000"/>
        </w:rPr>
        <w:t>ed,</w:t>
      </w:r>
      <w:r w:rsidRPr="00B16F27">
        <w:rPr>
          <w:b/>
          <w:bCs/>
          <w:color w:val="000000"/>
        </w:rPr>
        <w:t xml:space="preserve"> from May 2019</w:t>
      </w:r>
      <w:r w:rsidR="00C92B1A">
        <w:rPr>
          <w:b/>
          <w:bCs/>
          <w:color w:val="000000"/>
        </w:rPr>
        <w:t>,</w:t>
      </w:r>
      <w:r w:rsidRPr="00B16F27">
        <w:rPr>
          <w:b/>
          <w:bCs/>
          <w:color w:val="000000"/>
        </w:rPr>
        <w:t xml:space="preserve"> a new event registration platform where participants must first complete an online registration form and submit their registration request for approval by the corresponding focal point.</w:t>
      </w:r>
      <w:r w:rsidR="0025751D">
        <w:rPr>
          <w:color w:val="000000"/>
        </w:rPr>
        <w:t xml:space="preserve"> </w:t>
      </w:r>
      <w:r w:rsidRPr="00B16F27">
        <w:rPr>
          <w:color w:val="000000"/>
        </w:rPr>
        <w:t xml:space="preserve">An ITU/TIES account is required from participants to submit a registration request and obtain registration approval from the corresponding focal point. </w:t>
      </w:r>
    </w:p>
    <w:p w14:paraId="0EDBD8D4" w14:textId="77777777" w:rsidR="00EB461D" w:rsidRDefault="00940AF2">
      <w:pPr>
        <w:rPr>
          <w:color w:val="000000"/>
        </w:rPr>
      </w:pPr>
      <w:r w:rsidRPr="00B16F27">
        <w:rPr>
          <w:color w:val="000000"/>
        </w:rPr>
        <w:t xml:space="preserve">The list of ITU-R DFPs (TIES protected) as well as detailed information on this new event registration system, visa support requirements, hotel accommodation, etc. can be found at: </w:t>
      </w:r>
    </w:p>
    <w:p w14:paraId="3399758D" w14:textId="165DCF70" w:rsidR="00DA4848" w:rsidRDefault="00B42F95" w:rsidP="00DA4848">
      <w:pPr>
        <w:spacing w:before="120" w:line="240" w:lineRule="auto"/>
        <w:jc w:val="center"/>
        <w:rPr>
          <w:rStyle w:val="Hyperlink"/>
          <w:rFonts w:asciiTheme="minorHAnsi" w:hAnsiTheme="minorHAnsi" w:cstheme="minorHAnsi"/>
          <w:szCs w:val="24"/>
          <w:lang w:val="en-GB"/>
        </w:rPr>
      </w:pPr>
      <w:hyperlink r:id="rId15" w:history="1">
        <w:r w:rsidR="00DA4848" w:rsidRPr="00047A58">
          <w:rPr>
            <w:rStyle w:val="Hyperlink"/>
            <w:rFonts w:asciiTheme="minorHAnsi" w:hAnsiTheme="minorHAnsi" w:cstheme="minorHAnsi"/>
            <w:szCs w:val="24"/>
            <w:lang w:val="en-GB"/>
          </w:rPr>
          <w:t>www.itu.int/en/ITU-R/information/events</w:t>
        </w:r>
      </w:hyperlink>
    </w:p>
    <w:p w14:paraId="19D0B73B" w14:textId="3D47CC25" w:rsidR="00FE0B5D" w:rsidRPr="00CE1BAD" w:rsidRDefault="00FE0B5D" w:rsidP="008E2C2C">
      <w:pPr>
        <w:spacing w:before="480"/>
        <w:rPr>
          <w:rFonts w:asciiTheme="minorHAnsi" w:hAnsiTheme="minorHAnsi" w:cstheme="minorHAnsi"/>
          <w:szCs w:val="24"/>
          <w:lang w:val="en-GB"/>
        </w:rPr>
      </w:pPr>
      <w:r w:rsidRPr="00CE1BAD">
        <w:rPr>
          <w:rFonts w:asciiTheme="minorHAnsi" w:hAnsiTheme="minorHAnsi" w:cstheme="minorHAnsi"/>
          <w:b/>
          <w:bCs/>
          <w:szCs w:val="24"/>
          <w:lang w:val="en-GB"/>
        </w:rPr>
        <w:t>Note:</w:t>
      </w:r>
      <w:r w:rsidRPr="00CE1BAD">
        <w:rPr>
          <w:rFonts w:asciiTheme="minorHAnsi" w:hAnsiTheme="minorHAnsi" w:cstheme="minorHAnsi"/>
          <w:szCs w:val="24"/>
          <w:lang w:val="en-GB"/>
        </w:rPr>
        <w:t xml:space="preserve"> If the circumstances related to the Coronavirus (COVID-19) outbreak prevail, this meeting may take place fully electronically (virtual meeting), and remote participation will be offered accordingly. A Corrigendum to this </w:t>
      </w:r>
      <w:r w:rsidR="00436E77" w:rsidRPr="00436E77">
        <w:rPr>
          <w:rFonts w:asciiTheme="minorHAnsi" w:hAnsiTheme="minorHAnsi" w:cstheme="minorHAnsi"/>
          <w:szCs w:val="24"/>
          <w:lang w:val="en-GB"/>
        </w:rPr>
        <w:t xml:space="preserve">Administrative </w:t>
      </w:r>
      <w:r w:rsidRPr="00CE1BAD">
        <w:rPr>
          <w:rFonts w:asciiTheme="minorHAnsi" w:hAnsiTheme="minorHAnsi" w:cstheme="minorHAnsi"/>
          <w:szCs w:val="24"/>
          <w:lang w:val="en-GB"/>
        </w:rPr>
        <w:t>Circular will be then issued in due course to provide the usual information including the need to register to be able to participate and details on the platform, required measures for remote participation and the meeting schedules, as appropriate.</w:t>
      </w:r>
    </w:p>
    <w:p w14:paraId="1BAF81AD" w14:textId="72C5E7D5" w:rsidR="00DA4848" w:rsidRPr="002775BA" w:rsidRDefault="00DA4848" w:rsidP="0025751D">
      <w:pPr>
        <w:spacing w:before="1680" w:line="240" w:lineRule="auto"/>
        <w:jc w:val="left"/>
        <w:rPr>
          <w:rFonts w:asciiTheme="minorHAnsi" w:hAnsiTheme="minorHAnsi" w:cstheme="minorHAnsi"/>
          <w:szCs w:val="24"/>
          <w:lang w:val="en-GB"/>
        </w:rPr>
      </w:pPr>
      <w:r w:rsidRPr="004F3988">
        <w:rPr>
          <w:szCs w:val="24"/>
        </w:rPr>
        <w:t>Mario Maniewicz</w:t>
      </w:r>
      <w:r w:rsidR="0025751D">
        <w:rPr>
          <w:szCs w:val="24"/>
        </w:rPr>
        <w:br/>
      </w:r>
      <w:r w:rsidRPr="002775BA">
        <w:rPr>
          <w:rFonts w:asciiTheme="minorHAnsi" w:hAnsiTheme="minorHAnsi" w:cstheme="minorHAnsi"/>
          <w:szCs w:val="24"/>
          <w:lang w:val="en-GB"/>
        </w:rPr>
        <w:t>Director</w:t>
      </w:r>
    </w:p>
    <w:p w14:paraId="370E8FE8" w14:textId="37AA15C5" w:rsidR="00DA4848" w:rsidRPr="002775BA" w:rsidRDefault="00DA4848" w:rsidP="00784918">
      <w:pPr>
        <w:tabs>
          <w:tab w:val="center" w:pos="7371"/>
          <w:tab w:val="right" w:pos="8505"/>
        </w:tabs>
        <w:spacing w:before="360"/>
        <w:rPr>
          <w:szCs w:val="24"/>
          <w:lang w:val="en-GB"/>
        </w:rPr>
      </w:pPr>
      <w:r w:rsidRPr="002775BA">
        <w:rPr>
          <w:b/>
          <w:bCs/>
          <w:szCs w:val="24"/>
          <w:lang w:val="en-GB"/>
        </w:rPr>
        <w:t>Annexes</w:t>
      </w:r>
      <w:r w:rsidRPr="006F5F97">
        <w:rPr>
          <w:b/>
          <w:bCs/>
          <w:szCs w:val="24"/>
          <w:lang w:val="en-GB"/>
        </w:rPr>
        <w:t>:</w:t>
      </w:r>
      <w:r w:rsidR="00317126" w:rsidRPr="006F5F97">
        <w:rPr>
          <w:b/>
          <w:bCs/>
          <w:szCs w:val="24"/>
          <w:lang w:val="en-GB"/>
        </w:rPr>
        <w:t xml:space="preserve"> </w:t>
      </w:r>
      <w:r w:rsidR="00FE0B5D">
        <w:rPr>
          <w:szCs w:val="24"/>
          <w:lang w:val="en-GB"/>
        </w:rPr>
        <w:t>2</w:t>
      </w:r>
    </w:p>
    <w:p w14:paraId="49F28483" w14:textId="1B578112" w:rsidR="00DA4848" w:rsidRPr="00FE0B5D" w:rsidRDefault="00DA4848" w:rsidP="0025751D">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w:t>
      </w:r>
      <w:r w:rsidR="0025751D">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meeting of Radiocommunication Study Group </w:t>
      </w:r>
      <w:r w:rsidR="00FE0B5D">
        <w:rPr>
          <w:rFonts w:asciiTheme="minorHAnsi" w:hAnsiTheme="minorHAnsi" w:cstheme="minorHAnsi"/>
          <w:szCs w:val="28"/>
        </w:rPr>
        <w:t>4</w:t>
      </w:r>
    </w:p>
    <w:p w14:paraId="77D27A24" w14:textId="5CA3F0F7" w:rsidR="00DA4848" w:rsidRPr="00047A58" w:rsidRDefault="00DA4848" w:rsidP="0025751D">
      <w:pPr>
        <w:pStyle w:val="Normalaftertitle"/>
        <w:spacing w:before="240" w:after="120"/>
        <w:jc w:val="center"/>
        <w:rPr>
          <w:rFonts w:asciiTheme="minorHAnsi" w:hAnsiTheme="minorHAnsi" w:cstheme="minorHAnsi"/>
          <w:szCs w:val="24"/>
          <w:lang w:val="en-GB"/>
        </w:rPr>
      </w:pPr>
      <w:r w:rsidRPr="00FE0B5D">
        <w:rPr>
          <w:rFonts w:asciiTheme="minorHAnsi" w:hAnsiTheme="minorHAnsi" w:cstheme="minorHAnsi"/>
          <w:szCs w:val="24"/>
          <w:lang w:val="en-GB"/>
        </w:rPr>
        <w:t>(Geneva,</w:t>
      </w:r>
      <w:r w:rsidR="005101CD">
        <w:rPr>
          <w:rFonts w:asciiTheme="minorHAnsi" w:hAnsiTheme="minorHAnsi" w:cstheme="minorHAnsi"/>
          <w:szCs w:val="24"/>
          <w:lang w:val="en-GB"/>
        </w:rPr>
        <w:t xml:space="preserve"> </w:t>
      </w:r>
      <w:r w:rsidR="00FE0B5D">
        <w:rPr>
          <w:rFonts w:asciiTheme="minorHAnsi" w:hAnsiTheme="minorHAnsi" w:cstheme="minorHAnsi"/>
          <w:szCs w:val="24"/>
          <w:lang w:val="en-GB"/>
        </w:rPr>
        <w:t>6 November 2020</w:t>
      </w:r>
      <w:r w:rsidRPr="00FE0B5D">
        <w:rPr>
          <w:rFonts w:asciiTheme="minorHAnsi" w:hAnsiTheme="minorHAnsi" w:cstheme="minorHAnsi"/>
          <w:szCs w:val="24"/>
          <w:lang w:val="en-GB"/>
        </w:rPr>
        <w:t>)</w:t>
      </w:r>
    </w:p>
    <w:p w14:paraId="60A4AE23" w14:textId="066F828F" w:rsidR="00DA4848" w:rsidRDefault="00DA4848" w:rsidP="00DA484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1</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 xml:space="preserve">Opening </w:t>
      </w:r>
      <w:r w:rsidR="00922047" w:rsidRPr="00922047">
        <w:rPr>
          <w:rFonts w:asciiTheme="minorHAnsi" w:eastAsia="SimSun" w:hAnsiTheme="minorHAnsi" w:cstheme="minorHAnsi"/>
          <w:szCs w:val="24"/>
          <w:lang w:eastAsia="zh-CN"/>
        </w:rPr>
        <w:t>remarks</w:t>
      </w:r>
    </w:p>
    <w:p w14:paraId="62D20D65" w14:textId="77777777" w:rsidR="00472CA1" w:rsidRPr="00472CA1" w:rsidRDefault="00472CA1" w:rsidP="00472CA1">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Cs w:val="24"/>
          <w:lang w:eastAsia="zh-CN"/>
        </w:rPr>
      </w:pPr>
      <w:r w:rsidRPr="00472CA1">
        <w:rPr>
          <w:rFonts w:asciiTheme="minorHAnsi" w:eastAsia="SimSun" w:hAnsiTheme="minorHAnsi" w:cstheme="minorHAnsi"/>
          <w:b/>
          <w:bCs/>
          <w:szCs w:val="24"/>
          <w:lang w:eastAsia="zh-CN"/>
        </w:rPr>
        <w:tab/>
        <w:t>1.1</w:t>
      </w:r>
      <w:r w:rsidRPr="00472CA1">
        <w:rPr>
          <w:rFonts w:asciiTheme="minorHAnsi" w:eastAsia="SimSun" w:hAnsiTheme="minorHAnsi" w:cstheme="minorHAnsi"/>
          <w:b/>
          <w:bCs/>
          <w:szCs w:val="24"/>
          <w:lang w:eastAsia="zh-CN"/>
        </w:rPr>
        <w:tab/>
      </w:r>
      <w:r w:rsidRPr="00472CA1">
        <w:rPr>
          <w:rFonts w:asciiTheme="minorHAnsi" w:eastAsia="SimSun" w:hAnsiTheme="minorHAnsi" w:cstheme="minorHAnsi"/>
          <w:szCs w:val="24"/>
          <w:lang w:eastAsia="zh-CN"/>
        </w:rPr>
        <w:t>Director BR</w:t>
      </w:r>
    </w:p>
    <w:p w14:paraId="16C4BCB7" w14:textId="460EDF02" w:rsidR="00472CA1" w:rsidRPr="002775BA" w:rsidRDefault="00472CA1" w:rsidP="00DF11B0">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Cs w:val="24"/>
          <w:lang w:val="en-GB" w:eastAsia="zh-CN"/>
        </w:rPr>
      </w:pPr>
      <w:r w:rsidRPr="00472CA1">
        <w:rPr>
          <w:rFonts w:asciiTheme="minorHAnsi" w:eastAsia="SimSun" w:hAnsiTheme="minorHAnsi" w:cstheme="minorHAnsi"/>
          <w:b/>
          <w:bCs/>
          <w:szCs w:val="24"/>
          <w:lang w:eastAsia="zh-CN"/>
        </w:rPr>
        <w:tab/>
        <w:t>1.2</w:t>
      </w:r>
      <w:r w:rsidRPr="00472CA1">
        <w:rPr>
          <w:rFonts w:asciiTheme="minorHAnsi" w:eastAsia="SimSun" w:hAnsiTheme="minorHAnsi" w:cstheme="minorHAnsi"/>
          <w:szCs w:val="24"/>
          <w:lang w:eastAsia="zh-CN"/>
        </w:rPr>
        <w:tab/>
        <w:t>Chairman</w:t>
      </w:r>
    </w:p>
    <w:p w14:paraId="28B966AF" w14:textId="77777777" w:rsidR="00DA4848" w:rsidRPr="002775BA" w:rsidRDefault="00DA4848" w:rsidP="00D135A2">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2</w:t>
      </w:r>
      <w:r w:rsidRPr="002775BA">
        <w:rPr>
          <w:rFonts w:asciiTheme="minorHAnsi" w:eastAsia="SimSun" w:hAnsiTheme="minorHAnsi" w:cstheme="minorHAnsi"/>
          <w:b/>
          <w:bCs/>
          <w:szCs w:val="24"/>
          <w:lang w:val="en-GB" w:eastAsia="zh-CN"/>
        </w:rPr>
        <w:tab/>
      </w:r>
      <w:r w:rsidRPr="002775BA">
        <w:rPr>
          <w:rFonts w:asciiTheme="minorHAnsi" w:eastAsia="SimSun" w:hAnsiTheme="minorHAnsi" w:cstheme="minorHAnsi"/>
          <w:szCs w:val="24"/>
          <w:lang w:val="en-GB" w:eastAsia="zh-CN"/>
        </w:rPr>
        <w:t>Approval of the agenda</w:t>
      </w:r>
    </w:p>
    <w:p w14:paraId="6BA5059D" w14:textId="77777777" w:rsidR="00DA4848" w:rsidRPr="002775BA" w:rsidRDefault="00DA4848" w:rsidP="00D135A2">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asciiTheme="minorHAnsi" w:eastAsia="SimSun" w:hAnsiTheme="minorHAnsi" w:cstheme="minorHAnsi"/>
          <w:b/>
          <w:bCs/>
          <w:szCs w:val="24"/>
          <w:lang w:val="en-GB" w:eastAsia="zh-CN"/>
        </w:rPr>
        <w:t>3</w:t>
      </w:r>
      <w:r w:rsidRPr="002775BA">
        <w:rPr>
          <w:rFonts w:asciiTheme="minorHAnsi" w:eastAsia="SimSun" w:hAnsiTheme="minorHAnsi" w:cstheme="minorHAnsi"/>
          <w:szCs w:val="24"/>
          <w:lang w:val="en-GB" w:eastAsia="zh-CN"/>
        </w:rPr>
        <w:tab/>
        <w:t>Appointment of the Rapporteur</w:t>
      </w:r>
    </w:p>
    <w:p w14:paraId="34D54129" w14:textId="59C90D9B" w:rsidR="00DA4848" w:rsidRDefault="00DA4848" w:rsidP="00D135A2">
      <w:pPr>
        <w:tabs>
          <w:tab w:val="clear" w:pos="794"/>
          <w:tab w:val="clear" w:pos="1191"/>
          <w:tab w:val="clear" w:pos="1588"/>
          <w:tab w:val="clear" w:pos="1985"/>
          <w:tab w:val="left" w:pos="709"/>
        </w:tabs>
        <w:adjustRightInd/>
        <w:textAlignment w:val="auto"/>
        <w:rPr>
          <w:rFonts w:eastAsia="SimSun"/>
          <w:szCs w:val="24"/>
          <w:lang w:val="en-GB" w:eastAsia="zh-CN"/>
        </w:rPr>
      </w:pPr>
      <w:r w:rsidRPr="002775BA">
        <w:rPr>
          <w:rFonts w:asciiTheme="minorHAnsi" w:eastAsia="SimSun" w:hAnsiTheme="minorHAnsi" w:cstheme="minorHAnsi"/>
          <w:b/>
          <w:bCs/>
          <w:szCs w:val="24"/>
          <w:lang w:val="en-GB" w:eastAsia="zh-CN"/>
        </w:rPr>
        <w:t>4</w:t>
      </w:r>
      <w:r w:rsidRPr="002775BA">
        <w:rPr>
          <w:rFonts w:asciiTheme="minorHAnsi" w:eastAsia="SimSun" w:hAnsiTheme="minorHAnsi" w:cstheme="minorHAnsi"/>
          <w:szCs w:val="24"/>
          <w:lang w:val="en-GB" w:eastAsia="zh-CN"/>
        </w:rPr>
        <w:tab/>
      </w:r>
      <w:r w:rsidRPr="002775BA">
        <w:rPr>
          <w:rFonts w:eastAsia="SimSun"/>
          <w:szCs w:val="24"/>
          <w:lang w:val="en-GB" w:eastAsia="zh-CN"/>
        </w:rPr>
        <w:t>Summary Record of the previous meeting (Document</w:t>
      </w:r>
      <w:r w:rsidRPr="002775BA">
        <w:rPr>
          <w:rStyle w:val="Hyperlink"/>
          <w:rFonts w:eastAsia="SimSun"/>
          <w:color w:val="auto"/>
          <w:szCs w:val="24"/>
          <w:u w:val="none"/>
          <w:lang w:val="en-GB" w:eastAsia="zh-CN"/>
        </w:rPr>
        <w:t xml:space="preserve"> </w:t>
      </w:r>
      <w:hyperlink r:id="rId16" w:history="1">
        <w:r w:rsidR="00317126" w:rsidRPr="00842C49">
          <w:rPr>
            <w:rStyle w:val="Hyperlink"/>
            <w:rFonts w:eastAsia="SimSun"/>
            <w:szCs w:val="24"/>
            <w:lang w:val="en-GB" w:eastAsia="zh-CN"/>
          </w:rPr>
          <w:t>4/7</w:t>
        </w:r>
        <w:r w:rsidR="00842C49" w:rsidRPr="00842C49">
          <w:rPr>
            <w:rStyle w:val="Hyperlink"/>
            <w:rFonts w:eastAsia="SimSun"/>
            <w:szCs w:val="24"/>
            <w:lang w:val="en-GB" w:eastAsia="zh-CN"/>
          </w:rPr>
          <w:t>6</w:t>
        </w:r>
      </w:hyperlink>
      <w:r w:rsidRPr="002775BA">
        <w:rPr>
          <w:rFonts w:eastAsia="SimSun"/>
          <w:szCs w:val="24"/>
          <w:lang w:val="en-GB" w:eastAsia="zh-CN"/>
        </w:rPr>
        <w:t>)</w:t>
      </w:r>
    </w:p>
    <w:p w14:paraId="111BCFC6" w14:textId="2D6631A9" w:rsidR="001D55A8" w:rsidRPr="00DF11B0" w:rsidRDefault="001D55A8" w:rsidP="00D135A2">
      <w:pPr>
        <w:tabs>
          <w:tab w:val="clear" w:pos="794"/>
          <w:tab w:val="clear" w:pos="1191"/>
          <w:tab w:val="clear" w:pos="1588"/>
          <w:tab w:val="clear" w:pos="1985"/>
          <w:tab w:val="left" w:pos="709"/>
        </w:tabs>
        <w:adjustRightInd/>
        <w:textAlignment w:val="auto"/>
        <w:rPr>
          <w:rFonts w:asciiTheme="minorHAnsi" w:eastAsia="SimSun" w:hAnsiTheme="minorHAnsi" w:cstheme="minorHAnsi"/>
          <w:b/>
          <w:bCs/>
          <w:szCs w:val="24"/>
          <w:lang w:val="en-GB" w:eastAsia="zh-CN"/>
        </w:rPr>
      </w:pPr>
      <w:r w:rsidRPr="00DF11B0">
        <w:rPr>
          <w:rFonts w:eastAsia="SimSun"/>
          <w:b/>
          <w:bCs/>
          <w:szCs w:val="24"/>
          <w:lang w:val="en-GB" w:eastAsia="zh-CN"/>
        </w:rPr>
        <w:t>5</w:t>
      </w:r>
      <w:r w:rsidRPr="00DF11B0">
        <w:rPr>
          <w:rFonts w:eastAsia="SimSun"/>
          <w:szCs w:val="24"/>
          <w:lang w:val="en-GB" w:eastAsia="zh-CN"/>
        </w:rPr>
        <w:tab/>
      </w:r>
      <w:r w:rsidRPr="00DF11B0">
        <w:rPr>
          <w:rFonts w:eastAsia="SimSun"/>
          <w:szCs w:val="24"/>
          <w:lang w:eastAsia="zh-CN"/>
        </w:rPr>
        <w:t xml:space="preserve">Report of the RAG and </w:t>
      </w:r>
      <w:r>
        <w:rPr>
          <w:rFonts w:eastAsia="SimSun"/>
          <w:szCs w:val="24"/>
          <w:lang w:eastAsia="zh-CN"/>
        </w:rPr>
        <w:t xml:space="preserve">CVC </w:t>
      </w:r>
      <w:r w:rsidRPr="00DF11B0">
        <w:rPr>
          <w:rFonts w:eastAsia="SimSun"/>
          <w:szCs w:val="24"/>
          <w:lang w:eastAsia="zh-CN"/>
        </w:rPr>
        <w:t>20</w:t>
      </w:r>
      <w:r w:rsidR="005C2F5D">
        <w:rPr>
          <w:rFonts w:eastAsia="SimSun"/>
          <w:szCs w:val="24"/>
          <w:lang w:eastAsia="zh-CN"/>
        </w:rPr>
        <w:t>20</w:t>
      </w:r>
      <w:r w:rsidRPr="00DF11B0">
        <w:rPr>
          <w:rFonts w:eastAsia="SimSun"/>
          <w:szCs w:val="24"/>
          <w:lang w:eastAsia="zh-CN"/>
        </w:rPr>
        <w:t xml:space="preserve"> meetings</w:t>
      </w:r>
    </w:p>
    <w:p w14:paraId="32469D72" w14:textId="590058AD" w:rsidR="00DA4848" w:rsidRPr="002775BA" w:rsidRDefault="00DA4848" w:rsidP="00D135A2">
      <w:pPr>
        <w:tabs>
          <w:tab w:val="clear" w:pos="794"/>
          <w:tab w:val="clear" w:pos="1191"/>
          <w:tab w:val="clear" w:pos="1588"/>
          <w:tab w:val="clear" w:pos="1985"/>
          <w:tab w:val="left" w:pos="709"/>
        </w:tabs>
        <w:adjustRightInd/>
        <w:textAlignment w:val="auto"/>
        <w:rPr>
          <w:rFonts w:eastAsia="SimSun"/>
          <w:szCs w:val="24"/>
          <w:lang w:val="en-GB" w:eastAsia="zh-CN"/>
        </w:rPr>
      </w:pPr>
      <w:r w:rsidRPr="002775BA">
        <w:rPr>
          <w:rFonts w:asciiTheme="minorHAnsi" w:eastAsia="SimSun" w:hAnsiTheme="minorHAnsi" w:cstheme="minorHAnsi"/>
          <w:b/>
          <w:bCs/>
          <w:szCs w:val="24"/>
          <w:lang w:val="en-GB" w:eastAsia="zh-CN"/>
        </w:rPr>
        <w:t>6</w:t>
      </w:r>
      <w:r w:rsidRPr="002775BA">
        <w:rPr>
          <w:rFonts w:asciiTheme="minorHAnsi" w:eastAsia="SimSun" w:hAnsiTheme="minorHAnsi" w:cstheme="minorHAnsi"/>
          <w:szCs w:val="24"/>
          <w:lang w:val="en-GB" w:eastAsia="zh-CN"/>
        </w:rPr>
        <w:tab/>
      </w:r>
      <w:r w:rsidRPr="002775BA">
        <w:rPr>
          <w:rFonts w:eastAsia="SimSun"/>
          <w:szCs w:val="24"/>
          <w:lang w:val="en-GB" w:eastAsia="zh-CN"/>
        </w:rPr>
        <w:t xml:space="preserve">Consideration of </w:t>
      </w:r>
      <w:r w:rsidR="00442423" w:rsidRPr="00C74FED">
        <w:rPr>
          <w:szCs w:val="24"/>
          <w:lang w:eastAsia="ja-JP"/>
        </w:rPr>
        <w:t>the outputs of the Working Parties</w:t>
      </w:r>
    </w:p>
    <w:p w14:paraId="37E5D71A" w14:textId="42635EDC" w:rsidR="00CF4DB0" w:rsidRPr="00DF11B0" w:rsidRDefault="00DA4848" w:rsidP="00CF4DB0">
      <w:pPr>
        <w:pStyle w:val="enumlev1"/>
        <w:tabs>
          <w:tab w:val="clear" w:pos="1191"/>
          <w:tab w:val="left" w:pos="1276"/>
          <w:tab w:val="left" w:pos="1843"/>
        </w:tabs>
        <w:ind w:left="1276" w:hanging="567"/>
        <w:rPr>
          <w:rFonts w:eastAsia="SimSun"/>
          <w:szCs w:val="24"/>
          <w:lang w:eastAsia="zh-CN"/>
        </w:rPr>
      </w:pPr>
      <w:r w:rsidRPr="002775BA">
        <w:rPr>
          <w:rFonts w:eastAsia="SimSun"/>
          <w:b/>
          <w:bCs/>
          <w:szCs w:val="24"/>
          <w:lang w:val="en-GB" w:eastAsia="zh-CN"/>
        </w:rPr>
        <w:t>6.1</w:t>
      </w:r>
      <w:r w:rsidR="00CF4DB0" w:rsidRPr="00DF11B0">
        <w:rPr>
          <w:rFonts w:eastAsia="SimSun"/>
          <w:szCs w:val="24"/>
          <w:lang w:eastAsia="zh-CN"/>
        </w:rPr>
        <w:tab/>
        <w:t>Working Party 4C</w:t>
      </w:r>
    </w:p>
    <w:p w14:paraId="0779E394" w14:textId="07D549FB" w:rsidR="00CF4DB0" w:rsidRPr="00DF11B0" w:rsidRDefault="00CF4DB0" w:rsidP="006F5F97">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DF11B0">
        <w:rPr>
          <w:rFonts w:eastAsia="SimSun"/>
          <w:szCs w:val="24"/>
          <w:lang w:eastAsia="zh-CN"/>
        </w:rPr>
        <w:tab/>
      </w:r>
      <w:r w:rsidRPr="00A552B7">
        <w:rPr>
          <w:rFonts w:eastAsia="SimSun"/>
          <w:b/>
          <w:bCs/>
          <w:szCs w:val="24"/>
          <w:lang w:eastAsia="zh-CN"/>
        </w:rPr>
        <w:t>6.1.1</w:t>
      </w:r>
      <w:r w:rsidRPr="00DF11B0">
        <w:rPr>
          <w:rFonts w:eastAsia="SimSun"/>
          <w:szCs w:val="24"/>
          <w:lang w:eastAsia="zh-CN"/>
        </w:rPr>
        <w:tab/>
      </w:r>
      <w:r w:rsidR="009D5D01">
        <w:rPr>
          <w:rFonts w:eastAsia="SimSun"/>
          <w:szCs w:val="24"/>
          <w:lang w:eastAsia="zh-CN"/>
        </w:rPr>
        <w:tab/>
      </w:r>
      <w:r w:rsidR="00A552B7">
        <w:rPr>
          <w:rFonts w:eastAsia="SimSun"/>
          <w:szCs w:val="24"/>
          <w:lang w:eastAsia="zh-CN"/>
        </w:rPr>
        <w:tab/>
      </w:r>
      <w:r w:rsidRPr="006F5F97">
        <w:rPr>
          <w:rFonts w:eastAsia="SimSun"/>
          <w:szCs w:val="24"/>
          <w:lang w:val="en-GB"/>
        </w:rPr>
        <w:t>Executive</w:t>
      </w:r>
      <w:r w:rsidRPr="00DF11B0">
        <w:rPr>
          <w:rFonts w:eastAsia="SimSun"/>
          <w:szCs w:val="24"/>
          <w:lang w:eastAsia="zh-CN"/>
        </w:rPr>
        <w:t xml:space="preserve"> Report</w:t>
      </w:r>
    </w:p>
    <w:p w14:paraId="5A12E9F1" w14:textId="07E06972" w:rsidR="00DA4848" w:rsidRDefault="00DA4848" w:rsidP="00C42171">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00A552B7" w:rsidRPr="00A552B7">
        <w:rPr>
          <w:rFonts w:eastAsia="SimSun"/>
          <w:b/>
          <w:bCs/>
          <w:szCs w:val="24"/>
        </w:rPr>
        <w:t>6.1.2</w:t>
      </w:r>
      <w:r w:rsidR="00A552B7" w:rsidRPr="00DF11B0">
        <w:rPr>
          <w:rFonts w:eastAsia="SimSun"/>
          <w:szCs w:val="24"/>
        </w:rPr>
        <w:tab/>
      </w:r>
      <w:r w:rsidR="00A552B7" w:rsidRPr="00DF11B0">
        <w:rPr>
          <w:rFonts w:eastAsia="SimSun"/>
          <w:szCs w:val="24"/>
        </w:rPr>
        <w:tab/>
      </w:r>
      <w:r w:rsidR="00CD2513" w:rsidRPr="00DF11B0">
        <w:rPr>
          <w:rFonts w:eastAsia="SimSun"/>
          <w:szCs w:val="24"/>
        </w:rPr>
        <w:t xml:space="preserve">Draft </w:t>
      </w:r>
      <w:r w:rsidRPr="002775BA">
        <w:rPr>
          <w:rFonts w:eastAsia="SimSun"/>
          <w:szCs w:val="24"/>
          <w:lang w:val="en-GB"/>
        </w:rPr>
        <w:t>Recommendations where notice of intention to seek adoption was not given (see Res</w:t>
      </w:r>
      <w:r w:rsidR="00C42171">
        <w:rPr>
          <w:rFonts w:eastAsia="SimSun"/>
          <w:szCs w:val="24"/>
          <w:lang w:val="en-GB"/>
        </w:rPr>
        <w:t>.</w:t>
      </w:r>
      <w:r w:rsidRPr="002775BA">
        <w:rPr>
          <w:rFonts w:eastAsia="SimSun"/>
          <w:szCs w:val="24"/>
          <w:lang w:val="en-GB"/>
        </w:rPr>
        <w:t xml:space="preserve"> ITU-R 1-</w:t>
      </w:r>
      <w:r w:rsidR="004F3988" w:rsidRPr="002775BA">
        <w:rPr>
          <w:szCs w:val="24"/>
          <w:lang w:val="en-GB" w:eastAsia="ja-JP"/>
        </w:rPr>
        <w:t>8</w:t>
      </w:r>
      <w:r w:rsidRPr="002775BA">
        <w:rPr>
          <w:rFonts w:eastAsia="SimSun"/>
          <w:szCs w:val="24"/>
          <w:lang w:val="en-GB"/>
        </w:rPr>
        <w:t>, §§</w:t>
      </w:r>
      <w:r w:rsidR="00D135A2">
        <w:rPr>
          <w:rFonts w:eastAsia="SimSun"/>
          <w:szCs w:val="24"/>
          <w:lang w:val="en-GB"/>
        </w:rPr>
        <w:t> </w:t>
      </w:r>
      <w:r w:rsidRPr="002775BA">
        <w:rPr>
          <w:rFonts w:eastAsia="SimSun"/>
          <w:szCs w:val="24"/>
          <w:lang w:val="en-GB"/>
        </w:rPr>
        <w:t>A2.6.2.2.3</w:t>
      </w:r>
      <w:r w:rsidR="00C42171">
        <w:rPr>
          <w:rFonts w:eastAsia="SimSun"/>
          <w:szCs w:val="24"/>
          <w:lang w:val="en-GB"/>
        </w:rPr>
        <w:t xml:space="preserve">, </w:t>
      </w:r>
      <w:r w:rsidR="00C42171"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5A481D93" w14:textId="05513921" w:rsidR="00AD7877" w:rsidRPr="00C74FED" w:rsidRDefault="00AD7877" w:rsidP="00DF11B0">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Pr>
          <w:b/>
          <w:szCs w:val="24"/>
        </w:rPr>
        <w:t>6.1.3</w:t>
      </w:r>
      <w:r>
        <w:rPr>
          <w:b/>
          <w:szCs w:val="24"/>
        </w:rPr>
        <w:tab/>
      </w:r>
      <w:r>
        <w:rPr>
          <w:b/>
          <w:szCs w:val="24"/>
        </w:rPr>
        <w:tab/>
      </w:r>
      <w:r w:rsidRPr="00C74FED">
        <w:rPr>
          <w:b/>
          <w:szCs w:val="24"/>
        </w:rPr>
        <w:tab/>
      </w:r>
      <w:r w:rsidRPr="00C74FED">
        <w:rPr>
          <w:szCs w:val="24"/>
        </w:rPr>
        <w:t>Draft Reports</w:t>
      </w:r>
    </w:p>
    <w:p w14:paraId="2C0E8E7C" w14:textId="10F8EA19" w:rsidR="00AD7877" w:rsidRDefault="00AD7877" w:rsidP="00C42171">
      <w:pPr>
        <w:pStyle w:val="enumlev1"/>
        <w:tabs>
          <w:tab w:val="clear" w:pos="794"/>
          <w:tab w:val="clear" w:pos="1191"/>
          <w:tab w:val="clear" w:pos="1588"/>
          <w:tab w:val="clear" w:pos="1985"/>
          <w:tab w:val="left" w:pos="1276"/>
          <w:tab w:val="left" w:pos="1843"/>
        </w:tabs>
        <w:ind w:left="2159" w:hanging="1450"/>
        <w:rPr>
          <w:szCs w:val="24"/>
        </w:rPr>
      </w:pPr>
      <w:r>
        <w:rPr>
          <w:b/>
          <w:szCs w:val="24"/>
        </w:rPr>
        <w:tab/>
        <w:t>6.1.4</w:t>
      </w:r>
      <w:r w:rsidRPr="00C74FED">
        <w:rPr>
          <w:b/>
          <w:szCs w:val="24"/>
        </w:rPr>
        <w:tab/>
      </w:r>
      <w:r>
        <w:rPr>
          <w:b/>
          <w:szCs w:val="24"/>
        </w:rPr>
        <w:tab/>
      </w:r>
      <w:r w:rsidRPr="00C74FED">
        <w:rPr>
          <w:szCs w:val="24"/>
        </w:rPr>
        <w:t>Draft Questions</w:t>
      </w:r>
    </w:p>
    <w:p w14:paraId="7B709674" w14:textId="44BE48CB" w:rsidR="003F7D0C" w:rsidRPr="004233C2" w:rsidRDefault="003F7D0C" w:rsidP="003F7D0C">
      <w:pPr>
        <w:pStyle w:val="enumlev1"/>
        <w:tabs>
          <w:tab w:val="clear" w:pos="1191"/>
          <w:tab w:val="left" w:pos="1276"/>
          <w:tab w:val="left" w:pos="1843"/>
        </w:tabs>
        <w:ind w:left="1276" w:hanging="567"/>
        <w:rPr>
          <w:rFonts w:eastAsia="SimSun"/>
          <w:szCs w:val="24"/>
          <w:lang w:eastAsia="zh-CN"/>
        </w:rPr>
      </w:pPr>
      <w:r w:rsidRPr="002775BA">
        <w:rPr>
          <w:rFonts w:eastAsia="SimSun"/>
          <w:b/>
          <w:bCs/>
          <w:szCs w:val="24"/>
          <w:lang w:val="en-GB" w:eastAsia="zh-CN"/>
        </w:rPr>
        <w:t>6.</w:t>
      </w:r>
      <w:r>
        <w:rPr>
          <w:rFonts w:eastAsia="SimSun"/>
          <w:b/>
          <w:bCs/>
          <w:szCs w:val="24"/>
          <w:lang w:val="en-GB" w:eastAsia="zh-CN"/>
        </w:rPr>
        <w:t>2</w:t>
      </w:r>
      <w:r w:rsidRPr="004233C2">
        <w:rPr>
          <w:rFonts w:eastAsia="SimSun"/>
          <w:szCs w:val="24"/>
          <w:lang w:eastAsia="zh-CN"/>
        </w:rPr>
        <w:tab/>
        <w:t>Working Party 4</w:t>
      </w:r>
      <w:r>
        <w:rPr>
          <w:rFonts w:eastAsia="SimSun"/>
          <w:szCs w:val="24"/>
          <w:lang w:eastAsia="zh-CN"/>
        </w:rPr>
        <w:t>B</w:t>
      </w:r>
    </w:p>
    <w:p w14:paraId="2948CA17" w14:textId="4220C552" w:rsidR="003F7D0C" w:rsidRPr="004233C2" w:rsidRDefault="003F7D0C" w:rsidP="00444416">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Pr="004233C2">
        <w:rPr>
          <w:rFonts w:eastAsia="SimSun"/>
          <w:b/>
          <w:bCs/>
          <w:szCs w:val="24"/>
          <w:lang w:eastAsia="zh-CN"/>
        </w:rPr>
        <w:t>6.</w:t>
      </w:r>
      <w:r>
        <w:rPr>
          <w:rFonts w:eastAsia="SimSun"/>
          <w:b/>
          <w:bCs/>
          <w:szCs w:val="24"/>
          <w:lang w:eastAsia="zh-CN"/>
        </w:rPr>
        <w:t>2</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Pr>
          <w:rFonts w:eastAsia="SimSun"/>
          <w:szCs w:val="24"/>
          <w:lang w:eastAsia="zh-CN"/>
        </w:rPr>
        <w:tab/>
      </w:r>
      <w:r w:rsidRPr="00444416">
        <w:rPr>
          <w:rFonts w:eastAsia="SimSun"/>
          <w:szCs w:val="24"/>
          <w:lang w:val="en-GB"/>
        </w:rPr>
        <w:t>Executive</w:t>
      </w:r>
      <w:r w:rsidRPr="004233C2">
        <w:rPr>
          <w:rFonts w:eastAsia="SimSun"/>
          <w:szCs w:val="24"/>
          <w:lang w:eastAsia="zh-CN"/>
        </w:rPr>
        <w:t xml:space="preserve"> Report</w:t>
      </w:r>
    </w:p>
    <w:p w14:paraId="687DA833" w14:textId="4AB20901" w:rsidR="003F7D0C" w:rsidRDefault="003F7D0C" w:rsidP="003F7D0C">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Pr="00A552B7">
        <w:rPr>
          <w:rFonts w:eastAsia="SimSun"/>
          <w:b/>
          <w:bCs/>
          <w:szCs w:val="24"/>
        </w:rPr>
        <w:t>6.</w:t>
      </w:r>
      <w:r>
        <w:rPr>
          <w:rFonts w:eastAsia="SimSun"/>
          <w:b/>
          <w:bCs/>
          <w:szCs w:val="24"/>
        </w:rPr>
        <w:t>2</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37AA902F" w14:textId="2AAEA864" w:rsidR="003F7D0C" w:rsidRPr="00C74FED" w:rsidRDefault="003F7D0C" w:rsidP="003F7D0C">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Pr>
          <w:b/>
          <w:szCs w:val="24"/>
        </w:rPr>
        <w:t>6.2.3</w:t>
      </w:r>
      <w:r>
        <w:rPr>
          <w:b/>
          <w:szCs w:val="24"/>
        </w:rPr>
        <w:tab/>
      </w:r>
      <w:r>
        <w:rPr>
          <w:b/>
          <w:szCs w:val="24"/>
        </w:rPr>
        <w:tab/>
      </w:r>
      <w:r w:rsidRPr="00C74FED">
        <w:rPr>
          <w:b/>
          <w:szCs w:val="24"/>
        </w:rPr>
        <w:tab/>
      </w:r>
      <w:r w:rsidRPr="00C74FED">
        <w:rPr>
          <w:szCs w:val="24"/>
        </w:rPr>
        <w:t>Draft Reports</w:t>
      </w:r>
    </w:p>
    <w:p w14:paraId="256A24E1" w14:textId="6157BDBA" w:rsidR="003F7D0C" w:rsidRPr="002775BA" w:rsidRDefault="003F7D0C" w:rsidP="003F7D0C">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t>6.2.4</w:t>
      </w:r>
      <w:r w:rsidRPr="00C74FED">
        <w:rPr>
          <w:b/>
          <w:szCs w:val="24"/>
        </w:rPr>
        <w:tab/>
      </w:r>
      <w:r>
        <w:rPr>
          <w:b/>
          <w:szCs w:val="24"/>
        </w:rPr>
        <w:tab/>
      </w:r>
      <w:r w:rsidRPr="00C74FED">
        <w:rPr>
          <w:szCs w:val="24"/>
        </w:rPr>
        <w:t>Draft Questions</w:t>
      </w:r>
    </w:p>
    <w:p w14:paraId="7E1660E8" w14:textId="1992ACAF" w:rsidR="003F7D0C" w:rsidRPr="004233C2" w:rsidRDefault="003F7D0C" w:rsidP="003F7D0C">
      <w:pPr>
        <w:pStyle w:val="enumlev1"/>
        <w:tabs>
          <w:tab w:val="clear" w:pos="1191"/>
          <w:tab w:val="left" w:pos="1276"/>
          <w:tab w:val="left" w:pos="1843"/>
        </w:tabs>
        <w:ind w:left="1276" w:hanging="567"/>
        <w:rPr>
          <w:rFonts w:eastAsia="SimSun"/>
          <w:szCs w:val="24"/>
          <w:lang w:eastAsia="zh-CN"/>
        </w:rPr>
      </w:pPr>
      <w:r w:rsidRPr="002775BA">
        <w:rPr>
          <w:rFonts w:eastAsia="SimSun"/>
          <w:b/>
          <w:bCs/>
          <w:szCs w:val="24"/>
          <w:lang w:val="en-GB" w:eastAsia="zh-CN"/>
        </w:rPr>
        <w:t>6.</w:t>
      </w:r>
      <w:r>
        <w:rPr>
          <w:rFonts w:eastAsia="SimSun"/>
          <w:b/>
          <w:bCs/>
          <w:szCs w:val="24"/>
          <w:lang w:val="en-GB" w:eastAsia="zh-CN"/>
        </w:rPr>
        <w:t>3</w:t>
      </w:r>
      <w:r w:rsidRPr="004233C2">
        <w:rPr>
          <w:rFonts w:eastAsia="SimSun"/>
          <w:szCs w:val="24"/>
          <w:lang w:eastAsia="zh-CN"/>
        </w:rPr>
        <w:tab/>
        <w:t>Working Party 4</w:t>
      </w:r>
      <w:r>
        <w:rPr>
          <w:rFonts w:eastAsia="SimSun"/>
          <w:szCs w:val="24"/>
          <w:lang w:eastAsia="zh-CN"/>
        </w:rPr>
        <w:t>A</w:t>
      </w:r>
    </w:p>
    <w:p w14:paraId="3B90AA67" w14:textId="054A6ABB" w:rsidR="003F7D0C" w:rsidRPr="004233C2" w:rsidRDefault="003F7D0C" w:rsidP="00444416">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4233C2">
        <w:rPr>
          <w:rFonts w:eastAsia="SimSun"/>
          <w:szCs w:val="24"/>
          <w:lang w:eastAsia="zh-CN"/>
        </w:rPr>
        <w:tab/>
      </w:r>
      <w:r w:rsidRPr="004233C2">
        <w:rPr>
          <w:rFonts w:eastAsia="SimSun"/>
          <w:b/>
          <w:bCs/>
          <w:szCs w:val="24"/>
          <w:lang w:eastAsia="zh-CN"/>
        </w:rPr>
        <w:t>6.</w:t>
      </w:r>
      <w:r>
        <w:rPr>
          <w:rFonts w:eastAsia="SimSun"/>
          <w:b/>
          <w:bCs/>
          <w:szCs w:val="24"/>
          <w:lang w:eastAsia="zh-CN"/>
        </w:rPr>
        <w:t>3</w:t>
      </w:r>
      <w:r w:rsidRPr="004233C2">
        <w:rPr>
          <w:rFonts w:eastAsia="SimSun"/>
          <w:b/>
          <w:bCs/>
          <w:szCs w:val="24"/>
          <w:lang w:eastAsia="zh-CN"/>
        </w:rPr>
        <w:t>.1</w:t>
      </w:r>
      <w:r w:rsidRPr="004233C2">
        <w:rPr>
          <w:rFonts w:eastAsia="SimSun"/>
          <w:szCs w:val="24"/>
          <w:lang w:eastAsia="zh-CN"/>
        </w:rPr>
        <w:tab/>
      </w:r>
      <w:r>
        <w:rPr>
          <w:rFonts w:eastAsia="SimSun"/>
          <w:szCs w:val="24"/>
          <w:lang w:eastAsia="zh-CN"/>
        </w:rPr>
        <w:tab/>
      </w:r>
      <w:r>
        <w:rPr>
          <w:rFonts w:eastAsia="SimSun"/>
          <w:szCs w:val="24"/>
          <w:lang w:eastAsia="zh-CN"/>
        </w:rPr>
        <w:tab/>
      </w:r>
      <w:r w:rsidRPr="004233C2">
        <w:rPr>
          <w:rFonts w:eastAsia="SimSun"/>
          <w:szCs w:val="24"/>
        </w:rPr>
        <w:t>Executive</w:t>
      </w:r>
      <w:r w:rsidRPr="004233C2">
        <w:rPr>
          <w:rFonts w:eastAsia="SimSun"/>
          <w:szCs w:val="24"/>
          <w:lang w:eastAsia="zh-CN"/>
        </w:rPr>
        <w:t xml:space="preserve"> Report</w:t>
      </w:r>
    </w:p>
    <w:p w14:paraId="37E610A7" w14:textId="52B4DA54" w:rsidR="003F7D0C" w:rsidRDefault="003F7D0C" w:rsidP="003F7D0C">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2775BA">
        <w:rPr>
          <w:rFonts w:eastAsia="SimSun"/>
          <w:b/>
          <w:bCs/>
          <w:szCs w:val="24"/>
          <w:lang w:val="en-GB"/>
        </w:rPr>
        <w:tab/>
      </w:r>
      <w:r w:rsidRPr="00A552B7">
        <w:rPr>
          <w:rFonts w:eastAsia="SimSun"/>
          <w:b/>
          <w:bCs/>
          <w:szCs w:val="24"/>
        </w:rPr>
        <w:t>6.</w:t>
      </w:r>
      <w:r>
        <w:rPr>
          <w:rFonts w:eastAsia="SimSun"/>
          <w:b/>
          <w:bCs/>
          <w:szCs w:val="24"/>
        </w:rPr>
        <w:t>3</w:t>
      </w:r>
      <w:r w:rsidRPr="00A552B7">
        <w:rPr>
          <w:rFonts w:eastAsia="SimSun"/>
          <w:b/>
          <w:bCs/>
          <w:szCs w:val="24"/>
        </w:rPr>
        <w:t>.2</w:t>
      </w:r>
      <w:r w:rsidRPr="004233C2">
        <w:rPr>
          <w:rFonts w:eastAsia="SimSun"/>
          <w:szCs w:val="24"/>
        </w:rPr>
        <w:tab/>
      </w:r>
      <w:r w:rsidRPr="004233C2">
        <w:rPr>
          <w:rFonts w:eastAsia="SimSun"/>
          <w:szCs w:val="24"/>
        </w:rPr>
        <w:tab/>
        <w:t xml:space="preserve">Draft </w:t>
      </w:r>
      <w:r w:rsidRPr="002775BA">
        <w:rPr>
          <w:rFonts w:eastAsia="SimSun"/>
          <w:szCs w:val="24"/>
          <w:lang w:val="en-GB"/>
        </w:rPr>
        <w:t>Recommendations where notice of intention to seek adoption was not given (see Res</w:t>
      </w:r>
      <w:r>
        <w:rPr>
          <w:rFonts w:eastAsia="SimSun"/>
          <w:szCs w:val="24"/>
          <w:lang w:val="en-GB"/>
        </w:rPr>
        <w:t>.</w:t>
      </w:r>
      <w:r w:rsidRPr="002775BA">
        <w:rPr>
          <w:rFonts w:eastAsia="SimSun"/>
          <w:szCs w:val="24"/>
          <w:lang w:val="en-GB"/>
        </w:rPr>
        <w:t xml:space="preserve"> ITU-R 1-</w:t>
      </w:r>
      <w:r w:rsidRPr="002775BA">
        <w:rPr>
          <w:szCs w:val="24"/>
          <w:lang w:val="en-GB" w:eastAsia="ja-JP"/>
        </w:rPr>
        <w:t>8</w:t>
      </w:r>
      <w:r w:rsidRPr="002775BA">
        <w:rPr>
          <w:rFonts w:eastAsia="SimSun"/>
          <w:szCs w:val="24"/>
          <w:lang w:val="en-GB"/>
        </w:rPr>
        <w:t>, §§</w:t>
      </w:r>
      <w:r>
        <w:rPr>
          <w:rFonts w:eastAsia="SimSun"/>
          <w:szCs w:val="24"/>
          <w:lang w:val="en-GB"/>
        </w:rPr>
        <w:t> </w:t>
      </w:r>
      <w:r w:rsidRPr="002775BA">
        <w:rPr>
          <w:rFonts w:eastAsia="SimSun"/>
          <w:szCs w:val="24"/>
          <w:lang w:val="en-GB"/>
        </w:rPr>
        <w:t>A2.6.2.2.3</w:t>
      </w:r>
      <w:r>
        <w:rPr>
          <w:rFonts w:eastAsia="SimSun"/>
          <w:szCs w:val="24"/>
          <w:lang w:val="en-GB"/>
        </w:rPr>
        <w:t xml:space="preserve">, </w:t>
      </w:r>
      <w:r w:rsidRPr="00C42171">
        <w:rPr>
          <w:rFonts w:eastAsia="SimSun"/>
          <w:szCs w:val="24"/>
        </w:rPr>
        <w:t>A2.6.2.3</w:t>
      </w:r>
      <w:r w:rsidRPr="002775BA">
        <w:rPr>
          <w:rFonts w:eastAsia="SimSun"/>
          <w:szCs w:val="24"/>
          <w:lang w:val="en-GB"/>
        </w:rPr>
        <w:t xml:space="preserve"> and A2.6.2.4</w:t>
      </w:r>
      <w:r w:rsidRPr="002775BA">
        <w:rPr>
          <w:rFonts w:eastAsia="SimSun"/>
          <w:szCs w:val="24"/>
          <w:lang w:val="en-GB" w:eastAsia="zh-CN"/>
        </w:rPr>
        <w:t>)</w:t>
      </w:r>
    </w:p>
    <w:p w14:paraId="1019AB57" w14:textId="5844C810" w:rsidR="003F7D0C" w:rsidRPr="00C74FED" w:rsidRDefault="003F7D0C" w:rsidP="003F7D0C">
      <w:pPr>
        <w:pStyle w:val="enumlev1"/>
        <w:tabs>
          <w:tab w:val="clear" w:pos="794"/>
          <w:tab w:val="clear" w:pos="1191"/>
          <w:tab w:val="clear" w:pos="1588"/>
          <w:tab w:val="clear" w:pos="1985"/>
          <w:tab w:val="left" w:pos="1276"/>
          <w:tab w:val="left" w:pos="1843"/>
        </w:tabs>
        <w:ind w:left="2159" w:hanging="1450"/>
        <w:rPr>
          <w:szCs w:val="24"/>
        </w:rPr>
      </w:pPr>
      <w:r>
        <w:rPr>
          <w:rFonts w:eastAsia="SimSun"/>
          <w:b/>
          <w:bCs/>
          <w:szCs w:val="24"/>
        </w:rPr>
        <w:tab/>
      </w:r>
      <w:r>
        <w:rPr>
          <w:b/>
          <w:szCs w:val="24"/>
        </w:rPr>
        <w:t>6.3.3</w:t>
      </w:r>
      <w:r>
        <w:rPr>
          <w:b/>
          <w:szCs w:val="24"/>
        </w:rPr>
        <w:tab/>
      </w:r>
      <w:r>
        <w:rPr>
          <w:b/>
          <w:szCs w:val="24"/>
        </w:rPr>
        <w:tab/>
      </w:r>
      <w:r w:rsidRPr="00C74FED">
        <w:rPr>
          <w:b/>
          <w:szCs w:val="24"/>
        </w:rPr>
        <w:tab/>
      </w:r>
      <w:r w:rsidRPr="00C74FED">
        <w:rPr>
          <w:szCs w:val="24"/>
        </w:rPr>
        <w:t>Draft Reports</w:t>
      </w:r>
    </w:p>
    <w:p w14:paraId="38397409" w14:textId="3CA06A7E" w:rsidR="003F7D0C" w:rsidRPr="002775BA" w:rsidRDefault="003F7D0C" w:rsidP="00DF11B0">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Pr>
          <w:b/>
          <w:szCs w:val="24"/>
        </w:rPr>
        <w:tab/>
        <w:t>6.3.4</w:t>
      </w:r>
      <w:r w:rsidRPr="00C74FED">
        <w:rPr>
          <w:b/>
          <w:szCs w:val="24"/>
        </w:rPr>
        <w:tab/>
      </w:r>
      <w:r>
        <w:rPr>
          <w:b/>
          <w:szCs w:val="24"/>
        </w:rPr>
        <w:tab/>
      </w:r>
      <w:r w:rsidRPr="00C74FED">
        <w:rPr>
          <w:szCs w:val="24"/>
        </w:rPr>
        <w:t>Draft Questions</w:t>
      </w:r>
    </w:p>
    <w:p w14:paraId="56F9AF5B" w14:textId="77777777" w:rsidR="00B43396" w:rsidRDefault="00B4339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bCs/>
          <w:szCs w:val="24"/>
          <w:lang w:val="en-GB" w:eastAsia="zh-CN"/>
        </w:rPr>
      </w:pPr>
      <w:r>
        <w:rPr>
          <w:rFonts w:eastAsia="SimSun"/>
          <w:b/>
          <w:bCs/>
          <w:szCs w:val="24"/>
          <w:lang w:val="en-GB" w:eastAsia="zh-CN"/>
        </w:rPr>
        <w:br w:type="page"/>
      </w:r>
    </w:p>
    <w:p w14:paraId="1529D9B2" w14:textId="42FF4B54" w:rsidR="00DA4848" w:rsidRPr="002775BA" w:rsidRDefault="002D048A" w:rsidP="00D135A2">
      <w:pPr>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lastRenderedPageBreak/>
        <w:t>7</w:t>
      </w:r>
      <w:r w:rsidR="00DA4848" w:rsidRPr="002775BA">
        <w:rPr>
          <w:rFonts w:eastAsia="SimSun"/>
          <w:b/>
          <w:bCs/>
          <w:szCs w:val="24"/>
          <w:lang w:val="en-GB" w:eastAsia="zh-CN"/>
        </w:rPr>
        <w:tab/>
      </w:r>
      <w:r w:rsidR="00DA4848" w:rsidRPr="002775BA">
        <w:rPr>
          <w:rFonts w:eastAsia="SimSun"/>
          <w:szCs w:val="24"/>
          <w:lang w:val="en-GB" w:eastAsia="zh-CN"/>
        </w:rPr>
        <w:t xml:space="preserve">Status of </w:t>
      </w:r>
      <w:r>
        <w:rPr>
          <w:rFonts w:eastAsia="SimSun"/>
          <w:szCs w:val="24"/>
          <w:lang w:val="en-GB" w:eastAsia="zh-CN"/>
        </w:rPr>
        <w:t>texts</w:t>
      </w:r>
      <w:r w:rsidRPr="002D048A">
        <w:rPr>
          <w:szCs w:val="24"/>
        </w:rPr>
        <w:t xml:space="preserve"> </w:t>
      </w:r>
      <w:r w:rsidRPr="002D048A">
        <w:rPr>
          <w:rFonts w:eastAsia="SimSun"/>
          <w:szCs w:val="24"/>
          <w:lang w:eastAsia="zh-CN"/>
        </w:rPr>
        <w:t>assigned to Study Group 4</w:t>
      </w:r>
      <w:r>
        <w:rPr>
          <w:rFonts w:eastAsia="SimSun"/>
          <w:szCs w:val="24"/>
          <w:lang w:val="en-GB" w:eastAsia="zh-CN"/>
        </w:rPr>
        <w:t xml:space="preserve"> </w:t>
      </w:r>
    </w:p>
    <w:p w14:paraId="0191360B" w14:textId="39C42D91" w:rsidR="00DA4848" w:rsidRPr="002775BA" w:rsidRDefault="0047036E" w:rsidP="00D135A2">
      <w:pPr>
        <w:tabs>
          <w:tab w:val="clear" w:pos="794"/>
          <w:tab w:val="clear" w:pos="1191"/>
          <w:tab w:val="clear" w:pos="1588"/>
          <w:tab w:val="clear" w:pos="1985"/>
        </w:tabs>
        <w:adjustRightInd/>
        <w:textAlignment w:val="auto"/>
        <w:rPr>
          <w:rFonts w:eastAsia="SimSun"/>
          <w:szCs w:val="24"/>
          <w:lang w:val="en-GB" w:eastAsia="zh-CN"/>
        </w:rPr>
      </w:pPr>
      <w:r w:rsidRPr="00ED6838">
        <w:rPr>
          <w:rFonts w:eastAsia="SimSun"/>
          <w:b/>
          <w:bCs/>
          <w:szCs w:val="24"/>
          <w:lang w:val="en-GB" w:eastAsia="zh-CN"/>
        </w:rPr>
        <w:t>8</w:t>
      </w:r>
      <w:r w:rsidR="00DA4848" w:rsidRPr="002775BA">
        <w:rPr>
          <w:rFonts w:eastAsia="SimSun"/>
          <w:szCs w:val="24"/>
          <w:lang w:val="en-GB" w:eastAsia="zh-CN"/>
        </w:rPr>
        <w:tab/>
        <w:t>Liaison with other Study Groups and international organizations</w:t>
      </w:r>
    </w:p>
    <w:p w14:paraId="3AD2F633" w14:textId="118ED985" w:rsidR="00DA4848" w:rsidRPr="002775BA" w:rsidRDefault="0047036E" w:rsidP="00D135A2">
      <w:pPr>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9</w:t>
      </w:r>
      <w:r w:rsidR="00DA4848" w:rsidRPr="002775BA">
        <w:rPr>
          <w:rFonts w:eastAsia="SimSun"/>
          <w:b/>
          <w:bCs/>
          <w:szCs w:val="24"/>
          <w:lang w:val="en-GB" w:eastAsia="zh-CN"/>
        </w:rPr>
        <w:tab/>
      </w:r>
      <w:r w:rsidR="002D048A" w:rsidRPr="00C74FED">
        <w:rPr>
          <w:szCs w:val="24"/>
        </w:rPr>
        <w:t xml:space="preserve">Consideration of future work </w:t>
      </w:r>
      <w:r w:rsidR="002D048A" w:rsidRPr="00C74FED">
        <w:rPr>
          <w:szCs w:val="24"/>
          <w:lang w:val="en-GB"/>
        </w:rPr>
        <w:t>programme</w:t>
      </w:r>
      <w:r w:rsidR="002D048A" w:rsidRPr="00C74FED">
        <w:rPr>
          <w:szCs w:val="24"/>
        </w:rPr>
        <w:t xml:space="preserve"> and </w:t>
      </w:r>
      <w:r w:rsidR="002D048A">
        <w:rPr>
          <w:rFonts w:eastAsia="SimSun"/>
          <w:szCs w:val="24"/>
          <w:lang w:val="en-GB" w:eastAsia="zh-CN"/>
        </w:rPr>
        <w:t>s</w:t>
      </w:r>
      <w:r w:rsidR="00DA4848" w:rsidRPr="002775BA">
        <w:rPr>
          <w:rFonts w:eastAsia="SimSun"/>
          <w:szCs w:val="24"/>
          <w:lang w:val="en-GB" w:eastAsia="zh-CN"/>
        </w:rPr>
        <w:t>chedule of meetings</w:t>
      </w:r>
    </w:p>
    <w:p w14:paraId="57C02F6D" w14:textId="7814AFB4" w:rsidR="00DF11B0" w:rsidRDefault="00DA4848" w:rsidP="00DF11B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75BA">
        <w:rPr>
          <w:rFonts w:eastAsia="SimSun"/>
          <w:b/>
          <w:bCs/>
          <w:szCs w:val="24"/>
          <w:lang w:val="en-GB" w:eastAsia="zh-CN"/>
        </w:rPr>
        <w:t>1</w:t>
      </w:r>
      <w:r w:rsidR="0047036E">
        <w:rPr>
          <w:rFonts w:eastAsia="SimSun"/>
          <w:b/>
          <w:bCs/>
          <w:szCs w:val="24"/>
          <w:lang w:val="en-GB" w:eastAsia="zh-CN"/>
        </w:rPr>
        <w:t>0</w:t>
      </w:r>
      <w:r w:rsidRPr="002775BA">
        <w:rPr>
          <w:rFonts w:eastAsia="SimSun"/>
          <w:b/>
          <w:bCs/>
          <w:szCs w:val="24"/>
          <w:lang w:val="en-GB" w:eastAsia="zh-CN"/>
        </w:rPr>
        <w:tab/>
      </w:r>
      <w:r w:rsidRPr="002775BA">
        <w:rPr>
          <w:rFonts w:eastAsia="SimSun"/>
          <w:szCs w:val="24"/>
          <w:lang w:val="en-GB" w:eastAsia="zh-CN"/>
        </w:rPr>
        <w:t>Any other business</w:t>
      </w:r>
    </w:p>
    <w:p w14:paraId="73C73333" w14:textId="4E799247" w:rsidR="00DA4848" w:rsidRPr="00DF11B0" w:rsidRDefault="00DF11B0" w:rsidP="00B43396">
      <w:pPr>
        <w:tabs>
          <w:tab w:val="clear" w:pos="794"/>
          <w:tab w:val="clear" w:pos="1191"/>
          <w:tab w:val="clear" w:pos="1588"/>
          <w:tab w:val="clear" w:pos="1985"/>
          <w:tab w:val="center" w:pos="7088"/>
        </w:tabs>
        <w:adjustRightInd/>
        <w:spacing w:before="840"/>
        <w:textAlignment w:val="auto"/>
        <w:rPr>
          <w:rFonts w:asciiTheme="minorHAnsi" w:eastAsia="SimSun" w:hAnsiTheme="minorHAnsi" w:cstheme="minorHAnsi"/>
          <w:szCs w:val="24"/>
          <w:lang w:val="en-GB" w:eastAsia="zh-CN"/>
        </w:rPr>
      </w:pPr>
      <w:r>
        <w:rPr>
          <w:color w:val="000000"/>
          <w:shd w:val="clear" w:color="auto" w:fill="FFFFFF"/>
        </w:rPr>
        <w:tab/>
      </w:r>
      <w:r w:rsidR="006D5613" w:rsidRPr="00DF11B0">
        <w:rPr>
          <w:color w:val="000000"/>
          <w:shd w:val="clear" w:color="auto" w:fill="FFFFFF"/>
        </w:rPr>
        <w:t>Victor STRELETS</w:t>
      </w:r>
      <w:r>
        <w:rPr>
          <w:color w:val="000000"/>
          <w:shd w:val="clear" w:color="auto" w:fill="FFFFFF"/>
        </w:rPr>
        <w:br/>
      </w:r>
      <w:r>
        <w:rPr>
          <w:lang w:val="en-GB"/>
        </w:rPr>
        <w:tab/>
      </w:r>
      <w:r w:rsidR="00DA4848" w:rsidRPr="002775BA">
        <w:rPr>
          <w:lang w:val="en-GB"/>
        </w:rPr>
        <w:t xml:space="preserve">Chairman, Radiocommunication Study Group </w:t>
      </w:r>
      <w:r w:rsidR="00E64531">
        <w:rPr>
          <w:lang w:val="en-GB"/>
        </w:rPr>
        <w:t>4</w:t>
      </w:r>
    </w:p>
    <w:p w14:paraId="4EFE1857" w14:textId="0B71D05A" w:rsidR="001F0701"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2960F096" w14:textId="1CC4EAA9" w:rsidR="00784918" w:rsidRPr="00047A58" w:rsidRDefault="00784918" w:rsidP="00784918">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Parties </w:t>
      </w:r>
      <w:r w:rsidR="00A96819">
        <w:rPr>
          <w:rFonts w:asciiTheme="minorHAnsi" w:hAnsiTheme="minorHAnsi" w:cstheme="minorHAnsi"/>
          <w:szCs w:val="28"/>
        </w:rPr>
        <w:t xml:space="preserve">4A, 4B and 4C </w:t>
      </w:r>
      <w:r w:rsidR="0030538E">
        <w:rPr>
          <w:rFonts w:asciiTheme="minorHAnsi" w:hAnsiTheme="minorHAnsi" w:cstheme="minorHAnsi"/>
          <w:szCs w:val="28"/>
        </w:rPr>
        <w:t>held</w:t>
      </w:r>
      <w:r w:rsidRPr="00047A58">
        <w:rPr>
          <w:rFonts w:asciiTheme="minorHAnsi" w:hAnsiTheme="minorHAnsi" w:cstheme="minorHAnsi"/>
          <w:szCs w:val="28"/>
        </w:rPr>
        <w:br/>
        <w:t>prior to the meeting of Study Group</w:t>
      </w:r>
      <w:r w:rsidR="00A96819">
        <w:rPr>
          <w:rFonts w:asciiTheme="minorHAnsi" w:hAnsiTheme="minorHAnsi" w:cstheme="minorHAnsi"/>
          <w:szCs w:val="28"/>
        </w:rPr>
        <w:t xml:space="preserve"> 4 </w:t>
      </w:r>
      <w:r w:rsidRPr="00047A58">
        <w:rPr>
          <w:rFonts w:asciiTheme="minorHAnsi" w:hAnsiTheme="minorHAnsi" w:cstheme="minorHAnsi"/>
          <w:szCs w:val="28"/>
        </w:rPr>
        <w:t xml:space="preserve">and for which draft </w:t>
      </w:r>
      <w:r w:rsidRPr="00047A58">
        <w:rPr>
          <w:rFonts w:asciiTheme="minorHAnsi" w:hAnsiTheme="minorHAnsi" w:cstheme="minorHAnsi"/>
          <w:szCs w:val="28"/>
        </w:rPr>
        <w:br/>
        <w:t>Recommendations may be developed</w:t>
      </w:r>
    </w:p>
    <w:p w14:paraId="06FA84B6" w14:textId="2B70D6FA" w:rsidR="00784918" w:rsidRPr="00047A58" w:rsidRDefault="00784918" w:rsidP="00784918">
      <w:pPr>
        <w:pStyle w:val="Title4"/>
        <w:spacing w:before="720"/>
        <w:rPr>
          <w:sz w:val="24"/>
          <w:szCs w:val="24"/>
          <w:lang w:val="en-GB"/>
        </w:rPr>
      </w:pPr>
      <w:r w:rsidRPr="00047A58">
        <w:rPr>
          <w:sz w:val="24"/>
          <w:szCs w:val="24"/>
          <w:lang w:val="en-GB"/>
        </w:rPr>
        <w:t xml:space="preserve">Working Party </w:t>
      </w:r>
      <w:r w:rsidR="00842C49">
        <w:rPr>
          <w:sz w:val="24"/>
          <w:szCs w:val="24"/>
          <w:lang w:val="en-GB"/>
        </w:rPr>
        <w:t>4</w:t>
      </w:r>
      <w:r w:rsidR="0030538E">
        <w:rPr>
          <w:sz w:val="24"/>
          <w:szCs w:val="24"/>
          <w:lang w:val="en-GB"/>
        </w:rPr>
        <w:t>A</w:t>
      </w:r>
    </w:p>
    <w:p w14:paraId="16A78964" w14:textId="769DB9C7" w:rsidR="00842C49" w:rsidRPr="008E17F2" w:rsidRDefault="00DC2BE9" w:rsidP="00DF11B0">
      <w:pPr>
        <w:spacing w:before="240"/>
        <w:rPr>
          <w:rFonts w:asciiTheme="minorHAnsi" w:hAnsiTheme="minorHAnsi" w:cstheme="minorHAnsi"/>
          <w:szCs w:val="24"/>
          <w:lang w:val="en-GB"/>
        </w:rPr>
      </w:pPr>
      <w:r w:rsidRPr="008E17F2">
        <w:rPr>
          <w:rFonts w:asciiTheme="minorHAnsi" w:hAnsiTheme="minorHAnsi" w:cstheme="minorHAnsi"/>
          <w:szCs w:val="20"/>
        </w:rPr>
        <w:t>Maximum permissible levels of interference in a satellite network in the fixed</w:t>
      </w:r>
      <w:r w:rsidRPr="008E17F2">
        <w:rPr>
          <w:rFonts w:asciiTheme="minorHAnsi" w:hAnsiTheme="minorHAnsi" w:cstheme="minorHAnsi"/>
          <w:szCs w:val="20"/>
        </w:rPr>
        <w:noBreakHyphen/>
        <w:t xml:space="preserve">satellite service (GSO) </w:t>
      </w:r>
      <w:r w:rsidR="003F68EC" w:rsidRPr="008E17F2">
        <w:rPr>
          <w:rFonts w:asciiTheme="minorHAnsi" w:hAnsiTheme="minorHAnsi" w:cstheme="minorHAnsi"/>
          <w:szCs w:val="20"/>
        </w:rPr>
        <w:t xml:space="preserve">and </w:t>
      </w:r>
      <w:r w:rsidRPr="008E17F2">
        <w:rPr>
          <w:rFonts w:asciiTheme="minorHAnsi" w:hAnsiTheme="minorHAnsi" w:cstheme="minorHAnsi"/>
          <w:szCs w:val="20"/>
        </w:rPr>
        <w:t xml:space="preserve">in the broadcasting-satellite service (GSO) caused by other co-directional non-GSO FSS systems operating in the 50/40 GHz frequency </w:t>
      </w:r>
      <w:bookmarkStart w:id="13" w:name="_Hlk44543356"/>
      <w:r w:rsidRPr="008E17F2">
        <w:rPr>
          <w:rFonts w:asciiTheme="minorHAnsi" w:hAnsiTheme="minorHAnsi" w:cstheme="minorHAnsi"/>
          <w:szCs w:val="20"/>
        </w:rPr>
        <w:t>bands</w:t>
      </w:r>
      <w:r w:rsidRPr="008E17F2">
        <w:rPr>
          <w:rFonts w:asciiTheme="minorHAnsi" w:hAnsiTheme="minorHAnsi" w:cstheme="minorHAnsi"/>
          <w:spacing w:val="-2"/>
          <w:szCs w:val="24"/>
        </w:rPr>
        <w:t xml:space="preserve"> (PDNR ITU-R </w:t>
      </w:r>
      <w:r w:rsidRPr="008E17F2">
        <w:rPr>
          <w:rFonts w:asciiTheme="minorHAnsi" w:hAnsiTheme="minorHAnsi" w:cstheme="minorHAnsi"/>
        </w:rPr>
        <w:t xml:space="preserve">S.[50/40 GHz FSS SHARING </w:t>
      </w:r>
      <w:r w:rsidR="003F68EC" w:rsidRPr="008E17F2">
        <w:rPr>
          <w:rFonts w:asciiTheme="minorHAnsi" w:hAnsiTheme="minorHAnsi" w:cstheme="minorHAnsi"/>
        </w:rPr>
        <w:t>METHODOLOGY</w:t>
      </w:r>
      <w:r w:rsidRPr="008E17F2">
        <w:rPr>
          <w:rFonts w:asciiTheme="minorHAnsi" w:hAnsiTheme="minorHAnsi" w:cstheme="minorHAnsi"/>
        </w:rPr>
        <w:t>]</w:t>
      </w:r>
      <w:r w:rsidRPr="008E17F2">
        <w:rPr>
          <w:rFonts w:asciiTheme="minorHAnsi" w:hAnsiTheme="minorHAnsi" w:cstheme="minorHAnsi"/>
          <w:spacing w:val="-2"/>
          <w:szCs w:val="24"/>
        </w:rPr>
        <w:t xml:space="preserve"> – see Annex 1 to Document </w:t>
      </w:r>
      <w:hyperlink r:id="rId17" w:history="1">
        <w:r w:rsidRPr="008E17F2">
          <w:rPr>
            <w:rStyle w:val="Hyperlink"/>
            <w:rFonts w:asciiTheme="minorHAnsi" w:hAnsiTheme="minorHAnsi" w:cstheme="minorHAnsi"/>
            <w:spacing w:val="-2"/>
            <w:szCs w:val="24"/>
          </w:rPr>
          <w:t>4A/</w:t>
        </w:r>
        <w:r w:rsidR="004A0199" w:rsidRPr="008E17F2">
          <w:rPr>
            <w:rStyle w:val="Hyperlink"/>
            <w:rFonts w:asciiTheme="minorHAnsi" w:hAnsiTheme="minorHAnsi" w:cstheme="minorHAnsi"/>
            <w:spacing w:val="-2"/>
            <w:szCs w:val="24"/>
          </w:rPr>
          <w:t>912</w:t>
        </w:r>
      </w:hyperlink>
      <w:r w:rsidRPr="008E17F2">
        <w:rPr>
          <w:rFonts w:asciiTheme="minorHAnsi" w:hAnsiTheme="minorHAnsi" w:cstheme="minorHAnsi"/>
          <w:spacing w:val="-2"/>
          <w:szCs w:val="24"/>
        </w:rPr>
        <w:t>)</w:t>
      </w:r>
      <w:r w:rsidRPr="008E17F2">
        <w:rPr>
          <w:rFonts w:asciiTheme="minorHAnsi" w:hAnsiTheme="minorHAnsi" w:cstheme="minorHAnsi"/>
          <w:szCs w:val="24"/>
        </w:rPr>
        <w:t>.</w:t>
      </w:r>
      <w:bookmarkEnd w:id="13"/>
    </w:p>
    <w:p w14:paraId="50044611" w14:textId="3D2E6352" w:rsidR="00784918" w:rsidRDefault="00784918" w:rsidP="00784918">
      <w:pPr>
        <w:pStyle w:val="Title4"/>
        <w:spacing w:before="480"/>
        <w:rPr>
          <w:sz w:val="24"/>
          <w:szCs w:val="24"/>
          <w:lang w:val="en-GB"/>
        </w:rPr>
      </w:pPr>
      <w:r w:rsidRPr="00047A58">
        <w:rPr>
          <w:sz w:val="24"/>
          <w:szCs w:val="24"/>
          <w:lang w:val="en-GB"/>
        </w:rPr>
        <w:t xml:space="preserve">Working Party </w:t>
      </w:r>
      <w:r w:rsidR="00842C49">
        <w:rPr>
          <w:sz w:val="24"/>
          <w:szCs w:val="24"/>
          <w:lang w:val="en-GB"/>
        </w:rPr>
        <w:t>4B</w:t>
      </w:r>
    </w:p>
    <w:p w14:paraId="346418E3" w14:textId="38D3D3A4" w:rsidR="00842C49" w:rsidRPr="00444416" w:rsidRDefault="00444416" w:rsidP="00784918">
      <w:pPr>
        <w:spacing w:before="480" w:after="120"/>
        <w:jc w:val="center"/>
        <w:rPr>
          <w:szCs w:val="24"/>
          <w:lang w:val="en-GB"/>
        </w:rPr>
      </w:pPr>
      <w:r w:rsidRPr="00444416">
        <w:rPr>
          <w:szCs w:val="24"/>
          <w:lang w:val="en-GB"/>
        </w:rPr>
        <w:t>–</w:t>
      </w:r>
    </w:p>
    <w:p w14:paraId="6C5CBFEF" w14:textId="50324A95" w:rsidR="00784918" w:rsidRDefault="00784918" w:rsidP="00784918">
      <w:pPr>
        <w:spacing w:before="480" w:after="120"/>
        <w:jc w:val="center"/>
        <w:rPr>
          <w:b/>
          <w:bCs/>
          <w:szCs w:val="24"/>
          <w:lang w:val="en-GB"/>
        </w:rPr>
      </w:pPr>
      <w:r w:rsidRPr="00047A58">
        <w:rPr>
          <w:b/>
          <w:bCs/>
          <w:szCs w:val="24"/>
          <w:lang w:val="en-GB"/>
        </w:rPr>
        <w:t xml:space="preserve">Working Party </w:t>
      </w:r>
      <w:r w:rsidR="00842C49">
        <w:rPr>
          <w:b/>
          <w:bCs/>
          <w:szCs w:val="24"/>
          <w:lang w:val="en-GB"/>
        </w:rPr>
        <w:t>4C</w:t>
      </w:r>
    </w:p>
    <w:p w14:paraId="3D3C323B" w14:textId="3EAF3E89" w:rsidR="00784918" w:rsidRPr="00BD7C32" w:rsidRDefault="008E17F2" w:rsidP="00DF11B0">
      <w:pPr>
        <w:spacing w:before="240"/>
        <w:rPr>
          <w:rFonts w:asciiTheme="minorHAnsi" w:hAnsiTheme="minorHAnsi"/>
          <w:szCs w:val="24"/>
          <w:lang w:val="en-GB"/>
        </w:rPr>
      </w:pPr>
      <w:r w:rsidRPr="00BD7C32">
        <w:rPr>
          <w:szCs w:val="24"/>
        </w:rPr>
        <w:t>Technical characteristics of mobile satellite systems in the frequency bands below 3 GHz for use in developing criteria for sharing between the mobile-satellite service (MSS) and other services</w:t>
      </w:r>
      <w:r w:rsidR="009906CE" w:rsidRPr="009906CE">
        <w:rPr>
          <w:szCs w:val="24"/>
        </w:rPr>
        <w:t xml:space="preserve"> (PD</w:t>
      </w:r>
      <w:r w:rsidR="009906CE">
        <w:rPr>
          <w:szCs w:val="24"/>
        </w:rPr>
        <w:t>R</w:t>
      </w:r>
      <w:r w:rsidR="009906CE" w:rsidRPr="009906CE">
        <w:rPr>
          <w:szCs w:val="24"/>
        </w:rPr>
        <w:t>R</w:t>
      </w:r>
      <w:r w:rsidR="00DF11B0">
        <w:rPr>
          <w:szCs w:val="24"/>
        </w:rPr>
        <w:t> </w:t>
      </w:r>
      <w:r w:rsidR="009906CE" w:rsidRPr="009906CE">
        <w:rPr>
          <w:szCs w:val="24"/>
        </w:rPr>
        <w:t xml:space="preserve">ITU-R </w:t>
      </w:r>
      <w:r w:rsidR="009906CE">
        <w:rPr>
          <w:szCs w:val="24"/>
        </w:rPr>
        <w:t>M</w:t>
      </w:r>
      <w:r w:rsidR="009906CE" w:rsidRPr="009906CE">
        <w:rPr>
          <w:szCs w:val="24"/>
        </w:rPr>
        <w:t>.</w:t>
      </w:r>
      <w:r w:rsidR="009906CE">
        <w:rPr>
          <w:szCs w:val="24"/>
        </w:rPr>
        <w:t>1184-3</w:t>
      </w:r>
      <w:r w:rsidR="009906CE" w:rsidRPr="009906CE">
        <w:rPr>
          <w:szCs w:val="24"/>
        </w:rPr>
        <w:t xml:space="preserve"> – see Annex 1 to Document </w:t>
      </w:r>
      <w:hyperlink r:id="rId18" w:history="1">
        <w:r w:rsidR="009906CE" w:rsidRPr="009906CE">
          <w:rPr>
            <w:rStyle w:val="Hyperlink"/>
            <w:szCs w:val="24"/>
          </w:rPr>
          <w:t>4</w:t>
        </w:r>
        <w:r w:rsidR="009906CE">
          <w:rPr>
            <w:rStyle w:val="Hyperlink"/>
            <w:szCs w:val="24"/>
          </w:rPr>
          <w:t>C</w:t>
        </w:r>
        <w:r w:rsidR="009906CE" w:rsidRPr="009906CE">
          <w:rPr>
            <w:rStyle w:val="Hyperlink"/>
            <w:szCs w:val="24"/>
          </w:rPr>
          <w:t>/</w:t>
        </w:r>
        <w:r w:rsidR="009906CE">
          <w:rPr>
            <w:rStyle w:val="Hyperlink"/>
            <w:szCs w:val="24"/>
          </w:rPr>
          <w:t>472</w:t>
        </w:r>
      </w:hyperlink>
      <w:r w:rsidR="009906CE" w:rsidRPr="009906CE">
        <w:rPr>
          <w:szCs w:val="24"/>
        </w:rPr>
        <w:t>).</w:t>
      </w:r>
    </w:p>
    <w:p w14:paraId="495FC565" w14:textId="77777777" w:rsidR="00784918" w:rsidRPr="00047A58" w:rsidRDefault="00784918" w:rsidP="00784918">
      <w:pPr>
        <w:rPr>
          <w:lang w:val="en-GB"/>
        </w:rPr>
      </w:pPr>
    </w:p>
    <w:p w14:paraId="40EFBC66" w14:textId="316B1910" w:rsidR="00394257" w:rsidRDefault="00784918" w:rsidP="00444416">
      <w:pPr>
        <w:jc w:val="center"/>
      </w:pPr>
      <w:r>
        <w:t>______________</w:t>
      </w:r>
    </w:p>
    <w:sectPr w:rsidR="00394257" w:rsidSect="00F83B65">
      <w:headerReference w:type="even" r:id="rId19"/>
      <w:head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2C8F0" w14:textId="77777777" w:rsidR="007019DD" w:rsidRDefault="007019DD">
      <w:r>
        <w:separator/>
      </w:r>
    </w:p>
  </w:endnote>
  <w:endnote w:type="continuationSeparator" w:id="0">
    <w:p w14:paraId="01F86DB7" w14:textId="77777777" w:rsidR="007019DD" w:rsidRDefault="0070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5D22C268" w:rsidR="00AD4554" w:rsidRPr="00A02C0B" w:rsidRDefault="00941E6E" w:rsidP="0074122F">
    <w:pPr>
      <w:pStyle w:val="FirstFooter"/>
      <w:spacing w:line="240" w:lineRule="auto"/>
      <w:jc w:val="center"/>
      <w:rPr>
        <w:color w:val="4F81BD" w:themeColor="accent1"/>
        <w:sz w:val="19"/>
        <w:szCs w:val="19"/>
        <w:lang w:val="en-GB"/>
      </w:rPr>
    </w:pPr>
    <w:r w:rsidRPr="00A02C0B">
      <w:rPr>
        <w:color w:val="4F81BD" w:themeColor="accent1"/>
        <w:sz w:val="19"/>
        <w:szCs w:val="19"/>
        <w:lang w:val="en-GB"/>
      </w:rPr>
      <w:t>International Telecommunication Union • Place des Nations, CH</w:t>
    </w:r>
    <w:r w:rsidRPr="00A02C0B">
      <w:rPr>
        <w:color w:val="4F81BD" w:themeColor="accent1"/>
        <w:sz w:val="19"/>
        <w:szCs w:val="19"/>
        <w:lang w:val="en-GB"/>
      </w:rPr>
      <w:noBreakHyphen/>
      <w:t xml:space="preserve">1211 Geneva 20, Switzerland • </w:t>
    </w:r>
    <w:r w:rsidRPr="00A02C0B">
      <w:rPr>
        <w:color w:val="4F81BD" w:themeColor="accent1"/>
        <w:sz w:val="19"/>
        <w:szCs w:val="19"/>
        <w:lang w:val="en-GB"/>
      </w:rPr>
      <w:br/>
      <w:t xml:space="preserve">Tel: +41 22 730 5111 • E-mail: </w:t>
    </w:r>
    <w:hyperlink r:id="rId1" w:history="1">
      <w:r w:rsidRPr="00A02C0B">
        <w:rPr>
          <w:rStyle w:val="Hyperlink"/>
          <w:sz w:val="19"/>
          <w:szCs w:val="19"/>
          <w:lang w:val="en-GB"/>
        </w:rPr>
        <w:t>itumail@itu.int</w:t>
      </w:r>
    </w:hyperlink>
    <w:r w:rsidRPr="00A02C0B">
      <w:rPr>
        <w:color w:val="4F81BD" w:themeColor="accent1"/>
        <w:sz w:val="19"/>
        <w:szCs w:val="19"/>
        <w:lang w:val="en-GB"/>
      </w:rPr>
      <w:t xml:space="preserve"> • Fax: +41 22 733 7256 • </w:t>
    </w:r>
    <w:hyperlink r:id="rId2" w:history="1">
      <w:r w:rsidR="0090659B" w:rsidRPr="00A02C0B">
        <w:rPr>
          <w:rStyle w:val="Hyperlink"/>
          <w:sz w:val="19"/>
          <w:szCs w:val="19"/>
          <w:lang w:val="en-GB"/>
        </w:rPr>
        <w:t>www.itu.int</w:t>
      </w:r>
    </w:hyperlink>
    <w:r w:rsidR="0090659B" w:rsidRPr="00A02C0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E2F9" w14:textId="77777777" w:rsidR="007019DD" w:rsidRDefault="007019DD">
      <w:r>
        <w:t>____________________</w:t>
      </w:r>
    </w:p>
  </w:footnote>
  <w:footnote w:type="continuationSeparator" w:id="0">
    <w:p w14:paraId="34927CA1" w14:textId="77777777" w:rsidR="007019DD" w:rsidRDefault="007019DD">
      <w:r>
        <w:continuationSeparator/>
      </w:r>
    </w:p>
  </w:footnote>
  <w:footnote w:id="1">
    <w:p w14:paraId="2253919F" w14:textId="60C6FE80" w:rsidR="00DA4848" w:rsidRPr="002775BA" w:rsidRDefault="00DA4848" w:rsidP="00B42F95">
      <w:pPr>
        <w:pStyle w:val="FootnoteText"/>
        <w:rPr>
          <w:sz w:val="24"/>
          <w:szCs w:val="24"/>
        </w:rPr>
      </w:pPr>
      <w:r w:rsidRPr="006F5F97">
        <w:rPr>
          <w:rStyle w:val="FootnoteReference"/>
          <w:szCs w:val="18"/>
        </w:rPr>
        <w:t>*</w:t>
      </w:r>
      <w:r w:rsidRPr="002775BA">
        <w:rPr>
          <w:sz w:val="24"/>
          <w:szCs w:val="24"/>
        </w:rPr>
        <w:tab/>
      </w:r>
      <w:r w:rsidRPr="0030538E">
        <w:rPr>
          <w:spacing w:val="-2"/>
          <w:sz w:val="24"/>
          <w:szCs w:val="24"/>
        </w:rPr>
        <w:t>Where translation is required, contributions should be received at least three months prior to the</w:t>
      </w:r>
      <w:r w:rsidR="0030538E">
        <w:rPr>
          <w:spacing w:val="-2"/>
          <w:sz w:val="24"/>
          <w:szCs w:val="24"/>
        </w:rPr>
        <w:t> </w:t>
      </w:r>
      <w:r w:rsidRPr="0030538E">
        <w:rPr>
          <w:spacing w:val="-2"/>
          <w:sz w:val="24"/>
          <w:szCs w:val="24"/>
        </w:rPr>
        <w:t>me</w:t>
      </w:r>
      <w:bookmarkStart w:id="12" w:name="_GoBack"/>
      <w:bookmarkEnd w:id="12"/>
      <w:r w:rsidRPr="0030538E">
        <w:rPr>
          <w:spacing w:val="-2"/>
          <w:sz w:val="24"/>
          <w:szCs w:val="24"/>
        </w:rPr>
        <w:t>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7780"/>
    <w:rsid w:val="00045A8D"/>
    <w:rsid w:val="00047079"/>
    <w:rsid w:val="0005167A"/>
    <w:rsid w:val="00054E5D"/>
    <w:rsid w:val="00070258"/>
    <w:rsid w:val="0007323C"/>
    <w:rsid w:val="000761E5"/>
    <w:rsid w:val="00086D03"/>
    <w:rsid w:val="000914C7"/>
    <w:rsid w:val="000A096A"/>
    <w:rsid w:val="000A2E64"/>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25056"/>
    <w:rsid w:val="00131CC0"/>
    <w:rsid w:val="00134204"/>
    <w:rsid w:val="00134404"/>
    <w:rsid w:val="00144DFB"/>
    <w:rsid w:val="00146EF5"/>
    <w:rsid w:val="00151F75"/>
    <w:rsid w:val="00167A5A"/>
    <w:rsid w:val="00174BB5"/>
    <w:rsid w:val="00187CA3"/>
    <w:rsid w:val="00196710"/>
    <w:rsid w:val="00197324"/>
    <w:rsid w:val="001B351B"/>
    <w:rsid w:val="001C06DB"/>
    <w:rsid w:val="001C6971"/>
    <w:rsid w:val="001D2785"/>
    <w:rsid w:val="001D55A8"/>
    <w:rsid w:val="001D7070"/>
    <w:rsid w:val="001F0701"/>
    <w:rsid w:val="001F2170"/>
    <w:rsid w:val="001F3948"/>
    <w:rsid w:val="001F5A49"/>
    <w:rsid w:val="00201097"/>
    <w:rsid w:val="00201B6E"/>
    <w:rsid w:val="00212438"/>
    <w:rsid w:val="00212863"/>
    <w:rsid w:val="00217875"/>
    <w:rsid w:val="00220F10"/>
    <w:rsid w:val="002302B3"/>
    <w:rsid w:val="00230C66"/>
    <w:rsid w:val="00235A29"/>
    <w:rsid w:val="00241526"/>
    <w:rsid w:val="002443A2"/>
    <w:rsid w:val="0025751D"/>
    <w:rsid w:val="00266E74"/>
    <w:rsid w:val="002775BA"/>
    <w:rsid w:val="002835C3"/>
    <w:rsid w:val="00283C3B"/>
    <w:rsid w:val="002861E6"/>
    <w:rsid w:val="00287D18"/>
    <w:rsid w:val="002A2618"/>
    <w:rsid w:val="002A5DD7"/>
    <w:rsid w:val="002B0CAC"/>
    <w:rsid w:val="002D048A"/>
    <w:rsid w:val="002D5A15"/>
    <w:rsid w:val="002D5BDD"/>
    <w:rsid w:val="002E3D27"/>
    <w:rsid w:val="002F0890"/>
    <w:rsid w:val="002F2531"/>
    <w:rsid w:val="002F4967"/>
    <w:rsid w:val="003002AA"/>
    <w:rsid w:val="0030538E"/>
    <w:rsid w:val="00316935"/>
    <w:rsid w:val="00317126"/>
    <w:rsid w:val="003266ED"/>
    <w:rsid w:val="003370B8"/>
    <w:rsid w:val="003443EB"/>
    <w:rsid w:val="00345D38"/>
    <w:rsid w:val="00352097"/>
    <w:rsid w:val="00365564"/>
    <w:rsid w:val="003666FF"/>
    <w:rsid w:val="0037309C"/>
    <w:rsid w:val="00380A6E"/>
    <w:rsid w:val="003836D4"/>
    <w:rsid w:val="00394257"/>
    <w:rsid w:val="0039578C"/>
    <w:rsid w:val="003A1F49"/>
    <w:rsid w:val="003A5D52"/>
    <w:rsid w:val="003B2BDA"/>
    <w:rsid w:val="003B55EC"/>
    <w:rsid w:val="003C2EA7"/>
    <w:rsid w:val="003C4471"/>
    <w:rsid w:val="003C7D41"/>
    <w:rsid w:val="003D4A69"/>
    <w:rsid w:val="003E504F"/>
    <w:rsid w:val="003E78D6"/>
    <w:rsid w:val="003F68EC"/>
    <w:rsid w:val="003F7D0C"/>
    <w:rsid w:val="00400573"/>
    <w:rsid w:val="004007A3"/>
    <w:rsid w:val="00406D71"/>
    <w:rsid w:val="004269E0"/>
    <w:rsid w:val="004326DB"/>
    <w:rsid w:val="004367D6"/>
    <w:rsid w:val="0043682E"/>
    <w:rsid w:val="00436CD1"/>
    <w:rsid w:val="00436E77"/>
    <w:rsid w:val="00437EC2"/>
    <w:rsid w:val="00442423"/>
    <w:rsid w:val="00444416"/>
    <w:rsid w:val="00447ECB"/>
    <w:rsid w:val="004623F7"/>
    <w:rsid w:val="0047036E"/>
    <w:rsid w:val="00472CA1"/>
    <w:rsid w:val="00480F51"/>
    <w:rsid w:val="00481124"/>
    <w:rsid w:val="004815EB"/>
    <w:rsid w:val="00487569"/>
    <w:rsid w:val="00496864"/>
    <w:rsid w:val="00496920"/>
    <w:rsid w:val="004A0199"/>
    <w:rsid w:val="004A4496"/>
    <w:rsid w:val="004A7680"/>
    <w:rsid w:val="004B11AB"/>
    <w:rsid w:val="004B7C9A"/>
    <w:rsid w:val="004C6779"/>
    <w:rsid w:val="004D733B"/>
    <w:rsid w:val="004E0DC4"/>
    <w:rsid w:val="004E0FB5"/>
    <w:rsid w:val="004E18E2"/>
    <w:rsid w:val="004E43BB"/>
    <w:rsid w:val="004E460D"/>
    <w:rsid w:val="004F178E"/>
    <w:rsid w:val="004F3988"/>
    <w:rsid w:val="004F4543"/>
    <w:rsid w:val="004F57BB"/>
    <w:rsid w:val="00505309"/>
    <w:rsid w:val="0050789B"/>
    <w:rsid w:val="005101CD"/>
    <w:rsid w:val="00514D8E"/>
    <w:rsid w:val="0051612A"/>
    <w:rsid w:val="005224A1"/>
    <w:rsid w:val="00534372"/>
    <w:rsid w:val="00543DF8"/>
    <w:rsid w:val="00546101"/>
    <w:rsid w:val="00553DD7"/>
    <w:rsid w:val="005604C2"/>
    <w:rsid w:val="005638CF"/>
    <w:rsid w:val="0056741E"/>
    <w:rsid w:val="0057325A"/>
    <w:rsid w:val="0057458B"/>
    <w:rsid w:val="0057469A"/>
    <w:rsid w:val="00580814"/>
    <w:rsid w:val="00583A0B"/>
    <w:rsid w:val="005A03A3"/>
    <w:rsid w:val="005A2B92"/>
    <w:rsid w:val="005A3F79"/>
    <w:rsid w:val="005A79E9"/>
    <w:rsid w:val="005B050A"/>
    <w:rsid w:val="005B214C"/>
    <w:rsid w:val="005C2F5D"/>
    <w:rsid w:val="005D3669"/>
    <w:rsid w:val="005E5EB3"/>
    <w:rsid w:val="005F3CB6"/>
    <w:rsid w:val="005F657C"/>
    <w:rsid w:val="00602D53"/>
    <w:rsid w:val="006047E5"/>
    <w:rsid w:val="006231F4"/>
    <w:rsid w:val="00625F2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D5613"/>
    <w:rsid w:val="006E44E1"/>
    <w:rsid w:val="006F5F97"/>
    <w:rsid w:val="007019DD"/>
    <w:rsid w:val="00714B22"/>
    <w:rsid w:val="007234B1"/>
    <w:rsid w:val="00723D08"/>
    <w:rsid w:val="00725FDA"/>
    <w:rsid w:val="00727816"/>
    <w:rsid w:val="00730B9A"/>
    <w:rsid w:val="0074122F"/>
    <w:rsid w:val="00750CFA"/>
    <w:rsid w:val="007553DA"/>
    <w:rsid w:val="00782354"/>
    <w:rsid w:val="00784918"/>
    <w:rsid w:val="007921A7"/>
    <w:rsid w:val="007B3DB1"/>
    <w:rsid w:val="007B6ECD"/>
    <w:rsid w:val="007C4AB2"/>
    <w:rsid w:val="007D183E"/>
    <w:rsid w:val="007D43D0"/>
    <w:rsid w:val="007E1833"/>
    <w:rsid w:val="007E3F13"/>
    <w:rsid w:val="007F751A"/>
    <w:rsid w:val="00800012"/>
    <w:rsid w:val="0080261F"/>
    <w:rsid w:val="00806160"/>
    <w:rsid w:val="008143A4"/>
    <w:rsid w:val="0081513E"/>
    <w:rsid w:val="00842C49"/>
    <w:rsid w:val="00854131"/>
    <w:rsid w:val="0085652D"/>
    <w:rsid w:val="0087694B"/>
    <w:rsid w:val="00880F4D"/>
    <w:rsid w:val="00891C84"/>
    <w:rsid w:val="008A00D6"/>
    <w:rsid w:val="008B0E1B"/>
    <w:rsid w:val="008B35A3"/>
    <w:rsid w:val="008B37E1"/>
    <w:rsid w:val="008B45F8"/>
    <w:rsid w:val="008C2E74"/>
    <w:rsid w:val="008D5409"/>
    <w:rsid w:val="008E006D"/>
    <w:rsid w:val="008E17F2"/>
    <w:rsid w:val="008E2C2C"/>
    <w:rsid w:val="008E38B4"/>
    <w:rsid w:val="008F4F21"/>
    <w:rsid w:val="00904D4A"/>
    <w:rsid w:val="0090659B"/>
    <w:rsid w:val="009151BA"/>
    <w:rsid w:val="00922047"/>
    <w:rsid w:val="00925023"/>
    <w:rsid w:val="009277BC"/>
    <w:rsid w:val="00927D57"/>
    <w:rsid w:val="00931A51"/>
    <w:rsid w:val="0093256A"/>
    <w:rsid w:val="00940AF2"/>
    <w:rsid w:val="00941E6E"/>
    <w:rsid w:val="00947185"/>
    <w:rsid w:val="009518B3"/>
    <w:rsid w:val="009578C8"/>
    <w:rsid w:val="00963902"/>
    <w:rsid w:val="00963D9D"/>
    <w:rsid w:val="0098013E"/>
    <w:rsid w:val="00981B54"/>
    <w:rsid w:val="009842C3"/>
    <w:rsid w:val="009906CE"/>
    <w:rsid w:val="00991EAA"/>
    <w:rsid w:val="009A009A"/>
    <w:rsid w:val="009A6BB6"/>
    <w:rsid w:val="009B3F43"/>
    <w:rsid w:val="009B5CFA"/>
    <w:rsid w:val="009C161F"/>
    <w:rsid w:val="009C56B4"/>
    <w:rsid w:val="009D51A2"/>
    <w:rsid w:val="009D5D01"/>
    <w:rsid w:val="009E04A8"/>
    <w:rsid w:val="009E4AEC"/>
    <w:rsid w:val="009E50C2"/>
    <w:rsid w:val="009E5BD8"/>
    <w:rsid w:val="009E681E"/>
    <w:rsid w:val="009E7CA2"/>
    <w:rsid w:val="00A02C0B"/>
    <w:rsid w:val="00A031E6"/>
    <w:rsid w:val="00A119E6"/>
    <w:rsid w:val="00A20FBC"/>
    <w:rsid w:val="00A31370"/>
    <w:rsid w:val="00A34D6F"/>
    <w:rsid w:val="00A41F91"/>
    <w:rsid w:val="00A52F57"/>
    <w:rsid w:val="00A552B7"/>
    <w:rsid w:val="00A63355"/>
    <w:rsid w:val="00A7596D"/>
    <w:rsid w:val="00A963DF"/>
    <w:rsid w:val="00A96819"/>
    <w:rsid w:val="00AA757B"/>
    <w:rsid w:val="00AC0C22"/>
    <w:rsid w:val="00AC3896"/>
    <w:rsid w:val="00AD2CF2"/>
    <w:rsid w:val="00AD4554"/>
    <w:rsid w:val="00AD7877"/>
    <w:rsid w:val="00AE2D88"/>
    <w:rsid w:val="00AE6F6F"/>
    <w:rsid w:val="00AF3325"/>
    <w:rsid w:val="00AF34D9"/>
    <w:rsid w:val="00AF70DA"/>
    <w:rsid w:val="00B019D3"/>
    <w:rsid w:val="00B34CF9"/>
    <w:rsid w:val="00B37559"/>
    <w:rsid w:val="00B4054B"/>
    <w:rsid w:val="00B42F95"/>
    <w:rsid w:val="00B43396"/>
    <w:rsid w:val="00B579B0"/>
    <w:rsid w:val="00B57D11"/>
    <w:rsid w:val="00B649D7"/>
    <w:rsid w:val="00B65B72"/>
    <w:rsid w:val="00B81C2F"/>
    <w:rsid w:val="00B90743"/>
    <w:rsid w:val="00B90C45"/>
    <w:rsid w:val="00B933BE"/>
    <w:rsid w:val="00B940C2"/>
    <w:rsid w:val="00B947A1"/>
    <w:rsid w:val="00BA072F"/>
    <w:rsid w:val="00BA17E2"/>
    <w:rsid w:val="00BD6738"/>
    <w:rsid w:val="00BD7C32"/>
    <w:rsid w:val="00BD7E5E"/>
    <w:rsid w:val="00BE63DB"/>
    <w:rsid w:val="00BE6574"/>
    <w:rsid w:val="00C00482"/>
    <w:rsid w:val="00C07319"/>
    <w:rsid w:val="00C16FD2"/>
    <w:rsid w:val="00C22147"/>
    <w:rsid w:val="00C22EC2"/>
    <w:rsid w:val="00C42171"/>
    <w:rsid w:val="00C4395E"/>
    <w:rsid w:val="00C456DA"/>
    <w:rsid w:val="00C47FFD"/>
    <w:rsid w:val="00C51E92"/>
    <w:rsid w:val="00C521C6"/>
    <w:rsid w:val="00C57E2C"/>
    <w:rsid w:val="00C608B7"/>
    <w:rsid w:val="00C66F24"/>
    <w:rsid w:val="00C76D7F"/>
    <w:rsid w:val="00C80ABA"/>
    <w:rsid w:val="00C813AA"/>
    <w:rsid w:val="00C818D7"/>
    <w:rsid w:val="00C9291E"/>
    <w:rsid w:val="00C92B1A"/>
    <w:rsid w:val="00CA3F44"/>
    <w:rsid w:val="00CA4E58"/>
    <w:rsid w:val="00CB3771"/>
    <w:rsid w:val="00CB44BF"/>
    <w:rsid w:val="00CB5153"/>
    <w:rsid w:val="00CB55EA"/>
    <w:rsid w:val="00CB7D19"/>
    <w:rsid w:val="00CD2513"/>
    <w:rsid w:val="00CD4E44"/>
    <w:rsid w:val="00CE076A"/>
    <w:rsid w:val="00CE463D"/>
    <w:rsid w:val="00CF4DB0"/>
    <w:rsid w:val="00CF76C9"/>
    <w:rsid w:val="00D10BA0"/>
    <w:rsid w:val="00D11CB3"/>
    <w:rsid w:val="00D135A2"/>
    <w:rsid w:val="00D1456A"/>
    <w:rsid w:val="00D20B0A"/>
    <w:rsid w:val="00D21694"/>
    <w:rsid w:val="00D24EB5"/>
    <w:rsid w:val="00D35AB9"/>
    <w:rsid w:val="00D41571"/>
    <w:rsid w:val="00D416A0"/>
    <w:rsid w:val="00D47672"/>
    <w:rsid w:val="00D50F89"/>
    <w:rsid w:val="00D5123C"/>
    <w:rsid w:val="00D55560"/>
    <w:rsid w:val="00D61C5A"/>
    <w:rsid w:val="00D6576E"/>
    <w:rsid w:val="00D6790C"/>
    <w:rsid w:val="00D73277"/>
    <w:rsid w:val="00D74BDE"/>
    <w:rsid w:val="00D76586"/>
    <w:rsid w:val="00D82657"/>
    <w:rsid w:val="00D87E20"/>
    <w:rsid w:val="00D87EE4"/>
    <w:rsid w:val="00DA0816"/>
    <w:rsid w:val="00DA195D"/>
    <w:rsid w:val="00DA4037"/>
    <w:rsid w:val="00DA4848"/>
    <w:rsid w:val="00DB135F"/>
    <w:rsid w:val="00DC2BE9"/>
    <w:rsid w:val="00DE2F67"/>
    <w:rsid w:val="00DE66A5"/>
    <w:rsid w:val="00DF11B0"/>
    <w:rsid w:val="00DF2B50"/>
    <w:rsid w:val="00E04C86"/>
    <w:rsid w:val="00E17344"/>
    <w:rsid w:val="00E20F30"/>
    <w:rsid w:val="00E2189C"/>
    <w:rsid w:val="00E2303B"/>
    <w:rsid w:val="00E25BB1"/>
    <w:rsid w:val="00E27BBA"/>
    <w:rsid w:val="00E30E3F"/>
    <w:rsid w:val="00E35E8F"/>
    <w:rsid w:val="00E37AEB"/>
    <w:rsid w:val="00E428AB"/>
    <w:rsid w:val="00E438E8"/>
    <w:rsid w:val="00E453A3"/>
    <w:rsid w:val="00E520E2"/>
    <w:rsid w:val="00E530C4"/>
    <w:rsid w:val="00E55996"/>
    <w:rsid w:val="00E64254"/>
    <w:rsid w:val="00E64531"/>
    <w:rsid w:val="00E67928"/>
    <w:rsid w:val="00E70FB5"/>
    <w:rsid w:val="00E915AF"/>
    <w:rsid w:val="00E96415"/>
    <w:rsid w:val="00E97ECC"/>
    <w:rsid w:val="00EA15B3"/>
    <w:rsid w:val="00EB2358"/>
    <w:rsid w:val="00EB3EB8"/>
    <w:rsid w:val="00EB461D"/>
    <w:rsid w:val="00EC02FE"/>
    <w:rsid w:val="00EC214C"/>
    <w:rsid w:val="00EC4A96"/>
    <w:rsid w:val="00ED6838"/>
    <w:rsid w:val="00EE1BC6"/>
    <w:rsid w:val="00EF0240"/>
    <w:rsid w:val="00EF126F"/>
    <w:rsid w:val="00F038E9"/>
    <w:rsid w:val="00F32E5C"/>
    <w:rsid w:val="00F34195"/>
    <w:rsid w:val="00F424BF"/>
    <w:rsid w:val="00F44FC3"/>
    <w:rsid w:val="00F46107"/>
    <w:rsid w:val="00F468C5"/>
    <w:rsid w:val="00F50250"/>
    <w:rsid w:val="00F52F39"/>
    <w:rsid w:val="00F6184F"/>
    <w:rsid w:val="00F8310E"/>
    <w:rsid w:val="00F83B65"/>
    <w:rsid w:val="00F86B08"/>
    <w:rsid w:val="00F86CD9"/>
    <w:rsid w:val="00F914DD"/>
    <w:rsid w:val="00FA2358"/>
    <w:rsid w:val="00FA64C3"/>
    <w:rsid w:val="00FB2592"/>
    <w:rsid w:val="00FB2810"/>
    <w:rsid w:val="00FB2886"/>
    <w:rsid w:val="00FB7A2C"/>
    <w:rsid w:val="00FC2947"/>
    <w:rsid w:val="00FC6F6B"/>
    <w:rsid w:val="00FE0818"/>
    <w:rsid w:val="00FE0B5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31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7/en" TargetMode="External"/><Relationship Id="rId13" Type="http://schemas.openxmlformats.org/officeDocument/2006/relationships/hyperlink" Target="http://www.itu.int/md/R19-SG04-C/en" TargetMode="External"/><Relationship Id="rId18" Type="http://schemas.openxmlformats.org/officeDocument/2006/relationships/hyperlink" Target="https://www.itu.int/md/R15-WP4C-C-047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md/R15-WP4A-C-091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5-SG04-C-007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ntTable" Target="fontTable.xml"/><Relationship Id="rId10" Type="http://schemas.openxmlformats.org/officeDocument/2006/relationships/hyperlink" Target="mailto:rsg4@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SG04-C-0001/en" TargetMode="External"/><Relationship Id="rId14" Type="http://schemas.openxmlformats.org/officeDocument/2006/relationships/hyperlink" Target="https://www.itu.int/en/ties-services/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7785-17A4-42CD-A4A1-987997BD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23</TotalTime>
  <Pages>6</Pages>
  <Words>1289</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8</cp:revision>
  <cp:lastPrinted>2020-01-21T10:21:00Z</cp:lastPrinted>
  <dcterms:created xsi:type="dcterms:W3CDTF">2020-07-07T07:04:00Z</dcterms:created>
  <dcterms:modified xsi:type="dcterms:W3CDTF">2020-07-09T08:45:00Z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