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7AAA7A4" w14:textId="77777777" w:rsidTr="00153E23">
        <w:tc>
          <w:tcPr>
            <w:tcW w:w="5000" w:type="pct"/>
            <w:gridSpan w:val="3"/>
            <w:shd w:val="clear" w:color="auto" w:fill="auto"/>
          </w:tcPr>
          <w:p w14:paraId="1272213F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F721C0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A5750" w14:paraId="205E95BF" w14:textId="77777777" w:rsidTr="00153E23">
        <w:tc>
          <w:tcPr>
            <w:tcW w:w="2707" w:type="pct"/>
            <w:gridSpan w:val="2"/>
            <w:shd w:val="clear" w:color="auto" w:fill="auto"/>
          </w:tcPr>
          <w:p w14:paraId="592F32DB" w14:textId="77777777" w:rsidR="000A6371" w:rsidRPr="00F36590" w:rsidRDefault="000A6371" w:rsidP="000A6371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2EF54C06" w14:textId="34F16C38" w:rsidR="000F7BBE" w:rsidRPr="00FA5750" w:rsidRDefault="000A6371" w:rsidP="000A6371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CACE</w:t>
            </w:r>
            <w:proofErr w:type="spellEnd"/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val="en-GB" w:bidi="ar-SY"/>
              </w:rPr>
              <w:t>963</w:t>
            </w:r>
          </w:p>
        </w:tc>
        <w:tc>
          <w:tcPr>
            <w:tcW w:w="2293" w:type="pct"/>
            <w:shd w:val="clear" w:color="auto" w:fill="auto"/>
          </w:tcPr>
          <w:p w14:paraId="13723B6E" w14:textId="512C6507" w:rsidR="000F7BBE" w:rsidRPr="00FA5750" w:rsidRDefault="00FA575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FA5750">
              <w:rPr>
                <w:position w:val="2"/>
                <w:lang w:val="fr-FR" w:bidi="ar-EG"/>
              </w:rPr>
              <w:t>2</w:t>
            </w:r>
            <w:r w:rsidR="00F16820" w:rsidRPr="00FA575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FA5750"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FA575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FA575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08BFA780" w14:textId="77777777" w:rsidTr="00153E23">
        <w:tc>
          <w:tcPr>
            <w:tcW w:w="5000" w:type="pct"/>
            <w:gridSpan w:val="3"/>
            <w:shd w:val="clear" w:color="auto" w:fill="auto"/>
          </w:tcPr>
          <w:p w14:paraId="67A38F5C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712155" w14:textId="77777777" w:rsidTr="00153E23">
        <w:tc>
          <w:tcPr>
            <w:tcW w:w="5000" w:type="pct"/>
            <w:gridSpan w:val="3"/>
            <w:shd w:val="clear" w:color="auto" w:fill="auto"/>
          </w:tcPr>
          <w:p w14:paraId="3B897C44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0946F45" w14:textId="77777777" w:rsidTr="00153E23">
        <w:tc>
          <w:tcPr>
            <w:tcW w:w="5000" w:type="pct"/>
            <w:gridSpan w:val="3"/>
            <w:shd w:val="clear" w:color="auto" w:fill="auto"/>
          </w:tcPr>
          <w:p w14:paraId="2318918C" w14:textId="657C3FF6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F7BBE">
              <w:rPr>
                <w:b/>
                <w:bCs/>
                <w:position w:val="2"/>
                <w:rtl/>
              </w:rPr>
              <w:t xml:space="preserve"> </w:t>
            </w:r>
            <w:r w:rsidR="00FA5750">
              <w:rPr>
                <w:rFonts w:hint="cs"/>
                <w:b/>
                <w:bCs/>
                <w:position w:val="2"/>
                <w:rtl/>
              </w:rPr>
              <w:t xml:space="preserve">في الإقليم </w:t>
            </w:r>
            <w:r w:rsidR="00FA5750">
              <w:rPr>
                <w:b/>
                <w:bCs/>
                <w:position w:val="2"/>
              </w:rPr>
              <w:t>1</w:t>
            </w:r>
          </w:p>
        </w:tc>
      </w:tr>
      <w:tr w:rsidR="000F7BBE" w:rsidRPr="000F7BBE" w14:paraId="3A12C851" w14:textId="77777777" w:rsidTr="00153E23">
        <w:tc>
          <w:tcPr>
            <w:tcW w:w="5000" w:type="pct"/>
            <w:gridSpan w:val="3"/>
            <w:shd w:val="clear" w:color="auto" w:fill="auto"/>
          </w:tcPr>
          <w:p w14:paraId="597D6183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CA0E46" w14:textId="77777777" w:rsidTr="00153E23">
        <w:tc>
          <w:tcPr>
            <w:tcW w:w="5000" w:type="pct"/>
            <w:gridSpan w:val="3"/>
            <w:shd w:val="clear" w:color="auto" w:fill="auto"/>
          </w:tcPr>
          <w:p w14:paraId="7D9B95AD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55CA8" w14:paraId="70426E3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6927A2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C652B7F" w14:textId="551FC902" w:rsidR="000F7BBE" w:rsidRPr="000A6371" w:rsidRDefault="00F841C5" w:rsidP="00FA5750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>استعمال</w:t>
            </w:r>
            <w:r w:rsidR="00FA5750"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الطيف والاحتياجات من الطيف لتطبيقات/أنظمة الاتصالات المتنقلة الدولية</w:t>
            </w:r>
            <w:r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الخدمة المتنقلة</w:t>
            </w:r>
            <w:r w:rsidR="00FA5750"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(باستثناء</w:t>
            </w:r>
            <w:r w:rsidR="00027EA5"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الخدمة</w:t>
            </w:r>
            <w:r w:rsidR="00FA5750"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المتنقلة للطيران) ضمن نطاق التردد </w:t>
            </w:r>
            <w:r w:rsidR="00FA5750" w:rsidRPr="000A6371">
              <w:rPr>
                <w:b/>
                <w:bCs/>
                <w:position w:val="2"/>
                <w:lang w:val="fr-FR" w:bidi="ar-EG"/>
              </w:rPr>
              <w:t>MHz 960-470</w:t>
            </w:r>
            <w:r w:rsidR="00FA5750" w:rsidRPr="00680E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الإقليم </w:t>
            </w:r>
            <w:r w:rsidR="00FA5750" w:rsidRPr="000A6371">
              <w:rPr>
                <w:b/>
                <w:bCs/>
                <w:position w:val="2"/>
                <w:lang w:val="fr-FR" w:bidi="ar-EG"/>
              </w:rPr>
              <w:t>1</w:t>
            </w:r>
          </w:p>
        </w:tc>
      </w:tr>
      <w:tr w:rsidR="00FC09E8" w:rsidRPr="00455CA8" w14:paraId="49C4BDC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F8C28D3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F06FA7E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BB1DEB4" w14:textId="0C8AE184" w:rsidR="00F16820" w:rsidRDefault="00F841C5" w:rsidP="00F841C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ينص البند </w:t>
      </w:r>
      <w:r w:rsidRPr="00455CA8">
        <w:rPr>
          <w:lang w:bidi="ar-EG"/>
        </w:rPr>
        <w:t>5.1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Pr="00455CA8">
        <w:rPr>
          <w:lang w:bidi="ar-EG"/>
        </w:rPr>
        <w:t>2023</w:t>
      </w:r>
      <w:r>
        <w:rPr>
          <w:rFonts w:hint="cs"/>
          <w:rtl/>
          <w:lang w:bidi="ar-EG"/>
        </w:rPr>
        <w:t xml:space="preserve"> </w:t>
      </w:r>
      <w:r w:rsidRPr="00455CA8">
        <w:rPr>
          <w:lang w:bidi="ar-EG"/>
        </w:rPr>
        <w:t>(WRC-23)</w:t>
      </w:r>
      <w:r>
        <w:rPr>
          <w:rFonts w:hint="cs"/>
          <w:rtl/>
          <w:lang w:bidi="ar-EG"/>
        </w:rPr>
        <w:t xml:space="preserve"> على "</w:t>
      </w:r>
      <w:r w:rsidRPr="00F841C5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F841C5">
        <w:rPr>
          <w:rFonts w:hint="eastAsia"/>
          <w:rtl/>
        </w:rPr>
        <w:t> </w:t>
      </w:r>
      <w:r w:rsidRPr="00455CA8">
        <w:rPr>
          <w:lang w:bidi="ar-EG"/>
        </w:rPr>
        <w:t>MHz 960</w:t>
      </w:r>
      <w:r w:rsidRPr="00455CA8">
        <w:rPr>
          <w:lang w:bidi="ar-EG"/>
        </w:rPr>
        <w:noBreakHyphen/>
        <w:t>470</w:t>
      </w:r>
      <w:r w:rsidRPr="00F841C5">
        <w:rPr>
          <w:rFonts w:hint="cs"/>
          <w:rtl/>
        </w:rPr>
        <w:t xml:space="preserve"> في الإقليم</w:t>
      </w:r>
      <w:r w:rsidRPr="00F841C5">
        <w:rPr>
          <w:rFonts w:hint="eastAsia"/>
          <w:rtl/>
        </w:rPr>
        <w:t> </w:t>
      </w:r>
      <w:r w:rsidRPr="00455CA8">
        <w:rPr>
          <w:lang w:bidi="ar-EG"/>
        </w:rPr>
        <w:t>1</w:t>
      </w:r>
      <w:r w:rsidRPr="00F841C5">
        <w:rPr>
          <w:rFonts w:hint="cs"/>
          <w:rtl/>
        </w:rPr>
        <w:t xml:space="preserve"> والنظر في الإجراءات التنظيمية المحتملة في نطاق التردد </w:t>
      </w:r>
      <w:r w:rsidRPr="00455CA8">
        <w:rPr>
          <w:lang w:bidi="ar-EG"/>
        </w:rPr>
        <w:t>MHz 694</w:t>
      </w:r>
      <w:r w:rsidRPr="00455CA8">
        <w:rPr>
          <w:lang w:bidi="ar-EG"/>
        </w:rPr>
        <w:noBreakHyphen/>
        <w:t>470</w:t>
      </w:r>
      <w:r w:rsidRPr="00F841C5">
        <w:rPr>
          <w:rFonts w:hint="cs"/>
          <w:rtl/>
        </w:rPr>
        <w:t xml:space="preserve"> في الإقليم</w:t>
      </w:r>
      <w:r w:rsidRPr="00F841C5">
        <w:rPr>
          <w:rFonts w:hint="eastAsia"/>
          <w:rtl/>
        </w:rPr>
        <w:t> </w:t>
      </w:r>
      <w:r w:rsidRPr="00455CA8">
        <w:rPr>
          <w:lang w:bidi="ar-EG"/>
        </w:rPr>
        <w:t>1</w:t>
      </w:r>
      <w:r w:rsidRPr="00F841C5">
        <w:rPr>
          <w:rFonts w:hint="cs"/>
          <w:rtl/>
        </w:rPr>
        <w:t xml:space="preserve"> على أساس الاستعراض طبقاً للقرار </w:t>
      </w:r>
      <w:r w:rsidRPr="00455CA8">
        <w:rPr>
          <w:b/>
          <w:bCs/>
          <w:lang w:bidi="ar-EG"/>
        </w:rPr>
        <w:t>235 (WRC</w:t>
      </w:r>
      <w:r w:rsidRPr="00455CA8">
        <w:rPr>
          <w:b/>
          <w:bCs/>
          <w:lang w:bidi="ar-EG"/>
        </w:rPr>
        <w:noBreakHyphen/>
        <w:t>15)</w:t>
      </w:r>
      <w:r>
        <w:rPr>
          <w:rFonts w:hint="cs"/>
          <w:rtl/>
          <w:lang w:bidi="ar-EG"/>
        </w:rPr>
        <w:t>".</w:t>
      </w:r>
    </w:p>
    <w:p w14:paraId="7964F7D0" w14:textId="327355BB" w:rsidR="00F841C5" w:rsidRPr="00F841C5" w:rsidRDefault="00F841C5" w:rsidP="00F841C5">
      <w:pPr>
        <w:rPr>
          <w:i/>
          <w:iCs/>
          <w:rtl/>
        </w:rPr>
      </w:pPr>
      <w:r>
        <w:rPr>
          <w:rFonts w:hint="cs"/>
          <w:rtl/>
          <w:lang w:bidi="ar-EG"/>
        </w:rPr>
        <w:t xml:space="preserve">وينص القرار </w:t>
      </w:r>
      <w:r w:rsidRPr="00F841C5">
        <w:rPr>
          <w:b/>
          <w:bCs/>
          <w:lang w:bidi="ar-EG"/>
        </w:rPr>
        <w:t>235 (WRC-15)</w:t>
      </w:r>
      <w:r>
        <w:rPr>
          <w:rFonts w:hint="cs"/>
          <w:rtl/>
          <w:lang w:bidi="ar-EG"/>
        </w:rPr>
        <w:t xml:space="preserve"> في فقرة </w:t>
      </w:r>
      <w:r w:rsidRPr="00F841C5">
        <w:rPr>
          <w:rFonts w:hint="cs"/>
          <w:i/>
          <w:iCs/>
          <w:rtl/>
        </w:rPr>
        <w:t>يقرر أن يدعو قطاع الاتصالات الراديوية، بعد المؤتمر العالمي للاتصالات الراديوية لعام </w:t>
      </w:r>
      <w:r w:rsidRPr="00F841C5">
        <w:rPr>
          <w:i/>
          <w:iCs/>
          <w:lang w:bidi="ar-EG"/>
        </w:rPr>
        <w:t>2019</w:t>
      </w:r>
      <w:r w:rsidRPr="00F841C5">
        <w:rPr>
          <w:rFonts w:hint="cs"/>
          <w:i/>
          <w:iCs/>
          <w:rtl/>
        </w:rPr>
        <w:t xml:space="preserve"> وفي وقت مناسب من أجل المؤتمر العالمي للاتصالات الراديوية لعام </w:t>
      </w:r>
      <w:r w:rsidRPr="00F841C5">
        <w:rPr>
          <w:i/>
          <w:iCs/>
          <w:lang w:bidi="ar-EG"/>
        </w:rPr>
        <w:t>2023</w:t>
      </w:r>
      <w:r w:rsidR="00D22366">
        <w:rPr>
          <w:rFonts w:hint="cs"/>
          <w:i/>
          <w:iCs/>
          <w:rtl/>
          <w:lang w:bidi="ar-EG"/>
        </w:rPr>
        <w:t xml:space="preserve"> </w:t>
      </w:r>
      <w:r w:rsidR="00D22366" w:rsidRPr="00BC3DDC">
        <w:rPr>
          <w:rtl/>
          <w:lang w:bidi="ar-EG"/>
        </w:rPr>
        <w:t>على ما يلي</w:t>
      </w:r>
      <w:r w:rsidRPr="00BC3DDC">
        <w:rPr>
          <w:rtl/>
          <w:lang w:bidi="ar-EG"/>
        </w:rPr>
        <w:t>:</w:t>
      </w:r>
    </w:p>
    <w:p w14:paraId="3183ECC3" w14:textId="20F25CE4" w:rsidR="00F841C5" w:rsidRDefault="002169DA" w:rsidP="00F841C5">
      <w:pPr>
        <w:rPr>
          <w:rtl/>
        </w:rPr>
      </w:pPr>
      <w:r>
        <w:rPr>
          <w:rFonts w:hint="cs"/>
          <w:rtl/>
          <w:lang w:bidi="ar-EG"/>
        </w:rPr>
        <w:t>"1</w:t>
      </w:r>
      <w:r w:rsidR="00F841C5" w:rsidRPr="00F841C5">
        <w:rPr>
          <w:lang w:bidi="ar-EG"/>
        </w:rPr>
        <w:tab/>
      </w:r>
      <w:r w:rsidR="00F841C5" w:rsidRPr="00F841C5">
        <w:rPr>
          <w:rFonts w:hint="cs"/>
          <w:rtl/>
        </w:rPr>
        <w:t>إلى استعراض استعمال الطيف ودراسة الاحتياجات من الطيف للخدمات القائمة في نطاق التردد </w:t>
      </w:r>
      <w:r w:rsidR="00F841C5" w:rsidRPr="00F841C5">
        <w:rPr>
          <w:lang w:bidi="ar-EG"/>
        </w:rPr>
        <w:t>MHz 960</w:t>
      </w:r>
      <w:r w:rsidR="00F841C5" w:rsidRPr="00F841C5">
        <w:rPr>
          <w:lang w:bidi="ar-EG"/>
        </w:rPr>
        <w:noBreakHyphen/>
        <w:t>470</w:t>
      </w:r>
      <w:r w:rsidR="00F841C5" w:rsidRPr="00F841C5">
        <w:rPr>
          <w:rFonts w:hint="cs"/>
          <w:rtl/>
        </w:rPr>
        <w:t xml:space="preserve"> في الإقليم </w:t>
      </w:r>
      <w:r w:rsidR="00F841C5" w:rsidRPr="00F841C5">
        <w:rPr>
          <w:lang w:bidi="ar-EG"/>
        </w:rPr>
        <w:t>1</w:t>
      </w:r>
      <w:r w:rsidR="00F841C5" w:rsidRPr="00F841C5">
        <w:rPr>
          <w:rFonts w:hint="cs"/>
          <w:rtl/>
        </w:rPr>
        <w:t>، خاصة</w:t>
      </w:r>
      <w:r w:rsidR="00FC64E3">
        <w:rPr>
          <w:rFonts w:hint="cs"/>
          <w:rtl/>
        </w:rPr>
        <w:t>ً</w:t>
      </w:r>
      <w:r w:rsidR="00F841C5" w:rsidRPr="00F841C5">
        <w:rPr>
          <w:rFonts w:hint="cs"/>
          <w:rtl/>
        </w:rPr>
        <w:t xml:space="preserve"> الاحتياجات من الطيف للخدمتين الإذاعية والمتنقلة، باستثناء المتنقلة للطيران، مع مراعاة دراسات قطاع الاتصالات الراديوية وتوصياته وتقاريره ذات الصلة</w:t>
      </w:r>
      <w:r w:rsidR="001C1BA4">
        <w:rPr>
          <w:rFonts w:hint="cs"/>
          <w:rtl/>
        </w:rPr>
        <w:t>."</w:t>
      </w:r>
    </w:p>
    <w:p w14:paraId="0A4F4BF4" w14:textId="531EBF32" w:rsidR="001C1BA4" w:rsidRDefault="001C1BA4" w:rsidP="001C1BA4">
      <w:pPr>
        <w:rPr>
          <w:color w:val="000000"/>
          <w:rtl/>
        </w:rPr>
      </w:pPr>
      <w:r>
        <w:rPr>
          <w:rFonts w:hint="cs"/>
          <w:rtl/>
        </w:rPr>
        <w:t xml:space="preserve">ووفقاً للملحق </w:t>
      </w:r>
      <w:r>
        <w:t>9</w:t>
      </w:r>
      <w:r>
        <w:rPr>
          <w:rFonts w:hint="cs"/>
          <w:rtl/>
          <w:lang w:bidi="ar-EG"/>
        </w:rPr>
        <w:t xml:space="preserve"> بالرسالة الإدارية المعممة </w:t>
      </w:r>
      <w:hyperlink r:id="rId8" w:history="1">
        <w:r w:rsidRPr="001C1BA4">
          <w:rPr>
            <w:rStyle w:val="Hyperlink"/>
            <w:lang w:val="en-GB" w:bidi="ar-EG"/>
          </w:rPr>
          <w:t>CA/251</w:t>
        </w:r>
      </w:hyperlink>
      <w:r>
        <w:rPr>
          <w:rFonts w:hint="cs"/>
          <w:rtl/>
          <w:lang w:bidi="ar-EG"/>
        </w:rPr>
        <w:t xml:space="preserve"> التي تتناول قرار الدورة الأولى للاجتماع التحضيري للمؤتمر العالمي للاتصالات الراديوية لعام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(CPM23-1)</w:t>
      </w:r>
      <w:r>
        <w:rPr>
          <w:rFonts w:hint="cs"/>
          <w:rtl/>
          <w:lang w:bidi="ar-EG"/>
        </w:rPr>
        <w:t xml:space="preserve"> بشأن </w:t>
      </w:r>
      <w:r>
        <w:rPr>
          <w:rFonts w:hint="cs"/>
          <w:color w:val="000000"/>
          <w:rtl/>
        </w:rPr>
        <w:t xml:space="preserve">إنشاء </w:t>
      </w:r>
      <w:r>
        <w:rPr>
          <w:color w:val="000000"/>
          <w:rtl/>
        </w:rPr>
        <w:t>فريق المهام</w:t>
      </w:r>
      <w:r>
        <w:rPr>
          <w:color w:val="000000"/>
        </w:rPr>
        <w:t xml:space="preserve"> (TG 6/1) 6/1 </w:t>
      </w:r>
      <w:r>
        <w:rPr>
          <w:color w:val="000000"/>
          <w:rtl/>
        </w:rPr>
        <w:t>واختصاصاته، المعني بالبند 5.1 من جدول أعمال المؤتمر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WRC-23</w:t>
      </w:r>
      <w:r w:rsidR="002169DA">
        <w:rPr>
          <w:rFonts w:hint="cs"/>
          <w:color w:val="000000"/>
          <w:rtl/>
        </w:rPr>
        <w:t>، اتُخذ القرار التالي</w:t>
      </w:r>
      <w:r>
        <w:rPr>
          <w:rFonts w:hint="cs"/>
          <w:color w:val="000000"/>
          <w:rtl/>
        </w:rPr>
        <w:t>:</w:t>
      </w:r>
    </w:p>
    <w:p w14:paraId="7D2D0F43" w14:textId="29543C78" w:rsidR="001C1BA4" w:rsidRDefault="001C1BA4" w:rsidP="001C1BA4">
      <w:pPr>
        <w:rPr>
          <w:rtl/>
          <w:lang w:val="en-GB" w:bidi="ar-EG"/>
        </w:rPr>
      </w:pPr>
      <w:r w:rsidRPr="00680E54">
        <w:rPr>
          <w:rFonts w:hint="cs"/>
          <w:rtl/>
          <w:lang w:bidi="ar-EG"/>
        </w:rPr>
        <w:t>"</w:t>
      </w:r>
      <w:r w:rsidR="00D22366" w:rsidRPr="00680E54">
        <w:rPr>
          <w:rFonts w:hint="cs"/>
          <w:rtl/>
          <w:lang w:bidi="ar-EG"/>
        </w:rPr>
        <w:t>3</w:t>
      </w:r>
      <w:r w:rsidR="00D22366" w:rsidRPr="00680E54">
        <w:rPr>
          <w:rtl/>
          <w:lang w:bidi="ar-EG"/>
        </w:rPr>
        <w:tab/>
      </w:r>
      <w:r w:rsidRPr="00680E54">
        <w:rPr>
          <w:rFonts w:hint="cs"/>
          <w:rtl/>
          <w:lang w:bidi="ar-EG"/>
        </w:rPr>
        <w:t xml:space="preserve">أن تقوم فرق العمل ذات الصلة التابعة للجنة الدراسات </w:t>
      </w:r>
      <w:r w:rsidRPr="00680E54">
        <w:rPr>
          <w:lang w:val="en-GB" w:bidi="ar-EG"/>
        </w:rPr>
        <w:t>5</w:t>
      </w:r>
      <w:r w:rsidRPr="00680E54">
        <w:rPr>
          <w:rFonts w:hint="cs"/>
          <w:rtl/>
        </w:rPr>
        <w:t xml:space="preserve"> بإجراء واستكمال الدراسات لاستعراض استعمال الطيف ودراسة الاحتياجات من الطيف للخدمة المتنقلة (باستثناء </w:t>
      </w:r>
      <w:r w:rsidR="00680E54" w:rsidRPr="00680E54">
        <w:rPr>
          <w:rFonts w:hint="cs"/>
          <w:rtl/>
        </w:rPr>
        <w:t xml:space="preserve">الخدمة </w:t>
      </w:r>
      <w:r w:rsidRPr="00680E54">
        <w:rPr>
          <w:rFonts w:hint="cs"/>
          <w:rtl/>
        </w:rPr>
        <w:t xml:space="preserve">المتنقلة للطيران) في نطاق التردد </w:t>
      </w:r>
      <w:r w:rsidRPr="00680E54">
        <w:rPr>
          <w:lang w:val="en-GB" w:bidi="ar-EG"/>
        </w:rPr>
        <w:t>MHz 960-470</w:t>
      </w:r>
      <w:r w:rsidRPr="00680E54">
        <w:rPr>
          <w:rFonts w:hint="cs"/>
          <w:rtl/>
        </w:rPr>
        <w:t xml:space="preserve"> في</w:t>
      </w:r>
      <w:r w:rsidR="00480CB8">
        <w:rPr>
          <w:rFonts w:hint="eastAsia"/>
          <w:rtl/>
        </w:rPr>
        <w:t> </w:t>
      </w:r>
      <w:r w:rsidRPr="00680E54">
        <w:rPr>
          <w:rFonts w:hint="cs"/>
          <w:rtl/>
        </w:rPr>
        <w:t>الإقليم</w:t>
      </w:r>
      <w:r w:rsidRPr="00680E54">
        <w:rPr>
          <w:rFonts w:hint="eastAsia"/>
          <w:rtl/>
        </w:rPr>
        <w:t> </w:t>
      </w:r>
      <w:r w:rsidRPr="00680E54">
        <w:rPr>
          <w:lang w:val="en-GB" w:bidi="ar-EG"/>
        </w:rPr>
        <w:t>1</w:t>
      </w:r>
      <w:r w:rsidRPr="00680E54">
        <w:rPr>
          <w:rFonts w:hint="cs"/>
          <w:rtl/>
        </w:rPr>
        <w:t xml:space="preserve"> وفقاً </w:t>
      </w:r>
      <w:r w:rsidRPr="00680E54">
        <w:rPr>
          <w:rFonts w:hint="cs"/>
          <w:rtl/>
          <w:lang w:bidi="ar-EG"/>
        </w:rPr>
        <w:t>للفقرة</w:t>
      </w:r>
      <w:r w:rsidRPr="00680E54">
        <w:rPr>
          <w:rFonts w:hint="eastAsia"/>
          <w:rtl/>
          <w:lang w:bidi="ar-EG"/>
        </w:rPr>
        <w:t> </w:t>
      </w:r>
      <w:r w:rsidRPr="00680E54">
        <w:rPr>
          <w:lang w:bidi="ar-EG"/>
        </w:rPr>
        <w:t>1</w:t>
      </w:r>
      <w:r w:rsidRPr="00680E54">
        <w:rPr>
          <w:rFonts w:hint="cs"/>
          <w:rtl/>
          <w:lang w:bidi="ar-EG"/>
        </w:rPr>
        <w:t xml:space="preserve"> من </w:t>
      </w:r>
      <w:r w:rsidRPr="00680E54">
        <w:rPr>
          <w:rFonts w:hint="cs"/>
          <w:i/>
          <w:iCs/>
          <w:rtl/>
          <w:lang w:bidi="ar-EG"/>
        </w:rPr>
        <w:t>"يقرر أن يدعو قطاع الاتصالات الراديوية"</w:t>
      </w:r>
      <w:r w:rsidR="00810C26" w:rsidRPr="00680E54">
        <w:rPr>
          <w:rFonts w:hint="cs"/>
          <w:rtl/>
          <w:lang w:bidi="ar-EG"/>
        </w:rPr>
        <w:t xml:space="preserve"> </w:t>
      </w:r>
      <w:r w:rsidRPr="00680E54">
        <w:rPr>
          <w:rFonts w:hint="cs"/>
          <w:rtl/>
          <w:lang w:bidi="ar-EG"/>
        </w:rPr>
        <w:t>من القرار</w:t>
      </w:r>
      <w:r w:rsidRPr="00680E54">
        <w:rPr>
          <w:rFonts w:hint="eastAsia"/>
          <w:rtl/>
          <w:lang w:bidi="ar-EG"/>
        </w:rPr>
        <w:t> </w:t>
      </w:r>
      <w:r w:rsidRPr="00680E54">
        <w:rPr>
          <w:b/>
          <w:bCs/>
          <w:lang w:bidi="ar-EG"/>
        </w:rPr>
        <w:t>235 (WRC</w:t>
      </w:r>
      <w:r w:rsidRPr="00680E54">
        <w:rPr>
          <w:b/>
          <w:bCs/>
          <w:lang w:bidi="ar-EG"/>
        </w:rPr>
        <w:noBreakHyphen/>
        <w:t>15)</w:t>
      </w:r>
      <w:r w:rsidRPr="00680E54">
        <w:rPr>
          <w:rFonts w:hint="cs"/>
          <w:rtl/>
          <w:lang w:bidi="ar-EG"/>
        </w:rPr>
        <w:t xml:space="preserve"> وأن ترفع تقريراً بنتائج هذه الدراسات إلى فريق المهام</w:t>
      </w:r>
      <w:r w:rsidRPr="00680E54">
        <w:rPr>
          <w:rFonts w:hint="eastAsia"/>
          <w:rtl/>
          <w:lang w:bidi="ar-EG"/>
        </w:rPr>
        <w:t> </w:t>
      </w:r>
      <w:r w:rsidRPr="00680E54">
        <w:rPr>
          <w:lang w:val="en-GB" w:bidi="ar-EG"/>
        </w:rPr>
        <w:t>6/1</w:t>
      </w:r>
      <w:r w:rsidRPr="00680E54">
        <w:rPr>
          <w:rFonts w:hint="cs"/>
          <w:rtl/>
        </w:rPr>
        <w:t xml:space="preserve"> في موعد أقصاه </w:t>
      </w:r>
      <w:r w:rsidRPr="00680E54">
        <w:rPr>
          <w:lang w:val="en-GB" w:bidi="ar-EG"/>
        </w:rPr>
        <w:t>15</w:t>
      </w:r>
      <w:r w:rsidRPr="00680E54">
        <w:rPr>
          <w:rFonts w:hint="cs"/>
          <w:rtl/>
        </w:rPr>
        <w:t xml:space="preserve"> مايو </w:t>
      </w:r>
      <w:r w:rsidRPr="00680E54">
        <w:rPr>
          <w:lang w:val="en-GB" w:bidi="ar-EG"/>
        </w:rPr>
        <w:t>2021</w:t>
      </w:r>
      <w:r w:rsidRPr="00680E54">
        <w:rPr>
          <w:rFonts w:hint="cs"/>
          <w:rtl/>
          <w:lang w:val="en-GB" w:bidi="ar-EG"/>
        </w:rPr>
        <w:t>".</w:t>
      </w:r>
    </w:p>
    <w:p w14:paraId="079D82D8" w14:textId="56DCC9E7" w:rsidR="001C1BA4" w:rsidRDefault="001C1BA4" w:rsidP="001C1BA4">
      <w:pPr>
        <w:rPr>
          <w:lang w:bidi="ar-EG"/>
        </w:rPr>
      </w:pPr>
      <w:r w:rsidRPr="00680E54">
        <w:rPr>
          <w:rFonts w:hint="cs"/>
          <w:rtl/>
          <w:lang w:val="en-GB" w:bidi="ar-EG"/>
        </w:rPr>
        <w:t xml:space="preserve">وبناءً على ما سبق، واستجابةً للقرار </w:t>
      </w:r>
      <w:r w:rsidRPr="00680E54">
        <w:rPr>
          <w:b/>
          <w:bCs/>
          <w:lang w:bidi="ar-EG"/>
        </w:rPr>
        <w:t>235 (WRC-15)</w:t>
      </w:r>
      <w:r w:rsidRPr="00680E54">
        <w:rPr>
          <w:rFonts w:hint="cs"/>
          <w:rtl/>
          <w:lang w:bidi="ar-EG"/>
        </w:rPr>
        <w:t xml:space="preserve"> وتحضيراً للبند </w:t>
      </w:r>
      <w:r w:rsidRPr="00680E54">
        <w:rPr>
          <w:lang w:bidi="ar-EG"/>
        </w:rPr>
        <w:t>5.1</w:t>
      </w:r>
      <w:r w:rsidRPr="00680E54">
        <w:rPr>
          <w:rFonts w:hint="cs"/>
          <w:rtl/>
          <w:lang w:bidi="ar-EG"/>
        </w:rPr>
        <w:t xml:space="preserve"> من جدول أعمال المؤتمر </w:t>
      </w:r>
      <w:r w:rsidRPr="00680E54">
        <w:rPr>
          <w:lang w:bidi="ar-EG"/>
        </w:rPr>
        <w:t>WRC-23</w:t>
      </w:r>
      <w:r w:rsidRPr="00680E54">
        <w:rPr>
          <w:rFonts w:hint="cs"/>
          <w:rtl/>
          <w:lang w:bidi="ar-EG"/>
        </w:rPr>
        <w:t>، تُدعى إدارات الإقليم </w:t>
      </w:r>
      <w:r w:rsidRPr="00680E54">
        <w:rPr>
          <w:lang w:bidi="ar-EG"/>
        </w:rPr>
        <w:t>1</w:t>
      </w:r>
      <w:r w:rsidRPr="00680E54">
        <w:rPr>
          <w:rFonts w:hint="cs"/>
          <w:rtl/>
          <w:lang w:bidi="ar-EG"/>
        </w:rPr>
        <w:t xml:space="preserve"> إلى تقديم مساهمات بشأن استعمالها للطيف (من حيث مديات التردد المستخدمة</w:t>
      </w:r>
      <w:r w:rsidR="00D22366" w:rsidRPr="00680E54">
        <w:rPr>
          <w:rFonts w:hint="cs"/>
          <w:rtl/>
          <w:lang w:bidi="ar-EG"/>
        </w:rPr>
        <w:t xml:space="preserve"> في أراضيها</w:t>
      </w:r>
      <w:r w:rsidRPr="00680E54">
        <w:rPr>
          <w:rFonts w:hint="cs"/>
          <w:rtl/>
          <w:lang w:bidi="ar-EG"/>
        </w:rPr>
        <w:t xml:space="preserve"> </w:t>
      </w:r>
      <w:r w:rsidR="00D22366" w:rsidRPr="00680E54">
        <w:rPr>
          <w:rFonts w:hint="cs"/>
          <w:rtl/>
          <w:lang w:bidi="ar-EG"/>
        </w:rPr>
        <w:t xml:space="preserve">للاتصالات </w:t>
      </w:r>
      <w:r w:rsidR="00AF6D01" w:rsidRPr="00680E54">
        <w:rPr>
          <w:rFonts w:hint="cs"/>
          <w:rtl/>
          <w:lang w:bidi="ar-EG"/>
        </w:rPr>
        <w:t>المتنقلة الدولية والتكنولوجيات الأخرى، حسب الاقتضاء) والاحتياجات من الطيف (من حيث مقدار الطيف المطلوب في</w:t>
      </w:r>
      <w:r w:rsidR="00AF6D01" w:rsidRPr="00680E54">
        <w:rPr>
          <w:rFonts w:hint="eastAsia"/>
          <w:rtl/>
          <w:lang w:bidi="ar-EG"/>
        </w:rPr>
        <w:t> </w:t>
      </w:r>
      <w:r w:rsidR="00AF6D01" w:rsidRPr="00680E54">
        <w:rPr>
          <w:rFonts w:hint="cs"/>
          <w:rtl/>
          <w:lang w:bidi="ar-EG"/>
        </w:rPr>
        <w:t>المستقبل) للخدمة المتنقلة (باستثناء</w:t>
      </w:r>
      <w:r w:rsidR="00027EA5" w:rsidRPr="00680E54">
        <w:rPr>
          <w:rFonts w:hint="cs"/>
          <w:rtl/>
          <w:lang w:bidi="ar-EG"/>
        </w:rPr>
        <w:t xml:space="preserve"> الخدمة</w:t>
      </w:r>
      <w:r w:rsidR="00AF6D01" w:rsidRPr="00680E54">
        <w:rPr>
          <w:rFonts w:hint="cs"/>
          <w:rtl/>
          <w:lang w:bidi="ar-EG"/>
        </w:rPr>
        <w:t xml:space="preserve"> المتنقلة للطيران) ضمن نطاق التردد </w:t>
      </w:r>
      <w:r w:rsidR="00AF6D01" w:rsidRPr="00680E54">
        <w:rPr>
          <w:lang w:bidi="ar-EG"/>
        </w:rPr>
        <w:t>MHz 960-470</w:t>
      </w:r>
      <w:r w:rsidR="00AF6D01" w:rsidRPr="00680E54">
        <w:rPr>
          <w:rFonts w:hint="cs"/>
          <w:rtl/>
          <w:lang w:bidi="ar-EG"/>
        </w:rPr>
        <w:t>.</w:t>
      </w:r>
    </w:p>
    <w:p w14:paraId="7412D66F" w14:textId="549C69B9" w:rsidR="00806BA0" w:rsidRPr="00F841C5" w:rsidRDefault="00D22366" w:rsidP="001C1BA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06BA0">
        <w:rPr>
          <w:rFonts w:hint="cs"/>
          <w:rtl/>
          <w:lang w:bidi="ar-EG"/>
        </w:rPr>
        <w:t xml:space="preserve">من </w:t>
      </w:r>
      <w:r w:rsidR="001000E2">
        <w:rPr>
          <w:rFonts w:hint="cs"/>
          <w:rtl/>
          <w:lang w:bidi="ar-EG"/>
        </w:rPr>
        <w:t>المنتظ</w:t>
      </w:r>
      <w:r w:rsidR="00763AE1">
        <w:rPr>
          <w:rFonts w:hint="cs"/>
          <w:rtl/>
          <w:lang w:bidi="ar-EG"/>
        </w:rPr>
        <w:t>َ</w:t>
      </w:r>
      <w:r w:rsidR="001000E2">
        <w:rPr>
          <w:rFonts w:hint="cs"/>
          <w:rtl/>
          <w:lang w:bidi="ar-EG"/>
        </w:rPr>
        <w:t xml:space="preserve">ر </w:t>
      </w:r>
      <w:r w:rsidR="00806BA0">
        <w:rPr>
          <w:rFonts w:hint="cs"/>
          <w:rtl/>
          <w:lang w:bidi="ar-EG"/>
        </w:rPr>
        <w:t xml:space="preserve">تقديم </w:t>
      </w:r>
      <w:r w:rsidR="001000E2">
        <w:rPr>
          <w:rFonts w:hint="cs"/>
          <w:rtl/>
          <w:lang w:bidi="ar-EG"/>
        </w:rPr>
        <w:t>ال</w:t>
      </w:r>
      <w:r w:rsidR="00806BA0">
        <w:rPr>
          <w:rFonts w:hint="cs"/>
          <w:rtl/>
          <w:lang w:bidi="ar-EG"/>
        </w:rPr>
        <w:t xml:space="preserve">مساهمات </w:t>
      </w:r>
      <w:r w:rsidR="001000E2">
        <w:rPr>
          <w:rFonts w:hint="cs"/>
          <w:rtl/>
          <w:lang w:bidi="ar-EG"/>
        </w:rPr>
        <w:t xml:space="preserve">من أجل </w:t>
      </w:r>
      <w:r w:rsidR="00806BA0">
        <w:rPr>
          <w:rFonts w:hint="cs"/>
          <w:rtl/>
          <w:lang w:bidi="ar-EG"/>
        </w:rPr>
        <w:t xml:space="preserve">الاجتماع العادي المقبل لفرقة العمل </w:t>
      </w:r>
      <w:r w:rsidR="00806BA0">
        <w:rPr>
          <w:lang w:bidi="ar-EG"/>
        </w:rPr>
        <w:t>5D</w:t>
      </w:r>
      <w:r w:rsidR="00806BA0">
        <w:rPr>
          <w:rFonts w:hint="cs"/>
          <w:rtl/>
          <w:lang w:bidi="ar-EG"/>
        </w:rPr>
        <w:t xml:space="preserve"> (</w:t>
      </w:r>
      <w:r w:rsidR="00806BA0">
        <w:rPr>
          <w:lang w:bidi="ar-EG"/>
        </w:rPr>
        <w:t>22</w:t>
      </w:r>
      <w:r w:rsidR="00806BA0">
        <w:rPr>
          <w:rFonts w:hint="cs"/>
          <w:rtl/>
          <w:lang w:bidi="ar-EG"/>
        </w:rPr>
        <w:t xml:space="preserve"> فبراير - 5 مارس </w:t>
      </w:r>
      <w:r w:rsidR="00806BA0">
        <w:rPr>
          <w:lang w:bidi="ar-EG"/>
        </w:rPr>
        <w:t>2021</w:t>
      </w:r>
      <w:r w:rsidR="00806BA0">
        <w:rPr>
          <w:rFonts w:hint="cs"/>
          <w:rtl/>
          <w:lang w:bidi="ar-EG"/>
        </w:rPr>
        <w:t>)</w:t>
      </w:r>
      <w:r w:rsidR="00074AE5">
        <w:rPr>
          <w:rFonts w:hint="cs"/>
          <w:rtl/>
          <w:lang w:bidi="ar-EG"/>
        </w:rPr>
        <w:t xml:space="preserve"> </w:t>
      </w:r>
      <w:r w:rsidR="001000E2">
        <w:rPr>
          <w:rFonts w:hint="cs"/>
          <w:rtl/>
          <w:lang w:bidi="ar-EG"/>
        </w:rPr>
        <w:t>في موعد أقصاه يوم</w:t>
      </w:r>
      <w:r w:rsidR="00074AE5">
        <w:rPr>
          <w:rFonts w:hint="cs"/>
          <w:rtl/>
          <w:lang w:bidi="ar-EG"/>
        </w:rPr>
        <w:t xml:space="preserve"> الإثنين </w:t>
      </w:r>
      <w:r w:rsidR="00074AE5">
        <w:rPr>
          <w:lang w:bidi="ar-EG"/>
        </w:rPr>
        <w:t>15</w:t>
      </w:r>
      <w:r w:rsidR="00074AE5">
        <w:rPr>
          <w:rFonts w:hint="cs"/>
          <w:rtl/>
          <w:lang w:bidi="ar-EG"/>
        </w:rPr>
        <w:t xml:space="preserve"> فبراير </w:t>
      </w:r>
      <w:r w:rsidR="00074AE5">
        <w:rPr>
          <w:lang w:bidi="ar-EG"/>
        </w:rPr>
        <w:t>2021</w:t>
      </w:r>
      <w:r w:rsidR="00074AE5">
        <w:rPr>
          <w:rFonts w:hint="cs"/>
          <w:rtl/>
          <w:lang w:bidi="ar-EG"/>
        </w:rPr>
        <w:t xml:space="preserve"> (الساعة </w:t>
      </w:r>
      <w:r w:rsidR="00074AE5">
        <w:rPr>
          <w:lang w:bidi="ar-EG"/>
        </w:rPr>
        <w:t>16:00</w:t>
      </w:r>
      <w:r w:rsidR="00074AE5">
        <w:rPr>
          <w:rFonts w:hint="cs"/>
          <w:rtl/>
          <w:lang w:bidi="ar-EG"/>
        </w:rPr>
        <w:t xml:space="preserve"> بالتوقيت العالمي المنسق).</w:t>
      </w:r>
    </w:p>
    <w:p w14:paraId="11B95D96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F47EDD4" w14:textId="77777777" w:rsidR="00F16820" w:rsidRDefault="00F16820" w:rsidP="003659E4">
      <w:pPr>
        <w:spacing w:before="96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87F4A" w14:textId="77777777" w:rsidR="00175DBD" w:rsidRDefault="00175DBD" w:rsidP="006C3242">
      <w:pPr>
        <w:spacing w:before="0" w:line="240" w:lineRule="auto"/>
      </w:pPr>
      <w:r>
        <w:separator/>
      </w:r>
    </w:p>
  </w:endnote>
  <w:endnote w:type="continuationSeparator" w:id="0">
    <w:p w14:paraId="09CB37E3" w14:textId="77777777" w:rsidR="00175DBD" w:rsidRDefault="00175D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47CF" w14:textId="77777777" w:rsidR="00455CA8" w:rsidRDefault="00455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9B79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75DBD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C5990" w14:textId="18C16895" w:rsidR="00FC09E8" w:rsidRPr="00455CA8" w:rsidRDefault="00FC09E8" w:rsidP="00455CA8">
    <w:pPr>
      <w:tabs>
        <w:tab w:val="clear" w:pos="794"/>
      </w:tabs>
      <w:bidi w:val="0"/>
      <w:spacing w:before="40" w:line="240" w:lineRule="auto"/>
      <w:jc w:val="center"/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</w:pP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>International Telecommunication Union • Place des Nations, CH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noBreakHyphen/>
      <w:t xml:space="preserve">1211 Geneva 20, Switzerland 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br/>
      <w:t>Tel</w:t>
    </w:r>
    <w:r w:rsidR="00455CA8"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>.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 xml:space="preserve">: +41 22 730 5111 • E-mail: </w:t>
    </w:r>
    <w:hyperlink r:id="rId1" w:history="1">
      <w:proofErr w:type="spellStart"/>
      <w:r w:rsidRPr="00455CA8">
        <w:rPr>
          <w:rFonts w:asciiTheme="minorHAnsi" w:eastAsia="Times New Roman" w:hAnsiTheme="minorHAnsi" w:cstheme="minorHAnsi"/>
          <w:color w:val="0000FF"/>
          <w:sz w:val="19"/>
          <w:szCs w:val="19"/>
          <w:u w:val="single"/>
          <w:lang w:val="en-GB" w:eastAsia="en-US"/>
        </w:rPr>
        <w:t>itumail@itu.int</w:t>
      </w:r>
      <w:proofErr w:type="spellEnd"/>
    </w:hyperlink>
    <w:r w:rsidRPr="00455CA8"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  <w:t xml:space="preserve"> 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 xml:space="preserve">• Fax: +41 22 733 7256 • </w:t>
    </w:r>
    <w:hyperlink r:id="rId2" w:history="1">
      <w:proofErr w:type="spellStart"/>
      <w:r w:rsidR="00455CA8" w:rsidRPr="00455CA8">
        <w:rPr>
          <w:rStyle w:val="Hyperlink"/>
          <w:rFonts w:asciiTheme="minorHAnsi" w:eastAsia="Times New Roman" w:hAnsiTheme="minorHAnsi" w:cstheme="minorHAnsi"/>
          <w:sz w:val="19"/>
          <w:szCs w:val="19"/>
          <w:lang w:val="en-GB" w:eastAsia="en-US"/>
        </w:rPr>
        <w:t>www.itu.int</w:t>
      </w:r>
      <w:proofErr w:type="spellEnd"/>
    </w:hyperlink>
    <w:r w:rsidR="00455CA8" w:rsidRPr="00455CA8"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D617" w14:textId="77777777" w:rsidR="00175DBD" w:rsidRDefault="00175DBD" w:rsidP="006C3242">
      <w:pPr>
        <w:spacing w:before="0" w:line="240" w:lineRule="auto"/>
      </w:pPr>
      <w:r>
        <w:separator/>
      </w:r>
    </w:p>
  </w:footnote>
  <w:footnote w:type="continuationSeparator" w:id="0">
    <w:p w14:paraId="2CDC0486" w14:textId="77777777" w:rsidR="00175DBD" w:rsidRDefault="00175D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67AA" w14:textId="77777777" w:rsidR="00455CA8" w:rsidRDefault="0045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1EF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A82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CAC7F39" wp14:editId="0099BB0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BD"/>
    <w:rsid w:val="00027EA5"/>
    <w:rsid w:val="0006468A"/>
    <w:rsid w:val="00074AE5"/>
    <w:rsid w:val="00090574"/>
    <w:rsid w:val="000A6371"/>
    <w:rsid w:val="000C1C0E"/>
    <w:rsid w:val="000C548A"/>
    <w:rsid w:val="000F7BBE"/>
    <w:rsid w:val="001000E2"/>
    <w:rsid w:val="00150DB9"/>
    <w:rsid w:val="00175DBD"/>
    <w:rsid w:val="001C0169"/>
    <w:rsid w:val="001C1BA4"/>
    <w:rsid w:val="001D1D50"/>
    <w:rsid w:val="001D6745"/>
    <w:rsid w:val="001E446E"/>
    <w:rsid w:val="002154EE"/>
    <w:rsid w:val="002169DA"/>
    <w:rsid w:val="002276D2"/>
    <w:rsid w:val="0023283D"/>
    <w:rsid w:val="0026373E"/>
    <w:rsid w:val="00271C43"/>
    <w:rsid w:val="00290728"/>
    <w:rsid w:val="002978F4"/>
    <w:rsid w:val="002B028D"/>
    <w:rsid w:val="002E6541"/>
    <w:rsid w:val="0032653F"/>
    <w:rsid w:val="00334924"/>
    <w:rsid w:val="003409BC"/>
    <w:rsid w:val="00357185"/>
    <w:rsid w:val="003659E4"/>
    <w:rsid w:val="00383829"/>
    <w:rsid w:val="003B435C"/>
    <w:rsid w:val="003B5733"/>
    <w:rsid w:val="003F4B29"/>
    <w:rsid w:val="0042686F"/>
    <w:rsid w:val="004317D8"/>
    <w:rsid w:val="00434183"/>
    <w:rsid w:val="00443869"/>
    <w:rsid w:val="00447F32"/>
    <w:rsid w:val="00455CA8"/>
    <w:rsid w:val="00480CB8"/>
    <w:rsid w:val="004E11DC"/>
    <w:rsid w:val="00525DDD"/>
    <w:rsid w:val="005409AC"/>
    <w:rsid w:val="0055516A"/>
    <w:rsid w:val="0058491B"/>
    <w:rsid w:val="00592EA5"/>
    <w:rsid w:val="00593384"/>
    <w:rsid w:val="005A3170"/>
    <w:rsid w:val="00677396"/>
    <w:rsid w:val="00680E54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3AE1"/>
    <w:rsid w:val="00772658"/>
    <w:rsid w:val="00783E26"/>
    <w:rsid w:val="007C3BC7"/>
    <w:rsid w:val="007C3BCD"/>
    <w:rsid w:val="007D4ACF"/>
    <w:rsid w:val="007F0787"/>
    <w:rsid w:val="00806BA0"/>
    <w:rsid w:val="00810B7B"/>
    <w:rsid w:val="00810C26"/>
    <w:rsid w:val="0082358A"/>
    <w:rsid w:val="008235CD"/>
    <w:rsid w:val="008247DE"/>
    <w:rsid w:val="00840B10"/>
    <w:rsid w:val="008513CB"/>
    <w:rsid w:val="00853B81"/>
    <w:rsid w:val="008A7F84"/>
    <w:rsid w:val="0091702E"/>
    <w:rsid w:val="00923B0C"/>
    <w:rsid w:val="0094021C"/>
    <w:rsid w:val="00952F86"/>
    <w:rsid w:val="009750E8"/>
    <w:rsid w:val="00976A44"/>
    <w:rsid w:val="00982B28"/>
    <w:rsid w:val="009856F5"/>
    <w:rsid w:val="009D313F"/>
    <w:rsid w:val="00A47A5A"/>
    <w:rsid w:val="00A6683B"/>
    <w:rsid w:val="00A97F94"/>
    <w:rsid w:val="00AA7EA2"/>
    <w:rsid w:val="00AF6D01"/>
    <w:rsid w:val="00B03099"/>
    <w:rsid w:val="00B05BC8"/>
    <w:rsid w:val="00B1143A"/>
    <w:rsid w:val="00B318C3"/>
    <w:rsid w:val="00B64B47"/>
    <w:rsid w:val="00BC3DDC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366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1C5"/>
    <w:rsid w:val="00F84366"/>
    <w:rsid w:val="00F85089"/>
    <w:rsid w:val="00F974C5"/>
    <w:rsid w:val="00FA5750"/>
    <w:rsid w:val="00FA6F46"/>
    <w:rsid w:val="00FC09E8"/>
    <w:rsid w:val="00FC64E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3E2406C"/>
  <w15:chartTrackingRefBased/>
  <w15:docId w15:val="{F8128859-5923-4086-9731-A580802D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1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6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- ITU -</cp:lastModifiedBy>
  <cp:revision>16</cp:revision>
  <dcterms:created xsi:type="dcterms:W3CDTF">2020-10-28T14:38:00Z</dcterms:created>
  <dcterms:modified xsi:type="dcterms:W3CDTF">2020-10-29T16:16:00Z</dcterms:modified>
</cp:coreProperties>
</file>