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59DD8E0" w14:textId="77777777" w:rsidTr="00153E23">
        <w:tc>
          <w:tcPr>
            <w:tcW w:w="5000" w:type="pct"/>
            <w:gridSpan w:val="3"/>
            <w:shd w:val="clear" w:color="auto" w:fill="auto"/>
          </w:tcPr>
          <w:p w14:paraId="425EC71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9087C85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5F452C" w14:paraId="111F9B9B" w14:textId="77777777" w:rsidTr="00153E23">
        <w:tc>
          <w:tcPr>
            <w:tcW w:w="2707" w:type="pct"/>
            <w:gridSpan w:val="2"/>
            <w:shd w:val="clear" w:color="auto" w:fill="auto"/>
          </w:tcPr>
          <w:p w14:paraId="7395EC0E" w14:textId="5CE05F4D" w:rsidR="000F7BBE" w:rsidRPr="000F7BBE" w:rsidRDefault="009D425D" w:rsidP="00FE0DC6">
            <w:pPr>
              <w:spacing w:before="80" w:line="300" w:lineRule="exact"/>
              <w:rPr>
                <w:position w:val="2"/>
                <w:lang w:bidi="ar-EG"/>
              </w:rPr>
            </w:pPr>
            <w:r w:rsidRPr="00A0174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598DB764" w14:textId="730D99C1" w:rsidR="000F7BBE" w:rsidRPr="000F7BBE" w:rsidRDefault="000F7BBE" w:rsidP="00FE0DC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9D425D">
              <w:rPr>
                <w:b/>
                <w:bCs/>
                <w:position w:val="2"/>
                <w:lang w:bidi="ar-EG"/>
              </w:rPr>
              <w:t>1027</w:t>
            </w:r>
          </w:p>
        </w:tc>
        <w:tc>
          <w:tcPr>
            <w:tcW w:w="2293" w:type="pct"/>
            <w:shd w:val="clear" w:color="auto" w:fill="auto"/>
          </w:tcPr>
          <w:p w14:paraId="2CC15D28" w14:textId="0BFC6B4D" w:rsidR="000F7BBE" w:rsidRPr="005F452C" w:rsidRDefault="005F452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5F452C">
              <w:rPr>
                <w:rFonts w:hint="cs"/>
                <w:position w:val="2"/>
                <w:rtl/>
                <w:lang w:bidi="ar-SY"/>
              </w:rPr>
              <w:t>6</w:t>
            </w:r>
            <w:r w:rsidR="00F16820" w:rsidRPr="005F452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9D425D" w:rsidRPr="005F452C">
              <w:rPr>
                <w:rFonts w:hint="cs"/>
                <w:position w:val="2"/>
                <w:rtl/>
              </w:rPr>
              <w:t>يونيو</w:t>
            </w:r>
            <w:r w:rsidR="000F7BBE" w:rsidRPr="005F452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9D425D" w:rsidRPr="005F452C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378089E2" w14:textId="77777777" w:rsidTr="00153E23">
        <w:tc>
          <w:tcPr>
            <w:tcW w:w="5000" w:type="pct"/>
            <w:gridSpan w:val="3"/>
            <w:shd w:val="clear" w:color="auto" w:fill="auto"/>
          </w:tcPr>
          <w:p w14:paraId="04A13525" w14:textId="77777777" w:rsidR="000F7BBE" w:rsidRPr="000F7BBE" w:rsidRDefault="000F7BBE" w:rsidP="001E3452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1A137ED9" w14:textId="77777777" w:rsidTr="00153E23">
        <w:tc>
          <w:tcPr>
            <w:tcW w:w="5000" w:type="pct"/>
            <w:gridSpan w:val="3"/>
            <w:shd w:val="clear" w:color="auto" w:fill="auto"/>
          </w:tcPr>
          <w:p w14:paraId="59367AD7" w14:textId="77777777" w:rsidR="000F7BBE" w:rsidRPr="000F7BBE" w:rsidRDefault="000F7BBE" w:rsidP="001E3452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0242EA2" w14:textId="77777777" w:rsidTr="00153E23">
        <w:tc>
          <w:tcPr>
            <w:tcW w:w="5000" w:type="pct"/>
            <w:gridSpan w:val="3"/>
            <w:shd w:val="clear" w:color="auto" w:fill="auto"/>
          </w:tcPr>
          <w:p w14:paraId="78F5FE28" w14:textId="78CD408C" w:rsidR="000F7BBE" w:rsidRPr="000F7BBE" w:rsidRDefault="009D425D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FE0DC6">
              <w:rPr>
                <w:b/>
                <w:bCs/>
                <w:w w:val="115"/>
                <w:position w:val="2"/>
                <w:rtl/>
                <w:lang w:bidi="ar-EG"/>
              </w:rPr>
              <w:t>إلى إدارات الدول الأعضاء في الاتحاد وأعضاء قطاع الاتصالات الراديوية</w:t>
            </w:r>
            <w:r w:rsidRPr="00FE0DC6">
              <w:rPr>
                <w:rFonts w:hint="cs"/>
                <w:b/>
                <w:bCs/>
                <w:w w:val="115"/>
                <w:position w:val="2"/>
                <w:rtl/>
                <w:lang w:bidi="ar-EG"/>
              </w:rPr>
              <w:t xml:space="preserve"> </w:t>
            </w:r>
            <w:r w:rsidRPr="00FE0DC6">
              <w:rPr>
                <w:b/>
                <w:bCs/>
                <w:w w:val="115"/>
                <w:position w:val="2"/>
                <w:rtl/>
                <w:lang w:bidi="ar-EG"/>
              </w:rPr>
              <w:t>والمنتسبين إليه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br/>
              <w:t xml:space="preserve">المشاركين في أعمال لجنة الدراسات </w:t>
            </w:r>
            <w:r>
              <w:rPr>
                <w:b/>
                <w:bCs/>
                <w:position w:val="2"/>
              </w:rPr>
              <w:t>6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A0174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rFonts w:hint="cs"/>
                <w:b/>
                <w:bCs/>
                <w:position w:val="2"/>
                <w:rtl/>
              </w:rPr>
              <w:t>والهيئات الأكاديمية المنضمة إلى الاتحاد</w:t>
            </w:r>
          </w:p>
        </w:tc>
      </w:tr>
      <w:tr w:rsidR="000F7BBE" w:rsidRPr="000F7BBE" w14:paraId="2A2D4ABD" w14:textId="77777777" w:rsidTr="00153E23">
        <w:tc>
          <w:tcPr>
            <w:tcW w:w="5000" w:type="pct"/>
            <w:gridSpan w:val="3"/>
            <w:shd w:val="clear" w:color="auto" w:fill="auto"/>
          </w:tcPr>
          <w:p w14:paraId="571DB81E" w14:textId="77777777" w:rsidR="000F7BBE" w:rsidRPr="000F7BBE" w:rsidRDefault="000F7BBE" w:rsidP="001E3452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7BFE254" w14:textId="77777777" w:rsidTr="00153E23">
        <w:tc>
          <w:tcPr>
            <w:tcW w:w="5000" w:type="pct"/>
            <w:gridSpan w:val="3"/>
            <w:shd w:val="clear" w:color="auto" w:fill="auto"/>
          </w:tcPr>
          <w:p w14:paraId="26990775" w14:textId="77777777" w:rsidR="000F7BBE" w:rsidRPr="000F7BBE" w:rsidRDefault="000F7BBE" w:rsidP="001E3452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FFBB80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75A8DA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7F9110A" w14:textId="527F37C5" w:rsidR="000F7BBE" w:rsidRPr="000F7BBE" w:rsidRDefault="009D425D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693CED" w:rsidRPr="005F452C">
              <w:rPr>
                <w:b/>
                <w:bCs/>
                <w:lang w:val="fr-FR" w:bidi="ar-EG"/>
              </w:rPr>
              <w:t>6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Pr="00774404">
              <w:rPr>
                <w:b/>
                <w:bCs/>
                <w:rtl/>
                <w:lang w:bidi="ar-EG"/>
              </w:rPr>
              <w:t>الراديوي</w:t>
            </w:r>
            <w:r w:rsidRPr="00774404">
              <w:rPr>
                <w:rFonts w:hint="cs"/>
                <w:b/>
                <w:bCs/>
                <w:rtl/>
                <w:lang w:bidi="ar-EG"/>
              </w:rPr>
              <w:t>ة</w:t>
            </w:r>
            <w:r w:rsidRPr="00774404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BCD30326C69B49F8A0FBCC3A9F555CB6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  <w:lang w:bidi="ar-EG"/>
                    </w:rPr>
                    <w:id w:val="1324467921"/>
                    <w:placeholder>
                      <w:docPart w:val="23411D73E21B4B579CA4136F6E411447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Pr="00693CED">
                      <w:rPr>
                        <w:b/>
                        <w:bCs/>
                        <w:rtl/>
                        <w:lang w:bidi="ar-EG"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452D900A" w14:textId="4275474A" w:rsidR="000F7BBE" w:rsidRPr="005960A8" w:rsidRDefault="00E220A1" w:rsidP="005960A8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9D425D" w:rsidRPr="00C73C4F">
              <w:rPr>
                <w:b/>
                <w:bCs/>
                <w:rtl/>
                <w:lang w:bidi="ar-EG"/>
              </w:rPr>
              <w:tab/>
            </w:r>
            <w:r w:rsidR="009D425D" w:rsidRPr="00C73C4F">
              <w:rPr>
                <w:rFonts w:hint="cs"/>
                <w:b/>
                <w:bCs/>
                <w:rtl/>
                <w:lang w:bidi="ar-EG"/>
              </w:rPr>
              <w:t xml:space="preserve">الموافقة على مسألة </w:t>
            </w:r>
            <w:r w:rsidR="009D425D" w:rsidRPr="00C73C4F">
              <w:rPr>
                <w:rFonts w:hint="cs"/>
                <w:b/>
                <w:bCs/>
                <w:rtl/>
              </w:rPr>
              <w:t>جديدة لقطاع الاتصالات</w:t>
            </w:r>
            <w:r w:rsidR="009D425D" w:rsidRPr="00C73C4F">
              <w:rPr>
                <w:rFonts w:hint="eastAsia"/>
                <w:b/>
                <w:bCs/>
                <w:rtl/>
              </w:rPr>
              <w:t> </w:t>
            </w:r>
            <w:r w:rsidR="009D425D" w:rsidRPr="00C73C4F">
              <w:rPr>
                <w:rFonts w:hint="cs"/>
                <w:b/>
                <w:bCs/>
                <w:rtl/>
              </w:rPr>
              <w:t>الراديوية</w:t>
            </w:r>
          </w:p>
        </w:tc>
      </w:tr>
    </w:tbl>
    <w:p w14:paraId="1DD1A23D" w14:textId="77777777" w:rsidR="009D425D" w:rsidRPr="00E32A3B" w:rsidRDefault="009D425D" w:rsidP="009D425D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0E49CFD6" w14:textId="7DEA3C9F" w:rsidR="009D425D" w:rsidRPr="005960A8" w:rsidRDefault="009D425D" w:rsidP="005960A8">
      <w:pPr>
        <w:pStyle w:val="Tablelegend"/>
        <w:spacing w:before="120"/>
        <w:rPr>
          <w:rtl/>
          <w:lang w:bidi="ar-EG"/>
        </w:rPr>
      </w:pPr>
      <w:r w:rsidRPr="00D226D5">
        <w:rPr>
          <w:rFonts w:hint="cs"/>
          <w:rtl/>
          <w:lang w:bidi="ar-SA"/>
        </w:rPr>
        <w:t xml:space="preserve">تم </w:t>
      </w:r>
      <w:r w:rsidRPr="00D226D5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وجب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>الرسالة</w:t>
      </w:r>
      <w:r w:rsidRPr="00D226D5">
        <w:rPr>
          <w:rtl/>
          <w:lang w:bidi="ar-EG"/>
        </w:rPr>
        <w:t xml:space="preserve"> الإدارية</w:t>
      </w:r>
      <w:r w:rsidRPr="00D226D5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عممة</w:t>
      </w:r>
      <w:r w:rsidRPr="00D226D5">
        <w:rPr>
          <w:rtl/>
          <w:lang w:bidi="ar-EG"/>
        </w:rPr>
        <w:t xml:space="preserve"> </w:t>
      </w:r>
      <w:hyperlink r:id="rId8" w:history="1">
        <w:r w:rsidR="00E220A1" w:rsidRPr="009D6FB3">
          <w:rPr>
            <w:rStyle w:val="Hyperlink"/>
            <w:rFonts w:asciiTheme="minorHAnsi" w:hAnsiTheme="minorHAnsi" w:cstheme="minorHAnsi"/>
          </w:rPr>
          <w:t>CACE/1023</w:t>
        </w:r>
      </w:hyperlink>
      <w:r w:rsidR="00E220A1" w:rsidRPr="00E220A1">
        <w:rPr>
          <w:rFonts w:hint="cs"/>
          <w:rtl/>
        </w:rPr>
        <w:t xml:space="preserve"> </w:t>
      </w:r>
      <w:r w:rsidRPr="00D226D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>ؤرخة</w:t>
      </w:r>
      <w:r w:rsidRPr="00D226D5">
        <w:rPr>
          <w:rtl/>
          <w:lang w:bidi="ar-EG"/>
        </w:rPr>
        <w:t xml:space="preserve"> </w:t>
      </w:r>
      <w:r w:rsidR="005960A8" w:rsidRPr="005960A8">
        <w:rPr>
          <w:lang w:bidi="ar-EG"/>
        </w:rPr>
        <w:t>28</w:t>
      </w:r>
      <w:r w:rsidRPr="005960A8">
        <w:rPr>
          <w:rFonts w:hint="cs"/>
          <w:rtl/>
          <w:lang w:bidi="ar-EG"/>
        </w:rPr>
        <w:t xml:space="preserve"> </w:t>
      </w:r>
      <w:r w:rsidR="005960A8" w:rsidRPr="005960A8">
        <w:rPr>
          <w:rFonts w:hint="cs"/>
          <w:rtl/>
          <w:lang w:bidi="ar-EG"/>
        </w:rPr>
        <w:t>مارس</w:t>
      </w:r>
      <w:r w:rsidRPr="005960A8">
        <w:rPr>
          <w:rFonts w:hint="cs"/>
          <w:rtl/>
          <w:lang w:bidi="ar-EG"/>
        </w:rPr>
        <w:t xml:space="preserve"> </w:t>
      </w:r>
      <w:r w:rsidR="005960A8" w:rsidRPr="005960A8">
        <w:rPr>
          <w:lang w:bidi="ar-EG"/>
        </w:rPr>
        <w:t>2022</w:t>
      </w:r>
      <w:r w:rsidRPr="005960A8">
        <w:rPr>
          <w:rtl/>
          <w:lang w:bidi="ar-EG"/>
        </w:rPr>
        <w:t xml:space="preserve">، </w:t>
      </w:r>
      <w:r w:rsidRPr="005960A8">
        <w:rPr>
          <w:rFonts w:hint="cs"/>
          <w:rtl/>
          <w:lang w:bidi="ar-EG"/>
        </w:rPr>
        <w:t xml:space="preserve">تقديم مشروع مسألة </w:t>
      </w:r>
      <w:r w:rsidRPr="005960A8">
        <w:rPr>
          <w:rFonts w:hint="cs"/>
          <w:rtl/>
        </w:rPr>
        <w:t>جديدة</w:t>
      </w:r>
      <w:r w:rsidRPr="005960A8">
        <w:rPr>
          <w:rtl/>
          <w:lang w:bidi="ar-EG"/>
        </w:rPr>
        <w:t xml:space="preserve"> </w:t>
      </w:r>
      <w:r w:rsidRPr="005960A8">
        <w:rPr>
          <w:rFonts w:hint="cs"/>
          <w:rtl/>
          <w:lang w:bidi="ar-EG"/>
        </w:rPr>
        <w:t xml:space="preserve">لقطاع الاتصالات الراديوية </w:t>
      </w:r>
      <w:r w:rsidRPr="005960A8">
        <w:rPr>
          <w:rtl/>
          <w:lang w:bidi="ar-EG"/>
        </w:rPr>
        <w:t>للموافقة عليه</w:t>
      </w:r>
      <w:r w:rsidRPr="005960A8">
        <w:rPr>
          <w:rFonts w:hint="cs"/>
          <w:rtl/>
          <w:lang w:bidi="ar-EG"/>
        </w:rPr>
        <w:t>ا</w:t>
      </w:r>
      <w:r w:rsidRPr="005960A8">
        <w:rPr>
          <w:rtl/>
          <w:lang w:bidi="ar-EG"/>
        </w:rPr>
        <w:t xml:space="preserve"> عن طريق </w:t>
      </w:r>
      <w:r w:rsidRPr="005960A8">
        <w:rPr>
          <w:rFonts w:hint="cs"/>
          <w:rtl/>
          <w:lang w:bidi="ar-EG"/>
        </w:rPr>
        <w:t>المراسلة</w:t>
      </w:r>
      <w:r w:rsidRPr="005960A8">
        <w:rPr>
          <w:rtl/>
          <w:lang w:bidi="ar-EG"/>
        </w:rPr>
        <w:t xml:space="preserve"> وفقاً للقرار</w:t>
      </w:r>
      <w:r w:rsidRPr="005960A8">
        <w:rPr>
          <w:rFonts w:hint="cs"/>
          <w:rtl/>
          <w:lang w:bidi="ar-EG"/>
        </w:rPr>
        <w:t> </w:t>
      </w:r>
      <w:r w:rsidRPr="005960A8">
        <w:rPr>
          <w:lang w:bidi="ar-EG"/>
        </w:rPr>
        <w:t>ITU</w:t>
      </w:r>
      <w:r w:rsidRPr="005960A8">
        <w:rPr>
          <w:lang w:bidi="ar-EG"/>
        </w:rPr>
        <w:sym w:font="Symbol" w:char="F02D"/>
      </w:r>
      <w:r w:rsidRPr="005960A8">
        <w:rPr>
          <w:lang w:bidi="ar-EG"/>
        </w:rPr>
        <w:t>R 1</w:t>
      </w:r>
      <w:r w:rsidRPr="005960A8">
        <w:rPr>
          <w:lang w:bidi="ar-EG"/>
        </w:rPr>
        <w:sym w:font="Symbol" w:char="F02D"/>
      </w:r>
      <w:r w:rsidRPr="005960A8">
        <w:rPr>
          <w:lang w:bidi="ar-EG"/>
        </w:rPr>
        <w:t>8</w:t>
      </w:r>
      <w:r w:rsidRPr="005960A8">
        <w:rPr>
          <w:rtl/>
          <w:lang w:bidi="ar-EG"/>
        </w:rPr>
        <w:t xml:space="preserve"> (الفقرة</w:t>
      </w:r>
      <w:r w:rsidRPr="005960A8">
        <w:rPr>
          <w:rFonts w:hint="cs"/>
          <w:rtl/>
          <w:lang w:bidi="ar-EG"/>
        </w:rPr>
        <w:t> </w:t>
      </w:r>
      <w:r w:rsidRPr="005960A8">
        <w:rPr>
          <w:lang w:bidi="ar-EG"/>
        </w:rPr>
        <w:t>3.2.5.A2</w:t>
      </w:r>
      <w:r w:rsidRPr="005960A8">
        <w:rPr>
          <w:rtl/>
          <w:lang w:bidi="ar-EG"/>
        </w:rPr>
        <w:t>).</w:t>
      </w:r>
    </w:p>
    <w:p w14:paraId="40B6F7C5" w14:textId="5ACB969B" w:rsidR="009D425D" w:rsidRPr="00D226D5" w:rsidRDefault="009D425D" w:rsidP="009D425D">
      <w:pPr>
        <w:pStyle w:val="Tablelegend"/>
        <w:spacing w:before="120"/>
        <w:rPr>
          <w:rtl/>
          <w:lang w:bidi="ar-EG"/>
        </w:rPr>
      </w:pPr>
      <w:r w:rsidRPr="005960A8">
        <w:rPr>
          <w:rtl/>
          <w:lang w:bidi="ar-EG"/>
        </w:rPr>
        <w:t xml:space="preserve">وقد </w:t>
      </w:r>
      <w:r w:rsidRPr="005960A8">
        <w:rPr>
          <w:rFonts w:hint="cs"/>
          <w:rtl/>
          <w:lang w:bidi="ar-EG"/>
        </w:rPr>
        <w:t>تم</w:t>
      </w:r>
      <w:r w:rsidRPr="005960A8">
        <w:rPr>
          <w:rtl/>
          <w:lang w:bidi="ar-EG"/>
        </w:rPr>
        <w:t xml:space="preserve"> استيفاء الشروط التي </w:t>
      </w:r>
      <w:r w:rsidRPr="005960A8">
        <w:rPr>
          <w:rFonts w:hint="cs"/>
          <w:rtl/>
          <w:lang w:bidi="ar-EG"/>
        </w:rPr>
        <w:t>تحكم</w:t>
      </w:r>
      <w:r w:rsidRPr="005960A8">
        <w:rPr>
          <w:rtl/>
          <w:lang w:bidi="ar-EG"/>
        </w:rPr>
        <w:t xml:space="preserve"> </w:t>
      </w:r>
      <w:r w:rsidRPr="005960A8">
        <w:rPr>
          <w:rFonts w:hint="cs"/>
          <w:rtl/>
          <w:lang w:bidi="ar-EG"/>
        </w:rPr>
        <w:t xml:space="preserve">هذا الإجراء في </w:t>
      </w:r>
      <w:r w:rsidR="005960A8" w:rsidRPr="005960A8">
        <w:rPr>
          <w:lang w:bidi="ar-EG"/>
        </w:rPr>
        <w:t>30</w:t>
      </w:r>
      <w:r w:rsidRPr="005960A8">
        <w:rPr>
          <w:rFonts w:hint="cs"/>
          <w:rtl/>
        </w:rPr>
        <w:t xml:space="preserve"> </w:t>
      </w:r>
      <w:r w:rsidR="005960A8" w:rsidRPr="005960A8">
        <w:rPr>
          <w:rFonts w:hint="cs"/>
          <w:rtl/>
        </w:rPr>
        <w:t>مايو</w:t>
      </w:r>
      <w:r w:rsidRPr="005960A8">
        <w:rPr>
          <w:rFonts w:hint="cs"/>
          <w:rtl/>
          <w:lang w:bidi="ar-EG"/>
        </w:rPr>
        <w:t xml:space="preserve"> </w:t>
      </w:r>
      <w:r w:rsidR="005960A8">
        <w:rPr>
          <w:lang w:bidi="ar-EG"/>
        </w:rPr>
        <w:t>2022</w:t>
      </w:r>
      <w:r w:rsidRPr="00D226D5">
        <w:rPr>
          <w:rtl/>
          <w:lang w:bidi="ar-EG"/>
        </w:rPr>
        <w:t>.</w:t>
      </w:r>
    </w:p>
    <w:p w14:paraId="464C0ECB" w14:textId="52B228F7" w:rsidR="009D425D" w:rsidRPr="00D226D5" w:rsidRDefault="009D425D" w:rsidP="00BD4E3B">
      <w:pPr>
        <w:pStyle w:val="Tablelegend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5960A8">
        <w:rPr>
          <w:rFonts w:hint="cs"/>
          <w:rtl/>
          <w:lang w:bidi="ar-SA"/>
        </w:rPr>
        <w:t>ير</w:t>
      </w:r>
      <w:r>
        <w:rPr>
          <w:rFonts w:hint="cs"/>
          <w:rtl/>
          <w:lang w:bidi="ar-EG"/>
        </w:rPr>
        <w:t>د</w:t>
      </w:r>
      <w:r w:rsidRPr="00D226D5">
        <w:rPr>
          <w:rtl/>
          <w:lang w:bidi="ar-EG"/>
        </w:rPr>
        <w:t xml:space="preserve"> نص </w:t>
      </w:r>
      <w:r w:rsidR="005960A8">
        <w:rPr>
          <w:rFonts w:hint="cs"/>
          <w:rtl/>
          <w:lang w:bidi="ar-EG"/>
        </w:rPr>
        <w:t>المسألة</w:t>
      </w:r>
      <w:r w:rsidRPr="00D226D5">
        <w:rPr>
          <w:rtl/>
          <w:lang w:bidi="ar-EG"/>
        </w:rPr>
        <w:t xml:space="preserve"> </w:t>
      </w:r>
      <w:r>
        <w:rPr>
          <w:rtl/>
          <w:lang w:bidi="ar-EG"/>
        </w:rPr>
        <w:t>المواف</w:t>
      </w:r>
      <w:r>
        <w:rPr>
          <w:rFonts w:hint="cs"/>
          <w:rtl/>
          <w:lang w:bidi="ar-EG"/>
        </w:rPr>
        <w:t>َ</w:t>
      </w:r>
      <w:r>
        <w:rPr>
          <w:rtl/>
          <w:lang w:bidi="ar-EG"/>
        </w:rPr>
        <w:t>ق</w:t>
      </w:r>
      <w:r w:rsidRPr="00D226D5">
        <w:rPr>
          <w:rtl/>
          <w:lang w:bidi="ar-EG"/>
        </w:rPr>
        <w:t xml:space="preserve"> عليه</w:t>
      </w:r>
      <w:r w:rsidR="00E055A3">
        <w:rPr>
          <w:rFonts w:hint="cs"/>
          <w:rtl/>
          <w:lang w:bidi="ar-EG"/>
        </w:rPr>
        <w:t>ا</w:t>
      </w:r>
      <w:r w:rsidRPr="00D226D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</w:t>
      </w:r>
      <w:r w:rsidRPr="005960A8">
        <w:rPr>
          <w:rFonts w:hint="cs"/>
          <w:rtl/>
          <w:lang w:bidi="ar-EG"/>
        </w:rPr>
        <w:t>الملحق بهذه الرسالة</w:t>
      </w:r>
      <w:r w:rsidR="005960A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لتيسير اطلاعكم عليه </w:t>
      </w:r>
      <w:r w:rsidRPr="00D226D5">
        <w:rPr>
          <w:rtl/>
          <w:lang w:bidi="ar-EG"/>
        </w:rPr>
        <w:t xml:space="preserve">وسوف </w:t>
      </w:r>
      <w:r>
        <w:rPr>
          <w:rFonts w:hint="cs"/>
          <w:rtl/>
          <w:lang w:bidi="ar-EG"/>
        </w:rPr>
        <w:t>ينشره الاتحاد</w:t>
      </w:r>
      <w:r w:rsidRPr="00D226D5">
        <w:rPr>
          <w:rtl/>
          <w:lang w:bidi="ar-EG"/>
        </w:rPr>
        <w:t>.</w:t>
      </w:r>
    </w:p>
    <w:p w14:paraId="736A23F4" w14:textId="77777777" w:rsidR="009D425D" w:rsidRDefault="009D425D" w:rsidP="00BD4E3B">
      <w:pPr>
        <w:pStyle w:val="Tablelegend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49F24884" w14:textId="77777777" w:rsidR="009D425D" w:rsidRDefault="009D425D" w:rsidP="009D425D">
      <w:pPr>
        <w:spacing w:before="144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7E2E30AA" w14:textId="09977F05" w:rsidR="00F16820" w:rsidRDefault="009D425D" w:rsidP="005960A8">
      <w:pPr>
        <w:spacing w:before="600"/>
        <w:rPr>
          <w:rtl/>
        </w:rPr>
      </w:pPr>
      <w:r w:rsidRPr="005960A8">
        <w:rPr>
          <w:rFonts w:hint="cs"/>
          <w:b/>
          <w:bCs/>
          <w:rtl/>
          <w:lang w:bidi="ar-EG"/>
        </w:rPr>
        <w:t>الملحق</w:t>
      </w:r>
      <w:r>
        <w:rPr>
          <w:rFonts w:hint="cs"/>
          <w:rtl/>
          <w:lang w:bidi="ar-EG"/>
        </w:rPr>
        <w:t xml:space="preserve">: </w:t>
      </w:r>
      <w:r w:rsidR="005960A8">
        <w:rPr>
          <w:lang w:bidi="ar-EG"/>
        </w:rPr>
        <w:t>1</w:t>
      </w:r>
    </w:p>
    <w:p w14:paraId="1AE80531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408226B" w14:textId="77777777" w:rsidR="009D425D" w:rsidRPr="00E32A3B" w:rsidRDefault="009D425D" w:rsidP="009D425D">
      <w:pPr>
        <w:pStyle w:val="AnnexNotitle"/>
        <w:rPr>
          <w:rtl/>
        </w:rPr>
      </w:pPr>
      <w:r w:rsidRPr="00E32A3B">
        <w:rPr>
          <w:rFonts w:hint="eastAsia"/>
          <w:rtl/>
        </w:rPr>
        <w:lastRenderedPageBreak/>
        <w:t>الملحـق</w:t>
      </w:r>
    </w:p>
    <w:p w14:paraId="53E34F80" w14:textId="2E8EA255" w:rsidR="009D425D" w:rsidRPr="004D0A7E" w:rsidRDefault="009D425D" w:rsidP="009D425D">
      <w:pPr>
        <w:pStyle w:val="QuestionNoBR"/>
        <w:rPr>
          <w:rtl/>
          <w:lang w:bidi="ar-EG"/>
        </w:rPr>
      </w:pPr>
      <w:r w:rsidRPr="004D0A7E">
        <w:rPr>
          <w:rtl/>
        </w:rPr>
        <w:t xml:space="preserve">المسألة </w:t>
      </w:r>
      <w:r w:rsidRPr="004D0A7E">
        <w:rPr>
          <w:rFonts w:eastAsia="Times New Roman"/>
          <w:szCs w:val="22"/>
          <w:lang w:val="fr-CH" w:eastAsia="en-US"/>
        </w:rPr>
        <w:t>ITU-R </w:t>
      </w:r>
      <w:r w:rsidR="005960A8">
        <w:rPr>
          <w:rFonts w:eastAsia="Times New Roman"/>
          <w:szCs w:val="22"/>
          <w:lang w:eastAsia="en-US"/>
        </w:rPr>
        <w:t>147</w:t>
      </w:r>
      <w:r w:rsidRPr="004D0A7E">
        <w:rPr>
          <w:lang w:val="fr-CH"/>
        </w:rPr>
        <w:t>/</w:t>
      </w:r>
      <w:r>
        <w:rPr>
          <w:lang w:val="fr-CH"/>
        </w:rPr>
        <w:t>6</w:t>
      </w:r>
      <w:r w:rsidRPr="00B47480">
        <w:rPr>
          <w:rFonts w:hint="cs"/>
          <w:sz w:val="2"/>
          <w:szCs w:val="2"/>
          <w:rtl/>
          <w:lang w:val="fr-CH"/>
        </w:rPr>
        <w:t> </w:t>
      </w:r>
      <w:r>
        <w:rPr>
          <w:rStyle w:val="FootnoteReference"/>
          <w:lang w:val="fr-CH"/>
        </w:rPr>
        <w:footnoteReference w:id="1"/>
      </w:r>
    </w:p>
    <w:p w14:paraId="526DC6BA" w14:textId="77777777" w:rsidR="009D425D" w:rsidRPr="004F6A42" w:rsidRDefault="009D425D" w:rsidP="009D425D">
      <w:pPr>
        <w:pStyle w:val="Questiontitle"/>
        <w:rPr>
          <w:rtl/>
        </w:rPr>
      </w:pPr>
      <w:r>
        <w:rPr>
          <w:rFonts w:hint="cs"/>
          <w:rtl/>
        </w:rPr>
        <w:t>الأنظمة الإذاعية المراعية للطاقة</w:t>
      </w:r>
    </w:p>
    <w:p w14:paraId="52B43A8E" w14:textId="7580A05B" w:rsidR="005960A8" w:rsidRPr="002D2F04" w:rsidRDefault="00385AAB" w:rsidP="005960A8">
      <w:pPr>
        <w:pStyle w:val="Normalaftertitle"/>
        <w:jc w:val="right"/>
        <w:rPr>
          <w:i/>
          <w:iCs/>
        </w:rPr>
      </w:pPr>
      <w:r>
        <w:rPr>
          <w:i/>
          <w:iCs/>
        </w:rPr>
        <w:t>(</w:t>
      </w:r>
      <w:r w:rsidR="005960A8" w:rsidRPr="002D2F04">
        <w:rPr>
          <w:i/>
          <w:iCs/>
        </w:rPr>
        <w:t>2022</w:t>
      </w:r>
      <w:r>
        <w:rPr>
          <w:i/>
          <w:iCs/>
        </w:rPr>
        <w:t>)</w:t>
      </w:r>
    </w:p>
    <w:p w14:paraId="586DB69E" w14:textId="1A232E4F" w:rsidR="009D425D" w:rsidRDefault="009D425D" w:rsidP="009D425D">
      <w:pPr>
        <w:pStyle w:val="Normalaftertitle"/>
        <w:rPr>
          <w:rtl/>
        </w:rPr>
      </w:pPr>
      <w:r w:rsidRPr="00613544">
        <w:rPr>
          <w:rFonts w:hint="cs"/>
          <w:rtl/>
        </w:rPr>
        <w:t>إن الجمعية العالمية للاتصالات الراديوية</w:t>
      </w:r>
      <w:r>
        <w:rPr>
          <w:rFonts w:hint="cs"/>
          <w:rtl/>
        </w:rPr>
        <w:t xml:space="preserve"> للاتحاد الدولي للاتصالات</w:t>
      </w:r>
      <w:r w:rsidRPr="00613544">
        <w:rPr>
          <w:rFonts w:hint="cs"/>
          <w:rtl/>
        </w:rPr>
        <w:t>،</w:t>
      </w:r>
    </w:p>
    <w:p w14:paraId="0403BE91" w14:textId="77777777" w:rsidR="009D425D" w:rsidRPr="009B1436" w:rsidRDefault="009D425D" w:rsidP="009D425D">
      <w:pPr>
        <w:pStyle w:val="Call"/>
      </w:pPr>
      <w:r w:rsidRPr="009B1436">
        <w:rPr>
          <w:rFonts w:hint="cs"/>
          <w:rtl/>
        </w:rPr>
        <w:t xml:space="preserve">إذ </w:t>
      </w:r>
      <w:r>
        <w:rPr>
          <w:rFonts w:hint="cs"/>
          <w:rtl/>
        </w:rPr>
        <w:t>تضع</w:t>
      </w:r>
      <w:r w:rsidRPr="009B1436">
        <w:rPr>
          <w:rFonts w:hint="cs"/>
          <w:rtl/>
        </w:rPr>
        <w:t xml:space="preserve"> في اعتباره</w:t>
      </w:r>
      <w:r>
        <w:rPr>
          <w:rFonts w:hint="cs"/>
          <w:rtl/>
        </w:rPr>
        <w:t>ا</w:t>
      </w:r>
    </w:p>
    <w:p w14:paraId="1EB27B1F" w14:textId="77777777" w:rsidR="009D425D" w:rsidRDefault="009D425D" w:rsidP="009D425D">
      <w:pPr>
        <w:rPr>
          <w:rtl/>
          <w:lang w:val="fr-FR"/>
        </w:rPr>
      </w:pPr>
      <w:r w:rsidRPr="00B47480">
        <w:rPr>
          <w:rFonts w:hint="cs"/>
          <w:i/>
          <w:iCs/>
          <w:rtl/>
          <w:lang w:val="fr-FR"/>
        </w:rPr>
        <w:t> أ )</w:t>
      </w:r>
      <w:r w:rsidRPr="00B47480">
        <w:rPr>
          <w:i/>
          <w:iCs/>
          <w:rtl/>
          <w:lang w:val="fr-FR"/>
        </w:rPr>
        <w:tab/>
      </w:r>
      <w:r>
        <w:rPr>
          <w:rFonts w:hint="cs"/>
          <w:rtl/>
          <w:lang w:val="fr-FR"/>
        </w:rPr>
        <w:t xml:space="preserve">أن الأمم المتحدة حددت </w:t>
      </w:r>
      <w:r>
        <w:t>17</w:t>
      </w:r>
      <w:r>
        <w:rPr>
          <w:rFonts w:hint="cs"/>
          <w:rtl/>
          <w:lang w:bidi="ar-EG"/>
        </w:rPr>
        <w:t xml:space="preserve"> هدفاً للتنمية المستدامة، من بينها </w:t>
      </w:r>
      <w:r>
        <w:rPr>
          <w:rFonts w:hint="cs"/>
          <w:rtl/>
          <w:lang w:val="fr-FR"/>
        </w:rPr>
        <w:t>"الصناعة والابتكار والهياكل الأساسية"</w:t>
      </w:r>
      <w:r>
        <w:rPr>
          <w:rStyle w:val="FootnoteReference"/>
          <w:rtl/>
          <w:lang w:val="fr-FR"/>
        </w:rPr>
        <w:footnoteReference w:id="2"/>
      </w:r>
      <w:r>
        <w:rPr>
          <w:rFonts w:hint="cs"/>
          <w:rtl/>
          <w:lang w:val="fr-FR"/>
        </w:rPr>
        <w:t xml:space="preserve"> و"الاستهلاك والإنتاج المسؤولان"</w:t>
      </w:r>
      <w:r>
        <w:rPr>
          <w:rStyle w:val="FootnoteReference"/>
          <w:rtl/>
          <w:lang w:val="fr-FR"/>
        </w:rPr>
        <w:footnoteReference w:id="3"/>
      </w:r>
      <w:r>
        <w:rPr>
          <w:rFonts w:hint="cs"/>
          <w:rtl/>
          <w:lang w:val="fr-FR"/>
        </w:rPr>
        <w:t>؛</w:t>
      </w:r>
    </w:p>
    <w:p w14:paraId="402A21D0" w14:textId="77777777" w:rsidR="009D425D" w:rsidRDefault="009D425D" w:rsidP="009D425D">
      <w:pPr>
        <w:rPr>
          <w:rtl/>
          <w:lang w:val="fr-FR"/>
        </w:rPr>
      </w:pPr>
      <w:r w:rsidRPr="00B47480">
        <w:rPr>
          <w:rFonts w:hint="cs"/>
          <w:i/>
          <w:iCs/>
          <w:rtl/>
          <w:lang w:val="fr-FR"/>
        </w:rPr>
        <w:t>ب)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>اجتهاد العديد من البلدان حالياً في استحداث غايات مناخية تشمل قضية الآثار المناخية لجميع الصناعات القائمة بها؛</w:t>
      </w:r>
    </w:p>
    <w:p w14:paraId="2B600254" w14:textId="77777777" w:rsidR="009D425D" w:rsidRDefault="009D425D" w:rsidP="009D425D">
      <w:pPr>
        <w:rPr>
          <w:rtl/>
          <w:lang w:val="fr-FR"/>
        </w:rPr>
      </w:pPr>
      <w:r w:rsidRPr="00B47480">
        <w:rPr>
          <w:rFonts w:hint="cs"/>
          <w:i/>
          <w:iCs/>
          <w:rtl/>
          <w:lang w:val="fr-FR"/>
        </w:rPr>
        <w:t>ج)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>انتشار التكنولوجيات الإذاعية في الوقت الحاضر، الأمر الذي قد يُخلِّف بصمةً هائلة في مجال الطاقة؛</w:t>
      </w:r>
    </w:p>
    <w:p w14:paraId="1D461B39" w14:textId="77777777" w:rsidR="009D425D" w:rsidRDefault="009D425D" w:rsidP="009D425D">
      <w:pPr>
        <w:rPr>
          <w:rtl/>
          <w:lang w:val="fr-FR"/>
        </w:rPr>
      </w:pPr>
      <w:r w:rsidRPr="00B47480">
        <w:rPr>
          <w:rFonts w:hint="cs"/>
          <w:i/>
          <w:iCs/>
          <w:rtl/>
          <w:lang w:val="fr-FR"/>
        </w:rPr>
        <w:t>د 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>أهمية الدراسات المتعلقة بمسألتي استهلاك الطاقة في مجال الإذاعة وأساليب التخفيف من آثاره، والضرورة الملحَّة التي تفرضها المستجدات العالمية الراهنة على قطاع الاتصالات الراديوية بالاتحاد الدولي للاتصالات لإجراء هذه الدراسات؛</w:t>
      </w:r>
    </w:p>
    <w:p w14:paraId="258F10DB" w14:textId="77777777" w:rsidR="009D425D" w:rsidRDefault="009D425D" w:rsidP="009D425D">
      <w:pPr>
        <w:rPr>
          <w:rtl/>
          <w:lang w:val="fr-FR" w:bidi="ar-EG"/>
        </w:rPr>
      </w:pPr>
      <w:r w:rsidRPr="00B47480">
        <w:rPr>
          <w:rFonts w:hint="cs"/>
          <w:i/>
          <w:iCs/>
          <w:rtl/>
          <w:lang w:val="fr-FR"/>
        </w:rPr>
        <w:t>هـ )</w:t>
      </w:r>
      <w:r>
        <w:rPr>
          <w:rtl/>
          <w:lang w:val="fr-FR"/>
        </w:rPr>
        <w:tab/>
      </w:r>
      <w:r>
        <w:rPr>
          <w:rFonts w:hint="cs"/>
          <w:rtl/>
          <w:lang w:val="fr-FR"/>
        </w:rPr>
        <w:t>رغبة الهيئات الإذاعية في الحفاظ على علو مستوى جودة إنشاء المحتوى، وإدامة رضاء المستعمل النهائي،</w:t>
      </w:r>
    </w:p>
    <w:p w14:paraId="7C866F68" w14:textId="77777777" w:rsidR="009D425D" w:rsidRPr="009B1436" w:rsidRDefault="009D425D" w:rsidP="009D425D">
      <w:pPr>
        <w:pStyle w:val="Call"/>
        <w:rPr>
          <w:rtl/>
          <w:lang w:bidi="ar-EG"/>
        </w:rPr>
      </w:pPr>
      <w:r w:rsidRPr="009B1436">
        <w:rPr>
          <w:rFonts w:hint="cs"/>
          <w:rtl/>
        </w:rPr>
        <w:t>وإذ</w:t>
      </w:r>
      <w:r>
        <w:rPr>
          <w:rFonts w:hint="cs"/>
          <w:rtl/>
        </w:rPr>
        <w:t xml:space="preserve"> تدرك</w:t>
      </w:r>
    </w:p>
    <w:p w14:paraId="4C6CDE6B" w14:textId="77777777" w:rsidR="009D425D" w:rsidRPr="007F0714" w:rsidRDefault="009D425D" w:rsidP="009D425D">
      <w:pPr>
        <w:rPr>
          <w:rtl/>
          <w:lang w:bidi="ar-EG"/>
        </w:rPr>
      </w:pPr>
      <w:r w:rsidRPr="007F0714">
        <w:rPr>
          <w:rFonts w:hint="cs"/>
          <w:rtl/>
        </w:rPr>
        <w:t xml:space="preserve"> أ )</w:t>
      </w:r>
      <w:r w:rsidRPr="007F0714">
        <w:rPr>
          <w:rtl/>
        </w:rPr>
        <w:tab/>
      </w:r>
      <w:r w:rsidRPr="007F0714">
        <w:rPr>
          <w:rFonts w:hint="cs"/>
          <w:rtl/>
        </w:rPr>
        <w:t xml:space="preserve">أن القرار </w:t>
      </w:r>
      <w:r w:rsidRPr="007F0714">
        <w:t>ITU-R 60-2</w:t>
      </w:r>
      <w:r w:rsidRPr="007F0714">
        <w:rPr>
          <w:rFonts w:hint="cs"/>
          <w:rtl/>
        </w:rPr>
        <w:t xml:space="preserve">، </w:t>
      </w:r>
      <w:r w:rsidRPr="007F0714">
        <w:rPr>
          <w:rtl/>
        </w:rPr>
        <w:t>الحد من استهلاك الطاقة لحماية البيئة والتخفيف من آثار تغيّر المناخ عن طريق استخدام تكنولوجيا المعلومات والاتصالات/تكنولوجيات وأنظمة الاتصالات الراديوية</w:t>
      </w:r>
      <w:r w:rsidRPr="007F0714">
        <w:rPr>
          <w:rFonts w:hint="cs"/>
          <w:rtl/>
        </w:rPr>
        <w:t xml:space="preserve">، </w:t>
      </w:r>
      <w:r w:rsidRPr="007F0714">
        <w:rPr>
          <w:rFonts w:hint="cs"/>
          <w:rtl/>
          <w:lang w:bidi="ar-EG"/>
        </w:rPr>
        <w:t>يشجع لجان الدراسات على أخذ القضايا البيئية في</w:t>
      </w:r>
      <w:r w:rsidRPr="007F0714">
        <w:rPr>
          <w:rFonts w:hint="eastAsia"/>
          <w:rtl/>
          <w:lang w:bidi="ar-EG"/>
        </w:rPr>
        <w:t> </w:t>
      </w:r>
      <w:r w:rsidRPr="007F0714">
        <w:rPr>
          <w:rFonts w:hint="cs"/>
          <w:rtl/>
          <w:lang w:bidi="ar-EG"/>
        </w:rPr>
        <w:t>اعتبارها؛</w:t>
      </w:r>
    </w:p>
    <w:p w14:paraId="079D8F9B" w14:textId="77777777" w:rsidR="009D425D" w:rsidRPr="007F0714" w:rsidRDefault="009D425D" w:rsidP="009D425D">
      <w:pPr>
        <w:rPr>
          <w:rtl/>
        </w:rPr>
      </w:pPr>
      <w:r w:rsidRPr="007F0714">
        <w:rPr>
          <w:rtl/>
          <w:lang w:bidi="ar-EG"/>
        </w:rPr>
        <w:t>ب)</w:t>
      </w:r>
      <w:r w:rsidRPr="007F0714">
        <w:rPr>
          <w:rtl/>
          <w:lang w:bidi="ar-EG"/>
        </w:rPr>
        <w:tab/>
      </w:r>
      <w:r w:rsidRPr="007F0714">
        <w:rPr>
          <w:rFonts w:hint="cs"/>
          <w:rtl/>
          <w:lang w:bidi="ar-EG"/>
        </w:rPr>
        <w:t xml:space="preserve">أن القرار </w:t>
      </w:r>
      <w:r w:rsidRPr="007F0714">
        <w:rPr>
          <w:lang w:bidi="ar-EG"/>
        </w:rPr>
        <w:t>ITU-R 70</w:t>
      </w:r>
      <w:r w:rsidRPr="007F0714">
        <w:rPr>
          <w:rFonts w:hint="cs"/>
          <w:rtl/>
          <w:lang w:bidi="ar-EG"/>
        </w:rPr>
        <w:t xml:space="preserve">، </w:t>
      </w:r>
      <w:r w:rsidRPr="007F0714">
        <w:rPr>
          <w:rtl/>
        </w:rPr>
        <w:t>مبادئ تطوير الإذاعة في المستقبل</w:t>
      </w:r>
      <w:r w:rsidRPr="007F0714">
        <w:rPr>
          <w:rFonts w:hint="cs"/>
          <w:rtl/>
        </w:rPr>
        <w:t xml:space="preserve">، يشير إلى </w:t>
      </w:r>
      <w:r w:rsidRPr="007F0714">
        <w:rPr>
          <w:rFonts w:hint="cs"/>
          <w:rtl/>
          <w:lang w:bidi="ar-EG"/>
        </w:rPr>
        <w:t>أن الانتقال إلى الأنظمة والتكنولوجيات والتطبيقات الإذاعية المستقبلية قد يتيح فرصاً لتوفير الطاقة؛</w:t>
      </w:r>
    </w:p>
    <w:p w14:paraId="429AF3E4" w14:textId="77777777" w:rsidR="009D425D" w:rsidRPr="007F0714" w:rsidRDefault="009D425D" w:rsidP="009D425D">
      <w:pPr>
        <w:rPr>
          <w:spacing w:val="-2"/>
          <w:rtl/>
        </w:rPr>
      </w:pPr>
      <w:r w:rsidRPr="007F0714">
        <w:rPr>
          <w:rFonts w:hint="cs"/>
          <w:spacing w:val="-2"/>
          <w:rtl/>
        </w:rPr>
        <w:t>ج)</w:t>
      </w:r>
      <w:r w:rsidRPr="007F0714">
        <w:rPr>
          <w:spacing w:val="-2"/>
          <w:rtl/>
        </w:rPr>
        <w:tab/>
      </w:r>
      <w:r w:rsidRPr="007F0714">
        <w:rPr>
          <w:rFonts w:hint="cs"/>
          <w:spacing w:val="-2"/>
          <w:rtl/>
        </w:rPr>
        <w:t xml:space="preserve">أن التقرير </w:t>
      </w:r>
      <w:r w:rsidRPr="007F0714">
        <w:rPr>
          <w:spacing w:val="-2"/>
        </w:rPr>
        <w:t>ITU-R BT.2385</w:t>
      </w:r>
      <w:r w:rsidRPr="007F0714">
        <w:rPr>
          <w:rFonts w:hint="cs"/>
          <w:spacing w:val="-2"/>
          <w:rtl/>
          <w:lang w:bidi="ar-EG"/>
        </w:rPr>
        <w:t xml:space="preserve">، </w:t>
      </w:r>
      <w:r w:rsidRPr="007F0714">
        <w:rPr>
          <w:spacing w:val="-2"/>
          <w:rtl/>
        </w:rPr>
        <w:t>الحد من الآثار البيئية للأنظمة الإذاعية للأرض</w:t>
      </w:r>
      <w:r w:rsidRPr="007F0714">
        <w:rPr>
          <w:rFonts w:hint="cs"/>
          <w:spacing w:val="-2"/>
          <w:rtl/>
        </w:rPr>
        <w:t>، يقدم معلومات تتعلق بتحسين الأداء البيئي؛</w:t>
      </w:r>
    </w:p>
    <w:p w14:paraId="4D8B4FB6" w14:textId="4FF281A2" w:rsidR="009D425D" w:rsidRPr="007F0714" w:rsidRDefault="009D425D" w:rsidP="009D425D">
      <w:pPr>
        <w:rPr>
          <w:rtl/>
          <w:lang w:bidi="ar-EG"/>
        </w:rPr>
      </w:pPr>
      <w:r w:rsidRPr="007F0714">
        <w:rPr>
          <w:rFonts w:hint="cs"/>
          <w:spacing w:val="-4"/>
          <w:rtl/>
        </w:rPr>
        <w:t>د )</w:t>
      </w:r>
      <w:r w:rsidRPr="007F0714">
        <w:rPr>
          <w:spacing w:val="-4"/>
          <w:rtl/>
        </w:rPr>
        <w:tab/>
      </w:r>
      <w:r w:rsidRPr="007F0714">
        <w:rPr>
          <w:rtl/>
          <w:lang w:bidi="ar-EG"/>
        </w:rPr>
        <w:t xml:space="preserve">أن </w:t>
      </w:r>
      <w:r w:rsidRPr="007F0714">
        <w:rPr>
          <w:rFonts w:hint="cs"/>
          <w:rtl/>
          <w:lang w:bidi="ar-EG"/>
        </w:rPr>
        <w:t>ال</w:t>
      </w:r>
      <w:r w:rsidRPr="007F0714">
        <w:rPr>
          <w:rtl/>
          <w:lang w:bidi="ar-EG"/>
        </w:rPr>
        <w:t>معيار</w:t>
      </w:r>
      <w:r w:rsidRPr="007F0714">
        <w:rPr>
          <w:rFonts w:hint="cs"/>
          <w:rtl/>
          <w:lang w:bidi="ar-EG"/>
        </w:rPr>
        <w:t xml:space="preserve"> </w:t>
      </w:r>
      <w:r w:rsidRPr="007F0714">
        <w:t>ISO/IED 23001-11</w:t>
      </w:r>
      <w:r w:rsidRPr="007F0714">
        <w:rPr>
          <w:rtl/>
        </w:rPr>
        <w:t>،</w:t>
      </w:r>
      <w:r w:rsidRPr="007F0714">
        <w:rPr>
          <w:rFonts w:hint="cs"/>
          <w:rtl/>
        </w:rPr>
        <w:t xml:space="preserve"> </w:t>
      </w:r>
      <w:r w:rsidRPr="007F0714">
        <w:rPr>
          <w:rtl/>
        </w:rPr>
        <w:t>تكنولوجيا المعلومات</w:t>
      </w:r>
      <w:r w:rsidRPr="007F0714">
        <w:rPr>
          <w:rFonts w:hint="cs"/>
          <w:rtl/>
        </w:rPr>
        <w:t> - </w:t>
      </w:r>
      <w:r w:rsidRPr="007F0714">
        <w:rPr>
          <w:rtl/>
        </w:rPr>
        <w:t xml:space="preserve">تكنولوجيات أنظمة </w:t>
      </w:r>
      <w:r w:rsidRPr="007F0714">
        <w:rPr>
          <w:rFonts w:hint="cs"/>
          <w:rtl/>
          <w:lang w:bidi="ar-EG"/>
        </w:rPr>
        <w:t>مجموعة</w:t>
      </w:r>
      <w:r w:rsidRPr="007F0714">
        <w:rPr>
          <w:rtl/>
        </w:rPr>
        <w:t xml:space="preserve"> خبراء الصور المتحركة</w:t>
      </w:r>
      <w:r w:rsidRPr="007F0714">
        <w:rPr>
          <w:rFonts w:hint="eastAsia"/>
          <w:rtl/>
          <w:lang w:bidi="ar-EG"/>
        </w:rPr>
        <w:t> </w:t>
      </w:r>
      <w:r w:rsidRPr="007F0714">
        <w:rPr>
          <w:lang w:bidi="ar-EG"/>
        </w:rPr>
        <w:t>(MPEG)</w:t>
      </w:r>
      <w:r w:rsidRPr="007F0714">
        <w:rPr>
          <w:rtl/>
        </w:rPr>
        <w:t xml:space="preserve"> </w:t>
      </w:r>
      <w:r w:rsidRPr="007F0714">
        <w:rPr>
          <w:rFonts w:hint="cs"/>
          <w:rtl/>
        </w:rPr>
        <w:t>-</w:t>
      </w:r>
      <w:r w:rsidRPr="007F0714">
        <w:rPr>
          <w:rtl/>
        </w:rPr>
        <w:t xml:space="preserve"> الجزء</w:t>
      </w:r>
      <w:r w:rsidRPr="007F0714">
        <w:rPr>
          <w:rFonts w:hint="cs"/>
          <w:rtl/>
        </w:rPr>
        <w:t> </w:t>
      </w:r>
      <w:r w:rsidRPr="007F0714">
        <w:rPr>
          <w:rtl/>
        </w:rPr>
        <w:t xml:space="preserve">11: </w:t>
      </w:r>
      <w:r w:rsidRPr="007F0714">
        <w:rPr>
          <w:rFonts w:hint="cs"/>
          <w:rtl/>
        </w:rPr>
        <w:t>كفاءة استهلاك الوسائط للطاقة</w:t>
      </w:r>
      <w:r w:rsidRPr="007F0714">
        <w:rPr>
          <w:rtl/>
        </w:rPr>
        <w:t xml:space="preserve"> </w:t>
      </w:r>
      <w:r w:rsidRPr="007F0714">
        <w:rPr>
          <w:rFonts w:hint="cs"/>
          <w:rtl/>
        </w:rPr>
        <w:t>(</w:t>
      </w:r>
      <w:r w:rsidRPr="007F0714">
        <w:rPr>
          <w:rtl/>
        </w:rPr>
        <w:t xml:space="preserve">البيانات </w:t>
      </w:r>
      <w:r w:rsidRPr="007F0714">
        <w:rPr>
          <w:rFonts w:hint="cs"/>
          <w:rtl/>
        </w:rPr>
        <w:t>الشرحية</w:t>
      </w:r>
      <w:r w:rsidRPr="007F0714">
        <w:rPr>
          <w:rtl/>
        </w:rPr>
        <w:t xml:space="preserve"> المراعية للبيئة)،</w:t>
      </w:r>
      <w:r w:rsidRPr="007F0714">
        <w:rPr>
          <w:rFonts w:hint="cs"/>
          <w:rtl/>
        </w:rPr>
        <w:t xml:space="preserve"> الصادر عن </w:t>
      </w:r>
      <w:r w:rsidRPr="007F0714">
        <w:rPr>
          <w:rFonts w:hint="cs"/>
          <w:rtl/>
          <w:lang w:bidi="ar-EG"/>
        </w:rPr>
        <w:t>ال</w:t>
      </w:r>
      <w:r w:rsidRPr="007F0714">
        <w:rPr>
          <w:rtl/>
          <w:lang w:bidi="ar-EG"/>
        </w:rPr>
        <w:t>منظمة الدولية للتوحيد القياسي</w:t>
      </w:r>
      <w:r w:rsidRPr="007F0714">
        <w:rPr>
          <w:rFonts w:hint="cs"/>
          <w:rtl/>
          <w:lang w:bidi="ar-EG"/>
        </w:rPr>
        <w:t> </w:t>
      </w:r>
      <w:r w:rsidRPr="007F0714">
        <w:rPr>
          <w:lang w:bidi="ar-EG"/>
        </w:rPr>
        <w:t>(ISO)</w:t>
      </w:r>
      <w:r w:rsidRPr="007F0714">
        <w:rPr>
          <w:rtl/>
          <w:lang w:bidi="ar-EG"/>
        </w:rPr>
        <w:t xml:space="preserve">/اللجنة الكهرتقنية الدولية </w:t>
      </w:r>
      <w:r w:rsidRPr="007F0714">
        <w:rPr>
          <w:lang w:bidi="ar-EG"/>
        </w:rPr>
        <w:t>(IEC)</w:t>
      </w:r>
      <w:r w:rsidRPr="007F0714">
        <w:rPr>
          <w:rFonts w:hint="cs"/>
          <w:rtl/>
          <w:lang w:bidi="ar-EG"/>
        </w:rPr>
        <w:t>،</w:t>
      </w:r>
      <w:r w:rsidRPr="007F0714">
        <w:t xml:space="preserve"> </w:t>
      </w:r>
      <w:r w:rsidRPr="007F0714">
        <w:rPr>
          <w:rtl/>
        </w:rPr>
        <w:t xml:space="preserve">يحدد البيانات </w:t>
      </w:r>
      <w:r w:rsidRPr="007F0714">
        <w:rPr>
          <w:rFonts w:hint="cs"/>
          <w:rtl/>
        </w:rPr>
        <w:t>الشرحية لكفاءة استهلاك الطاقة في</w:t>
      </w:r>
      <w:r w:rsidRPr="007F0714">
        <w:rPr>
          <w:rtl/>
        </w:rPr>
        <w:t xml:space="preserve"> </w:t>
      </w:r>
      <w:r w:rsidRPr="007F0714">
        <w:rPr>
          <w:rFonts w:hint="cs"/>
          <w:rtl/>
        </w:rPr>
        <w:t>عمليات</w:t>
      </w:r>
      <w:r w:rsidRPr="007F0714">
        <w:rPr>
          <w:rtl/>
        </w:rPr>
        <w:t xml:space="preserve"> فك </w:t>
      </w:r>
      <w:r w:rsidRPr="007F0714">
        <w:rPr>
          <w:rFonts w:hint="cs"/>
          <w:rtl/>
          <w:lang w:bidi="ar-EG"/>
        </w:rPr>
        <w:t>تشفير</w:t>
      </w:r>
      <w:r w:rsidRPr="007F0714">
        <w:rPr>
          <w:rtl/>
        </w:rPr>
        <w:t xml:space="preserve"> </w:t>
      </w:r>
      <w:r w:rsidRPr="007F0714">
        <w:rPr>
          <w:rFonts w:hint="cs"/>
          <w:rtl/>
        </w:rPr>
        <w:t>ال</w:t>
      </w:r>
      <w:r w:rsidRPr="007F0714">
        <w:rPr>
          <w:rtl/>
        </w:rPr>
        <w:t>وسائط وتشفيرها وعرضها واختيارها؛</w:t>
      </w:r>
    </w:p>
    <w:p w14:paraId="747DE9CE" w14:textId="77777777" w:rsidR="009D425D" w:rsidRPr="007F0714" w:rsidRDefault="009D425D" w:rsidP="009D425D">
      <w:pPr>
        <w:rPr>
          <w:rtl/>
          <w:lang w:bidi="ar-EG"/>
        </w:rPr>
      </w:pPr>
      <w:r w:rsidRPr="007F0714">
        <w:rPr>
          <w:rFonts w:hint="cs"/>
          <w:rtl/>
        </w:rPr>
        <w:t>هـ )</w:t>
      </w:r>
      <w:r w:rsidRPr="007F0714">
        <w:rPr>
          <w:rtl/>
        </w:rPr>
        <w:tab/>
      </w:r>
      <w:r w:rsidRPr="007F0714">
        <w:rPr>
          <w:rFonts w:hint="cs"/>
          <w:rtl/>
        </w:rPr>
        <w:t xml:space="preserve">أن التوصية </w:t>
      </w:r>
      <w:r w:rsidRPr="007F0714">
        <w:t>ITU-T L.1410</w:t>
      </w:r>
      <w:r w:rsidRPr="007F0714">
        <w:rPr>
          <w:rFonts w:hint="cs"/>
          <w:rtl/>
          <w:lang w:bidi="ar-EG"/>
        </w:rPr>
        <w:t xml:space="preserve">، </w:t>
      </w:r>
      <w:r w:rsidRPr="007F0714">
        <w:rPr>
          <w:rtl/>
        </w:rPr>
        <w:t>منهجية تقييم الآثار البيئية لسلع تكنولوجيا المعلومات والاتصالات وشبكاتها وخدماتها</w:t>
      </w:r>
      <w:r w:rsidRPr="007F0714">
        <w:rPr>
          <w:rFonts w:hint="cs"/>
          <w:rtl/>
        </w:rPr>
        <w:t>، تقدم معلومات عن تقييم الآثار البيئية لتكنولوجيا المعلومات والاتصالات،</w:t>
      </w:r>
    </w:p>
    <w:p w14:paraId="1D7F8B3C" w14:textId="77777777" w:rsidR="009D425D" w:rsidRPr="00A20B64" w:rsidRDefault="009D425D" w:rsidP="00921227">
      <w:pPr>
        <w:pStyle w:val="Call"/>
        <w:keepLines/>
        <w:rPr>
          <w:i w:val="0"/>
          <w:iCs w:val="0"/>
          <w:rtl/>
          <w:lang w:val="fr-FR" w:bidi="ar-EG"/>
        </w:rPr>
      </w:pPr>
      <w:r>
        <w:rPr>
          <w:rFonts w:hint="cs"/>
          <w:rtl/>
          <w:lang w:val="fr-FR"/>
        </w:rPr>
        <w:t xml:space="preserve">تقرر </w:t>
      </w:r>
      <w:r w:rsidRPr="00A20B64">
        <w:rPr>
          <w:rFonts w:hint="cs"/>
          <w:i w:val="0"/>
          <w:iCs w:val="0"/>
          <w:rtl/>
          <w:lang w:val="fr-FR"/>
        </w:rPr>
        <w:t>أن تخضع المسائل التالية للدراسة</w:t>
      </w:r>
    </w:p>
    <w:p w14:paraId="410D38F7" w14:textId="77777777" w:rsidR="009D425D" w:rsidRDefault="009D425D" w:rsidP="00E66534">
      <w:pPr>
        <w:rPr>
          <w:rtl/>
        </w:rPr>
      </w:pPr>
      <w: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ما الآثار </w:t>
      </w:r>
      <w:r w:rsidRPr="00343BE4">
        <w:rPr>
          <w:rFonts w:hint="cs"/>
          <w:i/>
          <w:iCs/>
          <w:rtl/>
          <w:lang w:bidi="ar-EG"/>
        </w:rPr>
        <w:t xml:space="preserve">المباشرة </w:t>
      </w:r>
      <w:r>
        <w:rPr>
          <w:rFonts w:hint="cs"/>
          <w:rtl/>
          <w:lang w:bidi="ar-EG"/>
        </w:rPr>
        <w:t>للتكنولوجيات والخواص المستعملة للأغراض الإذاعية على استهلاك الطاقة؟</w:t>
      </w:r>
    </w:p>
    <w:p w14:paraId="334F301A" w14:textId="77777777" w:rsidR="009D425D" w:rsidRDefault="009D425D" w:rsidP="00E66534">
      <w:pPr>
        <w:rPr>
          <w:rtl/>
          <w:lang w:bidi="ar-EG"/>
        </w:rPr>
      </w:pPr>
      <w:r>
        <w:t>2</w:t>
      </w:r>
      <w:r>
        <w:tab/>
      </w:r>
      <w:r>
        <w:rPr>
          <w:rFonts w:hint="cs"/>
          <w:rtl/>
        </w:rPr>
        <w:t xml:space="preserve">ما الآثار </w:t>
      </w:r>
      <w:r w:rsidRPr="0099775F">
        <w:rPr>
          <w:rFonts w:hint="cs"/>
          <w:i/>
          <w:iCs/>
          <w:rtl/>
        </w:rPr>
        <w:t>غير المباشر</w:t>
      </w:r>
      <w:r>
        <w:rPr>
          <w:rFonts w:hint="cs"/>
          <w:i/>
          <w:iCs/>
          <w:rtl/>
        </w:rPr>
        <w:t>ة</w:t>
      </w:r>
      <w:r w:rsidRPr="0099775F">
        <w:rPr>
          <w:rFonts w:hint="cs"/>
          <w:i/>
          <w:iCs/>
          <w:rtl/>
        </w:rPr>
        <w:t xml:space="preserve"> </w:t>
      </w:r>
      <w:r>
        <w:rPr>
          <w:rFonts w:hint="cs"/>
          <w:rtl/>
        </w:rPr>
        <w:t>للخدمات الخارجية المستعملة للأغراض الإذاعية على إجمالي استهلاك الطاقة؟</w:t>
      </w:r>
    </w:p>
    <w:p w14:paraId="7FF51D26" w14:textId="3E050A80" w:rsidR="009D425D" w:rsidRDefault="009D425D" w:rsidP="00E66534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>ما المقاييس التي ينبغي استخدامها لتحديد مقدار الآثار المباشرة وغير المباشرة على استهلاك الطاقة والإبلاغ بها؟</w:t>
      </w:r>
    </w:p>
    <w:p w14:paraId="796C347C" w14:textId="18CE2C9C" w:rsidR="009D425D" w:rsidRDefault="009D425D" w:rsidP="00E66534">
      <w:pPr>
        <w:rPr>
          <w:rtl/>
          <w:lang w:val="fr-FR" w:bidi="ar-SY"/>
        </w:rPr>
      </w:pPr>
      <w:r>
        <w:rPr>
          <w:rFonts w:hint="cs"/>
          <w:rtl/>
          <w:lang w:bidi="ar-EG"/>
        </w:rPr>
        <w:lastRenderedPageBreak/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كيف يمكن رفع كفاءة استهلاك الطاقة في الأنظمة الإذاعية بغرض الإسهام في تحقيق الأهداف المتصلة بهذا الموضوع من أهداف التنمية المستدامة، التي حددتها الأمم المتحدة؟</w:t>
      </w:r>
    </w:p>
    <w:p w14:paraId="472678A6" w14:textId="77777777" w:rsidR="009D425D" w:rsidRDefault="009D425D" w:rsidP="009D425D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تقرر كذلك</w:t>
      </w:r>
    </w:p>
    <w:p w14:paraId="29EF5F08" w14:textId="130C0136" w:rsidR="009D425D" w:rsidRPr="002E2F5F" w:rsidRDefault="009D425D" w:rsidP="009D425D">
      <w:pPr>
        <w:rPr>
          <w:spacing w:val="-4"/>
          <w:rtl/>
          <w:lang w:bidi="ar-EG"/>
        </w:rPr>
      </w:pPr>
      <w:r w:rsidRPr="002E2F5F">
        <w:rPr>
          <w:rFonts w:hint="cs"/>
          <w:spacing w:val="-4"/>
          <w:rtl/>
          <w:lang w:bidi="ar-EG"/>
        </w:rPr>
        <w:t>1</w:t>
      </w:r>
      <w:r w:rsidRPr="002E2F5F">
        <w:rPr>
          <w:spacing w:val="-4"/>
          <w:rtl/>
          <w:lang w:bidi="ar-EG"/>
        </w:rPr>
        <w:tab/>
      </w:r>
      <w:r w:rsidRPr="002E2F5F">
        <w:rPr>
          <w:rFonts w:hint="cs"/>
          <w:spacing w:val="-4"/>
          <w:rtl/>
          <w:lang w:bidi="ar-EG"/>
        </w:rPr>
        <w:t xml:space="preserve">أن التعاون مع هيئات أخرى قد يكون </w:t>
      </w:r>
      <w:proofErr w:type="spellStart"/>
      <w:r w:rsidRPr="0008243A">
        <w:rPr>
          <w:rFonts w:hint="cs"/>
          <w:spacing w:val="-4"/>
          <w:rtl/>
          <w:lang w:bidi="ar-EG"/>
        </w:rPr>
        <w:t>مستصوباً</w:t>
      </w:r>
      <w:proofErr w:type="spellEnd"/>
      <w:r w:rsidRPr="002E2F5F">
        <w:rPr>
          <w:rFonts w:hint="cs"/>
          <w:spacing w:val="-4"/>
          <w:rtl/>
          <w:lang w:bidi="ar-EG"/>
        </w:rPr>
        <w:t xml:space="preserve"> من أجل استحداث أنساق، ومعايير، وممارسات تشغيلية، مراعية للطاقة؛</w:t>
      </w:r>
    </w:p>
    <w:p w14:paraId="5F1D90DE" w14:textId="77777777" w:rsidR="009D425D" w:rsidRDefault="009D425D" w:rsidP="009D425D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تُدرج نتائج الدراسات المذكورة أعلاه في توصية واحدة أو أكثر و/أو تقرير واحد أو أكثر؛</w:t>
      </w:r>
    </w:p>
    <w:p w14:paraId="0C4B821F" w14:textId="77777777" w:rsidR="009D425D" w:rsidRDefault="009D425D" w:rsidP="009D425D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>أن تُستكمل الدراسات المذكورة أعلاه بحلول عام 2027.</w:t>
      </w:r>
    </w:p>
    <w:p w14:paraId="47CBA133" w14:textId="77777777" w:rsidR="009D425D" w:rsidRPr="00397B84" w:rsidRDefault="009D425D" w:rsidP="009D425D">
      <w:pPr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p w14:paraId="1B7309DF" w14:textId="7BE190BD" w:rsidR="00F16820" w:rsidRPr="0068071B" w:rsidRDefault="0068071B" w:rsidP="00F1682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F16820" w:rsidRPr="0068071B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0D50" w14:textId="77777777" w:rsidR="005023B7" w:rsidRDefault="005023B7" w:rsidP="006C3242">
      <w:pPr>
        <w:spacing w:before="0" w:line="240" w:lineRule="auto"/>
      </w:pPr>
      <w:r>
        <w:separator/>
      </w:r>
    </w:p>
  </w:endnote>
  <w:endnote w:type="continuationSeparator" w:id="0">
    <w:p w14:paraId="4ADDD168" w14:textId="77777777" w:rsidR="005023B7" w:rsidRDefault="005023B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1C5F" w14:textId="77777777" w:rsidR="00A27206" w:rsidRPr="00A27206" w:rsidRDefault="00A27206" w:rsidP="00A27206">
    <w:pPr>
      <w:pStyle w:val="FirstFooter"/>
      <w:spacing w:before="240" w:line="180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A27206">
      <w:rPr>
        <w:rFonts w:ascii="Dubai" w:hAnsi="Dubai" w:cs="Dubai"/>
        <w:color w:val="5B9BD5" w:themeColor="accent1"/>
        <w:sz w:val="19"/>
        <w:szCs w:val="19"/>
        <w:lang w:val="en-GB"/>
      </w:rPr>
      <w:t xml:space="preserve">International </w:t>
    </w:r>
    <w:r w:rsidRPr="00A27206">
      <w:rPr>
        <w:rFonts w:ascii="Dubai" w:hAnsi="Dubai" w:cs="Dubai"/>
        <w:color w:val="4F81BD"/>
        <w:sz w:val="19"/>
        <w:szCs w:val="19"/>
        <w:lang w:val="en-GB"/>
      </w:rPr>
      <w:t>Telecommunication</w:t>
    </w:r>
    <w:r w:rsidRPr="00A27206">
      <w:rPr>
        <w:rFonts w:ascii="Dubai" w:hAnsi="Dubai" w:cs="Dubai"/>
        <w:color w:val="5B9BD5" w:themeColor="accent1"/>
        <w:sz w:val="19"/>
        <w:szCs w:val="19"/>
        <w:lang w:val="en-GB"/>
      </w:rPr>
      <w:t xml:space="preserve"> Union • Place des Nations, CH</w:t>
    </w:r>
    <w:r w:rsidRPr="00A27206">
      <w:rPr>
        <w:rFonts w:ascii="Dubai" w:hAnsi="Dubai" w:cs="Dubai"/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A27206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A27206">
        <w:rPr>
          <w:rStyle w:val="Hyperlink"/>
          <w:sz w:val="19"/>
          <w:szCs w:val="19"/>
          <w:lang w:val="en-GB"/>
        </w:rPr>
        <w:t>itumail@itu.int</w:t>
      </w:r>
    </w:hyperlink>
    <w:r w:rsidRPr="00A27206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  <w:r w:rsidRPr="00A27206">
      <w:rPr>
        <w:rFonts w:ascii="Dubai" w:hAnsi="Dubai" w:cs="Dubai"/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A27206">
        <w:rPr>
          <w:rStyle w:val="Hyperlink"/>
          <w:sz w:val="19"/>
          <w:szCs w:val="19"/>
          <w:lang w:val="en-GB"/>
        </w:rPr>
        <w:t>www.itu.int</w:t>
      </w:r>
    </w:hyperlink>
    <w:r w:rsidRPr="00A27206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837C" w14:textId="77777777" w:rsidR="005023B7" w:rsidRDefault="005023B7" w:rsidP="006C3242">
      <w:pPr>
        <w:spacing w:before="0" w:line="240" w:lineRule="auto"/>
      </w:pPr>
      <w:r>
        <w:separator/>
      </w:r>
    </w:p>
  </w:footnote>
  <w:footnote w:type="continuationSeparator" w:id="0">
    <w:p w14:paraId="2C899255" w14:textId="77777777" w:rsidR="005023B7" w:rsidRDefault="005023B7" w:rsidP="006C3242">
      <w:pPr>
        <w:spacing w:before="0" w:line="240" w:lineRule="auto"/>
      </w:pPr>
      <w:r>
        <w:continuationSeparator/>
      </w:r>
    </w:p>
  </w:footnote>
  <w:footnote w:id="1">
    <w:p w14:paraId="69F3F55F" w14:textId="77777777" w:rsidR="009D425D" w:rsidRPr="00B47480" w:rsidRDefault="009D425D" w:rsidP="009D425D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rtl/>
          <w:lang w:bidi="ar-EG"/>
        </w:rPr>
      </w:pPr>
      <w:r w:rsidRPr="00B47480">
        <w:rPr>
          <w:rStyle w:val="FootnoteReference"/>
        </w:rPr>
        <w:footnoteRef/>
      </w:r>
      <w:r>
        <w:rPr>
          <w:sz w:val="18"/>
          <w:szCs w:val="18"/>
          <w:rtl/>
        </w:rPr>
        <w:tab/>
      </w:r>
      <w:r>
        <w:rPr>
          <w:rFonts w:hint="cs"/>
          <w:sz w:val="18"/>
          <w:szCs w:val="18"/>
          <w:rtl/>
        </w:rPr>
        <w:t xml:space="preserve">ينبغي رفع هذه المسألة إلى عناية لجنتي الدراسات </w:t>
      </w:r>
      <w:r>
        <w:rPr>
          <w:sz w:val="18"/>
          <w:szCs w:val="18"/>
        </w:rPr>
        <w:t>9</w:t>
      </w:r>
      <w:r>
        <w:rPr>
          <w:rFonts w:hint="cs"/>
          <w:sz w:val="18"/>
          <w:szCs w:val="18"/>
          <w:rtl/>
          <w:lang w:bidi="ar-EG"/>
        </w:rPr>
        <w:t xml:space="preserve"> و</w:t>
      </w:r>
      <w:r>
        <w:rPr>
          <w:sz w:val="18"/>
          <w:szCs w:val="18"/>
          <w:lang w:bidi="ar-EG"/>
        </w:rPr>
        <w:t>16</w:t>
      </w:r>
      <w:r>
        <w:rPr>
          <w:rFonts w:hint="cs"/>
          <w:sz w:val="18"/>
          <w:szCs w:val="18"/>
          <w:rtl/>
          <w:lang w:bidi="ar-EG"/>
        </w:rPr>
        <w:t xml:space="preserve"> التابعتين لقطاع تقييس الاتصالات، ولجنة الدراسات </w:t>
      </w:r>
      <w:r>
        <w:rPr>
          <w:sz w:val="18"/>
          <w:szCs w:val="18"/>
          <w:lang w:bidi="ar-EG"/>
        </w:rPr>
        <w:t>2</w:t>
      </w:r>
      <w:r>
        <w:rPr>
          <w:rFonts w:hint="cs"/>
          <w:sz w:val="18"/>
          <w:szCs w:val="18"/>
          <w:rtl/>
          <w:lang w:bidi="ar-EG"/>
        </w:rPr>
        <w:t xml:space="preserve"> التابعة لقطاع تنمية الاتصالات، وكذلك إلى المنظمة الدولية للتوحيد القياسي </w:t>
      </w:r>
      <w:r>
        <w:rPr>
          <w:sz w:val="18"/>
          <w:szCs w:val="18"/>
          <w:lang w:bidi="ar-EG"/>
        </w:rPr>
        <w:t>(ISO)</w:t>
      </w:r>
      <w:r>
        <w:rPr>
          <w:rFonts w:hint="cs"/>
          <w:sz w:val="18"/>
          <w:szCs w:val="18"/>
          <w:rtl/>
          <w:lang w:bidi="ar-EG"/>
        </w:rPr>
        <w:t xml:space="preserve"> واللجنة الكهرتقنية الدولية </w:t>
      </w:r>
      <w:r>
        <w:rPr>
          <w:sz w:val="18"/>
          <w:szCs w:val="18"/>
          <w:lang w:bidi="ar-EG"/>
        </w:rPr>
        <w:t>(IEC)</w:t>
      </w:r>
      <w:r>
        <w:rPr>
          <w:rFonts w:hint="cs"/>
          <w:sz w:val="18"/>
          <w:szCs w:val="18"/>
          <w:rtl/>
          <w:lang w:bidi="ar-EG"/>
        </w:rPr>
        <w:t>.</w:t>
      </w:r>
    </w:p>
  </w:footnote>
  <w:footnote w:id="2">
    <w:p w14:paraId="4F19212A" w14:textId="77777777" w:rsidR="009D425D" w:rsidRPr="00B47480" w:rsidRDefault="009D425D" w:rsidP="009D425D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lang w:bidi="ar-EG"/>
        </w:rPr>
      </w:pPr>
      <w:r w:rsidRPr="00B47480">
        <w:rPr>
          <w:rStyle w:val="FootnoteReference"/>
        </w:rPr>
        <w:footnoteRef/>
      </w:r>
      <w:r>
        <w:rPr>
          <w:sz w:val="18"/>
          <w:szCs w:val="18"/>
          <w:rtl/>
        </w:rPr>
        <w:tab/>
      </w:r>
      <w:hyperlink r:id="rId1" w:history="1">
        <w:r w:rsidRPr="00B47480">
          <w:rPr>
            <w:rStyle w:val="Hyperlink"/>
            <w:sz w:val="18"/>
            <w:szCs w:val="18"/>
          </w:rPr>
          <w:t>https://www.un.org/sustainabledevelopment/infrastructure-industrialization/</w:t>
        </w:r>
      </w:hyperlink>
    </w:p>
  </w:footnote>
  <w:footnote w:id="3">
    <w:p w14:paraId="121A386E" w14:textId="77777777" w:rsidR="009D425D" w:rsidRPr="00B47480" w:rsidRDefault="009D425D" w:rsidP="009D425D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lang w:bidi="ar-EG"/>
        </w:rPr>
      </w:pPr>
      <w:r w:rsidRPr="00B47480">
        <w:rPr>
          <w:rStyle w:val="FootnoteReference"/>
        </w:rPr>
        <w:footnoteRef/>
      </w:r>
      <w:r>
        <w:rPr>
          <w:sz w:val="18"/>
          <w:szCs w:val="18"/>
          <w:rtl/>
        </w:rPr>
        <w:tab/>
      </w:r>
      <w:hyperlink r:id="rId2" w:history="1">
        <w:r w:rsidRPr="00B47480">
          <w:rPr>
            <w:rStyle w:val="Hyperlink"/>
            <w:sz w:val="18"/>
            <w:szCs w:val="18"/>
          </w:rPr>
          <w:t>https://www.un.org/sustainabledevelopment/sustainable-consumption-production/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19B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BE32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323772E" wp14:editId="429FE53F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3690595">
    <w:abstractNumId w:val="9"/>
  </w:num>
  <w:num w:numId="2" w16cid:durableId="678654206">
    <w:abstractNumId w:val="7"/>
  </w:num>
  <w:num w:numId="3" w16cid:durableId="1679693075">
    <w:abstractNumId w:val="6"/>
  </w:num>
  <w:num w:numId="4" w16cid:durableId="299775860">
    <w:abstractNumId w:val="5"/>
  </w:num>
  <w:num w:numId="5" w16cid:durableId="1459370985">
    <w:abstractNumId w:val="4"/>
  </w:num>
  <w:num w:numId="6" w16cid:durableId="1530754503">
    <w:abstractNumId w:val="8"/>
  </w:num>
  <w:num w:numId="7" w16cid:durableId="1152018644">
    <w:abstractNumId w:val="3"/>
  </w:num>
  <w:num w:numId="8" w16cid:durableId="1588154020">
    <w:abstractNumId w:val="2"/>
  </w:num>
  <w:num w:numId="9" w16cid:durableId="31812969">
    <w:abstractNumId w:val="1"/>
  </w:num>
  <w:num w:numId="10" w16cid:durableId="1133979961">
    <w:abstractNumId w:val="0"/>
  </w:num>
  <w:num w:numId="11" w16cid:durableId="930548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B7"/>
    <w:rsid w:val="0006468A"/>
    <w:rsid w:val="0008243A"/>
    <w:rsid w:val="00090574"/>
    <w:rsid w:val="000C1C0E"/>
    <w:rsid w:val="000C548A"/>
    <w:rsid w:val="000F7BBE"/>
    <w:rsid w:val="00111E9F"/>
    <w:rsid w:val="00150DB9"/>
    <w:rsid w:val="00192DD7"/>
    <w:rsid w:val="001C0169"/>
    <w:rsid w:val="001D1D50"/>
    <w:rsid w:val="001D6745"/>
    <w:rsid w:val="001E3452"/>
    <w:rsid w:val="001E446E"/>
    <w:rsid w:val="002154EE"/>
    <w:rsid w:val="002276D2"/>
    <w:rsid w:val="0023283D"/>
    <w:rsid w:val="0026373E"/>
    <w:rsid w:val="00271C43"/>
    <w:rsid w:val="00290183"/>
    <w:rsid w:val="00290728"/>
    <w:rsid w:val="002978F4"/>
    <w:rsid w:val="002B028D"/>
    <w:rsid w:val="002D2F04"/>
    <w:rsid w:val="002E6541"/>
    <w:rsid w:val="00334924"/>
    <w:rsid w:val="003409BC"/>
    <w:rsid w:val="00357185"/>
    <w:rsid w:val="00383829"/>
    <w:rsid w:val="00385AAB"/>
    <w:rsid w:val="003F4B29"/>
    <w:rsid w:val="0042686F"/>
    <w:rsid w:val="004317D8"/>
    <w:rsid w:val="00434183"/>
    <w:rsid w:val="00443869"/>
    <w:rsid w:val="00447F32"/>
    <w:rsid w:val="004E11DC"/>
    <w:rsid w:val="005023B7"/>
    <w:rsid w:val="00525DDD"/>
    <w:rsid w:val="005409AC"/>
    <w:rsid w:val="0055516A"/>
    <w:rsid w:val="0058491B"/>
    <w:rsid w:val="00592EA5"/>
    <w:rsid w:val="005960A8"/>
    <w:rsid w:val="005A3170"/>
    <w:rsid w:val="005F452C"/>
    <w:rsid w:val="006515C3"/>
    <w:rsid w:val="00677396"/>
    <w:rsid w:val="0068071B"/>
    <w:rsid w:val="0069200F"/>
    <w:rsid w:val="00693CED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14"/>
    <w:rsid w:val="007F0787"/>
    <w:rsid w:val="00810B7B"/>
    <w:rsid w:val="0082358A"/>
    <w:rsid w:val="008235CD"/>
    <w:rsid w:val="008247DE"/>
    <w:rsid w:val="00840B10"/>
    <w:rsid w:val="008513CB"/>
    <w:rsid w:val="00873048"/>
    <w:rsid w:val="00891296"/>
    <w:rsid w:val="008A7F84"/>
    <w:rsid w:val="008C451B"/>
    <w:rsid w:val="0091702E"/>
    <w:rsid w:val="00921227"/>
    <w:rsid w:val="00923B0C"/>
    <w:rsid w:val="0094021C"/>
    <w:rsid w:val="00952F86"/>
    <w:rsid w:val="00982B28"/>
    <w:rsid w:val="009D313F"/>
    <w:rsid w:val="009D425D"/>
    <w:rsid w:val="00A20B64"/>
    <w:rsid w:val="00A27206"/>
    <w:rsid w:val="00A47A5A"/>
    <w:rsid w:val="00A6683B"/>
    <w:rsid w:val="00A76C8A"/>
    <w:rsid w:val="00A97F94"/>
    <w:rsid w:val="00AA7EA2"/>
    <w:rsid w:val="00B03099"/>
    <w:rsid w:val="00B05BC8"/>
    <w:rsid w:val="00B20C86"/>
    <w:rsid w:val="00B64B47"/>
    <w:rsid w:val="00B759FD"/>
    <w:rsid w:val="00BD3E8D"/>
    <w:rsid w:val="00BD4E3B"/>
    <w:rsid w:val="00C002DE"/>
    <w:rsid w:val="00C53BF8"/>
    <w:rsid w:val="00C66157"/>
    <w:rsid w:val="00C674FE"/>
    <w:rsid w:val="00C67501"/>
    <w:rsid w:val="00C75633"/>
    <w:rsid w:val="00CB50A2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055A3"/>
    <w:rsid w:val="00E220A1"/>
    <w:rsid w:val="00E45211"/>
    <w:rsid w:val="00E473C5"/>
    <w:rsid w:val="00E66534"/>
    <w:rsid w:val="00E779BB"/>
    <w:rsid w:val="00E92863"/>
    <w:rsid w:val="00EB796D"/>
    <w:rsid w:val="00F058DC"/>
    <w:rsid w:val="00F16820"/>
    <w:rsid w:val="00F24FC4"/>
    <w:rsid w:val="00F2676C"/>
    <w:rsid w:val="00F84366"/>
    <w:rsid w:val="00F85089"/>
    <w:rsid w:val="00F95C31"/>
    <w:rsid w:val="00F974C5"/>
    <w:rsid w:val="00FA6F46"/>
    <w:rsid w:val="00FE0DC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57D35"/>
  <w15:chartTrackingRefBased/>
  <w15:docId w15:val="{E0AD9692-9A21-45B1-A6D8-8100C38C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AnnexNotitle">
    <w:name w:val="Annex_No &amp; title"/>
    <w:basedOn w:val="Annextitle"/>
    <w:qFormat/>
    <w:rsid w:val="009D425D"/>
    <w:pPr>
      <w:spacing w:before="480"/>
    </w:pPr>
  </w:style>
  <w:style w:type="paragraph" w:customStyle="1" w:styleId="Questiontitle">
    <w:name w:val="Question_title"/>
    <w:basedOn w:val="Normal"/>
    <w:qFormat/>
    <w:rsid w:val="009D425D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NoBR">
    <w:name w:val="Question_No_BR"/>
    <w:basedOn w:val="Normal"/>
    <w:qFormat/>
    <w:rsid w:val="009D425D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4"/>
      <w:szCs w:val="24"/>
    </w:rPr>
  </w:style>
  <w:style w:type="character" w:customStyle="1" w:styleId="NormalaftertitleChar">
    <w:name w:val="Normal after title Char"/>
    <w:basedOn w:val="DefaultParagraphFont"/>
    <w:link w:val="Normalaftertitle"/>
    <w:rsid w:val="009D425D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9D425D"/>
    <w:rPr>
      <w:rFonts w:ascii="Dubai" w:hAnsi="Dubai" w:cs="Duba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23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sustainable-consumption-production/" TargetMode="External"/><Relationship Id="rId1" Type="http://schemas.openxmlformats.org/officeDocument/2006/relationships/hyperlink" Target="https://www.un.org/sustainabledevelopment/infrastructure-industrializatio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30326C69B49F8A0FBCC3A9F555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84E6D-9B3E-4BDA-9E0C-A84E523ABD6D}"/>
      </w:docPartPr>
      <w:docPartBody>
        <w:p w:rsidR="001E6E6C" w:rsidRDefault="003B5AD4" w:rsidP="003B5AD4">
          <w:pPr>
            <w:pStyle w:val="BCD30326C69B49F8A0FBCC3A9F555CB6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11D73E21B4B579CA4136F6E41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55AD-5C8E-45F9-A634-71065B965A85}"/>
      </w:docPartPr>
      <w:docPartBody>
        <w:p w:rsidR="001E6E6C" w:rsidRDefault="003B5AD4" w:rsidP="003B5AD4">
          <w:pPr>
            <w:pStyle w:val="23411D73E21B4B579CA4136F6E411447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D4"/>
    <w:rsid w:val="001E6E6C"/>
    <w:rsid w:val="003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AD4"/>
    <w:rPr>
      <w:color w:val="808080"/>
    </w:rPr>
  </w:style>
  <w:style w:type="paragraph" w:customStyle="1" w:styleId="BCD30326C69B49F8A0FBCC3A9F555CB6">
    <w:name w:val="BCD30326C69B49F8A0FBCC3A9F555CB6"/>
    <w:rsid w:val="003B5AD4"/>
  </w:style>
  <w:style w:type="paragraph" w:customStyle="1" w:styleId="23411D73E21B4B579CA4136F6E411447">
    <w:name w:val="23411D73E21B4B579CA4136F6E411447"/>
    <w:rsid w:val="003B5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Nam-Roig, Sophie</cp:lastModifiedBy>
  <cp:revision>2</cp:revision>
  <dcterms:created xsi:type="dcterms:W3CDTF">2022-06-03T09:54:00Z</dcterms:created>
  <dcterms:modified xsi:type="dcterms:W3CDTF">2022-06-03T09:54:00Z</dcterms:modified>
</cp:coreProperties>
</file>