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009E7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Pr="006009E7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6009E7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14:paraId="14A3D16F" w14:textId="77777777" w:rsidR="00E53DCE" w:rsidRPr="006009E7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fr-CH"/>
              </w:rPr>
            </w:pPr>
          </w:p>
          <w:p w14:paraId="6BA64A71" w14:textId="77777777" w:rsidR="00E53DCE" w:rsidRPr="006009E7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6009E7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6009E7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6009E7">
              <w:rPr>
                <w:szCs w:val="24"/>
                <w:lang w:val="fr-CH"/>
              </w:rPr>
              <w:t>Circulaire administrative</w:t>
            </w:r>
          </w:p>
          <w:p w14:paraId="4FFBA649" w14:textId="23A66512" w:rsidR="00E53DCE" w:rsidRPr="006009E7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6009E7">
              <w:rPr>
                <w:b/>
                <w:bCs/>
                <w:szCs w:val="24"/>
                <w:lang w:val="fr-CH"/>
              </w:rPr>
              <w:t>CA</w:t>
            </w:r>
            <w:r w:rsidR="00F55652" w:rsidRPr="006009E7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6009E7">
              <w:rPr>
                <w:b/>
                <w:bCs/>
                <w:szCs w:val="24"/>
                <w:lang w:val="fr-CH"/>
              </w:rPr>
              <w:t>/</w:t>
            </w:r>
            <w:r w:rsidR="00061065">
              <w:rPr>
                <w:b/>
                <w:bCs/>
                <w:szCs w:val="24"/>
                <w:lang w:val="fr-CH"/>
              </w:rPr>
              <w:t>1073</w:t>
            </w:r>
          </w:p>
        </w:tc>
        <w:tc>
          <w:tcPr>
            <w:tcW w:w="2835" w:type="dxa"/>
            <w:shd w:val="clear" w:color="auto" w:fill="auto"/>
          </w:tcPr>
          <w:p w14:paraId="042722B4" w14:textId="32C8AE1D" w:rsidR="00E53DCE" w:rsidRPr="006009E7" w:rsidRDefault="00F55652" w:rsidP="004D15B0">
            <w:pPr>
              <w:spacing w:before="0" w:line="240" w:lineRule="auto"/>
              <w:jc w:val="right"/>
              <w:rPr>
                <w:sz w:val="28"/>
                <w:szCs w:val="28"/>
                <w:lang w:val="fr-CH"/>
              </w:rPr>
            </w:pPr>
            <w:r w:rsidRPr="006009E7">
              <w:rPr>
                <w:szCs w:val="24"/>
                <w:lang w:val="fr-CH"/>
              </w:rPr>
              <w:t>L</w:t>
            </w:r>
            <w:r w:rsidR="00E53DCE" w:rsidRPr="006009E7">
              <w:rPr>
                <w:szCs w:val="24"/>
                <w:lang w:val="fr-CH"/>
              </w:rPr>
              <w:t xml:space="preserve">e </w:t>
            </w:r>
            <w:r w:rsidR="00E619E0" w:rsidRPr="006009E7">
              <w:rPr>
                <w:rFonts w:cs="Arial"/>
                <w:szCs w:val="24"/>
                <w:lang w:val="fr-CH"/>
              </w:rPr>
              <w:t>2</w:t>
            </w:r>
            <w:r w:rsidR="00E65DF6">
              <w:rPr>
                <w:rFonts w:cs="Arial"/>
                <w:szCs w:val="24"/>
                <w:lang w:val="fr-CH"/>
              </w:rPr>
              <w:t>9</w:t>
            </w:r>
            <w:bookmarkStart w:id="0" w:name="_GoBack"/>
            <w:bookmarkEnd w:id="0"/>
            <w:r w:rsidR="00E619E0" w:rsidRPr="006009E7">
              <w:rPr>
                <w:rFonts w:cs="Arial"/>
                <w:szCs w:val="24"/>
                <w:lang w:val="fr-CH"/>
              </w:rPr>
              <w:t xml:space="preserve"> août 2023</w:t>
            </w:r>
          </w:p>
        </w:tc>
      </w:tr>
      <w:tr w:rsidR="00E53DCE" w:rsidRPr="006009E7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6009E7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6009E7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6009E7" w:rsidRDefault="00E53DCE" w:rsidP="004D15B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E65DF6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6EAD0642" w:rsidR="00E53DCE" w:rsidRPr="006009E7" w:rsidRDefault="00EE1A57" w:rsidP="004D15B0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6009E7">
              <w:rPr>
                <w:b/>
                <w:bCs/>
                <w:szCs w:val="24"/>
                <w:lang w:val="fr-CH"/>
              </w:rPr>
              <w:t xml:space="preserve">Aux Administrations des </w:t>
            </w:r>
            <w:r w:rsidR="002D26CB" w:rsidRPr="006009E7">
              <w:rPr>
                <w:b/>
                <w:bCs/>
                <w:szCs w:val="24"/>
                <w:lang w:val="fr-CH"/>
              </w:rPr>
              <w:t>États</w:t>
            </w:r>
            <w:r w:rsidRPr="006009E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6F38C7" w:rsidRPr="006009E7">
              <w:rPr>
                <w:b/>
                <w:bCs/>
                <w:szCs w:val="24"/>
                <w:lang w:val="fr-CH"/>
              </w:rPr>
              <w:t>,</w:t>
            </w:r>
            <w:r w:rsidR="006F38C7" w:rsidRPr="006009E7">
              <w:rPr>
                <w:b/>
                <w:lang w:val="fr-CH"/>
              </w:rPr>
              <w:t xml:space="preserve"> aux Membres du Secteur des radiocommunications, </w:t>
            </w:r>
            <w:r w:rsidR="006F38C7" w:rsidRPr="006009E7">
              <w:rPr>
                <w:b/>
                <w:bCs/>
                <w:lang w:val="fr-CH"/>
              </w:rPr>
              <w:t>aux</w:t>
            </w:r>
            <w:r w:rsidR="006F38C7" w:rsidRPr="006009E7">
              <w:rPr>
                <w:b/>
                <w:lang w:val="fr-CH"/>
              </w:rPr>
              <w:t xml:space="preserve"> </w:t>
            </w:r>
            <w:r w:rsidR="006F38C7" w:rsidRPr="006009E7">
              <w:rPr>
                <w:b/>
                <w:bCs/>
                <w:lang w:val="fr-CH"/>
              </w:rPr>
              <w:t>Associés de l'UIT</w:t>
            </w:r>
            <w:r w:rsidR="006F38C7" w:rsidRPr="006009E7">
              <w:rPr>
                <w:b/>
                <w:bCs/>
                <w:lang w:val="fr-CH"/>
              </w:rPr>
              <w:noBreakHyphen/>
              <w:t>R</w:t>
            </w:r>
            <w:r w:rsidR="006F38C7" w:rsidRPr="006009E7">
              <w:rPr>
                <w:b/>
                <w:lang w:val="fr-CH"/>
              </w:rPr>
              <w:t xml:space="preserve"> participant aux travaux de la Commission d'études </w:t>
            </w:r>
            <w:r w:rsidR="00E619E0" w:rsidRPr="006009E7">
              <w:rPr>
                <w:b/>
                <w:lang w:val="fr-CH"/>
              </w:rPr>
              <w:t>3</w:t>
            </w:r>
            <w:r w:rsidR="006F38C7" w:rsidRPr="006009E7">
              <w:rPr>
                <w:b/>
                <w:lang w:val="fr-CH"/>
              </w:rPr>
              <w:t xml:space="preserve"> des radiocommunications et </w:t>
            </w:r>
            <w:r w:rsidR="006F38C7" w:rsidRPr="006009E7">
              <w:rPr>
                <w:b/>
                <w:szCs w:val="24"/>
                <w:lang w:val="fr-CH"/>
              </w:rPr>
              <w:t>aux établissements universitaires participant aux travaux de l'UIT</w:t>
            </w:r>
          </w:p>
        </w:tc>
      </w:tr>
      <w:tr w:rsidR="00E53DCE" w:rsidRPr="00E65DF6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6009E7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E65DF6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6009E7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E65DF6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6009E7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6009E7">
              <w:rPr>
                <w:lang w:val="fr-CH"/>
              </w:rPr>
              <w:t>Objet</w:t>
            </w:r>
            <w:r w:rsidR="00E53DCE" w:rsidRPr="006009E7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7575E12D" w:rsidR="00E53DCE" w:rsidRPr="006009E7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lang w:val="fr-CH"/>
              </w:rPr>
            </w:pPr>
            <w:r w:rsidRPr="006009E7">
              <w:rPr>
                <w:b/>
                <w:bCs/>
                <w:lang w:val="fr-CH"/>
              </w:rPr>
              <w:t xml:space="preserve">Commission d'études </w:t>
            </w:r>
            <w:r w:rsidR="00E619E0" w:rsidRPr="006009E7">
              <w:rPr>
                <w:b/>
                <w:bCs/>
                <w:lang w:val="fr-CH"/>
              </w:rPr>
              <w:t>3</w:t>
            </w:r>
            <w:r w:rsidRPr="006009E7">
              <w:rPr>
                <w:b/>
                <w:bCs/>
                <w:lang w:val="fr-CH"/>
              </w:rPr>
              <w:t xml:space="preserve"> des radiocommunications </w:t>
            </w:r>
            <w:r w:rsidR="00E619E0" w:rsidRPr="006009E7">
              <w:rPr>
                <w:b/>
                <w:bCs/>
                <w:spacing w:val="-2"/>
                <w:lang w:val="fr-CH"/>
              </w:rPr>
              <w:t>(Propagation des ondes radioélectriques)</w:t>
            </w:r>
          </w:p>
          <w:p w14:paraId="3F1A436C" w14:textId="292541BF" w:rsidR="006F38C7" w:rsidRPr="006009E7" w:rsidRDefault="006F38C7" w:rsidP="006009E7">
            <w:pPr>
              <w:tabs>
                <w:tab w:val="clear" w:pos="1588"/>
                <w:tab w:val="left" w:pos="1560"/>
              </w:tabs>
              <w:spacing w:before="80" w:line="240" w:lineRule="auto"/>
              <w:ind w:left="794" w:hanging="794"/>
              <w:jc w:val="left"/>
              <w:rPr>
                <w:b/>
                <w:bCs/>
                <w:szCs w:val="24"/>
                <w:lang w:val="fr-CH"/>
              </w:rPr>
            </w:pPr>
            <w:r w:rsidRPr="006009E7">
              <w:rPr>
                <w:b/>
                <w:bCs/>
                <w:lang w:val="fr-CH"/>
              </w:rPr>
              <w:t>–</w:t>
            </w:r>
            <w:r w:rsidRPr="006009E7">
              <w:rPr>
                <w:b/>
                <w:bCs/>
                <w:lang w:val="fr-CH"/>
              </w:rPr>
              <w:tab/>
              <w:t xml:space="preserve">Adoption de </w:t>
            </w:r>
            <w:r w:rsidR="00E619E0" w:rsidRPr="006009E7">
              <w:rPr>
                <w:b/>
                <w:bCs/>
                <w:lang w:val="fr-CH"/>
              </w:rPr>
              <w:t>1</w:t>
            </w:r>
            <w:r w:rsidR="00AC025E">
              <w:rPr>
                <w:b/>
                <w:bCs/>
                <w:lang w:val="fr-CH"/>
              </w:rPr>
              <w:t>4</w:t>
            </w:r>
            <w:r w:rsidR="004D15B0" w:rsidRPr="006009E7">
              <w:rPr>
                <w:b/>
                <w:bCs/>
                <w:lang w:val="fr-CH"/>
              </w:rPr>
              <w:t> </w:t>
            </w:r>
            <w:r w:rsidRPr="006009E7">
              <w:rPr>
                <w:b/>
                <w:bCs/>
                <w:lang w:val="fr-CH"/>
              </w:rPr>
              <w:t xml:space="preserve">Recommandations UIT-R révisées </w:t>
            </w:r>
            <w:r w:rsidR="003708BF" w:rsidRPr="006009E7">
              <w:rPr>
                <w:b/>
                <w:bCs/>
                <w:lang w:val="fr-CH"/>
              </w:rPr>
              <w:t xml:space="preserve">et approbation simultanée </w:t>
            </w:r>
            <w:r w:rsidRPr="006009E7">
              <w:rPr>
                <w:b/>
                <w:bCs/>
                <w:lang w:val="fr-CH"/>
              </w:rPr>
              <w:t>par</w:t>
            </w:r>
            <w:r w:rsidR="004D15B0" w:rsidRPr="006009E7">
              <w:rPr>
                <w:b/>
                <w:bCs/>
                <w:lang w:val="fr-CH"/>
              </w:rPr>
              <w:t> </w:t>
            </w:r>
            <w:r w:rsidRPr="006009E7">
              <w:rPr>
                <w:b/>
                <w:bCs/>
                <w:lang w:val="fr-CH"/>
              </w:rPr>
              <w:t xml:space="preserve">correspondance </w:t>
            </w:r>
            <w:r w:rsidR="003708BF" w:rsidRPr="006009E7">
              <w:rPr>
                <w:b/>
                <w:bCs/>
                <w:lang w:val="fr-CH"/>
              </w:rPr>
              <w:t>de ces textes</w:t>
            </w:r>
            <w:r w:rsidRPr="006009E7">
              <w:rPr>
                <w:b/>
                <w:bCs/>
                <w:lang w:val="fr-CH"/>
              </w:rPr>
              <w:t>, conformément au § </w:t>
            </w:r>
            <w:proofErr w:type="spellStart"/>
            <w:r w:rsidRPr="006009E7">
              <w:rPr>
                <w:b/>
                <w:bCs/>
                <w:lang w:val="fr-CH"/>
              </w:rPr>
              <w:t>A2.6.2.4</w:t>
            </w:r>
            <w:proofErr w:type="spellEnd"/>
            <w:r w:rsidRPr="006009E7">
              <w:rPr>
                <w:b/>
                <w:bCs/>
                <w:lang w:val="fr-CH"/>
              </w:rPr>
              <w:t xml:space="preserve"> de la Résolution UIT</w:t>
            </w:r>
            <w:r w:rsidRPr="006009E7">
              <w:rPr>
                <w:b/>
                <w:bCs/>
                <w:lang w:val="fr-CH"/>
              </w:rPr>
              <w:noBreakHyphen/>
              <w:t>R 1</w:t>
            </w:r>
            <w:r w:rsidRPr="006009E7">
              <w:rPr>
                <w:b/>
                <w:bCs/>
                <w:lang w:val="fr-CH"/>
              </w:rPr>
              <w:noBreakHyphen/>
            </w:r>
            <w:r w:rsidR="00112DC9" w:rsidRPr="006009E7">
              <w:rPr>
                <w:b/>
                <w:bCs/>
                <w:lang w:val="fr-CH"/>
              </w:rPr>
              <w:t>8</w:t>
            </w:r>
            <w:r w:rsidRPr="006009E7">
              <w:rPr>
                <w:b/>
                <w:bCs/>
                <w:lang w:val="fr-CH"/>
              </w:rPr>
              <w:t xml:space="preserve"> (Procédure d'adoption et d'approbation simultanées par correspondance)</w:t>
            </w:r>
          </w:p>
        </w:tc>
      </w:tr>
      <w:tr w:rsidR="00E53DCE" w:rsidRPr="00E65DF6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6009E7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6009E7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E65DF6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6009E7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6009E7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E65DF6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6009E7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</w:tbl>
    <w:p w14:paraId="5C909645" w14:textId="44390BE5" w:rsidR="006F38C7" w:rsidRPr="006009E7" w:rsidRDefault="006F38C7" w:rsidP="004D15B0">
      <w:pPr>
        <w:spacing w:before="360" w:line="240" w:lineRule="auto"/>
        <w:rPr>
          <w:lang w:val="fr-CH"/>
        </w:rPr>
      </w:pPr>
      <w:r w:rsidRPr="006009E7">
        <w:rPr>
          <w:lang w:val="fr-CH"/>
        </w:rPr>
        <w:t xml:space="preserve">Dans la Circulaire administrative </w:t>
      </w:r>
      <w:hyperlink r:id="rId8" w:history="1">
        <w:proofErr w:type="spellStart"/>
        <w:r w:rsidRPr="006009E7">
          <w:rPr>
            <w:rStyle w:val="Hyperlink"/>
            <w:lang w:val="fr-CH"/>
          </w:rPr>
          <w:t>CACE</w:t>
        </w:r>
        <w:proofErr w:type="spellEnd"/>
        <w:r w:rsidRPr="006009E7">
          <w:rPr>
            <w:rStyle w:val="Hyperlink"/>
            <w:lang w:val="fr-CH"/>
          </w:rPr>
          <w:t>/</w:t>
        </w:r>
        <w:r w:rsidR="00E619E0" w:rsidRPr="006009E7">
          <w:rPr>
            <w:rStyle w:val="Hyperlink"/>
            <w:lang w:val="fr-CH"/>
          </w:rPr>
          <w:t>1065</w:t>
        </w:r>
      </w:hyperlink>
      <w:r w:rsidRPr="006009E7">
        <w:rPr>
          <w:lang w:val="fr-CH"/>
        </w:rPr>
        <w:t xml:space="preserve"> datée du </w:t>
      </w:r>
      <w:r w:rsidR="00E619E0" w:rsidRPr="006009E7">
        <w:rPr>
          <w:lang w:val="fr-CH"/>
        </w:rPr>
        <w:t>23</w:t>
      </w:r>
      <w:r w:rsidRPr="006009E7">
        <w:rPr>
          <w:lang w:val="fr-CH"/>
        </w:rPr>
        <w:t xml:space="preserve"> </w:t>
      </w:r>
      <w:r w:rsidR="00E619E0" w:rsidRPr="006009E7">
        <w:rPr>
          <w:lang w:val="fr-CH"/>
        </w:rPr>
        <w:t>juin</w:t>
      </w:r>
      <w:r w:rsidRPr="006009E7">
        <w:rPr>
          <w:lang w:val="fr-CH"/>
        </w:rPr>
        <w:t xml:space="preserve"> 20</w:t>
      </w:r>
      <w:r w:rsidR="00E619E0" w:rsidRPr="006009E7">
        <w:rPr>
          <w:lang w:val="fr-CH"/>
        </w:rPr>
        <w:t>23</w:t>
      </w:r>
      <w:r w:rsidRPr="006009E7">
        <w:rPr>
          <w:lang w:val="fr-CH"/>
        </w:rPr>
        <w:t xml:space="preserve">, </w:t>
      </w:r>
      <w:r w:rsidR="00886C5B" w:rsidRPr="006009E7">
        <w:rPr>
          <w:lang w:val="fr-CH"/>
        </w:rPr>
        <w:t>15</w:t>
      </w:r>
      <w:r w:rsidRPr="006009E7">
        <w:rPr>
          <w:lang w:val="fr-CH"/>
        </w:rPr>
        <w:t xml:space="preserve"> projets de Recommandation UIT</w:t>
      </w:r>
      <w:r w:rsidRPr="006009E7">
        <w:rPr>
          <w:lang w:val="fr-CH"/>
        </w:rPr>
        <w:noBreakHyphen/>
        <w:t>R révisée ont été soumis pour adoption et approbation simultanées par correspondance (PAAS), conformément à la procédure prévue dans la Résolution UIT</w:t>
      </w:r>
      <w:r w:rsidRPr="006009E7">
        <w:rPr>
          <w:lang w:val="fr-CH"/>
        </w:rPr>
        <w:noBreakHyphen/>
        <w:t>R 1-</w:t>
      </w:r>
      <w:r w:rsidR="00112DC9" w:rsidRPr="006009E7">
        <w:rPr>
          <w:lang w:val="fr-CH"/>
        </w:rPr>
        <w:t>8</w:t>
      </w:r>
      <w:r w:rsidRPr="006009E7">
        <w:rPr>
          <w:lang w:val="fr-CH"/>
        </w:rPr>
        <w:t xml:space="preserve"> (§ </w:t>
      </w:r>
      <w:proofErr w:type="spellStart"/>
      <w:r w:rsidRPr="006009E7">
        <w:rPr>
          <w:lang w:val="fr-CH"/>
        </w:rPr>
        <w:t>A2.6.2.4</w:t>
      </w:r>
      <w:proofErr w:type="spellEnd"/>
      <w:r w:rsidRPr="006009E7">
        <w:rPr>
          <w:lang w:val="fr-CH"/>
        </w:rPr>
        <w:t>).</w:t>
      </w:r>
    </w:p>
    <w:p w14:paraId="61B8A541" w14:textId="77777777" w:rsidR="00946304" w:rsidRDefault="00946304" w:rsidP="004D15B0">
      <w:pPr>
        <w:spacing w:line="240" w:lineRule="auto"/>
        <w:rPr>
          <w:lang w:val="fr-CH"/>
        </w:rPr>
      </w:pPr>
      <w:r w:rsidRPr="00946304">
        <w:rPr>
          <w:lang w:val="fr-CH"/>
        </w:rPr>
        <w:t xml:space="preserve">Les conditions régissant cette procédure ont été satisfaites le 23 août 2023, sauf concernant l’adoption du projet de révision de la Recommandation UIT-R </w:t>
      </w:r>
      <w:proofErr w:type="spellStart"/>
      <w:r w:rsidRPr="00946304">
        <w:rPr>
          <w:lang w:val="fr-CH"/>
        </w:rPr>
        <w:t>P.1546-6</w:t>
      </w:r>
      <w:proofErr w:type="spellEnd"/>
      <w:r w:rsidRPr="00946304">
        <w:rPr>
          <w:lang w:val="fr-CH"/>
        </w:rPr>
        <w:t>, lequel sera renvoyé à la Commission d’études 3 étant donné que des objections à son adoption ont été reçues.</w:t>
      </w:r>
    </w:p>
    <w:p w14:paraId="3C896EBA" w14:textId="57A14A9F" w:rsidR="006F38C7" w:rsidRPr="006009E7" w:rsidRDefault="006F38C7" w:rsidP="004D15B0">
      <w:pPr>
        <w:spacing w:line="240" w:lineRule="auto"/>
        <w:rPr>
          <w:lang w:val="fr-CH"/>
        </w:rPr>
      </w:pPr>
      <w:r w:rsidRPr="006009E7">
        <w:rPr>
          <w:lang w:val="fr-CH"/>
        </w:rPr>
        <w:t>Les Recommandations approuvées seront publiées par l'UIT et vous trouverez dans l'Annexe de la présente Circulaire leur</w:t>
      </w:r>
      <w:r w:rsidR="00112DC9" w:rsidRPr="006009E7">
        <w:rPr>
          <w:lang w:val="fr-CH"/>
        </w:rPr>
        <w:t>s</w:t>
      </w:r>
      <w:r w:rsidRPr="006009E7">
        <w:rPr>
          <w:lang w:val="fr-CH"/>
        </w:rPr>
        <w:t xml:space="preserve"> titre</w:t>
      </w:r>
      <w:r w:rsidR="00112DC9" w:rsidRPr="006009E7">
        <w:rPr>
          <w:lang w:val="fr-CH"/>
        </w:rPr>
        <w:t>s</w:t>
      </w:r>
      <w:r w:rsidRPr="006009E7">
        <w:rPr>
          <w:lang w:val="fr-CH"/>
        </w:rPr>
        <w:t xml:space="preserve"> ainsi que les numéros qui leur</w:t>
      </w:r>
      <w:r w:rsidR="006D2C3B" w:rsidRPr="006009E7">
        <w:rPr>
          <w:lang w:val="fr-CH"/>
        </w:rPr>
        <w:t xml:space="preserve"> </w:t>
      </w:r>
      <w:r w:rsidRPr="006009E7">
        <w:rPr>
          <w:lang w:val="fr-CH"/>
        </w:rPr>
        <w:t xml:space="preserve">ont été attribués. </w:t>
      </w:r>
    </w:p>
    <w:p w14:paraId="12D1B3F6" w14:textId="27E9EA8B" w:rsidR="002569F7" w:rsidRPr="006009E7" w:rsidRDefault="00112DC9" w:rsidP="0067078F">
      <w:pPr>
        <w:spacing w:before="1200" w:line="240" w:lineRule="auto"/>
        <w:jc w:val="left"/>
        <w:rPr>
          <w:lang w:val="fr-CH"/>
        </w:rPr>
      </w:pPr>
      <w:bookmarkStart w:id="1" w:name="_Hlk31619345"/>
      <w:r w:rsidRPr="006009E7">
        <w:rPr>
          <w:szCs w:val="24"/>
          <w:lang w:val="fr-CH"/>
        </w:rPr>
        <w:t>Mario Maniewicz</w:t>
      </w:r>
      <w:r w:rsidR="00E80E61" w:rsidRPr="006009E7">
        <w:rPr>
          <w:lang w:val="fr-CH"/>
        </w:rPr>
        <w:br/>
        <w:t>Directeur</w:t>
      </w:r>
    </w:p>
    <w:bookmarkEnd w:id="1"/>
    <w:p w14:paraId="276E8972" w14:textId="0D24F57A" w:rsidR="00112DC9" w:rsidRPr="006009E7" w:rsidRDefault="006F38C7" w:rsidP="00F04D80">
      <w:pPr>
        <w:tabs>
          <w:tab w:val="center" w:pos="7939"/>
          <w:tab w:val="right" w:pos="8505"/>
        </w:tabs>
        <w:spacing w:before="2160" w:line="240" w:lineRule="auto"/>
        <w:rPr>
          <w:rFonts w:asciiTheme="minorHAnsi" w:hAnsiTheme="minorHAnsi" w:cs="Times New Roman"/>
          <w:b/>
          <w:sz w:val="28"/>
          <w:szCs w:val="20"/>
          <w:lang w:val="fr-CH"/>
        </w:rPr>
      </w:pPr>
      <w:r w:rsidRPr="006009E7">
        <w:rPr>
          <w:b/>
          <w:lang w:val="fr-CH"/>
        </w:rPr>
        <w:t>Annexe:</w:t>
      </w:r>
      <w:r w:rsidRPr="006009E7">
        <w:rPr>
          <w:lang w:val="fr-CH"/>
        </w:rPr>
        <w:t xml:space="preserve"> </w:t>
      </w:r>
      <w:r w:rsidR="001820F0" w:rsidRPr="006009E7">
        <w:rPr>
          <w:lang w:val="fr-CH"/>
        </w:rPr>
        <w:t>1</w:t>
      </w:r>
      <w:r w:rsidR="00112DC9" w:rsidRPr="006009E7">
        <w:rPr>
          <w:rFonts w:asciiTheme="minorHAnsi" w:hAnsiTheme="minorHAnsi"/>
          <w:lang w:val="fr-CH"/>
        </w:rPr>
        <w:br w:type="page"/>
      </w:r>
    </w:p>
    <w:p w14:paraId="0685BEAE" w14:textId="6AF6CCBF" w:rsidR="006F38C7" w:rsidRPr="006009E7" w:rsidRDefault="006F38C7" w:rsidP="004D15B0">
      <w:pPr>
        <w:pStyle w:val="AnnexNotitle0"/>
        <w:spacing w:after="360"/>
        <w:rPr>
          <w:rFonts w:asciiTheme="minorHAnsi" w:hAnsiTheme="minorHAnsi"/>
          <w:lang w:val="fr-CH"/>
        </w:rPr>
      </w:pPr>
      <w:r w:rsidRPr="006009E7">
        <w:rPr>
          <w:rFonts w:asciiTheme="minorHAnsi" w:hAnsiTheme="minorHAnsi"/>
          <w:lang w:val="fr-CH"/>
        </w:rPr>
        <w:lastRenderedPageBreak/>
        <w:t>Annexe</w:t>
      </w:r>
      <w:r w:rsidRPr="006009E7">
        <w:rPr>
          <w:rFonts w:asciiTheme="minorHAnsi" w:hAnsiTheme="minorHAnsi"/>
          <w:lang w:val="fr-CH"/>
        </w:rPr>
        <w:br/>
      </w:r>
      <w:r w:rsidRPr="006009E7">
        <w:rPr>
          <w:rFonts w:asciiTheme="minorHAnsi" w:hAnsiTheme="minorHAnsi"/>
          <w:lang w:val="fr-CH"/>
        </w:rPr>
        <w:br/>
        <w:t>Titres des Recommandations</w:t>
      </w:r>
      <w:r w:rsidRPr="006009E7">
        <w:rPr>
          <w:rFonts w:asciiTheme="minorHAnsi" w:hAnsiTheme="minorHAnsi"/>
          <w:bCs/>
          <w:lang w:val="fr-CH"/>
        </w:rPr>
        <w:t xml:space="preserve"> UIT</w:t>
      </w:r>
      <w:r w:rsidRPr="006009E7">
        <w:rPr>
          <w:rFonts w:asciiTheme="minorHAnsi" w:hAnsiTheme="minorHAnsi"/>
          <w:bCs/>
          <w:lang w:val="fr-CH"/>
        </w:rPr>
        <w:noBreakHyphen/>
        <w:t>R</w:t>
      </w:r>
      <w:r w:rsidRPr="006009E7">
        <w:rPr>
          <w:rFonts w:asciiTheme="minorHAnsi" w:hAnsiTheme="minorHAnsi"/>
          <w:lang w:val="fr-CH"/>
        </w:rPr>
        <w:t xml:space="preserve"> approuvées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6442"/>
        <w:gridCol w:w="1271"/>
      </w:tblGrid>
      <w:tr w:rsidR="001820F0" w:rsidRPr="006009E7" w14:paraId="57EFF3CF" w14:textId="77777777" w:rsidTr="0001454D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DE40E" w14:textId="0F3D26B3" w:rsidR="001820F0" w:rsidRPr="006009E7" w:rsidRDefault="006009E7" w:rsidP="0051764C">
            <w:pPr>
              <w:pStyle w:val="Tablehead"/>
              <w:rPr>
                <w:sz w:val="22"/>
                <w:lang w:val="fr-CH" w:eastAsia="zh-CN"/>
              </w:rPr>
            </w:pPr>
            <w:bookmarkStart w:id="2" w:name="_Hlk138673059"/>
            <w:r w:rsidRPr="006009E7">
              <w:rPr>
                <w:lang w:val="fr-CH"/>
              </w:rPr>
              <w:t>Recommandation</w:t>
            </w:r>
            <w:r w:rsidR="001820F0" w:rsidRPr="006009E7">
              <w:rPr>
                <w:lang w:val="fr-CH"/>
              </w:rPr>
              <w:br/>
            </w:r>
            <w:r w:rsidRPr="006009E7">
              <w:rPr>
                <w:lang w:val="fr-CH"/>
              </w:rPr>
              <w:t>UIT</w:t>
            </w:r>
            <w:r w:rsidR="001820F0" w:rsidRPr="006009E7">
              <w:rPr>
                <w:lang w:val="fr-CH"/>
              </w:rPr>
              <w:t>-R</w:t>
            </w:r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2A62E" w14:textId="4E36D61A" w:rsidR="001820F0" w:rsidRPr="006009E7" w:rsidRDefault="006009E7" w:rsidP="0051764C">
            <w:pPr>
              <w:pStyle w:val="Tablehead"/>
              <w:rPr>
                <w:lang w:val="fr-CH"/>
              </w:rPr>
            </w:pPr>
            <w:r w:rsidRPr="006009E7">
              <w:rPr>
                <w:lang w:val="fr-CH"/>
              </w:rPr>
              <w:t>Titre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E1C4A" w14:textId="77777777" w:rsidR="001820F0" w:rsidRPr="006009E7" w:rsidRDefault="001820F0" w:rsidP="0051764C">
            <w:pPr>
              <w:pStyle w:val="Tablehead"/>
              <w:rPr>
                <w:lang w:val="fr-CH"/>
              </w:rPr>
            </w:pPr>
            <w:r w:rsidRPr="006009E7">
              <w:rPr>
                <w:lang w:val="fr-CH"/>
              </w:rPr>
              <w:t xml:space="preserve">Doc. </w:t>
            </w:r>
          </w:p>
        </w:tc>
      </w:tr>
      <w:tr w:rsidR="001820F0" w:rsidRPr="006009E7" w14:paraId="2F7ED96A" w14:textId="77777777" w:rsidTr="0001454D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93D7E" w14:textId="77777777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proofErr w:type="spellStart"/>
            <w:r w:rsidRPr="006009E7">
              <w:rPr>
                <w:lang w:val="fr-CH"/>
              </w:rPr>
              <w:t>P.371-9</w:t>
            </w:r>
            <w:proofErr w:type="spellEnd"/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8D6D2" w14:textId="161D92D7" w:rsidR="001820F0" w:rsidRPr="006009E7" w:rsidRDefault="002A7B81" w:rsidP="0051764C">
            <w:pPr>
              <w:pStyle w:val="Tabletext"/>
              <w:rPr>
                <w:lang w:val="fr-CH"/>
              </w:rPr>
            </w:pPr>
            <w:r w:rsidRPr="006009E7">
              <w:rPr>
                <w:lang w:val="fr-CH"/>
              </w:rPr>
              <w:t>Choix d'indices pour les prévisions ionosphériques à long terme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64480" w14:textId="64DB5576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r w:rsidRPr="006009E7">
              <w:rPr>
                <w:bCs/>
                <w:lang w:val="fr-CH"/>
              </w:rPr>
              <w:t>3/</w:t>
            </w:r>
            <w:r w:rsidRPr="006009E7">
              <w:rPr>
                <w:lang w:val="fr-CH"/>
              </w:rPr>
              <w:t>106(</w:t>
            </w:r>
            <w:proofErr w:type="spellStart"/>
            <w:r w:rsidRPr="006009E7">
              <w:rPr>
                <w:lang w:val="fr-CH"/>
              </w:rPr>
              <w:t>R</w:t>
            </w:r>
            <w:r w:rsidR="006009E7">
              <w:rPr>
                <w:lang w:val="fr-CH"/>
              </w:rPr>
              <w:t>é</w:t>
            </w:r>
            <w:r w:rsidRPr="006009E7">
              <w:rPr>
                <w:lang w:val="fr-CH"/>
              </w:rPr>
              <w:t>v.1</w:t>
            </w:r>
            <w:proofErr w:type="spellEnd"/>
            <w:r w:rsidRPr="006009E7">
              <w:rPr>
                <w:lang w:val="fr-CH"/>
              </w:rPr>
              <w:t>)</w:t>
            </w:r>
          </w:p>
        </w:tc>
      </w:tr>
      <w:tr w:rsidR="001820F0" w:rsidRPr="006009E7" w14:paraId="5205CE19" w14:textId="77777777" w:rsidTr="0001454D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7752D" w14:textId="77777777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proofErr w:type="spellStart"/>
            <w:r w:rsidRPr="006009E7">
              <w:rPr>
                <w:lang w:val="fr-CH"/>
              </w:rPr>
              <w:t>P.1239-4</w:t>
            </w:r>
            <w:proofErr w:type="spellEnd"/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705A2" w14:textId="42000277" w:rsidR="001820F0" w:rsidRPr="006009E7" w:rsidRDefault="00673CE2" w:rsidP="0051764C">
            <w:pPr>
              <w:pStyle w:val="Tabletext"/>
              <w:rPr>
                <w:lang w:val="fr-CH"/>
              </w:rPr>
            </w:pPr>
            <w:r w:rsidRPr="006009E7">
              <w:rPr>
                <w:lang w:val="fr-CH"/>
              </w:rPr>
              <w:t>Caractéristiques ionosphériques de référence de l'UIT-R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FD9DE" w14:textId="65446835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r w:rsidRPr="006009E7">
              <w:rPr>
                <w:bCs/>
                <w:lang w:val="fr-CH"/>
              </w:rPr>
              <w:t>3/</w:t>
            </w:r>
            <w:r w:rsidRPr="006009E7">
              <w:rPr>
                <w:lang w:val="fr-CH"/>
              </w:rPr>
              <w:t>107(</w:t>
            </w:r>
            <w:proofErr w:type="spellStart"/>
            <w:r w:rsidR="006009E7" w:rsidRPr="006009E7">
              <w:rPr>
                <w:lang w:val="fr-CH"/>
              </w:rPr>
              <w:t>R</w:t>
            </w:r>
            <w:r w:rsidR="006009E7">
              <w:rPr>
                <w:lang w:val="fr-CH"/>
              </w:rPr>
              <w:t>é</w:t>
            </w:r>
            <w:r w:rsidR="006009E7" w:rsidRPr="006009E7">
              <w:rPr>
                <w:lang w:val="fr-CH"/>
              </w:rPr>
              <w:t>v</w:t>
            </w:r>
            <w:r w:rsidRPr="006009E7">
              <w:rPr>
                <w:lang w:val="fr-CH"/>
              </w:rPr>
              <w:t>.1</w:t>
            </w:r>
            <w:proofErr w:type="spellEnd"/>
            <w:r w:rsidRPr="006009E7">
              <w:rPr>
                <w:lang w:val="fr-CH"/>
              </w:rPr>
              <w:t>)</w:t>
            </w:r>
          </w:p>
        </w:tc>
      </w:tr>
      <w:tr w:rsidR="001820F0" w:rsidRPr="006009E7" w14:paraId="76C3959E" w14:textId="77777777" w:rsidTr="0001454D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0749E" w14:textId="77777777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proofErr w:type="spellStart"/>
            <w:r w:rsidRPr="006009E7">
              <w:rPr>
                <w:lang w:val="fr-CH"/>
              </w:rPr>
              <w:t>P.531-15</w:t>
            </w:r>
            <w:proofErr w:type="spellEnd"/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69B94" w14:textId="33F26E3D" w:rsidR="001820F0" w:rsidRPr="006009E7" w:rsidRDefault="00673CE2" w:rsidP="00673CE2">
            <w:pPr>
              <w:pStyle w:val="Tabletext"/>
              <w:rPr>
                <w:lang w:val="fr-CH"/>
              </w:rPr>
            </w:pPr>
            <w:r w:rsidRPr="006009E7">
              <w:rPr>
                <w:lang w:val="fr-CH"/>
              </w:rPr>
              <w:t>Données de propagation ionosphérique et méthodes de prévision requises pour la conception de réseaux à satellite et de systèmes à satellites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B4FDD" w14:textId="26A1EA56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r w:rsidRPr="006009E7">
              <w:rPr>
                <w:bCs/>
                <w:lang w:val="fr-CH"/>
              </w:rPr>
              <w:t>3/</w:t>
            </w:r>
            <w:r w:rsidRPr="006009E7">
              <w:rPr>
                <w:lang w:val="fr-CH"/>
              </w:rPr>
              <w:t>108(</w:t>
            </w:r>
            <w:proofErr w:type="spellStart"/>
            <w:r w:rsidR="006009E7" w:rsidRPr="006009E7">
              <w:rPr>
                <w:lang w:val="fr-CH"/>
              </w:rPr>
              <w:t>R</w:t>
            </w:r>
            <w:r w:rsidR="006009E7">
              <w:rPr>
                <w:lang w:val="fr-CH"/>
              </w:rPr>
              <w:t>é</w:t>
            </w:r>
            <w:r w:rsidR="006009E7" w:rsidRPr="006009E7">
              <w:rPr>
                <w:lang w:val="fr-CH"/>
              </w:rPr>
              <w:t>v</w:t>
            </w:r>
            <w:r w:rsidRPr="006009E7">
              <w:rPr>
                <w:lang w:val="fr-CH"/>
              </w:rPr>
              <w:t>.1</w:t>
            </w:r>
            <w:proofErr w:type="spellEnd"/>
            <w:r w:rsidRPr="006009E7">
              <w:rPr>
                <w:lang w:val="fr-CH"/>
              </w:rPr>
              <w:t>)</w:t>
            </w:r>
          </w:p>
        </w:tc>
      </w:tr>
      <w:tr w:rsidR="001820F0" w:rsidRPr="006009E7" w14:paraId="43E1DAD0" w14:textId="77777777" w:rsidTr="0001454D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FC16A" w14:textId="77777777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proofErr w:type="spellStart"/>
            <w:r w:rsidRPr="006009E7">
              <w:rPr>
                <w:lang w:val="fr-CH"/>
              </w:rPr>
              <w:t>P.840-9</w:t>
            </w:r>
            <w:proofErr w:type="spellEnd"/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BD274" w14:textId="3EC5D97C" w:rsidR="001820F0" w:rsidRPr="006009E7" w:rsidRDefault="006B56AA" w:rsidP="0051764C">
            <w:pPr>
              <w:pStyle w:val="Tabletext"/>
              <w:rPr>
                <w:lang w:val="fr-CH"/>
              </w:rPr>
            </w:pPr>
            <w:r w:rsidRPr="006009E7">
              <w:rPr>
                <w:lang w:val="fr-CH"/>
              </w:rPr>
              <w:t>Affaiblissement dû aux nuages et au brouillard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588E6" w14:textId="37BF784E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r w:rsidRPr="006009E7">
              <w:rPr>
                <w:bCs/>
                <w:lang w:val="fr-CH"/>
              </w:rPr>
              <w:t>3/</w:t>
            </w:r>
            <w:r w:rsidRPr="006009E7">
              <w:rPr>
                <w:lang w:val="fr-CH"/>
              </w:rPr>
              <w:t>114(</w:t>
            </w:r>
            <w:proofErr w:type="spellStart"/>
            <w:r w:rsidR="006009E7" w:rsidRPr="006009E7">
              <w:rPr>
                <w:lang w:val="fr-CH"/>
              </w:rPr>
              <w:t>R</w:t>
            </w:r>
            <w:r w:rsidR="006009E7">
              <w:rPr>
                <w:lang w:val="fr-CH"/>
              </w:rPr>
              <w:t>é</w:t>
            </w:r>
            <w:r w:rsidR="006009E7" w:rsidRPr="006009E7">
              <w:rPr>
                <w:lang w:val="fr-CH"/>
              </w:rPr>
              <w:t>v</w:t>
            </w:r>
            <w:r w:rsidRPr="006009E7">
              <w:rPr>
                <w:lang w:val="fr-CH"/>
              </w:rPr>
              <w:t>.1</w:t>
            </w:r>
            <w:proofErr w:type="spellEnd"/>
            <w:r w:rsidRPr="006009E7">
              <w:rPr>
                <w:lang w:val="fr-CH"/>
              </w:rPr>
              <w:t>)</w:t>
            </w:r>
          </w:p>
        </w:tc>
      </w:tr>
      <w:tr w:rsidR="001820F0" w:rsidRPr="006009E7" w14:paraId="408B83BA" w14:textId="77777777" w:rsidTr="0001454D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42FAF" w14:textId="77777777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proofErr w:type="spellStart"/>
            <w:r w:rsidRPr="006009E7">
              <w:rPr>
                <w:lang w:val="fr-CH"/>
              </w:rPr>
              <w:t>P.2040-3</w:t>
            </w:r>
            <w:proofErr w:type="spellEnd"/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62969" w14:textId="0B85965A" w:rsidR="001820F0" w:rsidRPr="006009E7" w:rsidRDefault="006B56AA" w:rsidP="006B56AA">
            <w:pPr>
              <w:pStyle w:val="Tabletext"/>
              <w:rPr>
                <w:lang w:val="fr-CH" w:eastAsia="ja-JP"/>
              </w:rPr>
            </w:pPr>
            <w:r w:rsidRPr="006009E7">
              <w:rPr>
                <w:lang w:val="fr-CH" w:eastAsia="ja-JP"/>
              </w:rPr>
              <w:t>Effets des matériaux de construction et des structures des bâtiments sur la propagation des ondes radioélectriques aux fréquences supérieures à 100 MHz environ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7D02" w14:textId="3FE2AFF8" w:rsidR="001820F0" w:rsidRPr="006009E7" w:rsidRDefault="001820F0" w:rsidP="0051764C">
            <w:pPr>
              <w:pStyle w:val="Tabletext"/>
              <w:jc w:val="center"/>
              <w:rPr>
                <w:lang w:val="fr-CH" w:eastAsia="zh-CN"/>
              </w:rPr>
            </w:pPr>
            <w:r w:rsidRPr="006009E7">
              <w:rPr>
                <w:bCs/>
                <w:lang w:val="fr-CH"/>
              </w:rPr>
              <w:t>3/</w:t>
            </w:r>
            <w:r w:rsidRPr="006009E7">
              <w:rPr>
                <w:lang w:val="fr-CH"/>
              </w:rPr>
              <w:t>115(</w:t>
            </w:r>
            <w:proofErr w:type="spellStart"/>
            <w:r w:rsidR="006009E7" w:rsidRPr="006009E7">
              <w:rPr>
                <w:lang w:val="fr-CH"/>
              </w:rPr>
              <w:t>R</w:t>
            </w:r>
            <w:r w:rsidR="006009E7">
              <w:rPr>
                <w:lang w:val="fr-CH"/>
              </w:rPr>
              <w:t>é</w:t>
            </w:r>
            <w:r w:rsidR="006009E7" w:rsidRPr="006009E7">
              <w:rPr>
                <w:lang w:val="fr-CH"/>
              </w:rPr>
              <w:t>v</w:t>
            </w:r>
            <w:r w:rsidRPr="006009E7">
              <w:rPr>
                <w:lang w:val="fr-CH"/>
              </w:rPr>
              <w:t>.1</w:t>
            </w:r>
            <w:proofErr w:type="spellEnd"/>
            <w:r w:rsidRPr="006009E7">
              <w:rPr>
                <w:lang w:val="fr-CH"/>
              </w:rPr>
              <w:t>)</w:t>
            </w:r>
          </w:p>
        </w:tc>
      </w:tr>
      <w:tr w:rsidR="001820F0" w:rsidRPr="006009E7" w14:paraId="3462EEED" w14:textId="77777777" w:rsidTr="0001454D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953C8" w14:textId="77777777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proofErr w:type="spellStart"/>
            <w:r w:rsidRPr="006009E7">
              <w:rPr>
                <w:lang w:val="fr-CH"/>
              </w:rPr>
              <w:t>P.2109-2</w:t>
            </w:r>
            <w:proofErr w:type="spellEnd"/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FF7FF" w14:textId="0FE57030" w:rsidR="001820F0" w:rsidRPr="006009E7" w:rsidRDefault="006B56AA" w:rsidP="0051764C">
            <w:pPr>
              <w:pStyle w:val="Tabletext"/>
              <w:rPr>
                <w:lang w:val="fr-CH"/>
              </w:rPr>
            </w:pPr>
            <w:r w:rsidRPr="006009E7">
              <w:rPr>
                <w:lang w:val="fr-CH"/>
              </w:rPr>
              <w:t>Prévision de l'affaiblissement dû à la pénétration dans les bâtiments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9D165" w14:textId="7D94A526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r w:rsidRPr="006009E7">
              <w:rPr>
                <w:bCs/>
                <w:lang w:val="fr-CH"/>
              </w:rPr>
              <w:t>3/</w:t>
            </w:r>
            <w:r w:rsidRPr="006009E7">
              <w:rPr>
                <w:lang w:val="fr-CH"/>
              </w:rPr>
              <w:t>117(</w:t>
            </w:r>
            <w:proofErr w:type="spellStart"/>
            <w:r w:rsidR="006009E7" w:rsidRPr="006009E7">
              <w:rPr>
                <w:lang w:val="fr-CH"/>
              </w:rPr>
              <w:t>R</w:t>
            </w:r>
            <w:r w:rsidR="006009E7">
              <w:rPr>
                <w:lang w:val="fr-CH"/>
              </w:rPr>
              <w:t>é</w:t>
            </w:r>
            <w:r w:rsidR="006009E7" w:rsidRPr="006009E7">
              <w:rPr>
                <w:lang w:val="fr-CH"/>
              </w:rPr>
              <w:t>v</w:t>
            </w:r>
            <w:r w:rsidRPr="006009E7">
              <w:rPr>
                <w:lang w:val="fr-CH"/>
              </w:rPr>
              <w:t>.1</w:t>
            </w:r>
            <w:proofErr w:type="spellEnd"/>
            <w:r w:rsidRPr="006009E7">
              <w:rPr>
                <w:lang w:val="fr-CH"/>
              </w:rPr>
              <w:t>)</w:t>
            </w:r>
          </w:p>
        </w:tc>
      </w:tr>
      <w:tr w:rsidR="001820F0" w:rsidRPr="006009E7" w14:paraId="4347414C" w14:textId="77777777" w:rsidTr="0001454D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4CEC4" w14:textId="77777777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proofErr w:type="spellStart"/>
            <w:r w:rsidRPr="006009E7">
              <w:rPr>
                <w:lang w:val="fr-CH"/>
              </w:rPr>
              <w:t>P.1812-7</w:t>
            </w:r>
            <w:proofErr w:type="spellEnd"/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D18C8" w14:textId="3DB5BB98" w:rsidR="001820F0" w:rsidRPr="006009E7" w:rsidRDefault="006B56AA" w:rsidP="006B56AA">
            <w:pPr>
              <w:pStyle w:val="Tabletext"/>
              <w:rPr>
                <w:lang w:val="fr-CH"/>
              </w:rPr>
            </w:pPr>
            <w:r w:rsidRPr="006009E7">
              <w:rPr>
                <w:lang w:val="fr-CH"/>
              </w:rPr>
              <w:t>Méthode de prévision de la propagation fondée sur le trajet pour les services de Terre point à zone dans la gamme de fréquences comprises entre 30 MHz et 6 GHz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C99DA" w14:textId="2668E0EA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r w:rsidRPr="006009E7">
              <w:rPr>
                <w:bCs/>
                <w:lang w:val="fr-CH"/>
              </w:rPr>
              <w:t>3/</w:t>
            </w:r>
            <w:r w:rsidRPr="006009E7">
              <w:rPr>
                <w:lang w:val="fr-CH"/>
              </w:rPr>
              <w:t>118(</w:t>
            </w:r>
            <w:proofErr w:type="spellStart"/>
            <w:r w:rsidR="006009E7" w:rsidRPr="006009E7">
              <w:rPr>
                <w:lang w:val="fr-CH"/>
              </w:rPr>
              <w:t>R</w:t>
            </w:r>
            <w:r w:rsidR="006009E7">
              <w:rPr>
                <w:lang w:val="fr-CH"/>
              </w:rPr>
              <w:t>é</w:t>
            </w:r>
            <w:r w:rsidR="006009E7" w:rsidRPr="006009E7">
              <w:rPr>
                <w:lang w:val="fr-CH"/>
              </w:rPr>
              <w:t>v</w:t>
            </w:r>
            <w:r w:rsidRPr="006009E7">
              <w:rPr>
                <w:lang w:val="fr-CH"/>
              </w:rPr>
              <w:t>.1</w:t>
            </w:r>
            <w:proofErr w:type="spellEnd"/>
            <w:r w:rsidRPr="006009E7">
              <w:rPr>
                <w:lang w:val="fr-CH"/>
              </w:rPr>
              <w:t>)</w:t>
            </w:r>
          </w:p>
        </w:tc>
      </w:tr>
      <w:tr w:rsidR="001820F0" w:rsidRPr="006009E7" w14:paraId="0FB19E71" w14:textId="77777777" w:rsidTr="0001454D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0558E" w14:textId="77777777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proofErr w:type="spellStart"/>
            <w:r w:rsidRPr="006009E7">
              <w:rPr>
                <w:lang w:val="fr-CH"/>
              </w:rPr>
              <w:t>P.618-14</w:t>
            </w:r>
            <w:proofErr w:type="spellEnd"/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EE0DB" w14:textId="0F9BD2C0" w:rsidR="001820F0" w:rsidRPr="006009E7" w:rsidRDefault="00ED1C11" w:rsidP="0051764C">
            <w:pPr>
              <w:pStyle w:val="Tabletext"/>
              <w:rPr>
                <w:lang w:val="fr-CH"/>
              </w:rPr>
            </w:pPr>
            <w:r w:rsidRPr="006009E7">
              <w:rPr>
                <w:lang w:val="fr-CH"/>
              </w:rPr>
              <w:t>Données de propagation et méthodes de prévision nécessaires pour la conception de systèmes de télécommunication Terre-espace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51B35" w14:textId="3775ECCE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r w:rsidRPr="006009E7">
              <w:rPr>
                <w:bCs/>
                <w:lang w:val="fr-CH"/>
              </w:rPr>
              <w:t>3/</w:t>
            </w:r>
            <w:r w:rsidRPr="006009E7">
              <w:rPr>
                <w:lang w:val="fr-CH"/>
              </w:rPr>
              <w:t>120(</w:t>
            </w:r>
            <w:proofErr w:type="spellStart"/>
            <w:r w:rsidR="006009E7" w:rsidRPr="006009E7">
              <w:rPr>
                <w:lang w:val="fr-CH"/>
              </w:rPr>
              <w:t>R</w:t>
            </w:r>
            <w:r w:rsidR="006009E7">
              <w:rPr>
                <w:lang w:val="fr-CH"/>
              </w:rPr>
              <w:t>é</w:t>
            </w:r>
            <w:r w:rsidR="006009E7" w:rsidRPr="006009E7">
              <w:rPr>
                <w:lang w:val="fr-CH"/>
              </w:rPr>
              <w:t>v</w:t>
            </w:r>
            <w:r w:rsidRPr="006009E7">
              <w:rPr>
                <w:lang w:val="fr-CH"/>
              </w:rPr>
              <w:t>.1</w:t>
            </w:r>
            <w:proofErr w:type="spellEnd"/>
            <w:r w:rsidRPr="006009E7">
              <w:rPr>
                <w:lang w:val="fr-CH"/>
              </w:rPr>
              <w:t>)</w:t>
            </w:r>
          </w:p>
        </w:tc>
      </w:tr>
      <w:tr w:rsidR="001820F0" w:rsidRPr="006009E7" w14:paraId="74C38FB1" w14:textId="77777777" w:rsidTr="0001454D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814E4" w14:textId="77777777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proofErr w:type="spellStart"/>
            <w:r w:rsidRPr="006009E7">
              <w:rPr>
                <w:lang w:val="fr-CH"/>
              </w:rPr>
              <w:t>P.1238-12</w:t>
            </w:r>
            <w:proofErr w:type="spellEnd"/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63F61" w14:textId="5D7D7DA7" w:rsidR="001820F0" w:rsidRPr="006009E7" w:rsidRDefault="00364DAE" w:rsidP="00364DAE">
            <w:pPr>
              <w:pStyle w:val="Tabletext"/>
              <w:rPr>
                <w:lang w:val="fr-CH"/>
              </w:rPr>
            </w:pPr>
            <w:r w:rsidRPr="006009E7">
              <w:rPr>
                <w:lang w:val="fr-CH"/>
              </w:rPr>
              <w:t>Données de propagation et méthodes de prévision pour la planification de systèmes de radiocommunication et de réseaux locaux hertziens destinés à fonctionner à l'intérieur de bâtiments à des fréquences comprises entre 300 MHz et 450 GHz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A29D4" w14:textId="27AEF110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r w:rsidRPr="006009E7">
              <w:rPr>
                <w:bCs/>
                <w:lang w:val="fr-CH"/>
              </w:rPr>
              <w:t>3/</w:t>
            </w:r>
            <w:r w:rsidRPr="006009E7">
              <w:rPr>
                <w:lang w:val="fr-CH"/>
              </w:rPr>
              <w:t>121(</w:t>
            </w:r>
            <w:proofErr w:type="spellStart"/>
            <w:r w:rsidR="006009E7" w:rsidRPr="006009E7">
              <w:rPr>
                <w:lang w:val="fr-CH"/>
              </w:rPr>
              <w:t>R</w:t>
            </w:r>
            <w:r w:rsidR="006009E7">
              <w:rPr>
                <w:lang w:val="fr-CH"/>
              </w:rPr>
              <w:t>é</w:t>
            </w:r>
            <w:r w:rsidR="006009E7" w:rsidRPr="006009E7">
              <w:rPr>
                <w:lang w:val="fr-CH"/>
              </w:rPr>
              <w:t>v</w:t>
            </w:r>
            <w:r w:rsidRPr="006009E7">
              <w:rPr>
                <w:lang w:val="fr-CH"/>
              </w:rPr>
              <w:t>.1</w:t>
            </w:r>
            <w:proofErr w:type="spellEnd"/>
            <w:r w:rsidRPr="006009E7">
              <w:rPr>
                <w:lang w:val="fr-CH"/>
              </w:rPr>
              <w:t>)</w:t>
            </w:r>
          </w:p>
        </w:tc>
      </w:tr>
      <w:tr w:rsidR="001820F0" w:rsidRPr="006009E7" w14:paraId="2624FDCB" w14:textId="77777777" w:rsidTr="0001454D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C65CD" w14:textId="77777777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proofErr w:type="spellStart"/>
            <w:r w:rsidRPr="006009E7">
              <w:rPr>
                <w:lang w:val="fr-CH"/>
              </w:rPr>
              <w:t>P.2001-5</w:t>
            </w:r>
            <w:proofErr w:type="spellEnd"/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A1D8D" w14:textId="3DF22E66" w:rsidR="001820F0" w:rsidRPr="006009E7" w:rsidRDefault="00364DAE" w:rsidP="00364DAE">
            <w:pPr>
              <w:pStyle w:val="Tabletext"/>
              <w:rPr>
                <w:lang w:val="fr-CH"/>
              </w:rPr>
            </w:pPr>
            <w:r w:rsidRPr="006009E7">
              <w:rPr>
                <w:lang w:val="fr-CH"/>
              </w:rPr>
              <w:t>Modèle général de large portée pour la propagation sur des trajets de Terre dans la gamme des fréquences comprises entre 30 MHz et 50 GHz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C66EA" w14:textId="4F5DF65A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r w:rsidRPr="006009E7">
              <w:rPr>
                <w:bCs/>
                <w:lang w:val="fr-CH"/>
              </w:rPr>
              <w:t>3/</w:t>
            </w:r>
            <w:r w:rsidRPr="006009E7">
              <w:rPr>
                <w:lang w:val="fr-CH"/>
              </w:rPr>
              <w:t>122(</w:t>
            </w:r>
            <w:proofErr w:type="spellStart"/>
            <w:r w:rsidR="006009E7" w:rsidRPr="006009E7">
              <w:rPr>
                <w:lang w:val="fr-CH"/>
              </w:rPr>
              <w:t>R</w:t>
            </w:r>
            <w:r w:rsidR="006009E7">
              <w:rPr>
                <w:lang w:val="fr-CH"/>
              </w:rPr>
              <w:t>é</w:t>
            </w:r>
            <w:r w:rsidR="006009E7" w:rsidRPr="006009E7">
              <w:rPr>
                <w:lang w:val="fr-CH"/>
              </w:rPr>
              <w:t>v</w:t>
            </w:r>
            <w:r w:rsidRPr="006009E7">
              <w:rPr>
                <w:lang w:val="fr-CH"/>
              </w:rPr>
              <w:t>.1</w:t>
            </w:r>
            <w:proofErr w:type="spellEnd"/>
            <w:r w:rsidRPr="006009E7">
              <w:rPr>
                <w:lang w:val="fr-CH"/>
              </w:rPr>
              <w:t>)</w:t>
            </w:r>
          </w:p>
        </w:tc>
      </w:tr>
      <w:tr w:rsidR="001820F0" w:rsidRPr="006009E7" w14:paraId="39BD2D15" w14:textId="77777777" w:rsidTr="0001454D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925F7" w14:textId="77777777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proofErr w:type="spellStart"/>
            <w:r w:rsidRPr="006009E7">
              <w:rPr>
                <w:lang w:val="fr-CH"/>
              </w:rPr>
              <w:t>P.1410-6</w:t>
            </w:r>
            <w:proofErr w:type="spellEnd"/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27109" w14:textId="4B0E10DB" w:rsidR="001820F0" w:rsidRPr="006009E7" w:rsidRDefault="00364DAE" w:rsidP="00364DAE">
            <w:pPr>
              <w:pStyle w:val="Tabletext"/>
              <w:rPr>
                <w:lang w:val="fr-CH"/>
              </w:rPr>
            </w:pPr>
            <w:r w:rsidRPr="006009E7">
              <w:rPr>
                <w:lang w:val="fr-CH"/>
              </w:rPr>
              <w:t>Données de propagation et méthodes de prévision nécessaires pour la conception de systèmes d'accès radioélectrique de Terre à large bande fonctionnant entre 3 et 60 GHz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74D4C" w14:textId="173F2D68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r w:rsidRPr="006009E7">
              <w:rPr>
                <w:bCs/>
                <w:lang w:val="fr-CH"/>
              </w:rPr>
              <w:t>3/</w:t>
            </w:r>
            <w:r w:rsidRPr="006009E7">
              <w:rPr>
                <w:lang w:val="fr-CH"/>
              </w:rPr>
              <w:t>123(</w:t>
            </w:r>
            <w:proofErr w:type="spellStart"/>
            <w:r w:rsidR="006009E7" w:rsidRPr="006009E7">
              <w:rPr>
                <w:lang w:val="fr-CH"/>
              </w:rPr>
              <w:t>R</w:t>
            </w:r>
            <w:r w:rsidR="006009E7">
              <w:rPr>
                <w:lang w:val="fr-CH"/>
              </w:rPr>
              <w:t>é</w:t>
            </w:r>
            <w:r w:rsidR="006009E7" w:rsidRPr="006009E7">
              <w:rPr>
                <w:lang w:val="fr-CH"/>
              </w:rPr>
              <w:t>v</w:t>
            </w:r>
            <w:r w:rsidRPr="006009E7">
              <w:rPr>
                <w:lang w:val="fr-CH"/>
              </w:rPr>
              <w:t>.1</w:t>
            </w:r>
            <w:proofErr w:type="spellEnd"/>
            <w:r w:rsidRPr="006009E7">
              <w:rPr>
                <w:lang w:val="fr-CH"/>
              </w:rPr>
              <w:t>)</w:t>
            </w:r>
          </w:p>
        </w:tc>
      </w:tr>
      <w:tr w:rsidR="001820F0" w:rsidRPr="006009E7" w14:paraId="780CDE75" w14:textId="77777777" w:rsidTr="0001454D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75B9E" w14:textId="77777777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proofErr w:type="spellStart"/>
            <w:r w:rsidRPr="006009E7">
              <w:rPr>
                <w:lang w:val="fr-CH"/>
              </w:rPr>
              <w:t>P.1411-12</w:t>
            </w:r>
            <w:proofErr w:type="spellEnd"/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27FD5" w14:textId="4EDD7CFE" w:rsidR="001820F0" w:rsidRPr="006009E7" w:rsidRDefault="00364DAE" w:rsidP="00364DAE">
            <w:pPr>
              <w:pStyle w:val="Tabletext"/>
              <w:rPr>
                <w:lang w:val="fr-CH"/>
              </w:rPr>
            </w:pPr>
            <w:r w:rsidRPr="006009E7">
              <w:rPr>
                <w:lang w:val="fr-CH"/>
              </w:rPr>
              <w:t>Données de propagation et méthodes de prévision pour la planification de systèmes de radiocommunication, à courte portée, destinés à fonctionner à l'extérieur de bâtiments et de réseaux locaux hertziens dans la gamme de fréquences comprises entre 300 MHz et 100 GHz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EFA7F" w14:textId="22DDA36C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r w:rsidRPr="006009E7">
              <w:rPr>
                <w:bCs/>
                <w:lang w:val="fr-CH"/>
              </w:rPr>
              <w:t>3/</w:t>
            </w:r>
            <w:r w:rsidRPr="006009E7">
              <w:rPr>
                <w:lang w:val="fr-CH"/>
              </w:rPr>
              <w:t>124(</w:t>
            </w:r>
            <w:proofErr w:type="spellStart"/>
            <w:r w:rsidR="006009E7" w:rsidRPr="006009E7">
              <w:rPr>
                <w:lang w:val="fr-CH"/>
              </w:rPr>
              <w:t>R</w:t>
            </w:r>
            <w:r w:rsidR="006009E7">
              <w:rPr>
                <w:lang w:val="fr-CH"/>
              </w:rPr>
              <w:t>é</w:t>
            </w:r>
            <w:r w:rsidR="006009E7" w:rsidRPr="006009E7">
              <w:rPr>
                <w:lang w:val="fr-CH"/>
              </w:rPr>
              <w:t>v</w:t>
            </w:r>
            <w:r w:rsidRPr="006009E7">
              <w:rPr>
                <w:lang w:val="fr-CH"/>
              </w:rPr>
              <w:t>.1</w:t>
            </w:r>
            <w:proofErr w:type="spellEnd"/>
            <w:r w:rsidRPr="006009E7">
              <w:rPr>
                <w:lang w:val="fr-CH"/>
              </w:rPr>
              <w:t>)</w:t>
            </w:r>
          </w:p>
        </w:tc>
      </w:tr>
      <w:tr w:rsidR="001820F0" w:rsidRPr="006009E7" w14:paraId="4E78E051" w14:textId="77777777" w:rsidTr="0001454D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F2651" w14:textId="77777777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proofErr w:type="spellStart"/>
            <w:r w:rsidRPr="006009E7">
              <w:rPr>
                <w:lang w:val="fr-CH"/>
              </w:rPr>
              <w:t>P.1409-3</w:t>
            </w:r>
            <w:proofErr w:type="spellEnd"/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DB5FC" w14:textId="70D978CB" w:rsidR="001820F0" w:rsidRPr="006009E7" w:rsidRDefault="00364DAE" w:rsidP="00364DAE">
            <w:pPr>
              <w:pStyle w:val="Tabletext"/>
              <w:rPr>
                <w:lang w:val="fr-CH"/>
              </w:rPr>
            </w:pPr>
            <w:r w:rsidRPr="006009E7">
              <w:rPr>
                <w:lang w:val="fr-CH"/>
              </w:rPr>
              <w:t>Données de propagation et méthodes de prévision pour les systèmes utilisant des stations placées sur des plates-formes à haute altitude et d'autres stations stratosphériques élevées fonctionnant à des fréquences supérieures à environ 700 MHz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B661A" w14:textId="5DFE1C3C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r w:rsidRPr="006009E7">
              <w:rPr>
                <w:bCs/>
                <w:lang w:val="fr-CH"/>
              </w:rPr>
              <w:t>3/</w:t>
            </w:r>
            <w:r w:rsidRPr="006009E7">
              <w:rPr>
                <w:lang w:val="fr-CH"/>
              </w:rPr>
              <w:t>126(</w:t>
            </w:r>
            <w:proofErr w:type="spellStart"/>
            <w:r w:rsidR="006009E7" w:rsidRPr="006009E7">
              <w:rPr>
                <w:lang w:val="fr-CH"/>
              </w:rPr>
              <w:t>R</w:t>
            </w:r>
            <w:r w:rsidR="006009E7">
              <w:rPr>
                <w:lang w:val="fr-CH"/>
              </w:rPr>
              <w:t>é</w:t>
            </w:r>
            <w:r w:rsidR="006009E7" w:rsidRPr="006009E7">
              <w:rPr>
                <w:lang w:val="fr-CH"/>
              </w:rPr>
              <w:t>v</w:t>
            </w:r>
            <w:r w:rsidRPr="006009E7">
              <w:rPr>
                <w:lang w:val="fr-CH"/>
              </w:rPr>
              <w:t>.1</w:t>
            </w:r>
            <w:proofErr w:type="spellEnd"/>
            <w:r w:rsidRPr="006009E7">
              <w:rPr>
                <w:lang w:val="fr-CH"/>
              </w:rPr>
              <w:t>)</w:t>
            </w:r>
          </w:p>
        </w:tc>
      </w:tr>
      <w:tr w:rsidR="001820F0" w:rsidRPr="006009E7" w14:paraId="04C1F606" w14:textId="77777777" w:rsidTr="0001454D">
        <w:trPr>
          <w:jc w:val="center"/>
        </w:trPr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25A59" w14:textId="77777777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proofErr w:type="spellStart"/>
            <w:r w:rsidRPr="006009E7">
              <w:rPr>
                <w:lang w:val="fr-CH"/>
              </w:rPr>
              <w:t>P.1144-12</w:t>
            </w:r>
            <w:proofErr w:type="spellEnd"/>
          </w:p>
        </w:tc>
        <w:tc>
          <w:tcPr>
            <w:tcW w:w="33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0B06C" w14:textId="51937B21" w:rsidR="001820F0" w:rsidRPr="006009E7" w:rsidRDefault="00364DAE" w:rsidP="00364DAE">
            <w:pPr>
              <w:pStyle w:val="Tabletext"/>
              <w:rPr>
                <w:lang w:val="fr-CH"/>
              </w:rPr>
            </w:pPr>
            <w:r w:rsidRPr="006009E7">
              <w:rPr>
                <w:lang w:val="fr-CH"/>
              </w:rPr>
              <w:t>Guide pour l'application des méthodes de prévision de la propagation de la Commission d'études 3 des radiocommunications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CD988" w14:textId="7C8D061B" w:rsidR="001820F0" w:rsidRPr="006009E7" w:rsidRDefault="001820F0" w:rsidP="0051764C">
            <w:pPr>
              <w:pStyle w:val="Tabletext"/>
              <w:jc w:val="center"/>
              <w:rPr>
                <w:lang w:val="fr-CH"/>
              </w:rPr>
            </w:pPr>
            <w:r w:rsidRPr="006009E7">
              <w:rPr>
                <w:bCs/>
                <w:lang w:val="fr-CH"/>
              </w:rPr>
              <w:t>3/</w:t>
            </w:r>
            <w:r w:rsidRPr="006009E7">
              <w:rPr>
                <w:lang w:val="fr-CH"/>
              </w:rPr>
              <w:t>129(</w:t>
            </w:r>
            <w:proofErr w:type="spellStart"/>
            <w:r w:rsidR="006009E7" w:rsidRPr="006009E7">
              <w:rPr>
                <w:lang w:val="fr-CH"/>
              </w:rPr>
              <w:t>R</w:t>
            </w:r>
            <w:r w:rsidR="006009E7">
              <w:rPr>
                <w:lang w:val="fr-CH"/>
              </w:rPr>
              <w:t>é</w:t>
            </w:r>
            <w:r w:rsidR="006009E7" w:rsidRPr="006009E7">
              <w:rPr>
                <w:lang w:val="fr-CH"/>
              </w:rPr>
              <w:t>v</w:t>
            </w:r>
            <w:r w:rsidRPr="006009E7">
              <w:rPr>
                <w:lang w:val="fr-CH"/>
              </w:rPr>
              <w:t>.1</w:t>
            </w:r>
            <w:proofErr w:type="spellEnd"/>
            <w:r w:rsidRPr="006009E7">
              <w:rPr>
                <w:lang w:val="fr-CH"/>
              </w:rPr>
              <w:t>)</w:t>
            </w:r>
          </w:p>
        </w:tc>
      </w:tr>
      <w:bookmarkEnd w:id="2"/>
    </w:tbl>
    <w:p w14:paraId="24B5B8AF" w14:textId="6A7AC87F" w:rsidR="001820F0" w:rsidRPr="006009E7" w:rsidRDefault="001820F0" w:rsidP="001820F0">
      <w:pPr>
        <w:pStyle w:val="Normalaftertitle"/>
        <w:rPr>
          <w:lang w:val="fr-CH"/>
        </w:rPr>
      </w:pPr>
    </w:p>
    <w:p w14:paraId="6E6504E2" w14:textId="746BCC23" w:rsidR="003708BF" w:rsidRPr="006009E7" w:rsidRDefault="003708BF" w:rsidP="004D15B0">
      <w:pPr>
        <w:jc w:val="center"/>
        <w:rPr>
          <w:lang w:val="fr-CH"/>
        </w:rPr>
      </w:pPr>
      <w:bookmarkStart w:id="3" w:name="ddistribution"/>
      <w:bookmarkEnd w:id="3"/>
      <w:r w:rsidRPr="006009E7">
        <w:rPr>
          <w:lang w:val="fr-CH"/>
        </w:rPr>
        <w:t>______________</w:t>
      </w:r>
    </w:p>
    <w:sectPr w:rsidR="003708BF" w:rsidRPr="006009E7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A7CA" w14:textId="0FC72288" w:rsidR="006D2C3B" w:rsidRPr="00F04D80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F04D80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F04D80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Pr="00F04D80">
      <w:rPr>
        <w:rFonts w:asciiTheme="minorHAnsi" w:hAnsiTheme="minorHAnsi"/>
        <w:color w:val="4F81BD"/>
        <w:sz w:val="19"/>
        <w:szCs w:val="19"/>
        <w:lang w:val="fr-CH"/>
      </w:rPr>
      <w:br/>
      <w:t xml:space="preserve">Tél.: +41 22 730 5111 • </w:t>
    </w:r>
    <w:r w:rsidR="00C86533" w:rsidRPr="00F04D80">
      <w:rPr>
        <w:rFonts w:asciiTheme="minorHAnsi" w:hAnsiTheme="minorHAnsi"/>
        <w:color w:val="4F81BD"/>
        <w:sz w:val="19"/>
        <w:szCs w:val="19"/>
        <w:lang w:val="fr-CH"/>
      </w:rPr>
      <w:t>C</w:t>
    </w:r>
    <w:r w:rsidRPr="00F04D80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hyperlink r:id="rId1" w:history="1">
      <w:proofErr w:type="spellStart"/>
      <w:r w:rsidRPr="00F04D80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  <w:proofErr w:type="spellEnd"/>
    </w:hyperlink>
    <w:r w:rsidRPr="00F04D80">
      <w:rPr>
        <w:rFonts w:asciiTheme="minorHAnsi" w:hAnsiTheme="minorHAnsi"/>
        <w:sz w:val="19"/>
        <w:szCs w:val="19"/>
        <w:lang w:val="fr-CH"/>
      </w:rPr>
      <w:t xml:space="preserve"> </w:t>
    </w:r>
    <w:r w:rsidRPr="00F04D80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proofErr w:type="spellStart"/>
      <w:r w:rsidR="00C86533" w:rsidRPr="00F04D80">
        <w:rPr>
          <w:rStyle w:val="Hyperlink"/>
          <w:rFonts w:asciiTheme="minorHAnsi" w:hAnsiTheme="minorHAnsi"/>
          <w:sz w:val="19"/>
          <w:szCs w:val="19"/>
          <w:lang w:val="fr-FR"/>
        </w:rPr>
        <w:t>www.itu.int</w:t>
      </w:r>
      <w:proofErr w:type="spellEnd"/>
    </w:hyperlink>
    <w:r w:rsidRPr="00F04D80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D183" w14:textId="525FE9AB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825523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6077AD" w14:paraId="38B0F11E" w14:textId="77777777" w:rsidTr="008B5BEB">
      <w:tc>
        <w:tcPr>
          <w:tcW w:w="4814" w:type="dxa"/>
        </w:tcPr>
        <w:p w14:paraId="0F362C33" w14:textId="77777777" w:rsidR="006077AD" w:rsidRDefault="006077AD" w:rsidP="006077AD">
          <w:pPr>
            <w:pStyle w:val="Header"/>
            <w:spacing w:line="360" w:lineRule="auto"/>
            <w:ind w:left="567"/>
          </w:pPr>
          <w:bookmarkStart w:id="4" w:name="_Hlk121742544"/>
          <w:bookmarkStart w:id="5" w:name="_Hlk121742545"/>
          <w:r>
            <w:rPr>
              <w:noProof/>
              <w:lang w:val="en-GB" w:eastAsia="en-GB"/>
            </w:rPr>
            <w:drawing>
              <wp:inline distT="0" distB="0" distL="0" distR="0" wp14:anchorId="747D9691" wp14:editId="11062972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2C4A47CB" w14:textId="77777777" w:rsidR="006077AD" w:rsidRDefault="006077AD" w:rsidP="006077AD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470BC21" wp14:editId="63EDFCED">
                <wp:extent cx="2635250" cy="741446"/>
                <wp:effectExtent l="0" t="0" r="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14:paraId="771ED27A" w14:textId="77777777" w:rsidR="006077AD" w:rsidRPr="00867E90" w:rsidRDefault="006077AD" w:rsidP="00607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454D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1065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820F0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2AD8"/>
    <w:rsid w:val="00266E74"/>
    <w:rsid w:val="00283C3B"/>
    <w:rsid w:val="002861E6"/>
    <w:rsid w:val="00287D18"/>
    <w:rsid w:val="002A2618"/>
    <w:rsid w:val="002A5DD7"/>
    <w:rsid w:val="002A7B81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88B"/>
    <w:rsid w:val="00316935"/>
    <w:rsid w:val="00323760"/>
    <w:rsid w:val="003266ED"/>
    <w:rsid w:val="00326C68"/>
    <w:rsid w:val="003370B8"/>
    <w:rsid w:val="00345D38"/>
    <w:rsid w:val="003471C9"/>
    <w:rsid w:val="00352097"/>
    <w:rsid w:val="00353897"/>
    <w:rsid w:val="00364DAE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5E8C"/>
    <w:rsid w:val="005F657C"/>
    <w:rsid w:val="006009E7"/>
    <w:rsid w:val="00602D53"/>
    <w:rsid w:val="006047E5"/>
    <w:rsid w:val="006077AD"/>
    <w:rsid w:val="006306D7"/>
    <w:rsid w:val="00642050"/>
    <w:rsid w:val="0064371D"/>
    <w:rsid w:val="00650543"/>
    <w:rsid w:val="00650B2A"/>
    <w:rsid w:val="00651777"/>
    <w:rsid w:val="006550F8"/>
    <w:rsid w:val="0067078F"/>
    <w:rsid w:val="00673CE2"/>
    <w:rsid w:val="006829F3"/>
    <w:rsid w:val="006A518B"/>
    <w:rsid w:val="006B0590"/>
    <w:rsid w:val="006B49DA"/>
    <w:rsid w:val="006B56AA"/>
    <w:rsid w:val="006C53F8"/>
    <w:rsid w:val="006C7CDE"/>
    <w:rsid w:val="006D2C3B"/>
    <w:rsid w:val="006F38C7"/>
    <w:rsid w:val="007234B1"/>
    <w:rsid w:val="00723D08"/>
    <w:rsid w:val="00725FDA"/>
    <w:rsid w:val="00727816"/>
    <w:rsid w:val="00730B9A"/>
    <w:rsid w:val="00750CFA"/>
    <w:rsid w:val="007553DA"/>
    <w:rsid w:val="00773F7E"/>
    <w:rsid w:val="0077443B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523"/>
    <w:rsid w:val="00854131"/>
    <w:rsid w:val="0085652D"/>
    <w:rsid w:val="0087694B"/>
    <w:rsid w:val="00880F4D"/>
    <w:rsid w:val="0088443B"/>
    <w:rsid w:val="00886C5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6304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25E"/>
    <w:rsid w:val="00AC0C22"/>
    <w:rsid w:val="00AC3896"/>
    <w:rsid w:val="00AD2CF2"/>
    <w:rsid w:val="00AE2D88"/>
    <w:rsid w:val="00AE6F6F"/>
    <w:rsid w:val="00AF3325"/>
    <w:rsid w:val="00AF34D9"/>
    <w:rsid w:val="00AF70DA"/>
    <w:rsid w:val="00AF7F75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19E0"/>
    <w:rsid w:val="00E64254"/>
    <w:rsid w:val="00E65DF6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1C11"/>
    <w:rsid w:val="00ED2210"/>
    <w:rsid w:val="00EE03A0"/>
    <w:rsid w:val="00EE1A57"/>
    <w:rsid w:val="00EF54EB"/>
    <w:rsid w:val="00F04D80"/>
    <w:rsid w:val="00F276BA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,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7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5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7DA8-E0DC-452D-8603-E37CD1DA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36</TotalTime>
  <Pages>2</Pages>
  <Words>541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ITU-R</cp:lastModifiedBy>
  <cp:revision>13</cp:revision>
  <cp:lastPrinted>2020-02-04T09:03:00Z</cp:lastPrinted>
  <dcterms:created xsi:type="dcterms:W3CDTF">2023-06-26T11:25:00Z</dcterms:created>
  <dcterms:modified xsi:type="dcterms:W3CDTF">2023-08-28T12:49:00Z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