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126D19" w14:paraId="7B93C09C" w14:textId="77777777" w:rsidTr="00DA4711">
        <w:trPr>
          <w:jc w:val="center"/>
        </w:trPr>
        <w:tc>
          <w:tcPr>
            <w:tcW w:w="9889" w:type="dxa"/>
            <w:gridSpan w:val="3"/>
            <w:shd w:val="clear" w:color="auto" w:fill="auto"/>
          </w:tcPr>
          <w:p w14:paraId="783AFBF1" w14:textId="77777777" w:rsidR="00E53DCE" w:rsidRPr="00126D19" w:rsidRDefault="009C6A12" w:rsidP="00E946FA">
            <w:pPr>
              <w:shd w:val="clear" w:color="auto" w:fill="FFFFFF" w:themeFill="background1"/>
              <w:spacing w:before="0"/>
              <w:jc w:val="left"/>
              <w:rPr>
                <w:rFonts w:eastAsia="SimSun"/>
                <w:b/>
                <w:bCs/>
                <w:color w:val="808080"/>
                <w:sz w:val="28"/>
                <w:szCs w:val="28"/>
                <w:lang w:val="en-GB"/>
              </w:rPr>
            </w:pPr>
            <w:r w:rsidRPr="00126D19">
              <w:rPr>
                <w:rFonts w:eastAsia="SimSun"/>
                <w:b/>
                <w:bCs/>
                <w:color w:val="808080"/>
                <w:sz w:val="28"/>
                <w:lang w:val="en-GB" w:eastAsia="zh-CN"/>
              </w:rPr>
              <w:t>无线电通信局（</w:t>
            </w:r>
            <w:r w:rsidRPr="00126D19">
              <w:rPr>
                <w:rFonts w:eastAsia="SimSun"/>
                <w:b/>
                <w:bCs/>
                <w:color w:val="808080"/>
                <w:sz w:val="28"/>
                <w:lang w:val="en-GB" w:eastAsia="zh-CN"/>
              </w:rPr>
              <w:t>BR</w:t>
            </w:r>
            <w:r w:rsidRPr="00126D19">
              <w:rPr>
                <w:rFonts w:eastAsia="SimSun"/>
                <w:b/>
                <w:bCs/>
                <w:color w:val="808080"/>
                <w:sz w:val="28"/>
                <w:lang w:val="en-GB" w:eastAsia="zh-CN"/>
              </w:rPr>
              <w:t>）</w:t>
            </w:r>
          </w:p>
          <w:p w14:paraId="09E04BEF" w14:textId="77777777" w:rsidR="00E53DCE" w:rsidRPr="00126D19" w:rsidRDefault="00E53DCE" w:rsidP="00E946FA">
            <w:pPr>
              <w:shd w:val="clear" w:color="auto" w:fill="FFFFFF" w:themeFill="background1"/>
              <w:spacing w:before="0"/>
              <w:jc w:val="left"/>
              <w:rPr>
                <w:rFonts w:eastAsia="SimSun"/>
                <w:b/>
                <w:bCs/>
                <w:color w:val="808080"/>
                <w:sz w:val="28"/>
                <w:szCs w:val="28"/>
                <w:lang w:val="en-GB"/>
              </w:rPr>
            </w:pPr>
          </w:p>
          <w:p w14:paraId="7CCDBB34" w14:textId="77777777" w:rsidR="00E53DCE" w:rsidRPr="00126D19" w:rsidRDefault="00E53DCE" w:rsidP="00E946FA">
            <w:pPr>
              <w:shd w:val="clear" w:color="auto" w:fill="FFFFFF" w:themeFill="background1"/>
              <w:spacing w:before="0"/>
              <w:jc w:val="left"/>
              <w:rPr>
                <w:rFonts w:eastAsia="SimSun"/>
                <w:b/>
                <w:bCs/>
                <w:color w:val="808080"/>
                <w:sz w:val="28"/>
                <w:szCs w:val="28"/>
                <w:lang w:val="en-GB"/>
              </w:rPr>
            </w:pPr>
          </w:p>
        </w:tc>
      </w:tr>
      <w:tr w:rsidR="00E53DCE" w:rsidRPr="00126D19" w14:paraId="3859FF90" w14:textId="77777777" w:rsidTr="00DA4711">
        <w:trPr>
          <w:jc w:val="center"/>
        </w:trPr>
        <w:tc>
          <w:tcPr>
            <w:tcW w:w="7054" w:type="dxa"/>
            <w:gridSpan w:val="2"/>
            <w:shd w:val="clear" w:color="auto" w:fill="auto"/>
          </w:tcPr>
          <w:p w14:paraId="6E511149" w14:textId="128C0214" w:rsidR="00E53DCE" w:rsidRPr="00126D19" w:rsidRDefault="009C6A12" w:rsidP="00E946FA">
            <w:pPr>
              <w:shd w:val="clear" w:color="auto" w:fill="FFFFFF" w:themeFill="background1"/>
              <w:spacing w:before="0"/>
              <w:jc w:val="left"/>
              <w:rPr>
                <w:rFonts w:eastAsia="SimSun"/>
                <w:szCs w:val="24"/>
                <w:lang w:val="fr-CH"/>
              </w:rPr>
            </w:pPr>
            <w:r w:rsidRPr="00126D19">
              <w:rPr>
                <w:rFonts w:eastAsia="SimSun" w:hint="eastAsia"/>
                <w:szCs w:val="24"/>
                <w:lang w:eastAsia="zh-CN"/>
              </w:rPr>
              <w:t>行政通函</w:t>
            </w:r>
          </w:p>
          <w:p w14:paraId="37111E06" w14:textId="22DD129D" w:rsidR="00E53DCE" w:rsidRPr="00126D19" w:rsidRDefault="00360093" w:rsidP="00E946FA">
            <w:pPr>
              <w:shd w:val="clear" w:color="auto" w:fill="FFFFFF" w:themeFill="background1"/>
              <w:spacing w:before="0"/>
              <w:jc w:val="left"/>
              <w:rPr>
                <w:rFonts w:eastAsia="SimSun"/>
                <w:b/>
                <w:bCs/>
                <w:szCs w:val="24"/>
                <w:lang w:val="fr-CH"/>
              </w:rPr>
            </w:pPr>
            <w:r w:rsidRPr="00126D19">
              <w:rPr>
                <w:rFonts w:eastAsia="SimSun"/>
                <w:b/>
                <w:bCs/>
                <w:szCs w:val="24"/>
                <w:lang w:val="en-GB"/>
              </w:rPr>
              <w:t>CACE/10</w:t>
            </w:r>
            <w:r w:rsidR="00E946FA">
              <w:rPr>
                <w:rFonts w:eastAsia="SimSun"/>
                <w:b/>
                <w:bCs/>
                <w:szCs w:val="24"/>
                <w:lang w:val="en-GB"/>
              </w:rPr>
              <w:t>76</w:t>
            </w:r>
          </w:p>
        </w:tc>
        <w:tc>
          <w:tcPr>
            <w:tcW w:w="2835" w:type="dxa"/>
            <w:shd w:val="clear" w:color="auto" w:fill="auto"/>
          </w:tcPr>
          <w:p w14:paraId="26B99370" w14:textId="63CF698E" w:rsidR="00E53DCE" w:rsidRPr="00126D19" w:rsidRDefault="00687BAF" w:rsidP="00E946FA">
            <w:pPr>
              <w:shd w:val="clear" w:color="auto" w:fill="FFFFFF" w:themeFill="background1"/>
              <w:spacing w:before="0"/>
              <w:jc w:val="right"/>
              <w:rPr>
                <w:rFonts w:eastAsia="SimSun"/>
                <w:szCs w:val="24"/>
                <w:lang w:val="en-GB"/>
              </w:rPr>
            </w:pPr>
            <w:r w:rsidRPr="00126D19">
              <w:rPr>
                <w:rFonts w:eastAsia="SimSun" w:hint="eastAsia"/>
                <w:szCs w:val="24"/>
                <w:lang w:eastAsia="zh-CN"/>
              </w:rPr>
              <w:t>20</w:t>
            </w:r>
            <w:r w:rsidR="008D192B" w:rsidRPr="00126D19">
              <w:rPr>
                <w:rFonts w:eastAsia="SimSun"/>
                <w:szCs w:val="24"/>
                <w:lang w:eastAsia="zh-CN"/>
              </w:rPr>
              <w:t>23</w:t>
            </w:r>
            <w:r w:rsidRPr="00126D19">
              <w:rPr>
                <w:rFonts w:eastAsia="SimSun" w:hint="eastAsia"/>
                <w:szCs w:val="24"/>
                <w:lang w:eastAsia="zh-CN"/>
              </w:rPr>
              <w:t>年</w:t>
            </w:r>
            <w:r w:rsidR="00E946FA">
              <w:rPr>
                <w:rFonts w:eastAsia="SimSun"/>
                <w:szCs w:val="24"/>
                <w:lang w:eastAsia="zh-CN"/>
              </w:rPr>
              <w:t>9</w:t>
            </w:r>
            <w:r w:rsidRPr="00126D19">
              <w:rPr>
                <w:rFonts w:eastAsia="SimSun" w:hint="eastAsia"/>
                <w:szCs w:val="24"/>
                <w:lang w:eastAsia="zh-CN"/>
              </w:rPr>
              <w:t>月</w:t>
            </w:r>
            <w:r w:rsidR="0025230A" w:rsidRPr="00126D19">
              <w:rPr>
                <w:rFonts w:eastAsia="SimSun"/>
                <w:szCs w:val="24"/>
                <w:lang w:val="en-GB"/>
              </w:rPr>
              <w:t>2</w:t>
            </w:r>
            <w:r w:rsidR="00E946FA">
              <w:rPr>
                <w:rFonts w:eastAsia="SimSun"/>
                <w:szCs w:val="24"/>
                <w:lang w:val="en-GB"/>
              </w:rPr>
              <w:t>2</w:t>
            </w:r>
            <w:r w:rsidRPr="00126D19">
              <w:rPr>
                <w:rFonts w:eastAsia="SimSun" w:hint="eastAsia"/>
                <w:szCs w:val="24"/>
                <w:lang w:eastAsia="zh-CN"/>
              </w:rPr>
              <w:t>日</w:t>
            </w:r>
          </w:p>
        </w:tc>
      </w:tr>
      <w:tr w:rsidR="00E53DCE" w:rsidRPr="00126D19" w14:paraId="01B2AF6A" w14:textId="77777777" w:rsidTr="00DA4711">
        <w:trPr>
          <w:jc w:val="center"/>
        </w:trPr>
        <w:tc>
          <w:tcPr>
            <w:tcW w:w="9889" w:type="dxa"/>
            <w:gridSpan w:val="3"/>
            <w:shd w:val="clear" w:color="auto" w:fill="auto"/>
          </w:tcPr>
          <w:p w14:paraId="6FAE02EA" w14:textId="77777777" w:rsidR="00E53DCE" w:rsidRPr="00126D19" w:rsidRDefault="00E53DCE" w:rsidP="00E946FA">
            <w:pPr>
              <w:shd w:val="clear" w:color="auto" w:fill="FFFFFF" w:themeFill="background1"/>
              <w:spacing w:before="0"/>
              <w:jc w:val="left"/>
              <w:rPr>
                <w:rFonts w:eastAsia="SimSun"/>
                <w:szCs w:val="24"/>
                <w:lang w:val="en-GB"/>
              </w:rPr>
            </w:pPr>
          </w:p>
        </w:tc>
      </w:tr>
      <w:tr w:rsidR="00E53DCE" w:rsidRPr="00126D19" w14:paraId="067B82D8" w14:textId="77777777" w:rsidTr="00DA4711">
        <w:trPr>
          <w:jc w:val="center"/>
        </w:trPr>
        <w:tc>
          <w:tcPr>
            <w:tcW w:w="9889" w:type="dxa"/>
            <w:gridSpan w:val="3"/>
            <w:shd w:val="clear" w:color="auto" w:fill="auto"/>
          </w:tcPr>
          <w:p w14:paraId="3F003845" w14:textId="77777777" w:rsidR="00E53DCE" w:rsidRPr="00126D19" w:rsidRDefault="00E53DCE" w:rsidP="00E946FA">
            <w:pPr>
              <w:shd w:val="clear" w:color="auto" w:fill="FFFFFF" w:themeFill="background1"/>
              <w:spacing w:before="0"/>
              <w:jc w:val="left"/>
              <w:rPr>
                <w:rFonts w:eastAsia="SimSun"/>
                <w:szCs w:val="24"/>
              </w:rPr>
            </w:pPr>
          </w:p>
        </w:tc>
      </w:tr>
      <w:tr w:rsidR="00E53DCE" w:rsidRPr="00126D19" w14:paraId="640FC424" w14:textId="77777777" w:rsidTr="00DA4711">
        <w:trPr>
          <w:jc w:val="center"/>
        </w:trPr>
        <w:tc>
          <w:tcPr>
            <w:tcW w:w="9889" w:type="dxa"/>
            <w:gridSpan w:val="3"/>
            <w:shd w:val="clear" w:color="auto" w:fill="auto"/>
          </w:tcPr>
          <w:p w14:paraId="6D294A2E" w14:textId="613A8847" w:rsidR="00E53DCE" w:rsidRPr="00126D19" w:rsidRDefault="00AD029D" w:rsidP="00E946FA">
            <w:pPr>
              <w:shd w:val="clear" w:color="auto" w:fill="FFFFFF" w:themeFill="background1"/>
              <w:spacing w:before="0"/>
              <w:jc w:val="left"/>
              <w:rPr>
                <w:rFonts w:eastAsia="SimSun"/>
                <w:b/>
                <w:bCs/>
                <w:szCs w:val="24"/>
                <w:lang w:eastAsia="zh-CN"/>
              </w:rPr>
            </w:pPr>
            <w:r w:rsidRPr="00126D19">
              <w:rPr>
                <w:rFonts w:eastAsia="SimSun" w:hint="eastAsia"/>
                <w:b/>
                <w:bCs/>
                <w:szCs w:val="24"/>
                <w:lang w:eastAsia="zh-CN"/>
              </w:rPr>
              <w:t>致国际电联各成员国主管部门、无线电通信部门成员、参加无线电通信第</w:t>
            </w:r>
            <w:r w:rsidR="00E946FA">
              <w:rPr>
                <w:rFonts w:eastAsia="SimSun"/>
                <w:b/>
                <w:bCs/>
                <w:szCs w:val="24"/>
                <w:lang w:val="en-GB" w:eastAsia="zh-CN"/>
              </w:rPr>
              <w:t>6</w:t>
            </w:r>
            <w:r w:rsidRPr="00126D19">
              <w:rPr>
                <w:rFonts w:eastAsia="SimSun" w:hint="eastAsia"/>
                <w:b/>
                <w:bCs/>
                <w:szCs w:val="24"/>
                <w:lang w:eastAsia="zh-CN"/>
              </w:rPr>
              <w:t>研究组工作的</w:t>
            </w:r>
            <w:r w:rsidRPr="00126D19">
              <w:rPr>
                <w:rFonts w:eastAsia="SimSun" w:hint="eastAsia"/>
                <w:b/>
                <w:bCs/>
                <w:szCs w:val="24"/>
                <w:lang w:eastAsia="zh-CN"/>
              </w:rPr>
              <w:t>ITU-R</w:t>
            </w:r>
            <w:r w:rsidRPr="00126D19">
              <w:rPr>
                <w:rFonts w:eastAsia="SimSun" w:hint="eastAsia"/>
                <w:b/>
                <w:bCs/>
                <w:szCs w:val="24"/>
                <w:lang w:eastAsia="zh-CN"/>
              </w:rPr>
              <w:t>部门准成员以及国际电联学术成员</w:t>
            </w:r>
          </w:p>
        </w:tc>
      </w:tr>
      <w:tr w:rsidR="00E53DCE" w:rsidRPr="00126D19" w14:paraId="1680EE64" w14:textId="77777777" w:rsidTr="00DA4711">
        <w:trPr>
          <w:jc w:val="center"/>
        </w:trPr>
        <w:tc>
          <w:tcPr>
            <w:tcW w:w="9889" w:type="dxa"/>
            <w:gridSpan w:val="3"/>
            <w:shd w:val="clear" w:color="auto" w:fill="auto"/>
          </w:tcPr>
          <w:p w14:paraId="4BE4759D" w14:textId="77777777" w:rsidR="00E53DCE" w:rsidRPr="00126D19" w:rsidRDefault="00E53DCE" w:rsidP="00E946FA">
            <w:pPr>
              <w:shd w:val="clear" w:color="auto" w:fill="FFFFFF" w:themeFill="background1"/>
              <w:spacing w:before="0"/>
              <w:jc w:val="left"/>
              <w:rPr>
                <w:rFonts w:eastAsia="SimSun"/>
                <w:szCs w:val="24"/>
                <w:lang w:eastAsia="zh-CN"/>
              </w:rPr>
            </w:pPr>
          </w:p>
        </w:tc>
      </w:tr>
      <w:tr w:rsidR="00E53DCE" w:rsidRPr="00126D19" w14:paraId="7DD7597C" w14:textId="77777777" w:rsidTr="00DA4711">
        <w:trPr>
          <w:jc w:val="center"/>
        </w:trPr>
        <w:tc>
          <w:tcPr>
            <w:tcW w:w="9889" w:type="dxa"/>
            <w:gridSpan w:val="3"/>
            <w:shd w:val="clear" w:color="auto" w:fill="auto"/>
          </w:tcPr>
          <w:p w14:paraId="6B462A72" w14:textId="77777777" w:rsidR="00E53DCE" w:rsidRPr="00126D19" w:rsidRDefault="00E53DCE" w:rsidP="00E946FA">
            <w:pPr>
              <w:shd w:val="clear" w:color="auto" w:fill="FFFFFF" w:themeFill="background1"/>
              <w:spacing w:before="0"/>
              <w:jc w:val="left"/>
              <w:rPr>
                <w:rFonts w:eastAsia="SimSun"/>
                <w:szCs w:val="24"/>
                <w:lang w:eastAsia="zh-CN"/>
              </w:rPr>
            </w:pPr>
          </w:p>
        </w:tc>
      </w:tr>
      <w:tr w:rsidR="00E53DCE" w:rsidRPr="00126D19" w14:paraId="281EDACF" w14:textId="77777777" w:rsidTr="00DA4711">
        <w:trPr>
          <w:jc w:val="center"/>
        </w:trPr>
        <w:tc>
          <w:tcPr>
            <w:tcW w:w="1526" w:type="dxa"/>
            <w:shd w:val="clear" w:color="auto" w:fill="auto"/>
          </w:tcPr>
          <w:p w14:paraId="4990F6D6" w14:textId="77777777" w:rsidR="00E53DCE" w:rsidRPr="00126D19" w:rsidRDefault="009C6A12" w:rsidP="00E946FA">
            <w:pPr>
              <w:shd w:val="clear" w:color="auto" w:fill="FFFFFF" w:themeFill="background1"/>
              <w:tabs>
                <w:tab w:val="clear" w:pos="1588"/>
                <w:tab w:val="left" w:pos="1560"/>
              </w:tabs>
              <w:spacing w:before="0"/>
              <w:jc w:val="left"/>
              <w:rPr>
                <w:rFonts w:eastAsia="SimSun"/>
                <w:szCs w:val="24"/>
              </w:rPr>
            </w:pPr>
            <w:r w:rsidRPr="00126D19">
              <w:rPr>
                <w:rFonts w:eastAsia="SimSun" w:hint="eastAsia"/>
                <w:szCs w:val="24"/>
                <w:lang w:val="en-CA"/>
              </w:rPr>
              <w:t>事由：</w:t>
            </w:r>
          </w:p>
        </w:tc>
        <w:tc>
          <w:tcPr>
            <w:tcW w:w="8363" w:type="dxa"/>
            <w:gridSpan w:val="2"/>
            <w:vMerge w:val="restart"/>
            <w:shd w:val="clear" w:color="auto" w:fill="auto"/>
          </w:tcPr>
          <w:p w14:paraId="4D5AE6E7" w14:textId="1204B30E" w:rsidR="00360093" w:rsidRPr="00126D19" w:rsidRDefault="00265150" w:rsidP="00E946FA">
            <w:pPr>
              <w:shd w:val="clear" w:color="auto" w:fill="FFFFFF" w:themeFill="background1"/>
              <w:spacing w:before="0"/>
              <w:jc w:val="left"/>
              <w:rPr>
                <w:rFonts w:eastAsia="SimSun"/>
                <w:b/>
                <w:bCs/>
                <w:lang w:val="en-GB" w:eastAsia="zh-CN"/>
              </w:rPr>
            </w:pPr>
            <w:r w:rsidRPr="00126D19">
              <w:rPr>
                <w:rFonts w:eastAsia="SimSun" w:hint="eastAsia"/>
                <w:b/>
                <w:bCs/>
                <w:lang w:val="en-GB" w:eastAsia="zh-CN"/>
              </w:rPr>
              <w:t>无线电通信第</w:t>
            </w:r>
            <w:r w:rsidR="00126D19" w:rsidRPr="00126D19">
              <w:rPr>
                <w:rFonts w:eastAsia="SimSun"/>
                <w:b/>
                <w:bCs/>
                <w:lang w:val="en-GB" w:eastAsia="zh-CN"/>
              </w:rPr>
              <w:t>6</w:t>
            </w:r>
            <w:r w:rsidRPr="00126D19">
              <w:rPr>
                <w:rFonts w:eastAsia="SimSun" w:hint="eastAsia"/>
                <w:b/>
                <w:bCs/>
                <w:lang w:val="en-GB" w:eastAsia="zh-CN"/>
              </w:rPr>
              <w:t>研究组（</w:t>
            </w:r>
            <w:r w:rsidR="00126D19" w:rsidRPr="00126D19">
              <w:rPr>
                <w:rFonts w:eastAsia="SimSun" w:hint="eastAsia"/>
                <w:b/>
                <w:bCs/>
                <w:lang w:val="en-GB" w:eastAsia="zh-CN"/>
              </w:rPr>
              <w:t>广播</w:t>
            </w:r>
            <w:r w:rsidRPr="00126D19">
              <w:rPr>
                <w:rFonts w:eastAsia="SimSun" w:hint="eastAsia"/>
                <w:b/>
                <w:bCs/>
                <w:lang w:val="en-GB" w:eastAsia="zh-CN"/>
              </w:rPr>
              <w:t>业务）</w:t>
            </w:r>
          </w:p>
          <w:p w14:paraId="04D47C9F" w14:textId="29AD685E" w:rsidR="0025230A" w:rsidRPr="00126D19" w:rsidRDefault="00360093" w:rsidP="00E946FA">
            <w:pPr>
              <w:shd w:val="clear" w:color="auto" w:fill="FFFFFF" w:themeFill="background1"/>
              <w:spacing w:before="120"/>
              <w:ind w:left="794" w:hanging="794"/>
              <w:jc w:val="left"/>
              <w:rPr>
                <w:rFonts w:eastAsia="SimSun"/>
                <w:b/>
                <w:bCs/>
                <w:szCs w:val="24"/>
                <w:lang w:val="en-GB" w:eastAsia="zh-CN"/>
              </w:rPr>
            </w:pPr>
            <w:r w:rsidRPr="00126D19">
              <w:rPr>
                <w:rFonts w:eastAsia="SimSun"/>
                <w:b/>
                <w:bCs/>
                <w:szCs w:val="24"/>
                <w:lang w:val="en-GB" w:eastAsia="zh-CN"/>
              </w:rPr>
              <w:t>–</w:t>
            </w:r>
            <w:r w:rsidRPr="00126D19">
              <w:rPr>
                <w:rFonts w:eastAsia="SimSun"/>
                <w:b/>
                <w:bCs/>
                <w:szCs w:val="24"/>
                <w:lang w:val="en-GB" w:eastAsia="zh-CN"/>
              </w:rPr>
              <w:tab/>
            </w:r>
            <w:r w:rsidR="0025230A" w:rsidRPr="00126D19">
              <w:rPr>
                <w:rFonts w:eastAsia="SimSun" w:hint="eastAsia"/>
                <w:b/>
                <w:bCs/>
                <w:szCs w:val="24"/>
                <w:lang w:val="en-GB" w:eastAsia="zh-CN"/>
              </w:rPr>
              <w:t>建议按照</w:t>
            </w:r>
            <w:r w:rsidR="0025230A" w:rsidRPr="00126D19">
              <w:rPr>
                <w:rFonts w:eastAsia="SimSun"/>
                <w:b/>
                <w:bCs/>
                <w:szCs w:val="24"/>
                <w:lang w:val="en-GB" w:eastAsia="zh-CN"/>
              </w:rPr>
              <w:t>ITU</w:t>
            </w:r>
            <w:r w:rsidR="0025230A" w:rsidRPr="00126D19">
              <w:rPr>
                <w:rFonts w:eastAsia="SimSun"/>
                <w:b/>
                <w:bCs/>
                <w:szCs w:val="24"/>
                <w:lang w:val="en-GB" w:eastAsia="zh-CN"/>
              </w:rPr>
              <w:noBreakHyphen/>
              <w:t>R</w:t>
            </w:r>
            <w:r w:rsidR="0025230A" w:rsidRPr="00126D19">
              <w:rPr>
                <w:rFonts w:eastAsia="SimSun" w:hint="eastAsia"/>
                <w:b/>
                <w:bCs/>
                <w:szCs w:val="24"/>
                <w:lang w:val="en-GB" w:eastAsia="zh-CN"/>
              </w:rPr>
              <w:t>第</w:t>
            </w:r>
            <w:r w:rsidR="0025230A" w:rsidRPr="00126D19">
              <w:rPr>
                <w:rFonts w:eastAsia="SimSun"/>
                <w:b/>
                <w:bCs/>
                <w:szCs w:val="24"/>
                <w:lang w:val="en-GB" w:eastAsia="zh-CN"/>
              </w:rPr>
              <w:t>1-8</w:t>
            </w:r>
            <w:r w:rsidR="0025230A" w:rsidRPr="00126D19">
              <w:rPr>
                <w:rFonts w:eastAsia="SimSun" w:hint="eastAsia"/>
                <w:b/>
                <w:bCs/>
                <w:szCs w:val="24"/>
                <w:lang w:val="en-GB" w:eastAsia="zh-CN"/>
              </w:rPr>
              <w:t>号决议第</w:t>
            </w:r>
            <w:r w:rsidR="0025230A" w:rsidRPr="00126D19">
              <w:rPr>
                <w:rFonts w:eastAsia="SimSun"/>
                <w:b/>
                <w:bCs/>
                <w:szCs w:val="24"/>
                <w:lang w:val="en-GB" w:eastAsia="zh-CN"/>
              </w:rPr>
              <w:t>A2.6.2.4</w:t>
            </w:r>
            <w:r w:rsidR="0025230A" w:rsidRPr="00126D19">
              <w:rPr>
                <w:rFonts w:eastAsia="SimSun" w:hint="eastAsia"/>
                <w:b/>
                <w:bCs/>
                <w:szCs w:val="24"/>
                <w:lang w:val="en-GB" w:eastAsia="zh-CN"/>
              </w:rPr>
              <w:t>段的规定（以信函方式同时通过和批准的程序），以信函方式通过并同时批准</w:t>
            </w:r>
            <w:r w:rsidR="008F12D6">
              <w:rPr>
                <w:rFonts w:eastAsia="SimSun"/>
                <w:b/>
                <w:bCs/>
                <w:szCs w:val="24"/>
                <w:lang w:val="en-GB" w:eastAsia="zh-CN"/>
              </w:rPr>
              <w:t>1</w:t>
            </w:r>
            <w:r w:rsidR="00265150" w:rsidRPr="00126D19">
              <w:rPr>
                <w:rFonts w:eastAsia="SimSun" w:hint="eastAsia"/>
                <w:b/>
                <w:bCs/>
                <w:szCs w:val="24"/>
                <w:lang w:val="en-GB" w:eastAsia="zh-CN"/>
              </w:rPr>
              <w:t>份</w:t>
            </w:r>
            <w:r w:rsidR="0025230A" w:rsidRPr="00126D19">
              <w:rPr>
                <w:rFonts w:eastAsia="SimSun"/>
                <w:b/>
                <w:bCs/>
                <w:szCs w:val="24"/>
                <w:lang w:val="en-GB" w:eastAsia="zh-CN"/>
              </w:rPr>
              <w:t>ITU-R</w:t>
            </w:r>
            <w:r w:rsidR="0025230A" w:rsidRPr="00126D19">
              <w:rPr>
                <w:rFonts w:eastAsia="SimSun" w:hint="eastAsia"/>
                <w:b/>
                <w:bCs/>
                <w:szCs w:val="24"/>
                <w:lang w:val="en-GB" w:eastAsia="zh-CN"/>
              </w:rPr>
              <w:t>新建议书草案和</w:t>
            </w:r>
            <w:r w:rsidR="00E946FA">
              <w:rPr>
                <w:rFonts w:eastAsia="SimSun"/>
                <w:b/>
                <w:bCs/>
                <w:szCs w:val="24"/>
                <w:lang w:val="en-GB" w:eastAsia="zh-CN"/>
              </w:rPr>
              <w:t>8</w:t>
            </w:r>
            <w:r w:rsidR="00265150" w:rsidRPr="00126D19">
              <w:rPr>
                <w:rFonts w:eastAsia="SimSun" w:hint="eastAsia"/>
                <w:b/>
                <w:bCs/>
                <w:szCs w:val="24"/>
                <w:lang w:val="en-GB" w:eastAsia="zh-CN"/>
              </w:rPr>
              <w:t>份</w:t>
            </w:r>
            <w:r w:rsidR="0025230A" w:rsidRPr="00126D19">
              <w:rPr>
                <w:rFonts w:eastAsia="SimSun" w:hint="eastAsia"/>
                <w:b/>
                <w:bCs/>
                <w:szCs w:val="24"/>
                <w:lang w:val="en-GB" w:eastAsia="zh-CN"/>
              </w:rPr>
              <w:t>经修订的</w:t>
            </w:r>
            <w:r w:rsidR="0025230A" w:rsidRPr="00126D19">
              <w:rPr>
                <w:rFonts w:eastAsia="SimSun"/>
                <w:b/>
                <w:bCs/>
                <w:szCs w:val="24"/>
                <w:lang w:val="en-GB" w:eastAsia="zh-CN"/>
              </w:rPr>
              <w:t>ITU-R</w:t>
            </w:r>
            <w:r w:rsidR="0025230A" w:rsidRPr="00126D19">
              <w:rPr>
                <w:rFonts w:eastAsia="SimSun" w:hint="eastAsia"/>
                <w:b/>
                <w:bCs/>
                <w:szCs w:val="24"/>
                <w:lang w:val="en-GB" w:eastAsia="zh-CN"/>
              </w:rPr>
              <w:t>建议书草案</w:t>
            </w:r>
          </w:p>
          <w:p w14:paraId="7986169F" w14:textId="4B6C359B" w:rsidR="00E53DCE" w:rsidRPr="00126D19" w:rsidRDefault="00360093" w:rsidP="00E946FA">
            <w:pPr>
              <w:shd w:val="clear" w:color="auto" w:fill="FFFFFF" w:themeFill="background1"/>
              <w:spacing w:before="120"/>
              <w:ind w:left="794" w:hanging="794"/>
              <w:jc w:val="left"/>
              <w:rPr>
                <w:rFonts w:eastAsia="SimSun"/>
                <w:b/>
                <w:bCs/>
                <w:szCs w:val="24"/>
                <w:lang w:eastAsia="zh-CN"/>
              </w:rPr>
            </w:pPr>
            <w:r w:rsidRPr="00126D19">
              <w:rPr>
                <w:rFonts w:eastAsia="SimSun"/>
                <w:b/>
                <w:bCs/>
                <w:szCs w:val="24"/>
                <w:lang w:val="en-GB" w:eastAsia="zh-CN"/>
              </w:rPr>
              <w:t>–</w:t>
            </w:r>
            <w:r w:rsidRPr="00126D19">
              <w:rPr>
                <w:rFonts w:eastAsia="SimSun"/>
                <w:b/>
                <w:bCs/>
                <w:szCs w:val="24"/>
                <w:lang w:val="en-GB" w:eastAsia="zh-CN"/>
              </w:rPr>
              <w:tab/>
            </w:r>
            <w:r w:rsidRPr="00126D19">
              <w:rPr>
                <w:rFonts w:eastAsia="SimSun" w:hint="eastAsia"/>
                <w:b/>
                <w:bCs/>
                <w:szCs w:val="24"/>
                <w:lang w:val="en-GB" w:eastAsia="zh-CN"/>
              </w:rPr>
              <w:t>建议废止</w:t>
            </w:r>
            <w:r w:rsidR="00E946FA">
              <w:rPr>
                <w:rFonts w:eastAsia="SimSun"/>
                <w:b/>
                <w:bCs/>
                <w:szCs w:val="24"/>
                <w:lang w:val="en-GB" w:eastAsia="zh-CN"/>
              </w:rPr>
              <w:t>39</w:t>
            </w:r>
            <w:r w:rsidR="00265150" w:rsidRPr="00126D19">
              <w:rPr>
                <w:rFonts w:eastAsia="SimSun" w:hint="eastAsia"/>
                <w:b/>
                <w:bCs/>
                <w:szCs w:val="24"/>
                <w:lang w:val="en-GB" w:eastAsia="zh-CN"/>
              </w:rPr>
              <w:t>份</w:t>
            </w:r>
            <w:r w:rsidR="00AF6EC0" w:rsidRPr="00126D19">
              <w:rPr>
                <w:rFonts w:eastAsia="SimSun"/>
                <w:b/>
                <w:bCs/>
                <w:szCs w:val="24"/>
                <w:lang w:val="en-GB" w:eastAsia="zh-CN"/>
              </w:rPr>
              <w:t>ITU-R</w:t>
            </w:r>
            <w:r w:rsidRPr="00126D19">
              <w:rPr>
                <w:rFonts w:eastAsia="SimSun" w:hint="eastAsia"/>
                <w:b/>
                <w:bCs/>
                <w:szCs w:val="24"/>
                <w:lang w:val="en-GB" w:eastAsia="zh-CN"/>
              </w:rPr>
              <w:t>建议书</w:t>
            </w:r>
          </w:p>
        </w:tc>
      </w:tr>
      <w:tr w:rsidR="00E53DCE" w:rsidRPr="00126D19" w14:paraId="48D8AF3E" w14:textId="77777777" w:rsidTr="00DA4711">
        <w:trPr>
          <w:jc w:val="center"/>
        </w:trPr>
        <w:tc>
          <w:tcPr>
            <w:tcW w:w="1526" w:type="dxa"/>
            <w:shd w:val="clear" w:color="auto" w:fill="auto"/>
          </w:tcPr>
          <w:p w14:paraId="42BCF338" w14:textId="77777777" w:rsidR="00E53DCE" w:rsidRPr="00126D19" w:rsidRDefault="00E53DCE" w:rsidP="00E946FA">
            <w:pPr>
              <w:shd w:val="clear" w:color="auto" w:fill="FFFFFF" w:themeFill="background1"/>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14:paraId="65CB71C6" w14:textId="77777777" w:rsidR="00E53DCE" w:rsidRPr="00126D19" w:rsidRDefault="00E53DCE" w:rsidP="00E946FA">
            <w:pPr>
              <w:shd w:val="clear" w:color="auto" w:fill="FFFFFF" w:themeFill="background1"/>
              <w:tabs>
                <w:tab w:val="clear" w:pos="1588"/>
                <w:tab w:val="left" w:pos="1560"/>
              </w:tabs>
              <w:spacing w:before="0"/>
              <w:rPr>
                <w:rFonts w:eastAsia="SimSun"/>
                <w:b/>
                <w:bCs/>
                <w:szCs w:val="24"/>
                <w:lang w:val="en-GB" w:eastAsia="zh-CN"/>
              </w:rPr>
            </w:pPr>
          </w:p>
        </w:tc>
      </w:tr>
      <w:tr w:rsidR="00E53DCE" w:rsidRPr="00126D19" w14:paraId="0EB80E81" w14:textId="77777777" w:rsidTr="00DA4711">
        <w:trPr>
          <w:jc w:val="center"/>
        </w:trPr>
        <w:tc>
          <w:tcPr>
            <w:tcW w:w="1526" w:type="dxa"/>
            <w:shd w:val="clear" w:color="auto" w:fill="auto"/>
          </w:tcPr>
          <w:p w14:paraId="3BC7B018" w14:textId="77777777" w:rsidR="00E53DCE" w:rsidRPr="00126D19" w:rsidRDefault="00E53DCE" w:rsidP="00E946FA">
            <w:pPr>
              <w:shd w:val="clear" w:color="auto" w:fill="FFFFFF" w:themeFill="background1"/>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14:paraId="76BB6900" w14:textId="77777777" w:rsidR="00E53DCE" w:rsidRPr="00126D19" w:rsidRDefault="00E53DCE" w:rsidP="00E946FA">
            <w:pPr>
              <w:shd w:val="clear" w:color="auto" w:fill="FFFFFF" w:themeFill="background1"/>
              <w:tabs>
                <w:tab w:val="clear" w:pos="1588"/>
                <w:tab w:val="left" w:pos="1560"/>
              </w:tabs>
              <w:spacing w:before="0"/>
              <w:rPr>
                <w:rFonts w:eastAsia="SimSun"/>
                <w:b/>
                <w:bCs/>
                <w:szCs w:val="24"/>
                <w:lang w:val="en-GB" w:eastAsia="zh-CN"/>
              </w:rPr>
            </w:pPr>
          </w:p>
        </w:tc>
      </w:tr>
      <w:tr w:rsidR="00E53DCE" w:rsidRPr="00126D19" w14:paraId="1855D1D5" w14:textId="77777777" w:rsidTr="00DA4711">
        <w:trPr>
          <w:jc w:val="center"/>
        </w:trPr>
        <w:tc>
          <w:tcPr>
            <w:tcW w:w="9889" w:type="dxa"/>
            <w:gridSpan w:val="3"/>
            <w:shd w:val="clear" w:color="auto" w:fill="auto"/>
          </w:tcPr>
          <w:p w14:paraId="461114C0" w14:textId="77777777" w:rsidR="00E53DCE" w:rsidRPr="00126D19" w:rsidRDefault="00E53DCE" w:rsidP="00E946FA">
            <w:pPr>
              <w:shd w:val="clear" w:color="auto" w:fill="FFFFFF" w:themeFill="background1"/>
              <w:tabs>
                <w:tab w:val="clear" w:pos="1588"/>
                <w:tab w:val="left" w:pos="1560"/>
              </w:tabs>
              <w:spacing w:before="0"/>
              <w:jc w:val="left"/>
              <w:rPr>
                <w:rFonts w:eastAsia="SimSun"/>
                <w:szCs w:val="24"/>
                <w:lang w:eastAsia="zh-CN"/>
              </w:rPr>
            </w:pPr>
          </w:p>
        </w:tc>
      </w:tr>
      <w:tr w:rsidR="00E53DCE" w:rsidRPr="00126D19" w14:paraId="03C3B159" w14:textId="77777777" w:rsidTr="00DA4711">
        <w:trPr>
          <w:jc w:val="center"/>
        </w:trPr>
        <w:tc>
          <w:tcPr>
            <w:tcW w:w="9889" w:type="dxa"/>
            <w:gridSpan w:val="3"/>
            <w:shd w:val="clear" w:color="auto" w:fill="auto"/>
          </w:tcPr>
          <w:p w14:paraId="2F5FA82E" w14:textId="77777777" w:rsidR="00E53DCE" w:rsidRPr="00126D19" w:rsidRDefault="00E53DCE" w:rsidP="00E946FA">
            <w:pPr>
              <w:shd w:val="clear" w:color="auto" w:fill="FFFFFF" w:themeFill="background1"/>
              <w:spacing w:before="0"/>
              <w:jc w:val="left"/>
              <w:rPr>
                <w:rFonts w:eastAsia="SimSun"/>
                <w:b/>
                <w:bCs/>
                <w:szCs w:val="24"/>
                <w:lang w:eastAsia="zh-CN"/>
              </w:rPr>
            </w:pPr>
          </w:p>
        </w:tc>
      </w:tr>
    </w:tbl>
    <w:p w14:paraId="1710D9CD" w14:textId="36B83634" w:rsidR="00360093" w:rsidRPr="00126D19" w:rsidRDefault="00AF6EC0" w:rsidP="00E946FA">
      <w:pPr>
        <w:shd w:val="clear" w:color="auto" w:fill="FFFFFF" w:themeFill="background1"/>
        <w:ind w:firstLineChars="200" w:firstLine="480"/>
        <w:rPr>
          <w:rFonts w:eastAsia="SimSun"/>
          <w:lang w:val="en-GB" w:eastAsia="zh-CN"/>
        </w:rPr>
      </w:pPr>
      <w:r w:rsidRPr="00126D19">
        <w:rPr>
          <w:rFonts w:eastAsia="SimSun" w:hint="eastAsia"/>
          <w:lang w:val="en-GB" w:eastAsia="zh-CN"/>
        </w:rPr>
        <w:t>在</w:t>
      </w:r>
      <w:r w:rsidRPr="00126D19">
        <w:rPr>
          <w:rFonts w:eastAsia="SimSun"/>
          <w:lang w:val="en-GB" w:eastAsia="zh-CN"/>
        </w:rPr>
        <w:t>2023</w:t>
      </w:r>
      <w:r w:rsidRPr="00126D19">
        <w:rPr>
          <w:rFonts w:eastAsia="SimSun" w:hint="eastAsia"/>
          <w:lang w:val="en-GB" w:eastAsia="zh-CN"/>
        </w:rPr>
        <w:t>年</w:t>
      </w:r>
      <w:r w:rsidR="00E946FA">
        <w:rPr>
          <w:rFonts w:eastAsia="SimSun"/>
          <w:lang w:val="en-GB" w:eastAsia="zh-CN"/>
        </w:rPr>
        <w:t>9</w:t>
      </w:r>
      <w:r w:rsidRPr="00126D19">
        <w:rPr>
          <w:rFonts w:eastAsia="SimSun" w:hint="eastAsia"/>
          <w:lang w:val="en-GB" w:eastAsia="zh-CN"/>
        </w:rPr>
        <w:t>月</w:t>
      </w:r>
      <w:r w:rsidR="00E946FA">
        <w:rPr>
          <w:rFonts w:eastAsia="SimSun"/>
          <w:lang w:val="en-GB" w:eastAsia="zh-CN"/>
        </w:rPr>
        <w:t>8</w:t>
      </w:r>
      <w:r w:rsidRPr="00126D19">
        <w:rPr>
          <w:rFonts w:eastAsia="SimSun" w:hint="eastAsia"/>
          <w:lang w:val="en-GB" w:eastAsia="zh-CN"/>
        </w:rPr>
        <w:t>日召开的无线电通信第</w:t>
      </w:r>
      <w:r w:rsidR="00E946FA">
        <w:rPr>
          <w:rFonts w:eastAsia="SimSun"/>
          <w:lang w:val="en-GB" w:eastAsia="zh-CN"/>
        </w:rPr>
        <w:t>6</w:t>
      </w:r>
      <w:r w:rsidRPr="00126D19">
        <w:rPr>
          <w:rFonts w:eastAsia="SimSun" w:hint="eastAsia"/>
          <w:lang w:val="en-GB" w:eastAsia="zh-CN"/>
        </w:rPr>
        <w:t>研究组会议上，研究组做出决定，寻求以信函方式通过</w:t>
      </w:r>
      <w:r w:rsidR="00E946FA">
        <w:rPr>
          <w:rFonts w:eastAsia="SimSun"/>
          <w:lang w:val="en-GB" w:eastAsia="zh-CN"/>
        </w:rPr>
        <w:t>1</w:t>
      </w:r>
      <w:r w:rsidR="00265150" w:rsidRPr="00126D19">
        <w:rPr>
          <w:rFonts w:eastAsia="SimSun" w:hint="eastAsia"/>
          <w:lang w:val="en-GB" w:eastAsia="zh-CN"/>
        </w:rPr>
        <w:t>份</w:t>
      </w:r>
      <w:r w:rsidRPr="00126D19">
        <w:rPr>
          <w:rFonts w:eastAsia="SimSun" w:hint="eastAsia"/>
          <w:lang w:val="en-GB" w:eastAsia="zh-CN"/>
        </w:rPr>
        <w:t>新的和</w:t>
      </w:r>
      <w:r w:rsidR="00E946FA">
        <w:rPr>
          <w:rFonts w:eastAsia="SimSun"/>
          <w:bCs/>
          <w:lang w:val="en-GB" w:eastAsia="zh-CN"/>
        </w:rPr>
        <w:t>8</w:t>
      </w:r>
      <w:r w:rsidR="00265150" w:rsidRPr="00126D19">
        <w:rPr>
          <w:rFonts w:eastAsia="SimSun" w:hint="eastAsia"/>
          <w:bCs/>
          <w:lang w:val="en-GB" w:eastAsia="zh-CN"/>
        </w:rPr>
        <w:t>份</w:t>
      </w:r>
      <w:r w:rsidRPr="00126D19">
        <w:rPr>
          <w:rFonts w:eastAsia="SimSun" w:hint="eastAsia"/>
          <w:lang w:val="en-GB" w:eastAsia="zh-CN"/>
        </w:rPr>
        <w:t>经修订的</w:t>
      </w:r>
      <w:r w:rsidRPr="00126D19">
        <w:rPr>
          <w:rFonts w:eastAsia="SimSun"/>
          <w:bCs/>
          <w:lang w:val="en-GB" w:eastAsia="zh-CN"/>
        </w:rPr>
        <w:t>ITU-R</w:t>
      </w:r>
      <w:r w:rsidRPr="00126D19">
        <w:rPr>
          <w:rFonts w:eastAsia="SimSun" w:hint="eastAsia"/>
          <w:bCs/>
          <w:lang w:val="en-GB" w:eastAsia="zh-CN"/>
        </w:rPr>
        <w:t>建议书草案（</w:t>
      </w:r>
      <w:r w:rsidRPr="00126D19">
        <w:rPr>
          <w:rFonts w:eastAsia="SimSun"/>
          <w:lang w:val="en-GB" w:eastAsia="zh-CN"/>
        </w:rPr>
        <w:t>ITU-R</w:t>
      </w:r>
      <w:r w:rsidRPr="00126D19">
        <w:rPr>
          <w:rFonts w:eastAsia="SimSun" w:hint="eastAsia"/>
          <w:lang w:val="en-GB" w:eastAsia="zh-CN"/>
        </w:rPr>
        <w:t>第</w:t>
      </w:r>
      <w:r w:rsidRPr="00126D19">
        <w:rPr>
          <w:rFonts w:eastAsia="SimSun"/>
          <w:lang w:val="en-GB" w:eastAsia="zh-CN"/>
        </w:rPr>
        <w:t>1-8</w:t>
      </w:r>
      <w:r w:rsidRPr="00126D19">
        <w:rPr>
          <w:rFonts w:eastAsia="SimSun" w:hint="eastAsia"/>
          <w:lang w:val="en-GB" w:eastAsia="zh-CN"/>
        </w:rPr>
        <w:t>号决议第</w:t>
      </w:r>
      <w:r w:rsidRPr="00126D19">
        <w:rPr>
          <w:rFonts w:eastAsia="SimSun"/>
          <w:lang w:val="en-GB" w:eastAsia="zh-CN"/>
        </w:rPr>
        <w:t>A2.6.2</w:t>
      </w:r>
      <w:r w:rsidRPr="00126D19">
        <w:rPr>
          <w:rFonts w:eastAsia="SimSun" w:hint="eastAsia"/>
          <w:lang w:val="en-GB" w:eastAsia="zh-CN"/>
        </w:rPr>
        <w:t>段</w:t>
      </w:r>
      <w:r w:rsidRPr="00126D19">
        <w:rPr>
          <w:rFonts w:eastAsia="SimSun" w:hint="eastAsia"/>
          <w:bCs/>
          <w:lang w:val="en-GB" w:eastAsia="zh-CN"/>
        </w:rPr>
        <w:t>），并进一步做出决定，采用以信函方式同时通过和批准的程序（</w:t>
      </w:r>
      <w:r w:rsidRPr="00126D19">
        <w:rPr>
          <w:rFonts w:eastAsia="SimSun"/>
          <w:lang w:val="en-GB" w:eastAsia="zh-CN"/>
        </w:rPr>
        <w:t>PSAA</w:t>
      </w:r>
      <w:r w:rsidRPr="00126D19">
        <w:rPr>
          <w:rFonts w:eastAsia="SimSun" w:hint="eastAsia"/>
          <w:lang w:val="en-GB" w:eastAsia="zh-CN"/>
        </w:rPr>
        <w:t>，</w:t>
      </w:r>
      <w:r w:rsidRPr="00126D19">
        <w:rPr>
          <w:rFonts w:eastAsia="SimSun"/>
          <w:lang w:val="en-GB" w:eastAsia="zh-CN"/>
        </w:rPr>
        <w:t>ITU</w:t>
      </w:r>
      <w:r w:rsidRPr="00126D19">
        <w:rPr>
          <w:rFonts w:eastAsia="SimSun"/>
          <w:lang w:val="en-GB" w:eastAsia="zh-CN"/>
        </w:rPr>
        <w:noBreakHyphen/>
        <w:t>R</w:t>
      </w:r>
      <w:r w:rsidRPr="00126D19">
        <w:rPr>
          <w:rFonts w:eastAsia="SimSun" w:hint="eastAsia"/>
          <w:bCs/>
          <w:lang w:val="en-GB" w:eastAsia="zh-CN"/>
        </w:rPr>
        <w:t>第</w:t>
      </w:r>
      <w:r w:rsidRPr="00126D19">
        <w:rPr>
          <w:rFonts w:eastAsia="SimSun"/>
          <w:lang w:val="en-GB" w:eastAsia="zh-CN"/>
        </w:rPr>
        <w:t>1</w:t>
      </w:r>
      <w:r w:rsidRPr="00126D19">
        <w:rPr>
          <w:rFonts w:eastAsia="SimSun"/>
          <w:lang w:val="en-GB" w:eastAsia="zh-CN"/>
        </w:rPr>
        <w:noBreakHyphen/>
        <w:t>8</w:t>
      </w:r>
      <w:r w:rsidRPr="00126D19">
        <w:rPr>
          <w:rFonts w:eastAsia="SimSun" w:hint="eastAsia"/>
          <w:bCs/>
          <w:lang w:val="en-GB" w:eastAsia="zh-CN"/>
        </w:rPr>
        <w:t>号决议第</w:t>
      </w:r>
      <w:r w:rsidRPr="00126D19">
        <w:rPr>
          <w:rFonts w:eastAsia="SimSun"/>
          <w:lang w:val="en-GB" w:eastAsia="zh-CN"/>
        </w:rPr>
        <w:t>A2.6.2.4</w:t>
      </w:r>
      <w:r w:rsidRPr="00126D19">
        <w:rPr>
          <w:rFonts w:eastAsia="SimSun" w:hint="eastAsia"/>
          <w:bCs/>
          <w:lang w:val="en-GB" w:eastAsia="zh-CN"/>
        </w:rPr>
        <w:t>段）。建议书草案的标题和摘要见</w:t>
      </w:r>
      <w:r w:rsidR="008F12D6">
        <w:rPr>
          <w:rFonts w:eastAsia="SimSun" w:hint="eastAsia"/>
          <w:bCs/>
          <w:lang w:val="en-GB" w:eastAsia="zh-CN"/>
        </w:rPr>
        <w:t>本函</w:t>
      </w:r>
      <w:r w:rsidRPr="00126D19">
        <w:rPr>
          <w:rFonts w:eastAsia="SimSun" w:hint="eastAsia"/>
          <w:bCs/>
          <w:lang w:val="en-GB" w:eastAsia="zh-CN"/>
        </w:rPr>
        <w:t>附件</w:t>
      </w:r>
      <w:r w:rsidR="00BE0A77">
        <w:rPr>
          <w:rFonts w:eastAsia="SimSun" w:hint="eastAsia"/>
          <w:bCs/>
          <w:lang w:val="en-GB" w:eastAsia="zh-CN"/>
        </w:rPr>
        <w:t>1</w:t>
      </w:r>
      <w:r w:rsidRPr="00126D19">
        <w:rPr>
          <w:rFonts w:eastAsia="SimSun" w:hint="eastAsia"/>
          <w:lang w:val="en-GB" w:eastAsia="zh-CN"/>
        </w:rPr>
        <w:t>。请反对通过某建议书草案的成员国向主任和研究组主席阐明反对原因</w:t>
      </w:r>
      <w:r w:rsidR="00B30DE5" w:rsidRPr="00126D19">
        <w:rPr>
          <w:rFonts w:eastAsia="SimSun" w:hint="eastAsia"/>
          <w:lang w:val="en-GB" w:eastAsia="zh-CN"/>
        </w:rPr>
        <w:t>。</w:t>
      </w:r>
    </w:p>
    <w:p w14:paraId="1542C230" w14:textId="2C274C9B" w:rsidR="00360093" w:rsidRPr="00126D19" w:rsidRDefault="00360093" w:rsidP="00E946FA">
      <w:pPr>
        <w:shd w:val="clear" w:color="auto" w:fill="FFFFFF" w:themeFill="background1"/>
        <w:ind w:firstLineChars="200" w:firstLine="480"/>
        <w:rPr>
          <w:rFonts w:eastAsia="SimSun"/>
          <w:lang w:val="en-GB" w:eastAsia="zh-CN"/>
        </w:rPr>
      </w:pPr>
      <w:r w:rsidRPr="00126D19">
        <w:rPr>
          <w:rFonts w:eastAsia="SimSun" w:hint="eastAsia"/>
          <w:lang w:val="en-GB" w:eastAsia="zh-CN"/>
        </w:rPr>
        <w:t>审议期将持续</w:t>
      </w:r>
      <w:r w:rsidR="004771C9" w:rsidRPr="00126D19">
        <w:rPr>
          <w:rFonts w:eastAsia="SimSun"/>
          <w:lang w:val="en-GB" w:eastAsia="zh-CN"/>
        </w:rPr>
        <w:t>2</w:t>
      </w:r>
      <w:r w:rsidRPr="00126D19">
        <w:rPr>
          <w:rFonts w:eastAsia="SimSun" w:hint="eastAsia"/>
          <w:lang w:val="en-GB" w:eastAsia="zh-CN"/>
        </w:rPr>
        <w:t>个月</w:t>
      </w:r>
      <w:r w:rsidR="004771C9" w:rsidRPr="00126D19">
        <w:rPr>
          <w:rFonts w:eastAsia="SimSun" w:hint="eastAsia"/>
          <w:lang w:val="en-GB" w:eastAsia="zh-CN"/>
        </w:rPr>
        <w:t>，</w:t>
      </w:r>
      <w:r w:rsidRPr="00126D19">
        <w:rPr>
          <w:rFonts w:eastAsia="SimSun" w:hint="eastAsia"/>
          <w:lang w:val="en-GB" w:eastAsia="zh-CN"/>
        </w:rPr>
        <w:t>于</w:t>
      </w:r>
      <w:r w:rsidR="004771C9" w:rsidRPr="00126D19">
        <w:rPr>
          <w:rFonts w:eastAsia="SimSun"/>
          <w:u w:val="single"/>
          <w:lang w:val="en-GB" w:eastAsia="zh-CN"/>
        </w:rPr>
        <w:t>2023</w:t>
      </w:r>
      <w:r w:rsidRPr="00126D19">
        <w:rPr>
          <w:rFonts w:eastAsia="SimSun" w:hint="eastAsia"/>
          <w:u w:val="single"/>
          <w:lang w:val="en-GB" w:eastAsia="zh-CN"/>
        </w:rPr>
        <w:t>年</w:t>
      </w:r>
      <w:r w:rsidR="00E946FA">
        <w:rPr>
          <w:rFonts w:eastAsia="SimSun"/>
          <w:u w:val="single"/>
          <w:lang w:val="en-GB" w:eastAsia="zh-CN"/>
        </w:rPr>
        <w:t>11</w:t>
      </w:r>
      <w:r w:rsidRPr="00126D19">
        <w:rPr>
          <w:rFonts w:eastAsia="SimSun" w:hint="eastAsia"/>
          <w:u w:val="single"/>
          <w:lang w:val="en-GB" w:eastAsia="zh-CN"/>
        </w:rPr>
        <w:t>月</w:t>
      </w:r>
      <w:r w:rsidR="004771C9" w:rsidRPr="00126D19">
        <w:rPr>
          <w:rFonts w:eastAsia="SimSun"/>
          <w:u w:val="single"/>
          <w:lang w:val="en-GB" w:eastAsia="zh-CN"/>
        </w:rPr>
        <w:t>2</w:t>
      </w:r>
      <w:r w:rsidR="003D0F64">
        <w:rPr>
          <w:rFonts w:eastAsia="SimSun"/>
          <w:u w:val="single"/>
          <w:lang w:val="en-GB" w:eastAsia="zh-CN"/>
        </w:rPr>
        <w:t>2</w:t>
      </w:r>
      <w:r w:rsidRPr="00126D19">
        <w:rPr>
          <w:rFonts w:eastAsia="SimSun" w:hint="eastAsia"/>
          <w:u w:val="single"/>
          <w:lang w:val="en-GB" w:eastAsia="zh-CN"/>
        </w:rPr>
        <w:t>日</w:t>
      </w:r>
      <w:r w:rsidRPr="00126D19">
        <w:rPr>
          <w:rFonts w:eastAsia="SimSun" w:hint="eastAsia"/>
          <w:lang w:val="en-GB" w:eastAsia="zh-CN"/>
        </w:rPr>
        <w:t>结束</w:t>
      </w:r>
      <w:r w:rsidR="004771C9" w:rsidRPr="00126D19">
        <w:rPr>
          <w:rFonts w:eastAsia="SimSun" w:hint="eastAsia"/>
          <w:lang w:val="en-GB" w:eastAsia="zh-CN"/>
        </w:rPr>
        <w:t>。</w:t>
      </w:r>
      <w:r w:rsidRPr="00126D19">
        <w:rPr>
          <w:rFonts w:eastAsia="SimSun" w:hint="eastAsia"/>
          <w:lang w:val="en-GB" w:eastAsia="zh-CN"/>
        </w:rPr>
        <w:t>如在此期间未收到成员国的反对意见</w:t>
      </w:r>
      <w:r w:rsidR="004771C9" w:rsidRPr="00126D19">
        <w:rPr>
          <w:rFonts w:eastAsia="SimSun" w:hint="eastAsia"/>
          <w:lang w:val="en-GB" w:eastAsia="zh-CN"/>
        </w:rPr>
        <w:t>，</w:t>
      </w:r>
      <w:r w:rsidRPr="00126D19">
        <w:rPr>
          <w:rFonts w:eastAsia="SimSun" w:hint="eastAsia"/>
          <w:lang w:val="en-GB" w:eastAsia="zh-CN"/>
        </w:rPr>
        <w:t>则认为第</w:t>
      </w:r>
      <w:r w:rsidR="00E946FA">
        <w:rPr>
          <w:rFonts w:eastAsia="SimSun"/>
          <w:lang w:val="en-GB" w:eastAsia="zh-CN"/>
        </w:rPr>
        <w:t>6</w:t>
      </w:r>
      <w:r w:rsidRPr="00126D19">
        <w:rPr>
          <w:rFonts w:eastAsia="SimSun" w:hint="eastAsia"/>
          <w:lang w:val="en-GB" w:eastAsia="zh-CN"/>
        </w:rPr>
        <w:t>研究组通过</w:t>
      </w:r>
      <w:r w:rsidR="004771C9" w:rsidRPr="00126D19">
        <w:rPr>
          <w:rFonts w:eastAsia="SimSun" w:hint="eastAsia"/>
          <w:lang w:val="en-GB" w:eastAsia="zh-CN"/>
        </w:rPr>
        <w:t>了</w:t>
      </w:r>
      <w:r w:rsidRPr="00126D19">
        <w:rPr>
          <w:rFonts w:eastAsia="SimSun" w:hint="eastAsia"/>
          <w:lang w:val="en-GB" w:eastAsia="zh-CN"/>
        </w:rPr>
        <w:t>建议书草案</w:t>
      </w:r>
      <w:r w:rsidR="004771C9" w:rsidRPr="00126D19">
        <w:rPr>
          <w:rFonts w:eastAsia="SimSun" w:hint="eastAsia"/>
          <w:lang w:val="en-GB" w:eastAsia="zh-CN"/>
        </w:rPr>
        <w:t>。</w:t>
      </w:r>
      <w:r w:rsidRPr="00126D19">
        <w:rPr>
          <w:rFonts w:eastAsia="SimSun" w:hint="eastAsia"/>
          <w:lang w:val="en-GB" w:eastAsia="zh-CN"/>
        </w:rPr>
        <w:t>此外</w:t>
      </w:r>
      <w:r w:rsidR="004771C9" w:rsidRPr="00126D19">
        <w:rPr>
          <w:rFonts w:eastAsia="SimSun" w:hint="eastAsia"/>
          <w:lang w:val="en-GB" w:eastAsia="zh-CN"/>
        </w:rPr>
        <w:t>，</w:t>
      </w:r>
      <w:r w:rsidRPr="00126D19">
        <w:rPr>
          <w:rFonts w:eastAsia="SimSun" w:hint="eastAsia"/>
          <w:lang w:val="en-GB" w:eastAsia="zh-CN"/>
        </w:rPr>
        <w:t>由于</w:t>
      </w:r>
      <w:r w:rsidR="004771C9" w:rsidRPr="00126D19">
        <w:rPr>
          <w:rFonts w:eastAsia="SimSun" w:hint="eastAsia"/>
          <w:lang w:val="en-GB" w:eastAsia="zh-CN"/>
        </w:rPr>
        <w:t>采用</w:t>
      </w:r>
      <w:r w:rsidRPr="00126D19">
        <w:rPr>
          <w:rFonts w:eastAsia="SimSun" w:hint="eastAsia"/>
          <w:lang w:val="en-GB" w:eastAsia="zh-CN"/>
        </w:rPr>
        <w:t>了</w:t>
      </w:r>
      <w:r w:rsidR="004771C9" w:rsidRPr="00126D19">
        <w:rPr>
          <w:rFonts w:eastAsia="SimSun"/>
          <w:lang w:val="en-GB" w:eastAsia="zh-CN"/>
        </w:rPr>
        <w:t>PSAA</w:t>
      </w:r>
      <w:r w:rsidRPr="00126D19">
        <w:rPr>
          <w:rFonts w:eastAsia="SimSun" w:hint="eastAsia"/>
          <w:lang w:val="en-GB" w:eastAsia="zh-CN"/>
        </w:rPr>
        <w:t>程序</w:t>
      </w:r>
      <w:r w:rsidR="004771C9" w:rsidRPr="00126D19">
        <w:rPr>
          <w:rFonts w:eastAsia="SimSun" w:hint="eastAsia"/>
          <w:lang w:val="en-GB" w:eastAsia="zh-CN"/>
        </w:rPr>
        <w:t>，亦认为</w:t>
      </w:r>
      <w:r w:rsidRPr="00126D19">
        <w:rPr>
          <w:rFonts w:eastAsia="SimSun" w:hint="eastAsia"/>
          <w:lang w:val="en-GB" w:eastAsia="zh-CN"/>
        </w:rPr>
        <w:t>建议书草案</w:t>
      </w:r>
      <w:r w:rsidR="004771C9" w:rsidRPr="00126D19">
        <w:rPr>
          <w:rFonts w:eastAsia="SimSun" w:hint="eastAsia"/>
          <w:lang w:val="en-GB" w:eastAsia="zh-CN"/>
        </w:rPr>
        <w:t>已</w:t>
      </w:r>
      <w:r w:rsidRPr="00126D19">
        <w:rPr>
          <w:rFonts w:eastAsia="SimSun" w:hint="eastAsia"/>
          <w:lang w:val="en-GB" w:eastAsia="zh-CN"/>
        </w:rPr>
        <w:t>获得批准</w:t>
      </w:r>
      <w:r w:rsidR="004771C9" w:rsidRPr="00126D19">
        <w:rPr>
          <w:rFonts w:eastAsia="SimSun" w:hint="eastAsia"/>
          <w:lang w:val="en-GB" w:eastAsia="zh-CN"/>
        </w:rPr>
        <w:t>。</w:t>
      </w:r>
    </w:p>
    <w:p w14:paraId="03D2E2E9" w14:textId="4BADA753" w:rsidR="00360093" w:rsidRPr="00126D19" w:rsidRDefault="00360093" w:rsidP="00E946FA">
      <w:pPr>
        <w:shd w:val="clear" w:color="auto" w:fill="FFFFFF" w:themeFill="background1"/>
        <w:ind w:firstLineChars="200" w:firstLine="480"/>
        <w:rPr>
          <w:rFonts w:eastAsia="SimSun"/>
          <w:lang w:val="en-GB" w:eastAsia="zh-CN"/>
        </w:rPr>
      </w:pPr>
      <w:r w:rsidRPr="00126D19">
        <w:rPr>
          <w:rFonts w:eastAsia="SimSun" w:hint="eastAsia"/>
          <w:lang w:val="en-GB" w:eastAsia="zh-CN"/>
        </w:rPr>
        <w:t>此外</w:t>
      </w:r>
      <w:r w:rsidR="004771C9" w:rsidRPr="00126D19">
        <w:rPr>
          <w:rFonts w:eastAsia="SimSun" w:hint="eastAsia"/>
          <w:lang w:val="en-GB" w:eastAsia="zh-CN"/>
        </w:rPr>
        <w:t>，</w:t>
      </w:r>
      <w:r w:rsidRPr="00126D19">
        <w:rPr>
          <w:rFonts w:eastAsia="SimSun" w:hint="eastAsia"/>
          <w:lang w:val="en-GB" w:eastAsia="zh-CN"/>
        </w:rPr>
        <w:t>研究组建议废止附件</w:t>
      </w:r>
      <w:r w:rsidR="004771C9" w:rsidRPr="00126D19">
        <w:rPr>
          <w:rFonts w:eastAsia="SimSun"/>
          <w:szCs w:val="24"/>
          <w:lang w:val="en-GB" w:eastAsia="zh-CN"/>
        </w:rPr>
        <w:t>2</w:t>
      </w:r>
      <w:r w:rsidRPr="00126D19">
        <w:rPr>
          <w:rFonts w:eastAsia="SimSun" w:hint="eastAsia"/>
          <w:lang w:val="en-GB" w:eastAsia="zh-CN"/>
        </w:rPr>
        <w:t>中所列的</w:t>
      </w:r>
      <w:r w:rsidR="00E946FA">
        <w:rPr>
          <w:rFonts w:eastAsia="SimSun"/>
          <w:szCs w:val="24"/>
          <w:lang w:val="en-GB" w:eastAsia="zh-CN"/>
        </w:rPr>
        <w:t>39</w:t>
      </w:r>
      <w:r w:rsidRPr="00126D19">
        <w:rPr>
          <w:rFonts w:eastAsia="SimSun" w:hint="eastAsia"/>
          <w:lang w:val="en-GB" w:eastAsia="zh-CN"/>
        </w:rPr>
        <w:t>份建议书</w:t>
      </w:r>
      <w:r w:rsidR="004771C9" w:rsidRPr="00126D19">
        <w:rPr>
          <w:rFonts w:eastAsia="SimSun" w:hint="eastAsia"/>
          <w:lang w:val="en-GB" w:eastAsia="zh-CN"/>
        </w:rPr>
        <w:t>。</w:t>
      </w:r>
      <w:r w:rsidR="004771C9" w:rsidRPr="00126D19">
        <w:rPr>
          <w:rFonts w:eastAsia="SimSun" w:hint="eastAsia"/>
          <w:szCs w:val="24"/>
          <w:lang w:val="en-GB" w:eastAsia="zh-CN"/>
        </w:rPr>
        <w:t>请反对废止建议书的成员国向主任和研究组主席阐明反对原因。</w:t>
      </w:r>
    </w:p>
    <w:p w14:paraId="18838C4D" w14:textId="2F0C0DCE" w:rsidR="00360093" w:rsidRPr="00126D19" w:rsidRDefault="004771C9" w:rsidP="00E946FA">
      <w:pPr>
        <w:shd w:val="clear" w:color="auto" w:fill="FFFFFF" w:themeFill="background1"/>
        <w:ind w:firstLineChars="200" w:firstLine="480"/>
        <w:rPr>
          <w:rFonts w:eastAsia="SimSun"/>
          <w:lang w:val="en-GB" w:eastAsia="zh-CN"/>
        </w:rPr>
      </w:pPr>
      <w:r w:rsidRPr="00126D19">
        <w:rPr>
          <w:rFonts w:eastAsia="SimSun" w:hint="eastAsia"/>
          <w:lang w:val="en-GB" w:eastAsia="zh-CN"/>
        </w:rPr>
        <w:t>审议期将持续</w:t>
      </w:r>
      <w:r w:rsidRPr="00126D19">
        <w:rPr>
          <w:rFonts w:eastAsia="SimSun"/>
          <w:lang w:val="en-GB" w:eastAsia="zh-CN"/>
        </w:rPr>
        <w:t>2</w:t>
      </w:r>
      <w:r w:rsidRPr="00126D19">
        <w:rPr>
          <w:rFonts w:eastAsia="SimSun" w:hint="eastAsia"/>
          <w:lang w:val="en-GB" w:eastAsia="zh-CN"/>
        </w:rPr>
        <w:t>个月，于</w:t>
      </w:r>
      <w:r w:rsidRPr="00126D19">
        <w:rPr>
          <w:rFonts w:eastAsia="SimSun"/>
          <w:u w:val="single"/>
          <w:lang w:val="en-GB" w:eastAsia="zh-CN"/>
        </w:rPr>
        <w:t>2023</w:t>
      </w:r>
      <w:r w:rsidRPr="00126D19">
        <w:rPr>
          <w:rFonts w:eastAsia="SimSun" w:hint="eastAsia"/>
          <w:u w:val="single"/>
          <w:lang w:val="en-GB" w:eastAsia="zh-CN"/>
        </w:rPr>
        <w:t>年</w:t>
      </w:r>
      <w:r w:rsidR="00E946FA">
        <w:rPr>
          <w:rFonts w:eastAsia="SimSun"/>
          <w:u w:val="single"/>
          <w:lang w:val="en-GB" w:eastAsia="zh-CN"/>
        </w:rPr>
        <w:t>11</w:t>
      </w:r>
      <w:r w:rsidRPr="00126D19">
        <w:rPr>
          <w:rFonts w:eastAsia="SimSun" w:hint="eastAsia"/>
          <w:u w:val="single"/>
          <w:lang w:val="en-GB" w:eastAsia="zh-CN"/>
        </w:rPr>
        <w:t>月</w:t>
      </w:r>
      <w:r w:rsidRPr="00126D19">
        <w:rPr>
          <w:rFonts w:eastAsia="SimSun"/>
          <w:u w:val="single"/>
          <w:lang w:val="en-GB" w:eastAsia="zh-CN"/>
        </w:rPr>
        <w:t>2</w:t>
      </w:r>
      <w:r w:rsidR="003D0F64">
        <w:rPr>
          <w:rFonts w:eastAsia="SimSun"/>
          <w:u w:val="single"/>
          <w:lang w:val="en-GB" w:eastAsia="zh-CN"/>
        </w:rPr>
        <w:t>2</w:t>
      </w:r>
      <w:r w:rsidRPr="00126D19">
        <w:rPr>
          <w:rFonts w:eastAsia="SimSun" w:hint="eastAsia"/>
          <w:u w:val="single"/>
          <w:lang w:val="en-GB" w:eastAsia="zh-CN"/>
        </w:rPr>
        <w:t>日</w:t>
      </w:r>
      <w:r w:rsidRPr="00126D19">
        <w:rPr>
          <w:rFonts w:eastAsia="SimSun" w:hint="eastAsia"/>
          <w:lang w:val="en-GB" w:eastAsia="zh-CN"/>
        </w:rPr>
        <w:t>结束。如在此期间未收到成员国对拟议废止的反对意见，则认为该建议书</w:t>
      </w:r>
      <w:r w:rsidR="001B0352" w:rsidRPr="00126D19">
        <w:rPr>
          <w:rFonts w:eastAsia="SimSun" w:hint="eastAsia"/>
          <w:lang w:val="en-GB" w:eastAsia="zh-CN"/>
        </w:rPr>
        <w:t>已经废止。</w:t>
      </w:r>
    </w:p>
    <w:p w14:paraId="78F89AF8" w14:textId="221B3E3F" w:rsidR="00AD029D" w:rsidRPr="00126D19" w:rsidRDefault="00C63C17" w:rsidP="00E946FA">
      <w:pPr>
        <w:shd w:val="clear" w:color="auto" w:fill="FFFFFF" w:themeFill="background1"/>
        <w:ind w:firstLineChars="200" w:firstLine="480"/>
        <w:rPr>
          <w:rFonts w:eastAsia="SimSun"/>
          <w:lang w:eastAsia="zh-CN"/>
        </w:rPr>
      </w:pPr>
      <w:r w:rsidRPr="00126D19">
        <w:rPr>
          <w:rFonts w:eastAsia="SimSun" w:hint="eastAsia"/>
          <w:lang w:val="en-GB" w:eastAsia="zh-CN"/>
        </w:rPr>
        <w:t>在上述截止期限之后，将在一行政通函中宣布上述程序的结果，并尽可能快地出版已经批准的建议书（见</w:t>
      </w:r>
      <w:hyperlink r:id="rId8" w:history="1">
        <w:r w:rsidRPr="00126D19">
          <w:rPr>
            <w:rStyle w:val="Hyperlink"/>
            <w:rFonts w:eastAsia="SimSun"/>
            <w:szCs w:val="24"/>
            <w:lang w:val="en-GB" w:eastAsia="zh-CN"/>
          </w:rPr>
          <w:t>http://www.itu.int/pub/R-REC</w:t>
        </w:r>
      </w:hyperlink>
      <w:r w:rsidRPr="00126D19">
        <w:rPr>
          <w:rFonts w:eastAsia="SimSun" w:hint="eastAsia"/>
          <w:lang w:val="en-GB" w:eastAsia="zh-CN"/>
        </w:rPr>
        <w:t>）。</w:t>
      </w:r>
    </w:p>
    <w:p w14:paraId="40A06C1F" w14:textId="77777777" w:rsidR="006E6899" w:rsidRPr="00126D19" w:rsidRDefault="006E6899" w:rsidP="00E946FA">
      <w:pPr>
        <w:shd w:val="clear" w:color="auto" w:fill="FFFFFF" w:themeFill="background1"/>
        <w:tabs>
          <w:tab w:val="clear" w:pos="794"/>
          <w:tab w:val="clear" w:pos="1191"/>
          <w:tab w:val="clear" w:pos="1588"/>
          <w:tab w:val="clear" w:pos="1985"/>
        </w:tabs>
        <w:overflowPunct/>
        <w:autoSpaceDE/>
        <w:autoSpaceDN/>
        <w:adjustRightInd/>
        <w:spacing w:before="0" w:line="240" w:lineRule="auto"/>
        <w:jc w:val="left"/>
        <w:textAlignment w:val="auto"/>
        <w:rPr>
          <w:rFonts w:eastAsia="SimSun"/>
          <w:lang w:val="en-GB" w:eastAsia="zh-CN"/>
        </w:rPr>
      </w:pPr>
      <w:r w:rsidRPr="00126D19">
        <w:rPr>
          <w:rFonts w:eastAsia="SimSun"/>
          <w:lang w:val="en-GB" w:eastAsia="zh-CN"/>
        </w:rPr>
        <w:br w:type="page"/>
      </w:r>
    </w:p>
    <w:p w14:paraId="03E53F04" w14:textId="67DDBCC9" w:rsidR="00C63C17" w:rsidRPr="00126D19" w:rsidRDefault="00C63C17" w:rsidP="00E946FA">
      <w:pPr>
        <w:shd w:val="clear" w:color="auto" w:fill="FFFFFF" w:themeFill="background1"/>
        <w:ind w:firstLineChars="200" w:firstLine="480"/>
        <w:rPr>
          <w:rFonts w:eastAsia="SimSun"/>
          <w:lang w:val="en-GB" w:eastAsia="zh-CN"/>
        </w:rPr>
      </w:pPr>
      <w:r w:rsidRPr="00126D19">
        <w:rPr>
          <w:rFonts w:eastAsia="SimSun" w:hint="eastAsia"/>
          <w:lang w:val="en-GB" w:eastAsia="zh-CN"/>
        </w:rPr>
        <w:lastRenderedPageBreak/>
        <w:t>如有国际电联成员组织了解自身或其他组织拥有涉及本函所提及的建议书草案的全部或部分内容的专利，请务必尽快向秘书处通报这一信息。</w:t>
      </w:r>
      <w:r w:rsidRPr="00126D19">
        <w:rPr>
          <w:rFonts w:eastAsia="SimSun"/>
          <w:lang w:val="en-GB" w:eastAsia="zh-CN"/>
        </w:rPr>
        <w:t>ITU</w:t>
      </w:r>
      <w:r w:rsidRPr="00126D19">
        <w:rPr>
          <w:rFonts w:eastAsia="SimSun"/>
          <w:lang w:val="en-GB" w:eastAsia="zh-CN"/>
        </w:rPr>
        <w:noBreakHyphen/>
        <w:t>T/ITU</w:t>
      </w:r>
      <w:r w:rsidRPr="00126D19">
        <w:rPr>
          <w:rFonts w:eastAsia="SimSun"/>
          <w:lang w:val="en-GB" w:eastAsia="zh-CN"/>
        </w:rPr>
        <w:noBreakHyphen/>
        <w:t>R/ISO/IEC</w:t>
      </w:r>
      <w:r w:rsidRPr="00126D19">
        <w:rPr>
          <w:rFonts w:eastAsia="SimSun" w:hint="eastAsia"/>
          <w:lang w:val="en-GB" w:eastAsia="zh-CN"/>
        </w:rPr>
        <w:t>通用专利政策见：</w:t>
      </w:r>
      <w:hyperlink r:id="rId9" w:history="1">
        <w:r w:rsidR="00F03209" w:rsidRPr="00126D19">
          <w:rPr>
            <w:rStyle w:val="Hyperlink"/>
            <w:rFonts w:eastAsia="SimSun"/>
            <w:szCs w:val="24"/>
            <w:lang w:val="en-GB" w:eastAsia="zh-CN"/>
          </w:rPr>
          <w:t>https://www.itu.int/zh/ITU-T/ipr/Pages/policy.aspx</w:t>
        </w:r>
      </w:hyperlink>
      <w:r w:rsidRPr="00126D19">
        <w:rPr>
          <w:rFonts w:eastAsia="SimSun" w:hint="eastAsia"/>
          <w:lang w:val="en-GB" w:eastAsia="zh-CN"/>
        </w:rPr>
        <w:t>。</w:t>
      </w:r>
    </w:p>
    <w:p w14:paraId="1DB50682" w14:textId="6147CA76" w:rsidR="00497A1A" w:rsidRPr="00126D19" w:rsidRDefault="00AD029D" w:rsidP="00E946FA">
      <w:pPr>
        <w:shd w:val="clear" w:color="auto" w:fill="FFFFFF" w:themeFill="background1"/>
        <w:spacing w:before="1320"/>
        <w:jc w:val="left"/>
        <w:rPr>
          <w:rFonts w:eastAsia="SimSun"/>
          <w:lang w:eastAsia="zh-CN"/>
        </w:rPr>
      </w:pPr>
      <w:r w:rsidRPr="00126D19">
        <w:rPr>
          <w:rFonts w:eastAsia="SimSun" w:hint="eastAsia"/>
          <w:lang w:eastAsia="zh-CN"/>
        </w:rPr>
        <w:t>主任</w:t>
      </w:r>
      <w:r w:rsidR="00115C83" w:rsidRPr="00126D19">
        <w:rPr>
          <w:rFonts w:eastAsia="SimSun"/>
          <w:lang w:eastAsia="zh-CN"/>
        </w:rPr>
        <w:br/>
      </w:r>
      <w:r w:rsidR="00E832AE" w:rsidRPr="00126D19">
        <w:rPr>
          <w:rFonts w:eastAsia="SimSun" w:hint="eastAsia"/>
          <w:szCs w:val="24"/>
          <w:lang w:eastAsia="zh-CN"/>
        </w:rPr>
        <w:t>马里奥</w:t>
      </w:r>
      <w:r w:rsidR="00E832AE" w:rsidRPr="00126D19">
        <w:rPr>
          <w:rFonts w:eastAsia="SimSun"/>
          <w:szCs w:val="24"/>
          <w:lang w:eastAsia="zh-CN"/>
        </w:rPr>
        <w:t>·</w:t>
      </w:r>
      <w:r w:rsidR="00E832AE" w:rsidRPr="00126D19">
        <w:rPr>
          <w:rFonts w:eastAsia="SimSun" w:hint="eastAsia"/>
          <w:szCs w:val="24"/>
          <w:lang w:eastAsia="zh-CN"/>
        </w:rPr>
        <w:t>马尼维奇</w:t>
      </w:r>
    </w:p>
    <w:p w14:paraId="64C3C42B" w14:textId="35741D97" w:rsidR="00360093" w:rsidRPr="00126D19" w:rsidRDefault="00360093" w:rsidP="00E946FA">
      <w:pPr>
        <w:shd w:val="clear" w:color="auto" w:fill="FFFFFF" w:themeFill="background1"/>
        <w:spacing w:before="2400"/>
        <w:jc w:val="left"/>
        <w:rPr>
          <w:rFonts w:eastAsia="SimSun"/>
          <w:szCs w:val="24"/>
          <w:lang w:val="en-GB" w:eastAsia="zh-CN"/>
        </w:rPr>
      </w:pPr>
      <w:r w:rsidRPr="00126D19">
        <w:rPr>
          <w:rFonts w:eastAsia="SimSun" w:hint="eastAsia"/>
          <w:b/>
          <w:lang w:val="fr-FR" w:eastAsia="zh-CN"/>
        </w:rPr>
        <w:t>附件</w:t>
      </w:r>
      <w:r w:rsidRPr="00126D19">
        <w:rPr>
          <w:rFonts w:eastAsia="SimSun"/>
          <w:b/>
          <w:bCs/>
          <w:szCs w:val="24"/>
          <w:lang w:val="en-GB" w:eastAsia="zh-CN"/>
        </w:rPr>
        <w:t>1</w:t>
      </w:r>
      <w:r w:rsidR="007024D6" w:rsidRPr="00126D19">
        <w:rPr>
          <w:rFonts w:eastAsia="SimSun" w:hint="eastAsia"/>
          <w:b/>
          <w:bCs/>
          <w:szCs w:val="24"/>
          <w:lang w:val="en-GB" w:eastAsia="zh-CN"/>
        </w:rPr>
        <w:t>：</w:t>
      </w:r>
      <w:r w:rsidRPr="00126D19">
        <w:rPr>
          <w:rFonts w:eastAsia="SimSun" w:hint="eastAsia"/>
          <w:lang w:eastAsia="zh-CN"/>
        </w:rPr>
        <w:t>建议书草案的标题和摘要</w:t>
      </w:r>
    </w:p>
    <w:p w14:paraId="318C5C6C" w14:textId="72DA9286" w:rsidR="00AD029D" w:rsidRPr="00126D19" w:rsidRDefault="00360093" w:rsidP="00E946FA">
      <w:pPr>
        <w:shd w:val="clear" w:color="auto" w:fill="FFFFFF" w:themeFill="background1"/>
        <w:jc w:val="left"/>
        <w:rPr>
          <w:rFonts w:eastAsia="SimSun"/>
          <w:lang w:val="en-GB" w:eastAsia="zh-CN"/>
        </w:rPr>
      </w:pPr>
      <w:r w:rsidRPr="00126D19">
        <w:rPr>
          <w:rFonts w:eastAsia="SimSun" w:hint="eastAsia"/>
          <w:b/>
          <w:lang w:val="fr-FR" w:eastAsia="zh-CN"/>
        </w:rPr>
        <w:t>附件</w:t>
      </w:r>
      <w:r w:rsidRPr="00126D19">
        <w:rPr>
          <w:rFonts w:eastAsia="SimSun"/>
          <w:b/>
          <w:bCs/>
          <w:lang w:val="en-GB" w:eastAsia="zh-CN"/>
        </w:rPr>
        <w:t>2</w:t>
      </w:r>
      <w:r w:rsidR="007024D6" w:rsidRPr="00126D19">
        <w:rPr>
          <w:rFonts w:eastAsia="SimSun" w:hint="eastAsia"/>
          <w:b/>
          <w:bCs/>
          <w:lang w:val="en-GB" w:eastAsia="zh-CN"/>
        </w:rPr>
        <w:t>：</w:t>
      </w:r>
      <w:r w:rsidR="00C63C17" w:rsidRPr="00126D19">
        <w:rPr>
          <w:rFonts w:eastAsia="SimSun" w:hint="eastAsia"/>
          <w:lang w:val="en-GB" w:eastAsia="zh-CN"/>
        </w:rPr>
        <w:t>建议</w:t>
      </w:r>
      <w:r w:rsidRPr="00126D19">
        <w:rPr>
          <w:rFonts w:eastAsia="SimSun" w:hint="eastAsia"/>
          <w:lang w:val="en-GB" w:eastAsia="zh-CN"/>
        </w:rPr>
        <w:t>废止的建议书</w:t>
      </w:r>
    </w:p>
    <w:p w14:paraId="2B574CEA" w14:textId="3804F8C7" w:rsidR="00360093" w:rsidRPr="00126D19" w:rsidRDefault="00360093" w:rsidP="00E946FA">
      <w:pPr>
        <w:shd w:val="clear" w:color="auto" w:fill="FFFFFF" w:themeFill="background1"/>
        <w:spacing w:before="1320"/>
        <w:rPr>
          <w:rFonts w:eastAsia="SimSun"/>
        </w:rPr>
      </w:pPr>
      <w:r w:rsidRPr="00126D19">
        <w:rPr>
          <w:rFonts w:eastAsia="SimSun" w:hint="eastAsia"/>
          <w:b/>
          <w:bCs/>
          <w:lang w:eastAsia="zh-CN"/>
        </w:rPr>
        <w:t>文件</w:t>
      </w:r>
      <w:r w:rsidRPr="00126D19">
        <w:rPr>
          <w:rFonts w:eastAsia="SimSun"/>
          <w:b/>
          <w:bCs/>
        </w:rPr>
        <w:t>:</w:t>
      </w:r>
      <w:r w:rsidRPr="00126D19">
        <w:rPr>
          <w:rFonts w:eastAsia="SimSun"/>
        </w:rPr>
        <w:tab/>
      </w:r>
      <w:hyperlink r:id="rId10" w:history="1">
        <w:r w:rsidR="00126D19" w:rsidRPr="00126D19">
          <w:rPr>
            <w:rStyle w:val="Hyperlink"/>
            <w:rFonts w:eastAsia="SimSun"/>
            <w:lang w:val="en-GB"/>
          </w:rPr>
          <w:t>6/362</w:t>
        </w:r>
      </w:hyperlink>
      <w:r w:rsidR="008F12D6">
        <w:rPr>
          <w:rFonts w:eastAsia="SimSun"/>
          <w:lang w:val="en-GB"/>
        </w:rPr>
        <w:t>、</w:t>
      </w:r>
      <w:hyperlink r:id="rId11" w:history="1">
        <w:r w:rsidR="00126D19" w:rsidRPr="00126D19">
          <w:rPr>
            <w:rStyle w:val="Hyperlink"/>
            <w:rFonts w:eastAsia="SimSun"/>
            <w:lang w:val="en-GB"/>
          </w:rPr>
          <w:t>6/363</w:t>
        </w:r>
      </w:hyperlink>
      <w:r w:rsidR="008F12D6">
        <w:rPr>
          <w:rFonts w:eastAsia="SimSun"/>
          <w:lang w:val="en-GB"/>
        </w:rPr>
        <w:t>、</w:t>
      </w:r>
      <w:hyperlink r:id="rId12" w:history="1">
        <w:r w:rsidR="00126D19" w:rsidRPr="00126D19">
          <w:rPr>
            <w:rStyle w:val="Hyperlink"/>
            <w:rFonts w:eastAsia="SimSun"/>
            <w:lang w:val="en-GB"/>
          </w:rPr>
          <w:t>6/364</w:t>
        </w:r>
      </w:hyperlink>
      <w:r w:rsidR="008F12D6">
        <w:rPr>
          <w:rFonts w:eastAsia="SimSun"/>
          <w:lang w:val="en-GB"/>
        </w:rPr>
        <w:t>、</w:t>
      </w:r>
      <w:r w:rsidR="00126D19" w:rsidRPr="00126D19">
        <w:rPr>
          <w:rStyle w:val="Hyperlink"/>
          <w:rFonts w:eastAsia="SimSun"/>
          <w:lang w:val="en-GB"/>
        </w:rPr>
        <w:t>6/</w:t>
      </w:r>
      <w:hyperlink r:id="rId13" w:history="1">
        <w:r w:rsidR="00126D19" w:rsidRPr="00126D19">
          <w:rPr>
            <w:rStyle w:val="Hyperlink"/>
            <w:rFonts w:eastAsia="SimSun"/>
            <w:lang w:val="en-GB"/>
          </w:rPr>
          <w:t>365(Rev.1</w:t>
        </w:r>
      </w:hyperlink>
      <w:r w:rsidR="00126D19" w:rsidRPr="00126D19">
        <w:rPr>
          <w:rStyle w:val="Hyperlink"/>
          <w:rFonts w:eastAsia="SimSun"/>
        </w:rPr>
        <w:t>)</w:t>
      </w:r>
      <w:r w:rsidR="008F12D6">
        <w:rPr>
          <w:rFonts w:eastAsia="SimSun"/>
          <w:lang w:val="en-GB"/>
        </w:rPr>
        <w:t>、</w:t>
      </w:r>
      <w:hyperlink r:id="rId14" w:history="1">
        <w:r w:rsidR="00126D19" w:rsidRPr="00126D19">
          <w:rPr>
            <w:rStyle w:val="Hyperlink"/>
            <w:rFonts w:eastAsia="SimSun"/>
            <w:lang w:val="en-GB"/>
          </w:rPr>
          <w:t>6/369</w:t>
        </w:r>
      </w:hyperlink>
      <w:r w:rsidR="008F12D6">
        <w:rPr>
          <w:rFonts w:eastAsia="SimSun"/>
          <w:lang w:val="en-GB"/>
        </w:rPr>
        <w:t>、</w:t>
      </w:r>
      <w:hyperlink r:id="rId15" w:history="1">
        <w:r w:rsidR="00126D19" w:rsidRPr="00126D19">
          <w:rPr>
            <w:rStyle w:val="Hyperlink"/>
            <w:rFonts w:eastAsia="SimSun"/>
            <w:lang w:val="en-GB"/>
          </w:rPr>
          <w:t>6/371</w:t>
        </w:r>
      </w:hyperlink>
      <w:r w:rsidR="008F12D6">
        <w:rPr>
          <w:rFonts w:eastAsia="SimSun"/>
          <w:lang w:val="en-GB"/>
        </w:rPr>
        <w:t>、</w:t>
      </w:r>
      <w:hyperlink r:id="rId16" w:history="1">
        <w:r w:rsidR="00126D19" w:rsidRPr="00126D19">
          <w:rPr>
            <w:rStyle w:val="Hyperlink"/>
            <w:rFonts w:eastAsia="SimSun"/>
            <w:lang w:val="en-GB"/>
          </w:rPr>
          <w:t>6/372(Rev.1</w:t>
        </w:r>
      </w:hyperlink>
      <w:r w:rsidR="00126D19" w:rsidRPr="00126D19">
        <w:rPr>
          <w:rStyle w:val="Hyperlink"/>
          <w:rFonts w:eastAsia="SimSun"/>
        </w:rPr>
        <w:t>)</w:t>
      </w:r>
      <w:r w:rsidR="008F12D6">
        <w:rPr>
          <w:rFonts w:eastAsia="SimSun"/>
          <w:lang w:val="en-GB"/>
        </w:rPr>
        <w:t>、</w:t>
      </w:r>
      <w:hyperlink r:id="rId17" w:history="1">
        <w:r w:rsidR="00126D19" w:rsidRPr="00126D19">
          <w:rPr>
            <w:rStyle w:val="Hyperlink"/>
            <w:rFonts w:eastAsia="SimSun"/>
            <w:lang w:val="en-GB"/>
          </w:rPr>
          <w:t>6/375</w:t>
        </w:r>
      </w:hyperlink>
      <w:r w:rsidR="008F12D6">
        <w:rPr>
          <w:rFonts w:eastAsia="SimSun"/>
          <w:lang w:val="en-GB"/>
        </w:rPr>
        <w:t>、</w:t>
      </w:r>
      <w:hyperlink r:id="rId18" w:history="1">
        <w:r w:rsidR="00126D19" w:rsidRPr="00126D19">
          <w:rPr>
            <w:rStyle w:val="Hyperlink"/>
            <w:rFonts w:eastAsia="SimSun"/>
            <w:lang w:val="en-GB"/>
          </w:rPr>
          <w:t>6/386</w:t>
        </w:r>
      </w:hyperlink>
      <w:r w:rsidR="008F12D6">
        <w:rPr>
          <w:rFonts w:eastAsia="SimSun"/>
          <w:lang w:val="en-GB"/>
        </w:rPr>
        <w:t>、</w:t>
      </w:r>
      <w:hyperlink r:id="rId19" w:history="1">
        <w:r w:rsidR="00126D19" w:rsidRPr="00126D19">
          <w:rPr>
            <w:rStyle w:val="Hyperlink"/>
            <w:rFonts w:eastAsia="SimSun"/>
            <w:lang w:val="en-GB"/>
          </w:rPr>
          <w:t>6/390</w:t>
        </w:r>
      </w:hyperlink>
      <w:r w:rsidR="008F12D6">
        <w:rPr>
          <w:rFonts w:eastAsia="SimSun"/>
          <w:lang w:val="en-GB"/>
        </w:rPr>
        <w:t>、</w:t>
      </w:r>
      <w:hyperlink r:id="rId20" w:history="1">
        <w:r w:rsidR="00126D19" w:rsidRPr="00126D19">
          <w:rPr>
            <w:rStyle w:val="Hyperlink"/>
            <w:rFonts w:eastAsia="SimSun"/>
            <w:lang w:val="en-GB"/>
          </w:rPr>
          <w:t>6/393(Rev.1</w:t>
        </w:r>
      </w:hyperlink>
      <w:r w:rsidR="00126D19" w:rsidRPr="00126D19">
        <w:rPr>
          <w:rStyle w:val="Hyperlink"/>
          <w:rFonts w:eastAsia="SimSun"/>
        </w:rPr>
        <w:t>)</w:t>
      </w:r>
      <w:r w:rsidR="008F12D6">
        <w:rPr>
          <w:rFonts w:eastAsia="SimSun"/>
          <w:lang w:val="en-GB"/>
        </w:rPr>
        <w:t>、</w:t>
      </w:r>
      <w:hyperlink r:id="rId21" w:history="1">
        <w:r w:rsidR="00126D19" w:rsidRPr="00126D19">
          <w:rPr>
            <w:rStyle w:val="Hyperlink"/>
            <w:rFonts w:eastAsia="SimSun"/>
            <w:lang w:val="en-GB"/>
          </w:rPr>
          <w:t>6/399</w:t>
        </w:r>
      </w:hyperlink>
      <w:r w:rsidRPr="00126D19">
        <w:rPr>
          <w:rFonts w:eastAsia="SimSun" w:hint="eastAsia"/>
          <w:lang w:val="fr-FR" w:eastAsia="zh-CN"/>
        </w:rPr>
        <w:t>号文件</w:t>
      </w:r>
    </w:p>
    <w:p w14:paraId="449287E3" w14:textId="05FEEBE1" w:rsidR="00360093" w:rsidRPr="00126D19" w:rsidRDefault="007024D6" w:rsidP="00E946FA">
      <w:pPr>
        <w:shd w:val="clear" w:color="auto" w:fill="FFFFFF" w:themeFill="background1"/>
        <w:tabs>
          <w:tab w:val="clear" w:pos="1588"/>
          <w:tab w:val="left" w:pos="2552"/>
        </w:tabs>
        <w:rPr>
          <w:rFonts w:eastAsia="SimSun"/>
          <w:szCs w:val="24"/>
          <w:lang w:val="en-GB"/>
        </w:rPr>
      </w:pPr>
      <w:r w:rsidRPr="00126D19">
        <w:rPr>
          <w:rFonts w:eastAsia="SimSun" w:hint="eastAsia"/>
          <w:lang w:eastAsia="zh-CN"/>
        </w:rPr>
        <w:t>以下网站提供这些文件的电子版：</w:t>
      </w:r>
      <w:hyperlink r:id="rId22" w:history="1">
        <w:r w:rsidR="008F12D6" w:rsidRPr="00190DE0">
          <w:rPr>
            <w:rStyle w:val="Hyperlink"/>
            <w:szCs w:val="24"/>
            <w:lang w:val="en-GB"/>
          </w:rPr>
          <w:t>https://www.itu.int/md/R19-SG06-C/en</w:t>
        </w:r>
      </w:hyperlink>
    </w:p>
    <w:p w14:paraId="1786DAEC" w14:textId="1F4ECFA6" w:rsidR="008D192B" w:rsidRPr="00126D19" w:rsidRDefault="008D192B" w:rsidP="00E946FA">
      <w:pPr>
        <w:shd w:val="clear" w:color="auto" w:fill="FFFFFF" w:themeFill="background1"/>
        <w:ind w:left="284" w:hanging="284"/>
        <w:rPr>
          <w:rFonts w:eastAsia="SimSun"/>
          <w:lang w:eastAsia="zh-CN"/>
        </w:rPr>
      </w:pPr>
      <w:r w:rsidRPr="00126D19">
        <w:rPr>
          <w:rFonts w:eastAsia="SimSun"/>
          <w:lang w:eastAsia="zh-CN"/>
        </w:rPr>
        <w:br w:type="page"/>
      </w:r>
    </w:p>
    <w:p w14:paraId="7C21BAC5" w14:textId="052C513F" w:rsidR="00AD029D" w:rsidRPr="00126D19" w:rsidRDefault="00AD029D" w:rsidP="00E946FA">
      <w:pPr>
        <w:pStyle w:val="AnnexNotitle0"/>
        <w:shd w:val="clear" w:color="auto" w:fill="FFFFFF" w:themeFill="background1"/>
        <w:rPr>
          <w:rFonts w:ascii="Calibri" w:eastAsia="SimSun" w:hAnsi="Calibri" w:cs="Calibri"/>
          <w:lang w:eastAsia="zh-CN"/>
        </w:rPr>
      </w:pPr>
      <w:r w:rsidRPr="00126D19">
        <w:rPr>
          <w:rFonts w:ascii="Calibri" w:eastAsia="SimSun" w:hAnsi="Calibri" w:cs="Calibri" w:hint="eastAsia"/>
          <w:lang w:eastAsia="zh-CN"/>
        </w:rPr>
        <w:lastRenderedPageBreak/>
        <w:t>附件</w:t>
      </w:r>
      <w:r w:rsidR="00C63C17" w:rsidRPr="00126D19">
        <w:rPr>
          <w:rFonts w:ascii="Calibri" w:eastAsia="SimSun" w:hAnsi="Calibri" w:cs="Calibri"/>
          <w:szCs w:val="28"/>
          <w:lang w:eastAsia="zh-CN"/>
        </w:rPr>
        <w:t>1</w:t>
      </w:r>
      <w:r w:rsidR="006E6899" w:rsidRPr="00126D19">
        <w:rPr>
          <w:rFonts w:ascii="Calibri" w:eastAsia="SimSun" w:hAnsi="Calibri" w:cs="Calibri"/>
          <w:szCs w:val="28"/>
          <w:lang w:eastAsia="zh-CN"/>
        </w:rPr>
        <w:br/>
      </w:r>
      <w:r w:rsidRPr="00126D19">
        <w:rPr>
          <w:rFonts w:ascii="Calibri" w:eastAsia="SimSun" w:hAnsi="Calibri" w:cs="Calibri"/>
          <w:lang w:eastAsia="zh-CN"/>
        </w:rPr>
        <w:br/>
      </w:r>
      <w:r w:rsidR="00C63C17" w:rsidRPr="00126D19">
        <w:rPr>
          <w:rFonts w:ascii="Calibri" w:eastAsia="SimSun" w:hAnsi="Calibri" w:cs="Calibri"/>
          <w:szCs w:val="28"/>
          <w:lang w:eastAsia="zh-CN"/>
        </w:rPr>
        <w:t>ITU-R</w:t>
      </w:r>
      <w:r w:rsidRPr="00126D19">
        <w:rPr>
          <w:rFonts w:ascii="Calibri" w:eastAsia="SimSun" w:hAnsi="Calibri" w:cs="Calibri" w:hint="eastAsia"/>
          <w:lang w:val="en-US" w:eastAsia="zh-CN"/>
        </w:rPr>
        <w:t>建议书草案的标题和摘要</w:t>
      </w:r>
    </w:p>
    <w:p w14:paraId="21080C98" w14:textId="0DE9F72B" w:rsidR="00126D19" w:rsidRPr="00126D19" w:rsidRDefault="00126D19" w:rsidP="00E946FA">
      <w:pPr>
        <w:shd w:val="clear" w:color="auto" w:fill="FFFFFF" w:themeFill="background1"/>
        <w:tabs>
          <w:tab w:val="right" w:pos="9639"/>
        </w:tabs>
        <w:spacing w:before="480"/>
        <w:rPr>
          <w:rFonts w:eastAsia="SimSun"/>
          <w:szCs w:val="24"/>
          <w:lang w:val="en-GB" w:eastAsia="zh-CN"/>
        </w:rPr>
      </w:pPr>
      <w:r w:rsidRPr="00126D19">
        <w:rPr>
          <w:rFonts w:eastAsia="SimSun"/>
          <w:szCs w:val="24"/>
          <w:u w:val="single"/>
          <w:lang w:val="en-GB" w:eastAsia="zh-CN"/>
        </w:rPr>
        <w:t>ITU-R BT.[MIL]</w:t>
      </w:r>
      <w:r w:rsidR="008F12D6">
        <w:rPr>
          <w:rFonts w:eastAsia="SimSun" w:hint="eastAsia"/>
          <w:szCs w:val="24"/>
          <w:u w:val="single"/>
          <w:lang w:val="en-GB" w:eastAsia="zh-CN"/>
        </w:rPr>
        <w:t>新建议书草案</w:t>
      </w:r>
      <w:r w:rsidRPr="00126D19">
        <w:rPr>
          <w:rFonts w:eastAsia="SimSun"/>
          <w:szCs w:val="24"/>
          <w:lang w:val="en-GB" w:eastAsia="zh-CN"/>
        </w:rPr>
        <w:tab/>
        <w:t>3/372(Rev.1)</w:t>
      </w:r>
      <w:r w:rsidR="008F12D6">
        <w:rPr>
          <w:rFonts w:eastAsia="SimSun" w:hint="eastAsia"/>
          <w:szCs w:val="24"/>
          <w:lang w:val="en-GB" w:eastAsia="zh-CN"/>
        </w:rPr>
        <w:t>号文件</w:t>
      </w:r>
    </w:p>
    <w:p w14:paraId="4CD7F531" w14:textId="3DFA7A8F" w:rsidR="00126D19" w:rsidRPr="00126D19" w:rsidRDefault="00224C20" w:rsidP="00E946FA">
      <w:pPr>
        <w:shd w:val="clear" w:color="auto" w:fill="FFFFFF" w:themeFill="background1"/>
        <w:tabs>
          <w:tab w:val="right" w:pos="9639"/>
        </w:tabs>
        <w:spacing w:before="360"/>
        <w:jc w:val="center"/>
        <w:rPr>
          <w:rStyle w:val="RectitleChar"/>
          <w:rFonts w:eastAsia="SimSun"/>
          <w:szCs w:val="28"/>
          <w:lang w:val="en-GB" w:eastAsia="zh-CN"/>
        </w:rPr>
      </w:pPr>
      <w:r w:rsidRPr="00224C20">
        <w:rPr>
          <w:rStyle w:val="RectitleChar"/>
          <w:rFonts w:eastAsia="SimSun" w:hint="eastAsia"/>
          <w:szCs w:val="28"/>
          <w:lang w:val="en-GB" w:eastAsia="zh-CN"/>
        </w:rPr>
        <w:t>评价高动态范围电视亮度的客观测量算法</w:t>
      </w:r>
    </w:p>
    <w:p w14:paraId="13E627B4" w14:textId="746526B4" w:rsidR="00126D19" w:rsidRPr="00126D19" w:rsidRDefault="00224C20" w:rsidP="00A9071C">
      <w:pPr>
        <w:shd w:val="clear" w:color="auto" w:fill="FFFFFF" w:themeFill="background1"/>
        <w:tabs>
          <w:tab w:val="right" w:pos="9639"/>
        </w:tabs>
        <w:spacing w:before="480"/>
        <w:ind w:firstLineChars="200" w:firstLine="480"/>
        <w:rPr>
          <w:rFonts w:eastAsia="SimSun"/>
          <w:szCs w:val="24"/>
          <w:lang w:val="en-GB" w:eastAsia="zh-CN"/>
        </w:rPr>
      </w:pPr>
      <w:r>
        <w:rPr>
          <w:rFonts w:eastAsia="SimSun" w:hint="eastAsia"/>
          <w:szCs w:val="24"/>
          <w:lang w:val="en-GB" w:eastAsia="zh-CN"/>
        </w:rPr>
        <w:t>本</w:t>
      </w:r>
      <w:r w:rsidRPr="00224C20">
        <w:rPr>
          <w:rFonts w:eastAsia="SimSun" w:hint="eastAsia"/>
          <w:szCs w:val="24"/>
          <w:lang w:val="en-GB" w:eastAsia="zh-CN"/>
        </w:rPr>
        <w:t>新建议</w:t>
      </w:r>
      <w:r>
        <w:rPr>
          <w:rFonts w:eastAsia="SimSun" w:hint="eastAsia"/>
          <w:szCs w:val="24"/>
          <w:lang w:val="en-GB" w:eastAsia="zh-CN"/>
        </w:rPr>
        <w:t>书</w:t>
      </w:r>
      <w:r w:rsidRPr="00224C20">
        <w:rPr>
          <w:rFonts w:eastAsia="SimSun" w:hint="eastAsia"/>
          <w:szCs w:val="24"/>
          <w:lang w:val="en-GB" w:eastAsia="zh-CN"/>
        </w:rPr>
        <w:t>草案规定了一种基于平均图像亮度确定图像等级的测量算法，该算法可用于评估单个图像的亮度。基于图像</w:t>
      </w:r>
      <w:r w:rsidR="001F408A">
        <w:rPr>
          <w:rFonts w:eastAsia="SimSun" w:hint="eastAsia"/>
          <w:szCs w:val="24"/>
          <w:lang w:val="en-GB" w:eastAsia="zh-CN"/>
        </w:rPr>
        <w:t>等</w:t>
      </w:r>
      <w:r w:rsidRPr="00224C20">
        <w:rPr>
          <w:rFonts w:eastAsia="SimSun" w:hint="eastAsia"/>
          <w:szCs w:val="24"/>
          <w:lang w:val="en-GB" w:eastAsia="zh-CN"/>
        </w:rPr>
        <w:t>级的其他度量</w:t>
      </w:r>
      <w:r w:rsidR="001F408A">
        <w:rPr>
          <w:rFonts w:eastAsia="SimSun" w:hint="eastAsia"/>
          <w:szCs w:val="24"/>
          <w:lang w:val="en-GB" w:eastAsia="zh-CN"/>
        </w:rPr>
        <w:t>方式包括</w:t>
      </w:r>
      <w:r w:rsidRPr="00224C20">
        <w:rPr>
          <w:rFonts w:eastAsia="SimSun" w:hint="eastAsia"/>
          <w:szCs w:val="24"/>
          <w:lang w:val="en-GB" w:eastAsia="zh-CN"/>
        </w:rPr>
        <w:t>时间图像</w:t>
      </w:r>
      <w:r w:rsidR="001F408A">
        <w:rPr>
          <w:rFonts w:eastAsia="SimSun" w:hint="eastAsia"/>
          <w:szCs w:val="24"/>
          <w:lang w:val="en-GB" w:eastAsia="zh-CN"/>
        </w:rPr>
        <w:t>等级</w:t>
      </w:r>
      <w:r w:rsidRPr="00224C20">
        <w:rPr>
          <w:rFonts w:eastAsia="SimSun" w:hint="eastAsia"/>
          <w:szCs w:val="24"/>
          <w:lang w:val="en-GB" w:eastAsia="zh-CN"/>
        </w:rPr>
        <w:t>和图像</w:t>
      </w:r>
      <w:r w:rsidR="001F408A">
        <w:rPr>
          <w:rFonts w:eastAsia="SimSun" w:hint="eastAsia"/>
          <w:szCs w:val="24"/>
          <w:lang w:val="en-GB" w:eastAsia="zh-CN"/>
        </w:rPr>
        <w:t>等</w:t>
      </w:r>
      <w:r w:rsidRPr="00224C20">
        <w:rPr>
          <w:rFonts w:eastAsia="SimSun" w:hint="eastAsia"/>
          <w:szCs w:val="24"/>
          <w:lang w:val="en-GB" w:eastAsia="zh-CN"/>
        </w:rPr>
        <w:t>级响应，</w:t>
      </w:r>
      <w:r w:rsidR="001F408A">
        <w:rPr>
          <w:rFonts w:eastAsia="SimSun" w:hint="eastAsia"/>
          <w:szCs w:val="24"/>
          <w:lang w:val="en-GB" w:eastAsia="zh-CN"/>
        </w:rPr>
        <w:t>这些方法或可用于</w:t>
      </w:r>
      <w:r w:rsidRPr="00224C20">
        <w:rPr>
          <w:rFonts w:eastAsia="SimSun" w:hint="eastAsia"/>
          <w:szCs w:val="24"/>
          <w:lang w:val="en-GB" w:eastAsia="zh-CN"/>
        </w:rPr>
        <w:t>模拟人类视觉系统对图像序列的响应。</w:t>
      </w:r>
    </w:p>
    <w:p w14:paraId="7F8DE221" w14:textId="24B62D88" w:rsidR="00126D19" w:rsidRPr="00126D19" w:rsidRDefault="00126D19" w:rsidP="00E946FA">
      <w:pPr>
        <w:shd w:val="clear" w:color="auto" w:fill="FFFFFF" w:themeFill="background1"/>
        <w:tabs>
          <w:tab w:val="right" w:pos="9639"/>
        </w:tabs>
        <w:spacing w:before="480"/>
        <w:rPr>
          <w:rFonts w:eastAsia="SimSun"/>
          <w:szCs w:val="24"/>
          <w:lang w:val="en-GB" w:eastAsia="zh-CN"/>
        </w:rPr>
      </w:pPr>
      <w:r w:rsidRPr="00126D19">
        <w:rPr>
          <w:rFonts w:eastAsia="SimSun"/>
          <w:szCs w:val="24"/>
          <w:u w:val="single"/>
          <w:lang w:val="en-GB" w:eastAsia="zh-CN"/>
        </w:rPr>
        <w:t>ITU-R BS.1909-0</w:t>
      </w:r>
      <w:r w:rsidR="00224C20">
        <w:rPr>
          <w:rFonts w:eastAsia="SimSun" w:hint="eastAsia"/>
          <w:szCs w:val="24"/>
          <w:u w:val="single"/>
          <w:lang w:val="en-GB" w:eastAsia="zh-CN"/>
        </w:rPr>
        <w:t>建议书修订草案</w:t>
      </w:r>
      <w:r w:rsidRPr="00126D19">
        <w:rPr>
          <w:rFonts w:eastAsia="SimSun"/>
          <w:szCs w:val="24"/>
          <w:lang w:val="en-GB" w:eastAsia="zh-CN"/>
        </w:rPr>
        <w:tab/>
        <w:t>6/362</w:t>
      </w:r>
      <w:r w:rsidR="008F12D6">
        <w:rPr>
          <w:rFonts w:eastAsia="SimSun" w:hint="eastAsia"/>
          <w:szCs w:val="24"/>
          <w:lang w:val="en-GB" w:eastAsia="zh-CN"/>
        </w:rPr>
        <w:t>号文件</w:t>
      </w:r>
    </w:p>
    <w:p w14:paraId="0128FF9B" w14:textId="2E30AC65" w:rsidR="00126D19" w:rsidRPr="00126D19" w:rsidRDefault="00E946FA" w:rsidP="00E946FA">
      <w:pPr>
        <w:pStyle w:val="Rectitle"/>
        <w:shd w:val="clear" w:color="auto" w:fill="FFFFFF" w:themeFill="background1"/>
        <w:rPr>
          <w:rFonts w:eastAsia="SimSun"/>
          <w:lang w:val="en-GB" w:eastAsia="zh-CN"/>
        </w:rPr>
      </w:pPr>
      <w:r w:rsidRPr="00E946FA">
        <w:rPr>
          <w:rFonts w:eastAsia="SimSun" w:hint="eastAsia"/>
          <w:lang w:val="en-GB" w:eastAsia="zh-CN"/>
        </w:rPr>
        <w:t>对带有或不带伴图的高级</w:t>
      </w:r>
      <w:del w:id="0" w:author="Zheng, Bingyue" w:date="2023-09-19T10:16:00Z">
        <w:r w:rsidR="00A9071C" w:rsidRPr="00E946FA" w:rsidDel="00A9071C">
          <w:rPr>
            <w:rFonts w:eastAsia="SimSun" w:hint="eastAsia"/>
            <w:lang w:val="en-GB" w:eastAsia="zh-CN"/>
          </w:rPr>
          <w:delText>多声道立体声</w:delText>
        </w:r>
      </w:del>
      <w:ins w:id="1" w:author="Zheng, Bingyue" w:date="2023-09-19T10:16:00Z">
        <w:r w:rsidR="00A9071C">
          <w:rPr>
            <w:rFonts w:eastAsia="SimSun" w:hint="eastAsia"/>
            <w:lang w:val="en-GB" w:eastAsia="zh-CN"/>
          </w:rPr>
          <w:t>音响</w:t>
        </w:r>
      </w:ins>
      <w:r w:rsidRPr="00E946FA">
        <w:rPr>
          <w:rFonts w:eastAsia="SimSun" w:hint="eastAsia"/>
          <w:lang w:val="en-GB" w:eastAsia="zh-CN"/>
        </w:rPr>
        <w:t>系统的性能要求</w:t>
      </w:r>
    </w:p>
    <w:p w14:paraId="1CE29B47" w14:textId="1686969A" w:rsidR="00126D19" w:rsidRPr="00126D19" w:rsidRDefault="00224C20" w:rsidP="00A9071C">
      <w:pPr>
        <w:shd w:val="clear" w:color="auto" w:fill="FFFFFF" w:themeFill="background1"/>
        <w:tabs>
          <w:tab w:val="right" w:pos="9639"/>
        </w:tabs>
        <w:spacing w:before="480"/>
        <w:ind w:firstLineChars="200" w:firstLine="480"/>
        <w:rPr>
          <w:rFonts w:eastAsia="SimSun"/>
          <w:lang w:val="en-GB" w:eastAsia="ja-JP"/>
        </w:rPr>
      </w:pPr>
      <w:r w:rsidRPr="00224C20">
        <w:rPr>
          <w:rFonts w:eastAsia="SimSun" w:hint="eastAsia"/>
          <w:lang w:val="en-GB" w:eastAsia="ja-JP"/>
        </w:rPr>
        <w:t>本修订草案阐明了各种视频</w:t>
      </w:r>
      <w:r w:rsidR="001F408A">
        <w:rPr>
          <w:rFonts w:eastAsia="SimSun" w:hint="eastAsia"/>
          <w:lang w:val="en-GB" w:eastAsia="zh-CN"/>
        </w:rPr>
        <w:t>展示</w:t>
      </w:r>
      <w:r w:rsidRPr="00224C20">
        <w:rPr>
          <w:rFonts w:eastAsia="SimSun" w:hint="eastAsia"/>
          <w:lang w:val="en-GB" w:eastAsia="ja-JP"/>
        </w:rPr>
        <w:t>对高级音响系统的要求。</w:t>
      </w:r>
    </w:p>
    <w:p w14:paraId="7627DB86" w14:textId="13B9141A" w:rsidR="00224C20" w:rsidRPr="00224C20" w:rsidRDefault="00224C20" w:rsidP="00224C20">
      <w:pPr>
        <w:pStyle w:val="enumlev1"/>
        <w:shd w:val="clear" w:color="auto" w:fill="FFFFFF" w:themeFill="background1"/>
        <w:rPr>
          <w:rFonts w:eastAsia="SimSun"/>
          <w:lang w:val="en-GB" w:eastAsia="ja-JP"/>
        </w:rPr>
      </w:pPr>
      <w:r w:rsidRPr="00126D19">
        <w:rPr>
          <w:rFonts w:eastAsia="SimSun"/>
          <w:lang w:val="en-GB" w:eastAsia="ja-JP"/>
        </w:rPr>
        <w:t>–</w:t>
      </w:r>
      <w:r w:rsidRPr="00126D19">
        <w:rPr>
          <w:rFonts w:eastAsia="SimSun"/>
          <w:lang w:val="en-GB" w:eastAsia="ja-JP"/>
        </w:rPr>
        <w:tab/>
      </w:r>
      <w:r w:rsidRPr="00224C20">
        <w:rPr>
          <w:rFonts w:eastAsia="SimSun" w:hint="eastAsia"/>
          <w:lang w:val="en-GB" w:eastAsia="ja-JP"/>
        </w:rPr>
        <w:t>修改了标题和范围。</w:t>
      </w:r>
    </w:p>
    <w:p w14:paraId="721D9F4F" w14:textId="49B2EB41" w:rsidR="00224C20" w:rsidRPr="00224C20" w:rsidRDefault="00224C20" w:rsidP="00224C20">
      <w:pPr>
        <w:pStyle w:val="enumlev1"/>
        <w:shd w:val="clear" w:color="auto" w:fill="FFFFFF" w:themeFill="background1"/>
        <w:rPr>
          <w:rFonts w:eastAsia="SimSun"/>
          <w:lang w:val="en-GB" w:eastAsia="ja-JP"/>
        </w:rPr>
      </w:pPr>
      <w:r w:rsidRPr="00126D19">
        <w:rPr>
          <w:rFonts w:eastAsia="SimSun"/>
          <w:lang w:val="en-GB" w:eastAsia="ja-JP"/>
        </w:rPr>
        <w:t>–</w:t>
      </w:r>
      <w:r w:rsidRPr="00126D19">
        <w:rPr>
          <w:rFonts w:eastAsia="SimSun"/>
          <w:lang w:val="en-GB" w:eastAsia="ja-JP"/>
        </w:rPr>
        <w:tab/>
      </w:r>
      <w:r w:rsidRPr="00224C20">
        <w:rPr>
          <w:rFonts w:eastAsia="SimSun" w:hint="eastAsia"/>
          <w:lang w:val="en-GB" w:eastAsia="ja-JP"/>
        </w:rPr>
        <w:t>添加了</w:t>
      </w:r>
      <w:r w:rsidRPr="001F408A">
        <w:rPr>
          <w:rFonts w:ascii="STKaiti" w:eastAsia="STKaiti" w:hAnsi="STKaiti" w:hint="eastAsia"/>
          <w:lang w:val="en-GB" w:eastAsia="ja-JP"/>
        </w:rPr>
        <w:t>关键</w:t>
      </w:r>
      <w:r w:rsidR="001F408A" w:rsidRPr="001F408A">
        <w:rPr>
          <w:rFonts w:ascii="STKaiti" w:eastAsia="STKaiti" w:hAnsi="STKaiti" w:hint="eastAsia"/>
          <w:lang w:val="en-GB" w:eastAsia="zh-CN"/>
        </w:rPr>
        <w:t>词</w:t>
      </w:r>
      <w:r w:rsidRPr="00224C20">
        <w:rPr>
          <w:rFonts w:eastAsia="SimSun" w:hint="eastAsia"/>
          <w:lang w:val="en-GB" w:eastAsia="ja-JP"/>
        </w:rPr>
        <w:t>和</w:t>
      </w:r>
      <w:r w:rsidR="001F408A" w:rsidRPr="001F408A">
        <w:rPr>
          <w:rFonts w:ascii="STKaiti" w:eastAsia="STKaiti" w:hAnsi="STKaiti" w:hint="eastAsia"/>
          <w:lang w:val="en-GB" w:eastAsia="zh-CN"/>
        </w:rPr>
        <w:t>认识到</w:t>
      </w:r>
      <w:r w:rsidRPr="00224C20">
        <w:rPr>
          <w:rFonts w:eastAsia="SimSun" w:hint="eastAsia"/>
          <w:lang w:val="en-GB" w:eastAsia="ja-JP"/>
        </w:rPr>
        <w:t>部分。</w:t>
      </w:r>
    </w:p>
    <w:p w14:paraId="75758ECF" w14:textId="30642D05" w:rsidR="00224C20" w:rsidRPr="00224C20" w:rsidRDefault="00224C20" w:rsidP="00224C20">
      <w:pPr>
        <w:pStyle w:val="enumlev1"/>
        <w:shd w:val="clear" w:color="auto" w:fill="FFFFFF" w:themeFill="background1"/>
        <w:rPr>
          <w:rFonts w:eastAsia="SimSun"/>
          <w:lang w:val="en-GB" w:eastAsia="ja-JP"/>
        </w:rPr>
      </w:pPr>
      <w:r w:rsidRPr="00126D19">
        <w:rPr>
          <w:rFonts w:eastAsia="SimSun"/>
          <w:lang w:val="en-GB" w:eastAsia="ja-JP"/>
        </w:rPr>
        <w:t>–</w:t>
      </w:r>
      <w:r w:rsidRPr="00126D19">
        <w:rPr>
          <w:rFonts w:eastAsia="SimSun"/>
          <w:lang w:val="en-GB" w:eastAsia="ja-JP"/>
        </w:rPr>
        <w:tab/>
      </w:r>
      <w:r w:rsidRPr="001F408A">
        <w:rPr>
          <w:rFonts w:ascii="STKaiti" w:eastAsia="STKaiti" w:hAnsi="STKaiti" w:hint="eastAsia"/>
          <w:lang w:val="en-GB" w:eastAsia="ja-JP"/>
        </w:rPr>
        <w:t>考虑</w:t>
      </w:r>
      <w:r w:rsidR="001F408A" w:rsidRPr="001F408A">
        <w:rPr>
          <w:rFonts w:ascii="STKaiti" w:eastAsia="STKaiti" w:hAnsi="STKaiti" w:hint="eastAsia"/>
          <w:lang w:val="en-GB" w:eastAsia="zh-CN"/>
        </w:rPr>
        <w:t>到</w:t>
      </w:r>
      <w:r w:rsidRPr="00224C20">
        <w:rPr>
          <w:rFonts w:eastAsia="SimSun" w:hint="eastAsia"/>
          <w:lang w:val="en-GB" w:eastAsia="ja-JP"/>
        </w:rPr>
        <w:t>部分已彻底修改。</w:t>
      </w:r>
    </w:p>
    <w:p w14:paraId="39F497CE" w14:textId="0E1FF8CE" w:rsidR="00224C20" w:rsidRPr="00224C20" w:rsidRDefault="00224C20" w:rsidP="00224C20">
      <w:pPr>
        <w:pStyle w:val="enumlev1"/>
        <w:shd w:val="clear" w:color="auto" w:fill="FFFFFF" w:themeFill="background1"/>
        <w:rPr>
          <w:rFonts w:eastAsia="SimSun"/>
          <w:lang w:val="en-GB" w:eastAsia="ja-JP"/>
        </w:rPr>
      </w:pPr>
      <w:r w:rsidRPr="00126D19">
        <w:rPr>
          <w:rFonts w:eastAsia="SimSun"/>
          <w:lang w:val="en-GB" w:eastAsia="ja-JP"/>
        </w:rPr>
        <w:t>–</w:t>
      </w:r>
      <w:r w:rsidRPr="00126D19">
        <w:rPr>
          <w:rFonts w:eastAsia="SimSun"/>
          <w:lang w:val="en-GB" w:eastAsia="ja-JP"/>
        </w:rPr>
        <w:tab/>
      </w:r>
      <w:r w:rsidRPr="001F408A">
        <w:rPr>
          <w:rFonts w:ascii="STKaiti" w:eastAsia="STKaiti" w:hAnsi="STKaiti" w:hint="eastAsia"/>
          <w:lang w:val="en-GB" w:eastAsia="ja-JP"/>
        </w:rPr>
        <w:t>建议</w:t>
      </w:r>
      <w:r w:rsidRPr="00224C20">
        <w:rPr>
          <w:rFonts w:eastAsia="SimSun" w:hint="eastAsia"/>
          <w:lang w:val="en-GB" w:eastAsia="ja-JP"/>
        </w:rPr>
        <w:t>一节中的第</w:t>
      </w:r>
      <w:r w:rsidRPr="00224C20">
        <w:rPr>
          <w:rFonts w:eastAsia="SimSun" w:hint="eastAsia"/>
          <w:lang w:val="en-GB" w:eastAsia="ja-JP"/>
        </w:rPr>
        <w:t>2</w:t>
      </w:r>
      <w:r w:rsidRPr="00224C20">
        <w:rPr>
          <w:rFonts w:eastAsia="SimSun" w:hint="eastAsia"/>
          <w:lang w:val="en-GB" w:eastAsia="ja-JP"/>
        </w:rPr>
        <w:t>项被删除。</w:t>
      </w:r>
    </w:p>
    <w:p w14:paraId="27BE3E66" w14:textId="5D7F7A02" w:rsidR="001F408A" w:rsidRDefault="00224C20" w:rsidP="00224C20">
      <w:pPr>
        <w:pStyle w:val="enumlev1"/>
        <w:shd w:val="clear" w:color="auto" w:fill="FFFFFF" w:themeFill="background1"/>
        <w:rPr>
          <w:rFonts w:eastAsia="MS Mincho"/>
          <w:lang w:val="en-GB" w:eastAsia="ja-JP"/>
        </w:rPr>
      </w:pPr>
      <w:r w:rsidRPr="00126D19">
        <w:rPr>
          <w:rFonts w:eastAsia="SimSun"/>
          <w:lang w:val="en-GB" w:eastAsia="ja-JP"/>
        </w:rPr>
        <w:t>–</w:t>
      </w:r>
      <w:r w:rsidRPr="00126D19">
        <w:rPr>
          <w:rFonts w:eastAsia="SimSun"/>
          <w:lang w:val="en-GB" w:eastAsia="ja-JP"/>
        </w:rPr>
        <w:tab/>
      </w:r>
      <w:r w:rsidRPr="00224C20">
        <w:rPr>
          <w:rFonts w:eastAsia="SimSun" w:hint="eastAsia"/>
          <w:lang w:val="en-GB" w:eastAsia="ja-JP"/>
        </w:rPr>
        <w:t>删除了附件</w:t>
      </w:r>
      <w:r w:rsidRPr="00224C20">
        <w:rPr>
          <w:rFonts w:eastAsia="SimSun" w:hint="eastAsia"/>
          <w:lang w:val="en-GB" w:eastAsia="ja-JP"/>
        </w:rPr>
        <w:t>1</w:t>
      </w:r>
      <w:r w:rsidR="001F408A">
        <w:rPr>
          <w:rFonts w:eastAsia="SimSun" w:hint="eastAsia"/>
          <w:lang w:val="en-GB" w:eastAsia="zh-CN"/>
        </w:rPr>
        <w:t>后附资料</w:t>
      </w:r>
      <w:r w:rsidRPr="00224C20">
        <w:rPr>
          <w:rFonts w:eastAsia="SimSun" w:hint="eastAsia"/>
          <w:lang w:val="en-GB" w:eastAsia="ja-JP"/>
        </w:rPr>
        <w:t>1</w:t>
      </w:r>
      <w:r w:rsidRPr="00224C20">
        <w:rPr>
          <w:rFonts w:eastAsia="SimSun" w:hint="eastAsia"/>
          <w:lang w:val="en-GB" w:eastAsia="ja-JP"/>
        </w:rPr>
        <w:t>中的旧图</w:t>
      </w:r>
      <w:r w:rsidRPr="00224C20">
        <w:rPr>
          <w:rFonts w:eastAsia="SimSun" w:hint="eastAsia"/>
          <w:lang w:val="en-GB" w:eastAsia="ja-JP"/>
        </w:rPr>
        <w:t>1</w:t>
      </w:r>
      <w:r w:rsidRPr="00224C20">
        <w:rPr>
          <w:rFonts w:eastAsia="SimSun" w:hint="eastAsia"/>
          <w:lang w:val="en-GB" w:eastAsia="ja-JP"/>
        </w:rPr>
        <w:t>。</w:t>
      </w:r>
    </w:p>
    <w:p w14:paraId="0276BCB1" w14:textId="486C84A1" w:rsidR="00126D19" w:rsidRPr="00A9071C" w:rsidRDefault="001F408A" w:rsidP="00A9071C">
      <w:pPr>
        <w:shd w:val="clear" w:color="auto" w:fill="FFFFFF" w:themeFill="background1"/>
        <w:tabs>
          <w:tab w:val="right" w:pos="9639"/>
        </w:tabs>
        <w:spacing w:before="480"/>
        <w:rPr>
          <w:rFonts w:eastAsia="SimSun"/>
          <w:szCs w:val="24"/>
          <w:u w:val="single"/>
          <w:lang w:val="en-GB" w:eastAsia="zh-CN"/>
        </w:rPr>
      </w:pPr>
      <w:r w:rsidRPr="00A9071C">
        <w:rPr>
          <w:rFonts w:eastAsia="SimSun" w:hint="eastAsia"/>
          <w:szCs w:val="24"/>
          <w:u w:val="single"/>
          <w:lang w:val="en-GB" w:eastAsia="zh-CN"/>
        </w:rPr>
        <w:t>IT</w:t>
      </w:r>
      <w:r w:rsidR="00126D19" w:rsidRPr="00A9071C">
        <w:rPr>
          <w:rFonts w:eastAsia="SimSun"/>
          <w:szCs w:val="24"/>
          <w:u w:val="single"/>
          <w:lang w:val="en-GB" w:eastAsia="zh-CN"/>
        </w:rPr>
        <w:t>U-R BS.1770-4</w:t>
      </w:r>
      <w:r w:rsidR="00224C20" w:rsidRPr="00A9071C">
        <w:rPr>
          <w:rFonts w:eastAsia="SimSun" w:hint="eastAsia"/>
          <w:szCs w:val="24"/>
          <w:u w:val="single"/>
          <w:lang w:val="en-GB" w:eastAsia="zh-CN"/>
        </w:rPr>
        <w:t>建议书修订草案</w:t>
      </w:r>
      <w:r w:rsidR="00126D19" w:rsidRPr="00A9071C">
        <w:rPr>
          <w:rFonts w:eastAsia="SimSun"/>
          <w:szCs w:val="24"/>
          <w:lang w:val="en-GB" w:eastAsia="zh-CN"/>
        </w:rPr>
        <w:tab/>
        <w:t>3/363</w:t>
      </w:r>
      <w:r w:rsidR="008F12D6" w:rsidRPr="00A9071C">
        <w:rPr>
          <w:rFonts w:eastAsia="SimSun" w:hint="eastAsia"/>
          <w:szCs w:val="24"/>
          <w:lang w:val="en-GB" w:eastAsia="zh-CN"/>
        </w:rPr>
        <w:t>号文件</w:t>
      </w:r>
    </w:p>
    <w:p w14:paraId="203179CA" w14:textId="714866BB" w:rsidR="00126D19" w:rsidRPr="00126D19" w:rsidRDefault="00224C20" w:rsidP="00E946FA">
      <w:pPr>
        <w:shd w:val="clear" w:color="auto" w:fill="FFFFFF" w:themeFill="background1"/>
        <w:tabs>
          <w:tab w:val="right" w:pos="9639"/>
        </w:tabs>
        <w:spacing w:before="360"/>
        <w:jc w:val="center"/>
        <w:rPr>
          <w:rStyle w:val="RectitleChar"/>
          <w:rFonts w:eastAsia="SimSun"/>
          <w:szCs w:val="28"/>
          <w:lang w:val="en-GB" w:eastAsia="zh-CN"/>
        </w:rPr>
      </w:pPr>
      <w:r w:rsidRPr="00224C20">
        <w:rPr>
          <w:rStyle w:val="RectitleChar"/>
          <w:rFonts w:eastAsia="SimSun" w:hint="eastAsia"/>
          <w:szCs w:val="28"/>
          <w:lang w:val="en-GB" w:eastAsia="zh-CN"/>
        </w:rPr>
        <w:t>测量音频节目响度和真实峰值音频电平的算法</w:t>
      </w:r>
    </w:p>
    <w:p w14:paraId="251A09A9" w14:textId="07FD506F" w:rsidR="00126D19" w:rsidRPr="00126D19" w:rsidRDefault="00224C20" w:rsidP="00A9071C">
      <w:pPr>
        <w:shd w:val="clear" w:color="auto" w:fill="FFFFFF" w:themeFill="background1"/>
        <w:tabs>
          <w:tab w:val="right" w:pos="9639"/>
        </w:tabs>
        <w:spacing w:before="480"/>
        <w:ind w:firstLineChars="200" w:firstLine="480"/>
        <w:rPr>
          <w:rFonts w:eastAsia="SimSun"/>
          <w:lang w:val="en-GB" w:eastAsia="zh-CN"/>
        </w:rPr>
      </w:pPr>
      <w:r w:rsidRPr="00224C20">
        <w:rPr>
          <w:rFonts w:eastAsia="SimSun" w:hint="eastAsia"/>
          <w:lang w:val="en-GB" w:eastAsia="zh-CN"/>
        </w:rPr>
        <w:t>本修订草案增加了一种算法，用于测量基于对象的音频信号</w:t>
      </w:r>
      <w:r w:rsidR="001F408A">
        <w:rPr>
          <w:rFonts w:eastAsia="SimSun" w:hint="eastAsia"/>
          <w:lang w:val="en-GB" w:eastAsia="zh-CN"/>
        </w:rPr>
        <w:t>，</w:t>
      </w:r>
      <w:r w:rsidRPr="00224C20">
        <w:rPr>
          <w:rFonts w:eastAsia="SimSun" w:hint="eastAsia"/>
          <w:lang w:val="en-GB" w:eastAsia="zh-CN"/>
        </w:rPr>
        <w:t>或基于</w:t>
      </w:r>
      <w:r w:rsidR="001F408A">
        <w:rPr>
          <w:rFonts w:eastAsia="SimSun" w:hint="eastAsia"/>
          <w:lang w:val="en-GB" w:eastAsia="zh-CN"/>
        </w:rPr>
        <w:t>声</w:t>
      </w:r>
      <w:r w:rsidRPr="00224C20">
        <w:rPr>
          <w:rFonts w:eastAsia="SimSun" w:hint="eastAsia"/>
          <w:lang w:val="en-GB" w:eastAsia="zh-CN"/>
        </w:rPr>
        <w:t>道</w:t>
      </w:r>
      <w:r w:rsidR="001F408A">
        <w:rPr>
          <w:rFonts w:eastAsia="SimSun" w:hint="eastAsia"/>
          <w:lang w:val="en-GB" w:eastAsia="zh-CN"/>
        </w:rPr>
        <w:t>及</w:t>
      </w:r>
      <w:r w:rsidRPr="00224C20">
        <w:rPr>
          <w:rFonts w:eastAsia="SimSun" w:hint="eastAsia"/>
          <w:lang w:val="en-GB" w:eastAsia="zh-CN"/>
        </w:rPr>
        <w:t>对象的音频信号组合的客观响度。该算法基于附录</w:t>
      </w:r>
      <w:r w:rsidRPr="00224C20">
        <w:rPr>
          <w:rFonts w:eastAsia="SimSun" w:hint="eastAsia"/>
          <w:lang w:val="en-GB" w:eastAsia="zh-CN"/>
        </w:rPr>
        <w:t>3</w:t>
      </w:r>
      <w:r w:rsidRPr="00224C20">
        <w:rPr>
          <w:rFonts w:eastAsia="SimSun" w:hint="eastAsia"/>
          <w:lang w:val="en-GB" w:eastAsia="zh-CN"/>
        </w:rPr>
        <w:t>描述的基于声道的音频算法。本修订草案还增加了扬声器配置</w:t>
      </w:r>
      <w:r w:rsidRPr="00224C20">
        <w:rPr>
          <w:rFonts w:eastAsia="SimSun" w:hint="eastAsia"/>
          <w:lang w:val="en-GB" w:eastAsia="zh-CN"/>
        </w:rPr>
        <w:t>I</w:t>
      </w:r>
      <w:r w:rsidRPr="00224C20">
        <w:rPr>
          <w:rFonts w:eastAsia="SimSun" w:hint="eastAsia"/>
          <w:lang w:val="en-GB" w:eastAsia="zh-CN"/>
        </w:rPr>
        <w:t>和</w:t>
      </w:r>
      <w:r w:rsidRPr="00224C20">
        <w:rPr>
          <w:rFonts w:eastAsia="SimSun" w:hint="eastAsia"/>
          <w:lang w:val="en-GB" w:eastAsia="zh-CN"/>
        </w:rPr>
        <w:t>J</w:t>
      </w:r>
      <w:r w:rsidRPr="00224C20">
        <w:rPr>
          <w:rFonts w:eastAsia="SimSun" w:hint="eastAsia"/>
          <w:lang w:val="en-GB" w:eastAsia="zh-CN"/>
        </w:rPr>
        <w:t>，并修正了扬声器配置</w:t>
      </w:r>
      <w:r w:rsidR="001F408A">
        <w:rPr>
          <w:rFonts w:eastAsia="SimSun" w:hint="eastAsia"/>
          <w:lang w:val="en-GB" w:eastAsia="zh-CN"/>
        </w:rPr>
        <w:t>G</w:t>
      </w:r>
      <w:r w:rsidRPr="00224C20">
        <w:rPr>
          <w:rFonts w:eastAsia="SimSun" w:hint="eastAsia"/>
          <w:lang w:val="en-GB" w:eastAsia="zh-CN"/>
        </w:rPr>
        <w:t>。</w:t>
      </w:r>
    </w:p>
    <w:p w14:paraId="7E1763FE" w14:textId="475FD26C" w:rsidR="00224C20" w:rsidRPr="00224C20" w:rsidRDefault="00224C20" w:rsidP="00224C20">
      <w:pPr>
        <w:pStyle w:val="enumlev1"/>
        <w:shd w:val="clear" w:color="auto" w:fill="FFFFFF" w:themeFill="background1"/>
        <w:rPr>
          <w:rFonts w:eastAsia="SimSun"/>
          <w:lang w:val="en-GB" w:eastAsia="ja-JP"/>
        </w:rPr>
      </w:pPr>
      <w:r w:rsidRPr="00126D19">
        <w:rPr>
          <w:rFonts w:eastAsia="SimSun"/>
          <w:lang w:val="en-GB" w:eastAsia="ja-JP"/>
        </w:rPr>
        <w:t>–</w:t>
      </w:r>
      <w:r w:rsidRPr="00126D19">
        <w:rPr>
          <w:rFonts w:eastAsia="SimSun"/>
          <w:lang w:val="en-GB" w:eastAsia="ja-JP"/>
        </w:rPr>
        <w:tab/>
      </w:r>
      <w:r w:rsidRPr="00224C20">
        <w:rPr>
          <w:rFonts w:eastAsia="SimSun" w:hint="eastAsia"/>
          <w:lang w:val="en-GB" w:eastAsia="ja-JP"/>
        </w:rPr>
        <w:t>增加了</w:t>
      </w:r>
      <w:r w:rsidRPr="001F408A">
        <w:rPr>
          <w:rFonts w:ascii="STKaiti" w:eastAsia="STKaiti" w:hAnsi="STKaiti" w:hint="eastAsia"/>
          <w:lang w:val="en-GB" w:eastAsia="ja-JP"/>
        </w:rPr>
        <w:t>关键字</w:t>
      </w:r>
      <w:r w:rsidRPr="00224C20">
        <w:rPr>
          <w:rFonts w:eastAsia="SimSun" w:hint="eastAsia"/>
          <w:lang w:val="en-GB" w:eastAsia="ja-JP"/>
        </w:rPr>
        <w:t>部分。</w:t>
      </w:r>
    </w:p>
    <w:p w14:paraId="62640321" w14:textId="1BE4AB8E" w:rsidR="00224C20" w:rsidRPr="00224C20" w:rsidRDefault="00224C20" w:rsidP="00224C20">
      <w:pPr>
        <w:pStyle w:val="enumlev1"/>
        <w:shd w:val="clear" w:color="auto" w:fill="FFFFFF" w:themeFill="background1"/>
        <w:rPr>
          <w:rFonts w:eastAsia="SimSun"/>
          <w:lang w:val="en-GB" w:eastAsia="ja-JP"/>
        </w:rPr>
      </w:pPr>
      <w:r w:rsidRPr="00126D19">
        <w:rPr>
          <w:rFonts w:eastAsia="SimSun"/>
          <w:lang w:val="en-GB" w:eastAsia="ja-JP"/>
        </w:rPr>
        <w:t>–</w:t>
      </w:r>
      <w:r w:rsidRPr="00126D19">
        <w:rPr>
          <w:rFonts w:eastAsia="SimSun"/>
          <w:lang w:val="en-GB" w:eastAsia="ja-JP"/>
        </w:rPr>
        <w:tab/>
      </w:r>
      <w:r w:rsidRPr="00224C20">
        <w:rPr>
          <w:rFonts w:eastAsia="SimSun" w:hint="eastAsia"/>
          <w:lang w:val="en-GB" w:eastAsia="ja-JP"/>
        </w:rPr>
        <w:t>附录更改为附件</w:t>
      </w:r>
      <w:r w:rsidRPr="00224C20">
        <w:rPr>
          <w:rFonts w:eastAsia="SimSun" w:hint="eastAsia"/>
          <w:lang w:val="en-GB" w:eastAsia="ja-JP"/>
        </w:rPr>
        <w:t>1</w:t>
      </w:r>
      <w:r w:rsidRPr="00224C20">
        <w:rPr>
          <w:rFonts w:eastAsia="SimSun" w:hint="eastAsia"/>
          <w:lang w:val="en-GB" w:eastAsia="ja-JP"/>
        </w:rPr>
        <w:t>和</w:t>
      </w:r>
      <w:r w:rsidRPr="00224C20">
        <w:rPr>
          <w:rFonts w:eastAsia="SimSun" w:hint="eastAsia"/>
          <w:lang w:val="en-GB" w:eastAsia="ja-JP"/>
        </w:rPr>
        <w:t>3</w:t>
      </w:r>
      <w:r w:rsidRPr="00224C20">
        <w:rPr>
          <w:rFonts w:eastAsia="SimSun" w:hint="eastAsia"/>
          <w:lang w:val="en-GB" w:eastAsia="ja-JP"/>
        </w:rPr>
        <w:t>的</w:t>
      </w:r>
      <w:r w:rsidR="001F408A">
        <w:rPr>
          <w:rFonts w:eastAsia="SimSun" w:hint="eastAsia"/>
          <w:lang w:val="en-GB" w:eastAsia="zh-CN"/>
        </w:rPr>
        <w:t>后附资料</w:t>
      </w:r>
      <w:r w:rsidRPr="00224C20">
        <w:rPr>
          <w:rFonts w:eastAsia="SimSun" w:hint="eastAsia"/>
          <w:lang w:val="en-GB" w:eastAsia="ja-JP"/>
        </w:rPr>
        <w:t>。</w:t>
      </w:r>
    </w:p>
    <w:p w14:paraId="31D8EC92" w14:textId="7FB22929" w:rsidR="00224C20" w:rsidRPr="00224C20" w:rsidRDefault="00224C20" w:rsidP="00224C20">
      <w:pPr>
        <w:pStyle w:val="enumlev1"/>
        <w:shd w:val="clear" w:color="auto" w:fill="FFFFFF" w:themeFill="background1"/>
        <w:rPr>
          <w:rFonts w:eastAsia="SimSun"/>
          <w:lang w:val="en-GB" w:eastAsia="ja-JP"/>
        </w:rPr>
      </w:pPr>
      <w:r w:rsidRPr="00126D19">
        <w:rPr>
          <w:rFonts w:eastAsia="SimSun"/>
          <w:lang w:val="en-GB" w:eastAsia="ja-JP"/>
        </w:rPr>
        <w:t>–</w:t>
      </w:r>
      <w:r w:rsidRPr="00126D19">
        <w:rPr>
          <w:rFonts w:eastAsia="SimSun"/>
          <w:lang w:val="en-GB" w:eastAsia="ja-JP"/>
        </w:rPr>
        <w:tab/>
      </w:r>
      <w:r w:rsidRPr="00224C20">
        <w:rPr>
          <w:rFonts w:eastAsia="SimSun" w:hint="eastAsia"/>
          <w:lang w:val="en-GB" w:eastAsia="ja-JP"/>
        </w:rPr>
        <w:t>参考</w:t>
      </w:r>
      <w:r w:rsidR="00DF43B4">
        <w:rPr>
          <w:rFonts w:eastAsia="SimSun" w:hint="eastAsia"/>
          <w:lang w:val="en-GB" w:eastAsia="zh-CN"/>
        </w:rPr>
        <w:t>文献</w:t>
      </w:r>
      <w:r w:rsidRPr="00224C20">
        <w:rPr>
          <w:rFonts w:eastAsia="SimSun" w:hint="eastAsia"/>
          <w:lang w:val="en-GB" w:eastAsia="ja-JP"/>
        </w:rPr>
        <w:t>已更改为附件</w:t>
      </w:r>
      <w:r w:rsidRPr="00224C20">
        <w:rPr>
          <w:rFonts w:eastAsia="SimSun" w:hint="eastAsia"/>
          <w:lang w:val="en-GB" w:eastAsia="ja-JP"/>
        </w:rPr>
        <w:t>1</w:t>
      </w:r>
      <w:r w:rsidR="001F408A">
        <w:rPr>
          <w:rFonts w:eastAsia="SimSun" w:hint="eastAsia"/>
          <w:lang w:val="en-GB" w:eastAsia="zh-CN"/>
        </w:rPr>
        <w:t>后附资料</w:t>
      </w:r>
      <w:r w:rsidR="00DF43B4">
        <w:rPr>
          <w:rFonts w:eastAsia="SimSun" w:hint="eastAsia"/>
          <w:lang w:val="en-GB" w:eastAsia="zh-CN"/>
        </w:rPr>
        <w:t>1</w:t>
      </w:r>
      <w:r w:rsidRPr="00224C20">
        <w:rPr>
          <w:rFonts w:eastAsia="SimSun" w:hint="eastAsia"/>
          <w:lang w:val="en-GB" w:eastAsia="ja-JP"/>
        </w:rPr>
        <w:t>中的数字标识。</w:t>
      </w:r>
    </w:p>
    <w:p w14:paraId="69F85FDF" w14:textId="347A4011" w:rsidR="00224C20" w:rsidRPr="00224C20" w:rsidRDefault="00224C20" w:rsidP="00224C20">
      <w:pPr>
        <w:pStyle w:val="enumlev1"/>
        <w:shd w:val="clear" w:color="auto" w:fill="FFFFFF" w:themeFill="background1"/>
        <w:rPr>
          <w:rFonts w:eastAsia="SimSun"/>
          <w:lang w:val="en-GB" w:eastAsia="ja-JP"/>
        </w:rPr>
      </w:pPr>
      <w:r w:rsidRPr="00126D19">
        <w:rPr>
          <w:rFonts w:eastAsia="SimSun"/>
          <w:lang w:val="en-GB" w:eastAsia="ja-JP"/>
        </w:rPr>
        <w:t>–</w:t>
      </w:r>
      <w:r w:rsidRPr="00126D19">
        <w:rPr>
          <w:rFonts w:eastAsia="SimSun"/>
          <w:lang w:val="en-GB" w:eastAsia="ja-JP"/>
        </w:rPr>
        <w:tab/>
      </w:r>
      <w:r w:rsidRPr="00224C20">
        <w:rPr>
          <w:rFonts w:eastAsia="SimSun" w:hint="eastAsia"/>
          <w:lang w:val="en-GB" w:eastAsia="ja-JP"/>
        </w:rPr>
        <w:t>在附录</w:t>
      </w:r>
      <w:r w:rsidRPr="00224C20">
        <w:rPr>
          <w:rFonts w:eastAsia="SimSun" w:hint="eastAsia"/>
          <w:lang w:val="en-GB" w:eastAsia="ja-JP"/>
        </w:rPr>
        <w:t>3</w:t>
      </w:r>
      <w:r w:rsidRPr="00224C20">
        <w:rPr>
          <w:rFonts w:eastAsia="SimSun" w:hint="eastAsia"/>
          <w:lang w:val="en-GB" w:eastAsia="ja-JP"/>
        </w:rPr>
        <w:t>的表</w:t>
      </w:r>
      <w:r w:rsidRPr="00224C20">
        <w:rPr>
          <w:rFonts w:eastAsia="SimSun" w:hint="eastAsia"/>
          <w:lang w:val="en-GB" w:eastAsia="ja-JP"/>
        </w:rPr>
        <w:t>5</w:t>
      </w:r>
      <w:r w:rsidRPr="00224C20">
        <w:rPr>
          <w:rFonts w:eastAsia="SimSun" w:hint="eastAsia"/>
          <w:lang w:val="en-GB" w:eastAsia="ja-JP"/>
        </w:rPr>
        <w:t>中增加了新的扬声器配置</w:t>
      </w:r>
      <w:r w:rsidRPr="00224C20">
        <w:rPr>
          <w:rFonts w:eastAsia="SimSun" w:hint="eastAsia"/>
          <w:lang w:val="en-GB" w:eastAsia="ja-JP"/>
        </w:rPr>
        <w:t>I</w:t>
      </w:r>
      <w:r w:rsidRPr="00224C20">
        <w:rPr>
          <w:rFonts w:eastAsia="SimSun" w:hint="eastAsia"/>
          <w:lang w:val="en-GB" w:eastAsia="ja-JP"/>
        </w:rPr>
        <w:t>和</w:t>
      </w:r>
      <w:r w:rsidRPr="00224C20">
        <w:rPr>
          <w:rFonts w:eastAsia="SimSun" w:hint="eastAsia"/>
          <w:lang w:val="en-GB" w:eastAsia="ja-JP"/>
        </w:rPr>
        <w:t>J</w:t>
      </w:r>
      <w:r w:rsidRPr="00224C20">
        <w:rPr>
          <w:rFonts w:eastAsia="SimSun" w:hint="eastAsia"/>
          <w:lang w:val="en-GB" w:eastAsia="ja-JP"/>
        </w:rPr>
        <w:t>，</w:t>
      </w:r>
      <w:r w:rsidR="00DF43B4">
        <w:rPr>
          <w:rFonts w:eastAsia="SimSun" w:hint="eastAsia"/>
          <w:lang w:val="en-GB" w:eastAsia="zh-CN"/>
        </w:rPr>
        <w:t>以便与</w:t>
      </w:r>
      <w:r w:rsidRPr="00224C20">
        <w:rPr>
          <w:rFonts w:eastAsia="SimSun" w:hint="eastAsia"/>
          <w:lang w:val="en-GB" w:eastAsia="ja-JP"/>
        </w:rPr>
        <w:t>ITU-R BS.2051-3</w:t>
      </w:r>
      <w:r w:rsidR="00DF43B4">
        <w:rPr>
          <w:rFonts w:eastAsia="SimSun" w:hint="eastAsia"/>
          <w:lang w:val="en-GB" w:eastAsia="zh-CN"/>
        </w:rPr>
        <w:t>建议书保持一致</w:t>
      </w:r>
      <w:r w:rsidRPr="00224C20">
        <w:rPr>
          <w:rFonts w:eastAsia="SimSun" w:hint="eastAsia"/>
          <w:lang w:val="en-GB" w:eastAsia="ja-JP"/>
        </w:rPr>
        <w:t>。</w:t>
      </w:r>
    </w:p>
    <w:p w14:paraId="7882EF1C" w14:textId="0F3DCFAE" w:rsidR="00224C20" w:rsidRPr="00224C20" w:rsidRDefault="00224C20" w:rsidP="00224C20">
      <w:pPr>
        <w:pStyle w:val="enumlev1"/>
        <w:shd w:val="clear" w:color="auto" w:fill="FFFFFF" w:themeFill="background1"/>
        <w:rPr>
          <w:rFonts w:eastAsia="SimSun"/>
          <w:lang w:val="en-GB" w:eastAsia="ja-JP"/>
        </w:rPr>
      </w:pPr>
      <w:r w:rsidRPr="00126D19">
        <w:rPr>
          <w:rFonts w:eastAsia="SimSun"/>
          <w:lang w:val="en-GB" w:eastAsia="ja-JP"/>
        </w:rPr>
        <w:t>–</w:t>
      </w:r>
      <w:r w:rsidRPr="00126D19">
        <w:rPr>
          <w:rFonts w:eastAsia="SimSun"/>
          <w:lang w:val="en-GB" w:eastAsia="ja-JP"/>
        </w:rPr>
        <w:tab/>
      </w:r>
      <w:r w:rsidRPr="00224C20">
        <w:rPr>
          <w:rFonts w:eastAsia="SimSun" w:hint="eastAsia"/>
          <w:lang w:val="en-GB" w:eastAsia="ja-JP"/>
        </w:rPr>
        <w:t>修正附件</w:t>
      </w:r>
      <w:r w:rsidRPr="00224C20">
        <w:rPr>
          <w:rFonts w:eastAsia="SimSun" w:hint="eastAsia"/>
          <w:lang w:val="en-GB" w:eastAsia="ja-JP"/>
        </w:rPr>
        <w:t>3</w:t>
      </w:r>
      <w:r w:rsidRPr="00224C20">
        <w:rPr>
          <w:rFonts w:eastAsia="SimSun" w:hint="eastAsia"/>
          <w:lang w:val="en-GB" w:eastAsia="ja-JP"/>
        </w:rPr>
        <w:t>表</w:t>
      </w:r>
      <w:r w:rsidRPr="00224C20">
        <w:rPr>
          <w:rFonts w:eastAsia="SimSun" w:hint="eastAsia"/>
          <w:lang w:val="en-GB" w:eastAsia="ja-JP"/>
        </w:rPr>
        <w:t>5</w:t>
      </w:r>
      <w:r w:rsidRPr="00224C20">
        <w:rPr>
          <w:rFonts w:eastAsia="SimSun" w:hint="eastAsia"/>
          <w:lang w:val="en-GB" w:eastAsia="ja-JP"/>
        </w:rPr>
        <w:t>中的扬声器配置</w:t>
      </w:r>
      <w:r w:rsidRPr="00224C20">
        <w:rPr>
          <w:rFonts w:eastAsia="SimSun" w:hint="eastAsia"/>
          <w:lang w:val="en-GB" w:eastAsia="ja-JP"/>
        </w:rPr>
        <w:t>G</w:t>
      </w:r>
      <w:r w:rsidRPr="00224C20">
        <w:rPr>
          <w:rFonts w:eastAsia="SimSun" w:hint="eastAsia"/>
          <w:lang w:val="en-GB" w:eastAsia="ja-JP"/>
        </w:rPr>
        <w:t>。</w:t>
      </w:r>
    </w:p>
    <w:p w14:paraId="521C041A" w14:textId="0DE46DB8" w:rsidR="00224C20" w:rsidRPr="00224C20" w:rsidRDefault="00224C20" w:rsidP="00224C20">
      <w:pPr>
        <w:pStyle w:val="enumlev1"/>
        <w:shd w:val="clear" w:color="auto" w:fill="FFFFFF" w:themeFill="background1"/>
        <w:rPr>
          <w:rFonts w:eastAsia="SimSun"/>
          <w:lang w:val="en-GB" w:eastAsia="ja-JP"/>
        </w:rPr>
      </w:pPr>
      <w:r w:rsidRPr="00126D19">
        <w:rPr>
          <w:rFonts w:eastAsia="SimSun"/>
          <w:lang w:val="en-GB" w:eastAsia="ja-JP"/>
        </w:rPr>
        <w:t>–</w:t>
      </w:r>
      <w:r w:rsidRPr="00126D19">
        <w:rPr>
          <w:rFonts w:eastAsia="SimSun"/>
          <w:lang w:val="en-GB" w:eastAsia="ja-JP"/>
        </w:rPr>
        <w:tab/>
      </w:r>
      <w:r w:rsidRPr="00224C20">
        <w:rPr>
          <w:rFonts w:eastAsia="SimSun" w:hint="eastAsia"/>
          <w:lang w:val="en-GB" w:eastAsia="ja-JP"/>
        </w:rPr>
        <w:t>增加了新的附</w:t>
      </w:r>
      <w:r w:rsidR="00D45D1F" w:rsidRPr="00224C20">
        <w:rPr>
          <w:rFonts w:eastAsia="SimSun" w:hint="eastAsia"/>
          <w:lang w:val="en-GB" w:eastAsia="ja-JP"/>
        </w:rPr>
        <w:t>件</w:t>
      </w:r>
      <w:r w:rsidRPr="00224C20">
        <w:rPr>
          <w:rFonts w:eastAsia="SimSun" w:hint="eastAsia"/>
          <w:lang w:val="en-GB" w:eastAsia="ja-JP"/>
        </w:rPr>
        <w:t>4</w:t>
      </w:r>
      <w:r w:rsidRPr="00224C20">
        <w:rPr>
          <w:rFonts w:eastAsia="SimSun" w:hint="eastAsia"/>
          <w:lang w:val="en-GB" w:eastAsia="ja-JP"/>
        </w:rPr>
        <w:t>，规定了测量基于对象音频信号或基于通道</w:t>
      </w:r>
      <w:r w:rsidR="00DF43B4">
        <w:rPr>
          <w:rFonts w:eastAsia="SimSun" w:hint="eastAsia"/>
          <w:lang w:val="en-GB" w:eastAsia="zh-CN"/>
        </w:rPr>
        <w:t>及</w:t>
      </w:r>
      <w:r w:rsidRPr="00224C20">
        <w:rPr>
          <w:rFonts w:eastAsia="SimSun" w:hint="eastAsia"/>
          <w:lang w:val="en-GB" w:eastAsia="ja-JP"/>
        </w:rPr>
        <w:t>对象音频信号组合的客观响度的算法。</w:t>
      </w:r>
    </w:p>
    <w:p w14:paraId="2AC5FA30" w14:textId="30415914" w:rsidR="00224C20" w:rsidRPr="00126D19" w:rsidRDefault="00224C20" w:rsidP="00224C20">
      <w:pPr>
        <w:pStyle w:val="enumlev1"/>
        <w:shd w:val="clear" w:color="auto" w:fill="FFFFFF" w:themeFill="background1"/>
        <w:rPr>
          <w:rFonts w:eastAsia="SimSun"/>
          <w:lang w:val="en-GB" w:eastAsia="ja-JP"/>
        </w:rPr>
      </w:pPr>
      <w:r w:rsidRPr="00126D19">
        <w:rPr>
          <w:rFonts w:eastAsia="SimSun"/>
          <w:lang w:val="en-GB" w:eastAsia="ja-JP"/>
        </w:rPr>
        <w:t>–</w:t>
      </w:r>
      <w:r w:rsidRPr="00126D19">
        <w:rPr>
          <w:rFonts w:eastAsia="SimSun"/>
          <w:lang w:val="en-GB" w:eastAsia="ja-JP"/>
        </w:rPr>
        <w:tab/>
      </w:r>
      <w:r w:rsidRPr="00224C20">
        <w:rPr>
          <w:rFonts w:eastAsia="SimSun" w:hint="eastAsia"/>
          <w:lang w:val="en-GB" w:eastAsia="ja-JP"/>
        </w:rPr>
        <w:t>在附件</w:t>
      </w:r>
      <w:r w:rsidRPr="00224C20">
        <w:rPr>
          <w:rFonts w:eastAsia="SimSun" w:hint="eastAsia"/>
          <w:lang w:val="en-GB" w:eastAsia="ja-JP"/>
        </w:rPr>
        <w:t>4</w:t>
      </w:r>
      <w:r w:rsidRPr="00224C20">
        <w:rPr>
          <w:rFonts w:eastAsia="SimSun" w:hint="eastAsia"/>
          <w:lang w:val="en-GB" w:eastAsia="ja-JP"/>
        </w:rPr>
        <w:t>中增加了新的</w:t>
      </w:r>
      <w:r w:rsidR="00DF43B4">
        <w:rPr>
          <w:rFonts w:eastAsia="SimSun" w:hint="eastAsia"/>
          <w:lang w:val="en-GB" w:eastAsia="zh-CN"/>
        </w:rPr>
        <w:t>参考性后附资料</w:t>
      </w:r>
      <w:r w:rsidRPr="00224C20">
        <w:rPr>
          <w:rFonts w:eastAsia="SimSun" w:hint="eastAsia"/>
          <w:lang w:val="en-GB" w:eastAsia="ja-JP"/>
        </w:rPr>
        <w:t>1</w:t>
      </w:r>
      <w:r w:rsidRPr="00224C20">
        <w:rPr>
          <w:rFonts w:eastAsia="SimSun" w:hint="eastAsia"/>
          <w:lang w:val="en-GB" w:eastAsia="ja-JP"/>
        </w:rPr>
        <w:t>，以根据渲染条件显示客观和主观响度之间的差异。</w:t>
      </w:r>
    </w:p>
    <w:p w14:paraId="145AA528" w14:textId="1CF71189" w:rsidR="00126D19" w:rsidRPr="00126D19" w:rsidRDefault="00126D19" w:rsidP="00A9071C">
      <w:pPr>
        <w:keepNext/>
        <w:keepLines/>
        <w:shd w:val="clear" w:color="auto" w:fill="FFFFFF" w:themeFill="background1"/>
        <w:tabs>
          <w:tab w:val="right" w:pos="9639"/>
        </w:tabs>
        <w:spacing w:before="480"/>
        <w:rPr>
          <w:rFonts w:eastAsia="SimSun"/>
          <w:szCs w:val="24"/>
          <w:lang w:val="en-GB" w:eastAsia="zh-CN"/>
        </w:rPr>
      </w:pPr>
      <w:r w:rsidRPr="00126D19">
        <w:rPr>
          <w:rFonts w:eastAsia="SimSun"/>
          <w:szCs w:val="24"/>
          <w:u w:val="single"/>
          <w:lang w:val="en-GB" w:eastAsia="zh-CN"/>
        </w:rPr>
        <w:lastRenderedPageBreak/>
        <w:t>ITU-R BS.1864-0</w:t>
      </w:r>
      <w:r w:rsidR="00224C20">
        <w:rPr>
          <w:rFonts w:eastAsia="SimSun" w:hint="eastAsia"/>
          <w:szCs w:val="24"/>
          <w:u w:val="single"/>
          <w:lang w:val="en-GB" w:eastAsia="zh-CN"/>
        </w:rPr>
        <w:t>建议书修订草案</w:t>
      </w:r>
      <w:r w:rsidRPr="00126D19">
        <w:rPr>
          <w:rFonts w:eastAsia="SimSun"/>
          <w:szCs w:val="24"/>
          <w:lang w:val="en-GB" w:eastAsia="zh-CN"/>
        </w:rPr>
        <w:tab/>
        <w:t>3/364</w:t>
      </w:r>
      <w:r w:rsidR="008F12D6">
        <w:rPr>
          <w:rFonts w:eastAsia="SimSun" w:hint="eastAsia"/>
          <w:szCs w:val="24"/>
          <w:lang w:val="en-GB" w:eastAsia="zh-CN"/>
        </w:rPr>
        <w:t>号文件</w:t>
      </w:r>
    </w:p>
    <w:p w14:paraId="747EA181" w14:textId="207B4069" w:rsidR="00126D19" w:rsidRPr="00126D19" w:rsidRDefault="00126D19" w:rsidP="00E946FA">
      <w:pPr>
        <w:shd w:val="clear" w:color="auto" w:fill="FFFFFF" w:themeFill="background1"/>
        <w:tabs>
          <w:tab w:val="right" w:pos="9639"/>
        </w:tabs>
        <w:spacing w:before="360"/>
        <w:jc w:val="center"/>
        <w:rPr>
          <w:rStyle w:val="RectitleChar"/>
          <w:rFonts w:eastAsia="SimSun"/>
          <w:szCs w:val="28"/>
          <w:lang w:val="en-GB" w:eastAsia="zh-CN"/>
        </w:rPr>
      </w:pPr>
      <w:r w:rsidRPr="00126D19">
        <w:rPr>
          <w:rStyle w:val="RectitleChar"/>
          <w:rFonts w:eastAsia="SimSun" w:hint="eastAsia"/>
          <w:szCs w:val="28"/>
          <w:lang w:val="en-GB" w:eastAsia="zh-CN"/>
        </w:rPr>
        <w:t>数字电视节目国际交换中响度的操作方法</w:t>
      </w:r>
    </w:p>
    <w:p w14:paraId="3906D7FC" w14:textId="602DA7E8" w:rsidR="00126D19" w:rsidRPr="00126D19" w:rsidRDefault="00224C20" w:rsidP="00A9071C">
      <w:pPr>
        <w:shd w:val="clear" w:color="auto" w:fill="FFFFFF" w:themeFill="background1"/>
        <w:tabs>
          <w:tab w:val="right" w:pos="9639"/>
        </w:tabs>
        <w:spacing w:before="480"/>
        <w:ind w:firstLineChars="200" w:firstLine="480"/>
        <w:rPr>
          <w:rStyle w:val="RectitleChar"/>
          <w:rFonts w:eastAsia="SimSun"/>
          <w:b w:val="0"/>
          <w:bCs/>
          <w:szCs w:val="24"/>
          <w:lang w:val="en-GB" w:eastAsia="zh-CN"/>
        </w:rPr>
      </w:pPr>
      <w:r w:rsidRPr="00224C20">
        <w:rPr>
          <w:rFonts w:eastAsia="SimSun" w:hint="eastAsia"/>
          <w:szCs w:val="24"/>
          <w:lang w:val="en-GB" w:eastAsia="zh-CN"/>
        </w:rPr>
        <w:t>本次修订从</w:t>
      </w:r>
      <w:r w:rsidRPr="00197C1E">
        <w:rPr>
          <w:rFonts w:ascii="STKaiti" w:eastAsia="STKaiti" w:hAnsi="STKaiti" w:hint="eastAsia"/>
          <w:szCs w:val="24"/>
          <w:lang w:val="en-GB" w:eastAsia="zh-CN"/>
        </w:rPr>
        <w:t>建议</w:t>
      </w:r>
      <w:r w:rsidRPr="00224C20">
        <w:rPr>
          <w:rFonts w:eastAsia="SimSun" w:hint="eastAsia"/>
          <w:szCs w:val="24"/>
          <w:lang w:val="en-GB" w:eastAsia="zh-CN"/>
        </w:rPr>
        <w:t>1</w:t>
      </w:r>
      <w:r w:rsidRPr="00224C20">
        <w:rPr>
          <w:rFonts w:eastAsia="SimSun" w:hint="eastAsia"/>
          <w:szCs w:val="24"/>
          <w:lang w:val="en-GB" w:eastAsia="zh-CN"/>
        </w:rPr>
        <w:t>中删除了“所有</w:t>
      </w:r>
      <w:r w:rsidR="00197C1E">
        <w:rPr>
          <w:rFonts w:eastAsia="SimSun" w:hint="eastAsia"/>
          <w:szCs w:val="24"/>
          <w:lang w:val="en-GB" w:eastAsia="zh-CN"/>
        </w:rPr>
        <w:t>声道</w:t>
      </w:r>
      <w:r w:rsidRPr="00224C20">
        <w:rPr>
          <w:rFonts w:eastAsia="SimSun" w:hint="eastAsia"/>
          <w:szCs w:val="24"/>
          <w:lang w:val="en-GB" w:eastAsia="zh-CN"/>
        </w:rPr>
        <w:t>”一词，</w:t>
      </w:r>
      <w:r w:rsidR="00197C1E">
        <w:rPr>
          <w:rFonts w:eastAsia="SimSun" w:hint="eastAsia"/>
          <w:szCs w:val="24"/>
          <w:lang w:val="en-GB" w:eastAsia="zh-CN"/>
        </w:rPr>
        <w:t>从而实现</w:t>
      </w:r>
      <w:r w:rsidRPr="00224C20">
        <w:rPr>
          <w:rFonts w:eastAsia="SimSun" w:hint="eastAsia"/>
          <w:szCs w:val="24"/>
          <w:lang w:val="en-GB" w:eastAsia="zh-CN"/>
        </w:rPr>
        <w:t>与基于</w:t>
      </w:r>
      <w:r w:rsidR="00197C1E">
        <w:rPr>
          <w:rFonts w:eastAsia="SimSun" w:hint="eastAsia"/>
          <w:szCs w:val="24"/>
          <w:lang w:val="en-GB" w:eastAsia="zh-CN"/>
        </w:rPr>
        <w:t>声</w:t>
      </w:r>
      <w:r w:rsidRPr="00224C20">
        <w:rPr>
          <w:rFonts w:eastAsia="SimSun" w:hint="eastAsia"/>
          <w:szCs w:val="24"/>
          <w:lang w:val="en-GB" w:eastAsia="zh-CN"/>
        </w:rPr>
        <w:t>道、基于对象及其组合的音频节目的测量相匹配，并增加了关键字部分。</w:t>
      </w:r>
    </w:p>
    <w:p w14:paraId="5698BDC8" w14:textId="0D0860E3" w:rsidR="00126D19" w:rsidRPr="00126D19" w:rsidRDefault="00126D19" w:rsidP="00E946FA">
      <w:pPr>
        <w:shd w:val="clear" w:color="auto" w:fill="FFFFFF" w:themeFill="background1"/>
        <w:tabs>
          <w:tab w:val="right" w:pos="9639"/>
        </w:tabs>
        <w:spacing w:before="480"/>
        <w:rPr>
          <w:rFonts w:eastAsia="SimSun"/>
          <w:szCs w:val="24"/>
          <w:lang w:val="en-GB" w:eastAsia="zh-CN"/>
        </w:rPr>
      </w:pPr>
      <w:r w:rsidRPr="00126D19">
        <w:rPr>
          <w:rFonts w:eastAsia="SimSun"/>
          <w:szCs w:val="24"/>
          <w:u w:val="single"/>
          <w:lang w:val="en-GB" w:eastAsia="zh-CN"/>
        </w:rPr>
        <w:t>ITU-R BT.1702-2</w:t>
      </w:r>
      <w:r w:rsidR="00224C20">
        <w:rPr>
          <w:rFonts w:eastAsia="SimSun" w:hint="eastAsia"/>
          <w:szCs w:val="24"/>
          <w:u w:val="single"/>
          <w:lang w:val="en-GB" w:eastAsia="zh-CN"/>
        </w:rPr>
        <w:t>建议书修订草案</w:t>
      </w:r>
      <w:r w:rsidRPr="00126D19">
        <w:rPr>
          <w:rFonts w:eastAsia="SimSun"/>
          <w:szCs w:val="24"/>
          <w:lang w:val="en-GB" w:eastAsia="zh-CN"/>
        </w:rPr>
        <w:tab/>
        <w:t>6/365(Rev.1)</w:t>
      </w:r>
      <w:r w:rsidR="008F12D6">
        <w:rPr>
          <w:rFonts w:eastAsia="SimSun" w:hint="eastAsia"/>
          <w:szCs w:val="24"/>
          <w:lang w:val="en-GB" w:eastAsia="zh-CN"/>
        </w:rPr>
        <w:t>号文件</w:t>
      </w:r>
    </w:p>
    <w:p w14:paraId="3CB57653" w14:textId="05763577" w:rsidR="00126D19" w:rsidRPr="00126D19" w:rsidRDefault="00126D19" w:rsidP="00E946FA">
      <w:pPr>
        <w:shd w:val="clear" w:color="auto" w:fill="FFFFFF" w:themeFill="background1"/>
        <w:tabs>
          <w:tab w:val="right" w:pos="9639"/>
        </w:tabs>
        <w:spacing w:before="360"/>
        <w:jc w:val="center"/>
        <w:rPr>
          <w:rStyle w:val="RectitleChar"/>
          <w:rFonts w:eastAsia="SimSun"/>
          <w:szCs w:val="28"/>
          <w:lang w:val="en-GB" w:eastAsia="zh-CN"/>
        </w:rPr>
      </w:pPr>
      <w:r w:rsidRPr="00126D19">
        <w:rPr>
          <w:rStyle w:val="RectitleChar"/>
          <w:rFonts w:eastAsia="SimSun"/>
          <w:szCs w:val="28"/>
          <w:lang w:val="en-GB" w:eastAsia="zh-CN"/>
        </w:rPr>
        <w:t>减轻由电视导致的光敏癫痫发作的指南</w:t>
      </w:r>
    </w:p>
    <w:p w14:paraId="188931BC" w14:textId="0F7C65B0" w:rsidR="00126D19" w:rsidRPr="00126D19" w:rsidRDefault="00224C20" w:rsidP="00A9071C">
      <w:pPr>
        <w:shd w:val="clear" w:color="auto" w:fill="FFFFFF" w:themeFill="background1"/>
        <w:tabs>
          <w:tab w:val="right" w:pos="9639"/>
        </w:tabs>
        <w:spacing w:before="480"/>
        <w:ind w:firstLineChars="200" w:firstLine="480"/>
        <w:rPr>
          <w:rFonts w:eastAsia="SimSun"/>
          <w:szCs w:val="24"/>
          <w:lang w:val="en-GB" w:eastAsia="zh-CN"/>
        </w:rPr>
      </w:pPr>
      <w:r w:rsidRPr="00224C20">
        <w:rPr>
          <w:rFonts w:eastAsia="SimSun" w:hint="eastAsia"/>
          <w:szCs w:val="24"/>
          <w:lang w:val="en-GB" w:eastAsia="zh-CN"/>
        </w:rPr>
        <w:t>本修订草案提供了额外的指导，以最大限度地减少某些形式的定期重复模式</w:t>
      </w:r>
      <w:r w:rsidR="006300A3">
        <w:rPr>
          <w:rFonts w:eastAsia="SimSun" w:hint="eastAsia"/>
          <w:szCs w:val="24"/>
          <w:lang w:val="en-GB" w:eastAsia="zh-CN"/>
        </w:rPr>
        <w:t>，</w:t>
      </w:r>
      <w:r w:rsidRPr="00224C20">
        <w:rPr>
          <w:rFonts w:eastAsia="SimSun" w:hint="eastAsia"/>
          <w:szCs w:val="24"/>
          <w:lang w:val="en-GB" w:eastAsia="zh-CN"/>
        </w:rPr>
        <w:t>可能对患有光敏性或</w:t>
      </w:r>
      <w:r w:rsidR="006300A3">
        <w:rPr>
          <w:rFonts w:eastAsia="SimSun" w:hint="eastAsia"/>
          <w:szCs w:val="24"/>
          <w:lang w:val="en-GB" w:eastAsia="zh-CN"/>
        </w:rPr>
        <w:t>图案</w:t>
      </w:r>
      <w:r w:rsidRPr="00224C20">
        <w:rPr>
          <w:rFonts w:eastAsia="SimSun" w:hint="eastAsia"/>
          <w:szCs w:val="24"/>
          <w:lang w:val="en-GB" w:eastAsia="zh-CN"/>
        </w:rPr>
        <w:t>敏感性癫痫以及容易癫痫发作</w:t>
      </w:r>
      <w:r w:rsidR="006300A3">
        <w:rPr>
          <w:rFonts w:eastAsia="SimSun" w:hint="eastAsia"/>
          <w:szCs w:val="24"/>
          <w:lang w:val="en-GB" w:eastAsia="zh-CN"/>
        </w:rPr>
        <w:t>的</w:t>
      </w:r>
      <w:r w:rsidRPr="00224C20">
        <w:rPr>
          <w:rFonts w:eastAsia="SimSun" w:hint="eastAsia"/>
          <w:szCs w:val="24"/>
          <w:lang w:val="en-GB" w:eastAsia="zh-CN"/>
        </w:rPr>
        <w:t>观众的影响。</w:t>
      </w:r>
    </w:p>
    <w:p w14:paraId="58897C8E" w14:textId="59F97444" w:rsidR="00224C20" w:rsidRPr="00224C20" w:rsidRDefault="00224C20" w:rsidP="00224C20">
      <w:pPr>
        <w:pStyle w:val="enumlev1"/>
        <w:shd w:val="clear" w:color="auto" w:fill="FFFFFF" w:themeFill="background1"/>
        <w:rPr>
          <w:rStyle w:val="RectitleChar"/>
          <w:rFonts w:eastAsia="SimSun"/>
          <w:b w:val="0"/>
          <w:bCs/>
          <w:szCs w:val="24"/>
          <w:lang w:val="en-GB" w:eastAsia="zh-CN"/>
        </w:rPr>
      </w:pPr>
      <w:r w:rsidRPr="00126D19">
        <w:rPr>
          <w:rFonts w:eastAsia="SimSun"/>
          <w:lang w:val="en-GB" w:eastAsia="zh-CN"/>
        </w:rPr>
        <w:t>•</w:t>
      </w:r>
      <w:r w:rsidRPr="00126D19">
        <w:rPr>
          <w:rFonts w:eastAsia="SimSun"/>
          <w:lang w:val="en-GB" w:eastAsia="zh-CN"/>
        </w:rPr>
        <w:tab/>
      </w:r>
      <w:r w:rsidRPr="006300A3">
        <w:rPr>
          <w:rFonts w:hint="eastAsia"/>
          <w:lang w:val="en-GB" w:eastAsia="zh-CN"/>
        </w:rPr>
        <w:t>范围中增加了</w:t>
      </w:r>
      <w:r w:rsidR="006300A3">
        <w:rPr>
          <w:rFonts w:hint="eastAsia"/>
          <w:lang w:val="en-GB" w:eastAsia="zh-CN"/>
        </w:rPr>
        <w:t>有关常规图案的</w:t>
      </w:r>
      <w:r w:rsidRPr="006300A3">
        <w:rPr>
          <w:rFonts w:hint="eastAsia"/>
          <w:lang w:val="en-GB" w:eastAsia="zh-CN"/>
        </w:rPr>
        <w:t>文本</w:t>
      </w:r>
    </w:p>
    <w:p w14:paraId="2D7C28A2" w14:textId="726EED1E" w:rsidR="00224C20" w:rsidRPr="00224C20" w:rsidRDefault="00224C20" w:rsidP="00224C20">
      <w:pPr>
        <w:pStyle w:val="enumlev1"/>
        <w:shd w:val="clear" w:color="auto" w:fill="FFFFFF" w:themeFill="background1"/>
        <w:rPr>
          <w:lang w:val="en-GB" w:eastAsia="zh-CN"/>
        </w:rPr>
      </w:pPr>
      <w:r w:rsidRPr="00126D19">
        <w:rPr>
          <w:rFonts w:eastAsia="SimSun"/>
          <w:lang w:val="en-GB" w:eastAsia="zh-CN"/>
        </w:rPr>
        <w:t>•</w:t>
      </w:r>
      <w:r w:rsidRPr="00126D19">
        <w:rPr>
          <w:rFonts w:eastAsia="SimSun"/>
          <w:lang w:val="en-GB" w:eastAsia="zh-CN"/>
        </w:rPr>
        <w:tab/>
      </w:r>
      <w:r w:rsidRPr="00224C20">
        <w:rPr>
          <w:rFonts w:hint="eastAsia"/>
          <w:lang w:val="en-GB" w:eastAsia="zh-CN"/>
        </w:rPr>
        <w:t>添加了新的关键字</w:t>
      </w:r>
    </w:p>
    <w:p w14:paraId="0F2F888D" w14:textId="2A17B85D" w:rsidR="00224C20" w:rsidRPr="00224C20" w:rsidRDefault="00224C20" w:rsidP="00224C20">
      <w:pPr>
        <w:pStyle w:val="enumlev1"/>
        <w:shd w:val="clear" w:color="auto" w:fill="FFFFFF" w:themeFill="background1"/>
        <w:rPr>
          <w:lang w:val="en-GB" w:eastAsia="zh-CN"/>
        </w:rPr>
      </w:pPr>
      <w:r w:rsidRPr="00126D19">
        <w:rPr>
          <w:rFonts w:eastAsia="SimSun"/>
          <w:lang w:val="en-GB" w:eastAsia="zh-CN"/>
        </w:rPr>
        <w:t>•</w:t>
      </w:r>
      <w:r w:rsidRPr="00126D19">
        <w:rPr>
          <w:rFonts w:eastAsia="SimSun"/>
          <w:lang w:val="en-GB" w:eastAsia="zh-CN"/>
        </w:rPr>
        <w:tab/>
      </w:r>
      <w:r w:rsidRPr="00224C20">
        <w:rPr>
          <w:rFonts w:hint="eastAsia"/>
          <w:lang w:val="en-GB" w:eastAsia="zh-CN"/>
        </w:rPr>
        <w:t>潜在有害的闪烁图像文本现在</w:t>
      </w:r>
      <w:r w:rsidR="006300A3">
        <w:rPr>
          <w:rFonts w:hint="eastAsia"/>
          <w:lang w:val="en-GB" w:eastAsia="zh-CN"/>
        </w:rPr>
        <w:t>纳入导则</w:t>
      </w:r>
      <w:r w:rsidRPr="00224C20">
        <w:rPr>
          <w:rFonts w:hint="eastAsia"/>
          <w:lang w:val="en-GB" w:eastAsia="zh-CN"/>
        </w:rPr>
        <w:t>1</w:t>
      </w:r>
    </w:p>
    <w:p w14:paraId="2D963774" w14:textId="32DB1EC3" w:rsidR="00224C20" w:rsidRPr="00224C20" w:rsidRDefault="00224C20" w:rsidP="00224C20">
      <w:pPr>
        <w:pStyle w:val="enumlev1"/>
        <w:shd w:val="clear" w:color="auto" w:fill="FFFFFF" w:themeFill="background1"/>
        <w:rPr>
          <w:lang w:val="en-GB" w:eastAsia="zh-CN"/>
        </w:rPr>
      </w:pPr>
      <w:r w:rsidRPr="00126D19">
        <w:rPr>
          <w:rFonts w:eastAsia="SimSun"/>
          <w:lang w:val="en-GB" w:eastAsia="zh-CN"/>
        </w:rPr>
        <w:t>•</w:t>
      </w:r>
      <w:r w:rsidRPr="00126D19">
        <w:rPr>
          <w:rFonts w:eastAsia="SimSun"/>
          <w:lang w:val="en-GB" w:eastAsia="zh-CN"/>
        </w:rPr>
        <w:tab/>
      </w:r>
      <w:r w:rsidR="006300A3">
        <w:rPr>
          <w:rFonts w:eastAsia="SimSun" w:hint="eastAsia"/>
          <w:lang w:val="en-GB" w:eastAsia="zh-CN"/>
        </w:rPr>
        <w:t>有关</w:t>
      </w:r>
      <w:r w:rsidRPr="00224C20">
        <w:rPr>
          <w:rFonts w:hint="eastAsia"/>
          <w:lang w:val="en-GB" w:eastAsia="zh-CN"/>
        </w:rPr>
        <w:t>长时间暴露在闪光图像下的文字</w:t>
      </w:r>
      <w:r w:rsidR="006300A3">
        <w:rPr>
          <w:rFonts w:hint="eastAsia"/>
          <w:lang w:val="en-GB" w:eastAsia="zh-CN"/>
        </w:rPr>
        <w:t>的内容</w:t>
      </w:r>
      <w:r w:rsidRPr="00224C20">
        <w:rPr>
          <w:rFonts w:hint="eastAsia"/>
          <w:lang w:val="en-GB" w:eastAsia="zh-CN"/>
        </w:rPr>
        <w:t>已移至</w:t>
      </w:r>
      <w:r w:rsidR="006300A3">
        <w:rPr>
          <w:rFonts w:hint="eastAsia"/>
          <w:lang w:val="en-GB" w:eastAsia="zh-CN"/>
        </w:rPr>
        <w:t>导则</w:t>
      </w:r>
      <w:r w:rsidRPr="00224C20">
        <w:rPr>
          <w:rFonts w:hint="eastAsia"/>
          <w:lang w:val="en-GB" w:eastAsia="zh-CN"/>
        </w:rPr>
        <w:t>1</w:t>
      </w:r>
    </w:p>
    <w:p w14:paraId="76DA39C0" w14:textId="38AE11E7" w:rsidR="00224C20" w:rsidRPr="00224C20" w:rsidRDefault="00224C20" w:rsidP="00224C20">
      <w:pPr>
        <w:pStyle w:val="enumlev1"/>
        <w:shd w:val="clear" w:color="auto" w:fill="FFFFFF" w:themeFill="background1"/>
        <w:rPr>
          <w:lang w:val="en-GB" w:eastAsia="zh-CN"/>
        </w:rPr>
      </w:pPr>
      <w:r w:rsidRPr="00126D19">
        <w:rPr>
          <w:rFonts w:eastAsia="SimSun"/>
          <w:lang w:val="en-GB" w:eastAsia="zh-CN"/>
        </w:rPr>
        <w:t>•</w:t>
      </w:r>
      <w:r w:rsidRPr="00126D19">
        <w:rPr>
          <w:rFonts w:eastAsia="SimSun"/>
          <w:lang w:val="en-GB" w:eastAsia="zh-CN"/>
        </w:rPr>
        <w:tab/>
      </w:r>
      <w:r w:rsidRPr="00224C20">
        <w:rPr>
          <w:rFonts w:hint="eastAsia"/>
          <w:lang w:val="en-GB" w:eastAsia="zh-CN"/>
        </w:rPr>
        <w:t>增加了描述“潜在有害</w:t>
      </w:r>
      <w:r w:rsidR="006300A3">
        <w:rPr>
          <w:rFonts w:hint="eastAsia"/>
          <w:lang w:val="en-GB" w:eastAsia="zh-CN"/>
        </w:rPr>
        <w:t>图案</w:t>
      </w:r>
      <w:r w:rsidRPr="00224C20">
        <w:rPr>
          <w:rFonts w:hint="eastAsia"/>
          <w:lang w:val="en-GB" w:eastAsia="zh-CN"/>
        </w:rPr>
        <w:t>”的新</w:t>
      </w:r>
      <w:r w:rsidR="006300A3">
        <w:rPr>
          <w:rFonts w:hint="eastAsia"/>
          <w:lang w:val="en-GB" w:eastAsia="zh-CN"/>
        </w:rPr>
        <w:t>导</w:t>
      </w:r>
      <w:r w:rsidRPr="00224C20">
        <w:rPr>
          <w:rFonts w:hint="eastAsia"/>
          <w:lang w:val="en-GB" w:eastAsia="zh-CN"/>
        </w:rPr>
        <w:t>则</w:t>
      </w:r>
      <w:r w:rsidRPr="00224C20">
        <w:rPr>
          <w:rFonts w:hint="eastAsia"/>
          <w:lang w:val="en-GB" w:eastAsia="zh-CN"/>
        </w:rPr>
        <w:t>2</w:t>
      </w:r>
    </w:p>
    <w:p w14:paraId="2CE66812" w14:textId="37518FFD" w:rsidR="00224C20" w:rsidRPr="00224C20" w:rsidRDefault="00224C20" w:rsidP="00224C20">
      <w:pPr>
        <w:pStyle w:val="enumlev1"/>
        <w:shd w:val="clear" w:color="auto" w:fill="FFFFFF" w:themeFill="background1"/>
        <w:rPr>
          <w:lang w:val="en-GB" w:eastAsia="zh-CN"/>
        </w:rPr>
      </w:pPr>
      <w:r w:rsidRPr="00126D19">
        <w:rPr>
          <w:rFonts w:eastAsia="SimSun"/>
          <w:lang w:val="en-GB" w:eastAsia="zh-CN"/>
        </w:rPr>
        <w:t>•</w:t>
      </w:r>
      <w:r w:rsidRPr="00126D19">
        <w:rPr>
          <w:rFonts w:eastAsia="SimSun"/>
          <w:lang w:val="en-GB" w:eastAsia="zh-CN"/>
        </w:rPr>
        <w:tab/>
      </w:r>
      <w:r w:rsidRPr="00224C20">
        <w:rPr>
          <w:rFonts w:hint="eastAsia"/>
          <w:lang w:val="en-GB" w:eastAsia="zh-CN"/>
        </w:rPr>
        <w:t>增加了新的图案参考</w:t>
      </w:r>
    </w:p>
    <w:p w14:paraId="1E3354FB" w14:textId="6F884590" w:rsidR="00224C20" w:rsidRPr="00224C20" w:rsidRDefault="00224C20" w:rsidP="00224C20">
      <w:pPr>
        <w:pStyle w:val="enumlev1"/>
        <w:shd w:val="clear" w:color="auto" w:fill="FFFFFF" w:themeFill="background1"/>
        <w:rPr>
          <w:lang w:val="en-GB" w:eastAsia="zh-CN"/>
        </w:rPr>
      </w:pPr>
      <w:r w:rsidRPr="00126D19">
        <w:rPr>
          <w:rFonts w:eastAsia="SimSun"/>
          <w:lang w:val="en-GB" w:eastAsia="zh-CN"/>
        </w:rPr>
        <w:t>•</w:t>
      </w:r>
      <w:r w:rsidRPr="00126D19">
        <w:rPr>
          <w:rFonts w:eastAsia="SimSun"/>
          <w:lang w:val="en-GB" w:eastAsia="zh-CN"/>
        </w:rPr>
        <w:tab/>
      </w:r>
      <w:r w:rsidRPr="00224C20">
        <w:rPr>
          <w:rFonts w:hint="eastAsia"/>
          <w:lang w:val="en-GB" w:eastAsia="zh-CN"/>
        </w:rPr>
        <w:t>增加了关于可能</w:t>
      </w:r>
      <w:r w:rsidR="006300A3">
        <w:rPr>
          <w:rFonts w:hint="eastAsia"/>
          <w:lang w:val="en-GB" w:eastAsia="zh-CN"/>
        </w:rPr>
        <w:t>的</w:t>
      </w:r>
      <w:r w:rsidRPr="00224C20">
        <w:rPr>
          <w:rFonts w:hint="eastAsia"/>
          <w:lang w:val="en-GB" w:eastAsia="zh-CN"/>
        </w:rPr>
        <w:t>变</w:t>
      </w:r>
      <w:r w:rsidR="006300A3">
        <w:rPr>
          <w:rFonts w:hint="eastAsia"/>
          <w:lang w:val="en-GB" w:eastAsia="zh-CN"/>
        </w:rPr>
        <w:t>化的</w:t>
      </w:r>
      <w:r w:rsidRPr="00224C20">
        <w:rPr>
          <w:rFonts w:hint="eastAsia"/>
          <w:lang w:val="en-GB" w:eastAsia="zh-CN"/>
        </w:rPr>
        <w:t>建议的新注释</w:t>
      </w:r>
      <w:r w:rsidRPr="00224C20">
        <w:rPr>
          <w:rFonts w:hint="eastAsia"/>
          <w:lang w:val="en-GB" w:eastAsia="zh-CN"/>
        </w:rPr>
        <w:t>1</w:t>
      </w:r>
      <w:r w:rsidRPr="00224C20">
        <w:rPr>
          <w:rFonts w:hint="eastAsia"/>
          <w:lang w:val="en-GB" w:eastAsia="zh-CN"/>
        </w:rPr>
        <w:t>—更新了注释编号</w:t>
      </w:r>
    </w:p>
    <w:p w14:paraId="324FDDE0" w14:textId="2831CC55" w:rsidR="00224C20" w:rsidRPr="00224C20" w:rsidRDefault="00224C20" w:rsidP="00224C20">
      <w:pPr>
        <w:pStyle w:val="enumlev1"/>
        <w:shd w:val="clear" w:color="auto" w:fill="FFFFFF" w:themeFill="background1"/>
        <w:rPr>
          <w:lang w:val="en-GB" w:eastAsia="zh-CN"/>
        </w:rPr>
      </w:pPr>
      <w:r w:rsidRPr="00126D19">
        <w:rPr>
          <w:rFonts w:eastAsia="SimSun"/>
          <w:lang w:val="en-GB" w:eastAsia="zh-CN"/>
        </w:rPr>
        <w:t>•</w:t>
      </w:r>
      <w:r w:rsidRPr="00126D19">
        <w:rPr>
          <w:rFonts w:eastAsia="SimSun"/>
          <w:lang w:val="en-GB" w:eastAsia="zh-CN"/>
        </w:rPr>
        <w:tab/>
      </w:r>
      <w:r w:rsidR="00A073A6">
        <w:rPr>
          <w:rFonts w:eastAsia="SimSun" w:hint="eastAsia"/>
          <w:lang w:val="en-GB" w:eastAsia="zh-CN"/>
        </w:rPr>
        <w:t>在</w:t>
      </w:r>
      <w:r w:rsidRPr="00224C20">
        <w:rPr>
          <w:rFonts w:hint="eastAsia"/>
          <w:lang w:val="en-GB" w:eastAsia="zh-CN"/>
        </w:rPr>
        <w:t>附件</w:t>
      </w:r>
      <w:r w:rsidRPr="00224C20">
        <w:rPr>
          <w:rFonts w:hint="eastAsia"/>
          <w:lang w:val="en-GB" w:eastAsia="zh-CN"/>
        </w:rPr>
        <w:t>1</w:t>
      </w:r>
      <w:r w:rsidRPr="00224C20">
        <w:rPr>
          <w:rFonts w:hint="eastAsia"/>
          <w:lang w:val="en-GB" w:eastAsia="zh-CN"/>
        </w:rPr>
        <w:t>中增加了新的</w:t>
      </w:r>
      <w:r w:rsidR="00A073A6">
        <w:rPr>
          <w:rFonts w:hint="eastAsia"/>
          <w:lang w:val="en-GB" w:eastAsia="zh-CN"/>
        </w:rPr>
        <w:t>参考性后附资料</w:t>
      </w:r>
      <w:r w:rsidRPr="00224C20">
        <w:rPr>
          <w:rFonts w:hint="eastAsia"/>
          <w:lang w:val="en-GB" w:eastAsia="zh-CN"/>
        </w:rPr>
        <w:t>1</w:t>
      </w:r>
      <w:r w:rsidRPr="00224C20">
        <w:rPr>
          <w:rFonts w:hint="eastAsia"/>
          <w:lang w:val="en-GB" w:eastAsia="zh-CN"/>
        </w:rPr>
        <w:t>，为潜在有害</w:t>
      </w:r>
      <w:r w:rsidR="00A073A6">
        <w:rPr>
          <w:rFonts w:hint="eastAsia"/>
          <w:lang w:val="en-GB" w:eastAsia="zh-CN"/>
        </w:rPr>
        <w:t>图案</w:t>
      </w:r>
      <w:r w:rsidRPr="00224C20">
        <w:rPr>
          <w:rFonts w:hint="eastAsia"/>
          <w:lang w:val="en-GB" w:eastAsia="zh-CN"/>
        </w:rPr>
        <w:t>的测量提供指导</w:t>
      </w:r>
    </w:p>
    <w:p w14:paraId="46576EBC" w14:textId="7D9513FC" w:rsidR="00224C20" w:rsidRPr="00224C20" w:rsidRDefault="00224C20" w:rsidP="00224C20">
      <w:pPr>
        <w:pStyle w:val="enumlev1"/>
        <w:shd w:val="clear" w:color="auto" w:fill="FFFFFF" w:themeFill="background1"/>
        <w:rPr>
          <w:lang w:eastAsia="zh-CN"/>
        </w:rPr>
      </w:pPr>
      <w:r w:rsidRPr="00126D19">
        <w:rPr>
          <w:rFonts w:eastAsia="SimSun"/>
          <w:lang w:val="en-GB" w:eastAsia="zh-CN"/>
        </w:rPr>
        <w:t>•</w:t>
      </w:r>
      <w:r w:rsidRPr="00126D19">
        <w:rPr>
          <w:rFonts w:eastAsia="SimSun"/>
          <w:lang w:val="en-GB" w:eastAsia="zh-CN"/>
        </w:rPr>
        <w:tab/>
      </w:r>
      <w:r w:rsidRPr="00224C20">
        <w:rPr>
          <w:rFonts w:hint="eastAsia"/>
          <w:lang w:val="en-GB" w:eastAsia="zh-CN"/>
        </w:rPr>
        <w:t>图</w:t>
      </w:r>
      <w:r w:rsidRPr="00224C20">
        <w:rPr>
          <w:rFonts w:hint="eastAsia"/>
          <w:lang w:val="en-GB" w:eastAsia="zh-CN"/>
        </w:rPr>
        <w:t>1</w:t>
      </w:r>
      <w:r w:rsidRPr="00224C20">
        <w:rPr>
          <w:rFonts w:hint="eastAsia"/>
          <w:lang w:val="en-GB" w:eastAsia="zh-CN"/>
        </w:rPr>
        <w:t>中的</w:t>
      </w:r>
      <w:r w:rsidR="00A073A6">
        <w:rPr>
          <w:rFonts w:hint="eastAsia"/>
          <w:lang w:val="en-GB" w:eastAsia="zh-CN"/>
        </w:rPr>
        <w:t>案</w:t>
      </w:r>
      <w:r w:rsidRPr="00224C20">
        <w:rPr>
          <w:rFonts w:hint="eastAsia"/>
          <w:lang w:val="en-GB" w:eastAsia="zh-CN"/>
        </w:rPr>
        <w:t>文和其他相关的更新</w:t>
      </w:r>
      <w:r w:rsidR="00A073A6">
        <w:rPr>
          <w:rFonts w:hint="eastAsia"/>
          <w:lang w:val="en-GB" w:eastAsia="zh-CN"/>
        </w:rPr>
        <w:t>案文</w:t>
      </w:r>
      <w:r w:rsidRPr="00224C20">
        <w:rPr>
          <w:rFonts w:hint="eastAsia"/>
          <w:lang w:val="en-GB" w:eastAsia="zh-CN"/>
        </w:rPr>
        <w:t>。</w:t>
      </w:r>
    </w:p>
    <w:p w14:paraId="778F8C19" w14:textId="48FE9BB0" w:rsidR="00126D19" w:rsidRPr="00126D19" w:rsidRDefault="00126D19" w:rsidP="00E946FA">
      <w:pPr>
        <w:shd w:val="clear" w:color="auto" w:fill="FFFFFF" w:themeFill="background1"/>
        <w:tabs>
          <w:tab w:val="right" w:pos="9639"/>
        </w:tabs>
        <w:spacing w:before="480"/>
        <w:rPr>
          <w:rFonts w:eastAsia="SimSun"/>
          <w:szCs w:val="24"/>
          <w:lang w:val="en-GB" w:eastAsia="zh-CN"/>
        </w:rPr>
      </w:pPr>
      <w:r w:rsidRPr="00126D19">
        <w:rPr>
          <w:rFonts w:eastAsia="SimSun"/>
          <w:szCs w:val="24"/>
          <w:u w:val="single"/>
          <w:lang w:val="en-GB" w:eastAsia="zh-CN"/>
        </w:rPr>
        <w:t>ITU-R BS.2127-0</w:t>
      </w:r>
      <w:r w:rsidR="00224C20">
        <w:rPr>
          <w:rFonts w:eastAsia="SimSun" w:hint="eastAsia"/>
          <w:szCs w:val="24"/>
          <w:u w:val="single"/>
          <w:lang w:val="en-GB" w:eastAsia="zh-CN"/>
        </w:rPr>
        <w:t>建议书修订草案</w:t>
      </w:r>
      <w:r w:rsidRPr="00126D19">
        <w:rPr>
          <w:rFonts w:eastAsia="SimSun"/>
          <w:szCs w:val="24"/>
          <w:lang w:val="en-GB" w:eastAsia="zh-CN"/>
        </w:rPr>
        <w:tab/>
        <w:t>6/371</w:t>
      </w:r>
      <w:r w:rsidR="008F12D6">
        <w:rPr>
          <w:rFonts w:eastAsia="SimSun" w:hint="eastAsia"/>
          <w:szCs w:val="24"/>
          <w:lang w:val="en-GB" w:eastAsia="zh-CN"/>
        </w:rPr>
        <w:t>号文件</w:t>
      </w:r>
    </w:p>
    <w:p w14:paraId="58FE8375" w14:textId="511F5D42" w:rsidR="00126D19" w:rsidRPr="00126D19" w:rsidRDefault="00126D19" w:rsidP="00E946FA">
      <w:pPr>
        <w:shd w:val="clear" w:color="auto" w:fill="FFFFFF" w:themeFill="background1"/>
        <w:tabs>
          <w:tab w:val="right" w:pos="9639"/>
        </w:tabs>
        <w:spacing w:before="360"/>
        <w:jc w:val="center"/>
        <w:rPr>
          <w:rStyle w:val="RectitleChar"/>
          <w:rFonts w:eastAsia="SimSun"/>
          <w:szCs w:val="28"/>
          <w:lang w:val="en-GB" w:eastAsia="zh-CN"/>
        </w:rPr>
      </w:pPr>
      <w:r w:rsidRPr="00126D19">
        <w:rPr>
          <w:rStyle w:val="RectitleChar"/>
          <w:rFonts w:eastAsia="SimSun" w:hint="eastAsia"/>
          <w:szCs w:val="28"/>
          <w:lang w:val="en-GB" w:eastAsia="zh-CN"/>
        </w:rPr>
        <w:t>高级音响系统的音频定义模型渲染器</w:t>
      </w:r>
    </w:p>
    <w:p w14:paraId="3705FA65" w14:textId="6F9ADCF2" w:rsidR="00126D19" w:rsidRPr="00126D19" w:rsidRDefault="00224C20" w:rsidP="00A9071C">
      <w:pPr>
        <w:shd w:val="clear" w:color="auto" w:fill="FFFFFF" w:themeFill="background1"/>
        <w:tabs>
          <w:tab w:val="right" w:pos="9639"/>
        </w:tabs>
        <w:spacing w:before="480"/>
        <w:ind w:firstLineChars="200" w:firstLine="480"/>
        <w:rPr>
          <w:rFonts w:eastAsia="SimSun"/>
          <w:szCs w:val="24"/>
          <w:lang w:val="en-GB" w:eastAsia="zh-CN"/>
        </w:rPr>
      </w:pPr>
      <w:r w:rsidRPr="00224C20">
        <w:rPr>
          <w:rFonts w:eastAsia="SimSun" w:hint="eastAsia"/>
          <w:szCs w:val="24"/>
          <w:lang w:val="en-GB" w:eastAsia="zh-CN"/>
        </w:rPr>
        <w:t>此次修订将低频效果</w:t>
      </w:r>
      <w:r>
        <w:rPr>
          <w:rFonts w:eastAsia="SimSun" w:hint="eastAsia"/>
          <w:szCs w:val="24"/>
          <w:lang w:val="en-GB" w:eastAsia="zh-CN"/>
        </w:rPr>
        <w:t>（</w:t>
      </w:r>
      <w:r w:rsidRPr="00224C20">
        <w:rPr>
          <w:rFonts w:eastAsia="SimSun" w:hint="eastAsia"/>
          <w:szCs w:val="24"/>
          <w:lang w:val="en-GB" w:eastAsia="zh-CN"/>
        </w:rPr>
        <w:t>LFE</w:t>
      </w:r>
      <w:r>
        <w:rPr>
          <w:rFonts w:eastAsia="SimSun" w:hint="eastAsia"/>
          <w:szCs w:val="24"/>
          <w:lang w:val="en-GB" w:eastAsia="zh-CN"/>
        </w:rPr>
        <w:t>）</w:t>
      </w:r>
      <w:r w:rsidR="00A073A6">
        <w:rPr>
          <w:rFonts w:eastAsia="SimSun" w:hint="eastAsia"/>
          <w:szCs w:val="24"/>
          <w:lang w:val="en-GB" w:eastAsia="zh-CN"/>
        </w:rPr>
        <w:t>声</w:t>
      </w:r>
      <w:r w:rsidRPr="00224C20">
        <w:rPr>
          <w:rFonts w:eastAsia="SimSun" w:hint="eastAsia"/>
          <w:szCs w:val="24"/>
          <w:lang w:val="en-GB" w:eastAsia="zh-CN"/>
        </w:rPr>
        <w:t>道的截止频率调整为其他</w:t>
      </w:r>
      <w:r w:rsidRPr="00224C20">
        <w:rPr>
          <w:rFonts w:eastAsia="SimSun" w:hint="eastAsia"/>
          <w:szCs w:val="24"/>
          <w:lang w:val="en-GB" w:eastAsia="zh-CN"/>
        </w:rPr>
        <w:t>ITU-R</w:t>
      </w:r>
      <w:r w:rsidRPr="00224C20">
        <w:rPr>
          <w:rFonts w:eastAsia="SimSun" w:hint="eastAsia"/>
          <w:szCs w:val="24"/>
          <w:lang w:val="en-GB" w:eastAsia="zh-CN"/>
        </w:rPr>
        <w:t>建议中规定的</w:t>
      </w:r>
      <w:r w:rsidRPr="00224C20">
        <w:rPr>
          <w:rFonts w:eastAsia="SimSun" w:hint="eastAsia"/>
          <w:szCs w:val="24"/>
          <w:lang w:val="en-GB" w:eastAsia="zh-CN"/>
        </w:rPr>
        <w:t>120 Hz</w:t>
      </w:r>
      <w:r w:rsidRPr="00224C20">
        <w:rPr>
          <w:rFonts w:eastAsia="SimSun" w:hint="eastAsia"/>
          <w:szCs w:val="24"/>
          <w:lang w:val="en-GB" w:eastAsia="zh-CN"/>
        </w:rPr>
        <w:t>，并明确了</w:t>
      </w:r>
      <w:r w:rsidRPr="00224C20">
        <w:rPr>
          <w:rFonts w:eastAsia="SimSun" w:hint="eastAsia"/>
          <w:szCs w:val="24"/>
          <w:lang w:val="en-GB" w:eastAsia="zh-CN"/>
        </w:rPr>
        <w:t>LFE</w:t>
      </w:r>
      <w:r w:rsidR="00A073A6">
        <w:rPr>
          <w:rFonts w:eastAsia="SimSun" w:hint="eastAsia"/>
          <w:szCs w:val="24"/>
          <w:lang w:val="en-GB" w:eastAsia="zh-CN"/>
        </w:rPr>
        <w:t>声</w:t>
      </w:r>
      <w:r w:rsidRPr="00224C20">
        <w:rPr>
          <w:rFonts w:eastAsia="SimSun" w:hint="eastAsia"/>
          <w:szCs w:val="24"/>
          <w:lang w:val="en-GB" w:eastAsia="zh-CN"/>
        </w:rPr>
        <w:t>道的处理方式。</w:t>
      </w:r>
    </w:p>
    <w:p w14:paraId="50576494" w14:textId="7E2E612B" w:rsidR="00224C20" w:rsidRPr="00224C20" w:rsidRDefault="00224C20" w:rsidP="00224C20">
      <w:pPr>
        <w:pStyle w:val="enumlev1"/>
        <w:shd w:val="clear" w:color="auto" w:fill="FFFFFF" w:themeFill="background1"/>
        <w:rPr>
          <w:rFonts w:eastAsia="SimSun"/>
          <w:lang w:val="en-GB" w:eastAsia="zh-CN"/>
        </w:rPr>
      </w:pPr>
      <w:r w:rsidRPr="00126D19">
        <w:rPr>
          <w:rFonts w:eastAsia="SimSun"/>
          <w:lang w:val="en-GB" w:eastAsia="zh-CN"/>
        </w:rPr>
        <w:t>–</w:t>
      </w:r>
      <w:r w:rsidRPr="00126D19">
        <w:rPr>
          <w:rFonts w:eastAsia="SimSun"/>
          <w:lang w:val="en-GB" w:eastAsia="zh-CN"/>
        </w:rPr>
        <w:tab/>
      </w:r>
      <w:r w:rsidRPr="00224C20">
        <w:rPr>
          <w:rFonts w:eastAsia="SimSun" w:hint="eastAsia"/>
          <w:lang w:val="en-GB" w:eastAsia="zh-CN"/>
        </w:rPr>
        <w:t>第</w:t>
      </w:r>
      <w:r w:rsidRPr="00224C20">
        <w:rPr>
          <w:rFonts w:eastAsia="SimSun" w:hint="eastAsia"/>
          <w:lang w:val="en-GB" w:eastAsia="zh-CN"/>
        </w:rPr>
        <w:t>6.3</w:t>
      </w:r>
      <w:r w:rsidRPr="00224C20">
        <w:rPr>
          <w:rFonts w:eastAsia="SimSun" w:hint="eastAsia"/>
          <w:lang w:val="en-GB" w:eastAsia="zh-CN"/>
        </w:rPr>
        <w:t>节中的截止频率从</w:t>
      </w:r>
      <w:r w:rsidRPr="00224C20">
        <w:rPr>
          <w:rFonts w:eastAsia="SimSun" w:hint="eastAsia"/>
          <w:lang w:val="en-GB" w:eastAsia="zh-CN"/>
        </w:rPr>
        <w:t>200 Hz</w:t>
      </w:r>
      <w:r w:rsidRPr="00224C20">
        <w:rPr>
          <w:rFonts w:eastAsia="SimSun" w:hint="eastAsia"/>
          <w:lang w:val="en-GB" w:eastAsia="zh-CN"/>
        </w:rPr>
        <w:t>更改为</w:t>
      </w:r>
      <w:r w:rsidRPr="00224C20">
        <w:rPr>
          <w:rFonts w:eastAsia="SimSun" w:hint="eastAsia"/>
          <w:lang w:val="en-GB" w:eastAsia="zh-CN"/>
        </w:rPr>
        <w:t>120 Hz</w:t>
      </w:r>
      <w:r w:rsidRPr="00224C20">
        <w:rPr>
          <w:rFonts w:eastAsia="SimSun" w:hint="eastAsia"/>
          <w:lang w:val="en-GB" w:eastAsia="zh-CN"/>
        </w:rPr>
        <w:t>，以便与其他</w:t>
      </w:r>
      <w:r w:rsidRPr="00224C20">
        <w:rPr>
          <w:rFonts w:eastAsia="SimSun" w:hint="eastAsia"/>
          <w:lang w:val="en-GB" w:eastAsia="zh-CN"/>
        </w:rPr>
        <w:t>ITU-R</w:t>
      </w:r>
      <w:r w:rsidRPr="00224C20">
        <w:rPr>
          <w:rFonts w:eastAsia="SimSun" w:hint="eastAsia"/>
          <w:lang w:val="en-GB" w:eastAsia="zh-CN"/>
        </w:rPr>
        <w:t>建议</w:t>
      </w:r>
      <w:r w:rsidR="00A073A6">
        <w:rPr>
          <w:rFonts w:eastAsia="SimSun" w:hint="eastAsia"/>
          <w:lang w:val="en-GB" w:eastAsia="zh-CN"/>
        </w:rPr>
        <w:t>书</w:t>
      </w:r>
      <w:r w:rsidRPr="00224C20">
        <w:rPr>
          <w:rFonts w:eastAsia="SimSun" w:hint="eastAsia"/>
          <w:lang w:val="en-GB" w:eastAsia="zh-CN"/>
        </w:rPr>
        <w:t>保持一致。</w:t>
      </w:r>
    </w:p>
    <w:p w14:paraId="43BA5157" w14:textId="54B03F9D" w:rsidR="00224C20" w:rsidRPr="00224C20" w:rsidRDefault="00224C20" w:rsidP="00224C20">
      <w:pPr>
        <w:pStyle w:val="enumlev1"/>
        <w:shd w:val="clear" w:color="auto" w:fill="FFFFFF" w:themeFill="background1"/>
        <w:rPr>
          <w:rFonts w:eastAsia="SimSun"/>
          <w:lang w:val="en-GB" w:eastAsia="zh-CN"/>
        </w:rPr>
      </w:pPr>
      <w:r w:rsidRPr="00126D19">
        <w:rPr>
          <w:rFonts w:eastAsia="SimSun"/>
          <w:lang w:val="en-GB" w:eastAsia="zh-CN"/>
        </w:rPr>
        <w:t>–</w:t>
      </w:r>
      <w:r w:rsidRPr="00126D19">
        <w:rPr>
          <w:rFonts w:eastAsia="SimSun"/>
          <w:lang w:val="en-GB" w:eastAsia="zh-CN"/>
        </w:rPr>
        <w:tab/>
      </w:r>
      <w:r w:rsidRPr="00224C20">
        <w:rPr>
          <w:rFonts w:eastAsia="SimSun" w:hint="eastAsia"/>
          <w:lang w:val="en-GB" w:eastAsia="zh-CN"/>
        </w:rPr>
        <w:t>添加了注释，以阐明</w:t>
      </w:r>
      <w:r w:rsidR="00A073A6">
        <w:rPr>
          <w:rFonts w:eastAsia="SimSun" w:hint="eastAsia"/>
          <w:lang w:val="en-GB" w:eastAsia="zh-CN"/>
        </w:rPr>
        <w:t>第</w:t>
      </w:r>
      <w:r w:rsidRPr="00224C20">
        <w:rPr>
          <w:rFonts w:eastAsia="SimSun" w:hint="eastAsia"/>
          <w:lang w:val="en-GB" w:eastAsia="zh-CN"/>
        </w:rPr>
        <w:t>8.2</w:t>
      </w:r>
      <w:r w:rsidRPr="00224C20">
        <w:rPr>
          <w:rFonts w:eastAsia="SimSun" w:hint="eastAsia"/>
          <w:lang w:val="en-GB" w:eastAsia="zh-CN"/>
        </w:rPr>
        <w:t>节中渲染器如何处理</w:t>
      </w:r>
      <w:r w:rsidRPr="00224C20">
        <w:rPr>
          <w:rFonts w:eastAsia="SimSun" w:hint="eastAsia"/>
          <w:lang w:val="en-GB" w:eastAsia="zh-CN"/>
        </w:rPr>
        <w:t>LFE</w:t>
      </w:r>
      <w:r w:rsidR="00A073A6">
        <w:rPr>
          <w:rFonts w:eastAsia="SimSun" w:hint="eastAsia"/>
          <w:lang w:val="en-GB" w:eastAsia="zh-CN"/>
        </w:rPr>
        <w:t>声</w:t>
      </w:r>
      <w:r w:rsidRPr="00224C20">
        <w:rPr>
          <w:rFonts w:eastAsia="SimSun" w:hint="eastAsia"/>
          <w:lang w:val="en-GB" w:eastAsia="zh-CN"/>
        </w:rPr>
        <w:t>道。</w:t>
      </w:r>
    </w:p>
    <w:p w14:paraId="4C421DC6" w14:textId="6DC4B341" w:rsidR="00224C20" w:rsidRPr="00126D19" w:rsidRDefault="00224C20" w:rsidP="00224C20">
      <w:pPr>
        <w:pStyle w:val="enumlev1"/>
        <w:shd w:val="clear" w:color="auto" w:fill="FFFFFF" w:themeFill="background1"/>
        <w:rPr>
          <w:rFonts w:eastAsia="SimSun"/>
          <w:lang w:val="en-GB"/>
        </w:rPr>
      </w:pPr>
      <w:r w:rsidRPr="00126D19">
        <w:rPr>
          <w:rFonts w:eastAsia="SimSun"/>
          <w:lang w:val="en-GB"/>
        </w:rPr>
        <w:t>–</w:t>
      </w:r>
      <w:r w:rsidRPr="00126D19">
        <w:rPr>
          <w:rFonts w:eastAsia="SimSun"/>
          <w:lang w:val="en-GB"/>
        </w:rPr>
        <w:tab/>
      </w:r>
      <w:r w:rsidR="00A073A6">
        <w:rPr>
          <w:rFonts w:eastAsia="SimSun" w:hint="eastAsia"/>
          <w:lang w:val="en-GB" w:eastAsia="zh-CN"/>
        </w:rPr>
        <w:t>还更新了</w:t>
      </w:r>
      <w:r w:rsidRPr="00224C20">
        <w:rPr>
          <w:rFonts w:eastAsia="SimSun" w:hint="eastAsia"/>
          <w:lang w:val="en-GB"/>
        </w:rPr>
        <w:t>Python</w:t>
      </w:r>
      <w:r w:rsidRPr="00224C20">
        <w:rPr>
          <w:rFonts w:eastAsia="SimSun" w:hint="eastAsia"/>
          <w:lang w:val="en-GB"/>
        </w:rPr>
        <w:t>代码“</w:t>
      </w:r>
      <w:r w:rsidRPr="00224C20">
        <w:rPr>
          <w:rFonts w:eastAsia="SimSun" w:hint="eastAsia"/>
          <w:lang w:val="en-GB"/>
        </w:rPr>
        <w:t>renderer_common.py</w:t>
      </w:r>
      <w:r w:rsidRPr="00224C20">
        <w:rPr>
          <w:rFonts w:eastAsia="SimSun" w:hint="eastAsia"/>
          <w:lang w:val="en-GB"/>
        </w:rPr>
        <w:t>”。</w:t>
      </w:r>
    </w:p>
    <w:p w14:paraId="6755EE93" w14:textId="3939C054" w:rsidR="00126D19" w:rsidRPr="00126D19" w:rsidRDefault="00126D19" w:rsidP="00D45D1F">
      <w:pPr>
        <w:keepNext/>
        <w:keepLines/>
        <w:shd w:val="clear" w:color="auto" w:fill="FFFFFF" w:themeFill="background1"/>
        <w:tabs>
          <w:tab w:val="right" w:pos="9639"/>
        </w:tabs>
        <w:spacing w:before="480"/>
        <w:rPr>
          <w:rFonts w:eastAsia="SimSun"/>
          <w:szCs w:val="24"/>
          <w:lang w:val="en-GB" w:eastAsia="zh-CN"/>
        </w:rPr>
      </w:pPr>
      <w:r w:rsidRPr="00126D19">
        <w:rPr>
          <w:rFonts w:eastAsia="SimSun"/>
          <w:szCs w:val="24"/>
          <w:u w:val="single"/>
          <w:lang w:val="en-GB" w:eastAsia="zh-CN"/>
        </w:rPr>
        <w:lastRenderedPageBreak/>
        <w:t>ITU-R BS.1615-2</w:t>
      </w:r>
      <w:r w:rsidR="00224C20">
        <w:rPr>
          <w:rFonts w:eastAsia="SimSun" w:hint="eastAsia"/>
          <w:szCs w:val="24"/>
          <w:u w:val="single"/>
          <w:lang w:val="en-GB" w:eastAsia="zh-CN"/>
        </w:rPr>
        <w:t>建议书修订草案</w:t>
      </w:r>
      <w:r w:rsidRPr="00126D19">
        <w:rPr>
          <w:rFonts w:eastAsia="SimSun"/>
          <w:szCs w:val="24"/>
          <w:lang w:val="en-GB" w:eastAsia="zh-CN"/>
        </w:rPr>
        <w:tab/>
        <w:t>6/375</w:t>
      </w:r>
      <w:r w:rsidR="008F12D6">
        <w:rPr>
          <w:rFonts w:eastAsia="SimSun" w:hint="eastAsia"/>
          <w:szCs w:val="24"/>
          <w:lang w:val="en-GB" w:eastAsia="zh-CN"/>
        </w:rPr>
        <w:t>号文件</w:t>
      </w:r>
    </w:p>
    <w:p w14:paraId="66AE7E0D" w14:textId="371678E2" w:rsidR="00126D19" w:rsidRPr="00126D19" w:rsidRDefault="00126D19" w:rsidP="00D45D1F">
      <w:pPr>
        <w:keepNext/>
        <w:keepLines/>
        <w:shd w:val="clear" w:color="auto" w:fill="FFFFFF" w:themeFill="background1"/>
        <w:tabs>
          <w:tab w:val="right" w:pos="9639"/>
        </w:tabs>
        <w:spacing w:before="360"/>
        <w:jc w:val="center"/>
        <w:rPr>
          <w:rStyle w:val="RectitleChar"/>
          <w:rFonts w:eastAsia="SimSun"/>
          <w:szCs w:val="28"/>
          <w:lang w:val="en-GB" w:eastAsia="zh-CN"/>
        </w:rPr>
      </w:pPr>
      <w:r w:rsidRPr="00126D19">
        <w:rPr>
          <w:rStyle w:val="RectitleChar"/>
          <w:rFonts w:eastAsia="SimSun" w:hint="eastAsia"/>
          <w:szCs w:val="28"/>
          <w:lang w:val="en-GB" w:eastAsia="zh-CN"/>
        </w:rPr>
        <w:t>30 MHz</w:t>
      </w:r>
      <w:r w:rsidRPr="00126D19">
        <w:rPr>
          <w:rStyle w:val="RectitleChar"/>
          <w:rFonts w:eastAsia="SimSun" w:hint="eastAsia"/>
          <w:szCs w:val="28"/>
          <w:lang w:val="en-GB" w:eastAsia="zh-CN"/>
        </w:rPr>
        <w:t>频率以下数字声音广播的“规划参数”</w:t>
      </w:r>
    </w:p>
    <w:p w14:paraId="4F26B434" w14:textId="779DE9F2" w:rsidR="00126D19" w:rsidRPr="00126D19" w:rsidRDefault="00224C20" w:rsidP="00D45D1F">
      <w:pPr>
        <w:keepNext/>
        <w:keepLines/>
        <w:shd w:val="clear" w:color="auto" w:fill="FFFFFF" w:themeFill="background1"/>
        <w:tabs>
          <w:tab w:val="right" w:pos="9639"/>
        </w:tabs>
        <w:spacing w:before="480"/>
        <w:ind w:firstLineChars="200" w:firstLine="480"/>
        <w:rPr>
          <w:rFonts w:eastAsia="SimSun"/>
          <w:lang w:val="en-GB" w:eastAsia="zh-CN"/>
        </w:rPr>
      </w:pPr>
      <w:r w:rsidRPr="00224C20">
        <w:rPr>
          <w:rFonts w:eastAsia="SimSun" w:hint="eastAsia"/>
          <w:lang w:val="en-GB" w:eastAsia="zh-CN"/>
        </w:rPr>
        <w:t>ITU-R BS.1615</w:t>
      </w:r>
      <w:r w:rsidR="00A073A6" w:rsidRPr="00224C20">
        <w:rPr>
          <w:rFonts w:eastAsia="SimSun" w:hint="eastAsia"/>
          <w:lang w:val="en-GB" w:eastAsia="zh-CN"/>
        </w:rPr>
        <w:t>建议</w:t>
      </w:r>
      <w:r w:rsidR="00A073A6">
        <w:rPr>
          <w:rFonts w:eastAsia="SimSun" w:hint="eastAsia"/>
          <w:lang w:val="en-GB" w:eastAsia="zh-CN"/>
        </w:rPr>
        <w:t>书</w:t>
      </w:r>
      <w:r w:rsidRPr="00224C20">
        <w:rPr>
          <w:rFonts w:eastAsia="SimSun" w:hint="eastAsia"/>
          <w:lang w:val="en-GB" w:eastAsia="zh-CN"/>
        </w:rPr>
        <w:t>为那些希望</w:t>
      </w:r>
      <w:r w:rsidR="00A073A6">
        <w:rPr>
          <w:rFonts w:eastAsia="SimSun" w:hint="eastAsia"/>
          <w:lang w:val="en-GB" w:eastAsia="zh-CN"/>
        </w:rPr>
        <w:t>规划</w:t>
      </w:r>
      <w:r w:rsidRPr="00224C20">
        <w:rPr>
          <w:rFonts w:eastAsia="SimSun" w:hint="eastAsia"/>
          <w:lang w:val="en-GB" w:eastAsia="zh-CN"/>
        </w:rPr>
        <w:t>和引入低于</w:t>
      </w:r>
      <w:r w:rsidRPr="00224C20">
        <w:rPr>
          <w:rFonts w:eastAsia="SimSun" w:hint="eastAsia"/>
          <w:lang w:val="en-GB" w:eastAsia="zh-CN"/>
        </w:rPr>
        <w:t>30 MHz</w:t>
      </w:r>
      <w:r w:rsidRPr="00224C20">
        <w:rPr>
          <w:rFonts w:eastAsia="SimSun" w:hint="eastAsia"/>
          <w:lang w:val="en-GB" w:eastAsia="zh-CN"/>
        </w:rPr>
        <w:t>的数字声音广播</w:t>
      </w:r>
      <w:r w:rsidR="00A073A6">
        <w:rPr>
          <w:rFonts w:eastAsia="SimSun" w:hint="eastAsia"/>
          <w:lang w:val="en-GB" w:eastAsia="zh-CN"/>
        </w:rPr>
        <w:t>业</w:t>
      </w:r>
      <w:r w:rsidRPr="00224C20">
        <w:rPr>
          <w:rFonts w:eastAsia="SimSun" w:hint="eastAsia"/>
          <w:lang w:val="en-GB" w:eastAsia="zh-CN"/>
        </w:rPr>
        <w:t>务</w:t>
      </w:r>
      <w:r w:rsidR="00A073A6">
        <w:rPr>
          <w:rFonts w:eastAsia="SimSun" w:hint="eastAsia"/>
          <w:lang w:val="en-GB" w:eastAsia="zh-CN"/>
        </w:rPr>
        <w:t>机构</w:t>
      </w:r>
      <w:r w:rsidRPr="00224C20">
        <w:rPr>
          <w:rFonts w:eastAsia="SimSun" w:hint="eastAsia"/>
          <w:lang w:val="en-GB" w:eastAsia="zh-CN"/>
        </w:rPr>
        <w:t>提供了信息，此次更新包括对全球数字无线电</w:t>
      </w:r>
      <w:r w:rsidR="00A073A6">
        <w:rPr>
          <w:rFonts w:eastAsia="SimSun" w:hint="eastAsia"/>
          <w:lang w:val="en-GB" w:eastAsia="zh-CN"/>
        </w:rPr>
        <w:t>（</w:t>
      </w:r>
      <w:r w:rsidRPr="00224C20">
        <w:rPr>
          <w:rFonts w:eastAsia="SimSun" w:hint="eastAsia"/>
          <w:lang w:val="en-GB" w:eastAsia="zh-CN"/>
        </w:rPr>
        <w:t>DRM</w:t>
      </w:r>
      <w:r w:rsidR="00A073A6">
        <w:rPr>
          <w:rFonts w:eastAsia="SimSun" w:hint="eastAsia"/>
          <w:lang w:val="en-GB" w:eastAsia="zh-CN"/>
        </w:rPr>
        <w:t>）</w:t>
      </w:r>
      <w:r w:rsidRPr="00224C20">
        <w:rPr>
          <w:rFonts w:eastAsia="SimSun" w:hint="eastAsia"/>
          <w:lang w:val="en-GB" w:eastAsia="zh-CN"/>
        </w:rPr>
        <w:t>声音广播</w:t>
      </w:r>
      <w:r w:rsidR="00A073A6">
        <w:rPr>
          <w:rFonts w:eastAsia="SimSun" w:hint="eastAsia"/>
          <w:lang w:val="en-GB" w:eastAsia="zh-CN"/>
        </w:rPr>
        <w:t>业</w:t>
      </w:r>
      <w:r w:rsidRPr="00224C20">
        <w:rPr>
          <w:rFonts w:eastAsia="SimSun" w:hint="eastAsia"/>
          <w:lang w:val="en-GB" w:eastAsia="zh-CN"/>
        </w:rPr>
        <w:t>务的</w:t>
      </w:r>
      <w:r w:rsidR="00A073A6">
        <w:rPr>
          <w:rFonts w:eastAsia="SimSun" w:hint="eastAsia"/>
          <w:lang w:val="en-GB" w:eastAsia="zh-CN"/>
        </w:rPr>
        <w:t>接收机</w:t>
      </w:r>
      <w:r w:rsidRPr="00224C20">
        <w:rPr>
          <w:rFonts w:eastAsia="SimSun" w:hint="eastAsia"/>
          <w:lang w:val="en-GB" w:eastAsia="zh-CN"/>
        </w:rPr>
        <w:t>灵敏度参数的修订。除了</w:t>
      </w:r>
      <w:r w:rsidRPr="00224C20">
        <w:rPr>
          <w:rFonts w:eastAsia="SimSun" w:hint="eastAsia"/>
          <w:lang w:val="en-GB" w:eastAsia="zh-CN"/>
        </w:rPr>
        <w:t>DRM</w:t>
      </w:r>
      <w:r w:rsidRPr="00224C20">
        <w:rPr>
          <w:rFonts w:eastAsia="SimSun" w:hint="eastAsia"/>
          <w:lang w:val="en-GB" w:eastAsia="zh-CN"/>
        </w:rPr>
        <w:t>系统参数的变化之外，修订版还</w:t>
      </w:r>
      <w:r w:rsidR="00A073A6">
        <w:rPr>
          <w:rFonts w:eastAsia="SimSun" w:hint="eastAsia"/>
          <w:lang w:val="en-GB" w:eastAsia="zh-CN"/>
        </w:rPr>
        <w:t>加入了</w:t>
      </w:r>
      <w:r w:rsidRPr="00224C20">
        <w:rPr>
          <w:rFonts w:eastAsia="SimSun" w:hint="eastAsia"/>
          <w:lang w:val="en-GB" w:eastAsia="zh-CN"/>
        </w:rPr>
        <w:t>一个新目录。</w:t>
      </w:r>
    </w:p>
    <w:p w14:paraId="528D2C9C" w14:textId="690033FF" w:rsidR="00224C20" w:rsidRPr="00224C20" w:rsidRDefault="00224C20" w:rsidP="00D45D1F">
      <w:pPr>
        <w:keepNext/>
        <w:keepLines/>
        <w:ind w:firstLineChars="200" w:firstLine="480"/>
        <w:rPr>
          <w:rFonts w:eastAsia="SimSun"/>
          <w:lang w:val="en-GB" w:eastAsia="zh-CN"/>
        </w:rPr>
      </w:pPr>
      <w:r w:rsidRPr="00224C20">
        <w:rPr>
          <w:rFonts w:eastAsia="SimSun" w:hint="eastAsia"/>
          <w:lang w:val="en-GB" w:eastAsia="zh-CN"/>
        </w:rPr>
        <w:t>文件的</w:t>
      </w:r>
      <w:r w:rsidR="00A073A6" w:rsidRPr="00224C20">
        <w:rPr>
          <w:rFonts w:eastAsia="SimSun" w:hint="eastAsia"/>
          <w:lang w:val="en-GB" w:eastAsia="zh-CN"/>
        </w:rPr>
        <w:t>修改</w:t>
      </w:r>
      <w:r w:rsidR="00A073A6">
        <w:rPr>
          <w:rFonts w:eastAsia="SimSun" w:hint="eastAsia"/>
          <w:lang w:val="en-GB" w:eastAsia="zh-CN"/>
        </w:rPr>
        <w:t>包括：</w:t>
      </w:r>
    </w:p>
    <w:p w14:paraId="0CF542CE" w14:textId="3A9EE56B" w:rsidR="00224C20" w:rsidRPr="00224C20" w:rsidRDefault="00224C20" w:rsidP="00D45D1F">
      <w:pPr>
        <w:pStyle w:val="enumlev1"/>
        <w:keepNext/>
        <w:keepLines/>
        <w:shd w:val="clear" w:color="auto" w:fill="FFFFFF" w:themeFill="background1"/>
        <w:rPr>
          <w:rFonts w:eastAsia="SimSun"/>
          <w:lang w:val="en-GB" w:eastAsia="zh-CN"/>
        </w:rPr>
      </w:pPr>
      <w:r w:rsidRPr="00126D19">
        <w:rPr>
          <w:rFonts w:eastAsia="SimSun"/>
          <w:lang w:val="en-GB" w:eastAsia="zh-CN"/>
        </w:rPr>
        <w:t>•</w:t>
      </w:r>
      <w:r w:rsidRPr="00126D19">
        <w:rPr>
          <w:rFonts w:eastAsia="SimSun"/>
          <w:lang w:val="en-GB" w:eastAsia="zh-CN"/>
        </w:rPr>
        <w:tab/>
      </w:r>
      <w:r w:rsidRPr="00224C20">
        <w:rPr>
          <w:rFonts w:eastAsia="SimSun" w:hint="eastAsia"/>
          <w:lang w:val="en-GB" w:eastAsia="zh-CN"/>
        </w:rPr>
        <w:t>范围的修改</w:t>
      </w:r>
    </w:p>
    <w:p w14:paraId="3810930E" w14:textId="5C1EFAA6" w:rsidR="00224C20" w:rsidRPr="00224C20" w:rsidRDefault="00224C20" w:rsidP="00224C20">
      <w:pPr>
        <w:pStyle w:val="enumlev1"/>
        <w:shd w:val="clear" w:color="auto" w:fill="FFFFFF" w:themeFill="background1"/>
        <w:rPr>
          <w:rFonts w:eastAsia="SimSun"/>
          <w:lang w:val="en-GB" w:eastAsia="zh-CN"/>
        </w:rPr>
      </w:pPr>
      <w:r w:rsidRPr="00126D19">
        <w:rPr>
          <w:rFonts w:eastAsia="SimSun"/>
          <w:lang w:val="en-GB" w:eastAsia="zh-CN"/>
        </w:rPr>
        <w:t>•</w:t>
      </w:r>
      <w:r w:rsidRPr="00126D19">
        <w:rPr>
          <w:rFonts w:eastAsia="SimSun"/>
          <w:lang w:val="en-GB" w:eastAsia="zh-CN"/>
        </w:rPr>
        <w:tab/>
      </w:r>
      <w:r w:rsidRPr="00224C20">
        <w:rPr>
          <w:rFonts w:eastAsia="SimSun" w:hint="eastAsia"/>
          <w:lang w:val="en-GB" w:eastAsia="zh-CN"/>
        </w:rPr>
        <w:t>增加</w:t>
      </w:r>
      <w:r w:rsidR="00A073A6">
        <w:rPr>
          <w:rFonts w:eastAsia="SimSun" w:hint="eastAsia"/>
          <w:lang w:val="en-GB" w:eastAsia="zh-CN"/>
        </w:rPr>
        <w:t>缩略语</w:t>
      </w:r>
      <w:r w:rsidRPr="00224C20">
        <w:rPr>
          <w:rFonts w:eastAsia="SimSun" w:hint="eastAsia"/>
          <w:lang w:val="en-GB" w:eastAsia="zh-CN"/>
        </w:rPr>
        <w:t>列表</w:t>
      </w:r>
    </w:p>
    <w:p w14:paraId="6EE65F18" w14:textId="33206346" w:rsidR="00224C20" w:rsidRPr="00224C20" w:rsidRDefault="00224C20" w:rsidP="00224C20">
      <w:pPr>
        <w:pStyle w:val="enumlev1"/>
        <w:shd w:val="clear" w:color="auto" w:fill="FFFFFF" w:themeFill="background1"/>
        <w:rPr>
          <w:rFonts w:eastAsia="SimSun"/>
          <w:lang w:val="en-GB" w:eastAsia="zh-CN"/>
        </w:rPr>
      </w:pPr>
      <w:r w:rsidRPr="00126D19">
        <w:rPr>
          <w:rFonts w:eastAsia="SimSun"/>
          <w:lang w:val="en-GB" w:eastAsia="zh-CN"/>
        </w:rPr>
        <w:t>•</w:t>
      </w:r>
      <w:r w:rsidRPr="00126D19">
        <w:rPr>
          <w:rFonts w:eastAsia="SimSun"/>
          <w:lang w:val="en-GB" w:eastAsia="zh-CN"/>
        </w:rPr>
        <w:tab/>
      </w:r>
      <w:r w:rsidRPr="00224C20">
        <w:rPr>
          <w:rFonts w:eastAsia="SimSun" w:hint="eastAsia"/>
          <w:lang w:val="en-GB" w:eastAsia="zh-CN"/>
        </w:rPr>
        <w:t>增加</w:t>
      </w:r>
      <w:r w:rsidR="00A073A6">
        <w:rPr>
          <w:rFonts w:eastAsia="SimSun" w:hint="eastAsia"/>
          <w:lang w:val="en-GB" w:eastAsia="zh-CN"/>
        </w:rPr>
        <w:t>了</w:t>
      </w:r>
      <w:r w:rsidRPr="00224C20">
        <w:rPr>
          <w:rFonts w:eastAsia="SimSun" w:hint="eastAsia"/>
          <w:lang w:val="en-GB" w:eastAsia="zh-CN"/>
        </w:rPr>
        <w:t>目录</w:t>
      </w:r>
    </w:p>
    <w:p w14:paraId="16DB01D9" w14:textId="7329C6CB" w:rsidR="00224C20" w:rsidRPr="00224C20" w:rsidRDefault="00224C20" w:rsidP="00224C20">
      <w:pPr>
        <w:pStyle w:val="enumlev1"/>
        <w:shd w:val="clear" w:color="auto" w:fill="FFFFFF" w:themeFill="background1"/>
        <w:rPr>
          <w:rFonts w:eastAsia="SimSun"/>
          <w:lang w:val="en-GB" w:eastAsia="zh-CN"/>
        </w:rPr>
      </w:pPr>
      <w:r w:rsidRPr="00126D19">
        <w:rPr>
          <w:rFonts w:eastAsia="SimSun"/>
          <w:lang w:val="en-GB" w:eastAsia="zh-CN"/>
        </w:rPr>
        <w:t>•</w:t>
      </w:r>
      <w:r w:rsidRPr="00126D19">
        <w:rPr>
          <w:rFonts w:eastAsia="SimSun"/>
          <w:lang w:val="en-GB" w:eastAsia="zh-CN"/>
        </w:rPr>
        <w:tab/>
      </w:r>
      <w:r w:rsidRPr="00224C20">
        <w:rPr>
          <w:rFonts w:eastAsia="SimSun" w:hint="eastAsia"/>
          <w:lang w:val="en-GB" w:eastAsia="zh-CN"/>
        </w:rPr>
        <w:t>增加了相关的</w:t>
      </w:r>
      <w:r w:rsidR="00A073A6">
        <w:rPr>
          <w:rFonts w:eastAsia="SimSun" w:hint="eastAsia"/>
          <w:lang w:val="en-GB" w:eastAsia="zh-CN"/>
        </w:rPr>
        <w:t>国际电联</w:t>
      </w:r>
      <w:r w:rsidRPr="00224C20">
        <w:rPr>
          <w:rFonts w:eastAsia="SimSun" w:hint="eastAsia"/>
          <w:lang w:val="en-GB" w:eastAsia="zh-CN"/>
        </w:rPr>
        <w:t>建议</w:t>
      </w:r>
      <w:r w:rsidR="00A073A6">
        <w:rPr>
          <w:rFonts w:eastAsia="SimSun" w:hint="eastAsia"/>
          <w:lang w:val="en-GB" w:eastAsia="zh-CN"/>
        </w:rPr>
        <w:t>书</w:t>
      </w:r>
    </w:p>
    <w:p w14:paraId="6AE2AB7C" w14:textId="46E4B668" w:rsidR="00224C20" w:rsidRPr="00224C20" w:rsidRDefault="00224C20" w:rsidP="00224C20">
      <w:pPr>
        <w:pStyle w:val="enumlev1"/>
        <w:shd w:val="clear" w:color="auto" w:fill="FFFFFF" w:themeFill="background1"/>
        <w:rPr>
          <w:rFonts w:eastAsia="SimSun"/>
          <w:lang w:val="en-GB" w:eastAsia="zh-CN"/>
        </w:rPr>
      </w:pPr>
      <w:r w:rsidRPr="00126D19">
        <w:rPr>
          <w:rFonts w:eastAsia="SimSun"/>
          <w:lang w:val="en-GB" w:eastAsia="zh-CN"/>
        </w:rPr>
        <w:t>•</w:t>
      </w:r>
      <w:r w:rsidRPr="00126D19">
        <w:rPr>
          <w:rFonts w:eastAsia="SimSun"/>
          <w:lang w:val="en-GB" w:eastAsia="zh-CN"/>
        </w:rPr>
        <w:tab/>
      </w:r>
      <w:r w:rsidR="00A073A6">
        <w:rPr>
          <w:rFonts w:eastAsia="SimSun" w:hint="eastAsia"/>
          <w:lang w:val="en-GB" w:eastAsia="zh-CN"/>
        </w:rPr>
        <w:t>后附资料</w:t>
      </w:r>
      <w:r w:rsidRPr="00224C20">
        <w:rPr>
          <w:rFonts w:eastAsia="SimSun" w:hint="eastAsia"/>
          <w:lang w:val="en-GB" w:eastAsia="zh-CN"/>
        </w:rPr>
        <w:t>1</w:t>
      </w:r>
      <w:r w:rsidRPr="00224C20">
        <w:rPr>
          <w:rFonts w:eastAsia="SimSun" w:hint="eastAsia"/>
          <w:lang w:val="en-GB" w:eastAsia="zh-CN"/>
        </w:rPr>
        <w:t>，第</w:t>
      </w:r>
      <w:r w:rsidRPr="00224C20">
        <w:rPr>
          <w:rFonts w:eastAsia="SimSun" w:hint="eastAsia"/>
          <w:lang w:val="en-GB" w:eastAsia="zh-CN"/>
        </w:rPr>
        <w:t>3</w:t>
      </w:r>
      <w:r w:rsidRPr="00224C20">
        <w:rPr>
          <w:rFonts w:eastAsia="SimSun" w:hint="eastAsia"/>
          <w:lang w:val="en-GB" w:eastAsia="zh-CN"/>
        </w:rPr>
        <w:t>节，</w:t>
      </w:r>
      <w:r w:rsidR="00A073A6">
        <w:rPr>
          <w:rFonts w:eastAsia="SimSun" w:hint="eastAsia"/>
          <w:lang w:val="en-GB" w:eastAsia="zh-CN"/>
        </w:rPr>
        <w:t>对</w:t>
      </w:r>
      <w:r w:rsidRPr="00224C20">
        <w:rPr>
          <w:rFonts w:eastAsia="SimSun" w:hint="eastAsia"/>
          <w:lang w:val="en-GB" w:eastAsia="zh-CN"/>
        </w:rPr>
        <w:t>包含最小场强的表</w:t>
      </w:r>
      <w:r w:rsidRPr="00224C20">
        <w:rPr>
          <w:rFonts w:eastAsia="SimSun" w:hint="eastAsia"/>
          <w:lang w:val="en-GB" w:eastAsia="zh-CN"/>
        </w:rPr>
        <w:t>3</w:t>
      </w:r>
      <w:r w:rsidRPr="00224C20">
        <w:rPr>
          <w:rFonts w:eastAsia="SimSun" w:hint="eastAsia"/>
          <w:lang w:val="en-GB" w:eastAsia="zh-CN"/>
        </w:rPr>
        <w:t>、</w:t>
      </w:r>
      <w:r w:rsidRPr="00224C20">
        <w:rPr>
          <w:rFonts w:eastAsia="SimSun" w:hint="eastAsia"/>
          <w:lang w:val="en-GB" w:eastAsia="zh-CN"/>
        </w:rPr>
        <w:t>4</w:t>
      </w:r>
      <w:r w:rsidRPr="00224C20">
        <w:rPr>
          <w:rFonts w:eastAsia="SimSun" w:hint="eastAsia"/>
          <w:lang w:val="en-GB" w:eastAsia="zh-CN"/>
        </w:rPr>
        <w:t>、</w:t>
      </w:r>
      <w:r w:rsidRPr="00224C20">
        <w:rPr>
          <w:rFonts w:eastAsia="SimSun" w:hint="eastAsia"/>
          <w:lang w:val="en-GB" w:eastAsia="zh-CN"/>
        </w:rPr>
        <w:t>5</w:t>
      </w:r>
      <w:r w:rsidRPr="00224C20">
        <w:rPr>
          <w:rFonts w:eastAsia="SimSun" w:hint="eastAsia"/>
          <w:lang w:val="en-GB" w:eastAsia="zh-CN"/>
        </w:rPr>
        <w:t>、</w:t>
      </w:r>
      <w:r w:rsidRPr="00224C20">
        <w:rPr>
          <w:rFonts w:eastAsia="SimSun" w:hint="eastAsia"/>
          <w:lang w:val="en-GB" w:eastAsia="zh-CN"/>
        </w:rPr>
        <w:t>6</w:t>
      </w:r>
      <w:r w:rsidR="00A073A6">
        <w:rPr>
          <w:rFonts w:eastAsia="SimSun" w:hint="eastAsia"/>
          <w:lang w:val="en-GB" w:eastAsia="zh-CN"/>
        </w:rPr>
        <w:t>做出</w:t>
      </w:r>
      <w:r w:rsidRPr="00224C20">
        <w:rPr>
          <w:rFonts w:eastAsia="SimSun" w:hint="eastAsia"/>
          <w:lang w:val="en-GB" w:eastAsia="zh-CN"/>
        </w:rPr>
        <w:t>修改</w:t>
      </w:r>
    </w:p>
    <w:p w14:paraId="2D6F5947" w14:textId="039DB22E" w:rsidR="00224C20" w:rsidRPr="00126D19" w:rsidRDefault="00224C20" w:rsidP="00224C20">
      <w:pPr>
        <w:pStyle w:val="enumlev1"/>
        <w:shd w:val="clear" w:color="auto" w:fill="FFFFFF" w:themeFill="background1"/>
        <w:rPr>
          <w:rFonts w:eastAsia="SimSun"/>
          <w:lang w:val="en-GB" w:eastAsia="zh-CN"/>
        </w:rPr>
      </w:pPr>
      <w:r w:rsidRPr="00126D19">
        <w:rPr>
          <w:rFonts w:eastAsia="SimSun"/>
          <w:lang w:val="en-GB" w:eastAsia="zh-CN"/>
        </w:rPr>
        <w:t>•</w:t>
      </w:r>
      <w:r w:rsidRPr="00126D19">
        <w:rPr>
          <w:rFonts w:eastAsia="SimSun"/>
          <w:lang w:val="en-GB" w:eastAsia="zh-CN"/>
        </w:rPr>
        <w:tab/>
      </w:r>
      <w:r w:rsidRPr="00224C20">
        <w:rPr>
          <w:rFonts w:eastAsia="SimSun" w:hint="eastAsia"/>
          <w:lang w:val="en-GB" w:eastAsia="zh-CN"/>
        </w:rPr>
        <w:t>附件</w:t>
      </w:r>
      <w:r w:rsidRPr="00224C20">
        <w:rPr>
          <w:rFonts w:eastAsia="SimSun" w:hint="eastAsia"/>
          <w:lang w:val="en-GB" w:eastAsia="zh-CN"/>
        </w:rPr>
        <w:t>1</w:t>
      </w:r>
      <w:r w:rsidRPr="00224C20">
        <w:rPr>
          <w:rFonts w:eastAsia="SimSun" w:hint="eastAsia"/>
          <w:lang w:val="en-GB" w:eastAsia="zh-CN"/>
        </w:rPr>
        <w:t>第</w:t>
      </w:r>
      <w:r w:rsidRPr="00224C20">
        <w:rPr>
          <w:rFonts w:eastAsia="SimSun" w:hint="eastAsia"/>
          <w:lang w:val="en-GB" w:eastAsia="zh-CN"/>
        </w:rPr>
        <w:t>3</w:t>
      </w:r>
      <w:r w:rsidRPr="00224C20">
        <w:rPr>
          <w:rFonts w:eastAsia="SimSun" w:hint="eastAsia"/>
          <w:lang w:val="en-GB" w:eastAsia="zh-CN"/>
        </w:rPr>
        <w:t>节</w:t>
      </w:r>
      <w:r w:rsidR="00A073A6">
        <w:rPr>
          <w:rFonts w:eastAsia="SimSun" w:hint="eastAsia"/>
          <w:lang w:val="en-GB" w:eastAsia="zh-CN"/>
        </w:rPr>
        <w:t>的后附资料</w:t>
      </w:r>
      <w:r w:rsidRPr="00224C20">
        <w:rPr>
          <w:rFonts w:eastAsia="SimSun" w:hint="eastAsia"/>
          <w:lang w:val="en-GB" w:eastAsia="zh-CN"/>
        </w:rPr>
        <w:t>1</w:t>
      </w:r>
      <w:r w:rsidRPr="00224C20">
        <w:rPr>
          <w:rFonts w:eastAsia="SimSun" w:hint="eastAsia"/>
          <w:lang w:val="en-GB" w:eastAsia="zh-CN"/>
        </w:rPr>
        <w:t>，修改</w:t>
      </w:r>
      <w:r w:rsidR="00A073A6">
        <w:rPr>
          <w:rFonts w:eastAsia="SimSun" w:hint="eastAsia"/>
          <w:lang w:val="en-GB" w:eastAsia="zh-CN"/>
        </w:rPr>
        <w:t>接收机</w:t>
      </w:r>
      <w:r w:rsidRPr="00224C20">
        <w:rPr>
          <w:rFonts w:eastAsia="SimSun" w:hint="eastAsia"/>
          <w:lang w:val="en-GB" w:eastAsia="zh-CN"/>
        </w:rPr>
        <w:t>固有噪声系数，以</w:t>
      </w:r>
      <w:r w:rsidR="00A073A6">
        <w:rPr>
          <w:rFonts w:eastAsia="SimSun" w:hint="eastAsia"/>
          <w:lang w:val="en-GB" w:eastAsia="zh-CN"/>
        </w:rPr>
        <w:t>遵守“</w:t>
      </w:r>
      <w:r w:rsidRPr="00224C20">
        <w:rPr>
          <w:rFonts w:eastAsia="SimSun" w:hint="eastAsia"/>
          <w:lang w:val="en-GB" w:eastAsia="zh-CN"/>
        </w:rPr>
        <w:t>DRM</w:t>
      </w:r>
      <w:r w:rsidRPr="00224C20">
        <w:rPr>
          <w:rFonts w:eastAsia="SimSun" w:hint="eastAsia"/>
          <w:lang w:val="en-GB" w:eastAsia="zh-CN"/>
        </w:rPr>
        <w:t>最低</w:t>
      </w:r>
      <w:r w:rsidR="00A073A6">
        <w:rPr>
          <w:rFonts w:eastAsia="SimSun" w:hint="eastAsia"/>
          <w:lang w:val="en-GB" w:eastAsia="zh-CN"/>
        </w:rPr>
        <w:t>接收机</w:t>
      </w:r>
      <w:r w:rsidRPr="00224C20">
        <w:rPr>
          <w:rFonts w:eastAsia="SimSun" w:hint="eastAsia"/>
          <w:lang w:val="en-GB" w:eastAsia="zh-CN"/>
        </w:rPr>
        <w:t>要求</w:t>
      </w:r>
      <w:r w:rsidR="00A073A6">
        <w:rPr>
          <w:rFonts w:eastAsia="SimSun" w:hint="eastAsia"/>
          <w:lang w:val="en-GB" w:eastAsia="zh-CN"/>
        </w:rPr>
        <w:t>”</w:t>
      </w:r>
      <w:r w:rsidRPr="00224C20">
        <w:rPr>
          <w:rFonts w:eastAsia="SimSun" w:hint="eastAsia"/>
          <w:lang w:val="en-GB" w:eastAsia="zh-CN"/>
        </w:rPr>
        <w:t>。</w:t>
      </w:r>
    </w:p>
    <w:p w14:paraId="4E3BE61B" w14:textId="072791BD" w:rsidR="00126D19" w:rsidRPr="00126D19" w:rsidRDefault="00126D19" w:rsidP="00E946FA">
      <w:pPr>
        <w:shd w:val="clear" w:color="auto" w:fill="FFFFFF" w:themeFill="background1"/>
        <w:tabs>
          <w:tab w:val="right" w:pos="9639"/>
        </w:tabs>
        <w:spacing w:before="480"/>
        <w:rPr>
          <w:rFonts w:eastAsia="SimSun"/>
          <w:szCs w:val="24"/>
          <w:lang w:val="en-GB" w:eastAsia="zh-CN"/>
        </w:rPr>
      </w:pPr>
      <w:r w:rsidRPr="00126D19">
        <w:rPr>
          <w:rFonts w:eastAsia="SimSun"/>
          <w:szCs w:val="24"/>
          <w:u w:val="single"/>
          <w:lang w:val="en-GB" w:eastAsia="zh-CN"/>
        </w:rPr>
        <w:t>ITU-R BT.1775-0</w:t>
      </w:r>
      <w:r w:rsidR="00224C20">
        <w:rPr>
          <w:rFonts w:eastAsia="SimSun" w:hint="eastAsia"/>
          <w:szCs w:val="24"/>
          <w:u w:val="single"/>
          <w:lang w:val="en-GB" w:eastAsia="zh-CN"/>
        </w:rPr>
        <w:t>建议书修订草案</w:t>
      </w:r>
      <w:r w:rsidRPr="00126D19">
        <w:rPr>
          <w:rFonts w:eastAsia="SimSun"/>
          <w:szCs w:val="24"/>
          <w:lang w:val="en-GB" w:eastAsia="zh-CN"/>
        </w:rPr>
        <w:tab/>
        <w:t>6/390</w:t>
      </w:r>
      <w:r w:rsidR="008F12D6">
        <w:rPr>
          <w:rFonts w:eastAsia="SimSun" w:hint="eastAsia"/>
          <w:szCs w:val="24"/>
          <w:lang w:val="en-GB" w:eastAsia="zh-CN"/>
        </w:rPr>
        <w:t>号文件</w:t>
      </w:r>
    </w:p>
    <w:p w14:paraId="6AF76DA7" w14:textId="64821721" w:rsidR="00126D19" w:rsidRPr="00126D19" w:rsidRDefault="00126D19" w:rsidP="00E946FA">
      <w:pPr>
        <w:shd w:val="clear" w:color="auto" w:fill="FFFFFF" w:themeFill="background1"/>
        <w:tabs>
          <w:tab w:val="right" w:pos="9639"/>
        </w:tabs>
        <w:spacing w:before="360"/>
        <w:jc w:val="center"/>
        <w:rPr>
          <w:rStyle w:val="RectitleChar"/>
          <w:rFonts w:eastAsia="SimSun"/>
          <w:szCs w:val="28"/>
          <w:lang w:val="en-GB" w:eastAsia="zh-CN"/>
        </w:rPr>
      </w:pPr>
      <w:r w:rsidRPr="00126D19">
        <w:rPr>
          <w:rStyle w:val="RectitleChar"/>
          <w:rFonts w:eastAsia="SimSun" w:hint="eastAsia"/>
          <w:szCs w:val="28"/>
          <w:lang w:val="en-GB" w:eastAsia="zh-CN"/>
        </w:rPr>
        <w:t>用于广播使用的元数据、音频、视频、基础数据和辅助数据交换</w:t>
      </w:r>
      <w:r w:rsidR="00196949">
        <w:rPr>
          <w:rStyle w:val="RectitleChar"/>
          <w:rFonts w:eastAsia="SimSun"/>
          <w:szCs w:val="28"/>
          <w:lang w:val="en-GB" w:eastAsia="zh-CN"/>
        </w:rPr>
        <w:br/>
      </w:r>
      <w:r w:rsidRPr="00126D19">
        <w:rPr>
          <w:rStyle w:val="RectitleChar"/>
          <w:rFonts w:eastAsia="SimSun" w:hint="eastAsia"/>
          <w:szCs w:val="28"/>
          <w:lang w:val="en-GB" w:eastAsia="zh-CN"/>
        </w:rPr>
        <w:t>并具有编辑能力的文件格式</w:t>
      </w:r>
    </w:p>
    <w:p w14:paraId="6C011439" w14:textId="67867B21" w:rsidR="00224C20" w:rsidRPr="00224C20" w:rsidRDefault="00224C20" w:rsidP="00196949">
      <w:pPr>
        <w:keepNext/>
        <w:keepLines/>
        <w:shd w:val="clear" w:color="auto" w:fill="FFFFFF" w:themeFill="background1"/>
        <w:tabs>
          <w:tab w:val="right" w:pos="9639"/>
        </w:tabs>
        <w:spacing w:before="480"/>
        <w:ind w:firstLineChars="200" w:firstLine="480"/>
        <w:rPr>
          <w:rFonts w:eastAsia="SimSun"/>
          <w:szCs w:val="24"/>
          <w:lang w:val="en-GB" w:eastAsia="zh-CN"/>
        </w:rPr>
      </w:pPr>
      <w:r w:rsidRPr="00224C20">
        <w:rPr>
          <w:rFonts w:eastAsia="SimSun" w:hint="eastAsia"/>
          <w:szCs w:val="24"/>
          <w:lang w:val="en-GB" w:eastAsia="zh-CN"/>
        </w:rPr>
        <w:t>本修订旨在更新附件</w:t>
      </w:r>
      <w:r w:rsidRPr="00224C20">
        <w:rPr>
          <w:rFonts w:eastAsia="SimSun" w:hint="eastAsia"/>
          <w:szCs w:val="24"/>
          <w:lang w:val="en-GB" w:eastAsia="zh-CN"/>
        </w:rPr>
        <w:t>1</w:t>
      </w:r>
      <w:r w:rsidRPr="00224C20">
        <w:rPr>
          <w:rFonts w:eastAsia="SimSun" w:hint="eastAsia"/>
          <w:szCs w:val="24"/>
          <w:lang w:val="en-GB" w:eastAsia="zh-CN"/>
        </w:rPr>
        <w:t>和附件</w:t>
      </w:r>
      <w:r w:rsidRPr="00224C20">
        <w:rPr>
          <w:rFonts w:eastAsia="SimSun" w:hint="eastAsia"/>
          <w:szCs w:val="24"/>
          <w:lang w:val="en-GB" w:eastAsia="zh-CN"/>
        </w:rPr>
        <w:t>2</w:t>
      </w:r>
      <w:r w:rsidRPr="00224C20">
        <w:rPr>
          <w:rFonts w:eastAsia="SimSun" w:hint="eastAsia"/>
          <w:szCs w:val="24"/>
          <w:lang w:val="en-GB" w:eastAsia="zh-CN"/>
        </w:rPr>
        <w:t>提供的</w:t>
      </w:r>
      <w:r w:rsidR="00EA77C6">
        <w:rPr>
          <w:rFonts w:eastAsia="SimSun" w:hint="eastAsia"/>
          <w:szCs w:val="24"/>
          <w:lang w:val="en-GB" w:eastAsia="zh-CN"/>
        </w:rPr>
        <w:t>，</w:t>
      </w:r>
      <w:r w:rsidRPr="00224C20">
        <w:rPr>
          <w:rFonts w:eastAsia="SimSun" w:hint="eastAsia"/>
          <w:szCs w:val="24"/>
          <w:lang w:val="en-GB" w:eastAsia="zh-CN"/>
        </w:rPr>
        <w:t>有关视听材料交换的材料交换格式</w:t>
      </w:r>
      <w:r>
        <w:rPr>
          <w:rFonts w:eastAsia="SimSun" w:hint="eastAsia"/>
          <w:szCs w:val="24"/>
          <w:lang w:val="en-GB" w:eastAsia="zh-CN"/>
        </w:rPr>
        <w:t>（</w:t>
      </w:r>
      <w:r w:rsidRPr="00224C20">
        <w:rPr>
          <w:rFonts w:eastAsia="SimSun" w:hint="eastAsia"/>
          <w:szCs w:val="24"/>
          <w:lang w:val="en-GB" w:eastAsia="zh-CN"/>
        </w:rPr>
        <w:t>MXF</w:t>
      </w:r>
      <w:r>
        <w:rPr>
          <w:rFonts w:eastAsia="SimSun" w:hint="eastAsia"/>
          <w:szCs w:val="24"/>
          <w:lang w:val="en-GB" w:eastAsia="zh-CN"/>
        </w:rPr>
        <w:t>）</w:t>
      </w:r>
      <w:r w:rsidRPr="00224C20">
        <w:rPr>
          <w:rFonts w:eastAsia="SimSun" w:hint="eastAsia"/>
          <w:szCs w:val="24"/>
          <w:lang w:val="en-GB" w:eastAsia="zh-CN"/>
        </w:rPr>
        <w:t>的文件格式和通用容器标准。</w:t>
      </w:r>
    </w:p>
    <w:p w14:paraId="72F7ECDC" w14:textId="42D67B9C" w:rsidR="00224C20" w:rsidRPr="00126D19" w:rsidRDefault="00224C20" w:rsidP="00196949">
      <w:pPr>
        <w:shd w:val="clear" w:color="auto" w:fill="FFFFFF" w:themeFill="background1"/>
        <w:ind w:firstLineChars="200" w:firstLine="480"/>
        <w:rPr>
          <w:rFonts w:eastAsia="SimSun"/>
          <w:szCs w:val="24"/>
          <w:lang w:val="en-GB" w:eastAsia="zh-CN"/>
        </w:rPr>
      </w:pPr>
      <w:r w:rsidRPr="00224C20">
        <w:rPr>
          <w:rFonts w:eastAsia="SimSun" w:hint="eastAsia"/>
          <w:szCs w:val="24"/>
          <w:lang w:val="en-GB" w:eastAsia="zh-CN"/>
        </w:rPr>
        <w:t>虽然提供了这些标准的当前版本参考，但应该注意的是，进一步的修订正在进行</w:t>
      </w:r>
      <w:r w:rsidR="00EA77C6">
        <w:rPr>
          <w:rFonts w:eastAsia="SimSun" w:hint="eastAsia"/>
          <w:szCs w:val="24"/>
          <w:lang w:val="en-GB" w:eastAsia="zh-CN"/>
        </w:rPr>
        <w:t>之</w:t>
      </w:r>
      <w:r w:rsidRPr="00224C20">
        <w:rPr>
          <w:rFonts w:eastAsia="SimSun" w:hint="eastAsia"/>
          <w:szCs w:val="24"/>
          <w:lang w:val="en-GB" w:eastAsia="zh-CN"/>
        </w:rPr>
        <w:t>中，且公</w:t>
      </w:r>
      <w:r w:rsidR="00EA77C6">
        <w:rPr>
          <w:rFonts w:eastAsia="SimSun" w:hint="eastAsia"/>
          <w:szCs w:val="24"/>
          <w:lang w:val="en-GB" w:eastAsia="zh-CN"/>
        </w:rPr>
        <w:t>开的建议</w:t>
      </w:r>
      <w:r w:rsidRPr="00224C20">
        <w:rPr>
          <w:rFonts w:eastAsia="SimSun" w:hint="eastAsia"/>
          <w:szCs w:val="24"/>
          <w:lang w:val="en-GB" w:eastAsia="zh-CN"/>
        </w:rPr>
        <w:t>说明</w:t>
      </w:r>
      <w:r w:rsidR="00EA77C6">
        <w:rPr>
          <w:rFonts w:eastAsia="SimSun" w:hint="eastAsia"/>
          <w:szCs w:val="24"/>
          <w:lang w:val="en-GB" w:eastAsia="zh-CN"/>
        </w:rPr>
        <w:t>已经可用</w:t>
      </w:r>
      <w:r w:rsidRPr="00224C20">
        <w:rPr>
          <w:rFonts w:eastAsia="SimSun" w:hint="eastAsia"/>
          <w:szCs w:val="24"/>
          <w:lang w:val="en-GB" w:eastAsia="zh-CN"/>
        </w:rPr>
        <w:t>。</w:t>
      </w:r>
    </w:p>
    <w:p w14:paraId="515ADD5D" w14:textId="11A00A27" w:rsidR="00126D19" w:rsidRPr="00126D19" w:rsidRDefault="00126D19" w:rsidP="00E946FA">
      <w:pPr>
        <w:shd w:val="clear" w:color="auto" w:fill="FFFFFF" w:themeFill="background1"/>
        <w:tabs>
          <w:tab w:val="right" w:pos="9639"/>
        </w:tabs>
        <w:spacing w:before="480"/>
        <w:rPr>
          <w:rFonts w:eastAsia="SimSun"/>
          <w:szCs w:val="24"/>
          <w:lang w:val="en-GB" w:eastAsia="zh-CN"/>
        </w:rPr>
      </w:pPr>
      <w:r w:rsidRPr="00126D19">
        <w:rPr>
          <w:rFonts w:eastAsia="SimSun"/>
          <w:szCs w:val="24"/>
          <w:u w:val="single"/>
          <w:lang w:val="en-GB" w:eastAsia="zh-CN"/>
        </w:rPr>
        <w:t>ITU-R BT.2074-1</w:t>
      </w:r>
      <w:r w:rsidR="00224C20">
        <w:rPr>
          <w:rFonts w:eastAsia="SimSun" w:hint="eastAsia"/>
          <w:szCs w:val="24"/>
          <w:u w:val="single"/>
          <w:lang w:val="en-GB" w:eastAsia="zh-CN"/>
        </w:rPr>
        <w:t>建议书修订草案</w:t>
      </w:r>
      <w:r w:rsidRPr="00126D19">
        <w:rPr>
          <w:rFonts w:eastAsia="SimSun"/>
          <w:szCs w:val="24"/>
          <w:lang w:val="en-GB" w:eastAsia="zh-CN"/>
        </w:rPr>
        <w:tab/>
        <w:t>6/393(Rev.1)</w:t>
      </w:r>
      <w:r w:rsidR="008F12D6">
        <w:rPr>
          <w:rFonts w:eastAsia="SimSun" w:hint="eastAsia"/>
          <w:szCs w:val="24"/>
          <w:lang w:val="en-GB" w:eastAsia="zh-CN"/>
        </w:rPr>
        <w:t>号文件</w:t>
      </w:r>
    </w:p>
    <w:p w14:paraId="25EB097C" w14:textId="65EA7C1F" w:rsidR="00126D19" w:rsidRPr="00126D19" w:rsidRDefault="00126D19" w:rsidP="00E946FA">
      <w:pPr>
        <w:shd w:val="clear" w:color="auto" w:fill="FFFFFF" w:themeFill="background1"/>
        <w:tabs>
          <w:tab w:val="right" w:pos="9639"/>
        </w:tabs>
        <w:spacing w:before="360"/>
        <w:jc w:val="center"/>
        <w:rPr>
          <w:rStyle w:val="RectitleChar"/>
          <w:rFonts w:eastAsia="SimSun"/>
          <w:szCs w:val="28"/>
          <w:lang w:val="en-GB" w:eastAsia="zh-CN"/>
        </w:rPr>
      </w:pPr>
      <w:r w:rsidRPr="00126D19">
        <w:rPr>
          <w:rStyle w:val="RectitleChar"/>
          <w:rFonts w:eastAsia="SimSun" w:hint="eastAsia"/>
          <w:szCs w:val="28"/>
          <w:lang w:val="en-GB" w:eastAsia="zh-CN"/>
        </w:rPr>
        <w:t>用于基于</w:t>
      </w:r>
      <w:r w:rsidRPr="00126D19">
        <w:rPr>
          <w:rStyle w:val="RectitleChar"/>
          <w:rFonts w:eastAsia="SimSun" w:hint="eastAsia"/>
          <w:szCs w:val="28"/>
          <w:lang w:val="en-GB" w:eastAsia="zh-CN"/>
        </w:rPr>
        <w:t>MMT</w:t>
      </w:r>
      <w:r w:rsidRPr="00126D19">
        <w:rPr>
          <w:rStyle w:val="RectitleChar"/>
          <w:rFonts w:eastAsia="SimSun" w:hint="eastAsia"/>
          <w:szCs w:val="28"/>
          <w:lang w:val="en-GB" w:eastAsia="zh-CN"/>
        </w:rPr>
        <w:t>广播系统的业务配置、媒体传输协议和信令信息</w:t>
      </w:r>
    </w:p>
    <w:p w14:paraId="2E12821A" w14:textId="46791DC4" w:rsidR="00224C20" w:rsidRPr="00126D19" w:rsidRDefault="00224C20" w:rsidP="00196949">
      <w:pPr>
        <w:shd w:val="clear" w:color="auto" w:fill="FFFFFF" w:themeFill="background1"/>
        <w:tabs>
          <w:tab w:val="right" w:pos="9639"/>
        </w:tabs>
        <w:spacing w:before="480"/>
        <w:ind w:firstLineChars="200" w:firstLine="480"/>
        <w:rPr>
          <w:rFonts w:eastAsia="SimSun"/>
          <w:lang w:val="en-GB" w:eastAsia="ja-JP"/>
        </w:rPr>
      </w:pPr>
      <w:r w:rsidRPr="00224C20">
        <w:rPr>
          <w:rFonts w:eastAsia="SimSun" w:hint="eastAsia"/>
          <w:lang w:val="en-GB" w:eastAsia="ja-JP"/>
        </w:rPr>
        <w:t>此次修订将</w:t>
      </w:r>
      <w:r w:rsidR="006A0D47">
        <w:rPr>
          <w:rFonts w:eastAsia="SimSun" w:hint="eastAsia"/>
          <w:lang w:val="en-GB" w:eastAsia="zh-CN"/>
        </w:rPr>
        <w:t>纳入</w:t>
      </w:r>
      <w:r w:rsidRPr="00224C20">
        <w:rPr>
          <w:rFonts w:eastAsia="SimSun" w:hint="eastAsia"/>
          <w:lang w:val="en-GB" w:eastAsia="ja-JP"/>
        </w:rPr>
        <w:t>中国规定的</w:t>
      </w:r>
      <w:r w:rsidR="00EA77C6">
        <w:rPr>
          <w:rFonts w:eastAsia="SimSun" w:hint="eastAsia"/>
          <w:lang w:val="en-GB" w:eastAsia="zh-CN"/>
        </w:rPr>
        <w:t>智慧</w:t>
      </w:r>
      <w:r w:rsidRPr="00224C20">
        <w:rPr>
          <w:rFonts w:eastAsia="SimSun" w:hint="eastAsia"/>
          <w:lang w:val="en-GB" w:eastAsia="ja-JP"/>
        </w:rPr>
        <w:t>媒体传输</w:t>
      </w:r>
      <w:r>
        <w:rPr>
          <w:rFonts w:eastAsia="SimSun" w:hint="eastAsia"/>
          <w:lang w:val="en-GB" w:eastAsia="ja-JP"/>
        </w:rPr>
        <w:t>（</w:t>
      </w:r>
      <w:r w:rsidRPr="00224C20">
        <w:rPr>
          <w:rFonts w:eastAsia="SimSun" w:hint="eastAsia"/>
          <w:lang w:val="en-GB" w:eastAsia="ja-JP"/>
        </w:rPr>
        <w:t>SMT</w:t>
      </w:r>
      <w:r>
        <w:rPr>
          <w:rFonts w:eastAsia="SimSun" w:hint="eastAsia"/>
          <w:lang w:val="en-GB" w:eastAsia="ja-JP"/>
        </w:rPr>
        <w:t>）</w:t>
      </w:r>
      <w:r w:rsidR="00EA77C6">
        <w:rPr>
          <w:rFonts w:eastAsia="SimSun" w:hint="eastAsia"/>
          <w:lang w:val="en-GB" w:eastAsia="zh-CN"/>
        </w:rPr>
        <w:t>，这是对</w:t>
      </w:r>
      <w:r w:rsidRPr="00224C20">
        <w:rPr>
          <w:rFonts w:eastAsia="SimSun" w:hint="eastAsia"/>
          <w:lang w:val="en-GB" w:eastAsia="ja-JP"/>
        </w:rPr>
        <w:t>MPEG</w:t>
      </w:r>
      <w:r w:rsidRPr="00224C20">
        <w:rPr>
          <w:rFonts w:eastAsia="SimSun" w:hint="eastAsia"/>
          <w:lang w:val="en-GB" w:eastAsia="ja-JP"/>
        </w:rPr>
        <w:t>媒体传输</w:t>
      </w:r>
      <w:r>
        <w:rPr>
          <w:rFonts w:eastAsia="SimSun" w:hint="eastAsia"/>
          <w:lang w:val="en-GB" w:eastAsia="ja-JP"/>
        </w:rPr>
        <w:t>（</w:t>
      </w:r>
      <w:r w:rsidRPr="00224C20">
        <w:rPr>
          <w:rFonts w:eastAsia="SimSun" w:hint="eastAsia"/>
          <w:lang w:val="en-GB" w:eastAsia="ja-JP"/>
        </w:rPr>
        <w:t>MMT</w:t>
      </w:r>
      <w:r>
        <w:rPr>
          <w:rFonts w:eastAsia="SimSun" w:hint="eastAsia"/>
          <w:lang w:val="en-GB" w:eastAsia="ja-JP"/>
        </w:rPr>
        <w:t>）</w:t>
      </w:r>
      <w:r w:rsidRPr="00224C20">
        <w:rPr>
          <w:rFonts w:eastAsia="SimSun" w:hint="eastAsia"/>
          <w:lang w:val="en-GB" w:eastAsia="ja-JP"/>
        </w:rPr>
        <w:t>的扩展，</w:t>
      </w:r>
      <w:r w:rsidR="00EA77C6">
        <w:rPr>
          <w:rFonts w:eastAsia="SimSun" w:hint="eastAsia"/>
          <w:lang w:val="en-GB" w:eastAsia="zh-CN"/>
        </w:rPr>
        <w:t>在</w:t>
      </w:r>
      <w:r w:rsidRPr="00224C20">
        <w:rPr>
          <w:rFonts w:eastAsia="SimSun" w:hint="eastAsia"/>
          <w:lang w:val="en-GB" w:eastAsia="ja-JP"/>
        </w:rPr>
        <w:t>使用扩展方法</w:t>
      </w:r>
      <w:r w:rsidR="00EA77C6">
        <w:rPr>
          <w:rFonts w:eastAsia="SimSun" w:hint="eastAsia"/>
          <w:lang w:val="en-GB" w:eastAsia="zh-CN"/>
        </w:rPr>
        <w:t>的</w:t>
      </w:r>
      <w:r w:rsidRPr="00224C20">
        <w:rPr>
          <w:rFonts w:eastAsia="SimSun" w:hint="eastAsia"/>
          <w:lang w:val="en-GB" w:eastAsia="ja-JP"/>
        </w:rPr>
        <w:t>同时保留</w:t>
      </w:r>
      <w:r w:rsidR="00EA77C6">
        <w:rPr>
          <w:rFonts w:eastAsia="SimSun" w:hint="eastAsia"/>
          <w:lang w:val="en-GB" w:eastAsia="zh-CN"/>
        </w:rPr>
        <w:t>了</w:t>
      </w:r>
      <w:r w:rsidRPr="00224C20">
        <w:rPr>
          <w:rFonts w:eastAsia="SimSun" w:hint="eastAsia"/>
          <w:lang w:val="en-GB" w:eastAsia="ja-JP"/>
        </w:rPr>
        <w:t>MMT</w:t>
      </w:r>
      <w:r w:rsidRPr="00224C20">
        <w:rPr>
          <w:rFonts w:eastAsia="SimSun" w:hint="eastAsia"/>
          <w:lang w:val="en-GB" w:eastAsia="ja-JP"/>
        </w:rPr>
        <w:t>的基本架构。</w:t>
      </w:r>
    </w:p>
    <w:p w14:paraId="1FF7D5D7" w14:textId="77777777" w:rsidR="00126D19" w:rsidRPr="00126D19" w:rsidRDefault="00126D19" w:rsidP="00E946FA">
      <w:pPr>
        <w:shd w:val="clear" w:color="auto" w:fill="FFFFFF" w:themeFill="background1"/>
        <w:tabs>
          <w:tab w:val="clear" w:pos="794"/>
          <w:tab w:val="clear" w:pos="1191"/>
          <w:tab w:val="clear" w:pos="1588"/>
          <w:tab w:val="clear" w:pos="1985"/>
        </w:tabs>
        <w:overflowPunct/>
        <w:autoSpaceDE/>
        <w:autoSpaceDN/>
        <w:adjustRightInd/>
        <w:spacing w:before="0" w:line="240" w:lineRule="auto"/>
        <w:jc w:val="left"/>
        <w:textAlignment w:val="auto"/>
        <w:rPr>
          <w:rFonts w:eastAsia="SimSun"/>
          <w:b/>
          <w:sz w:val="28"/>
          <w:szCs w:val="24"/>
          <w:lang w:val="en-GB" w:eastAsia="zh-CN"/>
        </w:rPr>
      </w:pPr>
      <w:r w:rsidRPr="00126D19">
        <w:rPr>
          <w:rFonts w:eastAsia="SimSun"/>
          <w:sz w:val="28"/>
          <w:szCs w:val="24"/>
          <w:lang w:val="en-GB" w:eastAsia="zh-CN"/>
        </w:rPr>
        <w:br w:type="page"/>
      </w:r>
    </w:p>
    <w:p w14:paraId="730E4AFF" w14:textId="4867A49E" w:rsidR="00E946FA" w:rsidRDefault="00E946FA" w:rsidP="00E946FA">
      <w:pPr>
        <w:pStyle w:val="AnnexNoTitle"/>
        <w:shd w:val="clear" w:color="auto" w:fill="FFFFFF" w:themeFill="background1"/>
        <w:rPr>
          <w:rFonts w:eastAsia="SimSun"/>
          <w:sz w:val="28"/>
          <w:szCs w:val="24"/>
          <w:lang w:val="en-GB" w:eastAsia="zh-CN"/>
        </w:rPr>
      </w:pPr>
      <w:r>
        <w:rPr>
          <w:rFonts w:eastAsia="SimSun" w:hint="eastAsia"/>
          <w:sz w:val="28"/>
          <w:szCs w:val="24"/>
          <w:lang w:val="en-GB" w:eastAsia="zh-CN"/>
        </w:rPr>
        <w:lastRenderedPageBreak/>
        <w:t>附件</w:t>
      </w:r>
      <w:r w:rsidR="00126D19" w:rsidRPr="00126D19">
        <w:rPr>
          <w:rFonts w:eastAsia="SimSun"/>
          <w:sz w:val="28"/>
          <w:szCs w:val="24"/>
          <w:lang w:val="en-GB" w:eastAsia="zh-CN"/>
        </w:rPr>
        <w:t>2</w:t>
      </w:r>
      <w:r w:rsidR="00126D19" w:rsidRPr="00126D19">
        <w:rPr>
          <w:rFonts w:eastAsia="SimSun"/>
          <w:sz w:val="28"/>
          <w:szCs w:val="24"/>
          <w:lang w:val="en-GB" w:eastAsia="zh-CN"/>
        </w:rPr>
        <w:br/>
      </w:r>
      <w:r w:rsidR="00126D19" w:rsidRPr="00126D19">
        <w:rPr>
          <w:rFonts w:eastAsia="SimSun"/>
          <w:sz w:val="28"/>
          <w:szCs w:val="24"/>
          <w:lang w:val="en-GB" w:eastAsia="zh-CN"/>
        </w:rPr>
        <w:br/>
      </w:r>
      <w:r w:rsidRPr="00E946FA">
        <w:rPr>
          <w:rFonts w:eastAsia="SimSun" w:hint="eastAsia"/>
          <w:sz w:val="28"/>
          <w:szCs w:val="24"/>
          <w:lang w:val="en-GB" w:eastAsia="zh-CN"/>
        </w:rPr>
        <w:t>提议废止的</w:t>
      </w:r>
      <w:r w:rsidRPr="00E946FA">
        <w:rPr>
          <w:rFonts w:eastAsia="SimSun" w:hint="eastAsia"/>
          <w:sz w:val="28"/>
          <w:szCs w:val="24"/>
          <w:lang w:val="en-GB" w:eastAsia="zh-CN"/>
        </w:rPr>
        <w:t>ITU-R</w:t>
      </w:r>
      <w:r w:rsidRPr="00E946FA">
        <w:rPr>
          <w:rFonts w:eastAsia="SimSun" w:hint="eastAsia"/>
          <w:sz w:val="28"/>
          <w:szCs w:val="24"/>
          <w:lang w:val="en-GB" w:eastAsia="zh-CN"/>
        </w:rPr>
        <w:t>建议书</w:t>
      </w:r>
    </w:p>
    <w:p w14:paraId="2516404F" w14:textId="2C62E5DF" w:rsidR="00126D19" w:rsidRPr="00196949" w:rsidRDefault="00224C20" w:rsidP="00196949">
      <w:pPr>
        <w:pStyle w:val="AnnexNoTitle"/>
        <w:shd w:val="clear" w:color="auto" w:fill="FFFFFF" w:themeFill="background1"/>
        <w:spacing w:before="120" w:after="240"/>
        <w:rPr>
          <w:rFonts w:eastAsia="SimSun"/>
          <w:b w:val="0"/>
          <w:bCs/>
          <w:szCs w:val="24"/>
          <w:lang w:val="en-GB"/>
        </w:rPr>
      </w:pPr>
      <w:r w:rsidRPr="00196949">
        <w:rPr>
          <w:rFonts w:eastAsia="SimSun" w:hint="eastAsia"/>
          <w:b w:val="0"/>
          <w:bCs/>
          <w:szCs w:val="24"/>
          <w:lang w:val="en-GB" w:eastAsia="zh-CN"/>
        </w:rPr>
        <w:t>（来源：</w:t>
      </w:r>
      <w:r w:rsidR="00126D19" w:rsidRPr="00196949">
        <w:rPr>
          <w:rFonts w:eastAsia="SimSun"/>
          <w:b w:val="0"/>
          <w:bCs/>
          <w:szCs w:val="24"/>
          <w:lang w:val="en-GB"/>
        </w:rPr>
        <w:t>6/369</w:t>
      </w:r>
      <w:r w:rsidRPr="00196949">
        <w:rPr>
          <w:rFonts w:eastAsia="SimSun" w:hint="eastAsia"/>
          <w:b w:val="0"/>
          <w:bCs/>
          <w:szCs w:val="24"/>
          <w:lang w:val="en-GB" w:eastAsia="zh-CN"/>
        </w:rPr>
        <w:t>、</w:t>
      </w:r>
      <w:r w:rsidRPr="00196949">
        <w:rPr>
          <w:rFonts w:eastAsia="SimSun" w:hint="eastAsia"/>
          <w:b w:val="0"/>
          <w:bCs/>
          <w:szCs w:val="24"/>
          <w:lang w:val="en-GB" w:eastAsia="zh-CN"/>
        </w:rPr>
        <w:t>6</w:t>
      </w:r>
      <w:r w:rsidR="00126D19" w:rsidRPr="00196949">
        <w:rPr>
          <w:rFonts w:eastAsia="SimSun"/>
          <w:b w:val="0"/>
          <w:bCs/>
          <w:szCs w:val="24"/>
          <w:lang w:val="en-GB"/>
        </w:rPr>
        <w:t>/386</w:t>
      </w:r>
      <w:r w:rsidRPr="00196949">
        <w:rPr>
          <w:rFonts w:eastAsia="SimSun" w:hint="eastAsia"/>
          <w:b w:val="0"/>
          <w:bCs/>
          <w:szCs w:val="24"/>
          <w:lang w:val="en-GB" w:eastAsia="zh-CN"/>
        </w:rPr>
        <w:t>和</w:t>
      </w:r>
      <w:r w:rsidR="00126D19" w:rsidRPr="00196949">
        <w:rPr>
          <w:rFonts w:eastAsia="SimSun"/>
          <w:b w:val="0"/>
          <w:bCs/>
          <w:szCs w:val="24"/>
          <w:lang w:val="en-GB"/>
        </w:rPr>
        <w:t>6/399</w:t>
      </w:r>
      <w:r w:rsidRPr="00196949">
        <w:rPr>
          <w:rFonts w:eastAsia="SimSun" w:hint="eastAsia"/>
          <w:b w:val="0"/>
          <w:bCs/>
          <w:szCs w:val="24"/>
          <w:lang w:val="en-GB" w:eastAsia="zh-CN"/>
        </w:rPr>
        <w:t>号文件）</w:t>
      </w:r>
    </w:p>
    <w:tbl>
      <w:tblPr>
        <w:tblStyle w:val="TableGrid"/>
        <w:tblW w:w="9634" w:type="dxa"/>
        <w:jc w:val="center"/>
        <w:tblLayout w:type="fixed"/>
        <w:tblCellMar>
          <w:left w:w="28" w:type="dxa"/>
          <w:right w:w="28" w:type="dxa"/>
        </w:tblCellMar>
        <w:tblLook w:val="04A0" w:firstRow="1" w:lastRow="0" w:firstColumn="1" w:lastColumn="0" w:noHBand="0" w:noVBand="1"/>
      </w:tblPr>
      <w:tblGrid>
        <w:gridCol w:w="1900"/>
        <w:gridCol w:w="7734"/>
      </w:tblGrid>
      <w:tr w:rsidR="00126D19" w:rsidRPr="00126D19" w14:paraId="2EF22436" w14:textId="77777777" w:rsidTr="00E95F36">
        <w:trPr>
          <w:cantSplit/>
          <w:tblHeader/>
          <w:jc w:val="center"/>
        </w:trPr>
        <w:tc>
          <w:tcPr>
            <w:tcW w:w="986" w:type="pct"/>
            <w:noWrap/>
            <w:tcMar>
              <w:left w:w="108" w:type="dxa"/>
              <w:right w:w="108" w:type="dxa"/>
            </w:tcMar>
          </w:tcPr>
          <w:p w14:paraId="61ADD08B" w14:textId="7A3DE629" w:rsidR="00126D19" w:rsidRPr="00126D19" w:rsidRDefault="00E946FA" w:rsidP="00E946FA">
            <w:pPr>
              <w:pStyle w:val="Tablehead"/>
              <w:shd w:val="clear" w:color="auto" w:fill="FFFFFF" w:themeFill="background1"/>
              <w:rPr>
                <w:rFonts w:eastAsia="SimSun"/>
                <w:szCs w:val="20"/>
                <w:lang w:val="en-GB"/>
              </w:rPr>
            </w:pPr>
            <w:r w:rsidRPr="00E946FA">
              <w:rPr>
                <w:rFonts w:eastAsia="SimSun" w:hint="eastAsia"/>
                <w:szCs w:val="20"/>
                <w:lang w:val="en-GB"/>
              </w:rPr>
              <w:t>ITU-R</w:t>
            </w:r>
            <w:r w:rsidRPr="00E946FA">
              <w:rPr>
                <w:rFonts w:eastAsia="SimSun" w:hint="eastAsia"/>
                <w:szCs w:val="20"/>
                <w:lang w:val="en-GB"/>
              </w:rPr>
              <w:t>建议书</w:t>
            </w:r>
          </w:p>
        </w:tc>
        <w:tc>
          <w:tcPr>
            <w:tcW w:w="4014" w:type="pct"/>
            <w:tcMar>
              <w:left w:w="108" w:type="dxa"/>
              <w:right w:w="108" w:type="dxa"/>
            </w:tcMar>
          </w:tcPr>
          <w:p w14:paraId="64265E07" w14:textId="486EBC4A" w:rsidR="00126D19" w:rsidRPr="00126D19" w:rsidRDefault="00E946FA" w:rsidP="00E946FA">
            <w:pPr>
              <w:pStyle w:val="Tablehead"/>
              <w:shd w:val="clear" w:color="auto" w:fill="FFFFFF" w:themeFill="background1"/>
              <w:rPr>
                <w:rFonts w:eastAsia="SimSun"/>
                <w:szCs w:val="20"/>
                <w:lang w:val="en-GB" w:eastAsia="ja-JP"/>
              </w:rPr>
            </w:pPr>
            <w:r>
              <w:rPr>
                <w:rFonts w:eastAsia="SimSun" w:hint="eastAsia"/>
                <w:szCs w:val="20"/>
                <w:lang w:val="en-GB" w:eastAsia="zh-CN"/>
              </w:rPr>
              <w:t>标题</w:t>
            </w:r>
          </w:p>
        </w:tc>
      </w:tr>
      <w:tr w:rsidR="00126D19" w:rsidRPr="00126D19" w14:paraId="4025A9FF" w14:textId="77777777" w:rsidTr="00E95F36">
        <w:trPr>
          <w:cantSplit/>
          <w:jc w:val="center"/>
        </w:trPr>
        <w:tc>
          <w:tcPr>
            <w:tcW w:w="986" w:type="pct"/>
            <w:noWrap/>
            <w:tcMar>
              <w:left w:w="108" w:type="dxa"/>
              <w:right w:w="108" w:type="dxa"/>
            </w:tcMar>
          </w:tcPr>
          <w:p w14:paraId="1A63F427" w14:textId="77777777" w:rsidR="00126D19" w:rsidRPr="00126D19" w:rsidRDefault="003D0F64" w:rsidP="00E946FA">
            <w:pPr>
              <w:pStyle w:val="Tabletext"/>
              <w:shd w:val="clear" w:color="auto" w:fill="FFFFFF" w:themeFill="background1"/>
              <w:jc w:val="center"/>
              <w:rPr>
                <w:rFonts w:eastAsia="SimSun"/>
                <w:szCs w:val="20"/>
                <w:lang w:val="en-GB"/>
              </w:rPr>
            </w:pPr>
            <w:hyperlink r:id="rId23" w:history="1">
              <w:r w:rsidR="00126D19" w:rsidRPr="00126D19">
                <w:rPr>
                  <w:rStyle w:val="Hyperlink"/>
                  <w:rFonts w:eastAsia="SimSun"/>
                  <w:szCs w:val="20"/>
                  <w:lang w:val="en-GB" w:eastAsia="ja-JP"/>
                </w:rPr>
                <w:t>BS.1596-0</w:t>
              </w:r>
            </w:hyperlink>
          </w:p>
        </w:tc>
        <w:tc>
          <w:tcPr>
            <w:tcW w:w="4014" w:type="pct"/>
            <w:tcMar>
              <w:left w:w="108" w:type="dxa"/>
              <w:right w:w="108" w:type="dxa"/>
            </w:tcMar>
          </w:tcPr>
          <w:p w14:paraId="079A290E" w14:textId="06F68AE2" w:rsidR="00126D19" w:rsidRPr="00E946FA" w:rsidRDefault="00BA1F73"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关于广播声音制作的</w:t>
            </w:r>
            <w:r w:rsidRPr="00E946FA">
              <w:rPr>
                <w:rFonts w:eastAsia="SimSun"/>
                <w:color w:val="000000"/>
                <w:szCs w:val="20"/>
                <w:shd w:val="clear" w:color="auto" w:fill="FFFFFF"/>
                <w:lang w:eastAsia="zh-CN"/>
              </w:rPr>
              <w:t>ITU-R</w:t>
            </w:r>
            <w:r w:rsidRPr="00E946FA">
              <w:rPr>
                <w:rFonts w:eastAsia="SimSun"/>
                <w:color w:val="000000"/>
                <w:szCs w:val="20"/>
                <w:shd w:val="clear" w:color="auto" w:fill="FFFFFF"/>
                <w:lang w:eastAsia="zh-CN"/>
              </w:rPr>
              <w:t>建议书指</w:t>
            </w:r>
            <w:r w:rsidRPr="00E946FA">
              <w:rPr>
                <w:rFonts w:eastAsia="SimSun" w:hint="eastAsia"/>
                <w:color w:val="000000"/>
                <w:szCs w:val="20"/>
                <w:shd w:val="clear" w:color="auto" w:fill="FFFFFF"/>
                <w:lang w:eastAsia="zh-CN"/>
              </w:rPr>
              <w:t>南</w:t>
            </w:r>
          </w:p>
        </w:tc>
      </w:tr>
      <w:tr w:rsidR="00126D19" w:rsidRPr="00126D19" w14:paraId="56368EEF" w14:textId="77777777" w:rsidTr="00E95F36">
        <w:trPr>
          <w:cantSplit/>
          <w:jc w:val="center"/>
        </w:trPr>
        <w:tc>
          <w:tcPr>
            <w:tcW w:w="986" w:type="pct"/>
            <w:noWrap/>
            <w:tcMar>
              <w:left w:w="108" w:type="dxa"/>
              <w:right w:w="108" w:type="dxa"/>
            </w:tcMar>
          </w:tcPr>
          <w:p w14:paraId="7FF7600B" w14:textId="77777777" w:rsidR="00126D19" w:rsidRPr="00126D19" w:rsidRDefault="003D0F64" w:rsidP="00E946FA">
            <w:pPr>
              <w:pStyle w:val="Tabletext"/>
              <w:shd w:val="clear" w:color="auto" w:fill="FFFFFF" w:themeFill="background1"/>
              <w:jc w:val="center"/>
              <w:rPr>
                <w:rFonts w:eastAsia="SimSun"/>
                <w:szCs w:val="20"/>
                <w:lang w:val="en-GB"/>
              </w:rPr>
            </w:pPr>
            <w:hyperlink r:id="rId24" w:history="1">
              <w:r w:rsidR="00126D19" w:rsidRPr="00126D19">
                <w:rPr>
                  <w:rStyle w:val="Hyperlink"/>
                  <w:rFonts w:eastAsia="SimSun"/>
                  <w:szCs w:val="20"/>
                  <w:lang w:val="en-GB" w:eastAsia="ja-JP"/>
                </w:rPr>
                <w:t>BS.1734-0</w:t>
              </w:r>
            </w:hyperlink>
          </w:p>
        </w:tc>
        <w:tc>
          <w:tcPr>
            <w:tcW w:w="4014" w:type="pct"/>
            <w:tcMar>
              <w:left w:w="108" w:type="dxa"/>
              <w:right w:w="108" w:type="dxa"/>
            </w:tcMar>
          </w:tcPr>
          <w:p w14:paraId="502C7FFB" w14:textId="5419F1AD" w:rsidR="00126D19" w:rsidRPr="00E946FA" w:rsidRDefault="00BA1F73"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对在剧院演出环境中使用的大屏幕数字成像应用音响组件的基本性能要</w:t>
            </w:r>
            <w:r w:rsidRPr="00E946FA">
              <w:rPr>
                <w:rFonts w:eastAsia="SimSun" w:hint="eastAsia"/>
                <w:color w:val="000000"/>
                <w:szCs w:val="20"/>
                <w:shd w:val="clear" w:color="auto" w:fill="FFFFFF"/>
                <w:lang w:eastAsia="zh-CN"/>
              </w:rPr>
              <w:t>求</w:t>
            </w:r>
          </w:p>
        </w:tc>
      </w:tr>
      <w:tr w:rsidR="00126D19" w:rsidRPr="00126D19" w14:paraId="00668FB6" w14:textId="77777777" w:rsidTr="00E95F36">
        <w:trPr>
          <w:cantSplit/>
          <w:jc w:val="center"/>
        </w:trPr>
        <w:tc>
          <w:tcPr>
            <w:tcW w:w="986" w:type="pct"/>
            <w:noWrap/>
            <w:tcMar>
              <w:left w:w="108" w:type="dxa"/>
              <w:right w:w="108" w:type="dxa"/>
            </w:tcMar>
          </w:tcPr>
          <w:p w14:paraId="06163CFF" w14:textId="77777777" w:rsidR="00126D19" w:rsidRPr="00126D19" w:rsidRDefault="003D0F64" w:rsidP="00E946FA">
            <w:pPr>
              <w:pStyle w:val="Tabletext"/>
              <w:shd w:val="clear" w:color="auto" w:fill="FFFFFF" w:themeFill="background1"/>
              <w:jc w:val="center"/>
              <w:rPr>
                <w:rFonts w:eastAsia="SimSun"/>
                <w:color w:val="0000FF"/>
                <w:szCs w:val="20"/>
                <w:u w:val="single"/>
                <w:lang w:val="en-GB" w:eastAsia="ja-JP"/>
              </w:rPr>
            </w:pPr>
            <w:hyperlink r:id="rId25" w:history="1">
              <w:r w:rsidR="00126D19" w:rsidRPr="00126D19">
                <w:rPr>
                  <w:rStyle w:val="Hyperlink"/>
                  <w:rFonts w:eastAsia="SimSun"/>
                  <w:szCs w:val="20"/>
                  <w:lang w:val="en-GB" w:eastAsia="ja-JP"/>
                </w:rPr>
                <w:t>BS.2019-0</w:t>
              </w:r>
            </w:hyperlink>
          </w:p>
        </w:tc>
        <w:tc>
          <w:tcPr>
            <w:tcW w:w="4014" w:type="pct"/>
            <w:tcMar>
              <w:left w:w="108" w:type="dxa"/>
              <w:right w:w="108" w:type="dxa"/>
            </w:tcMar>
          </w:tcPr>
          <w:p w14:paraId="1E2EB1C5" w14:textId="0497688F" w:rsidR="00126D19" w:rsidRPr="00E946FA" w:rsidRDefault="00BA1F73"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用于广播的三维电视节目的制作和国际交换的音频系</w:t>
            </w:r>
            <w:r w:rsidRPr="00E946FA">
              <w:rPr>
                <w:rFonts w:eastAsia="SimSun" w:hint="eastAsia"/>
                <w:color w:val="000000"/>
                <w:szCs w:val="20"/>
                <w:shd w:val="clear" w:color="auto" w:fill="FFFFFF"/>
                <w:lang w:eastAsia="zh-CN"/>
              </w:rPr>
              <w:t>统</w:t>
            </w:r>
          </w:p>
        </w:tc>
      </w:tr>
      <w:tr w:rsidR="00126D19" w:rsidRPr="00126D19" w14:paraId="196BEA5C" w14:textId="77777777" w:rsidTr="00E95F36">
        <w:trPr>
          <w:cantSplit/>
          <w:jc w:val="center"/>
        </w:trPr>
        <w:tc>
          <w:tcPr>
            <w:tcW w:w="986" w:type="pct"/>
            <w:noWrap/>
            <w:tcMar>
              <w:left w:w="108" w:type="dxa"/>
              <w:right w:w="108" w:type="dxa"/>
            </w:tcMar>
          </w:tcPr>
          <w:p w14:paraId="79A3F4FB" w14:textId="77777777" w:rsidR="00126D19" w:rsidRPr="00126D19" w:rsidRDefault="003D0F64" w:rsidP="00E946FA">
            <w:pPr>
              <w:pStyle w:val="Tabletext"/>
              <w:shd w:val="clear" w:color="auto" w:fill="FFFFFF" w:themeFill="background1"/>
              <w:jc w:val="center"/>
              <w:rPr>
                <w:rFonts w:eastAsia="SimSun"/>
                <w:szCs w:val="20"/>
                <w:lang w:val="en-GB"/>
              </w:rPr>
            </w:pPr>
            <w:hyperlink r:id="rId26" w:history="1">
              <w:r w:rsidR="00126D19" w:rsidRPr="00126D19">
                <w:rPr>
                  <w:rStyle w:val="Hyperlink"/>
                  <w:rFonts w:eastAsia="SimSun"/>
                  <w:szCs w:val="20"/>
                  <w:lang w:val="en-GB"/>
                </w:rPr>
                <w:t>BT.1119-2</w:t>
              </w:r>
            </w:hyperlink>
          </w:p>
        </w:tc>
        <w:tc>
          <w:tcPr>
            <w:tcW w:w="4014" w:type="pct"/>
            <w:tcMar>
              <w:left w:w="108" w:type="dxa"/>
              <w:right w:w="108" w:type="dxa"/>
            </w:tcMar>
          </w:tcPr>
          <w:p w14:paraId="21FA4669" w14:textId="1DB63872" w:rsidR="00126D19" w:rsidRPr="00E946FA" w:rsidRDefault="00BA1F73"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用于广播的宽屏信令（宽屏及其它增强型电视参数信令</w:t>
            </w:r>
            <w:r w:rsidRPr="00E946FA">
              <w:rPr>
                <w:rFonts w:eastAsia="SimSun" w:hint="eastAsia"/>
                <w:color w:val="000000"/>
                <w:szCs w:val="20"/>
                <w:shd w:val="clear" w:color="auto" w:fill="FFFFFF"/>
                <w:lang w:eastAsia="zh-CN"/>
              </w:rPr>
              <w:t>）</w:t>
            </w:r>
          </w:p>
        </w:tc>
      </w:tr>
      <w:tr w:rsidR="00126D19" w:rsidRPr="00126D19" w14:paraId="69270A2C" w14:textId="77777777" w:rsidTr="00E95F36">
        <w:trPr>
          <w:cantSplit/>
          <w:jc w:val="center"/>
        </w:trPr>
        <w:tc>
          <w:tcPr>
            <w:tcW w:w="986" w:type="pct"/>
            <w:noWrap/>
            <w:tcMar>
              <w:left w:w="108" w:type="dxa"/>
              <w:right w:w="108" w:type="dxa"/>
            </w:tcMar>
          </w:tcPr>
          <w:p w14:paraId="5C0A9872" w14:textId="77777777" w:rsidR="00126D19" w:rsidRPr="00126D19" w:rsidRDefault="003D0F64" w:rsidP="00E946FA">
            <w:pPr>
              <w:pStyle w:val="Tabletext"/>
              <w:shd w:val="clear" w:color="auto" w:fill="FFFFFF" w:themeFill="background1"/>
              <w:jc w:val="center"/>
              <w:rPr>
                <w:rFonts w:eastAsia="SimSun"/>
                <w:szCs w:val="20"/>
                <w:lang w:val="en-GB"/>
              </w:rPr>
            </w:pPr>
            <w:hyperlink r:id="rId27" w:history="1">
              <w:r w:rsidR="00126D19" w:rsidRPr="00126D19">
                <w:rPr>
                  <w:rStyle w:val="Hyperlink"/>
                  <w:rFonts w:eastAsia="SimSun"/>
                  <w:szCs w:val="20"/>
                  <w:lang w:val="en-GB"/>
                </w:rPr>
                <w:t>BT.1198-0</w:t>
              </w:r>
            </w:hyperlink>
          </w:p>
        </w:tc>
        <w:tc>
          <w:tcPr>
            <w:tcW w:w="4014" w:type="pct"/>
            <w:tcMar>
              <w:left w:w="108" w:type="dxa"/>
              <w:right w:w="108" w:type="dxa"/>
            </w:tcMar>
          </w:tcPr>
          <w:p w14:paraId="1D874321" w14:textId="4BB4B271" w:rsidR="00126D19" w:rsidRPr="00E946FA" w:rsidRDefault="00BA1F73"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基于左右眼双频道信号的立体电</w:t>
            </w:r>
            <w:r w:rsidRPr="00E946FA">
              <w:rPr>
                <w:rFonts w:eastAsia="SimSun" w:hint="eastAsia"/>
                <w:color w:val="000000"/>
                <w:szCs w:val="20"/>
                <w:shd w:val="clear" w:color="auto" w:fill="FFFFFF"/>
                <w:lang w:eastAsia="zh-CN"/>
              </w:rPr>
              <w:t>视</w:t>
            </w:r>
          </w:p>
        </w:tc>
      </w:tr>
      <w:tr w:rsidR="00126D19" w:rsidRPr="00126D19" w14:paraId="5ECF7707" w14:textId="77777777" w:rsidTr="00E95F36">
        <w:trPr>
          <w:cantSplit/>
          <w:jc w:val="center"/>
        </w:trPr>
        <w:tc>
          <w:tcPr>
            <w:tcW w:w="986" w:type="pct"/>
            <w:noWrap/>
            <w:tcMar>
              <w:left w:w="108" w:type="dxa"/>
              <w:right w:w="108" w:type="dxa"/>
            </w:tcMar>
          </w:tcPr>
          <w:p w14:paraId="19BE3B3D" w14:textId="77777777" w:rsidR="00126D19" w:rsidRPr="00126D19" w:rsidRDefault="003D0F64" w:rsidP="00E946FA">
            <w:pPr>
              <w:pStyle w:val="Tabletext"/>
              <w:shd w:val="clear" w:color="auto" w:fill="FFFFFF" w:themeFill="background1"/>
              <w:jc w:val="center"/>
              <w:rPr>
                <w:rFonts w:eastAsia="SimSun"/>
                <w:szCs w:val="20"/>
                <w:lang w:val="en-GB"/>
              </w:rPr>
            </w:pPr>
            <w:hyperlink r:id="rId28" w:history="1">
              <w:r w:rsidR="00126D19" w:rsidRPr="00126D19">
                <w:rPr>
                  <w:rStyle w:val="Hyperlink"/>
                  <w:rFonts w:eastAsia="SimSun"/>
                  <w:szCs w:val="20"/>
                  <w:lang w:val="en-GB"/>
                </w:rPr>
                <w:t>BT.1439-1</w:t>
              </w:r>
            </w:hyperlink>
          </w:p>
        </w:tc>
        <w:tc>
          <w:tcPr>
            <w:tcW w:w="4014" w:type="pct"/>
            <w:tcMar>
              <w:left w:w="108" w:type="dxa"/>
              <w:right w:w="108" w:type="dxa"/>
            </w:tcMar>
          </w:tcPr>
          <w:p w14:paraId="31F3534D" w14:textId="0D264FE3" w:rsidR="00126D19" w:rsidRPr="00E946FA" w:rsidRDefault="00BA1F73"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在模拟电视演播室和整个模拟电视系统中可应用的测量方</w:t>
            </w:r>
            <w:r w:rsidRPr="00E946FA">
              <w:rPr>
                <w:rFonts w:eastAsia="SimSun" w:hint="eastAsia"/>
                <w:color w:val="000000"/>
                <w:szCs w:val="20"/>
                <w:shd w:val="clear" w:color="auto" w:fill="FFFFFF"/>
                <w:lang w:eastAsia="zh-CN"/>
              </w:rPr>
              <w:t>法</w:t>
            </w:r>
          </w:p>
        </w:tc>
      </w:tr>
      <w:tr w:rsidR="00126D19" w:rsidRPr="00126D19" w14:paraId="176ABC23" w14:textId="77777777" w:rsidTr="00E95F36">
        <w:trPr>
          <w:cantSplit/>
          <w:jc w:val="center"/>
        </w:trPr>
        <w:tc>
          <w:tcPr>
            <w:tcW w:w="986" w:type="pct"/>
            <w:noWrap/>
            <w:tcMar>
              <w:left w:w="108" w:type="dxa"/>
              <w:right w:w="108" w:type="dxa"/>
            </w:tcMar>
          </w:tcPr>
          <w:p w14:paraId="58164160" w14:textId="77777777" w:rsidR="00126D19" w:rsidRPr="00126D19" w:rsidRDefault="003D0F64" w:rsidP="00E946FA">
            <w:pPr>
              <w:pStyle w:val="Tabletext"/>
              <w:shd w:val="clear" w:color="auto" w:fill="FFFFFF" w:themeFill="background1"/>
              <w:jc w:val="center"/>
              <w:rPr>
                <w:rFonts w:eastAsia="SimSun"/>
                <w:szCs w:val="20"/>
                <w:lang w:val="en-GB"/>
              </w:rPr>
            </w:pPr>
            <w:hyperlink r:id="rId29" w:history="1">
              <w:r w:rsidR="00126D19" w:rsidRPr="00126D19">
                <w:rPr>
                  <w:rStyle w:val="Hyperlink"/>
                  <w:rFonts w:eastAsia="SimSun"/>
                  <w:szCs w:val="20"/>
                  <w:lang w:val="en-GB" w:eastAsia="zh-CN"/>
                </w:rPr>
                <w:t>BT.1562-0</w:t>
              </w:r>
            </w:hyperlink>
          </w:p>
        </w:tc>
        <w:tc>
          <w:tcPr>
            <w:tcW w:w="4014" w:type="pct"/>
            <w:tcMar>
              <w:left w:w="108" w:type="dxa"/>
              <w:right w:w="108" w:type="dxa"/>
            </w:tcMar>
          </w:tcPr>
          <w:p w14:paraId="68D6E70D" w14:textId="50CF5030" w:rsidR="00126D19" w:rsidRPr="00E946FA" w:rsidRDefault="00BA1F73"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制作室和控制室显示器校准的一致</w:t>
            </w:r>
            <w:r w:rsidRPr="00E946FA">
              <w:rPr>
                <w:rFonts w:eastAsia="SimSun" w:hint="eastAsia"/>
                <w:color w:val="000000"/>
                <w:szCs w:val="20"/>
                <w:shd w:val="clear" w:color="auto" w:fill="FFFFFF"/>
                <w:lang w:eastAsia="zh-CN"/>
              </w:rPr>
              <w:t>性</w:t>
            </w:r>
          </w:p>
        </w:tc>
      </w:tr>
      <w:tr w:rsidR="00126D19" w:rsidRPr="00126D19" w14:paraId="7F8A6DED" w14:textId="77777777" w:rsidTr="00E95F36">
        <w:trPr>
          <w:cantSplit/>
          <w:jc w:val="center"/>
        </w:trPr>
        <w:tc>
          <w:tcPr>
            <w:tcW w:w="986" w:type="pct"/>
            <w:noWrap/>
            <w:tcMar>
              <w:left w:w="108" w:type="dxa"/>
              <w:right w:w="108" w:type="dxa"/>
            </w:tcMar>
          </w:tcPr>
          <w:p w14:paraId="74C03918" w14:textId="77777777" w:rsidR="00126D19" w:rsidRPr="00126D19" w:rsidRDefault="003D0F64" w:rsidP="00E946FA">
            <w:pPr>
              <w:pStyle w:val="Tabletext"/>
              <w:shd w:val="clear" w:color="auto" w:fill="FFFFFF" w:themeFill="background1"/>
              <w:jc w:val="center"/>
              <w:rPr>
                <w:rFonts w:eastAsia="SimSun"/>
                <w:szCs w:val="20"/>
                <w:lang w:val="en-GB"/>
              </w:rPr>
            </w:pPr>
            <w:hyperlink r:id="rId30" w:history="1">
              <w:r w:rsidR="00126D19" w:rsidRPr="00126D19">
                <w:rPr>
                  <w:rStyle w:val="Hyperlink"/>
                  <w:rFonts w:eastAsia="SimSun"/>
                  <w:szCs w:val="20"/>
                  <w:lang w:val="en-GB" w:eastAsia="zh-CN"/>
                </w:rPr>
                <w:t>BT.1664-0</w:t>
              </w:r>
            </w:hyperlink>
          </w:p>
        </w:tc>
        <w:tc>
          <w:tcPr>
            <w:tcW w:w="4014" w:type="pct"/>
            <w:tcMar>
              <w:left w:w="108" w:type="dxa"/>
              <w:right w:w="108" w:type="dxa"/>
            </w:tcMar>
          </w:tcPr>
          <w:p w14:paraId="0D5B3845" w14:textId="5391D9F1" w:rsidR="00126D19" w:rsidRPr="00E946FA" w:rsidRDefault="00BA1F73"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将各种图像宽高比用于</w:t>
            </w:r>
            <w:r w:rsidRPr="00E946FA">
              <w:rPr>
                <w:rFonts w:eastAsia="SimSun"/>
                <w:color w:val="000000"/>
                <w:szCs w:val="20"/>
                <w:shd w:val="clear" w:color="auto" w:fill="FFFFFF"/>
                <w:lang w:eastAsia="zh-CN"/>
              </w:rPr>
              <w:t>16:9</w:t>
            </w:r>
            <w:r w:rsidRPr="00E946FA">
              <w:rPr>
                <w:rFonts w:eastAsia="SimSun"/>
                <w:color w:val="000000"/>
                <w:szCs w:val="20"/>
                <w:shd w:val="clear" w:color="auto" w:fill="FFFFFF"/>
                <w:lang w:eastAsia="zh-CN"/>
              </w:rPr>
              <w:t>栅格的大屏幕数字成像应用的图</w:t>
            </w:r>
            <w:r w:rsidRPr="00E946FA">
              <w:rPr>
                <w:rFonts w:eastAsia="SimSun" w:hint="eastAsia"/>
                <w:color w:val="000000"/>
                <w:szCs w:val="20"/>
                <w:shd w:val="clear" w:color="auto" w:fill="FFFFFF"/>
                <w:lang w:eastAsia="zh-CN"/>
              </w:rPr>
              <w:t>像</w:t>
            </w:r>
          </w:p>
        </w:tc>
      </w:tr>
      <w:tr w:rsidR="00126D19" w:rsidRPr="00126D19" w14:paraId="22C41EF4" w14:textId="77777777" w:rsidTr="00E95F36">
        <w:trPr>
          <w:cantSplit/>
          <w:jc w:val="center"/>
        </w:trPr>
        <w:tc>
          <w:tcPr>
            <w:tcW w:w="986" w:type="pct"/>
            <w:noWrap/>
            <w:tcMar>
              <w:left w:w="108" w:type="dxa"/>
              <w:right w:w="108" w:type="dxa"/>
            </w:tcMar>
          </w:tcPr>
          <w:p w14:paraId="7CA82C82" w14:textId="77777777" w:rsidR="00126D19" w:rsidRPr="00126D19" w:rsidRDefault="003D0F64" w:rsidP="00E946FA">
            <w:pPr>
              <w:pStyle w:val="Tabletext"/>
              <w:shd w:val="clear" w:color="auto" w:fill="FFFFFF" w:themeFill="background1"/>
              <w:jc w:val="center"/>
              <w:rPr>
                <w:rFonts w:eastAsia="SimSun"/>
                <w:szCs w:val="20"/>
                <w:lang w:val="en-GB"/>
              </w:rPr>
            </w:pPr>
            <w:hyperlink r:id="rId31" w:history="1">
              <w:r w:rsidR="00126D19" w:rsidRPr="00126D19">
                <w:rPr>
                  <w:rStyle w:val="Hyperlink"/>
                  <w:rFonts w:eastAsia="SimSun"/>
                  <w:szCs w:val="20"/>
                  <w:lang w:val="en-GB" w:eastAsia="zh-CN"/>
                </w:rPr>
                <w:t>BT.1665-0</w:t>
              </w:r>
            </w:hyperlink>
          </w:p>
        </w:tc>
        <w:tc>
          <w:tcPr>
            <w:tcW w:w="4014" w:type="pct"/>
            <w:tcMar>
              <w:left w:w="108" w:type="dxa"/>
              <w:right w:w="108" w:type="dxa"/>
            </w:tcMar>
          </w:tcPr>
          <w:p w14:paraId="5AC06A8A" w14:textId="4E33B6C1" w:rsidR="00126D19" w:rsidRPr="00E946FA" w:rsidRDefault="00BA1F73"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有关大屏幕数字成像显示器彩色编码和空间分辨率的考</w:t>
            </w:r>
            <w:r w:rsidRPr="00E946FA">
              <w:rPr>
                <w:rFonts w:eastAsia="SimSun" w:hint="eastAsia"/>
                <w:color w:val="000000"/>
                <w:szCs w:val="20"/>
                <w:shd w:val="clear" w:color="auto" w:fill="FFFFFF"/>
                <w:lang w:eastAsia="zh-CN"/>
              </w:rPr>
              <w:t>虑</w:t>
            </w:r>
          </w:p>
        </w:tc>
      </w:tr>
      <w:tr w:rsidR="00126D19" w:rsidRPr="00126D19" w14:paraId="2B7EAE3D" w14:textId="77777777" w:rsidTr="00E95F36">
        <w:trPr>
          <w:cantSplit/>
          <w:jc w:val="center"/>
        </w:trPr>
        <w:tc>
          <w:tcPr>
            <w:tcW w:w="986" w:type="pct"/>
            <w:noWrap/>
            <w:tcMar>
              <w:left w:w="108" w:type="dxa"/>
              <w:right w:w="108" w:type="dxa"/>
            </w:tcMar>
          </w:tcPr>
          <w:p w14:paraId="58E442EB" w14:textId="77777777" w:rsidR="00126D19" w:rsidRPr="00126D19" w:rsidRDefault="003D0F64" w:rsidP="00E946FA">
            <w:pPr>
              <w:pStyle w:val="Tabletext"/>
              <w:shd w:val="clear" w:color="auto" w:fill="FFFFFF" w:themeFill="background1"/>
              <w:jc w:val="center"/>
              <w:rPr>
                <w:rFonts w:eastAsia="SimSun"/>
                <w:szCs w:val="20"/>
                <w:lang w:val="en-GB"/>
              </w:rPr>
            </w:pPr>
            <w:hyperlink r:id="rId32" w:history="1">
              <w:r w:rsidR="00126D19" w:rsidRPr="00126D19">
                <w:rPr>
                  <w:rStyle w:val="Hyperlink"/>
                  <w:rFonts w:eastAsia="SimSun"/>
                  <w:szCs w:val="20"/>
                  <w:lang w:val="en-GB" w:eastAsia="zh-CN"/>
                </w:rPr>
                <w:t>BT.1680-1</w:t>
              </w:r>
            </w:hyperlink>
          </w:p>
        </w:tc>
        <w:tc>
          <w:tcPr>
            <w:tcW w:w="4014" w:type="pct"/>
            <w:tcMar>
              <w:left w:w="108" w:type="dxa"/>
              <w:right w:w="108" w:type="dxa"/>
            </w:tcMar>
          </w:tcPr>
          <w:p w14:paraId="47E807C3" w14:textId="44D9766E" w:rsidR="00126D19" w:rsidRPr="00E946FA" w:rsidRDefault="00BA1F73"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用于剧院环境播放的大屏幕数字成像应用配送的基带影像格</w:t>
            </w:r>
            <w:r w:rsidRPr="00E946FA">
              <w:rPr>
                <w:rFonts w:eastAsia="SimSun" w:hint="eastAsia"/>
                <w:color w:val="000000"/>
                <w:szCs w:val="20"/>
                <w:shd w:val="clear" w:color="auto" w:fill="FFFFFF"/>
                <w:lang w:eastAsia="zh-CN"/>
              </w:rPr>
              <w:t>式</w:t>
            </w:r>
          </w:p>
        </w:tc>
      </w:tr>
      <w:tr w:rsidR="00126D19" w:rsidRPr="00126D19" w14:paraId="12217CD0" w14:textId="77777777" w:rsidTr="00E95F36">
        <w:trPr>
          <w:cantSplit/>
          <w:jc w:val="center"/>
        </w:trPr>
        <w:tc>
          <w:tcPr>
            <w:tcW w:w="986" w:type="pct"/>
            <w:noWrap/>
            <w:tcMar>
              <w:left w:w="108" w:type="dxa"/>
              <w:right w:w="108" w:type="dxa"/>
            </w:tcMar>
          </w:tcPr>
          <w:p w14:paraId="35EF314D" w14:textId="77777777" w:rsidR="00126D19" w:rsidRPr="00126D19" w:rsidRDefault="003D0F64" w:rsidP="00E946FA">
            <w:pPr>
              <w:pStyle w:val="Tabletext"/>
              <w:shd w:val="clear" w:color="auto" w:fill="FFFFFF" w:themeFill="background1"/>
              <w:jc w:val="center"/>
              <w:rPr>
                <w:rFonts w:eastAsia="SimSun"/>
                <w:szCs w:val="20"/>
                <w:lang w:val="en-GB"/>
              </w:rPr>
            </w:pPr>
            <w:hyperlink r:id="rId33" w:history="1">
              <w:r w:rsidR="00126D19" w:rsidRPr="00126D19">
                <w:rPr>
                  <w:rStyle w:val="Hyperlink"/>
                  <w:rFonts w:eastAsia="SimSun"/>
                  <w:szCs w:val="20"/>
                  <w:lang w:val="en-GB" w:eastAsia="zh-CN"/>
                </w:rPr>
                <w:t>BT.1689-0</w:t>
              </w:r>
            </w:hyperlink>
          </w:p>
        </w:tc>
        <w:tc>
          <w:tcPr>
            <w:tcW w:w="4014" w:type="pct"/>
            <w:tcMar>
              <w:left w:w="108" w:type="dxa"/>
              <w:right w:w="108" w:type="dxa"/>
            </w:tcMar>
          </w:tcPr>
          <w:p w14:paraId="34433A54" w14:textId="37263B7F" w:rsidR="00126D19" w:rsidRPr="00E946FA" w:rsidRDefault="00BA1F73"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在大屏幕数字成像环境播放符合</w:t>
            </w:r>
            <w:r w:rsidRPr="00E946FA">
              <w:rPr>
                <w:rFonts w:eastAsia="SimSun"/>
                <w:color w:val="000000"/>
                <w:szCs w:val="20"/>
                <w:shd w:val="clear" w:color="auto" w:fill="FFFFFF"/>
                <w:lang w:eastAsia="zh-CN"/>
              </w:rPr>
              <w:t>ITU-R BT.601</w:t>
            </w:r>
            <w:r w:rsidRPr="00E946FA">
              <w:rPr>
                <w:rFonts w:eastAsia="SimSun"/>
                <w:color w:val="000000"/>
                <w:szCs w:val="20"/>
                <w:shd w:val="clear" w:color="auto" w:fill="FFFFFF"/>
                <w:lang w:eastAsia="zh-CN"/>
              </w:rPr>
              <w:t>规定的图像格式提供的节目的指</w:t>
            </w:r>
            <w:r w:rsidRPr="00E946FA">
              <w:rPr>
                <w:rFonts w:eastAsia="SimSun" w:hint="eastAsia"/>
                <w:color w:val="000000"/>
                <w:szCs w:val="20"/>
                <w:shd w:val="clear" w:color="auto" w:fill="FFFFFF"/>
                <w:lang w:eastAsia="zh-CN"/>
              </w:rPr>
              <w:t>南</w:t>
            </w:r>
          </w:p>
        </w:tc>
      </w:tr>
      <w:tr w:rsidR="00126D19" w:rsidRPr="00126D19" w14:paraId="1F9DB060" w14:textId="77777777" w:rsidTr="00E95F36">
        <w:trPr>
          <w:cantSplit/>
          <w:jc w:val="center"/>
        </w:trPr>
        <w:tc>
          <w:tcPr>
            <w:tcW w:w="986" w:type="pct"/>
            <w:noWrap/>
            <w:tcMar>
              <w:left w:w="108" w:type="dxa"/>
              <w:right w:w="108" w:type="dxa"/>
            </w:tcMar>
          </w:tcPr>
          <w:p w14:paraId="29BDF84D" w14:textId="77777777" w:rsidR="00126D19" w:rsidRPr="00126D19" w:rsidRDefault="003D0F64" w:rsidP="00E946FA">
            <w:pPr>
              <w:pStyle w:val="Tabletext"/>
              <w:shd w:val="clear" w:color="auto" w:fill="FFFFFF" w:themeFill="background1"/>
              <w:jc w:val="center"/>
              <w:rPr>
                <w:rFonts w:eastAsia="SimSun"/>
                <w:szCs w:val="20"/>
                <w:lang w:val="en-GB"/>
              </w:rPr>
            </w:pPr>
            <w:hyperlink r:id="rId34" w:history="1">
              <w:r w:rsidR="00126D19" w:rsidRPr="00126D19">
                <w:rPr>
                  <w:rStyle w:val="Hyperlink"/>
                  <w:rFonts w:eastAsia="SimSun"/>
                  <w:szCs w:val="20"/>
                  <w:lang w:val="en-GB" w:eastAsia="zh-CN"/>
                </w:rPr>
                <w:t>BT.1690-0</w:t>
              </w:r>
            </w:hyperlink>
          </w:p>
        </w:tc>
        <w:tc>
          <w:tcPr>
            <w:tcW w:w="4014" w:type="pct"/>
            <w:tcMar>
              <w:left w:w="108" w:type="dxa"/>
              <w:right w:w="108" w:type="dxa"/>
            </w:tcMar>
          </w:tcPr>
          <w:p w14:paraId="77EB7969" w14:textId="6B1655FB" w:rsidR="00126D19" w:rsidRPr="00E946FA" w:rsidRDefault="00BA1F73"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在剧院环境进行大屏幕数字成像节目播放的场所的假定特</w:t>
            </w:r>
            <w:r w:rsidRPr="00E946FA">
              <w:rPr>
                <w:rFonts w:eastAsia="SimSun" w:hint="eastAsia"/>
                <w:color w:val="000000"/>
                <w:szCs w:val="20"/>
                <w:shd w:val="clear" w:color="auto" w:fill="FFFFFF"/>
                <w:lang w:eastAsia="zh-CN"/>
              </w:rPr>
              <w:t>性</w:t>
            </w:r>
          </w:p>
        </w:tc>
      </w:tr>
      <w:tr w:rsidR="00126D19" w:rsidRPr="00126D19" w14:paraId="30D6FBA3" w14:textId="77777777" w:rsidTr="00E95F36">
        <w:trPr>
          <w:cantSplit/>
          <w:jc w:val="center"/>
        </w:trPr>
        <w:tc>
          <w:tcPr>
            <w:tcW w:w="986" w:type="pct"/>
            <w:noWrap/>
            <w:tcMar>
              <w:left w:w="108" w:type="dxa"/>
              <w:right w:w="108" w:type="dxa"/>
            </w:tcMar>
          </w:tcPr>
          <w:p w14:paraId="7F8416D5" w14:textId="77777777" w:rsidR="00126D19" w:rsidRPr="00126D19" w:rsidRDefault="003D0F64" w:rsidP="00E946FA">
            <w:pPr>
              <w:pStyle w:val="Tabletext"/>
              <w:shd w:val="clear" w:color="auto" w:fill="FFFFFF" w:themeFill="background1"/>
              <w:jc w:val="center"/>
              <w:rPr>
                <w:rFonts w:eastAsia="SimSun"/>
                <w:szCs w:val="20"/>
                <w:lang w:val="en-GB"/>
              </w:rPr>
            </w:pPr>
            <w:hyperlink r:id="rId35" w:history="1">
              <w:r w:rsidR="00126D19" w:rsidRPr="00126D19">
                <w:rPr>
                  <w:rStyle w:val="Hyperlink"/>
                  <w:rFonts w:eastAsia="SimSun"/>
                  <w:szCs w:val="20"/>
                  <w:lang w:val="en-GB" w:eastAsia="zh-CN"/>
                </w:rPr>
                <w:t>BT.1692-1</w:t>
              </w:r>
            </w:hyperlink>
          </w:p>
        </w:tc>
        <w:tc>
          <w:tcPr>
            <w:tcW w:w="4014" w:type="pct"/>
            <w:tcMar>
              <w:left w:w="108" w:type="dxa"/>
              <w:right w:w="108" w:type="dxa"/>
            </w:tcMar>
          </w:tcPr>
          <w:p w14:paraId="096CDFEB" w14:textId="4C60C5CA" w:rsidR="00126D19" w:rsidRPr="00E946FA" w:rsidRDefault="00BA1F73"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电视彩色复制质量的优</w:t>
            </w:r>
            <w:r w:rsidRPr="00E946FA">
              <w:rPr>
                <w:rFonts w:eastAsia="SimSun" w:hint="eastAsia"/>
                <w:color w:val="000000"/>
                <w:szCs w:val="20"/>
                <w:shd w:val="clear" w:color="auto" w:fill="FFFFFF"/>
                <w:lang w:eastAsia="zh-CN"/>
              </w:rPr>
              <w:t>化</w:t>
            </w:r>
          </w:p>
        </w:tc>
      </w:tr>
      <w:tr w:rsidR="00126D19" w:rsidRPr="00126D19" w14:paraId="48E60E26" w14:textId="77777777" w:rsidTr="00E95F36">
        <w:trPr>
          <w:cantSplit/>
          <w:jc w:val="center"/>
        </w:trPr>
        <w:tc>
          <w:tcPr>
            <w:tcW w:w="986" w:type="pct"/>
            <w:noWrap/>
            <w:tcMar>
              <w:left w:w="108" w:type="dxa"/>
              <w:right w:w="108" w:type="dxa"/>
            </w:tcMar>
          </w:tcPr>
          <w:p w14:paraId="428057B5" w14:textId="77777777" w:rsidR="00126D19" w:rsidRPr="00126D19" w:rsidRDefault="003D0F64" w:rsidP="00E946FA">
            <w:pPr>
              <w:pStyle w:val="Tabletext"/>
              <w:shd w:val="clear" w:color="auto" w:fill="FFFFFF" w:themeFill="background1"/>
              <w:jc w:val="center"/>
              <w:rPr>
                <w:rFonts w:eastAsia="SimSun"/>
                <w:szCs w:val="20"/>
                <w:lang w:val="en-GB"/>
              </w:rPr>
            </w:pPr>
            <w:hyperlink r:id="rId36" w:history="1">
              <w:r w:rsidR="00126D19" w:rsidRPr="00126D19">
                <w:rPr>
                  <w:rStyle w:val="Hyperlink"/>
                  <w:rFonts w:eastAsia="SimSun"/>
                  <w:szCs w:val="20"/>
                  <w:lang w:val="en-GB" w:eastAsia="zh-CN"/>
                </w:rPr>
                <w:t>BT.1721-0</w:t>
              </w:r>
            </w:hyperlink>
          </w:p>
        </w:tc>
        <w:tc>
          <w:tcPr>
            <w:tcW w:w="4014" w:type="pct"/>
            <w:tcMar>
              <w:left w:w="108" w:type="dxa"/>
              <w:right w:w="108" w:type="dxa"/>
            </w:tcMar>
          </w:tcPr>
          <w:p w14:paraId="50B19D22" w14:textId="6005A8A0" w:rsidR="00126D19" w:rsidRPr="00E946FA" w:rsidRDefault="006F6747"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供剧院显像的大屏幕数字映像应用程序的感知图像质量的客观测</w:t>
            </w:r>
            <w:r w:rsidRPr="00E946FA">
              <w:rPr>
                <w:rFonts w:eastAsia="SimSun" w:hint="eastAsia"/>
                <w:color w:val="000000"/>
                <w:szCs w:val="20"/>
                <w:shd w:val="clear" w:color="auto" w:fill="FFFFFF"/>
                <w:lang w:eastAsia="zh-CN"/>
              </w:rPr>
              <w:t>量</w:t>
            </w:r>
          </w:p>
        </w:tc>
      </w:tr>
      <w:tr w:rsidR="00126D19" w:rsidRPr="00126D19" w14:paraId="06B7AEDC" w14:textId="77777777" w:rsidTr="00E95F36">
        <w:trPr>
          <w:cantSplit/>
          <w:jc w:val="center"/>
        </w:trPr>
        <w:tc>
          <w:tcPr>
            <w:tcW w:w="986" w:type="pct"/>
            <w:noWrap/>
            <w:tcMar>
              <w:left w:w="108" w:type="dxa"/>
              <w:right w:w="108" w:type="dxa"/>
            </w:tcMar>
          </w:tcPr>
          <w:p w14:paraId="3CB997C1" w14:textId="77777777" w:rsidR="00126D19" w:rsidRPr="00126D19" w:rsidRDefault="003D0F64" w:rsidP="00E946FA">
            <w:pPr>
              <w:pStyle w:val="Tabletext"/>
              <w:shd w:val="clear" w:color="auto" w:fill="FFFFFF" w:themeFill="background1"/>
              <w:jc w:val="center"/>
              <w:rPr>
                <w:rFonts w:eastAsia="SimSun"/>
                <w:szCs w:val="20"/>
                <w:lang w:val="en-GB"/>
              </w:rPr>
            </w:pPr>
            <w:hyperlink r:id="rId37" w:history="1">
              <w:r w:rsidR="00126D19" w:rsidRPr="00126D19">
                <w:rPr>
                  <w:rStyle w:val="Hyperlink"/>
                  <w:rFonts w:eastAsia="SimSun"/>
                  <w:szCs w:val="20"/>
                  <w:lang w:val="en-GB"/>
                </w:rPr>
                <w:t>BT.1728-1</w:t>
              </w:r>
            </w:hyperlink>
          </w:p>
        </w:tc>
        <w:tc>
          <w:tcPr>
            <w:tcW w:w="4014" w:type="pct"/>
            <w:tcMar>
              <w:left w:w="108" w:type="dxa"/>
              <w:right w:w="108" w:type="dxa"/>
            </w:tcMar>
          </w:tcPr>
          <w:p w14:paraId="36FF99AF" w14:textId="33B6BD6C" w:rsidR="00126D19" w:rsidRPr="00E946FA" w:rsidRDefault="006F6747"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关于在电视节目制作和后期制作中使用平板显像器件的指</w:t>
            </w:r>
            <w:r w:rsidRPr="00E946FA">
              <w:rPr>
                <w:rFonts w:eastAsia="SimSun" w:hint="eastAsia"/>
                <w:color w:val="000000"/>
                <w:szCs w:val="20"/>
                <w:shd w:val="clear" w:color="auto" w:fill="FFFFFF"/>
                <w:lang w:eastAsia="zh-CN"/>
              </w:rPr>
              <w:t>南</w:t>
            </w:r>
          </w:p>
        </w:tc>
      </w:tr>
      <w:tr w:rsidR="00126D19" w:rsidRPr="00126D19" w14:paraId="5657471B" w14:textId="77777777" w:rsidTr="00E95F36">
        <w:trPr>
          <w:cantSplit/>
          <w:jc w:val="center"/>
        </w:trPr>
        <w:tc>
          <w:tcPr>
            <w:tcW w:w="986" w:type="pct"/>
            <w:noWrap/>
            <w:tcMar>
              <w:left w:w="108" w:type="dxa"/>
              <w:right w:w="108" w:type="dxa"/>
            </w:tcMar>
          </w:tcPr>
          <w:p w14:paraId="4FBBF10F" w14:textId="77777777" w:rsidR="00126D19" w:rsidRPr="00126D19" w:rsidRDefault="003D0F64" w:rsidP="00E946FA">
            <w:pPr>
              <w:pStyle w:val="Tabletext"/>
              <w:shd w:val="clear" w:color="auto" w:fill="FFFFFF" w:themeFill="background1"/>
              <w:jc w:val="center"/>
              <w:rPr>
                <w:rFonts w:eastAsia="SimSun"/>
                <w:szCs w:val="20"/>
                <w:lang w:val="en-GB"/>
              </w:rPr>
            </w:pPr>
            <w:hyperlink r:id="rId38" w:history="1">
              <w:r w:rsidR="00126D19" w:rsidRPr="00126D19">
                <w:rPr>
                  <w:rStyle w:val="Hyperlink"/>
                  <w:rFonts w:eastAsia="SimSun"/>
                  <w:szCs w:val="20"/>
                  <w:lang w:val="en-GB"/>
                </w:rPr>
                <w:t>BT.1789-0</w:t>
              </w:r>
            </w:hyperlink>
          </w:p>
        </w:tc>
        <w:tc>
          <w:tcPr>
            <w:tcW w:w="4014" w:type="pct"/>
            <w:tcMar>
              <w:left w:w="108" w:type="dxa"/>
              <w:right w:w="108" w:type="dxa"/>
            </w:tcMar>
          </w:tcPr>
          <w:p w14:paraId="781B9CB2" w14:textId="42AFA5C8" w:rsidR="00126D19" w:rsidRPr="00E946FA" w:rsidRDefault="006F6747"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利用传输错误信息为分组视频传输重建已接收视频的方</w:t>
            </w:r>
            <w:r w:rsidRPr="00E946FA">
              <w:rPr>
                <w:rFonts w:eastAsia="SimSun" w:hint="eastAsia"/>
                <w:color w:val="000000"/>
                <w:szCs w:val="20"/>
                <w:shd w:val="clear" w:color="auto" w:fill="FFFFFF"/>
                <w:lang w:eastAsia="zh-CN"/>
              </w:rPr>
              <w:t>法</w:t>
            </w:r>
          </w:p>
        </w:tc>
      </w:tr>
      <w:tr w:rsidR="00126D19" w:rsidRPr="00126D19" w14:paraId="392FFBD0" w14:textId="77777777" w:rsidTr="00E95F36">
        <w:trPr>
          <w:cantSplit/>
          <w:jc w:val="center"/>
        </w:trPr>
        <w:tc>
          <w:tcPr>
            <w:tcW w:w="986" w:type="pct"/>
            <w:noWrap/>
            <w:tcMar>
              <w:left w:w="108" w:type="dxa"/>
              <w:right w:w="108" w:type="dxa"/>
            </w:tcMar>
          </w:tcPr>
          <w:p w14:paraId="6D4FCD1E" w14:textId="77777777" w:rsidR="00126D19" w:rsidRPr="00126D19" w:rsidRDefault="003D0F64" w:rsidP="00E946FA">
            <w:pPr>
              <w:pStyle w:val="Tabletext"/>
              <w:shd w:val="clear" w:color="auto" w:fill="FFFFFF" w:themeFill="background1"/>
              <w:jc w:val="center"/>
              <w:rPr>
                <w:rFonts w:eastAsia="SimSun"/>
                <w:szCs w:val="20"/>
                <w:lang w:val="en-GB"/>
              </w:rPr>
            </w:pPr>
            <w:hyperlink r:id="rId39" w:history="1">
              <w:r w:rsidR="00126D19" w:rsidRPr="00126D19">
                <w:rPr>
                  <w:rStyle w:val="Hyperlink"/>
                  <w:rFonts w:eastAsia="SimSun"/>
                  <w:szCs w:val="20"/>
                  <w:lang w:val="en-GB"/>
                </w:rPr>
                <w:t>BT.2024-0</w:t>
              </w:r>
            </w:hyperlink>
          </w:p>
        </w:tc>
        <w:tc>
          <w:tcPr>
            <w:tcW w:w="4014" w:type="pct"/>
            <w:tcMar>
              <w:left w:w="108" w:type="dxa"/>
              <w:right w:w="108" w:type="dxa"/>
            </w:tcMar>
          </w:tcPr>
          <w:p w14:paraId="297CF0D6" w14:textId="158C5F10" w:rsidR="00126D19" w:rsidRPr="00E946FA" w:rsidRDefault="006F6747"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用于广播的三维电视节目的制作和国际交换的高清电视数字图像系</w:t>
            </w:r>
            <w:r w:rsidRPr="00E946FA">
              <w:rPr>
                <w:rFonts w:eastAsia="SimSun" w:hint="eastAsia"/>
                <w:color w:val="000000"/>
                <w:szCs w:val="20"/>
                <w:shd w:val="clear" w:color="auto" w:fill="FFFFFF"/>
                <w:lang w:eastAsia="zh-CN"/>
              </w:rPr>
              <w:t>统</w:t>
            </w:r>
          </w:p>
        </w:tc>
      </w:tr>
      <w:tr w:rsidR="00126D19" w:rsidRPr="00126D19" w14:paraId="4B14578A" w14:textId="77777777" w:rsidTr="00E95F36">
        <w:trPr>
          <w:cantSplit/>
          <w:jc w:val="center"/>
        </w:trPr>
        <w:tc>
          <w:tcPr>
            <w:tcW w:w="986" w:type="pct"/>
            <w:noWrap/>
            <w:tcMar>
              <w:left w:w="108" w:type="dxa"/>
              <w:right w:w="108" w:type="dxa"/>
            </w:tcMar>
          </w:tcPr>
          <w:p w14:paraId="00DC2BA4" w14:textId="77777777" w:rsidR="00126D19" w:rsidRPr="00126D19" w:rsidRDefault="003D0F64" w:rsidP="00E946FA">
            <w:pPr>
              <w:pStyle w:val="Tabletext"/>
              <w:shd w:val="clear" w:color="auto" w:fill="FFFFFF" w:themeFill="background1"/>
              <w:jc w:val="center"/>
              <w:rPr>
                <w:rFonts w:eastAsia="SimSun"/>
                <w:szCs w:val="20"/>
                <w:lang w:val="en-GB"/>
              </w:rPr>
            </w:pPr>
            <w:hyperlink r:id="rId40" w:history="1">
              <w:r w:rsidR="00126D19" w:rsidRPr="00126D19">
                <w:rPr>
                  <w:rStyle w:val="Hyperlink"/>
                  <w:rFonts w:eastAsia="SimSun"/>
                  <w:szCs w:val="20"/>
                  <w:lang w:val="en-GB"/>
                </w:rPr>
                <w:t>BT.2025-0</w:t>
              </w:r>
            </w:hyperlink>
          </w:p>
        </w:tc>
        <w:tc>
          <w:tcPr>
            <w:tcW w:w="4014" w:type="pct"/>
            <w:tcMar>
              <w:left w:w="108" w:type="dxa"/>
              <w:right w:w="108" w:type="dxa"/>
            </w:tcMar>
          </w:tcPr>
          <w:p w14:paraId="1982D439" w14:textId="4DA6AF63" w:rsidR="00126D19" w:rsidRPr="00E946FA" w:rsidRDefault="006F6747"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用于广播的三维电视节目的制作和国际交换的</w:t>
            </w:r>
            <w:r w:rsidRPr="00E946FA">
              <w:rPr>
                <w:rFonts w:eastAsia="SimSun"/>
                <w:color w:val="000000"/>
                <w:szCs w:val="20"/>
                <w:shd w:val="clear" w:color="auto" w:fill="FFFFFF"/>
                <w:lang w:eastAsia="zh-CN"/>
              </w:rPr>
              <w:t>1 280 × 720</w:t>
            </w:r>
            <w:r w:rsidRPr="00E946FA">
              <w:rPr>
                <w:rFonts w:eastAsia="SimSun"/>
                <w:color w:val="000000"/>
                <w:szCs w:val="20"/>
                <w:shd w:val="clear" w:color="auto" w:fill="FFFFFF"/>
                <w:lang w:eastAsia="zh-CN"/>
              </w:rPr>
              <w:t>数字图像系</w:t>
            </w:r>
            <w:r w:rsidRPr="00E946FA">
              <w:rPr>
                <w:rFonts w:eastAsia="SimSun" w:hint="eastAsia"/>
                <w:color w:val="000000"/>
                <w:szCs w:val="20"/>
                <w:shd w:val="clear" w:color="auto" w:fill="FFFFFF"/>
                <w:lang w:eastAsia="zh-CN"/>
              </w:rPr>
              <w:t>统</w:t>
            </w:r>
          </w:p>
        </w:tc>
      </w:tr>
      <w:tr w:rsidR="00126D19" w:rsidRPr="00126D19" w14:paraId="2D337676" w14:textId="77777777" w:rsidTr="00E95F36">
        <w:trPr>
          <w:cantSplit/>
          <w:jc w:val="center"/>
        </w:trPr>
        <w:tc>
          <w:tcPr>
            <w:tcW w:w="986" w:type="pct"/>
            <w:noWrap/>
            <w:tcMar>
              <w:left w:w="108" w:type="dxa"/>
              <w:right w:w="108" w:type="dxa"/>
            </w:tcMar>
          </w:tcPr>
          <w:p w14:paraId="666F1D63" w14:textId="77777777" w:rsidR="00126D19" w:rsidRPr="00126D19" w:rsidRDefault="003D0F64" w:rsidP="00E946FA">
            <w:pPr>
              <w:pStyle w:val="Tabletext"/>
              <w:shd w:val="clear" w:color="auto" w:fill="FFFFFF" w:themeFill="background1"/>
              <w:jc w:val="center"/>
              <w:rPr>
                <w:rFonts w:eastAsia="SimSun"/>
                <w:szCs w:val="20"/>
                <w:lang w:val="en-GB"/>
              </w:rPr>
            </w:pPr>
            <w:hyperlink r:id="rId41" w:history="1">
              <w:r w:rsidR="00126D19" w:rsidRPr="00126D19">
                <w:rPr>
                  <w:rStyle w:val="Hyperlink"/>
                  <w:rFonts w:eastAsia="SimSun"/>
                  <w:szCs w:val="20"/>
                  <w:lang w:val="en-GB"/>
                </w:rPr>
                <w:t>BT.2050-0</w:t>
              </w:r>
            </w:hyperlink>
          </w:p>
        </w:tc>
        <w:tc>
          <w:tcPr>
            <w:tcW w:w="4014" w:type="pct"/>
            <w:tcMar>
              <w:left w:w="108" w:type="dxa"/>
              <w:right w:w="108" w:type="dxa"/>
            </w:tcMar>
          </w:tcPr>
          <w:p w14:paraId="4FC755CD" w14:textId="37B6C759" w:rsidR="00126D19" w:rsidRPr="00E946FA" w:rsidRDefault="006F6747"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超高清电视图像系统用于录制、编辑、完成和存档高质量</w:t>
            </w:r>
            <w:r w:rsidRPr="00E946FA">
              <w:rPr>
                <w:rFonts w:eastAsia="SimSun"/>
                <w:color w:val="000000"/>
                <w:szCs w:val="20"/>
                <w:shd w:val="clear" w:color="auto" w:fill="FFFFFF"/>
                <w:lang w:eastAsia="zh-CN"/>
              </w:rPr>
              <w:t>HDTV</w:t>
            </w:r>
            <w:r w:rsidRPr="00E946FA">
              <w:rPr>
                <w:rFonts w:eastAsia="SimSun"/>
                <w:color w:val="000000"/>
                <w:szCs w:val="20"/>
                <w:shd w:val="clear" w:color="auto" w:fill="FFFFFF"/>
                <w:lang w:eastAsia="zh-CN"/>
              </w:rPr>
              <w:t>节</w:t>
            </w:r>
            <w:r w:rsidRPr="00E946FA">
              <w:rPr>
                <w:rFonts w:eastAsia="SimSun" w:hint="eastAsia"/>
                <w:color w:val="000000"/>
                <w:szCs w:val="20"/>
                <w:shd w:val="clear" w:color="auto" w:fill="FFFFFF"/>
                <w:lang w:eastAsia="zh-CN"/>
              </w:rPr>
              <w:t>目</w:t>
            </w:r>
          </w:p>
        </w:tc>
      </w:tr>
      <w:tr w:rsidR="00126D19" w:rsidRPr="00126D19" w14:paraId="3FBA24AE" w14:textId="77777777" w:rsidTr="00E95F36">
        <w:tblPrEx>
          <w:jc w:val="left"/>
          <w:tblCellMar>
            <w:left w:w="108" w:type="dxa"/>
            <w:right w:w="108" w:type="dxa"/>
          </w:tblCellMar>
        </w:tblPrEx>
        <w:tc>
          <w:tcPr>
            <w:tcW w:w="986" w:type="pct"/>
          </w:tcPr>
          <w:p w14:paraId="2A54504E" w14:textId="77777777" w:rsidR="00126D19" w:rsidRPr="00126D19" w:rsidRDefault="003D0F64" w:rsidP="00E946FA">
            <w:pPr>
              <w:pStyle w:val="Tabletext"/>
              <w:shd w:val="clear" w:color="auto" w:fill="FFFFFF" w:themeFill="background1"/>
              <w:jc w:val="center"/>
              <w:rPr>
                <w:rFonts w:eastAsia="SimSun"/>
                <w:szCs w:val="20"/>
                <w:lang w:val="en-GB"/>
              </w:rPr>
            </w:pPr>
            <w:hyperlink r:id="rId42" w:history="1">
              <w:r w:rsidR="00126D19" w:rsidRPr="00126D19">
                <w:rPr>
                  <w:rStyle w:val="Hyperlink"/>
                  <w:rFonts w:eastAsia="SimSun"/>
                  <w:szCs w:val="20"/>
                  <w:lang w:val="en-GB"/>
                </w:rPr>
                <w:t>BS.1661-0</w:t>
              </w:r>
            </w:hyperlink>
          </w:p>
        </w:tc>
        <w:tc>
          <w:tcPr>
            <w:tcW w:w="4014" w:type="pct"/>
          </w:tcPr>
          <w:p w14:paraId="7F998617" w14:textId="7305DC7C" w:rsidR="00126D19" w:rsidRPr="00E946FA" w:rsidRDefault="006F6747"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关于</w:t>
            </w:r>
            <w:r w:rsidRPr="00E946FA">
              <w:rPr>
                <w:rFonts w:eastAsia="SimSun"/>
                <w:color w:val="000000"/>
                <w:szCs w:val="20"/>
                <w:shd w:val="clear" w:color="auto" w:fill="FFFFFF"/>
                <w:lang w:eastAsia="zh-CN"/>
              </w:rPr>
              <w:t>30 MHz</w:t>
            </w:r>
            <w:r w:rsidRPr="00E946FA">
              <w:rPr>
                <w:rFonts w:eastAsia="SimSun"/>
                <w:color w:val="000000"/>
                <w:szCs w:val="20"/>
                <w:shd w:val="clear" w:color="auto" w:fill="FFFFFF"/>
                <w:lang w:eastAsia="zh-CN"/>
              </w:rPr>
              <w:t>以下广播频段数字声音广播的</w:t>
            </w:r>
            <w:r w:rsidRPr="00E946FA">
              <w:rPr>
                <w:rFonts w:eastAsia="SimSun"/>
                <w:color w:val="000000"/>
                <w:szCs w:val="20"/>
                <w:shd w:val="clear" w:color="auto" w:fill="FFFFFF"/>
                <w:lang w:eastAsia="zh-CN"/>
              </w:rPr>
              <w:t>ITU-R BS.1514</w:t>
            </w:r>
            <w:r w:rsidRPr="00E946FA">
              <w:rPr>
                <w:rFonts w:eastAsia="SimSun"/>
                <w:color w:val="000000"/>
                <w:szCs w:val="20"/>
                <w:shd w:val="clear" w:color="auto" w:fill="FFFFFF"/>
                <w:lang w:eastAsia="zh-CN"/>
              </w:rPr>
              <w:t>建议书附件</w:t>
            </w:r>
            <w:r w:rsidRPr="00E946FA">
              <w:rPr>
                <w:rFonts w:eastAsia="SimSun"/>
                <w:color w:val="000000"/>
                <w:szCs w:val="20"/>
                <w:shd w:val="clear" w:color="auto" w:fill="FFFFFF"/>
                <w:lang w:eastAsia="zh-CN"/>
              </w:rPr>
              <w:t>1</w:t>
            </w:r>
            <w:r w:rsidRPr="00E946FA">
              <w:rPr>
                <w:rFonts w:eastAsia="SimSun"/>
                <w:color w:val="000000"/>
                <w:szCs w:val="20"/>
                <w:shd w:val="clear" w:color="auto" w:fill="FFFFFF"/>
                <w:lang w:eastAsia="zh-CN"/>
              </w:rPr>
              <w:t>中描述的数字系统的</w:t>
            </w:r>
            <w:r w:rsidR="00425CA9" w:rsidRPr="00425CA9">
              <w:rPr>
                <w:rFonts w:ascii="SimSun" w:eastAsia="SimSun" w:hAnsi="SimSun"/>
                <w:color w:val="000000"/>
                <w:szCs w:val="20"/>
                <w:shd w:val="clear" w:color="auto" w:fill="FFFFFF"/>
                <w:lang w:eastAsia="zh-CN"/>
              </w:rPr>
              <w:t>“</w:t>
            </w:r>
            <w:r w:rsidRPr="00E946FA">
              <w:rPr>
                <w:rFonts w:eastAsia="SimSun"/>
                <w:color w:val="000000"/>
                <w:szCs w:val="20"/>
                <w:shd w:val="clear" w:color="auto" w:fill="FFFFFF"/>
                <w:lang w:eastAsia="zh-CN"/>
              </w:rPr>
              <w:t>空中信号</w:t>
            </w:r>
            <w:r w:rsidR="00425CA9" w:rsidRPr="00425CA9">
              <w:rPr>
                <w:rFonts w:ascii="SimSun" w:eastAsia="SimSun" w:hAnsi="SimSun"/>
                <w:color w:val="000000"/>
                <w:szCs w:val="20"/>
                <w:shd w:val="clear" w:color="auto" w:fill="FFFFFF"/>
                <w:lang w:eastAsia="zh-CN"/>
              </w:rPr>
              <w:t>”</w:t>
            </w:r>
            <w:r w:rsidRPr="00E946FA">
              <w:rPr>
                <w:rFonts w:eastAsia="SimSun"/>
                <w:color w:val="000000"/>
                <w:szCs w:val="20"/>
                <w:shd w:val="clear" w:color="auto" w:fill="FFFFFF"/>
                <w:lang w:eastAsia="zh-CN"/>
              </w:rPr>
              <w:t>规</w:t>
            </w:r>
            <w:r w:rsidRPr="00E946FA">
              <w:rPr>
                <w:rFonts w:eastAsia="SimSun" w:hint="eastAsia"/>
                <w:color w:val="000000"/>
                <w:szCs w:val="20"/>
                <w:shd w:val="clear" w:color="auto" w:fill="FFFFFF"/>
                <w:lang w:eastAsia="zh-CN"/>
              </w:rPr>
              <w:t>范</w:t>
            </w:r>
          </w:p>
        </w:tc>
      </w:tr>
      <w:tr w:rsidR="00126D19" w:rsidRPr="00126D19" w14:paraId="1A0EA554" w14:textId="77777777" w:rsidTr="00E95F36">
        <w:tblPrEx>
          <w:jc w:val="left"/>
          <w:tblCellMar>
            <w:left w:w="108" w:type="dxa"/>
            <w:right w:w="108" w:type="dxa"/>
          </w:tblCellMar>
        </w:tblPrEx>
        <w:tc>
          <w:tcPr>
            <w:tcW w:w="986" w:type="pct"/>
          </w:tcPr>
          <w:p w14:paraId="631DF8A8" w14:textId="77777777" w:rsidR="00126D19" w:rsidRPr="00126D19" w:rsidRDefault="003D0F64" w:rsidP="00E946FA">
            <w:pPr>
              <w:pStyle w:val="Tabletext"/>
              <w:shd w:val="clear" w:color="auto" w:fill="FFFFFF" w:themeFill="background1"/>
              <w:jc w:val="center"/>
              <w:rPr>
                <w:rFonts w:eastAsia="SimSun"/>
                <w:szCs w:val="20"/>
                <w:lang w:val="en-GB"/>
              </w:rPr>
            </w:pPr>
            <w:hyperlink r:id="rId43" w:history="1">
              <w:r w:rsidR="00126D19" w:rsidRPr="00126D19">
                <w:rPr>
                  <w:rStyle w:val="Hyperlink"/>
                  <w:rFonts w:eastAsia="SimSun"/>
                  <w:szCs w:val="20"/>
                  <w:lang w:val="en-GB"/>
                </w:rPr>
                <w:t>BT.1125-0</w:t>
              </w:r>
            </w:hyperlink>
          </w:p>
        </w:tc>
        <w:tc>
          <w:tcPr>
            <w:tcW w:w="4014" w:type="pct"/>
          </w:tcPr>
          <w:p w14:paraId="0FD92FE2" w14:textId="59BBC7DC" w:rsidR="00126D19" w:rsidRPr="00E946FA" w:rsidRDefault="006F6747"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规划和实施数字地面电视广播系统的基本目</w:t>
            </w:r>
            <w:r w:rsidRPr="00E946FA">
              <w:rPr>
                <w:rFonts w:eastAsia="SimSun" w:hint="eastAsia"/>
                <w:color w:val="000000"/>
                <w:szCs w:val="20"/>
                <w:shd w:val="clear" w:color="auto" w:fill="FFFFFF"/>
                <w:lang w:eastAsia="zh-CN"/>
              </w:rPr>
              <w:t>的</w:t>
            </w:r>
          </w:p>
        </w:tc>
      </w:tr>
      <w:tr w:rsidR="00126D19" w:rsidRPr="00126D19" w14:paraId="00013486" w14:textId="77777777" w:rsidTr="00E95F36">
        <w:tblPrEx>
          <w:jc w:val="left"/>
          <w:tblCellMar>
            <w:left w:w="108" w:type="dxa"/>
            <w:right w:w="108" w:type="dxa"/>
          </w:tblCellMar>
        </w:tblPrEx>
        <w:tc>
          <w:tcPr>
            <w:tcW w:w="986" w:type="pct"/>
          </w:tcPr>
          <w:p w14:paraId="3EE95225" w14:textId="77777777" w:rsidR="00126D19" w:rsidRPr="00126D19" w:rsidRDefault="003D0F64" w:rsidP="00E946FA">
            <w:pPr>
              <w:pStyle w:val="Tabletext"/>
              <w:shd w:val="clear" w:color="auto" w:fill="FFFFFF" w:themeFill="background1"/>
              <w:jc w:val="center"/>
              <w:rPr>
                <w:rFonts w:eastAsia="SimSun"/>
                <w:szCs w:val="20"/>
                <w:lang w:val="en-GB"/>
              </w:rPr>
            </w:pPr>
            <w:hyperlink r:id="rId44" w:history="1">
              <w:r w:rsidR="00126D19" w:rsidRPr="00126D19">
                <w:rPr>
                  <w:rStyle w:val="Hyperlink"/>
                  <w:rFonts w:eastAsia="SimSun"/>
                  <w:szCs w:val="20"/>
                  <w:lang w:val="en-GB"/>
                </w:rPr>
                <w:t>BT.1299-1</w:t>
              </w:r>
            </w:hyperlink>
          </w:p>
        </w:tc>
        <w:tc>
          <w:tcPr>
            <w:tcW w:w="4014" w:type="pct"/>
          </w:tcPr>
          <w:p w14:paraId="18012BFD" w14:textId="2F3BB71E" w:rsidR="00126D19" w:rsidRPr="00E946FA" w:rsidRDefault="006F6747"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数字地面电视广播的全球通用系统系列的基本要</w:t>
            </w:r>
            <w:r w:rsidRPr="00E946FA">
              <w:rPr>
                <w:rFonts w:eastAsia="SimSun" w:hint="eastAsia"/>
                <w:color w:val="000000"/>
                <w:szCs w:val="20"/>
                <w:shd w:val="clear" w:color="auto" w:fill="FFFFFF"/>
                <w:lang w:eastAsia="zh-CN"/>
              </w:rPr>
              <w:t>素</w:t>
            </w:r>
          </w:p>
        </w:tc>
      </w:tr>
      <w:tr w:rsidR="00126D19" w:rsidRPr="00126D19" w14:paraId="5CACEA1B" w14:textId="77777777" w:rsidTr="00E95F36">
        <w:tblPrEx>
          <w:jc w:val="left"/>
          <w:tblCellMar>
            <w:left w:w="108" w:type="dxa"/>
            <w:right w:w="108" w:type="dxa"/>
          </w:tblCellMar>
        </w:tblPrEx>
        <w:tc>
          <w:tcPr>
            <w:tcW w:w="986" w:type="pct"/>
          </w:tcPr>
          <w:p w14:paraId="4948A137" w14:textId="77777777" w:rsidR="00126D19" w:rsidRPr="00126D19" w:rsidRDefault="003D0F64" w:rsidP="00E946FA">
            <w:pPr>
              <w:pStyle w:val="Tabletext"/>
              <w:shd w:val="clear" w:color="auto" w:fill="FFFFFF" w:themeFill="background1"/>
              <w:jc w:val="center"/>
              <w:rPr>
                <w:rFonts w:eastAsia="SimSun"/>
                <w:szCs w:val="20"/>
                <w:lang w:val="en-GB"/>
              </w:rPr>
            </w:pPr>
            <w:hyperlink r:id="rId45" w:history="1">
              <w:r w:rsidR="00126D19" w:rsidRPr="00126D19">
                <w:rPr>
                  <w:rStyle w:val="Hyperlink"/>
                  <w:rFonts w:eastAsia="SimSun"/>
                  <w:szCs w:val="20"/>
                  <w:lang w:val="en-GB"/>
                </w:rPr>
                <w:t>BT.1727-0</w:t>
              </w:r>
            </w:hyperlink>
          </w:p>
        </w:tc>
        <w:tc>
          <w:tcPr>
            <w:tcW w:w="4014" w:type="pct"/>
          </w:tcPr>
          <w:p w14:paraId="025D9F17" w14:textId="361C40CD" w:rsidR="00126D19" w:rsidRPr="00E946FA" w:rsidRDefault="006F6747"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通过地面和卫星向大屏幕数字成像场所传送节目素</w:t>
            </w:r>
            <w:r w:rsidRPr="00E946FA">
              <w:rPr>
                <w:rFonts w:eastAsia="SimSun" w:hint="eastAsia"/>
                <w:color w:val="000000"/>
                <w:szCs w:val="20"/>
                <w:shd w:val="clear" w:color="auto" w:fill="FFFFFF"/>
                <w:lang w:eastAsia="zh-CN"/>
              </w:rPr>
              <w:t>材</w:t>
            </w:r>
          </w:p>
        </w:tc>
      </w:tr>
      <w:tr w:rsidR="00126D19" w:rsidRPr="00126D19" w14:paraId="5A86FB94" w14:textId="77777777" w:rsidTr="00E95F36">
        <w:trPr>
          <w:cantSplit/>
          <w:jc w:val="center"/>
        </w:trPr>
        <w:tc>
          <w:tcPr>
            <w:tcW w:w="986" w:type="pct"/>
            <w:noWrap/>
            <w:tcMar>
              <w:left w:w="108" w:type="dxa"/>
              <w:right w:w="108" w:type="dxa"/>
            </w:tcMar>
          </w:tcPr>
          <w:p w14:paraId="709DE2DA" w14:textId="77777777" w:rsidR="00126D19" w:rsidRPr="00126D19" w:rsidRDefault="003D0F64" w:rsidP="00E946FA">
            <w:pPr>
              <w:pStyle w:val="Tabletext"/>
              <w:shd w:val="clear" w:color="auto" w:fill="FFFFFF" w:themeFill="background1"/>
              <w:jc w:val="center"/>
              <w:rPr>
                <w:rFonts w:eastAsia="SimSun"/>
                <w:szCs w:val="20"/>
                <w:lang w:val="en-GB"/>
              </w:rPr>
            </w:pPr>
            <w:hyperlink r:id="rId46" w:history="1">
              <w:r w:rsidR="00126D19" w:rsidRPr="00126D19">
                <w:rPr>
                  <w:rStyle w:val="Hyperlink"/>
                  <w:rFonts w:eastAsia="SimSun"/>
                  <w:szCs w:val="20"/>
                  <w:lang w:val="en-GB"/>
                </w:rPr>
                <w:t>BT.1199-1</w:t>
              </w:r>
            </w:hyperlink>
          </w:p>
        </w:tc>
        <w:tc>
          <w:tcPr>
            <w:tcW w:w="4014" w:type="pct"/>
            <w:tcMar>
              <w:left w:w="108" w:type="dxa"/>
              <w:right w:w="108" w:type="dxa"/>
            </w:tcMar>
          </w:tcPr>
          <w:p w14:paraId="7414BC41" w14:textId="6D2C4BA2" w:rsidR="00126D19" w:rsidRPr="00E946FA" w:rsidRDefault="006F6747"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高清晰度电视（</w:t>
            </w:r>
            <w:r w:rsidRPr="00E946FA">
              <w:rPr>
                <w:rFonts w:eastAsia="SimSun"/>
                <w:color w:val="000000"/>
                <w:szCs w:val="20"/>
                <w:shd w:val="clear" w:color="auto" w:fill="FFFFFF"/>
                <w:lang w:eastAsia="zh-CN"/>
              </w:rPr>
              <w:t>HDTV</w:t>
            </w:r>
            <w:r w:rsidRPr="00E946FA">
              <w:rPr>
                <w:rFonts w:eastAsia="SimSun"/>
                <w:color w:val="000000"/>
                <w:szCs w:val="20"/>
                <w:shd w:val="clear" w:color="auto" w:fill="FFFFFF"/>
                <w:lang w:eastAsia="zh-CN"/>
              </w:rPr>
              <w:t>）演播室环境中的比特率减缩技术的使</w:t>
            </w:r>
            <w:r w:rsidRPr="00E946FA">
              <w:rPr>
                <w:rFonts w:eastAsia="SimSun" w:hint="eastAsia"/>
                <w:color w:val="000000"/>
                <w:szCs w:val="20"/>
                <w:shd w:val="clear" w:color="auto" w:fill="FFFFFF"/>
                <w:lang w:eastAsia="zh-CN"/>
              </w:rPr>
              <w:t>用</w:t>
            </w:r>
          </w:p>
        </w:tc>
      </w:tr>
      <w:tr w:rsidR="00126D19" w:rsidRPr="00126D19" w14:paraId="7961980B" w14:textId="77777777" w:rsidTr="00E95F36">
        <w:trPr>
          <w:cantSplit/>
          <w:jc w:val="center"/>
        </w:trPr>
        <w:tc>
          <w:tcPr>
            <w:tcW w:w="986" w:type="pct"/>
            <w:noWrap/>
            <w:tcMar>
              <w:left w:w="108" w:type="dxa"/>
              <w:right w:w="108" w:type="dxa"/>
            </w:tcMar>
            <w:hideMark/>
          </w:tcPr>
          <w:p w14:paraId="076E4140" w14:textId="77777777" w:rsidR="00126D19" w:rsidRPr="00126D19" w:rsidRDefault="003D0F64" w:rsidP="00E946FA">
            <w:pPr>
              <w:pStyle w:val="Tabletext"/>
              <w:shd w:val="clear" w:color="auto" w:fill="FFFFFF" w:themeFill="background1"/>
              <w:jc w:val="center"/>
              <w:rPr>
                <w:rFonts w:eastAsia="SimSun"/>
                <w:szCs w:val="20"/>
                <w:lang w:val="en-GB" w:eastAsia="zh-CN"/>
              </w:rPr>
            </w:pPr>
            <w:hyperlink r:id="rId47" w:history="1">
              <w:r w:rsidR="00126D19" w:rsidRPr="00126D19">
                <w:rPr>
                  <w:rStyle w:val="Hyperlink"/>
                  <w:rFonts w:eastAsia="SimSun"/>
                  <w:szCs w:val="20"/>
                  <w:lang w:val="en-GB"/>
                </w:rPr>
                <w:t>BT.1577-0</w:t>
              </w:r>
            </w:hyperlink>
          </w:p>
        </w:tc>
        <w:tc>
          <w:tcPr>
            <w:tcW w:w="4014" w:type="pct"/>
            <w:tcMar>
              <w:left w:w="108" w:type="dxa"/>
              <w:right w:w="108" w:type="dxa"/>
            </w:tcMar>
            <w:hideMark/>
          </w:tcPr>
          <w:p w14:paraId="2BC9D79E" w14:textId="58E2D25D" w:rsidR="00126D19" w:rsidRPr="00E946FA" w:rsidRDefault="006F6747"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根据</w:t>
            </w:r>
            <w:r w:rsidRPr="00E946FA">
              <w:rPr>
                <w:rFonts w:eastAsia="SimSun"/>
                <w:color w:val="000000"/>
                <w:szCs w:val="20"/>
                <w:shd w:val="clear" w:color="auto" w:fill="FFFFFF"/>
                <w:lang w:eastAsia="zh-CN"/>
              </w:rPr>
              <w:t>ITU-R BT.1120</w:t>
            </w:r>
            <w:r w:rsidRPr="00E946FA">
              <w:rPr>
                <w:rFonts w:eastAsia="SimSun"/>
                <w:color w:val="000000"/>
                <w:szCs w:val="20"/>
                <w:shd w:val="clear" w:color="auto" w:fill="FFFFFF"/>
                <w:lang w:eastAsia="zh-CN"/>
              </w:rPr>
              <w:t>建议书用于网络电视制作压缩电视信号的基于串行数字接口的传输接</w:t>
            </w:r>
            <w:r w:rsidRPr="00E946FA">
              <w:rPr>
                <w:rFonts w:eastAsia="SimSun" w:hint="eastAsia"/>
                <w:color w:val="000000"/>
                <w:szCs w:val="20"/>
                <w:shd w:val="clear" w:color="auto" w:fill="FFFFFF"/>
                <w:lang w:eastAsia="zh-CN"/>
              </w:rPr>
              <w:t>口</w:t>
            </w:r>
          </w:p>
        </w:tc>
      </w:tr>
      <w:tr w:rsidR="00126D19" w:rsidRPr="00126D19" w14:paraId="4F9732F5" w14:textId="77777777" w:rsidTr="00E95F36">
        <w:trPr>
          <w:cantSplit/>
          <w:jc w:val="center"/>
        </w:trPr>
        <w:tc>
          <w:tcPr>
            <w:tcW w:w="986" w:type="pct"/>
            <w:noWrap/>
            <w:tcMar>
              <w:left w:w="108" w:type="dxa"/>
              <w:right w:w="108" w:type="dxa"/>
            </w:tcMar>
          </w:tcPr>
          <w:p w14:paraId="3012E16C" w14:textId="77777777" w:rsidR="00126D19" w:rsidRPr="00126D19" w:rsidRDefault="003D0F64" w:rsidP="00E946FA">
            <w:pPr>
              <w:pStyle w:val="Tabletext"/>
              <w:shd w:val="clear" w:color="auto" w:fill="FFFFFF" w:themeFill="background1"/>
              <w:jc w:val="center"/>
              <w:rPr>
                <w:rFonts w:eastAsia="SimSun"/>
                <w:szCs w:val="20"/>
                <w:lang w:val="en-GB" w:eastAsia="zh-CN"/>
              </w:rPr>
            </w:pPr>
            <w:hyperlink r:id="rId48" w:history="1">
              <w:r w:rsidR="00126D19" w:rsidRPr="00126D19">
                <w:rPr>
                  <w:rStyle w:val="Hyperlink"/>
                  <w:rFonts w:eastAsia="SimSun"/>
                  <w:szCs w:val="20"/>
                  <w:lang w:val="en-GB" w:eastAsia="zh-CN"/>
                </w:rPr>
                <w:t>BT.1687-1</w:t>
              </w:r>
            </w:hyperlink>
          </w:p>
        </w:tc>
        <w:tc>
          <w:tcPr>
            <w:tcW w:w="4014" w:type="pct"/>
            <w:tcMar>
              <w:left w:w="108" w:type="dxa"/>
              <w:right w:w="108" w:type="dxa"/>
            </w:tcMar>
          </w:tcPr>
          <w:p w14:paraId="5F5EB6C9" w14:textId="738B64E7" w:rsidR="00126D19" w:rsidRPr="00E946FA" w:rsidRDefault="00CF1CC7"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适合于剧院环境播放的大屏幕数字成像应用的实时配送的图像比特率减</w:t>
            </w:r>
            <w:r w:rsidRPr="00E946FA">
              <w:rPr>
                <w:rFonts w:eastAsia="SimSun" w:hint="eastAsia"/>
                <w:color w:val="000000"/>
                <w:szCs w:val="20"/>
                <w:shd w:val="clear" w:color="auto" w:fill="FFFFFF"/>
                <w:lang w:eastAsia="zh-CN"/>
              </w:rPr>
              <w:t>缩</w:t>
            </w:r>
          </w:p>
        </w:tc>
      </w:tr>
      <w:tr w:rsidR="00126D19" w:rsidRPr="00126D19" w14:paraId="6A1A09EF" w14:textId="77777777" w:rsidTr="00E95F36">
        <w:trPr>
          <w:cantSplit/>
          <w:jc w:val="center"/>
        </w:trPr>
        <w:tc>
          <w:tcPr>
            <w:tcW w:w="986" w:type="pct"/>
            <w:noWrap/>
            <w:tcMar>
              <w:left w:w="108" w:type="dxa"/>
              <w:right w:w="108" w:type="dxa"/>
            </w:tcMar>
          </w:tcPr>
          <w:p w14:paraId="768AB718" w14:textId="77777777" w:rsidR="00126D19" w:rsidRPr="00126D19" w:rsidRDefault="003D0F64" w:rsidP="00E946FA">
            <w:pPr>
              <w:pStyle w:val="Tabletext"/>
              <w:shd w:val="clear" w:color="auto" w:fill="FFFFFF" w:themeFill="background1"/>
              <w:jc w:val="center"/>
              <w:rPr>
                <w:rFonts w:eastAsia="SimSun"/>
                <w:szCs w:val="20"/>
                <w:lang w:val="en-GB" w:eastAsia="zh-CN"/>
              </w:rPr>
            </w:pPr>
            <w:hyperlink r:id="rId49" w:history="1">
              <w:r w:rsidR="00126D19" w:rsidRPr="00126D19">
                <w:rPr>
                  <w:rStyle w:val="Hyperlink"/>
                  <w:rFonts w:eastAsia="SimSun"/>
                  <w:szCs w:val="20"/>
                  <w:lang w:val="en-GB" w:eastAsia="zh-CN"/>
                </w:rPr>
                <w:t>BT.1737-</w:t>
              </w:r>
              <w:r w:rsidR="00126D19" w:rsidRPr="00126D19">
                <w:rPr>
                  <w:rStyle w:val="Hyperlink"/>
                  <w:rFonts w:eastAsia="SimSun"/>
                  <w:szCs w:val="20"/>
                  <w:lang w:val="en-GB"/>
                </w:rPr>
                <w:t>0</w:t>
              </w:r>
            </w:hyperlink>
          </w:p>
        </w:tc>
        <w:tc>
          <w:tcPr>
            <w:tcW w:w="4014" w:type="pct"/>
            <w:tcMar>
              <w:left w:w="108" w:type="dxa"/>
              <w:right w:w="108" w:type="dxa"/>
            </w:tcMar>
          </w:tcPr>
          <w:p w14:paraId="429F089B" w14:textId="7FE2BD89" w:rsidR="00126D19" w:rsidRPr="00E946FA" w:rsidRDefault="00CF1CC7"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使用</w:t>
            </w:r>
            <w:r w:rsidRPr="00E946FA">
              <w:rPr>
                <w:rFonts w:eastAsia="SimSun"/>
                <w:color w:val="000000"/>
                <w:szCs w:val="20"/>
                <w:shd w:val="clear" w:color="auto" w:fill="FFFFFF"/>
                <w:lang w:eastAsia="zh-CN"/>
              </w:rPr>
              <w:t>ITU-T H.264</w:t>
            </w:r>
            <w:r w:rsidRPr="00E946FA">
              <w:rPr>
                <w:rFonts w:eastAsia="SimSun"/>
                <w:color w:val="000000"/>
                <w:szCs w:val="20"/>
                <w:shd w:val="clear" w:color="auto" w:fill="FFFFFF"/>
                <w:lang w:eastAsia="zh-CN"/>
              </w:rPr>
              <w:t>建议书（</w:t>
            </w:r>
            <w:r w:rsidRPr="00E946FA">
              <w:rPr>
                <w:rFonts w:eastAsia="SimSun"/>
                <w:color w:val="000000"/>
                <w:szCs w:val="20"/>
                <w:shd w:val="clear" w:color="auto" w:fill="FFFFFF"/>
                <w:lang w:eastAsia="zh-CN"/>
              </w:rPr>
              <w:t>MPEG-4/AVC</w:t>
            </w:r>
            <w:r w:rsidRPr="00E946FA">
              <w:rPr>
                <w:rFonts w:eastAsia="SimSun"/>
                <w:color w:val="000000"/>
                <w:szCs w:val="20"/>
                <w:shd w:val="clear" w:color="auto" w:fill="FFFFFF"/>
                <w:lang w:eastAsia="zh-CN"/>
              </w:rPr>
              <w:t>）视频信源编码方法传送</w:t>
            </w:r>
            <w:r w:rsidRPr="00E946FA">
              <w:rPr>
                <w:rFonts w:eastAsia="SimSun"/>
                <w:color w:val="000000"/>
                <w:szCs w:val="20"/>
                <w:shd w:val="clear" w:color="auto" w:fill="FFFFFF"/>
                <w:lang w:eastAsia="zh-CN"/>
              </w:rPr>
              <w:t>HDTV</w:t>
            </w:r>
            <w:r w:rsidRPr="00E946FA">
              <w:rPr>
                <w:rFonts w:eastAsia="SimSun"/>
                <w:color w:val="000000"/>
                <w:szCs w:val="20"/>
                <w:shd w:val="clear" w:color="auto" w:fill="FFFFFF"/>
                <w:lang w:eastAsia="zh-CN"/>
              </w:rPr>
              <w:t>节目资</w:t>
            </w:r>
            <w:r w:rsidRPr="00E946FA">
              <w:rPr>
                <w:rFonts w:eastAsia="SimSun" w:hint="eastAsia"/>
                <w:color w:val="000000"/>
                <w:szCs w:val="20"/>
                <w:shd w:val="clear" w:color="auto" w:fill="FFFFFF"/>
                <w:lang w:eastAsia="zh-CN"/>
              </w:rPr>
              <w:t>料</w:t>
            </w:r>
          </w:p>
        </w:tc>
      </w:tr>
      <w:tr w:rsidR="00126D19" w:rsidRPr="00126D19" w14:paraId="2FD87DA7" w14:textId="77777777" w:rsidTr="00E95F36">
        <w:trPr>
          <w:cantSplit/>
          <w:jc w:val="center"/>
        </w:trPr>
        <w:tc>
          <w:tcPr>
            <w:tcW w:w="986" w:type="pct"/>
            <w:noWrap/>
            <w:tcMar>
              <w:left w:w="108" w:type="dxa"/>
              <w:right w:w="108" w:type="dxa"/>
            </w:tcMar>
          </w:tcPr>
          <w:p w14:paraId="03FBF7AF" w14:textId="77777777" w:rsidR="00126D19" w:rsidRPr="00126D19" w:rsidRDefault="003D0F64" w:rsidP="00E946FA">
            <w:pPr>
              <w:pStyle w:val="Tabletext"/>
              <w:shd w:val="clear" w:color="auto" w:fill="FFFFFF" w:themeFill="background1"/>
              <w:jc w:val="center"/>
              <w:rPr>
                <w:rFonts w:eastAsia="SimSun"/>
                <w:szCs w:val="20"/>
                <w:lang w:val="en-GB" w:eastAsia="zh-CN"/>
              </w:rPr>
            </w:pPr>
            <w:hyperlink r:id="rId50" w:history="1">
              <w:r w:rsidR="00126D19" w:rsidRPr="00126D19">
                <w:rPr>
                  <w:rStyle w:val="Hyperlink"/>
                  <w:rFonts w:eastAsia="SimSun"/>
                  <w:szCs w:val="20"/>
                  <w:lang w:val="en-GB" w:eastAsia="zh-CN"/>
                </w:rPr>
                <w:t>BT.2000-0</w:t>
              </w:r>
            </w:hyperlink>
          </w:p>
        </w:tc>
        <w:tc>
          <w:tcPr>
            <w:tcW w:w="4014" w:type="pct"/>
            <w:tcMar>
              <w:left w:w="108" w:type="dxa"/>
              <w:right w:w="108" w:type="dxa"/>
            </w:tcMar>
          </w:tcPr>
          <w:p w14:paraId="7459B097" w14:textId="71EBD37D" w:rsidR="00126D19" w:rsidRPr="00E946FA" w:rsidRDefault="00862385"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大屏幕数字影响建议书在视频信息系统应用中的使</w:t>
            </w:r>
            <w:r w:rsidRPr="00E946FA">
              <w:rPr>
                <w:rFonts w:eastAsia="SimSun" w:hint="eastAsia"/>
                <w:color w:val="000000"/>
                <w:szCs w:val="20"/>
                <w:shd w:val="clear" w:color="auto" w:fill="FFFFFF"/>
                <w:lang w:eastAsia="zh-CN"/>
              </w:rPr>
              <w:t>用</w:t>
            </w:r>
          </w:p>
        </w:tc>
      </w:tr>
      <w:tr w:rsidR="00126D19" w:rsidRPr="00126D19" w14:paraId="63E3A460" w14:textId="77777777" w:rsidTr="00E95F36">
        <w:trPr>
          <w:cantSplit/>
          <w:jc w:val="center"/>
        </w:trPr>
        <w:tc>
          <w:tcPr>
            <w:tcW w:w="986" w:type="pct"/>
            <w:noWrap/>
            <w:tcMar>
              <w:left w:w="108" w:type="dxa"/>
              <w:right w:w="108" w:type="dxa"/>
            </w:tcMar>
          </w:tcPr>
          <w:p w14:paraId="1F593F9E" w14:textId="77777777" w:rsidR="00126D19" w:rsidRPr="00126D19" w:rsidRDefault="003D0F64" w:rsidP="00E946FA">
            <w:pPr>
              <w:pStyle w:val="Tabletext"/>
              <w:shd w:val="clear" w:color="auto" w:fill="FFFFFF" w:themeFill="background1"/>
              <w:jc w:val="center"/>
              <w:rPr>
                <w:rFonts w:eastAsia="SimSun"/>
                <w:szCs w:val="20"/>
                <w:lang w:val="en-GB" w:eastAsia="zh-CN"/>
              </w:rPr>
            </w:pPr>
            <w:hyperlink r:id="rId51" w:history="1">
              <w:r w:rsidR="00126D19" w:rsidRPr="00126D19">
                <w:rPr>
                  <w:rStyle w:val="Hyperlink"/>
                  <w:rFonts w:eastAsia="SimSun"/>
                  <w:szCs w:val="20"/>
                  <w:lang w:val="en-GB" w:eastAsia="zh-CN"/>
                </w:rPr>
                <w:t>BT.2026-0</w:t>
              </w:r>
            </w:hyperlink>
          </w:p>
        </w:tc>
        <w:tc>
          <w:tcPr>
            <w:tcW w:w="4014" w:type="pct"/>
            <w:tcMar>
              <w:left w:w="108" w:type="dxa"/>
              <w:right w:w="108" w:type="dxa"/>
            </w:tcMar>
          </w:tcPr>
          <w:p w14:paraId="3DEA62F8" w14:textId="46A4504C" w:rsidR="00126D19" w:rsidRPr="00E946FA" w:rsidRDefault="00862385"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业务内用于</w:t>
            </w:r>
            <w:r w:rsidRPr="00E946FA">
              <w:rPr>
                <w:rFonts w:eastAsia="SimSun"/>
                <w:color w:val="000000"/>
                <w:szCs w:val="20"/>
                <w:shd w:val="clear" w:color="auto" w:fill="FFFFFF"/>
                <w:lang w:eastAsia="zh-CN"/>
              </w:rPr>
              <w:t>SDTV</w:t>
            </w:r>
            <w:r w:rsidRPr="00E946FA">
              <w:rPr>
                <w:rFonts w:eastAsia="SimSun"/>
                <w:color w:val="000000"/>
                <w:szCs w:val="20"/>
                <w:shd w:val="clear" w:color="auto" w:fill="FFFFFF"/>
                <w:lang w:eastAsia="zh-CN"/>
              </w:rPr>
              <w:t>和</w:t>
            </w:r>
            <w:r w:rsidRPr="00E946FA">
              <w:rPr>
                <w:rFonts w:eastAsia="SimSun"/>
                <w:color w:val="000000"/>
                <w:szCs w:val="20"/>
                <w:shd w:val="clear" w:color="auto" w:fill="FFFFFF"/>
                <w:lang w:eastAsia="zh-CN"/>
              </w:rPr>
              <w:t>HDTV</w:t>
            </w:r>
            <w:r w:rsidRPr="00E946FA">
              <w:rPr>
                <w:rFonts w:eastAsia="SimSun"/>
                <w:color w:val="000000"/>
                <w:szCs w:val="20"/>
                <w:shd w:val="clear" w:color="auto" w:fill="FFFFFF"/>
                <w:lang w:eastAsia="zh-CN"/>
              </w:rPr>
              <w:t>节目的</w:t>
            </w:r>
            <w:r w:rsidR="00425CA9" w:rsidRPr="00425CA9">
              <w:rPr>
                <w:rFonts w:ascii="SimSun" w:eastAsia="SimSun" w:hAnsi="SimSun"/>
                <w:color w:val="000000"/>
                <w:szCs w:val="20"/>
                <w:shd w:val="clear" w:color="auto" w:fill="FFFFFF"/>
                <w:lang w:eastAsia="zh-CN"/>
              </w:rPr>
              <w:t>“</w:t>
            </w:r>
            <w:r w:rsidRPr="00E946FA">
              <w:rPr>
                <w:rFonts w:eastAsia="SimSun"/>
                <w:color w:val="000000"/>
                <w:szCs w:val="20"/>
                <w:shd w:val="clear" w:color="auto" w:fill="FFFFFF"/>
                <w:lang w:eastAsia="zh-CN"/>
              </w:rPr>
              <w:t>感知透明</w:t>
            </w:r>
            <w:r w:rsidR="00425CA9" w:rsidRPr="00425CA9">
              <w:rPr>
                <w:rFonts w:ascii="SimSun" w:eastAsia="SimSun" w:hAnsi="SimSun"/>
                <w:color w:val="000000"/>
                <w:szCs w:val="20"/>
                <w:shd w:val="clear" w:color="auto" w:fill="FFFFFF"/>
                <w:lang w:eastAsia="zh-CN"/>
              </w:rPr>
              <w:t>”</w:t>
            </w:r>
            <w:r w:rsidRPr="00E946FA">
              <w:rPr>
                <w:rFonts w:eastAsia="SimSun"/>
                <w:color w:val="000000"/>
                <w:szCs w:val="20"/>
                <w:shd w:val="clear" w:color="auto" w:fill="FFFFFF"/>
                <w:lang w:eastAsia="zh-CN"/>
              </w:rPr>
              <w:t>的测量和检测实施导</w:t>
            </w:r>
            <w:r w:rsidRPr="00E946FA">
              <w:rPr>
                <w:rFonts w:eastAsia="SimSun" w:hint="eastAsia"/>
                <w:color w:val="000000"/>
                <w:szCs w:val="20"/>
                <w:shd w:val="clear" w:color="auto" w:fill="FFFFFF"/>
                <w:lang w:eastAsia="zh-CN"/>
              </w:rPr>
              <w:t>则</w:t>
            </w:r>
          </w:p>
        </w:tc>
      </w:tr>
      <w:tr w:rsidR="00126D19" w:rsidRPr="00126D19" w14:paraId="18A1FAB5" w14:textId="77777777" w:rsidTr="00E95F36">
        <w:trPr>
          <w:cantSplit/>
          <w:jc w:val="center"/>
        </w:trPr>
        <w:tc>
          <w:tcPr>
            <w:tcW w:w="986" w:type="pct"/>
            <w:noWrap/>
            <w:tcMar>
              <w:left w:w="108" w:type="dxa"/>
              <w:right w:w="108" w:type="dxa"/>
            </w:tcMar>
          </w:tcPr>
          <w:p w14:paraId="2F25E060" w14:textId="77777777" w:rsidR="00126D19" w:rsidRPr="00126D19" w:rsidRDefault="003D0F64" w:rsidP="00E946FA">
            <w:pPr>
              <w:pStyle w:val="Tabletext"/>
              <w:shd w:val="clear" w:color="auto" w:fill="FFFFFF" w:themeFill="background1"/>
              <w:jc w:val="center"/>
              <w:rPr>
                <w:rFonts w:eastAsia="SimSun"/>
                <w:szCs w:val="20"/>
                <w:lang w:val="en-GB" w:eastAsia="zh-CN"/>
              </w:rPr>
            </w:pPr>
            <w:hyperlink r:id="rId52" w:history="1">
              <w:r w:rsidR="00126D19" w:rsidRPr="00126D19">
                <w:rPr>
                  <w:rStyle w:val="Hyperlink"/>
                  <w:rFonts w:eastAsia="SimSun"/>
                  <w:szCs w:val="20"/>
                  <w:lang w:val="en-GB" w:eastAsia="zh-CN"/>
                </w:rPr>
                <w:t>BT.2027-0</w:t>
              </w:r>
            </w:hyperlink>
          </w:p>
        </w:tc>
        <w:tc>
          <w:tcPr>
            <w:tcW w:w="4014" w:type="pct"/>
            <w:tcMar>
              <w:left w:w="108" w:type="dxa"/>
              <w:right w:w="108" w:type="dxa"/>
            </w:tcMar>
          </w:tcPr>
          <w:p w14:paraId="5B1D931F" w14:textId="56C996B7" w:rsidR="00126D19" w:rsidRPr="00E946FA" w:rsidRDefault="00E946FA"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高清电视三维电视节目制作和国际交换的序列数字接</w:t>
            </w:r>
            <w:r w:rsidRPr="00E946FA">
              <w:rPr>
                <w:rFonts w:eastAsia="SimSun" w:hint="eastAsia"/>
                <w:color w:val="000000"/>
                <w:szCs w:val="20"/>
                <w:shd w:val="clear" w:color="auto" w:fill="FFFFFF"/>
                <w:lang w:eastAsia="zh-CN"/>
              </w:rPr>
              <w:t>口</w:t>
            </w:r>
          </w:p>
        </w:tc>
      </w:tr>
      <w:tr w:rsidR="00126D19" w:rsidRPr="00126D19" w14:paraId="378331DF" w14:textId="77777777" w:rsidTr="00E95F36">
        <w:trPr>
          <w:cantSplit/>
          <w:jc w:val="center"/>
        </w:trPr>
        <w:tc>
          <w:tcPr>
            <w:tcW w:w="986" w:type="pct"/>
            <w:noWrap/>
            <w:tcMar>
              <w:left w:w="108" w:type="dxa"/>
              <w:right w:w="108" w:type="dxa"/>
            </w:tcMar>
          </w:tcPr>
          <w:p w14:paraId="191BC18E" w14:textId="77777777" w:rsidR="00126D19" w:rsidRPr="00126D19" w:rsidRDefault="003D0F64" w:rsidP="00E946FA">
            <w:pPr>
              <w:pStyle w:val="Tabletext"/>
              <w:shd w:val="clear" w:color="auto" w:fill="FFFFFF" w:themeFill="background1"/>
              <w:jc w:val="center"/>
              <w:rPr>
                <w:rFonts w:eastAsia="SimSun"/>
                <w:szCs w:val="20"/>
                <w:lang w:val="en-GB" w:eastAsia="zh-CN"/>
              </w:rPr>
            </w:pPr>
            <w:hyperlink r:id="rId53" w:history="1">
              <w:r w:rsidR="00126D19" w:rsidRPr="00126D19">
                <w:rPr>
                  <w:rStyle w:val="Hyperlink"/>
                  <w:rFonts w:eastAsia="SimSun"/>
                  <w:szCs w:val="20"/>
                  <w:lang w:val="en-GB" w:eastAsia="zh-CN"/>
                </w:rPr>
                <w:t>BT.2038-0</w:t>
              </w:r>
            </w:hyperlink>
          </w:p>
        </w:tc>
        <w:tc>
          <w:tcPr>
            <w:tcW w:w="4014" w:type="pct"/>
            <w:tcMar>
              <w:left w:w="108" w:type="dxa"/>
              <w:right w:w="108" w:type="dxa"/>
            </w:tcMar>
          </w:tcPr>
          <w:p w14:paraId="58DD2938" w14:textId="3690E635" w:rsidR="00126D19" w:rsidRPr="00E946FA" w:rsidRDefault="00E946FA"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以国际广播节目交换为目的的</w:t>
            </w:r>
            <w:r w:rsidRPr="00E946FA">
              <w:rPr>
                <w:rFonts w:eastAsia="SimSun"/>
                <w:color w:val="000000"/>
                <w:szCs w:val="20"/>
                <w:shd w:val="clear" w:color="auto" w:fill="FFFFFF"/>
                <w:lang w:eastAsia="zh-CN"/>
              </w:rPr>
              <w:t>HDTV 3DTV</w:t>
            </w:r>
            <w:r w:rsidRPr="00E946FA">
              <w:rPr>
                <w:rFonts w:eastAsia="SimSun"/>
                <w:color w:val="000000"/>
                <w:szCs w:val="20"/>
                <w:shd w:val="clear" w:color="auto" w:fill="FFFFFF"/>
                <w:lang w:eastAsia="zh-CN"/>
              </w:rPr>
              <w:t>节目传</w:t>
            </w:r>
            <w:r w:rsidRPr="00E946FA">
              <w:rPr>
                <w:rFonts w:eastAsia="SimSun" w:hint="eastAsia"/>
                <w:color w:val="000000"/>
                <w:szCs w:val="20"/>
                <w:shd w:val="clear" w:color="auto" w:fill="FFFFFF"/>
                <w:lang w:eastAsia="zh-CN"/>
              </w:rPr>
              <w:t>送</w:t>
            </w:r>
          </w:p>
        </w:tc>
      </w:tr>
      <w:tr w:rsidR="00126D19" w:rsidRPr="00126D19" w14:paraId="19640B43" w14:textId="77777777" w:rsidTr="00E95F36">
        <w:trPr>
          <w:cantSplit/>
          <w:jc w:val="center"/>
        </w:trPr>
        <w:tc>
          <w:tcPr>
            <w:tcW w:w="986" w:type="pct"/>
            <w:noWrap/>
            <w:tcMar>
              <w:left w:w="108" w:type="dxa"/>
              <w:right w:w="108" w:type="dxa"/>
            </w:tcMar>
          </w:tcPr>
          <w:p w14:paraId="3F1CFA66" w14:textId="77777777" w:rsidR="00126D19" w:rsidRPr="00126D19" w:rsidRDefault="003D0F64" w:rsidP="00E946FA">
            <w:pPr>
              <w:pStyle w:val="Tabletext"/>
              <w:shd w:val="clear" w:color="auto" w:fill="FFFFFF" w:themeFill="background1"/>
              <w:jc w:val="center"/>
              <w:rPr>
                <w:rFonts w:eastAsia="SimSun"/>
                <w:szCs w:val="20"/>
                <w:lang w:val="en-GB"/>
              </w:rPr>
            </w:pPr>
            <w:hyperlink r:id="rId54" w:history="1">
              <w:r w:rsidR="00126D19" w:rsidRPr="00126D19">
                <w:rPr>
                  <w:rStyle w:val="Hyperlink"/>
                  <w:rFonts w:eastAsia="SimSun"/>
                  <w:szCs w:val="20"/>
                  <w:lang w:val="en-GB"/>
                </w:rPr>
                <w:t>BT.1435</w:t>
              </w:r>
            </w:hyperlink>
            <w:r w:rsidR="00126D19" w:rsidRPr="00126D19">
              <w:rPr>
                <w:rStyle w:val="Hyperlink"/>
                <w:rFonts w:eastAsia="SimSun"/>
                <w:szCs w:val="20"/>
                <w:lang w:val="en-GB"/>
              </w:rPr>
              <w:t>-0</w:t>
            </w:r>
          </w:p>
        </w:tc>
        <w:tc>
          <w:tcPr>
            <w:tcW w:w="4014" w:type="pct"/>
            <w:tcMar>
              <w:left w:w="108" w:type="dxa"/>
              <w:right w:w="108" w:type="dxa"/>
            </w:tcMar>
          </w:tcPr>
          <w:p w14:paraId="55BEF258" w14:textId="3BE2B0BE" w:rsidR="00126D19" w:rsidRPr="00E946FA" w:rsidRDefault="00E946FA"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公众交换电话网</w:t>
            </w:r>
            <w:r w:rsidRPr="00E946FA">
              <w:rPr>
                <w:rFonts w:eastAsia="SimSun"/>
                <w:color w:val="000000"/>
                <w:szCs w:val="20"/>
                <w:shd w:val="clear" w:color="auto" w:fill="FFFFFF"/>
                <w:lang w:eastAsia="zh-CN"/>
              </w:rPr>
              <w:t>/</w:t>
            </w:r>
            <w:r w:rsidRPr="00E946FA">
              <w:rPr>
                <w:rFonts w:eastAsia="SimSun"/>
                <w:color w:val="000000"/>
                <w:szCs w:val="20"/>
                <w:shd w:val="clear" w:color="auto" w:fill="FFFFFF"/>
                <w:lang w:eastAsia="zh-CN"/>
              </w:rPr>
              <w:t>综合业务数字网（</w:t>
            </w:r>
            <w:r w:rsidRPr="00E946FA">
              <w:rPr>
                <w:rFonts w:eastAsia="SimSun"/>
                <w:color w:val="000000"/>
                <w:szCs w:val="20"/>
                <w:shd w:val="clear" w:color="auto" w:fill="FFFFFF"/>
                <w:lang w:eastAsia="zh-CN"/>
              </w:rPr>
              <w:t>PSTN/ISDN</w:t>
            </w:r>
            <w:r w:rsidRPr="00E946FA">
              <w:rPr>
                <w:rFonts w:eastAsia="SimSun"/>
                <w:color w:val="000000"/>
                <w:szCs w:val="20"/>
                <w:shd w:val="clear" w:color="auto" w:fill="FFFFFF"/>
                <w:lang w:eastAsia="zh-CN"/>
              </w:rPr>
              <w:t>）的数字声音和电视广播交互频</w:t>
            </w:r>
            <w:r w:rsidRPr="00E946FA">
              <w:rPr>
                <w:rFonts w:eastAsia="SimSun" w:hint="eastAsia"/>
                <w:color w:val="000000"/>
                <w:szCs w:val="20"/>
                <w:shd w:val="clear" w:color="auto" w:fill="FFFFFF"/>
                <w:lang w:eastAsia="zh-CN"/>
              </w:rPr>
              <w:t>道</w:t>
            </w:r>
          </w:p>
        </w:tc>
      </w:tr>
      <w:tr w:rsidR="00126D19" w:rsidRPr="00126D19" w14:paraId="1B85C61D" w14:textId="77777777" w:rsidTr="00E95F36">
        <w:trPr>
          <w:cantSplit/>
          <w:jc w:val="center"/>
        </w:trPr>
        <w:tc>
          <w:tcPr>
            <w:tcW w:w="986" w:type="pct"/>
            <w:noWrap/>
            <w:tcMar>
              <w:left w:w="108" w:type="dxa"/>
              <w:right w:w="108" w:type="dxa"/>
            </w:tcMar>
          </w:tcPr>
          <w:p w14:paraId="2E10D565" w14:textId="77777777" w:rsidR="00126D19" w:rsidRPr="00126D19" w:rsidRDefault="003D0F64" w:rsidP="00E946FA">
            <w:pPr>
              <w:pStyle w:val="Tabletext"/>
              <w:shd w:val="clear" w:color="auto" w:fill="FFFFFF" w:themeFill="background1"/>
              <w:jc w:val="center"/>
              <w:rPr>
                <w:rFonts w:eastAsia="SimSun"/>
                <w:szCs w:val="20"/>
                <w:lang w:val="en-GB"/>
              </w:rPr>
            </w:pPr>
            <w:hyperlink r:id="rId55" w:history="1">
              <w:r w:rsidR="00126D19" w:rsidRPr="00126D19">
                <w:rPr>
                  <w:rStyle w:val="Hyperlink"/>
                  <w:rFonts w:eastAsia="SimSun"/>
                  <w:szCs w:val="20"/>
                  <w:lang w:val="en-GB"/>
                </w:rPr>
                <w:t>BT.1507</w:t>
              </w:r>
            </w:hyperlink>
            <w:r w:rsidR="00126D19" w:rsidRPr="00126D19">
              <w:rPr>
                <w:rStyle w:val="Hyperlink"/>
                <w:rFonts w:eastAsia="SimSun"/>
                <w:szCs w:val="20"/>
                <w:lang w:val="en-GB"/>
              </w:rPr>
              <w:t>-0</w:t>
            </w:r>
          </w:p>
        </w:tc>
        <w:tc>
          <w:tcPr>
            <w:tcW w:w="4014" w:type="pct"/>
            <w:tcMar>
              <w:left w:w="108" w:type="dxa"/>
              <w:right w:w="108" w:type="dxa"/>
            </w:tcMar>
          </w:tcPr>
          <w:p w14:paraId="56D7452D" w14:textId="75E311C9" w:rsidR="00126D19" w:rsidRPr="00E946FA" w:rsidRDefault="00E946FA"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使用数字增强型无绳电信（</w:t>
            </w:r>
            <w:r w:rsidRPr="00E946FA">
              <w:rPr>
                <w:rFonts w:eastAsia="SimSun"/>
                <w:color w:val="000000"/>
                <w:szCs w:val="20"/>
                <w:shd w:val="clear" w:color="auto" w:fill="FFFFFF"/>
                <w:lang w:eastAsia="zh-CN"/>
              </w:rPr>
              <w:t>DECT</w:t>
            </w:r>
            <w:r w:rsidRPr="00E946FA">
              <w:rPr>
                <w:rFonts w:eastAsia="SimSun"/>
                <w:color w:val="000000"/>
                <w:szCs w:val="20"/>
                <w:shd w:val="clear" w:color="auto" w:fill="FFFFFF"/>
                <w:lang w:eastAsia="zh-CN"/>
              </w:rPr>
              <w:t>）系统的交互频</w:t>
            </w:r>
            <w:r w:rsidRPr="00E946FA">
              <w:rPr>
                <w:rFonts w:eastAsia="SimSun" w:hint="eastAsia"/>
                <w:color w:val="000000"/>
                <w:szCs w:val="20"/>
                <w:shd w:val="clear" w:color="auto" w:fill="FFFFFF"/>
                <w:lang w:eastAsia="zh-CN"/>
              </w:rPr>
              <w:t>道</w:t>
            </w:r>
          </w:p>
        </w:tc>
      </w:tr>
      <w:tr w:rsidR="00126D19" w:rsidRPr="00126D19" w14:paraId="7797F7E1" w14:textId="77777777" w:rsidTr="00E95F36">
        <w:trPr>
          <w:cantSplit/>
          <w:jc w:val="center"/>
        </w:trPr>
        <w:tc>
          <w:tcPr>
            <w:tcW w:w="986" w:type="pct"/>
            <w:noWrap/>
            <w:tcMar>
              <w:left w:w="108" w:type="dxa"/>
              <w:right w:w="108" w:type="dxa"/>
            </w:tcMar>
          </w:tcPr>
          <w:p w14:paraId="760DF630" w14:textId="77777777" w:rsidR="00126D19" w:rsidRPr="00126D19" w:rsidRDefault="003D0F64" w:rsidP="00E946FA">
            <w:pPr>
              <w:pStyle w:val="Tabletext"/>
              <w:shd w:val="clear" w:color="auto" w:fill="FFFFFF" w:themeFill="background1"/>
              <w:jc w:val="center"/>
              <w:rPr>
                <w:rFonts w:eastAsia="SimSun"/>
                <w:szCs w:val="20"/>
                <w:lang w:val="en-GB"/>
              </w:rPr>
            </w:pPr>
            <w:hyperlink r:id="rId56" w:history="1">
              <w:r w:rsidR="00126D19" w:rsidRPr="00126D19">
                <w:rPr>
                  <w:rStyle w:val="Hyperlink"/>
                  <w:rFonts w:eastAsia="SimSun"/>
                  <w:szCs w:val="20"/>
                  <w:lang w:val="en-GB"/>
                </w:rPr>
                <w:t>BT.1508</w:t>
              </w:r>
            </w:hyperlink>
            <w:r w:rsidR="00126D19" w:rsidRPr="00126D19">
              <w:rPr>
                <w:rStyle w:val="Hyperlink"/>
                <w:rFonts w:eastAsia="SimSun"/>
                <w:szCs w:val="20"/>
                <w:lang w:val="en-GB"/>
              </w:rPr>
              <w:t>-0</w:t>
            </w:r>
          </w:p>
        </w:tc>
        <w:tc>
          <w:tcPr>
            <w:tcW w:w="4014" w:type="pct"/>
            <w:tcMar>
              <w:left w:w="108" w:type="dxa"/>
              <w:right w:w="108" w:type="dxa"/>
            </w:tcMar>
          </w:tcPr>
          <w:p w14:paraId="10AA7D5C" w14:textId="183C2D79" w:rsidR="00126D19" w:rsidRPr="00E946FA" w:rsidRDefault="00E946FA"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使用全球移动通信系统（</w:t>
            </w:r>
            <w:r w:rsidRPr="00E946FA">
              <w:rPr>
                <w:rFonts w:eastAsia="SimSun"/>
                <w:color w:val="000000"/>
                <w:szCs w:val="20"/>
                <w:shd w:val="clear" w:color="auto" w:fill="FFFFFF"/>
                <w:lang w:eastAsia="zh-CN"/>
              </w:rPr>
              <w:t>GSM</w:t>
            </w:r>
            <w:r w:rsidRPr="00E946FA">
              <w:rPr>
                <w:rFonts w:eastAsia="SimSun"/>
                <w:color w:val="000000"/>
                <w:szCs w:val="20"/>
                <w:shd w:val="clear" w:color="auto" w:fill="FFFFFF"/>
                <w:lang w:eastAsia="zh-CN"/>
              </w:rPr>
              <w:t>）的交互频</w:t>
            </w:r>
            <w:r w:rsidRPr="00E946FA">
              <w:rPr>
                <w:rFonts w:eastAsia="SimSun" w:hint="eastAsia"/>
                <w:color w:val="000000"/>
                <w:szCs w:val="20"/>
                <w:shd w:val="clear" w:color="auto" w:fill="FFFFFF"/>
                <w:lang w:eastAsia="zh-CN"/>
              </w:rPr>
              <w:t>道</w:t>
            </w:r>
          </w:p>
        </w:tc>
      </w:tr>
      <w:tr w:rsidR="00126D19" w:rsidRPr="00126D19" w14:paraId="33E35980" w14:textId="77777777" w:rsidTr="00E95F36">
        <w:trPr>
          <w:cantSplit/>
          <w:jc w:val="center"/>
        </w:trPr>
        <w:tc>
          <w:tcPr>
            <w:tcW w:w="986" w:type="pct"/>
            <w:noWrap/>
            <w:tcMar>
              <w:left w:w="108" w:type="dxa"/>
              <w:right w:w="108" w:type="dxa"/>
            </w:tcMar>
          </w:tcPr>
          <w:p w14:paraId="1C0D5B31" w14:textId="77777777" w:rsidR="00126D19" w:rsidRPr="00126D19" w:rsidRDefault="003D0F64" w:rsidP="00E946FA">
            <w:pPr>
              <w:pStyle w:val="Tabletext"/>
              <w:shd w:val="clear" w:color="auto" w:fill="FFFFFF" w:themeFill="background1"/>
              <w:jc w:val="center"/>
              <w:rPr>
                <w:rFonts w:eastAsia="SimSun"/>
                <w:szCs w:val="20"/>
                <w:lang w:val="en-GB"/>
              </w:rPr>
            </w:pPr>
            <w:hyperlink r:id="rId57" w:history="1">
              <w:r w:rsidR="00126D19" w:rsidRPr="00126D19">
                <w:rPr>
                  <w:rStyle w:val="Hyperlink"/>
                  <w:rFonts w:eastAsia="SimSun"/>
                  <w:szCs w:val="20"/>
                  <w:lang w:val="en-GB"/>
                </w:rPr>
                <w:t>BT.1549</w:t>
              </w:r>
            </w:hyperlink>
            <w:r w:rsidR="00126D19" w:rsidRPr="00126D19">
              <w:rPr>
                <w:rStyle w:val="Hyperlink"/>
                <w:rFonts w:eastAsia="SimSun"/>
                <w:szCs w:val="20"/>
                <w:lang w:val="en-GB"/>
              </w:rPr>
              <w:t>-0</w:t>
            </w:r>
          </w:p>
        </w:tc>
        <w:tc>
          <w:tcPr>
            <w:tcW w:w="4014" w:type="pct"/>
            <w:tcMar>
              <w:left w:w="108" w:type="dxa"/>
              <w:right w:w="108" w:type="dxa"/>
            </w:tcMar>
          </w:tcPr>
          <w:p w14:paraId="4770225E" w14:textId="673177B1" w:rsidR="00126D19" w:rsidRPr="00E946FA" w:rsidRDefault="00E946FA"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交互频道的数据链路协</w:t>
            </w:r>
            <w:r w:rsidRPr="00E946FA">
              <w:rPr>
                <w:rFonts w:eastAsia="SimSun" w:hint="eastAsia"/>
                <w:color w:val="000000"/>
                <w:szCs w:val="20"/>
                <w:shd w:val="clear" w:color="auto" w:fill="FFFFFF"/>
                <w:lang w:eastAsia="zh-CN"/>
              </w:rPr>
              <w:t>议</w:t>
            </w:r>
          </w:p>
        </w:tc>
      </w:tr>
      <w:tr w:rsidR="00126D19" w:rsidRPr="00126D19" w14:paraId="6DA72F83" w14:textId="77777777" w:rsidTr="00E95F36">
        <w:trPr>
          <w:cantSplit/>
          <w:jc w:val="center"/>
        </w:trPr>
        <w:tc>
          <w:tcPr>
            <w:tcW w:w="986" w:type="pct"/>
            <w:noWrap/>
            <w:tcMar>
              <w:left w:w="108" w:type="dxa"/>
              <w:right w:w="108" w:type="dxa"/>
            </w:tcMar>
          </w:tcPr>
          <w:p w14:paraId="33ED45D0" w14:textId="77777777" w:rsidR="00126D19" w:rsidRPr="00126D19" w:rsidRDefault="003D0F64" w:rsidP="00E946FA">
            <w:pPr>
              <w:pStyle w:val="Tabletext"/>
              <w:shd w:val="clear" w:color="auto" w:fill="FFFFFF" w:themeFill="background1"/>
              <w:jc w:val="center"/>
              <w:rPr>
                <w:rFonts w:eastAsia="SimSun"/>
                <w:szCs w:val="20"/>
                <w:lang w:val="en-GB"/>
              </w:rPr>
            </w:pPr>
            <w:hyperlink r:id="rId58" w:history="1">
              <w:r w:rsidR="00126D19" w:rsidRPr="00126D19">
                <w:rPr>
                  <w:rStyle w:val="Hyperlink"/>
                  <w:rFonts w:eastAsia="SimSun"/>
                  <w:szCs w:val="20"/>
                  <w:lang w:val="en-GB"/>
                </w:rPr>
                <w:t>BT.1564</w:t>
              </w:r>
            </w:hyperlink>
            <w:r w:rsidR="00126D19" w:rsidRPr="00126D19">
              <w:rPr>
                <w:rStyle w:val="Hyperlink"/>
                <w:rFonts w:eastAsia="SimSun"/>
                <w:szCs w:val="20"/>
                <w:lang w:val="en-GB"/>
              </w:rPr>
              <w:t>-0</w:t>
            </w:r>
          </w:p>
        </w:tc>
        <w:tc>
          <w:tcPr>
            <w:tcW w:w="4014" w:type="pct"/>
            <w:tcMar>
              <w:left w:w="108" w:type="dxa"/>
              <w:right w:w="108" w:type="dxa"/>
            </w:tcMar>
          </w:tcPr>
          <w:p w14:paraId="309C0CE3" w14:textId="13FE3F18" w:rsidR="00126D19" w:rsidRPr="00E946FA" w:rsidRDefault="00E946FA"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使用本地多点分配系统的交互频</w:t>
            </w:r>
            <w:r w:rsidRPr="00E946FA">
              <w:rPr>
                <w:rFonts w:eastAsia="SimSun" w:hint="eastAsia"/>
                <w:color w:val="000000"/>
                <w:szCs w:val="20"/>
                <w:shd w:val="clear" w:color="auto" w:fill="FFFFFF"/>
                <w:lang w:eastAsia="zh-CN"/>
              </w:rPr>
              <w:t>道</w:t>
            </w:r>
          </w:p>
        </w:tc>
      </w:tr>
      <w:tr w:rsidR="00126D19" w:rsidRPr="00126D19" w14:paraId="7B60F1AA" w14:textId="77777777" w:rsidTr="00E95F36">
        <w:trPr>
          <w:cantSplit/>
          <w:jc w:val="center"/>
        </w:trPr>
        <w:tc>
          <w:tcPr>
            <w:tcW w:w="986" w:type="pct"/>
            <w:noWrap/>
            <w:tcMar>
              <w:left w:w="108" w:type="dxa"/>
              <w:right w:w="108" w:type="dxa"/>
            </w:tcMar>
          </w:tcPr>
          <w:p w14:paraId="41D6A6A2" w14:textId="77777777" w:rsidR="00126D19" w:rsidRPr="00126D19" w:rsidRDefault="003D0F64" w:rsidP="00E946FA">
            <w:pPr>
              <w:pStyle w:val="Tabletext"/>
              <w:shd w:val="clear" w:color="auto" w:fill="FFFFFF" w:themeFill="background1"/>
              <w:jc w:val="center"/>
              <w:rPr>
                <w:rFonts w:eastAsia="SimSun"/>
                <w:szCs w:val="20"/>
                <w:lang w:val="en-GB"/>
              </w:rPr>
            </w:pPr>
            <w:hyperlink r:id="rId59" w:history="1">
              <w:r w:rsidR="00126D19" w:rsidRPr="00126D19">
                <w:rPr>
                  <w:rStyle w:val="Hyperlink"/>
                  <w:rFonts w:eastAsia="SimSun"/>
                  <w:szCs w:val="20"/>
                  <w:lang w:val="en-GB"/>
                </w:rPr>
                <w:t>BT.1667</w:t>
              </w:r>
            </w:hyperlink>
            <w:r w:rsidR="00126D19" w:rsidRPr="00126D19">
              <w:rPr>
                <w:rStyle w:val="Hyperlink"/>
                <w:rFonts w:eastAsia="SimSun"/>
                <w:szCs w:val="20"/>
                <w:lang w:val="en-GB"/>
              </w:rPr>
              <w:t>-0</w:t>
            </w:r>
          </w:p>
        </w:tc>
        <w:tc>
          <w:tcPr>
            <w:tcW w:w="4014" w:type="pct"/>
            <w:tcMar>
              <w:left w:w="108" w:type="dxa"/>
              <w:right w:w="108" w:type="dxa"/>
            </w:tcMar>
          </w:tcPr>
          <w:p w14:paraId="62C35A02" w14:textId="13389282" w:rsidR="00126D19" w:rsidRPr="00E946FA" w:rsidRDefault="00E946FA"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根据</w:t>
            </w:r>
            <w:r w:rsidRPr="00E946FA">
              <w:rPr>
                <w:rFonts w:eastAsia="SimSun"/>
                <w:color w:val="000000"/>
                <w:szCs w:val="20"/>
                <w:shd w:val="clear" w:color="auto" w:fill="FFFFFF"/>
                <w:lang w:eastAsia="zh-CN"/>
              </w:rPr>
              <w:t>ITU-R BT.1306</w:t>
            </w:r>
            <w:r w:rsidRPr="00E946FA">
              <w:rPr>
                <w:rFonts w:eastAsia="SimSun"/>
                <w:color w:val="000000"/>
                <w:szCs w:val="20"/>
                <w:shd w:val="clear" w:color="auto" w:fill="FFFFFF"/>
                <w:lang w:eastAsia="zh-CN"/>
              </w:rPr>
              <w:t>建议书工作在甚高频</w:t>
            </w:r>
            <w:r w:rsidRPr="00E946FA">
              <w:rPr>
                <w:rFonts w:eastAsia="SimSun"/>
                <w:color w:val="000000"/>
                <w:szCs w:val="20"/>
                <w:shd w:val="clear" w:color="auto" w:fill="FFFFFF"/>
                <w:lang w:eastAsia="zh-CN"/>
              </w:rPr>
              <w:t>/</w:t>
            </w:r>
            <w:r w:rsidRPr="00E946FA">
              <w:rPr>
                <w:rFonts w:eastAsia="SimSun"/>
                <w:color w:val="000000"/>
                <w:szCs w:val="20"/>
                <w:shd w:val="clear" w:color="auto" w:fill="FFFFFF"/>
                <w:lang w:eastAsia="zh-CN"/>
              </w:rPr>
              <w:t>超高频（</w:t>
            </w:r>
            <w:r w:rsidRPr="00E946FA">
              <w:rPr>
                <w:rFonts w:eastAsia="SimSun"/>
                <w:color w:val="000000"/>
                <w:szCs w:val="20"/>
                <w:shd w:val="clear" w:color="auto" w:fill="FFFFFF"/>
                <w:lang w:eastAsia="zh-CN"/>
              </w:rPr>
              <w:t>VHF/UHF</w:t>
            </w:r>
            <w:r w:rsidRPr="00E946FA">
              <w:rPr>
                <w:rFonts w:eastAsia="SimSun"/>
                <w:color w:val="000000"/>
                <w:szCs w:val="20"/>
                <w:shd w:val="clear" w:color="auto" w:fill="FFFFFF"/>
                <w:lang w:eastAsia="zh-CN"/>
              </w:rPr>
              <w:t>）广播频段的交互广播业务的地面回传频</w:t>
            </w:r>
            <w:r w:rsidRPr="00E946FA">
              <w:rPr>
                <w:rFonts w:eastAsia="SimSun" w:hint="eastAsia"/>
                <w:color w:val="000000"/>
                <w:szCs w:val="20"/>
                <w:shd w:val="clear" w:color="auto" w:fill="FFFFFF"/>
                <w:lang w:eastAsia="zh-CN"/>
              </w:rPr>
              <w:t>道</w:t>
            </w:r>
          </w:p>
        </w:tc>
      </w:tr>
      <w:tr w:rsidR="00126D19" w:rsidRPr="00126D19" w14:paraId="04A5923C" w14:textId="77777777" w:rsidTr="00E95F36">
        <w:trPr>
          <w:cantSplit/>
          <w:jc w:val="center"/>
        </w:trPr>
        <w:tc>
          <w:tcPr>
            <w:tcW w:w="986" w:type="pct"/>
            <w:noWrap/>
            <w:tcMar>
              <w:left w:w="108" w:type="dxa"/>
              <w:right w:w="108" w:type="dxa"/>
            </w:tcMar>
          </w:tcPr>
          <w:p w14:paraId="5123F906" w14:textId="77777777" w:rsidR="00126D19" w:rsidRPr="00126D19" w:rsidRDefault="003D0F64" w:rsidP="00E946FA">
            <w:pPr>
              <w:pStyle w:val="Tabletext"/>
              <w:shd w:val="clear" w:color="auto" w:fill="FFFFFF" w:themeFill="background1"/>
              <w:jc w:val="center"/>
              <w:rPr>
                <w:rFonts w:eastAsia="SimSun"/>
                <w:szCs w:val="20"/>
                <w:lang w:val="en-GB"/>
              </w:rPr>
            </w:pPr>
            <w:hyperlink r:id="rId60" w:history="1">
              <w:r w:rsidR="00126D19" w:rsidRPr="00126D19">
                <w:rPr>
                  <w:rStyle w:val="Hyperlink"/>
                  <w:rFonts w:eastAsia="SimSun"/>
                  <w:szCs w:val="20"/>
                  <w:lang w:val="en-GB"/>
                </w:rPr>
                <w:t>BT.1832</w:t>
              </w:r>
            </w:hyperlink>
            <w:r w:rsidR="00126D19" w:rsidRPr="00126D19">
              <w:rPr>
                <w:rStyle w:val="Hyperlink"/>
                <w:rFonts w:eastAsia="SimSun"/>
                <w:szCs w:val="20"/>
                <w:lang w:val="en-GB"/>
              </w:rPr>
              <w:t>-0</w:t>
            </w:r>
          </w:p>
        </w:tc>
        <w:tc>
          <w:tcPr>
            <w:tcW w:w="4014" w:type="pct"/>
            <w:tcMar>
              <w:left w:w="108" w:type="dxa"/>
              <w:right w:w="108" w:type="dxa"/>
            </w:tcMar>
          </w:tcPr>
          <w:p w14:paraId="6C15352B" w14:textId="5B619182" w:rsidR="00126D19" w:rsidRPr="00E946FA" w:rsidRDefault="00E946FA"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地面数字视频广播返回信道（</w:t>
            </w:r>
            <w:r w:rsidRPr="00E946FA">
              <w:rPr>
                <w:rFonts w:eastAsia="SimSun"/>
                <w:color w:val="000000"/>
                <w:szCs w:val="20"/>
                <w:shd w:val="clear" w:color="auto" w:fill="FFFFFF"/>
                <w:lang w:eastAsia="zh-CN"/>
              </w:rPr>
              <w:t>DVB-RCT</w:t>
            </w:r>
            <w:r w:rsidRPr="00E946FA">
              <w:rPr>
                <w:rFonts w:eastAsia="SimSun"/>
                <w:color w:val="000000"/>
                <w:szCs w:val="20"/>
                <w:shd w:val="clear" w:color="auto" w:fill="FFFFFF"/>
                <w:lang w:eastAsia="zh-CN"/>
              </w:rPr>
              <w:t>）部署情形和规划时需考虑的因</w:t>
            </w:r>
            <w:r w:rsidRPr="00E946FA">
              <w:rPr>
                <w:rFonts w:eastAsia="SimSun" w:hint="eastAsia"/>
                <w:color w:val="000000"/>
                <w:szCs w:val="20"/>
                <w:shd w:val="clear" w:color="auto" w:fill="FFFFFF"/>
                <w:lang w:eastAsia="zh-CN"/>
              </w:rPr>
              <w:t>素</w:t>
            </w:r>
          </w:p>
        </w:tc>
      </w:tr>
      <w:tr w:rsidR="00126D19" w:rsidRPr="00126D19" w14:paraId="0E5B4985" w14:textId="77777777" w:rsidTr="00E95F36">
        <w:trPr>
          <w:cantSplit/>
          <w:jc w:val="center"/>
        </w:trPr>
        <w:tc>
          <w:tcPr>
            <w:tcW w:w="986" w:type="pct"/>
            <w:noWrap/>
            <w:tcMar>
              <w:left w:w="108" w:type="dxa"/>
              <w:right w:w="108" w:type="dxa"/>
            </w:tcMar>
          </w:tcPr>
          <w:p w14:paraId="5EE7B294" w14:textId="77777777" w:rsidR="00126D19" w:rsidRPr="00126D19" w:rsidRDefault="003D0F64" w:rsidP="00E946FA">
            <w:pPr>
              <w:pStyle w:val="Tabletext"/>
              <w:shd w:val="clear" w:color="auto" w:fill="FFFFFF" w:themeFill="background1"/>
              <w:jc w:val="center"/>
              <w:rPr>
                <w:rFonts w:eastAsia="SimSun"/>
                <w:szCs w:val="20"/>
                <w:lang w:val="en-GB"/>
              </w:rPr>
            </w:pPr>
            <w:hyperlink r:id="rId61" w:history="1">
              <w:r w:rsidR="00126D19" w:rsidRPr="00126D19">
                <w:rPr>
                  <w:rStyle w:val="Hyperlink"/>
                  <w:rFonts w:eastAsia="SimSun"/>
                  <w:szCs w:val="20"/>
                  <w:lang w:val="en-GB" w:eastAsia="ja-JP"/>
                </w:rPr>
                <w:t>BS.1688-0</w:t>
              </w:r>
            </w:hyperlink>
          </w:p>
        </w:tc>
        <w:tc>
          <w:tcPr>
            <w:tcW w:w="4014" w:type="pct"/>
            <w:tcMar>
              <w:left w:w="108" w:type="dxa"/>
              <w:right w:w="108" w:type="dxa"/>
            </w:tcMar>
          </w:tcPr>
          <w:p w14:paraId="79BACD1A" w14:textId="7EC002B7" w:rsidR="00126D19" w:rsidRPr="00E946FA" w:rsidRDefault="00E946FA" w:rsidP="00E946FA">
            <w:pPr>
              <w:pStyle w:val="Tabletext"/>
              <w:shd w:val="clear" w:color="auto" w:fill="FFFFFF" w:themeFill="background1"/>
              <w:rPr>
                <w:rFonts w:eastAsia="SimSun"/>
                <w:color w:val="000000"/>
                <w:szCs w:val="20"/>
                <w:shd w:val="clear" w:color="auto" w:fill="FFFFFF"/>
                <w:lang w:eastAsia="zh-CN"/>
              </w:rPr>
            </w:pPr>
            <w:r w:rsidRPr="00E946FA">
              <w:rPr>
                <w:rFonts w:eastAsia="SimSun"/>
                <w:color w:val="000000"/>
                <w:szCs w:val="20"/>
                <w:shd w:val="clear" w:color="auto" w:fill="FFFFFF"/>
                <w:lang w:eastAsia="zh-CN"/>
              </w:rPr>
              <w:t>大屏幕数字成像应用的传送接口上的基带声音系统和音频源编</w:t>
            </w:r>
            <w:r w:rsidRPr="00E946FA">
              <w:rPr>
                <w:rFonts w:eastAsia="SimSun" w:hint="eastAsia"/>
                <w:color w:val="000000"/>
                <w:szCs w:val="20"/>
                <w:shd w:val="clear" w:color="auto" w:fill="FFFFFF"/>
                <w:lang w:eastAsia="zh-CN"/>
              </w:rPr>
              <w:t>码</w:t>
            </w:r>
          </w:p>
        </w:tc>
      </w:tr>
    </w:tbl>
    <w:p w14:paraId="5F203C85" w14:textId="77777777" w:rsidR="00126D19" w:rsidRPr="00126D19" w:rsidRDefault="00126D19" w:rsidP="00E946FA">
      <w:pPr>
        <w:pStyle w:val="Reasons"/>
        <w:shd w:val="clear" w:color="auto" w:fill="FFFFFF" w:themeFill="background1"/>
        <w:rPr>
          <w:rFonts w:ascii="Calibri" w:eastAsia="SimSun" w:hAnsi="Calibri" w:cs="Calibri"/>
          <w:lang w:val="en-GB" w:eastAsia="zh-CN"/>
        </w:rPr>
      </w:pPr>
    </w:p>
    <w:p w14:paraId="72BEA5E9" w14:textId="77777777" w:rsidR="00126D19" w:rsidRPr="00126D19" w:rsidRDefault="00126D19" w:rsidP="00E946FA">
      <w:pPr>
        <w:shd w:val="clear" w:color="auto" w:fill="FFFFFF" w:themeFill="background1"/>
        <w:jc w:val="center"/>
        <w:rPr>
          <w:rFonts w:eastAsia="SimSun"/>
          <w:lang w:val="en-GB"/>
        </w:rPr>
      </w:pPr>
      <w:r w:rsidRPr="00126D19">
        <w:rPr>
          <w:rFonts w:eastAsia="SimSun"/>
          <w:lang w:val="en-GB"/>
        </w:rPr>
        <w:t>______________</w:t>
      </w:r>
    </w:p>
    <w:p w14:paraId="7C9313A8" w14:textId="4F80F371" w:rsidR="00360093" w:rsidRPr="00126D19" w:rsidRDefault="00360093" w:rsidP="00E946FA">
      <w:pPr>
        <w:shd w:val="clear" w:color="auto" w:fill="FFFFFF" w:themeFill="background1"/>
        <w:tabs>
          <w:tab w:val="left" w:pos="7797"/>
        </w:tabs>
        <w:spacing w:before="480"/>
        <w:rPr>
          <w:rFonts w:eastAsia="SimSun"/>
          <w:lang w:val="en-GB"/>
        </w:rPr>
      </w:pPr>
    </w:p>
    <w:sectPr w:rsidR="00360093" w:rsidRPr="00126D19" w:rsidSect="00286889">
      <w:headerReference w:type="even" r:id="rId62"/>
      <w:headerReference w:type="default" r:id="rId63"/>
      <w:footerReference w:type="even" r:id="rId64"/>
      <w:headerReference w:type="first" r:id="rId65"/>
      <w:footerReference w:type="first" r:id="rId6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857F" w14:textId="77777777" w:rsidR="00DC68CD" w:rsidRDefault="00DC68CD">
      <w:r>
        <w:separator/>
      </w:r>
    </w:p>
  </w:endnote>
  <w:endnote w:type="continuationSeparator" w:id="0">
    <w:p w14:paraId="0045A54E" w14:textId="77777777" w:rsidR="00DC68CD" w:rsidRDefault="00DC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6B01" w14:textId="29EA483A" w:rsidR="00E27A84" w:rsidRPr="00286889" w:rsidRDefault="00E27A84" w:rsidP="00286889">
    <w:pPr>
      <w:pStyle w:val="Footer"/>
      <w:tabs>
        <w:tab w:val="clear" w:pos="4320"/>
        <w:tab w:val="clear" w:pos="8640"/>
        <w:tab w:val="center" w:pos="5954"/>
        <w:tab w:val="right" w:pos="9639"/>
      </w:tabs>
      <w:rPr>
        <w:sz w:val="16"/>
        <w:szCs w:val="16"/>
      </w:rPr>
    </w:pPr>
    <w:r w:rsidRPr="00286889">
      <w:rPr>
        <w:sz w:val="16"/>
        <w:szCs w:val="16"/>
      </w:rPr>
      <w:fldChar w:fldCharType="begin"/>
    </w:r>
    <w:r w:rsidRPr="00286889">
      <w:rPr>
        <w:sz w:val="16"/>
        <w:szCs w:val="16"/>
      </w:rPr>
      <w:instrText xml:space="preserve"> FILENAME \p  \* MERGEFORMAT </w:instrText>
    </w:r>
    <w:r w:rsidRPr="00286889">
      <w:rPr>
        <w:sz w:val="16"/>
        <w:szCs w:val="16"/>
      </w:rPr>
      <w:fldChar w:fldCharType="separate"/>
    </w:r>
    <w:r w:rsidRPr="00286889">
      <w:rPr>
        <w:noProof/>
        <w:sz w:val="16"/>
        <w:szCs w:val="16"/>
      </w:rPr>
      <w:t>P:\CHI\ITU-R\BR\SGD\393778C.docx</w:t>
    </w:r>
    <w:r w:rsidRPr="00286889">
      <w:rPr>
        <w:noProof/>
        <w:sz w:val="16"/>
        <w:szCs w:val="16"/>
      </w:rPr>
      <w:fldChar w:fldCharType="end"/>
    </w:r>
    <w:r>
      <w:rPr>
        <w:noProof/>
        <w:sz w:val="16"/>
        <w:szCs w:val="16"/>
      </w:rPr>
      <w:t xml:space="preserve"> (393778)</w:t>
    </w:r>
    <w:r w:rsidRPr="00286889">
      <w:rPr>
        <w:sz w:val="16"/>
        <w:szCs w:val="16"/>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3D0F64">
      <w:rPr>
        <w:noProof/>
        <w:sz w:val="16"/>
        <w:szCs w:val="16"/>
      </w:rPr>
      <w:t>20.09.23</w:t>
    </w:r>
    <w:r w:rsidRPr="00286889">
      <w:rPr>
        <w:sz w:val="16"/>
        <w:szCs w:val="16"/>
      </w:rPr>
      <w:fldChar w:fldCharType="end"/>
    </w:r>
    <w:r w:rsidRPr="00286889">
      <w:rPr>
        <w:sz w:val="16"/>
        <w:szCs w:val="16"/>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E749" w14:textId="77777777" w:rsidR="006E6899" w:rsidRPr="007527C9" w:rsidRDefault="006E6899" w:rsidP="006E6899">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 xml:space="preserve">1211 Geneva 20, Switzerland • </w:t>
    </w:r>
    <w:r w:rsidRPr="007268BA">
      <w:rPr>
        <w:color w:val="4F81BD"/>
        <w:sz w:val="19"/>
        <w:szCs w:val="19"/>
        <w:lang w:val="en-GB"/>
      </w:rPr>
      <w:br/>
    </w:r>
    <w:r w:rsidRPr="007527C9">
      <w:rPr>
        <w:color w:val="4F81BD" w:themeColor="accent1"/>
        <w:sz w:val="19"/>
        <w:szCs w:val="19"/>
        <w:lang w:val="en-GB"/>
      </w:rPr>
      <w:t xml:space="preserve">Tel: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Pr="007527C9">
        <w:rPr>
          <w:rStyle w:val="Hyperlink"/>
          <w:sz w:val="19"/>
          <w:szCs w:val="19"/>
          <w:lang w:val="en-GB"/>
        </w:rPr>
        <w:t>www.itu.int</w:t>
      </w:r>
    </w:hyperlink>
    <w:r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650E" w14:textId="77777777" w:rsidR="00DC68CD" w:rsidRDefault="00DC68CD">
      <w:r>
        <w:t>____________________</w:t>
      </w:r>
    </w:p>
  </w:footnote>
  <w:footnote w:type="continuationSeparator" w:id="0">
    <w:p w14:paraId="084C1ADA" w14:textId="77777777" w:rsidR="00DC68CD" w:rsidRDefault="00DC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7719" w14:textId="77777777" w:rsidR="00E27A84" w:rsidRPr="00286889" w:rsidRDefault="00E27A84" w:rsidP="000F00B0">
    <w:pPr>
      <w:pStyle w:val="Header"/>
      <w:rPr>
        <w:sz w:val="18"/>
        <w:szCs w:val="18"/>
      </w:rPr>
    </w:pPr>
    <w:r w:rsidRPr="00AC1F2B">
      <w:rPr>
        <w:sz w:val="20"/>
        <w:szCs w:val="18"/>
      </w:rPr>
      <w:tab/>
    </w:r>
    <w:r w:rsidRPr="00AC1F2B">
      <w:rPr>
        <w:sz w:val="20"/>
        <w:szCs w:val="18"/>
      </w:rPr>
      <w:tab/>
    </w:r>
    <w:r w:rsidRPr="00286889">
      <w:rPr>
        <w:sz w:val="18"/>
        <w:szCs w:val="18"/>
      </w:rPr>
      <w:t xml:space="preserve">- </w:t>
    </w:r>
    <w:r w:rsidRPr="00286889">
      <w:rPr>
        <w:rStyle w:val="PageNumber"/>
        <w:sz w:val="18"/>
        <w:szCs w:val="18"/>
      </w:rPr>
      <w:fldChar w:fldCharType="begin"/>
    </w:r>
    <w:r w:rsidRPr="00286889">
      <w:rPr>
        <w:rStyle w:val="PageNumber"/>
        <w:sz w:val="18"/>
        <w:szCs w:val="18"/>
      </w:rPr>
      <w:instrText xml:space="preserve"> PAGE </w:instrText>
    </w:r>
    <w:r w:rsidRPr="00286889">
      <w:rPr>
        <w:rStyle w:val="PageNumber"/>
        <w:sz w:val="18"/>
        <w:szCs w:val="18"/>
      </w:rPr>
      <w:fldChar w:fldCharType="separate"/>
    </w:r>
    <w:r>
      <w:rPr>
        <w:rStyle w:val="PageNumber"/>
        <w:noProof/>
        <w:sz w:val="18"/>
        <w:szCs w:val="18"/>
      </w:rPr>
      <w:t>2</w:t>
    </w:r>
    <w:r w:rsidRPr="00286889">
      <w:rPr>
        <w:rStyle w:val="PageNumber"/>
        <w:sz w:val="18"/>
        <w:szCs w:val="18"/>
      </w:rPr>
      <w:fldChar w:fldCharType="end"/>
    </w:r>
    <w:r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BA7A" w14:textId="0AC409A0" w:rsidR="00E27A84" w:rsidRPr="00286889" w:rsidRDefault="00E27A84" w:rsidP="00B60B87">
    <w:pPr>
      <w:pStyle w:val="Header"/>
      <w:jc w:val="center"/>
      <w:rPr>
        <w:iCs/>
        <w:sz w:val="18"/>
        <w:szCs w:val="18"/>
      </w:rPr>
    </w:pPr>
    <w:r>
      <w:rPr>
        <w:noProof/>
        <w:sz w:val="18"/>
        <w:szCs w:val="16"/>
      </w:rPr>
      <w:t xml:space="preserve">- </w:t>
    </w:r>
    <w:r w:rsidRPr="00286889">
      <w:rPr>
        <w:iCs/>
        <w:sz w:val="18"/>
        <w:szCs w:val="18"/>
      </w:rPr>
      <w:fldChar w:fldCharType="begin"/>
    </w:r>
    <w:r w:rsidRPr="00286889">
      <w:rPr>
        <w:iCs/>
        <w:sz w:val="18"/>
        <w:szCs w:val="18"/>
      </w:rPr>
      <w:instrText xml:space="preserve"> PAGE  \* MERGEFORMAT </w:instrText>
    </w:r>
    <w:r w:rsidRPr="00286889">
      <w:rPr>
        <w:iCs/>
        <w:sz w:val="18"/>
        <w:szCs w:val="18"/>
      </w:rPr>
      <w:fldChar w:fldCharType="separate"/>
    </w:r>
    <w:r w:rsidR="0084225F">
      <w:rPr>
        <w:iCs/>
        <w:noProof/>
        <w:sz w:val="18"/>
        <w:szCs w:val="18"/>
      </w:rPr>
      <w:t>3</w:t>
    </w:r>
    <w:r w:rsidRPr="00286889">
      <w:rPr>
        <w:iCs/>
        <w:sz w:val="18"/>
        <w:szCs w:val="18"/>
      </w:rPr>
      <w:fldChar w:fldCharType="end"/>
    </w:r>
    <w:r>
      <w:rPr>
        <w:iCs/>
        <w:sz w:val="18"/>
        <w:szCs w:val="18"/>
      </w:rPr>
      <w:t xml:space="preserve"> </w:t>
    </w:r>
    <w:r>
      <w:rPr>
        <w:noProof/>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07FD1" w14:paraId="119F20C1" w14:textId="77777777" w:rsidTr="00DA16E6">
      <w:tc>
        <w:tcPr>
          <w:tcW w:w="5031" w:type="dxa"/>
        </w:tcPr>
        <w:p w14:paraId="58EEB532" w14:textId="77777777" w:rsidR="00007FD1" w:rsidRDefault="00007FD1" w:rsidP="00007FD1">
          <w:pPr>
            <w:pStyle w:val="Header"/>
            <w:spacing w:before="120" w:line="360" w:lineRule="auto"/>
          </w:pPr>
          <w:r w:rsidRPr="008E52B1">
            <w:rPr>
              <w:noProof/>
              <w:color w:val="3399FF"/>
              <w:lang w:val="en-GB" w:eastAsia="zh-CN"/>
            </w:rPr>
            <w:drawing>
              <wp:inline distT="0" distB="0" distL="0" distR="0" wp14:anchorId="10EF9CED" wp14:editId="5363E333">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tcPr>
        <w:p w14:paraId="58AA201F" w14:textId="7B230FFC" w:rsidR="00007FD1" w:rsidRDefault="005E67FD" w:rsidP="00007FD1">
          <w:pPr>
            <w:pStyle w:val="Header"/>
            <w:spacing w:before="240" w:line="360" w:lineRule="auto"/>
            <w:jc w:val="right"/>
          </w:pPr>
          <w:r>
            <w:rPr>
              <w:noProof/>
            </w:rPr>
            <w:drawing>
              <wp:inline distT="0" distB="0" distL="0" distR="0" wp14:anchorId="0B293721" wp14:editId="473494C6">
                <wp:extent cx="2628265" cy="7397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20B83746" w14:textId="77777777" w:rsidR="00E27A84" w:rsidRPr="00DA16E6" w:rsidRDefault="00E27A84" w:rsidP="00DA1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520045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493429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Bingyue">
    <w15:presenceInfo w15:providerId="AD" w15:userId="S::bingyue.zheng@itu.int::5188e4c1-dfbf-4ddb-9ddc-483c0f84d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D029D"/>
    <w:rsid w:val="00006A31"/>
    <w:rsid w:val="00006C82"/>
    <w:rsid w:val="00007FD1"/>
    <w:rsid w:val="00010E30"/>
    <w:rsid w:val="00015C76"/>
    <w:rsid w:val="00026CF8"/>
    <w:rsid w:val="000301A3"/>
    <w:rsid w:val="00030BD7"/>
    <w:rsid w:val="00031E64"/>
    <w:rsid w:val="00034340"/>
    <w:rsid w:val="00035CB3"/>
    <w:rsid w:val="00045A8D"/>
    <w:rsid w:val="0004773C"/>
    <w:rsid w:val="0005167A"/>
    <w:rsid w:val="00054E5D"/>
    <w:rsid w:val="00070258"/>
    <w:rsid w:val="0007323C"/>
    <w:rsid w:val="00086D03"/>
    <w:rsid w:val="000A096A"/>
    <w:rsid w:val="000A372C"/>
    <w:rsid w:val="000A375E"/>
    <w:rsid w:val="000A7051"/>
    <w:rsid w:val="000B0AF6"/>
    <w:rsid w:val="000B0E9B"/>
    <w:rsid w:val="000B2CAE"/>
    <w:rsid w:val="000C03C7"/>
    <w:rsid w:val="000C2AD0"/>
    <w:rsid w:val="000C5442"/>
    <w:rsid w:val="000D133A"/>
    <w:rsid w:val="000D79AA"/>
    <w:rsid w:val="000E3DEE"/>
    <w:rsid w:val="000F00B0"/>
    <w:rsid w:val="00100B72"/>
    <w:rsid w:val="00101F7D"/>
    <w:rsid w:val="00103C76"/>
    <w:rsid w:val="0011265F"/>
    <w:rsid w:val="00115C83"/>
    <w:rsid w:val="00117282"/>
    <w:rsid w:val="00117389"/>
    <w:rsid w:val="00121C2D"/>
    <w:rsid w:val="00126D19"/>
    <w:rsid w:val="00134404"/>
    <w:rsid w:val="00144DFB"/>
    <w:rsid w:val="00146292"/>
    <w:rsid w:val="00164B62"/>
    <w:rsid w:val="00187CA3"/>
    <w:rsid w:val="00196710"/>
    <w:rsid w:val="00196770"/>
    <w:rsid w:val="00196949"/>
    <w:rsid w:val="00197324"/>
    <w:rsid w:val="00197C1E"/>
    <w:rsid w:val="001A754B"/>
    <w:rsid w:val="001B0352"/>
    <w:rsid w:val="001B351B"/>
    <w:rsid w:val="001B42C9"/>
    <w:rsid w:val="001C06DB"/>
    <w:rsid w:val="001C6971"/>
    <w:rsid w:val="001D2785"/>
    <w:rsid w:val="001D7070"/>
    <w:rsid w:val="001F2170"/>
    <w:rsid w:val="001F3948"/>
    <w:rsid w:val="001F408A"/>
    <w:rsid w:val="001F5A49"/>
    <w:rsid w:val="00201097"/>
    <w:rsid w:val="00201B6E"/>
    <w:rsid w:val="00204C77"/>
    <w:rsid w:val="00205926"/>
    <w:rsid w:val="00224C20"/>
    <w:rsid w:val="002302B3"/>
    <w:rsid w:val="00230C66"/>
    <w:rsid w:val="00235A29"/>
    <w:rsid w:val="0024062B"/>
    <w:rsid w:val="00241526"/>
    <w:rsid w:val="002443A2"/>
    <w:rsid w:val="002504E1"/>
    <w:rsid w:val="0025230A"/>
    <w:rsid w:val="00265150"/>
    <w:rsid w:val="00266E74"/>
    <w:rsid w:val="00283C3B"/>
    <w:rsid w:val="002861E6"/>
    <w:rsid w:val="00286889"/>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32C9"/>
    <w:rsid w:val="00334544"/>
    <w:rsid w:val="003370B8"/>
    <w:rsid w:val="00344123"/>
    <w:rsid w:val="00345D38"/>
    <w:rsid w:val="00352097"/>
    <w:rsid w:val="00360093"/>
    <w:rsid w:val="003666FF"/>
    <w:rsid w:val="00370641"/>
    <w:rsid w:val="0037309C"/>
    <w:rsid w:val="00380A6E"/>
    <w:rsid w:val="003836D4"/>
    <w:rsid w:val="003A1F49"/>
    <w:rsid w:val="003A55ED"/>
    <w:rsid w:val="003A5D52"/>
    <w:rsid w:val="003B2BDA"/>
    <w:rsid w:val="003B55EC"/>
    <w:rsid w:val="003C2EA7"/>
    <w:rsid w:val="003C4471"/>
    <w:rsid w:val="003C7D41"/>
    <w:rsid w:val="003D0F64"/>
    <w:rsid w:val="003D2F3D"/>
    <w:rsid w:val="003D4A69"/>
    <w:rsid w:val="003E504F"/>
    <w:rsid w:val="003E78D6"/>
    <w:rsid w:val="00400573"/>
    <w:rsid w:val="004007A3"/>
    <w:rsid w:val="00406D71"/>
    <w:rsid w:val="00425CA9"/>
    <w:rsid w:val="004326DB"/>
    <w:rsid w:val="0043682E"/>
    <w:rsid w:val="00447ECB"/>
    <w:rsid w:val="004604C1"/>
    <w:rsid w:val="004623F7"/>
    <w:rsid w:val="00464D1F"/>
    <w:rsid w:val="004771C9"/>
    <w:rsid w:val="00480F51"/>
    <w:rsid w:val="00481124"/>
    <w:rsid w:val="004815EB"/>
    <w:rsid w:val="00487569"/>
    <w:rsid w:val="00496864"/>
    <w:rsid w:val="00496920"/>
    <w:rsid w:val="00497A1A"/>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11B6"/>
    <w:rsid w:val="00534372"/>
    <w:rsid w:val="00543DF8"/>
    <w:rsid w:val="00546101"/>
    <w:rsid w:val="00553DD7"/>
    <w:rsid w:val="005638CF"/>
    <w:rsid w:val="0056741E"/>
    <w:rsid w:val="0057325A"/>
    <w:rsid w:val="0057469A"/>
    <w:rsid w:val="00580814"/>
    <w:rsid w:val="00583A0B"/>
    <w:rsid w:val="00594C02"/>
    <w:rsid w:val="005966DA"/>
    <w:rsid w:val="005A03A3"/>
    <w:rsid w:val="005A2B92"/>
    <w:rsid w:val="005A3F66"/>
    <w:rsid w:val="005A79E9"/>
    <w:rsid w:val="005B214C"/>
    <w:rsid w:val="005B4CDA"/>
    <w:rsid w:val="005D3669"/>
    <w:rsid w:val="005E5C29"/>
    <w:rsid w:val="005E5EB3"/>
    <w:rsid w:val="005E67FD"/>
    <w:rsid w:val="005F3CB6"/>
    <w:rsid w:val="005F657C"/>
    <w:rsid w:val="006002F8"/>
    <w:rsid w:val="00602D53"/>
    <w:rsid w:val="006047E5"/>
    <w:rsid w:val="0062207B"/>
    <w:rsid w:val="006300A3"/>
    <w:rsid w:val="0064371D"/>
    <w:rsid w:val="00650543"/>
    <w:rsid w:val="00650B2A"/>
    <w:rsid w:val="00651777"/>
    <w:rsid w:val="006550F8"/>
    <w:rsid w:val="006829F3"/>
    <w:rsid w:val="00687BAF"/>
    <w:rsid w:val="006A0D47"/>
    <w:rsid w:val="006A3CC6"/>
    <w:rsid w:val="006A518B"/>
    <w:rsid w:val="006B0590"/>
    <w:rsid w:val="006B27B4"/>
    <w:rsid w:val="006B49DA"/>
    <w:rsid w:val="006C53F8"/>
    <w:rsid w:val="006C7CDE"/>
    <w:rsid w:val="006E6899"/>
    <w:rsid w:val="006F6747"/>
    <w:rsid w:val="007024D6"/>
    <w:rsid w:val="007234B1"/>
    <w:rsid w:val="00723D08"/>
    <w:rsid w:val="007253AF"/>
    <w:rsid w:val="00725FDA"/>
    <w:rsid w:val="0072725E"/>
    <w:rsid w:val="00727816"/>
    <w:rsid w:val="00730B9A"/>
    <w:rsid w:val="0074798D"/>
    <w:rsid w:val="00750CFA"/>
    <w:rsid w:val="007553DA"/>
    <w:rsid w:val="007616E7"/>
    <w:rsid w:val="007701B8"/>
    <w:rsid w:val="00775DB8"/>
    <w:rsid w:val="00782354"/>
    <w:rsid w:val="00783FE0"/>
    <w:rsid w:val="007921A7"/>
    <w:rsid w:val="00796CD6"/>
    <w:rsid w:val="007B3DB1"/>
    <w:rsid w:val="007C29A0"/>
    <w:rsid w:val="007C380A"/>
    <w:rsid w:val="007D183E"/>
    <w:rsid w:val="007D43D0"/>
    <w:rsid w:val="007E1833"/>
    <w:rsid w:val="007E3F13"/>
    <w:rsid w:val="007F751A"/>
    <w:rsid w:val="00800012"/>
    <w:rsid w:val="0080261F"/>
    <w:rsid w:val="00806160"/>
    <w:rsid w:val="008143A4"/>
    <w:rsid w:val="0081513E"/>
    <w:rsid w:val="0084225F"/>
    <w:rsid w:val="00854131"/>
    <w:rsid w:val="0085652D"/>
    <w:rsid w:val="00862385"/>
    <w:rsid w:val="008646F5"/>
    <w:rsid w:val="0087694B"/>
    <w:rsid w:val="00880F4D"/>
    <w:rsid w:val="00885AD6"/>
    <w:rsid w:val="00887C4A"/>
    <w:rsid w:val="008A0B89"/>
    <w:rsid w:val="008B35A3"/>
    <w:rsid w:val="008B37E1"/>
    <w:rsid w:val="008B45F8"/>
    <w:rsid w:val="008C1A6A"/>
    <w:rsid w:val="008C2E74"/>
    <w:rsid w:val="008C493B"/>
    <w:rsid w:val="008D192B"/>
    <w:rsid w:val="008D5409"/>
    <w:rsid w:val="008E006D"/>
    <w:rsid w:val="008E38B4"/>
    <w:rsid w:val="008F12D6"/>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2491"/>
    <w:rsid w:val="009B3F43"/>
    <w:rsid w:val="009B5CFA"/>
    <w:rsid w:val="009C161F"/>
    <w:rsid w:val="009C56B4"/>
    <w:rsid w:val="009C6A12"/>
    <w:rsid w:val="009D51A2"/>
    <w:rsid w:val="009E04A8"/>
    <w:rsid w:val="009E4AEC"/>
    <w:rsid w:val="009E5BD8"/>
    <w:rsid w:val="009E681E"/>
    <w:rsid w:val="00A073A6"/>
    <w:rsid w:val="00A119E6"/>
    <w:rsid w:val="00A20FBC"/>
    <w:rsid w:val="00A31370"/>
    <w:rsid w:val="00A34D6F"/>
    <w:rsid w:val="00A41F91"/>
    <w:rsid w:val="00A54E59"/>
    <w:rsid w:val="00A63355"/>
    <w:rsid w:val="00A7596D"/>
    <w:rsid w:val="00A9071C"/>
    <w:rsid w:val="00A963DF"/>
    <w:rsid w:val="00AC0C22"/>
    <w:rsid w:val="00AC1F2B"/>
    <w:rsid w:val="00AC3896"/>
    <w:rsid w:val="00AD029D"/>
    <w:rsid w:val="00AD2CF2"/>
    <w:rsid w:val="00AD59ED"/>
    <w:rsid w:val="00AE2D88"/>
    <w:rsid w:val="00AE6F6F"/>
    <w:rsid w:val="00AF051D"/>
    <w:rsid w:val="00AF3325"/>
    <w:rsid w:val="00AF34D9"/>
    <w:rsid w:val="00AF6EC0"/>
    <w:rsid w:val="00AF70DA"/>
    <w:rsid w:val="00B019D3"/>
    <w:rsid w:val="00B01AEC"/>
    <w:rsid w:val="00B06B90"/>
    <w:rsid w:val="00B30DE5"/>
    <w:rsid w:val="00B34CF9"/>
    <w:rsid w:val="00B37559"/>
    <w:rsid w:val="00B4054B"/>
    <w:rsid w:val="00B5550F"/>
    <w:rsid w:val="00B579B0"/>
    <w:rsid w:val="00B57D11"/>
    <w:rsid w:val="00B60B87"/>
    <w:rsid w:val="00B649D7"/>
    <w:rsid w:val="00B81C2F"/>
    <w:rsid w:val="00B90743"/>
    <w:rsid w:val="00B90C45"/>
    <w:rsid w:val="00B933BE"/>
    <w:rsid w:val="00BA1F73"/>
    <w:rsid w:val="00BD6738"/>
    <w:rsid w:val="00BD7E5E"/>
    <w:rsid w:val="00BE0A77"/>
    <w:rsid w:val="00BE63DB"/>
    <w:rsid w:val="00BE6574"/>
    <w:rsid w:val="00C07319"/>
    <w:rsid w:val="00C16FD2"/>
    <w:rsid w:val="00C4395E"/>
    <w:rsid w:val="00C47FFD"/>
    <w:rsid w:val="00C51E92"/>
    <w:rsid w:val="00C57E2C"/>
    <w:rsid w:val="00C608B7"/>
    <w:rsid w:val="00C63C17"/>
    <w:rsid w:val="00C66F24"/>
    <w:rsid w:val="00C70453"/>
    <w:rsid w:val="00C76D7F"/>
    <w:rsid w:val="00C813AA"/>
    <w:rsid w:val="00C9291E"/>
    <w:rsid w:val="00CA3F44"/>
    <w:rsid w:val="00CA4E58"/>
    <w:rsid w:val="00CB3771"/>
    <w:rsid w:val="00CB3905"/>
    <w:rsid w:val="00CB44BF"/>
    <w:rsid w:val="00CB5153"/>
    <w:rsid w:val="00CE076A"/>
    <w:rsid w:val="00CE463D"/>
    <w:rsid w:val="00CF1CC7"/>
    <w:rsid w:val="00D10BA0"/>
    <w:rsid w:val="00D21694"/>
    <w:rsid w:val="00D24EB5"/>
    <w:rsid w:val="00D272CD"/>
    <w:rsid w:val="00D35AB9"/>
    <w:rsid w:val="00D41571"/>
    <w:rsid w:val="00D416A0"/>
    <w:rsid w:val="00D45D1F"/>
    <w:rsid w:val="00D47672"/>
    <w:rsid w:val="00D5123C"/>
    <w:rsid w:val="00D55560"/>
    <w:rsid w:val="00D61C5A"/>
    <w:rsid w:val="00D631CE"/>
    <w:rsid w:val="00D6790C"/>
    <w:rsid w:val="00D72AC7"/>
    <w:rsid w:val="00D73277"/>
    <w:rsid w:val="00D76586"/>
    <w:rsid w:val="00D82657"/>
    <w:rsid w:val="00D87E20"/>
    <w:rsid w:val="00DA065A"/>
    <w:rsid w:val="00DA16E6"/>
    <w:rsid w:val="00DA4037"/>
    <w:rsid w:val="00DA4711"/>
    <w:rsid w:val="00DB5093"/>
    <w:rsid w:val="00DC68CD"/>
    <w:rsid w:val="00DE66A5"/>
    <w:rsid w:val="00DF2B50"/>
    <w:rsid w:val="00DF43B4"/>
    <w:rsid w:val="00E01059"/>
    <w:rsid w:val="00E04C86"/>
    <w:rsid w:val="00E111A3"/>
    <w:rsid w:val="00E17344"/>
    <w:rsid w:val="00E20F30"/>
    <w:rsid w:val="00E2189C"/>
    <w:rsid w:val="00E25BB1"/>
    <w:rsid w:val="00E27A84"/>
    <w:rsid w:val="00E27BBA"/>
    <w:rsid w:val="00E30E3F"/>
    <w:rsid w:val="00E326EA"/>
    <w:rsid w:val="00E35E8F"/>
    <w:rsid w:val="00E428AB"/>
    <w:rsid w:val="00E438E8"/>
    <w:rsid w:val="00E453A3"/>
    <w:rsid w:val="00E45490"/>
    <w:rsid w:val="00E520E2"/>
    <w:rsid w:val="00E530C4"/>
    <w:rsid w:val="00E53DCE"/>
    <w:rsid w:val="00E55996"/>
    <w:rsid w:val="00E64254"/>
    <w:rsid w:val="00E65AAC"/>
    <w:rsid w:val="00E65D72"/>
    <w:rsid w:val="00E67928"/>
    <w:rsid w:val="00E70FB5"/>
    <w:rsid w:val="00E832AE"/>
    <w:rsid w:val="00E915AF"/>
    <w:rsid w:val="00E946FA"/>
    <w:rsid w:val="00E96415"/>
    <w:rsid w:val="00EA0D09"/>
    <w:rsid w:val="00EA15B3"/>
    <w:rsid w:val="00EA77C6"/>
    <w:rsid w:val="00EB2358"/>
    <w:rsid w:val="00EB3EB8"/>
    <w:rsid w:val="00EB6319"/>
    <w:rsid w:val="00EC00EF"/>
    <w:rsid w:val="00EC02FE"/>
    <w:rsid w:val="00EC4A96"/>
    <w:rsid w:val="00EE03A0"/>
    <w:rsid w:val="00F03209"/>
    <w:rsid w:val="00F4146C"/>
    <w:rsid w:val="00F424BF"/>
    <w:rsid w:val="00F44FC3"/>
    <w:rsid w:val="00F46107"/>
    <w:rsid w:val="00F468C5"/>
    <w:rsid w:val="00F52F39"/>
    <w:rsid w:val="00F55884"/>
    <w:rsid w:val="00F6184F"/>
    <w:rsid w:val="00F824D5"/>
    <w:rsid w:val="00F8310E"/>
    <w:rsid w:val="00F91023"/>
    <w:rsid w:val="00F914DD"/>
    <w:rsid w:val="00FA2358"/>
    <w:rsid w:val="00FB2592"/>
    <w:rsid w:val="00FB2810"/>
    <w:rsid w:val="00FB45C4"/>
    <w:rsid w:val="00FB466C"/>
    <w:rsid w:val="00FB7A2C"/>
    <w:rsid w:val="00FC1FD3"/>
    <w:rsid w:val="00FC2947"/>
    <w:rsid w:val="00FC6B5F"/>
    <w:rsid w:val="00FE0818"/>
    <w:rsid w:val="00FE6FB1"/>
    <w:rsid w:val="00FF21FB"/>
    <w:rsid w:val="00FF33EF"/>
    <w:rsid w:val="00FF528E"/>
    <w:rsid w:val="00FF67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D09DD"/>
  <w15:docId w15:val="{94B104D2-62E4-407B-A1FD-7D0D6293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Style 58,超?级链"/>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AD029D"/>
    <w:rPr>
      <w:b/>
      <w:sz w:val="28"/>
      <w:szCs w:val="22"/>
      <w:lang w:val="en-US" w:eastAsia="en-US"/>
    </w:rPr>
  </w:style>
  <w:style w:type="character" w:customStyle="1" w:styleId="HeaderChar">
    <w:name w:val="Header Char"/>
    <w:basedOn w:val="DefaultParagraphFont"/>
    <w:link w:val="Header"/>
    <w:rsid w:val="00007FD1"/>
    <w:rPr>
      <w:sz w:val="24"/>
      <w:szCs w:val="22"/>
      <w:lang w:val="en-US" w:eastAsia="en-US"/>
    </w:rPr>
  </w:style>
  <w:style w:type="paragraph" w:customStyle="1" w:styleId="Reasons">
    <w:name w:val="Reasons"/>
    <w:basedOn w:val="Normal"/>
    <w:qFormat/>
    <w:rsid w:val="004604C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styleId="Revision">
    <w:name w:val="Revision"/>
    <w:hidden/>
    <w:uiPriority w:val="99"/>
    <w:semiHidden/>
    <w:rsid w:val="00B60B87"/>
    <w:rPr>
      <w:sz w:val="24"/>
      <w:szCs w:val="22"/>
      <w:lang w:val="en-US" w:eastAsia="en-US"/>
    </w:rPr>
  </w:style>
  <w:style w:type="character" w:customStyle="1" w:styleId="NormalaftertitleChar">
    <w:name w:val="Normal_after_title Char"/>
    <w:basedOn w:val="DefaultParagraphFont"/>
    <w:link w:val="Normalaftertitle"/>
    <w:rsid w:val="00360093"/>
    <w:rPr>
      <w:sz w:val="24"/>
      <w:szCs w:val="22"/>
      <w:lang w:val="en-US" w:eastAsia="en-US"/>
    </w:rPr>
  </w:style>
  <w:style w:type="character" w:customStyle="1" w:styleId="TabletextChar">
    <w:name w:val="Table_text Char"/>
    <w:link w:val="Tabletext"/>
    <w:locked/>
    <w:rsid w:val="00360093"/>
    <w:rPr>
      <w:szCs w:val="22"/>
      <w:lang w:val="en-US" w:eastAsia="en-US"/>
    </w:rPr>
  </w:style>
  <w:style w:type="character" w:customStyle="1" w:styleId="TableheadChar">
    <w:name w:val="Table_head Char"/>
    <w:basedOn w:val="DefaultParagraphFont"/>
    <w:link w:val="Tablehead"/>
    <w:locked/>
    <w:rsid w:val="00360093"/>
    <w:rPr>
      <w:b/>
      <w:szCs w:val="22"/>
      <w:lang w:val="en-US" w:eastAsia="en-US"/>
    </w:rPr>
  </w:style>
  <w:style w:type="paragraph" w:customStyle="1" w:styleId="Normalaftertitle0">
    <w:name w:val="Normal after title"/>
    <w:basedOn w:val="Normal"/>
    <w:next w:val="Normal"/>
    <w:link w:val="NormalaftertitleChar0"/>
    <w:rsid w:val="00360093"/>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360093"/>
    <w:rPr>
      <w:rFonts w:ascii="Times New Roman" w:eastAsia="Times New Roman" w:hAnsi="Times New Roman" w:cs="Times New Roman"/>
      <w:sz w:val="24"/>
      <w:lang w:val="en-GB" w:eastAsia="en-US"/>
    </w:rPr>
  </w:style>
  <w:style w:type="character" w:customStyle="1" w:styleId="AnnexNoTitleChar">
    <w:name w:val="Annex_NoTitle Char"/>
    <w:basedOn w:val="DefaultParagraphFont"/>
    <w:link w:val="AnnexNoTitle"/>
    <w:locked/>
    <w:rsid w:val="00360093"/>
    <w:rPr>
      <w:b/>
      <w:sz w:val="24"/>
      <w:szCs w:val="22"/>
      <w:lang w:val="en-US" w:eastAsia="en-US"/>
    </w:rPr>
  </w:style>
  <w:style w:type="character" w:customStyle="1" w:styleId="enumlev10">
    <w:name w:val="enumlev1 Знак"/>
    <w:link w:val="enumlev1"/>
    <w:qFormat/>
    <w:locked/>
    <w:rsid w:val="00360093"/>
    <w:rPr>
      <w:sz w:val="24"/>
      <w:szCs w:val="22"/>
      <w:lang w:val="en-US" w:eastAsia="en-US"/>
    </w:rPr>
  </w:style>
  <w:style w:type="character" w:styleId="UnresolvedMention">
    <w:name w:val="Unresolved Mention"/>
    <w:basedOn w:val="DefaultParagraphFont"/>
    <w:uiPriority w:val="99"/>
    <w:semiHidden/>
    <w:unhideWhenUsed/>
    <w:rsid w:val="00C63C17"/>
    <w:rPr>
      <w:color w:val="605E5C"/>
      <w:shd w:val="clear" w:color="auto" w:fill="E1DFDD"/>
    </w:rPr>
  </w:style>
  <w:style w:type="character" w:styleId="FollowedHyperlink">
    <w:name w:val="FollowedHyperlink"/>
    <w:basedOn w:val="DefaultParagraphFont"/>
    <w:semiHidden/>
    <w:unhideWhenUsed/>
    <w:rsid w:val="009B2491"/>
    <w:rPr>
      <w:color w:val="800080" w:themeColor="followedHyperlink"/>
      <w:u w:val="single"/>
    </w:rPr>
  </w:style>
  <w:style w:type="character" w:customStyle="1" w:styleId="enumlev1Char">
    <w:name w:val="enumlev1 Char"/>
    <w:qFormat/>
    <w:locked/>
    <w:rsid w:val="00126D19"/>
    <w:rPr>
      <w:sz w:val="24"/>
      <w:szCs w:val="22"/>
      <w:lang w:val="en-US" w:eastAsia="en-US"/>
    </w:rPr>
  </w:style>
  <w:style w:type="character" w:customStyle="1" w:styleId="apple-converted-space">
    <w:name w:val="apple-converted-space"/>
    <w:basedOn w:val="DefaultParagraphFont"/>
    <w:rsid w:val="00126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rec/R-REC-BT.1119/en/" TargetMode="External"/><Relationship Id="rId21" Type="http://schemas.openxmlformats.org/officeDocument/2006/relationships/hyperlink" Target="https://www.itu.int/md/R19-SG06-C-0399/en" TargetMode="External"/><Relationship Id="rId42" Type="http://schemas.openxmlformats.org/officeDocument/2006/relationships/hyperlink" Target="https://www.itu.int/rec/R-REC-BS.1661-0-200312-I/en" TargetMode="External"/><Relationship Id="rId47" Type="http://schemas.openxmlformats.org/officeDocument/2006/relationships/hyperlink" Target="https://www.itu.int/rec/R-REC-BT.1577/en" TargetMode="External"/><Relationship Id="rId63" Type="http://schemas.openxmlformats.org/officeDocument/2006/relationships/header" Target="header2.xm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19-SG06-C-0372/en" TargetMode="External"/><Relationship Id="rId29" Type="http://schemas.openxmlformats.org/officeDocument/2006/relationships/hyperlink" Target="https://www.itu.int/rec/R-REC-BT.1562/en" TargetMode="External"/><Relationship Id="rId11" Type="http://schemas.openxmlformats.org/officeDocument/2006/relationships/hyperlink" Target="https://www.itu.int/md/R19-SG06-C-0363/en" TargetMode="External"/><Relationship Id="rId24" Type="http://schemas.openxmlformats.org/officeDocument/2006/relationships/hyperlink" Target="https://www.itu.int/rec/R-REC-BS.1734/en" TargetMode="External"/><Relationship Id="rId32" Type="http://schemas.openxmlformats.org/officeDocument/2006/relationships/hyperlink" Target="https://www.itu.int/rec/R-REC-BT.1680/en" TargetMode="External"/><Relationship Id="rId37" Type="http://schemas.openxmlformats.org/officeDocument/2006/relationships/hyperlink" Target="https://www.itu.int/rec/R-REC-BT.1728/en" TargetMode="External"/><Relationship Id="rId40" Type="http://schemas.openxmlformats.org/officeDocument/2006/relationships/hyperlink" Target="https://www.itu.int/rec/R-REC-BT.2025/en" TargetMode="External"/><Relationship Id="rId45" Type="http://schemas.openxmlformats.org/officeDocument/2006/relationships/hyperlink" Target="https://www.itu.int/rec/R-REC-BT.1727-0-200504-I/en" TargetMode="External"/><Relationship Id="rId53" Type="http://schemas.openxmlformats.org/officeDocument/2006/relationships/hyperlink" Target="https://www.itu.int/rec/R-REC-BT.2038/en" TargetMode="External"/><Relationship Id="rId58" Type="http://schemas.openxmlformats.org/officeDocument/2006/relationships/hyperlink" Target="http://www.itu.int/rec/R-REC-BT.1564/en"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itu.int/rec/R-REC-BS.1688/en" TargetMode="External"/><Relationship Id="rId19" Type="http://schemas.openxmlformats.org/officeDocument/2006/relationships/hyperlink" Target="https://www.itu.int/md/R19-SG06-C-0390/en" TargetMode="External"/><Relationship Id="rId14" Type="http://schemas.openxmlformats.org/officeDocument/2006/relationships/hyperlink" Target="https://www.itu.int/md/R19-SG06-C-0369/en" TargetMode="External"/><Relationship Id="rId22" Type="http://schemas.openxmlformats.org/officeDocument/2006/relationships/hyperlink" Target="https://www.itu.int/md/R19-SG06-C/en" TargetMode="External"/><Relationship Id="rId27" Type="http://schemas.openxmlformats.org/officeDocument/2006/relationships/hyperlink" Target="https://www.itu.int/rec/R-REC-BT.1198/en" TargetMode="External"/><Relationship Id="rId30" Type="http://schemas.openxmlformats.org/officeDocument/2006/relationships/hyperlink" Target="https://www.itu.int/rec/R-REC-BT.1664/en" TargetMode="External"/><Relationship Id="rId35" Type="http://schemas.openxmlformats.org/officeDocument/2006/relationships/hyperlink" Target="https://www.itu.int/rec/R-REC-BT.1692/en" TargetMode="External"/><Relationship Id="rId43" Type="http://schemas.openxmlformats.org/officeDocument/2006/relationships/hyperlink" Target="https://www.itu.int/rec/R-REC-BT.1125/en" TargetMode="External"/><Relationship Id="rId48" Type="http://schemas.openxmlformats.org/officeDocument/2006/relationships/hyperlink" Target="https://www.itu.int/rec/R-REC-BT.1687/en" TargetMode="External"/><Relationship Id="rId56" Type="http://schemas.openxmlformats.org/officeDocument/2006/relationships/hyperlink" Target="http://www.itu.int/rec/R-REC-BT.1508/en"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www.itu.int/pub/R-REC" TargetMode="External"/><Relationship Id="rId51" Type="http://schemas.openxmlformats.org/officeDocument/2006/relationships/hyperlink" Target="https://www.itu.int/rec/R-REC-BT.2026" TargetMode="External"/><Relationship Id="rId3" Type="http://schemas.openxmlformats.org/officeDocument/2006/relationships/styles" Target="styles.xml"/><Relationship Id="rId12" Type="http://schemas.openxmlformats.org/officeDocument/2006/relationships/hyperlink" Target="https://www.itu.int/md/R19-SG06-C-0364/en" TargetMode="External"/><Relationship Id="rId17" Type="http://schemas.openxmlformats.org/officeDocument/2006/relationships/hyperlink" Target="https://www.itu.int/md/R19-SG06-C-0375/en" TargetMode="External"/><Relationship Id="rId25" Type="http://schemas.openxmlformats.org/officeDocument/2006/relationships/hyperlink" Target="https://www.itu.int/rec/R-REC-BS.2019/en" TargetMode="External"/><Relationship Id="rId33" Type="http://schemas.openxmlformats.org/officeDocument/2006/relationships/hyperlink" Target="https://www.itu.int/rec/R-REC-BT.1689/en" TargetMode="External"/><Relationship Id="rId38" Type="http://schemas.openxmlformats.org/officeDocument/2006/relationships/hyperlink" Target="https://www.itu.int/rec/R-REC-BT.1789/en" TargetMode="External"/><Relationship Id="rId46" Type="http://schemas.openxmlformats.org/officeDocument/2006/relationships/hyperlink" Target="https://www.itu.int/rec/R-REC-BT.1199/en" TargetMode="External"/><Relationship Id="rId59" Type="http://schemas.openxmlformats.org/officeDocument/2006/relationships/hyperlink" Target="http://www.itu.int/rec/R-REC-BT.1667/en" TargetMode="External"/><Relationship Id="rId67" Type="http://schemas.openxmlformats.org/officeDocument/2006/relationships/fontTable" Target="fontTable.xml"/><Relationship Id="rId20" Type="http://schemas.openxmlformats.org/officeDocument/2006/relationships/hyperlink" Target="https://www.itu.int/md/R19-SG06-C-0393/en" TargetMode="External"/><Relationship Id="rId41" Type="http://schemas.openxmlformats.org/officeDocument/2006/relationships/hyperlink" Target="https://www.itu.int/rec/R-REC-BT.2050/en" TargetMode="External"/><Relationship Id="rId54" Type="http://schemas.openxmlformats.org/officeDocument/2006/relationships/hyperlink" Target="http://www.itu.int/rec/R-REC-BT.1435/en"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19-SG06-C-0371/en" TargetMode="External"/><Relationship Id="rId23" Type="http://schemas.openxmlformats.org/officeDocument/2006/relationships/hyperlink" Target="https://www.itu.int/rec/R-REC-BS.1596/en" TargetMode="External"/><Relationship Id="rId28" Type="http://schemas.openxmlformats.org/officeDocument/2006/relationships/hyperlink" Target="https://www.itu.int/rec/R-REC-BT.1439/en" TargetMode="External"/><Relationship Id="rId36" Type="http://schemas.openxmlformats.org/officeDocument/2006/relationships/hyperlink" Target="https://www.itu.int/rec/R-REC-BT.1721/en" TargetMode="External"/><Relationship Id="rId49" Type="http://schemas.openxmlformats.org/officeDocument/2006/relationships/hyperlink" Target="https://www.itu.int/rec/R-REC-BT.1737/en" TargetMode="External"/><Relationship Id="rId57" Type="http://schemas.openxmlformats.org/officeDocument/2006/relationships/hyperlink" Target="http://www.itu.int/rec/R-REC-BT.1549/en" TargetMode="External"/><Relationship Id="rId10" Type="http://schemas.openxmlformats.org/officeDocument/2006/relationships/hyperlink" Target="https://www.itu.int/md/R19-SG06-C-0362/en" TargetMode="External"/><Relationship Id="rId31" Type="http://schemas.openxmlformats.org/officeDocument/2006/relationships/hyperlink" Target="https://www.itu.int/rec/R-REC-BT.1665/en" TargetMode="External"/><Relationship Id="rId44" Type="http://schemas.openxmlformats.org/officeDocument/2006/relationships/hyperlink" Target="https://www.itu.int/rec/R-REC-BT.1299/en" TargetMode="External"/><Relationship Id="rId52" Type="http://schemas.openxmlformats.org/officeDocument/2006/relationships/hyperlink" Target="https://www.itu.int/rec/R-REC-BT.2027/en" TargetMode="External"/><Relationship Id="rId60" Type="http://schemas.openxmlformats.org/officeDocument/2006/relationships/hyperlink" Target="http://www.itu.int/rec/R-REC-BT.1832/en"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zh/ITU-T/ipr/Pages/policy.aspx" TargetMode="External"/><Relationship Id="rId13" Type="http://schemas.openxmlformats.org/officeDocument/2006/relationships/hyperlink" Target="https://www.itu.int/md/R19-SG06-C-0365/en" TargetMode="External"/><Relationship Id="rId18" Type="http://schemas.openxmlformats.org/officeDocument/2006/relationships/hyperlink" Target="https://www.itu.int/md/R19-SG06-C-0386/en" TargetMode="External"/><Relationship Id="rId39" Type="http://schemas.openxmlformats.org/officeDocument/2006/relationships/hyperlink" Target="https://www.itu.int/rec/R-REC-BT.2024/en" TargetMode="External"/><Relationship Id="rId34" Type="http://schemas.openxmlformats.org/officeDocument/2006/relationships/hyperlink" Target="https://www.itu.int/rec/R-REC-BT.1690/en" TargetMode="External"/><Relationship Id="rId50" Type="http://schemas.openxmlformats.org/officeDocument/2006/relationships/hyperlink" Target="https://www.itu.int/rec/R-REC-BT.2000/en" TargetMode="External"/><Relationship Id="rId55" Type="http://schemas.openxmlformats.org/officeDocument/2006/relationships/hyperlink" Target="http://www.itu.int/rec/R-REC-BT.1507/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3F5BE-E20F-4B52-AF41-56769461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3336</Words>
  <Characters>4405</Characters>
  <Application>Microsoft Office Word</Application>
  <DocSecurity>0</DocSecurity>
  <Lines>36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7726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Chamova, Alisa</cp:lastModifiedBy>
  <cp:revision>7</cp:revision>
  <cp:lastPrinted>2013-03-08T10:15:00Z</cp:lastPrinted>
  <dcterms:created xsi:type="dcterms:W3CDTF">2023-09-19T08:21:00Z</dcterms:created>
  <dcterms:modified xsi:type="dcterms:W3CDTF">2023-09-21T08:51:00Z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