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651819" w:rsidRPr="0093157C" w14:paraId="0B7C6940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31D0604" w14:textId="77777777" w:rsidR="00651819" w:rsidRPr="0093157C" w:rsidRDefault="00651819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93157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651819" w:rsidRPr="0093157C" w14:paraId="4F8AFD3D" w14:textId="77777777" w:rsidTr="004B11E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EDE6CA8" w14:textId="77777777" w:rsidR="00651819" w:rsidRPr="0093157C" w:rsidRDefault="00651819" w:rsidP="004B11E2">
            <w:pPr>
              <w:spacing w:before="0"/>
            </w:pPr>
            <w:r w:rsidRPr="0093157C">
              <w:t>Административный циркуляр</w:t>
            </w:r>
          </w:p>
          <w:p w14:paraId="75FB4089" w14:textId="06CECB7A" w:rsidR="00651819" w:rsidRPr="0093157C" w:rsidRDefault="00651819" w:rsidP="004B11E2">
            <w:pPr>
              <w:spacing w:before="0"/>
              <w:rPr>
                <w:b/>
                <w:bCs/>
              </w:rPr>
            </w:pPr>
            <w:r w:rsidRPr="0093157C">
              <w:rPr>
                <w:b/>
                <w:bCs/>
              </w:rPr>
              <w:t>CACE/</w:t>
            </w:r>
            <w:r w:rsidR="004459DC" w:rsidRPr="0093157C">
              <w:rPr>
                <w:b/>
                <w:bCs/>
              </w:rPr>
              <w:t>10</w:t>
            </w:r>
            <w:r w:rsidR="004D10D0" w:rsidRPr="0093157C">
              <w:rPr>
                <w:b/>
                <w:bCs/>
              </w:rPr>
              <w:t>97</w:t>
            </w:r>
          </w:p>
        </w:tc>
        <w:tc>
          <w:tcPr>
            <w:tcW w:w="2835" w:type="dxa"/>
            <w:shd w:val="clear" w:color="auto" w:fill="auto"/>
          </w:tcPr>
          <w:p w14:paraId="42E7BEAE" w14:textId="7C7A9D15" w:rsidR="00651819" w:rsidRPr="0093157C" w:rsidRDefault="004D10D0" w:rsidP="004B11E2">
            <w:pPr>
              <w:spacing w:before="0"/>
              <w:jc w:val="right"/>
            </w:pPr>
            <w:r w:rsidRPr="0093157C">
              <w:t>21</w:t>
            </w:r>
            <w:r w:rsidR="004459DC" w:rsidRPr="0093157C">
              <w:t xml:space="preserve"> </w:t>
            </w:r>
            <w:r w:rsidRPr="0093157C">
              <w:t xml:space="preserve">декабря </w:t>
            </w:r>
            <w:r w:rsidR="00077A75" w:rsidRPr="0093157C">
              <w:t>20</w:t>
            </w:r>
            <w:r w:rsidR="004C4BEA" w:rsidRPr="0093157C">
              <w:t>2</w:t>
            </w:r>
            <w:r w:rsidR="004459DC" w:rsidRPr="0093157C">
              <w:t>3</w:t>
            </w:r>
            <w:r w:rsidR="00077A75" w:rsidRPr="0093157C">
              <w:t xml:space="preserve"> года</w:t>
            </w:r>
          </w:p>
        </w:tc>
      </w:tr>
      <w:tr w:rsidR="00651819" w:rsidRPr="0093157C" w14:paraId="0C793C37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21F9CF" w14:textId="77777777" w:rsidR="00651819" w:rsidRPr="0093157C" w:rsidRDefault="00651819" w:rsidP="004B11E2">
            <w:pPr>
              <w:spacing w:before="0"/>
              <w:rPr>
                <w:rFonts w:cs="Arial"/>
              </w:rPr>
            </w:pPr>
          </w:p>
        </w:tc>
      </w:tr>
      <w:tr w:rsidR="00651819" w:rsidRPr="0093157C" w14:paraId="1E21617F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07BE6F" w14:textId="77777777" w:rsidR="00651819" w:rsidRPr="0093157C" w:rsidRDefault="00651819" w:rsidP="004B11E2">
            <w:pPr>
              <w:spacing w:before="0"/>
            </w:pPr>
          </w:p>
        </w:tc>
      </w:tr>
      <w:tr w:rsidR="00651819" w:rsidRPr="0093157C" w14:paraId="5AA66985" w14:textId="77777777" w:rsidTr="004D10D0">
        <w:trPr>
          <w:trHeight w:val="723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A60F52" w14:textId="350E29ED" w:rsidR="00651819" w:rsidRPr="0093157C" w:rsidRDefault="00651819" w:rsidP="004B11E2">
            <w:pPr>
              <w:spacing w:before="0"/>
              <w:rPr>
                <w:b/>
                <w:bCs/>
              </w:rPr>
            </w:pPr>
            <w:r w:rsidRPr="0093157C">
              <w:rPr>
                <w:b/>
                <w:bCs/>
              </w:rPr>
              <w:t>Администрациям Государств – Членов МСЭ, Членам Сектора радиосвязи, Ассоциированным членам МСЭ-R</w:t>
            </w:r>
            <w:r w:rsidR="004D10D0" w:rsidRPr="0093157C">
              <w:rPr>
                <w:b/>
                <w:bCs/>
              </w:rPr>
              <w:t xml:space="preserve"> и Академическим организациям – Членам МСЭ</w:t>
            </w:r>
            <w:r w:rsidRPr="0093157C">
              <w:rPr>
                <w:b/>
                <w:bCs/>
              </w:rPr>
              <w:t xml:space="preserve">, участвующим в работе </w:t>
            </w:r>
            <w:r w:rsidR="0000351E" w:rsidRPr="0093157C">
              <w:rPr>
                <w:b/>
                <w:bCs/>
              </w:rPr>
              <w:t>5</w:t>
            </w:r>
            <w:r w:rsidR="00842A2A">
              <w:rPr>
                <w:b/>
                <w:bCs/>
              </w:rPr>
              <w:noBreakHyphen/>
            </w:r>
            <w:r w:rsidRPr="0093157C">
              <w:rPr>
                <w:b/>
                <w:bCs/>
              </w:rPr>
              <w:t>й</w:t>
            </w:r>
            <w:r w:rsidR="00842A2A">
              <w:rPr>
                <w:b/>
                <w:bCs/>
                <w:lang w:val="en-US"/>
              </w:rPr>
              <w:t> </w:t>
            </w:r>
            <w:r w:rsidRPr="0093157C">
              <w:rPr>
                <w:b/>
                <w:bCs/>
              </w:rPr>
              <w:t>Исследовательской комиссии по радиосвязи</w:t>
            </w:r>
          </w:p>
        </w:tc>
      </w:tr>
      <w:tr w:rsidR="00651819" w:rsidRPr="0093157C" w14:paraId="355FB792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2AFE04" w14:textId="77777777" w:rsidR="00651819" w:rsidRPr="0093157C" w:rsidRDefault="00651819" w:rsidP="004B11E2">
            <w:pPr>
              <w:spacing w:before="0"/>
            </w:pPr>
          </w:p>
        </w:tc>
      </w:tr>
      <w:tr w:rsidR="00651819" w:rsidRPr="0093157C" w14:paraId="376AE447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1226E5" w14:textId="77777777" w:rsidR="00651819" w:rsidRPr="0093157C" w:rsidRDefault="00651819" w:rsidP="004B11E2">
            <w:pPr>
              <w:spacing w:before="0"/>
            </w:pPr>
          </w:p>
        </w:tc>
      </w:tr>
      <w:tr w:rsidR="00651819" w:rsidRPr="0093157C" w14:paraId="2F12DC33" w14:textId="77777777" w:rsidTr="004B11E2">
        <w:trPr>
          <w:jc w:val="center"/>
        </w:trPr>
        <w:tc>
          <w:tcPr>
            <w:tcW w:w="1526" w:type="dxa"/>
            <w:shd w:val="clear" w:color="auto" w:fill="auto"/>
          </w:tcPr>
          <w:p w14:paraId="1AC43D67" w14:textId="77777777" w:rsidR="00651819" w:rsidRPr="0093157C" w:rsidRDefault="00651819" w:rsidP="004B11E2">
            <w:pPr>
              <w:spacing w:before="0"/>
            </w:pPr>
            <w:r w:rsidRPr="0093157C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5746870" w14:textId="57181722" w:rsidR="00651819" w:rsidRPr="0093157C" w:rsidRDefault="0000351E" w:rsidP="00651819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93157C">
              <w:rPr>
                <w:b/>
                <w:bCs/>
              </w:rPr>
              <w:t>5</w:t>
            </w:r>
            <w:r w:rsidR="00147AA9" w:rsidRPr="0093157C">
              <w:rPr>
                <w:b/>
                <w:bCs/>
              </w:rPr>
              <w:t>-я Исследовательская комиссия по радиосвязи</w:t>
            </w:r>
            <w:r w:rsidR="00147AA9" w:rsidRPr="0093157C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8F643A137B2647F8AF097CFB78FD60AC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Pr="0093157C">
                  <w:rPr>
                    <w:b/>
                    <w:bCs/>
                  </w:rPr>
                  <w:t>(Наземные службы)</w:t>
                </w:r>
              </w:sdtContent>
            </w:sdt>
          </w:p>
          <w:p w14:paraId="0DD79098" w14:textId="067FC15A" w:rsidR="00651819" w:rsidRPr="0093157C" w:rsidRDefault="00651819" w:rsidP="00651819">
            <w:pPr>
              <w:tabs>
                <w:tab w:val="left" w:pos="493"/>
              </w:tabs>
              <w:ind w:left="493" w:hanging="493"/>
              <w:rPr>
                <w:b/>
                <w:bCs/>
                <w:szCs w:val="22"/>
              </w:rPr>
            </w:pPr>
            <w:r w:rsidRPr="0093157C">
              <w:rPr>
                <w:b/>
                <w:bCs/>
                <w:szCs w:val="22"/>
              </w:rPr>
              <w:t>–</w:t>
            </w:r>
            <w:r w:rsidRPr="0093157C">
              <w:rPr>
                <w:b/>
                <w:bCs/>
                <w:szCs w:val="22"/>
              </w:rPr>
              <w:tab/>
            </w:r>
            <w:r w:rsidR="00D5008B" w:rsidRPr="0093157C">
              <w:rPr>
                <w:b/>
                <w:bCs/>
                <w:szCs w:val="22"/>
              </w:rPr>
              <w:t>У</w:t>
            </w:r>
            <w:r w:rsidRPr="0093157C">
              <w:rPr>
                <w:b/>
                <w:bCs/>
                <w:szCs w:val="22"/>
              </w:rPr>
              <w:t xml:space="preserve">тверждение </w:t>
            </w:r>
            <w:r w:rsidR="00D5008B" w:rsidRPr="0093157C">
              <w:rPr>
                <w:b/>
                <w:bCs/>
                <w:szCs w:val="22"/>
              </w:rPr>
              <w:t>двух</w:t>
            </w:r>
            <w:r w:rsidRPr="0093157C">
              <w:rPr>
                <w:b/>
                <w:bCs/>
                <w:szCs w:val="22"/>
              </w:rPr>
              <w:t xml:space="preserve"> новых и </w:t>
            </w:r>
            <w:r w:rsidR="00D00D2C" w:rsidRPr="0093157C">
              <w:rPr>
                <w:b/>
                <w:bCs/>
                <w:szCs w:val="22"/>
              </w:rPr>
              <w:t xml:space="preserve">десяти </w:t>
            </w:r>
            <w:r w:rsidRPr="0093157C">
              <w:rPr>
                <w:b/>
                <w:bCs/>
                <w:szCs w:val="22"/>
              </w:rPr>
              <w:t>пересмотренных Рекомендаций МСЭ-R</w:t>
            </w:r>
          </w:p>
          <w:p w14:paraId="21D2CD18" w14:textId="67498532" w:rsidR="00651819" w:rsidRPr="0093157C" w:rsidRDefault="00651819" w:rsidP="00651819">
            <w:pPr>
              <w:tabs>
                <w:tab w:val="left" w:pos="493"/>
                <w:tab w:val="left" w:pos="1418"/>
              </w:tabs>
              <w:ind w:left="493" w:hanging="493"/>
              <w:rPr>
                <w:szCs w:val="22"/>
              </w:rPr>
            </w:pPr>
            <w:r w:rsidRPr="0093157C">
              <w:rPr>
                <w:b/>
                <w:bCs/>
                <w:szCs w:val="22"/>
              </w:rPr>
              <w:t>−</w:t>
            </w:r>
            <w:r w:rsidRPr="0093157C">
              <w:rPr>
                <w:b/>
                <w:bCs/>
                <w:szCs w:val="22"/>
              </w:rPr>
              <w:tab/>
              <w:t xml:space="preserve">Предлагаемое исключение </w:t>
            </w:r>
            <w:r w:rsidR="0000351E" w:rsidRPr="0093157C">
              <w:rPr>
                <w:b/>
                <w:bCs/>
                <w:szCs w:val="22"/>
              </w:rPr>
              <w:t>одной</w:t>
            </w:r>
            <w:r w:rsidRPr="0093157C">
              <w:rPr>
                <w:b/>
                <w:bCs/>
                <w:szCs w:val="22"/>
              </w:rPr>
              <w:t xml:space="preserve"> Рекомендации МСЭ-R</w:t>
            </w:r>
          </w:p>
        </w:tc>
      </w:tr>
      <w:tr w:rsidR="00651819" w:rsidRPr="0093157C" w14:paraId="405453D4" w14:textId="77777777" w:rsidTr="004B11E2">
        <w:trPr>
          <w:jc w:val="center"/>
        </w:trPr>
        <w:tc>
          <w:tcPr>
            <w:tcW w:w="1526" w:type="dxa"/>
            <w:shd w:val="clear" w:color="auto" w:fill="auto"/>
          </w:tcPr>
          <w:p w14:paraId="01965923" w14:textId="77777777" w:rsidR="00651819" w:rsidRPr="0093157C" w:rsidRDefault="00651819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FE64790" w14:textId="77777777" w:rsidR="00651819" w:rsidRPr="0093157C" w:rsidRDefault="00651819" w:rsidP="004B11E2">
            <w:pPr>
              <w:spacing w:before="0"/>
              <w:rPr>
                <w:b/>
                <w:bCs/>
              </w:rPr>
            </w:pPr>
          </w:p>
        </w:tc>
      </w:tr>
      <w:tr w:rsidR="00651819" w:rsidRPr="0093157C" w14:paraId="2E5F769A" w14:textId="77777777" w:rsidTr="004B11E2">
        <w:trPr>
          <w:jc w:val="center"/>
        </w:trPr>
        <w:tc>
          <w:tcPr>
            <w:tcW w:w="1526" w:type="dxa"/>
            <w:shd w:val="clear" w:color="auto" w:fill="auto"/>
          </w:tcPr>
          <w:p w14:paraId="7E20BC69" w14:textId="77777777" w:rsidR="00651819" w:rsidRPr="0093157C" w:rsidRDefault="00651819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8E90486" w14:textId="77777777" w:rsidR="00651819" w:rsidRPr="0093157C" w:rsidRDefault="00651819" w:rsidP="004B11E2">
            <w:pPr>
              <w:spacing w:before="0"/>
              <w:rPr>
                <w:b/>
                <w:bCs/>
              </w:rPr>
            </w:pPr>
          </w:p>
        </w:tc>
      </w:tr>
    </w:tbl>
    <w:p w14:paraId="7D2E4C8B" w14:textId="3183DEB7" w:rsidR="00FD08A5" w:rsidRPr="0093157C" w:rsidRDefault="00FD08A5" w:rsidP="00842A2A">
      <w:pPr>
        <w:pStyle w:val="Normalaftertitle"/>
        <w:spacing w:before="360"/>
        <w:jc w:val="both"/>
        <w:rPr>
          <w:spacing w:val="-2"/>
          <w:szCs w:val="22"/>
        </w:rPr>
      </w:pPr>
      <w:r w:rsidRPr="0093157C">
        <w:rPr>
          <w:spacing w:val="-2"/>
          <w:szCs w:val="22"/>
        </w:rPr>
        <w:t xml:space="preserve">В Административном циркуляре </w:t>
      </w:r>
      <w:hyperlink r:id="rId8" w:history="1">
        <w:r w:rsidRPr="0093157C">
          <w:rPr>
            <w:rStyle w:val="Hyperlink"/>
            <w:rFonts w:cstheme="minorHAnsi"/>
          </w:rPr>
          <w:t>CACE/1083</w:t>
        </w:r>
      </w:hyperlink>
      <w:r w:rsidR="000F749E" w:rsidRPr="00AE4631">
        <w:rPr>
          <w:spacing w:val="-2"/>
          <w:szCs w:val="22"/>
        </w:rPr>
        <w:t xml:space="preserve"> </w:t>
      </w:r>
      <w:r w:rsidR="000F749E">
        <w:rPr>
          <w:spacing w:val="-2"/>
          <w:szCs w:val="22"/>
        </w:rPr>
        <w:t>о</w:t>
      </w:r>
      <w:r w:rsidRPr="0093157C">
        <w:rPr>
          <w:spacing w:val="-2"/>
          <w:szCs w:val="22"/>
        </w:rPr>
        <w:t xml:space="preserve">т 13 октября 2023 года были представлены проекты трех новых и десяти пересмотренных Рекомендаций МСЭ-R для утверждения согласно процедуре, предусмотренной в Резолюции МСЭ-R </w:t>
      </w:r>
      <w:proofErr w:type="gramStart"/>
      <w:r w:rsidRPr="0093157C">
        <w:rPr>
          <w:spacing w:val="-2"/>
          <w:szCs w:val="22"/>
        </w:rPr>
        <w:t>1-9</w:t>
      </w:r>
      <w:proofErr w:type="gramEnd"/>
      <w:r w:rsidRPr="0093157C">
        <w:rPr>
          <w:spacing w:val="-2"/>
          <w:szCs w:val="22"/>
        </w:rPr>
        <w:t xml:space="preserve"> (п. A2.6.2.3). Кроме того, Исследовательская комиссия предложила исключить одну Рекомендацию МСЭ-R. </w:t>
      </w:r>
    </w:p>
    <w:p w14:paraId="02FF5BF7" w14:textId="22CFBD7E" w:rsidR="00FD08A5" w:rsidRPr="0093157C" w:rsidRDefault="00FD08A5" w:rsidP="0093157C">
      <w:pPr>
        <w:jc w:val="both"/>
      </w:pPr>
      <w:r w:rsidRPr="0093157C">
        <w:t xml:space="preserve">16 ноября 2023 года Ассамблея радиосвязи 2023 года (АР-23) утвердила Рекомендацию МСЭ-R M.[IMT.FRAMEWORK FOR 2030 AND BEYOND], которая была опубликована в качестве </w:t>
      </w:r>
      <w:r w:rsidR="00BF2C7D" w:rsidRPr="0093157C">
        <w:t xml:space="preserve">Рекомендации </w:t>
      </w:r>
      <w:hyperlink r:id="rId9" w:history="1">
        <w:r w:rsidRPr="0093157C">
          <w:rPr>
            <w:rStyle w:val="Hyperlink"/>
          </w:rPr>
          <w:t>МСЭ-R M.2160</w:t>
        </w:r>
      </w:hyperlink>
      <w:r w:rsidRPr="0093157C">
        <w:t xml:space="preserve"> (см. </w:t>
      </w:r>
      <w:hyperlink r:id="rId10" w:history="1">
        <w:r w:rsidRPr="0093157C">
          <w:rPr>
            <w:rStyle w:val="Hyperlink"/>
          </w:rPr>
          <w:t>CACE/1090</w:t>
        </w:r>
      </w:hyperlink>
      <w:r w:rsidRPr="0093157C">
        <w:t>).</w:t>
      </w:r>
    </w:p>
    <w:p w14:paraId="5C3A962C" w14:textId="0845878D" w:rsidR="00FD08A5" w:rsidRPr="0093157C" w:rsidRDefault="00FD08A5" w:rsidP="0093157C">
      <w:pPr>
        <w:overflowPunct/>
        <w:autoSpaceDE/>
        <w:autoSpaceDN/>
        <w:adjustRightInd/>
        <w:jc w:val="both"/>
        <w:textAlignment w:val="auto"/>
      </w:pPr>
      <w:r w:rsidRPr="0093157C">
        <w:t>Для других Рекомендаций условия, регулирующие эту процедуру, были выполнены 13</w:t>
      </w:r>
      <w:r w:rsidR="00B3696B">
        <w:t> </w:t>
      </w:r>
      <w:r w:rsidRPr="0093157C">
        <w:t xml:space="preserve">декабря 2023 года. </w:t>
      </w:r>
    </w:p>
    <w:p w14:paraId="6C91975A" w14:textId="61F0D663" w:rsidR="00FD08A5" w:rsidRPr="0093157C" w:rsidRDefault="00FD08A5" w:rsidP="0093157C">
      <w:pPr>
        <w:overflowPunct/>
        <w:autoSpaceDE/>
        <w:autoSpaceDN/>
        <w:adjustRightInd/>
        <w:jc w:val="both"/>
        <w:textAlignment w:val="auto"/>
      </w:pPr>
      <w:r w:rsidRPr="0093157C">
        <w:t>Утвержденные Рекомендации будут опубликованы МСЭ, а в Приложении 1 указаны их названия с присвоенными им номерами. В Приложении</w:t>
      </w:r>
      <w:r w:rsidR="00B3696B">
        <w:t> </w:t>
      </w:r>
      <w:r w:rsidRPr="0093157C">
        <w:t>2 указана исключенная Рекомендация.</w:t>
      </w:r>
    </w:p>
    <w:p w14:paraId="3B1354B5" w14:textId="15D7F397" w:rsidR="00D057A1" w:rsidRPr="0093157C" w:rsidRDefault="001B580D" w:rsidP="00AE4631">
      <w:pPr>
        <w:tabs>
          <w:tab w:val="center" w:pos="7088"/>
        </w:tabs>
        <w:spacing w:before="1320"/>
        <w:rPr>
          <w:szCs w:val="22"/>
        </w:rPr>
      </w:pPr>
      <w:r w:rsidRPr="0093157C">
        <w:rPr>
          <w:szCs w:val="22"/>
        </w:rPr>
        <w:t>Марио Маневич</w:t>
      </w:r>
    </w:p>
    <w:p w14:paraId="58D181BA" w14:textId="77777777" w:rsidR="00FD08A5" w:rsidRPr="0093157C" w:rsidRDefault="00D057A1" w:rsidP="00FD08A5">
      <w:pPr>
        <w:tabs>
          <w:tab w:val="center" w:pos="7088"/>
        </w:tabs>
        <w:spacing w:before="0" w:after="120"/>
        <w:rPr>
          <w:szCs w:val="22"/>
        </w:rPr>
      </w:pPr>
      <w:r w:rsidRPr="0093157C">
        <w:rPr>
          <w:szCs w:val="22"/>
        </w:rPr>
        <w:t>Директор</w:t>
      </w:r>
      <w:bookmarkStart w:id="0" w:name="ddistribution"/>
      <w:bookmarkEnd w:id="0"/>
    </w:p>
    <w:p w14:paraId="785D34DE" w14:textId="36A47E1A" w:rsidR="00E30188" w:rsidRPr="0093157C" w:rsidRDefault="00F523F8" w:rsidP="00AE4631">
      <w:pPr>
        <w:tabs>
          <w:tab w:val="center" w:pos="7088"/>
        </w:tabs>
        <w:spacing w:before="2040"/>
        <w:rPr>
          <w:bCs/>
          <w:szCs w:val="22"/>
        </w:rPr>
      </w:pPr>
      <w:r w:rsidRPr="0093157C">
        <w:rPr>
          <w:b/>
          <w:szCs w:val="22"/>
        </w:rPr>
        <w:t>Приложени</w:t>
      </w:r>
      <w:r w:rsidR="001B580D" w:rsidRPr="0093157C">
        <w:rPr>
          <w:b/>
          <w:szCs w:val="22"/>
        </w:rPr>
        <w:t>я</w:t>
      </w:r>
      <w:r w:rsidRPr="0093157C">
        <w:rPr>
          <w:bCs/>
          <w:szCs w:val="22"/>
        </w:rPr>
        <w:t>:</w:t>
      </w:r>
      <w:r w:rsidR="00E30188" w:rsidRPr="0093157C">
        <w:rPr>
          <w:bCs/>
          <w:szCs w:val="22"/>
        </w:rPr>
        <w:t xml:space="preserve"> 2</w:t>
      </w:r>
    </w:p>
    <w:p w14:paraId="464E24E8" w14:textId="77777777" w:rsidR="00842A2A" w:rsidRPr="00842A2A" w:rsidRDefault="00842A2A" w:rsidP="00842A2A">
      <w:r w:rsidRPr="00842A2A">
        <w:br w:type="page"/>
      </w:r>
    </w:p>
    <w:p w14:paraId="17437799" w14:textId="700D38EF" w:rsidR="005A5B0C" w:rsidRPr="0093157C" w:rsidRDefault="00BB67EC" w:rsidP="00842A2A">
      <w:pPr>
        <w:pStyle w:val="AnnexNo"/>
      </w:pPr>
      <w:r w:rsidRPr="00842A2A">
        <w:lastRenderedPageBreak/>
        <w:t>ПРИЛОЖЕНИЕ</w:t>
      </w:r>
      <w:r w:rsidR="002E4444" w:rsidRPr="0093157C">
        <w:t xml:space="preserve"> 1</w:t>
      </w:r>
    </w:p>
    <w:p w14:paraId="58ED6563" w14:textId="65DC12DC" w:rsidR="008E7FD6" w:rsidRPr="0093157C" w:rsidRDefault="008E7FD6" w:rsidP="00842A2A">
      <w:pPr>
        <w:pStyle w:val="Annextitle"/>
      </w:pPr>
      <w:r w:rsidRPr="0093157C">
        <w:t>Названия утвержденных Рекомендаций МСЭ-R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1899"/>
        <w:gridCol w:w="5893"/>
        <w:gridCol w:w="1847"/>
      </w:tblGrid>
      <w:tr w:rsidR="008E7FD6" w:rsidRPr="0093157C" w14:paraId="0FD287B1" w14:textId="77777777" w:rsidTr="00AE4631">
        <w:tc>
          <w:tcPr>
            <w:tcW w:w="1899" w:type="dxa"/>
            <w:vAlign w:val="center"/>
          </w:tcPr>
          <w:p w14:paraId="489111BF" w14:textId="48BF33EC" w:rsidR="008E7FD6" w:rsidRPr="0093157C" w:rsidRDefault="008E7FD6" w:rsidP="006749FE">
            <w:pPr>
              <w:pStyle w:val="Tablehead"/>
              <w:rPr>
                <w:lang w:val="ru-RU"/>
              </w:rPr>
            </w:pPr>
            <w:bookmarkStart w:id="1" w:name="lt_pId039"/>
            <w:r w:rsidRPr="0093157C">
              <w:rPr>
                <w:lang w:val="ru-RU"/>
              </w:rPr>
              <w:t xml:space="preserve">Рекомендация </w:t>
            </w:r>
            <w:bookmarkEnd w:id="1"/>
            <w:r w:rsidRPr="0093157C">
              <w:rPr>
                <w:lang w:val="ru-RU"/>
              </w:rPr>
              <w:t>МСЭ</w:t>
            </w:r>
            <w:bookmarkStart w:id="2" w:name="lt_pId040"/>
            <w:r w:rsidRPr="0093157C">
              <w:rPr>
                <w:lang w:val="ru-RU"/>
              </w:rPr>
              <w:t>-R</w:t>
            </w:r>
            <w:bookmarkEnd w:id="2"/>
          </w:p>
        </w:tc>
        <w:tc>
          <w:tcPr>
            <w:tcW w:w="5893" w:type="dxa"/>
            <w:vAlign w:val="center"/>
          </w:tcPr>
          <w:p w14:paraId="00629A64" w14:textId="5ED870F6" w:rsidR="008E7FD6" w:rsidRPr="0093157C" w:rsidRDefault="008E7FD6" w:rsidP="006749FE">
            <w:pPr>
              <w:pStyle w:val="Tablehead"/>
              <w:rPr>
                <w:lang w:val="ru-RU"/>
              </w:rPr>
            </w:pPr>
            <w:r w:rsidRPr="0093157C">
              <w:rPr>
                <w:lang w:val="ru-RU"/>
              </w:rPr>
              <w:t>Название</w:t>
            </w:r>
          </w:p>
        </w:tc>
        <w:tc>
          <w:tcPr>
            <w:tcW w:w="1847" w:type="dxa"/>
            <w:vAlign w:val="center"/>
          </w:tcPr>
          <w:p w14:paraId="61C9A52D" w14:textId="41CF7C4A" w:rsidR="008E7FD6" w:rsidRPr="0093157C" w:rsidRDefault="008E7FD6" w:rsidP="006749FE">
            <w:pPr>
              <w:pStyle w:val="Tablehead"/>
              <w:rPr>
                <w:lang w:val="ru-RU"/>
              </w:rPr>
            </w:pPr>
            <w:r w:rsidRPr="0093157C">
              <w:rPr>
                <w:lang w:val="ru-RU"/>
              </w:rPr>
              <w:t>№ Документа</w:t>
            </w:r>
          </w:p>
        </w:tc>
      </w:tr>
      <w:tr w:rsidR="008E7FD6" w:rsidRPr="0093157C" w14:paraId="7313F26F" w14:textId="77777777" w:rsidTr="00AE4631">
        <w:tc>
          <w:tcPr>
            <w:tcW w:w="1899" w:type="dxa"/>
          </w:tcPr>
          <w:p w14:paraId="1AAC5916" w14:textId="77777777" w:rsidR="008E7FD6" w:rsidRPr="0093157C" w:rsidRDefault="008E7FD6" w:rsidP="006749FE">
            <w:pPr>
              <w:pStyle w:val="Tabletext"/>
              <w:spacing w:before="60" w:after="60"/>
              <w:jc w:val="center"/>
              <w:rPr>
                <w:rFonts w:cstheme="minorHAnsi"/>
              </w:rPr>
            </w:pPr>
            <w:bookmarkStart w:id="3" w:name="lt_pId043"/>
            <w:r w:rsidRPr="0093157C">
              <w:rPr>
                <w:rFonts w:cstheme="minorHAnsi"/>
              </w:rPr>
              <w:t>F.1568-2</w:t>
            </w:r>
            <w:bookmarkEnd w:id="3"/>
          </w:p>
        </w:tc>
        <w:tc>
          <w:tcPr>
            <w:tcW w:w="5893" w:type="dxa"/>
          </w:tcPr>
          <w:p w14:paraId="60E254EA" w14:textId="550BF44F" w:rsidR="008E7FD6" w:rsidRPr="0093157C" w:rsidRDefault="008E7FD6" w:rsidP="006749FE">
            <w:pPr>
              <w:pStyle w:val="Tabletext"/>
              <w:spacing w:before="60" w:after="60"/>
              <w:rPr>
                <w:rFonts w:cstheme="minorHAnsi"/>
                <w:highlight w:val="yellow"/>
                <w:lang w:eastAsia="zh-CN"/>
              </w:rPr>
            </w:pPr>
            <w:bookmarkStart w:id="4" w:name="lt_pId044"/>
            <w:r w:rsidRPr="0093157C">
              <w:rPr>
                <w:rFonts w:cstheme="minorHAnsi"/>
                <w:lang w:eastAsia="zh-CN"/>
              </w:rPr>
              <w:t>Планы размещения блоков радиочастот для систем фиксированного беспроводного доступа в диапазонах 10,15–10,3/10,5–10,65 ГГц</w:t>
            </w:r>
            <w:bookmarkEnd w:id="4"/>
          </w:p>
        </w:tc>
        <w:tc>
          <w:tcPr>
            <w:tcW w:w="1847" w:type="dxa"/>
          </w:tcPr>
          <w:p w14:paraId="65E0907D" w14:textId="77777777" w:rsidR="008E7FD6" w:rsidRPr="0093157C" w:rsidRDefault="008E7FD6" w:rsidP="006749FE">
            <w:pPr>
              <w:pStyle w:val="Tabletext"/>
              <w:spacing w:before="60" w:after="60"/>
              <w:jc w:val="center"/>
              <w:rPr>
                <w:rFonts w:cstheme="minorHAnsi"/>
              </w:rPr>
            </w:pPr>
            <w:r w:rsidRPr="0093157C">
              <w:rPr>
                <w:rFonts w:cstheme="minorHAnsi"/>
              </w:rPr>
              <w:t>5/124</w:t>
            </w:r>
          </w:p>
        </w:tc>
      </w:tr>
      <w:tr w:rsidR="008E7FD6" w:rsidRPr="0093157C" w14:paraId="47F01CD2" w14:textId="77777777" w:rsidTr="00AE4631">
        <w:tc>
          <w:tcPr>
            <w:tcW w:w="1899" w:type="dxa"/>
          </w:tcPr>
          <w:p w14:paraId="5F488329" w14:textId="77777777" w:rsidR="008E7FD6" w:rsidRPr="0093157C" w:rsidRDefault="008E7FD6" w:rsidP="006749FE">
            <w:pPr>
              <w:pStyle w:val="Tabletext"/>
              <w:spacing w:before="60" w:after="60"/>
              <w:jc w:val="center"/>
              <w:rPr>
                <w:rFonts w:cstheme="minorHAnsi"/>
              </w:rPr>
            </w:pPr>
            <w:bookmarkStart w:id="5" w:name="lt_pId046"/>
            <w:r w:rsidRPr="0093157C">
              <w:rPr>
                <w:rFonts w:cstheme="minorHAnsi"/>
              </w:rPr>
              <w:t>F.746-11</w:t>
            </w:r>
            <w:bookmarkEnd w:id="5"/>
          </w:p>
        </w:tc>
        <w:tc>
          <w:tcPr>
            <w:tcW w:w="5893" w:type="dxa"/>
          </w:tcPr>
          <w:p w14:paraId="7BDC9907" w14:textId="14DEB359" w:rsidR="008E7FD6" w:rsidRPr="0093157C" w:rsidRDefault="00C66B1A" w:rsidP="006749FE">
            <w:pPr>
              <w:pStyle w:val="Tabletext"/>
              <w:spacing w:before="60" w:after="60"/>
              <w:rPr>
                <w:rFonts w:eastAsia="Calibri" w:cstheme="minorHAnsi"/>
                <w:highlight w:val="yellow"/>
              </w:rPr>
            </w:pPr>
            <w:bookmarkStart w:id="6" w:name="lt_pId047"/>
            <w:r w:rsidRPr="0093157C">
              <w:rPr>
                <w:rFonts w:eastAsia="Calibri" w:cstheme="minorHAnsi"/>
              </w:rPr>
              <w:t xml:space="preserve">Планы размещения частот </w:t>
            </w:r>
            <w:proofErr w:type="spellStart"/>
            <w:r w:rsidRPr="0093157C">
              <w:rPr>
                <w:rFonts w:eastAsia="Calibri" w:cstheme="minorHAnsi"/>
              </w:rPr>
              <w:t>радиостволов</w:t>
            </w:r>
            <w:proofErr w:type="spellEnd"/>
            <w:r w:rsidRPr="0093157C">
              <w:rPr>
                <w:rFonts w:eastAsia="Calibri" w:cstheme="minorHAnsi"/>
              </w:rPr>
              <w:t xml:space="preserve"> для систем фиксированной службы</w:t>
            </w:r>
            <w:bookmarkEnd w:id="6"/>
          </w:p>
        </w:tc>
        <w:tc>
          <w:tcPr>
            <w:tcW w:w="1847" w:type="dxa"/>
          </w:tcPr>
          <w:p w14:paraId="58E79947" w14:textId="77777777" w:rsidR="008E7FD6" w:rsidRPr="0093157C" w:rsidRDefault="008E7FD6" w:rsidP="006749FE">
            <w:pPr>
              <w:pStyle w:val="Tabletext"/>
              <w:spacing w:before="60" w:after="60"/>
              <w:jc w:val="center"/>
              <w:rPr>
                <w:rFonts w:cstheme="minorHAnsi"/>
              </w:rPr>
            </w:pPr>
            <w:bookmarkStart w:id="7" w:name="lt_pId048"/>
            <w:r w:rsidRPr="0093157C">
              <w:rPr>
                <w:rFonts w:cstheme="minorHAnsi"/>
              </w:rPr>
              <w:t>5/126(Rev.1)</w:t>
            </w:r>
            <w:bookmarkEnd w:id="7"/>
          </w:p>
        </w:tc>
      </w:tr>
      <w:tr w:rsidR="008E7FD6" w:rsidRPr="0093157C" w14:paraId="4D851D23" w14:textId="77777777" w:rsidTr="00AE4631">
        <w:tc>
          <w:tcPr>
            <w:tcW w:w="1899" w:type="dxa"/>
          </w:tcPr>
          <w:p w14:paraId="618E90EF" w14:textId="77777777" w:rsidR="008E7FD6" w:rsidRPr="0093157C" w:rsidRDefault="008E7FD6" w:rsidP="006749FE">
            <w:pPr>
              <w:pStyle w:val="Tabletext"/>
              <w:spacing w:before="60" w:after="60"/>
              <w:jc w:val="center"/>
              <w:rPr>
                <w:rFonts w:cstheme="minorHAnsi"/>
              </w:rPr>
            </w:pPr>
            <w:bookmarkStart w:id="8" w:name="lt_pId049"/>
            <w:r w:rsidRPr="0093157C">
              <w:rPr>
                <w:rFonts w:cstheme="minorHAnsi"/>
              </w:rPr>
              <w:t>M.2121-1</w:t>
            </w:r>
            <w:bookmarkEnd w:id="8"/>
          </w:p>
        </w:tc>
        <w:tc>
          <w:tcPr>
            <w:tcW w:w="5893" w:type="dxa"/>
          </w:tcPr>
          <w:p w14:paraId="355B0933" w14:textId="3BE47332" w:rsidR="008E7FD6" w:rsidRPr="0093157C" w:rsidRDefault="001E25BB" w:rsidP="006749FE">
            <w:pPr>
              <w:pStyle w:val="Tabletext"/>
              <w:spacing w:before="60" w:after="60"/>
              <w:rPr>
                <w:rFonts w:cstheme="minorHAnsi"/>
                <w:highlight w:val="yellow"/>
              </w:rPr>
            </w:pPr>
            <w:bookmarkStart w:id="9" w:name="lt_pId050"/>
            <w:r w:rsidRPr="0093157C">
              <w:rPr>
                <w:rFonts w:cstheme="minorHAnsi"/>
              </w:rPr>
              <w:t>Согласование полос частот для интеллектуальных транспортных систем подвижной службы</w:t>
            </w:r>
            <w:bookmarkEnd w:id="9"/>
          </w:p>
        </w:tc>
        <w:tc>
          <w:tcPr>
            <w:tcW w:w="1847" w:type="dxa"/>
          </w:tcPr>
          <w:p w14:paraId="007CC458" w14:textId="77777777" w:rsidR="008E7FD6" w:rsidRPr="0093157C" w:rsidRDefault="008E7FD6" w:rsidP="006749FE">
            <w:pPr>
              <w:pStyle w:val="Tabletext"/>
              <w:spacing w:before="60" w:after="60"/>
              <w:jc w:val="center"/>
              <w:rPr>
                <w:rFonts w:cstheme="minorHAnsi"/>
              </w:rPr>
            </w:pPr>
            <w:bookmarkStart w:id="10" w:name="lt_pId051"/>
            <w:r w:rsidRPr="0093157C">
              <w:rPr>
                <w:rFonts w:cstheme="minorHAnsi"/>
              </w:rPr>
              <w:t>5/128(Rev.1)</w:t>
            </w:r>
            <w:bookmarkEnd w:id="10"/>
          </w:p>
        </w:tc>
      </w:tr>
      <w:tr w:rsidR="008E7FD6" w:rsidRPr="0093157C" w14:paraId="2D808A16" w14:textId="77777777" w:rsidTr="00AE4631">
        <w:tc>
          <w:tcPr>
            <w:tcW w:w="1899" w:type="dxa"/>
          </w:tcPr>
          <w:p w14:paraId="06BBB843" w14:textId="77777777" w:rsidR="008E7FD6" w:rsidRPr="0093157C" w:rsidRDefault="008E7FD6" w:rsidP="006749FE">
            <w:pPr>
              <w:pStyle w:val="Tabletext"/>
              <w:spacing w:before="60" w:after="60"/>
              <w:jc w:val="center"/>
              <w:rPr>
                <w:rFonts w:cstheme="minorHAnsi"/>
              </w:rPr>
            </w:pPr>
            <w:bookmarkStart w:id="11" w:name="lt_pId052"/>
            <w:r w:rsidRPr="0093157C">
              <w:rPr>
                <w:rFonts w:cstheme="minorHAnsi"/>
              </w:rPr>
              <w:t>M.2150-2</w:t>
            </w:r>
            <w:bookmarkEnd w:id="11"/>
          </w:p>
        </w:tc>
        <w:tc>
          <w:tcPr>
            <w:tcW w:w="5893" w:type="dxa"/>
          </w:tcPr>
          <w:p w14:paraId="6A989A89" w14:textId="054898B2" w:rsidR="008E7FD6" w:rsidRPr="0093157C" w:rsidRDefault="0088590F" w:rsidP="006749FE">
            <w:pPr>
              <w:pStyle w:val="Tabletext"/>
              <w:spacing w:before="60" w:after="60"/>
              <w:rPr>
                <w:rFonts w:cstheme="minorHAnsi"/>
                <w:highlight w:val="yellow"/>
              </w:rPr>
            </w:pPr>
            <w:bookmarkStart w:id="12" w:name="lt_pId053"/>
            <w:r w:rsidRPr="0093157C">
              <w:rPr>
                <w:rFonts w:cstheme="minorHAnsi"/>
              </w:rPr>
              <w:t xml:space="preserve">Подробные спецификации наземных </w:t>
            </w:r>
            <w:proofErr w:type="spellStart"/>
            <w:r w:rsidRPr="0093157C">
              <w:rPr>
                <w:rFonts w:cstheme="minorHAnsi"/>
              </w:rPr>
              <w:t>радиоинтерфейсов</w:t>
            </w:r>
            <w:proofErr w:type="spellEnd"/>
            <w:r w:rsidRPr="0093157C">
              <w:rPr>
                <w:rFonts w:cstheme="minorHAnsi"/>
              </w:rPr>
              <w:t xml:space="preserve"> Международной подвижной электросвязи 2020 (IMT-2020)</w:t>
            </w:r>
            <w:bookmarkEnd w:id="12"/>
          </w:p>
        </w:tc>
        <w:tc>
          <w:tcPr>
            <w:tcW w:w="1847" w:type="dxa"/>
          </w:tcPr>
          <w:p w14:paraId="7B6D5C72" w14:textId="77777777" w:rsidR="008E7FD6" w:rsidRPr="0093157C" w:rsidRDefault="008E7FD6" w:rsidP="006749FE">
            <w:pPr>
              <w:pStyle w:val="Tabletext"/>
              <w:spacing w:before="60" w:after="60"/>
              <w:jc w:val="center"/>
              <w:rPr>
                <w:rFonts w:cstheme="minorHAnsi"/>
              </w:rPr>
            </w:pPr>
            <w:r w:rsidRPr="0093157C">
              <w:rPr>
                <w:rFonts w:cstheme="minorHAnsi"/>
              </w:rPr>
              <w:t>5/132</w:t>
            </w:r>
          </w:p>
        </w:tc>
      </w:tr>
      <w:tr w:rsidR="008E7FD6" w:rsidRPr="0093157C" w14:paraId="3A23C363" w14:textId="77777777" w:rsidTr="00AE4631">
        <w:tc>
          <w:tcPr>
            <w:tcW w:w="1899" w:type="dxa"/>
          </w:tcPr>
          <w:p w14:paraId="373E2D75" w14:textId="77777777" w:rsidR="008E7FD6" w:rsidRPr="0093157C" w:rsidRDefault="008E7FD6" w:rsidP="006749FE">
            <w:pPr>
              <w:pStyle w:val="Tabletext"/>
              <w:spacing w:before="60" w:after="60"/>
              <w:jc w:val="center"/>
              <w:rPr>
                <w:rStyle w:val="href"/>
              </w:rPr>
            </w:pPr>
            <w:bookmarkStart w:id="13" w:name="lt_pId055"/>
            <w:r w:rsidRPr="0093157C">
              <w:t>M.2012-6</w:t>
            </w:r>
            <w:bookmarkEnd w:id="13"/>
          </w:p>
        </w:tc>
        <w:tc>
          <w:tcPr>
            <w:tcW w:w="5893" w:type="dxa"/>
          </w:tcPr>
          <w:p w14:paraId="6762B592" w14:textId="45214388" w:rsidR="008E7FD6" w:rsidRPr="0093157C" w:rsidRDefault="00E65042" w:rsidP="006749FE">
            <w:pPr>
              <w:pStyle w:val="Tabletext"/>
              <w:spacing w:before="60" w:after="60"/>
              <w:rPr>
                <w:highlight w:val="yellow"/>
              </w:rPr>
            </w:pPr>
            <w:bookmarkStart w:id="14" w:name="lt_pId056"/>
            <w:r w:rsidRPr="0093157C">
              <w:t xml:space="preserve">Подробные спецификации наземных </w:t>
            </w:r>
            <w:proofErr w:type="spellStart"/>
            <w:r w:rsidRPr="0093157C">
              <w:t>радиоинтерфейсов</w:t>
            </w:r>
            <w:proofErr w:type="spellEnd"/>
            <w:r w:rsidRPr="0093157C">
              <w:t xml:space="preserve"> перспективной Международной подвижной электросвязи (IMT</w:t>
            </w:r>
            <w:r w:rsidR="00D54018" w:rsidRPr="0093157C">
              <w:noBreakHyphen/>
            </w:r>
            <w:r w:rsidRPr="0093157C">
              <w:t>Advanced)</w:t>
            </w:r>
            <w:bookmarkEnd w:id="14"/>
          </w:p>
        </w:tc>
        <w:tc>
          <w:tcPr>
            <w:tcW w:w="1847" w:type="dxa"/>
          </w:tcPr>
          <w:p w14:paraId="50DC9A99" w14:textId="77777777" w:rsidR="008E7FD6" w:rsidRPr="0093157C" w:rsidRDefault="008E7FD6" w:rsidP="006749FE">
            <w:pPr>
              <w:pStyle w:val="Tabletext"/>
              <w:spacing w:before="60" w:after="60"/>
              <w:jc w:val="center"/>
            </w:pPr>
            <w:r w:rsidRPr="0093157C">
              <w:t>5/133</w:t>
            </w:r>
          </w:p>
        </w:tc>
      </w:tr>
      <w:tr w:rsidR="008E7FD6" w:rsidRPr="0093157C" w14:paraId="6C2907F2" w14:textId="77777777" w:rsidTr="00AE4631">
        <w:tc>
          <w:tcPr>
            <w:tcW w:w="1899" w:type="dxa"/>
          </w:tcPr>
          <w:p w14:paraId="090B84B6" w14:textId="77777777" w:rsidR="008E7FD6" w:rsidRPr="0093157C" w:rsidRDefault="008E7FD6" w:rsidP="006749FE">
            <w:pPr>
              <w:pStyle w:val="Tabletext"/>
              <w:spacing w:before="60" w:after="60"/>
              <w:jc w:val="center"/>
              <w:rPr>
                <w:rFonts w:cstheme="minorHAnsi"/>
              </w:rPr>
            </w:pPr>
            <w:bookmarkStart w:id="15" w:name="lt_pId058"/>
            <w:r w:rsidRPr="0093157C">
              <w:rPr>
                <w:rFonts w:cstheme="minorHAnsi"/>
              </w:rPr>
              <w:t>M.1036-7</w:t>
            </w:r>
            <w:bookmarkEnd w:id="15"/>
          </w:p>
        </w:tc>
        <w:tc>
          <w:tcPr>
            <w:tcW w:w="5893" w:type="dxa"/>
          </w:tcPr>
          <w:p w14:paraId="19EEE222" w14:textId="33E193FA" w:rsidR="008E7FD6" w:rsidRPr="0093157C" w:rsidRDefault="00780E60" w:rsidP="006749FE">
            <w:pPr>
              <w:pStyle w:val="Tabletext"/>
              <w:spacing w:before="60" w:after="60"/>
              <w:rPr>
                <w:rFonts w:cstheme="minorHAnsi"/>
                <w:highlight w:val="yellow"/>
              </w:rPr>
            </w:pPr>
            <w:bookmarkStart w:id="16" w:name="lt_pId059"/>
            <w:r w:rsidRPr="0093157C">
              <w:rPr>
                <w:rFonts w:cstheme="minorHAnsi"/>
              </w:rPr>
              <w:t xml:space="preserve">Планы размещения частот для внедрения наземного сегмента Международной подвижной электросвязи в полосах частот, определенных для IMT в Регламенте радиосвязи </w:t>
            </w:r>
            <w:bookmarkEnd w:id="16"/>
          </w:p>
        </w:tc>
        <w:tc>
          <w:tcPr>
            <w:tcW w:w="1847" w:type="dxa"/>
          </w:tcPr>
          <w:p w14:paraId="7C65E5AD" w14:textId="77777777" w:rsidR="008E7FD6" w:rsidRPr="0093157C" w:rsidRDefault="008E7FD6" w:rsidP="006749FE">
            <w:pPr>
              <w:pStyle w:val="Tabletext"/>
              <w:spacing w:before="60" w:after="60"/>
              <w:jc w:val="center"/>
              <w:rPr>
                <w:rFonts w:cstheme="minorHAnsi"/>
              </w:rPr>
            </w:pPr>
            <w:r w:rsidRPr="0093157C">
              <w:rPr>
                <w:rFonts w:cstheme="minorHAnsi"/>
              </w:rPr>
              <w:t>5/134</w:t>
            </w:r>
          </w:p>
        </w:tc>
      </w:tr>
      <w:tr w:rsidR="008E7FD6" w:rsidRPr="0093157C" w14:paraId="440E2E38" w14:textId="77777777" w:rsidTr="00AE4631">
        <w:tc>
          <w:tcPr>
            <w:tcW w:w="1899" w:type="dxa"/>
          </w:tcPr>
          <w:p w14:paraId="7D22B08B" w14:textId="77777777" w:rsidR="008E7FD6" w:rsidRPr="0093157C" w:rsidRDefault="008E7FD6" w:rsidP="006749FE">
            <w:pPr>
              <w:pStyle w:val="Tabletext"/>
              <w:spacing w:before="60" w:after="60"/>
              <w:jc w:val="center"/>
              <w:rPr>
                <w:rFonts w:cstheme="minorHAnsi"/>
              </w:rPr>
            </w:pPr>
            <w:bookmarkStart w:id="17" w:name="lt_pId061"/>
            <w:r w:rsidRPr="0093157C">
              <w:rPr>
                <w:rFonts w:cstheme="minorHAnsi"/>
              </w:rPr>
              <w:t>M.2161-0</w:t>
            </w:r>
            <w:bookmarkEnd w:id="17"/>
          </w:p>
        </w:tc>
        <w:tc>
          <w:tcPr>
            <w:tcW w:w="5893" w:type="dxa"/>
          </w:tcPr>
          <w:p w14:paraId="36DBB869" w14:textId="115CB606" w:rsidR="008E7FD6" w:rsidRPr="0093157C" w:rsidRDefault="004C0B7C" w:rsidP="006749FE">
            <w:pPr>
              <w:pStyle w:val="Tabletext"/>
              <w:spacing w:before="60" w:after="60"/>
              <w:rPr>
                <w:rFonts w:cstheme="minorHAnsi"/>
                <w:highlight w:val="yellow"/>
              </w:rPr>
            </w:pPr>
            <w:bookmarkStart w:id="18" w:name="lt_pId062"/>
            <w:r w:rsidRPr="0093157C">
              <w:rPr>
                <w:rFonts w:cstheme="minorHAnsi"/>
              </w:rPr>
              <w:t xml:space="preserve">Руководящие указания для содействия администрациям в ослаблении влияния </w:t>
            </w:r>
            <w:proofErr w:type="spellStart"/>
            <w:r w:rsidRPr="0093157C">
              <w:rPr>
                <w:rFonts w:cstheme="minorHAnsi"/>
              </w:rPr>
              <w:t>внутриполосных</w:t>
            </w:r>
            <w:proofErr w:type="spellEnd"/>
            <w:r w:rsidRPr="0093157C">
              <w:rPr>
                <w:rFonts w:cstheme="minorHAnsi"/>
              </w:rPr>
              <w:t xml:space="preserve"> помех станциям IMT от земных станций ФСС, работающих в полосах частот </w:t>
            </w:r>
            <w:proofErr w:type="gramStart"/>
            <w:r w:rsidRPr="0093157C">
              <w:rPr>
                <w:rFonts w:cstheme="minorHAnsi"/>
              </w:rPr>
              <w:t>24,65−25,25</w:t>
            </w:r>
            <w:proofErr w:type="gramEnd"/>
            <w:r w:rsidR="002955DE">
              <w:rPr>
                <w:rFonts w:cstheme="minorHAnsi"/>
                <w:lang w:val="en-US"/>
              </w:rPr>
              <w:t> </w:t>
            </w:r>
            <w:r w:rsidRPr="0093157C">
              <w:rPr>
                <w:rFonts w:cstheme="minorHAnsi"/>
              </w:rPr>
              <w:t>ГГц, 27−27,5</w:t>
            </w:r>
            <w:r w:rsidR="002955DE">
              <w:rPr>
                <w:rFonts w:cstheme="minorHAnsi"/>
                <w:lang w:val="en-US"/>
              </w:rPr>
              <w:t> </w:t>
            </w:r>
            <w:r w:rsidRPr="0093157C">
              <w:rPr>
                <w:rFonts w:cstheme="minorHAnsi"/>
              </w:rPr>
              <w:t>ГГц, 42,5−43,5</w:t>
            </w:r>
            <w:r w:rsidR="002955DE">
              <w:rPr>
                <w:rFonts w:cstheme="minorHAnsi"/>
                <w:lang w:val="en-US"/>
              </w:rPr>
              <w:t> </w:t>
            </w:r>
            <w:r w:rsidRPr="0093157C">
              <w:rPr>
                <w:rFonts w:cstheme="minorHAnsi"/>
              </w:rPr>
              <w:t>ГГц и 47,2–48,2</w:t>
            </w:r>
            <w:r w:rsidR="002955DE">
              <w:rPr>
                <w:rFonts w:cstheme="minorHAnsi"/>
                <w:lang w:val="en-US"/>
              </w:rPr>
              <w:t> </w:t>
            </w:r>
            <w:r w:rsidRPr="0093157C">
              <w:rPr>
                <w:rFonts w:cstheme="minorHAnsi"/>
              </w:rPr>
              <w:t>ГГц</w:t>
            </w:r>
            <w:bookmarkEnd w:id="18"/>
          </w:p>
        </w:tc>
        <w:tc>
          <w:tcPr>
            <w:tcW w:w="1847" w:type="dxa"/>
          </w:tcPr>
          <w:p w14:paraId="263E6DFC" w14:textId="77777777" w:rsidR="008E7FD6" w:rsidRPr="0093157C" w:rsidRDefault="008E7FD6" w:rsidP="006749FE">
            <w:pPr>
              <w:pStyle w:val="Tabletext"/>
              <w:spacing w:before="60" w:after="60"/>
              <w:jc w:val="center"/>
              <w:rPr>
                <w:rFonts w:cstheme="minorHAnsi"/>
              </w:rPr>
            </w:pPr>
            <w:r w:rsidRPr="0093157C">
              <w:rPr>
                <w:rFonts w:cstheme="minorHAnsi"/>
              </w:rPr>
              <w:t>5/135</w:t>
            </w:r>
          </w:p>
        </w:tc>
      </w:tr>
      <w:tr w:rsidR="008E7FD6" w:rsidRPr="0093157C" w14:paraId="5B34D74D" w14:textId="77777777" w:rsidTr="00AE4631">
        <w:tc>
          <w:tcPr>
            <w:tcW w:w="1899" w:type="dxa"/>
          </w:tcPr>
          <w:p w14:paraId="6F0FF3BB" w14:textId="77777777" w:rsidR="008E7FD6" w:rsidRPr="0093157C" w:rsidRDefault="008E7FD6" w:rsidP="006749FE">
            <w:pPr>
              <w:pStyle w:val="Tabletext"/>
              <w:spacing w:before="60" w:after="60"/>
              <w:jc w:val="center"/>
              <w:rPr>
                <w:rFonts w:cstheme="minorHAnsi"/>
              </w:rPr>
            </w:pPr>
            <w:bookmarkStart w:id="19" w:name="lt_pId064"/>
            <w:r w:rsidRPr="0093157C">
              <w:rPr>
                <w:rFonts w:cstheme="minorHAnsi"/>
              </w:rPr>
              <w:t>M.2070-2</w:t>
            </w:r>
            <w:bookmarkEnd w:id="19"/>
          </w:p>
        </w:tc>
        <w:tc>
          <w:tcPr>
            <w:tcW w:w="5893" w:type="dxa"/>
          </w:tcPr>
          <w:p w14:paraId="52064185" w14:textId="0C5E565E" w:rsidR="008E7FD6" w:rsidRPr="0093157C" w:rsidRDefault="0077573D" w:rsidP="006749FE">
            <w:pPr>
              <w:pStyle w:val="Tabletext"/>
              <w:spacing w:before="60" w:after="60"/>
              <w:rPr>
                <w:rFonts w:cstheme="minorHAnsi"/>
                <w:highlight w:val="yellow"/>
              </w:rPr>
            </w:pPr>
            <w:bookmarkStart w:id="20" w:name="lt_pId065"/>
            <w:r w:rsidRPr="0093157C">
              <w:rPr>
                <w:rFonts w:cstheme="minorHAnsi"/>
              </w:rPr>
              <w:t xml:space="preserve">Характеристики нежелательных излучений базовых станций, использующих наземные </w:t>
            </w:r>
            <w:proofErr w:type="spellStart"/>
            <w:r w:rsidRPr="0093157C">
              <w:rPr>
                <w:rFonts w:cstheme="minorHAnsi"/>
              </w:rPr>
              <w:t>радиоинтерфейсы</w:t>
            </w:r>
            <w:proofErr w:type="spellEnd"/>
            <w:r w:rsidRPr="0093157C">
              <w:rPr>
                <w:rFonts w:cstheme="minorHAnsi"/>
              </w:rPr>
              <w:t xml:space="preserve"> IMT-Advanced</w:t>
            </w:r>
            <w:bookmarkEnd w:id="20"/>
          </w:p>
        </w:tc>
        <w:tc>
          <w:tcPr>
            <w:tcW w:w="1847" w:type="dxa"/>
          </w:tcPr>
          <w:p w14:paraId="550C7D6E" w14:textId="77777777" w:rsidR="008E7FD6" w:rsidRPr="0093157C" w:rsidRDefault="008E7FD6" w:rsidP="006749FE">
            <w:pPr>
              <w:pStyle w:val="Tabletext"/>
              <w:spacing w:before="60" w:after="60"/>
              <w:jc w:val="center"/>
              <w:rPr>
                <w:rFonts w:cstheme="minorHAnsi"/>
              </w:rPr>
            </w:pPr>
            <w:bookmarkStart w:id="21" w:name="lt_pId066"/>
            <w:r w:rsidRPr="0093157C">
              <w:rPr>
                <w:rFonts w:cstheme="minorHAnsi"/>
              </w:rPr>
              <w:t>5/136(Rev.1)</w:t>
            </w:r>
            <w:bookmarkEnd w:id="21"/>
          </w:p>
        </w:tc>
      </w:tr>
      <w:tr w:rsidR="008E7FD6" w:rsidRPr="0093157C" w14:paraId="3EBBA8B9" w14:textId="77777777" w:rsidTr="00AE4631">
        <w:tc>
          <w:tcPr>
            <w:tcW w:w="1899" w:type="dxa"/>
          </w:tcPr>
          <w:p w14:paraId="153485DC" w14:textId="77777777" w:rsidR="008E7FD6" w:rsidRPr="0093157C" w:rsidRDefault="008E7FD6" w:rsidP="006749FE">
            <w:pPr>
              <w:pStyle w:val="Tabletext"/>
              <w:spacing w:before="60" w:after="60"/>
              <w:jc w:val="center"/>
              <w:rPr>
                <w:rFonts w:cstheme="minorHAnsi"/>
              </w:rPr>
            </w:pPr>
            <w:bookmarkStart w:id="22" w:name="lt_pId067"/>
            <w:r w:rsidRPr="0093157C">
              <w:t>M.2071-2</w:t>
            </w:r>
            <w:bookmarkEnd w:id="22"/>
          </w:p>
        </w:tc>
        <w:tc>
          <w:tcPr>
            <w:tcW w:w="5893" w:type="dxa"/>
          </w:tcPr>
          <w:p w14:paraId="1AFFF715" w14:textId="5C9702AD" w:rsidR="008E7FD6" w:rsidRPr="0093157C" w:rsidRDefault="000E1BF7" w:rsidP="006749FE">
            <w:pPr>
              <w:pStyle w:val="Tabletext"/>
              <w:spacing w:before="60" w:after="60"/>
              <w:rPr>
                <w:highlight w:val="yellow"/>
              </w:rPr>
            </w:pPr>
            <w:bookmarkStart w:id="23" w:name="lt_pId068"/>
            <w:r w:rsidRPr="0093157C">
              <w:t xml:space="preserve">Характеристики нежелательных излучений </w:t>
            </w:r>
            <w:r w:rsidR="008E0534" w:rsidRPr="0093157C">
              <w:t xml:space="preserve">подвижных </w:t>
            </w:r>
            <w:r w:rsidRPr="0093157C">
              <w:t xml:space="preserve">станций, использующих наземные </w:t>
            </w:r>
            <w:proofErr w:type="spellStart"/>
            <w:r w:rsidRPr="0093157C">
              <w:t>радиоинтерфейсы</w:t>
            </w:r>
            <w:proofErr w:type="spellEnd"/>
            <w:r w:rsidRPr="0093157C">
              <w:t xml:space="preserve"> IMT-Advanced</w:t>
            </w:r>
            <w:bookmarkEnd w:id="23"/>
          </w:p>
        </w:tc>
        <w:tc>
          <w:tcPr>
            <w:tcW w:w="1847" w:type="dxa"/>
          </w:tcPr>
          <w:p w14:paraId="68B68FE8" w14:textId="77777777" w:rsidR="008E7FD6" w:rsidRPr="0093157C" w:rsidRDefault="008E7FD6" w:rsidP="006749FE">
            <w:pPr>
              <w:pStyle w:val="Tabletext"/>
              <w:spacing w:before="60" w:after="60"/>
              <w:jc w:val="center"/>
              <w:rPr>
                <w:rFonts w:cstheme="minorHAnsi"/>
              </w:rPr>
            </w:pPr>
            <w:r w:rsidRPr="0093157C">
              <w:t>5/137</w:t>
            </w:r>
          </w:p>
        </w:tc>
      </w:tr>
      <w:tr w:rsidR="008E7FD6" w:rsidRPr="0093157C" w14:paraId="1222433E" w14:textId="77777777" w:rsidTr="00AE4631">
        <w:tc>
          <w:tcPr>
            <w:tcW w:w="1899" w:type="dxa"/>
          </w:tcPr>
          <w:p w14:paraId="40449B32" w14:textId="77777777" w:rsidR="008E7FD6" w:rsidRPr="0093157C" w:rsidRDefault="008E7FD6" w:rsidP="006749FE">
            <w:pPr>
              <w:pStyle w:val="Tabletext"/>
              <w:spacing w:before="60" w:after="60"/>
              <w:jc w:val="center"/>
              <w:rPr>
                <w:rFonts w:cstheme="minorHAnsi"/>
              </w:rPr>
            </w:pPr>
            <w:bookmarkStart w:id="24" w:name="lt_pId070"/>
            <w:r w:rsidRPr="0093157C">
              <w:rPr>
                <w:rFonts w:cstheme="minorHAnsi"/>
              </w:rPr>
              <w:t>M.2162-0</w:t>
            </w:r>
            <w:bookmarkEnd w:id="24"/>
          </w:p>
        </w:tc>
        <w:tc>
          <w:tcPr>
            <w:tcW w:w="5893" w:type="dxa"/>
          </w:tcPr>
          <w:p w14:paraId="2302ACC6" w14:textId="13C7C68F" w:rsidR="008E7FD6" w:rsidRPr="0093157C" w:rsidRDefault="00AC75B4" w:rsidP="006749FE">
            <w:pPr>
              <w:pStyle w:val="Tabletext"/>
              <w:spacing w:before="60" w:after="60"/>
              <w:rPr>
                <w:rFonts w:cstheme="minorHAnsi"/>
                <w:highlight w:val="yellow"/>
              </w:rPr>
            </w:pPr>
            <w:bookmarkStart w:id="25" w:name="lt_pId071"/>
            <w:r w:rsidRPr="0093157C">
              <w:rPr>
                <w:rFonts w:cstheme="minorHAnsi"/>
              </w:rPr>
              <w:t xml:space="preserve">Технические и эксплуатационные характеристики радиолокационных систем, работающих в диапазоне частот 92–100 ГГц, и радионавигационных систем, работающих в диапазоне частот </w:t>
            </w:r>
            <w:proofErr w:type="gramStart"/>
            <w:r w:rsidRPr="0093157C">
              <w:rPr>
                <w:rFonts w:cstheme="minorHAnsi"/>
              </w:rPr>
              <w:t>95</w:t>
            </w:r>
            <w:r w:rsidR="002955DE" w:rsidRPr="002955DE">
              <w:rPr>
                <w:rFonts w:cstheme="minorHAnsi"/>
              </w:rPr>
              <w:t>−</w:t>
            </w:r>
            <w:r w:rsidRPr="0093157C">
              <w:rPr>
                <w:rFonts w:cstheme="minorHAnsi"/>
              </w:rPr>
              <w:t>100</w:t>
            </w:r>
            <w:proofErr w:type="gramEnd"/>
            <w:r w:rsidR="008E0534" w:rsidRPr="0093157C">
              <w:rPr>
                <w:rFonts w:cstheme="minorHAnsi"/>
              </w:rPr>
              <w:t> </w:t>
            </w:r>
            <w:r w:rsidRPr="0093157C">
              <w:rPr>
                <w:rFonts w:cstheme="minorHAnsi"/>
              </w:rPr>
              <w:t>ГГц</w:t>
            </w:r>
            <w:bookmarkEnd w:id="25"/>
          </w:p>
        </w:tc>
        <w:tc>
          <w:tcPr>
            <w:tcW w:w="1847" w:type="dxa"/>
          </w:tcPr>
          <w:p w14:paraId="38AAF914" w14:textId="77777777" w:rsidR="008E7FD6" w:rsidRPr="0093157C" w:rsidRDefault="008E7FD6" w:rsidP="006749FE">
            <w:pPr>
              <w:pStyle w:val="Tabletext"/>
              <w:spacing w:before="60" w:after="60"/>
              <w:jc w:val="center"/>
              <w:rPr>
                <w:rFonts w:cstheme="minorHAnsi"/>
              </w:rPr>
            </w:pPr>
            <w:r w:rsidRPr="0093157C">
              <w:rPr>
                <w:rFonts w:cstheme="minorHAnsi"/>
              </w:rPr>
              <w:t>5/152</w:t>
            </w:r>
          </w:p>
        </w:tc>
      </w:tr>
      <w:tr w:rsidR="008E7FD6" w:rsidRPr="0093157C" w14:paraId="5388F33C" w14:textId="77777777" w:rsidTr="00AE4631">
        <w:tc>
          <w:tcPr>
            <w:tcW w:w="1899" w:type="dxa"/>
          </w:tcPr>
          <w:p w14:paraId="477A663C" w14:textId="77777777" w:rsidR="008E7FD6" w:rsidRPr="0093157C" w:rsidRDefault="008E7FD6" w:rsidP="006749FE">
            <w:pPr>
              <w:pStyle w:val="Tabletext"/>
              <w:spacing w:before="60" w:after="60"/>
              <w:jc w:val="center"/>
            </w:pPr>
            <w:bookmarkStart w:id="26" w:name="lt_pId073"/>
            <w:r w:rsidRPr="0093157C">
              <w:t>M.493-16</w:t>
            </w:r>
            <w:bookmarkEnd w:id="26"/>
          </w:p>
        </w:tc>
        <w:tc>
          <w:tcPr>
            <w:tcW w:w="5893" w:type="dxa"/>
          </w:tcPr>
          <w:p w14:paraId="3DB0D4ED" w14:textId="02FEBF90" w:rsidR="008E7FD6" w:rsidRPr="0093157C" w:rsidRDefault="006C68DF" w:rsidP="006749FE">
            <w:pPr>
              <w:pStyle w:val="Tabletext"/>
              <w:spacing w:before="60" w:after="60"/>
              <w:rPr>
                <w:highlight w:val="yellow"/>
              </w:rPr>
            </w:pPr>
            <w:bookmarkStart w:id="27" w:name="lt_pId074"/>
            <w:r w:rsidRPr="0093157C">
              <w:t>Система цифрового избирательного вызова для использования в морской подвижной службе</w:t>
            </w:r>
            <w:bookmarkEnd w:id="27"/>
          </w:p>
        </w:tc>
        <w:tc>
          <w:tcPr>
            <w:tcW w:w="1847" w:type="dxa"/>
          </w:tcPr>
          <w:p w14:paraId="43E56CBA" w14:textId="77777777" w:rsidR="008E7FD6" w:rsidRPr="0093157C" w:rsidRDefault="008E7FD6" w:rsidP="006749FE">
            <w:pPr>
              <w:pStyle w:val="Tabletext"/>
              <w:spacing w:before="60" w:after="60"/>
              <w:jc w:val="center"/>
            </w:pPr>
            <w:bookmarkStart w:id="28" w:name="lt_pId075"/>
            <w:r w:rsidRPr="0093157C">
              <w:t>5/155(Rev.1)</w:t>
            </w:r>
            <w:bookmarkEnd w:id="28"/>
          </w:p>
        </w:tc>
      </w:tr>
      <w:tr w:rsidR="008E7FD6" w:rsidRPr="0093157C" w14:paraId="674982B8" w14:textId="77777777" w:rsidTr="00AE4631">
        <w:tc>
          <w:tcPr>
            <w:tcW w:w="1899" w:type="dxa"/>
          </w:tcPr>
          <w:p w14:paraId="47E83291" w14:textId="77777777" w:rsidR="008E7FD6" w:rsidRPr="0093157C" w:rsidRDefault="008E7FD6" w:rsidP="006749FE">
            <w:pPr>
              <w:pStyle w:val="Tabletext"/>
              <w:spacing w:before="60" w:after="60"/>
              <w:jc w:val="center"/>
            </w:pPr>
            <w:bookmarkStart w:id="29" w:name="lt_pId076"/>
            <w:r w:rsidRPr="0093157C">
              <w:rPr>
                <w:rStyle w:val="href"/>
              </w:rPr>
              <w:t>M.1851-2</w:t>
            </w:r>
            <w:bookmarkEnd w:id="29"/>
          </w:p>
        </w:tc>
        <w:tc>
          <w:tcPr>
            <w:tcW w:w="5893" w:type="dxa"/>
          </w:tcPr>
          <w:p w14:paraId="31E8C27D" w14:textId="2F190499" w:rsidR="008E7FD6" w:rsidRPr="0093157C" w:rsidRDefault="009C3A62" w:rsidP="006749FE">
            <w:pPr>
              <w:pStyle w:val="Tabletext"/>
              <w:spacing w:before="60" w:after="60"/>
              <w:rPr>
                <w:highlight w:val="yellow"/>
              </w:rPr>
            </w:pPr>
            <w:bookmarkStart w:id="30" w:name="lt_pId077"/>
            <w:r w:rsidRPr="0093157C">
              <w:t xml:space="preserve">Математические модели диаграмм направленности антенн радиолокационных систем </w:t>
            </w:r>
            <w:proofErr w:type="spellStart"/>
            <w:r w:rsidRPr="0093157C">
              <w:t>радиоопределения</w:t>
            </w:r>
            <w:proofErr w:type="spellEnd"/>
            <w:r w:rsidRPr="0093157C">
              <w:t xml:space="preserve"> для использования при анализе помех</w:t>
            </w:r>
            <w:bookmarkEnd w:id="30"/>
          </w:p>
        </w:tc>
        <w:tc>
          <w:tcPr>
            <w:tcW w:w="1847" w:type="dxa"/>
          </w:tcPr>
          <w:p w14:paraId="4979F8C5" w14:textId="77777777" w:rsidR="008E7FD6" w:rsidRPr="0093157C" w:rsidRDefault="008E7FD6" w:rsidP="006749FE">
            <w:pPr>
              <w:pStyle w:val="Tabletext"/>
              <w:spacing w:before="60" w:after="60"/>
              <w:jc w:val="center"/>
            </w:pPr>
            <w:r w:rsidRPr="0093157C">
              <w:t>5/158</w:t>
            </w:r>
          </w:p>
        </w:tc>
      </w:tr>
    </w:tbl>
    <w:p w14:paraId="4E19D633" w14:textId="2B0AD07F" w:rsidR="00E35657" w:rsidRPr="0093157C" w:rsidRDefault="00E3565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  <w:u w:val="single"/>
        </w:rPr>
      </w:pPr>
      <w:r w:rsidRPr="0093157C">
        <w:rPr>
          <w:rFonts w:cstheme="minorHAnsi"/>
          <w:szCs w:val="24"/>
          <w:u w:val="single"/>
        </w:rPr>
        <w:br w:type="page"/>
      </w:r>
    </w:p>
    <w:p w14:paraId="4D54755B" w14:textId="748ACECB" w:rsidR="004119B6" w:rsidRPr="0093157C" w:rsidRDefault="004119B6" w:rsidP="001D508A">
      <w:pPr>
        <w:pStyle w:val="AnnexNo"/>
      </w:pPr>
      <w:r w:rsidRPr="0093157C">
        <w:lastRenderedPageBreak/>
        <w:t xml:space="preserve">ПРИЛОЖЕНИЕ </w:t>
      </w:r>
      <w:r w:rsidR="002E4444" w:rsidRPr="0093157C">
        <w:t>2</w:t>
      </w:r>
    </w:p>
    <w:p w14:paraId="1A655C4C" w14:textId="632AE97F" w:rsidR="00FC32FC" w:rsidRPr="0093157C" w:rsidRDefault="00324192" w:rsidP="00324192">
      <w:pPr>
        <w:pStyle w:val="Annextitle"/>
      </w:pPr>
      <w:r w:rsidRPr="0093157C">
        <w:t>Исключенная Рекомендация МСЭ-R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8"/>
        <w:gridCol w:w="6197"/>
        <w:gridCol w:w="1554"/>
      </w:tblGrid>
      <w:tr w:rsidR="001F5E72" w:rsidRPr="0093157C" w14:paraId="2E3D1419" w14:textId="6ED42910" w:rsidTr="00AE60D7">
        <w:trPr>
          <w:tblHeader/>
          <w:jc w:val="center"/>
        </w:trPr>
        <w:tc>
          <w:tcPr>
            <w:tcW w:w="1878" w:type="dxa"/>
            <w:vAlign w:val="center"/>
          </w:tcPr>
          <w:p w14:paraId="3D4C24B8" w14:textId="77777777" w:rsidR="001F5E72" w:rsidRPr="0093157C" w:rsidRDefault="001F5E72" w:rsidP="00D37409">
            <w:pPr>
              <w:pStyle w:val="Tablehead"/>
              <w:rPr>
                <w:shd w:val="pct15" w:color="auto" w:fill="FFFFFF"/>
                <w:lang w:val="ru-RU"/>
              </w:rPr>
            </w:pPr>
            <w:r w:rsidRPr="0093157C">
              <w:rPr>
                <w:lang w:val="ru-RU"/>
              </w:rPr>
              <w:t>Рекомендация МСЭ</w:t>
            </w:r>
            <w:r w:rsidRPr="0093157C">
              <w:rPr>
                <w:lang w:val="ru-RU"/>
              </w:rPr>
              <w:noBreakHyphen/>
              <w:t>R</w:t>
            </w:r>
          </w:p>
        </w:tc>
        <w:tc>
          <w:tcPr>
            <w:tcW w:w="6197" w:type="dxa"/>
            <w:vAlign w:val="center"/>
          </w:tcPr>
          <w:p w14:paraId="2D298E19" w14:textId="77777777" w:rsidR="001F5E72" w:rsidRPr="0093157C" w:rsidRDefault="001F5E72" w:rsidP="00D37409">
            <w:pPr>
              <w:pStyle w:val="Tablehead"/>
              <w:rPr>
                <w:shd w:val="pct15" w:color="auto" w:fill="FFFFFF"/>
                <w:lang w:val="ru-RU"/>
              </w:rPr>
            </w:pPr>
            <w:r w:rsidRPr="0093157C">
              <w:rPr>
                <w:lang w:val="ru-RU"/>
              </w:rPr>
              <w:t>Название</w:t>
            </w:r>
          </w:p>
        </w:tc>
        <w:tc>
          <w:tcPr>
            <w:tcW w:w="1554" w:type="dxa"/>
          </w:tcPr>
          <w:p w14:paraId="5C382A7F" w14:textId="503E9888" w:rsidR="001F5E72" w:rsidRPr="0093157C" w:rsidRDefault="001F5E72" w:rsidP="00D37409">
            <w:pPr>
              <w:pStyle w:val="Tablehead"/>
              <w:rPr>
                <w:lang w:val="ru-RU"/>
              </w:rPr>
            </w:pPr>
            <w:r w:rsidRPr="0093157C">
              <w:rPr>
                <w:lang w:val="ru-RU"/>
              </w:rPr>
              <w:t>№ Документа</w:t>
            </w:r>
          </w:p>
        </w:tc>
      </w:tr>
      <w:tr w:rsidR="001F5E72" w:rsidRPr="0093157C" w14:paraId="29D35DB2" w14:textId="71C32253" w:rsidTr="00AE60D7">
        <w:trPr>
          <w:jc w:val="center"/>
        </w:trPr>
        <w:tc>
          <w:tcPr>
            <w:tcW w:w="1878" w:type="dxa"/>
          </w:tcPr>
          <w:p w14:paraId="7838D3B4" w14:textId="15AEB64B" w:rsidR="001F5E72" w:rsidRPr="0093157C" w:rsidRDefault="001F5E72" w:rsidP="00FC32FC">
            <w:pPr>
              <w:pStyle w:val="Tabletext"/>
              <w:jc w:val="center"/>
            </w:pPr>
            <w:r w:rsidRPr="0093157C">
              <w:t>M.1075</w:t>
            </w:r>
          </w:p>
        </w:tc>
        <w:tc>
          <w:tcPr>
            <w:tcW w:w="6197" w:type="dxa"/>
          </w:tcPr>
          <w:p w14:paraId="371E8B50" w14:textId="26CE8246" w:rsidR="001F5E72" w:rsidRPr="0093157C" w:rsidRDefault="001F5E72" w:rsidP="00FC32FC">
            <w:pPr>
              <w:pStyle w:val="Tabletext"/>
            </w:pPr>
            <w:r w:rsidRPr="0093157C">
              <w:t>Системы с фидерами рассеяния в сухопутных подвижных службах</w:t>
            </w:r>
          </w:p>
        </w:tc>
        <w:tc>
          <w:tcPr>
            <w:tcW w:w="1554" w:type="dxa"/>
          </w:tcPr>
          <w:p w14:paraId="6608C256" w14:textId="3F4864CE" w:rsidR="001F5E72" w:rsidRPr="0093157C" w:rsidRDefault="001F5E72" w:rsidP="001F5E72">
            <w:pPr>
              <w:pStyle w:val="Tabletext"/>
              <w:jc w:val="center"/>
            </w:pPr>
            <w:r w:rsidRPr="0093157C">
              <w:t>5/138</w:t>
            </w:r>
          </w:p>
        </w:tc>
      </w:tr>
    </w:tbl>
    <w:p w14:paraId="2CBE4324" w14:textId="77777777" w:rsidR="004119B6" w:rsidRPr="0093157C" w:rsidRDefault="004119B6" w:rsidP="001B5400">
      <w:pPr>
        <w:spacing w:before="720"/>
        <w:jc w:val="center"/>
      </w:pPr>
      <w:r w:rsidRPr="0093157C">
        <w:t>______________</w:t>
      </w:r>
    </w:p>
    <w:sectPr w:rsidR="004119B6" w:rsidRPr="0093157C" w:rsidSect="00651819">
      <w:head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848D" w14:textId="77777777" w:rsidR="000A681D" w:rsidRDefault="000A681D">
      <w:r>
        <w:separator/>
      </w:r>
    </w:p>
  </w:endnote>
  <w:endnote w:type="continuationSeparator" w:id="0">
    <w:p w14:paraId="78D22247" w14:textId="77777777" w:rsidR="000A681D" w:rsidRDefault="000A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722DF" w14:textId="5E113B71" w:rsidR="00874577" w:rsidRPr="004C4BEA" w:rsidRDefault="004C4BEA" w:rsidP="004C4BEA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FC2F31">
      <w:rPr>
        <w:color w:val="4F81BD" w:themeColor="accent1"/>
        <w:sz w:val="19"/>
        <w:szCs w:val="19"/>
      </w:rPr>
      <w:t>International Telecommunication Union • Place des Nations, CH</w:t>
    </w:r>
    <w:r w:rsidRPr="00FC2F31">
      <w:rPr>
        <w:color w:val="4F81BD" w:themeColor="accent1"/>
        <w:sz w:val="19"/>
        <w:szCs w:val="19"/>
      </w:rPr>
      <w:noBreakHyphen/>
      <w:t>1211 Geneva 20, Switzerland</w:t>
    </w:r>
    <w:r w:rsidRPr="00FC2F31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FC2F31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FC2F31">
      <w:rPr>
        <w:color w:val="4F81BD" w:themeColor="accent1"/>
        <w:sz w:val="19"/>
        <w:szCs w:val="19"/>
      </w:rPr>
      <w:t xml:space="preserve">: </w:t>
    </w:r>
    <w:hyperlink r:id="rId1" w:history="1">
      <w:r w:rsidRPr="00FC2F31">
        <w:rPr>
          <w:rStyle w:val="Hyperlink"/>
          <w:sz w:val="19"/>
          <w:szCs w:val="19"/>
        </w:rPr>
        <w:t>itumail@itu.int</w:t>
      </w:r>
    </w:hyperlink>
    <w:r w:rsidRPr="00FC2F31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4C4BEA">
      <w:rPr>
        <w:color w:val="4F81BD" w:themeColor="accent1"/>
        <w:sz w:val="19"/>
        <w:szCs w:val="19"/>
      </w:rPr>
      <w:t>: +41 22 733 7256</w:t>
    </w:r>
    <w:r w:rsidRPr="00FC2F31">
      <w:rPr>
        <w:color w:val="3E8EDE"/>
        <w:sz w:val="18"/>
        <w:szCs w:val="18"/>
      </w:rPr>
      <w:t xml:space="preserve"> </w:t>
    </w:r>
    <w:r w:rsidRPr="00FC2F31">
      <w:rPr>
        <w:color w:val="4F81BD" w:themeColor="accent1"/>
        <w:sz w:val="19"/>
        <w:szCs w:val="19"/>
      </w:rPr>
      <w:t xml:space="preserve">• </w:t>
    </w:r>
    <w:hyperlink r:id="rId2" w:history="1">
      <w:r w:rsidRPr="00FC2F31">
        <w:rPr>
          <w:rStyle w:val="Hyperlink"/>
          <w:sz w:val="19"/>
          <w:szCs w:val="19"/>
        </w:rPr>
        <w:t>www.itu.int</w:t>
      </w:r>
    </w:hyperlink>
    <w:r w:rsidRPr="00FC2F31"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93CEC" w14:textId="77777777" w:rsidR="000A681D" w:rsidRDefault="000A681D">
      <w:r>
        <w:t>____________________</w:t>
      </w:r>
    </w:p>
  </w:footnote>
  <w:footnote w:type="continuationSeparator" w:id="0">
    <w:p w14:paraId="51648660" w14:textId="77777777" w:rsidR="000A681D" w:rsidRDefault="000A6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659F" w14:textId="19F6EF78" w:rsidR="00874577" w:rsidRPr="00AF1ECB" w:rsidRDefault="00AE4631" w:rsidP="00AF1ECB">
    <w:pPr>
      <w:pStyle w:val="Header"/>
      <w:rPr>
        <w:lang w:val="en-US"/>
      </w:rPr>
    </w:pPr>
    <w:r>
      <w:t>-</w:t>
    </w:r>
    <w:r w:rsidR="00874577" w:rsidRPr="00131BD1">
      <w:fldChar w:fldCharType="begin"/>
    </w:r>
    <w:r w:rsidR="00874577" w:rsidRPr="00131BD1">
      <w:instrText xml:space="preserve"> PAGE </w:instrText>
    </w:r>
    <w:r w:rsidR="00874577" w:rsidRPr="00131BD1">
      <w:fldChar w:fldCharType="separate"/>
    </w:r>
    <w:r w:rsidR="00482167">
      <w:rPr>
        <w:noProof/>
      </w:rPr>
      <w:t>2</w:t>
    </w:r>
    <w:r w:rsidR="00874577" w:rsidRPr="00131BD1">
      <w:rPr>
        <w:lang w:val="en-US"/>
      </w:rPr>
      <w:fldChar w:fldCharType="end"/>
    </w:r>
    <w:r>
      <w:rPr>
        <w:lang w:val="en-US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4459DC" w:rsidRPr="00A7120A" w14:paraId="1B1DE13A" w14:textId="77777777" w:rsidTr="003F0440">
      <w:trPr>
        <w:jc w:val="center"/>
      </w:trPr>
      <w:tc>
        <w:tcPr>
          <w:tcW w:w="5000" w:type="dxa"/>
        </w:tcPr>
        <w:p w14:paraId="41C8D6FD" w14:textId="77777777" w:rsidR="004459DC" w:rsidRPr="00A7120A" w:rsidRDefault="004459DC" w:rsidP="004459DC">
          <w:pPr>
            <w:tabs>
              <w:tab w:val="center" w:pos="4503"/>
            </w:tabs>
            <w:spacing w:line="360" w:lineRule="auto"/>
            <w:rPr>
              <w:rFonts w:ascii="Times New Roman" w:hAnsi="Times New Roman"/>
              <w:sz w:val="18"/>
              <w:lang w:val="fr-FR"/>
            </w:rPr>
          </w:pPr>
          <w:r w:rsidRPr="00A7120A">
            <w:rPr>
              <w:rFonts w:ascii="Times New Roman" w:hAnsi="Times New Roman"/>
              <w:noProof/>
              <w:sz w:val="18"/>
              <w:lang w:eastAsia="ru-RU"/>
            </w:rPr>
            <w:drawing>
              <wp:inline distT="0" distB="0" distL="0" distR="0" wp14:anchorId="64563972" wp14:editId="5AE6C046">
                <wp:extent cx="765175" cy="765175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50EC7A55" w14:textId="77777777" w:rsidR="004459DC" w:rsidRPr="00A7120A" w:rsidRDefault="004459DC" w:rsidP="004459DC">
          <w:pPr>
            <w:spacing w:before="240" w:line="360" w:lineRule="auto"/>
            <w:jc w:val="right"/>
            <w:rPr>
              <w:rFonts w:ascii="Times New Roman" w:hAnsi="Times New Roman"/>
              <w:sz w:val="18"/>
              <w:lang w:val="fr-FR"/>
            </w:rPr>
          </w:pPr>
          <w:r w:rsidRPr="00A7120A">
            <w:rPr>
              <w:rFonts w:ascii="Times New Roman" w:hAnsi="Times New Roman"/>
              <w:noProof/>
              <w:sz w:val="18"/>
              <w:lang w:eastAsia="ru-RU"/>
            </w:rPr>
            <w:drawing>
              <wp:inline distT="0" distB="0" distL="0" distR="0" wp14:anchorId="616B32EA" wp14:editId="688D3404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A4E29E" w14:textId="551F40BD" w:rsidR="00077A75" w:rsidRPr="00651819" w:rsidRDefault="00077A75" w:rsidP="004459DC">
    <w:pPr>
      <w:pStyle w:val="Header"/>
      <w:spacing w:before="12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C806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F82AB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CCA21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9F8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F8FC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3CBE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6881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B0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52F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D80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0499904">
    <w:abstractNumId w:val="9"/>
  </w:num>
  <w:num w:numId="2" w16cid:durableId="2057966020">
    <w:abstractNumId w:val="7"/>
  </w:num>
  <w:num w:numId="3" w16cid:durableId="76099975">
    <w:abstractNumId w:val="6"/>
  </w:num>
  <w:num w:numId="4" w16cid:durableId="568733845">
    <w:abstractNumId w:val="5"/>
  </w:num>
  <w:num w:numId="5" w16cid:durableId="695810700">
    <w:abstractNumId w:val="4"/>
  </w:num>
  <w:num w:numId="6" w16cid:durableId="1478955797">
    <w:abstractNumId w:val="8"/>
  </w:num>
  <w:num w:numId="7" w16cid:durableId="1804731546">
    <w:abstractNumId w:val="3"/>
  </w:num>
  <w:num w:numId="8" w16cid:durableId="834105159">
    <w:abstractNumId w:val="2"/>
  </w:num>
  <w:num w:numId="9" w16cid:durableId="1838501024">
    <w:abstractNumId w:val="1"/>
  </w:num>
  <w:num w:numId="10" w16cid:durableId="1760103934">
    <w:abstractNumId w:val="0"/>
  </w:num>
  <w:num w:numId="11" w16cid:durableId="351077611">
    <w:abstractNumId w:val="9"/>
  </w:num>
  <w:num w:numId="12" w16cid:durableId="880245307">
    <w:abstractNumId w:val="7"/>
  </w:num>
  <w:num w:numId="13" w16cid:durableId="1333945946">
    <w:abstractNumId w:val="6"/>
  </w:num>
  <w:num w:numId="14" w16cid:durableId="957175087">
    <w:abstractNumId w:val="5"/>
  </w:num>
  <w:num w:numId="15" w16cid:durableId="1145776378">
    <w:abstractNumId w:val="4"/>
  </w:num>
  <w:num w:numId="16" w16cid:durableId="821970342">
    <w:abstractNumId w:val="8"/>
  </w:num>
  <w:num w:numId="17" w16cid:durableId="1114206687">
    <w:abstractNumId w:val="3"/>
  </w:num>
  <w:num w:numId="18" w16cid:durableId="1010597516">
    <w:abstractNumId w:val="2"/>
  </w:num>
  <w:num w:numId="19" w16cid:durableId="301926397">
    <w:abstractNumId w:val="1"/>
  </w:num>
  <w:num w:numId="20" w16cid:durableId="1581138557">
    <w:abstractNumId w:val="0"/>
  </w:num>
  <w:num w:numId="21" w16cid:durableId="974024814">
    <w:abstractNumId w:val="9"/>
  </w:num>
  <w:num w:numId="22" w16cid:durableId="1387098745">
    <w:abstractNumId w:val="7"/>
  </w:num>
  <w:num w:numId="23" w16cid:durableId="664741573">
    <w:abstractNumId w:val="6"/>
  </w:num>
  <w:num w:numId="24" w16cid:durableId="1623684926">
    <w:abstractNumId w:val="5"/>
  </w:num>
  <w:num w:numId="25" w16cid:durableId="988705752">
    <w:abstractNumId w:val="4"/>
  </w:num>
  <w:num w:numId="26" w16cid:durableId="628442420">
    <w:abstractNumId w:val="8"/>
  </w:num>
  <w:num w:numId="27" w16cid:durableId="347489305">
    <w:abstractNumId w:val="3"/>
  </w:num>
  <w:num w:numId="28" w16cid:durableId="429861876">
    <w:abstractNumId w:val="2"/>
  </w:num>
  <w:num w:numId="29" w16cid:durableId="1031301113">
    <w:abstractNumId w:val="1"/>
  </w:num>
  <w:num w:numId="30" w16cid:durableId="448166510">
    <w:abstractNumId w:val="0"/>
  </w:num>
  <w:num w:numId="31" w16cid:durableId="508447504">
    <w:abstractNumId w:val="9"/>
  </w:num>
  <w:num w:numId="32" w16cid:durableId="1179468901">
    <w:abstractNumId w:val="7"/>
  </w:num>
  <w:num w:numId="33" w16cid:durableId="1027296951">
    <w:abstractNumId w:val="6"/>
  </w:num>
  <w:num w:numId="34" w16cid:durableId="1130902399">
    <w:abstractNumId w:val="5"/>
  </w:num>
  <w:num w:numId="35" w16cid:durableId="1441682038">
    <w:abstractNumId w:val="4"/>
  </w:num>
  <w:num w:numId="36" w16cid:durableId="483619523">
    <w:abstractNumId w:val="8"/>
  </w:num>
  <w:num w:numId="37" w16cid:durableId="32927810">
    <w:abstractNumId w:val="3"/>
  </w:num>
  <w:num w:numId="38" w16cid:durableId="1643609741">
    <w:abstractNumId w:val="2"/>
  </w:num>
  <w:num w:numId="39" w16cid:durableId="1243947632">
    <w:abstractNumId w:val="1"/>
  </w:num>
  <w:num w:numId="40" w16cid:durableId="134894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0351E"/>
    <w:rsid w:val="00010043"/>
    <w:rsid w:val="00016557"/>
    <w:rsid w:val="00031D3A"/>
    <w:rsid w:val="00032705"/>
    <w:rsid w:val="00046707"/>
    <w:rsid w:val="0006536F"/>
    <w:rsid w:val="00066BE9"/>
    <w:rsid w:val="00077A75"/>
    <w:rsid w:val="00084396"/>
    <w:rsid w:val="000859A2"/>
    <w:rsid w:val="000A1A90"/>
    <w:rsid w:val="000A3450"/>
    <w:rsid w:val="000A6605"/>
    <w:rsid w:val="000A681D"/>
    <w:rsid w:val="000C6160"/>
    <w:rsid w:val="000D0DF6"/>
    <w:rsid w:val="000E15C1"/>
    <w:rsid w:val="000E1BF7"/>
    <w:rsid w:val="000E25F9"/>
    <w:rsid w:val="000E6435"/>
    <w:rsid w:val="000E64DA"/>
    <w:rsid w:val="000F3370"/>
    <w:rsid w:val="000F527D"/>
    <w:rsid w:val="000F5A27"/>
    <w:rsid w:val="000F749E"/>
    <w:rsid w:val="00106496"/>
    <w:rsid w:val="001074F4"/>
    <w:rsid w:val="00116C24"/>
    <w:rsid w:val="00117157"/>
    <w:rsid w:val="00120A2A"/>
    <w:rsid w:val="00127742"/>
    <w:rsid w:val="001314F5"/>
    <w:rsid w:val="0013192C"/>
    <w:rsid w:val="00131BD1"/>
    <w:rsid w:val="00132CB9"/>
    <w:rsid w:val="00140C47"/>
    <w:rsid w:val="00146761"/>
    <w:rsid w:val="00147AA9"/>
    <w:rsid w:val="00150F11"/>
    <w:rsid w:val="00157D53"/>
    <w:rsid w:val="0016253B"/>
    <w:rsid w:val="001631A4"/>
    <w:rsid w:val="00163C7A"/>
    <w:rsid w:val="00173BE5"/>
    <w:rsid w:val="00181386"/>
    <w:rsid w:val="001818EC"/>
    <w:rsid w:val="001877E8"/>
    <w:rsid w:val="0019545E"/>
    <w:rsid w:val="00195D57"/>
    <w:rsid w:val="001964A0"/>
    <w:rsid w:val="001B00E5"/>
    <w:rsid w:val="001B19CD"/>
    <w:rsid w:val="001B4104"/>
    <w:rsid w:val="001B4203"/>
    <w:rsid w:val="001B5400"/>
    <w:rsid w:val="001B580D"/>
    <w:rsid w:val="001D508A"/>
    <w:rsid w:val="001E15AA"/>
    <w:rsid w:val="001E25BB"/>
    <w:rsid w:val="001E6FC5"/>
    <w:rsid w:val="001F3AC4"/>
    <w:rsid w:val="001F5E72"/>
    <w:rsid w:val="002044F9"/>
    <w:rsid w:val="002059DA"/>
    <w:rsid w:val="00210B45"/>
    <w:rsid w:val="002259B2"/>
    <w:rsid w:val="00227F65"/>
    <w:rsid w:val="00240F7A"/>
    <w:rsid w:val="00242081"/>
    <w:rsid w:val="00273E98"/>
    <w:rsid w:val="002955DE"/>
    <w:rsid w:val="002A5979"/>
    <w:rsid w:val="002A753B"/>
    <w:rsid w:val="002B3437"/>
    <w:rsid w:val="002C36A0"/>
    <w:rsid w:val="002C584E"/>
    <w:rsid w:val="002D4286"/>
    <w:rsid w:val="002E0AE4"/>
    <w:rsid w:val="002E4444"/>
    <w:rsid w:val="002F599D"/>
    <w:rsid w:val="00302913"/>
    <w:rsid w:val="003072E5"/>
    <w:rsid w:val="00310B9F"/>
    <w:rsid w:val="003228FB"/>
    <w:rsid w:val="00324192"/>
    <w:rsid w:val="00332A72"/>
    <w:rsid w:val="0034078E"/>
    <w:rsid w:val="003447BD"/>
    <w:rsid w:val="00345F8F"/>
    <w:rsid w:val="00351BEF"/>
    <w:rsid w:val="003561A4"/>
    <w:rsid w:val="00361F22"/>
    <w:rsid w:val="00374975"/>
    <w:rsid w:val="0038250F"/>
    <w:rsid w:val="0038758D"/>
    <w:rsid w:val="0038792A"/>
    <w:rsid w:val="003A1798"/>
    <w:rsid w:val="003A4450"/>
    <w:rsid w:val="003C239D"/>
    <w:rsid w:val="003C2CE5"/>
    <w:rsid w:val="003C451D"/>
    <w:rsid w:val="003C72D5"/>
    <w:rsid w:val="003D2D10"/>
    <w:rsid w:val="003D3993"/>
    <w:rsid w:val="003E2E92"/>
    <w:rsid w:val="003E34F1"/>
    <w:rsid w:val="003F4240"/>
    <w:rsid w:val="0040050E"/>
    <w:rsid w:val="0040235F"/>
    <w:rsid w:val="0040472E"/>
    <w:rsid w:val="004103FC"/>
    <w:rsid w:val="00411532"/>
    <w:rsid w:val="004119B6"/>
    <w:rsid w:val="00412D2B"/>
    <w:rsid w:val="00415574"/>
    <w:rsid w:val="00416338"/>
    <w:rsid w:val="00431C5C"/>
    <w:rsid w:val="00444EAC"/>
    <w:rsid w:val="004459DC"/>
    <w:rsid w:val="0044634B"/>
    <w:rsid w:val="00447855"/>
    <w:rsid w:val="00447B1D"/>
    <w:rsid w:val="00450A53"/>
    <w:rsid w:val="00455C2E"/>
    <w:rsid w:val="004578E7"/>
    <w:rsid w:val="0047623F"/>
    <w:rsid w:val="00482167"/>
    <w:rsid w:val="004822DF"/>
    <w:rsid w:val="00486BA0"/>
    <w:rsid w:val="00490818"/>
    <w:rsid w:val="00491391"/>
    <w:rsid w:val="004A3200"/>
    <w:rsid w:val="004A3AC4"/>
    <w:rsid w:val="004A5AB1"/>
    <w:rsid w:val="004B49F7"/>
    <w:rsid w:val="004C0B7C"/>
    <w:rsid w:val="004C1881"/>
    <w:rsid w:val="004C24F5"/>
    <w:rsid w:val="004C4B59"/>
    <w:rsid w:val="004C4BEA"/>
    <w:rsid w:val="004D10D0"/>
    <w:rsid w:val="004D40D6"/>
    <w:rsid w:val="004E013A"/>
    <w:rsid w:val="004E34A8"/>
    <w:rsid w:val="004E58B6"/>
    <w:rsid w:val="004E6F1E"/>
    <w:rsid w:val="004F26AE"/>
    <w:rsid w:val="004F4173"/>
    <w:rsid w:val="005129F7"/>
    <w:rsid w:val="00525A76"/>
    <w:rsid w:val="0052738B"/>
    <w:rsid w:val="005358F3"/>
    <w:rsid w:val="00544312"/>
    <w:rsid w:val="005478D1"/>
    <w:rsid w:val="005521BC"/>
    <w:rsid w:val="00561ECC"/>
    <w:rsid w:val="00562328"/>
    <w:rsid w:val="00577D20"/>
    <w:rsid w:val="0059104A"/>
    <w:rsid w:val="00591752"/>
    <w:rsid w:val="00593B27"/>
    <w:rsid w:val="00595800"/>
    <w:rsid w:val="005A363E"/>
    <w:rsid w:val="005A5B0C"/>
    <w:rsid w:val="005C77F9"/>
    <w:rsid w:val="005D44C4"/>
    <w:rsid w:val="005E0DD5"/>
    <w:rsid w:val="005E37AD"/>
    <w:rsid w:val="005F130D"/>
    <w:rsid w:val="005F7F4C"/>
    <w:rsid w:val="0061260F"/>
    <w:rsid w:val="006136BC"/>
    <w:rsid w:val="00620F21"/>
    <w:rsid w:val="006262BE"/>
    <w:rsid w:val="006275FE"/>
    <w:rsid w:val="006342B7"/>
    <w:rsid w:val="00642221"/>
    <w:rsid w:val="00651819"/>
    <w:rsid w:val="00657BDF"/>
    <w:rsid w:val="0066769C"/>
    <w:rsid w:val="00687A41"/>
    <w:rsid w:val="006947C6"/>
    <w:rsid w:val="006B3F95"/>
    <w:rsid w:val="006C0EF0"/>
    <w:rsid w:val="006C1A3B"/>
    <w:rsid w:val="006C3ED6"/>
    <w:rsid w:val="006C68DF"/>
    <w:rsid w:val="006E3FFE"/>
    <w:rsid w:val="006F004B"/>
    <w:rsid w:val="006F0052"/>
    <w:rsid w:val="006F0F15"/>
    <w:rsid w:val="006F4B43"/>
    <w:rsid w:val="00707E40"/>
    <w:rsid w:val="0071106C"/>
    <w:rsid w:val="00713670"/>
    <w:rsid w:val="00721AE7"/>
    <w:rsid w:val="00723397"/>
    <w:rsid w:val="0072796D"/>
    <w:rsid w:val="00737E8A"/>
    <w:rsid w:val="00746900"/>
    <w:rsid w:val="00747CE1"/>
    <w:rsid w:val="00754EB9"/>
    <w:rsid w:val="00761CFA"/>
    <w:rsid w:val="0077573D"/>
    <w:rsid w:val="00777E8A"/>
    <w:rsid w:val="00780E60"/>
    <w:rsid w:val="00795CB8"/>
    <w:rsid w:val="007B31F2"/>
    <w:rsid w:val="007B47F2"/>
    <w:rsid w:val="007B704E"/>
    <w:rsid w:val="007C26EE"/>
    <w:rsid w:val="007C3BDC"/>
    <w:rsid w:val="007C4D5E"/>
    <w:rsid w:val="007C6F75"/>
    <w:rsid w:val="007D5C12"/>
    <w:rsid w:val="007E2276"/>
    <w:rsid w:val="007F19D3"/>
    <w:rsid w:val="008040AA"/>
    <w:rsid w:val="00804EA8"/>
    <w:rsid w:val="00811467"/>
    <w:rsid w:val="00822558"/>
    <w:rsid w:val="008354FD"/>
    <w:rsid w:val="00837A27"/>
    <w:rsid w:val="00842A2A"/>
    <w:rsid w:val="00843C8E"/>
    <w:rsid w:val="00845900"/>
    <w:rsid w:val="00850D64"/>
    <w:rsid w:val="0085399E"/>
    <w:rsid w:val="00855A14"/>
    <w:rsid w:val="00857B53"/>
    <w:rsid w:val="008716BE"/>
    <w:rsid w:val="00872B63"/>
    <w:rsid w:val="00874577"/>
    <w:rsid w:val="008777A5"/>
    <w:rsid w:val="00881D43"/>
    <w:rsid w:val="0088590F"/>
    <w:rsid w:val="00885F9D"/>
    <w:rsid w:val="00890958"/>
    <w:rsid w:val="008942B8"/>
    <w:rsid w:val="00896725"/>
    <w:rsid w:val="008A421E"/>
    <w:rsid w:val="008A6161"/>
    <w:rsid w:val="008A757C"/>
    <w:rsid w:val="008B2786"/>
    <w:rsid w:val="008C4A35"/>
    <w:rsid w:val="008C7F94"/>
    <w:rsid w:val="008D199E"/>
    <w:rsid w:val="008D39C4"/>
    <w:rsid w:val="008D4874"/>
    <w:rsid w:val="008D6E13"/>
    <w:rsid w:val="008E0534"/>
    <w:rsid w:val="008E35EB"/>
    <w:rsid w:val="008E7FD6"/>
    <w:rsid w:val="008F14A7"/>
    <w:rsid w:val="0090554B"/>
    <w:rsid w:val="0091260E"/>
    <w:rsid w:val="00915E22"/>
    <w:rsid w:val="0092471A"/>
    <w:rsid w:val="00926518"/>
    <w:rsid w:val="0093157C"/>
    <w:rsid w:val="0093776F"/>
    <w:rsid w:val="00944DF1"/>
    <w:rsid w:val="00951262"/>
    <w:rsid w:val="009602B3"/>
    <w:rsid w:val="009676DC"/>
    <w:rsid w:val="00972378"/>
    <w:rsid w:val="009746CA"/>
    <w:rsid w:val="009846D5"/>
    <w:rsid w:val="009A26E9"/>
    <w:rsid w:val="009A3285"/>
    <w:rsid w:val="009B1512"/>
    <w:rsid w:val="009B625C"/>
    <w:rsid w:val="009C348B"/>
    <w:rsid w:val="009C3A62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2E7D"/>
    <w:rsid w:val="00A1574E"/>
    <w:rsid w:val="00A202A7"/>
    <w:rsid w:val="00A32198"/>
    <w:rsid w:val="00A478E3"/>
    <w:rsid w:val="00A501C7"/>
    <w:rsid w:val="00A613BB"/>
    <w:rsid w:val="00A66E58"/>
    <w:rsid w:val="00A76B48"/>
    <w:rsid w:val="00A83443"/>
    <w:rsid w:val="00A90367"/>
    <w:rsid w:val="00A95772"/>
    <w:rsid w:val="00A9660E"/>
    <w:rsid w:val="00AA0D25"/>
    <w:rsid w:val="00AA302B"/>
    <w:rsid w:val="00AA39C2"/>
    <w:rsid w:val="00AB07C5"/>
    <w:rsid w:val="00AC1C12"/>
    <w:rsid w:val="00AC75B4"/>
    <w:rsid w:val="00AE434F"/>
    <w:rsid w:val="00AE4631"/>
    <w:rsid w:val="00AE60D7"/>
    <w:rsid w:val="00AE7EC1"/>
    <w:rsid w:val="00AF1ECB"/>
    <w:rsid w:val="00AF3BA9"/>
    <w:rsid w:val="00AF4A6C"/>
    <w:rsid w:val="00B03DEA"/>
    <w:rsid w:val="00B05817"/>
    <w:rsid w:val="00B05F9A"/>
    <w:rsid w:val="00B15D28"/>
    <w:rsid w:val="00B22CE2"/>
    <w:rsid w:val="00B3696B"/>
    <w:rsid w:val="00B36D2D"/>
    <w:rsid w:val="00B379E1"/>
    <w:rsid w:val="00B527F1"/>
    <w:rsid w:val="00B57075"/>
    <w:rsid w:val="00B57344"/>
    <w:rsid w:val="00B71B19"/>
    <w:rsid w:val="00B81E26"/>
    <w:rsid w:val="00B87E04"/>
    <w:rsid w:val="00B96B1A"/>
    <w:rsid w:val="00BA52EC"/>
    <w:rsid w:val="00BA7C82"/>
    <w:rsid w:val="00BB0C1C"/>
    <w:rsid w:val="00BB5E86"/>
    <w:rsid w:val="00BB67EC"/>
    <w:rsid w:val="00BE2B32"/>
    <w:rsid w:val="00BF2C7D"/>
    <w:rsid w:val="00C01DAC"/>
    <w:rsid w:val="00C0390F"/>
    <w:rsid w:val="00C111B7"/>
    <w:rsid w:val="00C20FFF"/>
    <w:rsid w:val="00C228D1"/>
    <w:rsid w:val="00C46D51"/>
    <w:rsid w:val="00C47E8F"/>
    <w:rsid w:val="00C64164"/>
    <w:rsid w:val="00C66B1A"/>
    <w:rsid w:val="00C70274"/>
    <w:rsid w:val="00C72AC1"/>
    <w:rsid w:val="00C852DF"/>
    <w:rsid w:val="00C92FBB"/>
    <w:rsid w:val="00C934CA"/>
    <w:rsid w:val="00C96760"/>
    <w:rsid w:val="00C97F69"/>
    <w:rsid w:val="00CA4CA9"/>
    <w:rsid w:val="00CA78D6"/>
    <w:rsid w:val="00CB446B"/>
    <w:rsid w:val="00CC2F67"/>
    <w:rsid w:val="00CD00EE"/>
    <w:rsid w:val="00D00D2C"/>
    <w:rsid w:val="00D04963"/>
    <w:rsid w:val="00D057A1"/>
    <w:rsid w:val="00D12826"/>
    <w:rsid w:val="00D22AC6"/>
    <w:rsid w:val="00D23FB7"/>
    <w:rsid w:val="00D35752"/>
    <w:rsid w:val="00D37409"/>
    <w:rsid w:val="00D44DE6"/>
    <w:rsid w:val="00D463D0"/>
    <w:rsid w:val="00D5008B"/>
    <w:rsid w:val="00D54018"/>
    <w:rsid w:val="00D61395"/>
    <w:rsid w:val="00D744B4"/>
    <w:rsid w:val="00D8195D"/>
    <w:rsid w:val="00D81C4C"/>
    <w:rsid w:val="00D84BC0"/>
    <w:rsid w:val="00D96A65"/>
    <w:rsid w:val="00DA7A06"/>
    <w:rsid w:val="00DB79C9"/>
    <w:rsid w:val="00DC058D"/>
    <w:rsid w:val="00DC287A"/>
    <w:rsid w:val="00DC6223"/>
    <w:rsid w:val="00DE6A27"/>
    <w:rsid w:val="00E01EF9"/>
    <w:rsid w:val="00E30188"/>
    <w:rsid w:val="00E35657"/>
    <w:rsid w:val="00E41FE5"/>
    <w:rsid w:val="00E53F66"/>
    <w:rsid w:val="00E5740D"/>
    <w:rsid w:val="00E6200F"/>
    <w:rsid w:val="00E65042"/>
    <w:rsid w:val="00E66B07"/>
    <w:rsid w:val="00E70695"/>
    <w:rsid w:val="00E70C08"/>
    <w:rsid w:val="00E74648"/>
    <w:rsid w:val="00E81F66"/>
    <w:rsid w:val="00E90A0C"/>
    <w:rsid w:val="00E97894"/>
    <w:rsid w:val="00EA5E75"/>
    <w:rsid w:val="00EC442C"/>
    <w:rsid w:val="00EC4ED8"/>
    <w:rsid w:val="00EC710F"/>
    <w:rsid w:val="00EC7AD2"/>
    <w:rsid w:val="00ED2815"/>
    <w:rsid w:val="00ED6CC8"/>
    <w:rsid w:val="00EE067D"/>
    <w:rsid w:val="00EF503F"/>
    <w:rsid w:val="00F0282A"/>
    <w:rsid w:val="00F036AD"/>
    <w:rsid w:val="00F04386"/>
    <w:rsid w:val="00F06134"/>
    <w:rsid w:val="00F523F8"/>
    <w:rsid w:val="00F93277"/>
    <w:rsid w:val="00F96443"/>
    <w:rsid w:val="00FA095E"/>
    <w:rsid w:val="00FA359F"/>
    <w:rsid w:val="00FA4195"/>
    <w:rsid w:val="00FC283C"/>
    <w:rsid w:val="00FC32FC"/>
    <w:rsid w:val="00FC3A9F"/>
    <w:rsid w:val="00FC6453"/>
    <w:rsid w:val="00FD08A5"/>
    <w:rsid w:val="00FE3F8B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9A8BD"/>
  <w15:docId w15:val="{79C7B83A-9A15-41F7-B625-5F853158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72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5181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5181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5181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5181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5181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5181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5181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5181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5181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651819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651819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651819"/>
    <w:pPr>
      <w:keepNext/>
      <w:keepLines/>
      <w:jc w:val="center"/>
    </w:pPr>
  </w:style>
  <w:style w:type="character" w:customStyle="1" w:styleId="Appdef">
    <w:name w:val="App_def"/>
    <w:basedOn w:val="DefaultParagraphFont"/>
    <w:rsid w:val="0065181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51819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65181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65181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65181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65181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5181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5181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51819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651819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65181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5181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51819"/>
  </w:style>
  <w:style w:type="character" w:styleId="PageNumber">
    <w:name w:val="page number"/>
    <w:basedOn w:val="DefaultParagraphFont"/>
    <w:rsid w:val="00651819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qFormat/>
    <w:rsid w:val="00651819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651819"/>
  </w:style>
  <w:style w:type="paragraph" w:customStyle="1" w:styleId="Questionref">
    <w:name w:val="Question_ref"/>
    <w:basedOn w:val="Recref"/>
    <w:next w:val="Questiondate"/>
    <w:rsid w:val="00651819"/>
  </w:style>
  <w:style w:type="paragraph" w:customStyle="1" w:styleId="Recref">
    <w:name w:val="Rec_ref"/>
    <w:basedOn w:val="Rectitle"/>
    <w:next w:val="Normal"/>
    <w:rsid w:val="0065181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65181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51819"/>
    <w:rPr>
      <w:rFonts w:asciiTheme="minorHAnsi" w:hAnsiTheme="minorHAnsi"/>
    </w:rPr>
  </w:style>
  <w:style w:type="character" w:styleId="EndnoteReference">
    <w:name w:val="endnote reference"/>
    <w:basedOn w:val="DefaultParagraphFont"/>
    <w:rsid w:val="0065181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65181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51819"/>
    <w:pPr>
      <w:ind w:left="1871" w:hanging="737"/>
    </w:pPr>
  </w:style>
  <w:style w:type="paragraph" w:customStyle="1" w:styleId="enumlev3">
    <w:name w:val="enumlev3"/>
    <w:basedOn w:val="enumlev2"/>
    <w:rsid w:val="00651819"/>
    <w:pPr>
      <w:ind w:left="2268" w:hanging="397"/>
    </w:pPr>
  </w:style>
  <w:style w:type="paragraph" w:customStyle="1" w:styleId="Equation">
    <w:name w:val="Equation"/>
    <w:basedOn w:val="Normal"/>
    <w:link w:val="EquationChar"/>
    <w:rsid w:val="0065181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5181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51819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651819"/>
  </w:style>
  <w:style w:type="paragraph" w:customStyle="1" w:styleId="Repref">
    <w:name w:val="Rep_ref"/>
    <w:basedOn w:val="Recref"/>
    <w:next w:val="Repdate"/>
    <w:rsid w:val="00651819"/>
  </w:style>
  <w:style w:type="paragraph" w:customStyle="1" w:styleId="Repdate">
    <w:name w:val="Rep_date"/>
    <w:basedOn w:val="Recdate"/>
    <w:next w:val="Normalaftertitle0"/>
    <w:rsid w:val="00651819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651819"/>
  </w:style>
  <w:style w:type="paragraph" w:customStyle="1" w:styleId="Resref">
    <w:name w:val="Res_ref"/>
    <w:basedOn w:val="Recref"/>
    <w:next w:val="Resdate"/>
    <w:rsid w:val="00651819"/>
  </w:style>
  <w:style w:type="paragraph" w:customStyle="1" w:styleId="Resdate">
    <w:name w:val="Res_date"/>
    <w:basedOn w:val="Recdate"/>
    <w:next w:val="Normalaftertitle0"/>
    <w:rsid w:val="00651819"/>
  </w:style>
  <w:style w:type="paragraph" w:customStyle="1" w:styleId="Section1">
    <w:name w:val="Section_1"/>
    <w:basedOn w:val="Normal"/>
    <w:link w:val="Section1Char"/>
    <w:rsid w:val="0065181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5181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65181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65181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65181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5181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51819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651819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5181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5181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51819"/>
  </w:style>
  <w:style w:type="paragraph" w:styleId="Index2">
    <w:name w:val="index 2"/>
    <w:basedOn w:val="Normal"/>
    <w:next w:val="Normal"/>
    <w:rsid w:val="00651819"/>
    <w:pPr>
      <w:ind w:left="283"/>
    </w:pPr>
  </w:style>
  <w:style w:type="paragraph" w:styleId="Index3">
    <w:name w:val="index 3"/>
    <w:basedOn w:val="Normal"/>
    <w:next w:val="Normal"/>
    <w:rsid w:val="00651819"/>
    <w:pPr>
      <w:ind w:left="566"/>
    </w:pPr>
  </w:style>
  <w:style w:type="paragraph" w:customStyle="1" w:styleId="Section2">
    <w:name w:val="Section_2"/>
    <w:basedOn w:val="Section1"/>
    <w:link w:val="Section2Char"/>
    <w:rsid w:val="00651819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65181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5181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651819"/>
  </w:style>
  <w:style w:type="paragraph" w:customStyle="1" w:styleId="Partref">
    <w:name w:val="Part_ref"/>
    <w:basedOn w:val="Annexref"/>
    <w:next w:val="Normal"/>
    <w:rsid w:val="00651819"/>
  </w:style>
  <w:style w:type="paragraph" w:customStyle="1" w:styleId="Parttitle">
    <w:name w:val="Part_title"/>
    <w:basedOn w:val="Annextitle"/>
    <w:next w:val="Normalaftertitle0"/>
    <w:rsid w:val="00651819"/>
  </w:style>
  <w:style w:type="paragraph" w:customStyle="1" w:styleId="RecNo">
    <w:name w:val="Rec_No"/>
    <w:basedOn w:val="Normal"/>
    <w:next w:val="Normal"/>
    <w:link w:val="RecNoChar"/>
    <w:rsid w:val="00651819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651819"/>
  </w:style>
  <w:style w:type="character" w:customStyle="1" w:styleId="Recdef">
    <w:name w:val="Rec_def"/>
    <w:basedOn w:val="DefaultParagraphFont"/>
    <w:rsid w:val="00651819"/>
    <w:rPr>
      <w:rFonts w:cs="Times New Roman"/>
      <w:b/>
    </w:rPr>
  </w:style>
  <w:style w:type="paragraph" w:customStyle="1" w:styleId="Reftext">
    <w:name w:val="Ref_text"/>
    <w:basedOn w:val="Normal"/>
    <w:rsid w:val="00651819"/>
    <w:pPr>
      <w:ind w:left="1134" w:hanging="1134"/>
    </w:pPr>
  </w:style>
  <w:style w:type="paragraph" w:customStyle="1" w:styleId="Reftitle">
    <w:name w:val="Ref_title"/>
    <w:basedOn w:val="Normal"/>
    <w:next w:val="Reftext"/>
    <w:rsid w:val="00651819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651819"/>
  </w:style>
  <w:style w:type="character" w:customStyle="1" w:styleId="Resdef">
    <w:name w:val="Res_def"/>
    <w:basedOn w:val="DefaultParagraphFont"/>
    <w:rsid w:val="0065181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51819"/>
  </w:style>
  <w:style w:type="paragraph" w:customStyle="1" w:styleId="SectionNo">
    <w:name w:val="Section_No"/>
    <w:basedOn w:val="AnnexNo"/>
    <w:next w:val="Normal"/>
    <w:rsid w:val="00651819"/>
  </w:style>
  <w:style w:type="paragraph" w:customStyle="1" w:styleId="Sectiontitle">
    <w:name w:val="Section_title"/>
    <w:basedOn w:val="Annextitle"/>
    <w:next w:val="Normalaftertitle0"/>
    <w:rsid w:val="00651819"/>
  </w:style>
  <w:style w:type="paragraph" w:customStyle="1" w:styleId="Source">
    <w:name w:val="Source"/>
    <w:basedOn w:val="Normal"/>
    <w:next w:val="Normal"/>
    <w:link w:val="SourceChar"/>
    <w:rsid w:val="0065181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5181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51819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651819"/>
    <w:pPr>
      <w:spacing w:before="120"/>
    </w:pPr>
  </w:style>
  <w:style w:type="paragraph" w:customStyle="1" w:styleId="Tableref">
    <w:name w:val="Table_ref"/>
    <w:basedOn w:val="Normal"/>
    <w:next w:val="Tabletitle"/>
    <w:rsid w:val="0065181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65181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5181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5181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51819"/>
    <w:rPr>
      <w:b/>
    </w:rPr>
  </w:style>
  <w:style w:type="paragraph" w:customStyle="1" w:styleId="toc0">
    <w:name w:val="toc 0"/>
    <w:basedOn w:val="Normal"/>
    <w:next w:val="TOC1"/>
    <w:rsid w:val="0065181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5181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51819"/>
    <w:pPr>
      <w:spacing w:before="120"/>
    </w:pPr>
  </w:style>
  <w:style w:type="paragraph" w:styleId="TOC3">
    <w:name w:val="toc 3"/>
    <w:basedOn w:val="TOC2"/>
    <w:rsid w:val="00651819"/>
  </w:style>
  <w:style w:type="paragraph" w:styleId="TOC4">
    <w:name w:val="toc 4"/>
    <w:basedOn w:val="TOC3"/>
    <w:rsid w:val="00651819"/>
  </w:style>
  <w:style w:type="paragraph" w:styleId="TOC5">
    <w:name w:val="toc 5"/>
    <w:basedOn w:val="TOC4"/>
    <w:rsid w:val="00651819"/>
  </w:style>
  <w:style w:type="paragraph" w:styleId="TOC6">
    <w:name w:val="toc 6"/>
    <w:basedOn w:val="TOC4"/>
    <w:rsid w:val="00651819"/>
  </w:style>
  <w:style w:type="paragraph" w:styleId="TOC7">
    <w:name w:val="toc 7"/>
    <w:basedOn w:val="TOC4"/>
    <w:rsid w:val="00651819"/>
  </w:style>
  <w:style w:type="paragraph" w:styleId="TOC8">
    <w:name w:val="toc 8"/>
    <w:basedOn w:val="TOC4"/>
    <w:rsid w:val="00651819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6518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65181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651819"/>
    <w:rPr>
      <w:b/>
      <w:bCs/>
    </w:rPr>
  </w:style>
  <w:style w:type="character" w:customStyle="1" w:styleId="enumlev1Char">
    <w:name w:val="enumlev1 Char"/>
    <w:basedOn w:val="DefaultParagraphFont"/>
    <w:link w:val="enumlev1"/>
    <w:rsid w:val="00651819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51819"/>
    <w:rPr>
      <w:rFonts w:asciiTheme="minorHAnsi" w:hAnsiTheme="minorHAnsi"/>
      <w:caps/>
      <w:noProof/>
      <w:sz w:val="16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65181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aliases w:val="CEO_Hyperlink"/>
    <w:basedOn w:val="DefaultParagraphFont"/>
    <w:rsid w:val="00651819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651819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65181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1819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51819"/>
    <w:pPr>
      <w:spacing w:before="280"/>
    </w:pPr>
  </w:style>
  <w:style w:type="paragraph" w:customStyle="1" w:styleId="Annexref">
    <w:name w:val="Annex_ref"/>
    <w:basedOn w:val="Normal"/>
    <w:next w:val="Normal"/>
    <w:rsid w:val="0065181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5181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tyle11ptUnderline">
    <w:name w:val="Style 11 pt Underline"/>
    <w:basedOn w:val="DefaultParagraphFont"/>
    <w:rsid w:val="00D81C4C"/>
    <w:rPr>
      <w:sz w:val="22"/>
      <w:szCs w:val="22"/>
      <w:u w:val="single"/>
    </w:rPr>
  </w:style>
  <w:style w:type="character" w:customStyle="1" w:styleId="SourceChar">
    <w:name w:val="Source Char"/>
    <w:basedOn w:val="DefaultParagraphFont"/>
    <w:link w:val="Sourc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5181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651819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51819"/>
  </w:style>
  <w:style w:type="character" w:customStyle="1" w:styleId="ArttitleCar">
    <w:name w:val="Art_title Car"/>
    <w:basedOn w:val="DefaultParagraphFont"/>
    <w:link w:val="Arttitl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51819"/>
  </w:style>
  <w:style w:type="paragraph" w:customStyle="1" w:styleId="AppendixNo">
    <w:name w:val="Appendix_No"/>
    <w:basedOn w:val="AnnexNo"/>
    <w:next w:val="Annexref"/>
    <w:link w:val="AppendixNoCar"/>
    <w:rsid w:val="00651819"/>
  </w:style>
  <w:style w:type="character" w:customStyle="1" w:styleId="AppendixNoCar">
    <w:name w:val="Appendix_No Car"/>
    <w:basedOn w:val="DefaultParagraphFont"/>
    <w:link w:val="Appendix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51819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651819"/>
  </w:style>
  <w:style w:type="paragraph" w:customStyle="1" w:styleId="Appendixref">
    <w:name w:val="Appendix_ref"/>
    <w:basedOn w:val="Annexref"/>
    <w:next w:val="Annextitle"/>
    <w:rsid w:val="00651819"/>
  </w:style>
  <w:style w:type="paragraph" w:customStyle="1" w:styleId="Appendixtitle">
    <w:name w:val="Appendix_title"/>
    <w:basedOn w:val="Annextitle"/>
    <w:next w:val="Normal"/>
    <w:link w:val="AppendixtitleChar"/>
    <w:rsid w:val="00651819"/>
  </w:style>
  <w:style w:type="character" w:customStyle="1" w:styleId="AppendixtitleChar">
    <w:name w:val="Appendix_title Char"/>
    <w:basedOn w:val="AnnextitleChar1"/>
    <w:link w:val="Appendixtitl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65181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651819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65181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51819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6518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5181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819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65181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651819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51819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65181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5181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51819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651819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65181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51819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5181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51819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651819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651819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65181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651819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51819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51819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651819"/>
  </w:style>
  <w:style w:type="paragraph" w:styleId="Index4">
    <w:name w:val="index 4"/>
    <w:basedOn w:val="Normal"/>
    <w:next w:val="Normal"/>
    <w:rsid w:val="00651819"/>
    <w:pPr>
      <w:ind w:left="849"/>
    </w:pPr>
  </w:style>
  <w:style w:type="paragraph" w:styleId="Index5">
    <w:name w:val="index 5"/>
    <w:basedOn w:val="Normal"/>
    <w:next w:val="Normal"/>
    <w:rsid w:val="00651819"/>
    <w:pPr>
      <w:ind w:left="1132"/>
    </w:pPr>
  </w:style>
  <w:style w:type="paragraph" w:styleId="Index6">
    <w:name w:val="index 6"/>
    <w:basedOn w:val="Normal"/>
    <w:next w:val="Normal"/>
    <w:rsid w:val="00651819"/>
    <w:pPr>
      <w:ind w:left="1415"/>
    </w:pPr>
  </w:style>
  <w:style w:type="paragraph" w:styleId="Index7">
    <w:name w:val="index 7"/>
    <w:basedOn w:val="Normal"/>
    <w:next w:val="Normal"/>
    <w:rsid w:val="00651819"/>
    <w:pPr>
      <w:ind w:left="1698"/>
    </w:pPr>
  </w:style>
  <w:style w:type="paragraph" w:styleId="IndexHeading">
    <w:name w:val="index heading"/>
    <w:basedOn w:val="Normal"/>
    <w:next w:val="Index1"/>
    <w:rsid w:val="00651819"/>
  </w:style>
  <w:style w:type="character" w:styleId="LineNumber">
    <w:name w:val="line number"/>
    <w:basedOn w:val="DefaultParagraphFont"/>
    <w:rsid w:val="00651819"/>
    <w:rPr>
      <w:rFonts w:cs="Times New Roman"/>
    </w:rPr>
  </w:style>
  <w:style w:type="paragraph" w:styleId="ListParagraph">
    <w:name w:val="List Paragraph"/>
    <w:basedOn w:val="Normal"/>
    <w:uiPriority w:val="34"/>
    <w:qFormat/>
    <w:rsid w:val="00651819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651819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51819"/>
    <w:rPr>
      <w:lang w:val="en-US"/>
    </w:rPr>
  </w:style>
  <w:style w:type="paragraph" w:customStyle="1" w:styleId="NormalIndent0">
    <w:name w:val="Normal_Indent"/>
    <w:basedOn w:val="Normal"/>
    <w:rsid w:val="00651819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651819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651819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65181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651819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51819"/>
    <w:rPr>
      <w:lang w:val="en-GB"/>
    </w:rPr>
  </w:style>
  <w:style w:type="paragraph" w:customStyle="1" w:styleId="Part1">
    <w:name w:val="Part_1"/>
    <w:basedOn w:val="Subsection1"/>
    <w:next w:val="Section1"/>
    <w:qFormat/>
    <w:rsid w:val="00651819"/>
  </w:style>
  <w:style w:type="paragraph" w:styleId="PlainText">
    <w:name w:val="Plain Text"/>
    <w:basedOn w:val="Normal"/>
    <w:link w:val="PlainTextChar"/>
    <w:uiPriority w:val="99"/>
    <w:unhideWhenUsed/>
    <w:rsid w:val="00651819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51819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65181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51819"/>
    <w:rPr>
      <w:rFonts w:asciiTheme="minorHAnsi" w:hAnsiTheme="minorHAnsi"/>
      <w:caps/>
      <w:sz w:val="26"/>
      <w:lang w:val="ru-RU" w:eastAsia="en-US"/>
    </w:rPr>
  </w:style>
  <w:style w:type="character" w:customStyle="1" w:styleId="RectitleChar">
    <w:name w:val="Rec_title Char"/>
    <w:link w:val="Rectitle"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5181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51819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651819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51819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5181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51819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5181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651819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5181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51819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65181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65181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51819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65181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651819"/>
  </w:style>
  <w:style w:type="paragraph" w:customStyle="1" w:styleId="Volumetitle">
    <w:name w:val="Volume_title"/>
    <w:basedOn w:val="ArtNo"/>
    <w:qFormat/>
    <w:rsid w:val="00651819"/>
    <w:rPr>
      <w:lang w:val="en-US"/>
    </w:rPr>
  </w:style>
  <w:style w:type="paragraph" w:customStyle="1" w:styleId="Summary">
    <w:name w:val="Summary"/>
    <w:basedOn w:val="Normal"/>
    <w:next w:val="Normal"/>
    <w:autoRedefine/>
    <w:rsid w:val="00A9577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240"/>
      <w:jc w:val="both"/>
    </w:pPr>
    <w:rPr>
      <w:rFonts w:cstheme="minorHAnsi"/>
      <w:noProof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30188"/>
    <w:rPr>
      <w:color w:val="605E5C"/>
      <w:shd w:val="clear" w:color="auto" w:fill="E1DFDD"/>
    </w:rPr>
  </w:style>
  <w:style w:type="character" w:customStyle="1" w:styleId="NormalaftertitleChar">
    <w:name w:val="Normal_after_title Char"/>
    <w:basedOn w:val="DefaultParagraphFont"/>
    <w:link w:val="Normalaftertitle"/>
    <w:rsid w:val="0040472E"/>
    <w:rPr>
      <w:rFonts w:asciiTheme="minorHAnsi" w:hAnsiTheme="minorHAnsi"/>
      <w:sz w:val="22"/>
      <w:lang w:val="ru-RU" w:eastAsia="en-US"/>
    </w:rPr>
  </w:style>
  <w:style w:type="paragraph" w:styleId="Revision">
    <w:name w:val="Revision"/>
    <w:hidden/>
    <w:uiPriority w:val="99"/>
    <w:semiHidden/>
    <w:rsid w:val="00561ECC"/>
    <w:rPr>
      <w:rFonts w:asciiTheme="minorHAnsi" w:hAnsiTheme="minorHAns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83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itu.int/md/R00-CACE-CIR-109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rec/R-REC-M.2160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643A137B2647F8AF097CFB78FD6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1F318-2ACB-4BFD-894A-117CFCE4F577}"/>
      </w:docPartPr>
      <w:docPartBody>
        <w:p w:rsidR="00B03CB5" w:rsidRDefault="006148BF" w:rsidP="006148BF">
          <w:pPr>
            <w:pStyle w:val="8F643A137B2647F8AF097CFB78FD60AC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BF"/>
    <w:rsid w:val="006148BF"/>
    <w:rsid w:val="00A72BBD"/>
    <w:rsid w:val="00B0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48BF"/>
    <w:rPr>
      <w:color w:val="808080"/>
    </w:rPr>
  </w:style>
  <w:style w:type="paragraph" w:customStyle="1" w:styleId="8F643A137B2647F8AF097CFB78FD60AC">
    <w:name w:val="8F643A137B2647F8AF097CFB78FD60AC"/>
    <w:rsid w:val="00614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E8588-0368-49E3-A025-CA2B287F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379</Words>
  <Characters>3088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3461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Author</cp:lastModifiedBy>
  <cp:revision>28</cp:revision>
  <cp:lastPrinted>2020-02-03T09:14:00Z</cp:lastPrinted>
  <dcterms:created xsi:type="dcterms:W3CDTF">2023-12-15T11:45:00Z</dcterms:created>
  <dcterms:modified xsi:type="dcterms:W3CDTF">2023-12-15T15:23:00Z</dcterms:modified>
</cp:coreProperties>
</file>