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920"/>
        <w:gridCol w:w="2835"/>
      </w:tblGrid>
      <w:tr w:rsidR="00EA15B3" w:rsidRPr="00172609" w14:paraId="65D0A962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9DD31E9" w14:textId="77777777" w:rsidR="008E38B4" w:rsidRPr="00172609" w:rsidRDefault="00456812" w:rsidP="00B329AC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17260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17260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17260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17260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172609" w14:paraId="7A1057A3" w14:textId="77777777" w:rsidTr="00B329AC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FF0A78" w14:textId="77777777" w:rsidR="00C76D7F" w:rsidRPr="00172609" w:rsidRDefault="00456812" w:rsidP="00B329AC">
            <w:pPr>
              <w:spacing w:before="0"/>
            </w:pPr>
            <w:r w:rsidRPr="00172609">
              <w:t>Административный циркуляр</w:t>
            </w:r>
          </w:p>
          <w:p w14:paraId="2341465B" w14:textId="07312BCF" w:rsidR="00651777" w:rsidRPr="00172609" w:rsidRDefault="00E17344" w:rsidP="00B329AC">
            <w:pPr>
              <w:spacing w:before="0"/>
              <w:rPr>
                <w:b/>
                <w:bCs/>
              </w:rPr>
            </w:pPr>
            <w:r w:rsidRPr="00172609">
              <w:rPr>
                <w:b/>
                <w:bCs/>
              </w:rPr>
              <w:t>CA</w:t>
            </w:r>
            <w:r w:rsidR="004A7970" w:rsidRPr="00172609">
              <w:rPr>
                <w:b/>
                <w:bCs/>
              </w:rPr>
              <w:t>CE</w:t>
            </w:r>
            <w:r w:rsidR="003836D4" w:rsidRPr="00172609">
              <w:rPr>
                <w:b/>
                <w:bCs/>
              </w:rPr>
              <w:t>/</w:t>
            </w:r>
            <w:r w:rsidR="00C33F32" w:rsidRPr="00172609">
              <w:rPr>
                <w:b/>
                <w:bCs/>
              </w:rPr>
              <w:t>1098</w:t>
            </w:r>
          </w:p>
        </w:tc>
        <w:tc>
          <w:tcPr>
            <w:tcW w:w="2835" w:type="dxa"/>
            <w:shd w:val="clear" w:color="auto" w:fill="auto"/>
          </w:tcPr>
          <w:p w14:paraId="1A34E3B5" w14:textId="65434CA5" w:rsidR="00651777" w:rsidRPr="00172609" w:rsidRDefault="00C33F32" w:rsidP="00B329AC">
            <w:pPr>
              <w:spacing w:before="0"/>
              <w:jc w:val="right"/>
            </w:pPr>
            <w:r w:rsidRPr="00172609">
              <w:t>12 января 2024</w:t>
            </w:r>
            <w:r w:rsidR="00F524DD" w:rsidRPr="00172609">
              <w:t xml:space="preserve"> года</w:t>
            </w:r>
          </w:p>
        </w:tc>
      </w:tr>
      <w:tr w:rsidR="0037309C" w:rsidRPr="00172609" w14:paraId="57AD6EB3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FF13F4" w14:textId="77777777" w:rsidR="0037309C" w:rsidRPr="00172609" w:rsidRDefault="0037309C" w:rsidP="00B329AC">
            <w:pPr>
              <w:spacing w:before="0"/>
              <w:rPr>
                <w:rFonts w:cs="Arial"/>
              </w:rPr>
            </w:pPr>
          </w:p>
        </w:tc>
      </w:tr>
      <w:tr w:rsidR="0037309C" w:rsidRPr="00172609" w14:paraId="531BA6CE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7CBAEB" w14:textId="77777777" w:rsidR="0037309C" w:rsidRPr="00172609" w:rsidRDefault="0037309C" w:rsidP="00B329AC">
            <w:pPr>
              <w:spacing w:before="0"/>
            </w:pPr>
          </w:p>
        </w:tc>
      </w:tr>
      <w:tr w:rsidR="0037309C" w:rsidRPr="00172609" w14:paraId="7E846B05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DB1A14" w14:textId="35A89B9C" w:rsidR="00D21694" w:rsidRPr="00172609" w:rsidRDefault="00456812" w:rsidP="00B329AC">
            <w:pPr>
              <w:spacing w:before="0"/>
              <w:rPr>
                <w:b/>
                <w:bCs/>
              </w:rPr>
            </w:pPr>
            <w:r w:rsidRPr="00172609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5378B6" w:rsidRPr="00172609">
              <w:rPr>
                <w:b/>
                <w:bCs/>
              </w:rPr>
              <w:t xml:space="preserve"> и Академическим организациям – Членам МСЭ</w:t>
            </w:r>
            <w:r w:rsidRPr="00172609">
              <w:rPr>
                <w:b/>
                <w:bCs/>
              </w:rPr>
              <w:t xml:space="preserve">, участвующим в работе </w:t>
            </w:r>
            <w:r w:rsidR="00C33F32" w:rsidRPr="00172609">
              <w:rPr>
                <w:b/>
                <w:bCs/>
              </w:rPr>
              <w:t>7</w:t>
            </w:r>
            <w:r w:rsidR="005378B6" w:rsidRPr="00172609">
              <w:rPr>
                <w:b/>
                <w:bCs/>
              </w:rPr>
              <w:noBreakHyphen/>
            </w:r>
            <w:r w:rsidRPr="00172609">
              <w:rPr>
                <w:b/>
                <w:bCs/>
              </w:rPr>
              <w:t>й</w:t>
            </w:r>
            <w:r w:rsidR="005378B6" w:rsidRPr="00172609">
              <w:rPr>
                <w:b/>
                <w:bCs/>
              </w:rPr>
              <w:t> </w:t>
            </w:r>
            <w:r w:rsidRPr="00172609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172609" w14:paraId="2513DFEF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1AE4181" w14:textId="77777777" w:rsidR="0037309C" w:rsidRPr="00172609" w:rsidRDefault="0037309C" w:rsidP="00B329AC">
            <w:pPr>
              <w:spacing w:before="0"/>
            </w:pPr>
          </w:p>
        </w:tc>
      </w:tr>
      <w:tr w:rsidR="00B4054B" w:rsidRPr="00172609" w14:paraId="3E7A4B62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0682A726" w14:textId="77777777" w:rsidR="00B4054B" w:rsidRPr="00172609" w:rsidRDefault="00456812" w:rsidP="00B329AC">
            <w:r w:rsidRPr="00172609">
              <w:t>Предмет</w:t>
            </w:r>
            <w:r w:rsidR="00B4054B" w:rsidRPr="00172609">
              <w:t>:</w:t>
            </w:r>
          </w:p>
        </w:tc>
        <w:tc>
          <w:tcPr>
            <w:tcW w:w="8755" w:type="dxa"/>
            <w:gridSpan w:val="2"/>
            <w:vMerge w:val="restart"/>
            <w:shd w:val="clear" w:color="auto" w:fill="auto"/>
          </w:tcPr>
          <w:p w14:paraId="5D530FAE" w14:textId="0D581954" w:rsidR="00C9704C" w:rsidRPr="00172609" w:rsidRDefault="00C33F32" w:rsidP="00B329AC">
            <w:pPr>
              <w:tabs>
                <w:tab w:val="left" w:pos="493"/>
              </w:tabs>
              <w:rPr>
                <w:b/>
                <w:bCs/>
              </w:rPr>
            </w:pPr>
            <w:r w:rsidRPr="00172609">
              <w:rPr>
                <w:b/>
                <w:bCs/>
              </w:rPr>
              <w:t>7</w:t>
            </w:r>
            <w:r w:rsidR="00F524DD" w:rsidRPr="00172609">
              <w:rPr>
                <w:b/>
                <w:bCs/>
              </w:rPr>
              <w:t>-я Исследовательская комиссия по радиосвязи</w:t>
            </w:r>
            <w:r w:rsidR="00F524DD" w:rsidRPr="00172609">
              <w:rPr>
                <w:b/>
              </w:rPr>
              <w:t xml:space="preserve"> 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61BA7895BAB54DDAA1E02F065433B5FD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 w:rsidR="00F524DD" w:rsidRPr="00172609">
                  <w:rPr>
                    <w:b/>
                    <w:bCs/>
                  </w:rPr>
                  <w:t>(</w:t>
                </w:r>
                <w:r w:rsidRPr="00172609">
                  <w:rPr>
                    <w:b/>
                    <w:bCs/>
                  </w:rPr>
                  <w:t>Научные службы</w:t>
                </w:r>
                <w:r w:rsidR="00F524DD" w:rsidRPr="00172609">
                  <w:rPr>
                    <w:b/>
                    <w:bCs/>
                  </w:rPr>
                  <w:t>)</w:t>
                </w:r>
              </w:sdtContent>
            </w:sdt>
          </w:p>
          <w:p w14:paraId="0A962E49" w14:textId="197DDA98" w:rsidR="004A7970" w:rsidRPr="00172609" w:rsidRDefault="00C9704C" w:rsidP="00C33F32">
            <w:pPr>
              <w:tabs>
                <w:tab w:val="left" w:pos="493"/>
              </w:tabs>
              <w:ind w:left="493" w:hanging="493"/>
              <w:jc w:val="both"/>
              <w:rPr>
                <w:b/>
                <w:bCs/>
              </w:rPr>
            </w:pPr>
            <w:r w:rsidRPr="00172609">
              <w:rPr>
                <w:b/>
                <w:bCs/>
              </w:rPr>
              <w:t>–</w:t>
            </w:r>
            <w:r w:rsidRPr="00172609">
              <w:rPr>
                <w:b/>
                <w:bCs/>
              </w:rPr>
              <w:tab/>
              <w:t xml:space="preserve">Предлагаемое </w:t>
            </w:r>
            <w:r w:rsidR="000A4EDB" w:rsidRPr="00172609">
              <w:rPr>
                <w:b/>
                <w:bCs/>
              </w:rPr>
              <w:t>утверждение</w:t>
            </w:r>
            <w:r w:rsidRPr="00172609">
              <w:rPr>
                <w:b/>
                <w:bCs/>
              </w:rPr>
              <w:t xml:space="preserve"> проекта</w:t>
            </w:r>
            <w:r w:rsidR="00C33F32" w:rsidRPr="00172609">
              <w:rPr>
                <w:b/>
                <w:bCs/>
              </w:rPr>
              <w:t xml:space="preserve"> одной </w:t>
            </w:r>
            <w:r w:rsidRPr="00172609">
              <w:rPr>
                <w:b/>
                <w:bCs/>
              </w:rPr>
              <w:t>пересмотренной Рекомендации</w:t>
            </w:r>
            <w:r w:rsidR="005D68AD" w:rsidRPr="00172609">
              <w:rPr>
                <w:b/>
                <w:bCs/>
              </w:rPr>
              <w:t xml:space="preserve"> МСЭ-R</w:t>
            </w:r>
          </w:p>
        </w:tc>
      </w:tr>
      <w:tr w:rsidR="00B4054B" w:rsidRPr="00172609" w14:paraId="42EC1E31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74AAD686" w14:textId="77777777" w:rsidR="00B4054B" w:rsidRPr="00172609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58F4D068" w14:textId="77777777" w:rsidR="00B4054B" w:rsidRPr="00172609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B4054B" w:rsidRPr="00172609" w14:paraId="6A2A4482" w14:textId="77777777" w:rsidTr="005378B6">
        <w:trPr>
          <w:jc w:val="center"/>
        </w:trPr>
        <w:tc>
          <w:tcPr>
            <w:tcW w:w="1134" w:type="dxa"/>
            <w:shd w:val="clear" w:color="auto" w:fill="auto"/>
          </w:tcPr>
          <w:p w14:paraId="774F13AA" w14:textId="77777777" w:rsidR="00B4054B" w:rsidRPr="00172609" w:rsidRDefault="00B4054B" w:rsidP="00B329AC">
            <w:pPr>
              <w:spacing w:before="0"/>
              <w:rPr>
                <w:b/>
                <w:bCs/>
              </w:rPr>
            </w:pPr>
          </w:p>
        </w:tc>
        <w:tc>
          <w:tcPr>
            <w:tcW w:w="8755" w:type="dxa"/>
            <w:gridSpan w:val="2"/>
            <w:vMerge/>
            <w:shd w:val="clear" w:color="auto" w:fill="auto"/>
          </w:tcPr>
          <w:p w14:paraId="2FB2671B" w14:textId="77777777" w:rsidR="00B4054B" w:rsidRPr="00172609" w:rsidRDefault="00B4054B" w:rsidP="00B329AC">
            <w:pPr>
              <w:spacing w:before="0"/>
              <w:rPr>
                <w:b/>
                <w:bCs/>
              </w:rPr>
            </w:pPr>
          </w:p>
        </w:tc>
      </w:tr>
      <w:tr w:rsidR="00C51E92" w:rsidRPr="00172609" w14:paraId="0FE36AED" w14:textId="77777777" w:rsidTr="00B329AC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29316ED" w14:textId="77777777" w:rsidR="00C51E92" w:rsidRPr="00172609" w:rsidRDefault="00C51E92" w:rsidP="00B329AC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2289BE12" w14:textId="4A991DB2" w:rsidR="00705F1D" w:rsidRPr="00172609" w:rsidRDefault="00705F1D" w:rsidP="005378B6">
      <w:pPr>
        <w:jc w:val="both"/>
        <w:rPr>
          <w:rFonts w:cstheme="majorBidi"/>
        </w:rPr>
      </w:pPr>
      <w:r w:rsidRPr="00172609">
        <w:t xml:space="preserve">На собрании </w:t>
      </w:r>
      <w:r w:rsidR="00C33F32" w:rsidRPr="00172609">
        <w:t>7</w:t>
      </w:r>
      <w:r w:rsidRPr="00172609">
        <w:t xml:space="preserve">-й Исследовательской комиссии по радиосвязи, состоявшемся </w:t>
      </w:r>
      <w:r w:rsidR="00C33F32" w:rsidRPr="00172609">
        <w:t>12 октября 2023 </w:t>
      </w:r>
      <w:r w:rsidRPr="00172609">
        <w:t xml:space="preserve">года, Исследовательская комиссия </w:t>
      </w:r>
      <w:r w:rsidR="0071614B" w:rsidRPr="00172609">
        <w:t xml:space="preserve">приняла </w:t>
      </w:r>
      <w:r w:rsidRPr="00172609">
        <w:t>реш</w:t>
      </w:r>
      <w:r w:rsidR="0071614B" w:rsidRPr="00172609">
        <w:t>ение</w:t>
      </w:r>
      <w:r w:rsidRPr="00172609">
        <w:t xml:space="preserve"> добиваться одобрения проекта</w:t>
      </w:r>
      <w:r w:rsidR="00C33F32" w:rsidRPr="00172609">
        <w:t xml:space="preserve"> одной </w:t>
      </w:r>
      <w:r w:rsidRPr="00172609">
        <w:t xml:space="preserve">пересмотренной </w:t>
      </w:r>
      <w:r w:rsidR="00F524DD" w:rsidRPr="00172609">
        <w:t xml:space="preserve">Рекомендации МСЭ-R </w:t>
      </w:r>
      <w:r w:rsidRPr="00172609">
        <w:t xml:space="preserve">по переписке </w:t>
      </w:r>
      <w:r w:rsidR="000A4EDB" w:rsidRPr="00172609">
        <w:t xml:space="preserve">в соответствии с </w:t>
      </w:r>
      <w:r w:rsidRPr="00172609">
        <w:t>п. </w:t>
      </w:r>
      <w:r w:rsidRPr="00172609">
        <w:rPr>
          <w:bCs/>
        </w:rPr>
        <w:t>A2.6.2</w:t>
      </w:r>
      <w:r w:rsidR="000A4EDB" w:rsidRPr="00172609">
        <w:rPr>
          <w:bCs/>
        </w:rPr>
        <w:t>.2.3</w:t>
      </w:r>
      <w:r w:rsidRPr="00172609">
        <w:rPr>
          <w:bCs/>
        </w:rPr>
        <w:t xml:space="preserve"> </w:t>
      </w:r>
      <w:r w:rsidRPr="00172609">
        <w:t>Резолюции МСЭ</w:t>
      </w:r>
      <w:r w:rsidRPr="00172609">
        <w:noBreakHyphen/>
        <w:t>R</w:t>
      </w:r>
      <w:r w:rsidR="00C33F32" w:rsidRPr="00172609">
        <w:t> </w:t>
      </w:r>
      <w:r w:rsidRPr="00172609">
        <w:t>1-</w:t>
      </w:r>
      <w:r w:rsidR="00431C61" w:rsidRPr="00172609">
        <w:t>8</w:t>
      </w:r>
      <w:r w:rsidR="000A4EDB" w:rsidRPr="00172609">
        <w:t xml:space="preserve">. </w:t>
      </w:r>
      <w:r w:rsidR="00431C61" w:rsidRPr="00172609">
        <w:t>В настоящее время</w:t>
      </w:r>
      <w:r w:rsidR="000A4EDB" w:rsidRPr="00172609">
        <w:t xml:space="preserve"> эта Рекомендация одобрена </w:t>
      </w:r>
      <w:r w:rsidR="00C33F32" w:rsidRPr="00172609">
        <w:t>7</w:t>
      </w:r>
      <w:r w:rsidR="00D350CD" w:rsidRPr="00172609">
        <w:noBreakHyphen/>
      </w:r>
      <w:r w:rsidR="000A4EDB" w:rsidRPr="00172609">
        <w:t>й</w:t>
      </w:r>
      <w:r w:rsidR="00D350CD" w:rsidRPr="00172609">
        <w:t> </w:t>
      </w:r>
      <w:r w:rsidR="000A4EDB" w:rsidRPr="00172609">
        <w:t>Исследовательской комиссией, и должна применяться процедура утверждения, предусмотренная в п. </w:t>
      </w:r>
      <w:r w:rsidR="000A4EDB" w:rsidRPr="00172609">
        <w:rPr>
          <w:bCs/>
        </w:rPr>
        <w:t>A2.6.2.3</w:t>
      </w:r>
      <w:r w:rsidR="000A4EDB" w:rsidRPr="00172609">
        <w:t xml:space="preserve"> Резолюции МСЭ</w:t>
      </w:r>
      <w:r w:rsidR="000A4EDB" w:rsidRPr="00172609">
        <w:noBreakHyphen/>
        <w:t>R 1-</w:t>
      </w:r>
      <w:r w:rsidR="00C33F32" w:rsidRPr="00172609">
        <w:t>9</w:t>
      </w:r>
      <w:r w:rsidR="000A4EDB" w:rsidRPr="00172609">
        <w:t>.</w:t>
      </w:r>
      <w:r w:rsidRPr="00172609">
        <w:t xml:space="preserve"> Название и </w:t>
      </w:r>
      <w:r w:rsidR="0071614B" w:rsidRPr="00172609">
        <w:t>резюме</w:t>
      </w:r>
      <w:r w:rsidRPr="00172609">
        <w:t xml:space="preserve"> проекта Рекомендации </w:t>
      </w:r>
      <w:r w:rsidR="0071614B" w:rsidRPr="00172609">
        <w:t>приведен</w:t>
      </w:r>
      <w:r w:rsidR="005014D6" w:rsidRPr="00172609">
        <w:t>ы</w:t>
      </w:r>
      <w:r w:rsidRPr="00172609">
        <w:t xml:space="preserve"> в </w:t>
      </w:r>
      <w:r w:rsidR="005014D6" w:rsidRPr="00172609">
        <w:t>Приложении к настоящему письму</w:t>
      </w:r>
      <w:r w:rsidRPr="00172609">
        <w:t xml:space="preserve">. Всем </w:t>
      </w:r>
      <w:r w:rsidRPr="00172609">
        <w:rPr>
          <w:rFonts w:cstheme="majorBidi"/>
          <w:color w:val="000000"/>
        </w:rPr>
        <w:t>Государствам</w:t>
      </w:r>
      <w:r w:rsidR="00B329AC" w:rsidRPr="00172609">
        <w:rPr>
          <w:rFonts w:cstheme="majorBidi"/>
          <w:color w:val="000000"/>
        </w:rPr>
        <w:t>-</w:t>
      </w:r>
      <w:r w:rsidRPr="00172609">
        <w:rPr>
          <w:rFonts w:cstheme="majorBidi"/>
          <w:color w:val="000000"/>
        </w:rPr>
        <w:t xml:space="preserve">Членам, возражающим против </w:t>
      </w:r>
      <w:r w:rsidR="005B42B6" w:rsidRPr="00172609">
        <w:rPr>
          <w:rFonts w:cstheme="majorBidi"/>
          <w:color w:val="000000"/>
        </w:rPr>
        <w:t>утверждения</w:t>
      </w:r>
      <w:r w:rsidRPr="00172609">
        <w:rPr>
          <w:rFonts w:cstheme="majorBidi"/>
          <w:color w:val="000000"/>
        </w:rPr>
        <w:t xml:space="preserve"> какого-либо проекта Рекомендации, предлагается сообщить Директору и </w:t>
      </w:r>
      <w:r w:rsidR="005014D6" w:rsidRPr="00172609">
        <w:rPr>
          <w:rFonts w:cstheme="majorBidi"/>
          <w:color w:val="000000"/>
        </w:rPr>
        <w:t>п</w:t>
      </w:r>
      <w:r w:rsidR="00DB5EC1" w:rsidRPr="00172609">
        <w:rPr>
          <w:rFonts w:cstheme="majorBidi"/>
          <w:color w:val="000000"/>
        </w:rPr>
        <w:t xml:space="preserve">редседателю </w:t>
      </w:r>
      <w:r w:rsidRPr="00172609">
        <w:rPr>
          <w:rFonts w:cstheme="majorBidi"/>
          <w:color w:val="000000"/>
        </w:rPr>
        <w:t>Исследовательской комиссии причин</w:t>
      </w:r>
      <w:r w:rsidR="006E1C4F" w:rsidRPr="00172609">
        <w:rPr>
          <w:rFonts w:cstheme="majorBidi"/>
          <w:color w:val="000000"/>
        </w:rPr>
        <w:t>ы</w:t>
      </w:r>
      <w:r w:rsidR="008C5143" w:rsidRPr="00172609">
        <w:rPr>
          <w:rFonts w:cstheme="majorBidi"/>
          <w:color w:val="000000"/>
        </w:rPr>
        <w:t xml:space="preserve"> </w:t>
      </w:r>
      <w:r w:rsidRPr="00172609">
        <w:rPr>
          <w:rFonts w:cstheme="majorBidi"/>
          <w:color w:val="000000"/>
        </w:rPr>
        <w:t>такого несогласия</w:t>
      </w:r>
      <w:r w:rsidRPr="00172609">
        <w:rPr>
          <w:rFonts w:cstheme="majorBidi"/>
        </w:rPr>
        <w:t>.</w:t>
      </w:r>
    </w:p>
    <w:p w14:paraId="4E2699BB" w14:textId="6CDC6D96" w:rsidR="005B42B6" w:rsidRPr="00172609" w:rsidRDefault="005B42B6" w:rsidP="00B329AC">
      <w:pPr>
        <w:jc w:val="both"/>
      </w:pPr>
      <w:r w:rsidRPr="00172609">
        <w:t xml:space="preserve">Как указано в Административном циркуляре </w:t>
      </w:r>
      <w:hyperlink r:id="rId8" w:history="1">
        <w:r w:rsidR="00C33F32" w:rsidRPr="00172609">
          <w:rPr>
            <w:rStyle w:val="Hyperlink"/>
          </w:rPr>
          <w:t>CACE/1084</w:t>
        </w:r>
      </w:hyperlink>
      <w:r w:rsidRPr="00172609">
        <w:t xml:space="preserve"> от </w:t>
      </w:r>
      <w:r w:rsidR="00C33F32" w:rsidRPr="00172609">
        <w:t>26 октября 2023</w:t>
      </w:r>
      <w:r w:rsidRPr="00172609">
        <w:t xml:space="preserve"> года, период консультаций с целью одобрения этой Рекомендации завершился </w:t>
      </w:r>
      <w:r w:rsidR="00C33F32" w:rsidRPr="00172609">
        <w:t>26 декабря 2023</w:t>
      </w:r>
      <w:r w:rsidRPr="00172609">
        <w:t> года.</w:t>
      </w:r>
    </w:p>
    <w:p w14:paraId="39E47FA3" w14:textId="64AA7926" w:rsidR="00DA71F7" w:rsidRPr="00172609" w:rsidRDefault="00DA71F7" w:rsidP="00B329AC">
      <w:pPr>
        <w:jc w:val="both"/>
      </w:pPr>
      <w:r w:rsidRPr="00172609">
        <w:t>Учитывая положения п. </w:t>
      </w:r>
      <w:r w:rsidRPr="00172609">
        <w:rPr>
          <w:bCs/>
        </w:rPr>
        <w:t xml:space="preserve">A2.6.2.3 </w:t>
      </w:r>
      <w:r w:rsidRPr="00172609">
        <w:t>Резолюции МСЭ-</w:t>
      </w:r>
      <w:r w:rsidRPr="00172609">
        <w:rPr>
          <w:lang w:bidi="ar-EG"/>
        </w:rPr>
        <w:t>R 1-</w:t>
      </w:r>
      <w:r w:rsidR="00C33F32" w:rsidRPr="00172609">
        <w:rPr>
          <w:lang w:bidi="ar-EG"/>
        </w:rPr>
        <w:t>9</w:t>
      </w:r>
      <w:r w:rsidRPr="00172609">
        <w:rPr>
          <w:lang w:bidi="ar-EG"/>
        </w:rPr>
        <w:t>, Государствам-Членам предлагается информировать Секретариат (</w:t>
      </w:r>
      <w:hyperlink r:id="rId9" w:history="1">
        <w:r w:rsidRPr="00172609">
          <w:rPr>
            <w:rStyle w:val="Hyperlink"/>
            <w:lang w:bidi="ar-EG"/>
          </w:rPr>
          <w:t>brsgd@itu.int</w:t>
        </w:r>
      </w:hyperlink>
      <w:r w:rsidRPr="00172609">
        <w:rPr>
          <w:lang w:bidi="ar-EG"/>
        </w:rPr>
        <w:t xml:space="preserve">) </w:t>
      </w:r>
      <w:r w:rsidR="005014D6" w:rsidRPr="00172609">
        <w:rPr>
          <w:lang w:bidi="ar-EG"/>
        </w:rPr>
        <w:t xml:space="preserve">в срок </w:t>
      </w:r>
      <w:r w:rsidRPr="00172609">
        <w:rPr>
          <w:lang w:bidi="ar-EG"/>
        </w:rPr>
        <w:t xml:space="preserve">до </w:t>
      </w:r>
      <w:r w:rsidR="00C33F32" w:rsidRPr="00172609">
        <w:rPr>
          <w:u w:val="single"/>
          <w:lang w:bidi="ar-EG"/>
        </w:rPr>
        <w:t>12 марта 2024 года</w:t>
      </w:r>
      <w:r w:rsidRPr="00172609">
        <w:rPr>
          <w:lang w:bidi="ar-EG"/>
        </w:rPr>
        <w:t xml:space="preserve"> о том, </w:t>
      </w:r>
      <w:r w:rsidRPr="00172609">
        <w:rPr>
          <w:rFonts w:cstheme="majorBidi"/>
          <w:color w:val="000000"/>
        </w:rPr>
        <w:t>утверждают они или не утверждают изложенные выше предложения</w:t>
      </w:r>
      <w:r w:rsidRPr="00172609">
        <w:t>.</w:t>
      </w:r>
    </w:p>
    <w:p w14:paraId="0E016EDA" w14:textId="24DEAC41" w:rsidR="00705F1D" w:rsidRPr="00172609" w:rsidRDefault="00705F1D" w:rsidP="00B329AC">
      <w:pPr>
        <w:jc w:val="both"/>
      </w:pPr>
      <w:r w:rsidRPr="00172609">
        <w:t xml:space="preserve">По истечении вышеуказанного предельного срока </w:t>
      </w:r>
      <w:r w:rsidR="006E1C4F" w:rsidRPr="00172609">
        <w:t xml:space="preserve">результаты этих консультаций будут объявлены </w:t>
      </w:r>
      <w:r w:rsidRPr="00172609">
        <w:t xml:space="preserve">в Административном циркуляре, а утвержденная Рекомендация будет в кратчайшие сроки опубликована (см. </w:t>
      </w:r>
      <w:hyperlink r:id="rId10" w:history="1">
        <w:r w:rsidRPr="00172609">
          <w:rPr>
            <w:color w:val="0000FF"/>
            <w:u w:val="single"/>
          </w:rPr>
          <w:t>http://www.itu.int/pub/R-REC</w:t>
        </w:r>
      </w:hyperlink>
      <w:r w:rsidRPr="00172609">
        <w:t>).</w:t>
      </w:r>
    </w:p>
    <w:p w14:paraId="6806647B" w14:textId="5453525E" w:rsidR="00705F1D" w:rsidRPr="00172609" w:rsidRDefault="00705F1D" w:rsidP="00B329AC">
      <w:pPr>
        <w:jc w:val="both"/>
        <w:rPr>
          <w:rFonts w:cstheme="majorBidi"/>
        </w:rPr>
      </w:pPr>
      <w:r w:rsidRPr="00172609">
        <w:rPr>
          <w:rFonts w:cstheme="majorBidi"/>
          <w:color w:val="000000"/>
        </w:rPr>
        <w:t>Всем организациям, являющимся членами МСЭ и осведомленным о патент</w:t>
      </w:r>
      <w:r w:rsidR="004C61E6" w:rsidRPr="00172609">
        <w:rPr>
          <w:rFonts w:cstheme="majorBidi"/>
          <w:color w:val="000000"/>
        </w:rPr>
        <w:t>ах</w:t>
      </w:r>
      <w:r w:rsidRPr="00172609">
        <w:rPr>
          <w:rFonts w:cstheme="majorBidi"/>
          <w:color w:val="000000"/>
        </w:rPr>
        <w:t>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="00D350CD" w:rsidRPr="00172609">
        <w:rPr>
          <w:rFonts w:cstheme="majorBidi"/>
          <w:color w:val="000000"/>
        </w:rPr>
        <w:noBreakHyphen/>
      </w:r>
      <w:r w:rsidRPr="00172609">
        <w:rPr>
          <w:rFonts w:cstheme="majorBidi"/>
          <w:color w:val="000000"/>
        </w:rPr>
        <w:t xml:space="preserve">T/МСЭ-R/ИСО/МЭК </w:t>
      </w:r>
      <w:r w:rsidR="004C61E6" w:rsidRPr="00172609">
        <w:rPr>
          <w:rFonts w:cstheme="majorBidi"/>
          <w:color w:val="000000"/>
        </w:rPr>
        <w:t>доступна</w:t>
      </w:r>
      <w:r w:rsidRPr="00172609">
        <w:rPr>
          <w:rFonts w:cstheme="majorBidi"/>
          <w:color w:val="000000"/>
        </w:rPr>
        <w:t xml:space="preserve"> по адресу</w:t>
      </w:r>
      <w:r w:rsidRPr="00172609">
        <w:rPr>
          <w:rFonts w:cstheme="majorBidi"/>
        </w:rPr>
        <w:t xml:space="preserve">: </w:t>
      </w:r>
      <w:hyperlink r:id="rId11" w:history="1">
        <w:r w:rsidRPr="00172609">
          <w:rPr>
            <w:rStyle w:val="Hyperlink"/>
          </w:rPr>
          <w:t>http://www.itu.int/en/ITU-T/ipr/Pages/policy.aspx</w:t>
        </w:r>
      </w:hyperlink>
      <w:r w:rsidRPr="00172609">
        <w:rPr>
          <w:rFonts w:cstheme="majorBidi"/>
        </w:rPr>
        <w:t>.</w:t>
      </w:r>
    </w:p>
    <w:p w14:paraId="5849A0DE" w14:textId="1BFA8A79" w:rsidR="00705F1D" w:rsidRPr="00172609" w:rsidRDefault="005014D6" w:rsidP="005378B6">
      <w:pPr>
        <w:tabs>
          <w:tab w:val="center" w:pos="7371"/>
        </w:tabs>
        <w:overflowPunct/>
        <w:autoSpaceDE/>
        <w:autoSpaceDN/>
        <w:adjustRightInd/>
        <w:spacing w:before="960"/>
        <w:textAlignment w:val="auto"/>
        <w:rPr>
          <w:sz w:val="24"/>
          <w:szCs w:val="24"/>
        </w:rPr>
      </w:pPr>
      <w:r w:rsidRPr="00172609">
        <w:t>Марио Маневич</w:t>
      </w:r>
    </w:p>
    <w:p w14:paraId="1BAD4ADA" w14:textId="02D68D89" w:rsidR="00705F1D" w:rsidRPr="00172609" w:rsidRDefault="00705F1D" w:rsidP="00B329AC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172609">
        <w:t>Директор</w:t>
      </w:r>
    </w:p>
    <w:p w14:paraId="24142CD1" w14:textId="44E4792D" w:rsidR="005E2A78" w:rsidRPr="00172609" w:rsidRDefault="005014D6" w:rsidP="0082510C">
      <w:pPr>
        <w:tabs>
          <w:tab w:val="clear" w:pos="1134"/>
          <w:tab w:val="clear" w:pos="1871"/>
          <w:tab w:val="left" w:pos="1560"/>
          <w:tab w:val="left" w:pos="4820"/>
        </w:tabs>
        <w:spacing w:before="360"/>
        <w:rPr>
          <w:szCs w:val="22"/>
          <w:cs/>
        </w:rPr>
      </w:pPr>
      <w:bookmarkStart w:id="0" w:name="ddistribution"/>
      <w:bookmarkEnd w:id="0"/>
      <w:r w:rsidRPr="00172609">
        <w:rPr>
          <w:b/>
          <w:szCs w:val="22"/>
        </w:rPr>
        <w:t>Приложение</w:t>
      </w:r>
      <w:r w:rsidRPr="00172609">
        <w:rPr>
          <w:bCs/>
          <w:szCs w:val="22"/>
        </w:rPr>
        <w:t>:</w:t>
      </w:r>
      <w:r w:rsidR="0082510C" w:rsidRPr="00172609">
        <w:rPr>
          <w:bCs/>
          <w:szCs w:val="22"/>
        </w:rPr>
        <w:tab/>
      </w:r>
      <w:r w:rsidRPr="00172609">
        <w:rPr>
          <w:szCs w:val="22"/>
        </w:rPr>
        <w:t>Название и резюме проекта Рекомендации</w:t>
      </w:r>
      <w:r w:rsidRPr="00172609">
        <w:rPr>
          <w:szCs w:val="22"/>
          <w:cs/>
        </w:rPr>
        <w:t>‎</w:t>
      </w:r>
    </w:p>
    <w:p w14:paraId="15519A9F" w14:textId="638332BD" w:rsidR="005014D6" w:rsidRPr="00172609" w:rsidRDefault="005014D6" w:rsidP="0082510C">
      <w:pPr>
        <w:tabs>
          <w:tab w:val="clear" w:pos="1134"/>
          <w:tab w:val="left" w:pos="1560"/>
          <w:tab w:val="left" w:pos="2694"/>
          <w:tab w:val="center" w:pos="7939"/>
          <w:tab w:val="right" w:pos="8505"/>
        </w:tabs>
      </w:pPr>
      <w:r w:rsidRPr="00172609">
        <w:rPr>
          <w:b/>
          <w:bCs/>
          <w:szCs w:val="22"/>
        </w:rPr>
        <w:t>Документ</w:t>
      </w:r>
      <w:r w:rsidRPr="00172609">
        <w:rPr>
          <w:bCs/>
          <w:szCs w:val="22"/>
        </w:rPr>
        <w:t>:</w:t>
      </w:r>
      <w:r w:rsidR="0082510C" w:rsidRPr="00172609">
        <w:rPr>
          <w:bCs/>
          <w:szCs w:val="22"/>
        </w:rPr>
        <w:tab/>
      </w:r>
      <w:r w:rsidRPr="00172609">
        <w:t>Документ</w:t>
      </w:r>
      <w:r w:rsidR="009D676F" w:rsidRPr="00172609">
        <w:t xml:space="preserve"> 7/93</w:t>
      </w:r>
    </w:p>
    <w:p w14:paraId="41AD6B93" w14:textId="673482B7" w:rsidR="00B329AC" w:rsidRPr="00172609" w:rsidRDefault="005014D6" w:rsidP="005378B6">
      <w:pPr>
        <w:tabs>
          <w:tab w:val="left" w:pos="2694"/>
          <w:tab w:val="center" w:pos="7939"/>
          <w:tab w:val="right" w:pos="8505"/>
        </w:tabs>
        <w:rPr>
          <w:rFonts w:cstheme="majorBidi"/>
        </w:rPr>
      </w:pPr>
      <w:r w:rsidRPr="00172609">
        <w:rPr>
          <w:szCs w:val="22"/>
        </w:rPr>
        <w:t>Этот документ доступен в электронном формате по адресу:</w:t>
      </w:r>
      <w:r w:rsidR="009D676F" w:rsidRPr="00172609">
        <w:t xml:space="preserve"> </w:t>
      </w:r>
      <w:hyperlink r:id="rId12" w:history="1">
        <w:r w:rsidR="009D676F" w:rsidRPr="00172609">
          <w:rPr>
            <w:rStyle w:val="Hyperlink"/>
            <w:szCs w:val="24"/>
          </w:rPr>
          <w:t>https://www.itu.int/md/R19-SG07-C/en</w:t>
        </w:r>
      </w:hyperlink>
      <w:r w:rsidR="00D350CD" w:rsidRPr="00172609">
        <w:rPr>
          <w:rFonts w:cstheme="majorBidi"/>
        </w:rPr>
        <w:t>.</w:t>
      </w:r>
    </w:p>
    <w:p w14:paraId="3504CE54" w14:textId="77777777" w:rsidR="00705F1D" w:rsidRPr="00172609" w:rsidRDefault="00705F1D" w:rsidP="00B329AC">
      <w:pPr>
        <w:pStyle w:val="AnnexNo"/>
      </w:pPr>
      <w:r w:rsidRPr="00172609">
        <w:lastRenderedPageBreak/>
        <w:t>П</w:t>
      </w:r>
      <w:r w:rsidR="00545051" w:rsidRPr="00172609">
        <w:t>риложение</w:t>
      </w:r>
    </w:p>
    <w:p w14:paraId="146C43E3" w14:textId="27EC33F8" w:rsidR="00705F1D" w:rsidRPr="00172609" w:rsidRDefault="00705F1D" w:rsidP="00B329AC">
      <w:pPr>
        <w:pStyle w:val="Annextitle"/>
      </w:pPr>
      <w:r w:rsidRPr="00172609">
        <w:t xml:space="preserve">Название и </w:t>
      </w:r>
      <w:r w:rsidR="008750C7" w:rsidRPr="00172609">
        <w:t>резюме</w:t>
      </w:r>
      <w:r w:rsidRPr="00172609">
        <w:t xml:space="preserve"> проекта Рекомендации</w:t>
      </w:r>
      <w:r w:rsidR="00545051" w:rsidRPr="00172609">
        <w:t>,</w:t>
      </w:r>
      <w:r w:rsidR="005378B6" w:rsidRPr="00172609">
        <w:t xml:space="preserve"> </w:t>
      </w:r>
      <w:r w:rsidR="00545051" w:rsidRPr="00172609">
        <w:t xml:space="preserve">одобренной </w:t>
      </w:r>
      <w:r w:rsidR="005378B6" w:rsidRPr="00172609">
        <w:br/>
        <w:t>7</w:t>
      </w:r>
      <w:r w:rsidR="00545051" w:rsidRPr="00172609">
        <w:t>-й Исследовательской комиссией по радиосвязи</w:t>
      </w:r>
    </w:p>
    <w:p w14:paraId="4276FE42" w14:textId="77777777" w:rsidR="005378B6" w:rsidRPr="00172609" w:rsidRDefault="005378B6" w:rsidP="00394192">
      <w:pPr>
        <w:tabs>
          <w:tab w:val="right" w:pos="9639"/>
        </w:tabs>
        <w:spacing w:before="480"/>
      </w:pPr>
      <w:r w:rsidRPr="00172609">
        <w:rPr>
          <w:u w:val="single"/>
        </w:rPr>
        <w:t xml:space="preserve">Проект пересмотра Рекомендации МСЭ-R </w:t>
      </w:r>
      <w:r w:rsidRPr="00172609">
        <w:rPr>
          <w:u w:val="single"/>
          <w:lang w:eastAsia="zh-CN"/>
        </w:rPr>
        <w:t>RS.2066-0</w:t>
      </w:r>
      <w:r w:rsidRPr="00172609">
        <w:tab/>
        <w:t>Док. 7/93</w:t>
      </w:r>
    </w:p>
    <w:p w14:paraId="6A0506F6" w14:textId="77777777" w:rsidR="005378B6" w:rsidRPr="00172609" w:rsidRDefault="005378B6" w:rsidP="005378B6">
      <w:pPr>
        <w:pStyle w:val="Rectitle"/>
        <w:rPr>
          <w:lang w:eastAsia="ja-JP"/>
        </w:rPr>
      </w:pPr>
      <w:r w:rsidRPr="00172609">
        <w:t>Защита радиоастрономической службы в полосе частот 10,6–10,7 ГГц от нежелательных излучений радаров с синтезированной апертурой, работающих в спутниковой службе исследования Земли (активной) на частоте около 9600 МГц</w:t>
      </w:r>
    </w:p>
    <w:p w14:paraId="5DE8F52A" w14:textId="77777777" w:rsidR="005378B6" w:rsidRPr="00172609" w:rsidRDefault="005378B6" w:rsidP="005378B6">
      <w:pPr>
        <w:pStyle w:val="Normalaftertitle"/>
        <w:jc w:val="both"/>
      </w:pPr>
      <w:r w:rsidRPr="00172609">
        <w:rPr>
          <w:lang w:eastAsia="zh-CN"/>
        </w:rPr>
        <w:t xml:space="preserve">Рекомендация </w:t>
      </w:r>
      <w:r w:rsidRPr="00172609">
        <w:rPr>
          <w:color w:val="0000FF"/>
          <w:u w:val="single"/>
        </w:rPr>
        <w:t xml:space="preserve">МСЭ-R </w:t>
      </w:r>
      <w:hyperlink r:id="rId13" w:history="1">
        <w:r w:rsidRPr="00172609">
          <w:rPr>
            <w:color w:val="0000FF"/>
            <w:u w:val="single"/>
          </w:rPr>
          <w:t>RS.2066-0</w:t>
        </w:r>
      </w:hyperlink>
      <w:r w:rsidRPr="00172609">
        <w:t xml:space="preserve"> </w:t>
      </w:r>
      <w:r w:rsidRPr="00172609">
        <w:rPr>
          <w:lang w:eastAsia="zh-CN"/>
        </w:rPr>
        <w:t>включена посредством ссылки в Регламент радиосвязи по решению ВКР-15 путем добавления п. </w:t>
      </w:r>
      <w:r w:rsidRPr="00172609">
        <w:rPr>
          <w:b/>
          <w:bCs/>
        </w:rPr>
        <w:t>5.474B</w:t>
      </w:r>
      <w:r w:rsidRPr="00172609">
        <w:rPr>
          <w:lang w:eastAsia="zh-CN"/>
        </w:rPr>
        <w:t>:</w:t>
      </w:r>
    </w:p>
    <w:p w14:paraId="4D123861" w14:textId="77777777" w:rsidR="005378B6" w:rsidRPr="00172609" w:rsidRDefault="005378B6" w:rsidP="00172609">
      <w:pPr>
        <w:pStyle w:val="enumlev1"/>
        <w:rPr>
          <w:rFonts w:cstheme="minorHAnsi"/>
          <w:sz w:val="21"/>
          <w:szCs w:val="21"/>
          <w:lang w:eastAsia="zh-CN"/>
        </w:rPr>
      </w:pPr>
      <w:r w:rsidRPr="00172609">
        <w:rPr>
          <w:rFonts w:cstheme="minorHAnsi"/>
          <w:b/>
        </w:rPr>
        <w:tab/>
        <w:t>5.474B</w:t>
      </w:r>
      <w:r w:rsidRPr="00172609">
        <w:rPr>
          <w:rFonts w:cstheme="minorHAnsi"/>
          <w:lang w:eastAsia="zh-CN"/>
        </w:rPr>
        <w:tab/>
      </w:r>
      <w:r w:rsidRPr="00172609">
        <w:t>Станции, работающие в спутниковой службе исследования Земли (активной), должны соответствовать Рекомендации МСЭ</w:t>
      </w:r>
      <w:r w:rsidRPr="00172609">
        <w:noBreakHyphen/>
        <w:t>R RS.2066</w:t>
      </w:r>
      <w:r w:rsidRPr="00172609">
        <w:noBreakHyphen/>
        <w:t>0.</w:t>
      </w:r>
      <w:r w:rsidRPr="00172609">
        <w:rPr>
          <w:sz w:val="16"/>
          <w:szCs w:val="16"/>
        </w:rPr>
        <w:t>     (ВКР</w:t>
      </w:r>
      <w:r w:rsidRPr="00172609">
        <w:rPr>
          <w:sz w:val="16"/>
          <w:szCs w:val="16"/>
        </w:rPr>
        <w:noBreakHyphen/>
        <w:t>15)</w:t>
      </w:r>
    </w:p>
    <w:p w14:paraId="4F09BF33" w14:textId="77777777" w:rsidR="005378B6" w:rsidRPr="00172609" w:rsidRDefault="005378B6" w:rsidP="005378B6">
      <w:pPr>
        <w:jc w:val="both"/>
        <w:textAlignment w:val="auto"/>
        <w:rPr>
          <w:rFonts w:cstheme="minorHAnsi"/>
          <w:lang w:eastAsia="zh-CN"/>
        </w:rPr>
      </w:pPr>
      <w:r w:rsidRPr="00172609">
        <w:rPr>
          <w:rFonts w:cstheme="minorHAnsi"/>
          <w:lang w:eastAsia="zh-CN"/>
        </w:rPr>
        <w:t xml:space="preserve">В Приложении 2 к Рекомендации МСЭ-R RS.2066-0 содержится список </w:t>
      </w:r>
      <w:r w:rsidRPr="00172609">
        <w:t>радиоастрономических станций, работающих в полосе 10,6–10,7 ГГц</w:t>
      </w:r>
      <w:r w:rsidRPr="00172609">
        <w:rPr>
          <w:rFonts w:cstheme="minorHAnsi"/>
          <w:lang w:eastAsia="zh-CN"/>
        </w:rPr>
        <w:t xml:space="preserve"> во всех трех Районах МСЭ.</w:t>
      </w:r>
    </w:p>
    <w:p w14:paraId="43F8D8D3" w14:textId="77777777" w:rsidR="005378B6" w:rsidRPr="00172609" w:rsidRDefault="005378B6" w:rsidP="005378B6">
      <w:pPr>
        <w:jc w:val="both"/>
        <w:textAlignment w:val="auto"/>
        <w:rPr>
          <w:rFonts w:cstheme="minorHAnsi"/>
          <w:lang w:eastAsia="zh-CN"/>
        </w:rPr>
      </w:pPr>
      <w:r w:rsidRPr="00172609">
        <w:rPr>
          <w:rFonts w:cstheme="minorHAnsi"/>
          <w:lang w:eastAsia="zh-CN"/>
        </w:rPr>
        <w:t>После принятия Рекомендации было отмечено, что необходимо внести исправления в некоторые элементы таблиц, в частности отражающие географические координаты ряда радиоастрономических станций.</w:t>
      </w:r>
    </w:p>
    <w:p w14:paraId="3CA2F390" w14:textId="77777777" w:rsidR="005378B6" w:rsidRPr="00172609" w:rsidRDefault="005378B6" w:rsidP="005378B6">
      <w:pPr>
        <w:jc w:val="both"/>
        <w:textAlignment w:val="auto"/>
        <w:rPr>
          <w:rFonts w:cstheme="minorHAnsi"/>
        </w:rPr>
      </w:pPr>
      <w:r w:rsidRPr="00172609">
        <w:rPr>
          <w:rFonts w:cstheme="minorHAnsi"/>
        </w:rPr>
        <w:t>Ряд радиотелескопов, работающих в Глобальной системе наблюдений VLBI (VGOS), в настоящее время оснащаются широкополосными приемниками, охватывающими полосу частот 2–14 ГГц. Станции VGOS зарегистрированы как радиоастрономические станции и поэтому могут просить защиту в полосах частот, распределенных радиоастрономической службе, включая полосу 10,6−10,7 ГГц. Эти станции VGOS необходимо также включить в таблицы.</w:t>
      </w:r>
    </w:p>
    <w:p w14:paraId="5266BE24" w14:textId="77777777" w:rsidR="005378B6" w:rsidRPr="00172609" w:rsidRDefault="005378B6" w:rsidP="005378B6">
      <w:pPr>
        <w:jc w:val="both"/>
        <w:textAlignment w:val="auto"/>
      </w:pPr>
      <w:r w:rsidRPr="00172609">
        <w:rPr>
          <w:rFonts w:cstheme="minorHAnsi"/>
        </w:rPr>
        <w:t>Наряду со станциями VGOS существует небольшое количество других радиоастрономических станций, первоначально не включенных в таблицы, которые следует добавить.</w:t>
      </w:r>
    </w:p>
    <w:p w14:paraId="0402D46A" w14:textId="4E86D480" w:rsidR="004A7970" w:rsidRPr="00172609" w:rsidRDefault="00705F1D" w:rsidP="00B329AC">
      <w:pPr>
        <w:spacing w:before="720"/>
        <w:jc w:val="center"/>
      </w:pPr>
      <w:r w:rsidRPr="00172609">
        <w:t>______________</w:t>
      </w:r>
    </w:p>
    <w:sectPr w:rsidR="004A7970" w:rsidRPr="00172609" w:rsidSect="00C33F32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DFD5" w14:textId="77777777" w:rsidR="004A7970" w:rsidRDefault="004A7970">
      <w:r>
        <w:separator/>
      </w:r>
    </w:p>
  </w:endnote>
  <w:endnote w:type="continuationSeparator" w:id="0">
    <w:p w14:paraId="409067CA" w14:textId="77777777" w:rsidR="004A7970" w:rsidRDefault="004A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40B" w14:textId="77777777" w:rsidR="004B7971" w:rsidRPr="00376D76" w:rsidRDefault="004C034F" w:rsidP="00376D7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376D76">
      <w:rPr>
        <w:sz w:val="20"/>
      </w:rPr>
      <w:t>M:\RUSSIAN\BELYAEVA\ITU\ITU-R\SGD\393780R.docx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DC5C" w14:textId="5E878987" w:rsidR="00E915AF" w:rsidRPr="00D350CD" w:rsidRDefault="00D350CD" w:rsidP="00D350CD">
    <w:pPr>
      <w:pStyle w:val="FirstFooter"/>
      <w:ind w:left="-397" w:right="-397"/>
      <w:jc w:val="center"/>
      <w:rPr>
        <w:color w:val="4F81BD" w:themeColor="accent1"/>
        <w:sz w:val="19"/>
        <w:szCs w:val="19"/>
        <w:lang w:val="ru-RU"/>
      </w:rPr>
    </w:pPr>
    <w:r w:rsidRPr="009B2EC3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9B2EC3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9B2EC3">
      <w:rPr>
        <w:color w:val="4F81BD" w:themeColor="accent1"/>
        <w:sz w:val="19"/>
        <w:szCs w:val="19"/>
        <w:lang w:val="fr-CH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9B2EC3">
      <w:rPr>
        <w:color w:val="4F81BD" w:themeColor="accent1"/>
        <w:sz w:val="19"/>
        <w:szCs w:val="19"/>
        <w:lang w:val="fr-CH"/>
      </w:rPr>
      <w:t>: +41 22 730 5</w:t>
    </w:r>
    <w:r>
      <w:rPr>
        <w:color w:val="4F81BD" w:themeColor="accent1"/>
        <w:sz w:val="19"/>
        <w:szCs w:val="19"/>
        <w:lang w:val="fr-CH"/>
      </w:rPr>
      <w:t>111</w:t>
    </w:r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Эл. почта</w:t>
    </w:r>
    <w:r w:rsidRPr="009B2EC3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316640">
        <w:rPr>
          <w:rStyle w:val="Hyperlink"/>
          <w:sz w:val="19"/>
          <w:szCs w:val="19"/>
          <w:lang w:val="fr-CH"/>
        </w:rPr>
        <w:t>itumail@itu.int</w:t>
      </w:r>
    </w:hyperlink>
    <w:r w:rsidRPr="009B2EC3">
      <w:rPr>
        <w:color w:val="4F81BD" w:themeColor="accent1"/>
        <w:sz w:val="19"/>
        <w:szCs w:val="19"/>
        <w:lang w:val="fr-CH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D350CD">
      <w:rPr>
        <w:color w:val="4F81BD" w:themeColor="accent1"/>
        <w:sz w:val="19"/>
        <w:szCs w:val="19"/>
        <w:lang w:val="fr-CH"/>
      </w:rPr>
      <w:t xml:space="preserve">: +41 22 733 7256 </w:t>
    </w:r>
    <w:r w:rsidRPr="009B2EC3">
      <w:rPr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94613A">
        <w:rPr>
          <w:rStyle w:val="Hyperlink"/>
          <w:sz w:val="19"/>
          <w:szCs w:val="19"/>
          <w:lang w:val="fr-CH"/>
        </w:rPr>
        <w:t>www.itu.int</w:t>
      </w:r>
    </w:hyperlink>
    <w:r>
      <w:rPr>
        <w:color w:val="4F81BD" w:themeColor="accent1"/>
        <w:sz w:val="19"/>
        <w:szCs w:val="19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A49F" w14:textId="77777777" w:rsidR="004A7970" w:rsidRDefault="004A7970">
      <w:r>
        <w:t>____________________</w:t>
      </w:r>
    </w:p>
  </w:footnote>
  <w:footnote w:type="continuationSeparator" w:id="0">
    <w:p w14:paraId="3DC23C35" w14:textId="77777777" w:rsidR="004A7970" w:rsidRDefault="004A7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334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B329AC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E5F1" w14:textId="77777777" w:rsidR="00BF5F50" w:rsidRPr="00BF5F50" w:rsidRDefault="00BF5F50" w:rsidP="00B329AC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B5EC1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CF8" w14:textId="635FFCBF" w:rsidR="00F524DD" w:rsidRPr="00D350CD" w:rsidRDefault="00D350CD" w:rsidP="00D350CD">
    <w:pPr>
      <w:pStyle w:val="Header"/>
    </w:pPr>
    <w:r>
      <w:rPr>
        <w:noProof/>
        <w:lang w:eastAsia="en-GB"/>
      </w:rPr>
      <w:drawing>
        <wp:inline distT="0" distB="0" distL="0" distR="0" wp14:anchorId="74700632" wp14:editId="08AAB21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1725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6408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0F2CE5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2609"/>
    <w:rsid w:val="00187CA3"/>
    <w:rsid w:val="00196710"/>
    <w:rsid w:val="00197324"/>
    <w:rsid w:val="001B351B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A2618"/>
    <w:rsid w:val="002A592F"/>
    <w:rsid w:val="002A5DD7"/>
    <w:rsid w:val="002B0CAC"/>
    <w:rsid w:val="002D1517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36D4"/>
    <w:rsid w:val="00394192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31C61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1235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4FC"/>
    <w:rsid w:val="004F57BB"/>
    <w:rsid w:val="005014D6"/>
    <w:rsid w:val="00505309"/>
    <w:rsid w:val="0050789B"/>
    <w:rsid w:val="005224A1"/>
    <w:rsid w:val="00534372"/>
    <w:rsid w:val="005378B6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2A78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7515C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510C"/>
    <w:rsid w:val="00851FD9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255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6439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D676F"/>
    <w:rsid w:val="009E04A8"/>
    <w:rsid w:val="009E1D59"/>
    <w:rsid w:val="009E4AEC"/>
    <w:rsid w:val="009E5BD8"/>
    <w:rsid w:val="009E681E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963DF"/>
    <w:rsid w:val="00AA47E9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29AC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33F3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10BA0"/>
    <w:rsid w:val="00D13C40"/>
    <w:rsid w:val="00D21694"/>
    <w:rsid w:val="00D24118"/>
    <w:rsid w:val="00D24EB5"/>
    <w:rsid w:val="00D350CD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0C1D"/>
    <w:rsid w:val="00D82657"/>
    <w:rsid w:val="00D87E20"/>
    <w:rsid w:val="00DA16A9"/>
    <w:rsid w:val="00DA383E"/>
    <w:rsid w:val="00DA4037"/>
    <w:rsid w:val="00DA71F7"/>
    <w:rsid w:val="00DB5EC1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913"/>
    <w:rsid w:val="00EC02FE"/>
    <w:rsid w:val="00EC4A96"/>
    <w:rsid w:val="00F424BF"/>
    <w:rsid w:val="00F44FC3"/>
    <w:rsid w:val="00F46107"/>
    <w:rsid w:val="00F468C5"/>
    <w:rsid w:val="00F524DD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675A736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329AC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329A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329AC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329A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329A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329A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329A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329A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329AC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329AC"/>
  </w:style>
  <w:style w:type="paragraph" w:styleId="TOC4">
    <w:name w:val="toc 4"/>
    <w:basedOn w:val="TOC3"/>
    <w:rsid w:val="00B329AC"/>
  </w:style>
  <w:style w:type="paragraph" w:styleId="TOC3">
    <w:name w:val="toc 3"/>
    <w:basedOn w:val="TOC2"/>
    <w:rsid w:val="00B329AC"/>
  </w:style>
  <w:style w:type="paragraph" w:styleId="TOC2">
    <w:name w:val="toc 2"/>
    <w:basedOn w:val="TOC1"/>
    <w:rsid w:val="00B329AC"/>
    <w:pPr>
      <w:spacing w:before="120"/>
    </w:pPr>
  </w:style>
  <w:style w:type="paragraph" w:styleId="TOC1">
    <w:name w:val="toc 1"/>
    <w:basedOn w:val="Normal"/>
    <w:rsid w:val="00B329A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B329AC"/>
  </w:style>
  <w:style w:type="paragraph" w:styleId="TOC6">
    <w:name w:val="toc 6"/>
    <w:basedOn w:val="TOC4"/>
    <w:rsid w:val="00B329AC"/>
  </w:style>
  <w:style w:type="paragraph" w:styleId="TOC5">
    <w:name w:val="toc 5"/>
    <w:basedOn w:val="TOC4"/>
    <w:rsid w:val="00B329AC"/>
  </w:style>
  <w:style w:type="paragraph" w:styleId="Footer">
    <w:name w:val="footer"/>
    <w:basedOn w:val="Normal"/>
    <w:link w:val="FooterChar"/>
    <w:rsid w:val="00B329A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B329AC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B329A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329AC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329AC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B329A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329AC"/>
    <w:pPr>
      <w:ind w:left="1871" w:hanging="737"/>
    </w:pPr>
  </w:style>
  <w:style w:type="paragraph" w:customStyle="1" w:styleId="enumlev3">
    <w:name w:val="enumlev3"/>
    <w:basedOn w:val="enumlev2"/>
    <w:rsid w:val="00B329AC"/>
    <w:pPr>
      <w:ind w:left="2268" w:hanging="397"/>
    </w:pPr>
  </w:style>
  <w:style w:type="paragraph" w:customStyle="1" w:styleId="Equation">
    <w:name w:val="Equation"/>
    <w:basedOn w:val="Normal"/>
    <w:link w:val="EquationChar"/>
    <w:rsid w:val="00B329A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29A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329AC"/>
  </w:style>
  <w:style w:type="paragraph" w:customStyle="1" w:styleId="Chaptitle">
    <w:name w:val="Chap_title"/>
    <w:basedOn w:val="Arttitle"/>
    <w:next w:val="Normal"/>
    <w:link w:val="ChaptitleChar"/>
    <w:rsid w:val="00B329AC"/>
  </w:style>
  <w:style w:type="paragraph" w:customStyle="1" w:styleId="Normalaftertitle">
    <w:name w:val="Normal_after_title"/>
    <w:basedOn w:val="Normal"/>
    <w:next w:val="Normal"/>
    <w:link w:val="NormalaftertitleChar"/>
    <w:rsid w:val="00B329AC"/>
    <w:pPr>
      <w:spacing w:before="400"/>
    </w:pPr>
  </w:style>
  <w:style w:type="character" w:styleId="PageNumber">
    <w:name w:val="page number"/>
    <w:basedOn w:val="DefaultParagraphFont"/>
    <w:rsid w:val="00B329AC"/>
    <w:rPr>
      <w:rFonts w:cs="Times New Roman"/>
    </w:rPr>
  </w:style>
  <w:style w:type="paragraph" w:customStyle="1" w:styleId="Reftitle">
    <w:name w:val="Ref_title"/>
    <w:basedOn w:val="Normal"/>
    <w:next w:val="Reftext"/>
    <w:rsid w:val="00B329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329AC"/>
    <w:pPr>
      <w:ind w:left="1134" w:hanging="1134"/>
    </w:pPr>
  </w:style>
  <w:style w:type="paragraph" w:styleId="Index1">
    <w:name w:val="index 1"/>
    <w:basedOn w:val="Normal"/>
    <w:next w:val="Normal"/>
    <w:rsid w:val="00B329AC"/>
  </w:style>
  <w:style w:type="paragraph" w:customStyle="1" w:styleId="Formal">
    <w:name w:val="Formal"/>
    <w:basedOn w:val="Normal"/>
    <w:rsid w:val="00B329A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B329AC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B329AC"/>
  </w:style>
  <w:style w:type="paragraph" w:customStyle="1" w:styleId="Artheading">
    <w:name w:val="Art_heading"/>
    <w:basedOn w:val="Normal"/>
    <w:next w:val="Normal"/>
    <w:rsid w:val="00B329A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329A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329A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B329AC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B329A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329AC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329AC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B329A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B329AC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B329A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B329AC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329AC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B329AC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B329AC"/>
    <w:pPr>
      <w:ind w:left="283"/>
    </w:pPr>
  </w:style>
  <w:style w:type="paragraph" w:styleId="Index3">
    <w:name w:val="index 3"/>
    <w:basedOn w:val="Normal"/>
    <w:next w:val="Normal"/>
    <w:rsid w:val="00B329AC"/>
    <w:pPr>
      <w:ind w:left="566"/>
    </w:pPr>
  </w:style>
  <w:style w:type="paragraph" w:customStyle="1" w:styleId="PartNo">
    <w:name w:val="Part_No"/>
    <w:basedOn w:val="AnnexNo"/>
    <w:next w:val="Normal"/>
    <w:rsid w:val="00B329AC"/>
  </w:style>
  <w:style w:type="paragraph" w:customStyle="1" w:styleId="Partref">
    <w:name w:val="Part_ref"/>
    <w:basedOn w:val="Annexref"/>
    <w:next w:val="Normal"/>
    <w:rsid w:val="00B329AC"/>
  </w:style>
  <w:style w:type="paragraph" w:customStyle="1" w:styleId="Parttitle">
    <w:name w:val="Part_title"/>
    <w:basedOn w:val="Annextitle"/>
    <w:next w:val="Normalaftertitle0"/>
    <w:rsid w:val="00B329AC"/>
  </w:style>
  <w:style w:type="paragraph" w:customStyle="1" w:styleId="Recdate">
    <w:name w:val="Rec_date"/>
    <w:basedOn w:val="Recref"/>
    <w:next w:val="Normalaftertitle0"/>
    <w:rsid w:val="00B329A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329AC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B329A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B329AC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B329AC"/>
  </w:style>
  <w:style w:type="paragraph" w:customStyle="1" w:styleId="Questiontitle">
    <w:name w:val="Question_title"/>
    <w:basedOn w:val="Rectitle"/>
    <w:next w:val="Questionref"/>
    <w:rsid w:val="00B329AC"/>
  </w:style>
  <w:style w:type="paragraph" w:customStyle="1" w:styleId="Questionref">
    <w:name w:val="Question_ref"/>
    <w:basedOn w:val="Recref"/>
    <w:next w:val="Questiondate"/>
    <w:rsid w:val="00B329AC"/>
  </w:style>
  <w:style w:type="paragraph" w:customStyle="1" w:styleId="Recref">
    <w:name w:val="Rec_ref"/>
    <w:basedOn w:val="Rectitle"/>
    <w:next w:val="Normal"/>
    <w:rsid w:val="00B329AC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B329AC"/>
  </w:style>
  <w:style w:type="paragraph" w:customStyle="1" w:styleId="RepNo">
    <w:name w:val="Rep_No"/>
    <w:basedOn w:val="RecNo"/>
    <w:next w:val="Normal"/>
    <w:rsid w:val="00B329AC"/>
  </w:style>
  <w:style w:type="paragraph" w:customStyle="1" w:styleId="Reptitle">
    <w:name w:val="Rep_title"/>
    <w:basedOn w:val="Rectitle"/>
    <w:next w:val="Repref"/>
    <w:rsid w:val="00B329AC"/>
  </w:style>
  <w:style w:type="paragraph" w:customStyle="1" w:styleId="Repref">
    <w:name w:val="Rep_ref"/>
    <w:basedOn w:val="Recref"/>
    <w:next w:val="Repdate"/>
    <w:rsid w:val="00B329AC"/>
  </w:style>
  <w:style w:type="paragraph" w:customStyle="1" w:styleId="Resdate">
    <w:name w:val="Res_date"/>
    <w:basedOn w:val="Recdate"/>
    <w:next w:val="Normalaftertitle0"/>
    <w:rsid w:val="00B329AC"/>
  </w:style>
  <w:style w:type="paragraph" w:customStyle="1" w:styleId="ResNo">
    <w:name w:val="Res_No"/>
    <w:basedOn w:val="RecNo"/>
    <w:next w:val="Normal"/>
    <w:link w:val="ResNoChar"/>
    <w:rsid w:val="00B329AC"/>
  </w:style>
  <w:style w:type="paragraph" w:customStyle="1" w:styleId="Restitle">
    <w:name w:val="Res_title"/>
    <w:basedOn w:val="Rectitle"/>
    <w:next w:val="Resref"/>
    <w:link w:val="RestitleChar"/>
    <w:rsid w:val="00B329AC"/>
  </w:style>
  <w:style w:type="paragraph" w:customStyle="1" w:styleId="Resref">
    <w:name w:val="Res_ref"/>
    <w:basedOn w:val="Recref"/>
    <w:next w:val="Resdate"/>
    <w:rsid w:val="00B329AC"/>
  </w:style>
  <w:style w:type="paragraph" w:customStyle="1" w:styleId="SectionNo">
    <w:name w:val="Section_No"/>
    <w:basedOn w:val="AnnexNo"/>
    <w:next w:val="Normal"/>
    <w:rsid w:val="00B329AC"/>
  </w:style>
  <w:style w:type="paragraph" w:customStyle="1" w:styleId="Sectiontitle">
    <w:name w:val="Section_title"/>
    <w:basedOn w:val="Annextitle"/>
    <w:next w:val="Normalaftertitle0"/>
    <w:rsid w:val="00B329AC"/>
  </w:style>
  <w:style w:type="paragraph" w:customStyle="1" w:styleId="Source">
    <w:name w:val="Source"/>
    <w:basedOn w:val="Normal"/>
    <w:next w:val="Normal"/>
    <w:link w:val="SourceChar"/>
    <w:rsid w:val="00B329AC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329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B329AC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B329A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B329AC"/>
    <w:pPr>
      <w:spacing w:before="120"/>
    </w:pPr>
  </w:style>
  <w:style w:type="paragraph" w:customStyle="1" w:styleId="TableNoTitle">
    <w:name w:val="Table_NoTitle"/>
    <w:basedOn w:val="Normal"/>
    <w:next w:val="Tablehead"/>
    <w:rsid w:val="00B329AC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B329A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329A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329A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329AC"/>
    <w:rPr>
      <w:b/>
    </w:rPr>
  </w:style>
  <w:style w:type="paragraph" w:customStyle="1" w:styleId="Section1">
    <w:name w:val="Section_1"/>
    <w:basedOn w:val="Normal"/>
    <w:link w:val="Section1Char"/>
    <w:rsid w:val="00B329A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B329AC"/>
    <w:rPr>
      <w:b w:val="0"/>
      <w:i/>
    </w:rPr>
  </w:style>
  <w:style w:type="character" w:styleId="Hyperlink">
    <w:name w:val="Hyperlink"/>
    <w:basedOn w:val="DefaultParagraphFont"/>
    <w:uiPriority w:val="99"/>
    <w:rsid w:val="00B329A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329AC"/>
    <w:rPr>
      <w:sz w:val="16"/>
      <w:szCs w:val="16"/>
    </w:rPr>
  </w:style>
  <w:style w:type="paragraph" w:styleId="CommentText">
    <w:name w:val="annotation text"/>
    <w:basedOn w:val="Normal"/>
    <w:semiHidden/>
    <w:rsid w:val="00B329AC"/>
    <w:rPr>
      <w:sz w:val="20"/>
    </w:rPr>
  </w:style>
  <w:style w:type="character" w:customStyle="1" w:styleId="href">
    <w:name w:val="href"/>
    <w:basedOn w:val="DefaultParagraphFont"/>
    <w:rsid w:val="00B329AC"/>
  </w:style>
  <w:style w:type="paragraph" w:customStyle="1" w:styleId="NormalIndent0">
    <w:name w:val="Normal_Indent"/>
    <w:basedOn w:val="Normal"/>
    <w:rsid w:val="00B329AC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B329AC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329A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9AC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329AC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329AC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B329AC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B329AC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B329AC"/>
    <w:rPr>
      <w:b/>
      <w:bCs/>
    </w:rPr>
  </w:style>
  <w:style w:type="paragraph" w:styleId="ListParagraph">
    <w:name w:val="List Paragraph"/>
    <w:basedOn w:val="Normal"/>
    <w:uiPriority w:val="34"/>
    <w:qFormat/>
    <w:rsid w:val="00B329AC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B329AC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B329AC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329AC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329AC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B329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B329A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B329AC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329AC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329AC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329AC"/>
  </w:style>
  <w:style w:type="character" w:customStyle="1" w:styleId="ArttitleCar">
    <w:name w:val="Art_title Car"/>
    <w:basedOn w:val="DefaultParagraphFont"/>
    <w:link w:val="Art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329AC"/>
  </w:style>
  <w:style w:type="character" w:customStyle="1" w:styleId="Appdef">
    <w:name w:val="App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329AC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B329AC"/>
  </w:style>
  <w:style w:type="character" w:customStyle="1" w:styleId="AppendixNoCar">
    <w:name w:val="Appendix_No Car"/>
    <w:basedOn w:val="DefaultParagraphFont"/>
    <w:link w:val="Appendix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329AC"/>
    <w:rPr>
      <w:lang w:val="en-GB"/>
    </w:rPr>
  </w:style>
  <w:style w:type="paragraph" w:customStyle="1" w:styleId="Appendixref">
    <w:name w:val="Appendix_ref"/>
    <w:basedOn w:val="Annexref"/>
    <w:next w:val="Annextitle"/>
    <w:rsid w:val="00B329AC"/>
  </w:style>
  <w:style w:type="paragraph" w:customStyle="1" w:styleId="Appendixtitle">
    <w:name w:val="Appendix_title"/>
    <w:basedOn w:val="Annextitle"/>
    <w:next w:val="Normal"/>
    <w:link w:val="AppendixtitleChar"/>
    <w:rsid w:val="00B329AC"/>
  </w:style>
  <w:style w:type="character" w:customStyle="1" w:styleId="AppendixtitleChar">
    <w:name w:val="Appendix_title Char"/>
    <w:basedOn w:val="AnnextitleChar1"/>
    <w:link w:val="Appendix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329AC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329AC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B329AC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329AC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B329A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329AC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329AC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B329AC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B329AC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329AC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329AC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329AC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329AC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329AC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B329AC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329AC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329AC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329AC"/>
    <w:pPr>
      <w:ind w:left="849"/>
    </w:pPr>
  </w:style>
  <w:style w:type="paragraph" w:styleId="Index5">
    <w:name w:val="index 5"/>
    <w:basedOn w:val="Normal"/>
    <w:next w:val="Normal"/>
    <w:rsid w:val="00B329AC"/>
    <w:pPr>
      <w:ind w:left="1132"/>
    </w:pPr>
  </w:style>
  <w:style w:type="paragraph" w:styleId="Index6">
    <w:name w:val="index 6"/>
    <w:basedOn w:val="Normal"/>
    <w:next w:val="Normal"/>
    <w:rsid w:val="00B329AC"/>
    <w:pPr>
      <w:ind w:left="1415"/>
    </w:pPr>
  </w:style>
  <w:style w:type="paragraph" w:styleId="Index7">
    <w:name w:val="index 7"/>
    <w:basedOn w:val="Normal"/>
    <w:next w:val="Normal"/>
    <w:rsid w:val="00B329AC"/>
    <w:pPr>
      <w:ind w:left="1698"/>
    </w:pPr>
  </w:style>
  <w:style w:type="paragraph" w:styleId="IndexHeading">
    <w:name w:val="index heading"/>
    <w:basedOn w:val="Normal"/>
    <w:next w:val="Index1"/>
    <w:rsid w:val="00B329AC"/>
  </w:style>
  <w:style w:type="character" w:styleId="LineNumber">
    <w:name w:val="line number"/>
    <w:basedOn w:val="DefaultParagraphFont"/>
    <w:rsid w:val="00B329AC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B329AC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329AC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329AC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329AC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329AC"/>
    <w:rPr>
      <w:lang w:val="en-GB"/>
    </w:rPr>
  </w:style>
  <w:style w:type="paragraph" w:customStyle="1" w:styleId="Part1">
    <w:name w:val="Part_1"/>
    <w:basedOn w:val="Subsection1"/>
    <w:next w:val="Section1"/>
    <w:qFormat/>
    <w:rsid w:val="00B329AC"/>
  </w:style>
  <w:style w:type="paragraph" w:customStyle="1" w:styleId="Proposal">
    <w:name w:val="Proposal"/>
    <w:basedOn w:val="Normal"/>
    <w:next w:val="Normal"/>
    <w:link w:val="ProposalChar"/>
    <w:rsid w:val="00B329A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329AC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329A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329AC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B329AC"/>
    <w:rPr>
      <w:rFonts w:cs="Times New Roman"/>
      <w:b/>
    </w:rPr>
  </w:style>
  <w:style w:type="character" w:customStyle="1" w:styleId="Resdef">
    <w:name w:val="Res_def"/>
    <w:basedOn w:val="DefaultParagraphFont"/>
    <w:rsid w:val="00B329AC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329AC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329AC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329AC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329AC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B329AC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B329AC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329AC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329AC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329AC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B329AC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B329A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329AC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329A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B329AC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329AC"/>
    <w:rPr>
      <w:lang w:val="en-US"/>
    </w:rPr>
  </w:style>
  <w:style w:type="paragraph" w:customStyle="1" w:styleId="Summary">
    <w:name w:val="Summary"/>
    <w:basedOn w:val="Normal"/>
    <w:next w:val="Normal"/>
    <w:autoRedefine/>
    <w:rsid w:val="00D350C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cstheme="minorHAns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50CD"/>
    <w:rPr>
      <w:color w:val="605E5C"/>
      <w:shd w:val="clear" w:color="auto" w:fill="E1DFDD"/>
    </w:rPr>
  </w:style>
  <w:style w:type="character" w:customStyle="1" w:styleId="Rectitle0">
    <w:name w:val="Rec_title Знак"/>
    <w:basedOn w:val="DefaultParagraphFont"/>
    <w:locked/>
    <w:rsid w:val="005378B6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5378B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4/en" TargetMode="External"/><Relationship Id="rId13" Type="http://schemas.openxmlformats.org/officeDocument/2006/relationships/hyperlink" Target="https://www.itu.int/rec/R-REC-RS.2066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7-C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2024%20-%20Template%20R%20-%20BR%20Circula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A7895BAB54DDAA1E02F065433B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533F8-8BAD-4A6A-81E0-84A0BC4702D6}"/>
      </w:docPartPr>
      <w:docPartBody>
        <w:p w:rsidR="0054671E" w:rsidRDefault="00134C42" w:rsidP="00134C42">
          <w:pPr>
            <w:pStyle w:val="61BA7895BAB54DDAA1E02F065433B5FD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2"/>
    <w:rsid w:val="00134C42"/>
    <w:rsid w:val="005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4C42"/>
    <w:rPr>
      <w:color w:val="808080"/>
    </w:rPr>
  </w:style>
  <w:style w:type="paragraph" w:customStyle="1" w:styleId="61BA7895BAB54DDAA1E02F065433B5FD">
    <w:name w:val="61BA7895BAB54DDAA1E02F065433B5FD"/>
    <w:rsid w:val="00134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37D3-8830-46C8-AF08-0FF18B9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2024 - Template R - BR Circulars.dotx</Template>
  <TotalTime>102</TotalTime>
  <Pages>2</Pages>
  <Words>465</Words>
  <Characters>3845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Author</cp:lastModifiedBy>
  <cp:revision>9</cp:revision>
  <cp:lastPrinted>2016-02-12T10:09:00Z</cp:lastPrinted>
  <dcterms:created xsi:type="dcterms:W3CDTF">2024-01-08T11:38:00Z</dcterms:created>
  <dcterms:modified xsi:type="dcterms:W3CDTF">2024-01-09T12:46:00Z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