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5E4885" w:rsidRDefault="00FA7B4D" w:rsidP="00FE1623">
            <w:pPr>
              <w:spacing w:before="0"/>
              <w:rPr>
                <w:rFonts w:asciiTheme="minorHAnsi" w:hAnsiTheme="minorHAnsi" w:cstheme="minorHAnsi"/>
                <w:sz w:val="36"/>
                <w:szCs w:val="36"/>
              </w:rPr>
            </w:pPr>
            <w:r w:rsidRPr="005E4885">
              <w:rPr>
                <w:rFonts w:asciiTheme="minorHAnsi" w:hAnsiTheme="minorHAnsi" w:cstheme="minorHAnsi"/>
                <w:sz w:val="36"/>
                <w:szCs w:val="36"/>
              </w:rPr>
              <w:t xml:space="preserve">UNION </w:t>
            </w:r>
            <w:r w:rsidRPr="005E4885">
              <w:rPr>
                <w:rFonts w:asciiTheme="minorHAnsi" w:hAnsiTheme="minorHAnsi" w:cstheme="minorHAnsi"/>
                <w:caps/>
                <w:sz w:val="36"/>
                <w:szCs w:val="36"/>
              </w:rPr>
              <w:t>I</w:t>
            </w:r>
            <w:r w:rsidRPr="005E4885">
              <w:rPr>
                <w:rFonts w:asciiTheme="minorHAnsi" w:hAnsiTheme="minorHAnsi" w:cstheme="minorHAnsi"/>
                <w:sz w:val="36"/>
                <w:szCs w:val="36"/>
              </w:rPr>
              <w:t>NTERNATIONALE DES 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3227"/>
        <w:gridCol w:w="6793"/>
      </w:tblGrid>
      <w:tr w:rsidR="00FA7B4D" w:rsidTr="00E027DF">
        <w:trPr>
          <w:cantSplit/>
        </w:trPr>
        <w:tc>
          <w:tcPr>
            <w:tcW w:w="3227" w:type="dxa"/>
          </w:tcPr>
          <w:p w:rsidR="00FA7B4D" w:rsidRPr="00B14CA8" w:rsidRDefault="000B146F" w:rsidP="00E25073">
            <w:pPr>
              <w:tabs>
                <w:tab w:val="left" w:pos="7513"/>
              </w:tabs>
              <w:jc w:val="center"/>
              <w:rPr>
                <w:b/>
                <w:bCs/>
              </w:rPr>
            </w:pPr>
            <w:bookmarkStart w:id="0" w:name="dletter"/>
            <w:bookmarkEnd w:id="0"/>
            <w:r w:rsidRPr="00B14CA8">
              <w:rPr>
                <w:b/>
                <w:bCs/>
              </w:rPr>
              <w:t>Circulaire administrative</w:t>
            </w:r>
          </w:p>
          <w:p w:rsidR="00FA7B4D" w:rsidRPr="000B146F" w:rsidRDefault="000B146F" w:rsidP="007D3B4D">
            <w:pPr>
              <w:tabs>
                <w:tab w:val="clear" w:pos="794"/>
                <w:tab w:val="clear" w:pos="1191"/>
              </w:tabs>
              <w:spacing w:before="0"/>
              <w:jc w:val="center"/>
              <w:rPr>
                <w:b/>
                <w:bCs/>
              </w:rPr>
            </w:pPr>
            <w:bookmarkStart w:id="1" w:name="dnum"/>
            <w:bookmarkEnd w:id="1"/>
            <w:r>
              <w:rPr>
                <w:b/>
                <w:bCs/>
              </w:rPr>
              <w:t>CAR/3</w:t>
            </w:r>
            <w:r w:rsidR="007D3B4D">
              <w:rPr>
                <w:b/>
                <w:bCs/>
              </w:rPr>
              <w:t>2</w:t>
            </w:r>
            <w:r w:rsidR="001736B3">
              <w:rPr>
                <w:b/>
                <w:bCs/>
              </w:rPr>
              <w:t>8</w:t>
            </w:r>
          </w:p>
        </w:tc>
        <w:tc>
          <w:tcPr>
            <w:tcW w:w="6793" w:type="dxa"/>
          </w:tcPr>
          <w:p w:rsidR="00FA7B4D" w:rsidRPr="005F7F4C" w:rsidRDefault="00333444" w:rsidP="001736B3">
            <w:pPr>
              <w:tabs>
                <w:tab w:val="left" w:pos="7513"/>
              </w:tabs>
              <w:jc w:val="right"/>
              <w:rPr>
                <w:b/>
                <w:bCs/>
              </w:rPr>
            </w:pPr>
            <w:bookmarkStart w:id="2" w:name="ddate"/>
            <w:bookmarkEnd w:id="2"/>
            <w:r>
              <w:rPr>
                <w:bCs/>
              </w:rPr>
              <w:t xml:space="preserve">Le </w:t>
            </w:r>
            <w:r w:rsidR="001736B3">
              <w:rPr>
                <w:bCs/>
              </w:rPr>
              <w:t>23</w:t>
            </w:r>
            <w:r w:rsidR="007D3B4D">
              <w:rPr>
                <w:bCs/>
              </w:rPr>
              <w:t xml:space="preserve"> </w:t>
            </w:r>
            <w:r w:rsidR="001736B3">
              <w:rPr>
                <w:bCs/>
              </w:rPr>
              <w:t>novem</w:t>
            </w:r>
            <w:r w:rsidR="007D3B4D">
              <w:rPr>
                <w:bCs/>
              </w:rPr>
              <w:t>bre</w:t>
            </w:r>
            <w:r w:rsidR="00D51408">
              <w:rPr>
                <w:bCs/>
              </w:rPr>
              <w:t xml:space="preserve"> 2011</w:t>
            </w:r>
            <w:r w:rsidR="00CB743B">
              <w:rPr>
                <w:b/>
                <w:bCs/>
              </w:rPr>
              <w:t xml:space="preserve"> </w:t>
            </w:r>
          </w:p>
        </w:tc>
      </w:tr>
    </w:tbl>
    <w:p w:rsidR="003203D8" w:rsidRPr="00FE1623" w:rsidRDefault="00FE1623" w:rsidP="00050CFB">
      <w:pPr>
        <w:tabs>
          <w:tab w:val="left" w:pos="7513"/>
        </w:tabs>
        <w:spacing w:before="480"/>
        <w:jc w:val="center"/>
        <w:rPr>
          <w:b/>
          <w:bCs/>
        </w:rPr>
      </w:pPr>
      <w:r>
        <w:rPr>
          <w:b/>
        </w:rPr>
        <w:t>Aux Administrations des Etats Membres de l</w:t>
      </w:r>
      <w:r w:rsidR="00E027DF">
        <w:rPr>
          <w:b/>
        </w:rPr>
        <w:t>'</w:t>
      </w:r>
      <w:r>
        <w:rPr>
          <w:b/>
        </w:rPr>
        <w:t>UIT</w:t>
      </w:r>
    </w:p>
    <w:p w:rsidR="003203D8" w:rsidRPr="00B14CA8" w:rsidRDefault="00FE1623" w:rsidP="001736B3">
      <w:pPr>
        <w:tabs>
          <w:tab w:val="clear" w:pos="794"/>
          <w:tab w:val="clear" w:pos="1191"/>
          <w:tab w:val="clear" w:pos="1588"/>
          <w:tab w:val="clear" w:pos="1985"/>
          <w:tab w:val="left" w:pos="1418"/>
        </w:tabs>
        <w:spacing w:before="720"/>
        <w:ind w:left="1418" w:hanging="1418"/>
        <w:rPr>
          <w:b/>
          <w:bCs/>
        </w:rPr>
      </w:pPr>
      <w:r>
        <w:rPr>
          <w:b/>
        </w:rPr>
        <w:t>Objet</w:t>
      </w:r>
      <w:r w:rsidR="00050CFB">
        <w:t>:</w:t>
      </w:r>
      <w:r w:rsidR="00050CFB">
        <w:tab/>
      </w:r>
      <w:bookmarkStart w:id="3" w:name="dtitle1"/>
      <w:bookmarkEnd w:id="3"/>
      <w:r w:rsidR="000B146F" w:rsidRPr="00B14CA8">
        <w:rPr>
          <w:b/>
          <w:bCs/>
        </w:rPr>
        <w:t>Commission d</w:t>
      </w:r>
      <w:r w:rsidR="00E027DF" w:rsidRPr="00B14CA8">
        <w:rPr>
          <w:b/>
          <w:bCs/>
        </w:rPr>
        <w:t>'</w:t>
      </w:r>
      <w:r w:rsidR="000B146F" w:rsidRPr="00B14CA8">
        <w:rPr>
          <w:b/>
          <w:bCs/>
        </w:rPr>
        <w:t xml:space="preserve">études </w:t>
      </w:r>
      <w:r w:rsidR="001736B3">
        <w:rPr>
          <w:b/>
          <w:bCs/>
        </w:rPr>
        <w:t>3</w:t>
      </w:r>
      <w:r w:rsidR="00B14CA8">
        <w:t xml:space="preserve"> </w:t>
      </w:r>
      <w:r w:rsidR="00B14CA8">
        <w:rPr>
          <w:b/>
          <w:bCs/>
        </w:rPr>
        <w:t>des radiocommunications</w:t>
      </w:r>
      <w:r w:rsidR="00D51408">
        <w:rPr>
          <w:b/>
          <w:bCs/>
        </w:rPr>
        <w:t xml:space="preserve"> (</w:t>
      </w:r>
      <w:r w:rsidR="001736B3" w:rsidRPr="001736B3">
        <w:rPr>
          <w:b/>
          <w:bCs/>
        </w:rPr>
        <w:t>Propagation des ondes radioélectriques</w:t>
      </w:r>
      <w:r w:rsidR="00D51408">
        <w:rPr>
          <w:b/>
          <w:bCs/>
        </w:rPr>
        <w:t>)</w:t>
      </w:r>
    </w:p>
    <w:p w:rsidR="000B146F" w:rsidRPr="00B14CA8" w:rsidRDefault="00FE3539" w:rsidP="001736B3">
      <w:pPr>
        <w:tabs>
          <w:tab w:val="clear" w:pos="794"/>
          <w:tab w:val="clear" w:pos="1191"/>
          <w:tab w:val="clear" w:pos="1588"/>
          <w:tab w:val="left" w:pos="1418"/>
        </w:tabs>
        <w:spacing w:before="240"/>
        <w:ind w:left="1985" w:hanging="1985"/>
        <w:rPr>
          <w:b/>
          <w:bCs/>
        </w:rPr>
      </w:pPr>
      <w:r>
        <w:rPr>
          <w:b/>
          <w:bCs/>
        </w:rPr>
        <w:tab/>
      </w:r>
      <w:r w:rsidR="000B146F" w:rsidRPr="00B14CA8">
        <w:rPr>
          <w:b/>
          <w:bCs/>
        </w:rPr>
        <w:t>–</w:t>
      </w:r>
      <w:r w:rsidR="000B146F" w:rsidRPr="00B14CA8">
        <w:rPr>
          <w:b/>
          <w:bCs/>
        </w:rPr>
        <w:tab/>
        <w:t>Proposition d</w:t>
      </w:r>
      <w:r w:rsidR="00E027DF" w:rsidRPr="00B14CA8">
        <w:rPr>
          <w:b/>
          <w:bCs/>
        </w:rPr>
        <w:t>'</w:t>
      </w:r>
      <w:r w:rsidR="000B146F" w:rsidRPr="00B14CA8">
        <w:rPr>
          <w:b/>
          <w:bCs/>
        </w:rPr>
        <w:t xml:space="preserve">adoption </w:t>
      </w:r>
      <w:r w:rsidR="001736B3">
        <w:rPr>
          <w:b/>
          <w:bCs/>
        </w:rPr>
        <w:t>d’un projet</w:t>
      </w:r>
      <w:r w:rsidR="007D3B4D">
        <w:rPr>
          <w:b/>
          <w:bCs/>
        </w:rPr>
        <w:t xml:space="preserve"> d</w:t>
      </w:r>
      <w:r w:rsidR="001736B3">
        <w:rPr>
          <w:b/>
          <w:bCs/>
        </w:rPr>
        <w:t>e nouvelle Recommandation et de vingt</w:t>
      </w:r>
      <w:r w:rsidR="001736B3">
        <w:rPr>
          <w:b/>
          <w:bCs/>
        </w:rPr>
        <w:noBreakHyphen/>
        <w:t>sept</w:t>
      </w:r>
      <w:r w:rsidR="00D51408">
        <w:rPr>
          <w:b/>
          <w:bCs/>
        </w:rPr>
        <w:t xml:space="preserve"> </w:t>
      </w:r>
      <w:r w:rsidR="000B146F" w:rsidRPr="00B14CA8">
        <w:rPr>
          <w:b/>
          <w:bCs/>
        </w:rPr>
        <w:t>projets de Recommandation révisé</w:t>
      </w:r>
      <w:r w:rsidR="00D51408">
        <w:rPr>
          <w:b/>
          <w:bCs/>
        </w:rPr>
        <w:t xml:space="preserve">e et approbation simultanée par </w:t>
      </w:r>
      <w:r w:rsidR="000B146F" w:rsidRPr="00B14CA8">
        <w:rPr>
          <w:b/>
          <w:bCs/>
        </w:rPr>
        <w:t>correspondance de ces pro</w:t>
      </w:r>
      <w:r w:rsidR="001736B3">
        <w:rPr>
          <w:b/>
          <w:bCs/>
        </w:rPr>
        <w:t>jets, conformément au § 10.3 de </w:t>
      </w:r>
      <w:r w:rsidR="000B146F" w:rsidRPr="00B14CA8">
        <w:rPr>
          <w:b/>
          <w:bCs/>
        </w:rPr>
        <w:t>la Résolution UIT-R 1-5 (Procédure d</w:t>
      </w:r>
      <w:r w:rsidR="00E027DF" w:rsidRPr="00B14CA8">
        <w:rPr>
          <w:b/>
          <w:bCs/>
        </w:rPr>
        <w:t>'</w:t>
      </w:r>
      <w:r w:rsidR="000B146F" w:rsidRPr="00B14CA8">
        <w:rPr>
          <w:b/>
          <w:bCs/>
        </w:rPr>
        <w:t>adoption et d</w:t>
      </w:r>
      <w:r w:rsidR="00E027DF" w:rsidRPr="00B14CA8">
        <w:rPr>
          <w:b/>
          <w:bCs/>
        </w:rPr>
        <w:t>'</w:t>
      </w:r>
      <w:r w:rsidR="000B146F" w:rsidRPr="00B14CA8">
        <w:rPr>
          <w:b/>
          <w:bCs/>
        </w:rPr>
        <w:t>approbation simultanées par correspondance)</w:t>
      </w:r>
    </w:p>
    <w:p w:rsidR="000B146F" w:rsidRPr="00FF3C99" w:rsidRDefault="000B146F" w:rsidP="001736B3">
      <w:pPr>
        <w:spacing w:before="480"/>
      </w:pPr>
      <w:r w:rsidRPr="00FF3C99">
        <w:t>A sa réunion tenue le</w:t>
      </w:r>
      <w:r w:rsidR="001736B3">
        <w:t>s</w:t>
      </w:r>
      <w:r w:rsidRPr="00FF3C99">
        <w:t xml:space="preserve"> </w:t>
      </w:r>
      <w:r w:rsidR="001736B3">
        <w:t>2</w:t>
      </w:r>
      <w:r w:rsidR="007D3B4D">
        <w:t>7</w:t>
      </w:r>
      <w:r w:rsidR="001736B3">
        <w:t xml:space="preserve"> et 28</w:t>
      </w:r>
      <w:r w:rsidR="007D3B4D">
        <w:t xml:space="preserve"> octobre</w:t>
      </w:r>
      <w:r w:rsidR="00D51408">
        <w:t xml:space="preserve"> </w:t>
      </w:r>
      <w:r w:rsidRPr="00FF3C99">
        <w:t>201</w:t>
      </w:r>
      <w:r w:rsidR="00D51408">
        <w:t>1</w:t>
      </w:r>
      <w:r w:rsidRPr="00FF3C99">
        <w:t>, la Commission d</w:t>
      </w:r>
      <w:r w:rsidR="00E027DF">
        <w:t>'</w:t>
      </w:r>
      <w:r w:rsidRPr="00FF3C99">
        <w:t xml:space="preserve">études </w:t>
      </w:r>
      <w:r w:rsidR="001736B3">
        <w:t>3 des radiocommunications a </w:t>
      </w:r>
      <w:r w:rsidRPr="00FF3C99">
        <w:t>décidé de demander l</w:t>
      </w:r>
      <w:r w:rsidR="00E027DF">
        <w:t>'</w:t>
      </w:r>
      <w:r w:rsidRPr="00FF3C99">
        <w:t xml:space="preserve">adoption par correspondance </w:t>
      </w:r>
      <w:r w:rsidR="001736B3">
        <w:t>d’un projet</w:t>
      </w:r>
      <w:r w:rsidR="007D3B4D">
        <w:t xml:space="preserve"> de nouvelle Recommandation et de </w:t>
      </w:r>
      <w:r w:rsidR="001736B3">
        <w:t>vingt</w:t>
      </w:r>
      <w:r w:rsidR="001736B3">
        <w:noBreakHyphen/>
        <w:t>sept</w:t>
      </w:r>
      <w:r w:rsidR="00D51408">
        <w:t xml:space="preserve"> </w:t>
      </w:r>
      <w:r w:rsidRPr="00FF3C99">
        <w:t>projets de Recommandation révisée (§ 10.2.3 de la Résolution UIT-R 1-5) et a décidé en outre d</w:t>
      </w:r>
      <w:r w:rsidR="00E027DF">
        <w:t>'</w:t>
      </w:r>
      <w:r w:rsidRPr="00FF3C99">
        <w:t>appliquer la procédure d</w:t>
      </w:r>
      <w:r w:rsidR="00E027DF">
        <w:t>'</w:t>
      </w:r>
      <w:r w:rsidRPr="00FF3C99">
        <w:t>adoption et d</w:t>
      </w:r>
      <w:r w:rsidR="00E027DF">
        <w:t>'</w:t>
      </w:r>
      <w:r w:rsidRPr="00FF3C99">
        <w:t>approbation simultanées par correspondance (</w:t>
      </w:r>
      <w:proofErr w:type="spellStart"/>
      <w:r w:rsidRPr="00FF3C99">
        <w:t>PAAS</w:t>
      </w:r>
      <w:proofErr w:type="spellEnd"/>
      <w:r w:rsidRPr="00FF3C99">
        <w:t>), conformément au § 10.3 de la Résolution UIT-R 1-5. Les titres et résumés des projets de Recommandation figurent dans l</w:t>
      </w:r>
      <w:r w:rsidR="00E027DF">
        <w:t>'</w:t>
      </w:r>
      <w:r w:rsidRPr="00FF3C99">
        <w:t xml:space="preserve">Annexe 1. </w:t>
      </w:r>
    </w:p>
    <w:p w:rsidR="000B146F" w:rsidRPr="00FF3C99" w:rsidRDefault="000B146F" w:rsidP="00BE3608">
      <w:r w:rsidRPr="00FF3C99">
        <w:t>La période d</w:t>
      </w:r>
      <w:r w:rsidR="00E027DF">
        <w:t>'</w:t>
      </w:r>
      <w:r w:rsidRPr="00FF3C99">
        <w:t xml:space="preserve">examen, qui durera 3 mois, se terminera le </w:t>
      </w:r>
      <w:r w:rsidR="001736B3">
        <w:rPr>
          <w:u w:val="single"/>
        </w:rPr>
        <w:t>23</w:t>
      </w:r>
      <w:r w:rsidR="007D3B4D">
        <w:rPr>
          <w:u w:val="single"/>
        </w:rPr>
        <w:t xml:space="preserve"> </w:t>
      </w:r>
      <w:r w:rsidR="00BE3608">
        <w:rPr>
          <w:u w:val="single"/>
        </w:rPr>
        <w:t>février</w:t>
      </w:r>
      <w:r w:rsidRPr="00FF3C99">
        <w:rPr>
          <w:u w:val="single"/>
        </w:rPr>
        <w:t xml:space="preserve"> 201</w:t>
      </w:r>
      <w:r w:rsidR="00F602B8">
        <w:rPr>
          <w:u w:val="single"/>
        </w:rPr>
        <w:t>2</w:t>
      </w:r>
      <w:r w:rsidRPr="00FF3C99">
        <w:t>. Si, d</w:t>
      </w:r>
      <w:r w:rsidR="00E027DF">
        <w:t>'</w:t>
      </w:r>
      <w:r w:rsidRPr="00FF3C99">
        <w:t>ici là, aucun Etat Membre n</w:t>
      </w:r>
      <w:r w:rsidR="00E027DF">
        <w:t>'</w:t>
      </w:r>
      <w:r w:rsidRPr="00FF3C99">
        <w:t>a formulé d</w:t>
      </w:r>
      <w:r w:rsidR="00E027DF">
        <w:t>'</w:t>
      </w:r>
      <w:r w:rsidRPr="00FF3C99">
        <w:t>objection, les projets de Recommandation seront considérés comme adoptés par la Commission d</w:t>
      </w:r>
      <w:r w:rsidR="00E027DF">
        <w:t>'</w:t>
      </w:r>
      <w:r w:rsidRPr="00FF3C99">
        <w:t xml:space="preserve">études </w:t>
      </w:r>
      <w:r w:rsidR="001736B3">
        <w:t>3</w:t>
      </w:r>
      <w:r w:rsidRPr="00FF3C99">
        <w:t xml:space="preserve">. En outre, puisque la procédure </w:t>
      </w:r>
      <w:proofErr w:type="spellStart"/>
      <w:r w:rsidRPr="00FF3C99">
        <w:t>PAAS</w:t>
      </w:r>
      <w:proofErr w:type="spellEnd"/>
      <w:r w:rsidRPr="00FF3C99">
        <w:t xml:space="preserve"> est appliquée, les projets de Recommandation seront considérés également comme approuvés. Toutefois, si un Etat Membre formule une objection au cours de la période d</w:t>
      </w:r>
      <w:r w:rsidR="00E027DF">
        <w:t>'</w:t>
      </w:r>
      <w:r w:rsidRPr="00FF3C99">
        <w:t>examen, les procédures décrites au § 10.2.1.2 de la Résolution UIT-R 1-5 s</w:t>
      </w:r>
      <w:r w:rsidR="00E027DF">
        <w:t>'</w:t>
      </w:r>
      <w:r w:rsidRPr="00FF3C99">
        <w:t>appliqueront.</w:t>
      </w:r>
    </w:p>
    <w:p w:rsidR="000B146F" w:rsidRPr="00FF3C99" w:rsidRDefault="000B146F" w:rsidP="000B146F">
      <w:r w:rsidRPr="00FF3C99">
        <w:t xml:space="preserve">Après la date limite mentionnée ci-dessus, les conclusions de la procédure </w:t>
      </w:r>
      <w:proofErr w:type="spellStart"/>
      <w:r w:rsidRPr="00FF3C99">
        <w:t>PAAS</w:t>
      </w:r>
      <w:proofErr w:type="spellEnd"/>
      <w:r w:rsidRPr="00FF3C99">
        <w:t xml:space="preserve"> seront communiquées dans une Circulaire administrative (</w:t>
      </w:r>
      <w:proofErr w:type="spellStart"/>
      <w:r w:rsidRPr="00FF3C99">
        <w:t>CACE</w:t>
      </w:r>
      <w:proofErr w:type="spellEnd"/>
      <w:r w:rsidRPr="00FF3C99">
        <w:t>) et les Recommandations approuvées seront publiées dans les plus brefs délais.</w:t>
      </w:r>
    </w:p>
    <w:p w:rsidR="000B146F" w:rsidRPr="00FF3C99" w:rsidRDefault="000B146F" w:rsidP="000B146F">
      <w:pPr>
        <w:pStyle w:val="Normalaftertitle"/>
        <w:rPr>
          <w:rFonts w:eastAsia="SimSun"/>
          <w:lang w:eastAsia="zh-CN"/>
        </w:rPr>
      </w:pPr>
      <w:r w:rsidRPr="00FF3C99">
        <w:rPr>
          <w:rFonts w:eastAsia="SimSun"/>
          <w:lang w:eastAsia="zh-CN"/>
        </w:rPr>
        <w:br w:type="page"/>
      </w:r>
      <w:r w:rsidRPr="00FF3C99">
        <w:rPr>
          <w:rFonts w:eastAsia="SimSun"/>
          <w:lang w:eastAsia="zh-CN"/>
        </w:rPr>
        <w:lastRenderedPageBreak/>
        <w:t>Toute organisation membre de l</w:t>
      </w:r>
      <w:r w:rsidR="00E027DF">
        <w:rPr>
          <w:rFonts w:eastAsia="SimSun"/>
          <w:lang w:eastAsia="zh-CN"/>
        </w:rPr>
        <w:t>'</w:t>
      </w:r>
      <w:r w:rsidRPr="00FF3C99">
        <w:rPr>
          <w:rFonts w:eastAsia="SimSun"/>
          <w:lang w:eastAsia="zh-CN"/>
        </w:rPr>
        <w:t>UIT ayant connaissance d</w:t>
      </w:r>
      <w:r w:rsidR="00E027DF">
        <w:rPr>
          <w:rFonts w:eastAsia="SimSun"/>
          <w:lang w:eastAsia="zh-CN"/>
        </w:rPr>
        <w:t>'</w:t>
      </w:r>
      <w:r w:rsidRPr="00FF3C99">
        <w:rPr>
          <w:rFonts w:eastAsia="SimSun"/>
          <w:lang w:eastAsia="zh-CN"/>
        </w:rPr>
        <w:t xml:space="preserve">un brevet détenu en son sein </w:t>
      </w:r>
      <w:r w:rsidRPr="00FF3C99">
        <w:rPr>
          <w:rFonts w:eastAsia="SimSun"/>
          <w:lang w:eastAsia="zh-CN"/>
        </w:rPr>
        <w:br/>
        <w:t>ou par d</w:t>
      </w:r>
      <w:r w:rsidR="00E027DF">
        <w:rPr>
          <w:rFonts w:eastAsia="SimSun"/>
          <w:lang w:eastAsia="zh-CN"/>
        </w:rPr>
        <w:t>'</w:t>
      </w:r>
      <w:r w:rsidRPr="00FF3C99">
        <w:rPr>
          <w:rFonts w:eastAsia="SimSun"/>
          <w:lang w:eastAsia="zh-CN"/>
        </w:rPr>
        <w:t>autres organismes, et susceptible de se rapporter complètement ou en partie à des éléments d</w:t>
      </w:r>
      <w:r w:rsidR="00E027DF">
        <w:rPr>
          <w:rFonts w:eastAsia="SimSun"/>
          <w:lang w:eastAsia="zh-CN"/>
        </w:rPr>
        <w:t>'</w:t>
      </w:r>
      <w:r w:rsidRPr="00FF3C99">
        <w:rPr>
          <w:rFonts w:eastAsia="SimSun"/>
          <w:lang w:eastAsia="zh-CN"/>
        </w:rPr>
        <w:t xml:space="preserve">un ou des projets de Recommandation mentionnés dans la présente lettre, est priée de transmettre lesdites informations au Secrétariat, et ce dès que possible. </w:t>
      </w:r>
      <w:r w:rsidRPr="00FF3C99">
        <w:t>La politique commune en matière de brevets de l</w:t>
      </w:r>
      <w:r w:rsidR="00E027DF">
        <w:t>'</w:t>
      </w:r>
      <w:r w:rsidRPr="00FF3C99">
        <w:t>UIT</w:t>
      </w:r>
      <w:r w:rsidRPr="00FF3C99">
        <w:noBreakHyphen/>
        <w:t>T/UIT</w:t>
      </w:r>
      <w:r w:rsidRPr="00FF3C99">
        <w:noBreakHyphen/>
        <w:t>R/ISO/CEI est disponible à l</w:t>
      </w:r>
      <w:r w:rsidR="00E027DF">
        <w:t>'</w:t>
      </w:r>
      <w:r w:rsidRPr="00FF3C99">
        <w:t xml:space="preserve">adresse: </w:t>
      </w:r>
      <w:hyperlink r:id="rId9" w:history="1">
        <w:r w:rsidRPr="00FF3C99">
          <w:rPr>
            <w:rStyle w:val="Hyperlink"/>
            <w:szCs w:val="24"/>
          </w:rPr>
          <w:t>http://www.itu.int/ITU-T/dbase/patent/patent-policy.html</w:t>
        </w:r>
      </w:hyperlink>
      <w:r w:rsidRPr="00FF3C99">
        <w:rPr>
          <w:szCs w:val="24"/>
        </w:rPr>
        <w:t>.</w:t>
      </w:r>
    </w:p>
    <w:p w:rsidR="000B146F" w:rsidRPr="00FF3C99" w:rsidRDefault="000B146F" w:rsidP="00D51408">
      <w:pPr>
        <w:tabs>
          <w:tab w:val="center" w:pos="7371"/>
        </w:tabs>
        <w:spacing w:before="1418"/>
      </w:pPr>
      <w:r w:rsidRPr="00FF3C99">
        <w:tab/>
      </w:r>
      <w:r w:rsidRPr="00FF3C99">
        <w:tab/>
      </w:r>
      <w:r w:rsidRPr="00FF3C99">
        <w:tab/>
      </w:r>
      <w:r w:rsidRPr="00FF3C99">
        <w:tab/>
      </w:r>
      <w:r w:rsidRPr="00FF3C99">
        <w:tab/>
      </w:r>
      <w:r w:rsidR="00D51408">
        <w:t xml:space="preserve">François </w:t>
      </w:r>
      <w:proofErr w:type="spellStart"/>
      <w:r w:rsidR="00D51408">
        <w:t>Rancy</w:t>
      </w:r>
      <w:proofErr w:type="spellEnd"/>
      <w:r w:rsidRPr="00FF3C99">
        <w:br/>
      </w:r>
      <w:r w:rsidRPr="00FF3C99">
        <w:tab/>
      </w:r>
      <w:r w:rsidRPr="00FF3C99">
        <w:tab/>
      </w:r>
      <w:r w:rsidRPr="00FF3C99">
        <w:tab/>
      </w:r>
      <w:r w:rsidRPr="00FF3C99">
        <w:tab/>
      </w:r>
      <w:r w:rsidRPr="00FF3C99">
        <w:tab/>
        <w:t>Directeur du Bureau des radiocommunications</w:t>
      </w:r>
    </w:p>
    <w:p w:rsidR="000B146F" w:rsidRPr="00FF3C99" w:rsidRDefault="000B146F" w:rsidP="000B146F">
      <w:pPr>
        <w:tabs>
          <w:tab w:val="center" w:pos="6804"/>
          <w:tab w:val="left" w:pos="7371"/>
        </w:tabs>
      </w:pPr>
    </w:p>
    <w:p w:rsidR="000B146F" w:rsidRPr="00FF3C99" w:rsidRDefault="000B146F" w:rsidP="000B146F">
      <w:pPr>
        <w:tabs>
          <w:tab w:val="center" w:pos="6804"/>
          <w:tab w:val="left" w:pos="7371"/>
        </w:tabs>
      </w:pPr>
    </w:p>
    <w:p w:rsidR="000B146F" w:rsidRPr="00FF3C99" w:rsidRDefault="000B146F" w:rsidP="000B146F">
      <w:pPr>
        <w:tabs>
          <w:tab w:val="center" w:pos="6804"/>
          <w:tab w:val="left" w:pos="7371"/>
        </w:tabs>
      </w:pPr>
    </w:p>
    <w:p w:rsidR="000B146F" w:rsidRPr="00FF3C99" w:rsidRDefault="000B146F" w:rsidP="000B146F">
      <w:pPr>
        <w:ind w:left="1191" w:hanging="1191"/>
      </w:pPr>
      <w:r w:rsidRPr="00FF3C99">
        <w:rPr>
          <w:b/>
          <w:bCs/>
        </w:rPr>
        <w:t>Annexe 1</w:t>
      </w:r>
      <w:r w:rsidRPr="00FE3539">
        <w:rPr>
          <w:b/>
          <w:bCs/>
        </w:rPr>
        <w:t>:</w:t>
      </w:r>
      <w:r w:rsidRPr="00E027DF">
        <w:t xml:space="preserve"> </w:t>
      </w:r>
      <w:r w:rsidRPr="00FF3C99">
        <w:tab/>
        <w:t>Titres et résumés des projets de Recommandation</w:t>
      </w:r>
    </w:p>
    <w:p w:rsidR="000B146F" w:rsidRPr="00FF3C99" w:rsidRDefault="000B146F" w:rsidP="000B146F">
      <w:pPr>
        <w:ind w:left="1191" w:hanging="1191"/>
      </w:pPr>
    </w:p>
    <w:p w:rsidR="000B146F" w:rsidRPr="00FF3C99" w:rsidRDefault="000B146F" w:rsidP="00221022">
      <w:pPr>
        <w:tabs>
          <w:tab w:val="clear" w:pos="1588"/>
          <w:tab w:val="left" w:pos="2268"/>
        </w:tabs>
        <w:ind w:left="1985" w:hanging="1985"/>
        <w:rPr>
          <w:b/>
          <w:bCs/>
        </w:rPr>
      </w:pPr>
      <w:r w:rsidRPr="00FF3C99">
        <w:rPr>
          <w:b/>
          <w:bCs/>
        </w:rPr>
        <w:t>Documents joints</w:t>
      </w:r>
      <w:r w:rsidRPr="00FE3539">
        <w:rPr>
          <w:b/>
          <w:bCs/>
        </w:rPr>
        <w:t>:</w:t>
      </w:r>
      <w:r w:rsidRPr="00FF3C99">
        <w:rPr>
          <w:b/>
          <w:bCs/>
        </w:rPr>
        <w:tab/>
      </w:r>
      <w:r w:rsidR="00546327">
        <w:rPr>
          <w:lang w:val="en-US"/>
        </w:rPr>
        <w:t xml:space="preserve">3/95(Rév.1), 3/60(Rév.1), 3/61(Rév.1), 3/64(Rév.1), 3/65(Rév.1), 3/67(Rév.1), 3/69(Rév.1), 3/70(Rév.1), 3/71(Rév.1), 3/72(Rév.1), 3/73(Rév.1), 3/74(Rév.1), 3/75(Rév.1), 3/76(Rév.1), 3/78(Rév.1), 3/79(Rév.1), 3/80(Rév.1), 3/81(Rév.1), 3/82(Rév.1), 3/92(Rév.1), 3/94(Rév.1), 3/97(Rév.1), 3/98(Rév.1), 3/100(Rév.1), 3/102(Rév.1), 3/103(Rév.1), 3/104(Rév.1) and 3/107(Rév.1) </w:t>
      </w:r>
      <w:r w:rsidRPr="00FF3C99">
        <w:t>sur</w:t>
      </w:r>
      <w:r w:rsidR="00C92B15">
        <w:t> </w:t>
      </w:r>
      <w:r w:rsidRPr="00FF3C99">
        <w:t>CD-ROM</w:t>
      </w:r>
    </w:p>
    <w:p w:rsidR="003203D8" w:rsidRPr="00FF3C99" w:rsidRDefault="003203D8" w:rsidP="003203D8"/>
    <w:p w:rsidR="003203D8" w:rsidRPr="00FF3C99" w:rsidRDefault="003203D8" w:rsidP="003203D8"/>
    <w:p w:rsidR="003203D8" w:rsidRPr="00FF3C99" w:rsidRDefault="003203D8" w:rsidP="003203D8"/>
    <w:p w:rsidR="000B146F" w:rsidRPr="00FF3C99" w:rsidRDefault="000B146F" w:rsidP="00037EC7">
      <w:pPr>
        <w:tabs>
          <w:tab w:val="left" w:pos="284"/>
          <w:tab w:val="left" w:pos="568"/>
        </w:tabs>
        <w:spacing w:before="240" w:after="120"/>
        <w:rPr>
          <w:b/>
          <w:bCs/>
          <w:sz w:val="18"/>
          <w:szCs w:val="18"/>
        </w:rPr>
      </w:pPr>
      <w:bookmarkStart w:id="4" w:name="ddistribution"/>
      <w:bookmarkEnd w:id="4"/>
      <w:r w:rsidRPr="00FF3C99">
        <w:rPr>
          <w:b/>
          <w:bCs/>
          <w:sz w:val="18"/>
          <w:szCs w:val="18"/>
        </w:rPr>
        <w:t>Distribution:</w:t>
      </w:r>
    </w:p>
    <w:p w:rsidR="000B146F" w:rsidRDefault="000B146F" w:rsidP="00546327">
      <w:pPr>
        <w:tabs>
          <w:tab w:val="left" w:pos="284"/>
          <w:tab w:val="left" w:pos="568"/>
        </w:tabs>
        <w:spacing w:before="0"/>
        <w:rPr>
          <w:sz w:val="18"/>
          <w:szCs w:val="18"/>
        </w:rPr>
      </w:pPr>
      <w:r w:rsidRPr="00FF3C99">
        <w:rPr>
          <w:sz w:val="18"/>
          <w:szCs w:val="18"/>
        </w:rPr>
        <w:t>–</w:t>
      </w:r>
      <w:r w:rsidRPr="00FF3C99">
        <w:rPr>
          <w:sz w:val="18"/>
          <w:szCs w:val="18"/>
        </w:rPr>
        <w:tab/>
        <w:t>Administrations des Etats Membres de l</w:t>
      </w:r>
      <w:r w:rsidR="00E027DF">
        <w:rPr>
          <w:sz w:val="18"/>
          <w:szCs w:val="18"/>
        </w:rPr>
        <w:t>'</w:t>
      </w:r>
      <w:r w:rsidRPr="00FF3C99">
        <w:rPr>
          <w:sz w:val="18"/>
          <w:szCs w:val="18"/>
        </w:rPr>
        <w:t>UIT</w:t>
      </w:r>
      <w:r w:rsidRPr="00FF3C99">
        <w:rPr>
          <w:sz w:val="18"/>
          <w:szCs w:val="18"/>
        </w:rPr>
        <w:br/>
        <w:t>–</w:t>
      </w:r>
      <w:r w:rsidRPr="00FF3C99">
        <w:rPr>
          <w:sz w:val="18"/>
          <w:szCs w:val="18"/>
        </w:rPr>
        <w:tab/>
        <w:t>Membres du Secteur des radiocommunications</w:t>
      </w:r>
      <w:r w:rsidR="00D86472" w:rsidRPr="00FF3C99">
        <w:rPr>
          <w:sz w:val="18"/>
          <w:szCs w:val="18"/>
        </w:rPr>
        <w:t xml:space="preserve"> participant aux travaux de la Commission d</w:t>
      </w:r>
      <w:r w:rsidR="00E027DF">
        <w:rPr>
          <w:sz w:val="18"/>
          <w:szCs w:val="18"/>
        </w:rPr>
        <w:t>'</w:t>
      </w:r>
      <w:r w:rsidR="00D86472" w:rsidRPr="00FF3C99">
        <w:rPr>
          <w:sz w:val="18"/>
          <w:szCs w:val="18"/>
        </w:rPr>
        <w:t>études </w:t>
      </w:r>
      <w:r w:rsidR="00546327">
        <w:rPr>
          <w:sz w:val="18"/>
          <w:szCs w:val="18"/>
        </w:rPr>
        <w:t>3</w:t>
      </w:r>
      <w:r w:rsidR="00D86472" w:rsidRPr="00FF3C99">
        <w:rPr>
          <w:sz w:val="18"/>
          <w:szCs w:val="18"/>
        </w:rPr>
        <w:t xml:space="preserve"> des radiocommunications</w:t>
      </w:r>
      <w:r w:rsidRPr="00FF3C99">
        <w:rPr>
          <w:sz w:val="18"/>
          <w:szCs w:val="18"/>
        </w:rPr>
        <w:br/>
        <w:t>–</w:t>
      </w:r>
      <w:r w:rsidRPr="00FF3C99">
        <w:rPr>
          <w:sz w:val="18"/>
          <w:szCs w:val="18"/>
        </w:rPr>
        <w:tab/>
      </w:r>
      <w:r w:rsidR="00D86472" w:rsidRPr="00FF3C99">
        <w:rPr>
          <w:sz w:val="18"/>
          <w:szCs w:val="18"/>
        </w:rPr>
        <w:t>Associés de l</w:t>
      </w:r>
      <w:r w:rsidR="00E027DF">
        <w:rPr>
          <w:sz w:val="18"/>
          <w:szCs w:val="18"/>
        </w:rPr>
        <w:t>'</w:t>
      </w:r>
      <w:r w:rsidR="00D86472" w:rsidRPr="00FF3C99">
        <w:rPr>
          <w:sz w:val="18"/>
          <w:szCs w:val="18"/>
        </w:rPr>
        <w:t>UIT</w:t>
      </w:r>
      <w:r w:rsidR="00D86472" w:rsidRPr="00FF3C99">
        <w:rPr>
          <w:sz w:val="18"/>
          <w:szCs w:val="18"/>
        </w:rPr>
        <w:noBreakHyphen/>
        <w:t>R participant aux travaux de la Commission d</w:t>
      </w:r>
      <w:r w:rsidR="00E027DF">
        <w:rPr>
          <w:sz w:val="18"/>
          <w:szCs w:val="18"/>
        </w:rPr>
        <w:t>'</w:t>
      </w:r>
      <w:r w:rsidR="00D86472" w:rsidRPr="00FF3C99">
        <w:rPr>
          <w:sz w:val="18"/>
          <w:szCs w:val="18"/>
        </w:rPr>
        <w:t>études </w:t>
      </w:r>
      <w:r w:rsidR="00221022">
        <w:rPr>
          <w:sz w:val="18"/>
          <w:szCs w:val="18"/>
        </w:rPr>
        <w:t>3</w:t>
      </w:r>
      <w:r w:rsidR="00D86472" w:rsidRPr="00FF3C99">
        <w:rPr>
          <w:sz w:val="18"/>
          <w:szCs w:val="18"/>
        </w:rPr>
        <w:t xml:space="preserve"> des radiocommunications</w:t>
      </w:r>
    </w:p>
    <w:p w:rsidR="00D51408" w:rsidRPr="00FF3C99" w:rsidRDefault="00D51408" w:rsidP="00D86472">
      <w:pPr>
        <w:tabs>
          <w:tab w:val="left" w:pos="284"/>
          <w:tab w:val="left" w:pos="568"/>
        </w:tabs>
        <w:spacing w:before="0" w:after="120"/>
        <w:rPr>
          <w:sz w:val="18"/>
          <w:szCs w:val="18"/>
        </w:rPr>
      </w:pPr>
      <w:r>
        <w:rPr>
          <w:sz w:val="18"/>
          <w:szCs w:val="18"/>
        </w:rPr>
        <w:t>–</w:t>
      </w:r>
      <w:r>
        <w:rPr>
          <w:sz w:val="18"/>
          <w:szCs w:val="18"/>
        </w:rPr>
        <w:tab/>
        <w:t>Établissements universitaires de l’UIT-R</w:t>
      </w:r>
    </w:p>
    <w:p w:rsidR="003203D8" w:rsidRPr="00FF3C99" w:rsidRDefault="003203D8" w:rsidP="000B146F">
      <w:pPr>
        <w:spacing w:before="0"/>
      </w:pPr>
    </w:p>
    <w:p w:rsidR="00D86472" w:rsidRPr="00FF3C99" w:rsidRDefault="00D86472">
      <w:pPr>
        <w:tabs>
          <w:tab w:val="clear" w:pos="794"/>
          <w:tab w:val="clear" w:pos="1191"/>
          <w:tab w:val="clear" w:pos="1588"/>
          <w:tab w:val="clear" w:pos="1985"/>
        </w:tabs>
        <w:overflowPunct/>
        <w:autoSpaceDE/>
        <w:autoSpaceDN/>
        <w:adjustRightInd/>
        <w:spacing w:before="0"/>
        <w:textAlignment w:val="auto"/>
      </w:pPr>
      <w:r w:rsidRPr="00FF3C99">
        <w:br w:type="page"/>
      </w:r>
    </w:p>
    <w:p w:rsidR="00775D3E" w:rsidRPr="00775D3E" w:rsidRDefault="00775D3E" w:rsidP="00775D3E">
      <w:pPr>
        <w:keepNext/>
        <w:keepLines/>
        <w:spacing w:before="480"/>
        <w:jc w:val="center"/>
        <w:rPr>
          <w:rFonts w:eastAsiaTheme="minorEastAsia"/>
          <w:b/>
          <w:sz w:val="28"/>
          <w:lang w:val="fr-CH"/>
        </w:rPr>
      </w:pPr>
      <w:r w:rsidRPr="00775D3E">
        <w:rPr>
          <w:rFonts w:eastAsiaTheme="minorEastAsia"/>
          <w:b/>
          <w:sz w:val="28"/>
          <w:lang w:val="fr-CH"/>
        </w:rPr>
        <w:t>Annexe 1</w:t>
      </w:r>
    </w:p>
    <w:p w:rsidR="00775D3E" w:rsidRPr="00775D3E" w:rsidRDefault="00775D3E" w:rsidP="00D20808">
      <w:pPr>
        <w:keepNext/>
        <w:keepLines/>
        <w:spacing w:before="360"/>
        <w:jc w:val="center"/>
        <w:rPr>
          <w:rFonts w:eastAsiaTheme="minorEastAsia"/>
          <w:b/>
          <w:sz w:val="28"/>
          <w:lang w:val="fr-CH"/>
        </w:rPr>
      </w:pPr>
      <w:r w:rsidRPr="00775D3E">
        <w:rPr>
          <w:rFonts w:eastAsiaTheme="minorEastAsia"/>
          <w:b/>
          <w:sz w:val="28"/>
          <w:lang w:val="fr-CH"/>
        </w:rPr>
        <w:t>Titre</w:t>
      </w:r>
      <w:r w:rsidR="00BE61BF">
        <w:rPr>
          <w:rFonts w:eastAsiaTheme="minorEastAsia"/>
          <w:b/>
          <w:sz w:val="28"/>
          <w:lang w:val="fr-CH"/>
        </w:rPr>
        <w:t>s</w:t>
      </w:r>
      <w:r w:rsidRPr="00775D3E">
        <w:rPr>
          <w:rFonts w:eastAsiaTheme="minorEastAsia"/>
          <w:b/>
          <w:sz w:val="28"/>
          <w:lang w:val="fr-CH"/>
        </w:rPr>
        <w:t xml:space="preserve"> et résumé</w:t>
      </w:r>
      <w:r w:rsidR="00BE61BF">
        <w:rPr>
          <w:rFonts w:eastAsiaTheme="minorEastAsia"/>
          <w:b/>
          <w:sz w:val="28"/>
          <w:lang w:val="fr-CH"/>
        </w:rPr>
        <w:t>s</w:t>
      </w:r>
      <w:r w:rsidRPr="00775D3E">
        <w:rPr>
          <w:rFonts w:eastAsiaTheme="minorEastAsia"/>
          <w:b/>
          <w:sz w:val="28"/>
          <w:lang w:val="fr-CH"/>
        </w:rPr>
        <w:t xml:space="preserve"> des projets de Recommandation</w:t>
      </w:r>
    </w:p>
    <w:p w:rsidR="00D20808" w:rsidRPr="00AA5A0E" w:rsidRDefault="00D20808" w:rsidP="00F904D0">
      <w:pPr>
        <w:spacing w:before="360"/>
        <w:rPr>
          <w:rFonts w:eastAsia="SimSun"/>
          <w:u w:val="single"/>
        </w:rPr>
      </w:pPr>
      <w:r w:rsidRPr="00AA5A0E">
        <w:rPr>
          <w:rFonts w:eastAsia="SimSun"/>
          <w:u w:val="single"/>
        </w:rPr>
        <w:t>Projet de nouvelle Recommandation UIT-R P</w:t>
      </w:r>
      <w:proofErr w:type="gramStart"/>
      <w:r w:rsidRPr="00AA5A0E">
        <w:rPr>
          <w:rFonts w:eastAsia="SimSun"/>
          <w:u w:val="single"/>
        </w:rPr>
        <w:t>.[</w:t>
      </w:r>
      <w:proofErr w:type="spellStart"/>
      <w:proofErr w:type="gramEnd"/>
      <w:r w:rsidRPr="00AA5A0E">
        <w:rPr>
          <w:rFonts w:eastAsia="SimSun"/>
          <w:u w:val="single"/>
        </w:rPr>
        <w:t>WRPM</w:t>
      </w:r>
      <w:proofErr w:type="spellEnd"/>
      <w:r w:rsidRPr="00AA5A0E">
        <w:rPr>
          <w:rFonts w:eastAsia="SimSun"/>
          <w:u w:val="single"/>
        </w:rPr>
        <w:t>]</w:t>
      </w:r>
      <w:r w:rsidRPr="00AA5A0E">
        <w:rPr>
          <w:rFonts w:eastAsia="SimSun"/>
        </w:rPr>
        <w:tab/>
      </w:r>
      <w:r w:rsidRPr="00AA5A0E">
        <w:rPr>
          <w:rFonts w:eastAsia="SimSun"/>
        </w:rPr>
        <w:tab/>
      </w:r>
      <w:r w:rsidRPr="00AA5A0E">
        <w:rPr>
          <w:rFonts w:eastAsia="SimSun"/>
        </w:rPr>
        <w:tab/>
        <w:t>Doc. 3/95(Rév.1)</w:t>
      </w:r>
    </w:p>
    <w:p w:rsidR="00D20808" w:rsidRPr="00221022" w:rsidRDefault="00D20808" w:rsidP="00B1356B">
      <w:pPr>
        <w:pStyle w:val="Rectitle"/>
        <w:rPr>
          <w:szCs w:val="28"/>
        </w:rPr>
      </w:pPr>
      <w:r w:rsidRPr="00221022">
        <w:rPr>
          <w:szCs w:val="28"/>
        </w:rPr>
        <w:t>Modèle général de large portée pour la propagation terrestre dans la gamme</w:t>
      </w:r>
      <w:r w:rsidRPr="00221022">
        <w:rPr>
          <w:szCs w:val="28"/>
        </w:rPr>
        <w:br/>
        <w:t>des fréquences comprises entre 30 MHz et 50 GHz</w:t>
      </w:r>
    </w:p>
    <w:p w:rsidR="00D20808" w:rsidRPr="00AA5A0E" w:rsidRDefault="00D20808" w:rsidP="00D20808">
      <w:pPr>
        <w:pStyle w:val="Normalaftertitle"/>
        <w:spacing w:before="240"/>
        <w:rPr>
          <w:rFonts w:eastAsia="SimSun"/>
        </w:rPr>
      </w:pPr>
      <w:r w:rsidRPr="00AA5A0E">
        <w:rPr>
          <w:rFonts w:eastAsia="SimSun"/>
        </w:rPr>
        <w:t>Cette Recommandation présente un modèle général de large portée pour la propagation terrestre qui permet de prévoir l'affaiblissement sur le trajet dû aux renforcements et aux évanouissements du signal sur la totalité de la gamme, de 0% à 100% d'une année moyenne. Ce modèle est donc particulièrement adapté aux méthodes de Monte Carlo et aux études pour lesquelles il est souhaitable d'utiliser le même modèle de propagation, sans discontinuité dans ses résultats, pour des signaux utiles ou potentiellement brouilleurs. Le modèle couvre les fréquences comprises entre 30</w:t>
      </w:r>
      <w:r>
        <w:rPr>
          <w:rFonts w:eastAsia="SimSun"/>
        </w:rPr>
        <w:t> </w:t>
      </w:r>
      <w:r w:rsidRPr="00AA5A0E">
        <w:rPr>
          <w:rFonts w:eastAsia="SimSun"/>
        </w:rPr>
        <w:t>MHz et 50 GHz et les distances allant de 3 km à au moins 1 000 km.</w:t>
      </w:r>
    </w:p>
    <w:p w:rsidR="00D20808" w:rsidRPr="00AA5A0E" w:rsidRDefault="00D20808" w:rsidP="00F904D0">
      <w:pPr>
        <w:spacing w:before="360"/>
        <w:rPr>
          <w:rFonts w:eastAsia="SimSun"/>
        </w:rPr>
      </w:pPr>
      <w:r w:rsidRPr="00AA5A0E">
        <w:rPr>
          <w:rFonts w:eastAsia="SimSun"/>
          <w:u w:val="single"/>
        </w:rPr>
        <w:t>Projet de révision de la Recommandation UIT-R P.1410-4</w:t>
      </w:r>
      <w:r w:rsidRPr="00AA5A0E">
        <w:rPr>
          <w:rFonts w:eastAsia="SimSun"/>
        </w:rPr>
        <w:tab/>
      </w:r>
      <w:r w:rsidRPr="00AA5A0E">
        <w:rPr>
          <w:rFonts w:eastAsia="SimSun"/>
        </w:rPr>
        <w:tab/>
      </w:r>
      <w:r w:rsidRPr="00AA5A0E">
        <w:rPr>
          <w:rFonts w:eastAsia="SimSun"/>
        </w:rPr>
        <w:tab/>
        <w:t>Doc</w:t>
      </w:r>
      <w:r>
        <w:rPr>
          <w:rFonts w:eastAsia="SimSun"/>
        </w:rPr>
        <w:t>.</w:t>
      </w:r>
      <w:r w:rsidRPr="00AA5A0E">
        <w:rPr>
          <w:rFonts w:eastAsia="SimSun"/>
        </w:rPr>
        <w:t xml:space="preserve"> 3/60(Rév.1)</w:t>
      </w:r>
    </w:p>
    <w:p w:rsidR="00D20808" w:rsidRPr="00AA5A0E" w:rsidRDefault="00D20808" w:rsidP="00D20808">
      <w:pPr>
        <w:pStyle w:val="Rectitle"/>
      </w:pPr>
      <w:r w:rsidRPr="00AA5A0E">
        <w:t>Données de propagation et méthodes de prévision nécessaires</w:t>
      </w:r>
      <w:r>
        <w:t xml:space="preserve"> </w:t>
      </w:r>
      <w:r w:rsidRPr="00AA5A0E">
        <w:t>pour la conception de systèmes d'accès radioélectrique</w:t>
      </w:r>
      <w:r>
        <w:t xml:space="preserve"> </w:t>
      </w:r>
      <w:r w:rsidRPr="00AA5A0E">
        <w:t xml:space="preserve">de Terre à large bande </w:t>
      </w:r>
      <w:r>
        <w:br/>
      </w:r>
      <w:r w:rsidRPr="00AA5A0E">
        <w:t>fonctionnant entre 3 et 60 GHz</w:t>
      </w:r>
    </w:p>
    <w:p w:rsidR="00D20808" w:rsidRPr="00AA5A0E" w:rsidRDefault="00D20808" w:rsidP="00D20808">
      <w:pPr>
        <w:pStyle w:val="Normalaftertitle"/>
        <w:spacing w:before="240"/>
        <w:rPr>
          <w:rFonts w:eastAsia="SimSun"/>
        </w:rPr>
      </w:pPr>
      <w:r w:rsidRPr="00AA5A0E">
        <w:rPr>
          <w:rFonts w:eastAsia="SimSun"/>
        </w:rPr>
        <w:t>Cette révision prévoit l'ajout d'un § 2.4 afin d'estimer le gain de surélévation en zone résidentielle. En outre, on ajoute un § 2.5 afin de prévoir l'affaiblissement sur le trajet proprement dit en tenant compte du gain de surélévation au niveau de la station d'abonné à une hauteur d'antenne de station d'abonné arbitraire calculé selon la méthode décrite au § 2.4 et selon la méthode conventionnelle de prévision de l'affaiblissement sur le trajet appliquée pour la propagation par-dessus les toits sans visibilité directe décrite dans la Recommandation UIT-R P.1411. Le § 3.2 révisé est un nouveau modèle applicable à un plus large éventail de zones hydrométéorologiques qui a été élaboré à partir d'un modèle physique/statistique d'affaiblissement dû à la pluie utilisant la diversité d'acheminement. On améliore ainsi le modèle existant qui reposait sur l'analyse de mesures effectuées au Royaume-Uni et en Norvège.</w:t>
      </w:r>
    </w:p>
    <w:p w:rsidR="00D20808" w:rsidRPr="00AA5A0E" w:rsidRDefault="00D20808" w:rsidP="00F904D0">
      <w:pPr>
        <w:spacing w:before="360"/>
        <w:rPr>
          <w:rFonts w:eastAsia="SimSun"/>
        </w:rPr>
      </w:pPr>
      <w:r w:rsidRPr="00AA5A0E">
        <w:rPr>
          <w:rFonts w:eastAsia="SimSun"/>
          <w:u w:val="single"/>
        </w:rPr>
        <w:t>Projet de révision de la Recommandation UIT-R P.1411-5</w:t>
      </w:r>
      <w:r w:rsidRPr="00AA5A0E">
        <w:rPr>
          <w:rFonts w:eastAsia="SimSun"/>
        </w:rPr>
        <w:tab/>
      </w:r>
      <w:r w:rsidRPr="00AA5A0E">
        <w:rPr>
          <w:rFonts w:eastAsia="SimSun"/>
        </w:rPr>
        <w:tab/>
      </w:r>
      <w:r w:rsidRPr="00AA5A0E">
        <w:rPr>
          <w:rFonts w:eastAsia="SimSun"/>
        </w:rPr>
        <w:tab/>
        <w:t>Doc. 3/61(Rév.1)</w:t>
      </w:r>
    </w:p>
    <w:p w:rsidR="00D20808" w:rsidRPr="00AA5A0E" w:rsidRDefault="00D20808" w:rsidP="00F904D0">
      <w:pPr>
        <w:pStyle w:val="Rectitle"/>
        <w:keepNext w:val="0"/>
        <w:keepLines w:val="0"/>
      </w:pPr>
      <w:bookmarkStart w:id="5" w:name="Pre_title"/>
      <w:r w:rsidRPr="00AA5A0E">
        <w:t>Données de propagation et méthodes de prévision pour la planification de systèmes de radiocommunication, à courte portée, destinés à fonctionner</w:t>
      </w:r>
      <w:r>
        <w:t xml:space="preserve"> </w:t>
      </w:r>
      <w:r w:rsidRPr="00AA5A0E">
        <w:t>à l'extérieur</w:t>
      </w:r>
      <w:r>
        <w:t xml:space="preserve"> </w:t>
      </w:r>
      <w:r w:rsidRPr="00AA5A0E">
        <w:t xml:space="preserve"> de bâtiments et de réseaux locaux hertziens dans la gamme </w:t>
      </w:r>
      <w:r w:rsidRPr="00AA5A0E">
        <w:br/>
        <w:t>de fréquences comprises entre 300 MHz et 100 GHz</w:t>
      </w:r>
      <w:bookmarkEnd w:id="5"/>
    </w:p>
    <w:p w:rsidR="00D20808" w:rsidRPr="00AA5A0E" w:rsidRDefault="00D20808" w:rsidP="00D20808">
      <w:pPr>
        <w:pStyle w:val="Normalaftertitle"/>
        <w:keepNext/>
        <w:keepLines/>
        <w:spacing w:before="240"/>
        <w:rPr>
          <w:rFonts w:eastAsia="SimSun"/>
        </w:rPr>
      </w:pPr>
      <w:r w:rsidRPr="00AA5A0E">
        <w:rPr>
          <w:rFonts w:eastAsia="SimSun"/>
        </w:rPr>
        <w:t>Cette révision comprend six modifications:</w:t>
      </w:r>
    </w:p>
    <w:p w:rsidR="00D20808" w:rsidRPr="00B1356B" w:rsidRDefault="00D20808" w:rsidP="00F904D0">
      <w:pPr>
        <w:pStyle w:val="enumlev1"/>
        <w:keepNext/>
        <w:keepLines/>
      </w:pPr>
      <w:r w:rsidRPr="00AA5A0E">
        <w:t>1)</w:t>
      </w:r>
      <w:r w:rsidRPr="00AA5A0E">
        <w:tab/>
      </w:r>
      <w:r w:rsidRPr="00B1356B">
        <w:t>Révision du Tableau 1 du § 2 «Environnements physiques et définition des types de cellule» pour y inclure une nouvelle définition d'un environnement urbain où la hauteur des bâtiments est très élevée</w:t>
      </w:r>
      <w:r>
        <w:t>.</w:t>
      </w:r>
    </w:p>
    <w:p w:rsidR="00D20808" w:rsidRDefault="00D20808">
      <w:pPr>
        <w:tabs>
          <w:tab w:val="clear" w:pos="794"/>
          <w:tab w:val="clear" w:pos="1191"/>
          <w:tab w:val="clear" w:pos="1588"/>
          <w:tab w:val="clear" w:pos="1985"/>
        </w:tabs>
        <w:overflowPunct/>
        <w:autoSpaceDE/>
        <w:autoSpaceDN/>
        <w:adjustRightInd/>
        <w:spacing w:before="0"/>
        <w:textAlignment w:val="auto"/>
      </w:pPr>
      <w:r>
        <w:br w:type="page"/>
      </w:r>
    </w:p>
    <w:p w:rsidR="00D20808" w:rsidRPr="00B1356B" w:rsidRDefault="00D20808" w:rsidP="00F904D0">
      <w:pPr>
        <w:pStyle w:val="enumlev1"/>
      </w:pPr>
      <w:r w:rsidRPr="00B1356B">
        <w:t>2)</w:t>
      </w:r>
      <w:r w:rsidRPr="00B1356B">
        <w:tab/>
        <w:t>Correction des formules données au § 4.2.2 «Propagation par-dessus les toits des bâtiments en zone suburbaine»</w:t>
      </w:r>
      <w:r>
        <w:t>.</w:t>
      </w:r>
    </w:p>
    <w:p w:rsidR="00221022" w:rsidRDefault="00D20808" w:rsidP="00F904D0">
      <w:pPr>
        <w:pStyle w:val="enumlev1"/>
      </w:pPr>
      <w:r w:rsidRPr="00B1356B">
        <w:t>3)</w:t>
      </w:r>
      <w:r w:rsidRPr="00B1356B">
        <w:tab/>
        <w:t>Révision du § 6.1 «Modèles à trajets multiples dans le cas de can</w:t>
      </w:r>
      <w:r w:rsidR="00221022">
        <w:t>yons urbains».</w:t>
      </w:r>
    </w:p>
    <w:p w:rsidR="00D20808" w:rsidRPr="00B1356B" w:rsidRDefault="00221022" w:rsidP="00F904D0">
      <w:pPr>
        <w:pStyle w:val="enumlev1"/>
      </w:pPr>
      <w:r>
        <w:tab/>
      </w:r>
      <w:r w:rsidR="00D20808" w:rsidRPr="00B1356B">
        <w:t xml:space="preserve">Création d'un § 6.1.1 intitulé «Cas avec antenne </w:t>
      </w:r>
      <w:proofErr w:type="spellStart"/>
      <w:r w:rsidR="00D20808" w:rsidRPr="00B1356B">
        <w:t>équidirective</w:t>
      </w:r>
      <w:proofErr w:type="spellEnd"/>
      <w:r w:rsidR="00D20808" w:rsidRPr="00B1356B">
        <w:t>» et ajout de nouvelles données dans le Tableau 9. Création d'un § 6.1.2 intitulé «Cas avec antenne directive» et ajout d'un nouveau Tableau 10 et de plusieurs paragraphes.</w:t>
      </w:r>
    </w:p>
    <w:p w:rsidR="00D20808" w:rsidRPr="00B1356B" w:rsidRDefault="00D20808" w:rsidP="00B1356B">
      <w:pPr>
        <w:pStyle w:val="enumlev1"/>
      </w:pPr>
      <w:r w:rsidRPr="00B1356B">
        <w:t>4)</w:t>
      </w:r>
      <w:r w:rsidRPr="00B1356B">
        <w:tab/>
        <w:t>Révision du § 6.2 «Modèles à trajets multiples dans le cas de la propagation par-dessus les toits» pour y ajouter de nouveaux tableaux et du texte nouveau.</w:t>
      </w:r>
    </w:p>
    <w:p w:rsidR="00D20808" w:rsidRPr="00B1356B" w:rsidRDefault="00D20808" w:rsidP="00B1356B">
      <w:pPr>
        <w:pStyle w:val="enumlev1"/>
      </w:pPr>
      <w:r w:rsidRPr="00B1356B">
        <w:t>5)</w:t>
      </w:r>
      <w:r w:rsidRPr="00B1356B">
        <w:tab/>
        <w:t>Révision du § 9 «Caractéristiques de la direction d'arrivée» pour y ajouter des données sous la forme d'un nouveau Tableau 16.</w:t>
      </w:r>
    </w:p>
    <w:p w:rsidR="00D20808" w:rsidRPr="00AA5A0E" w:rsidRDefault="00D20808" w:rsidP="00F904D0">
      <w:pPr>
        <w:pStyle w:val="enumlev1"/>
      </w:pPr>
      <w:r w:rsidRPr="00B1356B">
        <w:t>6)</w:t>
      </w:r>
      <w:r w:rsidRPr="00B1356B">
        <w:tab/>
        <w:t>Ajout d'un § 11 «Données de propagation et méthodes de prévision pour l'approche</w:t>
      </w:r>
      <w:r w:rsidRPr="00AA5A0E">
        <w:t xml:space="preserve"> fondée sur la morphologie du trajet».</w:t>
      </w:r>
    </w:p>
    <w:p w:rsidR="00D20808" w:rsidRPr="00AA5A0E" w:rsidRDefault="00D20808" w:rsidP="002B577D">
      <w:pPr>
        <w:rPr>
          <w:rFonts w:eastAsia="SimSun"/>
        </w:rPr>
      </w:pPr>
      <w:r w:rsidRPr="00AA5A0E">
        <w:rPr>
          <w:rFonts w:eastAsia="SimSun"/>
        </w:rPr>
        <w:t>Ce projet de révision prévoit en outre la renumérotation des tableaux, des figures et des équations.</w:t>
      </w:r>
    </w:p>
    <w:p w:rsidR="00D20808" w:rsidRPr="00AA5A0E" w:rsidRDefault="00D20808" w:rsidP="00F904D0">
      <w:pPr>
        <w:spacing w:before="360"/>
        <w:rPr>
          <w:rFonts w:eastAsia="SimSun"/>
        </w:rPr>
      </w:pPr>
      <w:r w:rsidRPr="00AA5A0E">
        <w:rPr>
          <w:rFonts w:eastAsia="SimSun"/>
          <w:u w:val="single"/>
        </w:rPr>
        <w:t>Projet de révision de la Recommandation UIT-R P.835-4</w:t>
      </w:r>
      <w:r w:rsidRPr="00AA5A0E">
        <w:rPr>
          <w:rFonts w:eastAsia="SimSun"/>
        </w:rPr>
        <w:tab/>
      </w:r>
      <w:r w:rsidRPr="00AA5A0E">
        <w:rPr>
          <w:rFonts w:eastAsia="SimSun"/>
        </w:rPr>
        <w:tab/>
      </w:r>
      <w:r w:rsidRPr="00AA5A0E">
        <w:rPr>
          <w:rFonts w:eastAsia="SimSun"/>
        </w:rPr>
        <w:tab/>
        <w:t>Doc. 3/64(Rév.1)</w:t>
      </w:r>
    </w:p>
    <w:p w:rsidR="00D20808" w:rsidRPr="00AA5A0E" w:rsidRDefault="00D20808" w:rsidP="00B1356B">
      <w:pPr>
        <w:pStyle w:val="Rectitle"/>
      </w:pPr>
      <w:r w:rsidRPr="00AA5A0E">
        <w:t>Atmosphère de référence pour l'affaiblissement dû aux gaz</w:t>
      </w:r>
    </w:p>
    <w:p w:rsidR="00D20808" w:rsidRPr="00AA5A0E" w:rsidRDefault="00D20808" w:rsidP="00B1356B">
      <w:pPr>
        <w:pStyle w:val="Normalaftertitle"/>
        <w:rPr>
          <w:rFonts w:eastAsia="SimSun"/>
        </w:rPr>
      </w:pPr>
      <w:r w:rsidRPr="00AA5A0E">
        <w:rPr>
          <w:rFonts w:eastAsia="SimSun"/>
        </w:rPr>
        <w:t>Dans ce projet de révision:</w:t>
      </w:r>
    </w:p>
    <w:p w:rsidR="00D20808" w:rsidRPr="00B1356B" w:rsidRDefault="00D20808" w:rsidP="00B1356B">
      <w:pPr>
        <w:pStyle w:val="enumlev1"/>
      </w:pPr>
      <w:r w:rsidRPr="00B1356B">
        <w:t>–</w:t>
      </w:r>
      <w:r w:rsidRPr="00B1356B">
        <w:tab/>
        <w:t>la température (T) pour une altitude 13 &lt; h &lt; 17 km dans l'équation du § 3.1 est corrigé;</w:t>
      </w:r>
    </w:p>
    <w:p w:rsidR="00D20808" w:rsidRPr="00B1356B" w:rsidRDefault="00D20808" w:rsidP="00B1356B">
      <w:pPr>
        <w:pStyle w:val="enumlev1"/>
      </w:pPr>
      <w:r w:rsidRPr="00B1356B">
        <w:t>–</w:t>
      </w:r>
      <w:r w:rsidRPr="00B1356B">
        <w:tab/>
        <w:t xml:space="preserve">au § 3.1, la fourchette à laquelle l'expression permettant de calculer </w:t>
      </w:r>
      <w:r>
        <w:t xml:space="preserve">la </w:t>
      </w:r>
      <w:r w:rsidRPr="00B1356B">
        <w:t>densité de vapeur d'eau (g/m</w:t>
      </w:r>
      <w:r w:rsidRPr="00F206A4">
        <w:rPr>
          <w:vertAlign w:val="superscript"/>
        </w:rPr>
        <w:t>3</w:t>
      </w:r>
      <w:r w:rsidRPr="00B1356B">
        <w:t>) s'appli</w:t>
      </w:r>
      <w:r w:rsidR="00221022">
        <w:t>que est remplacée par 0 ≤ h ≤ 15</w:t>
      </w:r>
      <w:r w:rsidRPr="00B1356B">
        <w:t>.</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P.676-8</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3/65(Rév.1)</w:t>
      </w:r>
    </w:p>
    <w:p w:rsidR="00D20808" w:rsidRPr="00AA5A0E" w:rsidRDefault="00D20808" w:rsidP="00B1356B">
      <w:pPr>
        <w:pStyle w:val="Rectitle"/>
      </w:pPr>
      <w:r w:rsidRPr="00AA5A0E">
        <w:t>Affaiblissement dû aux gaz de l'atmosphère</w:t>
      </w:r>
    </w:p>
    <w:p w:rsidR="00D20808" w:rsidRPr="00AA5A0E" w:rsidRDefault="00D20808" w:rsidP="00B1356B">
      <w:pPr>
        <w:pStyle w:val="Normalaftertitle"/>
        <w:rPr>
          <w:rFonts w:eastAsia="SimSun"/>
        </w:rPr>
      </w:pPr>
      <w:r w:rsidRPr="00AA5A0E">
        <w:rPr>
          <w:rFonts w:eastAsia="SimSun"/>
        </w:rPr>
        <w:t>Dans ce projet de révision:</w:t>
      </w:r>
    </w:p>
    <w:p w:rsidR="00D20808" w:rsidRPr="00B1356B" w:rsidRDefault="00D20808" w:rsidP="00F206A4">
      <w:pPr>
        <w:pStyle w:val="enumlev1"/>
      </w:pPr>
      <w:r w:rsidRPr="00B1356B">
        <w:t>•</w:t>
      </w:r>
      <w:r w:rsidRPr="00B1356B">
        <w:tab/>
        <w:t>les noms des variables dans les Annexes 1 et 2 sont homogénéisés;</w:t>
      </w:r>
    </w:p>
    <w:p w:rsidR="00D20808" w:rsidRPr="00B1356B" w:rsidRDefault="00D20808" w:rsidP="00F904D0">
      <w:pPr>
        <w:pStyle w:val="enumlev1"/>
      </w:pPr>
      <w:r w:rsidRPr="00B1356B">
        <w:t>•</w:t>
      </w:r>
      <w:r w:rsidRPr="00B1356B">
        <w:tab/>
        <w:t>des précisions sont apportées à la somme des raies de l'oxygène pour les fréquences au</w:t>
      </w:r>
      <w:r>
        <w:noBreakHyphen/>
      </w:r>
      <w:r w:rsidRPr="00B1356B">
        <w:t>dessus de</w:t>
      </w:r>
      <w:r w:rsidR="00221022">
        <w:t xml:space="preserve"> la raie de l'oxygène à 118,75 G</w:t>
      </w:r>
      <w:r w:rsidRPr="00B1356B">
        <w:t>Hz;</w:t>
      </w:r>
    </w:p>
    <w:p w:rsidR="00D20808" w:rsidRPr="00B1356B" w:rsidRDefault="00D20808" w:rsidP="00B1356B">
      <w:pPr>
        <w:pStyle w:val="enumlev1"/>
      </w:pPr>
      <w:r w:rsidRPr="00B1356B">
        <w:t>•</w:t>
      </w:r>
      <w:r w:rsidRPr="00B1356B">
        <w:tab/>
        <w:t>l'omission de la pression de la vapeur d'eau dans l'équation (9) est corrigée;</w:t>
      </w:r>
    </w:p>
    <w:p w:rsidR="00D20808" w:rsidRPr="00B1356B" w:rsidRDefault="00D20808" w:rsidP="00B1356B">
      <w:pPr>
        <w:pStyle w:val="enumlev1"/>
      </w:pPr>
      <w:r w:rsidRPr="00B1356B">
        <w:t>•</w:t>
      </w:r>
      <w:r w:rsidRPr="00B1356B">
        <w:tab/>
        <w:t>un texte est ajouté après l'équation (19);</w:t>
      </w:r>
    </w:p>
    <w:p w:rsidR="00D20808" w:rsidRPr="00B1356B" w:rsidRDefault="00D20808" w:rsidP="00B1356B">
      <w:pPr>
        <w:pStyle w:val="enumlev1"/>
      </w:pPr>
      <w:r w:rsidRPr="00B1356B">
        <w:t>•</w:t>
      </w:r>
      <w:r w:rsidRPr="00B1356B">
        <w:tab/>
        <w:t>les erreurs typographiques dans les équations (29) et (37) sont corrigées;</w:t>
      </w:r>
    </w:p>
    <w:p w:rsidR="00D20808" w:rsidRPr="00B1356B" w:rsidRDefault="00D20808" w:rsidP="00B1356B">
      <w:pPr>
        <w:pStyle w:val="enumlev1"/>
      </w:pPr>
      <w:r w:rsidRPr="00B1356B">
        <w:t>•</w:t>
      </w:r>
      <w:r w:rsidRPr="00B1356B">
        <w:tab/>
        <w:t>le titre existant du § 2.3 est remplacé;</w:t>
      </w:r>
    </w:p>
    <w:p w:rsidR="00D20808" w:rsidRPr="00B1356B" w:rsidRDefault="00D20808" w:rsidP="00B1356B">
      <w:pPr>
        <w:pStyle w:val="enumlev1"/>
      </w:pPr>
      <w:r w:rsidRPr="00B1356B">
        <w:t>•</w:t>
      </w:r>
      <w:r w:rsidRPr="00B1356B">
        <w:tab/>
        <w:t>la mention du code logiciel disponible est supprimée.</w:t>
      </w:r>
    </w:p>
    <w:p w:rsidR="00D20808" w:rsidRDefault="00D20808">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szCs w:val="24"/>
          <w:u w:val="single"/>
        </w:rPr>
      </w:pPr>
    </w:p>
    <w:p w:rsidR="00D20808" w:rsidRDefault="00D20808" w:rsidP="00F904D0">
      <w:pPr>
        <w:spacing w:before="360"/>
        <w:rPr>
          <w:rFonts w:asciiTheme="majorBidi" w:eastAsia="SimSun" w:hAnsiTheme="majorBidi" w:cstheme="majorBidi"/>
          <w:szCs w:val="24"/>
          <w:u w:val="single"/>
        </w:rPr>
      </w:pPr>
    </w:p>
    <w:p w:rsidR="00D20808" w:rsidRDefault="00D20808" w:rsidP="00F904D0">
      <w:pPr>
        <w:spacing w:before="360"/>
        <w:rPr>
          <w:rFonts w:asciiTheme="majorBidi" w:eastAsia="SimSun" w:hAnsiTheme="majorBidi" w:cstheme="majorBidi"/>
          <w:szCs w:val="24"/>
          <w:u w:val="single"/>
        </w:rPr>
      </w:pPr>
    </w:p>
    <w:p w:rsidR="00D20808" w:rsidRDefault="00D20808" w:rsidP="00F904D0">
      <w:pPr>
        <w:spacing w:before="360"/>
        <w:rPr>
          <w:rFonts w:asciiTheme="majorBidi" w:eastAsia="SimSun" w:hAnsiTheme="majorBidi" w:cstheme="majorBidi"/>
          <w:szCs w:val="24"/>
          <w:u w:val="single"/>
        </w:rPr>
      </w:pP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P.837-5</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3/67(Rév.1)</w:t>
      </w:r>
    </w:p>
    <w:p w:rsidR="00D20808" w:rsidRPr="00AA5A0E" w:rsidRDefault="00D20808" w:rsidP="00B1356B">
      <w:pPr>
        <w:pStyle w:val="Rectitle"/>
      </w:pPr>
      <w:r w:rsidRPr="00AA5A0E">
        <w:t xml:space="preserve">Caractéristiques des </w:t>
      </w:r>
      <w:r>
        <w:t xml:space="preserve">précipitations pour </w:t>
      </w:r>
      <w:r w:rsidRPr="00AA5A0E">
        <w:t>la modélisation de la propagation</w:t>
      </w:r>
    </w:p>
    <w:p w:rsidR="00D20808" w:rsidRPr="00AA5A0E" w:rsidRDefault="00D20808" w:rsidP="00D20808">
      <w:pPr>
        <w:pStyle w:val="Normalaftertitle"/>
        <w:spacing w:before="240"/>
        <w:rPr>
          <w:rFonts w:eastAsia="SimSun"/>
        </w:rPr>
      </w:pPr>
      <w:r w:rsidRPr="00AA5A0E">
        <w:rPr>
          <w:rFonts w:eastAsia="SimSun"/>
        </w:rPr>
        <w:t>Dans ce projet de révision:</w:t>
      </w:r>
    </w:p>
    <w:p w:rsidR="00D20808" w:rsidRPr="00B1356B" w:rsidRDefault="00D20808" w:rsidP="00B1356B">
      <w:pPr>
        <w:pStyle w:val="enumlev1"/>
      </w:pPr>
      <w:r w:rsidRPr="00AA5A0E">
        <w:t>–</w:t>
      </w:r>
      <w:r w:rsidRPr="00AA5A0E">
        <w:tab/>
      </w:r>
      <w:r w:rsidRPr="00B1356B">
        <w:t xml:space="preserve">un point </w:t>
      </w:r>
      <w:r w:rsidRPr="00221022">
        <w:t>e)</w:t>
      </w:r>
      <w:r w:rsidRPr="00B1356B">
        <w:t xml:space="preserve"> est ajouté au </w:t>
      </w:r>
      <w:r w:rsidRPr="00221022">
        <w:rPr>
          <w:i/>
          <w:iCs/>
        </w:rPr>
        <w:t>considérant</w:t>
      </w:r>
      <w:r w:rsidRPr="00B1356B">
        <w:t>, concernant les conclusions énoncées dans le Document 3J/161, selon lesquelles il a été constaté que l'utilisation d'un modèle de conversion des mesures locales avec des temps d'intégration pouvant aller jusqu'à 1 heure offre une plus grande précision que l'utilisation des cartes numériques mondiales figurant dans l'Annexe 1 de cette Recommandation;</w:t>
      </w:r>
    </w:p>
    <w:p w:rsidR="00D20808" w:rsidRPr="00B1356B" w:rsidRDefault="00D20808" w:rsidP="00B1356B">
      <w:pPr>
        <w:pStyle w:val="enumlev1"/>
      </w:pPr>
      <w:r w:rsidRPr="00B1356B">
        <w:t>–</w:t>
      </w:r>
      <w:r w:rsidRPr="00B1356B">
        <w:tab/>
        <w:t xml:space="preserve">un point 5 est ajouté au </w:t>
      </w:r>
      <w:r w:rsidRPr="00221022">
        <w:rPr>
          <w:i/>
          <w:iCs/>
        </w:rPr>
        <w:t>recommande</w:t>
      </w:r>
      <w:r w:rsidRPr="00B1356B">
        <w:t>, concernant les lignes directrices sur l'utilisation des mesures locales et la période de collecte de ces mesures (durée de l'expérience) étant donné que celle-ci a une incidence sur la stabilité statistique des distributions empiriques;</w:t>
      </w:r>
    </w:p>
    <w:p w:rsidR="00D20808" w:rsidRPr="00AA5A0E" w:rsidRDefault="00D20808" w:rsidP="00B1356B">
      <w:pPr>
        <w:pStyle w:val="enumlev1"/>
      </w:pPr>
      <w:r w:rsidRPr="00B1356B">
        <w:t>–</w:t>
      </w:r>
      <w:r w:rsidRPr="00B1356B">
        <w:tab/>
        <w:t xml:space="preserve">une Annexe 3, décrivant la nouvelle méthode à appliquer pour convertir les distributions cumulatives de l'intensité de pluie est </w:t>
      </w:r>
      <w:proofErr w:type="gramStart"/>
      <w:r w:rsidRPr="00B1356B">
        <w:t>proposée</w:t>
      </w:r>
      <w:proofErr w:type="gramEnd"/>
      <w:r w:rsidRPr="00B1356B">
        <w:t xml:space="preserve"> et les utilisateurs sont invités à utiliser le logiciel</w:t>
      </w:r>
      <w:r w:rsidRPr="00AA5A0E">
        <w:t xml:space="preserve"> approprié disponible sur le site web de la Commission d'études 3.</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P.453-9</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00221022">
        <w:rPr>
          <w:rFonts w:asciiTheme="majorBidi" w:eastAsia="SimSun" w:hAnsiTheme="majorBidi" w:cstheme="majorBidi"/>
          <w:szCs w:val="24"/>
        </w:rPr>
        <w:tab/>
      </w:r>
      <w:r w:rsidRPr="00AA5A0E">
        <w:rPr>
          <w:rFonts w:asciiTheme="majorBidi" w:eastAsia="SimSun" w:hAnsiTheme="majorBidi" w:cstheme="majorBidi"/>
          <w:szCs w:val="24"/>
        </w:rPr>
        <w:t>Doc. 3/69(Rév.1)</w:t>
      </w:r>
    </w:p>
    <w:p w:rsidR="00D20808" w:rsidRPr="00AA5A0E" w:rsidRDefault="00D20808" w:rsidP="00B1356B">
      <w:pPr>
        <w:pStyle w:val="Rectitle"/>
      </w:pPr>
      <w:r w:rsidRPr="00AA5A0E">
        <w:t>Indice de réfraction radioélectrique: formules et données de réfractivité</w:t>
      </w:r>
    </w:p>
    <w:p w:rsidR="00D20808" w:rsidRPr="00AA5A0E" w:rsidRDefault="00D20808" w:rsidP="00D20808">
      <w:pPr>
        <w:pStyle w:val="Normalaftertitle"/>
        <w:spacing w:before="240"/>
        <w:rPr>
          <w:rFonts w:eastAsia="SimSun"/>
        </w:rPr>
      </w:pPr>
      <w:r w:rsidRPr="00AA5A0E">
        <w:rPr>
          <w:rFonts w:eastAsia="SimSun"/>
        </w:rPr>
        <w:t>Ce projet de révision co</w:t>
      </w:r>
      <w:r>
        <w:rPr>
          <w:rFonts w:eastAsia="SimSun"/>
        </w:rPr>
        <w:t>mprend</w:t>
      </w:r>
      <w:r w:rsidRPr="00AA5A0E">
        <w:rPr>
          <w:rFonts w:eastAsia="SimSun"/>
        </w:rPr>
        <w:t>:</w:t>
      </w:r>
    </w:p>
    <w:p w:rsidR="00D20808" w:rsidRPr="00B1356B" w:rsidRDefault="00D20808" w:rsidP="00B1356B">
      <w:pPr>
        <w:pStyle w:val="enumlev1"/>
      </w:pPr>
      <w:r w:rsidRPr="00AA5A0E">
        <w:t>•</w:t>
      </w:r>
      <w:r w:rsidRPr="00B1356B">
        <w:tab/>
        <w:t>l'ajout d'un domaine d'application à la Recommandation;</w:t>
      </w:r>
    </w:p>
    <w:p w:rsidR="00D20808" w:rsidRPr="00B1356B" w:rsidRDefault="00D20808" w:rsidP="00B1356B">
      <w:pPr>
        <w:pStyle w:val="enumlev1"/>
      </w:pPr>
      <w:r w:rsidRPr="00B1356B">
        <w:t>•</w:t>
      </w:r>
      <w:r w:rsidRPr="00B1356B">
        <w:tab/>
        <w:t xml:space="preserve">l'actualisation de la formule de la pression de vapeur saturante de l'eau, </w:t>
      </w:r>
      <w:r w:rsidRPr="00221022">
        <w:rPr>
          <w:i/>
          <w:iCs/>
        </w:rPr>
        <w:t>e</w:t>
      </w:r>
      <w:r w:rsidRPr="00221022">
        <w:rPr>
          <w:i/>
          <w:iCs/>
          <w:vertAlign w:val="subscript"/>
        </w:rPr>
        <w:t>s</w:t>
      </w:r>
      <w:r w:rsidRPr="00B1356B">
        <w:t xml:space="preserve"> dans l'équation (6);</w:t>
      </w:r>
    </w:p>
    <w:p w:rsidR="00D20808" w:rsidRPr="00AA5A0E" w:rsidRDefault="00D20808" w:rsidP="00B1356B">
      <w:pPr>
        <w:pStyle w:val="enumlev1"/>
      </w:pPr>
      <w:r w:rsidRPr="00B1356B">
        <w:t>•</w:t>
      </w:r>
      <w:r w:rsidRPr="00B1356B">
        <w:tab/>
      </w:r>
      <w:r w:rsidRPr="00AA5A0E">
        <w:t>la liste exacte des facteurs d'amélioration nécessaires pour appliquer l'équation (6).</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P.833-6</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3/70(Rév.1)</w:t>
      </w:r>
    </w:p>
    <w:p w:rsidR="00D20808" w:rsidRPr="00AA5A0E" w:rsidRDefault="00D20808" w:rsidP="00B1356B">
      <w:pPr>
        <w:pStyle w:val="Rectitle"/>
      </w:pPr>
      <w:r w:rsidRPr="00AA5A0E">
        <w:t>Affaiblissement dû à la végétation</w:t>
      </w:r>
    </w:p>
    <w:p w:rsidR="00D20808" w:rsidRPr="00AA5A0E" w:rsidRDefault="00D20808" w:rsidP="00D20808">
      <w:pPr>
        <w:pStyle w:val="Normalaftertitle"/>
        <w:spacing w:before="240"/>
        <w:rPr>
          <w:rFonts w:eastAsia="SimSun"/>
        </w:rPr>
      </w:pPr>
      <w:r w:rsidRPr="00AA5A0E">
        <w:rPr>
          <w:rFonts w:eastAsia="SimSun"/>
        </w:rPr>
        <w:t>Ce projet de révision comprend:</w:t>
      </w:r>
    </w:p>
    <w:p w:rsidR="00D20808" w:rsidRPr="00B1356B" w:rsidRDefault="00D20808" w:rsidP="00B1356B">
      <w:pPr>
        <w:pStyle w:val="enumlev1"/>
      </w:pPr>
      <w:r w:rsidRPr="00AA5A0E">
        <w:t>1)</w:t>
      </w:r>
      <w:r w:rsidRPr="00AA5A0E">
        <w:tab/>
        <w:t xml:space="preserve">les résultats des mesures effectuées en Fédération de Russie sur un trajet de Terre en zone </w:t>
      </w:r>
      <w:r w:rsidRPr="00B1356B">
        <w:t>boisée et l'ajout du Tableau 1;</w:t>
      </w:r>
    </w:p>
    <w:p w:rsidR="00D20808" w:rsidRPr="00AA5A0E" w:rsidRDefault="00D20808" w:rsidP="00B1356B">
      <w:pPr>
        <w:pStyle w:val="enumlev1"/>
      </w:pPr>
      <w:r w:rsidRPr="00B1356B">
        <w:t>2)</w:t>
      </w:r>
      <w:r w:rsidRPr="00B1356B">
        <w:tab/>
        <w:t>une proposition de modèle avec les résultats des mesures effectuées en Autriche pour</w:t>
      </w:r>
      <w:r w:rsidRPr="00AA5A0E">
        <w:t xml:space="preserve"> l'affaiblissement sur des trajets obliques en zone boisée et l'ajout de la Figure 3.</w:t>
      </w:r>
    </w:p>
    <w:p w:rsidR="00D20808"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P.840-4</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3/71(Rév.1)</w:t>
      </w:r>
    </w:p>
    <w:p w:rsidR="00D20808" w:rsidRPr="00AA5A0E" w:rsidRDefault="00D20808" w:rsidP="00B1356B">
      <w:pPr>
        <w:pStyle w:val="Rectitle"/>
      </w:pPr>
      <w:r w:rsidRPr="00AA5A0E">
        <w:t>Affaiblissement dû aux nuages et au brouillard</w:t>
      </w:r>
    </w:p>
    <w:p w:rsidR="00D20808" w:rsidRPr="00AA5A0E" w:rsidRDefault="00D20808" w:rsidP="00B1356B">
      <w:pPr>
        <w:pStyle w:val="Normalaftertitle"/>
        <w:rPr>
          <w:rFonts w:eastAsia="SimSun"/>
        </w:rPr>
      </w:pPr>
      <w:r w:rsidRPr="00AA5A0E">
        <w:rPr>
          <w:rFonts w:eastAsia="SimSun"/>
        </w:rPr>
        <w:t>Dans ce projet de révision, il est proposé d'apporter des modifications rédactionnelles aux § 4 et 5 de l'Annexe 1, dans lesquels l'expression «contenu en vapeur d'eau» est utilisée à la place de l'expression «contenu en eau liquide»</w:t>
      </w:r>
      <w:r>
        <w:rPr>
          <w:rFonts w:eastAsia="SimSun"/>
        </w:rPr>
        <w:t>,</w:t>
      </w:r>
      <w:r w:rsidRPr="00AA5A0E">
        <w:rPr>
          <w:rFonts w:eastAsia="SimSun"/>
        </w:rPr>
        <w:t xml:space="preserve"> alors qu'il ne fait aucun doute que le texte se rapporte effectivement au «contenu en eau liquide».</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P.526-11</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3/72(Rév.1)</w:t>
      </w:r>
    </w:p>
    <w:p w:rsidR="00D20808" w:rsidRPr="00AA5A0E" w:rsidRDefault="00D20808" w:rsidP="00B1356B">
      <w:pPr>
        <w:pStyle w:val="Rectitle"/>
      </w:pPr>
      <w:r w:rsidRPr="00AA5A0E">
        <w:t>Propagation par diffraction</w:t>
      </w:r>
    </w:p>
    <w:p w:rsidR="00D20808" w:rsidRPr="00AA5A0E" w:rsidRDefault="00D20808" w:rsidP="00B1356B">
      <w:pPr>
        <w:pStyle w:val="Normalaftertitle"/>
        <w:rPr>
          <w:rFonts w:eastAsia="SimSun"/>
        </w:rPr>
      </w:pPr>
      <w:r w:rsidRPr="00AA5A0E">
        <w:rPr>
          <w:rFonts w:eastAsia="SimSun"/>
        </w:rPr>
        <w:t>Ce projet de révision prévoit:</w:t>
      </w:r>
    </w:p>
    <w:p w:rsidR="00D20808" w:rsidRPr="00B1356B" w:rsidRDefault="00D20808" w:rsidP="00B1356B">
      <w:pPr>
        <w:pStyle w:val="enumlev1"/>
      </w:pPr>
      <w:r w:rsidRPr="00AA5A0E">
        <w:t>a)</w:t>
      </w:r>
      <w:r w:rsidRPr="00AA5A0E">
        <w:tab/>
      </w:r>
      <w:r w:rsidRPr="00B1356B">
        <w:t>la rectification, dans l'équation (17a), d'une erreur qui, semble-t-il, a été faite lors de la précédente révision de la Recommandation UIT-R P.526-11;</w:t>
      </w:r>
    </w:p>
    <w:p w:rsidR="00D20808" w:rsidRPr="00B1356B" w:rsidRDefault="00D20808" w:rsidP="00B1356B">
      <w:pPr>
        <w:pStyle w:val="enumlev1"/>
      </w:pPr>
      <w:r w:rsidRPr="00B1356B">
        <w:t>b)</w:t>
      </w:r>
      <w:r w:rsidRPr="00B1356B">
        <w:tab/>
        <w:t>la révision de la méthode de calcul de la diffraction sur une Terre sphérique pour éviter des discontinuités;</w:t>
      </w:r>
    </w:p>
    <w:p w:rsidR="00D20808" w:rsidRPr="00B1356B" w:rsidRDefault="00D20808" w:rsidP="00B1356B">
      <w:pPr>
        <w:pStyle w:val="enumlev1"/>
      </w:pPr>
      <w:r w:rsidRPr="00B1356B">
        <w:t>c)</w:t>
      </w:r>
      <w:r w:rsidRPr="00B1356B">
        <w:tab/>
        <w:t xml:space="preserve">après une étude approfondie des différents modèles de diffraction, la suppression de la méthode des arêtes en lame de couteau en cascade pour un trajet de profil général et son remplacement par le modèle reposant sur la construction de </w:t>
      </w:r>
      <w:proofErr w:type="spellStart"/>
      <w:r w:rsidRPr="00B1356B">
        <w:t>Bullington</w:t>
      </w:r>
      <w:proofErr w:type="spellEnd"/>
      <w:r w:rsidRPr="00B1356B">
        <w:t>;</w:t>
      </w:r>
    </w:p>
    <w:p w:rsidR="00D20808" w:rsidRPr="00AA5A0E" w:rsidRDefault="00D20808" w:rsidP="00B1356B">
      <w:pPr>
        <w:pStyle w:val="enumlev1"/>
      </w:pPr>
      <w:r w:rsidRPr="00B1356B">
        <w:t>d)</w:t>
      </w:r>
      <w:r w:rsidRPr="00B1356B">
        <w:tab/>
      </w:r>
      <w:r w:rsidRPr="00AA5A0E">
        <w:t>plusieurs modifications rédactionnelles mineures.</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P.1144-5</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3/73(Rév.1)</w:t>
      </w:r>
    </w:p>
    <w:p w:rsidR="00D20808" w:rsidRPr="00AA5A0E" w:rsidRDefault="00D20808" w:rsidP="00B1356B">
      <w:pPr>
        <w:pStyle w:val="Rectitle"/>
      </w:pPr>
      <w:r w:rsidRPr="00AA5A0E">
        <w:t>Guide pour l'application des méthodes de prévision de la propagation de la Commission d'études 3 des radiocommunications</w:t>
      </w:r>
    </w:p>
    <w:p w:rsidR="00D20808" w:rsidRPr="00AA5A0E" w:rsidRDefault="00D20808" w:rsidP="00B1356B">
      <w:pPr>
        <w:pStyle w:val="Normalaftertitle"/>
        <w:rPr>
          <w:rFonts w:eastAsia="SimSun"/>
        </w:rPr>
      </w:pPr>
      <w:r w:rsidRPr="00AA5A0E">
        <w:rPr>
          <w:rFonts w:eastAsia="SimSun"/>
        </w:rPr>
        <w:t>Ce projet de révision rend compte, d'une part, des modifications que le Groupe de travail 3M est convenu d'apporter aux Recommandations existantes lors de sa réunion et, d'autre part, de l'adoption de la nouvelle Recommandation UIT-R P</w:t>
      </w:r>
      <w:proofErr w:type="gramStart"/>
      <w:r w:rsidRPr="00AA5A0E">
        <w:rPr>
          <w:rFonts w:eastAsia="SimSun"/>
        </w:rPr>
        <w:t>.[</w:t>
      </w:r>
      <w:proofErr w:type="spellStart"/>
      <w:proofErr w:type="gramEnd"/>
      <w:r w:rsidRPr="00AA5A0E">
        <w:rPr>
          <w:rFonts w:eastAsia="SimSun"/>
        </w:rPr>
        <w:t>WRPM</w:t>
      </w:r>
      <w:proofErr w:type="spellEnd"/>
      <w:r w:rsidRPr="00AA5A0E">
        <w:rPr>
          <w:rFonts w:eastAsia="SimSun"/>
        </w:rPr>
        <w:t>].</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P.528-2</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3/74(Rév.1)</w:t>
      </w:r>
    </w:p>
    <w:p w:rsidR="00D20808" w:rsidRPr="00173E1F" w:rsidRDefault="00D20808" w:rsidP="00B1356B">
      <w:pPr>
        <w:pStyle w:val="Rectitle"/>
      </w:pPr>
      <w:r>
        <w:t>C</w:t>
      </w:r>
      <w:r w:rsidRPr="00173E1F">
        <w:t>ourbes de propagation dan</w:t>
      </w:r>
      <w:r>
        <w:t xml:space="preserve">s les bandes d'ondes métriques, </w:t>
      </w:r>
      <w:r w:rsidRPr="00173E1F">
        <w:t>décimétriques</w:t>
      </w:r>
      <w:r>
        <w:br/>
      </w:r>
      <w:r w:rsidRPr="00173E1F">
        <w:t xml:space="preserve">et </w:t>
      </w:r>
      <w:r>
        <w:t xml:space="preserve">centimétriques pour le service </w:t>
      </w:r>
      <w:r w:rsidRPr="00173E1F">
        <w:t>mobile aéronautique</w:t>
      </w:r>
      <w:r>
        <w:br/>
        <w:t xml:space="preserve">et le service de </w:t>
      </w:r>
      <w:r w:rsidRPr="00173E1F">
        <w:t>radionavigation aéronautique</w:t>
      </w:r>
    </w:p>
    <w:p w:rsidR="00D20808" w:rsidRPr="00AA5A0E" w:rsidRDefault="00D20808" w:rsidP="00B1356B">
      <w:pPr>
        <w:pStyle w:val="Normalaftertitle"/>
        <w:rPr>
          <w:rFonts w:eastAsia="SimSun"/>
        </w:rPr>
      </w:pPr>
      <w:r w:rsidRPr="00AA5A0E">
        <w:rPr>
          <w:rFonts w:eastAsia="SimSun"/>
        </w:rPr>
        <w:t>Ce projet de révision consiste à:</w:t>
      </w:r>
    </w:p>
    <w:p w:rsidR="00D20808" w:rsidRPr="00B1356B" w:rsidRDefault="00D20808" w:rsidP="00B1356B">
      <w:pPr>
        <w:pStyle w:val="enumlev1"/>
      </w:pPr>
      <w:r w:rsidRPr="00AA5A0E">
        <w:t>–</w:t>
      </w:r>
      <w:r w:rsidRPr="00B1356B">
        <w:tab/>
        <w:t>ajouter un champ d'application;</w:t>
      </w:r>
    </w:p>
    <w:p w:rsidR="00D20808" w:rsidRPr="00B1356B" w:rsidRDefault="00D20808" w:rsidP="00B1356B">
      <w:pPr>
        <w:pStyle w:val="enumlev1"/>
      </w:pPr>
      <w:r w:rsidRPr="00B1356B">
        <w:t>–</w:t>
      </w:r>
      <w:r w:rsidRPr="00B1356B">
        <w:tab/>
        <w:t>ajouter une annexe qui définit une méthode d'interpolation pour les données;</w:t>
      </w:r>
    </w:p>
    <w:p w:rsidR="00D20808" w:rsidRPr="00AA5A0E" w:rsidRDefault="00D20808" w:rsidP="00B1356B">
      <w:pPr>
        <w:pStyle w:val="enumlev1"/>
      </w:pPr>
      <w:r w:rsidRPr="00B1356B">
        <w:t>–</w:t>
      </w:r>
      <w:r w:rsidRPr="00AA5A0E">
        <w:tab/>
        <w:t>ajouter des courbes pour les fréquences 600 MHz et 2 400 MHz;</w:t>
      </w:r>
    </w:p>
    <w:p w:rsidR="00D20808" w:rsidRPr="00AA5A0E" w:rsidRDefault="00D20808" w:rsidP="00B1356B">
      <w:pPr>
        <w:pStyle w:val="enumlev1"/>
      </w:pPr>
      <w:r w:rsidRPr="00AA5A0E">
        <w:t>–</w:t>
      </w:r>
      <w:r w:rsidRPr="00AA5A0E">
        <w:tab/>
        <w:t>remplacer les chiffres existants par un ensemble plus détaillé de chiffres qui sont reformatés pour en simplifier l'utilisation;</w:t>
      </w:r>
    </w:p>
    <w:p w:rsidR="00D20808" w:rsidRPr="00AA5A0E" w:rsidRDefault="00D20808" w:rsidP="00B1356B">
      <w:pPr>
        <w:pStyle w:val="enumlev1"/>
      </w:pPr>
      <w:r w:rsidRPr="00AA5A0E">
        <w:t>–</w:t>
      </w:r>
      <w:r w:rsidRPr="00AA5A0E">
        <w:tab/>
        <w:t>fournir des données sous forme de tableaux;</w:t>
      </w:r>
    </w:p>
    <w:p w:rsidR="00D20808" w:rsidRPr="00AA5A0E" w:rsidRDefault="00D20808" w:rsidP="00B1356B">
      <w:pPr>
        <w:pStyle w:val="enumlev1"/>
      </w:pPr>
      <w:r w:rsidRPr="00AA5A0E">
        <w:t>–</w:t>
      </w:r>
      <w:r w:rsidRPr="00AA5A0E">
        <w:tab/>
        <w:t>apporter des modifications rédactionnelles au reste du texte de la Recommandation pour éliminer les incohérences dues aux changements apportés.</w:t>
      </w:r>
    </w:p>
    <w:p w:rsidR="00D20808" w:rsidRDefault="00D20808" w:rsidP="00F904D0">
      <w:pPr>
        <w:spacing w:before="360"/>
        <w:rPr>
          <w:rFonts w:asciiTheme="majorBidi" w:eastAsia="SimSun" w:hAnsiTheme="majorBidi" w:cstheme="majorBidi"/>
          <w:szCs w:val="24"/>
          <w:u w:val="single"/>
        </w:rPr>
      </w:pPr>
    </w:p>
    <w:p w:rsidR="00D20808" w:rsidRDefault="00D20808" w:rsidP="00F904D0">
      <w:pPr>
        <w:spacing w:before="360"/>
        <w:rPr>
          <w:rFonts w:asciiTheme="majorBidi" w:eastAsia="SimSun" w:hAnsiTheme="majorBidi" w:cstheme="majorBidi"/>
          <w:szCs w:val="24"/>
          <w:u w:val="single"/>
        </w:rPr>
      </w:pP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P.1816</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w:t>
      </w:r>
      <w:r>
        <w:rPr>
          <w:rFonts w:asciiTheme="majorBidi" w:eastAsia="SimSun" w:hAnsiTheme="majorBidi" w:cstheme="majorBidi"/>
          <w:szCs w:val="24"/>
        </w:rPr>
        <w:t>.</w:t>
      </w:r>
      <w:r w:rsidRPr="00AA5A0E">
        <w:rPr>
          <w:rFonts w:asciiTheme="majorBidi" w:eastAsia="SimSun" w:hAnsiTheme="majorBidi" w:cstheme="majorBidi"/>
          <w:szCs w:val="24"/>
        </w:rPr>
        <w:t xml:space="preserve"> 3/75(Rév.1)</w:t>
      </w:r>
    </w:p>
    <w:p w:rsidR="00D20808" w:rsidRPr="00AA5A0E" w:rsidRDefault="00D20808" w:rsidP="00B1356B">
      <w:pPr>
        <w:pStyle w:val="Rectitle"/>
        <w:rPr>
          <w:lang w:eastAsia="ja-JP"/>
        </w:rPr>
      </w:pPr>
      <w:r w:rsidRPr="00AA5A0E">
        <w:t xml:space="preserve">Prévision des profils temporels et spatiaux pour les services mobiles terrestres </w:t>
      </w:r>
      <w:r w:rsidRPr="00AA5A0E">
        <w:br/>
        <w:t>large bande utilisant les bandes d'ondes décimétriques et centimétriques</w:t>
      </w:r>
    </w:p>
    <w:p w:rsidR="00D20808" w:rsidRPr="00AA5A0E" w:rsidRDefault="00D20808" w:rsidP="00D20808">
      <w:pPr>
        <w:pStyle w:val="Normalaftertitle"/>
        <w:spacing w:before="240"/>
        <w:rPr>
          <w:rFonts w:eastAsia="SimSun"/>
        </w:rPr>
      </w:pPr>
      <w:r w:rsidRPr="00AA5A0E">
        <w:rPr>
          <w:rFonts w:eastAsia="SimSun"/>
        </w:rPr>
        <w:t>Ce projet de révision consiste à:</w:t>
      </w:r>
    </w:p>
    <w:p w:rsidR="00D20808" w:rsidRPr="00B1356B" w:rsidRDefault="00D20808" w:rsidP="00B1356B">
      <w:pPr>
        <w:pStyle w:val="enumlev1"/>
      </w:pPr>
      <w:r w:rsidRPr="00AA5A0E">
        <w:t>1)</w:t>
      </w:r>
      <w:r w:rsidRPr="00AA5A0E">
        <w:tab/>
      </w:r>
      <w:r w:rsidRPr="00B1356B">
        <w:t>revoir le domaine d'application en ajoutant des données sur les conditions en visibilité directe car les Annexes 1 et 2 sont désormais toutes deux applicables aux trajets en visibilité directe. La nouvelle Annexe 3 s'applique aux catégories de trajets couvertes par les Annexes 1 et 2;</w:t>
      </w:r>
    </w:p>
    <w:p w:rsidR="00D20808" w:rsidRPr="00B1356B" w:rsidRDefault="00D20808" w:rsidP="00B1356B">
      <w:pPr>
        <w:pStyle w:val="enumlev1"/>
      </w:pPr>
      <w:r w:rsidRPr="00B1356B">
        <w:t>2)</w:t>
      </w:r>
      <w:r w:rsidRPr="00B1356B">
        <w:tab/>
        <w:t xml:space="preserve">ajouter un point 3 au </w:t>
      </w:r>
      <w:r w:rsidRPr="00221022">
        <w:rPr>
          <w:i/>
          <w:iCs/>
        </w:rPr>
        <w:t>recommande</w:t>
      </w:r>
      <w:r w:rsidRPr="00B1356B">
        <w:t xml:space="preserve"> concernant l'utilisation de la nouvelle Annexe 3;</w:t>
      </w:r>
    </w:p>
    <w:p w:rsidR="00D20808" w:rsidRPr="00B1356B" w:rsidRDefault="00D20808" w:rsidP="00B1356B">
      <w:pPr>
        <w:pStyle w:val="enumlev1"/>
      </w:pPr>
      <w:r w:rsidRPr="00B1356B">
        <w:t>3)</w:t>
      </w:r>
      <w:r w:rsidRPr="00B1356B">
        <w:tab/>
        <w:t>dans l'Annexe 1: ajouter l'estimation du profil de retard au niveau de la station de base; dans l'Annexe 2: ajouter l'estimation du profil de l'angle d'arrivée au niveau de la station de base, réviser les définitions des paramètres compte tenu des modifications apportées à la Recommandation UIT-R P.1407 et élargir l'environnement concerné au scénario en visibilité directe. Il est proposé d'utiliser les Annexes 1 et 2 dans leur forme actuelle pour l'estimation au niveau d'</w:t>
      </w:r>
      <w:r>
        <w:t>une station de base</w:t>
      </w:r>
      <w:r w:rsidRPr="00B1356B">
        <w:t xml:space="preserve"> et d'ajouter un § 4 dans les Annexes 1 et 2 afin de proposer des méthodes d'estimation pour le scénario en visibilité directe;</w:t>
      </w:r>
    </w:p>
    <w:p w:rsidR="00D20808" w:rsidRPr="00AA5A0E" w:rsidRDefault="00D20808" w:rsidP="00B1356B">
      <w:pPr>
        <w:pStyle w:val="enumlev1"/>
      </w:pPr>
      <w:r w:rsidRPr="00B1356B">
        <w:t>4)</w:t>
      </w:r>
      <w:r w:rsidRPr="00B1356B">
        <w:tab/>
        <w:t>ajouter une Annexe 3 permettant d'estimer le profil de la puissance à long terme en fonction</w:t>
      </w:r>
      <w:r w:rsidRPr="00AA5A0E">
        <w:t xml:space="preserve"> de l'angle d'arrivée au niveau de la station mobile en zones urbaines et suburbaines.</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P.1238-6</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w:t>
      </w:r>
      <w:r>
        <w:rPr>
          <w:rFonts w:asciiTheme="majorBidi" w:eastAsia="SimSun" w:hAnsiTheme="majorBidi" w:cstheme="majorBidi"/>
          <w:szCs w:val="24"/>
        </w:rPr>
        <w:t>.</w:t>
      </w:r>
      <w:r w:rsidRPr="00AA5A0E">
        <w:rPr>
          <w:rFonts w:asciiTheme="majorBidi" w:eastAsia="SimSun" w:hAnsiTheme="majorBidi" w:cstheme="majorBidi"/>
          <w:szCs w:val="24"/>
        </w:rPr>
        <w:t xml:space="preserve"> 3/76(Rév.1)</w:t>
      </w:r>
    </w:p>
    <w:p w:rsidR="00D20808" w:rsidRPr="00AA5A0E" w:rsidRDefault="00D20808" w:rsidP="00B1356B">
      <w:pPr>
        <w:pStyle w:val="Rectitle"/>
      </w:pPr>
      <w:r w:rsidRPr="00AA5A0E">
        <w:t xml:space="preserve">Données de propagation et méthodes de prévision pour la planification de systèmes de radiocommunication et de réseaux locaux hertziens destinés </w:t>
      </w:r>
      <w:r>
        <w:br/>
      </w:r>
      <w:r w:rsidRPr="00AA5A0E">
        <w:t xml:space="preserve">à fonctionner à l'intérieur de bâtiments à des fréquences comprises </w:t>
      </w:r>
      <w:r>
        <w:br/>
      </w:r>
      <w:r w:rsidRPr="00AA5A0E">
        <w:t xml:space="preserve">entre 900 MHz et 100 GHz </w:t>
      </w:r>
    </w:p>
    <w:p w:rsidR="00D20808" w:rsidRPr="00AA5A0E" w:rsidRDefault="00D20808" w:rsidP="00D20808">
      <w:pPr>
        <w:pStyle w:val="Normalaftertitle"/>
        <w:spacing w:before="240"/>
      </w:pPr>
      <w:r w:rsidRPr="00AA5A0E">
        <w:t>Ce projet de révision comprend l'ajout de nouvelles données dans cinq tableaux:</w:t>
      </w:r>
    </w:p>
    <w:p w:rsidR="00D20808" w:rsidRPr="00AA5A0E" w:rsidRDefault="00D20808" w:rsidP="003C1710">
      <w:pPr>
        <w:rPr>
          <w:rFonts w:asciiTheme="majorBidi" w:hAnsiTheme="majorBidi" w:cstheme="majorBidi"/>
          <w:szCs w:val="24"/>
        </w:rPr>
      </w:pPr>
      <w:r w:rsidRPr="00AA5A0E">
        <w:rPr>
          <w:rFonts w:asciiTheme="majorBidi" w:hAnsiTheme="majorBidi" w:cstheme="majorBidi"/>
          <w:szCs w:val="24"/>
        </w:rPr>
        <w:t>Tableau 2: «Coefficients d'affaiblissement de puissance»</w:t>
      </w:r>
    </w:p>
    <w:p w:rsidR="00D20808" w:rsidRPr="00AA5A0E" w:rsidRDefault="00D20808" w:rsidP="003C1710">
      <w:pPr>
        <w:rPr>
          <w:rFonts w:asciiTheme="majorBidi" w:hAnsiTheme="majorBidi" w:cstheme="majorBidi"/>
          <w:szCs w:val="24"/>
        </w:rPr>
      </w:pPr>
      <w:r w:rsidRPr="00AA5A0E">
        <w:rPr>
          <w:rFonts w:asciiTheme="majorBidi" w:hAnsiTheme="majorBidi" w:cstheme="majorBidi"/>
          <w:szCs w:val="24"/>
        </w:rPr>
        <w:t xml:space="preserve">Tableau 3: «Coefficients d'affaiblissement dû à la pénétration </w:t>
      </w:r>
      <w:proofErr w:type="spellStart"/>
      <w:r w:rsidRPr="00AA5A0E">
        <w:rPr>
          <w:rFonts w:asciiTheme="majorBidi" w:hAnsiTheme="majorBidi" w:cstheme="majorBidi"/>
          <w:szCs w:val="24"/>
        </w:rPr>
        <w:t>interétages</w:t>
      </w:r>
      <w:proofErr w:type="spellEnd"/>
      <w:r w:rsidRPr="00AA5A0E">
        <w:rPr>
          <w:rFonts w:asciiTheme="majorBidi" w:hAnsiTheme="majorBidi" w:cstheme="majorBidi"/>
          <w:szCs w:val="24"/>
        </w:rPr>
        <w:t>»</w:t>
      </w:r>
    </w:p>
    <w:p w:rsidR="00D20808" w:rsidRDefault="00D20808" w:rsidP="003C1710">
      <w:pPr>
        <w:rPr>
          <w:rFonts w:asciiTheme="majorBidi" w:hAnsiTheme="majorBidi" w:cstheme="majorBidi"/>
          <w:szCs w:val="24"/>
        </w:rPr>
      </w:pPr>
      <w:r w:rsidRPr="00AA5A0E">
        <w:rPr>
          <w:rFonts w:asciiTheme="majorBidi" w:hAnsiTheme="majorBidi" w:cstheme="majorBidi"/>
          <w:szCs w:val="24"/>
        </w:rPr>
        <w:t>Tableau 4: «Loi sur les évanouissements par occultation, écart type (dB), pour le calcul de l'affaiblissement de transmission en intérieur»</w:t>
      </w:r>
    </w:p>
    <w:p w:rsidR="00D20808" w:rsidRPr="00AA5A0E" w:rsidRDefault="00D20808" w:rsidP="00F904D0">
      <w:pPr>
        <w:rPr>
          <w:rFonts w:asciiTheme="majorBidi" w:hAnsiTheme="majorBidi" w:cstheme="majorBidi"/>
          <w:szCs w:val="24"/>
        </w:rPr>
      </w:pPr>
      <w:r>
        <w:rPr>
          <w:rFonts w:asciiTheme="majorBidi" w:hAnsiTheme="majorBidi" w:cstheme="majorBidi"/>
          <w:szCs w:val="24"/>
        </w:rPr>
        <w:t>T</w:t>
      </w:r>
      <w:r w:rsidRPr="00AA5A0E">
        <w:rPr>
          <w:rFonts w:asciiTheme="majorBidi" w:hAnsiTheme="majorBidi" w:cstheme="majorBidi"/>
          <w:szCs w:val="24"/>
        </w:rPr>
        <w:t>ableau 5: «Paramètres d'étalement des retards (valeur efficace)»</w:t>
      </w:r>
    </w:p>
    <w:p w:rsidR="00D20808" w:rsidRPr="00AA5A0E" w:rsidRDefault="00D20808" w:rsidP="00F904D0">
      <w:pPr>
        <w:rPr>
          <w:rFonts w:asciiTheme="majorBidi" w:hAnsiTheme="majorBidi" w:cstheme="majorBidi"/>
          <w:szCs w:val="24"/>
        </w:rPr>
      </w:pPr>
      <w:r w:rsidRPr="00AA5A0E">
        <w:rPr>
          <w:rFonts w:asciiTheme="majorBidi" w:hAnsiTheme="majorBidi" w:cstheme="majorBidi"/>
          <w:szCs w:val="24"/>
        </w:rPr>
        <w:t>Tableau 7:</w:t>
      </w:r>
      <w:r w:rsidRPr="00AA5A0E">
        <w:t xml:space="preserve"> «</w:t>
      </w:r>
      <w:r w:rsidRPr="00AA5A0E">
        <w:rPr>
          <w:rFonts w:asciiTheme="majorBidi" w:hAnsiTheme="majorBidi" w:cstheme="majorBidi"/>
          <w:szCs w:val="24"/>
        </w:rPr>
        <w:t xml:space="preserve">Exemple de l'influence de la directivité de l'antenne sur </w:t>
      </w:r>
      <w:r w:rsidRPr="00AA5A0E">
        <w:rPr>
          <w:rFonts w:asciiTheme="majorBidi" w:hAnsiTheme="majorBidi" w:cstheme="majorBidi"/>
          <w:bCs/>
          <w:szCs w:val="24"/>
        </w:rPr>
        <w:t>l'étalement des retards (valeur efficace) dans des conditions</w:t>
      </w:r>
      <w:r w:rsidRPr="00AA5A0E">
        <w:rPr>
          <w:rFonts w:asciiTheme="majorBidi" w:hAnsiTheme="majorBidi" w:cstheme="majorBidi"/>
          <w:szCs w:val="24"/>
        </w:rPr>
        <w:t xml:space="preserve"> statiques»</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P.684-5</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w:t>
      </w:r>
      <w:r>
        <w:rPr>
          <w:rFonts w:asciiTheme="majorBidi" w:eastAsia="SimSun" w:hAnsiTheme="majorBidi" w:cstheme="majorBidi"/>
          <w:szCs w:val="24"/>
        </w:rPr>
        <w:t>.</w:t>
      </w:r>
      <w:r w:rsidRPr="00AA5A0E">
        <w:rPr>
          <w:rFonts w:asciiTheme="majorBidi" w:eastAsia="SimSun" w:hAnsiTheme="majorBidi" w:cstheme="majorBidi"/>
          <w:szCs w:val="24"/>
        </w:rPr>
        <w:t xml:space="preserve"> 3/78(Rév.1)</w:t>
      </w:r>
    </w:p>
    <w:p w:rsidR="00D20808" w:rsidRPr="00AA5A0E" w:rsidRDefault="00D20808" w:rsidP="00B1356B">
      <w:pPr>
        <w:pStyle w:val="Rectitle"/>
      </w:pPr>
      <w:r w:rsidRPr="00AA5A0E">
        <w:t xml:space="preserve">Prévision du champ aux fréquences inférieures à 150 kHz environ </w:t>
      </w:r>
    </w:p>
    <w:p w:rsidR="00D20808" w:rsidRPr="00AA5A0E" w:rsidRDefault="00D20808" w:rsidP="00D20808">
      <w:pPr>
        <w:pStyle w:val="Normalaftertitle"/>
        <w:spacing w:before="240"/>
        <w:rPr>
          <w:rFonts w:eastAsia="SimSun"/>
        </w:rPr>
      </w:pPr>
      <w:r w:rsidRPr="00AA5A0E">
        <w:rPr>
          <w:rFonts w:eastAsia="SimSun"/>
        </w:rPr>
        <w:t xml:space="preserve">Ce projet de révision consiste en une modification mineure qui permet de clarifier l'utilisation de la méthode autre que celle du guide d'ondes, c'est-à-dire la méthode des bonds, pour la prévision dans les ondes </w:t>
      </w:r>
      <w:proofErr w:type="spellStart"/>
      <w:r w:rsidRPr="00AA5A0E">
        <w:rPr>
          <w:rFonts w:eastAsia="SimSun"/>
        </w:rPr>
        <w:t>myriamétriques</w:t>
      </w:r>
      <w:proofErr w:type="spellEnd"/>
      <w:r w:rsidRPr="00AA5A0E">
        <w:rPr>
          <w:rFonts w:eastAsia="SimSun"/>
        </w:rPr>
        <w:t>.</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P.534-4</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w:t>
      </w:r>
      <w:r>
        <w:rPr>
          <w:rFonts w:asciiTheme="majorBidi" w:eastAsia="SimSun" w:hAnsiTheme="majorBidi" w:cstheme="majorBidi"/>
          <w:szCs w:val="24"/>
        </w:rPr>
        <w:t>.</w:t>
      </w:r>
      <w:r w:rsidRPr="00AA5A0E">
        <w:rPr>
          <w:rFonts w:asciiTheme="majorBidi" w:eastAsia="SimSun" w:hAnsiTheme="majorBidi" w:cstheme="majorBidi"/>
          <w:szCs w:val="24"/>
        </w:rPr>
        <w:t xml:space="preserve"> 3/79(Rév.1)</w:t>
      </w:r>
    </w:p>
    <w:p w:rsidR="00D20808" w:rsidRPr="00AA5A0E" w:rsidRDefault="00D20808" w:rsidP="00B1356B">
      <w:pPr>
        <w:pStyle w:val="Rectitle"/>
      </w:pPr>
      <w:r w:rsidRPr="00AA5A0E">
        <w:t xml:space="preserve">Méthode de calcul du champ en présence d'ionisation </w:t>
      </w:r>
      <w:r w:rsidRPr="00AA5A0E">
        <w:br/>
        <w:t xml:space="preserve">sporadique de la région E </w:t>
      </w:r>
    </w:p>
    <w:p w:rsidR="00D20808" w:rsidRPr="00AA5A0E" w:rsidRDefault="00D20808" w:rsidP="00B1356B">
      <w:pPr>
        <w:pStyle w:val="Normalaftertitle"/>
        <w:rPr>
          <w:rFonts w:eastAsia="SimSun"/>
        </w:rPr>
      </w:pPr>
      <w:r w:rsidRPr="00AA5A0E">
        <w:rPr>
          <w:rFonts w:eastAsia="SimSun"/>
        </w:rPr>
        <w:t>Ce projet de révision prévoit l'ajout d'une nouvelle section qui donne les statistiques annuelles d'occurrence de l'ionisation sporadique de la région E ainsi qu'une méthode de calcul.</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P.832-2</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w:t>
      </w:r>
      <w:r>
        <w:rPr>
          <w:rFonts w:asciiTheme="majorBidi" w:eastAsia="SimSun" w:hAnsiTheme="majorBidi" w:cstheme="majorBidi"/>
          <w:szCs w:val="24"/>
        </w:rPr>
        <w:t>.</w:t>
      </w:r>
      <w:r w:rsidRPr="00AA5A0E">
        <w:rPr>
          <w:rFonts w:asciiTheme="majorBidi" w:eastAsia="SimSun" w:hAnsiTheme="majorBidi" w:cstheme="majorBidi"/>
          <w:szCs w:val="24"/>
        </w:rPr>
        <w:t xml:space="preserve"> 3/80(Rév.1)</w:t>
      </w:r>
    </w:p>
    <w:p w:rsidR="00D20808" w:rsidRPr="00AA5A0E" w:rsidRDefault="00D20808" w:rsidP="00B1356B">
      <w:pPr>
        <w:pStyle w:val="Rectitle"/>
      </w:pPr>
      <w:r w:rsidRPr="00AA5A0E">
        <w:t xml:space="preserve">Atlas mondial de la conductivité du sol </w:t>
      </w:r>
    </w:p>
    <w:p w:rsidR="00D20808" w:rsidRPr="00AA5A0E" w:rsidRDefault="00D20808" w:rsidP="00F904D0">
      <w:pPr>
        <w:pStyle w:val="Normalaftertitle"/>
        <w:rPr>
          <w:rFonts w:eastAsia="SimSun"/>
        </w:rPr>
      </w:pPr>
      <w:r w:rsidRPr="00AA5A0E">
        <w:rPr>
          <w:rFonts w:eastAsia="SimSun"/>
        </w:rPr>
        <w:t>Ce projet de révision consiste à remplacer une carte du Royaume-Uni figurant actuellement dans l'atlas de la conductivité du sol par une carte améliorée.</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P.533-10</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w:t>
      </w:r>
      <w:r>
        <w:rPr>
          <w:rFonts w:asciiTheme="majorBidi" w:eastAsia="SimSun" w:hAnsiTheme="majorBidi" w:cstheme="majorBidi"/>
          <w:szCs w:val="24"/>
        </w:rPr>
        <w:t>.</w:t>
      </w:r>
      <w:r w:rsidRPr="00AA5A0E">
        <w:rPr>
          <w:rFonts w:asciiTheme="majorBidi" w:eastAsia="SimSun" w:hAnsiTheme="majorBidi" w:cstheme="majorBidi"/>
          <w:szCs w:val="24"/>
        </w:rPr>
        <w:t xml:space="preserve"> 3/81(Rév.1)</w:t>
      </w:r>
    </w:p>
    <w:p w:rsidR="00D20808" w:rsidRPr="00AA5A0E" w:rsidRDefault="00D20808" w:rsidP="00B1356B">
      <w:pPr>
        <w:pStyle w:val="Rectitle"/>
      </w:pPr>
      <w:r w:rsidRPr="00AA5A0E">
        <w:t xml:space="preserve">Méthode de prévision de la qualité de fonctionnement </w:t>
      </w:r>
      <w:r w:rsidRPr="00AA5A0E">
        <w:br/>
        <w:t xml:space="preserve">des circuits en ondes décamétriques </w:t>
      </w:r>
    </w:p>
    <w:p w:rsidR="00D20808" w:rsidRPr="00AA5A0E" w:rsidRDefault="00D20808" w:rsidP="00B1356B">
      <w:pPr>
        <w:pStyle w:val="Normalaftertitle"/>
        <w:rPr>
          <w:rFonts w:eastAsia="SimSun"/>
        </w:rPr>
      </w:pPr>
      <w:r w:rsidRPr="00AA5A0E">
        <w:rPr>
          <w:rFonts w:eastAsia="SimSun"/>
        </w:rPr>
        <w:t>Dans ce projet de révision, des précisions sont apportées aux définitions des paramètres des systèmes utilisés pour les calculs de la qualité de fonctionnement et le nombre maximal de taches solaires utilisé pour la prévision dans la couche F2 est modifié.</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P.1239-2</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3/82(Rév.1)</w:t>
      </w:r>
    </w:p>
    <w:p w:rsidR="00D20808" w:rsidRPr="00AA5A0E" w:rsidRDefault="00D20808" w:rsidP="00B1356B">
      <w:pPr>
        <w:pStyle w:val="Rectitle"/>
      </w:pPr>
      <w:r w:rsidRPr="00AA5A0E">
        <w:t xml:space="preserve">Caractéristiques ionosphériques de référence de l'UIT-R </w:t>
      </w:r>
    </w:p>
    <w:p w:rsidR="00D20808" w:rsidRDefault="00D20808" w:rsidP="00B1356B">
      <w:pPr>
        <w:pStyle w:val="Normalaftertitle"/>
        <w:rPr>
          <w:rFonts w:eastAsia="SimSun"/>
        </w:rPr>
      </w:pPr>
      <w:r w:rsidRPr="00AA5A0E">
        <w:rPr>
          <w:rFonts w:eastAsia="SimSun"/>
        </w:rPr>
        <w:t>Dans ce projet de révision, il est proposé d'apporter la même modification que celle proposée pour la Recommandation UIT-R P.533, à savoir porter de 150 à 160 le nombre maximal de taches solaires utilisé pour la prévision dans la couche F2 de l'ionosphère.</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P.531-10</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3/92(Rév.1)</w:t>
      </w:r>
    </w:p>
    <w:p w:rsidR="00D20808" w:rsidRPr="00AA5A0E" w:rsidRDefault="00D20808" w:rsidP="00B1356B">
      <w:pPr>
        <w:pStyle w:val="Rectitle"/>
      </w:pPr>
      <w:r w:rsidRPr="00AA5A0E">
        <w:t xml:space="preserve">Données de propagation ionosphérique et méthodes de prévision requises </w:t>
      </w:r>
      <w:r>
        <w:br/>
      </w:r>
      <w:r w:rsidRPr="00AA5A0E">
        <w:t xml:space="preserve">pour la conception de services et de systèmes à satellites </w:t>
      </w:r>
    </w:p>
    <w:p w:rsidR="00D20808" w:rsidRPr="00AA5A0E" w:rsidRDefault="00D20808" w:rsidP="00B1356B">
      <w:pPr>
        <w:pStyle w:val="Normalaftertitle"/>
        <w:rPr>
          <w:rFonts w:eastAsia="SimSun"/>
        </w:rPr>
      </w:pPr>
      <w:r w:rsidRPr="00AA5A0E">
        <w:rPr>
          <w:rFonts w:eastAsia="SimSun"/>
        </w:rPr>
        <w:t>Ce projet de révision consiste à apporter plusieurs modifications à la Recommandation UIT-R P.531-10, essentiellement pour lever les ambigüités concernant la version du modèle ionosphérique à utiliser indiquée dans cette Recommandation.</w:t>
      </w:r>
    </w:p>
    <w:p w:rsidR="00D20808" w:rsidRDefault="00D20808" w:rsidP="00F904D0">
      <w:pPr>
        <w:spacing w:before="360"/>
        <w:rPr>
          <w:rFonts w:asciiTheme="majorBidi" w:eastAsia="SimSun" w:hAnsiTheme="majorBidi" w:cstheme="majorBidi"/>
          <w:szCs w:val="24"/>
          <w:u w:val="single"/>
        </w:rPr>
      </w:pPr>
    </w:p>
    <w:p w:rsidR="00D20808" w:rsidRDefault="00D20808" w:rsidP="00F904D0">
      <w:pPr>
        <w:spacing w:before="360"/>
        <w:rPr>
          <w:rFonts w:asciiTheme="majorBidi" w:eastAsia="SimSun" w:hAnsiTheme="majorBidi" w:cstheme="majorBidi"/>
          <w:szCs w:val="24"/>
          <w:u w:val="single"/>
        </w:rPr>
      </w:pP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P.1812-1</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3/94(Rév.1)</w:t>
      </w:r>
    </w:p>
    <w:p w:rsidR="00D20808" w:rsidRPr="00AA5A0E" w:rsidRDefault="00D20808" w:rsidP="00F206A4">
      <w:pPr>
        <w:pStyle w:val="Rectitle"/>
      </w:pPr>
      <w:r w:rsidRPr="00AA5A0E">
        <w:t xml:space="preserve">Méthode de prévision de la propagation fondée sur le trajet pour les services </w:t>
      </w:r>
      <w:r>
        <w:br/>
      </w:r>
      <w:r w:rsidRPr="00AA5A0E">
        <w:t xml:space="preserve">de Terre point à zone dans les bandes des ondes métriques </w:t>
      </w:r>
      <w:r>
        <w:br/>
      </w:r>
      <w:r w:rsidRPr="00AA5A0E">
        <w:t xml:space="preserve">et décimétriques </w:t>
      </w:r>
    </w:p>
    <w:p w:rsidR="00D20808" w:rsidRPr="00AA5A0E" w:rsidRDefault="00D20808" w:rsidP="00B1356B">
      <w:pPr>
        <w:pStyle w:val="Normalaftertitle"/>
        <w:rPr>
          <w:rFonts w:eastAsia="SimSun"/>
        </w:rPr>
      </w:pPr>
      <w:r w:rsidRPr="00AA5A0E">
        <w:rPr>
          <w:rFonts w:eastAsia="SimSun"/>
        </w:rPr>
        <w:t>Ce projet de révision consiste à:</w:t>
      </w:r>
    </w:p>
    <w:p w:rsidR="00D20808" w:rsidRPr="00B1356B" w:rsidRDefault="00221022" w:rsidP="00221022">
      <w:r>
        <w:t>P</w:t>
      </w:r>
      <w:r w:rsidR="00D20808" w:rsidRPr="00B1356B">
        <w:t xml:space="preserve">réciser que la finalité de la méthode est la précision point à zone de la médiane de la distribution de l'intensité du signal </w:t>
      </w:r>
      <w:proofErr w:type="spellStart"/>
      <w:r w:rsidR="00D20808" w:rsidRPr="00B1356B">
        <w:t>multitrajets</w:t>
      </w:r>
      <w:proofErr w:type="spellEnd"/>
      <w:r w:rsidR="00D20808" w:rsidRPr="00B1356B">
        <w:t xml:space="preserve">, dépassée pour un pourcentage de temps et un pourcentage d'emplacements donnés. L'objectif est d'offrir une autre méthode pour la correction du gain de surélévation du terminal sur la base de la réflexion de deux rayons depuis le sol, décrite dans un nouvel Appendice 4. Il est expliqué que la nouvelle méthode ne convient pas pour </w:t>
      </w:r>
      <w:proofErr w:type="gramStart"/>
      <w:r w:rsidR="00D20808" w:rsidRPr="00B1356B">
        <w:t>les prévisions point</w:t>
      </w:r>
      <w:proofErr w:type="gramEnd"/>
      <w:r w:rsidR="00D20808" w:rsidRPr="00B1356B">
        <w:t xml:space="preserve"> à zone et ne devrait pas être utilisée en association avec la partie de la méthode se rapportant à la variabili</w:t>
      </w:r>
      <w:r>
        <w:t>té en fonction des emplacements.</w:t>
      </w:r>
    </w:p>
    <w:p w:rsidR="00D20808" w:rsidRPr="00B1356B" w:rsidRDefault="00221022" w:rsidP="00221022">
      <w:r>
        <w:t>A</w:t>
      </w:r>
      <w:r w:rsidR="00D20808" w:rsidRPr="00B1356B">
        <w:t>jouter de nouvelles données et des explications sur l'utilisation des données relatives à la couverture au sol («groupe d'obstacles»), qui sont utilisé</w:t>
      </w:r>
      <w:r w:rsidR="00D20808">
        <w:t>e</w:t>
      </w:r>
      <w:r w:rsidR="00D20808" w:rsidRPr="00B1356B">
        <w:t>s à la fois pour ajuster la hauteur de profil et calculer les affaiblissements dus à des groupes d'obstacles au niveau du terminal (ou fonc</w:t>
      </w:r>
      <w:r>
        <w:t>tion de «gain de surélévation»).</w:t>
      </w:r>
    </w:p>
    <w:p w:rsidR="00D20808" w:rsidRPr="00B1356B" w:rsidRDefault="00221022" w:rsidP="00221022">
      <w:r>
        <w:t>R</w:t>
      </w:r>
      <w:r w:rsidR="00D20808" w:rsidRPr="00B1356B">
        <w:t>emplacer, après une étude approfondie et une comparaison des différents modèles de diffraction, le modèle des arêtes en lame de couteau en cascade (§ 4.2.2 de la Recommandation UIT-R P.526-11) p</w:t>
      </w:r>
      <w:r w:rsidR="00D20808">
        <w:t>ar le modèle «delta-</w:t>
      </w:r>
      <w:proofErr w:type="spellStart"/>
      <w:r w:rsidR="00D20808">
        <w:t>Bullington</w:t>
      </w:r>
      <w:proofErr w:type="spellEnd"/>
      <w:r w:rsidR="00D20808">
        <w:t>»</w:t>
      </w:r>
      <w:r w:rsidR="00D20808" w:rsidRPr="00B1356B">
        <w:t xml:space="preserve"> (Annexe A du Document 3M/124), modifié par la correction «gain d'obstacle» </w:t>
      </w:r>
      <w:r>
        <w:t>décrite dans le Document 3J/112.</w:t>
      </w:r>
    </w:p>
    <w:p w:rsidR="00D20808" w:rsidRPr="00AA5A0E" w:rsidRDefault="00221022" w:rsidP="00221022">
      <w:r>
        <w:t>F</w:t>
      </w:r>
      <w:r w:rsidR="00D20808" w:rsidRPr="00B1356B">
        <w:t>aire</w:t>
      </w:r>
      <w:r w:rsidR="00D20808" w:rsidRPr="00AA5A0E">
        <w:t xml:space="preserve"> plusieurs corrections rédactionnelles.</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P.682-2</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3/97(Rév.1)</w:t>
      </w:r>
    </w:p>
    <w:p w:rsidR="00D20808" w:rsidRPr="00AA5A0E" w:rsidRDefault="00D20808" w:rsidP="00B1356B">
      <w:pPr>
        <w:pStyle w:val="Rectitle"/>
      </w:pPr>
      <w:r w:rsidRPr="00AA5A0E">
        <w:t xml:space="preserve">Données de propagation nécessaires pour la conception de systèmes de </w:t>
      </w:r>
      <w:r>
        <w:br/>
      </w:r>
      <w:r w:rsidRPr="00AA5A0E">
        <w:t xml:space="preserve">télécommunication aéronautiques mobiles Terre-espace </w:t>
      </w:r>
    </w:p>
    <w:p w:rsidR="00D20808" w:rsidRDefault="00D20808" w:rsidP="00B1356B">
      <w:pPr>
        <w:pStyle w:val="Normalaftertitle"/>
        <w:rPr>
          <w:rFonts w:eastAsia="SimSun"/>
        </w:rPr>
      </w:pPr>
      <w:r w:rsidRPr="00AA5A0E">
        <w:rPr>
          <w:rFonts w:eastAsia="SimSun"/>
        </w:rPr>
        <w:t>Ce projet de révision prévoit des modifications des § 4.2 et 4.5, qui sont principalement des modifications rédactionnelles ou des précisions.</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P.1817</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3/98(Rév.1)</w:t>
      </w:r>
    </w:p>
    <w:p w:rsidR="00D20808" w:rsidRPr="00AA5A0E" w:rsidRDefault="00D20808" w:rsidP="00B1356B">
      <w:pPr>
        <w:pStyle w:val="Rectitle"/>
      </w:pPr>
      <w:r w:rsidRPr="00AA5A0E">
        <w:t>Données de propagation nécessaires pour la conception de</w:t>
      </w:r>
      <w:r>
        <w:br/>
      </w:r>
      <w:r w:rsidRPr="00AA5A0E">
        <w:t xml:space="preserve">liaisons optiques de Terre en espace libre </w:t>
      </w:r>
    </w:p>
    <w:p w:rsidR="00D20808" w:rsidRDefault="00D20808" w:rsidP="00B1356B">
      <w:pPr>
        <w:pStyle w:val="Normalaftertitle"/>
        <w:rPr>
          <w:rFonts w:eastAsia="SimSun"/>
        </w:rPr>
      </w:pPr>
      <w:r w:rsidRPr="00AA5A0E">
        <w:rPr>
          <w:rFonts w:eastAsia="SimSun"/>
        </w:rPr>
        <w:t xml:space="preserve">Dans ce projet de révision, les données figurant dans les § 10 et 11 de l'Annexe 1 concernant les distributions cumulatives de l'affaiblissement mesurées à Prague sur une période d'un an pour des systèmes </w:t>
      </w:r>
      <w:proofErr w:type="spellStart"/>
      <w:r w:rsidRPr="00AA5A0E">
        <w:rPr>
          <w:rFonts w:eastAsia="SimSun"/>
        </w:rPr>
        <w:t>FSO</w:t>
      </w:r>
      <w:proofErr w:type="spellEnd"/>
      <w:r w:rsidRPr="00AA5A0E">
        <w:rPr>
          <w:rFonts w:eastAsia="SimSun"/>
        </w:rPr>
        <w:t xml:space="preserve"> et hybrides </w:t>
      </w:r>
      <w:proofErr w:type="spellStart"/>
      <w:r w:rsidRPr="00AA5A0E">
        <w:rPr>
          <w:rFonts w:eastAsia="SimSun"/>
        </w:rPr>
        <w:t>RF</w:t>
      </w:r>
      <w:proofErr w:type="spellEnd"/>
      <w:r w:rsidRPr="00AA5A0E">
        <w:rPr>
          <w:rFonts w:eastAsia="SimSun"/>
        </w:rPr>
        <w:t>/</w:t>
      </w:r>
      <w:proofErr w:type="spellStart"/>
      <w:r w:rsidRPr="00AA5A0E">
        <w:rPr>
          <w:rFonts w:eastAsia="SimSun"/>
        </w:rPr>
        <w:t>FSO</w:t>
      </w:r>
      <w:proofErr w:type="spellEnd"/>
      <w:r w:rsidRPr="00AA5A0E">
        <w:rPr>
          <w:rFonts w:eastAsia="SimSun"/>
        </w:rPr>
        <w:t xml:space="preserve"> sont remplacées par les résultats détenus dans les mêmes conditions sur une période de six ans. En outre, les modifications apportées à la description de l'expérience et les résultats sont présentés.</w:t>
      </w:r>
    </w:p>
    <w:p w:rsidR="00D20808" w:rsidRDefault="00D20808" w:rsidP="00F904D0">
      <w:pPr>
        <w:spacing w:before="360"/>
        <w:rPr>
          <w:rFonts w:asciiTheme="majorBidi" w:eastAsia="SimSun" w:hAnsiTheme="majorBidi" w:cstheme="majorBidi"/>
          <w:szCs w:val="24"/>
          <w:u w:val="single"/>
        </w:rPr>
      </w:pP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P.530-13</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3/100(Rév.1)</w:t>
      </w:r>
    </w:p>
    <w:p w:rsidR="00D20808" w:rsidRPr="00AA5A0E" w:rsidRDefault="00D20808" w:rsidP="00D20808">
      <w:pPr>
        <w:pStyle w:val="Rectitle"/>
        <w:spacing w:before="240"/>
      </w:pPr>
      <w:r w:rsidRPr="00AA5A0E">
        <w:t xml:space="preserve">Données de propagation et méthodes de prévision nécessaires pour </w:t>
      </w:r>
      <w:r>
        <w:br/>
      </w:r>
      <w:r w:rsidRPr="00AA5A0E">
        <w:t xml:space="preserve">la conception de faisceaux hertziens à visibilité directe de Terre </w:t>
      </w:r>
    </w:p>
    <w:p w:rsidR="00D20808" w:rsidRPr="00AA5A0E" w:rsidRDefault="00D20808" w:rsidP="00D20808">
      <w:pPr>
        <w:pStyle w:val="Normalaftertitle"/>
        <w:spacing w:before="240"/>
        <w:rPr>
          <w:rFonts w:eastAsia="SimSun"/>
        </w:rPr>
      </w:pPr>
      <w:r w:rsidRPr="00AA5A0E">
        <w:rPr>
          <w:rFonts w:eastAsia="SimSun"/>
        </w:rPr>
        <w:t>Ce projet de révision consiste notamment à:</w:t>
      </w:r>
    </w:p>
    <w:p w:rsidR="00D20808" w:rsidRPr="00B1356B" w:rsidRDefault="00221022" w:rsidP="00B1356B">
      <w:pPr>
        <w:pStyle w:val="enumlev1"/>
      </w:pPr>
      <w:r>
        <w:t>•</w:t>
      </w:r>
      <w:r>
        <w:tab/>
        <w:t>R</w:t>
      </w:r>
      <w:r w:rsidR="00D20808" w:rsidRPr="00AE01C8">
        <w:t xml:space="preserve">emplacer </w:t>
      </w:r>
      <w:r w:rsidR="00D20808" w:rsidRPr="00B1356B">
        <w:t>la méthode de prévision de la distribution de l'affaiblissement dû à la pluie;</w:t>
      </w:r>
    </w:p>
    <w:p w:rsidR="00D20808" w:rsidRPr="00B1356B" w:rsidRDefault="00221022" w:rsidP="00B1356B">
      <w:pPr>
        <w:pStyle w:val="enumlev1"/>
      </w:pPr>
      <w:r>
        <w:t>•</w:t>
      </w:r>
      <w:r>
        <w:tab/>
        <w:t>R</w:t>
      </w:r>
      <w:r w:rsidR="00D20808" w:rsidRPr="00B1356B">
        <w:t>emplacer la méthode d'estimation de l'intensité des interruptions et à limiter son application aux interruptions causées par l'affaiblissement dû à la pluie;</w:t>
      </w:r>
    </w:p>
    <w:p w:rsidR="00D20808" w:rsidRPr="00B1356B" w:rsidRDefault="00221022" w:rsidP="00B1356B">
      <w:pPr>
        <w:pStyle w:val="enumlev1"/>
      </w:pPr>
      <w:r>
        <w:t>•</w:t>
      </w:r>
      <w:r>
        <w:tab/>
        <w:t>R</w:t>
      </w:r>
      <w:r w:rsidR="00D20808" w:rsidRPr="00B1356B">
        <w:t>emplacer la méthode de prévision de la distribution cumulative de l'affaiblissement différentiel dû à la pluie pour deux liaisons convergentes;</w:t>
      </w:r>
    </w:p>
    <w:p w:rsidR="00D20808" w:rsidRDefault="00221022" w:rsidP="00B1356B">
      <w:pPr>
        <w:pStyle w:val="enumlev1"/>
      </w:pPr>
      <w:r>
        <w:t>•</w:t>
      </w:r>
      <w:r>
        <w:tab/>
        <w:t>A</w:t>
      </w:r>
      <w:r w:rsidR="00D20808" w:rsidRPr="00B1356B">
        <w:t xml:space="preserve">jouter une </w:t>
      </w:r>
      <w:r w:rsidR="00D20808" w:rsidRPr="00AE01C8">
        <w:t xml:space="preserve">méthode pour calculer l'amélioration de la diversité </w:t>
      </w:r>
      <w:r w:rsidR="00D20808" w:rsidRPr="00AE01C8">
        <w:rPr>
          <w:i/>
          <w:iCs/>
        </w:rPr>
        <w:t>I</w:t>
      </w:r>
      <w:r w:rsidR="00D20808" w:rsidRPr="00AE01C8">
        <w:t xml:space="preserve"> et le gain de diversité </w:t>
      </w:r>
      <w:r w:rsidR="00D20808" w:rsidRPr="00AE01C8">
        <w:rPr>
          <w:i/>
          <w:iCs/>
        </w:rPr>
        <w:t xml:space="preserve">G </w:t>
      </w:r>
      <w:r w:rsidR="00D20808" w:rsidRPr="00AE01C8">
        <w:t>pour des trajets parallèles.</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P.1409</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3/102(Rév.1)</w:t>
      </w:r>
    </w:p>
    <w:p w:rsidR="00D20808" w:rsidRPr="00AA5A0E" w:rsidRDefault="00D20808" w:rsidP="00D20808">
      <w:pPr>
        <w:pStyle w:val="Rectitle"/>
        <w:spacing w:before="240"/>
      </w:pPr>
      <w:r w:rsidRPr="00AA5A0E">
        <w:t xml:space="preserve">Données de propagation et méthodes de prévision nécessaires pour </w:t>
      </w:r>
      <w:r>
        <w:br/>
      </w:r>
      <w:r w:rsidRPr="00AA5A0E">
        <w:t>la conception de systèmes utilisant des stations placées sur des</w:t>
      </w:r>
      <w:r>
        <w:br/>
      </w:r>
      <w:r w:rsidRPr="00AA5A0E">
        <w:t xml:space="preserve">plates-formes à haute altitude fonctionnant à environ 47 GHz </w:t>
      </w:r>
    </w:p>
    <w:p w:rsidR="00D20808" w:rsidRPr="00AA5A0E" w:rsidRDefault="00D20808" w:rsidP="00D20808">
      <w:pPr>
        <w:pStyle w:val="Normalaftertitle"/>
        <w:spacing w:before="240"/>
        <w:rPr>
          <w:rFonts w:eastAsia="SimSun"/>
        </w:rPr>
      </w:pPr>
      <w:r w:rsidRPr="00AA5A0E">
        <w:rPr>
          <w:rFonts w:eastAsia="SimSun"/>
        </w:rPr>
        <w:t>Ce projet de révision consiste à étayer la Recommandation en y faisant figurer des données sur la propagation qui portent sur une gamme de fréquences plus large au-dessus de 1 GHz et englobent les plate</w:t>
      </w:r>
      <w:r>
        <w:rPr>
          <w:rFonts w:eastAsia="SimSun"/>
        </w:rPr>
        <w:t>s</w:t>
      </w:r>
      <w:r>
        <w:rPr>
          <w:rFonts w:eastAsia="SimSun"/>
        </w:rPr>
        <w:noBreakHyphen/>
      </w:r>
      <w:r w:rsidRPr="00AA5A0E">
        <w:rPr>
          <w:rFonts w:eastAsia="SimSun"/>
        </w:rPr>
        <w:t>formes situées à des altitudes plus basses dans la stratosphère.</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P.617-1</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3/103(Rév.1)</w:t>
      </w:r>
    </w:p>
    <w:p w:rsidR="00D20808" w:rsidRPr="00AA5A0E" w:rsidRDefault="00D20808" w:rsidP="00D20808">
      <w:pPr>
        <w:pStyle w:val="Rectitle"/>
        <w:spacing w:before="240"/>
      </w:pPr>
      <w:r w:rsidRPr="00AA5A0E">
        <w:t>Techniques de prévision de la propagation et données de propagation</w:t>
      </w:r>
      <w:r>
        <w:br/>
      </w:r>
      <w:r w:rsidRPr="00AA5A0E">
        <w:t xml:space="preserve">nécessaires pour la conception des faisceaux hertziens transhorizon </w:t>
      </w:r>
    </w:p>
    <w:p w:rsidR="00D20808" w:rsidRPr="00AA5A0E" w:rsidRDefault="00D20808" w:rsidP="00D20808">
      <w:pPr>
        <w:pStyle w:val="Normalaftertitle"/>
        <w:spacing w:before="240"/>
        <w:rPr>
          <w:rFonts w:eastAsia="SimSun"/>
        </w:rPr>
      </w:pPr>
      <w:r w:rsidRPr="00AA5A0E">
        <w:rPr>
          <w:rFonts w:eastAsia="SimSun"/>
        </w:rPr>
        <w:t>Ce projet de révision concerne la modification de la méthode de calcul de</w:t>
      </w:r>
      <w:r w:rsidRPr="00AA5A0E">
        <w:rPr>
          <w:sz w:val="23"/>
        </w:rPr>
        <w:t xml:space="preserve"> </w:t>
      </w:r>
      <w:r w:rsidRPr="00AA5A0E">
        <w:rPr>
          <w:rFonts w:eastAsia="SimSun"/>
        </w:rPr>
        <w:t>l'affaiblissement de transmission sur les trajets à diffusion troposphérique figurant dans le § 3.1. Le texte présentant la classification des climats est remplacé par une nouvelle carte des zones climatiques, disponible sous forme électronique</w:t>
      </w:r>
      <w:r>
        <w:rPr>
          <w:rFonts w:eastAsia="SimSun"/>
        </w:rPr>
        <w:t>,</w:t>
      </w:r>
      <w:r w:rsidRPr="00AA5A0E">
        <w:rPr>
          <w:rFonts w:eastAsia="SimSun"/>
        </w:rPr>
        <w:t xml:space="preserve"> tandis que la représentation graphique nécessaire pour évaluer le paramètre Y(90) est remplacée par un ensemble d'équations.</w:t>
      </w:r>
    </w:p>
    <w:p w:rsidR="00D20808" w:rsidRPr="00AA5A0E" w:rsidRDefault="00D20808" w:rsidP="00F904D0">
      <w:pPr>
        <w:spacing w:before="360"/>
        <w:rPr>
          <w:rFonts w:asciiTheme="majorBidi" w:eastAsia="SimSun" w:hAnsiTheme="majorBidi" w:cstheme="majorBidi"/>
          <w:szCs w:val="24"/>
        </w:rPr>
      </w:pPr>
      <w:r w:rsidRPr="00AA5A0E">
        <w:rPr>
          <w:rFonts w:asciiTheme="majorBidi" w:eastAsia="SimSun" w:hAnsiTheme="majorBidi" w:cstheme="majorBidi"/>
          <w:szCs w:val="24"/>
          <w:u w:val="single"/>
        </w:rPr>
        <w:t>Projet de révision de la Recommandation UIT-R P.1853</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3/104(Rév.1)</w:t>
      </w:r>
    </w:p>
    <w:p w:rsidR="00D20808" w:rsidRPr="00AA5A0E" w:rsidRDefault="00D20808" w:rsidP="00B1356B">
      <w:pPr>
        <w:pStyle w:val="Rectitle"/>
        <w:rPr>
          <w:rFonts w:eastAsia="SimSun"/>
        </w:rPr>
      </w:pPr>
      <w:r w:rsidRPr="00AA5A0E">
        <w:rPr>
          <w:rFonts w:eastAsia="SimSun"/>
        </w:rPr>
        <w:t>Synthèse de séries temporelles relatives à l'affaiblissement troposphérique</w:t>
      </w:r>
    </w:p>
    <w:p w:rsidR="00D20808" w:rsidRPr="00AA5A0E" w:rsidRDefault="00D20808" w:rsidP="00D20808">
      <w:pPr>
        <w:pStyle w:val="Normalaftertitle"/>
        <w:spacing w:before="240"/>
        <w:rPr>
          <w:rFonts w:eastAsia="SimSun"/>
        </w:rPr>
      </w:pPr>
      <w:r w:rsidRPr="00AA5A0E">
        <w:rPr>
          <w:rFonts w:eastAsia="SimSun"/>
        </w:rPr>
        <w:t>Dans le cadre de ce projet de révision, il est proposé:</w:t>
      </w:r>
    </w:p>
    <w:p w:rsidR="00D20808" w:rsidRPr="00B1356B" w:rsidRDefault="00D20808" w:rsidP="00B1356B">
      <w:pPr>
        <w:pStyle w:val="enumlev1"/>
      </w:pPr>
      <w:r w:rsidRPr="00AA5A0E">
        <w:t>–</w:t>
      </w:r>
      <w:r w:rsidRPr="00AA5A0E">
        <w:tab/>
      </w:r>
      <w:r w:rsidR="00221022">
        <w:t>D</w:t>
      </w:r>
      <w:r w:rsidRPr="00B1356B">
        <w:t xml:space="preserve">e compléter </w:t>
      </w:r>
      <w:r w:rsidR="00221022">
        <w:t>la partie «Champ d'application».</w:t>
      </w:r>
    </w:p>
    <w:p w:rsidR="00D20808" w:rsidRPr="00B1356B" w:rsidRDefault="00221022" w:rsidP="00B1356B">
      <w:pPr>
        <w:pStyle w:val="enumlev1"/>
      </w:pPr>
      <w:r>
        <w:t>–</w:t>
      </w:r>
      <w:r>
        <w:tab/>
        <w:t>D</w:t>
      </w:r>
      <w:r w:rsidR="00D20808" w:rsidRPr="00B1356B">
        <w:t xml:space="preserve">'ajouter un point 3 au </w:t>
      </w:r>
      <w:r w:rsidR="00D20808" w:rsidRPr="00221022">
        <w:rPr>
          <w:i/>
          <w:iCs/>
        </w:rPr>
        <w:t>recommande</w:t>
      </w:r>
      <w:r>
        <w:t>.</w:t>
      </w:r>
    </w:p>
    <w:p w:rsidR="00D20808" w:rsidRPr="00B1356B" w:rsidRDefault="00221022" w:rsidP="00B1356B">
      <w:pPr>
        <w:pStyle w:val="enumlev1"/>
      </w:pPr>
      <w:r>
        <w:t>–</w:t>
      </w:r>
      <w:r>
        <w:tab/>
        <w:t>D</w:t>
      </w:r>
      <w:r w:rsidR="00D20808" w:rsidRPr="00B1356B">
        <w:t>'ajouter un § 4 portant sur la synthèse du contenu in</w:t>
      </w:r>
      <w:r>
        <w:t>tégré en eau liquide des nuages.</w:t>
      </w:r>
    </w:p>
    <w:p w:rsidR="00D20808" w:rsidRPr="00B1356B" w:rsidRDefault="00221022" w:rsidP="00B1356B">
      <w:pPr>
        <w:pStyle w:val="enumlev1"/>
      </w:pPr>
      <w:r>
        <w:t>–</w:t>
      </w:r>
      <w:r>
        <w:tab/>
        <w:t>D</w:t>
      </w:r>
      <w:r w:rsidR="00D20808" w:rsidRPr="00B1356B">
        <w:t xml:space="preserve">'ajouter un § 5 portant sur le </w:t>
      </w:r>
      <w:r>
        <w:t>contenu intégré en vapeur d'eau.</w:t>
      </w:r>
      <w:bookmarkStart w:id="6" w:name="_GoBack"/>
      <w:bookmarkEnd w:id="6"/>
    </w:p>
    <w:p w:rsidR="00D20808" w:rsidRPr="00AA5A0E" w:rsidRDefault="00221022" w:rsidP="00B1356B">
      <w:pPr>
        <w:pStyle w:val="enumlev1"/>
      </w:pPr>
      <w:r>
        <w:t>–</w:t>
      </w:r>
      <w:r>
        <w:tab/>
        <w:t>D</w:t>
      </w:r>
      <w:r w:rsidR="00D20808" w:rsidRPr="00B1356B">
        <w:t xml:space="preserve">'ajouter un § </w:t>
      </w:r>
      <w:r w:rsidR="00D20808">
        <w:t xml:space="preserve">6 </w:t>
      </w:r>
      <w:r w:rsidR="00D20808" w:rsidRPr="00B1356B">
        <w:t xml:space="preserve">portant sur la synthèse des séries temporelles relatives à l'affaiblissement </w:t>
      </w:r>
      <w:r w:rsidR="00D20808" w:rsidRPr="00AA5A0E">
        <w:t>total et à la scintillation troposphérique.</w:t>
      </w:r>
    </w:p>
    <w:p w:rsidR="00D20808" w:rsidRPr="00AA5A0E" w:rsidRDefault="00D20808" w:rsidP="00F904D0">
      <w:pPr>
        <w:spacing w:before="360"/>
        <w:rPr>
          <w:rFonts w:asciiTheme="majorBidi" w:eastAsia="SimSun" w:hAnsiTheme="majorBidi" w:cstheme="majorBidi"/>
          <w:szCs w:val="24"/>
          <w:u w:val="single"/>
        </w:rPr>
      </w:pPr>
      <w:r w:rsidRPr="00AA5A0E">
        <w:rPr>
          <w:rFonts w:asciiTheme="majorBidi" w:eastAsia="SimSun" w:hAnsiTheme="majorBidi" w:cstheme="majorBidi"/>
          <w:szCs w:val="24"/>
          <w:u w:val="single"/>
        </w:rPr>
        <w:t>Projet de révision de la Recommandation UIT-R P.313-10</w:t>
      </w:r>
      <w:r w:rsidRPr="00AA5A0E">
        <w:rPr>
          <w:rFonts w:asciiTheme="majorBidi" w:eastAsia="SimSun" w:hAnsiTheme="majorBidi" w:cstheme="majorBidi"/>
          <w:szCs w:val="24"/>
        </w:rPr>
        <w:tab/>
      </w:r>
      <w:r w:rsidRPr="00AA5A0E">
        <w:rPr>
          <w:rFonts w:asciiTheme="majorBidi" w:eastAsia="SimSun" w:hAnsiTheme="majorBidi" w:cstheme="majorBidi"/>
          <w:szCs w:val="24"/>
        </w:rPr>
        <w:tab/>
      </w:r>
      <w:r w:rsidRPr="00AA5A0E">
        <w:rPr>
          <w:rFonts w:asciiTheme="majorBidi" w:eastAsia="SimSun" w:hAnsiTheme="majorBidi" w:cstheme="majorBidi"/>
          <w:szCs w:val="24"/>
        </w:rPr>
        <w:tab/>
        <w:t>Doc. 3/107(Rév.1)</w:t>
      </w:r>
    </w:p>
    <w:p w:rsidR="00D20808" w:rsidRPr="00AA5A0E" w:rsidRDefault="00D20808" w:rsidP="00B1356B">
      <w:pPr>
        <w:pStyle w:val="Rectitle"/>
        <w:rPr>
          <w:rFonts w:eastAsia="SimSun"/>
        </w:rPr>
      </w:pPr>
      <w:r w:rsidRPr="00AA5A0E">
        <w:rPr>
          <w:rFonts w:eastAsia="SimSun"/>
        </w:rPr>
        <w:t>Echange de renseignements en vue des prévisions à court terme et transmission</w:t>
      </w:r>
      <w:r>
        <w:rPr>
          <w:rFonts w:eastAsia="SimSun"/>
        </w:rPr>
        <w:br/>
      </w:r>
      <w:r w:rsidRPr="00AA5A0E">
        <w:rPr>
          <w:rFonts w:eastAsia="SimSun"/>
        </w:rPr>
        <w:t>des avertissements de perturbations ionosphériques</w:t>
      </w:r>
    </w:p>
    <w:p w:rsidR="00D20808" w:rsidRPr="00AA5A0E" w:rsidRDefault="00D20808" w:rsidP="00B1356B">
      <w:pPr>
        <w:pStyle w:val="Normalaftertitle"/>
        <w:rPr>
          <w:rFonts w:eastAsia="SimSun"/>
        </w:rPr>
      </w:pPr>
      <w:r w:rsidRPr="00AA5A0E">
        <w:rPr>
          <w:rFonts w:eastAsia="SimSun"/>
        </w:rPr>
        <w:t xml:space="preserve">Dans le cadre de ce projet de révision, plusieurs modifications mineures sont apportées pour tenir compte du fait que l'on dispose de données en temps quasi réel sur la météorologie de l'espace fournies par l'Equipe de coordination </w:t>
      </w:r>
      <w:proofErr w:type="spellStart"/>
      <w:r w:rsidRPr="00AA5A0E">
        <w:rPr>
          <w:rFonts w:eastAsia="SimSun"/>
        </w:rPr>
        <w:t>interprogrammes</w:t>
      </w:r>
      <w:proofErr w:type="spellEnd"/>
      <w:r w:rsidRPr="00AA5A0E">
        <w:rPr>
          <w:rFonts w:eastAsia="SimSun"/>
        </w:rPr>
        <w:t xml:space="preserve"> pour la météorologie de l'espace de l'Organisation météorologique mondiale, qui peuvent être utilisées pour les prévisions à court terme. En outre, il est indiqué que la Recommandation UIT-R P.531 contient la méthode de prévision requise pour la conception de services et de systèmes à satellites.</w:t>
      </w:r>
    </w:p>
    <w:p w:rsidR="00D20808" w:rsidRPr="00AA5A0E" w:rsidRDefault="00D20808" w:rsidP="002B577D">
      <w:pPr>
        <w:tabs>
          <w:tab w:val="left" w:pos="7785"/>
        </w:tabs>
      </w:pPr>
    </w:p>
    <w:p w:rsidR="00D20808" w:rsidRPr="00AA5A0E" w:rsidRDefault="00D20808" w:rsidP="002B577D">
      <w:pPr>
        <w:pStyle w:val="Reasons"/>
      </w:pPr>
    </w:p>
    <w:p w:rsidR="00D20808" w:rsidRPr="00AA5A0E" w:rsidRDefault="00D20808" w:rsidP="002B577D">
      <w:pPr>
        <w:jc w:val="center"/>
      </w:pPr>
      <w:r w:rsidRPr="00AA5A0E">
        <w:t>______________</w:t>
      </w:r>
    </w:p>
    <w:p w:rsidR="00031EC9" w:rsidRPr="00775D3E" w:rsidRDefault="00031EC9" w:rsidP="00775D3E">
      <w:pPr>
        <w:rPr>
          <w:rFonts w:eastAsiaTheme="minorEastAsia"/>
        </w:rPr>
      </w:pPr>
    </w:p>
    <w:sectPr w:rsidR="00031EC9" w:rsidRPr="00775D3E" w:rsidSect="00372DEE">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B8" w:rsidRDefault="00F602B8">
      <w:r>
        <w:separator/>
      </w:r>
    </w:p>
  </w:endnote>
  <w:endnote w:type="continuationSeparator" w:id="0">
    <w:p w:rsidR="00F602B8" w:rsidRDefault="00F6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B8" w:rsidRPr="00050CFB" w:rsidRDefault="00D20808">
    <w:pPr>
      <w:rPr>
        <w:lang w:val="es-ES_tradnl"/>
      </w:rPr>
    </w:pPr>
    <w:fldSimple w:instr=" FILENAME \p \* MERGEFORMAT ">
      <w:r w:rsidR="00F602B8" w:rsidRPr="00FE3539">
        <w:rPr>
          <w:noProof/>
          <w:lang w:val="es-ES_tradnl"/>
        </w:rPr>
        <w:t>Y:\APP\BR\CIRCS_DMS\CAR\300\316\316f.docx</w:t>
      </w:r>
    </w:fldSimple>
    <w:r w:rsidR="00F602B8" w:rsidRPr="00050CFB">
      <w:rPr>
        <w:lang w:val="es-ES_tradnl"/>
      </w:rPr>
      <w:tab/>
    </w:r>
    <w:r w:rsidR="00F602B8">
      <w:fldChar w:fldCharType="begin"/>
    </w:r>
    <w:r w:rsidR="00F602B8">
      <w:instrText xml:space="preserve"> savedate \@ dd.MM.yy </w:instrText>
    </w:r>
    <w:r w:rsidR="00F602B8">
      <w:fldChar w:fldCharType="separate"/>
    </w:r>
    <w:r w:rsidR="00221022">
      <w:rPr>
        <w:noProof/>
      </w:rPr>
      <w:t>24.11.11</w:t>
    </w:r>
    <w:r w:rsidR="00F602B8">
      <w:fldChar w:fldCharType="end"/>
    </w:r>
    <w:r w:rsidR="00F602B8" w:rsidRPr="00050CFB">
      <w:rPr>
        <w:lang w:val="es-ES_tradnl"/>
      </w:rPr>
      <w:tab/>
    </w:r>
    <w:r w:rsidR="00F602B8">
      <w:fldChar w:fldCharType="begin"/>
    </w:r>
    <w:r w:rsidR="00F602B8">
      <w:instrText xml:space="preserve"> printdate \@ dd.MM.yy </w:instrText>
    </w:r>
    <w:r w:rsidR="00F602B8">
      <w:fldChar w:fldCharType="separate"/>
    </w:r>
    <w:r w:rsidR="00F602B8">
      <w:rPr>
        <w:noProof/>
      </w:rPr>
      <w:t>20.06.11</w:t>
    </w:r>
    <w:r w:rsidR="00F602B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B8" w:rsidRPr="00577060" w:rsidRDefault="00D20808" w:rsidP="00577060">
    <w:pPr>
      <w:pStyle w:val="Footer"/>
    </w:pPr>
    <w:fldSimple w:instr=" FILENAME  \p  \* MERGEFORMAT ">
      <w:r w:rsidR="00F602B8">
        <w:t>Y:\APP\BR\CIRCS_DMS\CAR\300\316\316f.docx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F602B8">
      <w:trPr>
        <w:cantSplit/>
      </w:trPr>
      <w:tc>
        <w:tcPr>
          <w:tcW w:w="1062" w:type="pct"/>
          <w:tcBorders>
            <w:top w:val="single" w:sz="6" w:space="0" w:color="auto"/>
          </w:tcBorders>
          <w:tcMar>
            <w:top w:w="57" w:type="dxa"/>
          </w:tcMar>
        </w:tcPr>
        <w:p w:rsidR="00F602B8" w:rsidRDefault="00F602B8">
          <w:pPr>
            <w:pStyle w:val="itu"/>
            <w:rPr>
              <w:lang w:val="fr-FR"/>
            </w:rPr>
          </w:pPr>
          <w:r>
            <w:rPr>
              <w:lang w:val="fr-FR"/>
            </w:rPr>
            <w:t>Place des Nations</w:t>
          </w:r>
        </w:p>
      </w:tc>
      <w:tc>
        <w:tcPr>
          <w:tcW w:w="1584" w:type="pct"/>
          <w:tcBorders>
            <w:top w:val="single" w:sz="6" w:space="0" w:color="auto"/>
          </w:tcBorders>
          <w:tcMar>
            <w:top w:w="57" w:type="dxa"/>
          </w:tcMar>
        </w:tcPr>
        <w:p w:rsidR="00F602B8" w:rsidRDefault="00F602B8">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F602B8" w:rsidRDefault="00F602B8">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F602B8" w:rsidRDefault="00F602B8">
          <w:pPr>
            <w:pStyle w:val="itu"/>
            <w:rPr>
              <w:lang w:val="fr-FR"/>
            </w:rPr>
          </w:pPr>
          <w:r>
            <w:rPr>
              <w:lang w:val="fr-FR"/>
            </w:rPr>
            <w:t>E-mail:</w:t>
          </w:r>
          <w:r>
            <w:rPr>
              <w:lang w:val="fr-FR"/>
            </w:rPr>
            <w:tab/>
            <w:t>itumail@itu.int</w:t>
          </w:r>
        </w:p>
      </w:tc>
    </w:tr>
    <w:tr w:rsidR="00F602B8">
      <w:trPr>
        <w:cantSplit/>
      </w:trPr>
      <w:tc>
        <w:tcPr>
          <w:tcW w:w="1062" w:type="pct"/>
        </w:tcPr>
        <w:p w:rsidR="00F602B8" w:rsidRDefault="00F602B8">
          <w:pPr>
            <w:pStyle w:val="itu"/>
            <w:rPr>
              <w:lang w:val="fr-FR"/>
            </w:rPr>
          </w:pPr>
          <w:r>
            <w:rPr>
              <w:lang w:val="fr-FR"/>
            </w:rPr>
            <w:t>CH-1211 Genève 20</w:t>
          </w:r>
        </w:p>
      </w:tc>
      <w:tc>
        <w:tcPr>
          <w:tcW w:w="1584" w:type="pct"/>
        </w:tcPr>
        <w:p w:rsidR="00F602B8" w:rsidRDefault="00F602B8">
          <w:pPr>
            <w:pStyle w:val="itu"/>
            <w:rPr>
              <w:lang w:val="fr-FR"/>
            </w:rPr>
          </w:pPr>
          <w:r>
            <w:rPr>
              <w:lang w:val="fr-FR"/>
            </w:rPr>
            <w:t>Téléfax</w:t>
          </w:r>
          <w:r>
            <w:rPr>
              <w:lang w:val="fr-FR"/>
            </w:rPr>
            <w:tab/>
            <w:t>Gr3:</w:t>
          </w:r>
          <w:r>
            <w:rPr>
              <w:lang w:val="fr-FR"/>
            </w:rPr>
            <w:tab/>
            <w:t>+41 22 733 72 56</w:t>
          </w:r>
        </w:p>
      </w:tc>
      <w:tc>
        <w:tcPr>
          <w:tcW w:w="1223" w:type="pct"/>
        </w:tcPr>
        <w:p w:rsidR="00F602B8" w:rsidRDefault="00F602B8">
          <w:pPr>
            <w:pStyle w:val="itu"/>
            <w:rPr>
              <w:lang w:val="fr-FR"/>
            </w:rPr>
          </w:pPr>
          <w:r>
            <w:rPr>
              <w:lang w:val="fr-FR"/>
            </w:rPr>
            <w:t>Télégramme ITU GENEVE</w:t>
          </w:r>
        </w:p>
      </w:tc>
      <w:tc>
        <w:tcPr>
          <w:tcW w:w="1131" w:type="pct"/>
        </w:tcPr>
        <w:p w:rsidR="00F602B8" w:rsidRDefault="00F602B8">
          <w:pPr>
            <w:pStyle w:val="itu"/>
            <w:rPr>
              <w:lang w:val="fr-FR"/>
            </w:rPr>
          </w:pPr>
          <w:r>
            <w:rPr>
              <w:lang w:val="fr-FR"/>
            </w:rPr>
            <w:tab/>
          </w:r>
          <w:hyperlink r:id="rId1" w:history="1">
            <w:r>
              <w:rPr>
                <w:lang w:val="fr-FR"/>
              </w:rPr>
              <w:t>http://www.itu.int/</w:t>
            </w:r>
          </w:hyperlink>
        </w:p>
      </w:tc>
    </w:tr>
    <w:tr w:rsidR="00F602B8">
      <w:trPr>
        <w:cantSplit/>
      </w:trPr>
      <w:tc>
        <w:tcPr>
          <w:tcW w:w="1062" w:type="pct"/>
        </w:tcPr>
        <w:p w:rsidR="00F602B8" w:rsidRDefault="00F602B8">
          <w:pPr>
            <w:pStyle w:val="itu"/>
            <w:rPr>
              <w:lang w:val="fr-FR"/>
            </w:rPr>
          </w:pPr>
          <w:r>
            <w:rPr>
              <w:lang w:val="fr-FR"/>
            </w:rPr>
            <w:t>Suisse</w:t>
          </w:r>
        </w:p>
      </w:tc>
      <w:tc>
        <w:tcPr>
          <w:tcW w:w="1584" w:type="pct"/>
        </w:tcPr>
        <w:p w:rsidR="00F602B8" w:rsidRDefault="00F602B8">
          <w:pPr>
            <w:pStyle w:val="itu"/>
            <w:rPr>
              <w:lang w:val="fr-FR"/>
            </w:rPr>
          </w:pPr>
          <w:r>
            <w:rPr>
              <w:lang w:val="fr-FR"/>
            </w:rPr>
            <w:tab/>
            <w:t>Gr4:</w:t>
          </w:r>
          <w:r>
            <w:rPr>
              <w:lang w:val="fr-FR"/>
            </w:rPr>
            <w:tab/>
            <w:t>+41 22 730 65 00</w:t>
          </w:r>
        </w:p>
      </w:tc>
      <w:tc>
        <w:tcPr>
          <w:tcW w:w="1223" w:type="pct"/>
        </w:tcPr>
        <w:p w:rsidR="00F602B8" w:rsidRDefault="00F602B8">
          <w:pPr>
            <w:pStyle w:val="itu"/>
            <w:rPr>
              <w:lang w:val="fr-FR"/>
            </w:rPr>
          </w:pPr>
        </w:p>
      </w:tc>
      <w:tc>
        <w:tcPr>
          <w:tcW w:w="1131" w:type="pct"/>
        </w:tcPr>
        <w:p w:rsidR="00F602B8" w:rsidRDefault="00F602B8">
          <w:pPr>
            <w:pStyle w:val="itu"/>
            <w:rPr>
              <w:lang w:val="fr-FR"/>
            </w:rPr>
          </w:pPr>
        </w:p>
      </w:tc>
    </w:tr>
  </w:tbl>
  <w:p w:rsidR="00F602B8" w:rsidRDefault="00F602B8"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B8" w:rsidRDefault="00F602B8">
      <w:r>
        <w:t>____________________</w:t>
      </w:r>
    </w:p>
  </w:footnote>
  <w:footnote w:type="continuationSeparator" w:id="0">
    <w:p w:rsidR="00F602B8" w:rsidRDefault="00F60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B8" w:rsidRDefault="00F602B8">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21022">
      <w:rPr>
        <w:rStyle w:val="PageNumber"/>
        <w:noProof/>
      </w:rPr>
      <w:t>10</w:t>
    </w:r>
    <w:r>
      <w:rPr>
        <w:rStyle w:val="PageNumber"/>
      </w:rPr>
      <w:fldChar w:fldCharType="end"/>
    </w:r>
    <w:r>
      <w:rPr>
        <w:rStyle w:val="PageNumber"/>
      </w:rPr>
      <w:t xml:space="preserve"> -</w:t>
    </w:r>
  </w:p>
  <w:p w:rsidR="00F602B8" w:rsidRPr="008C5D1D" w:rsidRDefault="00F602B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72"/>
    <w:rsid w:val="00031EC9"/>
    <w:rsid w:val="00037EC7"/>
    <w:rsid w:val="00050CFB"/>
    <w:rsid w:val="000B146F"/>
    <w:rsid w:val="00105043"/>
    <w:rsid w:val="001736B3"/>
    <w:rsid w:val="001C24FF"/>
    <w:rsid w:val="00221022"/>
    <w:rsid w:val="002C5195"/>
    <w:rsid w:val="003203D8"/>
    <w:rsid w:val="00333444"/>
    <w:rsid w:val="00372DEE"/>
    <w:rsid w:val="003D4ED1"/>
    <w:rsid w:val="00523C93"/>
    <w:rsid w:val="00546327"/>
    <w:rsid w:val="00547A19"/>
    <w:rsid w:val="005642E2"/>
    <w:rsid w:val="00577060"/>
    <w:rsid w:val="005E4885"/>
    <w:rsid w:val="00621355"/>
    <w:rsid w:val="00703FE8"/>
    <w:rsid w:val="007143F8"/>
    <w:rsid w:val="00775D3E"/>
    <w:rsid w:val="007D3B4D"/>
    <w:rsid w:val="008B49DE"/>
    <w:rsid w:val="008B6DB5"/>
    <w:rsid w:val="008C5D1D"/>
    <w:rsid w:val="009A68B0"/>
    <w:rsid w:val="009B524C"/>
    <w:rsid w:val="00A10043"/>
    <w:rsid w:val="00A2257B"/>
    <w:rsid w:val="00B14CA8"/>
    <w:rsid w:val="00B257A5"/>
    <w:rsid w:val="00B82427"/>
    <w:rsid w:val="00BE3608"/>
    <w:rsid w:val="00BE61BF"/>
    <w:rsid w:val="00BF3EC6"/>
    <w:rsid w:val="00C11B4A"/>
    <w:rsid w:val="00C55493"/>
    <w:rsid w:val="00C92B15"/>
    <w:rsid w:val="00CB743B"/>
    <w:rsid w:val="00D20808"/>
    <w:rsid w:val="00D51408"/>
    <w:rsid w:val="00D84046"/>
    <w:rsid w:val="00D86472"/>
    <w:rsid w:val="00DB4A8E"/>
    <w:rsid w:val="00DC50E4"/>
    <w:rsid w:val="00E027DF"/>
    <w:rsid w:val="00E25073"/>
    <w:rsid w:val="00E42EDE"/>
    <w:rsid w:val="00F602B8"/>
    <w:rsid w:val="00F85DC9"/>
    <w:rsid w:val="00F87664"/>
    <w:rsid w:val="00FA7B4D"/>
    <w:rsid w:val="00FE1623"/>
    <w:rsid w:val="00FE3539"/>
    <w:rsid w:val="00FF3C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Keyboard" w:uiPriority="99"/>
    <w:lsdException w:name="HTML Preformatted" w:uiPriority="99"/>
    <w:lsdException w:name="HTML Sample"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DE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72DEE"/>
    <w:pPr>
      <w:keepNext/>
      <w:keepLines/>
      <w:spacing w:before="360"/>
      <w:ind w:left="794" w:hanging="794"/>
      <w:outlineLvl w:val="0"/>
    </w:pPr>
    <w:rPr>
      <w:b/>
    </w:rPr>
  </w:style>
  <w:style w:type="paragraph" w:styleId="Heading2">
    <w:name w:val="heading 2"/>
    <w:basedOn w:val="Heading1"/>
    <w:next w:val="Normal"/>
    <w:link w:val="Heading2Char"/>
    <w:uiPriority w:val="9"/>
    <w:qFormat/>
    <w:rsid w:val="00372DEE"/>
    <w:pPr>
      <w:spacing w:before="240"/>
      <w:outlineLvl w:val="1"/>
    </w:pPr>
  </w:style>
  <w:style w:type="paragraph" w:styleId="Heading3">
    <w:name w:val="heading 3"/>
    <w:basedOn w:val="Heading1"/>
    <w:next w:val="Normal"/>
    <w:link w:val="Heading3Char"/>
    <w:uiPriority w:val="9"/>
    <w:qFormat/>
    <w:rsid w:val="00372DEE"/>
    <w:pPr>
      <w:spacing w:before="160"/>
      <w:outlineLvl w:val="2"/>
    </w:pPr>
  </w:style>
  <w:style w:type="paragraph" w:styleId="Heading4">
    <w:name w:val="heading 4"/>
    <w:basedOn w:val="Heading3"/>
    <w:next w:val="Normal"/>
    <w:link w:val="Heading4Char"/>
    <w:uiPriority w:val="9"/>
    <w:qFormat/>
    <w:rsid w:val="00372DEE"/>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372DEE"/>
    <w:pPr>
      <w:outlineLvl w:val="4"/>
    </w:pPr>
  </w:style>
  <w:style w:type="paragraph" w:styleId="Heading6">
    <w:name w:val="heading 6"/>
    <w:basedOn w:val="Heading4"/>
    <w:next w:val="Normal"/>
    <w:link w:val="Heading6Char"/>
    <w:uiPriority w:val="9"/>
    <w:qFormat/>
    <w:rsid w:val="00372DEE"/>
    <w:pPr>
      <w:tabs>
        <w:tab w:val="clear" w:pos="1021"/>
        <w:tab w:val="clear" w:pos="1191"/>
      </w:tabs>
      <w:ind w:left="1588" w:hanging="1588"/>
      <w:outlineLvl w:val="5"/>
    </w:pPr>
  </w:style>
  <w:style w:type="paragraph" w:styleId="Heading7">
    <w:name w:val="heading 7"/>
    <w:basedOn w:val="Heading6"/>
    <w:next w:val="Normal"/>
    <w:qFormat/>
    <w:rsid w:val="00372DEE"/>
    <w:pPr>
      <w:outlineLvl w:val="6"/>
    </w:pPr>
  </w:style>
  <w:style w:type="paragraph" w:styleId="Heading8">
    <w:name w:val="heading 8"/>
    <w:basedOn w:val="Heading6"/>
    <w:next w:val="Normal"/>
    <w:qFormat/>
    <w:rsid w:val="00372DEE"/>
    <w:pPr>
      <w:outlineLvl w:val="7"/>
    </w:pPr>
  </w:style>
  <w:style w:type="paragraph" w:styleId="Heading9">
    <w:name w:val="heading 9"/>
    <w:basedOn w:val="Heading6"/>
    <w:next w:val="Normal"/>
    <w:qFormat/>
    <w:rsid w:val="00372D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372DEE"/>
    <w:pPr>
      <w:keepLines/>
      <w:spacing w:before="240" w:after="120"/>
      <w:jc w:val="center"/>
    </w:pPr>
    <w:rPr>
      <w:b/>
    </w:rPr>
  </w:style>
  <w:style w:type="paragraph" w:customStyle="1" w:styleId="TabletitleBR">
    <w:name w:val="Table_title_BR"/>
    <w:basedOn w:val="Normal"/>
    <w:next w:val="Tablehead"/>
    <w:rsid w:val="00372DEE"/>
    <w:pPr>
      <w:keepNext/>
      <w:keepLines/>
      <w:spacing w:before="0" w:after="120"/>
      <w:jc w:val="center"/>
    </w:pPr>
    <w:rPr>
      <w:b/>
    </w:rPr>
  </w:style>
  <w:style w:type="paragraph" w:customStyle="1" w:styleId="AnnexNotitle">
    <w:name w:val="Annex_No &amp; title"/>
    <w:basedOn w:val="Normal"/>
    <w:next w:val="Normalaftertitle"/>
    <w:rsid w:val="00372DEE"/>
    <w:pPr>
      <w:keepNext/>
      <w:keepLines/>
      <w:spacing w:before="480"/>
      <w:jc w:val="center"/>
    </w:pPr>
    <w:rPr>
      <w:b/>
      <w:sz w:val="28"/>
    </w:rPr>
  </w:style>
  <w:style w:type="character" w:customStyle="1" w:styleId="Appdef">
    <w:name w:val="App_def"/>
    <w:basedOn w:val="DefaultParagraphFont"/>
    <w:rsid w:val="00372DEE"/>
    <w:rPr>
      <w:rFonts w:ascii="Times New Roman" w:hAnsi="Times New Roman"/>
      <w:b/>
    </w:rPr>
  </w:style>
  <w:style w:type="character" w:customStyle="1" w:styleId="Appref">
    <w:name w:val="App_ref"/>
    <w:basedOn w:val="DefaultParagraphFont"/>
    <w:rsid w:val="00372DEE"/>
  </w:style>
  <w:style w:type="paragraph" w:customStyle="1" w:styleId="AppendixNotitle">
    <w:name w:val="Appendix_No &amp; title"/>
    <w:basedOn w:val="AnnexNotitle"/>
    <w:next w:val="Normalaftertitle"/>
    <w:rsid w:val="00372DEE"/>
  </w:style>
  <w:style w:type="paragraph" w:customStyle="1" w:styleId="Figure">
    <w:name w:val="Figure"/>
    <w:basedOn w:val="Normal"/>
    <w:next w:val="FigureNotitle"/>
    <w:rsid w:val="00372DEE"/>
    <w:pPr>
      <w:keepNext/>
      <w:keepLines/>
      <w:spacing w:before="240" w:after="120"/>
      <w:jc w:val="center"/>
    </w:pPr>
  </w:style>
  <w:style w:type="paragraph" w:customStyle="1" w:styleId="FooterQP">
    <w:name w:val="Footer_QP"/>
    <w:basedOn w:val="Normal"/>
    <w:rsid w:val="00372DE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372DEE"/>
    <w:rPr>
      <w:rFonts w:ascii="Times New Roman" w:hAnsi="Times New Roman"/>
      <w:b/>
    </w:rPr>
  </w:style>
  <w:style w:type="paragraph" w:customStyle="1" w:styleId="Artheading">
    <w:name w:val="Art_heading"/>
    <w:basedOn w:val="Normal"/>
    <w:next w:val="Normalaftertitle"/>
    <w:rsid w:val="00372DEE"/>
    <w:pPr>
      <w:spacing w:before="480"/>
      <w:jc w:val="center"/>
    </w:pPr>
    <w:rPr>
      <w:b/>
      <w:sz w:val="28"/>
    </w:rPr>
  </w:style>
  <w:style w:type="paragraph" w:customStyle="1" w:styleId="ArtNo">
    <w:name w:val="Art_No"/>
    <w:basedOn w:val="Normal"/>
    <w:next w:val="Arttitle"/>
    <w:rsid w:val="00372DEE"/>
    <w:pPr>
      <w:keepNext/>
      <w:keepLines/>
      <w:spacing w:before="480"/>
      <w:jc w:val="center"/>
    </w:pPr>
    <w:rPr>
      <w:caps/>
      <w:sz w:val="28"/>
    </w:rPr>
  </w:style>
  <w:style w:type="character" w:customStyle="1" w:styleId="Artref">
    <w:name w:val="Art_ref"/>
    <w:basedOn w:val="DefaultParagraphFont"/>
    <w:rsid w:val="00372DEE"/>
  </w:style>
  <w:style w:type="paragraph" w:customStyle="1" w:styleId="Arttitle">
    <w:name w:val="Art_title"/>
    <w:basedOn w:val="Normal"/>
    <w:next w:val="Normalaftertitle"/>
    <w:rsid w:val="00372DEE"/>
    <w:pPr>
      <w:keepNext/>
      <w:keepLines/>
      <w:spacing w:before="240"/>
      <w:jc w:val="center"/>
    </w:pPr>
    <w:rPr>
      <w:b/>
      <w:sz w:val="28"/>
    </w:rPr>
  </w:style>
  <w:style w:type="paragraph" w:customStyle="1" w:styleId="ASN1">
    <w:name w:val="ASN.1"/>
    <w:basedOn w:val="Normal"/>
    <w:rsid w:val="00372D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72DEE"/>
    <w:pPr>
      <w:keepNext/>
      <w:keepLines/>
      <w:spacing w:before="160"/>
      <w:ind w:left="794"/>
    </w:pPr>
    <w:rPr>
      <w:i/>
    </w:rPr>
  </w:style>
  <w:style w:type="paragraph" w:customStyle="1" w:styleId="ChapNo">
    <w:name w:val="Chap_No"/>
    <w:basedOn w:val="Normal"/>
    <w:next w:val="Chaptitle"/>
    <w:rsid w:val="00372DEE"/>
    <w:pPr>
      <w:keepNext/>
      <w:keepLines/>
      <w:spacing w:before="480"/>
      <w:jc w:val="center"/>
    </w:pPr>
    <w:rPr>
      <w:b/>
      <w:caps/>
      <w:sz w:val="28"/>
    </w:rPr>
  </w:style>
  <w:style w:type="paragraph" w:customStyle="1" w:styleId="Chaptitle">
    <w:name w:val="Chap_title"/>
    <w:basedOn w:val="Normal"/>
    <w:next w:val="Normalaftertitle"/>
    <w:rsid w:val="00372DEE"/>
    <w:pPr>
      <w:keepNext/>
      <w:keepLines/>
      <w:spacing w:before="240"/>
      <w:jc w:val="center"/>
    </w:pPr>
    <w:rPr>
      <w:b/>
      <w:sz w:val="28"/>
    </w:rPr>
  </w:style>
  <w:style w:type="paragraph" w:customStyle="1" w:styleId="ddate">
    <w:name w:val="ddate"/>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372DEE"/>
    <w:rPr>
      <w:vertAlign w:val="superscript"/>
    </w:rPr>
  </w:style>
  <w:style w:type="paragraph" w:customStyle="1" w:styleId="enumlev1">
    <w:name w:val="enumlev1"/>
    <w:basedOn w:val="Normal"/>
    <w:link w:val="enumlev1Char"/>
    <w:rsid w:val="00372DEE"/>
    <w:pPr>
      <w:spacing w:before="80"/>
      <w:ind w:left="794" w:hanging="794"/>
    </w:pPr>
  </w:style>
  <w:style w:type="paragraph" w:customStyle="1" w:styleId="enumlev2">
    <w:name w:val="enumlev2"/>
    <w:basedOn w:val="enumlev1"/>
    <w:rsid w:val="00372DEE"/>
    <w:pPr>
      <w:ind w:left="1191" w:hanging="397"/>
    </w:pPr>
  </w:style>
  <w:style w:type="paragraph" w:customStyle="1" w:styleId="enumlev3">
    <w:name w:val="enumlev3"/>
    <w:basedOn w:val="enumlev2"/>
    <w:rsid w:val="00372DEE"/>
    <w:pPr>
      <w:ind w:left="1588"/>
    </w:pPr>
  </w:style>
  <w:style w:type="paragraph" w:customStyle="1" w:styleId="Equation">
    <w:name w:val="Equation"/>
    <w:basedOn w:val="Normal"/>
    <w:rsid w:val="00372DEE"/>
    <w:pPr>
      <w:tabs>
        <w:tab w:val="clear" w:pos="1191"/>
        <w:tab w:val="clear" w:pos="1588"/>
        <w:tab w:val="clear" w:pos="1985"/>
        <w:tab w:val="center" w:pos="4820"/>
        <w:tab w:val="right" w:pos="9639"/>
      </w:tabs>
    </w:pPr>
  </w:style>
  <w:style w:type="paragraph" w:customStyle="1" w:styleId="Equationlegend">
    <w:name w:val="Equation_legend"/>
    <w:basedOn w:val="Normal"/>
    <w:rsid w:val="00372DE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72DE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372DEE"/>
    <w:rPr>
      <w:b w:val="0"/>
    </w:rPr>
  </w:style>
  <w:style w:type="character" w:styleId="PageNumber">
    <w:name w:val="page number"/>
    <w:basedOn w:val="DefaultParagraphFont"/>
    <w:rsid w:val="00372DEE"/>
  </w:style>
  <w:style w:type="paragraph" w:customStyle="1" w:styleId="RecNoBR">
    <w:name w:val="Rec_No_BR"/>
    <w:basedOn w:val="Normal"/>
    <w:next w:val="Rectitle"/>
    <w:rsid w:val="00372DEE"/>
    <w:pPr>
      <w:keepNext/>
      <w:keepLines/>
      <w:spacing w:before="480"/>
      <w:jc w:val="center"/>
    </w:pPr>
    <w:rPr>
      <w:caps/>
      <w:sz w:val="28"/>
    </w:rPr>
  </w:style>
  <w:style w:type="paragraph" w:customStyle="1" w:styleId="Figurewithouttitle">
    <w:name w:val="Figure_without_title"/>
    <w:basedOn w:val="Normal"/>
    <w:next w:val="Normalaftertitle"/>
    <w:rsid w:val="00372DEE"/>
    <w:pPr>
      <w:keepLines/>
      <w:spacing w:before="240" w:after="120"/>
      <w:jc w:val="center"/>
    </w:pPr>
  </w:style>
  <w:style w:type="paragraph" w:styleId="Footer">
    <w:name w:val="footer"/>
    <w:basedOn w:val="Normal"/>
    <w:rsid w:val="00372DE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72D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372DEE"/>
    <w:rPr>
      <w:position w:val="6"/>
      <w:sz w:val="18"/>
    </w:rPr>
  </w:style>
  <w:style w:type="paragraph" w:styleId="FootnoteText">
    <w:name w:val="footnote text"/>
    <w:basedOn w:val="Note"/>
    <w:semiHidden/>
    <w:rsid w:val="00372DEE"/>
    <w:pPr>
      <w:keepLines/>
      <w:tabs>
        <w:tab w:val="left" w:pos="255"/>
      </w:tabs>
      <w:ind w:left="255" w:hanging="255"/>
    </w:pPr>
  </w:style>
  <w:style w:type="paragraph" w:styleId="Header">
    <w:name w:val="header"/>
    <w:basedOn w:val="Normal"/>
    <w:rsid w:val="00372DE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72DEE"/>
    <w:pPr>
      <w:keepNext/>
      <w:spacing w:before="160"/>
    </w:pPr>
    <w:rPr>
      <w:b/>
    </w:rPr>
  </w:style>
  <w:style w:type="paragraph" w:customStyle="1" w:styleId="Headingi">
    <w:name w:val="Heading_i"/>
    <w:basedOn w:val="Normal"/>
    <w:next w:val="Normal"/>
    <w:rsid w:val="00372DEE"/>
    <w:pPr>
      <w:keepNext/>
      <w:spacing w:before="160"/>
    </w:pPr>
    <w:rPr>
      <w:i/>
    </w:rPr>
  </w:style>
  <w:style w:type="paragraph" w:styleId="Index1">
    <w:name w:val="index 1"/>
    <w:basedOn w:val="Normal"/>
    <w:next w:val="Normal"/>
    <w:semiHidden/>
    <w:rsid w:val="00372DEE"/>
  </w:style>
  <w:style w:type="paragraph" w:styleId="Index2">
    <w:name w:val="index 2"/>
    <w:basedOn w:val="Normal"/>
    <w:next w:val="Normal"/>
    <w:semiHidden/>
    <w:rsid w:val="00372DEE"/>
    <w:pPr>
      <w:ind w:left="283"/>
    </w:pPr>
  </w:style>
  <w:style w:type="paragraph" w:styleId="Index3">
    <w:name w:val="index 3"/>
    <w:basedOn w:val="Normal"/>
    <w:next w:val="Normal"/>
    <w:semiHidden/>
    <w:rsid w:val="00372DEE"/>
    <w:pPr>
      <w:ind w:left="566"/>
    </w:pPr>
  </w:style>
  <w:style w:type="paragraph" w:customStyle="1" w:styleId="QuestionNoBR">
    <w:name w:val="Question_No_BR"/>
    <w:basedOn w:val="RecNoBR"/>
    <w:next w:val="Questiontitle"/>
    <w:rsid w:val="00372DEE"/>
  </w:style>
  <w:style w:type="paragraph" w:customStyle="1" w:styleId="RepNoBR">
    <w:name w:val="Rep_No_BR"/>
    <w:basedOn w:val="RecNoBR"/>
    <w:next w:val="Reptitle"/>
    <w:rsid w:val="00372DEE"/>
  </w:style>
  <w:style w:type="paragraph" w:customStyle="1" w:styleId="ResNoBR">
    <w:name w:val="Res_No_BR"/>
    <w:basedOn w:val="RecNoBR"/>
    <w:next w:val="Restitle"/>
    <w:rsid w:val="00372DEE"/>
  </w:style>
  <w:style w:type="paragraph" w:customStyle="1" w:styleId="Section1">
    <w:name w:val="Section_1"/>
    <w:basedOn w:val="Normal"/>
    <w:next w:val="Normal"/>
    <w:rsid w:val="00372DE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72DE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372DEE"/>
  </w:style>
  <w:style w:type="paragraph" w:customStyle="1" w:styleId="Normalaftertitle">
    <w:name w:val="Normal_after_title"/>
    <w:basedOn w:val="Normal"/>
    <w:next w:val="Normal"/>
    <w:rsid w:val="00372DEE"/>
    <w:pPr>
      <w:spacing w:before="360"/>
    </w:pPr>
  </w:style>
  <w:style w:type="paragraph" w:customStyle="1" w:styleId="TableNotitle">
    <w:name w:val="Table_No &amp; title"/>
    <w:basedOn w:val="Normal"/>
    <w:next w:val="Tablehead"/>
    <w:rsid w:val="00372DEE"/>
    <w:pPr>
      <w:keepNext/>
      <w:keepLines/>
      <w:spacing w:before="360" w:after="120"/>
      <w:jc w:val="center"/>
    </w:pPr>
    <w:rPr>
      <w:b/>
    </w:rPr>
  </w:style>
  <w:style w:type="paragraph" w:customStyle="1" w:styleId="Infodoc">
    <w:name w:val="Infodoc"/>
    <w:basedOn w:val="Normal"/>
    <w:rsid w:val="00372DE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372DEE"/>
    <w:pPr>
      <w:spacing w:before="80"/>
    </w:pPr>
  </w:style>
  <w:style w:type="paragraph" w:customStyle="1" w:styleId="Address">
    <w:name w:val="Address"/>
    <w:basedOn w:val="Normal"/>
    <w:rsid w:val="00372DE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72DE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372DEE"/>
    <w:pPr>
      <w:keepNext/>
      <w:keepLines/>
      <w:spacing w:before="480" w:after="80"/>
      <w:jc w:val="center"/>
    </w:pPr>
    <w:rPr>
      <w:caps/>
      <w:sz w:val="28"/>
    </w:rPr>
  </w:style>
  <w:style w:type="paragraph" w:customStyle="1" w:styleId="Partref">
    <w:name w:val="Part_ref"/>
    <w:basedOn w:val="Normal"/>
    <w:next w:val="Parttitle"/>
    <w:rsid w:val="00372DEE"/>
    <w:pPr>
      <w:keepNext/>
      <w:keepLines/>
      <w:spacing w:before="280"/>
      <w:jc w:val="center"/>
    </w:pPr>
  </w:style>
  <w:style w:type="paragraph" w:customStyle="1" w:styleId="Parttitle">
    <w:name w:val="Part_title"/>
    <w:basedOn w:val="Normal"/>
    <w:next w:val="Normalaftertitle"/>
    <w:rsid w:val="00372DEE"/>
    <w:pPr>
      <w:keepNext/>
      <w:keepLines/>
      <w:spacing w:before="240" w:after="280"/>
      <w:jc w:val="center"/>
    </w:pPr>
    <w:rPr>
      <w:b/>
      <w:sz w:val="28"/>
    </w:rPr>
  </w:style>
  <w:style w:type="paragraph" w:customStyle="1" w:styleId="RecNo">
    <w:name w:val="Rec_No"/>
    <w:basedOn w:val="Normal"/>
    <w:next w:val="Rectitle"/>
    <w:rsid w:val="00372DEE"/>
    <w:pPr>
      <w:keepNext/>
      <w:keepLines/>
      <w:spacing w:before="0"/>
    </w:pPr>
    <w:rPr>
      <w:b/>
      <w:sz w:val="28"/>
    </w:rPr>
  </w:style>
  <w:style w:type="paragraph" w:customStyle="1" w:styleId="meeting">
    <w:name w:val="meeting"/>
    <w:basedOn w:val="Normal"/>
    <w:next w:val="Normal"/>
    <w:rsid w:val="00372DEE"/>
    <w:pPr>
      <w:tabs>
        <w:tab w:val="left" w:pos="7371"/>
      </w:tabs>
      <w:spacing w:after="560"/>
    </w:pPr>
  </w:style>
  <w:style w:type="paragraph" w:customStyle="1" w:styleId="Rectitle">
    <w:name w:val="Rec_title"/>
    <w:basedOn w:val="Normal"/>
    <w:next w:val="Normalaftertitle"/>
    <w:link w:val="Rectitle0"/>
    <w:rsid w:val="00372DEE"/>
    <w:pPr>
      <w:keepNext/>
      <w:keepLines/>
      <w:spacing w:before="360"/>
      <w:jc w:val="center"/>
    </w:pPr>
    <w:rPr>
      <w:b/>
      <w:sz w:val="28"/>
    </w:rPr>
  </w:style>
  <w:style w:type="paragraph" w:customStyle="1" w:styleId="Recref">
    <w:name w:val="Rec_ref"/>
    <w:basedOn w:val="Normal"/>
    <w:next w:val="Recdate"/>
    <w:rsid w:val="00372DE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72DE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72DEE"/>
  </w:style>
  <w:style w:type="paragraph" w:customStyle="1" w:styleId="QuestionNo">
    <w:name w:val="Question_No"/>
    <w:basedOn w:val="RecNo"/>
    <w:next w:val="Questiontitle"/>
    <w:rsid w:val="00372DEE"/>
  </w:style>
  <w:style w:type="paragraph" w:customStyle="1" w:styleId="Questionref">
    <w:name w:val="Question_ref"/>
    <w:basedOn w:val="Recref"/>
    <w:next w:val="Questiondate"/>
    <w:rsid w:val="00372DEE"/>
  </w:style>
  <w:style w:type="paragraph" w:customStyle="1" w:styleId="Questiontitle">
    <w:name w:val="Question_title"/>
    <w:basedOn w:val="Rectitle"/>
    <w:next w:val="Questionref"/>
    <w:rsid w:val="00372DEE"/>
  </w:style>
  <w:style w:type="character" w:customStyle="1" w:styleId="Recdef">
    <w:name w:val="Rec_def"/>
    <w:basedOn w:val="DefaultParagraphFont"/>
    <w:rsid w:val="00372DEE"/>
    <w:rPr>
      <w:b/>
    </w:rPr>
  </w:style>
  <w:style w:type="paragraph" w:customStyle="1" w:styleId="Reftext">
    <w:name w:val="Ref_text"/>
    <w:basedOn w:val="Normal"/>
    <w:rsid w:val="00372DEE"/>
    <w:pPr>
      <w:ind w:left="794" w:hanging="794"/>
    </w:pPr>
  </w:style>
  <w:style w:type="paragraph" w:customStyle="1" w:styleId="Reftitle">
    <w:name w:val="Ref_title"/>
    <w:basedOn w:val="Normal"/>
    <w:next w:val="Reftext"/>
    <w:rsid w:val="00372DEE"/>
    <w:pPr>
      <w:spacing w:before="480"/>
      <w:jc w:val="center"/>
    </w:pPr>
    <w:rPr>
      <w:b/>
    </w:rPr>
  </w:style>
  <w:style w:type="paragraph" w:customStyle="1" w:styleId="Repdate">
    <w:name w:val="Rep_date"/>
    <w:basedOn w:val="Recdate"/>
    <w:next w:val="Normalaftertitle"/>
    <w:rsid w:val="00372DEE"/>
  </w:style>
  <w:style w:type="paragraph" w:customStyle="1" w:styleId="RepNo">
    <w:name w:val="Rep_No"/>
    <w:basedOn w:val="RecNo"/>
    <w:next w:val="Reptitle"/>
    <w:rsid w:val="00372DEE"/>
  </w:style>
  <w:style w:type="paragraph" w:customStyle="1" w:styleId="Repref">
    <w:name w:val="Rep_ref"/>
    <w:basedOn w:val="Recref"/>
    <w:next w:val="Repdate"/>
    <w:rsid w:val="00372DEE"/>
  </w:style>
  <w:style w:type="paragraph" w:customStyle="1" w:styleId="Reptitle">
    <w:name w:val="Rep_title"/>
    <w:basedOn w:val="Rectitle"/>
    <w:next w:val="Repref"/>
    <w:rsid w:val="00372DEE"/>
  </w:style>
  <w:style w:type="paragraph" w:customStyle="1" w:styleId="Resdate">
    <w:name w:val="Res_date"/>
    <w:basedOn w:val="Recdate"/>
    <w:next w:val="Normalaftertitle"/>
    <w:rsid w:val="00372DEE"/>
  </w:style>
  <w:style w:type="character" w:customStyle="1" w:styleId="Resdef">
    <w:name w:val="Res_def"/>
    <w:basedOn w:val="DefaultParagraphFont"/>
    <w:rsid w:val="00372DEE"/>
    <w:rPr>
      <w:rFonts w:ascii="Times New Roman" w:hAnsi="Times New Roman"/>
      <w:b/>
    </w:rPr>
  </w:style>
  <w:style w:type="paragraph" w:customStyle="1" w:styleId="ResNo">
    <w:name w:val="Res_No"/>
    <w:basedOn w:val="RecNo"/>
    <w:next w:val="Restitle"/>
    <w:rsid w:val="00372DEE"/>
  </w:style>
  <w:style w:type="paragraph" w:customStyle="1" w:styleId="Resref">
    <w:name w:val="Res_ref"/>
    <w:basedOn w:val="Recref"/>
    <w:next w:val="Resdate"/>
    <w:rsid w:val="00372DEE"/>
  </w:style>
  <w:style w:type="paragraph" w:customStyle="1" w:styleId="Restitle">
    <w:name w:val="Res_title"/>
    <w:basedOn w:val="Rectitle"/>
    <w:next w:val="Resref"/>
    <w:rsid w:val="00372DEE"/>
  </w:style>
  <w:style w:type="paragraph" w:customStyle="1" w:styleId="SectionNo">
    <w:name w:val="Section_No"/>
    <w:basedOn w:val="Normal"/>
    <w:next w:val="Sectiontitle"/>
    <w:rsid w:val="00372DEE"/>
    <w:pPr>
      <w:keepNext/>
      <w:keepLines/>
      <w:spacing w:before="480" w:after="80"/>
      <w:jc w:val="center"/>
    </w:pPr>
    <w:rPr>
      <w:caps/>
      <w:sz w:val="28"/>
    </w:rPr>
  </w:style>
  <w:style w:type="paragraph" w:customStyle="1" w:styleId="Sectiontitle">
    <w:name w:val="Section_title"/>
    <w:basedOn w:val="Normal"/>
    <w:next w:val="Normalaftertitle"/>
    <w:rsid w:val="00372DEE"/>
    <w:pPr>
      <w:keepNext/>
      <w:keepLines/>
      <w:spacing w:before="480" w:after="280"/>
      <w:jc w:val="center"/>
    </w:pPr>
    <w:rPr>
      <w:b/>
      <w:sz w:val="28"/>
    </w:rPr>
  </w:style>
  <w:style w:type="paragraph" w:customStyle="1" w:styleId="Source">
    <w:name w:val="Source"/>
    <w:basedOn w:val="Normal"/>
    <w:next w:val="Normalaftertitle"/>
    <w:rsid w:val="00372DEE"/>
    <w:pPr>
      <w:spacing w:before="840" w:after="200"/>
      <w:jc w:val="center"/>
    </w:pPr>
    <w:rPr>
      <w:b/>
      <w:sz w:val="28"/>
    </w:rPr>
  </w:style>
  <w:style w:type="paragraph" w:customStyle="1" w:styleId="SpecialFooter">
    <w:name w:val="Special Footer"/>
    <w:basedOn w:val="Footer"/>
    <w:rsid w:val="00372DE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72DEE"/>
    <w:rPr>
      <w:b/>
      <w:color w:val="auto"/>
    </w:rPr>
  </w:style>
  <w:style w:type="paragraph" w:customStyle="1" w:styleId="Tabletext">
    <w:name w:val="Table_text"/>
    <w:basedOn w:val="Normal"/>
    <w:rsid w:val="00372D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372D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2D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372DEE"/>
    <w:pPr>
      <w:keepNext/>
      <w:spacing w:before="560" w:after="120"/>
      <w:jc w:val="center"/>
    </w:pPr>
    <w:rPr>
      <w:caps/>
    </w:rPr>
  </w:style>
  <w:style w:type="paragraph" w:customStyle="1" w:styleId="Tableref">
    <w:name w:val="Table_ref"/>
    <w:basedOn w:val="Normal"/>
    <w:next w:val="TabletitleBR"/>
    <w:rsid w:val="00372DEE"/>
    <w:pPr>
      <w:keepNext/>
      <w:spacing w:before="0" w:after="120"/>
      <w:jc w:val="center"/>
    </w:pPr>
  </w:style>
  <w:style w:type="paragraph" w:customStyle="1" w:styleId="Title1">
    <w:name w:val="Title 1"/>
    <w:basedOn w:val="Source"/>
    <w:next w:val="Title2"/>
    <w:rsid w:val="00372DE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72DEE"/>
  </w:style>
  <w:style w:type="paragraph" w:customStyle="1" w:styleId="Title3">
    <w:name w:val="Title 3"/>
    <w:basedOn w:val="Title2"/>
    <w:next w:val="Title4"/>
    <w:rsid w:val="00372DEE"/>
    <w:rPr>
      <w:caps w:val="0"/>
    </w:rPr>
  </w:style>
  <w:style w:type="paragraph" w:customStyle="1" w:styleId="Title4">
    <w:name w:val="Title 4"/>
    <w:basedOn w:val="Title3"/>
    <w:next w:val="Heading1"/>
    <w:rsid w:val="00372DEE"/>
    <w:rPr>
      <w:b/>
    </w:rPr>
  </w:style>
  <w:style w:type="paragraph" w:customStyle="1" w:styleId="toc0">
    <w:name w:val="toc 0"/>
    <w:basedOn w:val="Normal"/>
    <w:next w:val="TOC1"/>
    <w:rsid w:val="00372DEE"/>
    <w:pPr>
      <w:tabs>
        <w:tab w:val="clear" w:pos="794"/>
        <w:tab w:val="clear" w:pos="1191"/>
        <w:tab w:val="clear" w:pos="1588"/>
        <w:tab w:val="clear" w:pos="1985"/>
        <w:tab w:val="right" w:pos="9639"/>
      </w:tabs>
    </w:pPr>
    <w:rPr>
      <w:b/>
    </w:rPr>
  </w:style>
  <w:style w:type="paragraph" w:styleId="TOC1">
    <w:name w:val="toc 1"/>
    <w:basedOn w:val="Normal"/>
    <w:semiHidden/>
    <w:rsid w:val="00372DE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72DEE"/>
    <w:pPr>
      <w:spacing w:before="80"/>
      <w:ind w:left="1531" w:hanging="851"/>
    </w:pPr>
  </w:style>
  <w:style w:type="paragraph" w:styleId="TOC3">
    <w:name w:val="toc 3"/>
    <w:basedOn w:val="TOC2"/>
    <w:semiHidden/>
    <w:rsid w:val="00372DEE"/>
  </w:style>
  <w:style w:type="paragraph" w:styleId="TOC4">
    <w:name w:val="toc 4"/>
    <w:basedOn w:val="TOC3"/>
    <w:semiHidden/>
    <w:rsid w:val="00372DEE"/>
  </w:style>
  <w:style w:type="paragraph" w:styleId="TOC5">
    <w:name w:val="toc 5"/>
    <w:basedOn w:val="TOC4"/>
    <w:semiHidden/>
    <w:rsid w:val="00372DEE"/>
  </w:style>
  <w:style w:type="paragraph" w:styleId="TOC6">
    <w:name w:val="toc 6"/>
    <w:basedOn w:val="TOC4"/>
    <w:semiHidden/>
    <w:rsid w:val="00372DEE"/>
  </w:style>
  <w:style w:type="paragraph" w:styleId="TOC7">
    <w:name w:val="toc 7"/>
    <w:basedOn w:val="TOC4"/>
    <w:semiHidden/>
    <w:rsid w:val="00372DEE"/>
  </w:style>
  <w:style w:type="paragraph" w:styleId="TOC8">
    <w:name w:val="toc 8"/>
    <w:basedOn w:val="TOC4"/>
    <w:semiHidden/>
    <w:rsid w:val="00372DEE"/>
  </w:style>
  <w:style w:type="paragraph" w:customStyle="1" w:styleId="FiguretitleBR">
    <w:name w:val="Figure_title_BR"/>
    <w:basedOn w:val="TabletitleBR"/>
    <w:next w:val="Figurewithouttitle"/>
    <w:rsid w:val="00372DEE"/>
    <w:pPr>
      <w:keepNext w:val="0"/>
      <w:spacing w:after="480"/>
    </w:pPr>
  </w:style>
  <w:style w:type="paragraph" w:customStyle="1" w:styleId="FigureNoBR">
    <w:name w:val="Figure_No_BR"/>
    <w:basedOn w:val="Normal"/>
    <w:next w:val="FiguretitleBR"/>
    <w:rsid w:val="00372DE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B146F"/>
    <w:rPr>
      <w:color w:val="0000FF"/>
      <w:u w:val="single"/>
    </w:rPr>
  </w:style>
  <w:style w:type="character" w:customStyle="1" w:styleId="Rectitle0">
    <w:name w:val="Rec_title Знак"/>
    <w:basedOn w:val="DefaultParagraphFont"/>
    <w:link w:val="Rectitle"/>
    <w:locked/>
    <w:rsid w:val="00037EC7"/>
    <w:rPr>
      <w:rFonts w:ascii="Times New Roman" w:hAnsi="Times New Roman"/>
      <w:b/>
      <w:sz w:val="28"/>
      <w:lang w:val="fr-FR" w:eastAsia="en-US"/>
    </w:rPr>
  </w:style>
  <w:style w:type="paragraph" w:customStyle="1" w:styleId="RecTitle1">
    <w:name w:val="Rec_Title"/>
    <w:basedOn w:val="Normal"/>
    <w:next w:val="Normal"/>
    <w:rsid w:val="00037EC7"/>
    <w:pPr>
      <w:keepNext/>
      <w:keepLines/>
      <w:tabs>
        <w:tab w:val="clear" w:pos="794"/>
        <w:tab w:val="clear" w:pos="1191"/>
        <w:tab w:val="clear" w:pos="1588"/>
        <w:tab w:val="clear" w:pos="1985"/>
        <w:tab w:val="center" w:pos="4849"/>
        <w:tab w:val="right" w:pos="9696"/>
      </w:tabs>
      <w:spacing w:before="180"/>
      <w:jc w:val="center"/>
    </w:pPr>
    <w:rPr>
      <w:b/>
      <w:sz w:val="20"/>
      <w:lang w:val="en-GB"/>
    </w:rPr>
  </w:style>
  <w:style w:type="paragraph" w:styleId="ListParagraph">
    <w:name w:val="List Paragraph"/>
    <w:basedOn w:val="Normal"/>
    <w:uiPriority w:val="34"/>
    <w:qFormat/>
    <w:rsid w:val="00D51408"/>
    <w:pPr>
      <w:ind w:left="720"/>
      <w:contextualSpacing/>
    </w:pPr>
  </w:style>
  <w:style w:type="character" w:customStyle="1" w:styleId="enumlev1Char">
    <w:name w:val="enumlev1 Char"/>
    <w:basedOn w:val="DefaultParagraphFont"/>
    <w:link w:val="enumlev1"/>
    <w:locked/>
    <w:rsid w:val="00D51408"/>
    <w:rPr>
      <w:rFonts w:ascii="Times New Roman" w:hAnsi="Times New Roman"/>
      <w:sz w:val="24"/>
      <w:lang w:val="fr-FR" w:eastAsia="en-US"/>
    </w:rPr>
  </w:style>
  <w:style w:type="paragraph" w:customStyle="1" w:styleId="AnnexNoTitle0">
    <w:name w:val="Annex_NoTitle"/>
    <w:basedOn w:val="Normal"/>
    <w:next w:val="Normal"/>
    <w:rsid w:val="00D51408"/>
    <w:pPr>
      <w:keepNext/>
      <w:keepLines/>
      <w:spacing w:before="480" w:after="80"/>
      <w:jc w:val="center"/>
    </w:pPr>
    <w:rPr>
      <w:b/>
      <w:sz w:val="28"/>
    </w:rPr>
  </w:style>
  <w:style w:type="paragraph" w:styleId="NormalWeb">
    <w:name w:val="Normal (Web)"/>
    <w:basedOn w:val="Normal"/>
    <w:uiPriority w:val="99"/>
    <w:unhideWhenUsed/>
    <w:rsid w:val="00C5549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Heading2Char">
    <w:name w:val="Heading 2 Char"/>
    <w:basedOn w:val="DefaultParagraphFont"/>
    <w:link w:val="Heading2"/>
    <w:uiPriority w:val="9"/>
    <w:locked/>
    <w:rsid w:val="00F602B8"/>
    <w:rPr>
      <w:rFonts w:ascii="Times New Roman" w:hAnsi="Times New Roman"/>
      <w:b/>
      <w:sz w:val="24"/>
      <w:lang w:val="fr-FR" w:eastAsia="en-US"/>
    </w:rPr>
  </w:style>
  <w:style w:type="numbering" w:customStyle="1" w:styleId="NoList1">
    <w:name w:val="No List1"/>
    <w:next w:val="NoList"/>
    <w:uiPriority w:val="99"/>
    <w:semiHidden/>
    <w:unhideWhenUsed/>
    <w:rsid w:val="00F602B8"/>
  </w:style>
  <w:style w:type="character" w:customStyle="1" w:styleId="Heading1Char">
    <w:name w:val="Heading 1 Char"/>
    <w:basedOn w:val="DefaultParagraphFont"/>
    <w:link w:val="Heading1"/>
    <w:uiPriority w:val="9"/>
    <w:rsid w:val="00F602B8"/>
    <w:rPr>
      <w:rFonts w:ascii="Times New Roman" w:hAnsi="Times New Roman"/>
      <w:b/>
      <w:sz w:val="24"/>
      <w:lang w:val="fr-FR" w:eastAsia="en-US"/>
    </w:rPr>
  </w:style>
  <w:style w:type="character" w:customStyle="1" w:styleId="Heading3Char">
    <w:name w:val="Heading 3 Char"/>
    <w:basedOn w:val="DefaultParagraphFont"/>
    <w:link w:val="Heading3"/>
    <w:uiPriority w:val="9"/>
    <w:rsid w:val="00F602B8"/>
    <w:rPr>
      <w:rFonts w:ascii="Times New Roman" w:hAnsi="Times New Roman"/>
      <w:b/>
      <w:sz w:val="24"/>
      <w:lang w:val="fr-FR" w:eastAsia="en-US"/>
    </w:rPr>
  </w:style>
  <w:style w:type="character" w:customStyle="1" w:styleId="Heading4Char">
    <w:name w:val="Heading 4 Char"/>
    <w:basedOn w:val="DefaultParagraphFont"/>
    <w:link w:val="Heading4"/>
    <w:uiPriority w:val="9"/>
    <w:rsid w:val="00F602B8"/>
    <w:rPr>
      <w:rFonts w:ascii="Times New Roman" w:hAnsi="Times New Roman"/>
      <w:b/>
      <w:sz w:val="24"/>
      <w:lang w:val="fr-FR" w:eastAsia="en-US"/>
    </w:rPr>
  </w:style>
  <w:style w:type="character" w:customStyle="1" w:styleId="Heading5Char">
    <w:name w:val="Heading 5 Char"/>
    <w:basedOn w:val="DefaultParagraphFont"/>
    <w:link w:val="Heading5"/>
    <w:uiPriority w:val="9"/>
    <w:rsid w:val="00F602B8"/>
    <w:rPr>
      <w:rFonts w:ascii="Times New Roman" w:hAnsi="Times New Roman"/>
      <w:b/>
      <w:sz w:val="24"/>
      <w:lang w:val="fr-FR" w:eastAsia="en-US"/>
    </w:rPr>
  </w:style>
  <w:style w:type="character" w:customStyle="1" w:styleId="Heading6Char">
    <w:name w:val="Heading 6 Char"/>
    <w:basedOn w:val="DefaultParagraphFont"/>
    <w:link w:val="Heading6"/>
    <w:uiPriority w:val="9"/>
    <w:rsid w:val="00F602B8"/>
    <w:rPr>
      <w:rFonts w:ascii="Times New Roman" w:hAnsi="Times New Roman"/>
      <w:b/>
      <w:sz w:val="24"/>
      <w:lang w:val="fr-FR" w:eastAsia="en-US"/>
    </w:rPr>
  </w:style>
  <w:style w:type="character" w:styleId="FollowedHyperlink">
    <w:name w:val="FollowedHyperlink"/>
    <w:basedOn w:val="DefaultParagraphFont"/>
    <w:uiPriority w:val="99"/>
    <w:unhideWhenUsed/>
    <w:rsid w:val="00F602B8"/>
    <w:rPr>
      <w:rFonts w:ascii="Trebuchet MS" w:hAnsi="Trebuchet MS" w:hint="default"/>
      <w:strike w:val="0"/>
      <w:dstrike w:val="0"/>
      <w:color w:val="0099FF"/>
      <w:u w:val="none"/>
      <w:effect w:val="none"/>
    </w:rPr>
  </w:style>
  <w:style w:type="character" w:styleId="HTMLCode">
    <w:name w:val="HTML Code"/>
    <w:basedOn w:val="DefaultParagraphFont"/>
    <w:uiPriority w:val="99"/>
    <w:unhideWhenUsed/>
    <w:rsid w:val="00F602B8"/>
    <w:rPr>
      <w:rFonts w:ascii="Lucida Console" w:eastAsia="Times New Roman" w:hAnsi="Lucida Console" w:cs="Courier New" w:hint="default"/>
      <w:sz w:val="24"/>
      <w:szCs w:val="24"/>
    </w:rPr>
  </w:style>
  <w:style w:type="character" w:styleId="HTMLKeyboard">
    <w:name w:val="HTML Keyboard"/>
    <w:basedOn w:val="DefaultParagraphFont"/>
    <w:uiPriority w:val="99"/>
    <w:unhideWhenUsed/>
    <w:rsid w:val="00F602B8"/>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unhideWhenUsed/>
    <w:rsid w:val="00F602B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rsid w:val="00F602B8"/>
    <w:rPr>
      <w:rFonts w:ascii="Lucida Console" w:hAnsi="Lucida Console" w:cs="Courier New"/>
      <w:color w:val="000000"/>
      <w:sz w:val="24"/>
      <w:szCs w:val="24"/>
    </w:rPr>
  </w:style>
  <w:style w:type="character" w:styleId="HTMLSample">
    <w:name w:val="HTML Sample"/>
    <w:basedOn w:val="DefaultParagraphFont"/>
    <w:uiPriority w:val="99"/>
    <w:unhideWhenUsed/>
    <w:rsid w:val="00F602B8"/>
    <w:rPr>
      <w:rFonts w:ascii="Lucida Console" w:eastAsia="Times New Roman" w:hAnsi="Lucida Console" w:cs="Courier New" w:hint="default"/>
      <w:sz w:val="24"/>
      <w:szCs w:val="24"/>
    </w:rPr>
  </w:style>
  <w:style w:type="character" w:styleId="HTMLTypewriter">
    <w:name w:val="HTML Typewriter"/>
    <w:basedOn w:val="DefaultParagraphFont"/>
    <w:uiPriority w:val="99"/>
    <w:unhideWhenUsed/>
    <w:rsid w:val="00F602B8"/>
    <w:rPr>
      <w:rFonts w:ascii="Lucida Console" w:eastAsia="Times New Roman" w:hAnsi="Lucida Console" w:cs="Courier New" w:hint="default"/>
      <w:sz w:val="24"/>
      <w:szCs w:val="24"/>
    </w:rPr>
  </w:style>
  <w:style w:type="paragraph" w:customStyle="1" w:styleId="collapsepanelheader">
    <w:name w:val="collapsepanelheader"/>
    <w:basedOn w:val="Normal"/>
    <w:rsid w:val="00F602B8"/>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F602B8"/>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F602B8"/>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F602B8"/>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F602B8"/>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F602B8"/>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F602B8"/>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602B8"/>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F602B8"/>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F602B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F602B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F602B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F602B8"/>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F602B8"/>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F602B8"/>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F602B8"/>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F602B8"/>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F602B8"/>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F602B8"/>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F602B8"/>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F602B8"/>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F602B8"/>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F602B8"/>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cs="Simplified Arabic"/>
      <w:color w:val="000000"/>
      <w:sz w:val="28"/>
      <w:szCs w:val="28"/>
      <w:lang w:val="en-US" w:eastAsia="zh-CN"/>
    </w:rPr>
  </w:style>
  <w:style w:type="paragraph" w:customStyle="1" w:styleId="plist">
    <w:name w:val="plist"/>
    <w:basedOn w:val="Normal"/>
    <w:rsid w:val="00F602B8"/>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F602B8"/>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602B8"/>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602B8"/>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F602B8"/>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F602B8"/>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602B8"/>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602B8"/>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F602B8"/>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F602B8"/>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F602B8"/>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F602B8"/>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F602B8"/>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F602B8"/>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F602B8"/>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F602B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F602B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F602B8"/>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F602B8"/>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F602B8"/>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F602B8"/>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F602B8"/>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F602B8"/>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F602B8"/>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F602B8"/>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F602B8"/>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F602B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F602B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F602B8"/>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F602B8"/>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F602B8"/>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styleId="Strong">
    <w:name w:val="Strong"/>
    <w:basedOn w:val="DefaultParagraphFont"/>
    <w:uiPriority w:val="22"/>
    <w:qFormat/>
    <w:rsid w:val="00F602B8"/>
    <w:rPr>
      <w:b/>
      <w:bCs/>
    </w:rPr>
  </w:style>
  <w:style w:type="character" w:customStyle="1" w:styleId="h21">
    <w:name w:val="h21"/>
    <w:basedOn w:val="DefaultParagraphFont"/>
    <w:rsid w:val="001736B3"/>
    <w:rPr>
      <w:b/>
      <w:bCs/>
      <w:color w:val="3366CC"/>
      <w:sz w:val="36"/>
      <w:szCs w:val="36"/>
    </w:rPr>
  </w:style>
  <w:style w:type="paragraph" w:customStyle="1" w:styleId="Reasons">
    <w:name w:val="Reasons"/>
    <w:basedOn w:val="Normal"/>
    <w:qFormat/>
    <w:rsid w:val="00D20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Keyboard" w:uiPriority="99"/>
    <w:lsdException w:name="HTML Preformatted" w:uiPriority="99"/>
    <w:lsdException w:name="HTML Sample"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DE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72DEE"/>
    <w:pPr>
      <w:keepNext/>
      <w:keepLines/>
      <w:spacing w:before="360"/>
      <w:ind w:left="794" w:hanging="794"/>
      <w:outlineLvl w:val="0"/>
    </w:pPr>
    <w:rPr>
      <w:b/>
    </w:rPr>
  </w:style>
  <w:style w:type="paragraph" w:styleId="Heading2">
    <w:name w:val="heading 2"/>
    <w:basedOn w:val="Heading1"/>
    <w:next w:val="Normal"/>
    <w:link w:val="Heading2Char"/>
    <w:uiPriority w:val="9"/>
    <w:qFormat/>
    <w:rsid w:val="00372DEE"/>
    <w:pPr>
      <w:spacing w:before="240"/>
      <w:outlineLvl w:val="1"/>
    </w:pPr>
  </w:style>
  <w:style w:type="paragraph" w:styleId="Heading3">
    <w:name w:val="heading 3"/>
    <w:basedOn w:val="Heading1"/>
    <w:next w:val="Normal"/>
    <w:link w:val="Heading3Char"/>
    <w:uiPriority w:val="9"/>
    <w:qFormat/>
    <w:rsid w:val="00372DEE"/>
    <w:pPr>
      <w:spacing w:before="160"/>
      <w:outlineLvl w:val="2"/>
    </w:pPr>
  </w:style>
  <w:style w:type="paragraph" w:styleId="Heading4">
    <w:name w:val="heading 4"/>
    <w:basedOn w:val="Heading3"/>
    <w:next w:val="Normal"/>
    <w:link w:val="Heading4Char"/>
    <w:uiPriority w:val="9"/>
    <w:qFormat/>
    <w:rsid w:val="00372DEE"/>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372DEE"/>
    <w:pPr>
      <w:outlineLvl w:val="4"/>
    </w:pPr>
  </w:style>
  <w:style w:type="paragraph" w:styleId="Heading6">
    <w:name w:val="heading 6"/>
    <w:basedOn w:val="Heading4"/>
    <w:next w:val="Normal"/>
    <w:link w:val="Heading6Char"/>
    <w:uiPriority w:val="9"/>
    <w:qFormat/>
    <w:rsid w:val="00372DEE"/>
    <w:pPr>
      <w:tabs>
        <w:tab w:val="clear" w:pos="1021"/>
        <w:tab w:val="clear" w:pos="1191"/>
      </w:tabs>
      <w:ind w:left="1588" w:hanging="1588"/>
      <w:outlineLvl w:val="5"/>
    </w:pPr>
  </w:style>
  <w:style w:type="paragraph" w:styleId="Heading7">
    <w:name w:val="heading 7"/>
    <w:basedOn w:val="Heading6"/>
    <w:next w:val="Normal"/>
    <w:qFormat/>
    <w:rsid w:val="00372DEE"/>
    <w:pPr>
      <w:outlineLvl w:val="6"/>
    </w:pPr>
  </w:style>
  <w:style w:type="paragraph" w:styleId="Heading8">
    <w:name w:val="heading 8"/>
    <w:basedOn w:val="Heading6"/>
    <w:next w:val="Normal"/>
    <w:qFormat/>
    <w:rsid w:val="00372DEE"/>
    <w:pPr>
      <w:outlineLvl w:val="7"/>
    </w:pPr>
  </w:style>
  <w:style w:type="paragraph" w:styleId="Heading9">
    <w:name w:val="heading 9"/>
    <w:basedOn w:val="Heading6"/>
    <w:next w:val="Normal"/>
    <w:qFormat/>
    <w:rsid w:val="00372D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372DEE"/>
    <w:pPr>
      <w:keepLines/>
      <w:spacing w:before="240" w:after="120"/>
      <w:jc w:val="center"/>
    </w:pPr>
    <w:rPr>
      <w:b/>
    </w:rPr>
  </w:style>
  <w:style w:type="paragraph" w:customStyle="1" w:styleId="TabletitleBR">
    <w:name w:val="Table_title_BR"/>
    <w:basedOn w:val="Normal"/>
    <w:next w:val="Tablehead"/>
    <w:rsid w:val="00372DEE"/>
    <w:pPr>
      <w:keepNext/>
      <w:keepLines/>
      <w:spacing w:before="0" w:after="120"/>
      <w:jc w:val="center"/>
    </w:pPr>
    <w:rPr>
      <w:b/>
    </w:rPr>
  </w:style>
  <w:style w:type="paragraph" w:customStyle="1" w:styleId="AnnexNotitle">
    <w:name w:val="Annex_No &amp; title"/>
    <w:basedOn w:val="Normal"/>
    <w:next w:val="Normalaftertitle"/>
    <w:rsid w:val="00372DEE"/>
    <w:pPr>
      <w:keepNext/>
      <w:keepLines/>
      <w:spacing w:before="480"/>
      <w:jc w:val="center"/>
    </w:pPr>
    <w:rPr>
      <w:b/>
      <w:sz w:val="28"/>
    </w:rPr>
  </w:style>
  <w:style w:type="character" w:customStyle="1" w:styleId="Appdef">
    <w:name w:val="App_def"/>
    <w:basedOn w:val="DefaultParagraphFont"/>
    <w:rsid w:val="00372DEE"/>
    <w:rPr>
      <w:rFonts w:ascii="Times New Roman" w:hAnsi="Times New Roman"/>
      <w:b/>
    </w:rPr>
  </w:style>
  <w:style w:type="character" w:customStyle="1" w:styleId="Appref">
    <w:name w:val="App_ref"/>
    <w:basedOn w:val="DefaultParagraphFont"/>
    <w:rsid w:val="00372DEE"/>
  </w:style>
  <w:style w:type="paragraph" w:customStyle="1" w:styleId="AppendixNotitle">
    <w:name w:val="Appendix_No &amp; title"/>
    <w:basedOn w:val="AnnexNotitle"/>
    <w:next w:val="Normalaftertitle"/>
    <w:rsid w:val="00372DEE"/>
  </w:style>
  <w:style w:type="paragraph" w:customStyle="1" w:styleId="Figure">
    <w:name w:val="Figure"/>
    <w:basedOn w:val="Normal"/>
    <w:next w:val="FigureNotitle"/>
    <w:rsid w:val="00372DEE"/>
    <w:pPr>
      <w:keepNext/>
      <w:keepLines/>
      <w:spacing w:before="240" w:after="120"/>
      <w:jc w:val="center"/>
    </w:pPr>
  </w:style>
  <w:style w:type="paragraph" w:customStyle="1" w:styleId="FooterQP">
    <w:name w:val="Footer_QP"/>
    <w:basedOn w:val="Normal"/>
    <w:rsid w:val="00372DE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372DEE"/>
    <w:rPr>
      <w:rFonts w:ascii="Times New Roman" w:hAnsi="Times New Roman"/>
      <w:b/>
    </w:rPr>
  </w:style>
  <w:style w:type="paragraph" w:customStyle="1" w:styleId="Artheading">
    <w:name w:val="Art_heading"/>
    <w:basedOn w:val="Normal"/>
    <w:next w:val="Normalaftertitle"/>
    <w:rsid w:val="00372DEE"/>
    <w:pPr>
      <w:spacing w:before="480"/>
      <w:jc w:val="center"/>
    </w:pPr>
    <w:rPr>
      <w:b/>
      <w:sz w:val="28"/>
    </w:rPr>
  </w:style>
  <w:style w:type="paragraph" w:customStyle="1" w:styleId="ArtNo">
    <w:name w:val="Art_No"/>
    <w:basedOn w:val="Normal"/>
    <w:next w:val="Arttitle"/>
    <w:rsid w:val="00372DEE"/>
    <w:pPr>
      <w:keepNext/>
      <w:keepLines/>
      <w:spacing w:before="480"/>
      <w:jc w:val="center"/>
    </w:pPr>
    <w:rPr>
      <w:caps/>
      <w:sz w:val="28"/>
    </w:rPr>
  </w:style>
  <w:style w:type="character" w:customStyle="1" w:styleId="Artref">
    <w:name w:val="Art_ref"/>
    <w:basedOn w:val="DefaultParagraphFont"/>
    <w:rsid w:val="00372DEE"/>
  </w:style>
  <w:style w:type="paragraph" w:customStyle="1" w:styleId="Arttitle">
    <w:name w:val="Art_title"/>
    <w:basedOn w:val="Normal"/>
    <w:next w:val="Normalaftertitle"/>
    <w:rsid w:val="00372DEE"/>
    <w:pPr>
      <w:keepNext/>
      <w:keepLines/>
      <w:spacing w:before="240"/>
      <w:jc w:val="center"/>
    </w:pPr>
    <w:rPr>
      <w:b/>
      <w:sz w:val="28"/>
    </w:rPr>
  </w:style>
  <w:style w:type="paragraph" w:customStyle="1" w:styleId="ASN1">
    <w:name w:val="ASN.1"/>
    <w:basedOn w:val="Normal"/>
    <w:rsid w:val="00372D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72DEE"/>
    <w:pPr>
      <w:keepNext/>
      <w:keepLines/>
      <w:spacing w:before="160"/>
      <w:ind w:left="794"/>
    </w:pPr>
    <w:rPr>
      <w:i/>
    </w:rPr>
  </w:style>
  <w:style w:type="paragraph" w:customStyle="1" w:styleId="ChapNo">
    <w:name w:val="Chap_No"/>
    <w:basedOn w:val="Normal"/>
    <w:next w:val="Chaptitle"/>
    <w:rsid w:val="00372DEE"/>
    <w:pPr>
      <w:keepNext/>
      <w:keepLines/>
      <w:spacing w:before="480"/>
      <w:jc w:val="center"/>
    </w:pPr>
    <w:rPr>
      <w:b/>
      <w:caps/>
      <w:sz w:val="28"/>
    </w:rPr>
  </w:style>
  <w:style w:type="paragraph" w:customStyle="1" w:styleId="Chaptitle">
    <w:name w:val="Chap_title"/>
    <w:basedOn w:val="Normal"/>
    <w:next w:val="Normalaftertitle"/>
    <w:rsid w:val="00372DEE"/>
    <w:pPr>
      <w:keepNext/>
      <w:keepLines/>
      <w:spacing w:before="240"/>
      <w:jc w:val="center"/>
    </w:pPr>
    <w:rPr>
      <w:b/>
      <w:sz w:val="28"/>
    </w:rPr>
  </w:style>
  <w:style w:type="paragraph" w:customStyle="1" w:styleId="ddate">
    <w:name w:val="ddate"/>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372DEE"/>
    <w:rPr>
      <w:vertAlign w:val="superscript"/>
    </w:rPr>
  </w:style>
  <w:style w:type="paragraph" w:customStyle="1" w:styleId="enumlev1">
    <w:name w:val="enumlev1"/>
    <w:basedOn w:val="Normal"/>
    <w:link w:val="enumlev1Char"/>
    <w:rsid w:val="00372DEE"/>
    <w:pPr>
      <w:spacing w:before="80"/>
      <w:ind w:left="794" w:hanging="794"/>
    </w:pPr>
  </w:style>
  <w:style w:type="paragraph" w:customStyle="1" w:styleId="enumlev2">
    <w:name w:val="enumlev2"/>
    <w:basedOn w:val="enumlev1"/>
    <w:rsid w:val="00372DEE"/>
    <w:pPr>
      <w:ind w:left="1191" w:hanging="397"/>
    </w:pPr>
  </w:style>
  <w:style w:type="paragraph" w:customStyle="1" w:styleId="enumlev3">
    <w:name w:val="enumlev3"/>
    <w:basedOn w:val="enumlev2"/>
    <w:rsid w:val="00372DEE"/>
    <w:pPr>
      <w:ind w:left="1588"/>
    </w:pPr>
  </w:style>
  <w:style w:type="paragraph" w:customStyle="1" w:styleId="Equation">
    <w:name w:val="Equation"/>
    <w:basedOn w:val="Normal"/>
    <w:rsid w:val="00372DEE"/>
    <w:pPr>
      <w:tabs>
        <w:tab w:val="clear" w:pos="1191"/>
        <w:tab w:val="clear" w:pos="1588"/>
        <w:tab w:val="clear" w:pos="1985"/>
        <w:tab w:val="center" w:pos="4820"/>
        <w:tab w:val="right" w:pos="9639"/>
      </w:tabs>
    </w:pPr>
  </w:style>
  <w:style w:type="paragraph" w:customStyle="1" w:styleId="Equationlegend">
    <w:name w:val="Equation_legend"/>
    <w:basedOn w:val="Normal"/>
    <w:rsid w:val="00372DE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72DE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372DEE"/>
    <w:rPr>
      <w:b w:val="0"/>
    </w:rPr>
  </w:style>
  <w:style w:type="character" w:styleId="PageNumber">
    <w:name w:val="page number"/>
    <w:basedOn w:val="DefaultParagraphFont"/>
    <w:rsid w:val="00372DEE"/>
  </w:style>
  <w:style w:type="paragraph" w:customStyle="1" w:styleId="RecNoBR">
    <w:name w:val="Rec_No_BR"/>
    <w:basedOn w:val="Normal"/>
    <w:next w:val="Rectitle"/>
    <w:rsid w:val="00372DEE"/>
    <w:pPr>
      <w:keepNext/>
      <w:keepLines/>
      <w:spacing w:before="480"/>
      <w:jc w:val="center"/>
    </w:pPr>
    <w:rPr>
      <w:caps/>
      <w:sz w:val="28"/>
    </w:rPr>
  </w:style>
  <w:style w:type="paragraph" w:customStyle="1" w:styleId="Figurewithouttitle">
    <w:name w:val="Figure_without_title"/>
    <w:basedOn w:val="Normal"/>
    <w:next w:val="Normalaftertitle"/>
    <w:rsid w:val="00372DEE"/>
    <w:pPr>
      <w:keepLines/>
      <w:spacing w:before="240" w:after="120"/>
      <w:jc w:val="center"/>
    </w:pPr>
  </w:style>
  <w:style w:type="paragraph" w:styleId="Footer">
    <w:name w:val="footer"/>
    <w:basedOn w:val="Normal"/>
    <w:rsid w:val="00372DE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72D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372DEE"/>
    <w:rPr>
      <w:position w:val="6"/>
      <w:sz w:val="18"/>
    </w:rPr>
  </w:style>
  <w:style w:type="paragraph" w:styleId="FootnoteText">
    <w:name w:val="footnote text"/>
    <w:basedOn w:val="Note"/>
    <w:semiHidden/>
    <w:rsid w:val="00372DEE"/>
    <w:pPr>
      <w:keepLines/>
      <w:tabs>
        <w:tab w:val="left" w:pos="255"/>
      </w:tabs>
      <w:ind w:left="255" w:hanging="255"/>
    </w:pPr>
  </w:style>
  <w:style w:type="paragraph" w:styleId="Header">
    <w:name w:val="header"/>
    <w:basedOn w:val="Normal"/>
    <w:rsid w:val="00372DE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72DEE"/>
    <w:pPr>
      <w:keepNext/>
      <w:spacing w:before="160"/>
    </w:pPr>
    <w:rPr>
      <w:b/>
    </w:rPr>
  </w:style>
  <w:style w:type="paragraph" w:customStyle="1" w:styleId="Headingi">
    <w:name w:val="Heading_i"/>
    <w:basedOn w:val="Normal"/>
    <w:next w:val="Normal"/>
    <w:rsid w:val="00372DEE"/>
    <w:pPr>
      <w:keepNext/>
      <w:spacing w:before="160"/>
    </w:pPr>
    <w:rPr>
      <w:i/>
    </w:rPr>
  </w:style>
  <w:style w:type="paragraph" w:styleId="Index1">
    <w:name w:val="index 1"/>
    <w:basedOn w:val="Normal"/>
    <w:next w:val="Normal"/>
    <w:semiHidden/>
    <w:rsid w:val="00372DEE"/>
  </w:style>
  <w:style w:type="paragraph" w:styleId="Index2">
    <w:name w:val="index 2"/>
    <w:basedOn w:val="Normal"/>
    <w:next w:val="Normal"/>
    <w:semiHidden/>
    <w:rsid w:val="00372DEE"/>
    <w:pPr>
      <w:ind w:left="283"/>
    </w:pPr>
  </w:style>
  <w:style w:type="paragraph" w:styleId="Index3">
    <w:name w:val="index 3"/>
    <w:basedOn w:val="Normal"/>
    <w:next w:val="Normal"/>
    <w:semiHidden/>
    <w:rsid w:val="00372DEE"/>
    <w:pPr>
      <w:ind w:left="566"/>
    </w:pPr>
  </w:style>
  <w:style w:type="paragraph" w:customStyle="1" w:styleId="QuestionNoBR">
    <w:name w:val="Question_No_BR"/>
    <w:basedOn w:val="RecNoBR"/>
    <w:next w:val="Questiontitle"/>
    <w:rsid w:val="00372DEE"/>
  </w:style>
  <w:style w:type="paragraph" w:customStyle="1" w:styleId="RepNoBR">
    <w:name w:val="Rep_No_BR"/>
    <w:basedOn w:val="RecNoBR"/>
    <w:next w:val="Reptitle"/>
    <w:rsid w:val="00372DEE"/>
  </w:style>
  <w:style w:type="paragraph" w:customStyle="1" w:styleId="ResNoBR">
    <w:name w:val="Res_No_BR"/>
    <w:basedOn w:val="RecNoBR"/>
    <w:next w:val="Restitle"/>
    <w:rsid w:val="00372DEE"/>
  </w:style>
  <w:style w:type="paragraph" w:customStyle="1" w:styleId="Section1">
    <w:name w:val="Section_1"/>
    <w:basedOn w:val="Normal"/>
    <w:next w:val="Normal"/>
    <w:rsid w:val="00372DE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72DE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372DEE"/>
  </w:style>
  <w:style w:type="paragraph" w:customStyle="1" w:styleId="Normalaftertitle">
    <w:name w:val="Normal_after_title"/>
    <w:basedOn w:val="Normal"/>
    <w:next w:val="Normal"/>
    <w:rsid w:val="00372DEE"/>
    <w:pPr>
      <w:spacing w:before="360"/>
    </w:pPr>
  </w:style>
  <w:style w:type="paragraph" w:customStyle="1" w:styleId="TableNotitle">
    <w:name w:val="Table_No &amp; title"/>
    <w:basedOn w:val="Normal"/>
    <w:next w:val="Tablehead"/>
    <w:rsid w:val="00372DEE"/>
    <w:pPr>
      <w:keepNext/>
      <w:keepLines/>
      <w:spacing w:before="360" w:after="120"/>
      <w:jc w:val="center"/>
    </w:pPr>
    <w:rPr>
      <w:b/>
    </w:rPr>
  </w:style>
  <w:style w:type="paragraph" w:customStyle="1" w:styleId="Infodoc">
    <w:name w:val="Infodoc"/>
    <w:basedOn w:val="Normal"/>
    <w:rsid w:val="00372DE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372DEE"/>
    <w:pPr>
      <w:spacing w:before="80"/>
    </w:pPr>
  </w:style>
  <w:style w:type="paragraph" w:customStyle="1" w:styleId="Address">
    <w:name w:val="Address"/>
    <w:basedOn w:val="Normal"/>
    <w:rsid w:val="00372DE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72DE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372DEE"/>
    <w:pPr>
      <w:keepNext/>
      <w:keepLines/>
      <w:spacing w:before="480" w:after="80"/>
      <w:jc w:val="center"/>
    </w:pPr>
    <w:rPr>
      <w:caps/>
      <w:sz w:val="28"/>
    </w:rPr>
  </w:style>
  <w:style w:type="paragraph" w:customStyle="1" w:styleId="Partref">
    <w:name w:val="Part_ref"/>
    <w:basedOn w:val="Normal"/>
    <w:next w:val="Parttitle"/>
    <w:rsid w:val="00372DEE"/>
    <w:pPr>
      <w:keepNext/>
      <w:keepLines/>
      <w:spacing w:before="280"/>
      <w:jc w:val="center"/>
    </w:pPr>
  </w:style>
  <w:style w:type="paragraph" w:customStyle="1" w:styleId="Parttitle">
    <w:name w:val="Part_title"/>
    <w:basedOn w:val="Normal"/>
    <w:next w:val="Normalaftertitle"/>
    <w:rsid w:val="00372DEE"/>
    <w:pPr>
      <w:keepNext/>
      <w:keepLines/>
      <w:spacing w:before="240" w:after="280"/>
      <w:jc w:val="center"/>
    </w:pPr>
    <w:rPr>
      <w:b/>
      <w:sz w:val="28"/>
    </w:rPr>
  </w:style>
  <w:style w:type="paragraph" w:customStyle="1" w:styleId="RecNo">
    <w:name w:val="Rec_No"/>
    <w:basedOn w:val="Normal"/>
    <w:next w:val="Rectitle"/>
    <w:rsid w:val="00372DEE"/>
    <w:pPr>
      <w:keepNext/>
      <w:keepLines/>
      <w:spacing w:before="0"/>
    </w:pPr>
    <w:rPr>
      <w:b/>
      <w:sz w:val="28"/>
    </w:rPr>
  </w:style>
  <w:style w:type="paragraph" w:customStyle="1" w:styleId="meeting">
    <w:name w:val="meeting"/>
    <w:basedOn w:val="Normal"/>
    <w:next w:val="Normal"/>
    <w:rsid w:val="00372DEE"/>
    <w:pPr>
      <w:tabs>
        <w:tab w:val="left" w:pos="7371"/>
      </w:tabs>
      <w:spacing w:after="560"/>
    </w:pPr>
  </w:style>
  <w:style w:type="paragraph" w:customStyle="1" w:styleId="Rectitle">
    <w:name w:val="Rec_title"/>
    <w:basedOn w:val="Normal"/>
    <w:next w:val="Normalaftertitle"/>
    <w:link w:val="Rectitle0"/>
    <w:rsid w:val="00372DEE"/>
    <w:pPr>
      <w:keepNext/>
      <w:keepLines/>
      <w:spacing w:before="360"/>
      <w:jc w:val="center"/>
    </w:pPr>
    <w:rPr>
      <w:b/>
      <w:sz w:val="28"/>
    </w:rPr>
  </w:style>
  <w:style w:type="paragraph" w:customStyle="1" w:styleId="Recref">
    <w:name w:val="Rec_ref"/>
    <w:basedOn w:val="Normal"/>
    <w:next w:val="Recdate"/>
    <w:rsid w:val="00372DE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72DE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72DEE"/>
  </w:style>
  <w:style w:type="paragraph" w:customStyle="1" w:styleId="QuestionNo">
    <w:name w:val="Question_No"/>
    <w:basedOn w:val="RecNo"/>
    <w:next w:val="Questiontitle"/>
    <w:rsid w:val="00372DEE"/>
  </w:style>
  <w:style w:type="paragraph" w:customStyle="1" w:styleId="Questionref">
    <w:name w:val="Question_ref"/>
    <w:basedOn w:val="Recref"/>
    <w:next w:val="Questiondate"/>
    <w:rsid w:val="00372DEE"/>
  </w:style>
  <w:style w:type="paragraph" w:customStyle="1" w:styleId="Questiontitle">
    <w:name w:val="Question_title"/>
    <w:basedOn w:val="Rectitle"/>
    <w:next w:val="Questionref"/>
    <w:rsid w:val="00372DEE"/>
  </w:style>
  <w:style w:type="character" w:customStyle="1" w:styleId="Recdef">
    <w:name w:val="Rec_def"/>
    <w:basedOn w:val="DefaultParagraphFont"/>
    <w:rsid w:val="00372DEE"/>
    <w:rPr>
      <w:b/>
    </w:rPr>
  </w:style>
  <w:style w:type="paragraph" w:customStyle="1" w:styleId="Reftext">
    <w:name w:val="Ref_text"/>
    <w:basedOn w:val="Normal"/>
    <w:rsid w:val="00372DEE"/>
    <w:pPr>
      <w:ind w:left="794" w:hanging="794"/>
    </w:pPr>
  </w:style>
  <w:style w:type="paragraph" w:customStyle="1" w:styleId="Reftitle">
    <w:name w:val="Ref_title"/>
    <w:basedOn w:val="Normal"/>
    <w:next w:val="Reftext"/>
    <w:rsid w:val="00372DEE"/>
    <w:pPr>
      <w:spacing w:before="480"/>
      <w:jc w:val="center"/>
    </w:pPr>
    <w:rPr>
      <w:b/>
    </w:rPr>
  </w:style>
  <w:style w:type="paragraph" w:customStyle="1" w:styleId="Repdate">
    <w:name w:val="Rep_date"/>
    <w:basedOn w:val="Recdate"/>
    <w:next w:val="Normalaftertitle"/>
    <w:rsid w:val="00372DEE"/>
  </w:style>
  <w:style w:type="paragraph" w:customStyle="1" w:styleId="RepNo">
    <w:name w:val="Rep_No"/>
    <w:basedOn w:val="RecNo"/>
    <w:next w:val="Reptitle"/>
    <w:rsid w:val="00372DEE"/>
  </w:style>
  <w:style w:type="paragraph" w:customStyle="1" w:styleId="Repref">
    <w:name w:val="Rep_ref"/>
    <w:basedOn w:val="Recref"/>
    <w:next w:val="Repdate"/>
    <w:rsid w:val="00372DEE"/>
  </w:style>
  <w:style w:type="paragraph" w:customStyle="1" w:styleId="Reptitle">
    <w:name w:val="Rep_title"/>
    <w:basedOn w:val="Rectitle"/>
    <w:next w:val="Repref"/>
    <w:rsid w:val="00372DEE"/>
  </w:style>
  <w:style w:type="paragraph" w:customStyle="1" w:styleId="Resdate">
    <w:name w:val="Res_date"/>
    <w:basedOn w:val="Recdate"/>
    <w:next w:val="Normalaftertitle"/>
    <w:rsid w:val="00372DEE"/>
  </w:style>
  <w:style w:type="character" w:customStyle="1" w:styleId="Resdef">
    <w:name w:val="Res_def"/>
    <w:basedOn w:val="DefaultParagraphFont"/>
    <w:rsid w:val="00372DEE"/>
    <w:rPr>
      <w:rFonts w:ascii="Times New Roman" w:hAnsi="Times New Roman"/>
      <w:b/>
    </w:rPr>
  </w:style>
  <w:style w:type="paragraph" w:customStyle="1" w:styleId="ResNo">
    <w:name w:val="Res_No"/>
    <w:basedOn w:val="RecNo"/>
    <w:next w:val="Restitle"/>
    <w:rsid w:val="00372DEE"/>
  </w:style>
  <w:style w:type="paragraph" w:customStyle="1" w:styleId="Resref">
    <w:name w:val="Res_ref"/>
    <w:basedOn w:val="Recref"/>
    <w:next w:val="Resdate"/>
    <w:rsid w:val="00372DEE"/>
  </w:style>
  <w:style w:type="paragraph" w:customStyle="1" w:styleId="Restitle">
    <w:name w:val="Res_title"/>
    <w:basedOn w:val="Rectitle"/>
    <w:next w:val="Resref"/>
    <w:rsid w:val="00372DEE"/>
  </w:style>
  <w:style w:type="paragraph" w:customStyle="1" w:styleId="SectionNo">
    <w:name w:val="Section_No"/>
    <w:basedOn w:val="Normal"/>
    <w:next w:val="Sectiontitle"/>
    <w:rsid w:val="00372DEE"/>
    <w:pPr>
      <w:keepNext/>
      <w:keepLines/>
      <w:spacing w:before="480" w:after="80"/>
      <w:jc w:val="center"/>
    </w:pPr>
    <w:rPr>
      <w:caps/>
      <w:sz w:val="28"/>
    </w:rPr>
  </w:style>
  <w:style w:type="paragraph" w:customStyle="1" w:styleId="Sectiontitle">
    <w:name w:val="Section_title"/>
    <w:basedOn w:val="Normal"/>
    <w:next w:val="Normalaftertitle"/>
    <w:rsid w:val="00372DEE"/>
    <w:pPr>
      <w:keepNext/>
      <w:keepLines/>
      <w:spacing w:before="480" w:after="280"/>
      <w:jc w:val="center"/>
    </w:pPr>
    <w:rPr>
      <w:b/>
      <w:sz w:val="28"/>
    </w:rPr>
  </w:style>
  <w:style w:type="paragraph" w:customStyle="1" w:styleId="Source">
    <w:name w:val="Source"/>
    <w:basedOn w:val="Normal"/>
    <w:next w:val="Normalaftertitle"/>
    <w:rsid w:val="00372DEE"/>
    <w:pPr>
      <w:spacing w:before="840" w:after="200"/>
      <w:jc w:val="center"/>
    </w:pPr>
    <w:rPr>
      <w:b/>
      <w:sz w:val="28"/>
    </w:rPr>
  </w:style>
  <w:style w:type="paragraph" w:customStyle="1" w:styleId="SpecialFooter">
    <w:name w:val="Special Footer"/>
    <w:basedOn w:val="Footer"/>
    <w:rsid w:val="00372DE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72DEE"/>
    <w:rPr>
      <w:b/>
      <w:color w:val="auto"/>
    </w:rPr>
  </w:style>
  <w:style w:type="paragraph" w:customStyle="1" w:styleId="Tabletext">
    <w:name w:val="Table_text"/>
    <w:basedOn w:val="Normal"/>
    <w:rsid w:val="00372D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372D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2D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372DEE"/>
    <w:pPr>
      <w:keepNext/>
      <w:spacing w:before="560" w:after="120"/>
      <w:jc w:val="center"/>
    </w:pPr>
    <w:rPr>
      <w:caps/>
    </w:rPr>
  </w:style>
  <w:style w:type="paragraph" w:customStyle="1" w:styleId="Tableref">
    <w:name w:val="Table_ref"/>
    <w:basedOn w:val="Normal"/>
    <w:next w:val="TabletitleBR"/>
    <w:rsid w:val="00372DEE"/>
    <w:pPr>
      <w:keepNext/>
      <w:spacing w:before="0" w:after="120"/>
      <w:jc w:val="center"/>
    </w:pPr>
  </w:style>
  <w:style w:type="paragraph" w:customStyle="1" w:styleId="Title1">
    <w:name w:val="Title 1"/>
    <w:basedOn w:val="Source"/>
    <w:next w:val="Title2"/>
    <w:rsid w:val="00372DE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72DEE"/>
  </w:style>
  <w:style w:type="paragraph" w:customStyle="1" w:styleId="Title3">
    <w:name w:val="Title 3"/>
    <w:basedOn w:val="Title2"/>
    <w:next w:val="Title4"/>
    <w:rsid w:val="00372DEE"/>
    <w:rPr>
      <w:caps w:val="0"/>
    </w:rPr>
  </w:style>
  <w:style w:type="paragraph" w:customStyle="1" w:styleId="Title4">
    <w:name w:val="Title 4"/>
    <w:basedOn w:val="Title3"/>
    <w:next w:val="Heading1"/>
    <w:rsid w:val="00372DEE"/>
    <w:rPr>
      <w:b/>
    </w:rPr>
  </w:style>
  <w:style w:type="paragraph" w:customStyle="1" w:styleId="toc0">
    <w:name w:val="toc 0"/>
    <w:basedOn w:val="Normal"/>
    <w:next w:val="TOC1"/>
    <w:rsid w:val="00372DEE"/>
    <w:pPr>
      <w:tabs>
        <w:tab w:val="clear" w:pos="794"/>
        <w:tab w:val="clear" w:pos="1191"/>
        <w:tab w:val="clear" w:pos="1588"/>
        <w:tab w:val="clear" w:pos="1985"/>
        <w:tab w:val="right" w:pos="9639"/>
      </w:tabs>
    </w:pPr>
    <w:rPr>
      <w:b/>
    </w:rPr>
  </w:style>
  <w:style w:type="paragraph" w:styleId="TOC1">
    <w:name w:val="toc 1"/>
    <w:basedOn w:val="Normal"/>
    <w:semiHidden/>
    <w:rsid w:val="00372DE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72DEE"/>
    <w:pPr>
      <w:spacing w:before="80"/>
      <w:ind w:left="1531" w:hanging="851"/>
    </w:pPr>
  </w:style>
  <w:style w:type="paragraph" w:styleId="TOC3">
    <w:name w:val="toc 3"/>
    <w:basedOn w:val="TOC2"/>
    <w:semiHidden/>
    <w:rsid w:val="00372DEE"/>
  </w:style>
  <w:style w:type="paragraph" w:styleId="TOC4">
    <w:name w:val="toc 4"/>
    <w:basedOn w:val="TOC3"/>
    <w:semiHidden/>
    <w:rsid w:val="00372DEE"/>
  </w:style>
  <w:style w:type="paragraph" w:styleId="TOC5">
    <w:name w:val="toc 5"/>
    <w:basedOn w:val="TOC4"/>
    <w:semiHidden/>
    <w:rsid w:val="00372DEE"/>
  </w:style>
  <w:style w:type="paragraph" w:styleId="TOC6">
    <w:name w:val="toc 6"/>
    <w:basedOn w:val="TOC4"/>
    <w:semiHidden/>
    <w:rsid w:val="00372DEE"/>
  </w:style>
  <w:style w:type="paragraph" w:styleId="TOC7">
    <w:name w:val="toc 7"/>
    <w:basedOn w:val="TOC4"/>
    <w:semiHidden/>
    <w:rsid w:val="00372DEE"/>
  </w:style>
  <w:style w:type="paragraph" w:styleId="TOC8">
    <w:name w:val="toc 8"/>
    <w:basedOn w:val="TOC4"/>
    <w:semiHidden/>
    <w:rsid w:val="00372DEE"/>
  </w:style>
  <w:style w:type="paragraph" w:customStyle="1" w:styleId="FiguretitleBR">
    <w:name w:val="Figure_title_BR"/>
    <w:basedOn w:val="TabletitleBR"/>
    <w:next w:val="Figurewithouttitle"/>
    <w:rsid w:val="00372DEE"/>
    <w:pPr>
      <w:keepNext w:val="0"/>
      <w:spacing w:after="480"/>
    </w:pPr>
  </w:style>
  <w:style w:type="paragraph" w:customStyle="1" w:styleId="FigureNoBR">
    <w:name w:val="Figure_No_BR"/>
    <w:basedOn w:val="Normal"/>
    <w:next w:val="FiguretitleBR"/>
    <w:rsid w:val="00372DE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B146F"/>
    <w:rPr>
      <w:color w:val="0000FF"/>
      <w:u w:val="single"/>
    </w:rPr>
  </w:style>
  <w:style w:type="character" w:customStyle="1" w:styleId="Rectitle0">
    <w:name w:val="Rec_title Знак"/>
    <w:basedOn w:val="DefaultParagraphFont"/>
    <w:link w:val="Rectitle"/>
    <w:locked/>
    <w:rsid w:val="00037EC7"/>
    <w:rPr>
      <w:rFonts w:ascii="Times New Roman" w:hAnsi="Times New Roman"/>
      <w:b/>
      <w:sz w:val="28"/>
      <w:lang w:val="fr-FR" w:eastAsia="en-US"/>
    </w:rPr>
  </w:style>
  <w:style w:type="paragraph" w:customStyle="1" w:styleId="RecTitle1">
    <w:name w:val="Rec_Title"/>
    <w:basedOn w:val="Normal"/>
    <w:next w:val="Normal"/>
    <w:rsid w:val="00037EC7"/>
    <w:pPr>
      <w:keepNext/>
      <w:keepLines/>
      <w:tabs>
        <w:tab w:val="clear" w:pos="794"/>
        <w:tab w:val="clear" w:pos="1191"/>
        <w:tab w:val="clear" w:pos="1588"/>
        <w:tab w:val="clear" w:pos="1985"/>
        <w:tab w:val="center" w:pos="4849"/>
        <w:tab w:val="right" w:pos="9696"/>
      </w:tabs>
      <w:spacing w:before="180"/>
      <w:jc w:val="center"/>
    </w:pPr>
    <w:rPr>
      <w:b/>
      <w:sz w:val="20"/>
      <w:lang w:val="en-GB"/>
    </w:rPr>
  </w:style>
  <w:style w:type="paragraph" w:styleId="ListParagraph">
    <w:name w:val="List Paragraph"/>
    <w:basedOn w:val="Normal"/>
    <w:uiPriority w:val="34"/>
    <w:qFormat/>
    <w:rsid w:val="00D51408"/>
    <w:pPr>
      <w:ind w:left="720"/>
      <w:contextualSpacing/>
    </w:pPr>
  </w:style>
  <w:style w:type="character" w:customStyle="1" w:styleId="enumlev1Char">
    <w:name w:val="enumlev1 Char"/>
    <w:basedOn w:val="DefaultParagraphFont"/>
    <w:link w:val="enumlev1"/>
    <w:locked/>
    <w:rsid w:val="00D51408"/>
    <w:rPr>
      <w:rFonts w:ascii="Times New Roman" w:hAnsi="Times New Roman"/>
      <w:sz w:val="24"/>
      <w:lang w:val="fr-FR" w:eastAsia="en-US"/>
    </w:rPr>
  </w:style>
  <w:style w:type="paragraph" w:customStyle="1" w:styleId="AnnexNoTitle0">
    <w:name w:val="Annex_NoTitle"/>
    <w:basedOn w:val="Normal"/>
    <w:next w:val="Normal"/>
    <w:rsid w:val="00D51408"/>
    <w:pPr>
      <w:keepNext/>
      <w:keepLines/>
      <w:spacing w:before="480" w:after="80"/>
      <w:jc w:val="center"/>
    </w:pPr>
    <w:rPr>
      <w:b/>
      <w:sz w:val="28"/>
    </w:rPr>
  </w:style>
  <w:style w:type="paragraph" w:styleId="NormalWeb">
    <w:name w:val="Normal (Web)"/>
    <w:basedOn w:val="Normal"/>
    <w:uiPriority w:val="99"/>
    <w:unhideWhenUsed/>
    <w:rsid w:val="00C5549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Heading2Char">
    <w:name w:val="Heading 2 Char"/>
    <w:basedOn w:val="DefaultParagraphFont"/>
    <w:link w:val="Heading2"/>
    <w:uiPriority w:val="9"/>
    <w:locked/>
    <w:rsid w:val="00F602B8"/>
    <w:rPr>
      <w:rFonts w:ascii="Times New Roman" w:hAnsi="Times New Roman"/>
      <w:b/>
      <w:sz w:val="24"/>
      <w:lang w:val="fr-FR" w:eastAsia="en-US"/>
    </w:rPr>
  </w:style>
  <w:style w:type="numbering" w:customStyle="1" w:styleId="NoList1">
    <w:name w:val="No List1"/>
    <w:next w:val="NoList"/>
    <w:uiPriority w:val="99"/>
    <w:semiHidden/>
    <w:unhideWhenUsed/>
    <w:rsid w:val="00F602B8"/>
  </w:style>
  <w:style w:type="character" w:customStyle="1" w:styleId="Heading1Char">
    <w:name w:val="Heading 1 Char"/>
    <w:basedOn w:val="DefaultParagraphFont"/>
    <w:link w:val="Heading1"/>
    <w:uiPriority w:val="9"/>
    <w:rsid w:val="00F602B8"/>
    <w:rPr>
      <w:rFonts w:ascii="Times New Roman" w:hAnsi="Times New Roman"/>
      <w:b/>
      <w:sz w:val="24"/>
      <w:lang w:val="fr-FR" w:eastAsia="en-US"/>
    </w:rPr>
  </w:style>
  <w:style w:type="character" w:customStyle="1" w:styleId="Heading3Char">
    <w:name w:val="Heading 3 Char"/>
    <w:basedOn w:val="DefaultParagraphFont"/>
    <w:link w:val="Heading3"/>
    <w:uiPriority w:val="9"/>
    <w:rsid w:val="00F602B8"/>
    <w:rPr>
      <w:rFonts w:ascii="Times New Roman" w:hAnsi="Times New Roman"/>
      <w:b/>
      <w:sz w:val="24"/>
      <w:lang w:val="fr-FR" w:eastAsia="en-US"/>
    </w:rPr>
  </w:style>
  <w:style w:type="character" w:customStyle="1" w:styleId="Heading4Char">
    <w:name w:val="Heading 4 Char"/>
    <w:basedOn w:val="DefaultParagraphFont"/>
    <w:link w:val="Heading4"/>
    <w:uiPriority w:val="9"/>
    <w:rsid w:val="00F602B8"/>
    <w:rPr>
      <w:rFonts w:ascii="Times New Roman" w:hAnsi="Times New Roman"/>
      <w:b/>
      <w:sz w:val="24"/>
      <w:lang w:val="fr-FR" w:eastAsia="en-US"/>
    </w:rPr>
  </w:style>
  <w:style w:type="character" w:customStyle="1" w:styleId="Heading5Char">
    <w:name w:val="Heading 5 Char"/>
    <w:basedOn w:val="DefaultParagraphFont"/>
    <w:link w:val="Heading5"/>
    <w:uiPriority w:val="9"/>
    <w:rsid w:val="00F602B8"/>
    <w:rPr>
      <w:rFonts w:ascii="Times New Roman" w:hAnsi="Times New Roman"/>
      <w:b/>
      <w:sz w:val="24"/>
      <w:lang w:val="fr-FR" w:eastAsia="en-US"/>
    </w:rPr>
  </w:style>
  <w:style w:type="character" w:customStyle="1" w:styleId="Heading6Char">
    <w:name w:val="Heading 6 Char"/>
    <w:basedOn w:val="DefaultParagraphFont"/>
    <w:link w:val="Heading6"/>
    <w:uiPriority w:val="9"/>
    <w:rsid w:val="00F602B8"/>
    <w:rPr>
      <w:rFonts w:ascii="Times New Roman" w:hAnsi="Times New Roman"/>
      <w:b/>
      <w:sz w:val="24"/>
      <w:lang w:val="fr-FR" w:eastAsia="en-US"/>
    </w:rPr>
  </w:style>
  <w:style w:type="character" w:styleId="FollowedHyperlink">
    <w:name w:val="FollowedHyperlink"/>
    <w:basedOn w:val="DefaultParagraphFont"/>
    <w:uiPriority w:val="99"/>
    <w:unhideWhenUsed/>
    <w:rsid w:val="00F602B8"/>
    <w:rPr>
      <w:rFonts w:ascii="Trebuchet MS" w:hAnsi="Trebuchet MS" w:hint="default"/>
      <w:strike w:val="0"/>
      <w:dstrike w:val="0"/>
      <w:color w:val="0099FF"/>
      <w:u w:val="none"/>
      <w:effect w:val="none"/>
    </w:rPr>
  </w:style>
  <w:style w:type="character" w:styleId="HTMLCode">
    <w:name w:val="HTML Code"/>
    <w:basedOn w:val="DefaultParagraphFont"/>
    <w:uiPriority w:val="99"/>
    <w:unhideWhenUsed/>
    <w:rsid w:val="00F602B8"/>
    <w:rPr>
      <w:rFonts w:ascii="Lucida Console" w:eastAsia="Times New Roman" w:hAnsi="Lucida Console" w:cs="Courier New" w:hint="default"/>
      <w:sz w:val="24"/>
      <w:szCs w:val="24"/>
    </w:rPr>
  </w:style>
  <w:style w:type="character" w:styleId="HTMLKeyboard">
    <w:name w:val="HTML Keyboard"/>
    <w:basedOn w:val="DefaultParagraphFont"/>
    <w:uiPriority w:val="99"/>
    <w:unhideWhenUsed/>
    <w:rsid w:val="00F602B8"/>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unhideWhenUsed/>
    <w:rsid w:val="00F602B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rsid w:val="00F602B8"/>
    <w:rPr>
      <w:rFonts w:ascii="Lucida Console" w:hAnsi="Lucida Console" w:cs="Courier New"/>
      <w:color w:val="000000"/>
      <w:sz w:val="24"/>
      <w:szCs w:val="24"/>
    </w:rPr>
  </w:style>
  <w:style w:type="character" w:styleId="HTMLSample">
    <w:name w:val="HTML Sample"/>
    <w:basedOn w:val="DefaultParagraphFont"/>
    <w:uiPriority w:val="99"/>
    <w:unhideWhenUsed/>
    <w:rsid w:val="00F602B8"/>
    <w:rPr>
      <w:rFonts w:ascii="Lucida Console" w:eastAsia="Times New Roman" w:hAnsi="Lucida Console" w:cs="Courier New" w:hint="default"/>
      <w:sz w:val="24"/>
      <w:szCs w:val="24"/>
    </w:rPr>
  </w:style>
  <w:style w:type="character" w:styleId="HTMLTypewriter">
    <w:name w:val="HTML Typewriter"/>
    <w:basedOn w:val="DefaultParagraphFont"/>
    <w:uiPriority w:val="99"/>
    <w:unhideWhenUsed/>
    <w:rsid w:val="00F602B8"/>
    <w:rPr>
      <w:rFonts w:ascii="Lucida Console" w:eastAsia="Times New Roman" w:hAnsi="Lucida Console" w:cs="Courier New" w:hint="default"/>
      <w:sz w:val="24"/>
      <w:szCs w:val="24"/>
    </w:rPr>
  </w:style>
  <w:style w:type="paragraph" w:customStyle="1" w:styleId="collapsepanelheader">
    <w:name w:val="collapsepanelheader"/>
    <w:basedOn w:val="Normal"/>
    <w:rsid w:val="00F602B8"/>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F602B8"/>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F602B8"/>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F602B8"/>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F602B8"/>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F602B8"/>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F602B8"/>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602B8"/>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F602B8"/>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F602B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F602B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F602B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F602B8"/>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F602B8"/>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F602B8"/>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F602B8"/>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F602B8"/>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F602B8"/>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F602B8"/>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F602B8"/>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F602B8"/>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F602B8"/>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F602B8"/>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cs="Simplified Arabic"/>
      <w:color w:val="000000"/>
      <w:sz w:val="28"/>
      <w:szCs w:val="28"/>
      <w:lang w:val="en-US" w:eastAsia="zh-CN"/>
    </w:rPr>
  </w:style>
  <w:style w:type="paragraph" w:customStyle="1" w:styleId="plist">
    <w:name w:val="plist"/>
    <w:basedOn w:val="Normal"/>
    <w:rsid w:val="00F602B8"/>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F602B8"/>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602B8"/>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602B8"/>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F602B8"/>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F602B8"/>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602B8"/>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602B8"/>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F602B8"/>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F602B8"/>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F602B8"/>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F602B8"/>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F602B8"/>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F602B8"/>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F602B8"/>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F602B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F602B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F602B8"/>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F602B8"/>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F602B8"/>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F602B8"/>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F602B8"/>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F602B8"/>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F602B8"/>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F602B8"/>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F602B8"/>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F602B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F602B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F602B8"/>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F602B8"/>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F602B8"/>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styleId="Strong">
    <w:name w:val="Strong"/>
    <w:basedOn w:val="DefaultParagraphFont"/>
    <w:uiPriority w:val="22"/>
    <w:qFormat/>
    <w:rsid w:val="00F602B8"/>
    <w:rPr>
      <w:b/>
      <w:bCs/>
    </w:rPr>
  </w:style>
  <w:style w:type="character" w:customStyle="1" w:styleId="h21">
    <w:name w:val="h21"/>
    <w:basedOn w:val="DefaultParagraphFont"/>
    <w:rsid w:val="001736B3"/>
    <w:rPr>
      <w:b/>
      <w:bCs/>
      <w:color w:val="3366CC"/>
      <w:sz w:val="36"/>
      <w:szCs w:val="36"/>
    </w:rPr>
  </w:style>
  <w:style w:type="paragraph" w:customStyle="1" w:styleId="Reasons">
    <w:name w:val="Reasons"/>
    <w:basedOn w:val="Normal"/>
    <w:qFormat/>
    <w:rsid w:val="00D2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28</TotalTime>
  <Pages>11</Pages>
  <Words>3354</Words>
  <Characters>19356</Characters>
  <Application>Microsoft Office Word</Application>
  <DocSecurity>0</DocSecurity>
  <Lines>161</Lines>
  <Paragraphs>45</Paragraphs>
  <ScaleCrop>false</ScaleCrop>
  <HeadingPairs>
    <vt:vector size="6" baseType="variant">
      <vt:variant>
        <vt:lpstr>Title</vt:lpstr>
      </vt:variant>
      <vt:variant>
        <vt:i4>1</vt:i4>
      </vt:variant>
      <vt:variant>
        <vt:lpstr>Headings</vt:lpstr>
      </vt:variant>
      <vt:variant>
        <vt:i4>1</vt:i4>
      </vt:variant>
      <vt:variant>
        <vt:lpstr>UNION INTERNATIONALE DES TÉLÉCOMMUNICATIONS</vt:lpstr>
      </vt:variant>
      <vt:variant>
        <vt:i4>0</vt:i4>
      </vt:variant>
    </vt:vector>
  </HeadingPairs>
  <TitlesOfParts>
    <vt:vector size="2" baseType="lpstr">
      <vt:lpstr>UNION INTERNATIONALE DES TÉLÉCOMMUNICATIONS</vt:lpstr>
      <vt:lpstr>    </vt:lpstr>
    </vt:vector>
  </TitlesOfParts>
  <Company>ITU</Company>
  <LinksUpToDate>false</LinksUpToDate>
  <CharactersWithSpaces>22665</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bonnici</cp:lastModifiedBy>
  <cp:revision>9</cp:revision>
  <cp:lastPrinted>2011-06-20T10:09:00Z</cp:lastPrinted>
  <dcterms:created xsi:type="dcterms:W3CDTF">2011-11-03T15:02:00Z</dcterms:created>
  <dcterms:modified xsi:type="dcterms:W3CDTF">2011-11-24T13:25:00Z</dcterms:modified>
</cp:coreProperties>
</file>