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21D9655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005CE2" w14:textId="77777777" w:rsidR="00E53DCE" w:rsidRPr="009C6A12" w:rsidRDefault="009C6A12" w:rsidP="00050145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4C9EEC3" w14:textId="77777777" w:rsidR="00E53DCE" w:rsidRPr="00AF70DA" w:rsidRDefault="00E53DCE" w:rsidP="00E802F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A30808" w14:paraId="4D1DD096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C1089ED" w14:textId="355A9CD5" w:rsidR="00E53DCE" w:rsidRPr="00334544" w:rsidRDefault="00CD1181" w:rsidP="00143C7B">
            <w:pPr>
              <w:spacing w:before="6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1188171A" w14:textId="085961AE" w:rsidR="00E53DCE" w:rsidRPr="00334544" w:rsidRDefault="00C9211E" w:rsidP="000C43D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</w:t>
            </w:r>
            <w:r w:rsidR="00E802F8">
              <w:rPr>
                <w:b/>
                <w:bCs/>
                <w:szCs w:val="24"/>
                <w:lang w:val="fr-CH"/>
              </w:rPr>
              <w:t>CR</w:t>
            </w:r>
            <w:r>
              <w:rPr>
                <w:rFonts w:hint="eastAsia"/>
                <w:b/>
                <w:bCs/>
                <w:szCs w:val="24"/>
                <w:lang w:val="fr-CH" w:eastAsia="zh-CN"/>
              </w:rPr>
              <w:t>R</w:t>
            </w:r>
            <w:r>
              <w:rPr>
                <w:b/>
                <w:bCs/>
                <w:szCs w:val="24"/>
                <w:lang w:val="fr-CH"/>
              </w:rPr>
              <w:t>/</w:t>
            </w:r>
            <w:r w:rsidR="004A143C">
              <w:rPr>
                <w:rFonts w:hint="eastAsia"/>
                <w:b/>
                <w:bCs/>
                <w:szCs w:val="24"/>
                <w:lang w:val="fr-CH" w:eastAsia="zh-CN"/>
              </w:rPr>
              <w:t>74</w:t>
            </w:r>
          </w:p>
        </w:tc>
        <w:tc>
          <w:tcPr>
            <w:tcW w:w="2835" w:type="dxa"/>
            <w:shd w:val="clear" w:color="auto" w:fill="auto"/>
          </w:tcPr>
          <w:p w14:paraId="2CEAF74B" w14:textId="6B717982" w:rsidR="00E53DCE" w:rsidRPr="00564310" w:rsidRDefault="00F86FB4" w:rsidP="00143C7B">
            <w:pPr>
              <w:spacing w:before="60"/>
              <w:jc w:val="right"/>
              <w:rPr>
                <w:rFonts w:eastAsia="SimSun"/>
                <w:szCs w:val="24"/>
                <w:lang w:val="en-GB"/>
              </w:rPr>
            </w:pPr>
            <w:r w:rsidRPr="00564310">
              <w:rPr>
                <w:rStyle w:val="shorttext"/>
                <w:rFonts w:eastAsia="SimSun" w:cs="Arial"/>
                <w:color w:val="222222"/>
              </w:rPr>
              <w:t>20</w:t>
            </w:r>
            <w:r w:rsidR="00CD1181" w:rsidRPr="00564310">
              <w:rPr>
                <w:rStyle w:val="shorttext"/>
                <w:rFonts w:eastAsia="SimSun" w:cs="Arial" w:hint="eastAsia"/>
                <w:color w:val="222222"/>
                <w:lang w:eastAsia="zh-CN"/>
              </w:rPr>
              <w:t>2</w:t>
            </w:r>
            <w:r w:rsidR="004A143C">
              <w:rPr>
                <w:rStyle w:val="shorttext"/>
                <w:rFonts w:eastAsia="SimSun" w:cs="Arial" w:hint="eastAsia"/>
                <w:color w:val="222222"/>
                <w:lang w:eastAsia="zh-CN"/>
              </w:rPr>
              <w:t>4</w:t>
            </w:r>
            <w:r w:rsidRPr="00564310">
              <w:rPr>
                <w:rStyle w:val="shorttext"/>
                <w:rFonts w:eastAsia="SimSun" w:cs="Microsoft YaHei" w:hint="eastAsia"/>
                <w:color w:val="222222"/>
              </w:rPr>
              <w:t>年</w:t>
            </w:r>
            <w:r w:rsidR="004A143C">
              <w:rPr>
                <w:rStyle w:val="shorttext"/>
                <w:rFonts w:eastAsia="SimSun" w:cs="Microsoft YaHei" w:hint="eastAsia"/>
                <w:color w:val="222222"/>
                <w:lang w:eastAsia="zh-CN"/>
              </w:rPr>
              <w:t>7</w:t>
            </w:r>
            <w:r w:rsidRPr="00564310">
              <w:rPr>
                <w:rStyle w:val="shorttext"/>
                <w:rFonts w:eastAsia="SimSun" w:cs="Microsoft YaHei" w:hint="eastAsia"/>
                <w:color w:val="222222"/>
              </w:rPr>
              <w:t>月</w:t>
            </w:r>
            <w:r w:rsidR="00143C7B">
              <w:rPr>
                <w:rStyle w:val="shorttext"/>
                <w:rFonts w:eastAsia="SimSun" w:cs="Microsoft YaHei"/>
                <w:color w:val="222222"/>
                <w:lang w:eastAsia="zh-CN"/>
              </w:rPr>
              <w:t>16</w:t>
            </w:r>
            <w:r w:rsidRPr="00564310">
              <w:rPr>
                <w:rStyle w:val="shorttext"/>
                <w:rFonts w:eastAsia="SimSun" w:cs="Microsoft YaHei" w:hint="eastAsia"/>
                <w:color w:val="222222"/>
              </w:rPr>
              <w:t>日</w:t>
            </w:r>
          </w:p>
        </w:tc>
      </w:tr>
      <w:tr w:rsidR="00E53DCE" w:rsidRPr="00334544" w14:paraId="7542785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D7EA41" w14:textId="77777777" w:rsidR="00E53DCE" w:rsidRPr="00334544" w:rsidRDefault="00E53DCE" w:rsidP="00E802F8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6E62D94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20F41FA" w14:textId="77777777" w:rsidR="00E53DCE" w:rsidRPr="00334544" w:rsidRDefault="00E53DCE" w:rsidP="00E802F8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1503707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E3D6974" w14:textId="230B80A5" w:rsidR="00E53DCE" w:rsidRPr="00334544" w:rsidRDefault="00C9211E" w:rsidP="00143C7B">
            <w:pPr>
              <w:spacing w:before="60" w:after="60"/>
              <w:jc w:val="left"/>
              <w:rPr>
                <w:b/>
                <w:bCs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</w:t>
            </w:r>
            <w:r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各</w:t>
            </w:r>
            <w:r w:rsidRPr="002E0DC8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成员国主管部门</w:t>
            </w:r>
          </w:p>
        </w:tc>
      </w:tr>
      <w:tr w:rsidR="003022C2" w:rsidRPr="00334544" w14:paraId="414F600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FF543C" w14:textId="77777777" w:rsidR="003022C2" w:rsidRPr="002E0DC8" w:rsidRDefault="003022C2" w:rsidP="00E802F8">
            <w:pPr>
              <w:spacing w:before="0"/>
              <w:jc w:val="left"/>
              <w:rPr>
                <w:rFonts w:ascii="SimSun" w:eastAsia="SimSun" w:hAnsi="SimSun"/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647EB459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7AEA62" w14:textId="77777777" w:rsidR="00E53DCE" w:rsidRPr="00334544" w:rsidRDefault="00E53DCE" w:rsidP="00E802F8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9301CE" w:rsidRPr="00334544" w14:paraId="5AC2B56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BD9B92F" w14:textId="77777777" w:rsidR="009301CE" w:rsidRPr="00334544" w:rsidRDefault="009301CE" w:rsidP="00930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AA22DC6" w14:textId="65DE6CCF" w:rsidR="009301CE" w:rsidRPr="00031630" w:rsidRDefault="0047042D" w:rsidP="00143C7B">
            <w:pPr>
              <w:tabs>
                <w:tab w:val="clear" w:pos="1588"/>
                <w:tab w:val="left" w:pos="1560"/>
              </w:tabs>
              <w:spacing w:before="60" w:after="60"/>
              <w:jc w:val="left"/>
              <w:rPr>
                <w:b/>
                <w:bCs/>
                <w:szCs w:val="24"/>
                <w:lang w:eastAsia="zh-CN"/>
              </w:rPr>
            </w:pPr>
            <w:r w:rsidRPr="0047042D">
              <w:rPr>
                <w:rFonts w:hint="eastAsia"/>
                <w:b/>
                <w:bCs/>
                <w:szCs w:val="24"/>
                <w:lang w:eastAsia="zh-CN"/>
              </w:rPr>
              <w:t>反映</w:t>
            </w:r>
            <w:r w:rsidRPr="0047042D">
              <w:rPr>
                <w:rFonts w:hint="eastAsia"/>
                <w:b/>
                <w:bCs/>
                <w:szCs w:val="24"/>
                <w:lang w:eastAsia="zh-CN"/>
              </w:rPr>
              <w:t>WRC-</w:t>
            </w:r>
            <w:r w:rsidR="004A143C">
              <w:rPr>
                <w:rFonts w:hint="eastAsia"/>
                <w:b/>
                <w:bCs/>
                <w:szCs w:val="24"/>
                <w:lang w:eastAsia="zh-CN"/>
              </w:rPr>
              <w:t>23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各项</w:t>
            </w:r>
            <w:r w:rsidRPr="0047042D">
              <w:rPr>
                <w:rFonts w:hint="eastAsia"/>
                <w:b/>
                <w:bCs/>
                <w:szCs w:val="24"/>
                <w:lang w:eastAsia="zh-CN"/>
              </w:rPr>
              <w:t>决定的</w:t>
            </w:r>
            <w:r w:rsidR="00296885">
              <w:rPr>
                <w:rFonts w:hint="eastAsia"/>
                <w:b/>
                <w:bCs/>
                <w:szCs w:val="24"/>
                <w:lang w:eastAsia="zh-CN"/>
              </w:rPr>
              <w:t>程序规则</w:t>
            </w:r>
            <w:r w:rsidRPr="0047042D">
              <w:rPr>
                <w:rFonts w:hint="eastAsia"/>
                <w:b/>
                <w:bCs/>
                <w:szCs w:val="24"/>
                <w:lang w:eastAsia="zh-CN"/>
              </w:rPr>
              <w:t>草案</w:t>
            </w:r>
          </w:p>
        </w:tc>
      </w:tr>
    </w:tbl>
    <w:p w14:paraId="23D9C35D" w14:textId="4E9AFA28" w:rsidR="00D81EB7" w:rsidRPr="00CE7562" w:rsidRDefault="00AE4FDF" w:rsidP="00143C7B">
      <w:pPr>
        <w:spacing w:before="720" w:line="240" w:lineRule="auto"/>
        <w:ind w:firstLineChars="200" w:firstLine="480"/>
        <w:rPr>
          <w:lang w:val="en-GB" w:eastAsia="zh-CN"/>
        </w:rPr>
      </w:pPr>
      <w:r w:rsidRPr="00AE4FDF">
        <w:rPr>
          <w:rFonts w:hint="eastAsia"/>
          <w:lang w:eastAsia="zh-CN"/>
        </w:rPr>
        <w:t>无线电规则委员会</w:t>
      </w:r>
      <w:r>
        <w:rPr>
          <w:rFonts w:hint="eastAsia"/>
          <w:lang w:eastAsia="zh-CN"/>
        </w:rPr>
        <w:t>（</w:t>
      </w:r>
      <w:r w:rsidRPr="00AE4FDF">
        <w:rPr>
          <w:rFonts w:hint="eastAsia"/>
          <w:lang w:eastAsia="zh-CN"/>
        </w:rPr>
        <w:t>RRB</w:t>
      </w:r>
      <w:r>
        <w:rPr>
          <w:rFonts w:hint="eastAsia"/>
          <w:lang w:eastAsia="zh-CN"/>
        </w:rPr>
        <w:t>）</w:t>
      </w:r>
      <w:r w:rsidRPr="00AE4FDF">
        <w:rPr>
          <w:rFonts w:hint="eastAsia"/>
          <w:lang w:eastAsia="zh-CN"/>
        </w:rPr>
        <w:t>在第</w:t>
      </w:r>
      <w:r w:rsidR="004A143C">
        <w:rPr>
          <w:rFonts w:hint="eastAsia"/>
          <w:lang w:eastAsia="zh-CN"/>
        </w:rPr>
        <w:t>96</w:t>
      </w:r>
      <w:r w:rsidRPr="00AE4FDF">
        <w:rPr>
          <w:rFonts w:hint="eastAsia"/>
          <w:lang w:eastAsia="zh-CN"/>
        </w:rPr>
        <w:t>次会议上审议了</w:t>
      </w:r>
      <w:r w:rsidRPr="00AE4FDF">
        <w:rPr>
          <w:rFonts w:hint="eastAsia"/>
          <w:lang w:eastAsia="zh-CN"/>
        </w:rPr>
        <w:t>WRC-</w:t>
      </w:r>
      <w:r w:rsidR="004A143C"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各项</w:t>
      </w:r>
      <w:r w:rsidRPr="00AE4FDF">
        <w:rPr>
          <w:rFonts w:hint="eastAsia"/>
          <w:lang w:eastAsia="zh-CN"/>
        </w:rPr>
        <w:t>决定和无线电通信局的一般做法对现行</w:t>
      </w:r>
      <w:r>
        <w:rPr>
          <w:rFonts w:hint="eastAsia"/>
          <w:lang w:eastAsia="zh-CN"/>
        </w:rPr>
        <w:t>《程序规则》</w:t>
      </w:r>
      <w:r w:rsidRPr="00AE4FDF">
        <w:rPr>
          <w:rFonts w:hint="eastAsia"/>
          <w:lang w:eastAsia="zh-CN"/>
        </w:rPr>
        <w:t>的影响</w:t>
      </w:r>
      <w:r>
        <w:rPr>
          <w:rFonts w:hint="eastAsia"/>
          <w:lang w:eastAsia="zh-CN"/>
        </w:rPr>
        <w:t>。结果是，</w:t>
      </w:r>
      <w:r w:rsidRPr="00AE4FDF">
        <w:rPr>
          <w:rFonts w:hint="eastAsia"/>
          <w:lang w:eastAsia="zh-CN"/>
        </w:rPr>
        <w:t>委员会</w:t>
      </w:r>
      <w:r w:rsidR="00376CF3">
        <w:rPr>
          <w:rFonts w:hint="eastAsia"/>
          <w:lang w:eastAsia="zh-CN"/>
        </w:rPr>
        <w:t>就</w:t>
      </w:r>
      <w:r w:rsidRPr="00AE4FDF">
        <w:rPr>
          <w:rFonts w:hint="eastAsia"/>
          <w:lang w:eastAsia="zh-CN"/>
        </w:rPr>
        <w:t>批准</w:t>
      </w:r>
      <w:hyperlink r:id="rId11" w:history="1">
        <w:r w:rsidR="00B12813" w:rsidRPr="007134F3">
          <w:rPr>
            <w:rStyle w:val="Hyperlink"/>
            <w:szCs w:val="24"/>
            <w:lang w:eastAsia="zh-CN"/>
          </w:rPr>
          <w:t>RRB24-1/1</w:t>
        </w:r>
      </w:hyperlink>
      <w:r w:rsidR="00B12813" w:rsidRPr="007134F3">
        <w:rPr>
          <w:rStyle w:val="Hyperlink"/>
          <w:szCs w:val="24"/>
          <w:lang w:eastAsia="zh-CN"/>
        </w:rPr>
        <w:t>_Rev.2</w:t>
      </w:r>
      <w:r w:rsidRPr="00B733A1">
        <w:rPr>
          <w:rFonts w:hint="eastAsia"/>
          <w:lang w:eastAsia="zh-CN"/>
        </w:rPr>
        <w:t>号文件</w:t>
      </w:r>
      <w:r w:rsidRPr="00AE4FDF">
        <w:rPr>
          <w:rFonts w:hint="eastAsia"/>
          <w:lang w:eastAsia="zh-CN"/>
        </w:rPr>
        <w:t>中新的和</w:t>
      </w:r>
      <w:r>
        <w:rPr>
          <w:rFonts w:hint="eastAsia"/>
          <w:lang w:eastAsia="zh-CN"/>
        </w:rPr>
        <w:t>经</w:t>
      </w:r>
      <w:r w:rsidRPr="00AE4FDF">
        <w:rPr>
          <w:rFonts w:hint="eastAsia"/>
          <w:lang w:eastAsia="zh-CN"/>
        </w:rPr>
        <w:t>修改的</w:t>
      </w:r>
      <w:r>
        <w:rPr>
          <w:rFonts w:hint="eastAsia"/>
          <w:lang w:eastAsia="zh-CN"/>
        </w:rPr>
        <w:t>程序规则</w:t>
      </w:r>
      <w:r w:rsidRPr="00AE4FDF">
        <w:rPr>
          <w:rFonts w:hint="eastAsia"/>
          <w:lang w:eastAsia="zh-CN"/>
        </w:rPr>
        <w:t>草案的时间表达成了一致</w:t>
      </w:r>
      <w:r>
        <w:rPr>
          <w:rFonts w:hint="eastAsia"/>
          <w:lang w:eastAsia="zh-CN"/>
        </w:rPr>
        <w:t>。</w:t>
      </w:r>
      <w:r w:rsidR="00133F91">
        <w:rPr>
          <w:rFonts w:hint="eastAsia"/>
          <w:lang w:eastAsia="zh-CN"/>
        </w:rPr>
        <w:t>据此，</w:t>
      </w:r>
      <w:r w:rsidR="00AD35C1">
        <w:rPr>
          <w:rFonts w:hint="eastAsia"/>
          <w:lang w:eastAsia="zh-CN"/>
        </w:rPr>
        <w:t>无线电通信局</w:t>
      </w:r>
      <w:r w:rsidR="00133F91">
        <w:rPr>
          <w:rFonts w:hint="eastAsia"/>
          <w:lang w:eastAsia="zh-CN"/>
        </w:rPr>
        <w:t>起草了本通函后附的一</w:t>
      </w:r>
      <w:r w:rsidR="0047042D">
        <w:rPr>
          <w:rFonts w:hint="eastAsia"/>
          <w:lang w:eastAsia="zh-CN"/>
        </w:rPr>
        <w:t>套</w:t>
      </w:r>
      <w:r w:rsidR="00133F91">
        <w:rPr>
          <w:rFonts w:hint="eastAsia"/>
          <w:lang w:eastAsia="zh-CN"/>
        </w:rPr>
        <w:t>新</w:t>
      </w:r>
      <w:r w:rsidR="0047042D">
        <w:rPr>
          <w:rFonts w:hint="eastAsia"/>
          <w:lang w:eastAsia="zh-CN"/>
        </w:rPr>
        <w:t>的或经修订的</w:t>
      </w:r>
      <w:r w:rsidR="00133F91">
        <w:rPr>
          <w:rFonts w:hint="eastAsia"/>
          <w:lang w:eastAsia="zh-CN"/>
        </w:rPr>
        <w:t>程序规则</w:t>
      </w:r>
      <w:r w:rsidR="00ED3E03">
        <w:rPr>
          <w:rFonts w:hint="eastAsia"/>
          <w:lang w:eastAsia="zh-CN"/>
        </w:rPr>
        <w:t>草案</w:t>
      </w:r>
      <w:r w:rsidR="00133F91">
        <w:rPr>
          <w:rFonts w:hint="eastAsia"/>
          <w:lang w:eastAsia="zh-CN"/>
        </w:rPr>
        <w:t>：</w:t>
      </w:r>
    </w:p>
    <w:p w14:paraId="74287D8E" w14:textId="61E6D414" w:rsidR="00D81EB7" w:rsidRPr="00B733A1" w:rsidRDefault="00D81EB7" w:rsidP="00143C7B">
      <w:pPr>
        <w:pStyle w:val="enumlev1"/>
        <w:spacing w:line="240" w:lineRule="auto"/>
        <w:jc w:val="left"/>
        <w:rPr>
          <w:lang w:eastAsia="zh-CN"/>
        </w:rPr>
      </w:pPr>
      <w:r w:rsidRPr="00DD648F">
        <w:rPr>
          <w:lang w:eastAsia="zh-CN"/>
        </w:rPr>
        <w:t>–</w:t>
      </w:r>
      <w:r w:rsidRPr="00DD648F">
        <w:rPr>
          <w:lang w:eastAsia="zh-CN"/>
        </w:rPr>
        <w:tab/>
      </w:r>
      <w:r w:rsidR="00A656FB" w:rsidRPr="00977DFC">
        <w:rPr>
          <w:b/>
          <w:lang w:eastAsia="zh-CN"/>
        </w:rPr>
        <w:t>附件</w:t>
      </w:r>
      <w:r w:rsidRPr="00977DFC">
        <w:rPr>
          <w:b/>
          <w:lang w:eastAsia="zh-CN"/>
        </w:rPr>
        <w:t>1</w:t>
      </w:r>
      <w:r w:rsidR="00B335BD" w:rsidRPr="00DD648F">
        <w:rPr>
          <w:lang w:eastAsia="zh-CN"/>
        </w:rPr>
        <w:t xml:space="preserve"> –</w:t>
      </w:r>
      <w:r w:rsidR="00B733A1">
        <w:rPr>
          <w:rFonts w:hint="eastAsia"/>
          <w:lang w:eastAsia="zh-CN"/>
        </w:rPr>
        <w:t xml:space="preserve"> </w:t>
      </w:r>
      <w:r w:rsidR="00B733A1" w:rsidRPr="00B733A1">
        <w:rPr>
          <w:rFonts w:hint="eastAsia"/>
          <w:szCs w:val="24"/>
          <w:lang w:eastAsia="zh-CN"/>
        </w:rPr>
        <w:t>针对</w:t>
      </w:r>
      <w:r w:rsidR="00B733A1">
        <w:rPr>
          <w:rFonts w:hint="eastAsia"/>
          <w:szCs w:val="24"/>
          <w:lang w:eastAsia="zh-CN"/>
        </w:rPr>
        <w:t>与</w:t>
      </w:r>
      <w:r w:rsidR="00B733A1" w:rsidRPr="00B733A1">
        <w:rPr>
          <w:rFonts w:hint="eastAsia"/>
          <w:b/>
          <w:bCs/>
          <w:szCs w:val="24"/>
          <w:lang w:eastAsia="zh-CN"/>
        </w:rPr>
        <w:t>第</w:t>
      </w:r>
      <w:r w:rsidR="00B733A1" w:rsidRPr="00B733A1">
        <w:rPr>
          <w:rFonts w:hint="eastAsia"/>
          <w:b/>
          <w:bCs/>
          <w:szCs w:val="24"/>
          <w:lang w:eastAsia="zh-CN"/>
        </w:rPr>
        <w:t>213</w:t>
      </w:r>
      <w:r w:rsidR="00B733A1" w:rsidRPr="00B733A1">
        <w:rPr>
          <w:rFonts w:hint="eastAsia"/>
          <w:b/>
          <w:bCs/>
          <w:szCs w:val="24"/>
          <w:lang w:eastAsia="zh-CN"/>
        </w:rPr>
        <w:t>（</w:t>
      </w:r>
      <w:r w:rsidR="00B733A1" w:rsidRPr="00B733A1">
        <w:rPr>
          <w:rFonts w:hint="eastAsia"/>
          <w:b/>
          <w:bCs/>
          <w:szCs w:val="24"/>
          <w:lang w:eastAsia="zh-CN"/>
        </w:rPr>
        <w:t>WRC-23</w:t>
      </w:r>
      <w:r w:rsidR="00B733A1" w:rsidRPr="00B733A1">
        <w:rPr>
          <w:rFonts w:hint="eastAsia"/>
          <w:b/>
          <w:bCs/>
          <w:szCs w:val="24"/>
          <w:lang w:eastAsia="zh-CN"/>
        </w:rPr>
        <w:t>）</w:t>
      </w:r>
      <w:r w:rsidR="00B733A1" w:rsidRPr="00B733A1">
        <w:rPr>
          <w:rFonts w:hint="eastAsia"/>
          <w:szCs w:val="24"/>
          <w:lang w:eastAsia="zh-CN"/>
        </w:rPr>
        <w:t>、</w:t>
      </w:r>
      <w:r w:rsidR="00B733A1" w:rsidRPr="00B733A1">
        <w:rPr>
          <w:rFonts w:hint="eastAsia"/>
          <w:b/>
          <w:bCs/>
          <w:szCs w:val="24"/>
          <w:lang w:eastAsia="zh-CN"/>
        </w:rPr>
        <w:t>218</w:t>
      </w:r>
      <w:r w:rsidR="00B733A1" w:rsidRPr="00B733A1">
        <w:rPr>
          <w:rFonts w:hint="eastAsia"/>
          <w:b/>
          <w:bCs/>
          <w:szCs w:val="24"/>
          <w:lang w:eastAsia="zh-CN"/>
        </w:rPr>
        <w:t>（</w:t>
      </w:r>
      <w:r w:rsidR="00B733A1" w:rsidRPr="00B733A1">
        <w:rPr>
          <w:rFonts w:hint="eastAsia"/>
          <w:b/>
          <w:bCs/>
          <w:szCs w:val="24"/>
          <w:lang w:eastAsia="zh-CN"/>
        </w:rPr>
        <w:t>WRC-23</w:t>
      </w:r>
      <w:r w:rsidR="00B733A1" w:rsidRPr="00B733A1">
        <w:rPr>
          <w:rFonts w:hint="eastAsia"/>
          <w:b/>
          <w:bCs/>
          <w:szCs w:val="24"/>
          <w:lang w:eastAsia="zh-CN"/>
        </w:rPr>
        <w:t>）</w:t>
      </w:r>
      <w:r w:rsidR="00B733A1" w:rsidRPr="00B733A1">
        <w:rPr>
          <w:rFonts w:hint="eastAsia"/>
          <w:szCs w:val="24"/>
          <w:lang w:eastAsia="zh-CN"/>
        </w:rPr>
        <w:t>和</w:t>
      </w:r>
      <w:r w:rsidR="00B733A1" w:rsidRPr="00B733A1">
        <w:rPr>
          <w:rFonts w:hint="eastAsia"/>
          <w:b/>
          <w:bCs/>
          <w:szCs w:val="24"/>
          <w:lang w:eastAsia="zh-CN"/>
        </w:rPr>
        <w:t>221</w:t>
      </w:r>
      <w:r w:rsidR="00B733A1" w:rsidRPr="00B733A1">
        <w:rPr>
          <w:rFonts w:hint="eastAsia"/>
          <w:b/>
          <w:bCs/>
          <w:szCs w:val="24"/>
          <w:lang w:eastAsia="zh-CN"/>
        </w:rPr>
        <w:t>（</w:t>
      </w:r>
      <w:r w:rsidR="00B733A1" w:rsidRPr="00B733A1">
        <w:rPr>
          <w:rFonts w:hint="eastAsia"/>
          <w:b/>
          <w:bCs/>
          <w:szCs w:val="24"/>
          <w:lang w:eastAsia="zh-CN"/>
        </w:rPr>
        <w:t>WRC-23</w:t>
      </w:r>
      <w:r w:rsidR="00B733A1" w:rsidRPr="00B733A1">
        <w:rPr>
          <w:rFonts w:hint="eastAsia"/>
          <w:b/>
          <w:bCs/>
          <w:szCs w:val="24"/>
          <w:lang w:eastAsia="zh-CN"/>
        </w:rPr>
        <w:t>，修订版）</w:t>
      </w:r>
      <w:r w:rsidR="00B733A1" w:rsidRPr="00B733A1">
        <w:rPr>
          <w:rFonts w:hint="eastAsia"/>
          <w:szCs w:val="24"/>
          <w:lang w:eastAsia="zh-CN"/>
        </w:rPr>
        <w:t>号决议</w:t>
      </w:r>
      <w:r w:rsidR="00B733A1">
        <w:rPr>
          <w:rFonts w:hint="eastAsia"/>
          <w:szCs w:val="24"/>
          <w:lang w:eastAsia="zh-CN"/>
        </w:rPr>
        <w:t>有关的</w:t>
      </w:r>
      <w:r w:rsidR="00B733A1" w:rsidRPr="00B733A1">
        <w:rPr>
          <w:rFonts w:hint="eastAsia"/>
          <w:b/>
          <w:bCs/>
          <w:szCs w:val="24"/>
          <w:lang w:eastAsia="zh-CN"/>
        </w:rPr>
        <w:t>第</w:t>
      </w:r>
      <w:r w:rsidR="00B733A1" w:rsidRPr="00B733A1">
        <w:rPr>
          <w:rFonts w:hint="eastAsia"/>
          <w:b/>
          <w:bCs/>
          <w:szCs w:val="24"/>
          <w:lang w:eastAsia="zh-CN"/>
        </w:rPr>
        <w:t>5.312B</w:t>
      </w:r>
      <w:r w:rsidR="00B733A1" w:rsidRPr="00B733A1">
        <w:rPr>
          <w:rFonts w:hint="eastAsia"/>
          <w:b/>
          <w:bCs/>
          <w:szCs w:val="24"/>
          <w:lang w:eastAsia="zh-CN"/>
        </w:rPr>
        <w:t>、</w:t>
      </w:r>
      <w:r w:rsidR="00B733A1" w:rsidRPr="00B733A1">
        <w:rPr>
          <w:rFonts w:hint="eastAsia"/>
          <w:b/>
          <w:bCs/>
          <w:szCs w:val="24"/>
          <w:lang w:eastAsia="zh-CN"/>
        </w:rPr>
        <w:t>5.314A</w:t>
      </w:r>
      <w:r w:rsidR="00B733A1" w:rsidRPr="00B733A1">
        <w:rPr>
          <w:rFonts w:hint="eastAsia"/>
          <w:b/>
          <w:bCs/>
          <w:szCs w:val="24"/>
          <w:lang w:eastAsia="zh-CN"/>
        </w:rPr>
        <w:t>、</w:t>
      </w:r>
      <w:r w:rsidR="00B733A1" w:rsidRPr="00B733A1">
        <w:rPr>
          <w:rFonts w:hint="eastAsia"/>
          <w:b/>
          <w:bCs/>
          <w:szCs w:val="24"/>
          <w:lang w:eastAsia="zh-CN"/>
        </w:rPr>
        <w:t>5.388A</w:t>
      </w:r>
      <w:r w:rsidR="00B733A1" w:rsidRPr="00B733A1">
        <w:rPr>
          <w:rFonts w:hint="eastAsia"/>
          <w:szCs w:val="24"/>
          <w:lang w:eastAsia="zh-CN"/>
        </w:rPr>
        <w:t>和</w:t>
      </w:r>
      <w:r w:rsidR="00B733A1" w:rsidRPr="00B733A1">
        <w:rPr>
          <w:rFonts w:hint="eastAsia"/>
          <w:b/>
          <w:bCs/>
          <w:szCs w:val="24"/>
          <w:lang w:eastAsia="zh-CN"/>
        </w:rPr>
        <w:t>5.409A</w:t>
      </w:r>
      <w:r w:rsidR="00B733A1" w:rsidRPr="00B733A1">
        <w:rPr>
          <w:rFonts w:hint="eastAsia"/>
          <w:szCs w:val="24"/>
          <w:lang w:eastAsia="zh-CN"/>
        </w:rPr>
        <w:t>款增加新的程序规则</w:t>
      </w:r>
      <w:r w:rsidR="00B733A1">
        <w:rPr>
          <w:rFonts w:hint="eastAsia"/>
          <w:szCs w:val="24"/>
          <w:lang w:eastAsia="zh-CN"/>
        </w:rPr>
        <w:t>；</w:t>
      </w:r>
    </w:p>
    <w:p w14:paraId="5065A852" w14:textId="23214F8D" w:rsidR="00D81EB7" w:rsidRPr="00DD648F" w:rsidRDefault="00D81EB7" w:rsidP="00143C7B">
      <w:pPr>
        <w:pStyle w:val="enumlev1"/>
        <w:spacing w:before="240" w:line="240" w:lineRule="auto"/>
        <w:jc w:val="left"/>
        <w:rPr>
          <w:lang w:eastAsia="zh-CN"/>
        </w:rPr>
      </w:pPr>
      <w:r w:rsidRPr="00DD648F">
        <w:rPr>
          <w:lang w:eastAsia="zh-CN"/>
        </w:rPr>
        <w:t>–</w:t>
      </w:r>
      <w:r w:rsidRPr="00DD648F">
        <w:rPr>
          <w:lang w:eastAsia="zh-CN"/>
        </w:rPr>
        <w:tab/>
      </w:r>
      <w:r w:rsidR="00A656FB" w:rsidRPr="00977DFC">
        <w:rPr>
          <w:b/>
          <w:lang w:eastAsia="zh-CN"/>
        </w:rPr>
        <w:t>附件</w:t>
      </w:r>
      <w:r w:rsidRPr="00977DFC">
        <w:rPr>
          <w:b/>
          <w:lang w:eastAsia="zh-CN"/>
        </w:rPr>
        <w:t>2</w:t>
      </w:r>
      <w:r w:rsidR="00B335BD" w:rsidRPr="00DD648F">
        <w:rPr>
          <w:lang w:eastAsia="zh-CN"/>
        </w:rPr>
        <w:t xml:space="preserve"> –</w:t>
      </w:r>
      <w:r w:rsidR="008A4336">
        <w:rPr>
          <w:rFonts w:hint="eastAsia"/>
          <w:lang w:eastAsia="zh-CN"/>
        </w:rPr>
        <w:t xml:space="preserve"> </w:t>
      </w:r>
      <w:r w:rsidR="00B733A1" w:rsidRPr="00B733A1">
        <w:rPr>
          <w:rFonts w:hint="eastAsia"/>
          <w:szCs w:val="24"/>
          <w:lang w:eastAsia="zh-CN"/>
        </w:rPr>
        <w:t>修改现有程序规则（</w:t>
      </w:r>
      <w:r w:rsidR="00B733A1" w:rsidRPr="00B733A1">
        <w:rPr>
          <w:rFonts w:hint="eastAsia"/>
          <w:szCs w:val="24"/>
          <w:lang w:eastAsia="zh-CN"/>
        </w:rPr>
        <w:t>B</w:t>
      </w:r>
      <w:r w:rsidR="00B733A1" w:rsidRPr="00B733A1">
        <w:rPr>
          <w:rFonts w:hint="eastAsia"/>
          <w:szCs w:val="24"/>
          <w:lang w:eastAsia="zh-CN"/>
        </w:rPr>
        <w:t>部分</w:t>
      </w:r>
      <w:r w:rsidR="00B733A1" w:rsidRPr="00B733A1">
        <w:rPr>
          <w:rFonts w:hint="eastAsia"/>
          <w:szCs w:val="24"/>
          <w:lang w:eastAsia="zh-CN"/>
        </w:rPr>
        <w:t>B6</w:t>
      </w:r>
      <w:r w:rsidR="00B733A1" w:rsidRPr="00B733A1">
        <w:rPr>
          <w:rFonts w:hint="eastAsia"/>
          <w:szCs w:val="24"/>
          <w:lang w:eastAsia="zh-CN"/>
        </w:rPr>
        <w:t>节）</w:t>
      </w:r>
      <w:r w:rsidR="00E009D1">
        <w:rPr>
          <w:rFonts w:hint="eastAsia"/>
          <w:szCs w:val="24"/>
          <w:lang w:eastAsia="zh-CN"/>
        </w:rPr>
        <w:t>以给出确定第</w:t>
      </w:r>
      <w:r w:rsidR="00B733A1" w:rsidRPr="00B733A1">
        <w:rPr>
          <w:rFonts w:hint="eastAsia"/>
          <w:b/>
          <w:bCs/>
          <w:szCs w:val="24"/>
          <w:lang w:eastAsia="zh-CN"/>
        </w:rPr>
        <w:t>9.21</w:t>
      </w:r>
      <w:r w:rsidR="00B733A1" w:rsidRPr="00B733A1">
        <w:rPr>
          <w:rFonts w:hint="eastAsia"/>
          <w:szCs w:val="24"/>
          <w:lang w:eastAsia="zh-CN"/>
        </w:rPr>
        <w:t>款</w:t>
      </w:r>
      <w:r w:rsidR="00E009D1">
        <w:rPr>
          <w:rFonts w:hint="eastAsia"/>
          <w:szCs w:val="24"/>
          <w:lang w:eastAsia="zh-CN"/>
        </w:rPr>
        <w:t>下</w:t>
      </w:r>
      <w:r w:rsidR="00E009D1" w:rsidRPr="00B733A1">
        <w:rPr>
          <w:rFonts w:hint="eastAsia"/>
          <w:szCs w:val="24"/>
          <w:lang w:eastAsia="zh-CN"/>
        </w:rPr>
        <w:t>可能受影响主管部门的方法</w:t>
      </w:r>
      <w:r w:rsidR="00E009D1">
        <w:rPr>
          <w:rFonts w:hint="eastAsia"/>
          <w:szCs w:val="24"/>
          <w:lang w:eastAsia="zh-CN"/>
        </w:rPr>
        <w:t>（针对第</w:t>
      </w:r>
      <w:r w:rsidR="00B733A1" w:rsidRPr="00E009D1">
        <w:rPr>
          <w:rFonts w:hint="eastAsia"/>
          <w:b/>
          <w:bCs/>
          <w:szCs w:val="24"/>
          <w:lang w:eastAsia="zh-CN"/>
        </w:rPr>
        <w:t>5.295A</w:t>
      </w:r>
      <w:r w:rsidR="00B733A1" w:rsidRPr="00E009D1">
        <w:rPr>
          <w:rFonts w:hint="eastAsia"/>
          <w:b/>
          <w:bCs/>
          <w:szCs w:val="24"/>
          <w:lang w:eastAsia="zh-CN"/>
        </w:rPr>
        <w:t>、</w:t>
      </w:r>
      <w:r w:rsidR="00B733A1" w:rsidRPr="00E009D1">
        <w:rPr>
          <w:rFonts w:hint="eastAsia"/>
          <w:b/>
          <w:bCs/>
          <w:szCs w:val="24"/>
          <w:lang w:eastAsia="zh-CN"/>
        </w:rPr>
        <w:t>5.307A</w:t>
      </w:r>
      <w:r w:rsidR="00B733A1" w:rsidRPr="00E009D1">
        <w:rPr>
          <w:rFonts w:hint="eastAsia"/>
          <w:b/>
          <w:bCs/>
          <w:szCs w:val="24"/>
          <w:lang w:eastAsia="zh-CN"/>
        </w:rPr>
        <w:t>、</w:t>
      </w:r>
      <w:r w:rsidR="00B733A1" w:rsidRPr="00E009D1">
        <w:rPr>
          <w:rFonts w:hint="eastAsia"/>
          <w:b/>
          <w:bCs/>
          <w:szCs w:val="24"/>
          <w:lang w:eastAsia="zh-CN"/>
        </w:rPr>
        <w:t>5.434A</w:t>
      </w:r>
      <w:r w:rsidR="00B733A1" w:rsidRPr="00E009D1">
        <w:rPr>
          <w:rFonts w:hint="eastAsia"/>
          <w:b/>
          <w:bCs/>
          <w:szCs w:val="24"/>
          <w:lang w:eastAsia="zh-CN"/>
        </w:rPr>
        <w:t>、</w:t>
      </w:r>
      <w:r w:rsidR="00B733A1" w:rsidRPr="00E009D1">
        <w:rPr>
          <w:rFonts w:hint="eastAsia"/>
          <w:b/>
          <w:bCs/>
          <w:szCs w:val="24"/>
          <w:lang w:eastAsia="zh-CN"/>
        </w:rPr>
        <w:t>5.457F</w:t>
      </w:r>
      <w:r w:rsidR="00B733A1" w:rsidRPr="00E009D1">
        <w:rPr>
          <w:rFonts w:hint="eastAsia"/>
          <w:szCs w:val="24"/>
          <w:lang w:eastAsia="zh-CN"/>
        </w:rPr>
        <w:t>和</w:t>
      </w:r>
      <w:r w:rsidR="00B733A1" w:rsidRPr="00E009D1">
        <w:rPr>
          <w:rFonts w:hint="eastAsia"/>
          <w:b/>
          <w:bCs/>
          <w:szCs w:val="24"/>
          <w:lang w:eastAsia="zh-CN"/>
        </w:rPr>
        <w:t>5.480A</w:t>
      </w:r>
      <w:r w:rsidR="00B733A1" w:rsidRPr="00E009D1">
        <w:rPr>
          <w:rFonts w:hint="eastAsia"/>
          <w:b/>
          <w:bCs/>
          <w:szCs w:val="24"/>
          <w:lang w:eastAsia="zh-CN"/>
        </w:rPr>
        <w:t>款</w:t>
      </w:r>
      <w:r w:rsidR="00E009D1">
        <w:rPr>
          <w:rFonts w:hint="eastAsia"/>
          <w:szCs w:val="24"/>
          <w:lang w:eastAsia="zh-CN"/>
        </w:rPr>
        <w:t>）；</w:t>
      </w:r>
    </w:p>
    <w:p w14:paraId="0C814E29" w14:textId="360FCF1A" w:rsidR="00AD35C1" w:rsidRDefault="00AD35C1" w:rsidP="00143C7B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根据《无线电规则》第</w:t>
      </w:r>
      <w:r>
        <w:rPr>
          <w:b/>
          <w:bCs/>
          <w:lang w:eastAsia="zh-CN"/>
        </w:rPr>
        <w:t>13.17</w:t>
      </w:r>
      <w:r>
        <w:rPr>
          <w:rFonts w:hint="eastAsia"/>
          <w:lang w:eastAsia="zh-CN"/>
        </w:rPr>
        <w:t>款，</w:t>
      </w:r>
      <w:r w:rsidR="00AE5CFF">
        <w:rPr>
          <w:rFonts w:hint="eastAsia"/>
          <w:lang w:eastAsia="zh-CN"/>
        </w:rPr>
        <w:t>现将</w:t>
      </w:r>
      <w:r>
        <w:rPr>
          <w:rFonts w:hint="eastAsia"/>
          <w:lang w:eastAsia="zh-CN"/>
        </w:rPr>
        <w:t>这些程序规则草案在根据第</w:t>
      </w:r>
      <w:r>
        <w:rPr>
          <w:b/>
          <w:bCs/>
          <w:lang w:eastAsia="zh-CN"/>
        </w:rPr>
        <w:t>13.14</w:t>
      </w:r>
      <w:r>
        <w:rPr>
          <w:rFonts w:hint="eastAsia"/>
          <w:lang w:eastAsia="zh-CN"/>
        </w:rPr>
        <w:t>款提交给无线电规则委员会之前提供给各主管部门，以征求意见。如《无线电规则》第</w:t>
      </w:r>
      <w:r>
        <w:rPr>
          <w:b/>
          <w:bCs/>
          <w:lang w:eastAsia="zh-CN"/>
        </w:rPr>
        <w:t>13.12A</w:t>
      </w:r>
      <w:r>
        <w:rPr>
          <w:lang w:eastAsia="zh-CN"/>
        </w:rPr>
        <w:t xml:space="preserve"> </w:t>
      </w:r>
      <w:r w:rsidRPr="00C216BB">
        <w:rPr>
          <w:b/>
          <w:bCs/>
          <w:lang w:eastAsia="zh-CN"/>
        </w:rPr>
        <w:t>d)</w:t>
      </w:r>
      <w:r>
        <w:rPr>
          <w:rFonts w:hint="eastAsia"/>
          <w:lang w:eastAsia="zh-CN"/>
        </w:rPr>
        <w:t>款所述，</w:t>
      </w:r>
      <w:r w:rsidR="00AE5CFF">
        <w:rPr>
          <w:rFonts w:hint="eastAsia"/>
          <w:lang w:eastAsia="zh-CN"/>
        </w:rPr>
        <w:t>贵方</w:t>
      </w:r>
      <w:r>
        <w:rPr>
          <w:rFonts w:hint="eastAsia"/>
          <w:spacing w:val="-3"/>
          <w:lang w:eastAsia="zh-CN"/>
        </w:rPr>
        <w:t>希望提交</w:t>
      </w:r>
      <w:r w:rsidR="00AE5CFF">
        <w:rPr>
          <w:rFonts w:hint="eastAsia"/>
          <w:spacing w:val="-3"/>
          <w:lang w:eastAsia="zh-CN"/>
        </w:rPr>
        <w:t>的</w:t>
      </w:r>
      <w:r>
        <w:rPr>
          <w:rFonts w:hint="eastAsia"/>
          <w:spacing w:val="-3"/>
          <w:lang w:eastAsia="zh-CN"/>
        </w:rPr>
        <w:t>任何意见</w:t>
      </w:r>
      <w:r w:rsidR="00AE5CFF">
        <w:rPr>
          <w:rFonts w:hint="eastAsia"/>
          <w:spacing w:val="-3"/>
          <w:lang w:eastAsia="zh-CN"/>
        </w:rPr>
        <w:t>均</w:t>
      </w:r>
      <w:r>
        <w:rPr>
          <w:rFonts w:hint="eastAsia"/>
          <w:spacing w:val="-3"/>
          <w:lang w:eastAsia="zh-CN"/>
        </w:rPr>
        <w:t>应</w:t>
      </w:r>
      <w:r w:rsidR="00F206E5">
        <w:rPr>
          <w:rFonts w:hint="eastAsia"/>
          <w:spacing w:val="-3"/>
          <w:lang w:eastAsia="zh-CN"/>
        </w:rPr>
        <w:t>在</w:t>
      </w:r>
      <w:r w:rsidR="00AA6C0A" w:rsidRPr="00E009D1">
        <w:rPr>
          <w:rFonts w:hint="eastAsia"/>
          <w:b/>
          <w:bCs/>
          <w:spacing w:val="-3"/>
          <w:lang w:eastAsia="zh-CN"/>
        </w:rPr>
        <w:t>2024</w:t>
      </w:r>
      <w:r w:rsidR="00AA6C0A" w:rsidRPr="00E009D1">
        <w:rPr>
          <w:rFonts w:hint="eastAsia"/>
          <w:b/>
          <w:bCs/>
          <w:spacing w:val="-3"/>
          <w:lang w:eastAsia="zh-CN"/>
        </w:rPr>
        <w:t>年</w:t>
      </w:r>
      <w:r w:rsidR="00AA6C0A" w:rsidRPr="00E009D1">
        <w:rPr>
          <w:rFonts w:hint="eastAsia"/>
          <w:b/>
          <w:bCs/>
          <w:spacing w:val="-3"/>
          <w:lang w:eastAsia="zh-CN"/>
        </w:rPr>
        <w:t>10</w:t>
      </w:r>
      <w:r w:rsidR="00AA6C0A" w:rsidRPr="00E009D1">
        <w:rPr>
          <w:rFonts w:hint="eastAsia"/>
          <w:b/>
          <w:bCs/>
          <w:spacing w:val="-3"/>
          <w:lang w:eastAsia="zh-CN"/>
        </w:rPr>
        <w:t>月</w:t>
      </w:r>
      <w:r w:rsidR="00AA6C0A" w:rsidRPr="00E009D1">
        <w:rPr>
          <w:rFonts w:hint="eastAsia"/>
          <w:b/>
          <w:bCs/>
          <w:spacing w:val="-3"/>
          <w:lang w:eastAsia="zh-CN"/>
        </w:rPr>
        <w:t>14</w:t>
      </w:r>
      <w:r w:rsidR="00AA6C0A" w:rsidRPr="00E009D1">
        <w:rPr>
          <w:rFonts w:hint="eastAsia"/>
          <w:b/>
          <w:bCs/>
          <w:spacing w:val="-3"/>
          <w:lang w:eastAsia="zh-CN"/>
        </w:rPr>
        <w:t>日，</w:t>
      </w:r>
      <w:r w:rsidR="00E009D1">
        <w:rPr>
          <w:rFonts w:hint="eastAsia"/>
          <w:b/>
          <w:bCs/>
          <w:spacing w:val="-3"/>
          <w:lang w:eastAsia="zh-CN"/>
        </w:rPr>
        <w:t>协调世界时</w:t>
      </w:r>
      <w:r w:rsidR="00AA6C0A" w:rsidRPr="00E009D1">
        <w:rPr>
          <w:rFonts w:hint="eastAsia"/>
          <w:b/>
          <w:bCs/>
          <w:spacing w:val="-3"/>
          <w:lang w:eastAsia="zh-CN"/>
        </w:rPr>
        <w:t>16</w:t>
      </w:r>
      <w:r w:rsidR="00E009D1">
        <w:rPr>
          <w:rFonts w:hint="eastAsia"/>
          <w:b/>
          <w:bCs/>
          <w:spacing w:val="-3"/>
          <w:lang w:eastAsia="zh-CN"/>
        </w:rPr>
        <w:t>:</w:t>
      </w:r>
      <w:r w:rsidR="00AA6C0A" w:rsidRPr="00E009D1">
        <w:rPr>
          <w:rFonts w:hint="eastAsia"/>
          <w:b/>
          <w:bCs/>
          <w:spacing w:val="-3"/>
          <w:lang w:eastAsia="zh-CN"/>
        </w:rPr>
        <w:t>00</w:t>
      </w:r>
      <w:r w:rsidR="00F206E5" w:rsidRPr="00F206E5">
        <w:rPr>
          <w:rFonts w:hint="eastAsia"/>
          <w:bCs/>
          <w:spacing w:val="-3"/>
          <w:lang w:eastAsia="zh-CN"/>
        </w:rPr>
        <w:t>之前</w:t>
      </w:r>
      <w:r>
        <w:rPr>
          <w:rFonts w:hint="eastAsia"/>
          <w:spacing w:val="-3"/>
          <w:lang w:eastAsia="zh-CN"/>
        </w:rPr>
        <w:t>送达无线电通信局，以便在</w:t>
      </w:r>
      <w:r w:rsidR="00F206E5">
        <w:rPr>
          <w:rFonts w:hint="eastAsia"/>
          <w:spacing w:val="-3"/>
          <w:lang w:eastAsia="zh-CN"/>
        </w:rPr>
        <w:t>将</w:t>
      </w:r>
      <w:r>
        <w:rPr>
          <w:rFonts w:hint="eastAsia"/>
          <w:spacing w:val="-3"/>
          <w:lang w:eastAsia="zh-CN"/>
        </w:rPr>
        <w:t>于</w:t>
      </w:r>
      <w:r w:rsidR="00AA6C0A">
        <w:rPr>
          <w:rFonts w:hint="eastAsia"/>
          <w:spacing w:val="-3"/>
          <w:lang w:eastAsia="zh-CN"/>
        </w:rPr>
        <w:t>2024</w:t>
      </w:r>
      <w:r w:rsidR="00AA6C0A">
        <w:rPr>
          <w:rFonts w:hint="eastAsia"/>
          <w:spacing w:val="-3"/>
          <w:lang w:eastAsia="zh-CN"/>
        </w:rPr>
        <w:t>年</w:t>
      </w:r>
      <w:r w:rsidR="00AA6C0A">
        <w:rPr>
          <w:rFonts w:hint="eastAsia"/>
          <w:spacing w:val="-3"/>
          <w:lang w:eastAsia="zh-CN"/>
        </w:rPr>
        <w:t>11</w:t>
      </w:r>
      <w:r w:rsidR="00AA6C0A">
        <w:rPr>
          <w:rFonts w:hint="eastAsia"/>
          <w:spacing w:val="-3"/>
          <w:lang w:eastAsia="zh-CN"/>
        </w:rPr>
        <w:t>月</w:t>
      </w:r>
      <w:r w:rsidR="002826EC">
        <w:rPr>
          <w:rFonts w:hint="eastAsia"/>
          <w:spacing w:val="-3"/>
          <w:lang w:eastAsia="zh-CN"/>
        </w:rPr>
        <w:t>11-</w:t>
      </w:r>
      <w:r w:rsidR="00AA6C0A">
        <w:rPr>
          <w:rFonts w:hint="eastAsia"/>
          <w:spacing w:val="-3"/>
          <w:lang w:eastAsia="zh-CN"/>
        </w:rPr>
        <w:t>19</w:t>
      </w:r>
      <w:r w:rsidR="00AA6C0A">
        <w:rPr>
          <w:rFonts w:hint="eastAsia"/>
          <w:spacing w:val="-3"/>
          <w:lang w:eastAsia="zh-CN"/>
        </w:rPr>
        <w:t>日</w:t>
      </w:r>
      <w:r>
        <w:rPr>
          <w:rFonts w:hint="eastAsia"/>
          <w:lang w:eastAsia="zh-CN"/>
        </w:rPr>
        <w:t>召开的无线电规则委员会第</w:t>
      </w:r>
      <w:r w:rsidR="00AA6C0A">
        <w:rPr>
          <w:rFonts w:hint="eastAsia"/>
          <w:lang w:eastAsia="zh-CN"/>
        </w:rPr>
        <w:t>97</w:t>
      </w:r>
      <w:r>
        <w:rPr>
          <w:rFonts w:hint="eastAsia"/>
          <w:lang w:eastAsia="zh-CN"/>
        </w:rPr>
        <w:t>次会议上进行审议。所有意见应通过电子邮件发送至</w:t>
      </w:r>
      <w:hyperlink r:id="rId12" w:history="1">
        <w:r w:rsidR="00C216BB" w:rsidRPr="00742858">
          <w:rPr>
            <w:color w:val="0000FF"/>
            <w:u w:val="single"/>
            <w:lang w:eastAsia="zh-CN"/>
          </w:rPr>
          <w:t>rrb@itu.int</w:t>
        </w:r>
      </w:hyperlink>
      <w:r w:rsidR="00354AFC">
        <w:rPr>
          <w:rFonts w:hint="eastAsia"/>
          <w:lang w:eastAsia="zh-CN"/>
        </w:rPr>
        <w:t>。</w:t>
      </w:r>
    </w:p>
    <w:p w14:paraId="57A0212F" w14:textId="1C8E3393" w:rsidR="000C43DE" w:rsidRDefault="000C43DE" w:rsidP="00742858">
      <w:pPr>
        <w:spacing w:before="1200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主任</w:t>
      </w:r>
      <w:r w:rsidR="00807A7A">
        <w:rPr>
          <w:rFonts w:asciiTheme="minorHAnsi" w:hAnsiTheme="minorHAnsi" w:cstheme="minorHAnsi"/>
          <w:szCs w:val="24"/>
          <w:lang w:eastAsia="zh-CN"/>
        </w:rPr>
        <w:br/>
      </w:r>
      <w:r w:rsidR="00A608A9" w:rsidRPr="00A608A9">
        <w:rPr>
          <w:rFonts w:asciiTheme="minorHAnsi" w:hAnsiTheme="minorHAnsi" w:cstheme="minorHAnsi"/>
          <w:szCs w:val="24"/>
          <w:lang w:eastAsia="zh-CN"/>
        </w:rPr>
        <w:t>马里奥</w:t>
      </w:r>
      <w:r w:rsidR="00A608A9" w:rsidRPr="00A608A9">
        <w:rPr>
          <w:rFonts w:asciiTheme="minorHAnsi" w:hAnsiTheme="minorHAnsi" w:cstheme="minorHAnsi"/>
          <w:szCs w:val="24"/>
          <w:lang w:eastAsia="zh-CN"/>
        </w:rPr>
        <w:t>·</w:t>
      </w:r>
      <w:r w:rsidR="00A608A9" w:rsidRPr="00A608A9">
        <w:rPr>
          <w:rFonts w:asciiTheme="minorHAnsi" w:hAnsiTheme="minorHAnsi" w:cstheme="minorHAnsi"/>
          <w:szCs w:val="24"/>
          <w:lang w:eastAsia="zh-CN"/>
        </w:rPr>
        <w:t>马尼维奇</w:t>
      </w:r>
    </w:p>
    <w:p w14:paraId="700B9ACF" w14:textId="77777777" w:rsidR="00DC47C9" w:rsidRDefault="003022C2" w:rsidP="00DC47C9">
      <w:pPr>
        <w:spacing w:before="1680" w:line="240" w:lineRule="auto"/>
        <w:ind w:left="-153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  <w:r w:rsidRPr="00AB298D">
        <w:rPr>
          <w:rFonts w:asciiTheme="minorHAnsi" w:hAnsiTheme="minorHAnsi" w:cstheme="minorHAnsi" w:hint="eastAsia"/>
          <w:b/>
          <w:bCs/>
          <w:szCs w:val="24"/>
          <w:lang w:val="fr-CH" w:eastAsia="zh-CN"/>
        </w:rPr>
        <w:t>附件</w:t>
      </w:r>
      <w:r w:rsidRPr="00AB298D">
        <w:rPr>
          <w:rFonts w:asciiTheme="minorHAnsi" w:hAnsiTheme="minorHAnsi" w:cstheme="minorHAnsi" w:hint="eastAsia"/>
          <w:b/>
          <w:bCs/>
          <w:szCs w:val="24"/>
          <w:lang w:eastAsia="zh-CN"/>
        </w:rPr>
        <w:t>：</w:t>
      </w:r>
      <w:r w:rsidR="00D909E7">
        <w:rPr>
          <w:rFonts w:asciiTheme="minorHAnsi" w:hAnsiTheme="minorHAnsi" w:cstheme="minorHAnsi" w:hint="eastAsia"/>
          <w:b/>
          <w:szCs w:val="24"/>
          <w:lang w:eastAsia="zh-CN"/>
        </w:rPr>
        <w:t>2</w:t>
      </w:r>
      <w:r w:rsidRPr="00AA016A">
        <w:rPr>
          <w:rFonts w:asciiTheme="minorHAnsi" w:hAnsiTheme="minorHAnsi" w:cstheme="minorHAnsi" w:hint="eastAsia"/>
          <w:b/>
          <w:szCs w:val="24"/>
          <w:lang w:val="fr-CH" w:eastAsia="zh-CN"/>
        </w:rPr>
        <w:t>件</w:t>
      </w:r>
    </w:p>
    <w:p w14:paraId="4F52C702" w14:textId="1E95B348" w:rsidR="0055558E" w:rsidRPr="00DC47C9" w:rsidRDefault="003022C2" w:rsidP="00DC47C9">
      <w:pPr>
        <w:spacing w:before="840" w:line="240" w:lineRule="auto"/>
        <w:ind w:left="-153"/>
        <w:jc w:val="left"/>
        <w:rPr>
          <w:rFonts w:asciiTheme="minorHAnsi" w:hAnsiTheme="minorHAnsi" w:cstheme="minorHAnsi"/>
          <w:b/>
          <w:bCs/>
          <w:szCs w:val="24"/>
          <w:lang w:eastAsia="zh-CN"/>
        </w:rPr>
      </w:pPr>
      <w:r w:rsidRPr="00712655">
        <w:rPr>
          <w:rFonts w:hint="eastAsia"/>
          <w:b/>
          <w:bCs/>
          <w:sz w:val="18"/>
          <w:szCs w:val="18"/>
          <w:u w:val="single"/>
          <w:lang w:eastAsia="zh-CN"/>
        </w:rPr>
        <w:t>分发</w:t>
      </w:r>
      <w:r w:rsidRPr="00712655">
        <w:rPr>
          <w:rFonts w:hint="eastAsia"/>
          <w:b/>
          <w:bCs/>
          <w:sz w:val="18"/>
          <w:szCs w:val="18"/>
          <w:lang w:eastAsia="zh-CN"/>
        </w:rPr>
        <w:t>：</w:t>
      </w:r>
    </w:p>
    <w:p w14:paraId="13B16182" w14:textId="77777777" w:rsidR="0055558E" w:rsidRPr="00712655" w:rsidRDefault="003022C2" w:rsidP="0055558E">
      <w:pPr>
        <w:pStyle w:val="enumlev1"/>
        <w:spacing w:line="240" w:lineRule="auto"/>
        <w:rPr>
          <w:rFonts w:ascii="SimSun" w:hAnsi="SimSun" w:cs="SimSun"/>
          <w:sz w:val="18"/>
          <w:szCs w:val="18"/>
          <w:lang w:eastAsia="zh-CN"/>
        </w:rPr>
      </w:pPr>
      <w:r w:rsidRPr="00712655">
        <w:rPr>
          <w:sz w:val="18"/>
          <w:szCs w:val="18"/>
          <w:lang w:eastAsia="zh-CN"/>
        </w:rPr>
        <w:t>–</w:t>
      </w:r>
      <w:r w:rsidRPr="00712655">
        <w:rPr>
          <w:sz w:val="18"/>
          <w:szCs w:val="18"/>
          <w:lang w:eastAsia="zh-CN"/>
        </w:rPr>
        <w:tab/>
      </w:r>
      <w:r w:rsidRPr="00712655">
        <w:rPr>
          <w:rFonts w:ascii="SimSun" w:hAnsi="SimSun" w:cs="SimSun" w:hint="eastAsia"/>
          <w:sz w:val="18"/>
          <w:szCs w:val="18"/>
          <w:lang w:eastAsia="zh-CN"/>
        </w:rPr>
        <w:t>国际电联</w:t>
      </w:r>
      <w:r w:rsidR="00F206E5" w:rsidRPr="00712655">
        <w:rPr>
          <w:rFonts w:ascii="SimSun" w:hAnsi="SimSun" w:cs="SimSun" w:hint="eastAsia"/>
          <w:sz w:val="18"/>
          <w:szCs w:val="18"/>
          <w:lang w:eastAsia="zh-CN"/>
        </w:rPr>
        <w:t>各</w:t>
      </w:r>
      <w:r w:rsidRPr="00712655">
        <w:rPr>
          <w:rFonts w:ascii="SimSun" w:hAnsi="SimSun" w:cs="SimSun" w:hint="eastAsia"/>
          <w:sz w:val="18"/>
          <w:szCs w:val="18"/>
          <w:lang w:eastAsia="zh-CN"/>
        </w:rPr>
        <w:t>成员国主管部门</w:t>
      </w:r>
    </w:p>
    <w:p w14:paraId="084D4BB6" w14:textId="0CB19518" w:rsidR="003022C2" w:rsidRPr="00712655" w:rsidRDefault="003022C2" w:rsidP="0055558E">
      <w:pPr>
        <w:pStyle w:val="enumlev1"/>
        <w:spacing w:before="0" w:line="240" w:lineRule="auto"/>
        <w:rPr>
          <w:sz w:val="18"/>
          <w:szCs w:val="18"/>
          <w:lang w:eastAsia="zh-CN"/>
        </w:rPr>
      </w:pPr>
      <w:r w:rsidRPr="00712655">
        <w:rPr>
          <w:sz w:val="18"/>
          <w:szCs w:val="18"/>
          <w:lang w:eastAsia="zh-CN"/>
        </w:rPr>
        <w:t>–</w:t>
      </w:r>
      <w:r w:rsidRPr="00712655">
        <w:rPr>
          <w:sz w:val="18"/>
          <w:szCs w:val="18"/>
          <w:lang w:eastAsia="zh-CN"/>
        </w:rPr>
        <w:tab/>
      </w:r>
      <w:r w:rsidRPr="00712655">
        <w:rPr>
          <w:rFonts w:ascii="SimSun" w:hAnsi="SimSun" w:cs="SimSun" w:hint="eastAsia"/>
          <w:sz w:val="18"/>
          <w:szCs w:val="18"/>
          <w:lang w:eastAsia="zh-CN"/>
        </w:rPr>
        <w:t>无线电规则委员会委员</w:t>
      </w:r>
    </w:p>
    <w:p w14:paraId="6B6526C1" w14:textId="28D7F839" w:rsidR="00BE1537" w:rsidRPr="00E70EA5" w:rsidRDefault="00AD35C1" w:rsidP="0099608D">
      <w:pPr>
        <w:pStyle w:val="AnnexNotitle0"/>
        <w:rPr>
          <w:rFonts w:asciiTheme="minorHAnsi" w:eastAsia="SimSun" w:hAnsiTheme="minorHAnsi" w:cstheme="minorHAnsi"/>
          <w:lang w:eastAsia="zh-CN"/>
        </w:rPr>
      </w:pPr>
      <w:r w:rsidRPr="00E70EA5">
        <w:rPr>
          <w:rFonts w:asciiTheme="minorHAnsi" w:eastAsia="SimSun" w:hAnsiTheme="minorHAnsi" w:cstheme="minorHAnsi"/>
          <w:sz w:val="24"/>
          <w:szCs w:val="24"/>
          <w:lang w:eastAsia="zh-CN"/>
        </w:rPr>
        <w:lastRenderedPageBreak/>
        <w:t>附件</w:t>
      </w:r>
      <w:r w:rsidRPr="00E70EA5">
        <w:rPr>
          <w:rFonts w:asciiTheme="minorHAnsi" w:eastAsia="SimSun" w:hAnsiTheme="minorHAnsi" w:cstheme="minorHAnsi"/>
          <w:sz w:val="24"/>
          <w:szCs w:val="24"/>
          <w:lang w:eastAsia="zh-CN"/>
        </w:rPr>
        <w:t>1</w:t>
      </w:r>
      <w:r w:rsidR="0099608D" w:rsidRPr="00E70EA5">
        <w:rPr>
          <w:rFonts w:asciiTheme="minorHAnsi" w:eastAsia="SimSun" w:hAnsiTheme="minorHAnsi" w:cstheme="minorHAnsi"/>
          <w:sz w:val="24"/>
          <w:szCs w:val="24"/>
          <w:lang w:eastAsia="zh-CN"/>
        </w:rPr>
        <w:br/>
      </w:r>
      <w:r w:rsidR="0099608D" w:rsidRPr="00E70EA5">
        <w:rPr>
          <w:rFonts w:asciiTheme="minorHAnsi" w:eastAsia="SimSun" w:hAnsiTheme="minorHAnsi" w:cstheme="minorHAnsi"/>
          <w:bCs/>
          <w:color w:val="000000" w:themeColor="text1"/>
          <w:sz w:val="24"/>
          <w:szCs w:val="24"/>
          <w:lang w:eastAsia="zh-CN"/>
        </w:rPr>
        <w:br/>
      </w:r>
      <w:r w:rsidR="002826EC" w:rsidRPr="00E70EA5">
        <w:rPr>
          <w:rFonts w:asciiTheme="minorHAnsi" w:eastAsia="SimSun" w:hAnsiTheme="minorHAnsi" w:cstheme="minorHAnsi"/>
          <w:b w:val="0"/>
          <w:bCs/>
          <w:lang w:eastAsia="zh-CN"/>
        </w:rPr>
        <w:t>针对与第</w:t>
      </w:r>
      <w:r w:rsidR="002826EC" w:rsidRPr="00E70EA5">
        <w:rPr>
          <w:rFonts w:asciiTheme="minorHAnsi" w:hAnsiTheme="minorHAnsi" w:cstheme="minorHAnsi"/>
          <w:lang w:eastAsia="zh-CN"/>
        </w:rPr>
        <w:t>213</w:t>
      </w:r>
      <w:r w:rsidR="002826EC" w:rsidRPr="00E70EA5">
        <w:rPr>
          <w:rFonts w:asciiTheme="minorHAnsi" w:eastAsia="SimSun" w:hAnsiTheme="minorHAnsi" w:cstheme="minorHAnsi"/>
          <w:lang w:eastAsia="zh-CN"/>
        </w:rPr>
        <w:t>（</w:t>
      </w:r>
      <w:r w:rsidR="002826EC" w:rsidRPr="00E70EA5">
        <w:rPr>
          <w:rFonts w:asciiTheme="minorHAnsi" w:hAnsiTheme="minorHAnsi" w:cstheme="minorHAnsi"/>
          <w:lang w:eastAsia="zh-CN"/>
        </w:rPr>
        <w:t>WRC-23</w:t>
      </w:r>
      <w:r w:rsidR="002826EC" w:rsidRPr="00E70EA5">
        <w:rPr>
          <w:rFonts w:asciiTheme="minorHAnsi" w:eastAsia="SimSun" w:hAnsiTheme="minorHAnsi" w:cstheme="minorHAnsi"/>
          <w:lang w:eastAsia="zh-CN"/>
        </w:rPr>
        <w:t>）、</w:t>
      </w:r>
      <w:r w:rsidR="002826EC" w:rsidRPr="00E70EA5">
        <w:rPr>
          <w:rFonts w:asciiTheme="minorHAnsi" w:hAnsiTheme="minorHAnsi" w:cstheme="minorHAnsi"/>
          <w:lang w:eastAsia="zh-CN"/>
        </w:rPr>
        <w:t>218</w:t>
      </w:r>
      <w:r w:rsidR="002826EC" w:rsidRPr="00E70EA5">
        <w:rPr>
          <w:rFonts w:asciiTheme="minorHAnsi" w:eastAsia="SimSun" w:hAnsiTheme="minorHAnsi" w:cstheme="minorHAnsi"/>
          <w:lang w:eastAsia="zh-CN"/>
        </w:rPr>
        <w:t>（</w:t>
      </w:r>
      <w:r w:rsidR="002826EC" w:rsidRPr="00E70EA5">
        <w:rPr>
          <w:rFonts w:asciiTheme="minorHAnsi" w:hAnsiTheme="minorHAnsi" w:cstheme="minorHAnsi"/>
          <w:lang w:eastAsia="zh-CN"/>
        </w:rPr>
        <w:t>WRC-23</w:t>
      </w:r>
      <w:r w:rsidR="002826EC" w:rsidRPr="00E70EA5">
        <w:rPr>
          <w:rFonts w:asciiTheme="minorHAnsi" w:eastAsia="SimSun" w:hAnsiTheme="minorHAnsi" w:cstheme="minorHAnsi"/>
          <w:lang w:eastAsia="zh-CN"/>
        </w:rPr>
        <w:t>）</w:t>
      </w:r>
      <w:r w:rsidR="002826EC" w:rsidRPr="00E70EA5">
        <w:rPr>
          <w:rFonts w:asciiTheme="minorHAnsi" w:eastAsia="SimSun" w:hAnsiTheme="minorHAnsi" w:cstheme="minorHAnsi"/>
          <w:b w:val="0"/>
          <w:lang w:eastAsia="zh-CN"/>
        </w:rPr>
        <w:t>和</w:t>
      </w:r>
      <w:r w:rsidR="002826EC" w:rsidRPr="00E70EA5">
        <w:rPr>
          <w:rFonts w:asciiTheme="minorHAnsi" w:hAnsiTheme="minorHAnsi" w:cstheme="minorHAnsi"/>
          <w:lang w:eastAsia="zh-CN"/>
        </w:rPr>
        <w:t>221</w:t>
      </w:r>
      <w:r w:rsidR="002826EC" w:rsidRPr="00E70EA5">
        <w:rPr>
          <w:rFonts w:asciiTheme="minorHAnsi" w:eastAsia="SimSun" w:hAnsiTheme="minorHAnsi" w:cstheme="minorHAnsi"/>
          <w:lang w:eastAsia="zh-CN"/>
        </w:rPr>
        <w:t>（</w:t>
      </w:r>
      <w:r w:rsidR="002826EC" w:rsidRPr="00E70EA5">
        <w:rPr>
          <w:rFonts w:asciiTheme="minorHAnsi" w:hAnsiTheme="minorHAnsi" w:cstheme="minorHAnsi"/>
          <w:lang w:eastAsia="zh-CN"/>
        </w:rPr>
        <w:t>WRC-23</w:t>
      </w:r>
      <w:r w:rsidR="002826EC" w:rsidRPr="00E70EA5">
        <w:rPr>
          <w:rFonts w:asciiTheme="minorHAnsi" w:eastAsia="SimSun" w:hAnsiTheme="minorHAnsi" w:cstheme="minorHAnsi"/>
          <w:lang w:eastAsia="zh-CN"/>
        </w:rPr>
        <w:t>，修订版）</w:t>
      </w:r>
      <w:r w:rsidR="002826EC" w:rsidRPr="00E70EA5">
        <w:rPr>
          <w:rFonts w:asciiTheme="minorHAnsi" w:eastAsia="SimSun" w:hAnsiTheme="minorHAnsi" w:cstheme="minorHAnsi"/>
          <w:b w:val="0"/>
          <w:bCs/>
          <w:lang w:eastAsia="zh-CN"/>
        </w:rPr>
        <w:t>号</w:t>
      </w:r>
      <w:r w:rsidR="0099608D" w:rsidRPr="00E70EA5">
        <w:rPr>
          <w:rFonts w:asciiTheme="minorHAnsi" w:eastAsia="SimSun" w:hAnsiTheme="minorHAnsi" w:cstheme="minorHAnsi"/>
          <w:b w:val="0"/>
          <w:bCs/>
          <w:lang w:eastAsia="zh-CN"/>
        </w:rPr>
        <w:br/>
      </w:r>
      <w:r w:rsidR="002826EC" w:rsidRPr="00E70EA5">
        <w:rPr>
          <w:rFonts w:asciiTheme="minorHAnsi" w:eastAsia="SimSun" w:hAnsiTheme="minorHAnsi" w:cstheme="minorHAnsi"/>
          <w:b w:val="0"/>
          <w:bCs/>
          <w:lang w:eastAsia="zh-CN"/>
        </w:rPr>
        <w:t>决议有关的第</w:t>
      </w:r>
      <w:r w:rsidR="002826EC" w:rsidRPr="00E70EA5">
        <w:rPr>
          <w:rFonts w:asciiTheme="minorHAnsi" w:hAnsiTheme="minorHAnsi" w:cstheme="minorHAnsi"/>
          <w:lang w:eastAsia="zh-CN"/>
        </w:rPr>
        <w:t>5.312B</w:t>
      </w:r>
      <w:r w:rsidR="002826EC" w:rsidRPr="00E70EA5">
        <w:rPr>
          <w:rFonts w:asciiTheme="minorHAnsi" w:eastAsia="SimSun" w:hAnsiTheme="minorHAnsi" w:cstheme="minorHAnsi"/>
          <w:lang w:eastAsia="zh-CN"/>
        </w:rPr>
        <w:t>、</w:t>
      </w:r>
      <w:r w:rsidR="002826EC" w:rsidRPr="00E70EA5">
        <w:rPr>
          <w:rFonts w:asciiTheme="minorHAnsi" w:hAnsiTheme="minorHAnsi" w:cstheme="minorHAnsi"/>
          <w:lang w:eastAsia="zh-CN"/>
        </w:rPr>
        <w:t>5.314A</w:t>
      </w:r>
      <w:r w:rsidR="002826EC" w:rsidRPr="00E70EA5">
        <w:rPr>
          <w:rFonts w:asciiTheme="minorHAnsi" w:eastAsia="SimSun" w:hAnsiTheme="minorHAnsi" w:cstheme="minorHAnsi"/>
          <w:lang w:eastAsia="zh-CN"/>
        </w:rPr>
        <w:t>、</w:t>
      </w:r>
      <w:r w:rsidR="002826EC" w:rsidRPr="00E70EA5">
        <w:rPr>
          <w:rFonts w:asciiTheme="minorHAnsi" w:hAnsiTheme="minorHAnsi" w:cstheme="minorHAnsi"/>
          <w:lang w:eastAsia="zh-CN"/>
        </w:rPr>
        <w:t>5.388A</w:t>
      </w:r>
      <w:r w:rsidR="002826EC" w:rsidRPr="00E70EA5">
        <w:rPr>
          <w:rFonts w:asciiTheme="minorHAnsi" w:eastAsia="SimSun" w:hAnsiTheme="minorHAnsi" w:cstheme="minorHAnsi"/>
          <w:b w:val="0"/>
          <w:lang w:eastAsia="zh-CN"/>
        </w:rPr>
        <w:t>和</w:t>
      </w:r>
      <w:r w:rsidR="002826EC" w:rsidRPr="00E70EA5">
        <w:rPr>
          <w:rFonts w:asciiTheme="minorHAnsi" w:hAnsiTheme="minorHAnsi" w:cstheme="minorHAnsi"/>
          <w:lang w:eastAsia="zh-CN"/>
        </w:rPr>
        <w:t>5.409A</w:t>
      </w:r>
      <w:r w:rsidR="002826EC" w:rsidRPr="00E70EA5">
        <w:rPr>
          <w:rFonts w:asciiTheme="minorHAnsi" w:eastAsia="SimSun" w:hAnsiTheme="minorHAnsi" w:cstheme="minorHAnsi"/>
          <w:b w:val="0"/>
          <w:bCs/>
          <w:lang w:eastAsia="zh-CN"/>
        </w:rPr>
        <w:t>款增加新的程序规则</w:t>
      </w:r>
    </w:p>
    <w:p w14:paraId="5B37BBA2" w14:textId="77777777" w:rsidR="003864FA" w:rsidRPr="00143C7B" w:rsidRDefault="002826EC" w:rsidP="00D04ECC">
      <w:pPr>
        <w:pStyle w:val="Arttitle"/>
        <w:spacing w:after="360" w:line="240" w:lineRule="auto"/>
        <w:rPr>
          <w:rFonts w:eastAsia="SimSun" w:cs="Microsoft YaHei"/>
          <w:szCs w:val="28"/>
          <w:lang w:val="en-GB" w:eastAsia="zh-CN"/>
        </w:rPr>
      </w:pPr>
      <w:r w:rsidRPr="0099608D">
        <w:rPr>
          <w:rFonts w:eastAsia="SimSun" w:cs="Microsoft YaHei" w:hint="eastAsia"/>
          <w:szCs w:val="28"/>
          <w:lang w:val="fr-FR" w:eastAsia="zh-CN"/>
        </w:rPr>
        <w:t>有关</w:t>
      </w:r>
    </w:p>
    <w:p w14:paraId="79E5F208" w14:textId="65E69D91" w:rsidR="00DD648F" w:rsidRPr="00143C7B" w:rsidRDefault="00D04ECC" w:rsidP="00D04ECC">
      <w:pPr>
        <w:pStyle w:val="Arttitle"/>
        <w:spacing w:after="360" w:line="240" w:lineRule="auto"/>
        <w:rPr>
          <w:rFonts w:eastAsia="SimSun" w:cstheme="minorHAnsi"/>
          <w:szCs w:val="28"/>
          <w:lang w:val="en-GB" w:eastAsia="zh-CN"/>
        </w:rPr>
      </w:pPr>
      <w:r w:rsidRPr="0099608D">
        <w:rPr>
          <w:rFonts w:eastAsia="SimSun" w:cs="Microsoft YaHei" w:hint="eastAsia"/>
          <w:szCs w:val="28"/>
          <w:lang w:val="fr-FR" w:eastAsia="zh-CN"/>
        </w:rPr>
        <w:t>《无线电规则》</w:t>
      </w:r>
      <w:r w:rsidR="00151B27" w:rsidRPr="0099608D">
        <w:rPr>
          <w:rFonts w:eastAsia="SimSun" w:cs="Microsoft YaHei" w:hint="eastAsia"/>
          <w:szCs w:val="28"/>
          <w:lang w:val="fr-FR" w:eastAsia="zh-CN"/>
        </w:rPr>
        <w:t>第</w:t>
      </w:r>
      <w:r w:rsidR="00DD648F" w:rsidRPr="00143C7B">
        <w:rPr>
          <w:rFonts w:eastAsia="SimSun" w:cstheme="minorHAnsi"/>
          <w:szCs w:val="28"/>
          <w:lang w:val="en-GB" w:eastAsia="zh-CN"/>
        </w:rPr>
        <w:t>5</w:t>
      </w:r>
      <w:r w:rsidR="00151B27" w:rsidRPr="0099608D">
        <w:rPr>
          <w:rFonts w:eastAsia="SimSun" w:cs="Microsoft YaHei" w:hint="eastAsia"/>
          <w:szCs w:val="28"/>
          <w:lang w:val="fr-FR" w:eastAsia="zh-CN"/>
        </w:rPr>
        <w:t>条的</w:t>
      </w:r>
      <w:r w:rsidR="00A2158E" w:rsidRPr="0099608D">
        <w:rPr>
          <w:rFonts w:eastAsia="SimSun" w:cs="Microsoft YaHei" w:hint="eastAsia"/>
          <w:szCs w:val="28"/>
          <w:lang w:val="fr-FR" w:eastAsia="zh-CN"/>
        </w:rPr>
        <w:t>程序</w:t>
      </w:r>
      <w:r w:rsidR="00151B27" w:rsidRPr="0099608D">
        <w:rPr>
          <w:rFonts w:eastAsia="SimSun" w:cs="Microsoft YaHei" w:hint="eastAsia"/>
          <w:szCs w:val="28"/>
          <w:lang w:val="fr-FR" w:eastAsia="zh-CN"/>
        </w:rPr>
        <w:t>规则</w:t>
      </w:r>
    </w:p>
    <w:p w14:paraId="26E92E7E" w14:textId="77777777" w:rsidR="001C2FAA" w:rsidRPr="001C2FAA" w:rsidRDefault="001C2FAA" w:rsidP="001C2FAA">
      <w:pPr>
        <w:tabs>
          <w:tab w:val="left" w:pos="3402"/>
        </w:tabs>
        <w:rPr>
          <w:rFonts w:eastAsia="Times New Roman"/>
          <w:b/>
          <w:bCs/>
          <w:sz w:val="22"/>
          <w:szCs w:val="28"/>
          <w:lang w:val="en-GB" w:eastAsia="zh-CN"/>
        </w:rPr>
      </w:pPr>
      <w:r w:rsidRPr="001C2FAA">
        <w:rPr>
          <w:rFonts w:eastAsia="Times New Roman"/>
          <w:b/>
          <w:bCs/>
          <w:sz w:val="22"/>
          <w:szCs w:val="28"/>
          <w:lang w:val="en-GB" w:eastAsia="zh-CN"/>
        </w:rPr>
        <w:t>ADD</w:t>
      </w:r>
    </w:p>
    <w:p w14:paraId="5AA96C84" w14:textId="69FCC56F" w:rsidR="001C2FAA" w:rsidRPr="001C2FAA" w:rsidRDefault="001C2FAA" w:rsidP="001C2FAA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1710"/>
        </w:tabs>
        <w:spacing w:before="400"/>
        <w:ind w:left="85" w:right="7361"/>
        <w:outlineLvl w:val="7"/>
        <w:rPr>
          <w:rFonts w:eastAsia="Times New Roman"/>
          <w:color w:val="000000"/>
          <w:sz w:val="22"/>
          <w:szCs w:val="24"/>
          <w:lang w:val="en-GB" w:eastAsia="zh-CN"/>
        </w:rPr>
      </w:pPr>
      <w:bookmarkStart w:id="0" w:name="_Hlk165991113"/>
      <w:r w:rsidRPr="001C2FAA">
        <w:rPr>
          <w:rFonts w:eastAsia="Times New Roman"/>
          <w:b/>
          <w:bCs/>
          <w:color w:val="0D0D0D"/>
          <w:sz w:val="22"/>
          <w:szCs w:val="28"/>
          <w:lang w:val="en-GB" w:eastAsia="zh-CN"/>
        </w:rPr>
        <w:t>5.312</w:t>
      </w:r>
      <w:r w:rsidRPr="001C2FAA">
        <w:rPr>
          <w:rFonts w:eastAsia="Times New Roman"/>
          <w:b/>
          <w:bCs/>
          <w:color w:val="0D0D0D"/>
          <w:sz w:val="22"/>
          <w:szCs w:val="28"/>
          <w:lang w:val="en-GB" w:eastAsia="ko-KR"/>
        </w:rPr>
        <w:t>B</w:t>
      </w:r>
      <w:r w:rsidR="002826EC">
        <w:rPr>
          <w:rFonts w:ascii="SimSun" w:eastAsia="SimSun" w:hAnsi="SimSun" w:cs="SimSun" w:hint="eastAsia"/>
          <w:b/>
          <w:bCs/>
          <w:color w:val="0D0D0D"/>
          <w:sz w:val="22"/>
          <w:szCs w:val="28"/>
          <w:lang w:val="en-GB" w:eastAsia="zh-CN"/>
        </w:rPr>
        <w:t>和</w:t>
      </w:r>
      <w:r w:rsidRPr="001C2FAA">
        <w:rPr>
          <w:rFonts w:eastAsia="Times New Roman"/>
          <w:b/>
          <w:bCs/>
          <w:color w:val="0D0D0D"/>
          <w:sz w:val="22"/>
          <w:szCs w:val="28"/>
          <w:lang w:val="en-GB" w:eastAsia="ko-KR"/>
        </w:rPr>
        <w:t>5.314A</w:t>
      </w:r>
      <w:bookmarkEnd w:id="0"/>
    </w:p>
    <w:p w14:paraId="6073E5A9" w14:textId="6B520FEE" w:rsidR="002826EC" w:rsidRPr="002826EC" w:rsidRDefault="002826EC" w:rsidP="002826EC">
      <w:pPr>
        <w:rPr>
          <w:rFonts w:cstheme="minorHAnsi"/>
          <w:sz w:val="22"/>
          <w:szCs w:val="28"/>
          <w:lang w:val="en-GB" w:eastAsia="zh-CN"/>
        </w:rPr>
      </w:pPr>
      <w:bookmarkStart w:id="1" w:name="_Hlk170116390"/>
      <w:r w:rsidRPr="002826EC">
        <w:rPr>
          <w:rFonts w:cstheme="minorHAnsi" w:hint="eastAsia"/>
          <w:sz w:val="22"/>
          <w:szCs w:val="28"/>
          <w:lang w:val="en-GB" w:eastAsia="zh-CN"/>
        </w:rPr>
        <w:t>1</w:t>
      </w:r>
      <w:r w:rsidR="00947BA8">
        <w:rPr>
          <w:rFonts w:cstheme="minorHAnsi"/>
          <w:sz w:val="22"/>
          <w:szCs w:val="28"/>
          <w:lang w:val="en-GB" w:eastAsia="zh-CN"/>
        </w:rPr>
        <w:tab/>
      </w:r>
      <w:r w:rsidRPr="002826EC">
        <w:rPr>
          <w:rFonts w:cstheme="minorHAnsi" w:hint="eastAsia"/>
          <w:sz w:val="22"/>
          <w:szCs w:val="28"/>
          <w:lang w:val="en-GB" w:eastAsia="zh-CN"/>
        </w:rPr>
        <w:t>这些条款规定，国际移动通信（</w:t>
      </w:r>
      <w:r w:rsidRPr="002826EC">
        <w:rPr>
          <w:rFonts w:cstheme="minorHAnsi" w:hint="eastAsia"/>
          <w:sz w:val="22"/>
          <w:szCs w:val="28"/>
          <w:lang w:val="en-GB" w:eastAsia="zh-CN"/>
        </w:rPr>
        <w:t>IMT</w:t>
      </w:r>
      <w:r w:rsidRPr="002826EC">
        <w:rPr>
          <w:rFonts w:cstheme="minorHAnsi" w:hint="eastAsia"/>
          <w:sz w:val="22"/>
          <w:szCs w:val="28"/>
          <w:lang w:val="en-GB" w:eastAsia="zh-CN"/>
        </w:rPr>
        <w:t>）基站高空平台电台（</w:t>
      </w:r>
      <w:r w:rsidRPr="002826EC">
        <w:rPr>
          <w:rFonts w:cstheme="minorHAnsi" w:hint="eastAsia"/>
          <w:sz w:val="22"/>
          <w:szCs w:val="28"/>
          <w:lang w:val="en-GB" w:eastAsia="zh-CN"/>
        </w:rPr>
        <w:t>HIBS</w:t>
      </w:r>
      <w:r w:rsidRPr="002826EC">
        <w:rPr>
          <w:rFonts w:cstheme="minorHAnsi" w:hint="eastAsia"/>
          <w:sz w:val="22"/>
          <w:szCs w:val="28"/>
          <w:lang w:val="en-GB" w:eastAsia="zh-CN"/>
        </w:rPr>
        <w:t>）对</w:t>
      </w:r>
      <w:r w:rsidRPr="002826EC">
        <w:rPr>
          <w:rFonts w:cstheme="minorHAnsi" w:hint="eastAsia"/>
          <w:sz w:val="22"/>
          <w:szCs w:val="28"/>
          <w:lang w:val="en-GB" w:eastAsia="zh-CN"/>
        </w:rPr>
        <w:t>694-960 MHz</w:t>
      </w:r>
      <w:r w:rsidRPr="002826EC">
        <w:rPr>
          <w:rFonts w:cstheme="minorHAnsi" w:hint="eastAsia"/>
          <w:sz w:val="22"/>
          <w:szCs w:val="28"/>
          <w:lang w:val="en-GB" w:eastAsia="zh-CN"/>
        </w:rPr>
        <w:t>（第</w:t>
      </w:r>
      <w:r w:rsidRPr="00947BA8">
        <w:rPr>
          <w:rFonts w:cstheme="minorHAnsi" w:hint="eastAsia"/>
          <w:b/>
          <w:bCs/>
          <w:sz w:val="22"/>
          <w:szCs w:val="28"/>
          <w:lang w:val="en-GB" w:eastAsia="zh-CN"/>
        </w:rPr>
        <w:t>5.312B</w:t>
      </w:r>
      <w:r w:rsidRPr="002826EC">
        <w:rPr>
          <w:rFonts w:cstheme="minorHAnsi" w:hint="eastAsia"/>
          <w:sz w:val="22"/>
          <w:szCs w:val="28"/>
          <w:lang w:val="en-GB" w:eastAsia="zh-CN"/>
        </w:rPr>
        <w:t>款）和</w:t>
      </w:r>
      <w:r w:rsidRPr="002826EC">
        <w:rPr>
          <w:rFonts w:cstheme="minorHAnsi" w:hint="eastAsia"/>
          <w:sz w:val="22"/>
          <w:szCs w:val="28"/>
          <w:lang w:val="en-GB" w:eastAsia="zh-CN"/>
        </w:rPr>
        <w:t>698</w:t>
      </w:r>
      <w:r w:rsidR="00947BA8">
        <w:rPr>
          <w:rFonts w:cstheme="minorHAnsi" w:hint="eastAsia"/>
          <w:sz w:val="22"/>
          <w:szCs w:val="28"/>
          <w:lang w:val="en-GB" w:eastAsia="zh-CN"/>
        </w:rPr>
        <w:t>-</w:t>
      </w:r>
      <w:r w:rsidRPr="002826EC">
        <w:rPr>
          <w:rFonts w:cstheme="minorHAnsi" w:hint="eastAsia"/>
          <w:sz w:val="22"/>
          <w:szCs w:val="28"/>
          <w:lang w:val="en-GB" w:eastAsia="zh-CN"/>
        </w:rPr>
        <w:t>960 MHz</w:t>
      </w:r>
      <w:r w:rsidRPr="002826EC">
        <w:rPr>
          <w:rFonts w:cstheme="minorHAnsi" w:hint="eastAsia"/>
          <w:sz w:val="22"/>
          <w:szCs w:val="28"/>
          <w:lang w:val="en-GB" w:eastAsia="zh-CN"/>
        </w:rPr>
        <w:t>（第</w:t>
      </w:r>
      <w:r w:rsidRPr="00947BA8">
        <w:rPr>
          <w:rFonts w:cstheme="minorHAnsi" w:hint="eastAsia"/>
          <w:b/>
          <w:bCs/>
          <w:sz w:val="22"/>
          <w:szCs w:val="28"/>
          <w:lang w:val="en-GB" w:eastAsia="zh-CN"/>
        </w:rPr>
        <w:t>5.314A</w:t>
      </w:r>
      <w:r w:rsidRPr="002826EC">
        <w:rPr>
          <w:rFonts w:cstheme="minorHAnsi" w:hint="eastAsia"/>
          <w:sz w:val="22"/>
          <w:szCs w:val="28"/>
          <w:lang w:val="en-GB" w:eastAsia="zh-CN"/>
        </w:rPr>
        <w:t>款）的使用</w:t>
      </w:r>
      <w:r w:rsidR="00947BA8">
        <w:rPr>
          <w:rFonts w:cstheme="minorHAnsi" w:hint="eastAsia"/>
          <w:sz w:val="22"/>
          <w:szCs w:val="28"/>
          <w:lang w:val="en-GB" w:eastAsia="zh-CN"/>
        </w:rPr>
        <w:t>须</w:t>
      </w:r>
      <w:r w:rsidRPr="002826EC">
        <w:rPr>
          <w:rFonts w:cstheme="minorHAnsi" w:hint="eastAsia"/>
          <w:sz w:val="22"/>
          <w:szCs w:val="28"/>
          <w:lang w:val="en-GB" w:eastAsia="zh-CN"/>
        </w:rPr>
        <w:t>遵守第</w:t>
      </w:r>
      <w:r w:rsidRPr="00947BA8">
        <w:rPr>
          <w:rFonts w:cstheme="minorHAnsi" w:hint="eastAsia"/>
          <w:b/>
          <w:bCs/>
          <w:sz w:val="22"/>
          <w:szCs w:val="28"/>
          <w:lang w:val="en-GB" w:eastAsia="zh-CN"/>
        </w:rPr>
        <w:t>213</w:t>
      </w:r>
      <w:r w:rsidRPr="002826EC">
        <w:rPr>
          <w:rFonts w:cstheme="minorHAnsi" w:hint="eastAsia"/>
          <w:sz w:val="22"/>
          <w:szCs w:val="28"/>
          <w:lang w:val="en-GB" w:eastAsia="zh-CN"/>
        </w:rPr>
        <w:t>号决议</w:t>
      </w:r>
      <w:r w:rsidRPr="00947BA8">
        <w:rPr>
          <w:rFonts w:cstheme="minorHAnsi" w:hint="eastAsia"/>
          <w:b/>
          <w:bCs/>
          <w:sz w:val="22"/>
          <w:szCs w:val="28"/>
          <w:lang w:val="en-GB" w:eastAsia="zh-CN"/>
        </w:rPr>
        <w:t>（</w:t>
      </w:r>
      <w:r w:rsidRPr="00947BA8">
        <w:rPr>
          <w:rFonts w:cstheme="minorHAnsi" w:hint="eastAsia"/>
          <w:b/>
          <w:bCs/>
          <w:sz w:val="22"/>
          <w:szCs w:val="28"/>
          <w:lang w:val="en-GB" w:eastAsia="zh-CN"/>
        </w:rPr>
        <w:t>WRC-23</w:t>
      </w:r>
      <w:r w:rsidRPr="00947BA8">
        <w:rPr>
          <w:rFonts w:cstheme="minorHAnsi" w:hint="eastAsia"/>
          <w:b/>
          <w:bCs/>
          <w:sz w:val="22"/>
          <w:szCs w:val="28"/>
          <w:lang w:val="en-GB" w:eastAsia="zh-CN"/>
        </w:rPr>
        <w:t>）</w:t>
      </w:r>
      <w:r w:rsidRPr="002826EC">
        <w:rPr>
          <w:rFonts w:cstheme="minorHAnsi" w:hint="eastAsia"/>
          <w:sz w:val="22"/>
          <w:szCs w:val="28"/>
          <w:lang w:val="en-GB" w:eastAsia="zh-CN"/>
        </w:rPr>
        <w:t>，</w:t>
      </w:r>
      <w:r w:rsidR="00947BA8">
        <w:rPr>
          <w:rFonts w:cstheme="minorHAnsi" w:hint="eastAsia"/>
          <w:sz w:val="22"/>
          <w:szCs w:val="28"/>
          <w:lang w:val="en-GB" w:eastAsia="zh-CN"/>
        </w:rPr>
        <w:t>其中</w:t>
      </w:r>
      <w:r w:rsidRPr="002826EC">
        <w:rPr>
          <w:rFonts w:cstheme="minorHAnsi" w:hint="eastAsia"/>
          <w:sz w:val="22"/>
          <w:szCs w:val="28"/>
          <w:lang w:val="en-GB" w:eastAsia="zh-CN"/>
        </w:rPr>
        <w:t>包括该决议</w:t>
      </w:r>
      <w:r w:rsidRPr="00947BA8">
        <w:rPr>
          <w:rFonts w:ascii="STKaiti" w:eastAsia="STKaiti" w:hAnsi="STKaiti" w:cstheme="minorHAnsi" w:hint="eastAsia"/>
          <w:sz w:val="22"/>
          <w:szCs w:val="28"/>
          <w:lang w:val="en-GB" w:eastAsia="zh-CN"/>
        </w:rPr>
        <w:t>做出决议</w:t>
      </w:r>
      <w:r w:rsidRPr="002826EC">
        <w:rPr>
          <w:rFonts w:cstheme="minorHAnsi" w:hint="eastAsia"/>
          <w:sz w:val="22"/>
          <w:szCs w:val="28"/>
          <w:lang w:val="en-GB" w:eastAsia="zh-CN"/>
        </w:rPr>
        <w:t>2</w:t>
      </w:r>
      <w:r w:rsidRPr="002826EC">
        <w:rPr>
          <w:rFonts w:cstheme="minorHAnsi" w:hint="eastAsia"/>
          <w:sz w:val="22"/>
          <w:szCs w:val="28"/>
          <w:lang w:val="en-GB" w:eastAsia="zh-CN"/>
        </w:rPr>
        <w:t>、</w:t>
      </w:r>
      <w:r w:rsidRPr="002826EC">
        <w:rPr>
          <w:rFonts w:cstheme="minorHAnsi" w:hint="eastAsia"/>
          <w:sz w:val="22"/>
          <w:szCs w:val="28"/>
          <w:lang w:val="en-GB" w:eastAsia="zh-CN"/>
        </w:rPr>
        <w:t>3</w:t>
      </w:r>
      <w:r w:rsidRPr="002826EC">
        <w:rPr>
          <w:rFonts w:cstheme="minorHAnsi" w:hint="eastAsia"/>
          <w:sz w:val="22"/>
          <w:szCs w:val="28"/>
          <w:lang w:val="en-GB" w:eastAsia="zh-CN"/>
        </w:rPr>
        <w:t>、</w:t>
      </w:r>
      <w:r w:rsidRPr="002826EC">
        <w:rPr>
          <w:rFonts w:cstheme="minorHAnsi" w:hint="eastAsia"/>
          <w:sz w:val="22"/>
          <w:szCs w:val="28"/>
          <w:lang w:val="en-GB" w:eastAsia="zh-CN"/>
        </w:rPr>
        <w:t>4.1</w:t>
      </w:r>
      <w:r w:rsidRPr="002826EC">
        <w:rPr>
          <w:rFonts w:cstheme="minorHAnsi" w:hint="eastAsia"/>
          <w:sz w:val="22"/>
          <w:szCs w:val="28"/>
          <w:lang w:val="en-GB" w:eastAsia="zh-CN"/>
        </w:rPr>
        <w:t>、</w:t>
      </w:r>
      <w:r w:rsidRPr="002826EC">
        <w:rPr>
          <w:rFonts w:cstheme="minorHAnsi" w:hint="eastAsia"/>
          <w:sz w:val="22"/>
          <w:szCs w:val="28"/>
          <w:lang w:val="en-GB" w:eastAsia="zh-CN"/>
        </w:rPr>
        <w:t>4.2</w:t>
      </w:r>
      <w:r w:rsidRPr="002826EC">
        <w:rPr>
          <w:rFonts w:cstheme="minorHAnsi" w:hint="eastAsia"/>
          <w:sz w:val="22"/>
          <w:szCs w:val="28"/>
          <w:lang w:val="en-GB" w:eastAsia="zh-CN"/>
        </w:rPr>
        <w:t>和</w:t>
      </w:r>
      <w:r w:rsidRPr="002826EC">
        <w:rPr>
          <w:rFonts w:cstheme="minorHAnsi" w:hint="eastAsia"/>
          <w:sz w:val="22"/>
          <w:szCs w:val="28"/>
          <w:lang w:val="en-GB" w:eastAsia="zh-CN"/>
        </w:rPr>
        <w:t>4.3</w:t>
      </w:r>
      <w:r w:rsidRPr="002826EC">
        <w:rPr>
          <w:rFonts w:cstheme="minorHAnsi" w:hint="eastAsia"/>
          <w:sz w:val="22"/>
          <w:szCs w:val="28"/>
          <w:lang w:val="en-GB" w:eastAsia="zh-CN"/>
        </w:rPr>
        <w:t>中列出的功率通量密度（</w:t>
      </w:r>
      <w:r w:rsidRPr="002826EC">
        <w:rPr>
          <w:rFonts w:cstheme="minorHAnsi" w:hint="eastAsia"/>
          <w:sz w:val="22"/>
          <w:szCs w:val="28"/>
          <w:lang w:val="en-GB" w:eastAsia="zh-CN"/>
        </w:rPr>
        <w:t>pfd</w:t>
      </w:r>
      <w:r w:rsidRPr="002826EC">
        <w:rPr>
          <w:rFonts w:cstheme="minorHAnsi" w:hint="eastAsia"/>
          <w:sz w:val="22"/>
          <w:szCs w:val="28"/>
          <w:lang w:val="en-GB" w:eastAsia="zh-CN"/>
        </w:rPr>
        <w:t>）限值。</w:t>
      </w:r>
    </w:p>
    <w:p w14:paraId="593E7589" w14:textId="463A1D10" w:rsidR="002826EC" w:rsidRPr="002826EC" w:rsidRDefault="002826EC" w:rsidP="002826EC">
      <w:pPr>
        <w:rPr>
          <w:rFonts w:cstheme="minorHAnsi"/>
          <w:sz w:val="22"/>
          <w:szCs w:val="28"/>
          <w:lang w:val="en-GB" w:eastAsia="zh-CN"/>
        </w:rPr>
      </w:pPr>
      <w:r w:rsidRPr="002826EC">
        <w:rPr>
          <w:rFonts w:cstheme="minorHAnsi" w:hint="eastAsia"/>
          <w:sz w:val="22"/>
          <w:szCs w:val="28"/>
          <w:lang w:val="en-GB" w:eastAsia="zh-CN"/>
        </w:rPr>
        <w:t>2</w:t>
      </w:r>
      <w:r w:rsidR="00947BA8">
        <w:rPr>
          <w:rFonts w:cstheme="minorHAnsi"/>
          <w:sz w:val="22"/>
          <w:szCs w:val="28"/>
          <w:lang w:val="en-GB" w:eastAsia="zh-CN"/>
        </w:rPr>
        <w:tab/>
      </w:r>
      <w:r w:rsidRPr="002826EC">
        <w:rPr>
          <w:rFonts w:cstheme="minorHAnsi" w:hint="eastAsia"/>
          <w:sz w:val="22"/>
          <w:szCs w:val="28"/>
          <w:lang w:val="en-GB" w:eastAsia="zh-CN"/>
        </w:rPr>
        <w:t>考虑到这些《无线电规则》条款和该决议均未规定用于计算</w:t>
      </w:r>
      <w:r w:rsidRPr="002826EC">
        <w:rPr>
          <w:rFonts w:cstheme="minorHAnsi" w:hint="eastAsia"/>
          <w:sz w:val="22"/>
          <w:szCs w:val="28"/>
          <w:lang w:val="en-GB" w:eastAsia="zh-CN"/>
        </w:rPr>
        <w:t>HIBS</w:t>
      </w:r>
      <w:r w:rsidR="00376CF3">
        <w:rPr>
          <w:rFonts w:cstheme="minorHAnsi" w:hint="eastAsia"/>
          <w:sz w:val="22"/>
          <w:szCs w:val="28"/>
          <w:lang w:val="en-GB" w:eastAsia="zh-CN"/>
        </w:rPr>
        <w:t>所</w:t>
      </w:r>
      <w:r w:rsidRPr="002826EC">
        <w:rPr>
          <w:rFonts w:cstheme="minorHAnsi" w:hint="eastAsia"/>
          <w:sz w:val="22"/>
          <w:szCs w:val="28"/>
          <w:lang w:val="en-GB" w:eastAsia="zh-CN"/>
        </w:rPr>
        <w:t>产生</w:t>
      </w:r>
      <w:r w:rsidRPr="002826EC">
        <w:rPr>
          <w:rFonts w:cstheme="minorHAnsi" w:hint="eastAsia"/>
          <w:sz w:val="22"/>
          <w:szCs w:val="28"/>
          <w:lang w:val="en-GB" w:eastAsia="zh-CN"/>
        </w:rPr>
        <w:t>pfd</w:t>
      </w:r>
      <w:r w:rsidRPr="002826EC">
        <w:rPr>
          <w:rFonts w:cstheme="minorHAnsi" w:hint="eastAsia"/>
          <w:sz w:val="22"/>
          <w:szCs w:val="28"/>
          <w:lang w:val="en-GB" w:eastAsia="zh-CN"/>
        </w:rPr>
        <w:t>电平的传播预测模型，无线电规则委员会决定将</w:t>
      </w:r>
      <w:r w:rsidRPr="002826EC">
        <w:rPr>
          <w:rFonts w:cstheme="minorHAnsi" w:hint="eastAsia"/>
          <w:sz w:val="22"/>
          <w:szCs w:val="28"/>
          <w:lang w:val="en-GB" w:eastAsia="zh-CN"/>
        </w:rPr>
        <w:t>ITU-R P.528-5</w:t>
      </w:r>
      <w:r w:rsidRPr="002826EC">
        <w:rPr>
          <w:rFonts w:cstheme="minorHAnsi" w:hint="eastAsia"/>
          <w:sz w:val="22"/>
          <w:szCs w:val="28"/>
          <w:lang w:val="en-GB" w:eastAsia="zh-CN"/>
        </w:rPr>
        <w:t>建议书用于计算平滑地球路径上</w:t>
      </w:r>
      <w:r w:rsidRPr="002826EC">
        <w:rPr>
          <w:rFonts w:cstheme="minorHAnsi" w:hint="eastAsia"/>
          <w:sz w:val="22"/>
          <w:szCs w:val="28"/>
          <w:lang w:val="en-GB" w:eastAsia="zh-CN"/>
        </w:rPr>
        <w:t>1%</w:t>
      </w:r>
      <w:r w:rsidRPr="002826EC">
        <w:rPr>
          <w:rFonts w:cstheme="minorHAnsi" w:hint="eastAsia"/>
          <w:sz w:val="22"/>
          <w:szCs w:val="28"/>
          <w:lang w:val="en-GB" w:eastAsia="zh-CN"/>
        </w:rPr>
        <w:t>时间产生的</w:t>
      </w:r>
      <w:r w:rsidRPr="002826EC">
        <w:rPr>
          <w:rFonts w:cstheme="minorHAnsi" w:hint="eastAsia"/>
          <w:sz w:val="22"/>
          <w:szCs w:val="28"/>
          <w:lang w:val="en-GB" w:eastAsia="zh-CN"/>
        </w:rPr>
        <w:t>pfd</w:t>
      </w:r>
      <w:r w:rsidRPr="002826EC">
        <w:rPr>
          <w:rFonts w:cstheme="minorHAnsi" w:hint="eastAsia"/>
          <w:sz w:val="22"/>
          <w:szCs w:val="28"/>
          <w:lang w:val="en-GB" w:eastAsia="zh-CN"/>
        </w:rPr>
        <w:t>电平，其高度为：</w:t>
      </w:r>
    </w:p>
    <w:p w14:paraId="4C2FED3F" w14:textId="2BA5A930" w:rsidR="002826EC" w:rsidRPr="002826EC" w:rsidRDefault="00674035" w:rsidP="00674035">
      <w:pPr>
        <w:pStyle w:val="enumlev1"/>
        <w:rPr>
          <w:lang w:val="en-GB" w:eastAsia="zh-CN"/>
        </w:rPr>
      </w:pPr>
      <w:r w:rsidRPr="00674035">
        <w:rPr>
          <w:lang w:val="en-GB" w:eastAsia="zh-CN"/>
        </w:rPr>
        <w:t>–</w:t>
      </w:r>
      <w:r>
        <w:rPr>
          <w:lang w:val="en-GB" w:eastAsia="zh-CN"/>
        </w:rPr>
        <w:tab/>
      </w:r>
      <w:r w:rsidR="002826EC" w:rsidRPr="002826EC">
        <w:rPr>
          <w:rFonts w:hint="eastAsia"/>
          <w:lang w:val="en-GB" w:eastAsia="zh-CN"/>
        </w:rPr>
        <w:t>应用</w:t>
      </w:r>
      <w:r w:rsidR="002826EC" w:rsidRPr="00947BA8">
        <w:rPr>
          <w:rFonts w:ascii="STKaiti" w:eastAsia="STKaiti" w:hAnsi="STKaiti" w:hint="eastAsia"/>
          <w:lang w:val="en-GB" w:eastAsia="zh-CN"/>
        </w:rPr>
        <w:t>做出决议</w:t>
      </w:r>
      <w:r w:rsidR="002826EC" w:rsidRPr="002826EC">
        <w:rPr>
          <w:rFonts w:hint="eastAsia"/>
          <w:lang w:val="en-GB" w:eastAsia="zh-CN"/>
        </w:rPr>
        <w:t>2</w:t>
      </w:r>
      <w:r w:rsidR="002826EC" w:rsidRPr="002826EC">
        <w:rPr>
          <w:rFonts w:hint="eastAsia"/>
          <w:lang w:val="en-GB" w:eastAsia="zh-CN"/>
        </w:rPr>
        <w:t>和</w:t>
      </w:r>
      <w:r w:rsidR="002826EC" w:rsidRPr="002826EC">
        <w:rPr>
          <w:rFonts w:hint="eastAsia"/>
          <w:lang w:val="en-GB" w:eastAsia="zh-CN"/>
        </w:rPr>
        <w:t>3</w:t>
      </w:r>
      <w:r w:rsidR="002826EC" w:rsidRPr="002826EC">
        <w:rPr>
          <w:rFonts w:hint="eastAsia"/>
          <w:lang w:val="en-GB" w:eastAsia="zh-CN"/>
        </w:rPr>
        <w:t>时为</w:t>
      </w:r>
      <w:r w:rsidR="002826EC" w:rsidRPr="002826EC">
        <w:rPr>
          <w:rFonts w:hint="eastAsia"/>
          <w:lang w:val="en-GB" w:eastAsia="zh-CN"/>
        </w:rPr>
        <w:t>10</w:t>
      </w:r>
      <w:r w:rsidR="002826EC" w:rsidRPr="002826EC">
        <w:rPr>
          <w:rFonts w:hint="eastAsia"/>
          <w:lang w:val="en-GB" w:eastAsia="zh-CN"/>
        </w:rPr>
        <w:t>米</w:t>
      </w:r>
      <w:r w:rsidR="00947BA8">
        <w:rPr>
          <w:rFonts w:hint="eastAsia"/>
          <w:lang w:val="en-GB" w:eastAsia="zh-CN"/>
        </w:rPr>
        <w:t>；</w:t>
      </w:r>
      <w:r w:rsidR="002826EC" w:rsidRPr="002826EC">
        <w:rPr>
          <w:rFonts w:hint="eastAsia"/>
          <w:lang w:val="en-GB" w:eastAsia="zh-CN"/>
        </w:rPr>
        <w:t>和</w:t>
      </w:r>
    </w:p>
    <w:p w14:paraId="65AD79FA" w14:textId="7F23DE2C" w:rsidR="002826EC" w:rsidRPr="002826EC" w:rsidRDefault="00674035" w:rsidP="00674035">
      <w:pPr>
        <w:pStyle w:val="enumlev1"/>
        <w:rPr>
          <w:lang w:val="en-GB" w:eastAsia="zh-CN"/>
        </w:rPr>
      </w:pPr>
      <w:r w:rsidRPr="00674035">
        <w:rPr>
          <w:lang w:val="en-GB" w:eastAsia="zh-CN"/>
        </w:rPr>
        <w:t>–</w:t>
      </w:r>
      <w:r>
        <w:rPr>
          <w:lang w:val="en-GB" w:eastAsia="zh-CN"/>
        </w:rPr>
        <w:tab/>
      </w:r>
      <w:r w:rsidR="002826EC" w:rsidRPr="002826EC">
        <w:rPr>
          <w:rFonts w:hint="eastAsia"/>
          <w:lang w:val="en-GB" w:eastAsia="zh-CN"/>
        </w:rPr>
        <w:t>应用</w:t>
      </w:r>
      <w:r w:rsidR="0097281D" w:rsidRPr="0097281D">
        <w:rPr>
          <w:rFonts w:ascii="STKaiti" w:eastAsia="STKaiti" w:hAnsi="STKaiti" w:hint="eastAsia"/>
          <w:lang w:val="en-GB" w:eastAsia="zh-CN"/>
        </w:rPr>
        <w:t>做出决议</w:t>
      </w:r>
      <w:r w:rsidR="002826EC" w:rsidRPr="002826EC">
        <w:rPr>
          <w:rFonts w:hint="eastAsia"/>
          <w:lang w:val="en-GB" w:eastAsia="zh-CN"/>
        </w:rPr>
        <w:t>4.1</w:t>
      </w:r>
      <w:r w:rsidR="002826EC" w:rsidRPr="002826EC">
        <w:rPr>
          <w:rFonts w:hint="eastAsia"/>
          <w:lang w:val="en-GB" w:eastAsia="zh-CN"/>
        </w:rPr>
        <w:t>、</w:t>
      </w:r>
      <w:r w:rsidR="002826EC" w:rsidRPr="002826EC">
        <w:rPr>
          <w:rFonts w:hint="eastAsia"/>
          <w:lang w:val="en-GB" w:eastAsia="zh-CN"/>
        </w:rPr>
        <w:t>4.2</w:t>
      </w:r>
      <w:r w:rsidR="002826EC" w:rsidRPr="002826EC">
        <w:rPr>
          <w:rFonts w:hint="eastAsia"/>
          <w:lang w:val="en-GB" w:eastAsia="zh-CN"/>
        </w:rPr>
        <w:t>和</w:t>
      </w:r>
      <w:r w:rsidR="002826EC" w:rsidRPr="002826EC">
        <w:rPr>
          <w:rFonts w:hint="eastAsia"/>
          <w:lang w:val="en-GB" w:eastAsia="zh-CN"/>
        </w:rPr>
        <w:t>4.3</w:t>
      </w:r>
      <w:r w:rsidR="002826EC" w:rsidRPr="002826EC">
        <w:rPr>
          <w:rFonts w:hint="eastAsia"/>
          <w:lang w:val="en-GB" w:eastAsia="zh-CN"/>
        </w:rPr>
        <w:t>时为</w:t>
      </w:r>
      <w:r w:rsidR="002826EC" w:rsidRPr="002826EC">
        <w:rPr>
          <w:rFonts w:hint="eastAsia"/>
          <w:lang w:val="en-GB" w:eastAsia="zh-CN"/>
        </w:rPr>
        <w:t>1.5</w:t>
      </w:r>
      <w:r w:rsidR="002826EC" w:rsidRPr="002826EC">
        <w:rPr>
          <w:rFonts w:hint="eastAsia"/>
          <w:lang w:val="en-GB" w:eastAsia="zh-CN"/>
        </w:rPr>
        <w:t>米。</w:t>
      </w:r>
    </w:p>
    <w:p w14:paraId="4B2D61D5" w14:textId="2A59FE5A" w:rsidR="002826EC" w:rsidRPr="002D6BD1" w:rsidRDefault="002826EC" w:rsidP="002826EC">
      <w:pPr>
        <w:rPr>
          <w:rFonts w:asciiTheme="minorHAnsi" w:eastAsia="STKaiti" w:hAnsiTheme="minorHAnsi" w:cstheme="minorHAnsi"/>
          <w:sz w:val="22"/>
          <w:szCs w:val="28"/>
          <w:lang w:val="en-GB" w:eastAsia="zh-CN"/>
        </w:rPr>
      </w:pPr>
      <w:r w:rsidRPr="00E161B2">
        <w:rPr>
          <w:rFonts w:ascii="STKaiti" w:eastAsia="STKaiti" w:hAnsi="STKaiti" w:cstheme="minorHAnsi" w:hint="eastAsia"/>
          <w:b/>
          <w:bCs/>
          <w:sz w:val="22"/>
          <w:szCs w:val="28"/>
          <w:lang w:val="en-GB" w:eastAsia="zh-CN"/>
        </w:rPr>
        <w:t>理由：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WRC-23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通过了第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5.312B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和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5.314A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款，确定将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694/698-960 MHz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频段用于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HIBS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并提供了应在第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213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号决议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（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WRC-23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）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中应用的具体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pfd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限值（见</w:t>
      </w:r>
      <w:r w:rsidR="0097281D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做出决议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2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、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3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、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4.1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、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4.2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和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4.3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），以保护广播、固定和移动业务。</w:t>
      </w:r>
    </w:p>
    <w:p w14:paraId="270F0571" w14:textId="6632D2C5" w:rsidR="002826EC" w:rsidRPr="002D6BD1" w:rsidRDefault="002826EC" w:rsidP="00DF21F6">
      <w:pPr>
        <w:ind w:firstLineChars="200" w:firstLine="440"/>
        <w:rPr>
          <w:rFonts w:asciiTheme="minorHAnsi" w:eastAsia="STKaiti" w:hAnsiTheme="minorHAnsi" w:cstheme="minorHAnsi"/>
          <w:sz w:val="22"/>
          <w:szCs w:val="28"/>
          <w:lang w:val="en-GB" w:eastAsia="zh-CN"/>
        </w:rPr>
      </w:pP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计算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HIBS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产生的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pfd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需要传播预测模型。此外，为开展有关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WRC-23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议项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1.4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的研究，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3J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、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3K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和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3M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工作组（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WP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）特别建议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WP 5D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（见</w:t>
      </w:r>
      <w:hyperlink r:id="rId13" w:history="1">
        <w:r w:rsidR="00DF21F6" w:rsidRPr="002D6BD1">
          <w:rPr>
            <w:rFonts w:asciiTheme="minorHAnsi" w:hAnsiTheme="minorHAnsi" w:cstheme="minorHAnsi"/>
            <w:bCs/>
            <w:color w:val="0000FF"/>
            <w:sz w:val="22"/>
            <w:u w:val="single"/>
            <w:lang w:eastAsia="ko-KR"/>
          </w:rPr>
          <w:t>5</w:t>
        </w:r>
        <w:r w:rsidR="00DF21F6" w:rsidRPr="00742858">
          <w:rPr>
            <w:rFonts w:asciiTheme="minorHAnsi" w:hAnsiTheme="minorHAnsi" w:cstheme="minorHAnsi"/>
            <w:bCs/>
            <w:color w:val="0000FF"/>
            <w:sz w:val="22"/>
            <w:u w:val="single"/>
            <w:lang w:eastAsia="ko-KR"/>
          </w:rPr>
          <w:t>D/960</w:t>
        </w:r>
      </w:hyperlink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号文件）在特定地形或其他表面障碍未知且仅需考虑平滑球面衍射的情况下，使用</w:t>
      </w:r>
      <w:hyperlink r:id="rId14" w:history="1">
        <w:r w:rsidR="0068459C" w:rsidRPr="002D6BD1">
          <w:rPr>
            <w:rFonts w:asciiTheme="minorHAnsi" w:hAnsiTheme="minorHAnsi" w:cstheme="minorHAnsi"/>
            <w:bCs/>
            <w:color w:val="0000FF"/>
            <w:sz w:val="22"/>
            <w:u w:val="single"/>
            <w:lang w:eastAsia="ko-KR"/>
          </w:rPr>
          <w:t>ITU-R P.528-</w:t>
        </w:r>
        <w:r w:rsidR="0068459C" w:rsidRPr="002D6BD1">
          <w:rPr>
            <w:rFonts w:asciiTheme="minorHAnsi" w:hAnsiTheme="minorHAnsi" w:cstheme="minorHAnsi"/>
            <w:bCs/>
            <w:color w:val="0000FF"/>
            <w:sz w:val="22"/>
            <w:u w:val="single"/>
            <w:lang w:eastAsia="zh-CN"/>
          </w:rPr>
          <w:t>5</w:t>
        </w:r>
        <w:r w:rsidR="0068459C" w:rsidRPr="002D6BD1">
          <w:rPr>
            <w:rFonts w:asciiTheme="minorHAnsi" w:eastAsia="STKaiti" w:hAnsiTheme="minorHAnsi" w:cstheme="minorHAnsi"/>
            <w:bCs/>
            <w:color w:val="0000FF"/>
            <w:sz w:val="22"/>
            <w:u w:val="single"/>
            <w:lang w:eastAsia="zh-CN"/>
          </w:rPr>
          <w:t>建议书</w:t>
        </w:r>
      </w:hyperlink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。因此，建议将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ITU-R P.528-5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建议书用于视距（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LOS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）和非视距传播路径，以便在应用第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213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号决议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（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WRC-23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）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的</w:t>
      </w:r>
      <w:r w:rsidR="00E161B2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相关</w:t>
      </w:r>
      <w:r w:rsidR="0097281D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做出决议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部分时</w:t>
      </w:r>
      <w:r w:rsidR="00E161B2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，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计算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1%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时间最差情况下的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pfd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电平。此外，建议在应用第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213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号决议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（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WRC-23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）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的</w:t>
      </w:r>
      <w:r w:rsidR="0097281D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做出决议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2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和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3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时，</w:t>
      </w:r>
      <w:r w:rsidR="00E161B2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依据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这些条款</w:t>
      </w:r>
      <w:r w:rsidR="00E161B2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的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规定</w:t>
      </w:r>
      <w:r w:rsidR="00E161B2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采用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10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米</w:t>
      </w:r>
      <w:r w:rsidR="00E161B2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的高度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，在应用</w:t>
      </w:r>
      <w:r w:rsidR="0097281D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做出决议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4.1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、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4.2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和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4.3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时，至少采用高于地球表面</w:t>
      </w:r>
      <w:proofErr w:type="gramStart"/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1.5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米的高度。尽管该决议的</w:t>
      </w:r>
      <w:r w:rsidR="0097281D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做出决议</w:t>
      </w:r>
      <w:proofErr w:type="gramEnd"/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4.1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、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4.2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和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4.3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要求计算在地球表面产生的每</w:t>
      </w:r>
      <w:r w:rsidR="00E161B2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个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HIBS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的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pfd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电平，但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ITU-R P.528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建议书建议使用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1.5</w:t>
      </w:r>
      <w:r w:rsidR="00E161B2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米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的最小高度。</w:t>
      </w:r>
    </w:p>
    <w:p w14:paraId="05DCA0C1" w14:textId="7C5550AE" w:rsidR="002826EC" w:rsidRPr="002826EC" w:rsidRDefault="00E161B2" w:rsidP="00DF21F6">
      <w:pPr>
        <w:ind w:firstLineChars="200" w:firstLine="440"/>
        <w:rPr>
          <w:rFonts w:cstheme="minorHAnsi"/>
          <w:i/>
          <w:iCs/>
          <w:sz w:val="22"/>
          <w:szCs w:val="28"/>
          <w:lang w:val="en-GB" w:eastAsia="zh-CN"/>
        </w:rPr>
      </w:pP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施行</w:t>
      </w:r>
      <w:r w:rsidR="002826EC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本规则的生效日期：</w:t>
      </w:r>
      <w:r w:rsidR="002826EC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2025</w:t>
      </w:r>
      <w:r w:rsidR="002826EC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年</w:t>
      </w:r>
      <w:r w:rsidR="002826EC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1</w:t>
      </w:r>
      <w:r w:rsidR="002826EC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月</w:t>
      </w:r>
      <w:r w:rsidR="002826EC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1</w:t>
      </w:r>
      <w:r w:rsidR="002826EC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日。</w:t>
      </w:r>
    </w:p>
    <w:bookmarkEnd w:id="1"/>
    <w:p w14:paraId="745FA5E8" w14:textId="77777777" w:rsidR="001C2FAA" w:rsidRPr="001C2FAA" w:rsidRDefault="001C2FAA" w:rsidP="001C2FAA">
      <w:pPr>
        <w:keepNext/>
        <w:rPr>
          <w:rFonts w:eastAsia="Times New Roman"/>
          <w:b/>
          <w:bCs/>
          <w:sz w:val="22"/>
          <w:szCs w:val="28"/>
          <w:lang w:val="en-GB" w:eastAsia="zh-CN"/>
        </w:rPr>
      </w:pPr>
      <w:r w:rsidRPr="001C2FAA">
        <w:rPr>
          <w:rFonts w:eastAsia="Times New Roman"/>
          <w:b/>
          <w:bCs/>
          <w:sz w:val="22"/>
          <w:szCs w:val="28"/>
          <w:lang w:val="en-GB" w:eastAsia="zh-CN"/>
        </w:rPr>
        <w:t>ADD</w:t>
      </w:r>
    </w:p>
    <w:p w14:paraId="146CB603" w14:textId="6381294D" w:rsidR="001C2FAA" w:rsidRPr="001C2FAA" w:rsidRDefault="001C2FAA" w:rsidP="001C2FAA">
      <w:pPr>
        <w:keepNext/>
        <w:keepLines/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31" w:color="auto"/>
        </w:pBdr>
        <w:tabs>
          <w:tab w:val="left" w:pos="1350"/>
          <w:tab w:val="left" w:pos="1440"/>
        </w:tabs>
        <w:spacing w:before="400"/>
        <w:ind w:right="7938"/>
        <w:outlineLvl w:val="7"/>
        <w:rPr>
          <w:rFonts w:eastAsia="Times New Roman"/>
          <w:b/>
          <w:color w:val="000000"/>
          <w:sz w:val="22"/>
          <w:szCs w:val="28"/>
          <w:lang w:val="en-GB" w:eastAsia="zh-CN"/>
        </w:rPr>
      </w:pPr>
      <w:r w:rsidRPr="001C2FAA">
        <w:rPr>
          <w:rFonts w:eastAsia="Times New Roman"/>
          <w:b/>
          <w:bCs/>
          <w:color w:val="0D0D0D"/>
          <w:sz w:val="22"/>
          <w:szCs w:val="28"/>
          <w:lang w:val="en-GB" w:eastAsia="zh-CN"/>
        </w:rPr>
        <w:t>5.388A</w:t>
      </w:r>
      <w:r w:rsidR="002826EC">
        <w:rPr>
          <w:rFonts w:hint="eastAsia"/>
          <w:b/>
          <w:bCs/>
          <w:color w:val="0D0D0D"/>
          <w:sz w:val="22"/>
          <w:szCs w:val="28"/>
          <w:lang w:val="en-GB" w:eastAsia="zh-CN"/>
        </w:rPr>
        <w:t>和</w:t>
      </w:r>
      <w:r w:rsidRPr="001C2FAA">
        <w:rPr>
          <w:rFonts w:eastAsia="Times New Roman"/>
          <w:b/>
          <w:bCs/>
          <w:color w:val="0D0D0D"/>
          <w:sz w:val="22"/>
          <w:szCs w:val="28"/>
          <w:lang w:val="en-GB" w:eastAsia="zh-CN"/>
        </w:rPr>
        <w:t>5.409A</w:t>
      </w:r>
    </w:p>
    <w:p w14:paraId="76AE6FD3" w14:textId="748E9676" w:rsidR="002826EC" w:rsidRPr="002826EC" w:rsidRDefault="002826EC" w:rsidP="002826EC">
      <w:pPr>
        <w:rPr>
          <w:rFonts w:cstheme="minorHAnsi"/>
          <w:sz w:val="22"/>
          <w:szCs w:val="28"/>
          <w:lang w:val="en-GB" w:eastAsia="zh-CN"/>
        </w:rPr>
      </w:pPr>
      <w:r w:rsidRPr="002826EC">
        <w:rPr>
          <w:rFonts w:cstheme="minorHAnsi" w:hint="eastAsia"/>
          <w:sz w:val="22"/>
          <w:szCs w:val="28"/>
          <w:lang w:val="en-GB" w:eastAsia="zh-CN"/>
        </w:rPr>
        <w:t>1</w:t>
      </w:r>
      <w:r w:rsidR="00354AA1">
        <w:rPr>
          <w:rFonts w:cstheme="minorHAnsi"/>
          <w:sz w:val="22"/>
          <w:szCs w:val="28"/>
          <w:lang w:val="en-GB" w:eastAsia="zh-CN"/>
        </w:rPr>
        <w:tab/>
      </w:r>
      <w:r w:rsidRPr="002826EC">
        <w:rPr>
          <w:rFonts w:cstheme="minorHAnsi" w:hint="eastAsia"/>
          <w:sz w:val="22"/>
          <w:szCs w:val="28"/>
          <w:lang w:val="en-GB" w:eastAsia="zh-CN"/>
        </w:rPr>
        <w:t>第</w:t>
      </w:r>
      <w:r w:rsidRPr="00E161B2">
        <w:rPr>
          <w:rFonts w:cstheme="minorHAnsi" w:hint="eastAsia"/>
          <w:b/>
          <w:bCs/>
          <w:sz w:val="22"/>
          <w:szCs w:val="28"/>
          <w:lang w:val="en-GB" w:eastAsia="zh-CN"/>
        </w:rPr>
        <w:t>5.388A</w:t>
      </w:r>
      <w:r w:rsidRPr="002826EC">
        <w:rPr>
          <w:rFonts w:cstheme="minorHAnsi" w:hint="eastAsia"/>
          <w:sz w:val="22"/>
          <w:szCs w:val="28"/>
          <w:lang w:val="en-GB" w:eastAsia="zh-CN"/>
        </w:rPr>
        <w:t>款规定，国际移动通信（</w:t>
      </w:r>
      <w:r w:rsidRPr="002826EC">
        <w:rPr>
          <w:rFonts w:cstheme="minorHAnsi" w:hint="eastAsia"/>
          <w:sz w:val="22"/>
          <w:szCs w:val="28"/>
          <w:lang w:val="en-GB" w:eastAsia="zh-CN"/>
        </w:rPr>
        <w:t>IMT</w:t>
      </w:r>
      <w:r w:rsidRPr="002826EC">
        <w:rPr>
          <w:rFonts w:cstheme="minorHAnsi" w:hint="eastAsia"/>
          <w:sz w:val="22"/>
          <w:szCs w:val="28"/>
          <w:lang w:val="en-GB" w:eastAsia="zh-CN"/>
        </w:rPr>
        <w:t>）基站高空平台电台（</w:t>
      </w:r>
      <w:r w:rsidRPr="002826EC">
        <w:rPr>
          <w:rFonts w:cstheme="minorHAnsi" w:hint="eastAsia"/>
          <w:sz w:val="22"/>
          <w:szCs w:val="28"/>
          <w:lang w:val="en-GB" w:eastAsia="zh-CN"/>
        </w:rPr>
        <w:t>HIBS</w:t>
      </w:r>
      <w:r w:rsidRPr="002826EC">
        <w:rPr>
          <w:rFonts w:cstheme="minorHAnsi" w:hint="eastAsia"/>
          <w:sz w:val="22"/>
          <w:szCs w:val="28"/>
          <w:lang w:val="en-GB" w:eastAsia="zh-CN"/>
        </w:rPr>
        <w:t>）对</w:t>
      </w:r>
      <w:r w:rsidRPr="002826EC">
        <w:rPr>
          <w:rFonts w:cstheme="minorHAnsi" w:hint="eastAsia"/>
          <w:sz w:val="22"/>
          <w:szCs w:val="28"/>
          <w:lang w:val="en-GB" w:eastAsia="zh-CN"/>
        </w:rPr>
        <w:t>1</w:t>
      </w:r>
      <w:r w:rsidRPr="002826EC">
        <w:rPr>
          <w:rFonts w:cstheme="minorHAnsi" w:hint="eastAsia"/>
          <w:sz w:val="22"/>
          <w:szCs w:val="28"/>
          <w:lang w:val="en-GB" w:eastAsia="zh-CN"/>
        </w:rPr>
        <w:t>区和</w:t>
      </w:r>
      <w:r w:rsidRPr="002826EC">
        <w:rPr>
          <w:rFonts w:cstheme="minorHAnsi" w:hint="eastAsia"/>
          <w:sz w:val="22"/>
          <w:szCs w:val="28"/>
          <w:lang w:val="en-GB" w:eastAsia="zh-CN"/>
        </w:rPr>
        <w:t>3</w:t>
      </w:r>
      <w:r w:rsidRPr="002826EC">
        <w:rPr>
          <w:rFonts w:cstheme="minorHAnsi" w:hint="eastAsia"/>
          <w:sz w:val="22"/>
          <w:szCs w:val="28"/>
          <w:lang w:val="en-GB" w:eastAsia="zh-CN"/>
        </w:rPr>
        <w:t>区的</w:t>
      </w:r>
      <w:r w:rsidRPr="002826EC">
        <w:rPr>
          <w:rFonts w:cstheme="minorHAnsi" w:hint="eastAsia"/>
          <w:sz w:val="22"/>
          <w:szCs w:val="28"/>
          <w:lang w:val="en-GB" w:eastAsia="zh-CN"/>
        </w:rPr>
        <w:t>1 710-</w:t>
      </w:r>
      <w:r w:rsidR="002D6BD1">
        <w:rPr>
          <w:rFonts w:cstheme="minorHAnsi"/>
          <w:sz w:val="22"/>
          <w:szCs w:val="28"/>
          <w:lang w:val="en-GB" w:eastAsia="zh-CN"/>
        </w:rPr>
        <w:br/>
      </w:r>
      <w:r w:rsidRPr="002826EC">
        <w:rPr>
          <w:rFonts w:cstheme="minorHAnsi" w:hint="eastAsia"/>
          <w:sz w:val="22"/>
          <w:szCs w:val="28"/>
          <w:lang w:val="en-GB" w:eastAsia="zh-CN"/>
        </w:rPr>
        <w:t>1 980 MHz</w:t>
      </w:r>
      <w:r w:rsidRPr="002826EC">
        <w:rPr>
          <w:rFonts w:cstheme="minorHAnsi" w:hint="eastAsia"/>
          <w:sz w:val="22"/>
          <w:szCs w:val="28"/>
          <w:lang w:val="en-GB" w:eastAsia="zh-CN"/>
        </w:rPr>
        <w:t>、</w:t>
      </w:r>
      <w:r w:rsidRPr="002826EC">
        <w:rPr>
          <w:rFonts w:cstheme="minorHAnsi" w:hint="eastAsia"/>
          <w:sz w:val="22"/>
          <w:szCs w:val="28"/>
          <w:lang w:val="en-GB" w:eastAsia="zh-CN"/>
        </w:rPr>
        <w:t>2 010-2 025 MHz</w:t>
      </w:r>
      <w:r w:rsidRPr="002826EC">
        <w:rPr>
          <w:rFonts w:cstheme="minorHAnsi" w:hint="eastAsia"/>
          <w:sz w:val="22"/>
          <w:szCs w:val="28"/>
          <w:lang w:val="en-GB" w:eastAsia="zh-CN"/>
        </w:rPr>
        <w:t>和</w:t>
      </w:r>
      <w:r w:rsidRPr="002826EC">
        <w:rPr>
          <w:rFonts w:cstheme="minorHAnsi" w:hint="eastAsia"/>
          <w:sz w:val="22"/>
          <w:szCs w:val="28"/>
          <w:lang w:val="en-GB" w:eastAsia="zh-CN"/>
        </w:rPr>
        <w:t>2 110-2 170 MHz</w:t>
      </w:r>
      <w:r w:rsidRPr="002826EC">
        <w:rPr>
          <w:rFonts w:cstheme="minorHAnsi" w:hint="eastAsia"/>
          <w:sz w:val="22"/>
          <w:szCs w:val="28"/>
          <w:lang w:val="en-GB" w:eastAsia="zh-CN"/>
        </w:rPr>
        <w:t>频段的使用</w:t>
      </w:r>
      <w:r w:rsidR="00E161B2">
        <w:rPr>
          <w:rFonts w:cstheme="minorHAnsi" w:hint="eastAsia"/>
          <w:sz w:val="22"/>
          <w:szCs w:val="28"/>
          <w:lang w:val="en-GB" w:eastAsia="zh-CN"/>
        </w:rPr>
        <w:t>须</w:t>
      </w:r>
      <w:r w:rsidRPr="002826EC">
        <w:rPr>
          <w:rFonts w:cstheme="minorHAnsi" w:hint="eastAsia"/>
          <w:sz w:val="22"/>
          <w:szCs w:val="28"/>
          <w:lang w:val="en-GB" w:eastAsia="zh-CN"/>
        </w:rPr>
        <w:t>遵守第</w:t>
      </w:r>
      <w:r w:rsidRPr="00E161B2">
        <w:rPr>
          <w:rFonts w:cstheme="minorHAnsi" w:hint="eastAsia"/>
          <w:b/>
          <w:bCs/>
          <w:sz w:val="22"/>
          <w:szCs w:val="28"/>
          <w:lang w:val="en-GB" w:eastAsia="zh-CN"/>
        </w:rPr>
        <w:t>221</w:t>
      </w:r>
      <w:r w:rsidRPr="002826EC">
        <w:rPr>
          <w:rFonts w:cstheme="minorHAnsi" w:hint="eastAsia"/>
          <w:sz w:val="22"/>
          <w:szCs w:val="28"/>
          <w:lang w:val="en-GB" w:eastAsia="zh-CN"/>
        </w:rPr>
        <w:t>号决议</w:t>
      </w:r>
      <w:r w:rsidRPr="00E161B2">
        <w:rPr>
          <w:rFonts w:cstheme="minorHAnsi" w:hint="eastAsia"/>
          <w:b/>
          <w:bCs/>
          <w:sz w:val="22"/>
          <w:szCs w:val="28"/>
          <w:lang w:val="en-GB" w:eastAsia="zh-CN"/>
        </w:rPr>
        <w:t>（</w:t>
      </w:r>
      <w:r w:rsidRPr="00E161B2">
        <w:rPr>
          <w:rFonts w:cstheme="minorHAnsi" w:hint="eastAsia"/>
          <w:b/>
          <w:bCs/>
          <w:sz w:val="22"/>
          <w:szCs w:val="28"/>
          <w:lang w:val="en-GB" w:eastAsia="zh-CN"/>
        </w:rPr>
        <w:t>WRC-23</w:t>
      </w:r>
      <w:r w:rsidRPr="00E161B2">
        <w:rPr>
          <w:rFonts w:cstheme="minorHAnsi" w:hint="eastAsia"/>
          <w:b/>
          <w:bCs/>
          <w:sz w:val="22"/>
          <w:szCs w:val="28"/>
          <w:lang w:val="en-GB" w:eastAsia="zh-CN"/>
        </w:rPr>
        <w:t>，修订版）</w:t>
      </w:r>
      <w:r w:rsidRPr="002826EC">
        <w:rPr>
          <w:rFonts w:cstheme="minorHAnsi" w:hint="eastAsia"/>
          <w:sz w:val="22"/>
          <w:szCs w:val="28"/>
          <w:lang w:val="en-GB" w:eastAsia="zh-CN"/>
        </w:rPr>
        <w:t>，</w:t>
      </w:r>
      <w:r w:rsidR="00354AA1">
        <w:rPr>
          <w:rFonts w:cstheme="minorHAnsi" w:hint="eastAsia"/>
          <w:sz w:val="22"/>
          <w:szCs w:val="28"/>
          <w:lang w:val="en-GB" w:eastAsia="zh-CN"/>
        </w:rPr>
        <w:t>其中</w:t>
      </w:r>
      <w:r w:rsidRPr="002826EC">
        <w:rPr>
          <w:rFonts w:cstheme="minorHAnsi" w:hint="eastAsia"/>
          <w:sz w:val="22"/>
          <w:szCs w:val="28"/>
          <w:lang w:val="en-GB" w:eastAsia="zh-CN"/>
        </w:rPr>
        <w:t>包括上述决议</w:t>
      </w:r>
      <w:r w:rsidR="0097281D" w:rsidRPr="00354AA1">
        <w:rPr>
          <w:rFonts w:ascii="STKaiti" w:eastAsia="STKaiti" w:hAnsi="STKaiti" w:cstheme="minorHAnsi" w:hint="eastAsia"/>
          <w:sz w:val="22"/>
          <w:szCs w:val="28"/>
          <w:lang w:val="en-GB" w:eastAsia="zh-CN"/>
        </w:rPr>
        <w:t>做出决议</w:t>
      </w:r>
      <w:r w:rsidRPr="002826EC">
        <w:rPr>
          <w:rFonts w:cstheme="minorHAnsi" w:hint="eastAsia"/>
          <w:sz w:val="22"/>
          <w:szCs w:val="28"/>
          <w:lang w:val="en-GB" w:eastAsia="zh-CN"/>
        </w:rPr>
        <w:t>1.1</w:t>
      </w:r>
      <w:r w:rsidRPr="002826EC">
        <w:rPr>
          <w:rFonts w:cstheme="minorHAnsi" w:hint="eastAsia"/>
          <w:sz w:val="22"/>
          <w:szCs w:val="28"/>
          <w:lang w:val="en-GB" w:eastAsia="zh-CN"/>
        </w:rPr>
        <w:t>、</w:t>
      </w:r>
      <w:r w:rsidRPr="002826EC">
        <w:rPr>
          <w:rFonts w:cstheme="minorHAnsi" w:hint="eastAsia"/>
          <w:sz w:val="22"/>
          <w:szCs w:val="28"/>
          <w:lang w:val="en-GB" w:eastAsia="zh-CN"/>
        </w:rPr>
        <w:t>1.2</w:t>
      </w:r>
      <w:r w:rsidRPr="002826EC">
        <w:rPr>
          <w:rFonts w:cstheme="minorHAnsi" w:hint="eastAsia"/>
          <w:sz w:val="22"/>
          <w:szCs w:val="28"/>
          <w:lang w:val="en-GB" w:eastAsia="zh-CN"/>
        </w:rPr>
        <w:t>、</w:t>
      </w:r>
      <w:r w:rsidRPr="002826EC">
        <w:rPr>
          <w:rFonts w:cstheme="minorHAnsi" w:hint="eastAsia"/>
          <w:sz w:val="22"/>
          <w:szCs w:val="28"/>
          <w:lang w:val="en-GB" w:eastAsia="zh-CN"/>
        </w:rPr>
        <w:t>1.3</w:t>
      </w:r>
      <w:r w:rsidRPr="002826EC">
        <w:rPr>
          <w:rFonts w:cstheme="minorHAnsi" w:hint="eastAsia"/>
          <w:sz w:val="22"/>
          <w:szCs w:val="28"/>
          <w:lang w:val="en-GB" w:eastAsia="zh-CN"/>
        </w:rPr>
        <w:t>和</w:t>
      </w:r>
      <w:r w:rsidRPr="002826EC">
        <w:rPr>
          <w:rFonts w:cstheme="minorHAnsi" w:hint="eastAsia"/>
          <w:sz w:val="22"/>
          <w:szCs w:val="28"/>
          <w:lang w:val="en-GB" w:eastAsia="zh-CN"/>
        </w:rPr>
        <w:t>1.4</w:t>
      </w:r>
      <w:r w:rsidRPr="002826EC">
        <w:rPr>
          <w:rFonts w:cstheme="minorHAnsi" w:hint="eastAsia"/>
          <w:sz w:val="22"/>
          <w:szCs w:val="28"/>
          <w:lang w:val="en-GB" w:eastAsia="zh-CN"/>
        </w:rPr>
        <w:t>中列出的功率通量密度（</w:t>
      </w:r>
      <w:r w:rsidRPr="002826EC">
        <w:rPr>
          <w:rFonts w:cstheme="minorHAnsi" w:hint="eastAsia"/>
          <w:sz w:val="22"/>
          <w:szCs w:val="28"/>
          <w:lang w:val="en-GB" w:eastAsia="zh-CN"/>
        </w:rPr>
        <w:t>pfd</w:t>
      </w:r>
      <w:r w:rsidRPr="002826EC">
        <w:rPr>
          <w:rFonts w:cstheme="minorHAnsi" w:hint="eastAsia"/>
          <w:sz w:val="22"/>
          <w:szCs w:val="28"/>
          <w:lang w:val="en-GB" w:eastAsia="zh-CN"/>
        </w:rPr>
        <w:t>）限值。</w:t>
      </w:r>
    </w:p>
    <w:p w14:paraId="1D04E1E6" w14:textId="55590923" w:rsidR="002826EC" w:rsidRPr="002826EC" w:rsidRDefault="002826EC" w:rsidP="002826EC">
      <w:pPr>
        <w:rPr>
          <w:rFonts w:cstheme="minorHAnsi"/>
          <w:sz w:val="22"/>
          <w:szCs w:val="28"/>
          <w:lang w:val="en-GB" w:eastAsia="zh-CN"/>
        </w:rPr>
      </w:pPr>
      <w:r w:rsidRPr="002826EC">
        <w:rPr>
          <w:rFonts w:cstheme="minorHAnsi" w:hint="eastAsia"/>
          <w:sz w:val="22"/>
          <w:szCs w:val="28"/>
          <w:lang w:val="en-GB" w:eastAsia="zh-CN"/>
        </w:rPr>
        <w:t>2</w:t>
      </w:r>
      <w:r w:rsidR="00354AA1">
        <w:rPr>
          <w:rFonts w:cstheme="minorHAnsi"/>
          <w:sz w:val="22"/>
          <w:szCs w:val="28"/>
          <w:lang w:val="en-GB" w:eastAsia="zh-CN"/>
        </w:rPr>
        <w:tab/>
      </w:r>
      <w:r w:rsidRPr="002826EC">
        <w:rPr>
          <w:rFonts w:cstheme="minorHAnsi" w:hint="eastAsia"/>
          <w:sz w:val="22"/>
          <w:szCs w:val="28"/>
          <w:lang w:val="en-GB" w:eastAsia="zh-CN"/>
        </w:rPr>
        <w:t>第</w:t>
      </w:r>
      <w:r w:rsidRPr="00354AA1">
        <w:rPr>
          <w:rFonts w:cstheme="minorHAnsi" w:hint="eastAsia"/>
          <w:b/>
          <w:bCs/>
          <w:sz w:val="22"/>
          <w:szCs w:val="28"/>
          <w:lang w:val="en-GB" w:eastAsia="zh-CN"/>
        </w:rPr>
        <w:t>5.409A</w:t>
      </w:r>
      <w:r w:rsidRPr="002826EC">
        <w:rPr>
          <w:rFonts w:cstheme="minorHAnsi" w:hint="eastAsia"/>
          <w:sz w:val="22"/>
          <w:szCs w:val="28"/>
          <w:lang w:val="en-GB" w:eastAsia="zh-CN"/>
        </w:rPr>
        <w:t>款规定</w:t>
      </w:r>
      <w:r w:rsidRPr="002826EC">
        <w:rPr>
          <w:rFonts w:cstheme="minorHAnsi" w:hint="eastAsia"/>
          <w:sz w:val="22"/>
          <w:szCs w:val="28"/>
          <w:lang w:val="en-GB" w:eastAsia="zh-CN"/>
        </w:rPr>
        <w:t>HIBS</w:t>
      </w:r>
      <w:r w:rsidRPr="002826EC">
        <w:rPr>
          <w:rFonts w:cstheme="minorHAnsi" w:hint="eastAsia"/>
          <w:sz w:val="22"/>
          <w:szCs w:val="28"/>
          <w:lang w:val="en-GB" w:eastAsia="zh-CN"/>
        </w:rPr>
        <w:t>在</w:t>
      </w:r>
      <w:r w:rsidRPr="002826EC">
        <w:rPr>
          <w:rFonts w:cstheme="minorHAnsi" w:hint="eastAsia"/>
          <w:sz w:val="22"/>
          <w:szCs w:val="28"/>
          <w:lang w:val="en-GB" w:eastAsia="zh-CN"/>
        </w:rPr>
        <w:t>1</w:t>
      </w:r>
      <w:r w:rsidRPr="002826EC">
        <w:rPr>
          <w:rFonts w:cstheme="minorHAnsi" w:hint="eastAsia"/>
          <w:sz w:val="22"/>
          <w:szCs w:val="28"/>
          <w:lang w:val="en-GB" w:eastAsia="zh-CN"/>
        </w:rPr>
        <w:t>区和</w:t>
      </w:r>
      <w:r w:rsidRPr="002826EC">
        <w:rPr>
          <w:rFonts w:cstheme="minorHAnsi" w:hint="eastAsia"/>
          <w:sz w:val="22"/>
          <w:szCs w:val="28"/>
          <w:lang w:val="en-GB" w:eastAsia="zh-CN"/>
        </w:rPr>
        <w:t>2</w:t>
      </w:r>
      <w:r w:rsidRPr="002826EC">
        <w:rPr>
          <w:rFonts w:cstheme="minorHAnsi" w:hint="eastAsia"/>
          <w:sz w:val="22"/>
          <w:szCs w:val="28"/>
          <w:lang w:val="en-GB" w:eastAsia="zh-CN"/>
        </w:rPr>
        <w:t>区使用</w:t>
      </w:r>
      <w:r w:rsidRPr="002826EC">
        <w:rPr>
          <w:rFonts w:cstheme="minorHAnsi" w:hint="eastAsia"/>
          <w:sz w:val="22"/>
          <w:szCs w:val="28"/>
          <w:lang w:val="en-GB" w:eastAsia="zh-CN"/>
        </w:rPr>
        <w:t>2 500-2 690 MHz</w:t>
      </w:r>
      <w:r w:rsidRPr="002826EC">
        <w:rPr>
          <w:rFonts w:cstheme="minorHAnsi" w:hint="eastAsia"/>
          <w:sz w:val="22"/>
          <w:szCs w:val="28"/>
          <w:lang w:val="en-GB" w:eastAsia="zh-CN"/>
        </w:rPr>
        <w:t>频段，在</w:t>
      </w:r>
      <w:r w:rsidRPr="002826EC">
        <w:rPr>
          <w:rFonts w:cstheme="minorHAnsi" w:hint="eastAsia"/>
          <w:sz w:val="22"/>
          <w:szCs w:val="28"/>
          <w:lang w:val="en-GB" w:eastAsia="zh-CN"/>
        </w:rPr>
        <w:t>3</w:t>
      </w:r>
      <w:r w:rsidRPr="002826EC">
        <w:rPr>
          <w:rFonts w:cstheme="minorHAnsi" w:hint="eastAsia"/>
          <w:sz w:val="22"/>
          <w:szCs w:val="28"/>
          <w:lang w:val="en-GB" w:eastAsia="zh-CN"/>
        </w:rPr>
        <w:t>区使用</w:t>
      </w:r>
      <w:r w:rsidRPr="002826EC">
        <w:rPr>
          <w:rFonts w:cstheme="minorHAnsi" w:hint="eastAsia"/>
          <w:sz w:val="22"/>
          <w:szCs w:val="28"/>
          <w:lang w:val="en-GB" w:eastAsia="zh-CN"/>
        </w:rPr>
        <w:t>2 500-2 655 MHz</w:t>
      </w:r>
      <w:r w:rsidRPr="002826EC">
        <w:rPr>
          <w:rFonts w:cstheme="minorHAnsi" w:hint="eastAsia"/>
          <w:sz w:val="22"/>
          <w:szCs w:val="28"/>
          <w:lang w:val="en-GB" w:eastAsia="zh-CN"/>
        </w:rPr>
        <w:t>频段时须遵守第</w:t>
      </w:r>
      <w:r w:rsidRPr="00354AA1">
        <w:rPr>
          <w:rFonts w:cstheme="minorHAnsi" w:hint="eastAsia"/>
          <w:b/>
          <w:bCs/>
          <w:sz w:val="22"/>
          <w:szCs w:val="28"/>
          <w:lang w:val="en-GB" w:eastAsia="zh-CN"/>
        </w:rPr>
        <w:t>218</w:t>
      </w:r>
      <w:r w:rsidRPr="002826EC">
        <w:rPr>
          <w:rFonts w:cstheme="minorHAnsi" w:hint="eastAsia"/>
          <w:sz w:val="22"/>
          <w:szCs w:val="28"/>
          <w:lang w:val="en-GB" w:eastAsia="zh-CN"/>
        </w:rPr>
        <w:t>号决议</w:t>
      </w:r>
      <w:r w:rsidRPr="00354AA1">
        <w:rPr>
          <w:rFonts w:cstheme="minorHAnsi" w:hint="eastAsia"/>
          <w:b/>
          <w:bCs/>
          <w:sz w:val="22"/>
          <w:szCs w:val="28"/>
          <w:lang w:val="en-GB" w:eastAsia="zh-CN"/>
        </w:rPr>
        <w:t>（</w:t>
      </w:r>
      <w:r w:rsidRPr="00354AA1">
        <w:rPr>
          <w:rFonts w:cstheme="minorHAnsi" w:hint="eastAsia"/>
          <w:b/>
          <w:bCs/>
          <w:sz w:val="22"/>
          <w:szCs w:val="28"/>
          <w:lang w:val="en-GB" w:eastAsia="zh-CN"/>
        </w:rPr>
        <w:t>WRC-23</w:t>
      </w:r>
      <w:r w:rsidRPr="00354AA1">
        <w:rPr>
          <w:rFonts w:cstheme="minorHAnsi" w:hint="eastAsia"/>
          <w:b/>
          <w:bCs/>
          <w:sz w:val="22"/>
          <w:szCs w:val="28"/>
          <w:lang w:val="en-GB" w:eastAsia="zh-CN"/>
        </w:rPr>
        <w:t>）</w:t>
      </w:r>
      <w:r w:rsidRPr="002826EC">
        <w:rPr>
          <w:rFonts w:cstheme="minorHAnsi" w:hint="eastAsia"/>
          <w:sz w:val="22"/>
          <w:szCs w:val="28"/>
          <w:lang w:val="en-GB" w:eastAsia="zh-CN"/>
        </w:rPr>
        <w:t>，</w:t>
      </w:r>
      <w:r w:rsidR="00354AA1">
        <w:rPr>
          <w:rFonts w:cstheme="minorHAnsi" w:hint="eastAsia"/>
          <w:sz w:val="22"/>
          <w:szCs w:val="28"/>
          <w:lang w:val="en-GB" w:eastAsia="zh-CN"/>
        </w:rPr>
        <w:t>其中</w:t>
      </w:r>
      <w:r w:rsidRPr="002826EC">
        <w:rPr>
          <w:rFonts w:cstheme="minorHAnsi" w:hint="eastAsia"/>
          <w:sz w:val="22"/>
          <w:szCs w:val="28"/>
          <w:lang w:val="en-GB" w:eastAsia="zh-CN"/>
        </w:rPr>
        <w:t>包括上述决议</w:t>
      </w:r>
      <w:r w:rsidR="0097281D" w:rsidRPr="00354AA1">
        <w:rPr>
          <w:rFonts w:ascii="STKaiti" w:eastAsia="STKaiti" w:hAnsi="STKaiti" w:cstheme="minorHAnsi" w:hint="eastAsia"/>
          <w:sz w:val="22"/>
          <w:szCs w:val="28"/>
          <w:lang w:val="en-GB" w:eastAsia="zh-CN"/>
        </w:rPr>
        <w:t>做出决议</w:t>
      </w:r>
      <w:r w:rsidRPr="002826EC">
        <w:rPr>
          <w:rFonts w:cstheme="minorHAnsi" w:hint="eastAsia"/>
          <w:sz w:val="22"/>
          <w:szCs w:val="28"/>
          <w:lang w:val="en-GB" w:eastAsia="zh-CN"/>
        </w:rPr>
        <w:t>1.1</w:t>
      </w:r>
      <w:r w:rsidRPr="002826EC">
        <w:rPr>
          <w:rFonts w:cstheme="minorHAnsi" w:hint="eastAsia"/>
          <w:sz w:val="22"/>
          <w:szCs w:val="28"/>
          <w:lang w:val="en-GB" w:eastAsia="zh-CN"/>
        </w:rPr>
        <w:t>、</w:t>
      </w:r>
      <w:r w:rsidRPr="002826EC">
        <w:rPr>
          <w:rFonts w:cstheme="minorHAnsi" w:hint="eastAsia"/>
          <w:sz w:val="22"/>
          <w:szCs w:val="28"/>
          <w:lang w:val="en-GB" w:eastAsia="zh-CN"/>
        </w:rPr>
        <w:t>1.2</w:t>
      </w:r>
      <w:r w:rsidRPr="002826EC">
        <w:rPr>
          <w:rFonts w:cstheme="minorHAnsi" w:hint="eastAsia"/>
          <w:sz w:val="22"/>
          <w:szCs w:val="28"/>
          <w:lang w:val="en-GB" w:eastAsia="zh-CN"/>
        </w:rPr>
        <w:t>、</w:t>
      </w:r>
      <w:r w:rsidRPr="002826EC">
        <w:rPr>
          <w:rFonts w:cstheme="minorHAnsi" w:hint="eastAsia"/>
          <w:sz w:val="22"/>
          <w:szCs w:val="28"/>
          <w:lang w:val="en-GB" w:eastAsia="zh-CN"/>
        </w:rPr>
        <w:t>1.3</w:t>
      </w:r>
      <w:r w:rsidRPr="002826EC">
        <w:rPr>
          <w:rFonts w:cstheme="minorHAnsi" w:hint="eastAsia"/>
          <w:sz w:val="22"/>
          <w:szCs w:val="28"/>
          <w:lang w:val="en-GB" w:eastAsia="zh-CN"/>
        </w:rPr>
        <w:t>和</w:t>
      </w:r>
      <w:r w:rsidRPr="002826EC">
        <w:rPr>
          <w:rFonts w:cstheme="minorHAnsi" w:hint="eastAsia"/>
          <w:sz w:val="22"/>
          <w:szCs w:val="28"/>
          <w:lang w:val="en-GB" w:eastAsia="zh-CN"/>
        </w:rPr>
        <w:t>1.4</w:t>
      </w:r>
      <w:r w:rsidRPr="002826EC">
        <w:rPr>
          <w:rFonts w:cstheme="minorHAnsi" w:hint="eastAsia"/>
          <w:sz w:val="22"/>
          <w:szCs w:val="28"/>
          <w:lang w:val="en-GB" w:eastAsia="zh-CN"/>
        </w:rPr>
        <w:t>中列出的功率通量密度限值。</w:t>
      </w:r>
    </w:p>
    <w:p w14:paraId="5F5AEBED" w14:textId="53C06C3D" w:rsidR="002826EC" w:rsidRPr="002826EC" w:rsidRDefault="002826EC" w:rsidP="002826EC">
      <w:pPr>
        <w:rPr>
          <w:rFonts w:cstheme="minorHAnsi"/>
          <w:sz w:val="22"/>
          <w:szCs w:val="28"/>
          <w:lang w:val="en-GB" w:eastAsia="zh-CN"/>
        </w:rPr>
      </w:pPr>
      <w:r w:rsidRPr="002826EC">
        <w:rPr>
          <w:rFonts w:cstheme="minorHAnsi" w:hint="eastAsia"/>
          <w:sz w:val="22"/>
          <w:szCs w:val="28"/>
          <w:lang w:val="en-GB" w:eastAsia="zh-CN"/>
        </w:rPr>
        <w:lastRenderedPageBreak/>
        <w:t>3</w:t>
      </w:r>
      <w:r w:rsidR="00354AA1">
        <w:rPr>
          <w:rFonts w:cstheme="minorHAnsi"/>
          <w:sz w:val="22"/>
          <w:szCs w:val="28"/>
          <w:lang w:val="en-GB" w:eastAsia="zh-CN"/>
        </w:rPr>
        <w:tab/>
      </w:r>
      <w:r w:rsidRPr="002826EC">
        <w:rPr>
          <w:rFonts w:cstheme="minorHAnsi" w:hint="eastAsia"/>
          <w:sz w:val="22"/>
          <w:szCs w:val="28"/>
          <w:lang w:val="en-GB" w:eastAsia="zh-CN"/>
        </w:rPr>
        <w:t>考虑到这些《无线电规则》条款和</w:t>
      </w:r>
      <w:r w:rsidR="00354AA1">
        <w:rPr>
          <w:rFonts w:cstheme="minorHAnsi" w:hint="eastAsia"/>
          <w:sz w:val="22"/>
          <w:szCs w:val="28"/>
          <w:lang w:val="en-GB" w:eastAsia="zh-CN"/>
        </w:rPr>
        <w:t>相关</w:t>
      </w:r>
      <w:r w:rsidRPr="002826EC">
        <w:rPr>
          <w:rFonts w:cstheme="minorHAnsi" w:hint="eastAsia"/>
          <w:sz w:val="22"/>
          <w:szCs w:val="28"/>
          <w:lang w:val="en-GB" w:eastAsia="zh-CN"/>
        </w:rPr>
        <w:t>决议均未规定计算</w:t>
      </w:r>
      <w:r w:rsidRPr="002826EC">
        <w:rPr>
          <w:rFonts w:cstheme="minorHAnsi" w:hint="eastAsia"/>
          <w:sz w:val="22"/>
          <w:szCs w:val="28"/>
          <w:lang w:val="en-GB" w:eastAsia="zh-CN"/>
        </w:rPr>
        <w:t>HIB</w:t>
      </w:r>
      <w:r w:rsidR="00354AA1">
        <w:rPr>
          <w:rFonts w:cstheme="minorHAnsi" w:hint="eastAsia"/>
          <w:sz w:val="22"/>
          <w:szCs w:val="28"/>
          <w:lang w:val="en-GB" w:eastAsia="zh-CN"/>
        </w:rPr>
        <w:t>所</w:t>
      </w:r>
      <w:r w:rsidRPr="002826EC">
        <w:rPr>
          <w:rFonts w:cstheme="minorHAnsi" w:hint="eastAsia"/>
          <w:sz w:val="22"/>
          <w:szCs w:val="28"/>
          <w:lang w:val="en-GB" w:eastAsia="zh-CN"/>
        </w:rPr>
        <w:t>产生</w:t>
      </w:r>
      <w:r w:rsidRPr="002826EC">
        <w:rPr>
          <w:rFonts w:cstheme="minorHAnsi" w:hint="eastAsia"/>
          <w:sz w:val="22"/>
          <w:szCs w:val="28"/>
          <w:lang w:val="en-GB" w:eastAsia="zh-CN"/>
        </w:rPr>
        <w:t>pfd</w:t>
      </w:r>
      <w:r w:rsidRPr="002826EC">
        <w:rPr>
          <w:rFonts w:cstheme="minorHAnsi" w:hint="eastAsia"/>
          <w:sz w:val="22"/>
          <w:szCs w:val="28"/>
          <w:lang w:val="en-GB" w:eastAsia="zh-CN"/>
        </w:rPr>
        <w:t>电平</w:t>
      </w:r>
      <w:r w:rsidR="00354AA1">
        <w:rPr>
          <w:rFonts w:cstheme="minorHAnsi" w:hint="eastAsia"/>
          <w:sz w:val="22"/>
          <w:szCs w:val="28"/>
          <w:lang w:val="en-GB" w:eastAsia="zh-CN"/>
        </w:rPr>
        <w:t>使</w:t>
      </w:r>
      <w:r w:rsidRPr="002826EC">
        <w:rPr>
          <w:rFonts w:cstheme="minorHAnsi" w:hint="eastAsia"/>
          <w:sz w:val="22"/>
          <w:szCs w:val="28"/>
          <w:lang w:val="en-GB" w:eastAsia="zh-CN"/>
        </w:rPr>
        <w:t>用的传播预测模型，无线电规则委员会决定应用第</w:t>
      </w:r>
      <w:r w:rsidRPr="00354AA1">
        <w:rPr>
          <w:rFonts w:cstheme="minorHAnsi" w:hint="eastAsia"/>
          <w:b/>
          <w:bCs/>
          <w:sz w:val="22"/>
          <w:szCs w:val="28"/>
          <w:lang w:val="en-GB" w:eastAsia="zh-CN"/>
        </w:rPr>
        <w:t>218</w:t>
      </w:r>
      <w:r w:rsidRPr="002826EC">
        <w:rPr>
          <w:rFonts w:cstheme="minorHAnsi" w:hint="eastAsia"/>
          <w:sz w:val="22"/>
          <w:szCs w:val="28"/>
          <w:lang w:val="en-GB" w:eastAsia="zh-CN"/>
        </w:rPr>
        <w:t>号决议</w:t>
      </w:r>
      <w:r w:rsidRPr="00354AA1">
        <w:rPr>
          <w:rFonts w:cstheme="minorHAnsi" w:hint="eastAsia"/>
          <w:b/>
          <w:bCs/>
          <w:sz w:val="22"/>
          <w:szCs w:val="28"/>
          <w:lang w:val="en-GB" w:eastAsia="zh-CN"/>
        </w:rPr>
        <w:t>（</w:t>
      </w:r>
      <w:r w:rsidRPr="00354AA1">
        <w:rPr>
          <w:rFonts w:cstheme="minorHAnsi" w:hint="eastAsia"/>
          <w:b/>
          <w:bCs/>
          <w:sz w:val="22"/>
          <w:szCs w:val="28"/>
          <w:lang w:val="en-GB" w:eastAsia="zh-CN"/>
        </w:rPr>
        <w:t>WRC-23</w:t>
      </w:r>
      <w:r w:rsidRPr="00354AA1">
        <w:rPr>
          <w:rFonts w:cstheme="minorHAnsi" w:hint="eastAsia"/>
          <w:b/>
          <w:bCs/>
          <w:sz w:val="22"/>
          <w:szCs w:val="28"/>
          <w:lang w:val="en-GB" w:eastAsia="zh-CN"/>
        </w:rPr>
        <w:t>）</w:t>
      </w:r>
      <w:r w:rsidRPr="002826EC">
        <w:rPr>
          <w:rFonts w:cstheme="minorHAnsi" w:hint="eastAsia"/>
          <w:sz w:val="22"/>
          <w:szCs w:val="28"/>
          <w:lang w:val="en-GB" w:eastAsia="zh-CN"/>
        </w:rPr>
        <w:t>和第</w:t>
      </w:r>
      <w:r w:rsidRPr="00354AA1">
        <w:rPr>
          <w:rFonts w:cstheme="minorHAnsi" w:hint="eastAsia"/>
          <w:b/>
          <w:bCs/>
          <w:sz w:val="22"/>
          <w:szCs w:val="28"/>
          <w:lang w:val="en-GB" w:eastAsia="zh-CN"/>
        </w:rPr>
        <w:t>221</w:t>
      </w:r>
      <w:r w:rsidRPr="002826EC">
        <w:rPr>
          <w:rFonts w:cstheme="minorHAnsi" w:hint="eastAsia"/>
          <w:sz w:val="22"/>
          <w:szCs w:val="28"/>
          <w:lang w:val="en-GB" w:eastAsia="zh-CN"/>
        </w:rPr>
        <w:t>号决议</w:t>
      </w:r>
      <w:r w:rsidRPr="00354AA1">
        <w:rPr>
          <w:rFonts w:cstheme="minorHAnsi" w:hint="eastAsia"/>
          <w:b/>
          <w:bCs/>
          <w:sz w:val="22"/>
          <w:szCs w:val="28"/>
          <w:lang w:val="en-GB" w:eastAsia="zh-CN"/>
        </w:rPr>
        <w:t>（</w:t>
      </w:r>
      <w:r w:rsidRPr="00354AA1">
        <w:rPr>
          <w:rFonts w:cstheme="minorHAnsi" w:hint="eastAsia"/>
          <w:b/>
          <w:bCs/>
          <w:sz w:val="22"/>
          <w:szCs w:val="28"/>
          <w:lang w:val="en-GB" w:eastAsia="zh-CN"/>
        </w:rPr>
        <w:t>WRC-23</w:t>
      </w:r>
      <w:r w:rsidRPr="00354AA1">
        <w:rPr>
          <w:rFonts w:cstheme="minorHAnsi" w:hint="eastAsia"/>
          <w:b/>
          <w:bCs/>
          <w:sz w:val="22"/>
          <w:szCs w:val="28"/>
          <w:lang w:val="en-GB" w:eastAsia="zh-CN"/>
        </w:rPr>
        <w:t>，修订版）</w:t>
      </w:r>
      <w:r w:rsidRPr="002826EC">
        <w:rPr>
          <w:rFonts w:cstheme="minorHAnsi" w:hint="eastAsia"/>
          <w:sz w:val="22"/>
          <w:szCs w:val="28"/>
          <w:lang w:val="en-GB" w:eastAsia="zh-CN"/>
        </w:rPr>
        <w:t>的</w:t>
      </w:r>
      <w:r w:rsidR="0097281D" w:rsidRPr="00354AA1">
        <w:rPr>
          <w:rFonts w:ascii="STKaiti" w:eastAsia="STKaiti" w:hAnsi="STKaiti" w:cstheme="minorHAnsi" w:hint="eastAsia"/>
          <w:sz w:val="22"/>
          <w:szCs w:val="28"/>
          <w:lang w:val="en-GB" w:eastAsia="zh-CN"/>
        </w:rPr>
        <w:t>做出决议</w:t>
      </w:r>
      <w:r w:rsidRPr="002826EC">
        <w:rPr>
          <w:rFonts w:cstheme="minorHAnsi" w:hint="eastAsia"/>
          <w:sz w:val="22"/>
          <w:szCs w:val="28"/>
          <w:lang w:val="en-GB" w:eastAsia="zh-CN"/>
        </w:rPr>
        <w:t>部分，使用</w:t>
      </w:r>
      <w:r w:rsidRPr="002826EC">
        <w:rPr>
          <w:rFonts w:cstheme="minorHAnsi" w:hint="eastAsia"/>
          <w:sz w:val="22"/>
          <w:szCs w:val="28"/>
          <w:lang w:val="en-GB" w:eastAsia="zh-CN"/>
        </w:rPr>
        <w:t>ITU-R P.528-5</w:t>
      </w:r>
      <w:r w:rsidRPr="002826EC">
        <w:rPr>
          <w:rFonts w:cstheme="minorHAnsi" w:hint="eastAsia"/>
          <w:sz w:val="22"/>
          <w:szCs w:val="28"/>
          <w:lang w:val="en-GB" w:eastAsia="zh-CN"/>
        </w:rPr>
        <w:t>建议书计算</w:t>
      </w:r>
      <w:r w:rsidRPr="002826EC">
        <w:rPr>
          <w:rFonts w:cstheme="minorHAnsi" w:hint="eastAsia"/>
          <w:sz w:val="22"/>
          <w:szCs w:val="28"/>
          <w:lang w:val="en-GB" w:eastAsia="zh-CN"/>
        </w:rPr>
        <w:t>1%</w:t>
      </w:r>
      <w:r w:rsidR="00354AA1">
        <w:rPr>
          <w:rFonts w:cstheme="minorHAnsi" w:hint="eastAsia"/>
          <w:sz w:val="22"/>
          <w:szCs w:val="28"/>
          <w:lang w:val="en-GB" w:eastAsia="zh-CN"/>
        </w:rPr>
        <w:t>的</w:t>
      </w:r>
      <w:r w:rsidRPr="002826EC">
        <w:rPr>
          <w:rFonts w:cstheme="minorHAnsi" w:hint="eastAsia"/>
          <w:sz w:val="22"/>
          <w:szCs w:val="28"/>
          <w:lang w:val="en-GB" w:eastAsia="zh-CN"/>
        </w:rPr>
        <w:t>时间</w:t>
      </w:r>
      <w:r w:rsidR="00376CF3">
        <w:rPr>
          <w:rFonts w:cstheme="minorHAnsi" w:hint="eastAsia"/>
          <w:sz w:val="22"/>
          <w:szCs w:val="28"/>
          <w:lang w:val="en-GB" w:eastAsia="zh-CN"/>
        </w:rPr>
        <w:t>内在</w:t>
      </w:r>
      <w:r w:rsidRPr="002826EC">
        <w:rPr>
          <w:rFonts w:cstheme="minorHAnsi" w:hint="eastAsia"/>
          <w:sz w:val="22"/>
          <w:szCs w:val="28"/>
          <w:lang w:val="en-GB" w:eastAsia="zh-CN"/>
        </w:rPr>
        <w:t>1.5</w:t>
      </w:r>
      <w:r w:rsidRPr="002826EC">
        <w:rPr>
          <w:rFonts w:cstheme="minorHAnsi" w:hint="eastAsia"/>
          <w:sz w:val="22"/>
          <w:szCs w:val="28"/>
          <w:lang w:val="en-GB" w:eastAsia="zh-CN"/>
        </w:rPr>
        <w:t>米高度</w:t>
      </w:r>
      <w:r w:rsidR="00354AA1">
        <w:rPr>
          <w:rFonts w:cstheme="minorHAnsi" w:hint="eastAsia"/>
          <w:sz w:val="22"/>
          <w:szCs w:val="28"/>
          <w:lang w:val="en-GB" w:eastAsia="zh-CN"/>
        </w:rPr>
        <w:t>上</w:t>
      </w:r>
      <w:r w:rsidRPr="002826EC">
        <w:rPr>
          <w:rFonts w:cstheme="minorHAnsi" w:hint="eastAsia"/>
          <w:sz w:val="22"/>
          <w:szCs w:val="28"/>
          <w:lang w:val="en-GB" w:eastAsia="zh-CN"/>
        </w:rPr>
        <w:t>平滑地球路径</w:t>
      </w:r>
      <w:r w:rsidR="00354AA1">
        <w:rPr>
          <w:rFonts w:cstheme="minorHAnsi" w:hint="eastAsia"/>
          <w:sz w:val="22"/>
          <w:szCs w:val="28"/>
          <w:lang w:val="en-GB" w:eastAsia="zh-CN"/>
        </w:rPr>
        <w:t>的</w:t>
      </w:r>
      <w:r w:rsidRPr="002826EC">
        <w:rPr>
          <w:rFonts w:cstheme="minorHAnsi" w:hint="eastAsia"/>
          <w:sz w:val="22"/>
          <w:szCs w:val="28"/>
          <w:lang w:val="en-GB" w:eastAsia="zh-CN"/>
        </w:rPr>
        <w:t>pfd</w:t>
      </w:r>
      <w:r w:rsidRPr="002826EC">
        <w:rPr>
          <w:rFonts w:cstheme="minorHAnsi" w:hint="eastAsia"/>
          <w:sz w:val="22"/>
          <w:szCs w:val="28"/>
          <w:lang w:val="en-GB" w:eastAsia="zh-CN"/>
        </w:rPr>
        <w:t>电平。</w:t>
      </w:r>
    </w:p>
    <w:p w14:paraId="3E19C5DB" w14:textId="0A267195" w:rsidR="002826EC" w:rsidRPr="002D6BD1" w:rsidRDefault="002826EC" w:rsidP="002826EC">
      <w:pPr>
        <w:rPr>
          <w:rFonts w:asciiTheme="minorHAnsi" w:eastAsia="STKaiti" w:hAnsiTheme="minorHAnsi" w:cstheme="minorHAnsi"/>
          <w:sz w:val="22"/>
          <w:szCs w:val="28"/>
          <w:lang w:val="en-GB" w:eastAsia="zh-CN"/>
        </w:rPr>
      </w:pP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理由：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WRC-23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批准了对第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5.388A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款的修改并通过了</w:t>
      </w:r>
      <w:r w:rsidR="00354AA1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有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关在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2 GHz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附近确定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HIBS</w:t>
      </w:r>
      <w:r w:rsidR="00354AA1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所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用</w:t>
      </w:r>
      <w:r w:rsidR="00354AA1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部分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频段的第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5.409A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款，同时在第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218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号决议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（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WRC-23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）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和第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221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号决议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（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WRC-23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，修订版）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中规定了用于保护固定、卫星广播和移动业务的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pfd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限值。</w:t>
      </w:r>
    </w:p>
    <w:p w14:paraId="7DC82577" w14:textId="06736105" w:rsidR="002826EC" w:rsidRPr="002D6BD1" w:rsidRDefault="00354AA1" w:rsidP="00DD5365">
      <w:pPr>
        <w:ind w:firstLineChars="200" w:firstLine="440"/>
        <w:rPr>
          <w:rFonts w:asciiTheme="minorHAnsi" w:eastAsia="STKaiti" w:hAnsiTheme="minorHAnsi" w:cstheme="minorHAnsi"/>
          <w:sz w:val="22"/>
          <w:szCs w:val="28"/>
          <w:lang w:val="en-GB" w:eastAsia="zh-CN"/>
        </w:rPr>
      </w:pP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计算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HIBS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产生的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pfd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需要传播预测模型。此外，为开展有关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WRC-23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议项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1.4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的研究，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3J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、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3K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和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3M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工作组（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WP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）特别建议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WP 5D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（见</w:t>
      </w:r>
      <w:hyperlink r:id="rId15" w:history="1">
        <w:r w:rsidR="0068459C" w:rsidRPr="002D6BD1">
          <w:rPr>
            <w:rFonts w:asciiTheme="minorHAnsi" w:hAnsiTheme="minorHAnsi" w:cstheme="minorHAnsi"/>
            <w:bCs/>
            <w:color w:val="0000FF"/>
            <w:sz w:val="22"/>
            <w:u w:val="single"/>
            <w:lang w:eastAsia="ko-KR"/>
          </w:rPr>
          <w:t>5D/960</w:t>
        </w:r>
      </w:hyperlink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号文件）在特定地形或其他表面障碍未知且仅需考虑平滑球面衍射的情况下，使用</w:t>
      </w:r>
      <w:hyperlink r:id="rId16" w:history="1">
        <w:r w:rsidR="0068459C" w:rsidRPr="002D6BD1">
          <w:rPr>
            <w:rFonts w:asciiTheme="minorHAnsi" w:hAnsiTheme="minorHAnsi" w:cstheme="minorHAnsi"/>
            <w:bCs/>
            <w:color w:val="0000FF"/>
            <w:sz w:val="22"/>
            <w:u w:val="single"/>
            <w:lang w:eastAsia="ko-KR"/>
          </w:rPr>
          <w:t>ITU-R P.528-</w:t>
        </w:r>
        <w:r w:rsidR="0068459C" w:rsidRPr="002D6BD1">
          <w:rPr>
            <w:rFonts w:asciiTheme="minorHAnsi" w:hAnsiTheme="minorHAnsi" w:cstheme="minorHAnsi"/>
            <w:bCs/>
            <w:color w:val="0000FF"/>
            <w:sz w:val="22"/>
            <w:u w:val="single"/>
            <w:lang w:eastAsia="zh-CN"/>
          </w:rPr>
          <w:t>5</w:t>
        </w:r>
        <w:r w:rsidR="0068459C" w:rsidRPr="002D6BD1">
          <w:rPr>
            <w:rFonts w:asciiTheme="minorHAnsi" w:eastAsia="STKaiti" w:hAnsiTheme="minorHAnsi" w:cstheme="minorHAnsi"/>
            <w:bCs/>
            <w:color w:val="0000FF"/>
            <w:sz w:val="22"/>
            <w:u w:val="single"/>
            <w:lang w:eastAsia="zh-CN"/>
          </w:rPr>
          <w:t>建议书</w:t>
        </w:r>
      </w:hyperlink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。因此，建议将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ITU-R P.528-5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建议书用于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LOS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和非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LOS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传播路径，以便按照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ITU-R P.528-5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建议书的要求，在应用第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218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号决议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（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WRC-23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）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和第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221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号决议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（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WRC-23</w:t>
      </w:r>
      <w:r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，修订版）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的做出决议部分时，计算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在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最差情况下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1%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的时间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内，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距离地表</w:t>
      </w:r>
      <w:proofErr w:type="gramStart"/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1.5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米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的最低高度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处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的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pfd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电平。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尽管第</w:t>
      </w:r>
      <w:proofErr w:type="gramEnd"/>
      <w:r w:rsidR="00EC0B53"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218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号决议</w:t>
      </w:r>
      <w:r w:rsidR="00EC0B53"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（</w:t>
      </w:r>
      <w:r w:rsidR="00EC0B53"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WRC-23</w:t>
      </w:r>
      <w:r w:rsidR="00EC0B53" w:rsidRPr="002D6BD1">
        <w:rPr>
          <w:rFonts w:asciiTheme="minorHAnsi" w:eastAsia="STKaiti" w:hAnsiTheme="minorHAnsi" w:cstheme="minorHAnsi"/>
          <w:b/>
          <w:bCs/>
          <w:sz w:val="22"/>
          <w:szCs w:val="28"/>
          <w:lang w:val="en-GB" w:eastAsia="zh-CN"/>
        </w:rPr>
        <w:t>）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确实要求计算在地球表面产生的每个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HIBS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的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pfd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电平，但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ITU-R P.528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建议书建议使用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1.5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米的最小高度。</w:t>
      </w:r>
    </w:p>
    <w:p w14:paraId="02524E4E" w14:textId="73E04DDE" w:rsidR="002826EC" w:rsidRPr="002D6BD1" w:rsidRDefault="002826EC" w:rsidP="00DD5365">
      <w:pPr>
        <w:ind w:firstLineChars="200" w:firstLine="440"/>
        <w:rPr>
          <w:rFonts w:asciiTheme="minorHAnsi" w:eastAsia="SimSun" w:hAnsiTheme="minorHAnsi" w:cstheme="minorHAnsi"/>
          <w:sz w:val="22"/>
          <w:szCs w:val="24"/>
          <w:lang w:val="en-GB" w:eastAsia="ko-KR"/>
        </w:rPr>
      </w:pP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在起草该程序规则草案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过程中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，亦考虑了可能应用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ITU-R P.525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和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ITU-R P.619-4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建议书的问题，但并未进行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深入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研究。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ITU-R P.525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建议书（自由空间）被排除在外，因为该建议书没有考虑衍射损耗，因此不适用于非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LOS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传播路径。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ITU-R P.619-4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建议书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被排除在外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，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是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因为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应用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该建议书</w:t>
      </w:r>
      <w:r w:rsidR="00EC0B5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分析衍射损耗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需要具体的地形</w:t>
      </w:r>
      <w:r w:rsidR="00376CF3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特征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数据和其它表面障碍数据</w:t>
      </w:r>
      <w:r w:rsidR="00947BA8"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；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但是，无线电通信局无法获得这些数据。</w:t>
      </w:r>
    </w:p>
    <w:p w14:paraId="3DCE7689" w14:textId="53560DC5" w:rsidR="002826EC" w:rsidRPr="002D6BD1" w:rsidRDefault="00EC0B53" w:rsidP="00DD5365">
      <w:pPr>
        <w:ind w:firstLineChars="200" w:firstLine="440"/>
        <w:jc w:val="left"/>
        <w:rPr>
          <w:rFonts w:asciiTheme="minorHAnsi" w:eastAsia="SimSun" w:hAnsiTheme="minorHAnsi" w:cstheme="minorHAnsi"/>
          <w:sz w:val="22"/>
          <w:szCs w:val="24"/>
          <w:lang w:val="en-GB" w:eastAsia="ko-KR"/>
        </w:rPr>
      </w:pP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施行本规则的生效日期：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2025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年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1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月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1</w:t>
      </w:r>
      <w:r w:rsidRPr="002D6BD1">
        <w:rPr>
          <w:rFonts w:asciiTheme="minorHAnsi" w:eastAsia="STKaiti" w:hAnsiTheme="minorHAnsi" w:cstheme="minorHAnsi"/>
          <w:sz w:val="22"/>
          <w:szCs w:val="28"/>
          <w:lang w:val="en-GB" w:eastAsia="zh-CN"/>
        </w:rPr>
        <w:t>日。</w:t>
      </w:r>
    </w:p>
    <w:p w14:paraId="3DD3905A" w14:textId="77777777" w:rsidR="00C67E3B" w:rsidRPr="001B7C9C" w:rsidRDefault="00C67E3B" w:rsidP="00712655">
      <w:pPr>
        <w:tabs>
          <w:tab w:val="left" w:pos="3402"/>
        </w:tabs>
        <w:spacing w:line="240" w:lineRule="auto"/>
        <w:jc w:val="center"/>
        <w:rPr>
          <w:rFonts w:eastAsia="SimSun"/>
          <w:szCs w:val="24"/>
          <w:lang w:eastAsia="zh-CN"/>
        </w:rPr>
      </w:pPr>
      <w:r w:rsidRPr="001B7C9C">
        <w:rPr>
          <w:rFonts w:eastAsia="SimSun"/>
          <w:szCs w:val="24"/>
          <w:lang w:eastAsia="zh-CN"/>
        </w:rPr>
        <w:br w:type="page"/>
      </w:r>
    </w:p>
    <w:p w14:paraId="7788ED05" w14:textId="3A00BA5D" w:rsidR="00E21A15" w:rsidRPr="00915AC1" w:rsidRDefault="008D68AF" w:rsidP="00DD5365">
      <w:pPr>
        <w:pStyle w:val="AnnexNotitle0"/>
        <w:rPr>
          <w:rFonts w:asciiTheme="minorHAnsi" w:hAnsiTheme="minorHAnsi" w:cstheme="minorHAnsi"/>
          <w:bCs/>
          <w:szCs w:val="32"/>
          <w:lang w:eastAsia="ko-KR"/>
        </w:rPr>
      </w:pPr>
      <w:r w:rsidRPr="00915AC1">
        <w:rPr>
          <w:rFonts w:asciiTheme="minorHAnsi" w:eastAsia="SimSun" w:hAnsiTheme="minorHAnsi" w:cstheme="minorHAnsi"/>
          <w:sz w:val="24"/>
          <w:szCs w:val="24"/>
          <w:lang w:eastAsia="zh-CN"/>
        </w:rPr>
        <w:lastRenderedPageBreak/>
        <w:t>附件</w:t>
      </w:r>
      <w:r w:rsidR="00E21A15" w:rsidRPr="00B54AB5">
        <w:rPr>
          <w:rFonts w:asciiTheme="minorHAnsi" w:eastAsia="SimSun" w:hAnsiTheme="minorHAnsi" w:cstheme="minorHAnsi"/>
          <w:sz w:val="24"/>
          <w:szCs w:val="24"/>
          <w:lang w:eastAsia="zh-CN"/>
        </w:rPr>
        <w:t>2</w:t>
      </w:r>
      <w:r w:rsidR="00DD5365" w:rsidRPr="00915AC1">
        <w:rPr>
          <w:rFonts w:asciiTheme="minorHAnsi" w:eastAsia="SimSun" w:hAnsiTheme="minorHAnsi" w:cstheme="minorHAnsi"/>
          <w:sz w:val="24"/>
          <w:szCs w:val="24"/>
          <w:lang w:eastAsia="zh-CN"/>
        </w:rPr>
        <w:br/>
      </w:r>
      <w:r w:rsidR="00DD5365" w:rsidRPr="002D6BD1">
        <w:rPr>
          <w:rFonts w:eastAsia="SimSun" w:cstheme="minorHAnsi"/>
          <w:b w:val="0"/>
          <w:sz w:val="24"/>
          <w:szCs w:val="24"/>
          <w:lang w:eastAsia="zh-CN"/>
        </w:rPr>
        <w:br/>
      </w:r>
      <w:r w:rsidR="002826EC" w:rsidRPr="00915AC1">
        <w:rPr>
          <w:rFonts w:asciiTheme="minorHAnsi" w:eastAsia="SimSun" w:hAnsiTheme="minorHAnsi" w:cstheme="minorHAnsi"/>
          <w:b w:val="0"/>
          <w:szCs w:val="24"/>
          <w:lang w:eastAsia="zh-CN"/>
        </w:rPr>
        <w:t>修改现有程序规则（</w:t>
      </w:r>
      <w:r w:rsidR="002826EC" w:rsidRPr="00915AC1">
        <w:rPr>
          <w:rFonts w:asciiTheme="minorHAnsi" w:hAnsiTheme="minorHAnsi" w:cstheme="minorHAnsi"/>
          <w:b w:val="0"/>
          <w:szCs w:val="24"/>
          <w:lang w:eastAsia="zh-CN"/>
        </w:rPr>
        <w:t>B</w:t>
      </w:r>
      <w:r w:rsidR="002826EC" w:rsidRPr="00915AC1">
        <w:rPr>
          <w:rFonts w:asciiTheme="minorHAnsi" w:eastAsia="SimSun" w:hAnsiTheme="minorHAnsi" w:cstheme="minorHAnsi"/>
          <w:b w:val="0"/>
          <w:szCs w:val="24"/>
          <w:lang w:eastAsia="zh-CN"/>
        </w:rPr>
        <w:t>部分</w:t>
      </w:r>
      <w:r w:rsidR="002826EC" w:rsidRPr="00915AC1">
        <w:rPr>
          <w:rFonts w:asciiTheme="minorHAnsi" w:hAnsiTheme="minorHAnsi" w:cstheme="minorHAnsi"/>
          <w:b w:val="0"/>
          <w:szCs w:val="24"/>
          <w:lang w:eastAsia="zh-CN"/>
        </w:rPr>
        <w:t>B6</w:t>
      </w:r>
      <w:r w:rsidR="002826EC" w:rsidRPr="00915AC1">
        <w:rPr>
          <w:rFonts w:asciiTheme="minorHAnsi" w:eastAsia="SimSun" w:hAnsiTheme="minorHAnsi" w:cstheme="minorHAnsi"/>
          <w:b w:val="0"/>
          <w:szCs w:val="24"/>
          <w:lang w:eastAsia="zh-CN"/>
        </w:rPr>
        <w:t>节）以给出确定第</w:t>
      </w:r>
      <w:r w:rsidR="002826EC" w:rsidRPr="00915AC1">
        <w:rPr>
          <w:rFonts w:asciiTheme="minorHAnsi" w:hAnsiTheme="minorHAnsi" w:cstheme="minorHAnsi"/>
          <w:szCs w:val="24"/>
          <w:lang w:eastAsia="zh-CN"/>
        </w:rPr>
        <w:t>9.21</w:t>
      </w:r>
      <w:r w:rsidR="002826EC" w:rsidRPr="00915AC1">
        <w:rPr>
          <w:rFonts w:asciiTheme="minorHAnsi" w:eastAsia="SimSun" w:hAnsiTheme="minorHAnsi" w:cstheme="minorHAnsi"/>
          <w:b w:val="0"/>
          <w:szCs w:val="24"/>
          <w:lang w:eastAsia="zh-CN"/>
        </w:rPr>
        <w:t>款下</w:t>
      </w:r>
      <w:r w:rsidR="00DD5365" w:rsidRPr="00915AC1">
        <w:rPr>
          <w:rFonts w:asciiTheme="minorHAnsi" w:eastAsia="SimSun" w:hAnsiTheme="minorHAnsi" w:cstheme="minorHAnsi"/>
          <w:b w:val="0"/>
          <w:szCs w:val="24"/>
          <w:lang w:eastAsia="zh-CN"/>
        </w:rPr>
        <w:br/>
      </w:r>
      <w:r w:rsidR="002826EC" w:rsidRPr="00915AC1">
        <w:rPr>
          <w:rFonts w:asciiTheme="minorHAnsi" w:eastAsia="SimSun" w:hAnsiTheme="minorHAnsi" w:cstheme="minorHAnsi"/>
          <w:b w:val="0"/>
          <w:szCs w:val="24"/>
          <w:lang w:eastAsia="zh-CN"/>
        </w:rPr>
        <w:t>可能受影响主管部门的方法</w:t>
      </w:r>
      <w:r w:rsidR="00DD5365" w:rsidRPr="00915AC1">
        <w:rPr>
          <w:rFonts w:asciiTheme="minorHAnsi" w:eastAsia="SimSun" w:hAnsiTheme="minorHAnsi" w:cstheme="minorHAnsi"/>
          <w:bCs/>
          <w:szCs w:val="24"/>
          <w:lang w:eastAsia="zh-CN"/>
        </w:rPr>
        <w:br/>
      </w:r>
      <w:r w:rsidR="002826EC" w:rsidRPr="00915AC1">
        <w:rPr>
          <w:rFonts w:asciiTheme="minorHAnsi" w:eastAsia="SimSun" w:hAnsiTheme="minorHAnsi" w:cstheme="minorHAnsi"/>
          <w:b w:val="0"/>
          <w:szCs w:val="24"/>
          <w:lang w:eastAsia="zh-CN"/>
        </w:rPr>
        <w:t>（针对第</w:t>
      </w:r>
      <w:r w:rsidR="002826EC" w:rsidRPr="00915AC1">
        <w:rPr>
          <w:rFonts w:asciiTheme="minorHAnsi" w:hAnsiTheme="minorHAnsi" w:cstheme="minorHAnsi"/>
          <w:szCs w:val="24"/>
          <w:lang w:eastAsia="zh-CN"/>
        </w:rPr>
        <w:t>5.295A</w:t>
      </w:r>
      <w:r w:rsidR="002826EC" w:rsidRPr="00915AC1">
        <w:rPr>
          <w:rFonts w:asciiTheme="minorHAnsi" w:eastAsia="SimSun" w:hAnsiTheme="minorHAnsi" w:cstheme="minorHAnsi"/>
          <w:szCs w:val="24"/>
          <w:lang w:eastAsia="zh-CN"/>
        </w:rPr>
        <w:t>、</w:t>
      </w:r>
      <w:r w:rsidR="002826EC" w:rsidRPr="00915AC1">
        <w:rPr>
          <w:rFonts w:asciiTheme="minorHAnsi" w:hAnsiTheme="minorHAnsi" w:cstheme="minorHAnsi"/>
          <w:szCs w:val="24"/>
          <w:lang w:eastAsia="zh-CN"/>
        </w:rPr>
        <w:t>5.307A</w:t>
      </w:r>
      <w:r w:rsidR="002826EC" w:rsidRPr="00915AC1">
        <w:rPr>
          <w:rFonts w:asciiTheme="minorHAnsi" w:eastAsia="SimSun" w:hAnsiTheme="minorHAnsi" w:cstheme="minorHAnsi"/>
          <w:szCs w:val="24"/>
          <w:lang w:eastAsia="zh-CN"/>
        </w:rPr>
        <w:t>、</w:t>
      </w:r>
      <w:r w:rsidR="002826EC" w:rsidRPr="00915AC1">
        <w:rPr>
          <w:rFonts w:asciiTheme="minorHAnsi" w:hAnsiTheme="minorHAnsi" w:cstheme="minorHAnsi"/>
          <w:szCs w:val="24"/>
          <w:lang w:eastAsia="zh-CN"/>
        </w:rPr>
        <w:t>5.434A</w:t>
      </w:r>
      <w:r w:rsidR="002826EC" w:rsidRPr="00915AC1">
        <w:rPr>
          <w:rFonts w:asciiTheme="minorHAnsi" w:eastAsia="SimSun" w:hAnsiTheme="minorHAnsi" w:cstheme="minorHAnsi"/>
          <w:szCs w:val="24"/>
          <w:lang w:eastAsia="zh-CN"/>
        </w:rPr>
        <w:t>、</w:t>
      </w:r>
      <w:r w:rsidR="002826EC" w:rsidRPr="00915AC1">
        <w:rPr>
          <w:rFonts w:asciiTheme="minorHAnsi" w:hAnsiTheme="minorHAnsi" w:cstheme="minorHAnsi"/>
          <w:szCs w:val="24"/>
          <w:lang w:eastAsia="zh-CN"/>
        </w:rPr>
        <w:t>5.457F</w:t>
      </w:r>
      <w:r w:rsidR="002826EC" w:rsidRPr="00915AC1">
        <w:rPr>
          <w:rFonts w:asciiTheme="minorHAnsi" w:eastAsia="SimSun" w:hAnsiTheme="minorHAnsi" w:cstheme="minorHAnsi"/>
          <w:bCs/>
          <w:szCs w:val="24"/>
          <w:lang w:eastAsia="zh-CN"/>
        </w:rPr>
        <w:t>和</w:t>
      </w:r>
      <w:r w:rsidR="002826EC" w:rsidRPr="00915AC1">
        <w:rPr>
          <w:rFonts w:asciiTheme="minorHAnsi" w:hAnsiTheme="minorHAnsi" w:cstheme="minorHAnsi"/>
          <w:szCs w:val="24"/>
          <w:lang w:eastAsia="zh-CN"/>
        </w:rPr>
        <w:t>5.480A</w:t>
      </w:r>
      <w:r w:rsidR="002826EC" w:rsidRPr="00915AC1">
        <w:rPr>
          <w:rFonts w:asciiTheme="minorHAnsi" w:eastAsia="SimSun" w:hAnsiTheme="minorHAnsi" w:cstheme="minorHAnsi"/>
          <w:b w:val="0"/>
          <w:bCs/>
          <w:szCs w:val="24"/>
          <w:lang w:eastAsia="zh-CN"/>
        </w:rPr>
        <w:t>款）</w:t>
      </w:r>
    </w:p>
    <w:p w14:paraId="3D1DBEA6" w14:textId="77777777" w:rsidR="0077547E" w:rsidRPr="00F30964" w:rsidRDefault="0077547E" w:rsidP="0077547E">
      <w:pPr>
        <w:pStyle w:val="Heading1"/>
        <w:spacing w:before="480"/>
        <w:jc w:val="center"/>
        <w:rPr>
          <w:szCs w:val="28"/>
          <w:lang w:eastAsia="zh-CN"/>
        </w:rPr>
      </w:pPr>
      <w:r w:rsidRPr="00F30964">
        <w:rPr>
          <w:szCs w:val="28"/>
          <w:lang w:eastAsia="zh-CN"/>
        </w:rPr>
        <w:t>B</w:t>
      </w:r>
      <w:r w:rsidRPr="00F30964">
        <w:rPr>
          <w:szCs w:val="28"/>
          <w:lang w:eastAsia="zh-CN"/>
        </w:rPr>
        <w:t>部分</w:t>
      </w:r>
    </w:p>
    <w:p w14:paraId="3927B2F5" w14:textId="77777777" w:rsidR="0077547E" w:rsidRDefault="0077547E" w:rsidP="0077547E">
      <w:pPr>
        <w:pStyle w:val="Heading2"/>
        <w:jc w:val="center"/>
        <w:rPr>
          <w:sz w:val="28"/>
          <w:szCs w:val="28"/>
          <w:lang w:eastAsia="zh-CN"/>
        </w:rPr>
      </w:pPr>
      <w:r w:rsidRPr="00F30964">
        <w:rPr>
          <w:sz w:val="28"/>
          <w:szCs w:val="28"/>
          <w:lang w:eastAsia="zh-CN"/>
        </w:rPr>
        <w:t>B6</w:t>
      </w:r>
      <w:r w:rsidRPr="00F30964">
        <w:rPr>
          <w:sz w:val="28"/>
          <w:szCs w:val="28"/>
          <w:lang w:eastAsia="zh-CN"/>
        </w:rPr>
        <w:t>节</w:t>
      </w:r>
    </w:p>
    <w:p w14:paraId="4DA5F5FF" w14:textId="77777777" w:rsidR="0077547E" w:rsidRPr="00BC00AC" w:rsidRDefault="0077547E" w:rsidP="0077547E">
      <w:pPr>
        <w:rPr>
          <w:b/>
          <w:bCs/>
          <w:szCs w:val="24"/>
          <w:lang w:eastAsia="zh-CN"/>
        </w:rPr>
      </w:pPr>
      <w:r w:rsidRPr="00BC00AC">
        <w:rPr>
          <w:b/>
          <w:bCs/>
          <w:szCs w:val="24"/>
          <w:lang w:eastAsia="zh-CN"/>
        </w:rPr>
        <w:t>MOD</w:t>
      </w:r>
    </w:p>
    <w:p w14:paraId="430933E0" w14:textId="4A5CA86E" w:rsidR="0077547E" w:rsidRPr="00504CD8" w:rsidRDefault="0077547E" w:rsidP="00DD5365">
      <w:pPr>
        <w:jc w:val="center"/>
        <w:rPr>
          <w:b/>
          <w:bCs/>
          <w:sz w:val="22"/>
          <w:lang w:eastAsia="zh-CN"/>
        </w:rPr>
      </w:pPr>
      <w:r w:rsidRPr="00504CD8">
        <w:rPr>
          <w:b/>
          <w:bCs/>
          <w:sz w:val="22"/>
          <w:lang w:eastAsia="zh-CN"/>
        </w:rPr>
        <w:t>关于对按照第</w:t>
      </w:r>
      <w:r w:rsidRPr="00504CD8">
        <w:rPr>
          <w:b/>
          <w:bCs/>
          <w:sz w:val="22"/>
          <w:lang w:eastAsia="zh-CN"/>
        </w:rPr>
        <w:t>5.292</w:t>
      </w:r>
      <w:r w:rsidRPr="00504CD8">
        <w:rPr>
          <w:b/>
          <w:bCs/>
          <w:sz w:val="22"/>
          <w:lang w:eastAsia="zh-CN"/>
        </w:rPr>
        <w:t>、</w:t>
      </w:r>
      <w:r w:rsidRPr="00504CD8">
        <w:rPr>
          <w:b/>
          <w:bCs/>
          <w:sz w:val="22"/>
          <w:lang w:eastAsia="zh-CN"/>
        </w:rPr>
        <w:t>5.293</w:t>
      </w:r>
      <w:r w:rsidRPr="00504CD8">
        <w:rPr>
          <w:b/>
          <w:bCs/>
          <w:sz w:val="22"/>
          <w:lang w:eastAsia="zh-CN"/>
        </w:rPr>
        <w:t>、</w:t>
      </w:r>
      <w:r w:rsidRPr="00504CD8">
        <w:rPr>
          <w:b/>
          <w:bCs/>
          <w:sz w:val="22"/>
          <w:lang w:eastAsia="zh-CN"/>
        </w:rPr>
        <w:t>5.295</w:t>
      </w:r>
      <w:r w:rsidRPr="00504CD8">
        <w:rPr>
          <w:b/>
          <w:bCs/>
          <w:sz w:val="22"/>
          <w:lang w:eastAsia="zh-CN"/>
        </w:rPr>
        <w:t>、</w:t>
      </w:r>
      <w:ins w:id="2" w:author="Kong, Hongli" w:date="2024-07-10T10:55:00Z" w16du:dateUtc="2024-07-10T08:55:00Z">
        <w:r w:rsidR="00E606AE" w:rsidRPr="00504CD8">
          <w:rPr>
            <w:b/>
            <w:bCs/>
            <w:sz w:val="22"/>
            <w:lang w:eastAsia="zh-CN"/>
            <w:rPrChange w:id="3" w:author="LING-E" w:date="2024-07-09T11:34:00Z">
              <w:rPr>
                <w:bCs/>
                <w:szCs w:val="24"/>
                <w:highlight w:val="green"/>
              </w:rPr>
            </w:rPrChange>
          </w:rPr>
          <w:t>5.295A</w:t>
        </w:r>
        <w:r w:rsidR="00E606AE" w:rsidRPr="00504CD8">
          <w:rPr>
            <w:rFonts w:hint="eastAsia"/>
            <w:b/>
            <w:bCs/>
            <w:sz w:val="22"/>
            <w:lang w:eastAsia="zh-CN"/>
          </w:rPr>
          <w:t>、</w:t>
        </w:r>
      </w:ins>
      <w:r w:rsidRPr="00504CD8">
        <w:rPr>
          <w:b/>
          <w:bCs/>
          <w:sz w:val="22"/>
          <w:lang w:eastAsia="zh-CN"/>
        </w:rPr>
        <w:t>5.296A</w:t>
      </w:r>
      <w:r w:rsidRPr="00504CD8">
        <w:rPr>
          <w:b/>
          <w:bCs/>
          <w:sz w:val="22"/>
          <w:lang w:eastAsia="zh-CN"/>
        </w:rPr>
        <w:t>、</w:t>
      </w:r>
      <w:r w:rsidRPr="00504CD8">
        <w:rPr>
          <w:b/>
          <w:bCs/>
          <w:sz w:val="22"/>
          <w:lang w:eastAsia="zh-CN"/>
        </w:rPr>
        <w:t>5.297</w:t>
      </w:r>
      <w:r w:rsidRPr="00504CD8">
        <w:rPr>
          <w:b/>
          <w:bCs/>
          <w:sz w:val="22"/>
          <w:lang w:eastAsia="zh-CN"/>
        </w:rPr>
        <w:t>、</w:t>
      </w:r>
      <w:r w:rsidR="00DD5365" w:rsidRPr="00504CD8">
        <w:rPr>
          <w:b/>
          <w:bCs/>
          <w:sz w:val="22"/>
          <w:lang w:eastAsia="zh-CN"/>
        </w:rPr>
        <w:br/>
      </w:r>
      <w:ins w:id="4" w:author="Kong, Hongli" w:date="2024-07-10T10:55:00Z" w16du:dateUtc="2024-07-10T08:55:00Z">
        <w:r w:rsidR="00E606AE" w:rsidRPr="00504CD8">
          <w:rPr>
            <w:b/>
            <w:bCs/>
            <w:sz w:val="22"/>
            <w:lang w:eastAsia="zh-CN"/>
          </w:rPr>
          <w:t>5.307A</w:t>
        </w:r>
        <w:r w:rsidR="00E606AE" w:rsidRPr="00504CD8">
          <w:rPr>
            <w:rFonts w:hint="eastAsia"/>
            <w:b/>
            <w:bCs/>
            <w:sz w:val="22"/>
            <w:lang w:eastAsia="zh-CN"/>
          </w:rPr>
          <w:t>、</w:t>
        </w:r>
      </w:ins>
      <w:ins w:id="5" w:author="Kong, Hongli" w:date="2024-07-10T10:56:00Z" w16du:dateUtc="2024-07-10T08:56:00Z">
        <w:r w:rsidR="00E606AE" w:rsidRPr="00504CD8">
          <w:rPr>
            <w:b/>
            <w:bCs/>
            <w:sz w:val="22"/>
            <w:lang w:eastAsia="zh-CN"/>
          </w:rPr>
          <w:t>5.308</w:t>
        </w:r>
        <w:r w:rsidR="00E606AE" w:rsidRPr="00504CD8">
          <w:rPr>
            <w:rFonts w:hint="eastAsia"/>
            <w:b/>
            <w:bCs/>
            <w:sz w:val="22"/>
            <w:lang w:eastAsia="zh-CN"/>
          </w:rPr>
          <w:t>、</w:t>
        </w:r>
        <w:r w:rsidR="00E606AE" w:rsidRPr="00504CD8">
          <w:rPr>
            <w:b/>
            <w:bCs/>
            <w:sz w:val="22"/>
            <w:lang w:eastAsia="zh-CN"/>
          </w:rPr>
          <w:t>5.308A</w:t>
        </w:r>
        <w:r w:rsidR="00E606AE" w:rsidRPr="00504CD8">
          <w:rPr>
            <w:rFonts w:hint="eastAsia"/>
            <w:b/>
            <w:bCs/>
            <w:sz w:val="22"/>
            <w:lang w:eastAsia="zh-CN"/>
          </w:rPr>
          <w:t>、</w:t>
        </w:r>
      </w:ins>
      <w:r w:rsidRPr="00504CD8">
        <w:rPr>
          <w:b/>
          <w:bCs/>
          <w:sz w:val="22"/>
          <w:lang w:eastAsia="zh-CN"/>
        </w:rPr>
        <w:t>5.309</w:t>
      </w:r>
      <w:r w:rsidRPr="00504CD8">
        <w:rPr>
          <w:b/>
          <w:bCs/>
          <w:sz w:val="22"/>
          <w:lang w:eastAsia="zh-CN"/>
        </w:rPr>
        <w:t>、</w:t>
      </w:r>
      <w:r w:rsidRPr="00504CD8">
        <w:rPr>
          <w:b/>
          <w:bCs/>
          <w:sz w:val="22"/>
          <w:lang w:eastAsia="zh-CN"/>
        </w:rPr>
        <w:t>5.323</w:t>
      </w:r>
      <w:r w:rsidRPr="00504CD8">
        <w:rPr>
          <w:b/>
          <w:bCs/>
          <w:sz w:val="22"/>
          <w:lang w:eastAsia="zh-CN"/>
        </w:rPr>
        <w:t>、</w:t>
      </w:r>
      <w:r w:rsidRPr="00504CD8">
        <w:rPr>
          <w:b/>
          <w:bCs/>
          <w:sz w:val="22"/>
          <w:lang w:eastAsia="zh-CN"/>
        </w:rPr>
        <w:t>5.325</w:t>
      </w:r>
      <w:r w:rsidRPr="00504CD8">
        <w:rPr>
          <w:b/>
          <w:bCs/>
          <w:sz w:val="22"/>
          <w:lang w:eastAsia="zh-CN"/>
        </w:rPr>
        <w:t>、</w:t>
      </w:r>
      <w:r w:rsidRPr="00504CD8">
        <w:rPr>
          <w:b/>
          <w:bCs/>
          <w:sz w:val="22"/>
          <w:lang w:eastAsia="zh-CN"/>
        </w:rPr>
        <w:t>5.326</w:t>
      </w:r>
      <w:r w:rsidRPr="00504CD8">
        <w:rPr>
          <w:b/>
          <w:bCs/>
          <w:sz w:val="22"/>
          <w:lang w:eastAsia="zh-CN"/>
        </w:rPr>
        <w:t>、</w:t>
      </w:r>
      <w:r w:rsidRPr="00504CD8">
        <w:rPr>
          <w:rStyle w:val="Artref0"/>
          <w:b/>
          <w:bCs/>
          <w:sz w:val="22"/>
          <w:lang w:eastAsia="zh-CN"/>
          <w:rPrChange w:id="6" w:author="Kong, Hongli" w:date="2024-07-10T10:58:00Z" w16du:dateUtc="2024-07-10T08:58:00Z">
            <w:rPr>
              <w:rStyle w:val="Artref0"/>
              <w:szCs w:val="24"/>
              <w:lang w:eastAsia="zh-CN"/>
            </w:rPr>
          </w:rPrChange>
        </w:rPr>
        <w:t>5.341</w:t>
      </w:r>
      <w:ins w:id="7" w:author="Kong, Hongli" w:date="2024-07-10T10:57:00Z" w16du:dateUtc="2024-07-10T08:57:00Z">
        <w:r w:rsidR="00E606AE" w:rsidRPr="00504CD8">
          <w:rPr>
            <w:rStyle w:val="Artref0"/>
            <w:b/>
            <w:bCs/>
            <w:sz w:val="22"/>
            <w:lang w:eastAsia="zh-CN"/>
            <w:rPrChange w:id="8" w:author="Kong, Hongli" w:date="2024-07-10T10:58:00Z" w16du:dateUtc="2024-07-10T08:58:00Z">
              <w:rPr>
                <w:rStyle w:val="Artref0"/>
                <w:szCs w:val="24"/>
                <w:lang w:eastAsia="zh-CN"/>
              </w:rPr>
            </w:rPrChange>
          </w:rPr>
          <w:t>A</w:t>
        </w:r>
      </w:ins>
      <w:r w:rsidRPr="00504CD8">
        <w:rPr>
          <w:rStyle w:val="Artref0"/>
          <w:rFonts w:hint="eastAsia"/>
          <w:b/>
          <w:bCs/>
          <w:sz w:val="22"/>
          <w:lang w:eastAsia="zh-CN"/>
          <w:rPrChange w:id="9" w:author="Kong, Hongli" w:date="2024-07-10T10:58:00Z" w16du:dateUtc="2024-07-10T08:58:00Z">
            <w:rPr>
              <w:rStyle w:val="Artref0"/>
              <w:rFonts w:hint="eastAsia"/>
              <w:szCs w:val="24"/>
              <w:lang w:eastAsia="zh-CN"/>
            </w:rPr>
          </w:rPrChange>
        </w:rPr>
        <w:t>、</w:t>
      </w:r>
      <w:r w:rsidRPr="00504CD8">
        <w:rPr>
          <w:rStyle w:val="Artref0"/>
          <w:b/>
          <w:bCs/>
          <w:sz w:val="22"/>
          <w:lang w:eastAsia="zh-CN"/>
          <w:rPrChange w:id="10" w:author="Kong, Hongli" w:date="2024-07-10T10:58:00Z" w16du:dateUtc="2024-07-10T08:58:00Z">
            <w:rPr>
              <w:rStyle w:val="Artref0"/>
              <w:szCs w:val="24"/>
              <w:lang w:eastAsia="zh-CN"/>
            </w:rPr>
          </w:rPrChange>
        </w:rPr>
        <w:t>A5.341C</w:t>
      </w:r>
      <w:r w:rsidRPr="00504CD8">
        <w:rPr>
          <w:rStyle w:val="Artref0"/>
          <w:rFonts w:hint="eastAsia"/>
          <w:b/>
          <w:bCs/>
          <w:sz w:val="22"/>
          <w:lang w:eastAsia="zh-CN"/>
          <w:rPrChange w:id="11" w:author="Kong, Hongli" w:date="2024-07-10T10:58:00Z" w16du:dateUtc="2024-07-10T08:58:00Z">
            <w:rPr>
              <w:rStyle w:val="Artref0"/>
              <w:rFonts w:hint="eastAsia"/>
              <w:szCs w:val="24"/>
              <w:lang w:eastAsia="zh-CN"/>
            </w:rPr>
          </w:rPrChange>
        </w:rPr>
        <w:t>、</w:t>
      </w:r>
      <w:r w:rsidR="00DD5365" w:rsidRPr="00504CD8">
        <w:rPr>
          <w:rStyle w:val="Artref0"/>
          <w:b/>
          <w:bCs/>
          <w:sz w:val="22"/>
          <w:lang w:eastAsia="zh-CN"/>
        </w:rPr>
        <w:br/>
      </w:r>
      <w:r w:rsidRPr="00504CD8">
        <w:rPr>
          <w:rStyle w:val="Artref0"/>
          <w:b/>
          <w:bCs/>
          <w:sz w:val="22"/>
          <w:lang w:eastAsia="zh-CN"/>
          <w:rPrChange w:id="12" w:author="Kong, Hongli" w:date="2024-07-10T10:58:00Z" w16du:dateUtc="2024-07-10T08:58:00Z">
            <w:rPr>
              <w:rStyle w:val="Artref0"/>
              <w:szCs w:val="24"/>
              <w:lang w:eastAsia="zh-CN"/>
            </w:rPr>
          </w:rPrChange>
        </w:rPr>
        <w:t>5.346</w:t>
      </w:r>
      <w:r w:rsidRPr="00504CD8">
        <w:rPr>
          <w:rStyle w:val="Artref0"/>
          <w:rFonts w:hint="eastAsia"/>
          <w:b/>
          <w:bCs/>
          <w:sz w:val="22"/>
          <w:lang w:eastAsia="zh-CN"/>
          <w:rPrChange w:id="13" w:author="Kong, Hongli" w:date="2024-07-10T10:58:00Z" w16du:dateUtc="2024-07-10T08:58:00Z">
            <w:rPr>
              <w:rStyle w:val="Artref0"/>
              <w:rFonts w:hint="eastAsia"/>
              <w:szCs w:val="24"/>
              <w:lang w:eastAsia="zh-CN"/>
            </w:rPr>
          </w:rPrChange>
        </w:rPr>
        <w:t>、</w:t>
      </w:r>
      <w:r w:rsidRPr="00504CD8">
        <w:rPr>
          <w:rStyle w:val="Artref0"/>
          <w:b/>
          <w:bCs/>
          <w:sz w:val="22"/>
          <w:lang w:eastAsia="zh-CN"/>
          <w:rPrChange w:id="14" w:author="Kong, Hongli" w:date="2024-07-10T10:58:00Z" w16du:dateUtc="2024-07-10T08:58:00Z">
            <w:rPr>
              <w:rStyle w:val="Artref0"/>
              <w:szCs w:val="24"/>
              <w:lang w:eastAsia="zh-CN"/>
            </w:rPr>
          </w:rPrChange>
        </w:rPr>
        <w:t>5.346A</w:t>
      </w:r>
      <w:r w:rsidRPr="00504CD8">
        <w:rPr>
          <w:rStyle w:val="Artref0"/>
          <w:rFonts w:hint="eastAsia"/>
          <w:b/>
          <w:bCs/>
          <w:sz w:val="22"/>
          <w:lang w:eastAsia="zh-CN"/>
          <w:rPrChange w:id="15" w:author="Kong, Hongli" w:date="2024-07-10T10:58:00Z" w16du:dateUtc="2024-07-10T08:58:00Z">
            <w:rPr>
              <w:rStyle w:val="Artref0"/>
              <w:rFonts w:hint="eastAsia"/>
              <w:szCs w:val="24"/>
              <w:lang w:eastAsia="zh-CN"/>
            </w:rPr>
          </w:rPrChange>
        </w:rPr>
        <w:t>、</w:t>
      </w:r>
      <w:del w:id="16" w:author="Kong, Hongli" w:date="2024-07-10T11:02:00Z" w16du:dateUtc="2024-07-10T09:02:00Z">
        <w:r w:rsidRPr="00504CD8" w:rsidDel="007049FE">
          <w:rPr>
            <w:rStyle w:val="Artref0"/>
            <w:b/>
            <w:bCs/>
            <w:sz w:val="22"/>
            <w:lang w:eastAsia="zh-CN"/>
            <w:rPrChange w:id="17" w:author="Kong, Hongli" w:date="2024-07-10T10:58:00Z" w16du:dateUtc="2024-07-10T08:58:00Z">
              <w:rPr>
                <w:rStyle w:val="Artref0"/>
                <w:szCs w:val="24"/>
                <w:lang w:eastAsia="zh-CN"/>
              </w:rPr>
            </w:rPrChange>
          </w:rPr>
          <w:delText>5.429D</w:delText>
        </w:r>
        <w:r w:rsidRPr="00504CD8" w:rsidDel="007049FE">
          <w:rPr>
            <w:rStyle w:val="Artref0"/>
            <w:rFonts w:hint="eastAsia"/>
            <w:b/>
            <w:bCs/>
            <w:sz w:val="22"/>
            <w:lang w:eastAsia="zh-CN"/>
            <w:rPrChange w:id="18" w:author="Kong, Hongli" w:date="2024-07-10T10:58:00Z" w16du:dateUtc="2024-07-10T08:58:00Z">
              <w:rPr>
                <w:rStyle w:val="Artref0"/>
                <w:rFonts w:hint="eastAsia"/>
                <w:szCs w:val="24"/>
                <w:lang w:eastAsia="zh-CN"/>
              </w:rPr>
            </w:rPrChange>
          </w:rPr>
          <w:delText>、</w:delText>
        </w:r>
      </w:del>
      <w:ins w:id="19" w:author="BR/TSD/FMD" w:date="2024-06-03T09:58:00Z">
        <w:r w:rsidR="007049FE" w:rsidRPr="00504CD8">
          <w:rPr>
            <w:b/>
            <w:bCs/>
            <w:sz w:val="22"/>
            <w:vertAlign w:val="superscript"/>
            <w:lang w:eastAsia="zh-CN"/>
            <w:rPrChange w:id="20" w:author="LING-E" w:date="2024-07-09T11:34:00Z">
              <w:rPr/>
            </w:rPrChange>
          </w:rPr>
          <w:t>*</w:t>
        </w:r>
      </w:ins>
      <w:r w:rsidRPr="00504CD8">
        <w:rPr>
          <w:b/>
          <w:bCs/>
          <w:sz w:val="22"/>
          <w:lang w:eastAsia="zh-CN"/>
        </w:rPr>
        <w:t>5.429F</w:t>
      </w:r>
      <w:r w:rsidRPr="00504CD8">
        <w:rPr>
          <w:b/>
          <w:bCs/>
          <w:sz w:val="22"/>
          <w:lang w:eastAsia="zh-CN"/>
        </w:rPr>
        <w:t>、</w:t>
      </w:r>
      <w:r w:rsidRPr="00504CD8">
        <w:rPr>
          <w:b/>
          <w:bCs/>
          <w:sz w:val="22"/>
          <w:lang w:eastAsia="zh-CN"/>
        </w:rPr>
        <w:t>5.430A</w:t>
      </w:r>
      <w:r w:rsidRPr="00504CD8">
        <w:rPr>
          <w:b/>
          <w:bCs/>
          <w:sz w:val="22"/>
          <w:lang w:eastAsia="zh-CN"/>
        </w:rPr>
        <w:t>、</w:t>
      </w:r>
      <w:r w:rsidRPr="00504CD8">
        <w:rPr>
          <w:b/>
          <w:bCs/>
          <w:sz w:val="22"/>
          <w:lang w:eastAsia="zh-CN"/>
        </w:rPr>
        <w:t>5.431A</w:t>
      </w:r>
      <w:r w:rsidRPr="00504CD8">
        <w:rPr>
          <w:b/>
          <w:bCs/>
          <w:sz w:val="22"/>
          <w:lang w:eastAsia="zh-CN"/>
        </w:rPr>
        <w:t>、</w:t>
      </w:r>
      <w:r w:rsidRPr="00504CD8">
        <w:rPr>
          <w:b/>
          <w:bCs/>
          <w:sz w:val="22"/>
          <w:lang w:eastAsia="zh-CN"/>
        </w:rPr>
        <w:t>5.431B</w:t>
      </w:r>
      <w:r w:rsidRPr="00504CD8">
        <w:rPr>
          <w:b/>
          <w:bCs/>
          <w:sz w:val="22"/>
          <w:lang w:eastAsia="zh-CN"/>
        </w:rPr>
        <w:t>、</w:t>
      </w:r>
      <w:r w:rsidRPr="00504CD8">
        <w:rPr>
          <w:b/>
          <w:bCs/>
          <w:sz w:val="22"/>
          <w:lang w:eastAsia="zh-CN"/>
        </w:rPr>
        <w:br/>
        <w:t>5.432B</w:t>
      </w:r>
      <w:r w:rsidRPr="00504CD8">
        <w:rPr>
          <w:b/>
          <w:bCs/>
          <w:sz w:val="22"/>
          <w:lang w:eastAsia="zh-CN"/>
        </w:rPr>
        <w:t>、</w:t>
      </w:r>
      <w:del w:id="21" w:author="Kong, Hongli" w:date="2024-07-10T10:57:00Z" w16du:dateUtc="2024-07-10T08:57:00Z">
        <w:r w:rsidRPr="00504CD8" w:rsidDel="00E606AE">
          <w:rPr>
            <w:b/>
            <w:bCs/>
            <w:sz w:val="22"/>
            <w:lang w:eastAsia="zh-CN"/>
          </w:rPr>
          <w:delText>5.434</w:delText>
        </w:r>
      </w:del>
      <w:del w:id="22" w:author="Kong, Hongli" w:date="2024-07-10T10:59:00Z" w16du:dateUtc="2024-07-10T08:59:00Z">
        <w:r w:rsidRPr="00504CD8" w:rsidDel="00135AFC">
          <w:rPr>
            <w:b/>
            <w:bCs/>
            <w:position w:val="6"/>
            <w:sz w:val="22"/>
          </w:rPr>
          <w:footnoteReference w:id="1"/>
        </w:r>
      </w:del>
      <w:ins w:id="28" w:author="Kong, Hongli" w:date="2024-07-10T10:59:00Z" w16du:dateUtc="2024-07-10T08:59:00Z">
        <w:r w:rsidR="00135AFC" w:rsidRPr="00504CD8">
          <w:rPr>
            <w:b/>
            <w:bCs/>
            <w:sz w:val="22"/>
            <w:vertAlign w:val="superscript"/>
            <w:lang w:eastAsia="zh-CN"/>
          </w:rPr>
          <w:t>*</w:t>
        </w:r>
      </w:ins>
      <w:ins w:id="29" w:author="Kong, Hongli" w:date="2024-07-10T10:58:00Z" w16du:dateUtc="2024-07-10T08:58:00Z">
        <w:r w:rsidR="00E606AE" w:rsidRPr="00504CD8">
          <w:rPr>
            <w:b/>
            <w:bCs/>
            <w:sz w:val="22"/>
            <w:lang w:eastAsia="zh-CN"/>
          </w:rPr>
          <w:t>5.434A</w:t>
        </w:r>
        <w:r w:rsidR="00E606AE" w:rsidRPr="00504CD8">
          <w:rPr>
            <w:rFonts w:hint="eastAsia"/>
            <w:b/>
            <w:bCs/>
            <w:sz w:val="22"/>
            <w:lang w:eastAsia="zh-CN"/>
          </w:rPr>
          <w:t>、</w:t>
        </w:r>
        <w:r w:rsidR="00E606AE" w:rsidRPr="00504CD8">
          <w:rPr>
            <w:b/>
            <w:bCs/>
            <w:sz w:val="22"/>
            <w:lang w:eastAsia="zh-CN"/>
          </w:rPr>
          <w:t>5.457F</w:t>
        </w:r>
        <w:r w:rsidR="00E606AE" w:rsidRPr="00504CD8">
          <w:rPr>
            <w:rFonts w:hint="eastAsia"/>
            <w:b/>
            <w:bCs/>
            <w:color w:val="000000"/>
            <w:sz w:val="22"/>
            <w:lang w:eastAsia="zh-CN"/>
          </w:rPr>
          <w:t>、</w:t>
        </w:r>
        <w:r w:rsidR="00E606AE" w:rsidRPr="00504CD8">
          <w:rPr>
            <w:b/>
            <w:bCs/>
            <w:color w:val="000000"/>
            <w:sz w:val="22"/>
            <w:lang w:eastAsia="zh-CN"/>
          </w:rPr>
          <w:t>5.480A</w:t>
        </w:r>
      </w:ins>
      <w:r w:rsidRPr="00504CD8">
        <w:rPr>
          <w:b/>
          <w:bCs/>
          <w:sz w:val="22"/>
          <w:lang w:eastAsia="zh-CN"/>
        </w:rPr>
        <w:t>和</w:t>
      </w:r>
      <w:r w:rsidRPr="00504CD8">
        <w:rPr>
          <w:b/>
          <w:bCs/>
          <w:sz w:val="22"/>
          <w:lang w:eastAsia="zh-CN"/>
        </w:rPr>
        <w:t>5.553A</w:t>
      </w:r>
      <w:r w:rsidRPr="00504CD8">
        <w:rPr>
          <w:b/>
          <w:bCs/>
          <w:sz w:val="22"/>
          <w:lang w:eastAsia="zh-CN"/>
        </w:rPr>
        <w:t>款划分或确定地面业务频率指配应用</w:t>
      </w:r>
      <w:r w:rsidRPr="00504CD8">
        <w:rPr>
          <w:b/>
          <w:bCs/>
          <w:sz w:val="22"/>
          <w:lang w:eastAsia="zh-CN"/>
        </w:rPr>
        <w:br/>
      </w:r>
      <w:r w:rsidRPr="00504CD8">
        <w:rPr>
          <w:b/>
          <w:bCs/>
          <w:sz w:val="22"/>
          <w:lang w:eastAsia="zh-CN"/>
        </w:rPr>
        <w:t>第</w:t>
      </w:r>
      <w:r w:rsidRPr="00504CD8">
        <w:rPr>
          <w:b/>
          <w:bCs/>
          <w:sz w:val="22"/>
          <w:lang w:eastAsia="zh-CN"/>
        </w:rPr>
        <w:t>9.36</w:t>
      </w:r>
      <w:r w:rsidRPr="00504CD8">
        <w:rPr>
          <w:b/>
          <w:bCs/>
          <w:sz w:val="22"/>
          <w:lang w:eastAsia="zh-CN"/>
        </w:rPr>
        <w:t>款规定的标准的程序规则</w:t>
      </w:r>
    </w:p>
    <w:p w14:paraId="5317EE2B" w14:textId="30817308" w:rsidR="0077547E" w:rsidRPr="00DD5365" w:rsidRDefault="007049FE" w:rsidP="00DD5365">
      <w:pPr>
        <w:rPr>
          <w:sz w:val="22"/>
          <w:lang w:eastAsia="zh-CN"/>
        </w:rPr>
      </w:pPr>
      <w:r w:rsidRPr="00DD5365">
        <w:rPr>
          <w:sz w:val="22"/>
        </w:rPr>
        <w:t>…</w:t>
      </w:r>
    </w:p>
    <w:p w14:paraId="5818C0A2" w14:textId="21C0F573" w:rsidR="0077547E" w:rsidRPr="00DD5365" w:rsidRDefault="0077547E" w:rsidP="00DD5365">
      <w:pPr>
        <w:rPr>
          <w:bCs/>
          <w:sz w:val="22"/>
          <w:lang w:eastAsia="zh-CN"/>
        </w:rPr>
      </w:pPr>
      <w:r w:rsidRPr="00DD5365">
        <w:rPr>
          <w:sz w:val="22"/>
          <w:lang w:eastAsia="zh-CN"/>
        </w:rPr>
        <w:t>2</w:t>
      </w:r>
      <w:r w:rsidRPr="00DD5365">
        <w:rPr>
          <w:sz w:val="22"/>
          <w:lang w:eastAsia="zh-CN"/>
        </w:rPr>
        <w:tab/>
      </w:r>
      <w:r w:rsidRPr="00DD5365">
        <w:rPr>
          <w:sz w:val="22"/>
          <w:lang w:eastAsia="zh-CN"/>
        </w:rPr>
        <w:t>根据第</w:t>
      </w:r>
      <w:r w:rsidRPr="00DD5365">
        <w:rPr>
          <w:b/>
          <w:bCs/>
          <w:sz w:val="22"/>
          <w:lang w:eastAsia="zh-CN"/>
        </w:rPr>
        <w:t>5.292</w:t>
      </w:r>
      <w:r w:rsidRPr="00DD5365">
        <w:rPr>
          <w:sz w:val="22"/>
          <w:lang w:eastAsia="zh-CN"/>
        </w:rPr>
        <w:t>、</w:t>
      </w:r>
      <w:r w:rsidRPr="00DD5365">
        <w:rPr>
          <w:b/>
          <w:bCs/>
          <w:sz w:val="22"/>
          <w:lang w:eastAsia="zh-CN"/>
        </w:rPr>
        <w:t>5.293</w:t>
      </w:r>
      <w:r w:rsidRPr="00DD5365">
        <w:rPr>
          <w:sz w:val="22"/>
          <w:lang w:eastAsia="zh-CN"/>
        </w:rPr>
        <w:t>、</w:t>
      </w:r>
      <w:r w:rsidRPr="00DD5365">
        <w:rPr>
          <w:b/>
          <w:bCs/>
          <w:sz w:val="22"/>
          <w:lang w:eastAsia="zh-CN"/>
        </w:rPr>
        <w:t>5.295</w:t>
      </w:r>
      <w:r w:rsidRPr="00DD5365">
        <w:rPr>
          <w:sz w:val="22"/>
          <w:lang w:eastAsia="zh-CN"/>
        </w:rPr>
        <w:t>、</w:t>
      </w:r>
      <w:ins w:id="30" w:author="BR/TSD/FMD" w:date="2024-05-30T10:50:00Z">
        <w:r w:rsidR="007049FE" w:rsidRPr="00DD5365">
          <w:rPr>
            <w:rFonts w:eastAsia="Aptos"/>
            <w:b/>
            <w:bCs/>
            <w:kern w:val="2"/>
            <w:sz w:val="22"/>
            <w:lang w:eastAsia="zh-CN"/>
            <w14:ligatures w14:val="standardContextual"/>
            <w:rPrChange w:id="31" w:author="LING-E" w:date="2024-07-09T11:34:00Z">
              <w:rPr>
                <w:rFonts w:cs="Aptos"/>
                <w:b/>
                <w:bCs/>
                <w:spacing w:val="-2"/>
                <w:szCs w:val="24"/>
              </w:rPr>
            </w:rPrChange>
          </w:rPr>
          <w:t>5.295A</w:t>
        </w:r>
      </w:ins>
      <w:ins w:id="32" w:author="Kong, Hongli" w:date="2024-07-10T11:03:00Z" w16du:dateUtc="2024-07-10T09:03:00Z">
        <w:r w:rsidR="007049FE" w:rsidRPr="00DD5365">
          <w:rPr>
            <w:rFonts w:ascii="Microsoft YaHei" w:eastAsia="Microsoft YaHei" w:hAnsi="Microsoft YaHei" w:cs="Microsoft YaHei" w:hint="eastAsia"/>
            <w:b/>
            <w:bCs/>
            <w:kern w:val="2"/>
            <w:sz w:val="22"/>
            <w:lang w:eastAsia="zh-CN"/>
            <w14:ligatures w14:val="standardContextual"/>
          </w:rPr>
          <w:t>、</w:t>
        </w:r>
      </w:ins>
      <w:r w:rsidRPr="00DD5365">
        <w:rPr>
          <w:b/>
          <w:bCs/>
          <w:sz w:val="22"/>
          <w:lang w:eastAsia="zh-CN"/>
        </w:rPr>
        <w:t>5.296A</w:t>
      </w:r>
      <w:r w:rsidRPr="00DD5365">
        <w:rPr>
          <w:b/>
          <w:bCs/>
          <w:sz w:val="22"/>
          <w:lang w:eastAsia="zh-CN"/>
        </w:rPr>
        <w:t>、</w:t>
      </w:r>
      <w:r w:rsidRPr="00DD5365">
        <w:rPr>
          <w:b/>
          <w:bCs/>
          <w:sz w:val="22"/>
          <w:lang w:eastAsia="zh-CN"/>
        </w:rPr>
        <w:t>5.297</w:t>
      </w:r>
      <w:r w:rsidRPr="00DD5365">
        <w:rPr>
          <w:sz w:val="22"/>
          <w:lang w:eastAsia="zh-CN"/>
        </w:rPr>
        <w:t>、</w:t>
      </w:r>
      <w:ins w:id="33" w:author="BR/TSD/FMD" w:date="2024-05-30T10:51:00Z">
        <w:r w:rsidR="007049FE" w:rsidRPr="00DD5365">
          <w:rPr>
            <w:rFonts w:eastAsia="Aptos"/>
            <w:b/>
            <w:bCs/>
            <w:kern w:val="2"/>
            <w:sz w:val="22"/>
            <w:lang w:eastAsia="zh-CN"/>
            <w14:ligatures w14:val="standardContextual"/>
            <w:rPrChange w:id="34" w:author="LING-E" w:date="2024-07-09T11:34:00Z">
              <w:rPr>
                <w:rFonts w:cs="Aptos"/>
                <w:b/>
                <w:bCs/>
                <w:spacing w:val="-2"/>
                <w:szCs w:val="24"/>
              </w:rPr>
            </w:rPrChange>
          </w:rPr>
          <w:t>5.307A</w:t>
        </w:r>
      </w:ins>
      <w:ins w:id="35" w:author="Kong, Hongli" w:date="2024-07-10T11:03:00Z" w16du:dateUtc="2024-07-10T09:03:00Z">
        <w:r w:rsidR="007049FE" w:rsidRPr="00DD5365">
          <w:rPr>
            <w:rFonts w:ascii="Microsoft YaHei" w:eastAsia="Microsoft YaHei" w:hAnsi="Microsoft YaHei" w:cs="Microsoft YaHei" w:hint="eastAsia"/>
            <w:b/>
            <w:bCs/>
            <w:kern w:val="2"/>
            <w:sz w:val="22"/>
            <w:lang w:eastAsia="zh-CN"/>
            <w14:ligatures w14:val="standardContextual"/>
          </w:rPr>
          <w:t>、</w:t>
        </w:r>
      </w:ins>
      <w:r w:rsidRPr="00DD5365">
        <w:rPr>
          <w:b/>
          <w:bCs/>
          <w:sz w:val="22"/>
          <w:lang w:eastAsia="zh-CN"/>
        </w:rPr>
        <w:t>5.308</w:t>
      </w:r>
      <w:r w:rsidRPr="00DD5365">
        <w:rPr>
          <w:sz w:val="22"/>
          <w:lang w:eastAsia="zh-CN"/>
        </w:rPr>
        <w:t>、</w:t>
      </w:r>
      <w:r w:rsidRPr="00DD5365">
        <w:rPr>
          <w:b/>
          <w:bCs/>
          <w:sz w:val="22"/>
          <w:lang w:eastAsia="zh-CN"/>
        </w:rPr>
        <w:t>5.308A</w:t>
      </w:r>
      <w:r w:rsidRPr="00DD5365">
        <w:rPr>
          <w:sz w:val="22"/>
          <w:lang w:eastAsia="zh-CN"/>
        </w:rPr>
        <w:t>、</w:t>
      </w:r>
      <w:r w:rsidRPr="00DD5365">
        <w:rPr>
          <w:b/>
          <w:bCs/>
          <w:sz w:val="22"/>
          <w:lang w:eastAsia="zh-CN"/>
        </w:rPr>
        <w:t>5.309</w:t>
      </w:r>
      <w:r w:rsidRPr="00DD5365">
        <w:rPr>
          <w:sz w:val="22"/>
          <w:lang w:eastAsia="zh-CN"/>
        </w:rPr>
        <w:t>、</w:t>
      </w:r>
      <w:r w:rsidRPr="00DD5365">
        <w:rPr>
          <w:b/>
          <w:bCs/>
          <w:sz w:val="22"/>
          <w:lang w:eastAsia="zh-CN"/>
        </w:rPr>
        <w:t>5.323</w:t>
      </w:r>
      <w:r w:rsidRPr="00DD5365">
        <w:rPr>
          <w:sz w:val="22"/>
          <w:lang w:eastAsia="zh-CN"/>
        </w:rPr>
        <w:t>、</w:t>
      </w:r>
      <w:r w:rsidRPr="00DD5365">
        <w:rPr>
          <w:b/>
          <w:bCs/>
          <w:sz w:val="22"/>
          <w:lang w:eastAsia="zh-CN"/>
        </w:rPr>
        <w:t>5.325</w:t>
      </w:r>
      <w:r w:rsidRPr="00DD5365">
        <w:rPr>
          <w:sz w:val="22"/>
          <w:lang w:eastAsia="zh-CN"/>
        </w:rPr>
        <w:t>、</w:t>
      </w:r>
      <w:r w:rsidRPr="00DD5365">
        <w:rPr>
          <w:b/>
          <w:bCs/>
          <w:sz w:val="22"/>
          <w:lang w:eastAsia="zh-CN"/>
        </w:rPr>
        <w:t>5.326</w:t>
      </w:r>
      <w:r w:rsidRPr="00DD5365">
        <w:rPr>
          <w:b/>
          <w:bCs/>
          <w:sz w:val="22"/>
          <w:lang w:eastAsia="zh-CN"/>
        </w:rPr>
        <w:t>、</w:t>
      </w:r>
      <w:r w:rsidRPr="00DD5365">
        <w:rPr>
          <w:rStyle w:val="Artref0"/>
          <w:b/>
          <w:sz w:val="22"/>
          <w:lang w:eastAsia="zh-CN"/>
        </w:rPr>
        <w:t>5.341A</w:t>
      </w:r>
      <w:r w:rsidRPr="00DD5365">
        <w:rPr>
          <w:rStyle w:val="Artref0"/>
          <w:b/>
          <w:sz w:val="22"/>
          <w:lang w:eastAsia="zh-CN"/>
        </w:rPr>
        <w:t>、</w:t>
      </w:r>
      <w:r w:rsidRPr="00DD5365">
        <w:rPr>
          <w:rStyle w:val="Artref0"/>
          <w:b/>
          <w:sz w:val="22"/>
          <w:lang w:eastAsia="zh-CN"/>
        </w:rPr>
        <w:t>5.341C</w:t>
      </w:r>
      <w:r w:rsidRPr="00DD5365">
        <w:rPr>
          <w:rStyle w:val="Artref0"/>
          <w:bCs/>
          <w:sz w:val="22"/>
          <w:lang w:eastAsia="zh-CN"/>
        </w:rPr>
        <w:t>、</w:t>
      </w:r>
      <w:r w:rsidRPr="00DD5365">
        <w:rPr>
          <w:rStyle w:val="Artref0"/>
          <w:b/>
          <w:sz w:val="22"/>
          <w:lang w:eastAsia="zh-CN"/>
        </w:rPr>
        <w:t>5.346</w:t>
      </w:r>
      <w:r w:rsidRPr="00DD5365">
        <w:rPr>
          <w:rStyle w:val="Artref0"/>
          <w:bCs/>
          <w:sz w:val="22"/>
          <w:lang w:eastAsia="zh-CN"/>
        </w:rPr>
        <w:t>、</w:t>
      </w:r>
      <w:r w:rsidRPr="00DD5365">
        <w:rPr>
          <w:rStyle w:val="Artref0"/>
          <w:b/>
          <w:sz w:val="22"/>
          <w:lang w:eastAsia="zh-CN"/>
        </w:rPr>
        <w:t>5.346A</w:t>
      </w:r>
      <w:r w:rsidRPr="00DD5365">
        <w:rPr>
          <w:rStyle w:val="Artref0"/>
          <w:bCs/>
          <w:sz w:val="22"/>
          <w:lang w:eastAsia="zh-CN"/>
        </w:rPr>
        <w:t>、</w:t>
      </w:r>
      <w:del w:id="36" w:author="Kong, Hongli" w:date="2024-07-10T11:04:00Z" w16du:dateUtc="2024-07-10T09:04:00Z">
        <w:r w:rsidRPr="00DD5365" w:rsidDel="007049FE">
          <w:rPr>
            <w:rStyle w:val="Artref0"/>
            <w:b/>
            <w:sz w:val="22"/>
            <w:lang w:eastAsia="zh-CN"/>
          </w:rPr>
          <w:delText>5.429D</w:delText>
        </w:r>
        <w:r w:rsidRPr="00DD5365" w:rsidDel="007049FE">
          <w:rPr>
            <w:rStyle w:val="Artref0"/>
            <w:b/>
            <w:sz w:val="22"/>
            <w:lang w:eastAsia="zh-CN"/>
          </w:rPr>
          <w:delText>、</w:delText>
        </w:r>
      </w:del>
      <w:ins w:id="37" w:author="BR/TSD/FMD" w:date="2024-06-03T09:59:00Z">
        <w:r w:rsidR="00175BD3" w:rsidRPr="00DD5365">
          <w:rPr>
            <w:sz w:val="22"/>
            <w:vertAlign w:val="superscript"/>
          </w:rPr>
          <w:t>*</w:t>
        </w:r>
      </w:ins>
      <w:r w:rsidRPr="00DD5365">
        <w:rPr>
          <w:rStyle w:val="Artref0"/>
          <w:b/>
          <w:sz w:val="22"/>
          <w:lang w:eastAsia="zh-CN"/>
        </w:rPr>
        <w:t>5.429F</w:t>
      </w:r>
      <w:r w:rsidRPr="00DD5365">
        <w:rPr>
          <w:rStyle w:val="Artref0"/>
          <w:b/>
          <w:sz w:val="22"/>
          <w:lang w:eastAsia="zh-CN"/>
        </w:rPr>
        <w:t>、</w:t>
      </w:r>
      <w:r w:rsidRPr="00DD5365">
        <w:rPr>
          <w:b/>
          <w:bCs/>
          <w:sz w:val="22"/>
          <w:lang w:eastAsia="zh-CN"/>
        </w:rPr>
        <w:t>5.430A</w:t>
      </w:r>
      <w:r w:rsidRPr="00DD5365">
        <w:rPr>
          <w:b/>
          <w:bCs/>
          <w:sz w:val="22"/>
          <w:lang w:eastAsia="zh-CN"/>
        </w:rPr>
        <w:t>、</w:t>
      </w:r>
      <w:r w:rsidRPr="00DD5365">
        <w:rPr>
          <w:b/>
          <w:bCs/>
          <w:sz w:val="22"/>
          <w:lang w:eastAsia="zh-CN"/>
        </w:rPr>
        <w:t>5.431A</w:t>
      </w:r>
      <w:r w:rsidRPr="00DD5365">
        <w:rPr>
          <w:b/>
          <w:bCs/>
          <w:sz w:val="22"/>
          <w:lang w:eastAsia="zh-CN"/>
        </w:rPr>
        <w:t>、</w:t>
      </w:r>
      <w:r w:rsidRPr="00DD5365">
        <w:rPr>
          <w:b/>
          <w:bCs/>
          <w:sz w:val="22"/>
          <w:lang w:eastAsia="zh-CN"/>
        </w:rPr>
        <w:t>5.431B</w:t>
      </w:r>
      <w:r w:rsidRPr="00DD5365">
        <w:rPr>
          <w:b/>
          <w:bCs/>
          <w:sz w:val="22"/>
          <w:lang w:eastAsia="zh-CN"/>
        </w:rPr>
        <w:t>、</w:t>
      </w:r>
      <w:r w:rsidRPr="00DD5365">
        <w:rPr>
          <w:b/>
          <w:bCs/>
          <w:sz w:val="22"/>
          <w:lang w:eastAsia="zh-CN"/>
        </w:rPr>
        <w:t>5.432B</w:t>
      </w:r>
      <w:r w:rsidRPr="00DD5365">
        <w:rPr>
          <w:b/>
          <w:bCs/>
          <w:sz w:val="22"/>
          <w:lang w:eastAsia="zh-CN"/>
        </w:rPr>
        <w:t>、</w:t>
      </w:r>
      <w:del w:id="38" w:author="Kong, Hongli" w:date="2024-07-10T11:04:00Z" w16du:dateUtc="2024-07-10T09:04:00Z">
        <w:r w:rsidRPr="00DD5365" w:rsidDel="007049FE">
          <w:rPr>
            <w:b/>
            <w:bCs/>
            <w:sz w:val="22"/>
            <w:lang w:eastAsia="zh-CN"/>
          </w:rPr>
          <w:delText>5.434</w:delText>
        </w:r>
      </w:del>
      <w:ins w:id="39" w:author="BR/TSD/FMD" w:date="2024-06-03T09:59:00Z">
        <w:r w:rsidR="00175BD3" w:rsidRPr="00DD5365">
          <w:rPr>
            <w:sz w:val="22"/>
            <w:vertAlign w:val="superscript"/>
          </w:rPr>
          <w:t>*</w:t>
        </w:r>
      </w:ins>
      <w:ins w:id="40" w:author="BR/TSD/FMD" w:date="2024-05-30T10:52:00Z">
        <w:r w:rsidR="00175BD3" w:rsidRPr="00DD5365">
          <w:rPr>
            <w:rFonts w:eastAsia="Aptos"/>
            <w:b/>
            <w:bCs/>
            <w:kern w:val="2"/>
            <w:sz w:val="22"/>
            <w14:ligatures w14:val="standardContextual"/>
            <w:rPrChange w:id="41" w:author="LING-E" w:date="2024-07-09T11:34:00Z">
              <w:rPr>
                <w:rFonts w:cs="Aptos"/>
                <w:b/>
                <w:bCs/>
                <w:spacing w:val="-2"/>
                <w:szCs w:val="24"/>
              </w:rPr>
            </w:rPrChange>
          </w:rPr>
          <w:t>5.434A</w:t>
        </w:r>
      </w:ins>
      <w:ins w:id="42" w:author="Kong, Hongli" w:date="2024-07-10T11:05:00Z" w16du:dateUtc="2024-07-10T09:05:00Z">
        <w:r w:rsidR="00175BD3" w:rsidRPr="00DD5365">
          <w:rPr>
            <w:rFonts w:ascii="Microsoft YaHei" w:eastAsia="Microsoft YaHei" w:hAnsi="Microsoft YaHei" w:cs="Microsoft YaHei" w:hint="eastAsia"/>
            <w:b/>
            <w:bCs/>
            <w:kern w:val="2"/>
            <w:sz w:val="22"/>
            <w:lang w:eastAsia="zh-CN"/>
            <w14:ligatures w14:val="standardContextual"/>
          </w:rPr>
          <w:t>、</w:t>
        </w:r>
      </w:ins>
      <w:ins w:id="43" w:author="BR/TSD/FMD" w:date="2024-05-30T10:52:00Z">
        <w:r w:rsidR="00175BD3" w:rsidRPr="00DD5365">
          <w:rPr>
            <w:rFonts w:eastAsia="Aptos"/>
            <w:b/>
            <w:bCs/>
            <w:kern w:val="2"/>
            <w:sz w:val="22"/>
            <w14:ligatures w14:val="standardContextual"/>
            <w:rPrChange w:id="44" w:author="LING-E" w:date="2024-07-09T11:34:00Z">
              <w:rPr>
                <w:rFonts w:cs="Aptos"/>
                <w:b/>
                <w:bCs/>
                <w:spacing w:val="-2"/>
                <w:szCs w:val="24"/>
              </w:rPr>
            </w:rPrChange>
          </w:rPr>
          <w:t>5.457F</w:t>
        </w:r>
      </w:ins>
      <w:ins w:id="45" w:author="Kong, Hongli" w:date="2024-07-10T11:05:00Z" w16du:dateUtc="2024-07-10T09:05:00Z">
        <w:r w:rsidR="00175BD3" w:rsidRPr="00DD5365">
          <w:rPr>
            <w:rFonts w:ascii="Microsoft YaHei" w:eastAsia="Microsoft YaHei" w:hAnsi="Microsoft YaHei" w:cs="Microsoft YaHei" w:hint="eastAsia"/>
            <w:b/>
            <w:bCs/>
            <w:kern w:val="2"/>
            <w:sz w:val="22"/>
            <w:lang w:eastAsia="zh-CN"/>
            <w14:ligatures w14:val="standardContextual"/>
          </w:rPr>
          <w:t>、</w:t>
        </w:r>
      </w:ins>
      <w:ins w:id="46" w:author="BR/TSD/FMD" w:date="2024-05-30T10:52:00Z">
        <w:r w:rsidR="00175BD3" w:rsidRPr="00DD5365">
          <w:rPr>
            <w:rFonts w:eastAsia="Aptos"/>
            <w:b/>
            <w:bCs/>
            <w:kern w:val="2"/>
            <w:sz w:val="22"/>
            <w14:ligatures w14:val="standardContextual"/>
            <w:rPrChange w:id="47" w:author="LING-E" w:date="2024-07-09T11:34:00Z">
              <w:rPr>
                <w:rFonts w:cs="Aptos"/>
                <w:b/>
                <w:bCs/>
                <w:spacing w:val="-2"/>
                <w:szCs w:val="24"/>
              </w:rPr>
            </w:rPrChange>
          </w:rPr>
          <w:t>5.480A</w:t>
        </w:r>
      </w:ins>
      <w:r w:rsidRPr="00DD5365">
        <w:rPr>
          <w:sz w:val="22"/>
          <w:lang w:eastAsia="zh-CN"/>
        </w:rPr>
        <w:t>和</w:t>
      </w:r>
      <w:r w:rsidRPr="00DD5365">
        <w:rPr>
          <w:b/>
          <w:bCs/>
          <w:sz w:val="22"/>
          <w:lang w:eastAsia="zh-CN"/>
        </w:rPr>
        <w:t>5.553A</w:t>
      </w:r>
      <w:r w:rsidRPr="00DD5365">
        <w:rPr>
          <w:sz w:val="22"/>
          <w:lang w:eastAsia="zh-CN"/>
        </w:rPr>
        <w:t>款，为确定可能需要获得哪些主管部门的许可，采用下列标准：</w:t>
      </w:r>
    </w:p>
    <w:p w14:paraId="48A2FEF6" w14:textId="04029FE5" w:rsidR="0077547E" w:rsidRPr="00DD5365" w:rsidRDefault="0077547E" w:rsidP="00DD5365">
      <w:pPr>
        <w:rPr>
          <w:sz w:val="22"/>
          <w:lang w:eastAsia="zh-CN"/>
        </w:rPr>
      </w:pPr>
      <w:r w:rsidRPr="00DD5365">
        <w:rPr>
          <w:sz w:val="22"/>
          <w:lang w:eastAsia="zh-CN"/>
        </w:rPr>
        <w:t>2.1</w:t>
      </w:r>
      <w:r w:rsidRPr="00DD5365">
        <w:rPr>
          <w:sz w:val="22"/>
          <w:lang w:eastAsia="zh-CN"/>
        </w:rPr>
        <w:tab/>
      </w:r>
      <w:r w:rsidRPr="00345FE0">
        <w:rPr>
          <w:rFonts w:ascii="STKaiti" w:eastAsia="STKaiti" w:hAnsi="STKaiti"/>
          <w:sz w:val="22"/>
          <w:lang w:eastAsia="zh-CN"/>
        </w:rPr>
        <w:t>协调距离概念</w:t>
      </w:r>
      <w:r w:rsidRPr="00DD5365">
        <w:rPr>
          <w:sz w:val="22"/>
          <w:lang w:eastAsia="zh-CN"/>
        </w:rPr>
        <w:t>用于按照第</w:t>
      </w:r>
      <w:r w:rsidRPr="00DD5365">
        <w:rPr>
          <w:b/>
          <w:bCs/>
          <w:sz w:val="22"/>
          <w:lang w:eastAsia="zh-CN"/>
        </w:rPr>
        <w:t>5</w:t>
      </w:r>
      <w:r w:rsidRPr="00DD5365">
        <w:rPr>
          <w:sz w:val="22"/>
          <w:lang w:eastAsia="zh-CN"/>
        </w:rPr>
        <w:t>条划分的业务（这些业务列于下表中</w:t>
      </w:r>
      <w:r w:rsidRPr="00DD5365">
        <w:rPr>
          <w:rFonts w:asciiTheme="minorEastAsia" w:hAnsiTheme="minorEastAsia"/>
          <w:sz w:val="22"/>
          <w:lang w:eastAsia="zh-CN"/>
        </w:rPr>
        <w:t>“</w:t>
      </w:r>
      <w:r w:rsidR="00376CF3" w:rsidRPr="00DD5365">
        <w:rPr>
          <w:rFonts w:hint="eastAsia"/>
          <w:sz w:val="22"/>
          <w:lang w:eastAsia="zh-CN"/>
        </w:rPr>
        <w:t>受</w:t>
      </w:r>
      <w:r w:rsidRPr="00DD5365">
        <w:rPr>
          <w:sz w:val="22"/>
          <w:lang w:eastAsia="zh-CN"/>
        </w:rPr>
        <w:t>保护业务</w:t>
      </w:r>
      <w:r w:rsidRPr="00DD5365">
        <w:rPr>
          <w:rFonts w:asciiTheme="minorEastAsia" w:hAnsiTheme="minorEastAsia"/>
          <w:sz w:val="22"/>
          <w:lang w:eastAsia="zh-CN"/>
        </w:rPr>
        <w:t>”</w:t>
      </w:r>
      <w:r w:rsidRPr="00DD5365">
        <w:rPr>
          <w:sz w:val="22"/>
          <w:lang w:eastAsia="zh-CN"/>
        </w:rPr>
        <w:t>一栏下）</w:t>
      </w:r>
      <w:r w:rsidR="00947BA8" w:rsidRPr="00DD5365">
        <w:rPr>
          <w:sz w:val="22"/>
          <w:lang w:eastAsia="zh-CN"/>
        </w:rPr>
        <w:t>；</w:t>
      </w:r>
    </w:p>
    <w:p w14:paraId="7228D746" w14:textId="77777777" w:rsidR="0077547E" w:rsidRPr="00F30964" w:rsidRDefault="0077547E" w:rsidP="0077547E">
      <w:pPr>
        <w:pStyle w:val="Table"/>
      </w:pPr>
      <w:r w:rsidRPr="00F30964">
        <w:t>表1</w:t>
      </w:r>
    </w:p>
    <w:p w14:paraId="2254D067" w14:textId="77777777" w:rsidR="00175BD3" w:rsidRDefault="0077547E" w:rsidP="0077547E">
      <w:pPr>
        <w:pStyle w:val="TableTitle"/>
        <w:rPr>
          <w:lang w:eastAsia="zh-CN"/>
        </w:rPr>
      </w:pPr>
      <w:r w:rsidRPr="00F30964">
        <w:rPr>
          <w:lang w:eastAsia="zh-CN"/>
        </w:rPr>
        <w:t>第9.21款的适用性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620" w:firstRow="1" w:lastRow="0" w:firstColumn="0" w:lastColumn="0" w:noHBand="1" w:noVBand="1"/>
        <w:tblPrChange w:id="48" w:author="BR/TSD/FMD" w:date="2024-05-27T17:05:00Z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07" w:type="dxa"/>
              <w:right w:w="107" w:type="dxa"/>
            </w:tblCellMar>
            <w:tblLook w:val="0620" w:firstRow="1" w:lastRow="0" w:firstColumn="0" w:lastColumn="0" w:noHBand="1" w:noVBand="1"/>
          </w:tblPr>
        </w:tblPrChange>
      </w:tblPr>
      <w:tblGrid>
        <w:gridCol w:w="2408"/>
        <w:gridCol w:w="2407"/>
        <w:gridCol w:w="2407"/>
        <w:gridCol w:w="2407"/>
        <w:tblGridChange w:id="49">
          <w:tblGrid>
            <w:gridCol w:w="2265"/>
            <w:gridCol w:w="143"/>
            <w:gridCol w:w="2122"/>
            <w:gridCol w:w="285"/>
            <w:gridCol w:w="1980"/>
            <w:gridCol w:w="427"/>
            <w:gridCol w:w="1838"/>
            <w:gridCol w:w="569"/>
          </w:tblGrid>
        </w:tblGridChange>
      </w:tblGrid>
      <w:tr w:rsidR="00175BD3" w:rsidRPr="00BC00AC" w14:paraId="388C222B" w14:textId="77777777" w:rsidTr="00175BD3">
        <w:trPr>
          <w:cantSplit/>
          <w:tblHeader/>
          <w:trPrChange w:id="50" w:author="BR/TSD/FMD" w:date="2024-05-27T17:05:00Z">
            <w:trPr>
              <w:gridAfter w:val="0"/>
              <w:cantSplit/>
              <w:tblHeader/>
              <w:jc w:val="center"/>
            </w:trPr>
          </w:trPrChange>
        </w:trPr>
        <w:tc>
          <w:tcPr>
            <w:tcW w:w="2408" w:type="dxa"/>
            <w:vAlign w:val="center"/>
            <w:tcPrChange w:id="51" w:author="BR/TSD/FMD" w:date="2024-05-27T17:05:00Z">
              <w:tcPr>
                <w:tcW w:w="2268" w:type="dxa"/>
                <w:vAlign w:val="center"/>
              </w:tcPr>
            </w:tcPrChange>
          </w:tcPr>
          <w:p w14:paraId="2ACBC57A" w14:textId="0FD60FDE" w:rsidR="00175BD3" w:rsidRPr="00B140FD" w:rsidRDefault="00175BD3" w:rsidP="00175BD3">
            <w:pPr>
              <w:pStyle w:val="Tablehead"/>
              <w:rPr>
                <w:szCs w:val="20"/>
                <w:lang w:val="en-GB"/>
                <w:rPrChange w:id="52" w:author="LING-E" w:date="2024-07-09T11:34:00Z">
                  <w:rPr>
                    <w:b w:val="0"/>
                    <w:szCs w:val="24"/>
                    <w:lang w:val="fr-FR"/>
                  </w:rPr>
                </w:rPrChange>
              </w:rPr>
            </w:pPr>
            <w:r w:rsidRPr="00F30964">
              <w:rPr>
                <w:sz w:val="22"/>
              </w:rPr>
              <w:t>脚注</w:t>
            </w:r>
          </w:p>
        </w:tc>
        <w:tc>
          <w:tcPr>
            <w:tcW w:w="2407" w:type="dxa"/>
            <w:tcPrChange w:id="53" w:author="BR/TSD/FMD" w:date="2024-05-27T17:05:00Z">
              <w:tcPr>
                <w:tcW w:w="2268" w:type="dxa"/>
                <w:gridSpan w:val="2"/>
                <w:vAlign w:val="center"/>
              </w:tcPr>
            </w:tcPrChange>
          </w:tcPr>
          <w:p w14:paraId="6663ACCA" w14:textId="77157828" w:rsidR="00175BD3" w:rsidRPr="00BC00AC" w:rsidRDefault="00175BD3" w:rsidP="00175BD3">
            <w:pPr>
              <w:pStyle w:val="Tablehead"/>
              <w:rPr>
                <w:szCs w:val="20"/>
                <w:lang w:val="en-GB"/>
                <w:rPrChange w:id="54" w:author="LING-E" w:date="2024-07-09T11:34:00Z">
                  <w:rPr>
                    <w:b w:val="0"/>
                    <w:szCs w:val="24"/>
                    <w:lang w:val="fr-FR"/>
                  </w:rPr>
                </w:rPrChange>
              </w:rPr>
            </w:pPr>
            <w:r w:rsidRPr="00F30964">
              <w:rPr>
                <w:sz w:val="22"/>
              </w:rPr>
              <w:t>频段</w:t>
            </w:r>
            <w:r w:rsidRPr="00F30964">
              <w:rPr>
                <w:sz w:val="22"/>
              </w:rPr>
              <w:br/>
            </w:r>
            <w:r w:rsidRPr="00F30964">
              <w:rPr>
                <w:sz w:val="22"/>
              </w:rPr>
              <w:t>（</w:t>
            </w:r>
            <w:r w:rsidRPr="00F30964">
              <w:rPr>
                <w:sz w:val="22"/>
              </w:rPr>
              <w:t>MHz</w:t>
            </w:r>
            <w:r w:rsidRPr="00F30964">
              <w:rPr>
                <w:sz w:val="22"/>
              </w:rPr>
              <w:t>）</w:t>
            </w:r>
          </w:p>
        </w:tc>
        <w:tc>
          <w:tcPr>
            <w:tcW w:w="2407" w:type="dxa"/>
            <w:tcPrChange w:id="55" w:author="BR/TSD/FMD" w:date="2024-05-27T17:05:00Z">
              <w:tcPr>
                <w:tcW w:w="2268" w:type="dxa"/>
                <w:gridSpan w:val="2"/>
                <w:vAlign w:val="center"/>
              </w:tcPr>
            </w:tcPrChange>
          </w:tcPr>
          <w:p w14:paraId="18E8A890" w14:textId="21A159CA" w:rsidR="00175BD3" w:rsidRPr="00BC00AC" w:rsidRDefault="00175BD3" w:rsidP="00175BD3">
            <w:pPr>
              <w:pStyle w:val="Tablehead"/>
              <w:rPr>
                <w:szCs w:val="20"/>
                <w:lang w:val="en-GB"/>
                <w:rPrChange w:id="56" w:author="LING-E" w:date="2024-07-09T11:34:00Z">
                  <w:rPr>
                    <w:b w:val="0"/>
                    <w:szCs w:val="24"/>
                    <w:lang w:val="fr-FR"/>
                  </w:rPr>
                </w:rPrChange>
              </w:rPr>
            </w:pPr>
            <w:r w:rsidRPr="00F30964">
              <w:rPr>
                <w:sz w:val="22"/>
              </w:rPr>
              <w:t>划分的业务</w:t>
            </w:r>
            <w:r w:rsidRPr="00F30964">
              <w:rPr>
                <w:sz w:val="22"/>
              </w:rPr>
              <w:br/>
            </w:r>
            <w:r w:rsidRPr="00F30964">
              <w:rPr>
                <w:sz w:val="22"/>
              </w:rPr>
              <w:t>（第</w:t>
            </w:r>
            <w:r w:rsidRPr="00F30964">
              <w:rPr>
                <w:sz w:val="22"/>
              </w:rPr>
              <w:t>9.21</w:t>
            </w:r>
            <w:r w:rsidRPr="00F30964">
              <w:rPr>
                <w:sz w:val="22"/>
              </w:rPr>
              <w:t>款）</w:t>
            </w:r>
          </w:p>
        </w:tc>
        <w:tc>
          <w:tcPr>
            <w:tcW w:w="2407" w:type="dxa"/>
            <w:tcPrChange w:id="57" w:author="BR/TSD/FMD" w:date="2024-05-27T17:05:00Z">
              <w:tcPr>
                <w:tcW w:w="2268" w:type="dxa"/>
                <w:gridSpan w:val="2"/>
                <w:vAlign w:val="center"/>
              </w:tcPr>
            </w:tcPrChange>
          </w:tcPr>
          <w:p w14:paraId="3097545C" w14:textId="535DC5ED" w:rsidR="00175BD3" w:rsidRPr="00BC00AC" w:rsidRDefault="00376CF3" w:rsidP="00175BD3">
            <w:pPr>
              <w:pStyle w:val="Tablehead"/>
              <w:rPr>
                <w:szCs w:val="20"/>
                <w:lang w:val="en-GB"/>
                <w:rPrChange w:id="58" w:author="LING-E" w:date="2024-07-09T11:34:00Z">
                  <w:rPr>
                    <w:b w:val="0"/>
                    <w:szCs w:val="24"/>
                    <w:lang w:val="fr-FR"/>
                  </w:rPr>
                </w:rPrChange>
              </w:rPr>
            </w:pPr>
            <w:r>
              <w:rPr>
                <w:rFonts w:hint="eastAsia"/>
                <w:sz w:val="22"/>
                <w:lang w:eastAsia="zh-CN"/>
              </w:rPr>
              <w:t>受</w:t>
            </w:r>
            <w:r w:rsidR="00175BD3" w:rsidRPr="00F30964">
              <w:rPr>
                <w:sz w:val="22"/>
              </w:rPr>
              <w:t>保护业务</w:t>
            </w:r>
          </w:p>
        </w:tc>
      </w:tr>
      <w:tr w:rsidR="00175BD3" w:rsidRPr="00BC00AC" w14:paraId="0998264A" w14:textId="77777777" w:rsidTr="00175BD3">
        <w:trPr>
          <w:cantSplit/>
          <w:trPrChange w:id="59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PrChange w:id="60" w:author="BR/TSD/FMD" w:date="2024-05-27T17:05:00Z">
              <w:tcPr>
                <w:tcW w:w="2268" w:type="dxa"/>
              </w:tcPr>
            </w:tcPrChange>
          </w:tcPr>
          <w:p w14:paraId="73078FCE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61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62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5.292 </w:t>
            </w:r>
            <w:r w:rsidRPr="00B140FD">
              <w:rPr>
                <w:b/>
                <w:szCs w:val="20"/>
                <w:vertAlign w:val="superscript"/>
                <w:lang w:val="en-GB"/>
                <w:rPrChange w:id="63" w:author="LING-E" w:date="2024-07-09T11:34:00Z">
                  <w:rPr>
                    <w:bCs/>
                    <w:szCs w:val="24"/>
                    <w:vertAlign w:val="superscript"/>
                    <w:lang w:val="fr-FR"/>
                  </w:rPr>
                </w:rPrChange>
              </w:rPr>
              <w:t>1</w:t>
            </w:r>
          </w:p>
        </w:tc>
        <w:tc>
          <w:tcPr>
            <w:tcW w:w="2407" w:type="dxa"/>
            <w:tcPrChange w:id="64" w:author="BR/TSD/FMD" w:date="2024-05-27T17:05:00Z">
              <w:tcPr>
                <w:tcW w:w="2268" w:type="dxa"/>
                <w:gridSpan w:val="2"/>
              </w:tcPr>
            </w:tcPrChange>
          </w:tcPr>
          <w:p w14:paraId="0424B6EB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65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66" w:author="LING-E" w:date="2024-07-09T11:34:00Z">
                  <w:rPr>
                    <w:szCs w:val="24"/>
                    <w:lang w:val="fr-FR"/>
                  </w:rPr>
                </w:rPrChange>
              </w:rPr>
              <w:t>470-512</w:t>
            </w:r>
          </w:p>
        </w:tc>
        <w:tc>
          <w:tcPr>
            <w:tcW w:w="2407" w:type="dxa"/>
            <w:tcPrChange w:id="67" w:author="BR/TSD/FMD" w:date="2024-05-27T17:05:00Z">
              <w:tcPr>
                <w:tcW w:w="2268" w:type="dxa"/>
                <w:gridSpan w:val="2"/>
              </w:tcPr>
            </w:tcPrChange>
          </w:tcPr>
          <w:p w14:paraId="0F8A0A33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68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69" w:author="LING-E" w:date="2024-07-09T11:34:00Z">
                  <w:rPr>
                    <w:szCs w:val="24"/>
                    <w:lang w:val="fr-FR"/>
                  </w:rPr>
                </w:rPrChange>
              </w:rPr>
              <w:t>FS, MS</w:t>
            </w:r>
          </w:p>
        </w:tc>
        <w:tc>
          <w:tcPr>
            <w:tcW w:w="2407" w:type="dxa"/>
            <w:tcPrChange w:id="70" w:author="BR/TSD/FMD" w:date="2024-05-27T17:05:00Z">
              <w:tcPr>
                <w:tcW w:w="2268" w:type="dxa"/>
                <w:gridSpan w:val="2"/>
              </w:tcPr>
            </w:tcPrChange>
          </w:tcPr>
          <w:p w14:paraId="3DB5FC2D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71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72" w:author="LING-E" w:date="2024-07-09T11:34:00Z">
                  <w:rPr>
                    <w:szCs w:val="24"/>
                    <w:lang w:val="fr-FR"/>
                  </w:rPr>
                </w:rPrChange>
              </w:rPr>
              <w:t>BS</w:t>
            </w:r>
          </w:p>
        </w:tc>
      </w:tr>
      <w:tr w:rsidR="00175BD3" w:rsidRPr="00BC00AC" w14:paraId="2D9806D3" w14:textId="77777777" w:rsidTr="00175BD3">
        <w:trPr>
          <w:cantSplit/>
          <w:trPrChange w:id="73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PrChange w:id="74" w:author="BR/TSD/FMD" w:date="2024-05-27T17:05:00Z">
              <w:tcPr>
                <w:tcW w:w="2268" w:type="dxa"/>
              </w:tcPr>
            </w:tcPrChange>
          </w:tcPr>
          <w:p w14:paraId="2D01937D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75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76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5.293 </w:t>
            </w:r>
            <w:r w:rsidRPr="00B140FD">
              <w:rPr>
                <w:b/>
                <w:szCs w:val="20"/>
                <w:vertAlign w:val="superscript"/>
                <w:lang w:val="en-GB"/>
                <w:rPrChange w:id="77" w:author="LING-E" w:date="2024-07-09T11:34:00Z">
                  <w:rPr>
                    <w:bCs/>
                    <w:szCs w:val="24"/>
                    <w:vertAlign w:val="superscript"/>
                    <w:lang w:val="fr-FR"/>
                  </w:rPr>
                </w:rPrChange>
              </w:rPr>
              <w:t>1</w:t>
            </w:r>
          </w:p>
        </w:tc>
        <w:tc>
          <w:tcPr>
            <w:tcW w:w="2407" w:type="dxa"/>
            <w:tcPrChange w:id="78" w:author="BR/TSD/FMD" w:date="2024-05-27T17:05:00Z">
              <w:tcPr>
                <w:tcW w:w="2268" w:type="dxa"/>
                <w:gridSpan w:val="2"/>
              </w:tcPr>
            </w:tcPrChange>
          </w:tcPr>
          <w:p w14:paraId="3083FB80" w14:textId="015C7A94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79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80" w:author="LING-E" w:date="2024-07-09T11:34:00Z">
                  <w:rPr>
                    <w:szCs w:val="24"/>
                    <w:lang w:val="fr-FR"/>
                  </w:rPr>
                </w:rPrChange>
              </w:rPr>
              <w:t>470-512</w:t>
            </w:r>
            <w:r w:rsidR="002826EC">
              <w:rPr>
                <w:rFonts w:hint="eastAsia"/>
                <w:szCs w:val="20"/>
                <w:lang w:val="en-GB" w:eastAsia="zh-CN"/>
              </w:rPr>
              <w:t>和</w:t>
            </w:r>
            <w:r w:rsidRPr="00BC00AC">
              <w:rPr>
                <w:szCs w:val="20"/>
                <w:lang w:val="en-GB"/>
                <w:rPrChange w:id="81" w:author="LING-E" w:date="2024-07-09T11:34:00Z">
                  <w:rPr>
                    <w:szCs w:val="24"/>
                    <w:lang w:val="fr-FR"/>
                  </w:rPr>
                </w:rPrChange>
              </w:rPr>
              <w:t>614-806</w:t>
            </w:r>
          </w:p>
        </w:tc>
        <w:tc>
          <w:tcPr>
            <w:tcW w:w="2407" w:type="dxa"/>
            <w:tcPrChange w:id="82" w:author="BR/TSD/FMD" w:date="2024-05-27T17:05:00Z">
              <w:tcPr>
                <w:tcW w:w="2268" w:type="dxa"/>
                <w:gridSpan w:val="2"/>
              </w:tcPr>
            </w:tcPrChange>
          </w:tcPr>
          <w:p w14:paraId="52543637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83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84" w:author="LING-E" w:date="2024-07-09T11:34:00Z">
                  <w:rPr>
                    <w:szCs w:val="24"/>
                    <w:lang w:val="fr-FR"/>
                  </w:rPr>
                </w:rPrChange>
              </w:rPr>
              <w:t>FS, MS</w:t>
            </w:r>
          </w:p>
        </w:tc>
        <w:tc>
          <w:tcPr>
            <w:tcW w:w="2407" w:type="dxa"/>
            <w:tcPrChange w:id="85" w:author="BR/TSD/FMD" w:date="2024-05-27T17:05:00Z">
              <w:tcPr>
                <w:tcW w:w="2268" w:type="dxa"/>
                <w:gridSpan w:val="2"/>
              </w:tcPr>
            </w:tcPrChange>
          </w:tcPr>
          <w:p w14:paraId="03B0B839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86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87" w:author="LING-E" w:date="2024-07-09T11:34:00Z">
                  <w:rPr>
                    <w:szCs w:val="24"/>
                    <w:lang w:val="fr-FR"/>
                  </w:rPr>
                </w:rPrChange>
              </w:rPr>
              <w:t>BS</w:t>
            </w:r>
          </w:p>
        </w:tc>
      </w:tr>
      <w:tr w:rsidR="00175BD3" w:rsidRPr="00BC00AC" w14:paraId="4C816EB2" w14:textId="77777777" w:rsidTr="00175BD3">
        <w:trPr>
          <w:cantSplit/>
        </w:trPr>
        <w:tc>
          <w:tcPr>
            <w:tcW w:w="2408" w:type="dxa"/>
            <w:vMerge w:val="restart"/>
          </w:tcPr>
          <w:p w14:paraId="3C4A9542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88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89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5.295</w:t>
            </w:r>
          </w:p>
        </w:tc>
        <w:tc>
          <w:tcPr>
            <w:tcW w:w="2407" w:type="dxa"/>
          </w:tcPr>
          <w:p w14:paraId="144CDF31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90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91" w:author="LING-E" w:date="2024-07-09T11:34:00Z">
                  <w:rPr>
                    <w:szCs w:val="24"/>
                    <w:lang w:val="fr-FR"/>
                  </w:rPr>
                </w:rPrChange>
              </w:rPr>
              <w:t>470-512</w:t>
            </w:r>
          </w:p>
        </w:tc>
        <w:tc>
          <w:tcPr>
            <w:tcW w:w="2407" w:type="dxa"/>
          </w:tcPr>
          <w:p w14:paraId="641B28F3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92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93" w:author="LING-E" w:date="2024-07-09T11:34:00Z">
                  <w:rPr>
                    <w:szCs w:val="24"/>
                    <w:lang w:val="fr-FR"/>
                  </w:rPr>
                </w:rPrChange>
              </w:rPr>
              <w:t>LMS (IMT)</w:t>
            </w:r>
          </w:p>
        </w:tc>
        <w:tc>
          <w:tcPr>
            <w:tcW w:w="2407" w:type="dxa"/>
          </w:tcPr>
          <w:p w14:paraId="00FEDD6E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94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95" w:author="LING-E" w:date="2024-07-09T11:34:00Z">
                  <w:rPr>
                    <w:szCs w:val="24"/>
                    <w:lang w:val="fr-FR"/>
                  </w:rPr>
                </w:rPrChange>
              </w:rPr>
              <w:t>BS, FS</w:t>
            </w:r>
          </w:p>
        </w:tc>
      </w:tr>
      <w:tr w:rsidR="00175BD3" w:rsidRPr="00BC00AC" w14:paraId="4678A9E1" w14:textId="77777777" w:rsidTr="00175BD3">
        <w:trPr>
          <w:cantSplit/>
        </w:trPr>
        <w:tc>
          <w:tcPr>
            <w:tcW w:w="2408" w:type="dxa"/>
            <w:vMerge/>
          </w:tcPr>
          <w:p w14:paraId="1C80832D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96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</w:p>
        </w:tc>
        <w:tc>
          <w:tcPr>
            <w:tcW w:w="2407" w:type="dxa"/>
          </w:tcPr>
          <w:p w14:paraId="0935127E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97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98" w:author="LING-E" w:date="2024-07-09T11:34:00Z">
                  <w:rPr>
                    <w:szCs w:val="24"/>
                    <w:lang w:val="fr-FR"/>
                  </w:rPr>
                </w:rPrChange>
              </w:rPr>
              <w:t>512-608</w:t>
            </w:r>
          </w:p>
        </w:tc>
        <w:tc>
          <w:tcPr>
            <w:tcW w:w="2407" w:type="dxa"/>
          </w:tcPr>
          <w:p w14:paraId="541327A4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99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100" w:author="LING-E" w:date="2024-07-09T11:34:00Z">
                  <w:rPr>
                    <w:szCs w:val="24"/>
                    <w:lang w:val="fr-FR"/>
                  </w:rPr>
                </w:rPrChange>
              </w:rPr>
              <w:t>LMS (IMT)</w:t>
            </w:r>
          </w:p>
        </w:tc>
        <w:tc>
          <w:tcPr>
            <w:tcW w:w="2407" w:type="dxa"/>
          </w:tcPr>
          <w:p w14:paraId="7DE49D6F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101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102" w:author="LING-E" w:date="2024-07-09T11:34:00Z">
                  <w:rPr>
                    <w:szCs w:val="24"/>
                    <w:lang w:val="fr-FR"/>
                  </w:rPr>
                </w:rPrChange>
              </w:rPr>
              <w:t>BS</w:t>
            </w:r>
          </w:p>
        </w:tc>
      </w:tr>
      <w:tr w:rsidR="00175BD3" w:rsidRPr="00BC00AC" w14:paraId="63A2FC69" w14:textId="77777777" w:rsidTr="00175BD3">
        <w:trPr>
          <w:cantSplit/>
          <w:ins w:id="103" w:author="BR/TSD/FMD" w:date="2024-05-27T17:09:00Z"/>
        </w:trPr>
        <w:tc>
          <w:tcPr>
            <w:tcW w:w="2408" w:type="dxa"/>
            <w:vMerge w:val="restart"/>
          </w:tcPr>
          <w:p w14:paraId="1E19EEA3" w14:textId="77777777" w:rsidR="00175BD3" w:rsidRPr="00B140FD" w:rsidRDefault="00175BD3" w:rsidP="00114B46">
            <w:pPr>
              <w:pStyle w:val="Tabletext"/>
              <w:rPr>
                <w:ins w:id="104" w:author="BR/TSD/FMD" w:date="2024-05-27T17:09:00Z"/>
                <w:b/>
                <w:szCs w:val="20"/>
                <w:lang w:val="en-GB"/>
                <w:rPrChange w:id="105" w:author="LING-E" w:date="2024-07-09T11:34:00Z">
                  <w:rPr>
                    <w:ins w:id="106" w:author="BR/TSD/FMD" w:date="2024-05-27T17:09:00Z"/>
                    <w:b/>
                    <w:szCs w:val="24"/>
                    <w:highlight w:val="green"/>
                    <w:lang w:val="fr-FR"/>
                  </w:rPr>
                </w:rPrChange>
              </w:rPr>
            </w:pPr>
            <w:ins w:id="107" w:author="BR/TSD/FMD" w:date="2024-05-27T17:09:00Z">
              <w:r w:rsidRPr="00B140FD">
                <w:rPr>
                  <w:b/>
                  <w:szCs w:val="20"/>
                  <w:lang w:val="en-GB"/>
                  <w:rPrChange w:id="108" w:author="LING-E" w:date="2024-07-09T11:34:00Z">
                    <w:rPr>
                      <w:b/>
                      <w:szCs w:val="24"/>
                      <w:highlight w:val="green"/>
                      <w:lang w:val="fr-FR"/>
                    </w:rPr>
                  </w:rPrChange>
                </w:rPr>
                <w:t>5.295A</w:t>
              </w:r>
              <w:r w:rsidRPr="00B140FD">
                <w:rPr>
                  <w:b/>
                  <w:szCs w:val="20"/>
                  <w:vertAlign w:val="superscript"/>
                  <w:lang w:val="en-GB"/>
                  <w:rPrChange w:id="109" w:author="LING-E" w:date="2024-07-09T11:34:00Z">
                    <w:rPr>
                      <w:bCs/>
                      <w:szCs w:val="24"/>
                      <w:highlight w:val="green"/>
                      <w:vertAlign w:val="superscript"/>
                      <w:lang w:val="fr-FR"/>
                    </w:rPr>
                  </w:rPrChange>
                </w:rPr>
                <w:t>3</w:t>
              </w:r>
            </w:ins>
          </w:p>
        </w:tc>
        <w:tc>
          <w:tcPr>
            <w:tcW w:w="2407" w:type="dxa"/>
          </w:tcPr>
          <w:p w14:paraId="63E4AB25" w14:textId="77777777" w:rsidR="00175BD3" w:rsidRPr="00BC00AC" w:rsidRDefault="00175BD3" w:rsidP="00114B46">
            <w:pPr>
              <w:pStyle w:val="Tabletext"/>
              <w:jc w:val="center"/>
              <w:rPr>
                <w:ins w:id="110" w:author="BR/TSD/FMD" w:date="2024-05-27T17:09:00Z"/>
                <w:szCs w:val="20"/>
                <w:lang w:val="en-GB"/>
                <w:rPrChange w:id="111" w:author="LING-E" w:date="2024-07-09T11:34:00Z">
                  <w:rPr>
                    <w:ins w:id="112" w:author="BR/TSD/FMD" w:date="2024-05-27T17:09:00Z"/>
                    <w:szCs w:val="24"/>
                    <w:lang w:val="fr-FR"/>
                  </w:rPr>
                </w:rPrChange>
              </w:rPr>
            </w:pPr>
            <w:ins w:id="113" w:author="BR/TSD/FMD" w:date="2024-05-27T17:09:00Z">
              <w:r w:rsidRPr="00BC00AC">
                <w:rPr>
                  <w:szCs w:val="20"/>
                  <w:lang w:val="en-GB"/>
                  <w:rPrChange w:id="114" w:author="LING-E" w:date="2024-07-09T11:34:00Z">
                    <w:rPr>
                      <w:szCs w:val="24"/>
                      <w:lang w:val="fr-FR"/>
                    </w:rPr>
                  </w:rPrChange>
                </w:rPr>
                <w:t>470-694</w:t>
              </w:r>
            </w:ins>
          </w:p>
        </w:tc>
        <w:tc>
          <w:tcPr>
            <w:tcW w:w="2407" w:type="dxa"/>
          </w:tcPr>
          <w:p w14:paraId="568692AA" w14:textId="77777777" w:rsidR="00175BD3" w:rsidRPr="00BC00AC" w:rsidRDefault="00175BD3" w:rsidP="00114B46">
            <w:pPr>
              <w:pStyle w:val="Tabletext"/>
              <w:jc w:val="center"/>
              <w:rPr>
                <w:ins w:id="115" w:author="BR/TSD/FMD" w:date="2024-05-27T17:09:00Z"/>
                <w:szCs w:val="20"/>
                <w:lang w:val="en-GB"/>
                <w:rPrChange w:id="116" w:author="LING-E" w:date="2024-07-09T11:34:00Z">
                  <w:rPr>
                    <w:ins w:id="117" w:author="BR/TSD/FMD" w:date="2024-05-27T17:09:00Z"/>
                    <w:szCs w:val="24"/>
                    <w:lang w:val="fr-FR"/>
                  </w:rPr>
                </w:rPrChange>
              </w:rPr>
            </w:pPr>
            <w:ins w:id="118" w:author="BR/TSD/FMD" w:date="2024-05-27T17:09:00Z">
              <w:r w:rsidRPr="00BC00AC">
                <w:rPr>
                  <w:szCs w:val="20"/>
                  <w:lang w:val="en-GB"/>
                  <w:rPrChange w:id="119" w:author="LING-E" w:date="2024-07-09T11:34:00Z">
                    <w:rPr>
                      <w:szCs w:val="24"/>
                      <w:lang w:val="fr-FR"/>
                    </w:rPr>
                  </w:rPrChange>
                </w:rPr>
                <w:t>L</w:t>
              </w:r>
              <w:r w:rsidRPr="00BC00AC">
                <w:rPr>
                  <w:szCs w:val="20"/>
                  <w:lang w:val="en-GB" w:eastAsia="ko-KR"/>
                  <w:rPrChange w:id="120" w:author="LING-E" w:date="2024-07-09T11:34:00Z">
                    <w:rPr>
                      <w:szCs w:val="24"/>
                      <w:lang w:val="fr-FR" w:eastAsia="ko-KR"/>
                    </w:rPr>
                  </w:rPrChange>
                </w:rPr>
                <w:t>MS</w:t>
              </w:r>
              <w:r w:rsidRPr="00BC00AC">
                <w:rPr>
                  <w:szCs w:val="20"/>
                  <w:lang w:eastAsia="ko-KR"/>
                  <w:rPrChange w:id="121" w:author="LING-E" w:date="2024-07-09T11:34:00Z">
                    <w:rPr>
                      <w:szCs w:val="24"/>
                      <w:highlight w:val="green"/>
                      <w:lang w:eastAsia="ko-KR"/>
                    </w:rPr>
                  </w:rPrChange>
                </w:rPr>
                <w:t>, MMS</w:t>
              </w:r>
            </w:ins>
          </w:p>
        </w:tc>
        <w:tc>
          <w:tcPr>
            <w:tcW w:w="2407" w:type="dxa"/>
          </w:tcPr>
          <w:p w14:paraId="03B57700" w14:textId="77777777" w:rsidR="00175BD3" w:rsidRPr="00BC00AC" w:rsidRDefault="00175BD3" w:rsidP="00114B46">
            <w:pPr>
              <w:pStyle w:val="Tabletext"/>
              <w:jc w:val="center"/>
              <w:rPr>
                <w:ins w:id="122" w:author="BR/TSD/FMD" w:date="2024-05-27T17:09:00Z"/>
                <w:szCs w:val="20"/>
                <w:lang w:val="en-GB"/>
                <w:rPrChange w:id="123" w:author="LING-E" w:date="2024-07-09T11:34:00Z">
                  <w:rPr>
                    <w:ins w:id="124" w:author="BR/TSD/FMD" w:date="2024-05-27T17:09:00Z"/>
                    <w:szCs w:val="24"/>
                    <w:lang w:val="fr-FR"/>
                  </w:rPr>
                </w:rPrChange>
              </w:rPr>
            </w:pPr>
            <w:ins w:id="125" w:author="BR/TSD/FMD" w:date="2024-05-27T17:09:00Z">
              <w:r w:rsidRPr="00BC00AC">
                <w:rPr>
                  <w:szCs w:val="20"/>
                  <w:lang w:val="en-GB"/>
                  <w:rPrChange w:id="126" w:author="LING-E" w:date="2024-07-09T11:34:00Z">
                    <w:rPr>
                      <w:szCs w:val="24"/>
                      <w:lang w:val="fr-FR"/>
                    </w:rPr>
                  </w:rPrChange>
                </w:rPr>
                <w:t>BS</w:t>
              </w:r>
            </w:ins>
          </w:p>
        </w:tc>
      </w:tr>
      <w:tr w:rsidR="00175BD3" w:rsidRPr="00BC00AC" w14:paraId="5BD35A70" w14:textId="77777777" w:rsidTr="00175BD3">
        <w:trPr>
          <w:cantSplit/>
        </w:trPr>
        <w:tc>
          <w:tcPr>
            <w:tcW w:w="2408" w:type="dxa"/>
            <w:vMerge/>
          </w:tcPr>
          <w:p w14:paraId="7EBA37EF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127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</w:p>
        </w:tc>
        <w:tc>
          <w:tcPr>
            <w:tcW w:w="2407" w:type="dxa"/>
          </w:tcPr>
          <w:p w14:paraId="4900CC53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128" w:author="LING-E" w:date="2024-07-09T11:34:00Z">
                  <w:rPr>
                    <w:szCs w:val="24"/>
                    <w:highlight w:val="green"/>
                    <w:lang w:val="fr-FR"/>
                  </w:rPr>
                </w:rPrChange>
              </w:rPr>
            </w:pPr>
            <w:ins w:id="129" w:author="BR/TSD/FMD" w:date="2024-06-03T16:37:00Z">
              <w:r w:rsidRPr="00BC00AC">
                <w:rPr>
                  <w:rFonts w:eastAsia="Aptos"/>
                  <w:kern w:val="2"/>
                  <w:szCs w:val="20"/>
                  <w:lang w:eastAsia="ko-KR"/>
                  <w14:ligatures w14:val="standardContextual"/>
                  <w:rPrChange w:id="130" w:author="LING-E" w:date="2024-07-09T11:34:00Z">
                    <w:rPr>
                      <w:szCs w:val="24"/>
                      <w:lang w:eastAsia="ko-KR"/>
                    </w:rPr>
                  </w:rPrChange>
                </w:rPr>
                <w:t>606</w:t>
              </w:r>
              <w:r w:rsidRPr="00BC00AC">
                <w:rPr>
                  <w:rFonts w:eastAsia="Aptos"/>
                  <w:kern w:val="2"/>
                  <w:szCs w:val="20"/>
                  <w14:ligatures w14:val="standardContextual"/>
                  <w:rPrChange w:id="131" w:author="LING-E" w:date="2024-07-09T11:34:00Z">
                    <w:rPr>
                      <w:szCs w:val="24"/>
                    </w:rPr>
                  </w:rPrChange>
                </w:rPr>
                <w:t>-</w:t>
              </w:r>
              <w:r w:rsidRPr="00BC00AC">
                <w:rPr>
                  <w:rFonts w:eastAsia="Aptos"/>
                  <w:kern w:val="2"/>
                  <w:szCs w:val="20"/>
                  <w:lang w:eastAsia="ko-KR"/>
                  <w14:ligatures w14:val="standardContextual"/>
                  <w:rPrChange w:id="132" w:author="LING-E" w:date="2024-07-09T11:34:00Z">
                    <w:rPr>
                      <w:szCs w:val="24"/>
                      <w:lang w:eastAsia="ko-KR"/>
                    </w:rPr>
                  </w:rPrChange>
                </w:rPr>
                <w:t>614</w:t>
              </w:r>
            </w:ins>
          </w:p>
        </w:tc>
        <w:tc>
          <w:tcPr>
            <w:tcW w:w="2407" w:type="dxa"/>
          </w:tcPr>
          <w:p w14:paraId="3EAB79C6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133" w:author="LING-E" w:date="2024-07-09T11:34:00Z">
                  <w:rPr>
                    <w:szCs w:val="24"/>
                    <w:highlight w:val="green"/>
                    <w:lang w:val="fr-FR"/>
                  </w:rPr>
                </w:rPrChange>
              </w:rPr>
            </w:pPr>
            <w:ins w:id="134" w:author="BR/TSD/FMD" w:date="2024-06-03T16:37:00Z">
              <w:r w:rsidRPr="00BC00AC">
                <w:rPr>
                  <w:rFonts w:eastAsia="Aptos"/>
                  <w:kern w:val="2"/>
                  <w:szCs w:val="20"/>
                  <w14:ligatures w14:val="standardContextual"/>
                  <w:rPrChange w:id="135" w:author="LING-E" w:date="2024-07-09T11:34:00Z">
                    <w:rPr>
                      <w:szCs w:val="24"/>
                    </w:rPr>
                  </w:rPrChange>
                </w:rPr>
                <w:t>L</w:t>
              </w:r>
              <w:r w:rsidRPr="00BC00AC">
                <w:rPr>
                  <w:rFonts w:eastAsia="Aptos"/>
                  <w:kern w:val="2"/>
                  <w:szCs w:val="20"/>
                  <w:lang w:eastAsia="ko-KR"/>
                  <w14:ligatures w14:val="standardContextual"/>
                  <w:rPrChange w:id="136" w:author="LING-E" w:date="2024-07-09T11:34:00Z">
                    <w:rPr>
                      <w:szCs w:val="24"/>
                      <w:lang w:eastAsia="ko-KR"/>
                    </w:rPr>
                  </w:rPrChange>
                </w:rPr>
                <w:t>MS, MMS</w:t>
              </w:r>
            </w:ins>
          </w:p>
        </w:tc>
        <w:tc>
          <w:tcPr>
            <w:tcW w:w="2407" w:type="dxa"/>
          </w:tcPr>
          <w:p w14:paraId="536B70CD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137" w:author="LING-E" w:date="2024-07-09T11:34:00Z">
                  <w:rPr>
                    <w:szCs w:val="24"/>
                    <w:highlight w:val="green"/>
                    <w:lang w:val="fr-FR"/>
                  </w:rPr>
                </w:rPrChange>
              </w:rPr>
            </w:pPr>
            <w:ins w:id="138" w:author="BR/TSD/FMD" w:date="2024-06-03T16:37:00Z">
              <w:r w:rsidRPr="00BC00AC">
                <w:rPr>
                  <w:rFonts w:eastAsia="Aptos"/>
                  <w:kern w:val="2"/>
                  <w:szCs w:val="20"/>
                  <w:lang w:eastAsia="ko-KR"/>
                  <w14:ligatures w14:val="standardContextual"/>
                  <w:rPrChange w:id="139" w:author="LING-E" w:date="2024-07-09T11:34:00Z">
                    <w:rPr>
                      <w:szCs w:val="24"/>
                      <w:lang w:eastAsia="ko-KR"/>
                    </w:rPr>
                  </w:rPrChange>
                </w:rPr>
                <w:t>RAS</w:t>
              </w:r>
            </w:ins>
          </w:p>
        </w:tc>
      </w:tr>
      <w:tr w:rsidR="00175BD3" w:rsidRPr="00BC00AC" w14:paraId="77A340F0" w14:textId="77777777" w:rsidTr="00175BD3">
        <w:trPr>
          <w:cantSplit/>
          <w:trPrChange w:id="140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vMerge w:val="restart"/>
            <w:tcPrChange w:id="141" w:author="BR/TSD/FMD" w:date="2024-05-27T17:05:00Z">
              <w:tcPr>
                <w:tcW w:w="2268" w:type="dxa"/>
                <w:vMerge w:val="restart"/>
              </w:tcPr>
            </w:tcPrChange>
          </w:tcPr>
          <w:p w14:paraId="56415F17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142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143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5.296A</w:t>
            </w:r>
          </w:p>
        </w:tc>
        <w:tc>
          <w:tcPr>
            <w:tcW w:w="2407" w:type="dxa"/>
            <w:tcPrChange w:id="144" w:author="BR/TSD/FMD" w:date="2024-05-27T17:05:00Z">
              <w:tcPr>
                <w:tcW w:w="2268" w:type="dxa"/>
                <w:gridSpan w:val="2"/>
              </w:tcPr>
            </w:tcPrChange>
          </w:tcPr>
          <w:p w14:paraId="24E9DE7B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145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146" w:author="LING-E" w:date="2024-07-09T11:34:00Z">
                  <w:rPr>
                    <w:szCs w:val="24"/>
                    <w:lang w:val="fr-FR"/>
                  </w:rPr>
                </w:rPrChange>
              </w:rPr>
              <w:t>470-698</w:t>
            </w:r>
          </w:p>
        </w:tc>
        <w:tc>
          <w:tcPr>
            <w:tcW w:w="2407" w:type="dxa"/>
            <w:tcPrChange w:id="147" w:author="BR/TSD/FMD" w:date="2024-05-27T17:05:00Z">
              <w:tcPr>
                <w:tcW w:w="2268" w:type="dxa"/>
                <w:gridSpan w:val="2"/>
              </w:tcPr>
            </w:tcPrChange>
          </w:tcPr>
          <w:p w14:paraId="3B08E874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148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149" w:author="LING-E" w:date="2024-07-09T11:34:00Z">
                  <w:rPr>
                    <w:szCs w:val="24"/>
                    <w:lang w:val="fr-FR"/>
                  </w:rPr>
                </w:rPrChange>
              </w:rPr>
              <w:t>LMS (IMT)</w:t>
            </w:r>
          </w:p>
        </w:tc>
        <w:tc>
          <w:tcPr>
            <w:tcW w:w="2407" w:type="dxa"/>
            <w:tcPrChange w:id="150" w:author="BR/TSD/FMD" w:date="2024-05-27T17:05:00Z">
              <w:tcPr>
                <w:tcW w:w="2268" w:type="dxa"/>
                <w:gridSpan w:val="2"/>
              </w:tcPr>
            </w:tcPrChange>
          </w:tcPr>
          <w:p w14:paraId="5FCA86D3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151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152" w:author="LING-E" w:date="2024-07-09T11:34:00Z">
                  <w:rPr>
                    <w:szCs w:val="24"/>
                    <w:lang w:val="fr-FR"/>
                  </w:rPr>
                </w:rPrChange>
              </w:rPr>
              <w:t>BS, FS</w:t>
            </w:r>
          </w:p>
        </w:tc>
      </w:tr>
      <w:tr w:rsidR="00175BD3" w:rsidRPr="00BC00AC" w14:paraId="6FA37191" w14:textId="77777777" w:rsidTr="00175BD3">
        <w:trPr>
          <w:cantSplit/>
          <w:trPrChange w:id="153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vMerge/>
            <w:tcPrChange w:id="154" w:author="BR/TSD/FMD" w:date="2024-05-27T17:05:00Z">
              <w:tcPr>
                <w:tcW w:w="2268" w:type="dxa"/>
                <w:vMerge/>
              </w:tcPr>
            </w:tcPrChange>
          </w:tcPr>
          <w:p w14:paraId="4CFF33CB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155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</w:p>
        </w:tc>
        <w:tc>
          <w:tcPr>
            <w:tcW w:w="2407" w:type="dxa"/>
            <w:tcPrChange w:id="156" w:author="BR/TSD/FMD" w:date="2024-05-27T17:05:00Z">
              <w:tcPr>
                <w:tcW w:w="2268" w:type="dxa"/>
                <w:gridSpan w:val="2"/>
              </w:tcPr>
            </w:tcPrChange>
          </w:tcPr>
          <w:p w14:paraId="7572CF48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157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158" w:author="LING-E" w:date="2024-07-09T11:34:00Z">
                  <w:rPr>
                    <w:szCs w:val="24"/>
                    <w:lang w:val="fr-FR"/>
                  </w:rPr>
                </w:rPrChange>
              </w:rPr>
              <w:t>585-610</w:t>
            </w:r>
          </w:p>
        </w:tc>
        <w:tc>
          <w:tcPr>
            <w:tcW w:w="2407" w:type="dxa"/>
            <w:tcPrChange w:id="159" w:author="BR/TSD/FMD" w:date="2024-05-27T17:05:00Z">
              <w:tcPr>
                <w:tcW w:w="2268" w:type="dxa"/>
                <w:gridSpan w:val="2"/>
              </w:tcPr>
            </w:tcPrChange>
          </w:tcPr>
          <w:p w14:paraId="5086E382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160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161" w:author="LING-E" w:date="2024-07-09T11:34:00Z">
                  <w:rPr>
                    <w:szCs w:val="24"/>
                    <w:lang w:val="fr-FR"/>
                  </w:rPr>
                </w:rPrChange>
              </w:rPr>
              <w:t>LMS (IMT)</w:t>
            </w:r>
          </w:p>
        </w:tc>
        <w:tc>
          <w:tcPr>
            <w:tcW w:w="2407" w:type="dxa"/>
            <w:tcPrChange w:id="162" w:author="BR/TSD/FMD" w:date="2024-05-27T17:05:00Z">
              <w:tcPr>
                <w:tcW w:w="2268" w:type="dxa"/>
                <w:gridSpan w:val="2"/>
              </w:tcPr>
            </w:tcPrChange>
          </w:tcPr>
          <w:p w14:paraId="61D2D0DC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163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164" w:author="LING-E" w:date="2024-07-09T11:34:00Z">
                  <w:rPr>
                    <w:szCs w:val="24"/>
                    <w:lang w:val="fr-FR"/>
                  </w:rPr>
                </w:rPrChange>
              </w:rPr>
              <w:t>RNS</w:t>
            </w:r>
          </w:p>
        </w:tc>
      </w:tr>
      <w:tr w:rsidR="00175BD3" w:rsidRPr="00BC00AC" w14:paraId="46CE89E2" w14:textId="77777777" w:rsidTr="00175BD3">
        <w:trPr>
          <w:cantSplit/>
          <w:trPrChange w:id="165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PrChange w:id="166" w:author="BR/TSD/FMD" w:date="2024-05-27T17:05:00Z">
              <w:tcPr>
                <w:tcW w:w="2268" w:type="dxa"/>
              </w:tcPr>
            </w:tcPrChange>
          </w:tcPr>
          <w:p w14:paraId="6C48CC39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167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168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 xml:space="preserve">5.297 </w:t>
            </w:r>
          </w:p>
        </w:tc>
        <w:tc>
          <w:tcPr>
            <w:tcW w:w="2407" w:type="dxa"/>
            <w:tcPrChange w:id="169" w:author="BR/TSD/FMD" w:date="2024-05-27T17:05:00Z">
              <w:tcPr>
                <w:tcW w:w="2268" w:type="dxa"/>
                <w:gridSpan w:val="2"/>
              </w:tcPr>
            </w:tcPrChange>
          </w:tcPr>
          <w:p w14:paraId="3FCF8CFC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170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171" w:author="LING-E" w:date="2024-07-09T11:34:00Z">
                  <w:rPr>
                    <w:szCs w:val="24"/>
                    <w:lang w:val="fr-FR"/>
                  </w:rPr>
                </w:rPrChange>
              </w:rPr>
              <w:t>512-608</w:t>
            </w:r>
          </w:p>
        </w:tc>
        <w:tc>
          <w:tcPr>
            <w:tcW w:w="2407" w:type="dxa"/>
            <w:tcPrChange w:id="172" w:author="BR/TSD/FMD" w:date="2024-05-27T17:05:00Z">
              <w:tcPr>
                <w:tcW w:w="2268" w:type="dxa"/>
                <w:gridSpan w:val="2"/>
              </w:tcPr>
            </w:tcPrChange>
          </w:tcPr>
          <w:p w14:paraId="18607724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173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174" w:author="LING-E" w:date="2024-07-09T11:34:00Z">
                  <w:rPr>
                    <w:szCs w:val="24"/>
                    <w:lang w:val="fr-FR"/>
                  </w:rPr>
                </w:rPrChange>
              </w:rPr>
              <w:t>FS, MS</w:t>
            </w:r>
          </w:p>
        </w:tc>
        <w:tc>
          <w:tcPr>
            <w:tcW w:w="2407" w:type="dxa"/>
            <w:tcPrChange w:id="175" w:author="BR/TSD/FMD" w:date="2024-05-27T17:05:00Z">
              <w:tcPr>
                <w:tcW w:w="2268" w:type="dxa"/>
                <w:gridSpan w:val="2"/>
              </w:tcPr>
            </w:tcPrChange>
          </w:tcPr>
          <w:p w14:paraId="47C76084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176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177" w:author="LING-E" w:date="2024-07-09T11:34:00Z">
                  <w:rPr>
                    <w:szCs w:val="24"/>
                    <w:lang w:val="fr-FR"/>
                  </w:rPr>
                </w:rPrChange>
              </w:rPr>
              <w:t>BS</w:t>
            </w:r>
          </w:p>
        </w:tc>
      </w:tr>
      <w:tr w:rsidR="00175BD3" w:rsidRPr="00BC00AC" w14:paraId="4E3FD5B9" w14:textId="77777777" w:rsidTr="00175BD3">
        <w:trPr>
          <w:cantSplit/>
          <w:ins w:id="178" w:author="BR/TSD/FMD" w:date="2024-05-27T17:14:00Z"/>
        </w:trPr>
        <w:tc>
          <w:tcPr>
            <w:tcW w:w="2408" w:type="dxa"/>
          </w:tcPr>
          <w:p w14:paraId="7C8C8C73" w14:textId="77777777" w:rsidR="00175BD3" w:rsidRPr="00B140FD" w:rsidRDefault="00175BD3" w:rsidP="00114B46">
            <w:pPr>
              <w:pStyle w:val="Tabletext"/>
              <w:rPr>
                <w:ins w:id="179" w:author="BR/TSD/FMD" w:date="2024-05-27T17:14:00Z"/>
                <w:b/>
                <w:szCs w:val="20"/>
                <w:lang w:val="en-GB"/>
                <w:rPrChange w:id="180" w:author="LING-E" w:date="2024-07-09T11:34:00Z">
                  <w:rPr>
                    <w:ins w:id="181" w:author="BR/TSD/FMD" w:date="2024-05-27T17:14:00Z"/>
                    <w:b/>
                    <w:szCs w:val="24"/>
                    <w:lang w:val="fr-FR"/>
                  </w:rPr>
                </w:rPrChange>
              </w:rPr>
            </w:pPr>
            <w:ins w:id="182" w:author="BR/TSD/FMD" w:date="2024-05-27T17:14:00Z">
              <w:r w:rsidRPr="00B140FD">
                <w:rPr>
                  <w:b/>
                  <w:szCs w:val="20"/>
                  <w:lang w:val="en-GB"/>
                  <w:rPrChange w:id="183" w:author="LING-E" w:date="2024-07-09T11:34:00Z">
                    <w:rPr>
                      <w:b/>
                      <w:szCs w:val="24"/>
                      <w:lang w:val="fr-FR"/>
                    </w:rPr>
                  </w:rPrChange>
                </w:rPr>
                <w:t>5.307A</w:t>
              </w:r>
            </w:ins>
          </w:p>
        </w:tc>
        <w:tc>
          <w:tcPr>
            <w:tcW w:w="2407" w:type="dxa"/>
          </w:tcPr>
          <w:p w14:paraId="36F50074" w14:textId="77777777" w:rsidR="00175BD3" w:rsidRPr="00BC00AC" w:rsidRDefault="00175BD3" w:rsidP="00114B46">
            <w:pPr>
              <w:pStyle w:val="Tabletext"/>
              <w:jc w:val="center"/>
              <w:rPr>
                <w:ins w:id="184" w:author="BR/TSD/FMD" w:date="2024-05-27T17:14:00Z"/>
                <w:szCs w:val="20"/>
                <w:lang w:val="en-GB"/>
                <w:rPrChange w:id="185" w:author="LING-E" w:date="2024-07-09T11:34:00Z">
                  <w:rPr>
                    <w:ins w:id="186" w:author="BR/TSD/FMD" w:date="2024-05-27T17:14:00Z"/>
                    <w:szCs w:val="24"/>
                    <w:lang w:val="fr-FR"/>
                  </w:rPr>
                </w:rPrChange>
              </w:rPr>
            </w:pPr>
            <w:ins w:id="187" w:author="BR/TSD/FMD" w:date="2024-05-27T17:14:00Z">
              <w:r w:rsidRPr="00BC00AC">
                <w:rPr>
                  <w:szCs w:val="20"/>
                  <w:lang w:val="en-GB"/>
                  <w:rPrChange w:id="188" w:author="LING-E" w:date="2024-07-09T11:34:00Z">
                    <w:rPr>
                      <w:szCs w:val="24"/>
                      <w:lang w:val="fr-FR"/>
                    </w:rPr>
                  </w:rPrChange>
                </w:rPr>
                <w:t>614-694</w:t>
              </w:r>
            </w:ins>
          </w:p>
        </w:tc>
        <w:tc>
          <w:tcPr>
            <w:tcW w:w="2407" w:type="dxa"/>
          </w:tcPr>
          <w:p w14:paraId="701F3289" w14:textId="77777777" w:rsidR="00175BD3" w:rsidRPr="00BC00AC" w:rsidRDefault="00175BD3" w:rsidP="00114B46">
            <w:pPr>
              <w:pStyle w:val="Tabletext"/>
              <w:jc w:val="center"/>
              <w:rPr>
                <w:ins w:id="189" w:author="BR/TSD/FMD" w:date="2024-05-27T17:14:00Z"/>
                <w:szCs w:val="20"/>
                <w:lang w:val="en-GB"/>
                <w:rPrChange w:id="190" w:author="LING-E" w:date="2024-07-09T11:34:00Z">
                  <w:rPr>
                    <w:ins w:id="191" w:author="BR/TSD/FMD" w:date="2024-05-27T17:14:00Z"/>
                    <w:szCs w:val="24"/>
                    <w:lang w:val="fr-FR"/>
                  </w:rPr>
                </w:rPrChange>
              </w:rPr>
            </w:pPr>
            <w:ins w:id="192" w:author="BR/TSD/FMD" w:date="2024-05-27T17:14:00Z">
              <w:r w:rsidRPr="00BC00AC">
                <w:rPr>
                  <w:szCs w:val="20"/>
                  <w:lang w:val="en-GB"/>
                  <w:rPrChange w:id="193" w:author="LING-E" w:date="2024-07-09T11:34:00Z">
                    <w:rPr>
                      <w:szCs w:val="24"/>
                      <w:lang w:val="fr-FR"/>
                    </w:rPr>
                  </w:rPrChange>
                </w:rPr>
                <w:t>LMS (IMT)</w:t>
              </w:r>
              <w:r w:rsidRPr="00BC00AC">
                <w:rPr>
                  <w:szCs w:val="20"/>
                  <w:rPrChange w:id="194" w:author="LING-E" w:date="2024-07-09T11:34:00Z">
                    <w:rPr>
                      <w:szCs w:val="24"/>
                      <w:highlight w:val="green"/>
                    </w:rPr>
                  </w:rPrChange>
                </w:rPr>
                <w:t>, MMS</w:t>
              </w:r>
            </w:ins>
          </w:p>
        </w:tc>
        <w:tc>
          <w:tcPr>
            <w:tcW w:w="2407" w:type="dxa"/>
          </w:tcPr>
          <w:p w14:paraId="77E2AE26" w14:textId="77777777" w:rsidR="00175BD3" w:rsidRPr="00BC00AC" w:rsidRDefault="00175BD3" w:rsidP="00114B46">
            <w:pPr>
              <w:pStyle w:val="Tabletext"/>
              <w:jc w:val="center"/>
              <w:rPr>
                <w:ins w:id="195" w:author="BR/TSD/FMD" w:date="2024-05-27T17:14:00Z"/>
                <w:szCs w:val="20"/>
                <w:lang w:val="en-GB"/>
                <w:rPrChange w:id="196" w:author="LING-E" w:date="2024-07-09T11:34:00Z">
                  <w:rPr>
                    <w:ins w:id="197" w:author="BR/TSD/FMD" w:date="2024-05-27T17:14:00Z"/>
                    <w:szCs w:val="24"/>
                    <w:lang w:val="fr-FR"/>
                  </w:rPr>
                </w:rPrChange>
              </w:rPr>
            </w:pPr>
            <w:ins w:id="198" w:author="BR/TSD/FMD" w:date="2024-05-27T17:14:00Z">
              <w:r w:rsidRPr="00BC00AC">
                <w:rPr>
                  <w:szCs w:val="20"/>
                  <w:lang w:val="en-GB"/>
                  <w:rPrChange w:id="199" w:author="LING-E" w:date="2024-07-09T11:34:00Z">
                    <w:rPr>
                      <w:szCs w:val="24"/>
                      <w:lang w:val="fr-FR"/>
                    </w:rPr>
                  </w:rPrChange>
                </w:rPr>
                <w:t>BS</w:t>
              </w:r>
            </w:ins>
          </w:p>
        </w:tc>
      </w:tr>
      <w:tr w:rsidR="00175BD3" w:rsidRPr="00BC00AC" w14:paraId="78DEC159" w14:textId="77777777" w:rsidTr="00175BD3">
        <w:trPr>
          <w:cantSplit/>
          <w:trPrChange w:id="200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PrChange w:id="201" w:author="BR/TSD/FMD" w:date="2024-05-27T17:05:00Z">
              <w:tcPr>
                <w:tcW w:w="2268" w:type="dxa"/>
              </w:tcPr>
            </w:tcPrChange>
          </w:tcPr>
          <w:p w14:paraId="01F70608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202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203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5.308</w:t>
            </w:r>
          </w:p>
        </w:tc>
        <w:tc>
          <w:tcPr>
            <w:tcW w:w="2407" w:type="dxa"/>
            <w:tcPrChange w:id="204" w:author="BR/TSD/FMD" w:date="2024-05-27T17:05:00Z">
              <w:tcPr>
                <w:tcW w:w="2268" w:type="dxa"/>
                <w:gridSpan w:val="2"/>
              </w:tcPr>
            </w:tcPrChange>
          </w:tcPr>
          <w:p w14:paraId="7CAF22FD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05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06" w:author="LING-E" w:date="2024-07-09T11:34:00Z">
                  <w:rPr>
                    <w:szCs w:val="24"/>
                    <w:lang w:val="fr-FR"/>
                  </w:rPr>
                </w:rPrChange>
              </w:rPr>
              <w:t>614-698</w:t>
            </w:r>
          </w:p>
        </w:tc>
        <w:tc>
          <w:tcPr>
            <w:tcW w:w="2407" w:type="dxa"/>
            <w:tcPrChange w:id="207" w:author="BR/TSD/FMD" w:date="2024-05-27T17:05:00Z">
              <w:tcPr>
                <w:tcW w:w="2268" w:type="dxa"/>
                <w:gridSpan w:val="2"/>
              </w:tcPr>
            </w:tcPrChange>
          </w:tcPr>
          <w:p w14:paraId="65DE4C0E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08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09" w:author="LING-E" w:date="2024-07-09T11:34:00Z">
                  <w:rPr>
                    <w:szCs w:val="24"/>
                    <w:lang w:val="fr-FR"/>
                  </w:rPr>
                </w:rPrChange>
              </w:rPr>
              <w:t>MS</w:t>
            </w:r>
          </w:p>
        </w:tc>
        <w:tc>
          <w:tcPr>
            <w:tcW w:w="2407" w:type="dxa"/>
            <w:tcPrChange w:id="210" w:author="BR/TSD/FMD" w:date="2024-05-27T17:05:00Z">
              <w:tcPr>
                <w:tcW w:w="2268" w:type="dxa"/>
                <w:gridSpan w:val="2"/>
              </w:tcPr>
            </w:tcPrChange>
          </w:tcPr>
          <w:p w14:paraId="1C18A781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11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12" w:author="LING-E" w:date="2024-07-09T11:34:00Z">
                  <w:rPr>
                    <w:szCs w:val="24"/>
                    <w:lang w:val="fr-FR"/>
                  </w:rPr>
                </w:rPrChange>
              </w:rPr>
              <w:t>BS</w:t>
            </w:r>
          </w:p>
        </w:tc>
      </w:tr>
      <w:tr w:rsidR="00175BD3" w:rsidRPr="00BC00AC" w14:paraId="315D1055" w14:textId="77777777" w:rsidTr="00175BD3">
        <w:trPr>
          <w:cantSplit/>
          <w:trPrChange w:id="213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PrChange w:id="214" w:author="BR/TSD/FMD" w:date="2024-05-27T17:05:00Z">
              <w:tcPr>
                <w:tcW w:w="2268" w:type="dxa"/>
              </w:tcPr>
            </w:tcPrChange>
          </w:tcPr>
          <w:p w14:paraId="14AC6A19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215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216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lastRenderedPageBreak/>
              <w:t>5.308A</w:t>
            </w:r>
          </w:p>
        </w:tc>
        <w:tc>
          <w:tcPr>
            <w:tcW w:w="2407" w:type="dxa"/>
            <w:tcPrChange w:id="217" w:author="BR/TSD/FMD" w:date="2024-05-27T17:05:00Z">
              <w:tcPr>
                <w:tcW w:w="2268" w:type="dxa"/>
                <w:gridSpan w:val="2"/>
              </w:tcPr>
            </w:tcPrChange>
          </w:tcPr>
          <w:p w14:paraId="356EF0D0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18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19" w:author="LING-E" w:date="2024-07-09T11:34:00Z">
                  <w:rPr>
                    <w:szCs w:val="24"/>
                    <w:lang w:val="fr-FR"/>
                  </w:rPr>
                </w:rPrChange>
              </w:rPr>
              <w:t>614-698</w:t>
            </w:r>
          </w:p>
        </w:tc>
        <w:tc>
          <w:tcPr>
            <w:tcW w:w="2407" w:type="dxa"/>
            <w:tcPrChange w:id="220" w:author="BR/TSD/FMD" w:date="2024-05-27T17:05:00Z">
              <w:tcPr>
                <w:tcW w:w="2268" w:type="dxa"/>
                <w:gridSpan w:val="2"/>
              </w:tcPr>
            </w:tcPrChange>
          </w:tcPr>
          <w:p w14:paraId="7C192A16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21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22" w:author="LING-E" w:date="2024-07-09T11:34:00Z">
                  <w:rPr>
                    <w:szCs w:val="24"/>
                    <w:lang w:val="fr-FR"/>
                  </w:rPr>
                </w:rPrChange>
              </w:rPr>
              <w:t>MS (IMT)</w:t>
            </w:r>
          </w:p>
        </w:tc>
        <w:tc>
          <w:tcPr>
            <w:tcW w:w="2407" w:type="dxa"/>
            <w:tcPrChange w:id="223" w:author="BR/TSD/FMD" w:date="2024-05-27T17:05:00Z">
              <w:tcPr>
                <w:tcW w:w="2268" w:type="dxa"/>
                <w:gridSpan w:val="2"/>
              </w:tcPr>
            </w:tcPrChange>
          </w:tcPr>
          <w:p w14:paraId="6C70759E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24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25" w:author="LING-E" w:date="2024-07-09T11:34:00Z">
                  <w:rPr>
                    <w:szCs w:val="24"/>
                    <w:lang w:val="fr-FR"/>
                  </w:rPr>
                </w:rPrChange>
              </w:rPr>
              <w:t>BS</w:t>
            </w:r>
          </w:p>
        </w:tc>
      </w:tr>
      <w:tr w:rsidR="00175BD3" w:rsidRPr="00BC00AC" w14:paraId="0AC472BF" w14:textId="77777777" w:rsidTr="00175BD3">
        <w:trPr>
          <w:cantSplit/>
          <w:trPrChange w:id="226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PrChange w:id="227" w:author="BR/TSD/FMD" w:date="2024-05-27T17:05:00Z">
              <w:tcPr>
                <w:tcW w:w="2268" w:type="dxa"/>
              </w:tcPr>
            </w:tcPrChange>
          </w:tcPr>
          <w:p w14:paraId="5A484FF0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228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229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5.309 </w:t>
            </w:r>
            <w:r w:rsidRPr="00B140FD">
              <w:rPr>
                <w:b/>
                <w:szCs w:val="20"/>
                <w:vertAlign w:val="superscript"/>
                <w:lang w:val="en-GB"/>
                <w:rPrChange w:id="230" w:author="LING-E" w:date="2024-07-09T11:34:00Z">
                  <w:rPr>
                    <w:bCs/>
                    <w:szCs w:val="24"/>
                    <w:vertAlign w:val="superscript"/>
                    <w:lang w:val="fr-FR"/>
                  </w:rPr>
                </w:rPrChange>
              </w:rPr>
              <w:t>1</w:t>
            </w:r>
          </w:p>
        </w:tc>
        <w:tc>
          <w:tcPr>
            <w:tcW w:w="2407" w:type="dxa"/>
            <w:tcPrChange w:id="231" w:author="BR/TSD/FMD" w:date="2024-05-27T17:05:00Z">
              <w:tcPr>
                <w:tcW w:w="2268" w:type="dxa"/>
                <w:gridSpan w:val="2"/>
              </w:tcPr>
            </w:tcPrChange>
          </w:tcPr>
          <w:p w14:paraId="232F99D5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32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33" w:author="LING-E" w:date="2024-07-09T11:34:00Z">
                  <w:rPr>
                    <w:szCs w:val="24"/>
                    <w:lang w:val="fr-FR"/>
                  </w:rPr>
                </w:rPrChange>
              </w:rPr>
              <w:t>614-806</w:t>
            </w:r>
          </w:p>
        </w:tc>
        <w:tc>
          <w:tcPr>
            <w:tcW w:w="2407" w:type="dxa"/>
            <w:tcPrChange w:id="234" w:author="BR/TSD/FMD" w:date="2024-05-27T17:05:00Z">
              <w:tcPr>
                <w:tcW w:w="2268" w:type="dxa"/>
                <w:gridSpan w:val="2"/>
              </w:tcPr>
            </w:tcPrChange>
          </w:tcPr>
          <w:p w14:paraId="742D4C94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35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36" w:author="LING-E" w:date="2024-07-09T11:34:00Z">
                  <w:rPr>
                    <w:szCs w:val="24"/>
                    <w:lang w:val="fr-FR"/>
                  </w:rPr>
                </w:rPrChange>
              </w:rPr>
              <w:t>FS</w:t>
            </w:r>
          </w:p>
        </w:tc>
        <w:tc>
          <w:tcPr>
            <w:tcW w:w="2407" w:type="dxa"/>
            <w:tcPrChange w:id="237" w:author="BR/TSD/FMD" w:date="2024-05-27T17:05:00Z">
              <w:tcPr>
                <w:tcW w:w="2268" w:type="dxa"/>
                <w:gridSpan w:val="2"/>
              </w:tcPr>
            </w:tcPrChange>
          </w:tcPr>
          <w:p w14:paraId="08DFBF8E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38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39" w:author="LING-E" w:date="2024-07-09T11:34:00Z">
                  <w:rPr>
                    <w:szCs w:val="24"/>
                    <w:lang w:val="fr-FR"/>
                  </w:rPr>
                </w:rPrChange>
              </w:rPr>
              <w:t>BS, MS</w:t>
            </w:r>
          </w:p>
        </w:tc>
      </w:tr>
      <w:tr w:rsidR="00175BD3" w:rsidRPr="00BC00AC" w14:paraId="175AEBFF" w14:textId="77777777" w:rsidTr="00175BD3">
        <w:trPr>
          <w:cantSplit/>
          <w:trPrChange w:id="240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PrChange w:id="241" w:author="BR/TSD/FMD" w:date="2024-05-27T17:05:00Z">
              <w:tcPr>
                <w:tcW w:w="2268" w:type="dxa"/>
              </w:tcPr>
            </w:tcPrChange>
          </w:tcPr>
          <w:p w14:paraId="2D72B9CB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242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243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 xml:space="preserve">5.323 </w:t>
            </w:r>
          </w:p>
        </w:tc>
        <w:tc>
          <w:tcPr>
            <w:tcW w:w="2407" w:type="dxa"/>
            <w:tcPrChange w:id="244" w:author="BR/TSD/FMD" w:date="2024-05-27T17:05:00Z">
              <w:tcPr>
                <w:tcW w:w="2268" w:type="dxa"/>
                <w:gridSpan w:val="2"/>
              </w:tcPr>
            </w:tcPrChange>
          </w:tcPr>
          <w:p w14:paraId="254E6143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45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46" w:author="LING-E" w:date="2024-07-09T11:34:00Z">
                  <w:rPr>
                    <w:szCs w:val="24"/>
                    <w:lang w:val="fr-FR"/>
                  </w:rPr>
                </w:rPrChange>
              </w:rPr>
              <w:t>862-960</w:t>
            </w:r>
          </w:p>
        </w:tc>
        <w:tc>
          <w:tcPr>
            <w:tcW w:w="2407" w:type="dxa"/>
            <w:tcPrChange w:id="247" w:author="BR/TSD/FMD" w:date="2024-05-27T17:05:00Z">
              <w:tcPr>
                <w:tcW w:w="2268" w:type="dxa"/>
                <w:gridSpan w:val="2"/>
              </w:tcPr>
            </w:tcPrChange>
          </w:tcPr>
          <w:p w14:paraId="4AF609E0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48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49" w:author="LING-E" w:date="2024-07-09T11:34:00Z">
                  <w:rPr>
                    <w:szCs w:val="24"/>
                    <w:lang w:val="fr-FR"/>
                  </w:rPr>
                </w:rPrChange>
              </w:rPr>
              <w:t>ARNS</w:t>
            </w:r>
          </w:p>
        </w:tc>
        <w:tc>
          <w:tcPr>
            <w:tcW w:w="2407" w:type="dxa"/>
            <w:tcPrChange w:id="250" w:author="BR/TSD/FMD" w:date="2024-05-27T17:05:00Z">
              <w:tcPr>
                <w:tcW w:w="2268" w:type="dxa"/>
                <w:gridSpan w:val="2"/>
              </w:tcPr>
            </w:tcPrChange>
          </w:tcPr>
          <w:p w14:paraId="5BE5BB9A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51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52" w:author="LING-E" w:date="2024-07-09T11:34:00Z">
                  <w:rPr>
                    <w:szCs w:val="24"/>
                    <w:lang w:val="fr-FR"/>
                  </w:rPr>
                </w:rPrChange>
              </w:rPr>
              <w:t>FS, MS</w:t>
            </w:r>
          </w:p>
        </w:tc>
      </w:tr>
      <w:tr w:rsidR="00175BD3" w:rsidRPr="00BC00AC" w14:paraId="39530518" w14:textId="77777777" w:rsidTr="00175BD3">
        <w:trPr>
          <w:cantSplit/>
          <w:trPrChange w:id="253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PrChange w:id="254" w:author="BR/TSD/FMD" w:date="2024-05-27T17:05:00Z">
              <w:tcPr>
                <w:tcW w:w="2268" w:type="dxa"/>
              </w:tcPr>
            </w:tcPrChange>
          </w:tcPr>
          <w:p w14:paraId="161C6271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255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256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5.325 </w:t>
            </w:r>
            <w:r w:rsidRPr="00B140FD">
              <w:rPr>
                <w:b/>
                <w:szCs w:val="20"/>
                <w:vertAlign w:val="superscript"/>
                <w:lang w:val="en-GB"/>
                <w:rPrChange w:id="257" w:author="LING-E" w:date="2024-07-09T11:34:00Z">
                  <w:rPr>
                    <w:bCs/>
                    <w:szCs w:val="24"/>
                    <w:vertAlign w:val="superscript"/>
                    <w:lang w:val="fr-FR"/>
                  </w:rPr>
                </w:rPrChange>
              </w:rPr>
              <w:t>1</w:t>
            </w:r>
          </w:p>
        </w:tc>
        <w:tc>
          <w:tcPr>
            <w:tcW w:w="2407" w:type="dxa"/>
            <w:tcPrChange w:id="258" w:author="BR/TSD/FMD" w:date="2024-05-27T17:05:00Z">
              <w:tcPr>
                <w:tcW w:w="2268" w:type="dxa"/>
                <w:gridSpan w:val="2"/>
              </w:tcPr>
            </w:tcPrChange>
          </w:tcPr>
          <w:p w14:paraId="59F9437E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59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60" w:author="LING-E" w:date="2024-07-09T11:34:00Z">
                  <w:rPr>
                    <w:szCs w:val="24"/>
                    <w:lang w:val="fr-FR"/>
                  </w:rPr>
                </w:rPrChange>
              </w:rPr>
              <w:t>890-942</w:t>
            </w:r>
          </w:p>
        </w:tc>
        <w:tc>
          <w:tcPr>
            <w:tcW w:w="2407" w:type="dxa"/>
            <w:tcPrChange w:id="261" w:author="BR/TSD/FMD" w:date="2024-05-27T17:05:00Z">
              <w:tcPr>
                <w:tcW w:w="2268" w:type="dxa"/>
                <w:gridSpan w:val="2"/>
              </w:tcPr>
            </w:tcPrChange>
          </w:tcPr>
          <w:p w14:paraId="4A9F2CB0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62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63" w:author="LING-E" w:date="2024-07-09T11:34:00Z">
                  <w:rPr>
                    <w:szCs w:val="24"/>
                    <w:lang w:val="fr-FR"/>
                  </w:rPr>
                </w:rPrChange>
              </w:rPr>
              <w:t>RLS</w:t>
            </w:r>
          </w:p>
        </w:tc>
        <w:tc>
          <w:tcPr>
            <w:tcW w:w="2407" w:type="dxa"/>
            <w:tcPrChange w:id="264" w:author="BR/TSD/FMD" w:date="2024-05-27T17:05:00Z">
              <w:tcPr>
                <w:tcW w:w="2268" w:type="dxa"/>
                <w:gridSpan w:val="2"/>
              </w:tcPr>
            </w:tcPrChange>
          </w:tcPr>
          <w:p w14:paraId="578235B3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65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66" w:author="LING-E" w:date="2024-07-09T11:34:00Z">
                  <w:rPr>
                    <w:szCs w:val="24"/>
                    <w:lang w:val="fr-FR"/>
                  </w:rPr>
                </w:rPrChange>
              </w:rPr>
              <w:t>FS, MS</w:t>
            </w:r>
          </w:p>
        </w:tc>
      </w:tr>
      <w:tr w:rsidR="00175BD3" w:rsidRPr="00BC00AC" w14:paraId="0C8A3887" w14:textId="77777777" w:rsidTr="00175BD3">
        <w:trPr>
          <w:cantSplit/>
          <w:trPrChange w:id="267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PrChange w:id="268" w:author="BR/TSD/FMD" w:date="2024-05-27T17:05:00Z">
              <w:tcPr>
                <w:tcW w:w="2268" w:type="dxa"/>
              </w:tcPr>
            </w:tcPrChange>
          </w:tcPr>
          <w:p w14:paraId="40F7473B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269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270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5.326 </w:t>
            </w:r>
            <w:r w:rsidRPr="00B140FD">
              <w:rPr>
                <w:b/>
                <w:szCs w:val="20"/>
                <w:vertAlign w:val="superscript"/>
                <w:lang w:val="en-GB"/>
                <w:rPrChange w:id="271" w:author="LING-E" w:date="2024-07-09T11:34:00Z">
                  <w:rPr>
                    <w:bCs/>
                    <w:szCs w:val="24"/>
                    <w:vertAlign w:val="superscript"/>
                    <w:lang w:val="fr-FR"/>
                  </w:rPr>
                </w:rPrChange>
              </w:rPr>
              <w:t>1</w:t>
            </w:r>
          </w:p>
        </w:tc>
        <w:tc>
          <w:tcPr>
            <w:tcW w:w="2407" w:type="dxa"/>
            <w:tcPrChange w:id="272" w:author="BR/TSD/FMD" w:date="2024-05-27T17:05:00Z">
              <w:tcPr>
                <w:tcW w:w="2268" w:type="dxa"/>
                <w:gridSpan w:val="2"/>
              </w:tcPr>
            </w:tcPrChange>
          </w:tcPr>
          <w:p w14:paraId="69747048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73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74" w:author="LING-E" w:date="2024-07-09T11:34:00Z">
                  <w:rPr>
                    <w:szCs w:val="24"/>
                    <w:lang w:val="fr-FR"/>
                  </w:rPr>
                </w:rPrChange>
              </w:rPr>
              <w:t>903-905</w:t>
            </w:r>
          </w:p>
        </w:tc>
        <w:tc>
          <w:tcPr>
            <w:tcW w:w="2407" w:type="dxa"/>
            <w:tcPrChange w:id="275" w:author="BR/TSD/FMD" w:date="2024-05-27T17:05:00Z">
              <w:tcPr>
                <w:tcW w:w="2268" w:type="dxa"/>
                <w:gridSpan w:val="2"/>
              </w:tcPr>
            </w:tcPrChange>
          </w:tcPr>
          <w:p w14:paraId="33046FCB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76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77" w:author="LING-E" w:date="2024-07-09T11:34:00Z">
                  <w:rPr>
                    <w:szCs w:val="24"/>
                    <w:lang w:val="fr-FR"/>
                  </w:rPr>
                </w:rPrChange>
              </w:rPr>
              <w:t>LMS,MMS</w:t>
            </w:r>
          </w:p>
        </w:tc>
        <w:tc>
          <w:tcPr>
            <w:tcW w:w="2407" w:type="dxa"/>
            <w:tcPrChange w:id="278" w:author="BR/TSD/FMD" w:date="2024-05-27T17:05:00Z">
              <w:tcPr>
                <w:tcW w:w="2268" w:type="dxa"/>
                <w:gridSpan w:val="2"/>
              </w:tcPr>
            </w:tcPrChange>
          </w:tcPr>
          <w:p w14:paraId="4C419F54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79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80" w:author="LING-E" w:date="2024-07-09T11:34:00Z">
                  <w:rPr>
                    <w:szCs w:val="24"/>
                    <w:lang w:val="fr-FR"/>
                  </w:rPr>
                </w:rPrChange>
              </w:rPr>
              <w:t>FS</w:t>
            </w:r>
          </w:p>
        </w:tc>
      </w:tr>
      <w:tr w:rsidR="00175BD3" w:rsidRPr="00BC00AC" w14:paraId="0DEAC6CB" w14:textId="77777777" w:rsidTr="00175BD3">
        <w:trPr>
          <w:cantSplit/>
          <w:trPrChange w:id="281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PrChange w:id="282" w:author="BR/TSD/FMD" w:date="2024-05-27T17:05:00Z">
              <w:tcPr>
                <w:tcW w:w="2268" w:type="dxa"/>
              </w:tcPr>
            </w:tcPrChange>
          </w:tcPr>
          <w:p w14:paraId="2DA752CF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283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284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5.341A</w:t>
            </w:r>
            <w:r w:rsidRPr="00B140FD">
              <w:rPr>
                <w:b/>
                <w:szCs w:val="20"/>
                <w:vertAlign w:val="superscript"/>
                <w:lang w:val="en-GB"/>
                <w:rPrChange w:id="285" w:author="LING-E" w:date="2024-07-09T11:34:00Z">
                  <w:rPr>
                    <w:bCs/>
                    <w:szCs w:val="24"/>
                    <w:vertAlign w:val="superscript"/>
                    <w:lang w:val="fr-FR"/>
                  </w:rPr>
                </w:rPrChange>
              </w:rPr>
              <w:t>2</w:t>
            </w:r>
          </w:p>
        </w:tc>
        <w:tc>
          <w:tcPr>
            <w:tcW w:w="2407" w:type="dxa"/>
            <w:tcPrChange w:id="286" w:author="BR/TSD/FMD" w:date="2024-05-27T17:05:00Z">
              <w:tcPr>
                <w:tcW w:w="2268" w:type="dxa"/>
                <w:gridSpan w:val="2"/>
              </w:tcPr>
            </w:tcPrChange>
          </w:tcPr>
          <w:p w14:paraId="072098C8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87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88" w:author="LING-E" w:date="2024-07-09T11:34:00Z">
                  <w:rPr>
                    <w:szCs w:val="24"/>
                    <w:lang w:val="fr-FR"/>
                  </w:rPr>
                </w:rPrChange>
              </w:rPr>
              <w:t>1 429-1 452</w:t>
            </w:r>
          </w:p>
          <w:p w14:paraId="0891F25F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89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90" w:author="LING-E" w:date="2024-07-09T11:34:00Z">
                  <w:rPr>
                    <w:szCs w:val="24"/>
                    <w:lang w:val="fr-FR"/>
                  </w:rPr>
                </w:rPrChange>
              </w:rPr>
              <w:t>1 492-1 518</w:t>
            </w:r>
          </w:p>
        </w:tc>
        <w:tc>
          <w:tcPr>
            <w:tcW w:w="2407" w:type="dxa"/>
            <w:tcPrChange w:id="291" w:author="BR/TSD/FMD" w:date="2024-05-27T17:05:00Z">
              <w:tcPr>
                <w:tcW w:w="2268" w:type="dxa"/>
                <w:gridSpan w:val="2"/>
              </w:tcPr>
            </w:tcPrChange>
          </w:tcPr>
          <w:p w14:paraId="620BE573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92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93" w:author="LING-E" w:date="2024-07-09T11:34:00Z">
                  <w:rPr>
                    <w:szCs w:val="24"/>
                    <w:lang w:val="fr-FR"/>
                  </w:rPr>
                </w:rPrChange>
              </w:rPr>
              <w:t>LMS (IMT)</w:t>
            </w:r>
          </w:p>
        </w:tc>
        <w:tc>
          <w:tcPr>
            <w:tcW w:w="2407" w:type="dxa"/>
            <w:tcPrChange w:id="294" w:author="BR/TSD/FMD" w:date="2024-05-27T17:05:00Z">
              <w:tcPr>
                <w:tcW w:w="2268" w:type="dxa"/>
                <w:gridSpan w:val="2"/>
              </w:tcPr>
            </w:tcPrChange>
          </w:tcPr>
          <w:p w14:paraId="7D6E5CCB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295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296" w:author="LING-E" w:date="2024-07-09T11:34:00Z">
                  <w:rPr>
                    <w:szCs w:val="24"/>
                    <w:lang w:val="fr-FR"/>
                  </w:rPr>
                </w:rPrChange>
              </w:rPr>
              <w:t>AMS</w:t>
            </w:r>
          </w:p>
        </w:tc>
      </w:tr>
      <w:tr w:rsidR="00175BD3" w:rsidRPr="00BC00AC" w14:paraId="62242DDA" w14:textId="77777777" w:rsidTr="00175BD3">
        <w:trPr>
          <w:cantSplit/>
          <w:trPrChange w:id="297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PrChange w:id="298" w:author="BR/TSD/FMD" w:date="2024-05-27T17:05:00Z">
              <w:tcPr>
                <w:tcW w:w="2268" w:type="dxa"/>
              </w:tcPr>
            </w:tcPrChange>
          </w:tcPr>
          <w:p w14:paraId="02D914B8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299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300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5.341C</w:t>
            </w:r>
          </w:p>
        </w:tc>
        <w:tc>
          <w:tcPr>
            <w:tcW w:w="2407" w:type="dxa"/>
            <w:tcPrChange w:id="301" w:author="BR/TSD/FMD" w:date="2024-05-27T17:05:00Z">
              <w:tcPr>
                <w:tcW w:w="2268" w:type="dxa"/>
                <w:gridSpan w:val="2"/>
              </w:tcPr>
            </w:tcPrChange>
          </w:tcPr>
          <w:p w14:paraId="5CFC8872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02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03" w:author="LING-E" w:date="2024-07-09T11:34:00Z">
                  <w:rPr>
                    <w:szCs w:val="24"/>
                    <w:lang w:val="fr-FR"/>
                  </w:rPr>
                </w:rPrChange>
              </w:rPr>
              <w:t>1 429-1 452</w:t>
            </w:r>
          </w:p>
          <w:p w14:paraId="5F0B60B2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04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05" w:author="LING-E" w:date="2024-07-09T11:34:00Z">
                  <w:rPr>
                    <w:szCs w:val="24"/>
                    <w:lang w:val="fr-FR"/>
                  </w:rPr>
                </w:rPrChange>
              </w:rPr>
              <w:t>1 492-1 518</w:t>
            </w:r>
          </w:p>
        </w:tc>
        <w:tc>
          <w:tcPr>
            <w:tcW w:w="2407" w:type="dxa"/>
            <w:tcPrChange w:id="306" w:author="BR/TSD/FMD" w:date="2024-05-27T17:05:00Z">
              <w:tcPr>
                <w:tcW w:w="2268" w:type="dxa"/>
                <w:gridSpan w:val="2"/>
              </w:tcPr>
            </w:tcPrChange>
          </w:tcPr>
          <w:p w14:paraId="528970FE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07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08" w:author="LING-E" w:date="2024-07-09T11:34:00Z">
                  <w:rPr>
                    <w:szCs w:val="24"/>
                    <w:lang w:val="fr-FR"/>
                  </w:rPr>
                </w:rPrChange>
              </w:rPr>
              <w:t>LMS (IMT)</w:t>
            </w:r>
          </w:p>
        </w:tc>
        <w:tc>
          <w:tcPr>
            <w:tcW w:w="2407" w:type="dxa"/>
            <w:tcPrChange w:id="309" w:author="BR/TSD/FMD" w:date="2024-05-27T17:05:00Z">
              <w:tcPr>
                <w:tcW w:w="2268" w:type="dxa"/>
                <w:gridSpan w:val="2"/>
              </w:tcPr>
            </w:tcPrChange>
          </w:tcPr>
          <w:p w14:paraId="7DC0A26D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10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11" w:author="LING-E" w:date="2024-07-09T11:34:00Z">
                  <w:rPr>
                    <w:szCs w:val="24"/>
                    <w:lang w:val="fr-FR"/>
                  </w:rPr>
                </w:rPrChange>
              </w:rPr>
              <w:t>AMS</w:t>
            </w:r>
          </w:p>
        </w:tc>
      </w:tr>
      <w:tr w:rsidR="00175BD3" w:rsidRPr="00BC00AC" w14:paraId="028ACD98" w14:textId="77777777" w:rsidTr="00175BD3">
        <w:trPr>
          <w:cantSplit/>
          <w:trPrChange w:id="312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PrChange w:id="313" w:author="BR/TSD/FMD" w:date="2024-05-27T17:05:00Z">
              <w:tcPr>
                <w:tcW w:w="2268" w:type="dxa"/>
              </w:tcPr>
            </w:tcPrChange>
          </w:tcPr>
          <w:p w14:paraId="20FFE096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314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315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5.346</w:t>
            </w:r>
            <w:r w:rsidRPr="00B140FD">
              <w:rPr>
                <w:b/>
                <w:szCs w:val="20"/>
                <w:vertAlign w:val="superscript"/>
                <w:lang w:val="en-GB"/>
                <w:rPrChange w:id="316" w:author="LING-E" w:date="2024-07-09T11:34:00Z">
                  <w:rPr>
                    <w:bCs/>
                    <w:szCs w:val="24"/>
                    <w:vertAlign w:val="superscript"/>
                    <w:lang w:val="fr-FR"/>
                  </w:rPr>
                </w:rPrChange>
              </w:rPr>
              <w:t>2</w:t>
            </w:r>
          </w:p>
        </w:tc>
        <w:tc>
          <w:tcPr>
            <w:tcW w:w="2407" w:type="dxa"/>
            <w:tcPrChange w:id="317" w:author="BR/TSD/FMD" w:date="2024-05-27T17:05:00Z">
              <w:tcPr>
                <w:tcW w:w="2268" w:type="dxa"/>
                <w:gridSpan w:val="2"/>
              </w:tcPr>
            </w:tcPrChange>
          </w:tcPr>
          <w:p w14:paraId="13578C8C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18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19" w:author="LING-E" w:date="2024-07-09T11:34:00Z">
                  <w:rPr>
                    <w:szCs w:val="24"/>
                    <w:lang w:val="fr-FR"/>
                  </w:rPr>
                </w:rPrChange>
              </w:rPr>
              <w:t>1 452-1 492</w:t>
            </w:r>
          </w:p>
        </w:tc>
        <w:tc>
          <w:tcPr>
            <w:tcW w:w="2407" w:type="dxa"/>
            <w:tcPrChange w:id="320" w:author="BR/TSD/FMD" w:date="2024-05-27T17:05:00Z">
              <w:tcPr>
                <w:tcW w:w="2268" w:type="dxa"/>
                <w:gridSpan w:val="2"/>
              </w:tcPr>
            </w:tcPrChange>
          </w:tcPr>
          <w:p w14:paraId="20B7973A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21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22" w:author="LING-E" w:date="2024-07-09T11:34:00Z">
                  <w:rPr>
                    <w:szCs w:val="24"/>
                    <w:lang w:val="fr-FR"/>
                  </w:rPr>
                </w:rPrChange>
              </w:rPr>
              <w:t>LMS (IMT)</w:t>
            </w:r>
          </w:p>
        </w:tc>
        <w:tc>
          <w:tcPr>
            <w:tcW w:w="2407" w:type="dxa"/>
            <w:tcPrChange w:id="323" w:author="BR/TSD/FMD" w:date="2024-05-27T17:05:00Z">
              <w:tcPr>
                <w:tcW w:w="2268" w:type="dxa"/>
                <w:gridSpan w:val="2"/>
              </w:tcPr>
            </w:tcPrChange>
          </w:tcPr>
          <w:p w14:paraId="3E3140AC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24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25" w:author="LING-E" w:date="2024-07-09T11:34:00Z">
                  <w:rPr>
                    <w:szCs w:val="24"/>
                    <w:lang w:val="fr-FR"/>
                  </w:rPr>
                </w:rPrChange>
              </w:rPr>
              <w:t>AMS</w:t>
            </w:r>
          </w:p>
        </w:tc>
      </w:tr>
      <w:tr w:rsidR="00175BD3" w:rsidRPr="00BC00AC" w14:paraId="4AA83BAB" w14:textId="77777777" w:rsidTr="00175BD3">
        <w:trPr>
          <w:cantSplit/>
          <w:trPrChange w:id="326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PrChange w:id="327" w:author="BR/TSD/FMD" w:date="2024-05-27T17:05:00Z">
              <w:tcPr>
                <w:tcW w:w="2268" w:type="dxa"/>
              </w:tcPr>
            </w:tcPrChange>
          </w:tcPr>
          <w:p w14:paraId="21FE0228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328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329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5.346A</w:t>
            </w:r>
          </w:p>
        </w:tc>
        <w:tc>
          <w:tcPr>
            <w:tcW w:w="2407" w:type="dxa"/>
            <w:tcPrChange w:id="330" w:author="BR/TSD/FMD" w:date="2024-05-27T17:05:00Z">
              <w:tcPr>
                <w:tcW w:w="2268" w:type="dxa"/>
                <w:gridSpan w:val="2"/>
              </w:tcPr>
            </w:tcPrChange>
          </w:tcPr>
          <w:p w14:paraId="28A58C61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31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32" w:author="LING-E" w:date="2024-07-09T11:34:00Z">
                  <w:rPr>
                    <w:szCs w:val="24"/>
                    <w:lang w:val="fr-FR"/>
                  </w:rPr>
                </w:rPrChange>
              </w:rPr>
              <w:t>1 452-1 492</w:t>
            </w:r>
          </w:p>
        </w:tc>
        <w:tc>
          <w:tcPr>
            <w:tcW w:w="2407" w:type="dxa"/>
            <w:tcPrChange w:id="333" w:author="BR/TSD/FMD" w:date="2024-05-27T17:05:00Z">
              <w:tcPr>
                <w:tcW w:w="2268" w:type="dxa"/>
                <w:gridSpan w:val="2"/>
              </w:tcPr>
            </w:tcPrChange>
          </w:tcPr>
          <w:p w14:paraId="72073988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34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35" w:author="LING-E" w:date="2024-07-09T11:34:00Z">
                  <w:rPr>
                    <w:szCs w:val="24"/>
                    <w:lang w:val="fr-FR"/>
                  </w:rPr>
                </w:rPrChange>
              </w:rPr>
              <w:t>LMS (IMT)</w:t>
            </w:r>
          </w:p>
        </w:tc>
        <w:tc>
          <w:tcPr>
            <w:tcW w:w="2407" w:type="dxa"/>
            <w:tcPrChange w:id="336" w:author="BR/TSD/FMD" w:date="2024-05-27T17:05:00Z">
              <w:tcPr>
                <w:tcW w:w="2268" w:type="dxa"/>
                <w:gridSpan w:val="2"/>
              </w:tcPr>
            </w:tcPrChange>
          </w:tcPr>
          <w:p w14:paraId="1A36FD83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37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38" w:author="LING-E" w:date="2024-07-09T11:34:00Z">
                  <w:rPr>
                    <w:szCs w:val="24"/>
                    <w:lang w:val="fr-FR"/>
                  </w:rPr>
                </w:rPrChange>
              </w:rPr>
              <w:t>AMS</w:t>
            </w:r>
          </w:p>
        </w:tc>
      </w:tr>
      <w:tr w:rsidR="00175BD3" w:rsidRPr="00BC00AC" w:rsidDel="0082209D" w14:paraId="7C7789BC" w14:textId="77777777" w:rsidTr="00175BD3">
        <w:trPr>
          <w:cantSplit/>
          <w:del w:id="339" w:author="BR/TSD/FMD" w:date="2024-05-27T17:05:00Z"/>
          <w:trPrChange w:id="340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PrChange w:id="341" w:author="BR/TSD/FMD" w:date="2024-05-27T17:05:00Z">
              <w:tcPr>
                <w:tcW w:w="2268" w:type="dxa"/>
              </w:tcPr>
            </w:tcPrChange>
          </w:tcPr>
          <w:p w14:paraId="3305E7FD" w14:textId="77777777" w:rsidR="00175BD3" w:rsidRPr="00B140FD" w:rsidDel="0082209D" w:rsidRDefault="00175BD3" w:rsidP="00114B46">
            <w:pPr>
              <w:pStyle w:val="Tabletext"/>
              <w:rPr>
                <w:del w:id="342" w:author="BR/TSD/FMD" w:date="2024-05-27T17:05:00Z"/>
                <w:b/>
              </w:rPr>
            </w:pPr>
            <w:del w:id="343" w:author="BR/TSD/FMD" w:date="2024-05-27T17:04:00Z">
              <w:r w:rsidRPr="00B140FD" w:rsidDel="0082209D">
                <w:rPr>
                  <w:b/>
                  <w:szCs w:val="20"/>
                  <w:lang w:val="en-GB"/>
                  <w:rPrChange w:id="344" w:author="LING-E" w:date="2024-07-09T11:34:00Z">
                    <w:rPr>
                      <w:b/>
                      <w:szCs w:val="24"/>
                      <w:lang w:val="fr-FR"/>
                    </w:rPr>
                  </w:rPrChange>
                </w:rPr>
                <w:delText>5.429D</w:delText>
              </w:r>
            </w:del>
            <w:ins w:id="345" w:author="BR/TSD/FMD" w:date="2024-06-03T09:59:00Z">
              <w:r w:rsidRPr="00B140FD">
                <w:rPr>
                  <w:b/>
                  <w:vertAlign w:val="superscript"/>
                </w:rPr>
                <w:t>*</w:t>
              </w:r>
            </w:ins>
          </w:p>
        </w:tc>
        <w:tc>
          <w:tcPr>
            <w:tcW w:w="2407" w:type="dxa"/>
            <w:tcPrChange w:id="346" w:author="BR/TSD/FMD" w:date="2024-05-27T17:05:00Z">
              <w:tcPr>
                <w:tcW w:w="2268" w:type="dxa"/>
                <w:gridSpan w:val="2"/>
              </w:tcPr>
            </w:tcPrChange>
          </w:tcPr>
          <w:p w14:paraId="04A198B9" w14:textId="77777777" w:rsidR="00175BD3" w:rsidRPr="00BC00AC" w:rsidDel="0082209D" w:rsidRDefault="00175BD3" w:rsidP="00114B46">
            <w:pPr>
              <w:pStyle w:val="Tabletext"/>
              <w:jc w:val="center"/>
              <w:rPr>
                <w:del w:id="347" w:author="BR/TSD/FMD" w:date="2024-05-27T17:05:00Z"/>
              </w:rPr>
            </w:pPr>
            <w:del w:id="348" w:author="BR/TSD/FMD" w:date="2024-05-27T17:04:00Z">
              <w:r w:rsidRPr="00BC00AC" w:rsidDel="0082209D">
                <w:rPr>
                  <w:szCs w:val="20"/>
                  <w:lang w:val="en-GB"/>
                  <w:rPrChange w:id="349" w:author="LING-E" w:date="2024-07-09T11:34:00Z">
                    <w:rPr>
                      <w:szCs w:val="24"/>
                      <w:lang w:val="fr-FR"/>
                    </w:rPr>
                  </w:rPrChange>
                </w:rPr>
                <w:delText>3 300-3 400</w:delText>
              </w:r>
            </w:del>
          </w:p>
        </w:tc>
        <w:tc>
          <w:tcPr>
            <w:tcW w:w="2407" w:type="dxa"/>
            <w:tcPrChange w:id="350" w:author="BR/TSD/FMD" w:date="2024-05-27T17:05:00Z">
              <w:tcPr>
                <w:tcW w:w="2268" w:type="dxa"/>
                <w:gridSpan w:val="2"/>
              </w:tcPr>
            </w:tcPrChange>
          </w:tcPr>
          <w:p w14:paraId="466CB372" w14:textId="77777777" w:rsidR="00175BD3" w:rsidRPr="00BC00AC" w:rsidDel="0082209D" w:rsidRDefault="00175BD3" w:rsidP="00114B46">
            <w:pPr>
              <w:pStyle w:val="Tabletext"/>
              <w:jc w:val="center"/>
              <w:rPr>
                <w:del w:id="351" w:author="BR/TSD/FMD" w:date="2024-05-27T17:05:00Z"/>
              </w:rPr>
            </w:pPr>
            <w:del w:id="352" w:author="BR/TSD/FMD" w:date="2024-05-27T17:04:00Z">
              <w:r w:rsidRPr="00BC00AC" w:rsidDel="0082209D">
                <w:rPr>
                  <w:szCs w:val="20"/>
                  <w:lang w:val="en-GB"/>
                  <w:rPrChange w:id="353" w:author="LING-E" w:date="2024-07-09T11:34:00Z">
                    <w:rPr>
                      <w:szCs w:val="24"/>
                      <w:lang w:val="fr-FR"/>
                    </w:rPr>
                  </w:rPrChange>
                </w:rPr>
                <w:delText>LMS (IMT)</w:delText>
              </w:r>
            </w:del>
          </w:p>
        </w:tc>
        <w:tc>
          <w:tcPr>
            <w:tcW w:w="2407" w:type="dxa"/>
            <w:tcPrChange w:id="354" w:author="BR/TSD/FMD" w:date="2024-05-27T17:05:00Z">
              <w:tcPr>
                <w:tcW w:w="2268" w:type="dxa"/>
                <w:gridSpan w:val="2"/>
              </w:tcPr>
            </w:tcPrChange>
          </w:tcPr>
          <w:p w14:paraId="532CE5C5" w14:textId="77777777" w:rsidR="00175BD3" w:rsidRPr="00BC00AC" w:rsidDel="0082209D" w:rsidRDefault="00175BD3" w:rsidP="00114B46">
            <w:pPr>
              <w:pStyle w:val="Tabletext"/>
              <w:jc w:val="center"/>
              <w:rPr>
                <w:del w:id="355" w:author="BR/TSD/FMD" w:date="2024-05-27T17:05:00Z"/>
              </w:rPr>
            </w:pPr>
            <w:del w:id="356" w:author="BR/TSD/FMD" w:date="2024-05-27T17:04:00Z">
              <w:r w:rsidRPr="00BC00AC" w:rsidDel="0082209D">
                <w:rPr>
                  <w:szCs w:val="20"/>
                  <w:lang w:val="en-GB"/>
                  <w:rPrChange w:id="357" w:author="LING-E" w:date="2024-07-09T11:34:00Z">
                    <w:rPr>
                      <w:szCs w:val="24"/>
                      <w:lang w:val="fr-FR"/>
                    </w:rPr>
                  </w:rPrChange>
                </w:rPr>
                <w:delText>RLS</w:delText>
              </w:r>
            </w:del>
          </w:p>
        </w:tc>
      </w:tr>
      <w:tr w:rsidR="00175BD3" w:rsidRPr="00BC00AC" w14:paraId="4C8812E4" w14:textId="77777777" w:rsidTr="00175BD3">
        <w:trPr>
          <w:cantSplit/>
          <w:trPrChange w:id="358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Borders>
              <w:bottom w:val="single" w:sz="4" w:space="0" w:color="auto"/>
            </w:tcBorders>
            <w:tcPrChange w:id="359" w:author="BR/TSD/FMD" w:date="2024-05-27T17:05:00Z">
              <w:tcPr>
                <w:tcW w:w="2268" w:type="dxa"/>
                <w:tcBorders>
                  <w:bottom w:val="single" w:sz="4" w:space="0" w:color="auto"/>
                </w:tcBorders>
              </w:tcPr>
            </w:tcPrChange>
          </w:tcPr>
          <w:p w14:paraId="10EBE2F7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360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361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5.429F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PrChange w:id="362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446EE656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63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64" w:author="LING-E" w:date="2024-07-09T11:34:00Z">
                  <w:rPr>
                    <w:szCs w:val="24"/>
                    <w:lang w:val="fr-FR"/>
                  </w:rPr>
                </w:rPrChange>
              </w:rPr>
              <w:t>3 300-3 400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PrChange w:id="365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6D874B74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66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67" w:author="LING-E" w:date="2024-07-09T11:34:00Z">
                  <w:rPr>
                    <w:szCs w:val="24"/>
                    <w:lang w:val="fr-FR"/>
                  </w:rPr>
                </w:rPrChange>
              </w:rPr>
              <w:t>LMS (IMT)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PrChange w:id="368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7A6695A7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69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70" w:author="LING-E" w:date="2024-07-09T11:34:00Z">
                  <w:rPr>
                    <w:szCs w:val="24"/>
                    <w:lang w:val="fr-FR"/>
                  </w:rPr>
                </w:rPrChange>
              </w:rPr>
              <w:t>RLS</w:t>
            </w:r>
          </w:p>
        </w:tc>
      </w:tr>
      <w:tr w:rsidR="00175BD3" w:rsidRPr="00BC00AC" w14:paraId="440D2BE4" w14:textId="77777777" w:rsidTr="00175BD3">
        <w:trPr>
          <w:cantSplit/>
          <w:trPrChange w:id="371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Borders>
              <w:bottom w:val="single" w:sz="4" w:space="0" w:color="auto"/>
            </w:tcBorders>
            <w:tcPrChange w:id="372" w:author="BR/TSD/FMD" w:date="2024-05-27T17:05:00Z">
              <w:tcPr>
                <w:tcW w:w="2268" w:type="dxa"/>
                <w:tcBorders>
                  <w:bottom w:val="single" w:sz="4" w:space="0" w:color="auto"/>
                </w:tcBorders>
              </w:tcPr>
            </w:tcPrChange>
          </w:tcPr>
          <w:p w14:paraId="1B498BF9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373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374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5.430A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PrChange w:id="375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6F8B8C72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76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77" w:author="LING-E" w:date="2024-07-09T11:34:00Z">
                  <w:rPr>
                    <w:szCs w:val="24"/>
                    <w:lang w:val="fr-FR"/>
                  </w:rPr>
                </w:rPrChange>
              </w:rPr>
              <w:t>3 400-3 600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PrChange w:id="378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5797EC12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79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80" w:author="LING-E" w:date="2024-07-09T11:34:00Z">
                  <w:rPr>
                    <w:szCs w:val="24"/>
                    <w:lang w:val="fr-FR"/>
                  </w:rPr>
                </w:rPrChange>
              </w:rPr>
              <w:t>LMS, MMS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PrChange w:id="381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7A4855B6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82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83" w:author="LING-E" w:date="2024-07-09T11:34:00Z">
                  <w:rPr>
                    <w:szCs w:val="24"/>
                    <w:lang w:val="fr-FR"/>
                  </w:rPr>
                </w:rPrChange>
              </w:rPr>
              <w:t>FS, FSS</w:t>
            </w:r>
          </w:p>
        </w:tc>
      </w:tr>
      <w:tr w:rsidR="00175BD3" w:rsidRPr="00BC00AC" w14:paraId="52838536" w14:textId="77777777" w:rsidTr="00175BD3">
        <w:trPr>
          <w:cantSplit/>
          <w:trPrChange w:id="384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Borders>
              <w:bottom w:val="single" w:sz="4" w:space="0" w:color="auto"/>
            </w:tcBorders>
            <w:tcPrChange w:id="385" w:author="BR/TSD/FMD" w:date="2024-05-27T17:05:00Z">
              <w:tcPr>
                <w:tcW w:w="2268" w:type="dxa"/>
                <w:tcBorders>
                  <w:bottom w:val="single" w:sz="4" w:space="0" w:color="auto"/>
                </w:tcBorders>
              </w:tcPr>
            </w:tcPrChange>
          </w:tcPr>
          <w:p w14:paraId="48599E92" w14:textId="6C68AB75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386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387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5.431A</w:t>
            </w:r>
            <w:r>
              <w:rPr>
                <w:rFonts w:hint="eastAsia"/>
                <w:b/>
                <w:szCs w:val="20"/>
                <w:lang w:val="en-GB" w:eastAsia="zh-CN"/>
              </w:rPr>
              <w:t>和</w:t>
            </w:r>
            <w:r w:rsidRPr="00B140FD">
              <w:rPr>
                <w:b/>
                <w:szCs w:val="20"/>
                <w:lang w:val="en-GB"/>
                <w:rPrChange w:id="388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5.432B</w:t>
            </w:r>
            <w:ins w:id="389" w:author="BR/TSD/FMD" w:date="2024-06-04T15:25:00Z">
              <w:r w:rsidRPr="00B140FD">
                <w:rPr>
                  <w:b/>
                  <w:szCs w:val="20"/>
                  <w:vertAlign w:val="superscript"/>
                  <w:lang w:val="en-GB"/>
                  <w:rPrChange w:id="390" w:author="LING-E" w:date="2024-07-09T11:34:00Z">
                    <w:rPr>
                      <w:bCs/>
                      <w:szCs w:val="24"/>
                      <w:vertAlign w:val="superscript"/>
                      <w:lang w:val="fr-FR"/>
                    </w:rPr>
                  </w:rPrChange>
                </w:rPr>
                <w:t>1</w:t>
              </w:r>
            </w:ins>
          </w:p>
        </w:tc>
        <w:tc>
          <w:tcPr>
            <w:tcW w:w="2407" w:type="dxa"/>
            <w:tcBorders>
              <w:bottom w:val="single" w:sz="4" w:space="0" w:color="auto"/>
            </w:tcBorders>
            <w:tcPrChange w:id="391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31253197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92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93" w:author="LING-E" w:date="2024-07-09T11:34:00Z">
                  <w:rPr>
                    <w:szCs w:val="24"/>
                    <w:lang w:val="fr-FR"/>
                  </w:rPr>
                </w:rPrChange>
              </w:rPr>
              <w:t>3 400-3 500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PrChange w:id="394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7AEC2C91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95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96" w:author="LING-E" w:date="2024-07-09T11:34:00Z">
                  <w:rPr>
                    <w:szCs w:val="24"/>
                    <w:lang w:val="fr-FR"/>
                  </w:rPr>
                </w:rPrChange>
              </w:rPr>
              <w:t>LMS, MMS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PrChange w:id="397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5176B827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398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399" w:author="LING-E" w:date="2024-07-09T11:34:00Z">
                  <w:rPr>
                    <w:szCs w:val="24"/>
                    <w:lang w:val="fr-FR"/>
                  </w:rPr>
                </w:rPrChange>
              </w:rPr>
              <w:t>FS, FSS</w:t>
            </w:r>
          </w:p>
        </w:tc>
      </w:tr>
      <w:tr w:rsidR="00175BD3" w:rsidRPr="00BC00AC" w14:paraId="104776D9" w14:textId="77777777" w:rsidTr="00175BD3">
        <w:trPr>
          <w:cantSplit/>
          <w:trPrChange w:id="400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Borders>
              <w:bottom w:val="single" w:sz="4" w:space="0" w:color="auto"/>
            </w:tcBorders>
            <w:tcPrChange w:id="401" w:author="BR/TSD/FMD" w:date="2024-05-27T17:05:00Z">
              <w:tcPr>
                <w:tcW w:w="2268" w:type="dxa"/>
                <w:tcBorders>
                  <w:bottom w:val="single" w:sz="4" w:space="0" w:color="auto"/>
                </w:tcBorders>
              </w:tcPr>
            </w:tcPrChange>
          </w:tcPr>
          <w:p w14:paraId="1A9A48AE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402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403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  <w:t>5.431B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PrChange w:id="404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2BE2E971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405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406" w:author="LING-E" w:date="2024-07-09T11:34:00Z">
                  <w:rPr>
                    <w:szCs w:val="24"/>
                    <w:lang w:val="fr-FR"/>
                  </w:rPr>
                </w:rPrChange>
              </w:rPr>
              <w:t>3 400-3 600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PrChange w:id="407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3B2270AA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408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409" w:author="LING-E" w:date="2024-07-09T11:34:00Z">
                  <w:rPr>
                    <w:szCs w:val="24"/>
                    <w:lang w:val="fr-FR"/>
                  </w:rPr>
                </w:rPrChange>
              </w:rPr>
              <w:t>LMS (IMT)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PrChange w:id="410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3348F0B7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411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412" w:author="LING-E" w:date="2024-07-09T11:34:00Z">
                  <w:rPr>
                    <w:szCs w:val="24"/>
                    <w:lang w:val="fr-FR"/>
                  </w:rPr>
                </w:rPrChange>
              </w:rPr>
              <w:t>FS, FSS</w:t>
            </w:r>
          </w:p>
        </w:tc>
      </w:tr>
      <w:tr w:rsidR="00175BD3" w:rsidRPr="00BC00AC" w:rsidDel="0082209D" w14:paraId="22F08B6A" w14:textId="77777777" w:rsidTr="00175BD3">
        <w:trPr>
          <w:cantSplit/>
          <w:ins w:id="413" w:author="BR/TSD/FMD" w:date="2024-05-29T17:33:00Z"/>
        </w:trPr>
        <w:tc>
          <w:tcPr>
            <w:tcW w:w="2408" w:type="dxa"/>
            <w:tcBorders>
              <w:bottom w:val="single" w:sz="4" w:space="0" w:color="auto"/>
            </w:tcBorders>
          </w:tcPr>
          <w:p w14:paraId="20A7188F" w14:textId="77777777" w:rsidR="00175BD3" w:rsidRPr="00B140FD" w:rsidDel="0082209D" w:rsidRDefault="00175BD3" w:rsidP="00114B46">
            <w:pPr>
              <w:pStyle w:val="Tabletext"/>
              <w:rPr>
                <w:ins w:id="414" w:author="BR/TSD/FMD" w:date="2024-05-29T17:33:00Z"/>
                <w:b/>
                <w:lang w:val="en-GB"/>
                <w:rPrChange w:id="415" w:author="LING-E" w:date="2024-07-09T11:34:00Z">
                  <w:rPr>
                    <w:ins w:id="416" w:author="BR/TSD/FMD" w:date="2024-05-29T17:33:00Z"/>
                    <w:b/>
                    <w:highlight w:val="cyan"/>
                    <w:lang w:val="fr-FR"/>
                  </w:rPr>
                </w:rPrChange>
              </w:rPr>
            </w:pPr>
            <w:ins w:id="417" w:author="BR/TSD/FMD" w:date="2024-05-29T17:34:00Z">
              <w:r w:rsidRPr="00B140FD">
                <w:rPr>
                  <w:rFonts w:eastAsia="Aptos"/>
                  <w:b/>
                  <w:kern w:val="2"/>
                  <w:szCs w:val="20"/>
                  <w14:ligatures w14:val="standardContextual"/>
                  <w:rPrChange w:id="418" w:author="LING-E" w:date="2024-07-09T11:34:00Z">
                    <w:rPr>
                      <w:rFonts w:cs="Aptos"/>
                      <w:b/>
                      <w:szCs w:val="24"/>
                    </w:rPr>
                  </w:rPrChange>
                </w:rPr>
                <w:t>5.434A</w:t>
              </w:r>
            </w:ins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565E27E" w14:textId="77777777" w:rsidR="00175BD3" w:rsidRPr="00BC00AC" w:rsidDel="0082209D" w:rsidRDefault="00175BD3" w:rsidP="00114B46">
            <w:pPr>
              <w:pStyle w:val="Tabletext"/>
              <w:jc w:val="center"/>
              <w:rPr>
                <w:ins w:id="419" w:author="BR/TSD/FMD" w:date="2024-05-29T17:33:00Z"/>
                <w:lang w:val="en-GB"/>
                <w:rPrChange w:id="420" w:author="LING-E" w:date="2024-07-09T11:34:00Z">
                  <w:rPr>
                    <w:ins w:id="421" w:author="BR/TSD/FMD" w:date="2024-05-29T17:33:00Z"/>
                    <w:highlight w:val="cyan"/>
                    <w:lang w:val="fr-FR"/>
                  </w:rPr>
                </w:rPrChange>
              </w:rPr>
            </w:pPr>
            <w:ins w:id="422" w:author="BR/TSD/FMD" w:date="2024-05-29T17:34:00Z">
              <w:r w:rsidRPr="00BC00AC">
                <w:rPr>
                  <w:rFonts w:eastAsia="Aptos"/>
                  <w:kern w:val="2"/>
                  <w:szCs w:val="20"/>
                  <w14:ligatures w14:val="standardContextual"/>
                  <w:rPrChange w:id="423" w:author="LING-E" w:date="2024-07-09T11:34:00Z">
                    <w:rPr>
                      <w:rFonts w:cs="Aptos"/>
                      <w:szCs w:val="24"/>
                    </w:rPr>
                  </w:rPrChange>
                </w:rPr>
                <w:t>3 600-3 800</w:t>
              </w:r>
            </w:ins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0AECC9E" w14:textId="77777777" w:rsidR="00175BD3" w:rsidRPr="00BC00AC" w:rsidDel="0082209D" w:rsidRDefault="00175BD3" w:rsidP="00114B46">
            <w:pPr>
              <w:pStyle w:val="Tabletext"/>
              <w:jc w:val="center"/>
              <w:rPr>
                <w:ins w:id="424" w:author="BR/TSD/FMD" w:date="2024-05-29T17:33:00Z"/>
                <w:lang w:val="en-GB"/>
                <w:rPrChange w:id="425" w:author="LING-E" w:date="2024-07-09T11:34:00Z">
                  <w:rPr>
                    <w:ins w:id="426" w:author="BR/TSD/FMD" w:date="2024-05-29T17:33:00Z"/>
                    <w:highlight w:val="cyan"/>
                    <w:lang w:val="fr-FR"/>
                  </w:rPr>
                </w:rPrChange>
              </w:rPr>
            </w:pPr>
            <w:ins w:id="427" w:author="BR/TSD/FMD" w:date="2024-05-29T17:34:00Z">
              <w:r w:rsidRPr="00BC00AC">
                <w:rPr>
                  <w:rFonts w:eastAsia="Aptos"/>
                  <w:kern w:val="2"/>
                  <w:szCs w:val="20"/>
                  <w14:ligatures w14:val="standardContextual"/>
                  <w:rPrChange w:id="428" w:author="LING-E" w:date="2024-07-09T11:34:00Z">
                    <w:rPr>
                      <w:rFonts w:cs="Aptos"/>
                      <w:szCs w:val="24"/>
                    </w:rPr>
                  </w:rPrChange>
                </w:rPr>
                <w:t>LMS, MMS</w:t>
              </w:r>
            </w:ins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CECC939" w14:textId="77777777" w:rsidR="00175BD3" w:rsidRPr="00BC00AC" w:rsidDel="0082209D" w:rsidRDefault="00175BD3" w:rsidP="00114B46">
            <w:pPr>
              <w:pStyle w:val="Tabletext"/>
              <w:jc w:val="center"/>
              <w:rPr>
                <w:ins w:id="429" w:author="BR/TSD/FMD" w:date="2024-05-29T17:33:00Z"/>
                <w:lang w:val="en-GB"/>
                <w:rPrChange w:id="430" w:author="LING-E" w:date="2024-07-09T11:34:00Z">
                  <w:rPr>
                    <w:ins w:id="431" w:author="BR/TSD/FMD" w:date="2024-05-29T17:33:00Z"/>
                    <w:highlight w:val="cyan"/>
                    <w:lang w:val="fr-FR"/>
                  </w:rPr>
                </w:rPrChange>
              </w:rPr>
            </w:pPr>
            <w:ins w:id="432" w:author="BR/TSD/FMD" w:date="2024-05-29T17:34:00Z">
              <w:r w:rsidRPr="00BC00AC">
                <w:rPr>
                  <w:rFonts w:eastAsia="Aptos"/>
                  <w:kern w:val="2"/>
                  <w:szCs w:val="20"/>
                  <w14:ligatures w14:val="standardContextual"/>
                  <w:rPrChange w:id="433" w:author="LING-E" w:date="2024-07-09T11:34:00Z">
                    <w:rPr>
                      <w:rFonts w:cs="Aptos"/>
                      <w:szCs w:val="24"/>
                    </w:rPr>
                  </w:rPrChange>
                </w:rPr>
                <w:t>FS, FSS</w:t>
              </w:r>
            </w:ins>
          </w:p>
        </w:tc>
      </w:tr>
      <w:tr w:rsidR="00175BD3" w:rsidRPr="00BC00AC" w:rsidDel="0082209D" w14:paraId="698500A6" w14:textId="77777777" w:rsidTr="00175BD3">
        <w:trPr>
          <w:cantSplit/>
          <w:ins w:id="434" w:author="BR/TSD/FMD" w:date="2024-05-29T17:33:00Z"/>
        </w:trPr>
        <w:tc>
          <w:tcPr>
            <w:tcW w:w="2408" w:type="dxa"/>
          </w:tcPr>
          <w:p w14:paraId="01213728" w14:textId="77777777" w:rsidR="00175BD3" w:rsidRPr="00B140FD" w:rsidDel="0082209D" w:rsidRDefault="00175BD3" w:rsidP="00114B46">
            <w:pPr>
              <w:pStyle w:val="Tabletext"/>
              <w:rPr>
                <w:ins w:id="435" w:author="BR/TSD/FMD" w:date="2024-05-29T17:33:00Z"/>
                <w:b/>
                <w:lang w:val="en-GB"/>
                <w:rPrChange w:id="436" w:author="LING-E" w:date="2024-07-09T11:34:00Z">
                  <w:rPr>
                    <w:ins w:id="437" w:author="BR/TSD/FMD" w:date="2024-05-29T17:33:00Z"/>
                    <w:b/>
                    <w:highlight w:val="cyan"/>
                    <w:lang w:val="fr-FR"/>
                  </w:rPr>
                </w:rPrChange>
              </w:rPr>
            </w:pPr>
            <w:ins w:id="438" w:author="BR/TSD/FMD" w:date="2024-05-29T17:34:00Z">
              <w:r w:rsidRPr="00B140FD">
                <w:rPr>
                  <w:rFonts w:eastAsia="Aptos"/>
                  <w:b/>
                  <w:kern w:val="2"/>
                  <w:szCs w:val="20"/>
                  <w14:ligatures w14:val="standardContextual"/>
                  <w:rPrChange w:id="439" w:author="LING-E" w:date="2024-07-09T11:34:00Z">
                    <w:rPr>
                      <w:rFonts w:cs="Aptos"/>
                      <w:b/>
                      <w:szCs w:val="24"/>
                    </w:rPr>
                  </w:rPrChange>
                </w:rPr>
                <w:t>5.457F</w:t>
              </w:r>
            </w:ins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24D9E3E" w14:textId="77777777" w:rsidR="00175BD3" w:rsidRPr="00BC00AC" w:rsidDel="0082209D" w:rsidRDefault="00175BD3" w:rsidP="00114B46">
            <w:pPr>
              <w:pStyle w:val="Tabletext"/>
              <w:jc w:val="center"/>
              <w:rPr>
                <w:ins w:id="440" w:author="BR/TSD/FMD" w:date="2024-05-29T17:33:00Z"/>
                <w:lang w:val="en-GB"/>
                <w:rPrChange w:id="441" w:author="LING-E" w:date="2024-07-09T11:34:00Z">
                  <w:rPr>
                    <w:ins w:id="442" w:author="BR/TSD/FMD" w:date="2024-05-29T17:33:00Z"/>
                    <w:highlight w:val="cyan"/>
                    <w:lang w:val="fr-FR"/>
                  </w:rPr>
                </w:rPrChange>
              </w:rPr>
            </w:pPr>
            <w:ins w:id="443" w:author="BR/TSD/FMD" w:date="2024-05-29T17:34:00Z">
              <w:r w:rsidRPr="00BC00AC">
                <w:rPr>
                  <w:rFonts w:eastAsia="Aptos"/>
                  <w:kern w:val="2"/>
                  <w:szCs w:val="20"/>
                  <w14:ligatures w14:val="standardContextual"/>
                  <w:rPrChange w:id="444" w:author="LING-E" w:date="2024-07-09T11:34:00Z">
                    <w:rPr>
                      <w:rFonts w:cs="Aptos"/>
                      <w:szCs w:val="24"/>
                    </w:rPr>
                  </w:rPrChange>
                </w:rPr>
                <w:t>6 425-7 125</w:t>
              </w:r>
            </w:ins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6BCB0E1" w14:textId="77777777" w:rsidR="00175BD3" w:rsidRPr="00BC00AC" w:rsidDel="0082209D" w:rsidRDefault="00175BD3" w:rsidP="00114B46">
            <w:pPr>
              <w:pStyle w:val="Tabletext"/>
              <w:jc w:val="center"/>
              <w:rPr>
                <w:ins w:id="445" w:author="BR/TSD/FMD" w:date="2024-05-29T17:33:00Z"/>
                <w:lang w:val="en-GB"/>
                <w:rPrChange w:id="446" w:author="LING-E" w:date="2024-07-09T11:34:00Z">
                  <w:rPr>
                    <w:ins w:id="447" w:author="BR/TSD/FMD" w:date="2024-05-29T17:33:00Z"/>
                    <w:highlight w:val="cyan"/>
                    <w:lang w:val="fr-FR"/>
                  </w:rPr>
                </w:rPrChange>
              </w:rPr>
            </w:pPr>
            <w:ins w:id="448" w:author="BR/TSD/FMD" w:date="2024-06-04T16:42:00Z">
              <w:r w:rsidRPr="00BC00AC">
                <w:rPr>
                  <w:rFonts w:eastAsia="Aptos"/>
                  <w:kern w:val="2"/>
                  <w14:ligatures w14:val="standardContextual"/>
                </w:rPr>
                <w:t>L</w:t>
              </w:r>
            </w:ins>
            <w:ins w:id="449" w:author="BR/TSD/FMD" w:date="2024-05-29T17:34:00Z">
              <w:r w:rsidRPr="00BC00AC">
                <w:rPr>
                  <w:rFonts w:eastAsia="Aptos"/>
                  <w:kern w:val="2"/>
                  <w:szCs w:val="20"/>
                  <w14:ligatures w14:val="standardContextual"/>
                  <w:rPrChange w:id="450" w:author="LING-E" w:date="2024-07-09T11:34:00Z">
                    <w:rPr>
                      <w:rFonts w:cs="Aptos"/>
                      <w:szCs w:val="24"/>
                    </w:rPr>
                  </w:rPrChange>
                </w:rPr>
                <w:t>MS (IMT)</w:t>
              </w:r>
            </w:ins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FDA6C99" w14:textId="77777777" w:rsidR="00175BD3" w:rsidRPr="00BC00AC" w:rsidDel="0082209D" w:rsidRDefault="00175BD3" w:rsidP="00114B46">
            <w:pPr>
              <w:pStyle w:val="Tabletext"/>
              <w:jc w:val="center"/>
              <w:rPr>
                <w:ins w:id="451" w:author="BR/TSD/FMD" w:date="2024-05-29T17:33:00Z"/>
                <w:lang w:val="en-GB"/>
                <w:rPrChange w:id="452" w:author="LING-E" w:date="2024-07-09T11:34:00Z">
                  <w:rPr>
                    <w:ins w:id="453" w:author="BR/TSD/FMD" w:date="2024-05-29T17:33:00Z"/>
                    <w:highlight w:val="cyan"/>
                    <w:lang w:val="fr-FR"/>
                  </w:rPr>
                </w:rPrChange>
              </w:rPr>
            </w:pPr>
            <w:ins w:id="454" w:author="BR/TSD/FMD" w:date="2024-05-29T17:34:00Z">
              <w:r w:rsidRPr="00BC00AC">
                <w:rPr>
                  <w:rFonts w:eastAsia="Aptos"/>
                  <w:kern w:val="2"/>
                  <w:szCs w:val="20"/>
                  <w14:ligatures w14:val="standardContextual"/>
                  <w:rPrChange w:id="455" w:author="LING-E" w:date="2024-07-09T11:34:00Z">
                    <w:rPr>
                      <w:rFonts w:cs="Aptos"/>
                      <w:szCs w:val="24"/>
                    </w:rPr>
                  </w:rPrChange>
                </w:rPr>
                <w:t>FS</w:t>
              </w:r>
              <w:r w:rsidRPr="00BC00AC">
                <w:rPr>
                  <w:rFonts w:eastAsia="Aptos"/>
                  <w:kern w:val="2"/>
                  <w:szCs w:val="20"/>
                  <w14:ligatures w14:val="standardContextual"/>
                  <w:rPrChange w:id="456" w:author="LING-E" w:date="2024-07-09T11:34:00Z">
                    <w:rPr>
                      <w:rFonts w:cs="Aptos"/>
                      <w:szCs w:val="24"/>
                      <w:highlight w:val="green"/>
                    </w:rPr>
                  </w:rPrChange>
                </w:rPr>
                <w:t>, MS</w:t>
              </w:r>
            </w:ins>
          </w:p>
        </w:tc>
      </w:tr>
      <w:tr w:rsidR="00175BD3" w:rsidRPr="00BC00AC" w:rsidDel="0082209D" w14:paraId="04A3C474" w14:textId="77777777" w:rsidTr="00175BD3">
        <w:trPr>
          <w:cantSplit/>
          <w:ins w:id="457" w:author="BR/TSD/FMD" w:date="2024-05-29T17:33:00Z"/>
        </w:trPr>
        <w:tc>
          <w:tcPr>
            <w:tcW w:w="2408" w:type="dxa"/>
            <w:tcBorders>
              <w:bottom w:val="single" w:sz="4" w:space="0" w:color="auto"/>
            </w:tcBorders>
          </w:tcPr>
          <w:p w14:paraId="2E76BCB1" w14:textId="77777777" w:rsidR="00175BD3" w:rsidRPr="00B140FD" w:rsidDel="0082209D" w:rsidRDefault="00175BD3" w:rsidP="00114B46">
            <w:pPr>
              <w:pStyle w:val="Tabletext"/>
              <w:rPr>
                <w:ins w:id="458" w:author="BR/TSD/FMD" w:date="2024-05-29T17:33:00Z"/>
                <w:b/>
                <w:lang w:val="en-GB"/>
                <w:rPrChange w:id="459" w:author="LING-E" w:date="2024-07-09T11:34:00Z">
                  <w:rPr>
                    <w:ins w:id="460" w:author="BR/TSD/FMD" w:date="2024-05-29T17:33:00Z"/>
                    <w:b/>
                    <w:highlight w:val="cyan"/>
                    <w:lang w:val="fr-FR"/>
                  </w:rPr>
                </w:rPrChange>
              </w:rPr>
            </w:pPr>
            <w:ins w:id="461" w:author="BR/TSD/FMD" w:date="2024-05-29T17:34:00Z">
              <w:r w:rsidRPr="00B140FD">
                <w:rPr>
                  <w:rFonts w:eastAsia="Aptos"/>
                  <w:b/>
                  <w:kern w:val="2"/>
                  <w:szCs w:val="20"/>
                  <w14:ligatures w14:val="standardContextual"/>
                  <w:rPrChange w:id="462" w:author="LING-E" w:date="2024-07-09T11:34:00Z">
                    <w:rPr>
                      <w:rFonts w:cs="Aptos"/>
                      <w:b/>
                      <w:szCs w:val="24"/>
                    </w:rPr>
                  </w:rPrChange>
                </w:rPr>
                <w:t>5.480A</w:t>
              </w:r>
            </w:ins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C31AAB8" w14:textId="77777777" w:rsidR="00175BD3" w:rsidRPr="00BC00AC" w:rsidDel="0082209D" w:rsidRDefault="00175BD3" w:rsidP="00114B46">
            <w:pPr>
              <w:pStyle w:val="Tabletext"/>
              <w:jc w:val="center"/>
              <w:rPr>
                <w:ins w:id="463" w:author="BR/TSD/FMD" w:date="2024-05-29T17:33:00Z"/>
                <w:lang w:val="en-GB"/>
                <w:rPrChange w:id="464" w:author="LING-E" w:date="2024-07-09T11:34:00Z">
                  <w:rPr>
                    <w:ins w:id="465" w:author="BR/TSD/FMD" w:date="2024-05-29T17:33:00Z"/>
                    <w:highlight w:val="cyan"/>
                    <w:lang w:val="fr-FR"/>
                  </w:rPr>
                </w:rPrChange>
              </w:rPr>
            </w:pPr>
            <w:ins w:id="466" w:author="BR/TSD/FMD" w:date="2024-05-29T17:34:00Z">
              <w:r w:rsidRPr="00BC00AC">
                <w:rPr>
                  <w:rFonts w:eastAsia="Aptos"/>
                  <w:kern w:val="2"/>
                  <w:szCs w:val="20"/>
                  <w14:ligatures w14:val="standardContextual"/>
                  <w:rPrChange w:id="467" w:author="LING-E" w:date="2024-07-09T11:34:00Z">
                    <w:rPr>
                      <w:rFonts w:cs="Aptos"/>
                      <w:szCs w:val="24"/>
                    </w:rPr>
                  </w:rPrChange>
                </w:rPr>
                <w:t>10 000-10 500</w:t>
              </w:r>
            </w:ins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86F1535" w14:textId="77777777" w:rsidR="00175BD3" w:rsidRPr="00BC00AC" w:rsidDel="0082209D" w:rsidRDefault="00175BD3" w:rsidP="00114B46">
            <w:pPr>
              <w:pStyle w:val="Tabletext"/>
              <w:jc w:val="center"/>
              <w:rPr>
                <w:ins w:id="468" w:author="BR/TSD/FMD" w:date="2024-05-29T17:33:00Z"/>
                <w:lang w:val="en-GB"/>
                <w:rPrChange w:id="469" w:author="LING-E" w:date="2024-07-09T11:34:00Z">
                  <w:rPr>
                    <w:ins w:id="470" w:author="BR/TSD/FMD" w:date="2024-05-29T17:33:00Z"/>
                    <w:highlight w:val="cyan"/>
                    <w:lang w:val="fr-FR"/>
                  </w:rPr>
                </w:rPrChange>
              </w:rPr>
            </w:pPr>
            <w:ins w:id="471" w:author="BR/TSD/FMD" w:date="2024-05-29T17:34:00Z">
              <w:r w:rsidRPr="00BC00AC">
                <w:rPr>
                  <w:rFonts w:eastAsia="Aptos"/>
                  <w:kern w:val="2"/>
                  <w:szCs w:val="20"/>
                  <w14:ligatures w14:val="standardContextual"/>
                  <w:rPrChange w:id="472" w:author="LING-E" w:date="2024-07-09T11:34:00Z">
                    <w:rPr>
                      <w:rFonts w:cs="Aptos"/>
                      <w:szCs w:val="24"/>
                    </w:rPr>
                  </w:rPrChange>
                </w:rPr>
                <w:t>LMS (IMT)</w:t>
              </w:r>
            </w:ins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88D6D38" w14:textId="77777777" w:rsidR="00175BD3" w:rsidRPr="00BC00AC" w:rsidDel="0082209D" w:rsidRDefault="00175BD3" w:rsidP="00114B46">
            <w:pPr>
              <w:pStyle w:val="Tabletext"/>
              <w:jc w:val="center"/>
              <w:rPr>
                <w:ins w:id="473" w:author="BR/TSD/FMD" w:date="2024-05-29T17:33:00Z"/>
                <w:lang w:val="en-GB"/>
                <w:rPrChange w:id="474" w:author="LING-E" w:date="2024-07-09T11:34:00Z">
                  <w:rPr>
                    <w:ins w:id="475" w:author="BR/TSD/FMD" w:date="2024-05-29T17:33:00Z"/>
                    <w:highlight w:val="cyan"/>
                    <w:lang w:val="fr-FR"/>
                  </w:rPr>
                </w:rPrChange>
              </w:rPr>
            </w:pPr>
            <w:ins w:id="476" w:author="BR/TSD/FMD" w:date="2024-05-29T17:34:00Z">
              <w:r w:rsidRPr="00BC00AC">
                <w:rPr>
                  <w:rFonts w:eastAsia="Aptos"/>
                  <w:kern w:val="2"/>
                  <w:szCs w:val="20"/>
                  <w14:ligatures w14:val="standardContextual"/>
                  <w:rPrChange w:id="477" w:author="LING-E" w:date="2024-07-09T11:34:00Z">
                    <w:rPr>
                      <w:rFonts w:cs="Aptos"/>
                      <w:szCs w:val="24"/>
                    </w:rPr>
                  </w:rPrChange>
                </w:rPr>
                <w:t>RLS, FS</w:t>
              </w:r>
            </w:ins>
          </w:p>
        </w:tc>
      </w:tr>
      <w:tr w:rsidR="00175BD3" w:rsidRPr="00BC00AC" w:rsidDel="0082209D" w14:paraId="782558E7" w14:textId="77777777" w:rsidTr="00175BD3">
        <w:trPr>
          <w:cantSplit/>
          <w:del w:id="478" w:author="BR/TSD/FMD" w:date="2024-05-27T17:05:00Z"/>
          <w:trPrChange w:id="479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Borders>
              <w:bottom w:val="single" w:sz="4" w:space="0" w:color="auto"/>
            </w:tcBorders>
            <w:tcPrChange w:id="480" w:author="BR/TSD/FMD" w:date="2024-05-27T17:05:00Z">
              <w:tcPr>
                <w:tcW w:w="2268" w:type="dxa"/>
                <w:tcBorders>
                  <w:bottom w:val="single" w:sz="4" w:space="0" w:color="auto"/>
                </w:tcBorders>
              </w:tcPr>
            </w:tcPrChange>
          </w:tcPr>
          <w:p w14:paraId="19B45815" w14:textId="77777777" w:rsidR="00175BD3" w:rsidRPr="00B140FD" w:rsidDel="0082209D" w:rsidRDefault="00175BD3" w:rsidP="00114B46">
            <w:pPr>
              <w:pStyle w:val="Tabletext"/>
              <w:rPr>
                <w:del w:id="481" w:author="BR/TSD/FMD" w:date="2024-05-27T17:05:00Z"/>
                <w:b/>
              </w:rPr>
            </w:pPr>
            <w:del w:id="482" w:author="BR/TSD/FMD" w:date="2024-05-27T17:05:00Z">
              <w:r w:rsidRPr="00B140FD" w:rsidDel="0082209D">
                <w:rPr>
                  <w:b/>
                  <w:szCs w:val="20"/>
                  <w:lang w:val="en-GB"/>
                  <w:rPrChange w:id="483" w:author="LING-E" w:date="2024-07-09T11:34:00Z">
                    <w:rPr>
                      <w:b/>
                      <w:szCs w:val="24"/>
                      <w:lang w:val="fr-FR"/>
                    </w:rPr>
                  </w:rPrChange>
                </w:rPr>
                <w:delText>5.434</w:delText>
              </w:r>
            </w:del>
            <w:ins w:id="484" w:author="BR/TSD/FMD" w:date="2024-06-03T09:59:00Z">
              <w:r w:rsidRPr="00B140FD">
                <w:rPr>
                  <w:b/>
                  <w:vertAlign w:val="superscript"/>
                </w:rPr>
                <w:t>*</w:t>
              </w:r>
            </w:ins>
          </w:p>
        </w:tc>
        <w:tc>
          <w:tcPr>
            <w:tcW w:w="2407" w:type="dxa"/>
            <w:tcBorders>
              <w:bottom w:val="single" w:sz="4" w:space="0" w:color="auto"/>
            </w:tcBorders>
            <w:tcPrChange w:id="485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36A3CB1C" w14:textId="77777777" w:rsidR="00175BD3" w:rsidRPr="00BC00AC" w:rsidDel="0082209D" w:rsidRDefault="00175BD3" w:rsidP="00114B46">
            <w:pPr>
              <w:pStyle w:val="Tabletext"/>
              <w:jc w:val="center"/>
              <w:rPr>
                <w:del w:id="486" w:author="BR/TSD/FMD" w:date="2024-05-27T17:05:00Z"/>
              </w:rPr>
            </w:pPr>
            <w:del w:id="487" w:author="BR/TSD/FMD" w:date="2024-05-27T17:05:00Z">
              <w:r w:rsidRPr="00BC00AC" w:rsidDel="0082209D">
                <w:rPr>
                  <w:szCs w:val="20"/>
                  <w:lang w:val="en-GB"/>
                  <w:rPrChange w:id="488" w:author="LING-E" w:date="2024-07-09T11:34:00Z">
                    <w:rPr>
                      <w:szCs w:val="24"/>
                      <w:lang w:val="fr-FR"/>
                    </w:rPr>
                  </w:rPrChange>
                </w:rPr>
                <w:delText>3 600-3 700</w:delText>
              </w:r>
            </w:del>
          </w:p>
        </w:tc>
        <w:tc>
          <w:tcPr>
            <w:tcW w:w="2407" w:type="dxa"/>
            <w:tcBorders>
              <w:bottom w:val="single" w:sz="4" w:space="0" w:color="auto"/>
            </w:tcBorders>
            <w:tcPrChange w:id="489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44B3D4D4" w14:textId="77777777" w:rsidR="00175BD3" w:rsidRPr="00BC00AC" w:rsidDel="0082209D" w:rsidRDefault="00175BD3" w:rsidP="00114B46">
            <w:pPr>
              <w:pStyle w:val="Tabletext"/>
              <w:jc w:val="center"/>
              <w:rPr>
                <w:del w:id="490" w:author="BR/TSD/FMD" w:date="2024-05-27T17:05:00Z"/>
              </w:rPr>
            </w:pPr>
            <w:del w:id="491" w:author="BR/TSD/FMD" w:date="2024-05-27T17:05:00Z">
              <w:r w:rsidRPr="00BC00AC" w:rsidDel="0082209D">
                <w:rPr>
                  <w:szCs w:val="20"/>
                  <w:lang w:val="en-GB"/>
                  <w:rPrChange w:id="492" w:author="LING-E" w:date="2024-07-09T11:34:00Z">
                    <w:rPr>
                      <w:szCs w:val="24"/>
                      <w:lang w:val="fr-FR"/>
                    </w:rPr>
                  </w:rPrChange>
                </w:rPr>
                <w:delText>LMS (IMT)</w:delText>
              </w:r>
            </w:del>
          </w:p>
        </w:tc>
        <w:tc>
          <w:tcPr>
            <w:tcW w:w="2407" w:type="dxa"/>
            <w:tcBorders>
              <w:bottom w:val="single" w:sz="4" w:space="0" w:color="auto"/>
            </w:tcBorders>
            <w:tcPrChange w:id="493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41F892D2" w14:textId="77777777" w:rsidR="00175BD3" w:rsidRPr="00BC00AC" w:rsidDel="0082209D" w:rsidRDefault="00175BD3" w:rsidP="00114B46">
            <w:pPr>
              <w:pStyle w:val="Tabletext"/>
              <w:jc w:val="center"/>
              <w:rPr>
                <w:del w:id="494" w:author="BR/TSD/FMD" w:date="2024-05-27T17:05:00Z"/>
              </w:rPr>
            </w:pPr>
            <w:del w:id="495" w:author="BR/TSD/FMD" w:date="2024-05-27T17:05:00Z">
              <w:r w:rsidRPr="00BC00AC" w:rsidDel="0082209D">
                <w:rPr>
                  <w:szCs w:val="20"/>
                  <w:lang w:val="en-GB"/>
                  <w:rPrChange w:id="496" w:author="LING-E" w:date="2024-07-09T11:34:00Z">
                    <w:rPr>
                      <w:szCs w:val="24"/>
                      <w:lang w:val="fr-FR"/>
                    </w:rPr>
                  </w:rPrChange>
                </w:rPr>
                <w:delText>FS, FSS</w:delText>
              </w:r>
            </w:del>
          </w:p>
        </w:tc>
      </w:tr>
      <w:tr w:rsidR="00175BD3" w:rsidRPr="00BC00AC" w14:paraId="61278EC8" w14:textId="77777777" w:rsidTr="00175BD3">
        <w:trPr>
          <w:cantSplit/>
          <w:trPrChange w:id="497" w:author="BR/TSD/FMD" w:date="2024-05-27T17:05:00Z">
            <w:trPr>
              <w:gridAfter w:val="0"/>
              <w:cantSplit/>
              <w:jc w:val="center"/>
            </w:trPr>
          </w:trPrChange>
        </w:trPr>
        <w:tc>
          <w:tcPr>
            <w:tcW w:w="2408" w:type="dxa"/>
            <w:tcBorders>
              <w:bottom w:val="single" w:sz="4" w:space="0" w:color="auto"/>
            </w:tcBorders>
            <w:tcPrChange w:id="498" w:author="BR/TSD/FMD" w:date="2024-05-27T17:05:00Z">
              <w:tcPr>
                <w:tcW w:w="2268" w:type="dxa"/>
                <w:tcBorders>
                  <w:bottom w:val="single" w:sz="4" w:space="0" w:color="auto"/>
                </w:tcBorders>
              </w:tcPr>
            </w:tcPrChange>
          </w:tcPr>
          <w:p w14:paraId="4BD09539" w14:textId="77777777" w:rsidR="00175BD3" w:rsidRPr="00B140FD" w:rsidRDefault="00175BD3" w:rsidP="00114B46">
            <w:pPr>
              <w:pStyle w:val="Tabletext"/>
              <w:rPr>
                <w:b/>
                <w:szCs w:val="20"/>
                <w:lang w:val="en-GB"/>
                <w:rPrChange w:id="499" w:author="LING-E" w:date="2024-07-09T11:34:00Z">
                  <w:rPr>
                    <w:b/>
                    <w:szCs w:val="24"/>
                    <w:lang w:val="fr-FR"/>
                  </w:rPr>
                </w:rPrChange>
              </w:rPr>
            </w:pPr>
            <w:r w:rsidRPr="00B140FD">
              <w:rPr>
                <w:b/>
                <w:szCs w:val="20"/>
                <w:lang w:val="en-GB"/>
                <w:rPrChange w:id="500" w:author="LING-E" w:date="2024-07-09T11:34:00Z">
                  <w:rPr>
                    <w:b/>
                    <w:szCs w:val="24"/>
                  </w:rPr>
                </w:rPrChange>
              </w:rPr>
              <w:t>5.553A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PrChange w:id="501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1BF97690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502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503" w:author="LING-E" w:date="2024-07-09T11:34:00Z">
                  <w:rPr>
                    <w:szCs w:val="24"/>
                  </w:rPr>
                </w:rPrChange>
              </w:rPr>
              <w:t>45 500-47 000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PrChange w:id="504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4C463765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505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506" w:author="LING-E" w:date="2024-07-09T11:34:00Z">
                  <w:rPr>
                    <w:szCs w:val="24"/>
                  </w:rPr>
                </w:rPrChange>
              </w:rPr>
              <w:t>LMS (IMT)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tcPrChange w:id="507" w:author="BR/TSD/FMD" w:date="2024-05-27T17:05:00Z"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3CC809AA" w14:textId="77777777" w:rsidR="00175BD3" w:rsidRPr="00BC00AC" w:rsidRDefault="00175BD3" w:rsidP="00114B46">
            <w:pPr>
              <w:pStyle w:val="Tabletext"/>
              <w:jc w:val="center"/>
              <w:rPr>
                <w:szCs w:val="20"/>
                <w:lang w:val="en-GB"/>
                <w:rPrChange w:id="508" w:author="LING-E" w:date="2024-07-09T11:34:00Z">
                  <w:rPr>
                    <w:szCs w:val="24"/>
                    <w:lang w:val="fr-FR"/>
                  </w:rPr>
                </w:rPrChange>
              </w:rPr>
            </w:pPr>
            <w:r w:rsidRPr="00BC00AC">
              <w:rPr>
                <w:szCs w:val="20"/>
                <w:lang w:val="en-GB"/>
                <w:rPrChange w:id="509" w:author="LING-E" w:date="2024-07-09T11:34:00Z">
                  <w:rPr>
                    <w:szCs w:val="24"/>
                  </w:rPr>
                </w:rPrChange>
              </w:rPr>
              <w:t>AMS, RNS</w:t>
            </w:r>
          </w:p>
        </w:tc>
      </w:tr>
      <w:tr w:rsidR="00175BD3" w:rsidRPr="00BC00AC" w14:paraId="335F3D45" w14:textId="77777777" w:rsidTr="00175BD3">
        <w:trPr>
          <w:cantSplit/>
          <w:trPrChange w:id="510" w:author="BR/TSD/FMD" w:date="2024-06-03T16:14:00Z">
            <w:trPr>
              <w:gridAfter w:val="0"/>
              <w:cantSplit/>
              <w:jc w:val="center"/>
            </w:trPr>
          </w:trPrChange>
        </w:trPr>
        <w:tc>
          <w:tcPr>
            <w:tcW w:w="9629" w:type="dxa"/>
            <w:gridSpan w:val="4"/>
            <w:tcBorders>
              <w:left w:val="nil"/>
              <w:right w:val="nil"/>
            </w:tcBorders>
            <w:tcPrChange w:id="511" w:author="BR/TSD/FMD" w:date="2024-06-03T16:14:00Z">
              <w:tcPr>
                <w:tcW w:w="9072" w:type="dxa"/>
                <w:gridSpan w:val="7"/>
                <w:tcBorders>
                  <w:left w:val="nil"/>
                  <w:bottom w:val="nil"/>
                  <w:right w:val="nil"/>
                </w:tcBorders>
              </w:tcPr>
            </w:tcPrChange>
          </w:tcPr>
          <w:p w14:paraId="459D6832" w14:textId="75B723D1" w:rsidR="00175BD3" w:rsidRPr="00B140FD" w:rsidRDefault="00175BD3" w:rsidP="00114B46">
            <w:pPr>
              <w:keepNext/>
              <w:tabs>
                <w:tab w:val="left" w:pos="284"/>
                <w:tab w:val="left" w:pos="567"/>
                <w:tab w:val="left" w:pos="851"/>
              </w:tabs>
              <w:rPr>
                <w:rFonts w:cstheme="minorHAnsi"/>
                <w:bCs/>
                <w:sz w:val="20"/>
                <w:lang w:eastAsia="zh-CN"/>
              </w:rPr>
            </w:pPr>
            <w:r w:rsidRPr="00B140FD">
              <w:rPr>
                <w:bCs/>
                <w:szCs w:val="24"/>
                <w:vertAlign w:val="superscript"/>
                <w:lang w:eastAsia="zh-CN"/>
              </w:rPr>
              <w:t>1</w:t>
            </w:r>
            <w:r w:rsidRPr="00B140FD">
              <w:rPr>
                <w:bCs/>
                <w:szCs w:val="24"/>
                <w:lang w:eastAsia="zh-CN"/>
              </w:rPr>
              <w:tab/>
            </w:r>
            <w:r w:rsidRPr="00175BD3">
              <w:rPr>
                <w:sz w:val="20"/>
                <w:szCs w:val="20"/>
                <w:lang w:eastAsia="zh-CN"/>
              </w:rPr>
              <w:t>不同业务类别。</w:t>
            </w:r>
          </w:p>
          <w:p w14:paraId="42B32253" w14:textId="247D1976" w:rsidR="00175BD3" w:rsidRPr="00B140FD" w:rsidRDefault="00175BD3" w:rsidP="00114B46">
            <w:pPr>
              <w:pStyle w:val="TableLegend0"/>
              <w:rPr>
                <w:ins w:id="512" w:author="BR/TSD/FMD" w:date="2024-06-03T16:13:00Z"/>
                <w:bCs/>
                <w:lang w:eastAsia="zh-CN"/>
              </w:rPr>
            </w:pPr>
            <w:r w:rsidRPr="00B140FD">
              <w:rPr>
                <w:rFonts w:ascii="Calibri" w:hAnsi="Calibri" w:cs="Calibri"/>
                <w:bCs/>
                <w:sz w:val="24"/>
                <w:szCs w:val="24"/>
                <w:vertAlign w:val="superscript"/>
                <w:lang w:eastAsia="zh-CN"/>
              </w:rPr>
              <w:t>2</w:t>
            </w:r>
            <w:r w:rsidRPr="00B140FD">
              <w:rPr>
                <w:bCs/>
                <w:lang w:eastAsia="zh-CN"/>
              </w:rPr>
              <w:tab/>
            </w:r>
            <w:r w:rsidRPr="00F30964">
              <w:rPr>
                <w:lang w:eastAsia="zh-CN"/>
              </w:rPr>
              <w:t>对于须遵守本条款的频率指配，第</w:t>
            </w:r>
            <w:r w:rsidRPr="00F30964">
              <w:rPr>
                <w:b/>
                <w:bCs/>
                <w:lang w:eastAsia="zh-CN"/>
              </w:rPr>
              <w:t>9.21</w:t>
            </w:r>
            <w:r w:rsidRPr="00F30964">
              <w:rPr>
                <w:lang w:eastAsia="zh-CN"/>
              </w:rPr>
              <w:t>款程序不适用于领土位于第</w:t>
            </w:r>
            <w:r w:rsidRPr="00F30964">
              <w:rPr>
                <w:b/>
                <w:bCs/>
                <w:lang w:eastAsia="zh-CN"/>
              </w:rPr>
              <w:t>5.341A</w:t>
            </w:r>
            <w:r w:rsidRPr="00F30964">
              <w:rPr>
                <w:lang w:eastAsia="zh-CN"/>
              </w:rPr>
              <w:t>款和第</w:t>
            </w:r>
            <w:r w:rsidRPr="00F30964">
              <w:rPr>
                <w:b/>
                <w:bCs/>
                <w:lang w:eastAsia="zh-CN"/>
              </w:rPr>
              <w:t>5.346</w:t>
            </w:r>
            <w:r w:rsidRPr="00F30964">
              <w:rPr>
                <w:lang w:eastAsia="zh-CN"/>
              </w:rPr>
              <w:t>款相应程序</w:t>
            </w:r>
            <w:r>
              <w:rPr>
                <w:rFonts w:eastAsiaTheme="minorEastAsia"/>
                <w:lang w:eastAsia="zh-CN"/>
              </w:rPr>
              <w:br/>
            </w:r>
            <w:r w:rsidRPr="00F30964">
              <w:rPr>
                <w:lang w:eastAsia="zh-CN"/>
              </w:rPr>
              <w:t>规则规定的距离之外的主管部门。</w:t>
            </w:r>
          </w:p>
          <w:p w14:paraId="6D38B406" w14:textId="695C43B7" w:rsidR="00175BD3" w:rsidRPr="00B140FD" w:rsidRDefault="00175BD3" w:rsidP="00114B46">
            <w:pPr>
              <w:keepNext/>
              <w:tabs>
                <w:tab w:val="left" w:pos="284"/>
                <w:tab w:val="left" w:pos="567"/>
                <w:tab w:val="left" w:pos="851"/>
              </w:tabs>
              <w:rPr>
                <w:bCs/>
                <w:szCs w:val="24"/>
                <w:lang w:eastAsia="zh-CN"/>
              </w:rPr>
            </w:pPr>
            <w:ins w:id="513" w:author="BR/TSD/FMD" w:date="2024-06-03T16:13:00Z">
              <w:r w:rsidRPr="00B140FD">
                <w:rPr>
                  <w:bCs/>
                  <w:szCs w:val="24"/>
                  <w:vertAlign w:val="superscript"/>
                </w:rPr>
                <w:t>3</w:t>
              </w:r>
            </w:ins>
            <w:ins w:id="514" w:author="Editors3" w:date="2024-07-01T14:19:00Z">
              <w:r w:rsidRPr="00B140FD">
                <w:rPr>
                  <w:bCs/>
                  <w:szCs w:val="24"/>
                </w:rPr>
                <w:tab/>
              </w:r>
            </w:ins>
            <w:ins w:id="515" w:author="XX" w:date="2024-07-10T15:08:00Z" w16du:dateUtc="2024-07-10T13:08:00Z">
              <w:r w:rsidR="002826EC" w:rsidRPr="002826EC">
                <w:rPr>
                  <w:rFonts w:ascii="SimSun" w:eastAsia="SimSun" w:hAnsi="SimSun" w:cs="SimSun" w:hint="eastAsia"/>
                  <w:sz w:val="20"/>
                  <w:szCs w:val="20"/>
                  <w:lang w:val="en-GB" w:eastAsia="zh-CN"/>
                  <w:rPrChange w:id="516" w:author="XX" w:date="2024-07-10T15:08:00Z" w16du:dateUtc="2024-07-10T13:08:00Z">
                    <w:rPr>
                      <w:rFonts w:hint="eastAsia"/>
                      <w:bCs/>
                      <w:szCs w:val="24"/>
                      <w:lang w:eastAsia="zh-CN"/>
                    </w:rPr>
                  </w:rPrChange>
                </w:rPr>
                <w:t>次要业务</w:t>
              </w:r>
              <w:r w:rsidR="002826EC">
                <w:rPr>
                  <w:rFonts w:ascii="SimSun" w:eastAsia="SimSun" w:hAnsi="SimSun" w:cs="SimSun" w:hint="eastAsia"/>
                  <w:sz w:val="20"/>
                  <w:szCs w:val="20"/>
                  <w:lang w:val="en-GB" w:eastAsia="zh-CN"/>
                </w:rPr>
                <w:t>。</w:t>
              </w:r>
            </w:ins>
          </w:p>
        </w:tc>
      </w:tr>
    </w:tbl>
    <w:p w14:paraId="51100A71" w14:textId="250FE429" w:rsidR="00175BD3" w:rsidRPr="00DD5365" w:rsidRDefault="00B06146" w:rsidP="00B06146">
      <w:pPr>
        <w:rPr>
          <w:rFonts w:ascii="Times New Roman" w:eastAsia="Times New Roman" w:hAnsi="Times New Roman" w:cs="Times New Roman"/>
          <w:b/>
          <w:sz w:val="22"/>
          <w:lang w:val="en-GB" w:eastAsia="zh-CN"/>
        </w:rPr>
      </w:pPr>
      <w:r w:rsidRPr="00DD5365">
        <w:rPr>
          <w:sz w:val="22"/>
          <w:lang w:eastAsia="zh-CN"/>
        </w:rPr>
        <w:t>3</w:t>
      </w:r>
      <w:r w:rsidRPr="00DD5365">
        <w:rPr>
          <w:sz w:val="22"/>
          <w:lang w:eastAsia="zh-CN"/>
        </w:rPr>
        <w:tab/>
      </w:r>
      <w:r w:rsidRPr="00DD5365">
        <w:rPr>
          <w:sz w:val="22"/>
          <w:lang w:eastAsia="zh-CN"/>
        </w:rPr>
        <w:t>协调距离的计算使用以下方法：</w:t>
      </w:r>
    </w:p>
    <w:p w14:paraId="1C715694" w14:textId="77777777" w:rsidR="00B06146" w:rsidRPr="00DD5365" w:rsidRDefault="00B06146" w:rsidP="00B06146">
      <w:pPr>
        <w:overflowPunct/>
        <w:autoSpaceDE/>
        <w:autoSpaceDN/>
        <w:adjustRightInd/>
        <w:spacing w:before="0" w:after="160" w:line="259" w:lineRule="auto"/>
        <w:textAlignment w:val="auto"/>
        <w:rPr>
          <w:ins w:id="517" w:author="BR/TSD/FMD" w:date="2024-06-03T17:47:00Z"/>
          <w:rFonts w:eastAsia="Aptos"/>
          <w:kern w:val="2"/>
          <w:sz w:val="22"/>
          <w:lang w:eastAsia="ko-KR"/>
          <w14:ligatures w14:val="standardContextual"/>
        </w:rPr>
      </w:pPr>
      <w:r w:rsidRPr="00DD5365">
        <w:rPr>
          <w:rFonts w:eastAsia="Aptos"/>
          <w:kern w:val="2"/>
          <w:sz w:val="22"/>
          <w:lang w:eastAsia="ko-KR"/>
          <w14:ligatures w14:val="standardContextual"/>
        </w:rPr>
        <w:t>…</w:t>
      </w:r>
    </w:p>
    <w:p w14:paraId="4F3B6E35" w14:textId="54020E1D" w:rsidR="00673743" w:rsidRDefault="00B06146">
      <w:pPr>
        <w:overflowPunct/>
        <w:autoSpaceDE/>
        <w:autoSpaceDN/>
        <w:adjustRightInd/>
        <w:spacing w:before="0" w:after="160" w:line="259" w:lineRule="auto"/>
        <w:textAlignment w:val="auto"/>
        <w:rPr>
          <w:ins w:id="518" w:author="XX" w:date="2024-07-11T09:28:00Z" w16du:dateUtc="2024-07-11T07:28:00Z"/>
          <w:lang w:eastAsia="zh-CN"/>
        </w:rPr>
      </w:pPr>
      <w:ins w:id="519" w:author="BR/TSD/FMD" w:date="2024-06-03T17:47:00Z">
        <w:r w:rsidRPr="00DD5365">
          <w:rPr>
            <w:rFonts w:eastAsia="Aptos"/>
            <w:kern w:val="2"/>
            <w:sz w:val="22"/>
            <w:lang w:eastAsia="ko-KR"/>
            <w14:ligatures w14:val="standardContextual"/>
            <w:rPrChange w:id="520" w:author="LING-E" w:date="2024-07-09T11:34:00Z">
              <w:rPr>
                <w:highlight w:val="yellow"/>
                <w:lang w:eastAsia="ko-KR"/>
              </w:rPr>
            </w:rPrChange>
          </w:rPr>
          <w:t>3.1</w:t>
        </w:r>
      </w:ins>
      <w:ins w:id="521" w:author="XX" w:date="2024-07-11T09:29:00Z" w16du:dateUtc="2024-07-11T07:29:00Z">
        <w:r w:rsidR="00673743" w:rsidRPr="00DD5365">
          <w:rPr>
            <w:rFonts w:ascii="STKaiti" w:eastAsia="STKaiti" w:hAnsi="STKaiti" w:hint="eastAsia"/>
            <w:kern w:val="2"/>
            <w:sz w:val="22"/>
            <w:vertAlign w:val="subscript"/>
            <w:lang w:eastAsia="ko-KR"/>
            <w14:ligatures w14:val="standardContextual"/>
          </w:rPr>
          <w:t>之二</w:t>
        </w:r>
      </w:ins>
      <w:ins w:id="522" w:author="BR/TSD/FMD" w:date="2024-06-03T17:47:00Z">
        <w:r w:rsidRPr="00DD5365">
          <w:rPr>
            <w:rFonts w:eastAsia="Aptos"/>
            <w:kern w:val="2"/>
            <w:sz w:val="22"/>
            <w:lang w:eastAsia="ko-KR"/>
            <w14:ligatures w14:val="standardContextual"/>
            <w:rPrChange w:id="523" w:author="LING-E" w:date="2024-07-09T11:34:00Z">
              <w:rPr>
                <w:highlight w:val="yellow"/>
                <w:lang w:eastAsia="ko-KR"/>
              </w:rPr>
            </w:rPrChange>
          </w:rPr>
          <w:tab/>
        </w:r>
      </w:ins>
      <w:ins w:id="524" w:author="XX" w:date="2024-07-10T15:09:00Z" w16du:dateUtc="2024-07-10T13:09:00Z">
        <w:r w:rsidR="00673743" w:rsidRPr="00DD5365">
          <w:rPr>
            <w:rFonts w:hint="eastAsia"/>
            <w:sz w:val="22"/>
            <w:lang w:eastAsia="zh-CN"/>
            <w:rPrChange w:id="525" w:author="XX" w:date="2024-07-10T15:09:00Z" w16du:dateUtc="2024-07-10T13:09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为根据第</w:t>
        </w:r>
        <w:r w:rsidR="00673743" w:rsidRPr="00F74682">
          <w:rPr>
            <w:b/>
            <w:bCs/>
            <w:sz w:val="22"/>
            <w:lang w:eastAsia="zh-CN"/>
            <w:rPrChange w:id="526" w:author="XX" w:date="2024-07-11T09:27:00Z" w16du:dateUtc="2024-07-11T07:27:00Z">
              <w:rPr>
                <w:rFonts w:eastAsia="Aptos"/>
                <w:kern w:val="2"/>
                <w:szCs w:val="28"/>
                <w:lang w:eastAsia="ko-KR"/>
                <w14:ligatures w14:val="standardContextual"/>
              </w:rPr>
            </w:rPrChange>
          </w:rPr>
          <w:t>5.295A</w:t>
        </w:r>
        <w:r w:rsidR="00673743" w:rsidRPr="00DD5365">
          <w:rPr>
            <w:rFonts w:hint="eastAsia"/>
            <w:sz w:val="22"/>
            <w:lang w:eastAsia="zh-CN"/>
            <w:rPrChange w:id="527" w:author="XX" w:date="2024-07-10T15:09:00Z" w16du:dateUtc="2024-07-10T13:09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和</w:t>
        </w:r>
        <w:r w:rsidR="00673743" w:rsidRPr="00F74682">
          <w:rPr>
            <w:b/>
            <w:bCs/>
            <w:sz w:val="22"/>
            <w:lang w:eastAsia="zh-CN"/>
            <w:rPrChange w:id="528" w:author="XX" w:date="2024-07-11T09:27:00Z" w16du:dateUtc="2024-07-11T07:27:00Z">
              <w:rPr>
                <w:rFonts w:eastAsia="Aptos"/>
                <w:kern w:val="2"/>
                <w:szCs w:val="28"/>
                <w:lang w:eastAsia="ko-KR"/>
                <w14:ligatures w14:val="standardContextual"/>
              </w:rPr>
            </w:rPrChange>
          </w:rPr>
          <w:t>5.307A</w:t>
        </w:r>
        <w:r w:rsidR="00673743" w:rsidRPr="00DD5365">
          <w:rPr>
            <w:rFonts w:hint="eastAsia"/>
            <w:sz w:val="22"/>
            <w:lang w:eastAsia="zh-CN"/>
            <w:rPrChange w:id="529" w:author="XX" w:date="2024-07-10T15:09:00Z" w16du:dateUtc="2024-07-10T13:09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款保护</w:t>
        </w:r>
        <w:r w:rsidR="00673743" w:rsidRPr="00DD5365">
          <w:rPr>
            <w:sz w:val="22"/>
            <w:lang w:eastAsia="zh-CN"/>
            <w:rPrChange w:id="530" w:author="XX" w:date="2024-07-10T15:09:00Z" w16du:dateUtc="2024-07-10T13:09:00Z">
              <w:rPr>
                <w:rFonts w:eastAsia="Aptos"/>
                <w:kern w:val="2"/>
                <w:szCs w:val="28"/>
                <w:lang w:eastAsia="ko-KR"/>
                <w14:ligatures w14:val="standardContextual"/>
              </w:rPr>
            </w:rPrChange>
          </w:rPr>
          <w:t>470-694</w:t>
        </w:r>
      </w:ins>
      <w:ins w:id="531" w:author="XX" w:date="2024-07-11T09:30:00Z" w16du:dateUtc="2024-07-11T07:30:00Z">
        <w:r w:rsidR="00673743" w:rsidRPr="00DD5365">
          <w:rPr>
            <w:rFonts w:hint="eastAsia"/>
            <w:sz w:val="22"/>
            <w:lang w:eastAsia="zh-CN"/>
          </w:rPr>
          <w:t xml:space="preserve"> </w:t>
        </w:r>
      </w:ins>
      <w:ins w:id="532" w:author="XX" w:date="2024-07-10T15:09:00Z" w16du:dateUtc="2024-07-10T13:09:00Z">
        <w:r w:rsidR="00673743" w:rsidRPr="00DD5365">
          <w:rPr>
            <w:sz w:val="22"/>
            <w:lang w:eastAsia="zh-CN"/>
            <w:rPrChange w:id="533" w:author="XX" w:date="2024-07-10T15:09:00Z" w16du:dateUtc="2024-07-10T13:09:00Z">
              <w:rPr>
                <w:rFonts w:eastAsia="Aptos"/>
                <w:kern w:val="2"/>
                <w:szCs w:val="28"/>
                <w:lang w:eastAsia="ko-KR"/>
                <w14:ligatures w14:val="standardContextual"/>
              </w:rPr>
            </w:rPrChange>
          </w:rPr>
          <w:t>MHz</w:t>
        </w:r>
        <w:r w:rsidR="00673743" w:rsidRPr="00DD5365">
          <w:rPr>
            <w:rFonts w:hint="eastAsia"/>
            <w:sz w:val="22"/>
            <w:lang w:eastAsia="zh-CN"/>
            <w:rPrChange w:id="534" w:author="XX" w:date="2024-07-10T15:09:00Z" w16du:dateUtc="2024-07-10T13:09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频段内的广播（电视）业务，在任何其它主管部门边境地面以上</w:t>
        </w:r>
        <w:r w:rsidR="00673743" w:rsidRPr="00DD5365">
          <w:rPr>
            <w:sz w:val="22"/>
            <w:lang w:eastAsia="zh-CN"/>
            <w:rPrChange w:id="535" w:author="XX" w:date="2024-07-10T15:09:00Z" w16du:dateUtc="2024-07-10T13:09:00Z">
              <w:rPr>
                <w:rFonts w:eastAsia="Aptos"/>
                <w:kern w:val="2"/>
                <w:szCs w:val="28"/>
                <w:lang w:eastAsia="ko-KR"/>
                <w14:ligatures w14:val="standardContextual"/>
              </w:rPr>
            </w:rPrChange>
          </w:rPr>
          <w:t>10</w:t>
        </w:r>
        <w:r w:rsidR="00673743" w:rsidRPr="00DD5365">
          <w:rPr>
            <w:rFonts w:hint="eastAsia"/>
            <w:sz w:val="22"/>
            <w:lang w:eastAsia="zh-CN"/>
            <w:rPrChange w:id="536" w:author="XX" w:date="2024-07-10T15:09:00Z" w16du:dateUtc="2024-07-10T13:09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米的高度，使用</w:t>
        </w:r>
        <w:r w:rsidR="00673743" w:rsidRPr="00DD5365">
          <w:rPr>
            <w:sz w:val="22"/>
            <w:lang w:eastAsia="zh-CN"/>
            <w:rPrChange w:id="537" w:author="XX" w:date="2024-07-10T15:09:00Z" w16du:dateUtc="2024-07-10T13:09:00Z">
              <w:rPr>
                <w:rFonts w:eastAsia="Aptos"/>
                <w:kern w:val="2"/>
                <w:szCs w:val="28"/>
                <w:lang w:eastAsia="ko-KR"/>
                <w14:ligatures w14:val="standardContextual"/>
              </w:rPr>
            </w:rPrChange>
          </w:rPr>
          <w:t>GE06</w:t>
        </w:r>
        <w:r w:rsidR="00673743" w:rsidRPr="00DD5365">
          <w:rPr>
            <w:rFonts w:hint="eastAsia"/>
            <w:sz w:val="22"/>
            <w:lang w:eastAsia="zh-CN"/>
            <w:rPrChange w:id="538" w:author="XX" w:date="2024-07-10T15:09:00Z" w16du:dateUtc="2024-07-10T13:09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协议在</w:t>
        </w:r>
        <w:r w:rsidR="00673743" w:rsidRPr="00DD5365">
          <w:rPr>
            <w:sz w:val="22"/>
            <w:lang w:eastAsia="zh-CN"/>
            <w:rPrChange w:id="539" w:author="XX" w:date="2024-07-10T15:09:00Z" w16du:dateUtc="2024-07-10T13:09:00Z">
              <w:rPr>
                <w:rFonts w:eastAsia="Aptos"/>
                <w:kern w:val="2"/>
                <w:szCs w:val="28"/>
                <w:lang w:eastAsia="ko-KR"/>
                <w14:ligatures w14:val="standardContextual"/>
              </w:rPr>
            </w:rPrChange>
          </w:rPr>
          <w:t>1%</w:t>
        </w:r>
        <w:r w:rsidR="00673743" w:rsidRPr="00DD5365">
          <w:rPr>
            <w:rFonts w:hint="eastAsia"/>
            <w:sz w:val="22"/>
            <w:lang w:eastAsia="zh-CN"/>
            <w:rPrChange w:id="540" w:author="XX" w:date="2024-07-10T15:09:00Z" w16du:dateUtc="2024-07-10T13:09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的时间和</w:t>
        </w:r>
        <w:r w:rsidR="00673743" w:rsidRPr="00DD5365">
          <w:rPr>
            <w:sz w:val="22"/>
            <w:lang w:eastAsia="zh-CN"/>
            <w:rPrChange w:id="541" w:author="XX" w:date="2024-07-10T15:09:00Z" w16du:dateUtc="2024-07-10T13:09:00Z">
              <w:rPr>
                <w:rFonts w:eastAsia="Aptos"/>
                <w:kern w:val="2"/>
                <w:szCs w:val="28"/>
                <w:lang w:eastAsia="ko-KR"/>
                <w14:ligatures w14:val="standardContextual"/>
              </w:rPr>
            </w:rPrChange>
          </w:rPr>
          <w:t>50%</w:t>
        </w:r>
        <w:r w:rsidR="00673743" w:rsidRPr="00DD5365">
          <w:rPr>
            <w:rFonts w:hint="eastAsia"/>
            <w:sz w:val="22"/>
            <w:lang w:eastAsia="zh-CN"/>
            <w:rPrChange w:id="542" w:author="XX" w:date="2024-07-10T15:09:00Z" w16du:dateUtc="2024-07-10T13:09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的位置上提供的传播曲线以及</w:t>
        </w:r>
      </w:ins>
      <w:ins w:id="543" w:author="XX" w:date="2024-07-11T09:29:00Z" w16du:dateUtc="2024-07-11T07:29:00Z">
        <w:r w:rsidR="00673743" w:rsidRPr="00DD5365">
          <w:rPr>
            <w:sz w:val="22"/>
            <w:lang w:eastAsia="zh-CN"/>
          </w:rPr>
          <w:t>GE06</w:t>
        </w:r>
        <w:r w:rsidR="00673743" w:rsidRPr="00DD5365">
          <w:rPr>
            <w:rFonts w:hint="eastAsia"/>
            <w:sz w:val="22"/>
            <w:lang w:eastAsia="zh-CN"/>
          </w:rPr>
          <w:t>协议附件</w:t>
        </w:r>
        <w:r w:rsidR="00673743" w:rsidRPr="00DD5365">
          <w:rPr>
            <w:sz w:val="22"/>
            <w:lang w:eastAsia="zh-CN"/>
          </w:rPr>
          <w:t>2</w:t>
        </w:r>
      </w:ins>
      <w:ins w:id="544" w:author="XX" w:date="2024-07-11T09:33:00Z" w16du:dateUtc="2024-07-11T07:33:00Z">
        <w:r w:rsidR="00673743" w:rsidRPr="00DD5365">
          <w:rPr>
            <w:rFonts w:hint="eastAsia"/>
            <w:sz w:val="22"/>
            <w:lang w:eastAsia="zh-CN"/>
          </w:rPr>
          <w:t>第</w:t>
        </w:r>
      </w:ins>
      <w:ins w:id="545" w:author="XX" w:date="2024-07-11T09:29:00Z" w16du:dateUtc="2024-07-11T07:29:00Z">
        <w:r w:rsidR="00673743" w:rsidRPr="00DD5365">
          <w:rPr>
            <w:sz w:val="22"/>
            <w:lang w:eastAsia="zh-CN"/>
          </w:rPr>
          <w:t>4.1.3.2</w:t>
        </w:r>
      </w:ins>
      <w:ins w:id="546" w:author="XX" w:date="2024-07-11T09:33:00Z" w16du:dateUtc="2024-07-11T07:33:00Z">
        <w:r w:rsidR="00673743" w:rsidRPr="00DD5365">
          <w:rPr>
            <w:rFonts w:hint="eastAsia"/>
            <w:sz w:val="22"/>
            <w:lang w:eastAsia="zh-CN"/>
          </w:rPr>
          <w:t>段</w:t>
        </w:r>
      </w:ins>
      <w:ins w:id="547" w:author="XX" w:date="2024-07-11T09:29:00Z" w16du:dateUtc="2024-07-11T07:29:00Z">
        <w:r w:rsidR="00673743" w:rsidRPr="00DD5365">
          <w:rPr>
            <w:rFonts w:hint="eastAsia"/>
            <w:sz w:val="22"/>
            <w:lang w:eastAsia="zh-CN"/>
          </w:rPr>
          <w:t>和表</w:t>
        </w:r>
        <w:r w:rsidR="00673743" w:rsidRPr="00DD5365">
          <w:rPr>
            <w:sz w:val="22"/>
            <w:lang w:eastAsia="zh-CN"/>
          </w:rPr>
          <w:t>2</w:t>
        </w:r>
        <w:r w:rsidR="00673743" w:rsidRPr="00DD5365">
          <w:rPr>
            <w:rFonts w:hint="eastAsia"/>
            <w:sz w:val="22"/>
            <w:vertAlign w:val="subscript"/>
            <w:lang w:eastAsia="zh-CN"/>
          </w:rPr>
          <w:t>之二</w:t>
        </w:r>
        <w:r w:rsidR="00673743" w:rsidRPr="00DD5365">
          <w:rPr>
            <w:rFonts w:hint="eastAsia"/>
            <w:sz w:val="22"/>
            <w:lang w:eastAsia="zh-CN"/>
          </w:rPr>
          <w:t>给出</w:t>
        </w:r>
      </w:ins>
      <w:ins w:id="548" w:author="XX" w:date="2024-07-11T09:34:00Z" w16du:dateUtc="2024-07-11T07:34:00Z">
        <w:r w:rsidR="00673743" w:rsidRPr="00DD5365">
          <w:rPr>
            <w:rFonts w:hint="eastAsia"/>
            <w:sz w:val="22"/>
            <w:lang w:eastAsia="zh-CN"/>
          </w:rPr>
          <w:t>的</w:t>
        </w:r>
      </w:ins>
      <w:ins w:id="549" w:author="XX" w:date="2024-07-10T15:09:00Z" w16du:dateUtc="2024-07-10T13:09:00Z">
        <w:r w:rsidR="00673743" w:rsidRPr="00DD5365">
          <w:rPr>
            <w:rFonts w:hint="eastAsia"/>
            <w:sz w:val="22"/>
            <w:lang w:eastAsia="zh-CN"/>
            <w:rPrChange w:id="550" w:author="XX" w:date="2024-07-10T15:09:00Z" w16du:dateUtc="2024-07-10T13:09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协调触发场强</w:t>
        </w:r>
      </w:ins>
      <w:ins w:id="551" w:author="XX" w:date="2024-07-11T10:51:00Z" w16du:dateUtc="2024-07-11T08:51:00Z">
        <w:r w:rsidR="005840C0" w:rsidRPr="00DD5365">
          <w:rPr>
            <w:rFonts w:hint="eastAsia"/>
            <w:sz w:val="22"/>
            <w:lang w:eastAsia="zh-CN"/>
          </w:rPr>
          <w:t>，</w:t>
        </w:r>
      </w:ins>
      <w:ins w:id="552" w:author="XX" w:date="2024-07-10T15:09:00Z" w16du:dateUtc="2024-07-10T13:09:00Z">
        <w:r w:rsidR="00673743" w:rsidRPr="00DD5365">
          <w:rPr>
            <w:rFonts w:hint="eastAsia"/>
            <w:sz w:val="22"/>
            <w:lang w:eastAsia="zh-CN"/>
            <w:rPrChange w:id="553" w:author="XX" w:date="2024-07-10T15:09:00Z" w16du:dateUtc="2024-07-10T13:09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计算协调距离。</w:t>
        </w:r>
      </w:ins>
    </w:p>
    <w:p w14:paraId="79811BA5" w14:textId="186E2283" w:rsidR="00B06146" w:rsidRPr="002826EC" w:rsidRDefault="002826EC" w:rsidP="00B06146">
      <w:pPr>
        <w:pStyle w:val="TableNoBR"/>
        <w:rPr>
          <w:ins w:id="554" w:author="BR/TSD/FMD" w:date="2024-06-03T17:47:00Z"/>
          <w:vertAlign w:val="subscript"/>
          <w:lang w:eastAsia="zh-CN"/>
          <w:rPrChange w:id="555" w:author="XX" w:date="2024-07-10T15:10:00Z" w16du:dateUtc="2024-07-10T13:10:00Z">
            <w:rPr>
              <w:ins w:id="556" w:author="BR/TSD/FMD" w:date="2024-06-03T17:47:00Z"/>
              <w:lang w:eastAsia="zh-CN"/>
            </w:rPr>
          </w:rPrChange>
        </w:rPr>
      </w:pPr>
      <w:ins w:id="557" w:author="XX" w:date="2024-07-10T15:09:00Z" w16du:dateUtc="2024-07-10T13:09:00Z">
        <w:r>
          <w:rPr>
            <w:rFonts w:ascii="SimSun" w:eastAsia="SimSun" w:hAnsi="SimSun" w:cs="SimSun" w:hint="eastAsia"/>
            <w:lang w:eastAsia="zh-CN"/>
          </w:rPr>
          <w:t>表</w:t>
        </w:r>
      </w:ins>
      <w:ins w:id="558" w:author="BR/TSD/FMD" w:date="2024-06-03T17:47:00Z">
        <w:r w:rsidR="00B06146" w:rsidRPr="00BC00AC">
          <w:rPr>
            <w:lang w:eastAsia="zh-CN"/>
          </w:rPr>
          <w:t xml:space="preserve"> 2</w:t>
        </w:r>
      </w:ins>
      <w:ins w:id="559" w:author="XX" w:date="2024-07-10T15:09:00Z" w16du:dateUtc="2024-07-10T13:09:00Z">
        <w:r w:rsidRPr="002826EC">
          <w:rPr>
            <w:rFonts w:ascii="SimSun" w:eastAsia="SimSun" w:hAnsi="SimSun" w:cs="SimSun" w:hint="eastAsia"/>
            <w:vertAlign w:val="subscript"/>
            <w:lang w:eastAsia="zh-CN"/>
            <w:rPrChange w:id="560" w:author="XX" w:date="2024-07-10T15:10:00Z" w16du:dateUtc="2024-07-10T13:10:00Z">
              <w:rPr>
                <w:rFonts w:ascii="SimSun" w:eastAsia="SimSun" w:hAnsi="SimSun" w:cs="SimSun" w:hint="eastAsia"/>
                <w:lang w:eastAsia="zh-CN"/>
              </w:rPr>
            </w:rPrChange>
          </w:rPr>
          <w:t>之二</w:t>
        </w:r>
      </w:ins>
    </w:p>
    <w:p w14:paraId="690E7B48" w14:textId="6ACB915C" w:rsidR="00B06146" w:rsidRPr="00BC6FDF" w:rsidRDefault="00673743" w:rsidP="002826EC">
      <w:pPr>
        <w:pStyle w:val="FiguretitleBR"/>
        <w:rPr>
          <w:ins w:id="561" w:author="BR/TSD/FMD" w:date="2024-06-03T17:47:00Z"/>
          <w:rFonts w:asciiTheme="minorHAnsi" w:hAnsiTheme="minorHAnsi" w:cstheme="minorHAnsi"/>
          <w:lang w:eastAsia="ko-KR"/>
        </w:rPr>
      </w:pPr>
      <w:ins w:id="562" w:author="XX" w:date="2024-07-11T09:35:00Z" w16du:dateUtc="2024-07-11T07:35:00Z">
        <w:r w:rsidRPr="00BC6FDF">
          <w:rPr>
            <w:rFonts w:asciiTheme="minorHAnsi" w:eastAsia="SimSun" w:hAnsiTheme="minorHAnsi" w:cstheme="minorHAnsi"/>
            <w:lang w:eastAsia="ko-KR"/>
          </w:rPr>
          <w:t>第</w:t>
        </w:r>
        <w:r w:rsidRPr="00BC6FDF">
          <w:rPr>
            <w:rFonts w:asciiTheme="minorHAnsi" w:hAnsiTheme="minorHAnsi" w:cstheme="minorHAnsi"/>
            <w:lang w:eastAsia="ko-KR"/>
          </w:rPr>
          <w:t>5.295A</w:t>
        </w:r>
        <w:r w:rsidRPr="00BC6FDF">
          <w:rPr>
            <w:rFonts w:asciiTheme="minorHAnsi" w:eastAsia="SimSun" w:hAnsiTheme="minorHAnsi" w:cstheme="minorHAnsi"/>
            <w:lang w:eastAsia="ko-KR"/>
          </w:rPr>
          <w:t>和</w:t>
        </w:r>
        <w:r w:rsidRPr="00BC6FDF">
          <w:rPr>
            <w:rFonts w:asciiTheme="minorHAnsi" w:hAnsiTheme="minorHAnsi" w:cstheme="minorHAnsi"/>
            <w:lang w:eastAsia="ko-KR"/>
          </w:rPr>
          <w:t>5.307A</w:t>
        </w:r>
        <w:r w:rsidRPr="00BC6FDF">
          <w:rPr>
            <w:rFonts w:asciiTheme="minorHAnsi" w:eastAsia="SimSun" w:hAnsiTheme="minorHAnsi" w:cstheme="minorHAnsi"/>
            <w:lang w:eastAsia="ko-KR"/>
          </w:rPr>
          <w:t>款</w:t>
        </w:r>
      </w:ins>
      <w:ins w:id="563" w:author="XX" w:date="2024-07-10T15:10:00Z" w16du:dateUtc="2024-07-10T13:10:00Z">
        <w:r w:rsidR="002826EC" w:rsidRPr="00BC6FDF">
          <w:rPr>
            <w:rFonts w:asciiTheme="minorHAnsi" w:eastAsia="SimSun" w:hAnsiTheme="minorHAnsi" w:cstheme="minorHAnsi"/>
            <w:lang w:eastAsia="ko-KR"/>
          </w:rPr>
          <w:t>用于保护广播业务的协调触发场强</w:t>
        </w:r>
      </w:ins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17"/>
        <w:gridCol w:w="2996"/>
        <w:gridCol w:w="2996"/>
      </w:tblGrid>
      <w:tr w:rsidR="00B06146" w:rsidRPr="00BC00AC" w14:paraId="7E80AFBD" w14:textId="77777777" w:rsidTr="00114B46">
        <w:trPr>
          <w:trHeight w:val="285"/>
          <w:jc w:val="center"/>
          <w:ins w:id="564" w:author="BR/TSD/FMD" w:date="2024-06-03T17:47:00Z"/>
        </w:trPr>
        <w:tc>
          <w:tcPr>
            <w:tcW w:w="3017" w:type="dxa"/>
            <w:vMerge w:val="restart"/>
          </w:tcPr>
          <w:p w14:paraId="6B9C5A30" w14:textId="6542D240" w:rsidR="00B06146" w:rsidRPr="00BC00AC" w:rsidRDefault="00947BA8" w:rsidP="00114B46">
            <w:pPr>
              <w:pStyle w:val="Tablehead"/>
              <w:rPr>
                <w:ins w:id="565" w:author="BR/TSD/FMD" w:date="2024-06-03T17:47:00Z"/>
                <w:rFonts w:cstheme="minorHAnsi"/>
                <w:lang w:eastAsia="zh-CN"/>
              </w:rPr>
            </w:pPr>
            <w:ins w:id="566" w:author="XX" w:date="2024-07-10T15:10:00Z" w16du:dateUtc="2024-07-10T13:10:00Z">
              <w:r>
                <w:rPr>
                  <w:rFonts w:cstheme="minorHAnsi" w:hint="eastAsia"/>
                  <w:lang w:eastAsia="zh-CN"/>
                </w:rPr>
                <w:t>应予以保护的业务</w:t>
              </w:r>
            </w:ins>
          </w:p>
        </w:tc>
        <w:tc>
          <w:tcPr>
            <w:tcW w:w="5992" w:type="dxa"/>
            <w:gridSpan w:val="2"/>
          </w:tcPr>
          <w:p w14:paraId="683CC5E4" w14:textId="474536B3" w:rsidR="00B06146" w:rsidRPr="00BC00AC" w:rsidRDefault="00947BA8" w:rsidP="00114B46">
            <w:pPr>
              <w:pStyle w:val="Tablehead"/>
              <w:rPr>
                <w:ins w:id="567" w:author="BR/TSD/FMD" w:date="2024-06-03T17:47:00Z"/>
                <w:rFonts w:cstheme="minorHAnsi"/>
                <w:lang w:eastAsia="zh-CN"/>
              </w:rPr>
            </w:pPr>
            <w:ins w:id="568" w:author="XX" w:date="2024-07-10T15:11:00Z" w16du:dateUtc="2024-07-10T13:11:00Z">
              <w:r w:rsidRPr="00947BA8">
                <w:rPr>
                  <w:rFonts w:cstheme="minorHAnsi" w:hint="eastAsia"/>
                  <w:lang w:eastAsia="zh-CN"/>
                </w:rPr>
                <w:t>触发场强</w:t>
              </w:r>
            </w:ins>
            <w:ins w:id="569" w:author="Kong, Hongli" w:date="2024-07-11T14:30:00Z" w16du:dateUtc="2024-07-11T12:30:00Z">
              <w:r w:rsidR="00BC6FDF">
                <w:rPr>
                  <w:rFonts w:cstheme="minorHAnsi" w:hint="eastAsia"/>
                  <w:lang w:eastAsia="zh-CN"/>
                </w:rPr>
                <w:t xml:space="preserve"> </w:t>
              </w:r>
            </w:ins>
            <w:ins w:id="570" w:author="BR/TSD/FMD" w:date="2024-06-03T17:47:00Z">
              <w:r w:rsidR="00B06146" w:rsidRPr="00BC00AC">
                <w:rPr>
                  <w:rFonts w:cstheme="minorHAnsi"/>
                  <w:lang w:eastAsia="zh-CN"/>
                </w:rPr>
                <w:t>(dB(µV/m))</w:t>
              </w:r>
            </w:ins>
          </w:p>
        </w:tc>
      </w:tr>
      <w:tr w:rsidR="00B06146" w:rsidRPr="00BC00AC" w14:paraId="1597E480" w14:textId="77777777" w:rsidTr="00114B46">
        <w:trPr>
          <w:trHeight w:val="127"/>
          <w:jc w:val="center"/>
          <w:ins w:id="571" w:author="BR/TSD/FMD" w:date="2024-06-03T17:47:00Z"/>
        </w:trPr>
        <w:tc>
          <w:tcPr>
            <w:tcW w:w="3017" w:type="dxa"/>
            <w:vMerge/>
          </w:tcPr>
          <w:p w14:paraId="29E2E5CA" w14:textId="77777777" w:rsidR="00B06146" w:rsidRPr="00BC00AC" w:rsidRDefault="00B06146" w:rsidP="00114B46">
            <w:pPr>
              <w:pStyle w:val="Tablehead"/>
              <w:rPr>
                <w:ins w:id="572" w:author="BR/TSD/FMD" w:date="2024-06-03T17:47:00Z"/>
                <w:rFonts w:cstheme="minorHAnsi"/>
                <w:lang w:eastAsia="zh-CN"/>
              </w:rPr>
            </w:pPr>
          </w:p>
        </w:tc>
        <w:tc>
          <w:tcPr>
            <w:tcW w:w="2996" w:type="dxa"/>
            <w:vAlign w:val="center"/>
          </w:tcPr>
          <w:p w14:paraId="0096413E" w14:textId="77777777" w:rsidR="00B06146" w:rsidRPr="00BC00AC" w:rsidRDefault="00B06146" w:rsidP="00114B46">
            <w:pPr>
              <w:pStyle w:val="Tablehead"/>
              <w:rPr>
                <w:ins w:id="573" w:author="BR/TSD/FMD" w:date="2024-06-03T17:47:00Z"/>
                <w:rFonts w:cstheme="minorHAnsi"/>
                <w:lang w:eastAsia="zh-CN"/>
              </w:rPr>
            </w:pPr>
            <w:ins w:id="574" w:author="BR/TSD/FMD" w:date="2024-06-03T17:47:00Z">
              <w:r w:rsidRPr="00BC00AC">
                <w:rPr>
                  <w:rFonts w:cstheme="minorHAnsi"/>
                  <w:lang w:eastAsia="zh-CN"/>
                </w:rPr>
                <w:t>470-582 MHz</w:t>
              </w:r>
            </w:ins>
          </w:p>
        </w:tc>
        <w:tc>
          <w:tcPr>
            <w:tcW w:w="2996" w:type="dxa"/>
            <w:vAlign w:val="center"/>
          </w:tcPr>
          <w:p w14:paraId="1F51863F" w14:textId="77777777" w:rsidR="00B06146" w:rsidRPr="00BC00AC" w:rsidRDefault="00B06146" w:rsidP="00114B46">
            <w:pPr>
              <w:pStyle w:val="Tablehead"/>
              <w:rPr>
                <w:ins w:id="575" w:author="BR/TSD/FMD" w:date="2024-06-03T17:47:00Z"/>
                <w:rFonts w:cstheme="minorHAnsi"/>
                <w:lang w:eastAsia="zh-CN"/>
              </w:rPr>
            </w:pPr>
            <w:ins w:id="576" w:author="BR/TSD/FMD" w:date="2024-06-03T17:47:00Z">
              <w:r w:rsidRPr="00BC00AC">
                <w:rPr>
                  <w:rFonts w:cstheme="minorHAnsi"/>
                  <w:lang w:eastAsia="zh-CN"/>
                </w:rPr>
                <w:t>582-</w:t>
              </w:r>
              <w:r w:rsidRPr="00BC00AC">
                <w:rPr>
                  <w:rFonts w:cstheme="minorHAnsi"/>
                  <w:lang w:eastAsia="ko-KR"/>
                </w:rPr>
                <w:t>694</w:t>
              </w:r>
              <w:r w:rsidRPr="00BC00AC">
                <w:rPr>
                  <w:rFonts w:cstheme="minorHAnsi"/>
                  <w:lang w:eastAsia="zh-CN"/>
                </w:rPr>
                <w:t xml:space="preserve"> MHz</w:t>
              </w:r>
            </w:ins>
          </w:p>
        </w:tc>
      </w:tr>
      <w:tr w:rsidR="00B06146" w:rsidRPr="00BC00AC" w14:paraId="075C75DB" w14:textId="77777777" w:rsidTr="00114B46">
        <w:trPr>
          <w:trHeight w:val="285"/>
          <w:jc w:val="center"/>
          <w:ins w:id="577" w:author="BR/TSD/FMD" w:date="2024-06-03T17:47:00Z"/>
        </w:trPr>
        <w:tc>
          <w:tcPr>
            <w:tcW w:w="3017" w:type="dxa"/>
            <w:vAlign w:val="center"/>
          </w:tcPr>
          <w:p w14:paraId="7F25B7A8" w14:textId="77777777" w:rsidR="00B06146" w:rsidRPr="00BC00AC" w:rsidRDefault="00B06146" w:rsidP="00114B46">
            <w:pPr>
              <w:pStyle w:val="Tabletext"/>
              <w:jc w:val="center"/>
              <w:rPr>
                <w:ins w:id="578" w:author="BR/TSD/FMD" w:date="2024-06-03T17:47:00Z"/>
                <w:rFonts w:cstheme="minorHAnsi"/>
                <w:lang w:eastAsia="zh-CN"/>
              </w:rPr>
            </w:pPr>
            <w:ins w:id="579" w:author="BR/TSD/FMD" w:date="2024-06-03T17:47:00Z">
              <w:r w:rsidRPr="00BC00AC">
                <w:rPr>
                  <w:rFonts w:cstheme="minorHAnsi"/>
                  <w:lang w:eastAsia="zh-CN"/>
                </w:rPr>
                <w:t>BS</w:t>
              </w:r>
            </w:ins>
          </w:p>
        </w:tc>
        <w:tc>
          <w:tcPr>
            <w:tcW w:w="2996" w:type="dxa"/>
            <w:vAlign w:val="center"/>
          </w:tcPr>
          <w:p w14:paraId="6503B695" w14:textId="77777777" w:rsidR="00B06146" w:rsidRPr="00BC00AC" w:rsidRDefault="00B06146" w:rsidP="00114B46">
            <w:pPr>
              <w:pStyle w:val="Tabletext"/>
              <w:jc w:val="center"/>
              <w:rPr>
                <w:ins w:id="580" w:author="BR/TSD/FMD" w:date="2024-06-03T17:47:00Z"/>
                <w:rFonts w:asciiTheme="minorHAnsi" w:hAnsiTheme="minorHAnsi" w:cstheme="minorHAnsi"/>
                <w:lang w:eastAsia="zh-CN"/>
                <w:rPrChange w:id="581" w:author="LING-E" w:date="2024-07-09T11:34:00Z">
                  <w:rPr>
                    <w:ins w:id="582" w:author="BR/TSD/FMD" w:date="2024-06-03T17:47:00Z"/>
                    <w:rFonts w:ascii="Calibri" w:hAnsi="Calibri" w:cs="Calibri"/>
                    <w:highlight w:val="yellow"/>
                  </w:rPr>
                </w:rPrChange>
              </w:rPr>
            </w:pPr>
            <w:ins w:id="583" w:author="BR/TSD/FMD" w:date="2024-06-03T17:47:00Z">
              <w:r w:rsidRPr="00BC00AC">
                <w:rPr>
                  <w:rFonts w:cstheme="minorHAnsi"/>
                  <w:lang w:eastAsia="zh-CN"/>
                  <w:rPrChange w:id="584" w:author="LING-E" w:date="2024-07-09T11:34:00Z">
                    <w:rPr>
                      <w:highlight w:val="yellow"/>
                    </w:rPr>
                  </w:rPrChange>
                </w:rPr>
                <w:t>1</w:t>
              </w:r>
            </w:ins>
            <w:ins w:id="585" w:author="BR/TSD/FMD" w:date="2024-06-05T10:29:00Z">
              <w:r w:rsidRPr="00BC00AC">
                <w:rPr>
                  <w:rFonts w:cstheme="minorHAnsi"/>
                  <w:lang w:eastAsia="zh-CN"/>
                </w:rPr>
                <w:t>3</w:t>
              </w:r>
            </w:ins>
            <w:ins w:id="586" w:author="BR/TSD/FMD" w:date="2024-06-03T17:47:00Z">
              <w:r w:rsidRPr="00BC00AC">
                <w:rPr>
                  <w:rFonts w:eastAsia="Malgun Gothic" w:cstheme="minorHAnsi"/>
                  <w:lang w:eastAsia="ko-KR"/>
                  <w:rPrChange w:id="587" w:author="LING-E" w:date="2024-07-09T11:34:00Z">
                    <w:rPr>
                      <w:rFonts w:eastAsia="Malgun Gothic"/>
                      <w:highlight w:val="yellow"/>
                      <w:lang w:eastAsia="ko-KR"/>
                    </w:rPr>
                  </w:rPrChange>
                </w:rPr>
                <w:t>.22</w:t>
              </w:r>
            </w:ins>
            <w:ins w:id="588" w:author="BR/TSD/FMD" w:date="2024-06-04T10:56:00Z">
              <w:r w:rsidRPr="00BC00AC">
                <w:rPr>
                  <w:rFonts w:eastAsia="Malgun Gothic" w:cstheme="minorHAnsi"/>
                  <w:lang w:eastAsia="ko-KR"/>
                </w:rPr>
                <w:t>9</w:t>
              </w:r>
            </w:ins>
          </w:p>
        </w:tc>
        <w:tc>
          <w:tcPr>
            <w:tcW w:w="2996" w:type="dxa"/>
            <w:vAlign w:val="center"/>
          </w:tcPr>
          <w:p w14:paraId="5A804ED0" w14:textId="77777777" w:rsidR="00B06146" w:rsidRPr="00BC00AC" w:rsidRDefault="00B06146" w:rsidP="00114B46">
            <w:pPr>
              <w:pStyle w:val="Tabletext"/>
              <w:jc w:val="center"/>
              <w:rPr>
                <w:ins w:id="589" w:author="BR/TSD/FMD" w:date="2024-06-03T17:47:00Z"/>
                <w:rFonts w:asciiTheme="minorHAnsi" w:hAnsiTheme="minorHAnsi" w:cstheme="minorHAnsi"/>
                <w:lang w:eastAsia="zh-CN"/>
                <w:rPrChange w:id="590" w:author="LING-E" w:date="2024-07-09T11:34:00Z">
                  <w:rPr>
                    <w:ins w:id="591" w:author="BR/TSD/FMD" w:date="2024-06-03T17:47:00Z"/>
                    <w:rFonts w:ascii="Calibri" w:hAnsi="Calibri" w:cs="Calibri"/>
                    <w:highlight w:val="yellow"/>
                  </w:rPr>
                </w:rPrChange>
              </w:rPr>
            </w:pPr>
            <w:ins w:id="592" w:author="BR/TSD/FMD" w:date="2024-06-03T17:47:00Z">
              <w:r w:rsidRPr="00BC00AC">
                <w:rPr>
                  <w:rFonts w:eastAsia="Malgun Gothic" w:cstheme="minorHAnsi"/>
                  <w:lang w:eastAsia="ko-KR"/>
                  <w:rPrChange w:id="593" w:author="LING-E" w:date="2024-07-09T11:34:00Z">
                    <w:rPr>
                      <w:rFonts w:eastAsia="Malgun Gothic"/>
                      <w:highlight w:val="yellow"/>
                      <w:lang w:eastAsia="ko-KR"/>
                    </w:rPr>
                  </w:rPrChange>
                </w:rPr>
                <w:t>1</w:t>
              </w:r>
            </w:ins>
            <w:ins w:id="594" w:author="BR/TSD/FMD" w:date="2024-06-05T10:29:00Z">
              <w:r w:rsidRPr="00BC00AC">
                <w:rPr>
                  <w:rFonts w:eastAsia="Malgun Gothic" w:cstheme="minorHAnsi"/>
                  <w:lang w:eastAsia="ko-KR"/>
                </w:rPr>
                <w:t>5</w:t>
              </w:r>
            </w:ins>
            <w:ins w:id="595" w:author="BR/TSD/FMD" w:date="2024-06-03T17:47:00Z">
              <w:r w:rsidRPr="00BC00AC">
                <w:rPr>
                  <w:rFonts w:eastAsia="Malgun Gothic" w:cstheme="minorHAnsi"/>
                  <w:lang w:eastAsia="ko-KR"/>
                  <w:rPrChange w:id="596" w:author="LING-E" w:date="2024-07-09T11:34:00Z">
                    <w:rPr>
                      <w:rFonts w:eastAsia="Malgun Gothic"/>
                      <w:highlight w:val="yellow"/>
                      <w:lang w:eastAsia="ko-KR"/>
                    </w:rPr>
                  </w:rPrChange>
                </w:rPr>
                <w:t>.22</w:t>
              </w:r>
            </w:ins>
            <w:ins w:id="597" w:author="BR/TSD/FMD" w:date="2024-06-04T10:56:00Z">
              <w:r w:rsidRPr="00BC00AC">
                <w:rPr>
                  <w:rFonts w:eastAsia="Malgun Gothic" w:cstheme="minorHAnsi"/>
                  <w:lang w:eastAsia="ko-KR"/>
                </w:rPr>
                <w:t>9</w:t>
              </w:r>
            </w:ins>
          </w:p>
        </w:tc>
      </w:tr>
    </w:tbl>
    <w:p w14:paraId="10C45F27" w14:textId="08D2BDB4" w:rsidR="00B06146" w:rsidRPr="00E64A42" w:rsidRDefault="00947BA8" w:rsidP="00B06146">
      <w:pPr>
        <w:rPr>
          <w:rFonts w:asciiTheme="minorHAnsi" w:eastAsia="STKaiti" w:hAnsiTheme="minorHAnsi" w:cstheme="minorHAnsi"/>
          <w:sz w:val="22"/>
          <w:lang w:eastAsia="zh-CN"/>
        </w:rPr>
      </w:pPr>
      <w:r w:rsidRPr="00E64A42">
        <w:rPr>
          <w:rFonts w:asciiTheme="minorHAnsi" w:eastAsia="STKaiti" w:hAnsiTheme="minorHAnsi" w:cstheme="minorHAnsi"/>
          <w:b/>
          <w:bCs/>
          <w:sz w:val="22"/>
          <w:lang w:eastAsia="zh-CN"/>
        </w:rPr>
        <w:lastRenderedPageBreak/>
        <w:t>理由：</w:t>
      </w:r>
      <w:r w:rsidR="00E03994" w:rsidRPr="00E64A42">
        <w:rPr>
          <w:rFonts w:asciiTheme="minorHAnsi" w:eastAsia="STKaiti" w:hAnsiTheme="minorHAnsi" w:cstheme="minorHAnsi"/>
          <w:sz w:val="22"/>
          <w:lang w:eastAsia="zh-CN"/>
        </w:rPr>
        <w:t>根据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第</w:t>
      </w:r>
      <w:r w:rsidRPr="00E64A42">
        <w:rPr>
          <w:rFonts w:asciiTheme="minorHAnsi" w:eastAsia="STKaiti" w:hAnsiTheme="minorHAnsi" w:cstheme="minorHAnsi"/>
          <w:b/>
          <w:bCs/>
          <w:sz w:val="22"/>
          <w:lang w:eastAsia="zh-CN"/>
        </w:rPr>
        <w:t>5.295A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款</w:t>
      </w:r>
      <w:r w:rsidR="00E03994" w:rsidRPr="00E64A42">
        <w:rPr>
          <w:rFonts w:asciiTheme="minorHAnsi" w:eastAsia="STKaiti" w:hAnsiTheme="minorHAnsi" w:cstheme="minorHAnsi"/>
          <w:sz w:val="22"/>
          <w:lang w:eastAsia="zh-CN"/>
        </w:rPr>
        <w:t>，</w:t>
      </w:r>
      <w:r w:rsidR="00E03994" w:rsidRPr="00E64A42">
        <w:rPr>
          <w:rFonts w:asciiTheme="minorHAnsi" w:eastAsia="STKaiti" w:hAnsiTheme="minorHAnsi" w:cstheme="minorHAnsi"/>
          <w:sz w:val="22"/>
          <w:lang w:eastAsia="zh-CN"/>
        </w:rPr>
        <w:t>470-694 MHz</w:t>
      </w:r>
      <w:r w:rsidR="00E03994" w:rsidRPr="00E64A42">
        <w:rPr>
          <w:rFonts w:asciiTheme="minorHAnsi" w:eastAsia="STKaiti" w:hAnsiTheme="minorHAnsi" w:cstheme="minorHAnsi"/>
          <w:sz w:val="22"/>
          <w:lang w:eastAsia="zh-CN"/>
        </w:rPr>
        <w:t>划分给作为次要业务的移动业务（航空移动除外），且根据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第</w:t>
      </w:r>
      <w:r w:rsidRPr="00E64A42">
        <w:rPr>
          <w:rFonts w:asciiTheme="minorHAnsi" w:eastAsia="STKaiti" w:hAnsiTheme="minorHAnsi" w:cstheme="minorHAnsi"/>
          <w:b/>
          <w:bCs/>
          <w:sz w:val="22"/>
          <w:lang w:eastAsia="zh-CN"/>
        </w:rPr>
        <w:t>5.307A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款</w:t>
      </w:r>
      <w:r w:rsidR="00E03994" w:rsidRPr="00E64A42">
        <w:rPr>
          <w:rFonts w:asciiTheme="minorHAnsi" w:eastAsia="STKaiti" w:hAnsiTheme="minorHAnsi" w:cstheme="minorHAnsi"/>
          <w:sz w:val="22"/>
          <w:lang w:eastAsia="zh-CN"/>
        </w:rPr>
        <w:t>该频段在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1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区一些国家</w:t>
      </w:r>
      <w:r w:rsidR="00E03994" w:rsidRPr="00E64A42">
        <w:rPr>
          <w:rFonts w:asciiTheme="minorHAnsi" w:eastAsia="STKaiti" w:hAnsiTheme="minorHAnsi" w:cstheme="minorHAnsi"/>
          <w:sz w:val="22"/>
          <w:lang w:eastAsia="zh-CN"/>
        </w:rPr>
        <w:t>作为主要业务划分，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但须按照第</w:t>
      </w:r>
      <w:r w:rsidRPr="00E64A42">
        <w:rPr>
          <w:rFonts w:asciiTheme="minorHAnsi" w:eastAsia="STKaiti" w:hAnsiTheme="minorHAnsi" w:cstheme="minorHAnsi"/>
          <w:b/>
          <w:bCs/>
          <w:sz w:val="22"/>
          <w:lang w:eastAsia="zh-CN"/>
        </w:rPr>
        <w:t>9.21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款达成协议。为启动有关广播业务的协调，根据第</w:t>
      </w:r>
      <w:r w:rsidRPr="00E64A42">
        <w:rPr>
          <w:rFonts w:asciiTheme="minorHAnsi" w:eastAsia="STKaiti" w:hAnsiTheme="minorHAnsi" w:cstheme="minorHAnsi"/>
          <w:b/>
          <w:bCs/>
          <w:sz w:val="22"/>
          <w:lang w:eastAsia="zh-CN"/>
        </w:rPr>
        <w:t>5.295A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和</w:t>
      </w:r>
      <w:r w:rsidRPr="00E64A42">
        <w:rPr>
          <w:rFonts w:asciiTheme="minorHAnsi" w:eastAsia="STKaiti" w:hAnsiTheme="minorHAnsi" w:cstheme="minorHAnsi"/>
          <w:b/>
          <w:bCs/>
          <w:sz w:val="22"/>
          <w:lang w:eastAsia="zh-CN"/>
        </w:rPr>
        <w:t>5.307A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款，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GE06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协议附件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2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第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4.1.3.2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段规定了协调触发场强。</w:t>
      </w:r>
    </w:p>
    <w:p w14:paraId="58831430" w14:textId="77777777" w:rsidR="00B06146" w:rsidRPr="00E64A42" w:rsidRDefault="00B06146" w:rsidP="00B06146">
      <w:pPr>
        <w:rPr>
          <w:sz w:val="22"/>
          <w:lang w:eastAsia="zh-CN"/>
        </w:rPr>
      </w:pPr>
      <w:r w:rsidRPr="00E64A42">
        <w:rPr>
          <w:sz w:val="22"/>
          <w:lang w:eastAsia="zh-CN"/>
        </w:rPr>
        <w:t>…</w:t>
      </w:r>
    </w:p>
    <w:p w14:paraId="31DD9FF5" w14:textId="04CD9896" w:rsidR="00B06146" w:rsidRPr="00E64A42" w:rsidRDefault="00B06146" w:rsidP="00B06146">
      <w:pPr>
        <w:rPr>
          <w:sz w:val="22"/>
          <w:lang w:eastAsia="zh-CN"/>
        </w:rPr>
      </w:pPr>
      <w:r w:rsidRPr="00E64A42">
        <w:rPr>
          <w:sz w:val="22"/>
          <w:lang w:eastAsia="ko-KR"/>
        </w:rPr>
        <w:t>3.8</w:t>
      </w:r>
      <w:r w:rsidRPr="00E64A42">
        <w:rPr>
          <w:sz w:val="22"/>
          <w:lang w:eastAsia="ko-KR"/>
        </w:rPr>
        <w:tab/>
      </w:r>
      <w:r w:rsidRPr="00E64A42">
        <w:rPr>
          <w:sz w:val="22"/>
          <w:lang w:eastAsia="zh-CN"/>
        </w:rPr>
        <w:t>为保护</w:t>
      </w:r>
      <w:r w:rsidRPr="00E64A42">
        <w:rPr>
          <w:sz w:val="22"/>
          <w:lang w:eastAsia="ko-KR"/>
        </w:rPr>
        <w:t>3 400 MHz</w:t>
      </w:r>
      <w:r w:rsidRPr="00E64A42">
        <w:rPr>
          <w:sz w:val="22"/>
          <w:lang w:eastAsia="zh-CN"/>
        </w:rPr>
        <w:t>至</w:t>
      </w:r>
      <w:r w:rsidRPr="00E64A42">
        <w:rPr>
          <w:sz w:val="22"/>
          <w:lang w:eastAsia="ko-KR"/>
        </w:rPr>
        <w:t xml:space="preserve">3 </w:t>
      </w:r>
      <w:del w:id="598" w:author="Kong, Hongli" w:date="2024-07-10T11:12:00Z" w16du:dateUtc="2024-07-10T09:12:00Z">
        <w:r w:rsidRPr="00E64A42" w:rsidDel="00B06146">
          <w:rPr>
            <w:sz w:val="22"/>
            <w:lang w:eastAsia="ko-KR"/>
          </w:rPr>
          <w:delText>700</w:delText>
        </w:r>
      </w:del>
      <w:ins w:id="599" w:author="Kong, Hongli" w:date="2024-07-10T11:12:00Z" w16du:dateUtc="2024-07-10T09:12:00Z">
        <w:r w:rsidRPr="00E64A42">
          <w:rPr>
            <w:rFonts w:hint="eastAsia"/>
            <w:sz w:val="22"/>
            <w:lang w:eastAsia="zh-CN"/>
          </w:rPr>
          <w:t>800</w:t>
        </w:r>
      </w:ins>
      <w:r w:rsidRPr="00E64A42">
        <w:rPr>
          <w:sz w:val="22"/>
          <w:lang w:eastAsia="ko-KR"/>
        </w:rPr>
        <w:t xml:space="preserve"> MHz</w:t>
      </w:r>
      <w:r w:rsidRPr="00E64A42">
        <w:rPr>
          <w:sz w:val="22"/>
          <w:lang w:eastAsia="zh-CN"/>
        </w:rPr>
        <w:t>频段的固定和卫星固定业务不受</w:t>
      </w:r>
      <w:r w:rsidRPr="00E64A42">
        <w:rPr>
          <w:b/>
          <w:bCs/>
          <w:sz w:val="22"/>
          <w:lang w:eastAsia="zh-CN"/>
        </w:rPr>
        <w:t>5.430A</w:t>
      </w:r>
      <w:r w:rsidRPr="00E64A42">
        <w:rPr>
          <w:sz w:val="22"/>
          <w:lang w:eastAsia="zh-CN"/>
        </w:rPr>
        <w:t>、</w:t>
      </w:r>
      <w:r w:rsidRPr="00E64A42">
        <w:rPr>
          <w:b/>
          <w:bCs/>
          <w:sz w:val="22"/>
          <w:shd w:val="clear" w:color="auto" w:fill="FFFFFF"/>
          <w:lang w:eastAsia="zh-CN"/>
        </w:rPr>
        <w:t>5.431A</w:t>
      </w:r>
      <w:r w:rsidRPr="00E64A42">
        <w:rPr>
          <w:sz w:val="22"/>
          <w:shd w:val="clear" w:color="auto" w:fill="FFFFFF"/>
          <w:lang w:eastAsia="zh-CN"/>
        </w:rPr>
        <w:t>和</w:t>
      </w:r>
      <w:r w:rsidRPr="00E64A42">
        <w:rPr>
          <w:b/>
          <w:bCs/>
          <w:sz w:val="22"/>
          <w:lang w:eastAsia="zh-CN"/>
        </w:rPr>
        <w:t>5.432B</w:t>
      </w:r>
      <w:r w:rsidRPr="00E64A42">
        <w:rPr>
          <w:sz w:val="22"/>
          <w:lang w:eastAsia="zh-CN"/>
        </w:rPr>
        <w:t>款情况下移动（航空移动除外）业务以及</w:t>
      </w:r>
      <w:r w:rsidRPr="00E64A42">
        <w:rPr>
          <w:b/>
          <w:bCs/>
          <w:sz w:val="22"/>
          <w:shd w:val="clear" w:color="auto" w:fill="FFFFFF"/>
          <w:lang w:eastAsia="zh-CN"/>
        </w:rPr>
        <w:t>5.431B</w:t>
      </w:r>
      <w:r w:rsidRPr="00E64A42">
        <w:rPr>
          <w:sz w:val="22"/>
          <w:shd w:val="clear" w:color="auto" w:fill="FFFFFF"/>
          <w:lang w:eastAsia="zh-CN"/>
        </w:rPr>
        <w:t>和</w:t>
      </w:r>
      <w:del w:id="600" w:author="Kong, Hongli" w:date="2024-07-10T11:13:00Z" w16du:dateUtc="2024-07-10T09:13:00Z">
        <w:r w:rsidRPr="00E64A42" w:rsidDel="00B06146">
          <w:rPr>
            <w:b/>
            <w:bCs/>
            <w:sz w:val="22"/>
            <w:lang w:eastAsia="zh-CN"/>
          </w:rPr>
          <w:delText>5.434</w:delText>
        </w:r>
      </w:del>
      <w:ins w:id="601" w:author="Kong, Hongli" w:date="2024-07-10T11:13:00Z" w16du:dateUtc="2024-07-10T09:13:00Z">
        <w:r w:rsidRPr="00E64A42">
          <w:rPr>
            <w:sz w:val="22"/>
            <w:vertAlign w:val="superscript"/>
            <w:lang w:eastAsia="zh-CN"/>
          </w:rPr>
          <w:t>*</w:t>
        </w:r>
        <w:r w:rsidRPr="00E64A42">
          <w:rPr>
            <w:b/>
            <w:bCs/>
            <w:sz w:val="22"/>
            <w:lang w:eastAsia="zh-CN"/>
          </w:rPr>
          <w:t>5.434A</w:t>
        </w:r>
      </w:ins>
      <w:r w:rsidRPr="00E64A42">
        <w:rPr>
          <w:sz w:val="22"/>
          <w:lang w:eastAsia="zh-CN"/>
        </w:rPr>
        <w:t>款情况下</w:t>
      </w:r>
      <w:r w:rsidRPr="00E64A42">
        <w:rPr>
          <w:sz w:val="22"/>
          <w:lang w:eastAsia="zh-CN"/>
        </w:rPr>
        <w:t>IMT</w:t>
      </w:r>
      <w:r w:rsidRPr="00E64A42">
        <w:rPr>
          <w:sz w:val="22"/>
          <w:lang w:eastAsia="zh-CN"/>
        </w:rPr>
        <w:t>的影响，地面以上</w:t>
      </w:r>
      <w:r w:rsidRPr="00E64A42">
        <w:rPr>
          <w:sz w:val="22"/>
          <w:lang w:eastAsia="zh-CN"/>
        </w:rPr>
        <w:t>3</w:t>
      </w:r>
      <w:r w:rsidRPr="00E64A42">
        <w:rPr>
          <w:sz w:val="22"/>
          <w:lang w:eastAsia="zh-CN"/>
        </w:rPr>
        <w:t>米产生的功率通量密度采用</w:t>
      </w:r>
      <w:r w:rsidRPr="00E64A42">
        <w:rPr>
          <w:sz w:val="22"/>
          <w:lang w:eastAsia="zh-CN"/>
        </w:rPr>
        <w:t>-154.5 dB(W/m</w:t>
      </w:r>
      <w:r w:rsidRPr="00E64A42">
        <w:rPr>
          <w:sz w:val="22"/>
          <w:vertAlign w:val="superscript"/>
          <w:lang w:eastAsia="zh-CN"/>
        </w:rPr>
        <w:t>2</w:t>
      </w:r>
      <w:r w:rsidRPr="00E64A42">
        <w:rPr>
          <w:sz w:val="22"/>
          <w:lang w:eastAsia="zh-CN"/>
        </w:rPr>
        <w:t>·4 kHz)</w:t>
      </w:r>
      <w:r w:rsidRPr="00E64A42">
        <w:rPr>
          <w:position w:val="6"/>
          <w:sz w:val="22"/>
          <w:lang w:eastAsia="zh-CN"/>
        </w:rPr>
        <w:t xml:space="preserve"> </w:t>
      </w:r>
      <w:r w:rsidRPr="00BC6FDF">
        <w:rPr>
          <w:position w:val="6"/>
          <w:sz w:val="16"/>
          <w:szCs w:val="16"/>
        </w:rPr>
        <w:footnoteReference w:id="2"/>
      </w:r>
      <w:r w:rsidRPr="00E64A42">
        <w:rPr>
          <w:sz w:val="22"/>
          <w:lang w:eastAsia="zh-CN"/>
        </w:rPr>
        <w:t>的数值。</w:t>
      </w:r>
    </w:p>
    <w:p w14:paraId="09951EC9" w14:textId="7AF5584E" w:rsidR="00B06146" w:rsidRPr="00E64A42" w:rsidRDefault="00B06146" w:rsidP="00B06146">
      <w:pPr>
        <w:ind w:firstLineChars="200" w:firstLine="440"/>
        <w:rPr>
          <w:ins w:id="602" w:author="Kong, Hongli" w:date="2024-07-10T11:13:00Z" w16du:dateUtc="2024-07-10T09:13:00Z"/>
          <w:sz w:val="22"/>
          <w:lang w:eastAsia="zh-CN"/>
        </w:rPr>
      </w:pPr>
      <w:r w:rsidRPr="00E64A42">
        <w:rPr>
          <w:sz w:val="22"/>
          <w:lang w:eastAsia="zh-CN"/>
        </w:rPr>
        <w:t>基于以上</w:t>
      </w:r>
      <w:r w:rsidRPr="00E64A42">
        <w:rPr>
          <w:sz w:val="22"/>
          <w:lang w:eastAsia="zh-CN"/>
        </w:rPr>
        <w:t>pfd</w:t>
      </w:r>
      <w:r w:rsidRPr="00E64A42">
        <w:rPr>
          <w:sz w:val="22"/>
          <w:lang w:eastAsia="zh-CN"/>
        </w:rPr>
        <w:t>值，采用</w:t>
      </w:r>
      <w:r w:rsidRPr="00E64A42">
        <w:rPr>
          <w:sz w:val="22"/>
          <w:lang w:eastAsia="zh-CN"/>
        </w:rPr>
        <w:t>ITU-R P.452-1</w:t>
      </w:r>
      <w:del w:id="603" w:author="Kong, Hongli" w:date="2024-07-10T11:13:00Z" w16du:dateUtc="2024-07-10T09:13:00Z">
        <w:r w:rsidRPr="00E64A42" w:rsidDel="00B06146">
          <w:rPr>
            <w:sz w:val="22"/>
            <w:lang w:eastAsia="zh-CN"/>
          </w:rPr>
          <w:delText>6</w:delText>
        </w:r>
      </w:del>
      <w:ins w:id="604" w:author="Kong, Hongli" w:date="2024-07-10T11:13:00Z" w16du:dateUtc="2024-07-10T09:13:00Z">
        <w:r w:rsidRPr="00E64A42">
          <w:rPr>
            <w:rFonts w:hint="eastAsia"/>
            <w:sz w:val="22"/>
            <w:lang w:eastAsia="zh-CN"/>
          </w:rPr>
          <w:t>8</w:t>
        </w:r>
      </w:ins>
      <w:r w:rsidRPr="00E64A42">
        <w:rPr>
          <w:sz w:val="22"/>
          <w:lang w:eastAsia="zh-CN"/>
        </w:rPr>
        <w:t>建议书计算了</w:t>
      </w:r>
      <w:r w:rsidRPr="00E64A42">
        <w:rPr>
          <w:sz w:val="22"/>
          <w:lang w:eastAsia="zh-CN"/>
        </w:rPr>
        <w:t>20%</w:t>
      </w:r>
      <w:r w:rsidRPr="00E64A42">
        <w:rPr>
          <w:sz w:val="22"/>
          <w:lang w:eastAsia="zh-CN"/>
        </w:rPr>
        <w:t>时间平坦地形条件下的协调距离。</w:t>
      </w:r>
    </w:p>
    <w:p w14:paraId="531FA017" w14:textId="6219F292" w:rsidR="00B06146" w:rsidRPr="00E64A42" w:rsidRDefault="00947BA8" w:rsidP="00B06146">
      <w:pPr>
        <w:rPr>
          <w:rFonts w:asciiTheme="minorHAnsi" w:eastAsia="STKaiti" w:hAnsiTheme="minorHAnsi" w:cstheme="minorHAnsi"/>
          <w:i/>
          <w:iCs/>
          <w:sz w:val="22"/>
          <w:lang w:eastAsia="ko-KR"/>
        </w:rPr>
      </w:pPr>
      <w:r w:rsidRPr="00E64A42">
        <w:rPr>
          <w:rFonts w:asciiTheme="minorHAnsi" w:eastAsia="STKaiti" w:hAnsiTheme="minorHAnsi" w:cstheme="minorHAnsi"/>
          <w:b/>
          <w:bCs/>
          <w:sz w:val="22"/>
          <w:lang w:eastAsia="zh-CN"/>
        </w:rPr>
        <w:t>理由：</w:t>
      </w:r>
      <w:r w:rsidR="00CA5872" w:rsidRPr="00E64A42">
        <w:rPr>
          <w:rFonts w:asciiTheme="minorHAnsi" w:eastAsia="STKaiti" w:hAnsiTheme="minorHAnsi" w:cstheme="minorHAnsi"/>
          <w:sz w:val="22"/>
          <w:lang w:eastAsia="zh-CN"/>
        </w:rPr>
        <w:t>旨在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反映根据第</w:t>
      </w:r>
      <w:r w:rsidRPr="00E64A42">
        <w:rPr>
          <w:rFonts w:asciiTheme="minorHAnsi" w:eastAsia="STKaiti" w:hAnsiTheme="minorHAnsi" w:cstheme="minorHAnsi"/>
          <w:b/>
          <w:bCs/>
          <w:sz w:val="22"/>
          <w:lang w:eastAsia="zh-CN"/>
        </w:rPr>
        <w:t>5.434A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款</w:t>
      </w:r>
      <w:r w:rsidR="00CA5872" w:rsidRPr="00E64A42">
        <w:rPr>
          <w:rFonts w:asciiTheme="minorHAnsi" w:eastAsia="STKaiti" w:hAnsiTheme="minorHAnsi" w:cstheme="minorHAnsi"/>
          <w:sz w:val="22"/>
          <w:lang w:eastAsia="zh-CN"/>
        </w:rPr>
        <w:t>（已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根据第</w:t>
      </w:r>
      <w:r w:rsidRPr="00E64A42">
        <w:rPr>
          <w:rFonts w:asciiTheme="minorHAnsi" w:eastAsia="STKaiti" w:hAnsiTheme="minorHAnsi" w:cstheme="minorHAnsi"/>
          <w:b/>
          <w:bCs/>
          <w:sz w:val="22"/>
          <w:lang w:eastAsia="zh-CN"/>
        </w:rPr>
        <w:t>9.21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款达成协议</w:t>
      </w:r>
      <w:r w:rsidR="00CA5872" w:rsidRPr="00E64A42">
        <w:rPr>
          <w:rFonts w:asciiTheme="minorHAnsi" w:eastAsia="STKaiti" w:hAnsiTheme="minorHAnsi" w:cstheme="minorHAnsi"/>
          <w:sz w:val="22"/>
          <w:lang w:eastAsia="zh-CN"/>
        </w:rPr>
        <w:t>）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，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3 600-3 800 MHz</w:t>
      </w:r>
      <w:r w:rsidRPr="00E64A42">
        <w:rPr>
          <w:rFonts w:asciiTheme="minorHAnsi" w:eastAsia="STKaiti" w:hAnsiTheme="minorHAnsi" w:cstheme="minorHAnsi"/>
          <w:sz w:val="22"/>
          <w:lang w:eastAsia="zh-CN"/>
        </w:rPr>
        <w:t>频段内作为主要业务的移动业务（航空移动除外）的划分升级。</w:t>
      </w:r>
    </w:p>
    <w:p w14:paraId="7F4D82D2" w14:textId="77777777" w:rsidR="00B06146" w:rsidRPr="00E64A42" w:rsidRDefault="00B06146" w:rsidP="00B06146">
      <w:pPr>
        <w:overflowPunct/>
        <w:autoSpaceDE/>
        <w:autoSpaceDN/>
        <w:adjustRightInd/>
        <w:spacing w:before="0" w:after="160" w:line="259" w:lineRule="auto"/>
        <w:textAlignment w:val="auto"/>
        <w:rPr>
          <w:rFonts w:eastAsia="Aptos"/>
          <w:b/>
          <w:bCs/>
          <w:i/>
          <w:iCs/>
          <w:color w:val="000000"/>
          <w:kern w:val="2"/>
          <w:sz w:val="22"/>
          <w:lang w:eastAsia="zh-CN"/>
          <w14:ligatures w14:val="standardContextual"/>
        </w:rPr>
      </w:pPr>
      <w:r w:rsidRPr="00E64A42">
        <w:rPr>
          <w:rFonts w:eastAsia="Aptos"/>
          <w:i/>
          <w:iCs/>
          <w:kern w:val="2"/>
          <w:sz w:val="22"/>
          <w:lang w:eastAsia="ko-KR"/>
          <w14:ligatures w14:val="standardContextual"/>
        </w:rPr>
        <w:t>…</w:t>
      </w:r>
    </w:p>
    <w:p w14:paraId="5BA0A4C7" w14:textId="0BEE4CC8" w:rsidR="00B06146" w:rsidRPr="00E64A42" w:rsidRDefault="00B06146" w:rsidP="00B06146">
      <w:pPr>
        <w:overflowPunct/>
        <w:autoSpaceDE/>
        <w:autoSpaceDN/>
        <w:adjustRightInd/>
        <w:spacing w:before="0" w:after="160" w:line="259" w:lineRule="auto"/>
        <w:textAlignment w:val="auto"/>
        <w:rPr>
          <w:ins w:id="605" w:author="BR/TSD/FMD" w:date="2024-06-03T17:52:00Z"/>
          <w:rFonts w:eastAsia="Aptos"/>
          <w:kern w:val="2"/>
          <w:sz w:val="22"/>
          <w:lang w:val="en-GB" w:eastAsia="zh-CN"/>
          <w14:ligatures w14:val="standardContextual"/>
          <w:rPrChange w:id="606" w:author="LING-E" w:date="2024-07-09T11:34:00Z">
            <w:rPr>
              <w:ins w:id="607" w:author="BR/TSD/FMD" w:date="2024-06-03T17:52:00Z"/>
              <w:rFonts w:eastAsia="Aptos"/>
              <w:kern w:val="2"/>
              <w:szCs w:val="28"/>
              <w:lang w:val="en-AU"/>
              <w14:ligatures w14:val="standardContextual"/>
            </w:rPr>
          </w:rPrChange>
        </w:rPr>
      </w:pPr>
      <w:ins w:id="608" w:author="BR/TSD/FMD" w:date="2024-06-03T17:52:00Z">
        <w:r w:rsidRPr="00E64A42">
          <w:rPr>
            <w:rFonts w:eastAsia="Aptos"/>
            <w:kern w:val="2"/>
            <w:sz w:val="22"/>
            <w:lang w:val="en-GB" w:eastAsia="zh-CN"/>
            <w14:ligatures w14:val="standardContextual"/>
            <w:rPrChange w:id="609" w:author="LING-E" w:date="2024-07-09T11:34:00Z">
              <w:rPr>
                <w:rFonts w:eastAsia="Aptos"/>
                <w:kern w:val="2"/>
                <w:szCs w:val="28"/>
                <w14:ligatures w14:val="standardContextual"/>
              </w:rPr>
            </w:rPrChange>
          </w:rPr>
          <w:t>3.10</w:t>
        </w:r>
        <w:r w:rsidRPr="00E64A42">
          <w:rPr>
            <w:rFonts w:eastAsia="Aptos"/>
            <w:kern w:val="2"/>
            <w:sz w:val="22"/>
            <w:lang w:val="en-GB" w:eastAsia="zh-CN"/>
            <w14:ligatures w14:val="standardContextual"/>
            <w:rPrChange w:id="610" w:author="LING-E" w:date="2024-07-09T11:34:00Z">
              <w:rPr>
                <w:rFonts w:eastAsia="Aptos"/>
                <w:kern w:val="2"/>
                <w:szCs w:val="28"/>
                <w14:ligatures w14:val="standardContextual"/>
              </w:rPr>
            </w:rPrChange>
          </w:rPr>
          <w:tab/>
        </w:r>
      </w:ins>
      <w:ins w:id="611" w:author="XX" w:date="2024-07-10T15:13:00Z" w16du:dateUtc="2024-07-10T13:13:00Z">
        <w:r w:rsidR="00947BA8" w:rsidRPr="00E64A42">
          <w:rPr>
            <w:rFonts w:eastAsia="SimSun" w:hint="eastAsia"/>
            <w:kern w:val="2"/>
            <w:sz w:val="22"/>
            <w:lang w:val="en-GB" w:eastAsia="zh-CN"/>
            <w14:ligatures w14:val="standardContextual"/>
            <w:rPrChange w:id="612" w:author="XX" w:date="2024-07-10T15:13:00Z" w16du:dateUtc="2024-07-10T13:13:00Z">
              <w:rPr>
                <w:rFonts w:ascii="Microsoft YaHei" w:eastAsia="Microsoft YaHei" w:hAnsi="Microsoft YaHei" w:cs="Microsoft YaHei" w:hint="eastAsia"/>
                <w:kern w:val="2"/>
                <w:szCs w:val="28"/>
                <w:lang w:val="en-GB"/>
                <w14:ligatures w14:val="standardContextual"/>
              </w:rPr>
            </w:rPrChange>
          </w:rPr>
          <w:t>为保护</w:t>
        </w:r>
        <w:r w:rsidR="00947BA8" w:rsidRPr="00E64A42">
          <w:rPr>
            <w:rFonts w:eastAsia="SimSun"/>
            <w:kern w:val="2"/>
            <w:sz w:val="22"/>
            <w:lang w:val="en-GB" w:eastAsia="zh-CN"/>
            <w14:ligatures w14:val="standardContextual"/>
            <w:rPrChange w:id="613" w:author="XX" w:date="2024-07-10T15:13:00Z" w16du:dateUtc="2024-07-10T13:13:00Z">
              <w:rPr>
                <w:rFonts w:eastAsia="Aptos"/>
                <w:kern w:val="2"/>
                <w:szCs w:val="28"/>
                <w:lang w:val="en-GB"/>
                <w14:ligatures w14:val="standardContextual"/>
              </w:rPr>
            </w:rPrChange>
          </w:rPr>
          <w:t>606-614 MHz</w:t>
        </w:r>
        <w:r w:rsidR="00947BA8" w:rsidRPr="00E64A42">
          <w:rPr>
            <w:rFonts w:eastAsia="SimSun" w:hint="eastAsia"/>
            <w:kern w:val="2"/>
            <w:sz w:val="22"/>
            <w:lang w:val="en-GB" w:eastAsia="zh-CN"/>
            <w14:ligatures w14:val="standardContextual"/>
            <w:rPrChange w:id="614" w:author="XX" w:date="2024-07-10T15:13:00Z" w16du:dateUtc="2024-07-10T13:13:00Z">
              <w:rPr>
                <w:rFonts w:ascii="Microsoft YaHei" w:eastAsia="Microsoft YaHei" w:hAnsi="Microsoft YaHei" w:cs="Microsoft YaHei" w:hint="eastAsia"/>
                <w:kern w:val="2"/>
                <w:szCs w:val="28"/>
                <w:lang w:val="en-GB"/>
                <w14:ligatures w14:val="standardContextual"/>
              </w:rPr>
            </w:rPrChange>
          </w:rPr>
          <w:t>频段内的射电天文业务电台免受表</w:t>
        </w:r>
        <w:r w:rsidR="00947BA8" w:rsidRPr="00E64A42">
          <w:rPr>
            <w:rFonts w:eastAsia="SimSun"/>
            <w:kern w:val="2"/>
            <w:sz w:val="22"/>
            <w:lang w:val="en-GB" w:eastAsia="zh-CN"/>
            <w14:ligatures w14:val="standardContextual"/>
            <w:rPrChange w:id="615" w:author="XX" w:date="2024-07-10T15:13:00Z" w16du:dateUtc="2024-07-10T13:13:00Z">
              <w:rPr>
                <w:rFonts w:eastAsia="Aptos"/>
                <w:kern w:val="2"/>
                <w:szCs w:val="28"/>
                <w:lang w:val="en-GB"/>
                <w14:ligatures w14:val="standardContextual"/>
              </w:rPr>
            </w:rPrChange>
          </w:rPr>
          <w:t>1</w:t>
        </w:r>
        <w:r w:rsidR="00947BA8" w:rsidRPr="00E64A42">
          <w:rPr>
            <w:rFonts w:eastAsia="SimSun" w:hint="eastAsia"/>
            <w:kern w:val="2"/>
            <w:sz w:val="22"/>
            <w:lang w:val="en-GB" w:eastAsia="zh-CN"/>
            <w14:ligatures w14:val="standardContextual"/>
            <w:rPrChange w:id="616" w:author="XX" w:date="2024-07-10T15:13:00Z" w16du:dateUtc="2024-07-10T13:13:00Z">
              <w:rPr>
                <w:rFonts w:ascii="Microsoft YaHei" w:eastAsia="Microsoft YaHei" w:hAnsi="Microsoft YaHei" w:cs="Microsoft YaHei" w:hint="eastAsia"/>
                <w:kern w:val="2"/>
                <w:szCs w:val="28"/>
                <w:lang w:val="en-GB"/>
                <w14:ligatures w14:val="standardContextual"/>
              </w:rPr>
            </w:rPrChange>
          </w:rPr>
          <w:t>第</w:t>
        </w:r>
        <w:r w:rsidR="00947BA8" w:rsidRPr="00E64A42">
          <w:rPr>
            <w:rFonts w:eastAsia="SimSun"/>
            <w:kern w:val="2"/>
            <w:sz w:val="22"/>
            <w:lang w:val="en-GB" w:eastAsia="zh-CN"/>
            <w14:ligatures w14:val="standardContextual"/>
            <w:rPrChange w:id="617" w:author="XX" w:date="2024-07-10T15:13:00Z" w16du:dateUtc="2024-07-10T13:13:00Z">
              <w:rPr>
                <w:rFonts w:eastAsia="Aptos"/>
                <w:kern w:val="2"/>
                <w:szCs w:val="28"/>
                <w:lang w:val="en-GB"/>
                <w14:ligatures w14:val="standardContextual"/>
              </w:rPr>
            </w:rPrChange>
          </w:rPr>
          <w:t>3</w:t>
        </w:r>
        <w:r w:rsidR="00947BA8" w:rsidRPr="00E64A42">
          <w:rPr>
            <w:rFonts w:eastAsia="SimSun" w:hint="eastAsia"/>
            <w:kern w:val="2"/>
            <w:sz w:val="22"/>
            <w:lang w:val="en-GB" w:eastAsia="zh-CN"/>
            <w14:ligatures w14:val="standardContextual"/>
            <w:rPrChange w:id="618" w:author="XX" w:date="2024-07-10T15:13:00Z" w16du:dateUtc="2024-07-10T13:13:00Z">
              <w:rPr>
                <w:rFonts w:ascii="Microsoft YaHei" w:eastAsia="Microsoft YaHei" w:hAnsi="Microsoft YaHei" w:cs="Microsoft YaHei" w:hint="eastAsia"/>
                <w:kern w:val="2"/>
                <w:szCs w:val="28"/>
                <w:lang w:val="en-GB"/>
                <w14:ligatures w14:val="standardContextual"/>
              </w:rPr>
            </w:rPrChange>
          </w:rPr>
          <w:t>列所示无线电业务的干扰，根据第</w:t>
        </w:r>
        <w:r w:rsidR="00947BA8" w:rsidRPr="00E64A42">
          <w:rPr>
            <w:rFonts w:eastAsia="SimSun"/>
            <w:b/>
            <w:bCs/>
            <w:kern w:val="2"/>
            <w:sz w:val="22"/>
            <w:lang w:val="en-GB" w:eastAsia="zh-CN"/>
            <w14:ligatures w14:val="standardContextual"/>
            <w:rPrChange w:id="619" w:author="XX" w:date="2024-07-10T15:13:00Z" w16du:dateUtc="2024-07-10T13:13:00Z">
              <w:rPr>
                <w:rFonts w:eastAsia="Aptos"/>
                <w:kern w:val="2"/>
                <w:szCs w:val="28"/>
                <w:lang w:val="en-GB"/>
                <w14:ligatures w14:val="standardContextual"/>
              </w:rPr>
            </w:rPrChange>
          </w:rPr>
          <w:t>5.295A</w:t>
        </w:r>
        <w:r w:rsidR="00947BA8" w:rsidRPr="00E64A42">
          <w:rPr>
            <w:rFonts w:eastAsia="SimSun" w:hint="eastAsia"/>
            <w:kern w:val="2"/>
            <w:sz w:val="22"/>
            <w:lang w:val="en-GB" w:eastAsia="zh-CN"/>
            <w14:ligatures w14:val="standardContextual"/>
            <w:rPrChange w:id="620" w:author="XX" w:date="2024-07-10T15:13:00Z" w16du:dateUtc="2024-07-10T13:13:00Z">
              <w:rPr>
                <w:rFonts w:ascii="Microsoft YaHei" w:eastAsia="Microsoft YaHei" w:hAnsi="Microsoft YaHei" w:cs="Microsoft YaHei" w:hint="eastAsia"/>
                <w:kern w:val="2"/>
                <w:szCs w:val="28"/>
                <w:lang w:val="en-GB"/>
                <w14:ligatures w14:val="standardContextual"/>
              </w:rPr>
            </w:rPrChange>
          </w:rPr>
          <w:t>款的规定，在邻国边界范围内，移动业务基站和陆地移动电台的协调触发距离分别为</w:t>
        </w:r>
      </w:ins>
      <w:r w:rsidR="00E64A42">
        <w:rPr>
          <w:rFonts w:eastAsia="SimSun"/>
          <w:kern w:val="2"/>
          <w:sz w:val="22"/>
          <w:lang w:val="en-GB" w:eastAsia="zh-CN"/>
          <w14:ligatures w14:val="standardContextual"/>
        </w:rPr>
        <w:br/>
      </w:r>
      <w:ins w:id="621" w:author="XX" w:date="2024-07-10T15:13:00Z" w16du:dateUtc="2024-07-10T13:13:00Z">
        <w:r w:rsidR="00947BA8" w:rsidRPr="00E64A42">
          <w:rPr>
            <w:rFonts w:eastAsia="SimSun"/>
            <w:kern w:val="2"/>
            <w:sz w:val="22"/>
            <w:lang w:val="en-GB" w:eastAsia="zh-CN"/>
            <w14:ligatures w14:val="standardContextual"/>
            <w:rPrChange w:id="622" w:author="XX" w:date="2024-07-10T15:13:00Z" w16du:dateUtc="2024-07-10T13:13:00Z">
              <w:rPr>
                <w:rFonts w:eastAsia="Aptos"/>
                <w:kern w:val="2"/>
                <w:szCs w:val="28"/>
                <w:lang w:val="en-GB"/>
                <w14:ligatures w14:val="standardContextual"/>
              </w:rPr>
            </w:rPrChange>
          </w:rPr>
          <w:t>1 053</w:t>
        </w:r>
        <w:r w:rsidR="00947BA8" w:rsidRPr="00E64A42">
          <w:rPr>
            <w:rFonts w:eastAsia="SimSun" w:hint="eastAsia"/>
            <w:kern w:val="2"/>
            <w:sz w:val="22"/>
            <w:lang w:val="en-GB" w:eastAsia="zh-CN"/>
            <w14:ligatures w14:val="standardContextual"/>
            <w:rPrChange w:id="623" w:author="XX" w:date="2024-07-10T15:13:00Z" w16du:dateUtc="2024-07-10T13:13:00Z">
              <w:rPr>
                <w:rFonts w:ascii="Microsoft YaHei" w:eastAsia="Microsoft YaHei" w:hAnsi="Microsoft YaHei" w:cs="Microsoft YaHei" w:hint="eastAsia"/>
                <w:kern w:val="2"/>
                <w:szCs w:val="28"/>
                <w:lang w:val="en-GB"/>
                <w14:ligatures w14:val="standardContextual"/>
              </w:rPr>
            </w:rPrChange>
          </w:rPr>
          <w:t>公里和</w:t>
        </w:r>
        <w:r w:rsidR="00947BA8" w:rsidRPr="00E64A42">
          <w:rPr>
            <w:rFonts w:eastAsia="SimSun"/>
            <w:kern w:val="2"/>
            <w:sz w:val="22"/>
            <w:lang w:val="en-GB" w:eastAsia="zh-CN"/>
            <w14:ligatures w14:val="standardContextual"/>
            <w:rPrChange w:id="624" w:author="XX" w:date="2024-07-10T15:13:00Z" w16du:dateUtc="2024-07-10T13:13:00Z">
              <w:rPr>
                <w:rFonts w:eastAsia="Aptos"/>
                <w:kern w:val="2"/>
                <w:szCs w:val="28"/>
                <w:lang w:val="en-GB"/>
                <w14:ligatures w14:val="standardContextual"/>
              </w:rPr>
            </w:rPrChange>
          </w:rPr>
          <w:t>445</w:t>
        </w:r>
        <w:r w:rsidR="00947BA8" w:rsidRPr="00E64A42">
          <w:rPr>
            <w:rFonts w:eastAsia="SimSun" w:hint="eastAsia"/>
            <w:kern w:val="2"/>
            <w:sz w:val="22"/>
            <w:lang w:val="en-GB" w:eastAsia="zh-CN"/>
            <w14:ligatures w14:val="standardContextual"/>
            <w:rPrChange w:id="625" w:author="XX" w:date="2024-07-10T15:13:00Z" w16du:dateUtc="2024-07-10T13:13:00Z">
              <w:rPr>
                <w:rFonts w:ascii="Microsoft YaHei" w:eastAsia="Microsoft YaHei" w:hAnsi="Microsoft YaHei" w:cs="Microsoft YaHei" w:hint="eastAsia"/>
                <w:kern w:val="2"/>
                <w:szCs w:val="28"/>
                <w:lang w:val="en-GB"/>
                <w14:ligatures w14:val="standardContextual"/>
              </w:rPr>
            </w:rPrChange>
          </w:rPr>
          <w:t>公里。</w:t>
        </w:r>
      </w:ins>
    </w:p>
    <w:p w14:paraId="3CDE551D" w14:textId="6F4F978A" w:rsidR="00B06146" w:rsidRPr="00E64A42" w:rsidRDefault="00947BA8" w:rsidP="00B06146">
      <w:pPr>
        <w:overflowPunct/>
        <w:autoSpaceDE/>
        <w:autoSpaceDN/>
        <w:adjustRightInd/>
        <w:spacing w:before="0" w:after="160" w:line="259" w:lineRule="auto"/>
        <w:textAlignment w:val="auto"/>
        <w:rPr>
          <w:rFonts w:ascii="STKaiti" w:eastAsia="STKaiti" w:hAnsi="STKaiti"/>
          <w:sz w:val="22"/>
          <w:lang w:eastAsia="zh-CN"/>
        </w:rPr>
      </w:pPr>
      <w:r w:rsidRPr="00E64A42">
        <w:rPr>
          <w:rFonts w:ascii="STKaiti" w:eastAsia="STKaiti" w:hAnsi="STKaiti" w:hint="eastAsia"/>
          <w:b/>
          <w:bCs/>
          <w:sz w:val="22"/>
          <w:lang w:eastAsia="zh-CN"/>
          <w:rPrChange w:id="626" w:author="XX" w:date="2024-07-10T15:13:00Z" w16du:dateUtc="2024-07-10T13:13:00Z">
            <w:rPr>
              <w:rFonts w:hint="eastAsia"/>
              <w:lang w:eastAsia="zh-CN"/>
            </w:rPr>
          </w:rPrChange>
        </w:rPr>
        <w:t>理由：</w:t>
      </w:r>
      <w:r w:rsidRPr="00E64A42">
        <w:rPr>
          <w:rFonts w:ascii="STKaiti" w:eastAsia="STKaiti" w:hAnsi="STKaiti" w:hint="eastAsia"/>
          <w:sz w:val="22"/>
          <w:lang w:eastAsia="zh-CN"/>
        </w:rPr>
        <w:t>在部分1区国家，470-694 MHz频段划分给了作为次要业务的移动业务（航空移动除外），但须按照第</w:t>
      </w:r>
      <w:r w:rsidRPr="00E64A42">
        <w:rPr>
          <w:rFonts w:ascii="STKaiti" w:eastAsia="STKaiti" w:hAnsi="STKaiti" w:hint="eastAsia"/>
          <w:b/>
          <w:bCs/>
          <w:sz w:val="22"/>
          <w:lang w:eastAsia="zh-CN"/>
        </w:rPr>
        <w:t>9.21</w:t>
      </w:r>
      <w:r w:rsidRPr="00E64A42">
        <w:rPr>
          <w:rFonts w:ascii="STKaiti" w:eastAsia="STKaiti" w:hAnsi="STKaiti" w:hint="eastAsia"/>
          <w:sz w:val="22"/>
          <w:lang w:eastAsia="zh-CN"/>
        </w:rPr>
        <w:t>款达成协议。第</w:t>
      </w:r>
      <w:r w:rsidRPr="00E64A42">
        <w:rPr>
          <w:rFonts w:ascii="STKaiti" w:eastAsia="STKaiti" w:hAnsi="STKaiti" w:hint="eastAsia"/>
          <w:b/>
          <w:bCs/>
          <w:sz w:val="22"/>
          <w:lang w:eastAsia="zh-CN"/>
        </w:rPr>
        <w:t>5.304</w:t>
      </w:r>
      <w:r w:rsidRPr="00E64A42">
        <w:rPr>
          <w:rFonts w:ascii="STKaiti" w:eastAsia="STKaiti" w:hAnsi="STKaiti" w:hint="eastAsia"/>
          <w:sz w:val="22"/>
          <w:lang w:eastAsia="zh-CN"/>
        </w:rPr>
        <w:t>款将608-614 MHz频段划分给</w:t>
      </w:r>
      <w:r w:rsidR="00CA5872" w:rsidRPr="00E64A42">
        <w:rPr>
          <w:rFonts w:ascii="STKaiti" w:eastAsia="STKaiti" w:hAnsi="STKaiti" w:hint="eastAsia"/>
          <w:sz w:val="22"/>
          <w:lang w:eastAsia="zh-CN"/>
        </w:rPr>
        <w:t>作为主要业务的</w:t>
      </w:r>
      <w:r w:rsidRPr="00E64A42">
        <w:rPr>
          <w:rFonts w:ascii="STKaiti" w:eastAsia="STKaiti" w:hAnsi="STKaiti" w:hint="eastAsia"/>
          <w:sz w:val="22"/>
          <w:lang w:eastAsia="zh-CN"/>
        </w:rPr>
        <w:t>非洲广播区射电天文业务；在1区（非洲广播区除外）和3区作为次要业务划分。为启动与射电天文业务的协调，</w:t>
      </w:r>
      <w:hyperlink r:id="rId17" w:history="1">
        <w:r w:rsidR="00E64A42" w:rsidRPr="00E64A42">
          <w:rPr>
            <w:rFonts w:asciiTheme="minorHAnsi" w:eastAsia="STKaiti" w:hAnsiTheme="minorHAnsi" w:cstheme="minorHAnsi"/>
            <w:color w:val="467886"/>
            <w:kern w:val="2"/>
            <w:sz w:val="22"/>
            <w:u w:val="single"/>
            <w:lang w:eastAsia="zh-CN"/>
            <w14:ligatures w14:val="standardContextual"/>
          </w:rPr>
          <w:t>第</w:t>
        </w:r>
        <w:r w:rsidR="00E64A42" w:rsidRPr="00E64A42">
          <w:rPr>
            <w:rFonts w:asciiTheme="minorHAnsi" w:eastAsia="STKaiti" w:hAnsiTheme="minorHAnsi" w:cstheme="minorHAnsi"/>
            <w:color w:val="467886"/>
            <w:kern w:val="2"/>
            <w:sz w:val="22"/>
            <w:u w:val="single"/>
            <w:lang w:eastAsia="zh-CN"/>
            <w14:ligatures w14:val="standardContextual"/>
          </w:rPr>
          <w:t>6-1/130</w:t>
        </w:r>
      </w:hyperlink>
      <w:r w:rsidR="00E64A42" w:rsidRPr="00E64A42">
        <w:rPr>
          <w:rFonts w:asciiTheme="minorHAnsi" w:eastAsia="STKaiti" w:hAnsiTheme="minorHAnsi" w:cstheme="minorHAnsi"/>
          <w:color w:val="467886"/>
          <w:kern w:val="2"/>
          <w:sz w:val="22"/>
          <w:u w:val="single"/>
          <w:lang w:eastAsia="zh-CN"/>
          <w14:ligatures w14:val="standardContextual"/>
        </w:rPr>
        <w:t>号文件附件</w:t>
      </w:r>
      <w:r w:rsidR="00E64A42" w:rsidRPr="00E64A42">
        <w:rPr>
          <w:rFonts w:asciiTheme="minorHAnsi" w:eastAsia="STKaiti" w:hAnsiTheme="minorHAnsi" w:cstheme="minorHAnsi"/>
          <w:color w:val="467886"/>
          <w:kern w:val="2"/>
          <w:sz w:val="22"/>
          <w:u w:val="single"/>
          <w:lang w:eastAsia="zh-CN"/>
          <w14:ligatures w14:val="standardContextual"/>
        </w:rPr>
        <w:t>3</w:t>
      </w:r>
      <w:r w:rsidR="00CA5872" w:rsidRPr="00E64A42">
        <w:rPr>
          <w:rFonts w:ascii="STKaiti" w:eastAsia="STKaiti" w:hAnsi="STKaiti" w:hint="eastAsia"/>
          <w:sz w:val="22"/>
          <w:lang w:eastAsia="zh-CN"/>
        </w:rPr>
        <w:t>发布的</w:t>
      </w:r>
      <w:r w:rsidRPr="00E64A42">
        <w:rPr>
          <w:rFonts w:ascii="STKaiti" w:eastAsia="STKaiti" w:hAnsi="STKaiti" w:hint="eastAsia"/>
          <w:sz w:val="22"/>
          <w:lang w:eastAsia="zh-CN"/>
        </w:rPr>
        <w:t>研究结果给出了协调触发距离</w:t>
      </w:r>
      <w:r w:rsidR="00CA5872" w:rsidRPr="00E64A42">
        <w:rPr>
          <w:rFonts w:ascii="STKaiti" w:eastAsia="STKaiti" w:hAnsi="STKaiti" w:hint="eastAsia"/>
          <w:sz w:val="22"/>
          <w:lang w:eastAsia="zh-CN"/>
        </w:rPr>
        <w:t>的</w:t>
      </w:r>
      <w:r w:rsidRPr="00E64A42">
        <w:rPr>
          <w:rFonts w:ascii="STKaiti" w:eastAsia="STKaiti" w:hAnsi="STKaiti" w:hint="eastAsia"/>
          <w:sz w:val="22"/>
          <w:lang w:eastAsia="zh-CN"/>
        </w:rPr>
        <w:t>标准。</w:t>
      </w:r>
    </w:p>
    <w:p w14:paraId="387405D0" w14:textId="015FBCFB" w:rsidR="00B06146" w:rsidRPr="00E64A42" w:rsidRDefault="00B06146" w:rsidP="00B06146">
      <w:pPr>
        <w:overflowPunct/>
        <w:autoSpaceDE/>
        <w:autoSpaceDN/>
        <w:adjustRightInd/>
        <w:spacing w:after="240" w:line="259" w:lineRule="auto"/>
        <w:textAlignment w:val="auto"/>
        <w:rPr>
          <w:ins w:id="627" w:author="BR/TSD/FMD" w:date="2024-06-03T17:54:00Z"/>
          <w:rFonts w:eastAsia="SimSun"/>
          <w:kern w:val="2"/>
          <w:sz w:val="22"/>
          <w:lang w:eastAsia="zh-CN"/>
          <w14:ligatures w14:val="standardContextual"/>
          <w:rPrChange w:id="628" w:author="XX" w:date="2024-07-10T15:14:00Z" w16du:dateUtc="2024-07-10T13:14:00Z">
            <w:rPr>
              <w:ins w:id="629" w:author="BR/TSD/FMD" w:date="2024-06-03T17:54:00Z"/>
              <w:rFonts w:eastAsia="Aptos" w:cstheme="minorHAnsi"/>
              <w:kern w:val="2"/>
              <w:szCs w:val="28"/>
              <w14:ligatures w14:val="standardContextual"/>
            </w:rPr>
          </w:rPrChange>
        </w:rPr>
      </w:pPr>
      <w:ins w:id="630" w:author="BR/TSD/FMD" w:date="2024-06-03T17:54:00Z">
        <w:r w:rsidRPr="00E64A42">
          <w:rPr>
            <w:rFonts w:eastAsia="Aptos" w:cstheme="minorHAnsi"/>
            <w:kern w:val="2"/>
            <w:sz w:val="22"/>
            <w:lang w:eastAsia="ko-KR"/>
            <w14:ligatures w14:val="standardContextual"/>
          </w:rPr>
          <w:t>3.1</w:t>
        </w:r>
        <w:r w:rsidRPr="00E64A42">
          <w:rPr>
            <w:rFonts w:eastAsia="Aptos" w:cstheme="minorHAnsi"/>
            <w:kern w:val="2"/>
            <w:sz w:val="22"/>
            <w:lang w:eastAsia="ko-KR"/>
            <w14:ligatures w14:val="standardContextual"/>
            <w:rPrChange w:id="631" w:author="LING-E" w:date="2024-07-09T11:34:00Z">
              <w:rPr>
                <w:highlight w:val="yellow"/>
                <w:lang w:eastAsia="ko-KR"/>
              </w:rPr>
            </w:rPrChange>
          </w:rPr>
          <w:t>1</w:t>
        </w:r>
        <w:r w:rsidRPr="00E64A42">
          <w:rPr>
            <w:rFonts w:eastAsia="Aptos" w:cstheme="minorHAnsi"/>
            <w:kern w:val="2"/>
            <w:sz w:val="22"/>
            <w:lang w:eastAsia="ko-KR"/>
            <w14:ligatures w14:val="standardContextual"/>
          </w:rPr>
          <w:tab/>
        </w:r>
      </w:ins>
      <w:ins w:id="632" w:author="XX" w:date="2024-07-10T15:14:00Z" w16du:dateUtc="2024-07-10T13:14:00Z">
        <w:r w:rsidR="00947BA8" w:rsidRPr="00E64A42">
          <w:rPr>
            <w:rFonts w:eastAsia="SimSun" w:hint="eastAsia"/>
            <w:kern w:val="2"/>
            <w:sz w:val="22"/>
            <w:lang w:eastAsia="zh-CN"/>
            <w14:ligatures w14:val="standardContextual"/>
            <w:rPrChange w:id="633" w:author="XX" w:date="2024-07-10T15:14:00Z" w16du:dateUtc="2024-07-10T13:14:00Z">
              <w:rPr>
                <w:rFonts w:ascii="Microsoft YaHei" w:eastAsia="Microsoft YaHei" w:hAnsi="Microsoft YaHei" w:cs="Microsoft YaHei" w:hint="eastAsia"/>
                <w:kern w:val="2"/>
                <w:szCs w:val="28"/>
                <w14:ligatures w14:val="standardContextual"/>
              </w:rPr>
            </w:rPrChange>
          </w:rPr>
          <w:t>为保护</w:t>
        </w:r>
        <w:r w:rsidR="00947BA8" w:rsidRPr="00E64A42">
          <w:rPr>
            <w:rFonts w:eastAsia="SimSun"/>
            <w:kern w:val="2"/>
            <w:sz w:val="22"/>
            <w:lang w:eastAsia="zh-CN"/>
            <w14:ligatures w14:val="standardContextual"/>
            <w:rPrChange w:id="634" w:author="XX" w:date="2024-07-10T15:14:00Z" w16du:dateUtc="2024-07-10T13:14:00Z">
              <w:rPr>
                <w:rFonts w:eastAsia="Aptos" w:cstheme="minorHAnsi"/>
                <w:kern w:val="2"/>
                <w:szCs w:val="28"/>
                <w14:ligatures w14:val="standardContextual"/>
              </w:rPr>
            </w:rPrChange>
          </w:rPr>
          <w:t>6 425-7 125 MHz</w:t>
        </w:r>
        <w:r w:rsidR="00947BA8" w:rsidRPr="00E64A42">
          <w:rPr>
            <w:rFonts w:eastAsia="SimSun" w:hint="eastAsia"/>
            <w:kern w:val="2"/>
            <w:sz w:val="22"/>
            <w:lang w:eastAsia="zh-CN"/>
            <w14:ligatures w14:val="standardContextual"/>
            <w:rPrChange w:id="635" w:author="XX" w:date="2024-07-10T15:14:00Z" w16du:dateUtc="2024-07-10T13:14:00Z">
              <w:rPr>
                <w:rFonts w:ascii="Microsoft YaHei" w:eastAsia="Microsoft YaHei" w:hAnsi="Microsoft YaHei" w:cs="Microsoft YaHei" w:hint="eastAsia"/>
                <w:kern w:val="2"/>
                <w:szCs w:val="28"/>
                <w14:ligatures w14:val="standardContextual"/>
              </w:rPr>
            </w:rPrChange>
          </w:rPr>
          <w:t>频段内的固定和移动业务免受</w:t>
        </w:r>
        <w:r w:rsidR="00947BA8" w:rsidRPr="00E64A42">
          <w:rPr>
            <w:rFonts w:eastAsia="SimSun"/>
            <w:kern w:val="2"/>
            <w:sz w:val="22"/>
            <w:lang w:eastAsia="zh-CN"/>
            <w14:ligatures w14:val="standardContextual"/>
            <w:rPrChange w:id="636" w:author="XX" w:date="2024-07-10T15:14:00Z" w16du:dateUtc="2024-07-10T13:14:00Z">
              <w:rPr>
                <w:rFonts w:eastAsia="Aptos" w:cstheme="minorHAnsi"/>
                <w:kern w:val="2"/>
                <w:szCs w:val="28"/>
                <w14:ligatures w14:val="standardContextual"/>
              </w:rPr>
            </w:rPrChange>
          </w:rPr>
          <w:t>IMT</w:t>
        </w:r>
        <w:r w:rsidR="00947BA8" w:rsidRPr="00E64A42">
          <w:rPr>
            <w:rFonts w:eastAsia="SimSun" w:hint="eastAsia"/>
            <w:kern w:val="2"/>
            <w:sz w:val="22"/>
            <w:lang w:eastAsia="zh-CN"/>
            <w14:ligatures w14:val="standardContextual"/>
            <w:rPrChange w:id="637" w:author="XX" w:date="2024-07-10T15:14:00Z" w16du:dateUtc="2024-07-10T13:14:00Z">
              <w:rPr>
                <w:rFonts w:ascii="Microsoft YaHei" w:eastAsia="Microsoft YaHei" w:hAnsi="Microsoft YaHei" w:cs="Microsoft YaHei" w:hint="eastAsia"/>
                <w:kern w:val="2"/>
                <w:szCs w:val="28"/>
                <w14:ligatures w14:val="standardContextual"/>
              </w:rPr>
            </w:rPrChange>
          </w:rPr>
          <w:t>的干扰，根据第</w:t>
        </w:r>
        <w:r w:rsidR="00947BA8" w:rsidRPr="00E64A42">
          <w:rPr>
            <w:rFonts w:eastAsia="SimSun"/>
            <w:b/>
            <w:bCs/>
            <w:kern w:val="2"/>
            <w:sz w:val="22"/>
            <w:lang w:eastAsia="zh-CN"/>
            <w14:ligatures w14:val="standardContextual"/>
            <w:rPrChange w:id="638" w:author="XX" w:date="2024-07-10T15:14:00Z" w16du:dateUtc="2024-07-10T13:14:00Z">
              <w:rPr>
                <w:rFonts w:eastAsia="Aptos" w:cstheme="minorHAnsi"/>
                <w:kern w:val="2"/>
                <w:szCs w:val="28"/>
                <w14:ligatures w14:val="standardContextual"/>
              </w:rPr>
            </w:rPrChange>
          </w:rPr>
          <w:t>5.457F</w:t>
        </w:r>
        <w:r w:rsidR="00947BA8" w:rsidRPr="00E64A42">
          <w:rPr>
            <w:rFonts w:eastAsia="SimSun" w:hint="eastAsia"/>
            <w:kern w:val="2"/>
            <w:sz w:val="22"/>
            <w:lang w:eastAsia="zh-CN"/>
            <w14:ligatures w14:val="standardContextual"/>
            <w:rPrChange w:id="639" w:author="XX" w:date="2024-07-10T15:14:00Z" w16du:dateUtc="2024-07-10T13:14:00Z">
              <w:rPr>
                <w:rFonts w:ascii="Microsoft YaHei" w:eastAsia="Microsoft YaHei" w:hAnsi="Microsoft YaHei" w:cs="Microsoft YaHei" w:hint="eastAsia"/>
                <w:kern w:val="2"/>
                <w:szCs w:val="28"/>
                <w14:ligatures w14:val="standardContextual"/>
              </w:rPr>
            </w:rPrChange>
          </w:rPr>
          <w:t>款，</w:t>
        </w:r>
        <w:r w:rsidR="00287D97" w:rsidRPr="00E64A42">
          <w:rPr>
            <w:rFonts w:eastAsia="SimSun" w:hint="eastAsia"/>
            <w:kern w:val="2"/>
            <w:sz w:val="22"/>
            <w:lang w:eastAsia="zh-CN"/>
            <w14:ligatures w14:val="standardContextual"/>
            <w:rPrChange w:id="640" w:author="XX" w:date="2024-07-10T15:14:00Z" w16du:dateUtc="2024-07-10T13:14:00Z">
              <w:rPr>
                <w:rFonts w:ascii="Microsoft YaHei" w:eastAsia="Microsoft YaHei" w:hAnsi="Microsoft YaHei" w:cs="Microsoft YaHei" w:hint="eastAsia"/>
                <w:kern w:val="2"/>
                <w:szCs w:val="28"/>
                <w14:ligatures w14:val="standardContextual"/>
              </w:rPr>
            </w:rPrChange>
          </w:rPr>
          <w:t>协调触发距离</w:t>
        </w:r>
      </w:ins>
      <w:ins w:id="641" w:author="XX" w:date="2024-07-11T09:57:00Z" w16du:dateUtc="2024-07-11T07:57:00Z">
        <w:r w:rsidR="00287D97" w:rsidRPr="00E64A42">
          <w:rPr>
            <w:rFonts w:eastAsia="SimSun" w:hint="eastAsia"/>
            <w:kern w:val="2"/>
            <w:sz w:val="22"/>
            <w:lang w:eastAsia="zh-CN"/>
            <w14:ligatures w14:val="standardContextual"/>
          </w:rPr>
          <w:t>为</w:t>
        </w:r>
      </w:ins>
      <w:ins w:id="642" w:author="XX" w:date="2024-07-10T15:14:00Z" w16du:dateUtc="2024-07-10T13:14:00Z">
        <w:r w:rsidR="00947BA8" w:rsidRPr="00E64A42">
          <w:rPr>
            <w:rFonts w:eastAsia="SimSun" w:hint="eastAsia"/>
            <w:kern w:val="2"/>
            <w:sz w:val="22"/>
            <w:lang w:eastAsia="zh-CN"/>
            <w14:ligatures w14:val="standardContextual"/>
            <w:rPrChange w:id="643" w:author="XX" w:date="2024-07-10T15:14:00Z" w16du:dateUtc="2024-07-10T13:14:00Z">
              <w:rPr>
                <w:rFonts w:ascii="Microsoft YaHei" w:eastAsia="Microsoft YaHei" w:hAnsi="Microsoft YaHei" w:cs="Microsoft YaHei" w:hint="eastAsia"/>
                <w:kern w:val="2"/>
                <w:szCs w:val="28"/>
                <w14:ligatures w14:val="standardContextual"/>
              </w:rPr>
            </w:rPrChange>
          </w:rPr>
          <w:t>距邻国边界</w:t>
        </w:r>
        <w:r w:rsidR="00947BA8" w:rsidRPr="00E64A42">
          <w:rPr>
            <w:rFonts w:eastAsia="SimSun"/>
            <w:kern w:val="2"/>
            <w:sz w:val="22"/>
            <w:lang w:eastAsia="zh-CN"/>
            <w14:ligatures w14:val="standardContextual"/>
            <w:rPrChange w:id="644" w:author="XX" w:date="2024-07-10T15:14:00Z" w16du:dateUtc="2024-07-10T13:14:00Z">
              <w:rPr>
                <w:rFonts w:eastAsia="Aptos" w:cstheme="minorHAnsi"/>
                <w:kern w:val="2"/>
                <w:szCs w:val="28"/>
                <w14:ligatures w14:val="standardContextual"/>
              </w:rPr>
            </w:rPrChange>
          </w:rPr>
          <w:t>200</w:t>
        </w:r>
        <w:r w:rsidR="00947BA8" w:rsidRPr="00E64A42">
          <w:rPr>
            <w:rFonts w:eastAsia="SimSun" w:hint="eastAsia"/>
            <w:kern w:val="2"/>
            <w:sz w:val="22"/>
            <w:lang w:eastAsia="zh-CN"/>
            <w14:ligatures w14:val="standardContextual"/>
            <w:rPrChange w:id="645" w:author="XX" w:date="2024-07-10T15:14:00Z" w16du:dateUtc="2024-07-10T13:14:00Z">
              <w:rPr>
                <w:rFonts w:ascii="Microsoft YaHei" w:eastAsia="Microsoft YaHei" w:hAnsi="Microsoft YaHei" w:cs="Microsoft YaHei" w:hint="eastAsia"/>
                <w:kern w:val="2"/>
                <w:szCs w:val="28"/>
                <w14:ligatures w14:val="standardContextual"/>
              </w:rPr>
            </w:rPrChange>
          </w:rPr>
          <w:t>公里。</w:t>
        </w:r>
      </w:ins>
    </w:p>
    <w:p w14:paraId="560FD2F4" w14:textId="01564C31" w:rsidR="00B06146" w:rsidRPr="00DD586C" w:rsidRDefault="00947BA8" w:rsidP="00B06146">
      <w:pPr>
        <w:overflowPunct/>
        <w:autoSpaceDE/>
        <w:autoSpaceDN/>
        <w:adjustRightInd/>
        <w:spacing w:before="80" w:after="160" w:line="259" w:lineRule="auto"/>
        <w:textAlignment w:val="auto"/>
        <w:rPr>
          <w:rFonts w:asciiTheme="minorHAnsi" w:eastAsia="STKaiti" w:hAnsiTheme="minorHAnsi" w:cstheme="minorHAnsi"/>
          <w:kern w:val="2"/>
          <w:sz w:val="22"/>
          <w:lang w:eastAsia="ko-KR"/>
          <w14:ligatures w14:val="standardContextual"/>
        </w:rPr>
      </w:pPr>
      <w:r w:rsidRPr="00DD586C">
        <w:rPr>
          <w:rFonts w:asciiTheme="minorHAnsi" w:eastAsia="STKaiti" w:hAnsiTheme="minorHAnsi" w:cstheme="minorHAnsi"/>
          <w:b/>
          <w:bCs/>
          <w:sz w:val="22"/>
          <w:lang w:eastAsia="zh-CN"/>
        </w:rPr>
        <w:t>理由：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第</w:t>
      </w:r>
      <w:r w:rsidRPr="00DD586C">
        <w:rPr>
          <w:rFonts w:asciiTheme="minorHAnsi" w:eastAsia="STKaiti" w:hAnsiTheme="minorHAnsi" w:cstheme="minorHAnsi"/>
          <w:b/>
          <w:bCs/>
          <w:sz w:val="22"/>
          <w:lang w:eastAsia="zh-CN"/>
        </w:rPr>
        <w:t>5.457F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款确定将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6 425-7 125 MHz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频段用于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IMT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，但须按照第</w:t>
      </w:r>
      <w:r w:rsidRPr="00DD586C">
        <w:rPr>
          <w:rFonts w:asciiTheme="minorHAnsi" w:eastAsia="STKaiti" w:hAnsiTheme="minorHAnsi" w:cstheme="minorHAnsi"/>
          <w:b/>
          <w:bCs/>
          <w:sz w:val="22"/>
          <w:lang w:eastAsia="zh-CN"/>
        </w:rPr>
        <w:t>9.21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款达成协议，为反映相关要求，建议使用最严格的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200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公里限值确定受影响的主管部门，以便按照第</w:t>
      </w:r>
      <w:r w:rsidRPr="00DD586C">
        <w:rPr>
          <w:rFonts w:asciiTheme="minorHAnsi" w:eastAsia="STKaiti" w:hAnsiTheme="minorHAnsi" w:cstheme="minorHAnsi"/>
          <w:b/>
          <w:bCs/>
          <w:sz w:val="22"/>
          <w:lang w:eastAsia="zh-CN"/>
        </w:rPr>
        <w:t>9.21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款保护固定和移动业务，</w:t>
      </w:r>
      <w:r w:rsidR="00287D97" w:rsidRPr="00DD586C">
        <w:rPr>
          <w:rFonts w:asciiTheme="minorHAnsi" w:eastAsia="STKaiti" w:hAnsiTheme="minorHAnsi" w:cstheme="minorHAnsi"/>
          <w:sz w:val="22"/>
          <w:lang w:eastAsia="zh-CN"/>
        </w:rPr>
        <w:t>此做法是基于</w:t>
      </w:r>
      <w:hyperlink r:id="rId18" w:history="1">
        <w:r w:rsidR="00DD586C" w:rsidRPr="00DD586C">
          <w:rPr>
            <w:rFonts w:asciiTheme="minorHAnsi" w:eastAsia="Aptos" w:hAnsiTheme="minorHAnsi" w:cstheme="minorHAnsi"/>
            <w:color w:val="467886"/>
            <w:kern w:val="2"/>
            <w:sz w:val="22"/>
            <w:u w:val="single"/>
            <w:lang w:eastAsia="ko-KR"/>
            <w14:ligatures w14:val="standardContextual"/>
          </w:rPr>
          <w:t>5D/1776</w:t>
        </w:r>
      </w:hyperlink>
      <w:r w:rsidRPr="00DD586C">
        <w:rPr>
          <w:rFonts w:asciiTheme="minorHAnsi" w:eastAsia="STKaiti" w:hAnsiTheme="minorHAnsi" w:cstheme="minorHAnsi"/>
          <w:sz w:val="22"/>
          <w:lang w:eastAsia="zh-CN"/>
        </w:rPr>
        <w:t>号文件附件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4.16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研究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C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的结果，同时考虑</w:t>
      </w:r>
      <w:r w:rsidR="00287D97" w:rsidRPr="00DD586C">
        <w:rPr>
          <w:rFonts w:asciiTheme="minorHAnsi" w:eastAsia="STKaiti" w:hAnsiTheme="minorHAnsi" w:cstheme="minorHAnsi"/>
          <w:sz w:val="22"/>
          <w:lang w:eastAsia="zh-CN"/>
        </w:rPr>
        <w:t>到了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ITU-R F.758-7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建议书提供的最坏情况下的固定业务系统参数。</w:t>
      </w:r>
    </w:p>
    <w:p w14:paraId="381CC50A" w14:textId="1C450D79" w:rsidR="00B06146" w:rsidRPr="00E64A42" w:rsidRDefault="00B06146" w:rsidP="00287D97">
      <w:pPr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ins w:id="646" w:author="BR/TSD/FMD" w:date="2024-06-03T18:13:00Z"/>
          <w:rFonts w:eastAsia="Aptos" w:cstheme="minorHAnsi"/>
          <w:kern w:val="2"/>
          <w:sz w:val="22"/>
          <w:lang w:eastAsia="ko-KR"/>
          <w14:ligatures w14:val="standardContextual"/>
        </w:rPr>
      </w:pPr>
      <w:ins w:id="647" w:author="BR/TSD/FMD" w:date="2024-06-03T18:13:00Z">
        <w:r w:rsidRPr="00E64A42">
          <w:rPr>
            <w:rFonts w:eastAsia="Aptos" w:cstheme="minorHAnsi"/>
            <w:kern w:val="2"/>
            <w:sz w:val="22"/>
            <w:lang w:eastAsia="zh-CN"/>
            <w14:ligatures w14:val="standardContextual"/>
          </w:rPr>
          <w:t>3.1</w:t>
        </w:r>
        <w:r w:rsidRPr="00E64A42">
          <w:rPr>
            <w:rFonts w:eastAsia="Aptos" w:cstheme="minorHAnsi"/>
            <w:kern w:val="2"/>
            <w:sz w:val="22"/>
            <w:lang w:eastAsia="ko-KR"/>
            <w14:ligatures w14:val="standardContextual"/>
            <w:rPrChange w:id="648" w:author="LING-E" w:date="2024-07-09T11:34:00Z">
              <w:rPr>
                <w:highlight w:val="yellow"/>
                <w:lang w:eastAsia="ko-KR"/>
              </w:rPr>
            </w:rPrChange>
          </w:rPr>
          <w:t>2</w:t>
        </w:r>
        <w:r w:rsidRPr="00E64A42">
          <w:rPr>
            <w:rFonts w:eastAsia="Aptos" w:cstheme="minorHAnsi"/>
            <w:kern w:val="2"/>
            <w:sz w:val="22"/>
            <w:lang w:eastAsia="zh-CN"/>
            <w14:ligatures w14:val="standardContextual"/>
          </w:rPr>
          <w:tab/>
        </w:r>
      </w:ins>
      <w:ins w:id="649" w:author="XX" w:date="2024-07-10T15:15:00Z" w16du:dateUtc="2024-07-10T13:15:00Z">
        <w:r w:rsidR="00947BA8" w:rsidRPr="00E64A42">
          <w:rPr>
            <w:rFonts w:hint="eastAsia"/>
            <w:sz w:val="22"/>
            <w:lang w:eastAsia="zh-CN"/>
            <w:rPrChange w:id="650" w:author="XX" w:date="2024-07-10T15:15:00Z" w16du:dateUtc="2024-07-10T13:15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为保护</w:t>
        </w:r>
        <w:r w:rsidR="00947BA8" w:rsidRPr="00E64A42">
          <w:rPr>
            <w:sz w:val="22"/>
            <w:lang w:eastAsia="zh-CN"/>
            <w:rPrChange w:id="651" w:author="XX" w:date="2024-07-10T15:15:00Z" w16du:dateUtc="2024-07-10T13:15:00Z">
              <w:rPr>
                <w:rFonts w:eastAsia="Aptos" w:cstheme="minorHAnsi"/>
                <w:kern w:val="2"/>
                <w:szCs w:val="28"/>
                <w:lang w:eastAsia="ko-KR"/>
                <w14:ligatures w14:val="standardContextual"/>
              </w:rPr>
            </w:rPrChange>
          </w:rPr>
          <w:t>10-10.5 GHz</w:t>
        </w:r>
        <w:r w:rsidR="00947BA8" w:rsidRPr="00E64A42">
          <w:rPr>
            <w:rFonts w:hint="eastAsia"/>
            <w:sz w:val="22"/>
            <w:lang w:eastAsia="zh-CN"/>
            <w:rPrChange w:id="652" w:author="XX" w:date="2024-07-10T15:15:00Z" w16du:dateUtc="2024-07-10T13:15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频段内固定和无线电定位业务台站免受</w:t>
        </w:r>
      </w:ins>
      <w:ins w:id="653" w:author="XX" w:date="2024-07-11T10:55:00Z" w16du:dateUtc="2024-07-11T08:55:00Z">
        <w:r w:rsidR="005840C0" w:rsidRPr="00E64A42">
          <w:rPr>
            <w:rFonts w:eastAsia="SimSun" w:hint="eastAsia"/>
            <w:kern w:val="2"/>
            <w:sz w:val="22"/>
            <w:lang w:val="en-GB" w:eastAsia="zh-CN"/>
            <w14:ligatures w14:val="standardContextual"/>
          </w:rPr>
          <w:t>表</w:t>
        </w:r>
        <w:r w:rsidR="005840C0" w:rsidRPr="00E64A42">
          <w:rPr>
            <w:rFonts w:eastAsia="SimSun"/>
            <w:kern w:val="2"/>
            <w:sz w:val="22"/>
            <w:lang w:val="en-GB" w:eastAsia="zh-CN"/>
            <w14:ligatures w14:val="standardContextual"/>
          </w:rPr>
          <w:t>1</w:t>
        </w:r>
        <w:r w:rsidR="005840C0" w:rsidRPr="00E64A42">
          <w:rPr>
            <w:rFonts w:eastAsia="SimSun" w:hint="eastAsia"/>
            <w:kern w:val="2"/>
            <w:sz w:val="22"/>
            <w:lang w:val="en-GB" w:eastAsia="zh-CN"/>
            <w14:ligatures w14:val="standardContextual"/>
          </w:rPr>
          <w:t>第</w:t>
        </w:r>
        <w:r w:rsidR="005840C0" w:rsidRPr="00E64A42">
          <w:rPr>
            <w:rFonts w:eastAsia="SimSun"/>
            <w:kern w:val="2"/>
            <w:sz w:val="22"/>
            <w:lang w:val="en-GB" w:eastAsia="zh-CN"/>
            <w14:ligatures w14:val="standardContextual"/>
          </w:rPr>
          <w:t>3</w:t>
        </w:r>
        <w:r w:rsidR="005840C0" w:rsidRPr="00E64A42">
          <w:rPr>
            <w:rFonts w:eastAsia="SimSun" w:hint="eastAsia"/>
            <w:kern w:val="2"/>
            <w:sz w:val="22"/>
            <w:lang w:val="en-GB" w:eastAsia="zh-CN"/>
            <w14:ligatures w14:val="standardContextual"/>
          </w:rPr>
          <w:t>列所示</w:t>
        </w:r>
      </w:ins>
      <w:ins w:id="654" w:author="XX" w:date="2024-07-10T15:15:00Z" w16du:dateUtc="2024-07-10T13:15:00Z">
        <w:r w:rsidR="00947BA8" w:rsidRPr="00E64A42">
          <w:rPr>
            <w:sz w:val="22"/>
            <w:lang w:eastAsia="zh-CN"/>
            <w:rPrChange w:id="655" w:author="XX" w:date="2024-07-10T15:15:00Z" w16du:dateUtc="2024-07-10T13:15:00Z">
              <w:rPr>
                <w:rFonts w:eastAsia="Aptos" w:cstheme="minorHAnsi"/>
                <w:kern w:val="2"/>
                <w:szCs w:val="28"/>
                <w:lang w:eastAsia="ko-KR"/>
                <w14:ligatures w14:val="standardContextual"/>
              </w:rPr>
            </w:rPrChange>
          </w:rPr>
          <w:t>IMT</w:t>
        </w:r>
        <w:r w:rsidR="00947BA8" w:rsidRPr="00E64A42">
          <w:rPr>
            <w:rFonts w:hint="eastAsia"/>
            <w:sz w:val="22"/>
            <w:lang w:eastAsia="zh-CN"/>
            <w:rPrChange w:id="656" w:author="XX" w:date="2024-07-10T15:15:00Z" w16du:dateUtc="2024-07-10T13:15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的干扰，根据第</w:t>
        </w:r>
        <w:r w:rsidR="00947BA8" w:rsidRPr="00DD586C">
          <w:rPr>
            <w:b/>
            <w:bCs/>
            <w:sz w:val="22"/>
            <w:lang w:eastAsia="zh-CN"/>
            <w:rPrChange w:id="657" w:author="XX" w:date="2024-07-11T10:02:00Z" w16du:dateUtc="2024-07-11T08:02:00Z">
              <w:rPr>
                <w:rFonts w:eastAsia="Aptos" w:cstheme="minorHAnsi"/>
                <w:kern w:val="2"/>
                <w:szCs w:val="28"/>
                <w:lang w:eastAsia="ko-KR"/>
                <w14:ligatures w14:val="standardContextual"/>
              </w:rPr>
            </w:rPrChange>
          </w:rPr>
          <w:t>5.480A</w:t>
        </w:r>
        <w:r w:rsidR="00947BA8" w:rsidRPr="00E64A42">
          <w:rPr>
            <w:rFonts w:hint="eastAsia"/>
            <w:sz w:val="22"/>
            <w:lang w:eastAsia="zh-CN"/>
            <w:rPrChange w:id="658" w:author="XX" w:date="2024-07-10T15:15:00Z" w16du:dateUtc="2024-07-10T13:15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款的规定，与邻国边界有关的协调触发距离为</w:t>
        </w:r>
        <w:r w:rsidR="00947BA8" w:rsidRPr="00E64A42">
          <w:rPr>
            <w:sz w:val="22"/>
            <w:lang w:eastAsia="zh-CN"/>
            <w:rPrChange w:id="659" w:author="XX" w:date="2024-07-10T15:15:00Z" w16du:dateUtc="2024-07-10T13:15:00Z">
              <w:rPr>
                <w:rFonts w:eastAsia="Aptos" w:cstheme="minorHAnsi"/>
                <w:kern w:val="2"/>
                <w:szCs w:val="28"/>
                <w:lang w:eastAsia="ko-KR"/>
                <w14:ligatures w14:val="standardContextual"/>
              </w:rPr>
            </w:rPrChange>
          </w:rPr>
          <w:t>500</w:t>
        </w:r>
        <w:r w:rsidR="00947BA8" w:rsidRPr="00E64A42">
          <w:rPr>
            <w:rFonts w:hint="eastAsia"/>
            <w:sz w:val="22"/>
            <w:lang w:eastAsia="zh-CN"/>
            <w:rPrChange w:id="660" w:author="XX" w:date="2024-07-10T15:15:00Z" w16du:dateUtc="2024-07-10T13:15:00Z">
              <w:rPr>
                <w:rFonts w:ascii="Microsoft YaHei" w:eastAsia="Microsoft YaHei" w:hAnsi="Microsoft YaHei" w:cs="Microsoft YaHei" w:hint="eastAsia"/>
                <w:kern w:val="2"/>
                <w:szCs w:val="28"/>
                <w:lang w:eastAsia="ko-KR"/>
                <w14:ligatures w14:val="standardContextual"/>
              </w:rPr>
            </w:rPrChange>
          </w:rPr>
          <w:t>公里。</w:t>
        </w:r>
      </w:ins>
    </w:p>
    <w:p w14:paraId="651D9624" w14:textId="19C26BE6" w:rsidR="00947BA8" w:rsidRPr="00DD586C" w:rsidRDefault="00947BA8" w:rsidP="00DD586C">
      <w:pPr>
        <w:rPr>
          <w:rFonts w:asciiTheme="minorHAnsi" w:eastAsia="STKaiti" w:hAnsiTheme="minorHAnsi" w:cstheme="minorHAnsi"/>
          <w:sz w:val="22"/>
          <w:lang w:eastAsia="zh-CN"/>
        </w:rPr>
      </w:pPr>
      <w:r w:rsidRPr="00DD586C">
        <w:rPr>
          <w:rFonts w:asciiTheme="minorHAnsi" w:eastAsia="STKaiti" w:hAnsiTheme="minorHAnsi" w:cstheme="minorHAnsi"/>
          <w:b/>
          <w:bCs/>
          <w:sz w:val="22"/>
          <w:lang w:eastAsia="zh-CN"/>
        </w:rPr>
        <w:t>理由：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第</w:t>
      </w:r>
      <w:r w:rsidRPr="00DD586C">
        <w:rPr>
          <w:rFonts w:asciiTheme="minorHAnsi" w:eastAsia="STKaiti" w:hAnsiTheme="minorHAnsi" w:cstheme="minorHAnsi"/>
          <w:b/>
          <w:bCs/>
          <w:sz w:val="22"/>
          <w:lang w:eastAsia="zh-CN"/>
        </w:rPr>
        <w:t>5.480A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款确定</w:t>
      </w:r>
      <w:r w:rsidR="00287D97" w:rsidRPr="00DD586C">
        <w:rPr>
          <w:rFonts w:asciiTheme="minorHAnsi" w:eastAsia="STKaiti" w:hAnsiTheme="minorHAnsi" w:cstheme="minorHAnsi"/>
          <w:sz w:val="22"/>
          <w:lang w:eastAsia="zh-CN"/>
        </w:rPr>
        <w:t>将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10-10.5 GHz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频段用于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IMT</w:t>
      </w:r>
      <w:r w:rsidR="00287D97" w:rsidRPr="00DD586C">
        <w:rPr>
          <w:rFonts w:asciiTheme="minorHAnsi" w:eastAsia="STKaiti" w:hAnsiTheme="minorHAnsi" w:cstheme="minorHAnsi"/>
          <w:sz w:val="22"/>
          <w:lang w:eastAsia="zh-CN"/>
        </w:rPr>
        <w:t>，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但须按照第</w:t>
      </w:r>
      <w:r w:rsidRPr="00DD586C">
        <w:rPr>
          <w:rFonts w:asciiTheme="minorHAnsi" w:eastAsia="STKaiti" w:hAnsiTheme="minorHAnsi" w:cstheme="minorHAnsi"/>
          <w:b/>
          <w:bCs/>
          <w:sz w:val="22"/>
          <w:lang w:eastAsia="zh-CN"/>
        </w:rPr>
        <w:t>9.21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款达成协议，为反映相关要求，建议采用</w:t>
      </w:r>
      <w:hyperlink r:id="rId19" w:history="1">
        <w:r w:rsidR="00DD586C" w:rsidRPr="00DD586C">
          <w:rPr>
            <w:rFonts w:eastAsia="Aptos" w:cstheme="minorHAnsi"/>
            <w:color w:val="467886"/>
            <w:kern w:val="2"/>
            <w:sz w:val="22"/>
            <w:u w:val="single"/>
            <w:lang w:eastAsia="ko-KR"/>
            <w14:ligatures w14:val="standardContextual"/>
          </w:rPr>
          <w:t>5D/1776</w:t>
        </w:r>
      </w:hyperlink>
      <w:r w:rsidRPr="00DD586C">
        <w:rPr>
          <w:rFonts w:asciiTheme="minorHAnsi" w:eastAsia="STKaiti" w:hAnsiTheme="minorHAnsi" w:cstheme="minorHAnsi"/>
          <w:sz w:val="22"/>
          <w:lang w:eastAsia="zh-CN"/>
        </w:rPr>
        <w:t>号文件附件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4.20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和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4.23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中最严格的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500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公里</w:t>
      </w:r>
      <w:r w:rsidR="00287D97" w:rsidRPr="00DD586C">
        <w:rPr>
          <w:rFonts w:asciiTheme="minorHAnsi" w:eastAsia="STKaiti" w:hAnsiTheme="minorHAnsi" w:cstheme="minorHAnsi"/>
          <w:sz w:val="22"/>
          <w:lang w:eastAsia="zh-CN"/>
        </w:rPr>
        <w:t>限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值保护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10-10.5 GHz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频段内的固定和无线电定位业务，该间隔距离是通过</w:t>
      </w:r>
      <w:r w:rsidR="00287D97" w:rsidRPr="00DD586C">
        <w:rPr>
          <w:rFonts w:asciiTheme="minorHAnsi" w:eastAsia="STKaiti" w:hAnsiTheme="minorHAnsi" w:cstheme="minorHAnsi"/>
          <w:sz w:val="22"/>
          <w:lang w:eastAsia="zh-CN"/>
        </w:rPr>
        <w:t>ITU-R P.528</w:t>
      </w:r>
      <w:r w:rsidR="00287D97" w:rsidRPr="00DD586C">
        <w:rPr>
          <w:rFonts w:asciiTheme="minorHAnsi" w:eastAsia="STKaiti" w:hAnsiTheme="minorHAnsi" w:cstheme="minorHAnsi"/>
          <w:sz w:val="22"/>
          <w:lang w:eastAsia="zh-CN"/>
        </w:rPr>
        <w:t>建议书所述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蒙特卡罗仿真获得，</w:t>
      </w:r>
      <w:r w:rsidR="00287D97" w:rsidRPr="00DD586C">
        <w:rPr>
          <w:rFonts w:asciiTheme="minorHAnsi" w:eastAsia="STKaiti" w:hAnsiTheme="minorHAnsi" w:cstheme="minorHAnsi"/>
          <w:sz w:val="22"/>
          <w:lang w:eastAsia="zh-CN"/>
        </w:rPr>
        <w:t>其中时间为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5%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，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IMT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台站的有效全向辐射功率为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17.5 dBi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，雷达系统的高度为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9 000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米，</w:t>
      </w:r>
      <w:r w:rsidR="00287D97" w:rsidRPr="00DD586C">
        <w:rPr>
          <w:rFonts w:asciiTheme="minorHAnsi" w:eastAsia="STKaiti" w:hAnsiTheme="minorHAnsi" w:cstheme="minorHAnsi"/>
          <w:sz w:val="22"/>
          <w:lang w:eastAsia="zh-CN"/>
        </w:rPr>
        <w:t>并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使用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−6 dB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保护比（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I/N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）、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6 dB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噪声系数和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42 dBi</w:t>
      </w:r>
      <w:r w:rsidRPr="00DD586C">
        <w:rPr>
          <w:rFonts w:asciiTheme="minorHAnsi" w:eastAsia="STKaiti" w:hAnsiTheme="minorHAnsi" w:cstheme="minorHAnsi"/>
          <w:sz w:val="22"/>
          <w:lang w:eastAsia="zh-CN"/>
        </w:rPr>
        <w:t>天线增益。</w:t>
      </w:r>
    </w:p>
    <w:p w14:paraId="60CBD467" w14:textId="16B7A4DF" w:rsidR="00947BA8" w:rsidRPr="0043178F" w:rsidRDefault="0023274C" w:rsidP="00947BA8">
      <w:pPr>
        <w:ind w:firstLineChars="200" w:firstLine="440"/>
        <w:rPr>
          <w:rFonts w:asciiTheme="minorHAnsi" w:hAnsiTheme="minorHAnsi" w:cstheme="minorHAnsi"/>
          <w:sz w:val="22"/>
          <w:lang w:eastAsia="zh-CN"/>
        </w:rPr>
      </w:pPr>
      <w:r w:rsidRPr="0043178F">
        <w:rPr>
          <w:rFonts w:asciiTheme="minorHAnsi" w:eastAsia="STKaiti" w:hAnsiTheme="minorHAnsi" w:cstheme="minorHAnsi"/>
          <w:sz w:val="22"/>
          <w:lang w:eastAsia="zh-CN"/>
        </w:rPr>
        <w:t>施行</w:t>
      </w:r>
      <w:r w:rsidR="00947BA8" w:rsidRPr="0043178F">
        <w:rPr>
          <w:rFonts w:asciiTheme="minorHAnsi" w:eastAsia="STKaiti" w:hAnsiTheme="minorHAnsi" w:cstheme="minorHAnsi"/>
          <w:sz w:val="22"/>
          <w:lang w:eastAsia="zh-CN"/>
        </w:rPr>
        <w:t>本规则的生效日期：</w:t>
      </w:r>
      <w:r w:rsidR="00947BA8" w:rsidRPr="0043178F">
        <w:rPr>
          <w:rFonts w:asciiTheme="minorHAnsi" w:eastAsia="STKaiti" w:hAnsiTheme="minorHAnsi" w:cstheme="minorHAnsi"/>
          <w:sz w:val="22"/>
          <w:lang w:eastAsia="zh-CN"/>
        </w:rPr>
        <w:t>2025</w:t>
      </w:r>
      <w:r w:rsidR="00947BA8" w:rsidRPr="0043178F">
        <w:rPr>
          <w:rFonts w:asciiTheme="minorHAnsi" w:eastAsia="STKaiti" w:hAnsiTheme="minorHAnsi" w:cstheme="minorHAnsi"/>
          <w:sz w:val="22"/>
          <w:lang w:eastAsia="zh-CN"/>
        </w:rPr>
        <w:t>年</w:t>
      </w:r>
      <w:r w:rsidR="00947BA8" w:rsidRPr="0043178F">
        <w:rPr>
          <w:rFonts w:asciiTheme="minorHAnsi" w:eastAsia="STKaiti" w:hAnsiTheme="minorHAnsi" w:cstheme="minorHAnsi"/>
          <w:sz w:val="22"/>
          <w:lang w:eastAsia="zh-CN"/>
        </w:rPr>
        <w:t>1</w:t>
      </w:r>
      <w:r w:rsidR="00947BA8" w:rsidRPr="0043178F">
        <w:rPr>
          <w:rFonts w:asciiTheme="minorHAnsi" w:eastAsia="STKaiti" w:hAnsiTheme="minorHAnsi" w:cstheme="minorHAnsi"/>
          <w:sz w:val="22"/>
          <w:lang w:eastAsia="zh-CN"/>
        </w:rPr>
        <w:t>月</w:t>
      </w:r>
      <w:r w:rsidR="00947BA8" w:rsidRPr="0043178F">
        <w:rPr>
          <w:rFonts w:asciiTheme="minorHAnsi" w:eastAsia="STKaiti" w:hAnsiTheme="minorHAnsi" w:cstheme="minorHAnsi"/>
          <w:sz w:val="22"/>
          <w:lang w:eastAsia="zh-CN"/>
        </w:rPr>
        <w:t>1</w:t>
      </w:r>
      <w:r w:rsidR="00947BA8" w:rsidRPr="0043178F">
        <w:rPr>
          <w:rFonts w:asciiTheme="minorHAnsi" w:eastAsia="STKaiti" w:hAnsiTheme="minorHAnsi" w:cstheme="minorHAnsi"/>
          <w:sz w:val="22"/>
          <w:lang w:eastAsia="zh-CN"/>
        </w:rPr>
        <w:t>日。</w:t>
      </w:r>
    </w:p>
    <w:p w14:paraId="7812BE84" w14:textId="77777777" w:rsidR="0077547E" w:rsidRPr="0043178F" w:rsidRDefault="0077547E" w:rsidP="0077547E">
      <w:pPr>
        <w:pStyle w:val="Normalaftertitle"/>
        <w:rPr>
          <w:rFonts w:asciiTheme="minorHAnsi" w:hAnsiTheme="minorHAnsi" w:cstheme="minorHAnsi"/>
          <w:lang w:eastAsia="zh-CN"/>
        </w:rPr>
      </w:pPr>
    </w:p>
    <w:p w14:paraId="7FA7CF0A" w14:textId="77777777" w:rsidR="00DB7809" w:rsidRDefault="00DB7809" w:rsidP="00DB7809">
      <w:pPr>
        <w:spacing w:before="360"/>
        <w:jc w:val="center"/>
      </w:pPr>
      <w:bookmarkStart w:id="661" w:name="OLE_LINK3"/>
      <w:bookmarkStart w:id="662" w:name="OLE_LINK4"/>
      <w:r>
        <w:t>______________</w:t>
      </w:r>
    </w:p>
    <w:bookmarkEnd w:id="661"/>
    <w:bookmarkEnd w:id="662"/>
    <w:sectPr w:rsidR="00DB7809" w:rsidSect="00246737">
      <w:headerReference w:type="default" r:id="rId20"/>
      <w:headerReference w:type="first" r:id="rId21"/>
      <w:pgSz w:w="11907" w:h="16840" w:code="9"/>
      <w:pgMar w:top="1134" w:right="1134" w:bottom="992" w:left="1134" w:header="73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17BE1" w14:textId="77777777" w:rsidR="00346AE4" w:rsidRDefault="00346AE4">
      <w:r>
        <w:separator/>
      </w:r>
    </w:p>
  </w:endnote>
  <w:endnote w:type="continuationSeparator" w:id="0">
    <w:p w14:paraId="00B0FC06" w14:textId="77777777" w:rsidR="00346AE4" w:rsidRDefault="0034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AD735" w14:textId="77777777" w:rsidR="00346AE4" w:rsidRDefault="00346AE4">
      <w:r>
        <w:t>____________________</w:t>
      </w:r>
    </w:p>
  </w:footnote>
  <w:footnote w:type="continuationSeparator" w:id="0">
    <w:p w14:paraId="7A777A0D" w14:textId="76C32745" w:rsidR="00346AE4" w:rsidRDefault="00EB234D">
      <w:r>
        <w:continuationSeparator/>
      </w:r>
    </w:p>
  </w:footnote>
  <w:footnote w:id="1">
    <w:p w14:paraId="267E7C65" w14:textId="77777777" w:rsidR="0077547E" w:rsidDel="00135AFC" w:rsidRDefault="0077547E" w:rsidP="0077547E">
      <w:pPr>
        <w:pStyle w:val="FootnoteText"/>
        <w:rPr>
          <w:del w:id="23" w:author="Kong, Hongli" w:date="2024-07-10T10:59:00Z" w16du:dateUtc="2024-07-10T08:59:00Z"/>
          <w:lang w:eastAsia="zh-CN"/>
        </w:rPr>
      </w:pPr>
      <w:del w:id="24" w:author="Kong, Hongli" w:date="2024-07-10T10:59:00Z" w16du:dateUtc="2024-07-10T08:59:00Z">
        <w:r w:rsidRPr="00D66754" w:rsidDel="00135AFC">
          <w:rPr>
            <w:rStyle w:val="FootnoteReference"/>
          </w:rPr>
          <w:footnoteRef/>
        </w:r>
        <w:r w:rsidRPr="00D66754" w:rsidDel="00135AFC">
          <w:rPr>
            <w:lang w:eastAsia="zh-CN"/>
          </w:rPr>
          <w:tab/>
        </w:r>
        <w:r w:rsidRPr="00D66754" w:rsidDel="00135AFC">
          <w:rPr>
            <w:lang w:eastAsia="zh-CN"/>
          </w:rPr>
          <w:delText>亦见第</w:delText>
        </w:r>
        <w:r w:rsidRPr="00D66754" w:rsidDel="00135AFC">
          <w:rPr>
            <w:b/>
            <w:bCs/>
            <w:lang w:eastAsia="zh-CN"/>
          </w:rPr>
          <w:delText>5.312A</w:delText>
        </w:r>
        <w:r w:rsidRPr="00D66754" w:rsidDel="00135AFC">
          <w:rPr>
            <w:lang w:eastAsia="zh-CN"/>
          </w:rPr>
          <w:delText>、</w:delText>
        </w:r>
        <w:r w:rsidRPr="00D66754" w:rsidDel="00135AFC">
          <w:rPr>
            <w:b/>
            <w:bCs/>
            <w:lang w:eastAsia="zh-CN"/>
          </w:rPr>
          <w:delText>5.316B</w:delText>
        </w:r>
        <w:r w:rsidRPr="00D66754" w:rsidDel="00135AFC">
          <w:rPr>
            <w:lang w:eastAsia="zh-CN"/>
          </w:rPr>
          <w:delText>、</w:delText>
        </w:r>
        <w:r w:rsidRPr="00D66754" w:rsidDel="00135AFC">
          <w:rPr>
            <w:b/>
            <w:bCs/>
            <w:lang w:eastAsia="zh-CN"/>
          </w:rPr>
          <w:delText>5.341A</w:delText>
        </w:r>
        <w:r w:rsidRPr="00D66754" w:rsidDel="00135AFC">
          <w:rPr>
            <w:lang w:eastAsia="zh-CN"/>
          </w:rPr>
          <w:delText>和</w:delText>
        </w:r>
        <w:r w:rsidRPr="00D66754" w:rsidDel="00135AFC">
          <w:rPr>
            <w:b/>
            <w:bCs/>
            <w:lang w:eastAsia="zh-CN"/>
          </w:rPr>
          <w:delText>5.346</w:delText>
        </w:r>
        <w:r w:rsidRPr="00D66754" w:rsidDel="00135AFC">
          <w:rPr>
            <w:lang w:eastAsia="zh-CN"/>
          </w:rPr>
          <w:delText>款的程序规则。</w:delText>
        </w:r>
      </w:del>
    </w:p>
    <w:p w14:paraId="4B479D20" w14:textId="7F0D5672" w:rsidR="00135AFC" w:rsidRPr="00D66754" w:rsidRDefault="00135AFC" w:rsidP="0077547E">
      <w:pPr>
        <w:pStyle w:val="FootnoteText"/>
        <w:rPr>
          <w:ins w:id="25" w:author="Kong, Hongli" w:date="2024-07-10T11:01:00Z" w16du:dateUtc="2024-07-10T09:01:00Z"/>
          <w:lang w:eastAsia="zh-CN"/>
        </w:rPr>
      </w:pPr>
      <w:r w:rsidRPr="0046183C">
        <w:rPr>
          <w:color w:val="000000"/>
          <w:vertAlign w:val="superscript"/>
          <w:lang w:eastAsia="zh-CN"/>
          <w:rPrChange w:id="26" w:author="BR/TSD/FMD" w:date="2024-06-03T18:19:00Z">
            <w:rPr>
              <w:color w:val="000000"/>
            </w:rPr>
          </w:rPrChange>
        </w:rPr>
        <w:t>*</w:t>
      </w:r>
      <w:r>
        <w:rPr>
          <w:color w:val="000000"/>
          <w:vertAlign w:val="superscript"/>
          <w:lang w:eastAsia="zh-CN"/>
        </w:rPr>
        <w:tab/>
      </w:r>
      <w:r w:rsidR="002826EC" w:rsidRPr="002826EC">
        <w:rPr>
          <w:rFonts w:hint="eastAsia"/>
          <w:lang w:eastAsia="zh-CN"/>
        </w:rPr>
        <w:t>如</w:t>
      </w:r>
      <w:r w:rsidR="00DD5365" w:rsidRPr="00DD3722">
        <w:rPr>
          <w:szCs w:val="20"/>
        </w:rPr>
        <w:fldChar w:fldCharType="begin"/>
      </w:r>
      <w:r w:rsidR="00DD5365" w:rsidRPr="00DD3722">
        <w:rPr>
          <w:lang w:eastAsia="zh-CN"/>
        </w:rPr>
        <w:instrText>HYPERLINK "https://www.itu.int/md/R00-CCRR-CIR-0072/en"</w:instrText>
      </w:r>
      <w:r w:rsidR="00DD5365" w:rsidRPr="00DD3722">
        <w:rPr>
          <w:szCs w:val="20"/>
        </w:rPr>
      </w:r>
      <w:r w:rsidR="00DD5365" w:rsidRPr="00DD3722">
        <w:rPr>
          <w:szCs w:val="20"/>
          <w:rPrChange w:id="27" w:author="BR/TSD/FMD" w:date="2024-06-03T18:19:00Z">
            <w:rPr>
              <w:rStyle w:val="Hyperlink"/>
              <w:szCs w:val="24"/>
            </w:rPr>
          </w:rPrChange>
        </w:rPr>
        <w:fldChar w:fldCharType="separate"/>
      </w:r>
      <w:r w:rsidR="00DD5365" w:rsidRPr="00DD3722">
        <w:rPr>
          <w:rStyle w:val="Hyperlink"/>
          <w:szCs w:val="24"/>
          <w:lang w:eastAsia="zh-CN"/>
        </w:rPr>
        <w:t>CCRR/7</w:t>
      </w:r>
      <w:r w:rsidR="00DD5365">
        <w:rPr>
          <w:rStyle w:val="Hyperlink"/>
          <w:rFonts w:hint="eastAsia"/>
          <w:szCs w:val="24"/>
          <w:lang w:eastAsia="zh-CN"/>
        </w:rPr>
        <w:t>3</w:t>
      </w:r>
      <w:r w:rsidR="00DD5365">
        <w:rPr>
          <w:rStyle w:val="Hyperlink"/>
          <w:rFonts w:hint="eastAsia"/>
          <w:szCs w:val="24"/>
          <w:lang w:eastAsia="zh-CN"/>
        </w:rPr>
        <w:t>号通函</w:t>
      </w:r>
      <w:r w:rsidR="00DD5365" w:rsidRPr="00DD3722">
        <w:rPr>
          <w:rStyle w:val="Hyperlink"/>
          <w:szCs w:val="24"/>
        </w:rPr>
        <w:fldChar w:fldCharType="end"/>
      </w:r>
      <w:r w:rsidR="002826EC" w:rsidRPr="002826EC">
        <w:rPr>
          <w:rFonts w:hint="eastAsia"/>
          <w:lang w:eastAsia="zh-CN"/>
        </w:rPr>
        <w:t>所述，</w:t>
      </w:r>
      <w:r w:rsidR="002826EC" w:rsidRPr="002826EC">
        <w:rPr>
          <w:rFonts w:hint="eastAsia"/>
          <w:lang w:eastAsia="zh-CN"/>
        </w:rPr>
        <w:t>WRC-23</w:t>
      </w:r>
      <w:r w:rsidR="005840C0">
        <w:rPr>
          <w:rFonts w:hint="eastAsia"/>
          <w:lang w:eastAsia="zh-CN"/>
        </w:rPr>
        <w:t>在</w:t>
      </w:r>
      <w:r w:rsidR="002826EC" w:rsidRPr="002826EC">
        <w:rPr>
          <w:rFonts w:hint="eastAsia"/>
          <w:lang w:eastAsia="zh-CN"/>
        </w:rPr>
        <w:t>修改</w:t>
      </w:r>
      <w:r w:rsidR="005840C0">
        <w:rPr>
          <w:rFonts w:hint="eastAsia"/>
          <w:lang w:eastAsia="zh-CN"/>
        </w:rPr>
        <w:t>后</w:t>
      </w:r>
      <w:r w:rsidR="002826EC" w:rsidRPr="002826EC">
        <w:rPr>
          <w:rFonts w:hint="eastAsia"/>
          <w:lang w:eastAsia="zh-CN"/>
        </w:rPr>
        <w:t>的第</w:t>
      </w:r>
      <w:r w:rsidR="002826EC" w:rsidRPr="005C4170">
        <w:rPr>
          <w:rFonts w:hint="eastAsia"/>
          <w:b/>
          <w:bCs/>
          <w:lang w:eastAsia="zh-CN"/>
        </w:rPr>
        <w:t>5.429D</w:t>
      </w:r>
      <w:r w:rsidR="002826EC" w:rsidRPr="002826EC">
        <w:rPr>
          <w:rFonts w:hint="eastAsia"/>
          <w:lang w:eastAsia="zh-CN"/>
        </w:rPr>
        <w:t>和</w:t>
      </w:r>
      <w:r w:rsidR="002826EC" w:rsidRPr="005C4170">
        <w:rPr>
          <w:rFonts w:hint="eastAsia"/>
          <w:b/>
          <w:bCs/>
          <w:lang w:eastAsia="zh-CN"/>
        </w:rPr>
        <w:t>5.434</w:t>
      </w:r>
      <w:r w:rsidR="002826EC" w:rsidRPr="002826EC">
        <w:rPr>
          <w:rFonts w:hint="eastAsia"/>
          <w:lang w:eastAsia="zh-CN"/>
        </w:rPr>
        <w:t>款中删除了对第</w:t>
      </w:r>
      <w:r w:rsidR="002826EC" w:rsidRPr="00D171B9">
        <w:rPr>
          <w:rFonts w:hint="eastAsia"/>
          <w:b/>
          <w:bCs/>
          <w:lang w:eastAsia="zh-CN"/>
        </w:rPr>
        <w:t>9.21</w:t>
      </w:r>
      <w:r w:rsidR="002826EC" w:rsidRPr="002826EC">
        <w:rPr>
          <w:rFonts w:hint="eastAsia"/>
          <w:lang w:eastAsia="zh-CN"/>
        </w:rPr>
        <w:t>款的引</w:t>
      </w:r>
      <w:r w:rsidR="005840C0">
        <w:rPr>
          <w:rFonts w:hint="eastAsia"/>
          <w:lang w:eastAsia="zh-CN"/>
        </w:rPr>
        <w:t>用</w:t>
      </w:r>
      <w:r w:rsidR="005C4170">
        <w:rPr>
          <w:rFonts w:hint="eastAsia"/>
          <w:lang w:eastAsia="zh-CN"/>
        </w:rPr>
        <w:t>。</w:t>
      </w:r>
    </w:p>
  </w:footnote>
  <w:footnote w:id="2">
    <w:p w14:paraId="1E4E3713" w14:textId="77777777" w:rsidR="00B06146" w:rsidRPr="00D66754" w:rsidRDefault="00B06146" w:rsidP="00B06146">
      <w:pPr>
        <w:pStyle w:val="FootnoteText"/>
        <w:rPr>
          <w:lang w:eastAsia="zh-CN"/>
        </w:rPr>
      </w:pPr>
      <w:r w:rsidRPr="00D66754">
        <w:rPr>
          <w:rStyle w:val="FootnoteReference"/>
        </w:rPr>
        <w:footnoteRef/>
      </w:r>
      <w:r w:rsidRPr="00D66754">
        <w:rPr>
          <w:lang w:eastAsia="zh-CN"/>
        </w:rPr>
        <w:tab/>
      </w:r>
      <w:r w:rsidRPr="00D66754">
        <w:rPr>
          <w:lang w:eastAsia="zh-CN"/>
        </w:rPr>
        <w:t>该数值是</w:t>
      </w:r>
      <w:r w:rsidRPr="00D66754">
        <w:rPr>
          <w:lang w:eastAsia="zh-CN"/>
        </w:rPr>
        <w:t>WRC-07</w:t>
      </w:r>
      <w:r w:rsidRPr="00D66754">
        <w:rPr>
          <w:lang w:eastAsia="zh-CN"/>
        </w:rPr>
        <w:t>根据对卫星固定业务典型地球站的保护决定的。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229463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550EB11" w14:textId="2C4885A4" w:rsidR="00316FC4" w:rsidRPr="0099608D" w:rsidRDefault="00246737" w:rsidP="0099608D">
        <w:pPr>
          <w:pStyle w:val="Header"/>
          <w:spacing w:after="240"/>
          <w:jc w:val="center"/>
          <w:rPr>
            <w:sz w:val="18"/>
            <w:szCs w:val="18"/>
          </w:rPr>
        </w:pPr>
        <w:r w:rsidRPr="00246737">
          <w:rPr>
            <w:sz w:val="18"/>
            <w:szCs w:val="18"/>
          </w:rPr>
          <w:fldChar w:fldCharType="begin"/>
        </w:r>
        <w:r w:rsidRPr="00246737">
          <w:rPr>
            <w:sz w:val="18"/>
            <w:szCs w:val="18"/>
          </w:rPr>
          <w:instrText xml:space="preserve"> PAGE   \* MERGEFORMAT </w:instrText>
        </w:r>
        <w:r w:rsidRPr="00246737">
          <w:rPr>
            <w:sz w:val="18"/>
            <w:szCs w:val="18"/>
          </w:rPr>
          <w:fldChar w:fldCharType="separate"/>
        </w:r>
        <w:r w:rsidRPr="00246737">
          <w:rPr>
            <w:noProof/>
            <w:sz w:val="18"/>
            <w:szCs w:val="18"/>
          </w:rPr>
          <w:t>2</w:t>
        </w:r>
        <w:r w:rsidRPr="00246737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4B0FB" w14:textId="70B0B65F" w:rsidR="00CC7516" w:rsidRPr="00FF3F47" w:rsidRDefault="00246737" w:rsidP="00246737">
    <w:pPr>
      <w:pStyle w:val="Header"/>
      <w:spacing w:before="960"/>
      <w:jc w:val="center"/>
      <w:rPr>
        <w:noProof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2A554D4C" wp14:editId="031C5334">
          <wp:extent cx="841375" cy="841375"/>
          <wp:effectExtent l="0" t="0" r="0" b="0"/>
          <wp:docPr id="9910955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374C0B"/>
    <w:multiLevelType w:val="hybridMultilevel"/>
    <w:tmpl w:val="4FC21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5B2A98"/>
    <w:multiLevelType w:val="hybridMultilevel"/>
    <w:tmpl w:val="C8B8F278"/>
    <w:lvl w:ilvl="0" w:tplc="6DFCE682">
      <w:start w:val="1"/>
      <w:numFmt w:val="decimal"/>
      <w:lvlText w:val="%1"/>
      <w:lvlJc w:val="left"/>
      <w:pPr>
        <w:ind w:left="1488" w:hanging="1128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71484E"/>
    <w:multiLevelType w:val="hybridMultilevel"/>
    <w:tmpl w:val="922AD90A"/>
    <w:lvl w:ilvl="0" w:tplc="2A86E584">
      <w:start w:val="1"/>
      <w:numFmt w:val="decimal"/>
      <w:lvlText w:val="%1."/>
      <w:lvlJc w:val="left"/>
      <w:pPr>
        <w:ind w:left="790" w:hanging="7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C6D12"/>
    <w:multiLevelType w:val="hybridMultilevel"/>
    <w:tmpl w:val="592ED0AE"/>
    <w:lvl w:ilvl="0" w:tplc="2AF0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635CB"/>
    <w:multiLevelType w:val="hybridMultilevel"/>
    <w:tmpl w:val="EA508C8C"/>
    <w:lvl w:ilvl="0" w:tplc="E122512E">
      <w:numFmt w:val="bullet"/>
      <w:lvlText w:val="-"/>
      <w:lvlJc w:val="left"/>
      <w:pPr>
        <w:ind w:left="50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10" w15:restartNumberingAfterBreak="0">
    <w:nsid w:val="19FD2586"/>
    <w:multiLevelType w:val="hybridMultilevel"/>
    <w:tmpl w:val="80C0D19C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E683891"/>
    <w:multiLevelType w:val="hybridMultilevel"/>
    <w:tmpl w:val="7F94E53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E2191"/>
    <w:multiLevelType w:val="hybridMultilevel"/>
    <w:tmpl w:val="A98280B8"/>
    <w:lvl w:ilvl="0" w:tplc="42787742">
      <w:numFmt w:val="bullet"/>
      <w:lvlText w:val="-"/>
      <w:lvlJc w:val="left"/>
      <w:pPr>
        <w:ind w:left="541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14" w15:restartNumberingAfterBreak="0">
    <w:nsid w:val="29DA48BF"/>
    <w:multiLevelType w:val="hybridMultilevel"/>
    <w:tmpl w:val="3BEEA368"/>
    <w:lvl w:ilvl="0" w:tplc="E624824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E2F82"/>
    <w:multiLevelType w:val="hybridMultilevel"/>
    <w:tmpl w:val="6E6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350C3"/>
    <w:multiLevelType w:val="hybridMultilevel"/>
    <w:tmpl w:val="A7420BC4"/>
    <w:lvl w:ilvl="0" w:tplc="25D6C97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803CE1"/>
    <w:multiLevelType w:val="hybridMultilevel"/>
    <w:tmpl w:val="1B54D8BE"/>
    <w:lvl w:ilvl="0" w:tplc="32181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33A37"/>
    <w:multiLevelType w:val="hybridMultilevel"/>
    <w:tmpl w:val="ECF62A6C"/>
    <w:lvl w:ilvl="0" w:tplc="9B8278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3F1D40"/>
    <w:multiLevelType w:val="hybridMultilevel"/>
    <w:tmpl w:val="7E5E6B64"/>
    <w:lvl w:ilvl="0" w:tplc="374A907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079FF"/>
    <w:multiLevelType w:val="hybridMultilevel"/>
    <w:tmpl w:val="42401C7E"/>
    <w:lvl w:ilvl="0" w:tplc="6A72EE30">
      <w:start w:val="2"/>
      <w:numFmt w:val="bullet"/>
      <w:lvlText w:val="-"/>
      <w:lvlJc w:val="left"/>
      <w:pPr>
        <w:ind w:left="810" w:hanging="360"/>
      </w:pPr>
      <w:rPr>
        <w:rFonts w:ascii="Times New Roman" w:eastAsia="Batang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DA91556"/>
    <w:multiLevelType w:val="hybridMultilevel"/>
    <w:tmpl w:val="8634EE50"/>
    <w:lvl w:ilvl="0" w:tplc="B5421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857ED"/>
    <w:multiLevelType w:val="hybridMultilevel"/>
    <w:tmpl w:val="61F8DC44"/>
    <w:lvl w:ilvl="0" w:tplc="77B4B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35726"/>
    <w:multiLevelType w:val="hybridMultilevel"/>
    <w:tmpl w:val="2CF87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FD48A9"/>
    <w:multiLevelType w:val="multilevel"/>
    <w:tmpl w:val="56F8EDC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36D29F2"/>
    <w:multiLevelType w:val="hybridMultilevel"/>
    <w:tmpl w:val="19AE75BA"/>
    <w:lvl w:ilvl="0" w:tplc="D2AA7E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73CB4"/>
    <w:multiLevelType w:val="hybridMultilevel"/>
    <w:tmpl w:val="FAFAED18"/>
    <w:lvl w:ilvl="0" w:tplc="99888B1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D55B74"/>
    <w:multiLevelType w:val="hybridMultilevel"/>
    <w:tmpl w:val="76E24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 w16cid:durableId="16872480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246560">
    <w:abstractNumId w:val="25"/>
  </w:num>
  <w:num w:numId="3" w16cid:durableId="1824661887">
    <w:abstractNumId w:val="37"/>
  </w:num>
  <w:num w:numId="4" w16cid:durableId="2004549830">
    <w:abstractNumId w:val="6"/>
  </w:num>
  <w:num w:numId="5" w16cid:durableId="236599424">
    <w:abstractNumId w:val="17"/>
  </w:num>
  <w:num w:numId="6" w16cid:durableId="1142424644">
    <w:abstractNumId w:val="12"/>
  </w:num>
  <w:num w:numId="7" w16cid:durableId="1117989011">
    <w:abstractNumId w:val="33"/>
  </w:num>
  <w:num w:numId="8" w16cid:durableId="951277556">
    <w:abstractNumId w:val="35"/>
  </w:num>
  <w:num w:numId="9" w16cid:durableId="1149322864">
    <w:abstractNumId w:val="31"/>
  </w:num>
  <w:num w:numId="10" w16cid:durableId="765616299">
    <w:abstractNumId w:val="15"/>
  </w:num>
  <w:num w:numId="11" w16cid:durableId="1412004894">
    <w:abstractNumId w:val="9"/>
  </w:num>
  <w:num w:numId="12" w16cid:durableId="1623152193">
    <w:abstractNumId w:val="13"/>
  </w:num>
  <w:num w:numId="13" w16cid:durableId="776754097">
    <w:abstractNumId w:val="19"/>
  </w:num>
  <w:num w:numId="14" w16cid:durableId="1412434858">
    <w:abstractNumId w:val="23"/>
  </w:num>
  <w:num w:numId="15" w16cid:durableId="1974214342">
    <w:abstractNumId w:val="28"/>
  </w:num>
  <w:num w:numId="16" w16cid:durableId="1678000972">
    <w:abstractNumId w:val="32"/>
  </w:num>
  <w:num w:numId="17" w16cid:durableId="1760633672">
    <w:abstractNumId w:val="8"/>
  </w:num>
  <w:num w:numId="18" w16cid:durableId="1848207368">
    <w:abstractNumId w:val="10"/>
  </w:num>
  <w:num w:numId="19" w16cid:durableId="2142527898">
    <w:abstractNumId w:val="30"/>
  </w:num>
  <w:num w:numId="20" w16cid:durableId="1777556415">
    <w:abstractNumId w:val="21"/>
  </w:num>
  <w:num w:numId="21" w16cid:durableId="1831557365">
    <w:abstractNumId w:val="27"/>
  </w:num>
  <w:num w:numId="22" w16cid:durableId="816534005">
    <w:abstractNumId w:val="20"/>
  </w:num>
  <w:num w:numId="23" w16cid:durableId="329329528">
    <w:abstractNumId w:val="29"/>
  </w:num>
  <w:num w:numId="24" w16cid:durableId="697849953">
    <w:abstractNumId w:val="5"/>
  </w:num>
  <w:num w:numId="25" w16cid:durableId="1814440357">
    <w:abstractNumId w:val="18"/>
  </w:num>
  <w:num w:numId="26" w16cid:durableId="3786268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4116173">
    <w:abstractNumId w:val="36"/>
  </w:num>
  <w:num w:numId="28" w16cid:durableId="1264730512">
    <w:abstractNumId w:val="16"/>
  </w:num>
  <w:num w:numId="29" w16cid:durableId="1593274808">
    <w:abstractNumId w:val="26"/>
  </w:num>
  <w:num w:numId="30" w16cid:durableId="1782912807">
    <w:abstractNumId w:val="4"/>
  </w:num>
  <w:num w:numId="31" w16cid:durableId="2136673283">
    <w:abstractNumId w:val="22"/>
  </w:num>
  <w:num w:numId="32" w16cid:durableId="1969772674">
    <w:abstractNumId w:val="11"/>
  </w:num>
  <w:num w:numId="33" w16cid:durableId="1893148942">
    <w:abstractNumId w:val="7"/>
  </w:num>
  <w:num w:numId="34" w16cid:durableId="32062164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ng, Hongli">
    <w15:presenceInfo w15:providerId="AD" w15:userId="S::hongli.kong@itu.int::732279b3-9c2b-4d57-a53d-b4a36c26fe53"/>
  </w15:person>
  <w15:person w15:author="LING-E">
    <w15:presenceInfo w15:providerId="None" w15:userId="LING-E"/>
  </w15:person>
  <w15:person w15:author="BR/TSD/FMD">
    <w15:presenceInfo w15:providerId="None" w15:userId="BR/TSD/FMD"/>
  </w15:person>
  <w15:person w15:author="Editors3">
    <w15:presenceInfo w15:providerId="None" w15:userId="Editors3"/>
  </w15:person>
  <w15:person w15:author="XX">
    <w15:presenceInfo w15:providerId="None" w15:userId="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86037A"/>
    <w:rsid w:val="00006A31"/>
    <w:rsid w:val="00006C82"/>
    <w:rsid w:val="00010E30"/>
    <w:rsid w:val="00011C4E"/>
    <w:rsid w:val="00014E45"/>
    <w:rsid w:val="00015C76"/>
    <w:rsid w:val="00026CF8"/>
    <w:rsid w:val="00030BD7"/>
    <w:rsid w:val="00031630"/>
    <w:rsid w:val="00031E64"/>
    <w:rsid w:val="00033A8F"/>
    <w:rsid w:val="00034340"/>
    <w:rsid w:val="00035668"/>
    <w:rsid w:val="00035CB3"/>
    <w:rsid w:val="000374A9"/>
    <w:rsid w:val="00045A8D"/>
    <w:rsid w:val="00045BA5"/>
    <w:rsid w:val="00050145"/>
    <w:rsid w:val="0005167A"/>
    <w:rsid w:val="00053D10"/>
    <w:rsid w:val="00054E5D"/>
    <w:rsid w:val="000619A5"/>
    <w:rsid w:val="00070258"/>
    <w:rsid w:val="0007323C"/>
    <w:rsid w:val="00076874"/>
    <w:rsid w:val="00086D03"/>
    <w:rsid w:val="00091E63"/>
    <w:rsid w:val="000A096A"/>
    <w:rsid w:val="000A19E1"/>
    <w:rsid w:val="000A2EAE"/>
    <w:rsid w:val="000A2F58"/>
    <w:rsid w:val="000A375E"/>
    <w:rsid w:val="000A5228"/>
    <w:rsid w:val="000A640E"/>
    <w:rsid w:val="000A6CCB"/>
    <w:rsid w:val="000A7051"/>
    <w:rsid w:val="000B0AF6"/>
    <w:rsid w:val="000B0E9B"/>
    <w:rsid w:val="000B2CAE"/>
    <w:rsid w:val="000B2DB5"/>
    <w:rsid w:val="000B4A4C"/>
    <w:rsid w:val="000B4E5D"/>
    <w:rsid w:val="000C0249"/>
    <w:rsid w:val="000C03C7"/>
    <w:rsid w:val="000C0533"/>
    <w:rsid w:val="000C265E"/>
    <w:rsid w:val="000C271D"/>
    <w:rsid w:val="000C2AD0"/>
    <w:rsid w:val="000C43DE"/>
    <w:rsid w:val="000C75FF"/>
    <w:rsid w:val="000D2B03"/>
    <w:rsid w:val="000D5470"/>
    <w:rsid w:val="000E3DEE"/>
    <w:rsid w:val="000F00B0"/>
    <w:rsid w:val="000F18AF"/>
    <w:rsid w:val="001009A5"/>
    <w:rsid w:val="00100B72"/>
    <w:rsid w:val="00101F7D"/>
    <w:rsid w:val="0010356E"/>
    <w:rsid w:val="00103C76"/>
    <w:rsid w:val="0011265F"/>
    <w:rsid w:val="00117282"/>
    <w:rsid w:val="00117389"/>
    <w:rsid w:val="0011760B"/>
    <w:rsid w:val="001210BE"/>
    <w:rsid w:val="00121C2D"/>
    <w:rsid w:val="00123A68"/>
    <w:rsid w:val="00130DE5"/>
    <w:rsid w:val="00133F91"/>
    <w:rsid w:val="00134404"/>
    <w:rsid w:val="00135AFC"/>
    <w:rsid w:val="0014179E"/>
    <w:rsid w:val="00143C7B"/>
    <w:rsid w:val="00144DFB"/>
    <w:rsid w:val="00151B27"/>
    <w:rsid w:val="00161434"/>
    <w:rsid w:val="001638DC"/>
    <w:rsid w:val="00164B62"/>
    <w:rsid w:val="0016654B"/>
    <w:rsid w:val="001709D9"/>
    <w:rsid w:val="001722F0"/>
    <w:rsid w:val="0017271E"/>
    <w:rsid w:val="00175BD3"/>
    <w:rsid w:val="00187CA3"/>
    <w:rsid w:val="00196710"/>
    <w:rsid w:val="00196770"/>
    <w:rsid w:val="0019696E"/>
    <w:rsid w:val="001970EC"/>
    <w:rsid w:val="00197324"/>
    <w:rsid w:val="001A138E"/>
    <w:rsid w:val="001A14B3"/>
    <w:rsid w:val="001A5351"/>
    <w:rsid w:val="001B3217"/>
    <w:rsid w:val="001B351B"/>
    <w:rsid w:val="001B42C9"/>
    <w:rsid w:val="001B4558"/>
    <w:rsid w:val="001B4728"/>
    <w:rsid w:val="001B5233"/>
    <w:rsid w:val="001B7C9C"/>
    <w:rsid w:val="001C06DB"/>
    <w:rsid w:val="001C1E86"/>
    <w:rsid w:val="001C2FAA"/>
    <w:rsid w:val="001C34C7"/>
    <w:rsid w:val="001C6971"/>
    <w:rsid w:val="001D02A9"/>
    <w:rsid w:val="001D1458"/>
    <w:rsid w:val="001D2785"/>
    <w:rsid w:val="001D3613"/>
    <w:rsid w:val="001D7070"/>
    <w:rsid w:val="001E117E"/>
    <w:rsid w:val="001E1FD6"/>
    <w:rsid w:val="001F1F94"/>
    <w:rsid w:val="001F2170"/>
    <w:rsid w:val="001F3948"/>
    <w:rsid w:val="001F4CAD"/>
    <w:rsid w:val="001F5A49"/>
    <w:rsid w:val="00201097"/>
    <w:rsid w:val="00201B6E"/>
    <w:rsid w:val="00205359"/>
    <w:rsid w:val="002069A7"/>
    <w:rsid w:val="00226D2A"/>
    <w:rsid w:val="00226D3D"/>
    <w:rsid w:val="002302B3"/>
    <w:rsid w:val="00230C66"/>
    <w:rsid w:val="0023274C"/>
    <w:rsid w:val="00235A29"/>
    <w:rsid w:val="00241526"/>
    <w:rsid w:val="00242A40"/>
    <w:rsid w:val="002436FD"/>
    <w:rsid w:val="002443A2"/>
    <w:rsid w:val="00246737"/>
    <w:rsid w:val="0025352D"/>
    <w:rsid w:val="00266E74"/>
    <w:rsid w:val="00267C57"/>
    <w:rsid w:val="002826EC"/>
    <w:rsid w:val="00283C3B"/>
    <w:rsid w:val="002861E6"/>
    <w:rsid w:val="00287D18"/>
    <w:rsid w:val="00287D97"/>
    <w:rsid w:val="0029299F"/>
    <w:rsid w:val="00296885"/>
    <w:rsid w:val="00297834"/>
    <w:rsid w:val="002979D5"/>
    <w:rsid w:val="002A2618"/>
    <w:rsid w:val="002A2743"/>
    <w:rsid w:val="002A4C3B"/>
    <w:rsid w:val="002A4D95"/>
    <w:rsid w:val="002A5DD7"/>
    <w:rsid w:val="002A6D97"/>
    <w:rsid w:val="002B0CAC"/>
    <w:rsid w:val="002B250E"/>
    <w:rsid w:val="002B362F"/>
    <w:rsid w:val="002D2E23"/>
    <w:rsid w:val="002D591D"/>
    <w:rsid w:val="002D5A15"/>
    <w:rsid w:val="002D5BDD"/>
    <w:rsid w:val="002D6BD1"/>
    <w:rsid w:val="002E0DC8"/>
    <w:rsid w:val="002E3D27"/>
    <w:rsid w:val="002E4B83"/>
    <w:rsid w:val="002E729B"/>
    <w:rsid w:val="002F0890"/>
    <w:rsid w:val="002F1962"/>
    <w:rsid w:val="002F2531"/>
    <w:rsid w:val="002F4967"/>
    <w:rsid w:val="003013C9"/>
    <w:rsid w:val="003022C2"/>
    <w:rsid w:val="00303C87"/>
    <w:rsid w:val="00304E5A"/>
    <w:rsid w:val="00307B6D"/>
    <w:rsid w:val="00307D5D"/>
    <w:rsid w:val="003136F4"/>
    <w:rsid w:val="00316935"/>
    <w:rsid w:val="00316FC4"/>
    <w:rsid w:val="0032278A"/>
    <w:rsid w:val="0032411D"/>
    <w:rsid w:val="003266ED"/>
    <w:rsid w:val="00326C68"/>
    <w:rsid w:val="00332344"/>
    <w:rsid w:val="00334544"/>
    <w:rsid w:val="003370B8"/>
    <w:rsid w:val="003401AF"/>
    <w:rsid w:val="003407F6"/>
    <w:rsid w:val="00345D38"/>
    <w:rsid w:val="00345FE0"/>
    <w:rsid w:val="00346AE4"/>
    <w:rsid w:val="00352097"/>
    <w:rsid w:val="003549AE"/>
    <w:rsid w:val="00354AA1"/>
    <w:rsid w:val="00354AFC"/>
    <w:rsid w:val="003553B9"/>
    <w:rsid w:val="0035651C"/>
    <w:rsid w:val="00361C8A"/>
    <w:rsid w:val="00362B21"/>
    <w:rsid w:val="00363CF5"/>
    <w:rsid w:val="00364FBA"/>
    <w:rsid w:val="003666FF"/>
    <w:rsid w:val="003711AE"/>
    <w:rsid w:val="0037309C"/>
    <w:rsid w:val="00376CF3"/>
    <w:rsid w:val="00376EBE"/>
    <w:rsid w:val="00380A6E"/>
    <w:rsid w:val="003836D4"/>
    <w:rsid w:val="003864FA"/>
    <w:rsid w:val="003908A6"/>
    <w:rsid w:val="003A1F49"/>
    <w:rsid w:val="003A24AD"/>
    <w:rsid w:val="003A55ED"/>
    <w:rsid w:val="003A5D52"/>
    <w:rsid w:val="003A5E23"/>
    <w:rsid w:val="003B1DDD"/>
    <w:rsid w:val="003B2BDA"/>
    <w:rsid w:val="003B408B"/>
    <w:rsid w:val="003B55EC"/>
    <w:rsid w:val="003C1A8C"/>
    <w:rsid w:val="003C2EA7"/>
    <w:rsid w:val="003C4471"/>
    <w:rsid w:val="003C6003"/>
    <w:rsid w:val="003C7D41"/>
    <w:rsid w:val="003D4A69"/>
    <w:rsid w:val="003E132F"/>
    <w:rsid w:val="003E1B91"/>
    <w:rsid w:val="003E504F"/>
    <w:rsid w:val="003E78D6"/>
    <w:rsid w:val="003F399D"/>
    <w:rsid w:val="003F3FB2"/>
    <w:rsid w:val="00400573"/>
    <w:rsid w:val="004007A3"/>
    <w:rsid w:val="0040451E"/>
    <w:rsid w:val="00406D71"/>
    <w:rsid w:val="00407D66"/>
    <w:rsid w:val="004136D3"/>
    <w:rsid w:val="004149D6"/>
    <w:rsid w:val="004176C7"/>
    <w:rsid w:val="0043178F"/>
    <w:rsid w:val="004326DB"/>
    <w:rsid w:val="0043682E"/>
    <w:rsid w:val="00436B99"/>
    <w:rsid w:val="00447ECB"/>
    <w:rsid w:val="004623F7"/>
    <w:rsid w:val="0047042D"/>
    <w:rsid w:val="00472BA8"/>
    <w:rsid w:val="00476C52"/>
    <w:rsid w:val="00477EB9"/>
    <w:rsid w:val="00480A75"/>
    <w:rsid w:val="00480F51"/>
    <w:rsid w:val="00481124"/>
    <w:rsid w:val="0048128A"/>
    <w:rsid w:val="004815EB"/>
    <w:rsid w:val="00487569"/>
    <w:rsid w:val="004967BC"/>
    <w:rsid w:val="00496864"/>
    <w:rsid w:val="00496920"/>
    <w:rsid w:val="004A143C"/>
    <w:rsid w:val="004A3120"/>
    <w:rsid w:val="004A4496"/>
    <w:rsid w:val="004B11AB"/>
    <w:rsid w:val="004B7C9A"/>
    <w:rsid w:val="004C12DB"/>
    <w:rsid w:val="004C6779"/>
    <w:rsid w:val="004C68C5"/>
    <w:rsid w:val="004C717A"/>
    <w:rsid w:val="004D733B"/>
    <w:rsid w:val="004E0DC4"/>
    <w:rsid w:val="004E0FB5"/>
    <w:rsid w:val="004E43BB"/>
    <w:rsid w:val="004E460D"/>
    <w:rsid w:val="004F178E"/>
    <w:rsid w:val="004F41DA"/>
    <w:rsid w:val="004F4543"/>
    <w:rsid w:val="004F45E4"/>
    <w:rsid w:val="004F57BB"/>
    <w:rsid w:val="00504CD8"/>
    <w:rsid w:val="00505309"/>
    <w:rsid w:val="0050789B"/>
    <w:rsid w:val="0051109D"/>
    <w:rsid w:val="00511C4A"/>
    <w:rsid w:val="00512305"/>
    <w:rsid w:val="00512A51"/>
    <w:rsid w:val="00514216"/>
    <w:rsid w:val="00520AEE"/>
    <w:rsid w:val="00521602"/>
    <w:rsid w:val="005224A1"/>
    <w:rsid w:val="00523DFB"/>
    <w:rsid w:val="00533118"/>
    <w:rsid w:val="00534372"/>
    <w:rsid w:val="00540770"/>
    <w:rsid w:val="00543DF8"/>
    <w:rsid w:val="00545FCB"/>
    <w:rsid w:val="00546101"/>
    <w:rsid w:val="00546F49"/>
    <w:rsid w:val="005529D3"/>
    <w:rsid w:val="00552D57"/>
    <w:rsid w:val="00553D4D"/>
    <w:rsid w:val="00553DD7"/>
    <w:rsid w:val="0055558E"/>
    <w:rsid w:val="00555A82"/>
    <w:rsid w:val="005638CF"/>
    <w:rsid w:val="00564310"/>
    <w:rsid w:val="00565E73"/>
    <w:rsid w:val="0056741E"/>
    <w:rsid w:val="0057325A"/>
    <w:rsid w:val="005737CA"/>
    <w:rsid w:val="0057469A"/>
    <w:rsid w:val="00575983"/>
    <w:rsid w:val="0057647C"/>
    <w:rsid w:val="00576BAF"/>
    <w:rsid w:val="00577EB5"/>
    <w:rsid w:val="00580814"/>
    <w:rsid w:val="00583A0B"/>
    <w:rsid w:val="005840C0"/>
    <w:rsid w:val="00591066"/>
    <w:rsid w:val="00592B81"/>
    <w:rsid w:val="00595753"/>
    <w:rsid w:val="005A03A3"/>
    <w:rsid w:val="005A2B92"/>
    <w:rsid w:val="005A3F66"/>
    <w:rsid w:val="005A7009"/>
    <w:rsid w:val="005A79E9"/>
    <w:rsid w:val="005B0681"/>
    <w:rsid w:val="005B1E0E"/>
    <w:rsid w:val="005B214C"/>
    <w:rsid w:val="005B3DAD"/>
    <w:rsid w:val="005B4CDA"/>
    <w:rsid w:val="005C4170"/>
    <w:rsid w:val="005D2114"/>
    <w:rsid w:val="005D3669"/>
    <w:rsid w:val="005E1F72"/>
    <w:rsid w:val="005E40A0"/>
    <w:rsid w:val="005E54B6"/>
    <w:rsid w:val="005E5C29"/>
    <w:rsid w:val="005E5EB3"/>
    <w:rsid w:val="005F2123"/>
    <w:rsid w:val="005F3CB6"/>
    <w:rsid w:val="005F6195"/>
    <w:rsid w:val="005F657C"/>
    <w:rsid w:val="00602D53"/>
    <w:rsid w:val="006047E5"/>
    <w:rsid w:val="00607543"/>
    <w:rsid w:val="006135A6"/>
    <w:rsid w:val="00621F9D"/>
    <w:rsid w:val="006266E5"/>
    <w:rsid w:val="006303A0"/>
    <w:rsid w:val="0063049C"/>
    <w:rsid w:val="00632904"/>
    <w:rsid w:val="00634EEA"/>
    <w:rsid w:val="006351D4"/>
    <w:rsid w:val="00635548"/>
    <w:rsid w:val="0064371D"/>
    <w:rsid w:val="00644750"/>
    <w:rsid w:val="00650543"/>
    <w:rsid w:val="00650B2A"/>
    <w:rsid w:val="00651777"/>
    <w:rsid w:val="006550F8"/>
    <w:rsid w:val="00667C3E"/>
    <w:rsid w:val="00673743"/>
    <w:rsid w:val="00674035"/>
    <w:rsid w:val="0068032F"/>
    <w:rsid w:val="006829F3"/>
    <w:rsid w:val="0068459C"/>
    <w:rsid w:val="006955AA"/>
    <w:rsid w:val="00695904"/>
    <w:rsid w:val="006A076D"/>
    <w:rsid w:val="006A518B"/>
    <w:rsid w:val="006B0590"/>
    <w:rsid w:val="006B49DA"/>
    <w:rsid w:val="006C53F8"/>
    <w:rsid w:val="006C7CDE"/>
    <w:rsid w:val="006D0CE4"/>
    <w:rsid w:val="006D162A"/>
    <w:rsid w:val="006D677C"/>
    <w:rsid w:val="006E47A0"/>
    <w:rsid w:val="006E5A7D"/>
    <w:rsid w:val="006E7FEE"/>
    <w:rsid w:val="006E7FFB"/>
    <w:rsid w:val="006F09DA"/>
    <w:rsid w:val="007049FE"/>
    <w:rsid w:val="00712655"/>
    <w:rsid w:val="0071658D"/>
    <w:rsid w:val="00721A2E"/>
    <w:rsid w:val="00721F10"/>
    <w:rsid w:val="007234B1"/>
    <w:rsid w:val="00723D08"/>
    <w:rsid w:val="007253AF"/>
    <w:rsid w:val="00725FDA"/>
    <w:rsid w:val="00727816"/>
    <w:rsid w:val="00730B9A"/>
    <w:rsid w:val="0073297D"/>
    <w:rsid w:val="00742858"/>
    <w:rsid w:val="00750CFA"/>
    <w:rsid w:val="00754E72"/>
    <w:rsid w:val="007553DA"/>
    <w:rsid w:val="00755FCA"/>
    <w:rsid w:val="007604C8"/>
    <w:rsid w:val="007616E7"/>
    <w:rsid w:val="00763D65"/>
    <w:rsid w:val="0077547E"/>
    <w:rsid w:val="00775DB8"/>
    <w:rsid w:val="00782354"/>
    <w:rsid w:val="007823EC"/>
    <w:rsid w:val="00782BB3"/>
    <w:rsid w:val="00786953"/>
    <w:rsid w:val="007921A7"/>
    <w:rsid w:val="007956EE"/>
    <w:rsid w:val="00796CD6"/>
    <w:rsid w:val="007B1E79"/>
    <w:rsid w:val="007B3DB1"/>
    <w:rsid w:val="007B62BE"/>
    <w:rsid w:val="007C147F"/>
    <w:rsid w:val="007D183E"/>
    <w:rsid w:val="007D43D0"/>
    <w:rsid w:val="007E1833"/>
    <w:rsid w:val="007E3F13"/>
    <w:rsid w:val="007E67E4"/>
    <w:rsid w:val="007F3C0E"/>
    <w:rsid w:val="007F6CEC"/>
    <w:rsid w:val="007F751A"/>
    <w:rsid w:val="00800012"/>
    <w:rsid w:val="0080261F"/>
    <w:rsid w:val="00803311"/>
    <w:rsid w:val="00806160"/>
    <w:rsid w:val="00807A7A"/>
    <w:rsid w:val="00813DA9"/>
    <w:rsid w:val="008143A4"/>
    <w:rsid w:val="0081513E"/>
    <w:rsid w:val="00817DF3"/>
    <w:rsid w:val="00822A68"/>
    <w:rsid w:val="00822D52"/>
    <w:rsid w:val="008373A2"/>
    <w:rsid w:val="008378E8"/>
    <w:rsid w:val="0084203E"/>
    <w:rsid w:val="00852B8B"/>
    <w:rsid w:val="00853E0A"/>
    <w:rsid w:val="00854131"/>
    <w:rsid w:val="0085652D"/>
    <w:rsid w:val="00857082"/>
    <w:rsid w:val="0086037A"/>
    <w:rsid w:val="0087064F"/>
    <w:rsid w:val="00874916"/>
    <w:rsid w:val="0087694B"/>
    <w:rsid w:val="00877043"/>
    <w:rsid w:val="008774F2"/>
    <w:rsid w:val="00880F4D"/>
    <w:rsid w:val="008914D5"/>
    <w:rsid w:val="008A0A0A"/>
    <w:rsid w:val="008A4336"/>
    <w:rsid w:val="008B35A3"/>
    <w:rsid w:val="008B37E1"/>
    <w:rsid w:val="008B45F8"/>
    <w:rsid w:val="008C2E74"/>
    <w:rsid w:val="008D474D"/>
    <w:rsid w:val="008D5409"/>
    <w:rsid w:val="008D5BDE"/>
    <w:rsid w:val="008D68AF"/>
    <w:rsid w:val="008E006D"/>
    <w:rsid w:val="008E115D"/>
    <w:rsid w:val="008E16A3"/>
    <w:rsid w:val="008E38B4"/>
    <w:rsid w:val="008E70E7"/>
    <w:rsid w:val="008E76B6"/>
    <w:rsid w:val="008F152A"/>
    <w:rsid w:val="008F4F21"/>
    <w:rsid w:val="0090027A"/>
    <w:rsid w:val="009002D0"/>
    <w:rsid w:val="0090167A"/>
    <w:rsid w:val="00904D4A"/>
    <w:rsid w:val="009072CB"/>
    <w:rsid w:val="009076D7"/>
    <w:rsid w:val="00913EAA"/>
    <w:rsid w:val="009145E7"/>
    <w:rsid w:val="00914B0C"/>
    <w:rsid w:val="009151BA"/>
    <w:rsid w:val="00915AC1"/>
    <w:rsid w:val="0092235C"/>
    <w:rsid w:val="00925023"/>
    <w:rsid w:val="00925E76"/>
    <w:rsid w:val="009277B1"/>
    <w:rsid w:val="009277BC"/>
    <w:rsid w:val="00927D57"/>
    <w:rsid w:val="009301CE"/>
    <w:rsid w:val="00931A51"/>
    <w:rsid w:val="0093407D"/>
    <w:rsid w:val="009366CD"/>
    <w:rsid w:val="00936E1F"/>
    <w:rsid w:val="0093727F"/>
    <w:rsid w:val="00947185"/>
    <w:rsid w:val="00947BA8"/>
    <w:rsid w:val="009518B3"/>
    <w:rsid w:val="00963D9D"/>
    <w:rsid w:val="009646A7"/>
    <w:rsid w:val="0096675B"/>
    <w:rsid w:val="0097281D"/>
    <w:rsid w:val="00976FA6"/>
    <w:rsid w:val="00977DFC"/>
    <w:rsid w:val="0098013E"/>
    <w:rsid w:val="00981437"/>
    <w:rsid w:val="00981B54"/>
    <w:rsid w:val="00981E5E"/>
    <w:rsid w:val="009842C3"/>
    <w:rsid w:val="00985496"/>
    <w:rsid w:val="00994F00"/>
    <w:rsid w:val="0099608D"/>
    <w:rsid w:val="009A009A"/>
    <w:rsid w:val="009A6BB6"/>
    <w:rsid w:val="009A721E"/>
    <w:rsid w:val="009B3E85"/>
    <w:rsid w:val="009B3F43"/>
    <w:rsid w:val="009B5CFA"/>
    <w:rsid w:val="009B7617"/>
    <w:rsid w:val="009C0A47"/>
    <w:rsid w:val="009C161F"/>
    <w:rsid w:val="009C56B4"/>
    <w:rsid w:val="009C6A12"/>
    <w:rsid w:val="009D1246"/>
    <w:rsid w:val="009D14F1"/>
    <w:rsid w:val="009D3DE5"/>
    <w:rsid w:val="009D51A2"/>
    <w:rsid w:val="009E04A8"/>
    <w:rsid w:val="009E4AEC"/>
    <w:rsid w:val="009E5BD8"/>
    <w:rsid w:val="009E681E"/>
    <w:rsid w:val="009F479E"/>
    <w:rsid w:val="00A04827"/>
    <w:rsid w:val="00A07CC8"/>
    <w:rsid w:val="00A103C3"/>
    <w:rsid w:val="00A119E6"/>
    <w:rsid w:val="00A13E7F"/>
    <w:rsid w:val="00A20FBC"/>
    <w:rsid w:val="00A2158E"/>
    <w:rsid w:val="00A30808"/>
    <w:rsid w:val="00A31370"/>
    <w:rsid w:val="00A31D6D"/>
    <w:rsid w:val="00A34D6F"/>
    <w:rsid w:val="00A41F91"/>
    <w:rsid w:val="00A51E33"/>
    <w:rsid w:val="00A55BF8"/>
    <w:rsid w:val="00A55E8A"/>
    <w:rsid w:val="00A5695F"/>
    <w:rsid w:val="00A608A9"/>
    <w:rsid w:val="00A63355"/>
    <w:rsid w:val="00A656FB"/>
    <w:rsid w:val="00A7301F"/>
    <w:rsid w:val="00A7596D"/>
    <w:rsid w:val="00A84D03"/>
    <w:rsid w:val="00A87A19"/>
    <w:rsid w:val="00A90498"/>
    <w:rsid w:val="00A963DF"/>
    <w:rsid w:val="00AA016A"/>
    <w:rsid w:val="00AA64D6"/>
    <w:rsid w:val="00AA6C0A"/>
    <w:rsid w:val="00AA7E6A"/>
    <w:rsid w:val="00AB27DE"/>
    <w:rsid w:val="00AB5DD7"/>
    <w:rsid w:val="00AC060A"/>
    <w:rsid w:val="00AC0C22"/>
    <w:rsid w:val="00AC1F2B"/>
    <w:rsid w:val="00AC3896"/>
    <w:rsid w:val="00AC5CE7"/>
    <w:rsid w:val="00AD2CF2"/>
    <w:rsid w:val="00AD35C1"/>
    <w:rsid w:val="00AD7BA5"/>
    <w:rsid w:val="00AD7BA7"/>
    <w:rsid w:val="00AE2D88"/>
    <w:rsid w:val="00AE4FDF"/>
    <w:rsid w:val="00AE5CFF"/>
    <w:rsid w:val="00AE6F6F"/>
    <w:rsid w:val="00AE7146"/>
    <w:rsid w:val="00AF051D"/>
    <w:rsid w:val="00AF24D3"/>
    <w:rsid w:val="00AF3325"/>
    <w:rsid w:val="00AF34D9"/>
    <w:rsid w:val="00AF44E5"/>
    <w:rsid w:val="00AF51D7"/>
    <w:rsid w:val="00AF5ECA"/>
    <w:rsid w:val="00AF70DA"/>
    <w:rsid w:val="00AF72F0"/>
    <w:rsid w:val="00B019D3"/>
    <w:rsid w:val="00B0210D"/>
    <w:rsid w:val="00B06146"/>
    <w:rsid w:val="00B06B90"/>
    <w:rsid w:val="00B12813"/>
    <w:rsid w:val="00B178F1"/>
    <w:rsid w:val="00B23E2B"/>
    <w:rsid w:val="00B304B1"/>
    <w:rsid w:val="00B31416"/>
    <w:rsid w:val="00B327F5"/>
    <w:rsid w:val="00B335BD"/>
    <w:rsid w:val="00B34CF9"/>
    <w:rsid w:val="00B35538"/>
    <w:rsid w:val="00B37559"/>
    <w:rsid w:val="00B40217"/>
    <w:rsid w:val="00B4054B"/>
    <w:rsid w:val="00B41B22"/>
    <w:rsid w:val="00B4421B"/>
    <w:rsid w:val="00B54AB5"/>
    <w:rsid w:val="00B57606"/>
    <w:rsid w:val="00B579B0"/>
    <w:rsid w:val="00B57D11"/>
    <w:rsid w:val="00B649D7"/>
    <w:rsid w:val="00B72B57"/>
    <w:rsid w:val="00B733A1"/>
    <w:rsid w:val="00B754AC"/>
    <w:rsid w:val="00B760ED"/>
    <w:rsid w:val="00B81C2F"/>
    <w:rsid w:val="00B852BA"/>
    <w:rsid w:val="00B90743"/>
    <w:rsid w:val="00B90C45"/>
    <w:rsid w:val="00B933BE"/>
    <w:rsid w:val="00BA241A"/>
    <w:rsid w:val="00BA525D"/>
    <w:rsid w:val="00BB0B6B"/>
    <w:rsid w:val="00BB197A"/>
    <w:rsid w:val="00BB4A1B"/>
    <w:rsid w:val="00BB516B"/>
    <w:rsid w:val="00BB58C3"/>
    <w:rsid w:val="00BC20A9"/>
    <w:rsid w:val="00BC33A9"/>
    <w:rsid w:val="00BC48FC"/>
    <w:rsid w:val="00BC6FDF"/>
    <w:rsid w:val="00BC74E4"/>
    <w:rsid w:val="00BD0850"/>
    <w:rsid w:val="00BD4B07"/>
    <w:rsid w:val="00BD6738"/>
    <w:rsid w:val="00BD7E5E"/>
    <w:rsid w:val="00BE1537"/>
    <w:rsid w:val="00BE349B"/>
    <w:rsid w:val="00BE63DB"/>
    <w:rsid w:val="00BE6574"/>
    <w:rsid w:val="00BF7D41"/>
    <w:rsid w:val="00C0361E"/>
    <w:rsid w:val="00C045D0"/>
    <w:rsid w:val="00C07319"/>
    <w:rsid w:val="00C13D4D"/>
    <w:rsid w:val="00C14FE4"/>
    <w:rsid w:val="00C16FD2"/>
    <w:rsid w:val="00C211BB"/>
    <w:rsid w:val="00C216BB"/>
    <w:rsid w:val="00C2417B"/>
    <w:rsid w:val="00C24443"/>
    <w:rsid w:val="00C27314"/>
    <w:rsid w:val="00C273D0"/>
    <w:rsid w:val="00C36F93"/>
    <w:rsid w:val="00C4395E"/>
    <w:rsid w:val="00C45FFF"/>
    <w:rsid w:val="00C47FFD"/>
    <w:rsid w:val="00C50FDF"/>
    <w:rsid w:val="00C51E92"/>
    <w:rsid w:val="00C57E2C"/>
    <w:rsid w:val="00C608B7"/>
    <w:rsid w:val="00C64E21"/>
    <w:rsid w:val="00C66F24"/>
    <w:rsid w:val="00C67E3B"/>
    <w:rsid w:val="00C76D7F"/>
    <w:rsid w:val="00C813AA"/>
    <w:rsid w:val="00C82D58"/>
    <w:rsid w:val="00C9211E"/>
    <w:rsid w:val="00C9291E"/>
    <w:rsid w:val="00CA274F"/>
    <w:rsid w:val="00CA3F44"/>
    <w:rsid w:val="00CA4E58"/>
    <w:rsid w:val="00CA5872"/>
    <w:rsid w:val="00CB09F5"/>
    <w:rsid w:val="00CB3771"/>
    <w:rsid w:val="00CB41E1"/>
    <w:rsid w:val="00CB44BF"/>
    <w:rsid w:val="00CB5153"/>
    <w:rsid w:val="00CC7516"/>
    <w:rsid w:val="00CD1181"/>
    <w:rsid w:val="00CD1B68"/>
    <w:rsid w:val="00CD2578"/>
    <w:rsid w:val="00CD5BAD"/>
    <w:rsid w:val="00CE076A"/>
    <w:rsid w:val="00CE463D"/>
    <w:rsid w:val="00CE5B67"/>
    <w:rsid w:val="00CF6B2B"/>
    <w:rsid w:val="00D04ECC"/>
    <w:rsid w:val="00D10BA0"/>
    <w:rsid w:val="00D171B9"/>
    <w:rsid w:val="00D17F38"/>
    <w:rsid w:val="00D21694"/>
    <w:rsid w:val="00D24EB5"/>
    <w:rsid w:val="00D2636F"/>
    <w:rsid w:val="00D35AB9"/>
    <w:rsid w:val="00D41175"/>
    <w:rsid w:val="00D41571"/>
    <w:rsid w:val="00D416A0"/>
    <w:rsid w:val="00D4458B"/>
    <w:rsid w:val="00D44D19"/>
    <w:rsid w:val="00D47672"/>
    <w:rsid w:val="00D5123C"/>
    <w:rsid w:val="00D5554D"/>
    <w:rsid w:val="00D55560"/>
    <w:rsid w:val="00D61C5A"/>
    <w:rsid w:val="00D631CE"/>
    <w:rsid w:val="00D63FAF"/>
    <w:rsid w:val="00D668BE"/>
    <w:rsid w:val="00D6790C"/>
    <w:rsid w:val="00D67B92"/>
    <w:rsid w:val="00D707CB"/>
    <w:rsid w:val="00D73277"/>
    <w:rsid w:val="00D744EE"/>
    <w:rsid w:val="00D76586"/>
    <w:rsid w:val="00D771A3"/>
    <w:rsid w:val="00D81EB7"/>
    <w:rsid w:val="00D82657"/>
    <w:rsid w:val="00D87E20"/>
    <w:rsid w:val="00D909E7"/>
    <w:rsid w:val="00D939E5"/>
    <w:rsid w:val="00DA16E6"/>
    <w:rsid w:val="00DA4037"/>
    <w:rsid w:val="00DA4711"/>
    <w:rsid w:val="00DA4768"/>
    <w:rsid w:val="00DB7809"/>
    <w:rsid w:val="00DC0B5D"/>
    <w:rsid w:val="00DC47C9"/>
    <w:rsid w:val="00DC565A"/>
    <w:rsid w:val="00DC63B1"/>
    <w:rsid w:val="00DD0523"/>
    <w:rsid w:val="00DD1D96"/>
    <w:rsid w:val="00DD3CA8"/>
    <w:rsid w:val="00DD4A34"/>
    <w:rsid w:val="00DD5365"/>
    <w:rsid w:val="00DD586C"/>
    <w:rsid w:val="00DD648F"/>
    <w:rsid w:val="00DD73C5"/>
    <w:rsid w:val="00DE34C6"/>
    <w:rsid w:val="00DE66A5"/>
    <w:rsid w:val="00DF21F6"/>
    <w:rsid w:val="00DF2B50"/>
    <w:rsid w:val="00E009D1"/>
    <w:rsid w:val="00E01059"/>
    <w:rsid w:val="00E03994"/>
    <w:rsid w:val="00E04C86"/>
    <w:rsid w:val="00E0559A"/>
    <w:rsid w:val="00E161B2"/>
    <w:rsid w:val="00E17344"/>
    <w:rsid w:val="00E20F30"/>
    <w:rsid w:val="00E2189C"/>
    <w:rsid w:val="00E21A15"/>
    <w:rsid w:val="00E25BB1"/>
    <w:rsid w:val="00E27BBA"/>
    <w:rsid w:val="00E30E3F"/>
    <w:rsid w:val="00E35E8F"/>
    <w:rsid w:val="00E41E08"/>
    <w:rsid w:val="00E42365"/>
    <w:rsid w:val="00E428AB"/>
    <w:rsid w:val="00E438E8"/>
    <w:rsid w:val="00E453A3"/>
    <w:rsid w:val="00E52013"/>
    <w:rsid w:val="00E520E2"/>
    <w:rsid w:val="00E530C4"/>
    <w:rsid w:val="00E53DCE"/>
    <w:rsid w:val="00E55996"/>
    <w:rsid w:val="00E56525"/>
    <w:rsid w:val="00E57096"/>
    <w:rsid w:val="00E57D99"/>
    <w:rsid w:val="00E606AE"/>
    <w:rsid w:val="00E64254"/>
    <w:rsid w:val="00E64A1E"/>
    <w:rsid w:val="00E64A42"/>
    <w:rsid w:val="00E67928"/>
    <w:rsid w:val="00E70EA5"/>
    <w:rsid w:val="00E70FB5"/>
    <w:rsid w:val="00E75C1C"/>
    <w:rsid w:val="00E7727F"/>
    <w:rsid w:val="00E802F8"/>
    <w:rsid w:val="00E877FE"/>
    <w:rsid w:val="00E915AF"/>
    <w:rsid w:val="00E96415"/>
    <w:rsid w:val="00EA15B3"/>
    <w:rsid w:val="00EA66F4"/>
    <w:rsid w:val="00EB20E3"/>
    <w:rsid w:val="00EB234D"/>
    <w:rsid w:val="00EB2358"/>
    <w:rsid w:val="00EB3EB8"/>
    <w:rsid w:val="00EB5509"/>
    <w:rsid w:val="00EC00EF"/>
    <w:rsid w:val="00EC02FE"/>
    <w:rsid w:val="00EC0B53"/>
    <w:rsid w:val="00EC384D"/>
    <w:rsid w:val="00EC4A96"/>
    <w:rsid w:val="00EC71E4"/>
    <w:rsid w:val="00ED02AF"/>
    <w:rsid w:val="00ED3E03"/>
    <w:rsid w:val="00ED4D22"/>
    <w:rsid w:val="00ED4F44"/>
    <w:rsid w:val="00ED6BC7"/>
    <w:rsid w:val="00EE03A0"/>
    <w:rsid w:val="00EE0846"/>
    <w:rsid w:val="00EE2D98"/>
    <w:rsid w:val="00EE67B3"/>
    <w:rsid w:val="00F13AAA"/>
    <w:rsid w:val="00F14034"/>
    <w:rsid w:val="00F140B3"/>
    <w:rsid w:val="00F206E5"/>
    <w:rsid w:val="00F21497"/>
    <w:rsid w:val="00F22F6C"/>
    <w:rsid w:val="00F2383C"/>
    <w:rsid w:val="00F35758"/>
    <w:rsid w:val="00F419FF"/>
    <w:rsid w:val="00F424BF"/>
    <w:rsid w:val="00F44FC3"/>
    <w:rsid w:val="00F46107"/>
    <w:rsid w:val="00F468C5"/>
    <w:rsid w:val="00F512DA"/>
    <w:rsid w:val="00F52F39"/>
    <w:rsid w:val="00F54ADA"/>
    <w:rsid w:val="00F55884"/>
    <w:rsid w:val="00F5593B"/>
    <w:rsid w:val="00F577C4"/>
    <w:rsid w:val="00F6184F"/>
    <w:rsid w:val="00F626CF"/>
    <w:rsid w:val="00F62844"/>
    <w:rsid w:val="00F634B8"/>
    <w:rsid w:val="00F71492"/>
    <w:rsid w:val="00F717C1"/>
    <w:rsid w:val="00F71C9E"/>
    <w:rsid w:val="00F74682"/>
    <w:rsid w:val="00F74C07"/>
    <w:rsid w:val="00F8310E"/>
    <w:rsid w:val="00F86FB4"/>
    <w:rsid w:val="00F914DD"/>
    <w:rsid w:val="00F93109"/>
    <w:rsid w:val="00F93CBF"/>
    <w:rsid w:val="00F978AE"/>
    <w:rsid w:val="00FA10C9"/>
    <w:rsid w:val="00FA2358"/>
    <w:rsid w:val="00FA763D"/>
    <w:rsid w:val="00FA792E"/>
    <w:rsid w:val="00FB0FB8"/>
    <w:rsid w:val="00FB2592"/>
    <w:rsid w:val="00FB2810"/>
    <w:rsid w:val="00FB34A2"/>
    <w:rsid w:val="00FB4649"/>
    <w:rsid w:val="00FB687E"/>
    <w:rsid w:val="00FB7A2C"/>
    <w:rsid w:val="00FC2947"/>
    <w:rsid w:val="00FC309E"/>
    <w:rsid w:val="00FC728B"/>
    <w:rsid w:val="00FD02A2"/>
    <w:rsid w:val="00FE0818"/>
    <w:rsid w:val="00FE315E"/>
    <w:rsid w:val="00FE6FB1"/>
    <w:rsid w:val="00FF0C26"/>
    <w:rsid w:val="00FF1224"/>
    <w:rsid w:val="00FF2B4C"/>
    <w:rsid w:val="00FF33EF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4A912BB"/>
  <w15:docId w15:val="{E69579B2-1659-4154-8B26-6AFEE1EB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5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C43DE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rsid w:val="00AD35C1"/>
    <w:rPr>
      <w:b/>
      <w:sz w:val="24"/>
      <w:szCs w:val="22"/>
      <w:lang w:val="en-US" w:eastAsia="en-US"/>
    </w:rPr>
  </w:style>
  <w:style w:type="character" w:customStyle="1" w:styleId="Heading3Char">
    <w:name w:val="Heading 3 Char"/>
    <w:link w:val="Heading3"/>
    <w:rsid w:val="00AD35C1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rsid w:val="00AD35C1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D35C1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AD35C1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AD35C1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AD35C1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AD35C1"/>
    <w:rPr>
      <w:b/>
      <w:sz w:val="24"/>
      <w:szCs w:val="22"/>
      <w:lang w:val="en-US" w:eastAsia="en-US"/>
    </w:rPr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,footer odd,footer,pie de p·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rsid w:val="00F5593B"/>
    <w:rPr>
      <w:sz w:val="24"/>
      <w:szCs w:val="22"/>
      <w:lang w:val="en-US" w:eastAsia="en-US"/>
    </w:r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AD35C1"/>
    <w:rPr>
      <w:sz w:val="24"/>
      <w:szCs w:val="22"/>
      <w:lang w:val="en-US" w:eastAsia="en-US"/>
    </w:rPr>
  </w:style>
  <w:style w:type="character" w:styleId="FootnoteReference">
    <w:name w:val="footnote reference"/>
    <w:aliases w:val="Appel note de bas de p,Footnote Reference/,Appel note de bas de p +,Footnote Reference/... + (Latin) +H...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Footnote Text Char1,DNV"/>
    <w:basedOn w:val="Note"/>
    <w:link w:val="FootnoteTextChar"/>
    <w:qFormat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character" w:customStyle="1" w:styleId="NoteChar">
    <w:name w:val="Note Char"/>
    <w:link w:val="Note"/>
    <w:rsid w:val="00AD35C1"/>
    <w:rPr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Footnote Text Char1 Char"/>
    <w:basedOn w:val="DefaultParagraphFont"/>
    <w:link w:val="FootnoteText"/>
    <w:rsid w:val="00AD35C1"/>
    <w:rPr>
      <w:szCs w:val="22"/>
      <w:lang w:val="en-US" w:eastAsia="en-US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2E729B"/>
    <w:rPr>
      <w:sz w:val="24"/>
      <w:szCs w:val="22"/>
      <w:lang w:val="en-US" w:eastAsia="en-US"/>
    </w:r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character" w:customStyle="1" w:styleId="RestitleChar">
    <w:name w:val="Res_title Char"/>
    <w:basedOn w:val="DefaultParagraphFont"/>
    <w:link w:val="Restitle"/>
    <w:rsid w:val="00AD35C1"/>
    <w:rPr>
      <w:b/>
      <w:sz w:val="28"/>
      <w:szCs w:val="22"/>
      <w:lang w:val="en-US" w:eastAsia="en-US"/>
    </w:rPr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AD35C1"/>
    <w:rPr>
      <w:szCs w:val="22"/>
      <w:lang w:val="en-US" w:eastAsia="en-US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link w:val="AnnexNotitleChar"/>
    <w:rsid w:val="002E729B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AnnexNotitleChar">
    <w:name w:val="Annex_No &amp; title Char"/>
    <w:basedOn w:val="DefaultParagraphFont"/>
    <w:link w:val="AnnexNotitle0"/>
    <w:rsid w:val="002E729B"/>
    <w:rPr>
      <w:rFonts w:ascii="Times New Roman" w:eastAsia="Times New Roman" w:hAnsi="Times New Roman"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C64E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AnnexNo">
    <w:name w:val="Annex_No"/>
    <w:basedOn w:val="Normal"/>
    <w:next w:val="Normal"/>
    <w:rsid w:val="000C43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StyleHeading8Before42ptAfter18pt">
    <w:name w:val="Style Heading 8 + Before:  42 pt After:  18 pt"/>
    <w:basedOn w:val="Heading8"/>
    <w:rsid w:val="000C43DE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clear" w:pos="1588"/>
        <w:tab w:val="clear" w:pos="1985"/>
        <w:tab w:val="left" w:pos="1134"/>
        <w:tab w:val="left" w:pos="1871"/>
      </w:tabs>
      <w:spacing w:before="480" w:line="240" w:lineRule="auto"/>
      <w:ind w:left="85" w:right="7938" w:firstLine="0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Appref">
    <w:name w:val="App#_ref"/>
    <w:rsid w:val="00AD35C1"/>
    <w:rPr>
      <w:rFonts w:cs="Times New Roman"/>
    </w:rPr>
  </w:style>
  <w:style w:type="paragraph" w:customStyle="1" w:styleId="TableFin">
    <w:name w:val="Table_Fin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eastAsia="Times New Roman" w:hAnsi="Times New Roman" w:cs="Times New Roman"/>
      <w:sz w:val="12"/>
      <w:szCs w:val="20"/>
      <w:lang w:val="en-GB"/>
    </w:rPr>
  </w:style>
  <w:style w:type="paragraph" w:customStyle="1" w:styleId="TableTitle">
    <w:name w:val="Table_Title"/>
    <w:basedOn w:val="Table"/>
    <w:next w:val="TableText0"/>
    <w:rsid w:val="00AD35C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D35C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ext0">
    <w:name w:val="Table_Text"/>
    <w:basedOn w:val="Normal"/>
    <w:rsid w:val="00AD35C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TableRef">
    <w:name w:val="Table_Ref"/>
    <w:basedOn w:val="Normal"/>
    <w:next w:val="Normal"/>
    <w:rsid w:val="00AD35C1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7" w:line="240" w:lineRule="auto"/>
      <w:jc w:val="center"/>
      <w:textAlignment w:val="auto"/>
    </w:pPr>
    <w:rPr>
      <w:rFonts w:ascii="Times New Roman" w:eastAsia="SimSun" w:hAnsi="Times New Roman" w:cs="Times New Roman"/>
      <w:sz w:val="18"/>
      <w:szCs w:val="20"/>
      <w:lang w:val="en-GB"/>
    </w:rPr>
  </w:style>
  <w:style w:type="paragraph" w:customStyle="1" w:styleId="1">
    <w:name w:val="批注框文本1"/>
    <w:basedOn w:val="Normal"/>
    <w:semiHidden/>
    <w:rsid w:val="00AD35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textAlignment w:val="auto"/>
    </w:pPr>
    <w:rPr>
      <w:rFonts w:ascii="Times New Roman" w:eastAsia="SimSun" w:hAnsi="Times New Roman" w:cs="Times New Roman"/>
      <w:sz w:val="18"/>
      <w:szCs w:val="18"/>
      <w:lang w:val="en-GB"/>
    </w:rPr>
  </w:style>
  <w:style w:type="paragraph" w:customStyle="1" w:styleId="Proposal">
    <w:name w:val="Proposal"/>
    <w:basedOn w:val="Normal"/>
    <w:next w:val="Normal"/>
    <w:rsid w:val="00AD35C1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eastAsia="Times New Roman" w:hAnsi="Times New Roman Bold" w:cs="Times New Roman"/>
      <w:szCs w:val="20"/>
      <w:lang w:val="en-GB"/>
    </w:rPr>
  </w:style>
  <w:style w:type="character" w:customStyle="1" w:styleId="href2">
    <w:name w:val="href2"/>
    <w:basedOn w:val="href"/>
    <w:rsid w:val="00AD35C1"/>
    <w:rPr>
      <w:rFonts w:cs="Times New Roman"/>
    </w:rPr>
  </w:style>
  <w:style w:type="paragraph" w:customStyle="1" w:styleId="FigureNotitle0">
    <w:name w:val="Figure_No &amp; title"/>
    <w:basedOn w:val="Normal"/>
    <w:next w:val="Normalaftertitle"/>
    <w:rsid w:val="00AD35C1"/>
    <w:pPr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AD35C1"/>
    <w:pPr>
      <w:keepNext/>
      <w:keepLines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Appdef">
    <w:name w:val="App_def"/>
    <w:basedOn w:val="DefaultParagraphFont"/>
    <w:rsid w:val="00AD35C1"/>
    <w:rPr>
      <w:rFonts w:ascii="Times New Roman" w:hAnsi="Times New Roman"/>
      <w:b/>
    </w:rPr>
  </w:style>
  <w:style w:type="character" w:customStyle="1" w:styleId="Appref0">
    <w:name w:val="App_ref"/>
    <w:basedOn w:val="DefaultParagraphFont"/>
    <w:rsid w:val="00AD35C1"/>
  </w:style>
  <w:style w:type="paragraph" w:customStyle="1" w:styleId="AppendixNotitle0">
    <w:name w:val="Appendix_No &amp; title"/>
    <w:basedOn w:val="AnnexNotitle0"/>
    <w:next w:val="Normalaftertitle"/>
    <w:rsid w:val="00AD35C1"/>
  </w:style>
  <w:style w:type="character" w:customStyle="1" w:styleId="Artdef">
    <w:name w:val="Art_def"/>
    <w:basedOn w:val="DefaultParagraphFont"/>
    <w:rsid w:val="00AD35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D35C1"/>
  </w:style>
  <w:style w:type="paragraph" w:customStyle="1" w:styleId="RecNoBR">
    <w:name w:val="Rec_No_BR"/>
    <w:basedOn w:val="Normal"/>
    <w:next w:val="Rectitle"/>
    <w:rsid w:val="00AD35C1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AD35C1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AD35C1"/>
  </w:style>
  <w:style w:type="paragraph" w:customStyle="1" w:styleId="RepNoBR">
    <w:name w:val="Rep_No_BR"/>
    <w:basedOn w:val="RecNoBR"/>
    <w:next w:val="Reptitle"/>
    <w:rsid w:val="00AD35C1"/>
  </w:style>
  <w:style w:type="paragraph" w:customStyle="1" w:styleId="ResNoBR">
    <w:name w:val="Res_No_BR"/>
    <w:basedOn w:val="RecNoBR"/>
    <w:next w:val="Restitle"/>
    <w:rsid w:val="00AD35C1"/>
  </w:style>
  <w:style w:type="paragraph" w:customStyle="1" w:styleId="TableNotitle0">
    <w:name w:val="Table_No &amp; title"/>
    <w:basedOn w:val="Normal"/>
    <w:next w:val="Tablehead"/>
    <w:rsid w:val="00AD35C1"/>
    <w:pPr>
      <w:keepNext/>
      <w:keepLine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BR">
    <w:name w:val="Table_No_BR"/>
    <w:basedOn w:val="Normal"/>
    <w:next w:val="TabletitleBR"/>
    <w:rsid w:val="00AD35C1"/>
    <w:pPr>
      <w:keepNext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character" w:customStyle="1" w:styleId="Recdef">
    <w:name w:val="Rec_def"/>
    <w:basedOn w:val="DefaultParagraphFont"/>
    <w:rsid w:val="00AD35C1"/>
    <w:rPr>
      <w:b/>
    </w:rPr>
  </w:style>
  <w:style w:type="character" w:customStyle="1" w:styleId="Resdef">
    <w:name w:val="Res_def"/>
    <w:basedOn w:val="DefaultParagraphFont"/>
    <w:rsid w:val="00AD35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D35C1"/>
    <w:rPr>
      <w:b/>
      <w:color w:val="auto"/>
    </w:rPr>
  </w:style>
  <w:style w:type="paragraph" w:customStyle="1" w:styleId="Tableref0">
    <w:name w:val="Table_ref"/>
    <w:basedOn w:val="Normal"/>
    <w:next w:val="TabletitleBR"/>
    <w:rsid w:val="00AD35C1"/>
    <w:pPr>
      <w:keepNext/>
      <w:spacing w:before="0" w:after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AD35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D35C1"/>
    <w:pPr>
      <w:keepNext/>
      <w:keepLines/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tabletext00">
    <w:name w:val="tabletext0"/>
    <w:basedOn w:val="Normal"/>
    <w:uiPriority w:val="99"/>
    <w:rsid w:val="00AD35C1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D3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hAnsiTheme="minorHAnsi" w:cstheme="minorBidi"/>
      <w:sz w:val="22"/>
      <w:lang w:eastAsia="zh-CN"/>
    </w:rPr>
  </w:style>
  <w:style w:type="character" w:customStyle="1" w:styleId="apple-style-span">
    <w:name w:val="apple-style-span"/>
    <w:basedOn w:val="DefaultParagraphFont"/>
    <w:rsid w:val="00AD35C1"/>
  </w:style>
  <w:style w:type="paragraph" w:customStyle="1" w:styleId="tabletext1">
    <w:name w:val="tabletext"/>
    <w:basedOn w:val="Normal"/>
    <w:rsid w:val="00AD3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4"/>
      <w:lang w:eastAsia="zh-CN"/>
    </w:rPr>
  </w:style>
  <w:style w:type="paragraph" w:customStyle="1" w:styleId="Tabletitle0">
    <w:name w:val="Table_title"/>
    <w:basedOn w:val="Normal"/>
    <w:next w:val="Tablehead"/>
    <w:rsid w:val="00AD35C1"/>
    <w:pPr>
      <w:keepNext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ecxmsonormal">
    <w:name w:val="ecxmsonormal"/>
    <w:basedOn w:val="Normal"/>
    <w:rsid w:val="00AD3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Headingi0">
    <w:name w:val="Heading i"/>
    <w:basedOn w:val="Headingb0"/>
    <w:rsid w:val="00AD35C1"/>
    <w:rPr>
      <w:b w:val="0"/>
      <w:i/>
    </w:rPr>
  </w:style>
  <w:style w:type="paragraph" w:customStyle="1" w:styleId="Headingb0">
    <w:name w:val="Heading b"/>
    <w:basedOn w:val="Heading3"/>
    <w:rsid w:val="00AD35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rsid w:val="00AD35C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AD35C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D3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Cs w:val="24"/>
    </w:rPr>
  </w:style>
  <w:style w:type="paragraph" w:customStyle="1" w:styleId="Infodoc">
    <w:name w:val="Infodoc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ddress">
    <w:name w:val="Address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itu">
    <w:name w:val="itu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="Times New Roman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AD35C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aftertitle0"/>
    <w:link w:val="AnnextitleChar"/>
    <w:rsid w:val="00AD35C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rsid w:val="00AD35C1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AD35C1"/>
  </w:style>
  <w:style w:type="paragraph" w:customStyle="1" w:styleId="Appendixtitle">
    <w:name w:val="Appendix_title"/>
    <w:basedOn w:val="Annextitle"/>
    <w:next w:val="Normalaftertitle0"/>
    <w:rsid w:val="00AD35C1"/>
  </w:style>
  <w:style w:type="paragraph" w:customStyle="1" w:styleId="Border">
    <w:name w:val="Border"/>
    <w:basedOn w:val="Tabletext"/>
    <w:rsid w:val="00AD35C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Times New Roma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rsid w:val="00AD35C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0"/>
    <w:next w:val="Normal"/>
    <w:rsid w:val="00AD35C1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AD35C1"/>
  </w:style>
  <w:style w:type="paragraph" w:customStyle="1" w:styleId="TableNo">
    <w:name w:val="Table_No"/>
    <w:basedOn w:val="Normal"/>
    <w:next w:val="Tabletitle0"/>
    <w:rsid w:val="00AD35C1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AD35C1"/>
    <w:pPr>
      <w:tabs>
        <w:tab w:val="center" w:pos="4820"/>
      </w:tabs>
      <w:spacing w:before="360" w:line="240" w:lineRule="auto"/>
    </w:pPr>
    <w:rPr>
      <w:rFonts w:ascii="Times New Roman" w:eastAsia="Times New Roman" w:hAnsi="Times New Roman" w:cs="Times New Roman"/>
      <w:b w:val="0"/>
      <w:szCs w:val="20"/>
      <w:lang w:val="en-GB"/>
    </w:rPr>
  </w:style>
  <w:style w:type="paragraph" w:customStyle="1" w:styleId="Annex">
    <w:name w:val="Annex_#"/>
    <w:basedOn w:val="Normal"/>
    <w:next w:val="AnnexRef0"/>
    <w:rsid w:val="00AD35C1"/>
    <w:pPr>
      <w:keepNext/>
      <w:keepLines/>
      <w:spacing w:before="480" w:after="80" w:line="240" w:lineRule="auto"/>
      <w:jc w:val="center"/>
    </w:pPr>
    <w:rPr>
      <w:rFonts w:ascii="Times New Roman" w:eastAsia="Times New Roman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0"/>
    <w:rsid w:val="00AD35C1"/>
    <w:pPr>
      <w:keepNext/>
      <w:keepLines/>
      <w:spacing w:before="12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AD35C1"/>
    <w:pPr>
      <w:keepNext/>
      <w:keepLines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Artref0">
    <w:name w:val="Art#_ref"/>
    <w:rsid w:val="00AD35C1"/>
    <w:rPr>
      <w:rFonts w:cs="Times New Roman"/>
      <w:sz w:val="20"/>
    </w:rPr>
  </w:style>
  <w:style w:type="paragraph" w:customStyle="1" w:styleId="headingi1">
    <w:name w:val="heading_i"/>
    <w:basedOn w:val="Heading3"/>
    <w:next w:val="Normal"/>
    <w:rsid w:val="00AD35C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eastAsia="Times New Roman" w:hAnsi="CG Times" w:cs="Times New Roman"/>
      <w:b w:val="0"/>
      <w:i/>
      <w:szCs w:val="20"/>
      <w:lang w:val="en-GB"/>
    </w:rPr>
  </w:style>
  <w:style w:type="paragraph" w:customStyle="1" w:styleId="TableHead0">
    <w:name w:val="Table_Head"/>
    <w:basedOn w:val="TableText0"/>
    <w:rsid w:val="00AD35C1"/>
    <w:pPr>
      <w:keepNext/>
      <w:spacing w:before="80" w:after="80"/>
      <w:jc w:val="center"/>
    </w:pPr>
    <w:rPr>
      <w:b/>
    </w:rPr>
  </w:style>
  <w:style w:type="paragraph" w:styleId="BodyText">
    <w:name w:val="Body Text"/>
    <w:basedOn w:val="Normal"/>
    <w:link w:val="BodyTextChar"/>
    <w:rsid w:val="00AD3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40" w:lineRule="auto"/>
      <w:jc w:val="left"/>
      <w:textAlignment w:val="auto"/>
    </w:pPr>
    <w:rPr>
      <w:rFonts w:ascii="CG Times" w:eastAsia="Times New Roman" w:hAnsi="CG 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D35C1"/>
    <w:rPr>
      <w:rFonts w:ascii="CG Times" w:eastAsia="Times New Roman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D35C1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AD35C1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D35C1"/>
    <w:rPr>
      <w:rFonts w:ascii="Times New Roman" w:hAnsi="Times New Roman" w:cs="Times New Roman"/>
      <w:b/>
    </w:rPr>
  </w:style>
  <w:style w:type="character" w:customStyle="1" w:styleId="Resref0">
    <w:name w:val="Res#_ref"/>
    <w:rsid w:val="00AD35C1"/>
    <w:rPr>
      <w:rFonts w:cs="Times New Roman"/>
    </w:rPr>
  </w:style>
  <w:style w:type="paragraph" w:styleId="BodyTextIndent3">
    <w:name w:val="Body Text Indent 3"/>
    <w:basedOn w:val="Normal"/>
    <w:link w:val="BodyTextIndent3Char"/>
    <w:rsid w:val="00AD35C1"/>
    <w:pPr>
      <w:spacing w:before="120" w:after="120" w:line="240" w:lineRule="auto"/>
      <w:ind w:left="283"/>
      <w:jc w:val="left"/>
    </w:pPr>
    <w:rPr>
      <w:rFonts w:ascii="CG Times" w:eastAsia="Times New Roman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D35C1"/>
    <w:rPr>
      <w:rFonts w:ascii="CG Times" w:eastAsia="Times New Roman" w:hAnsi="CG Times" w:cs="Times New Roman"/>
      <w:sz w:val="16"/>
      <w:szCs w:val="16"/>
      <w:lang w:val="en-GB" w:eastAsia="en-US"/>
    </w:rPr>
  </w:style>
  <w:style w:type="paragraph" w:customStyle="1" w:styleId="Char">
    <w:name w:val="Char"/>
    <w:basedOn w:val="Normal"/>
    <w:rsid w:val="00AD3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noProof/>
      <w:sz w:val="20"/>
      <w:szCs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AD35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eastAsia="Times New Roman" w:hAnsi="CG Times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D35C1"/>
    <w:rPr>
      <w:rFonts w:ascii="CG Times" w:eastAsia="Times New Roman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D35C1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Times New Roman" w:hAnsi="Arial" w:cs="Times New Roman"/>
      <w:sz w:val="16"/>
      <w:szCs w:val="20"/>
    </w:rPr>
  </w:style>
  <w:style w:type="paragraph" w:customStyle="1" w:styleId="MEP">
    <w:name w:val="MEP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erRegProc">
    <w:name w:val="Header_RegProc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="Times New Roman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AD3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Times New Roman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AD35C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0"/>
    <w:next w:val="Normal"/>
    <w:rsid w:val="00AD35C1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AD35C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 w:cs="Times New Roman"/>
      <w:szCs w:val="20"/>
    </w:rPr>
  </w:style>
  <w:style w:type="character" w:styleId="Emphasis">
    <w:name w:val="Emphasis"/>
    <w:basedOn w:val="DefaultParagraphFont"/>
    <w:uiPriority w:val="20"/>
    <w:qFormat/>
    <w:rsid w:val="00AD35C1"/>
    <w:rPr>
      <w:i/>
      <w:iCs/>
    </w:rPr>
  </w:style>
  <w:style w:type="paragraph" w:customStyle="1" w:styleId="Body">
    <w:name w:val="Body"/>
    <w:rsid w:val="00AD35C1"/>
    <w:rPr>
      <w:rFonts w:ascii="Helvetica" w:eastAsia="ヒラギノ角ゴ Pro W3" w:hAnsi="Helvetica" w:cs="Times New Roman"/>
      <w:color w:val="000000"/>
      <w:sz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40A0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before="0" w:line="240" w:lineRule="auto"/>
      <w:jc w:val="left"/>
      <w:textAlignment w:val="auto"/>
    </w:pPr>
    <w:rPr>
      <w:rFonts w:ascii="Consolas" w:eastAsia="Times New Roman" w:hAnsi="Consolas" w:cs="Consolas"/>
      <w:color w:val="000000"/>
      <w:sz w:val="20"/>
      <w:szCs w:val="20"/>
      <w:u w:color="000000"/>
      <w:bdr w:val="n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40A0"/>
    <w:rPr>
      <w:rFonts w:ascii="Consolas" w:eastAsia="Times New Roman" w:hAnsi="Consolas" w:cs="Consolas"/>
      <w:color w:val="000000"/>
      <w:u w:color="000000"/>
      <w:bdr w:val="nil"/>
      <w:lang w:val="en-US" w:eastAsia="en-US"/>
    </w:rPr>
  </w:style>
  <w:style w:type="character" w:customStyle="1" w:styleId="AnnextitleChar">
    <w:name w:val="Annex_title Char"/>
    <w:basedOn w:val="DefaultParagraphFont"/>
    <w:link w:val="Annextitle"/>
    <w:rsid w:val="0090167A"/>
    <w:rPr>
      <w:rFonts w:ascii="Times New Roman Bold" w:eastAsia="Times New Roman" w:hAnsi="Times New Roman Bold" w:cs="Times New Roman"/>
      <w:b/>
      <w:sz w:val="28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2436FD"/>
    <w:rPr>
      <w:i/>
      <w:iCs/>
      <w:color w:val="4F81BD" w:themeColor="accent1"/>
    </w:rPr>
  </w:style>
  <w:style w:type="character" w:customStyle="1" w:styleId="shorttext">
    <w:name w:val="short_text"/>
    <w:basedOn w:val="DefaultParagraphFont"/>
    <w:rsid w:val="00F86FB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48F"/>
    <w:rPr>
      <w:color w:val="605E5C"/>
      <w:shd w:val="clear" w:color="auto" w:fill="E1DFDD"/>
    </w:rPr>
  </w:style>
  <w:style w:type="paragraph" w:customStyle="1" w:styleId="a">
    <w:name w:val="批注框文本"/>
    <w:basedOn w:val="Normal"/>
    <w:semiHidden/>
    <w:rsid w:val="0016143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SimSun" w:hAnsi="Times New Roman" w:cs="Times New Roman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rsid w:val="008E16A3"/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77DFC"/>
    <w:rPr>
      <w:rFonts w:asciiTheme="minorHAnsi" w:hAnsiTheme="minorHAnsi" w:cstheme="minorBidi"/>
      <w:sz w:val="22"/>
      <w:szCs w:val="22"/>
      <w:lang w:val="en-US"/>
    </w:rPr>
  </w:style>
  <w:style w:type="character" w:customStyle="1" w:styleId="hgkelc">
    <w:name w:val="hgkelc"/>
    <w:basedOn w:val="DefaultParagraphFont"/>
    <w:rsid w:val="009D3DE5"/>
  </w:style>
  <w:style w:type="character" w:customStyle="1" w:styleId="y2iqfc">
    <w:name w:val="y2iqfc"/>
    <w:basedOn w:val="DefaultParagraphFont"/>
    <w:rsid w:val="00754E72"/>
  </w:style>
  <w:style w:type="paragraph" w:styleId="Revision">
    <w:name w:val="Revision"/>
    <w:hidden/>
    <w:uiPriority w:val="99"/>
    <w:semiHidden/>
    <w:rsid w:val="004A143C"/>
    <w:rPr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75BD3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9-WP5D-C-0960/en" TargetMode="External"/><Relationship Id="rId18" Type="http://schemas.openxmlformats.org/officeDocument/2006/relationships/hyperlink" Target="https://www.itu.int/md/R19-WP5D-C-1776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rrb@itu.int" TargetMode="External"/><Relationship Id="rId17" Type="http://schemas.openxmlformats.org/officeDocument/2006/relationships/hyperlink" Target="https://www.itu.int/dms_ties/itu-r/md/19/tg6.1/c/R19-TG6.1-C-0130!N03!MSW-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R-REC-P.528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24-RRB24.1-C-0001/e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WP5D-C-0960/en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R19-WP5D-C-177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rec/R-REC-P.528/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23E3917F34C47924FD7E3D63802C9" ma:contentTypeVersion="17" ma:contentTypeDescription="Create a new document." ma:contentTypeScope="" ma:versionID="6ac82984c255977568a9809c9b82017a">
  <xsd:schema xmlns:xsd="http://www.w3.org/2001/XMLSchema" xmlns:xs="http://www.w3.org/2001/XMLSchema" xmlns:p="http://schemas.microsoft.com/office/2006/metadata/properties" xmlns:ns3="d319c226-572e-42ad-b303-21ccc51e3ba5" xmlns:ns4="215e6b99-6cfe-4a70-96be-4830c109c530" targetNamespace="http://schemas.microsoft.com/office/2006/metadata/properties" ma:root="true" ma:fieldsID="3c8e27385107634170ba54c35ac39957" ns3:_="" ns4:_="">
    <xsd:import namespace="d319c226-572e-42ad-b303-21ccc51e3ba5"/>
    <xsd:import namespace="215e6b99-6cfe-4a70-96be-4830c109c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9c226-572e-42ad-b303-21ccc51e3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6b99-6cfe-4a70-96be-4830c109c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19c226-572e-42ad-b303-21ccc51e3ba5" xsi:nil="true"/>
  </documentManagement>
</p:properties>
</file>

<file path=customXml/itemProps1.xml><?xml version="1.0" encoding="utf-8"?>
<ds:datastoreItem xmlns:ds="http://schemas.openxmlformats.org/officeDocument/2006/customXml" ds:itemID="{33237B1F-F26D-4C91-9F0A-DF419BDDD8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7E7D7-7599-45A5-B1B7-3EE9A8393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9c226-572e-42ad-b303-21ccc51e3ba5"/>
    <ds:schemaRef ds:uri="215e6b99-6cfe-4a70-96be-4830c109c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421CA-EBD0-40DC-AD39-DBB65507B1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4D208-108E-475F-95A9-174AEA4147E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d319c226-572e-42ad-b303-21ccc51e3ba5"/>
    <ds:schemaRef ds:uri="215e6b99-6cfe-4a70-96be-4830c109c53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6626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Panoussopoulos, Sonia</cp:lastModifiedBy>
  <cp:revision>2</cp:revision>
  <cp:lastPrinted>2018-05-01T13:46:00Z</cp:lastPrinted>
  <dcterms:created xsi:type="dcterms:W3CDTF">2024-07-16T10:24:00Z</dcterms:created>
  <dcterms:modified xsi:type="dcterms:W3CDTF">2024-07-16T10:24:00Z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0x0101002A723E3917F34C47924FD7E3D63802C9</vt:lpwstr>
  </property>
</Properties>
</file>