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A825AE">
        <w:tc>
          <w:tcPr>
            <w:tcW w:w="8188" w:type="dxa"/>
            <w:vAlign w:val="center"/>
          </w:tcPr>
          <w:p w:rsidR="00D35752" w:rsidRPr="00A825AE" w:rsidRDefault="00054872" w:rsidP="00054872">
            <w:pPr>
              <w:spacing w:before="0"/>
              <w:rPr>
                <w:lang w:bidi="ar-EG"/>
              </w:rPr>
            </w:pPr>
            <w:r w:rsidRPr="00A825AE">
              <w:rPr>
                <w:sz w:val="40"/>
                <w:szCs w:val="48"/>
                <w:rtl/>
                <w:lang w:bidi="ar-EG"/>
              </w:rPr>
              <w:t>الاتحـــاد  الدولــــي  للاتصــــالات</w:t>
            </w:r>
          </w:p>
        </w:tc>
        <w:tc>
          <w:tcPr>
            <w:tcW w:w="1667" w:type="dxa"/>
          </w:tcPr>
          <w:p w:rsidR="00D35752" w:rsidRPr="00A825AE" w:rsidRDefault="005D1665" w:rsidP="00D35752">
            <w:pPr>
              <w:spacing w:before="0"/>
              <w:jc w:val="right"/>
              <w:rPr>
                <w:lang w:bidi="ar-EG"/>
              </w:rPr>
            </w:pPr>
            <w:r>
              <w:rPr>
                <w:noProof/>
                <w:lang w:val="fr-FR" w:eastAsia="zh-CN"/>
              </w:rPr>
              <w:drawing>
                <wp:inline distT="0" distB="0" distL="0" distR="0">
                  <wp:extent cx="842645"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42645" cy="94615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rsidRPr="00A825AE">
        <w:trPr>
          <w:cantSplit/>
        </w:trPr>
        <w:tc>
          <w:tcPr>
            <w:tcW w:w="5075" w:type="dxa"/>
          </w:tcPr>
          <w:p w:rsidR="00B87E04" w:rsidRPr="00A825AE" w:rsidRDefault="00054872" w:rsidP="00206E2B">
            <w:pPr>
              <w:tabs>
                <w:tab w:val="clear" w:pos="794"/>
                <w:tab w:val="clear" w:pos="1191"/>
                <w:tab w:val="clear" w:pos="1588"/>
                <w:tab w:val="clear" w:pos="1985"/>
                <w:tab w:val="center" w:pos="1701"/>
              </w:tabs>
              <w:spacing w:before="0"/>
              <w:jc w:val="left"/>
              <w:rPr>
                <w:b/>
                <w:smallCaps/>
                <w:sz w:val="20"/>
                <w:lang w:bidi="ar-EG"/>
              </w:rPr>
            </w:pPr>
            <w:r w:rsidRPr="00A825AE">
              <w:rPr>
                <w:i/>
                <w:iCs/>
                <w:sz w:val="26"/>
                <w:szCs w:val="40"/>
                <w:rtl/>
                <w:lang w:bidi="ar-EG"/>
              </w:rPr>
              <w:t>مكتب الاتصالات الراديوية</w:t>
            </w:r>
            <w:r w:rsidRPr="00A825AE">
              <w:rPr>
                <w:i/>
                <w:iCs/>
                <w:sz w:val="26"/>
                <w:szCs w:val="40"/>
                <w:rtl/>
                <w:lang w:bidi="ar-EG"/>
              </w:rPr>
              <w:br/>
            </w:r>
            <w:r w:rsidRPr="00A825AE">
              <w:rPr>
                <w:i/>
                <w:iCs/>
                <w:sz w:val="20"/>
                <w:szCs w:val="26"/>
                <w:rtl/>
                <w:lang w:bidi="ar-EG"/>
              </w:rPr>
              <w:t xml:space="preserve">(فاكس مباشر رقم </w:t>
            </w:r>
            <w:r w:rsidRPr="00A825AE">
              <w:rPr>
                <w:i/>
                <w:iCs/>
                <w:sz w:val="20"/>
                <w:szCs w:val="26"/>
                <w:lang w:val="en-US" w:bidi="ar-EG"/>
              </w:rPr>
              <w:t>(+41 22 730 57 85</w:t>
            </w:r>
          </w:p>
        </w:tc>
      </w:tr>
    </w:tbl>
    <w:p w:rsidR="00B87E04" w:rsidRPr="00A825AE" w:rsidRDefault="00B87E04" w:rsidP="00B41666">
      <w:pPr>
        <w:tabs>
          <w:tab w:val="left" w:pos="7513"/>
        </w:tabs>
        <w:spacing w:before="0"/>
        <w:rPr>
          <w:lang w:bidi="ar-EG"/>
        </w:rPr>
      </w:pPr>
    </w:p>
    <w:tbl>
      <w:tblPr>
        <w:bidiVisual/>
        <w:tblW w:w="9859" w:type="dxa"/>
        <w:tblLayout w:type="fixed"/>
        <w:tblLook w:val="0000"/>
      </w:tblPr>
      <w:tblGrid>
        <w:gridCol w:w="2518"/>
        <w:gridCol w:w="7341"/>
      </w:tblGrid>
      <w:tr w:rsidR="00B87E04" w:rsidRPr="00A825AE">
        <w:trPr>
          <w:cantSplit/>
        </w:trPr>
        <w:tc>
          <w:tcPr>
            <w:tcW w:w="2518" w:type="dxa"/>
          </w:tcPr>
          <w:p w:rsidR="0071106C" w:rsidRPr="00A825AE" w:rsidRDefault="002937E2" w:rsidP="00C446BD">
            <w:pPr>
              <w:spacing w:before="80" w:after="40" w:line="280" w:lineRule="exact"/>
              <w:jc w:val="center"/>
              <w:rPr>
                <w:lang w:val="en-US" w:bidi="ar-EG"/>
              </w:rPr>
            </w:pPr>
            <w:bookmarkStart w:id="0" w:name="dletter"/>
            <w:bookmarkEnd w:id="0"/>
            <w:r>
              <w:rPr>
                <w:rtl/>
                <w:lang w:val="en-US" w:bidi="ar-EG"/>
              </w:rPr>
              <w:t>رسالة</w:t>
            </w:r>
            <w:r w:rsidR="00E86519" w:rsidRPr="00A825AE">
              <w:rPr>
                <w:rtl/>
                <w:lang w:val="en-US" w:bidi="ar-EG"/>
              </w:rPr>
              <w:t xml:space="preserve"> معممة</w:t>
            </w:r>
            <w:r w:rsidR="005A4975">
              <w:rPr>
                <w:rtl/>
                <w:lang w:val="en-US" w:bidi="ar-EG"/>
              </w:rPr>
              <w:br/>
            </w:r>
            <w:bookmarkStart w:id="1" w:name="dnum"/>
            <w:bookmarkEnd w:id="1"/>
            <w:r w:rsidR="000F161D" w:rsidRPr="002867AD">
              <w:rPr>
                <w:b/>
                <w:bCs/>
                <w:lang w:val="en-US" w:bidi="ar-EG"/>
              </w:rPr>
              <w:t>CR/</w:t>
            </w:r>
            <w:r w:rsidR="00C446BD">
              <w:rPr>
                <w:b/>
                <w:bCs/>
                <w:lang w:val="en-US" w:bidi="ar-EG"/>
              </w:rPr>
              <w:t>316</w:t>
            </w:r>
          </w:p>
        </w:tc>
        <w:tc>
          <w:tcPr>
            <w:tcW w:w="7341" w:type="dxa"/>
          </w:tcPr>
          <w:p w:rsidR="00B87E04" w:rsidRPr="00A825AE" w:rsidRDefault="00BC0F51" w:rsidP="00C446BD">
            <w:pPr>
              <w:spacing w:before="80" w:after="40" w:line="280" w:lineRule="exact"/>
              <w:jc w:val="right"/>
              <w:rPr>
                <w:rtl/>
                <w:lang w:val="en-US" w:bidi="ar-EG"/>
              </w:rPr>
            </w:pPr>
            <w:bookmarkStart w:id="2" w:name="ddate"/>
            <w:bookmarkEnd w:id="2"/>
            <w:r>
              <w:rPr>
                <w:lang w:val="en-US" w:bidi="ar-EG"/>
              </w:rPr>
              <w:t>21</w:t>
            </w:r>
            <w:r>
              <w:rPr>
                <w:rFonts w:hint="cs"/>
                <w:rtl/>
                <w:lang w:val="en-US" w:bidi="ar-EG"/>
              </w:rPr>
              <w:t xml:space="preserve"> مايو</w:t>
            </w:r>
            <w:r w:rsidR="00206E2B" w:rsidRPr="00A825AE">
              <w:rPr>
                <w:rtl/>
                <w:lang w:val="en-US" w:bidi="ar-EG"/>
              </w:rPr>
              <w:t xml:space="preserve"> </w:t>
            </w:r>
            <w:r w:rsidR="0075490A">
              <w:rPr>
                <w:lang w:val="en-US" w:bidi="ar-EG"/>
              </w:rPr>
              <w:t>20</w:t>
            </w:r>
            <w:r w:rsidR="00C446BD">
              <w:rPr>
                <w:lang w:val="en-US" w:bidi="ar-EG"/>
              </w:rPr>
              <w:t>10</w:t>
            </w:r>
          </w:p>
        </w:tc>
      </w:tr>
    </w:tbl>
    <w:p w:rsidR="003068E8" w:rsidRPr="00C446BD" w:rsidRDefault="003068E8" w:rsidP="00C446BD">
      <w:pPr>
        <w:pStyle w:val="Headingb"/>
        <w:spacing w:before="600" w:after="600"/>
        <w:jc w:val="center"/>
        <w:rPr>
          <w:rFonts w:ascii="Times New Roman Bold" w:hAnsi="Times New Roman Bold"/>
          <w:bCs/>
          <w:noProof/>
          <w:sz w:val="26"/>
          <w:szCs w:val="36"/>
          <w:rtl/>
          <w:lang w:bidi="ar-EG"/>
        </w:rPr>
      </w:pPr>
      <w:r w:rsidRPr="00C446BD">
        <w:rPr>
          <w:rFonts w:ascii="Times New Roman Bold" w:hAnsi="Times New Roman Bold"/>
          <w:bCs/>
          <w:noProof/>
          <w:sz w:val="26"/>
          <w:szCs w:val="36"/>
          <w:rtl/>
          <w:lang w:bidi="ar-EG"/>
        </w:rPr>
        <w:t>إلى إدارات الدول الأعضاء في الاتحاد الدولي للاتصالات</w:t>
      </w:r>
    </w:p>
    <w:p w:rsidR="003068E8" w:rsidRPr="004D1DFD" w:rsidRDefault="003068E8" w:rsidP="00740830">
      <w:pPr>
        <w:tabs>
          <w:tab w:val="clear" w:pos="794"/>
          <w:tab w:val="clear" w:pos="1191"/>
          <w:tab w:val="clear" w:pos="1588"/>
          <w:tab w:val="clear" w:pos="1985"/>
          <w:tab w:val="left" w:pos="1044"/>
        </w:tabs>
        <w:spacing w:before="0"/>
        <w:ind w:left="1562" w:hanging="1588"/>
        <w:jc w:val="left"/>
        <w:rPr>
          <w:rtl/>
          <w:lang w:val="en-US" w:bidi="ar-EG"/>
        </w:rPr>
      </w:pPr>
      <w:r w:rsidRPr="004D1DFD">
        <w:rPr>
          <w:b/>
          <w:bCs/>
          <w:rtl/>
          <w:lang w:bidi="ar-EG"/>
        </w:rPr>
        <w:t>الموضوع:</w:t>
      </w:r>
      <w:r w:rsidR="005A4975" w:rsidRPr="004D1DFD">
        <w:rPr>
          <w:rtl/>
          <w:lang w:bidi="ar-EG"/>
        </w:rPr>
        <w:tab/>
        <w:t xml:space="preserve">تطبيق المادة </w:t>
      </w:r>
      <w:r w:rsidR="005A4975" w:rsidRPr="004D1DFD">
        <w:rPr>
          <w:lang w:val="en-US" w:bidi="ar-EG"/>
        </w:rPr>
        <w:t>12</w:t>
      </w:r>
      <w:r w:rsidR="005A4975" w:rsidRPr="004D1DFD">
        <w:rPr>
          <w:rtl/>
          <w:lang w:val="en-US" w:bidi="ar-EG"/>
        </w:rPr>
        <w:t xml:space="preserve"> من لوائح الراديو</w:t>
      </w:r>
    </w:p>
    <w:p w:rsidR="005A4975" w:rsidRPr="004D1DFD" w:rsidRDefault="005A4975" w:rsidP="00C446BD">
      <w:pPr>
        <w:tabs>
          <w:tab w:val="clear" w:pos="794"/>
          <w:tab w:val="clear" w:pos="1191"/>
          <w:tab w:val="clear" w:pos="1588"/>
          <w:tab w:val="clear" w:pos="1985"/>
          <w:tab w:val="left" w:pos="1044"/>
        </w:tabs>
        <w:spacing w:before="60"/>
        <w:ind w:left="1559" w:hanging="1559"/>
        <w:jc w:val="left"/>
        <w:rPr>
          <w:rtl/>
          <w:lang w:val="en-US" w:bidi="ar-EG"/>
        </w:rPr>
      </w:pPr>
      <w:r w:rsidRPr="004D1DFD">
        <w:rPr>
          <w:rtl/>
          <w:lang w:val="en-US" w:bidi="ar-EG"/>
        </w:rPr>
        <w:tab/>
      </w:r>
      <w:r w:rsidRPr="004D1DFD">
        <w:rPr>
          <w:lang w:val="en-US" w:bidi="ar-EG"/>
        </w:rPr>
        <w:t>(1</w:t>
      </w:r>
      <w:r w:rsidRPr="004D1DFD">
        <w:rPr>
          <w:rtl/>
          <w:lang w:val="en-US" w:bidi="ar-EG"/>
        </w:rPr>
        <w:tab/>
      </w:r>
      <w:r w:rsidRPr="004D1DFD">
        <w:rPr>
          <w:spacing w:val="-2"/>
          <w:rtl/>
          <w:lang w:val="en-US" w:bidi="ar-EG"/>
        </w:rPr>
        <w:t xml:space="preserve">الموعد النهائي لاستلام مواقيت الإذاعة على الموجات الديكامترية </w:t>
      </w:r>
      <w:r w:rsidRPr="004D1DFD">
        <w:rPr>
          <w:spacing w:val="-2"/>
          <w:lang w:val="en-US" w:bidi="ar-EG"/>
        </w:rPr>
        <w:t>(HF)</w:t>
      </w:r>
      <w:r w:rsidRPr="004D1DFD">
        <w:rPr>
          <w:spacing w:val="-2"/>
          <w:rtl/>
          <w:lang w:val="en-US" w:bidi="ar-EG"/>
        </w:rPr>
        <w:t xml:space="preserve"> للموسم </w:t>
      </w:r>
      <w:r w:rsidR="00C446BD" w:rsidRPr="004D1DFD">
        <w:rPr>
          <w:spacing w:val="-2"/>
          <w:lang w:val="en-US" w:bidi="ar-EG"/>
        </w:rPr>
        <w:t>B</w:t>
      </w:r>
      <w:r w:rsidR="00F6091B" w:rsidRPr="004D1DFD">
        <w:rPr>
          <w:spacing w:val="-2"/>
          <w:lang w:val="en-US" w:bidi="ar-EG"/>
        </w:rPr>
        <w:t>1</w:t>
      </w:r>
      <w:r w:rsidR="00F748B9" w:rsidRPr="004D1DFD">
        <w:rPr>
          <w:spacing w:val="-2"/>
          <w:lang w:val="en-US" w:bidi="ar-EG"/>
        </w:rPr>
        <w:t>0</w:t>
      </w:r>
      <w:r w:rsidR="00740830" w:rsidRPr="004D1DFD">
        <w:rPr>
          <w:spacing w:val="-2"/>
          <w:rtl/>
          <w:lang w:val="en-US" w:bidi="ar-EG"/>
        </w:rPr>
        <w:t xml:space="preserve"> </w:t>
      </w:r>
      <w:r w:rsidR="0068519B" w:rsidRPr="004D1DFD">
        <w:rPr>
          <w:spacing w:val="-2"/>
          <w:rtl/>
          <w:lang w:val="en-US" w:bidi="ar-EG"/>
        </w:rPr>
        <w:br/>
      </w:r>
      <w:r w:rsidR="00F748B9" w:rsidRPr="004D1DFD">
        <w:rPr>
          <w:spacing w:val="-2"/>
          <w:rtl/>
          <w:lang w:val="en-US" w:bidi="ar-EG"/>
        </w:rPr>
        <w:t>(</w:t>
      </w:r>
      <w:r w:rsidR="00F6091B" w:rsidRPr="004D1DFD">
        <w:rPr>
          <w:lang w:val="en-US" w:bidi="ar-EG"/>
        </w:rPr>
        <w:t>31</w:t>
      </w:r>
      <w:r w:rsidR="00F748B9" w:rsidRPr="004D1DFD">
        <w:rPr>
          <w:rtl/>
          <w:lang w:val="en-US" w:bidi="ar-EG"/>
        </w:rPr>
        <w:t xml:space="preserve"> </w:t>
      </w:r>
      <w:r w:rsidR="00F6091B" w:rsidRPr="004D1DFD">
        <w:rPr>
          <w:rtl/>
          <w:lang w:val="en-US" w:bidi="ar-EG"/>
        </w:rPr>
        <w:t>أكتوبر</w:t>
      </w:r>
      <w:r w:rsidR="00F748B9" w:rsidRPr="004D1DFD">
        <w:rPr>
          <w:rtl/>
          <w:lang w:val="en-US" w:bidi="ar-EG"/>
        </w:rPr>
        <w:t xml:space="preserve"> </w:t>
      </w:r>
      <w:r w:rsidR="004A1DEC" w:rsidRPr="004D1DFD">
        <w:rPr>
          <w:lang w:val="en-US" w:bidi="ar-EG"/>
        </w:rPr>
        <w:t>2010</w:t>
      </w:r>
      <w:r w:rsidR="00C446BD" w:rsidRPr="004D1DFD">
        <w:rPr>
          <w:rFonts w:hint="cs"/>
          <w:rtl/>
          <w:lang w:val="en-US" w:bidi="ar-EG"/>
        </w:rPr>
        <w:t xml:space="preserve"> - </w:t>
      </w:r>
      <w:r w:rsidR="00C446BD" w:rsidRPr="004D1DFD">
        <w:rPr>
          <w:lang w:val="en-US" w:bidi="ar-EG"/>
        </w:rPr>
        <w:t>27</w:t>
      </w:r>
      <w:r w:rsidR="00C446BD" w:rsidRPr="004D1DFD">
        <w:rPr>
          <w:rFonts w:hint="cs"/>
          <w:rtl/>
          <w:lang w:val="en-US" w:bidi="ar-EG"/>
        </w:rPr>
        <w:t xml:space="preserve"> مارس </w:t>
      </w:r>
      <w:r w:rsidR="00C446BD" w:rsidRPr="004D1DFD">
        <w:rPr>
          <w:lang w:val="en-US" w:bidi="ar-EG"/>
        </w:rPr>
        <w:t>2011</w:t>
      </w:r>
      <w:r w:rsidR="00F748B9" w:rsidRPr="004D1DFD">
        <w:rPr>
          <w:rtl/>
          <w:lang w:val="en-US" w:bidi="ar-EG"/>
        </w:rPr>
        <w:t>)</w:t>
      </w:r>
    </w:p>
    <w:p w:rsidR="00F748B9" w:rsidRPr="004D1DFD" w:rsidRDefault="00F748B9" w:rsidP="00FC2606">
      <w:pPr>
        <w:tabs>
          <w:tab w:val="clear" w:pos="794"/>
          <w:tab w:val="clear" w:pos="1191"/>
          <w:tab w:val="clear" w:pos="1588"/>
          <w:tab w:val="clear" w:pos="1985"/>
          <w:tab w:val="left" w:pos="1044"/>
        </w:tabs>
        <w:spacing w:before="60"/>
        <w:ind w:left="1559" w:hanging="1559"/>
        <w:rPr>
          <w:rtl/>
          <w:lang w:val="en-US" w:bidi="ar-EG"/>
        </w:rPr>
      </w:pPr>
      <w:r w:rsidRPr="004D1DFD">
        <w:rPr>
          <w:rtl/>
          <w:lang w:val="en-US" w:bidi="ar-EG"/>
        </w:rPr>
        <w:tab/>
      </w:r>
      <w:r w:rsidRPr="004D1DFD">
        <w:rPr>
          <w:lang w:val="en-US" w:bidi="ar-EG"/>
        </w:rPr>
        <w:t>2</w:t>
      </w:r>
      <w:r w:rsidRPr="004D1DFD">
        <w:rPr>
          <w:rtl/>
          <w:lang w:val="en-US" w:bidi="ar-EG"/>
        </w:rPr>
        <w:t>)</w:t>
      </w:r>
      <w:r w:rsidRPr="004D1DFD">
        <w:rPr>
          <w:rtl/>
          <w:lang w:val="en-US" w:bidi="ar-EG"/>
        </w:rPr>
        <w:tab/>
        <w:t xml:space="preserve">حالة التوزيعات بعد </w:t>
      </w:r>
      <w:r w:rsidRPr="004D1DFD">
        <w:rPr>
          <w:lang w:val="en-US" w:bidi="ar-EG"/>
        </w:rPr>
        <w:t>29</w:t>
      </w:r>
      <w:r w:rsidRPr="004D1DFD">
        <w:rPr>
          <w:rtl/>
          <w:lang w:val="en-US" w:bidi="ar-EG"/>
        </w:rPr>
        <w:t xml:space="preserve"> مارس </w:t>
      </w:r>
      <w:r w:rsidRPr="004D1DFD">
        <w:rPr>
          <w:lang w:val="en-US" w:bidi="ar-EG"/>
        </w:rPr>
        <w:t>2009</w:t>
      </w:r>
    </w:p>
    <w:p w:rsidR="005A4975" w:rsidRPr="004D1DFD" w:rsidRDefault="005A4975" w:rsidP="00FC2606">
      <w:pPr>
        <w:tabs>
          <w:tab w:val="clear" w:pos="794"/>
          <w:tab w:val="clear" w:pos="1191"/>
          <w:tab w:val="clear" w:pos="1588"/>
          <w:tab w:val="clear" w:pos="1985"/>
          <w:tab w:val="left" w:pos="1044"/>
        </w:tabs>
        <w:spacing w:before="60" w:after="360"/>
        <w:ind w:left="1559" w:hanging="1559"/>
        <w:rPr>
          <w:lang w:val="en-US" w:bidi="ar-EG"/>
        </w:rPr>
      </w:pPr>
      <w:r w:rsidRPr="004D1DFD">
        <w:rPr>
          <w:rtl/>
          <w:lang w:val="en-US" w:bidi="ar-EG"/>
        </w:rPr>
        <w:tab/>
      </w:r>
      <w:r w:rsidRPr="004D1DFD">
        <w:rPr>
          <w:lang w:val="en-US" w:bidi="ar-EG"/>
        </w:rPr>
        <w:t>(</w:t>
      </w:r>
      <w:r w:rsidR="00F748B9" w:rsidRPr="004D1DFD">
        <w:rPr>
          <w:lang w:val="en-US" w:bidi="ar-EG"/>
        </w:rPr>
        <w:t>3</w:t>
      </w:r>
      <w:r w:rsidR="00C51D5C">
        <w:rPr>
          <w:rtl/>
          <w:lang w:val="en-US" w:bidi="ar-EG"/>
        </w:rPr>
        <w:tab/>
        <w:t>اجتماع</w:t>
      </w:r>
      <w:r w:rsidR="00AD440C" w:rsidRPr="004D1DFD">
        <w:rPr>
          <w:rtl/>
          <w:lang w:val="en-US" w:bidi="ar-EG"/>
        </w:rPr>
        <w:t xml:space="preserve"> التنسيق الإقليمي</w:t>
      </w:r>
      <w:r w:rsidRPr="004D1DFD">
        <w:rPr>
          <w:rtl/>
          <w:lang w:val="en-US" w:bidi="ar-EG"/>
        </w:rPr>
        <w:t xml:space="preserve">، </w:t>
      </w:r>
      <w:r w:rsidR="00F6091B" w:rsidRPr="004D1DFD">
        <w:rPr>
          <w:lang w:val="en-US" w:bidi="ar-EG"/>
        </w:rPr>
        <w:t>2010</w:t>
      </w:r>
    </w:p>
    <w:p w:rsidR="003068E8" w:rsidRPr="004D1DFD" w:rsidRDefault="003068E8" w:rsidP="003068E8">
      <w:pPr>
        <w:spacing w:before="0" w:after="240"/>
        <w:jc w:val="left"/>
        <w:rPr>
          <w:b/>
          <w:bCs/>
          <w:rtl/>
          <w:lang w:val="en-US" w:bidi="ar-EG"/>
        </w:rPr>
      </w:pPr>
      <w:r w:rsidRPr="004D1DFD">
        <w:rPr>
          <w:b/>
          <w:bCs/>
          <w:rtl/>
          <w:lang w:val="en-US" w:bidi="ar-EG"/>
        </w:rPr>
        <w:t>إلى المدير العام</w:t>
      </w:r>
    </w:p>
    <w:p w:rsidR="003068E8" w:rsidRPr="004D1DFD" w:rsidRDefault="00D233CE" w:rsidP="00FC2606">
      <w:pPr>
        <w:spacing w:before="0"/>
        <w:jc w:val="left"/>
        <w:rPr>
          <w:rtl/>
          <w:lang w:val="en-US" w:bidi="ar-EG"/>
        </w:rPr>
      </w:pPr>
      <w:r w:rsidRPr="004D1DFD">
        <w:rPr>
          <w:rtl/>
          <w:lang w:val="en-US" w:bidi="ar-EG"/>
        </w:rPr>
        <w:t>حضرة السيد الفاضل/السيدة الفاضلة</w:t>
      </w:r>
      <w:r w:rsidR="003068E8" w:rsidRPr="004D1DFD">
        <w:rPr>
          <w:rtl/>
          <w:lang w:val="en-US" w:bidi="ar-EG"/>
        </w:rPr>
        <w:t>،</w:t>
      </w:r>
    </w:p>
    <w:p w:rsidR="003068E8" w:rsidRPr="004D1DFD" w:rsidRDefault="003068E8" w:rsidP="00FC2606">
      <w:pPr>
        <w:rPr>
          <w:rtl/>
          <w:lang w:val="en-US" w:bidi="ar-EG"/>
        </w:rPr>
      </w:pPr>
      <w:r w:rsidRPr="004D1DFD">
        <w:rPr>
          <w:rtl/>
          <w:lang w:val="en-US" w:bidi="ar-EG"/>
        </w:rPr>
        <w:t>تحية طيبة وبعد،</w:t>
      </w:r>
    </w:p>
    <w:p w:rsidR="000E0B73" w:rsidRPr="004D1DFD" w:rsidRDefault="00740830" w:rsidP="004C410D">
      <w:pPr>
        <w:pStyle w:val="Heading1"/>
        <w:tabs>
          <w:tab w:val="clear" w:pos="1191"/>
          <w:tab w:val="clear" w:pos="1588"/>
          <w:tab w:val="clear" w:pos="1985"/>
        </w:tabs>
        <w:spacing w:before="120"/>
        <w:rPr>
          <w:bCs/>
          <w:rtl/>
          <w:lang w:val="en-US" w:bidi="ar-EG"/>
        </w:rPr>
      </w:pPr>
      <w:r w:rsidRPr="004D1DFD">
        <w:rPr>
          <w:bCs/>
          <w:lang w:val="fr-FR" w:bidi="ar-EG"/>
        </w:rPr>
        <w:t>1</w:t>
      </w:r>
      <w:r w:rsidR="000E0B73" w:rsidRPr="004D1DFD">
        <w:rPr>
          <w:bCs/>
          <w:rtl/>
          <w:lang w:val="en-US" w:bidi="ar-EG"/>
        </w:rPr>
        <w:tab/>
        <w:t xml:space="preserve">الموعد النهائي لاستلام مواقيت الإذاعة على الموجات الديكامترية </w:t>
      </w:r>
      <w:r w:rsidR="000E0B73" w:rsidRPr="004D1DFD">
        <w:rPr>
          <w:bCs/>
          <w:lang w:val="en-US" w:bidi="ar-EG"/>
        </w:rPr>
        <w:t>(HF)</w:t>
      </w:r>
      <w:r w:rsidR="000E0B73" w:rsidRPr="004D1DFD">
        <w:rPr>
          <w:bCs/>
          <w:rtl/>
          <w:lang w:val="en-US" w:bidi="ar-EG"/>
        </w:rPr>
        <w:t xml:space="preserve"> للموسم </w:t>
      </w:r>
      <w:r w:rsidR="00C446BD" w:rsidRPr="004D1DFD">
        <w:rPr>
          <w:bCs/>
          <w:lang w:val="en-US" w:bidi="ar-EG"/>
        </w:rPr>
        <w:t>B</w:t>
      </w:r>
      <w:r w:rsidR="00F6091B" w:rsidRPr="004D1DFD">
        <w:rPr>
          <w:bCs/>
          <w:lang w:val="en-US" w:bidi="ar-EG"/>
        </w:rPr>
        <w:t>10</w:t>
      </w:r>
    </w:p>
    <w:p w:rsidR="000E0B73" w:rsidRPr="004D1DFD" w:rsidRDefault="000E0B73" w:rsidP="004C410D">
      <w:pPr>
        <w:tabs>
          <w:tab w:val="clear" w:pos="1191"/>
          <w:tab w:val="clear" w:pos="1588"/>
          <w:tab w:val="clear" w:pos="1985"/>
        </w:tabs>
        <w:rPr>
          <w:rtl/>
          <w:lang w:val="en-US" w:bidi="ar-EG"/>
        </w:rPr>
      </w:pPr>
      <w:r w:rsidRPr="004D1DFD">
        <w:rPr>
          <w:lang w:val="en-US" w:bidi="ar-EG"/>
        </w:rPr>
        <w:t>1.1</w:t>
      </w:r>
      <w:r w:rsidRPr="004D1DFD">
        <w:rPr>
          <w:rtl/>
          <w:lang w:val="en-US" w:bidi="ar-EG"/>
        </w:rPr>
        <w:tab/>
      </w:r>
      <w:r w:rsidRPr="004D1DFD">
        <w:rPr>
          <w:spacing w:val="-4"/>
          <w:rtl/>
          <w:lang w:val="en-US" w:bidi="ar-EG"/>
        </w:rPr>
        <w:t xml:space="preserve">طبقاً للحكم رقم </w:t>
      </w:r>
      <w:r w:rsidRPr="004D1DFD">
        <w:rPr>
          <w:spacing w:val="-4"/>
          <w:lang w:val="en-US" w:bidi="ar-EG"/>
        </w:rPr>
        <w:t>31.12</w:t>
      </w:r>
      <w:r w:rsidRPr="004D1DFD">
        <w:rPr>
          <w:spacing w:val="-4"/>
          <w:rtl/>
          <w:lang w:val="en-US" w:bidi="ar-EG"/>
        </w:rPr>
        <w:t xml:space="preserve"> من لوائح الراديو، أود إبلاغكم أن مكتب الاتصالات الراديوية حدد</w:t>
      </w:r>
      <w:r w:rsidR="004B0923" w:rsidRPr="004D1DFD">
        <w:rPr>
          <w:spacing w:val="-4"/>
          <w:rtl/>
          <w:lang w:val="en-US" w:bidi="ar-EG"/>
        </w:rPr>
        <w:t xml:space="preserve"> تاريخ</w:t>
      </w:r>
      <w:r w:rsidRPr="004D1DFD">
        <w:rPr>
          <w:spacing w:val="-4"/>
          <w:rtl/>
          <w:lang w:val="en-US" w:bidi="ar-EG"/>
        </w:rPr>
        <w:t xml:space="preserve"> </w:t>
      </w:r>
      <w:r w:rsidR="00C446BD" w:rsidRPr="004D1DFD">
        <w:rPr>
          <w:b/>
          <w:bCs/>
          <w:spacing w:val="-4"/>
          <w:lang w:val="en-US" w:bidi="ar-EG"/>
        </w:rPr>
        <w:t>22</w:t>
      </w:r>
      <w:r w:rsidR="00C446BD" w:rsidRPr="004D1DFD">
        <w:rPr>
          <w:rFonts w:hint="cs"/>
          <w:b/>
          <w:bCs/>
          <w:spacing w:val="-4"/>
          <w:rtl/>
          <w:lang w:val="en-US" w:bidi="ar-EG"/>
        </w:rPr>
        <w:t xml:space="preserve"> أغسطس</w:t>
      </w:r>
      <w:r w:rsidR="00F748B9" w:rsidRPr="004D1DFD">
        <w:rPr>
          <w:b/>
          <w:bCs/>
          <w:spacing w:val="-4"/>
          <w:rtl/>
          <w:lang w:val="en-US" w:bidi="ar-EG"/>
        </w:rPr>
        <w:t xml:space="preserve"> </w:t>
      </w:r>
      <w:r w:rsidR="00F748B9" w:rsidRPr="004D1DFD">
        <w:rPr>
          <w:b/>
          <w:bCs/>
          <w:spacing w:val="-4"/>
          <w:lang w:val="en-US" w:bidi="ar-EG"/>
        </w:rPr>
        <w:t>20</w:t>
      </w:r>
      <w:r w:rsidR="00F6091B" w:rsidRPr="004D1DFD">
        <w:rPr>
          <w:b/>
          <w:bCs/>
          <w:spacing w:val="-4"/>
          <w:lang w:val="en-US" w:bidi="ar-EG"/>
        </w:rPr>
        <w:t>1</w:t>
      </w:r>
      <w:r w:rsidR="00F748B9" w:rsidRPr="004D1DFD">
        <w:rPr>
          <w:b/>
          <w:bCs/>
          <w:spacing w:val="-4"/>
          <w:lang w:val="en-US" w:bidi="ar-EG"/>
        </w:rPr>
        <w:t>0</w:t>
      </w:r>
      <w:r w:rsidRPr="004D1DFD">
        <w:rPr>
          <w:rtl/>
          <w:lang w:val="en-US" w:bidi="ar-EG"/>
        </w:rPr>
        <w:t xml:space="preserve"> موعداً نهائياً لاستلام مواقيت الإذاعة على الموجات الديكامترية </w:t>
      </w:r>
      <w:r w:rsidRPr="004D1DFD">
        <w:rPr>
          <w:lang w:val="en-US" w:bidi="ar-EG"/>
        </w:rPr>
        <w:t>(HFBC)</w:t>
      </w:r>
      <w:r w:rsidRPr="004D1DFD">
        <w:rPr>
          <w:rtl/>
          <w:lang w:val="en-US" w:bidi="ar-EG"/>
        </w:rPr>
        <w:t xml:space="preserve"> للموسم </w:t>
      </w:r>
      <w:r w:rsidR="00C446BD" w:rsidRPr="004D1DFD">
        <w:rPr>
          <w:lang w:val="en-US" w:bidi="ar-EG"/>
        </w:rPr>
        <w:t>B</w:t>
      </w:r>
      <w:r w:rsidR="00F6091B" w:rsidRPr="004D1DFD">
        <w:rPr>
          <w:lang w:val="en-US" w:bidi="ar-EG"/>
        </w:rPr>
        <w:t>1</w:t>
      </w:r>
      <w:r w:rsidR="00F748B9" w:rsidRPr="004D1DFD">
        <w:rPr>
          <w:lang w:val="en-US" w:bidi="ar-EG"/>
        </w:rPr>
        <w:t>0</w:t>
      </w:r>
      <w:r w:rsidRPr="004D1DFD">
        <w:rPr>
          <w:rtl/>
          <w:lang w:val="en-US" w:bidi="ar-EG"/>
        </w:rPr>
        <w:t>.</w:t>
      </w:r>
    </w:p>
    <w:p w:rsidR="008C101B" w:rsidRPr="004D1DFD" w:rsidRDefault="000E0B73" w:rsidP="004C410D">
      <w:pPr>
        <w:tabs>
          <w:tab w:val="clear" w:pos="1191"/>
          <w:tab w:val="clear" w:pos="1588"/>
          <w:tab w:val="clear" w:pos="1985"/>
        </w:tabs>
        <w:rPr>
          <w:rtl/>
          <w:lang w:val="en-US" w:bidi="ar-EG"/>
        </w:rPr>
      </w:pPr>
      <w:r w:rsidRPr="004D1DFD">
        <w:rPr>
          <w:lang w:val="en-US" w:bidi="ar-EG"/>
        </w:rPr>
        <w:t>2.1</w:t>
      </w:r>
      <w:r w:rsidRPr="004D1DFD">
        <w:rPr>
          <w:rtl/>
          <w:lang w:val="en-US" w:bidi="ar-EG"/>
        </w:rPr>
        <w:tab/>
        <w:t xml:space="preserve">ولإصدار أول ميقات مؤقت </w:t>
      </w:r>
      <w:r w:rsidRPr="004D1DFD">
        <w:rPr>
          <w:lang w:val="en-US" w:bidi="ar-EG"/>
        </w:rPr>
        <w:t>(</w:t>
      </w:r>
      <w:r w:rsidR="00C446BD" w:rsidRPr="004D1DFD">
        <w:rPr>
          <w:lang w:val="en-US" w:bidi="ar-EG"/>
        </w:rPr>
        <w:t>B</w:t>
      </w:r>
      <w:r w:rsidR="00F6091B" w:rsidRPr="004D1DFD">
        <w:rPr>
          <w:lang w:val="en-US" w:bidi="ar-EG"/>
        </w:rPr>
        <w:t>10</w:t>
      </w:r>
      <w:r w:rsidRPr="004D1DFD">
        <w:rPr>
          <w:lang w:val="en-US" w:bidi="ar-EG"/>
        </w:rPr>
        <w:t>T1)</w:t>
      </w:r>
      <w:r w:rsidRPr="004D1DFD">
        <w:rPr>
          <w:rtl/>
          <w:lang w:val="en-US" w:bidi="ar-EG"/>
        </w:rPr>
        <w:t xml:space="preserve"> وإرساله إلى المشتركين قبل شهرين من موعد التنفيذ (الرقم </w:t>
      </w:r>
      <w:r w:rsidRPr="004D1DFD">
        <w:rPr>
          <w:lang w:val="en-US" w:bidi="ar-EG"/>
        </w:rPr>
        <w:t>34.12</w:t>
      </w:r>
      <w:r w:rsidRPr="004D1DFD">
        <w:rPr>
          <w:rtl/>
          <w:lang w:val="en-US" w:bidi="ar-EG"/>
        </w:rPr>
        <w:t xml:space="preserve"> من لوائح الراديو)، تُحَث الإدارات والمنظمات المخولة على إرسال مواقيتها المؤقتة </w:t>
      </w:r>
    </w:p>
    <w:p w:rsidR="000E0B73" w:rsidRPr="004D1DFD" w:rsidRDefault="000E0B73" w:rsidP="00C954EE">
      <w:pPr>
        <w:jc w:val="center"/>
        <w:rPr>
          <w:b/>
          <w:bCs/>
          <w:rtl/>
          <w:lang w:val="en-US" w:bidi="ar-EG"/>
        </w:rPr>
      </w:pPr>
      <w:r w:rsidRPr="004D1DFD">
        <w:rPr>
          <w:b/>
          <w:bCs/>
          <w:rtl/>
          <w:lang w:val="en-US" w:bidi="ar-EG"/>
        </w:rPr>
        <w:t xml:space="preserve">قبل الموعد النهائي وإذا أمكن قبل </w:t>
      </w:r>
      <w:r w:rsidR="00C954EE" w:rsidRPr="004D1DFD">
        <w:rPr>
          <w:b/>
          <w:bCs/>
          <w:lang w:val="en-US" w:bidi="ar-EG"/>
        </w:rPr>
        <w:t>25</w:t>
      </w:r>
      <w:r w:rsidR="00C954EE" w:rsidRPr="004D1DFD">
        <w:rPr>
          <w:rFonts w:hint="cs"/>
          <w:b/>
          <w:bCs/>
          <w:rtl/>
          <w:lang w:val="en-US" w:bidi="ar-EG"/>
        </w:rPr>
        <w:t xml:space="preserve"> يوليو </w:t>
      </w:r>
      <w:r w:rsidR="00C954EE" w:rsidRPr="004D1DFD">
        <w:rPr>
          <w:b/>
          <w:bCs/>
          <w:lang w:val="en-US" w:bidi="ar-EG"/>
        </w:rPr>
        <w:t>2010</w:t>
      </w:r>
      <w:r w:rsidRPr="004D1DFD">
        <w:rPr>
          <w:b/>
          <w:bCs/>
          <w:rtl/>
          <w:lang w:val="en-US" w:bidi="ar-EG"/>
        </w:rPr>
        <w:t>.</w:t>
      </w:r>
    </w:p>
    <w:p w:rsidR="000E0B73" w:rsidRPr="004D1DFD" w:rsidRDefault="000E0B73" w:rsidP="004C410D">
      <w:pPr>
        <w:tabs>
          <w:tab w:val="clear" w:pos="1191"/>
          <w:tab w:val="clear" w:pos="1588"/>
          <w:tab w:val="clear" w:pos="1985"/>
        </w:tabs>
        <w:rPr>
          <w:rtl/>
          <w:lang w:val="en-US" w:bidi="ar-EG"/>
        </w:rPr>
      </w:pPr>
      <w:r w:rsidRPr="004D1DFD">
        <w:rPr>
          <w:lang w:val="en-US" w:bidi="ar-EG"/>
        </w:rPr>
        <w:t>3.1</w:t>
      </w:r>
      <w:r w:rsidRPr="004D1DFD">
        <w:rPr>
          <w:rtl/>
          <w:lang w:val="en-US" w:bidi="ar-EG"/>
        </w:rPr>
        <w:tab/>
      </w:r>
      <w:r w:rsidR="00405E93" w:rsidRPr="004D1DFD">
        <w:rPr>
          <w:rtl/>
          <w:lang w:val="en-US" w:bidi="ar-EG"/>
        </w:rPr>
        <w:t>وينبغي للإدارات</w:t>
      </w:r>
      <w:r w:rsidRPr="004D1DFD">
        <w:rPr>
          <w:rtl/>
          <w:lang w:val="en-US" w:bidi="ar-EG"/>
        </w:rPr>
        <w:t xml:space="preserve"> والمنظمات المخولة، مثل </w:t>
      </w:r>
      <w:r w:rsidR="00EF4AE8" w:rsidRPr="004D1DFD">
        <w:rPr>
          <w:rtl/>
          <w:lang w:val="en-US" w:bidi="ar-EG"/>
        </w:rPr>
        <w:t>الهيئات الإذاعية</w:t>
      </w:r>
      <w:r w:rsidRPr="004D1DFD">
        <w:rPr>
          <w:rtl/>
          <w:lang w:val="en-US" w:bidi="ar-EG"/>
        </w:rPr>
        <w:t xml:space="preserve">، </w:t>
      </w:r>
      <w:r w:rsidR="00405E93" w:rsidRPr="004D1DFD">
        <w:rPr>
          <w:rtl/>
          <w:lang w:val="en-US" w:bidi="ar-EG"/>
        </w:rPr>
        <w:t>تقديم متطلباتها</w:t>
      </w:r>
      <w:r w:rsidRPr="004D1DFD">
        <w:rPr>
          <w:rtl/>
          <w:lang w:val="en-US" w:bidi="ar-EG"/>
        </w:rPr>
        <w:t>. وفي الحالة الأخيرة، يجب على الإدارات التي لم تبلغ المكتب بعد أن تفعل ذلك كتابة</w:t>
      </w:r>
      <w:r w:rsidR="00EF4AE8" w:rsidRPr="004D1DFD">
        <w:rPr>
          <w:rtl/>
          <w:lang w:val="en-US" w:bidi="ar-EG"/>
        </w:rPr>
        <w:t>ً</w:t>
      </w:r>
      <w:r w:rsidRPr="004D1DFD">
        <w:rPr>
          <w:rtl/>
          <w:lang w:val="en-US" w:bidi="ar-EG"/>
        </w:rPr>
        <w:t>، مع بيان أسماء المنظمات المخولة و</w:t>
      </w:r>
      <w:r w:rsidR="00EF4AE8" w:rsidRPr="004D1DFD">
        <w:rPr>
          <w:rtl/>
          <w:lang w:val="en-US" w:bidi="ar-EG"/>
        </w:rPr>
        <w:t>رمزها الثلاثي</w:t>
      </w:r>
      <w:r w:rsidRPr="004D1DFD">
        <w:rPr>
          <w:rtl/>
          <w:lang w:val="en-US" w:bidi="ar-EG"/>
        </w:rPr>
        <w:t xml:space="preserve"> الأحرف، توخياً لسهولة التعرف، ونطاق التخويل (انظر</w:t>
      </w:r>
      <w:r w:rsidR="00405E93" w:rsidRPr="004D1DFD">
        <w:rPr>
          <w:rtl/>
          <w:lang w:val="en-US" w:bidi="ar-EG"/>
        </w:rPr>
        <w:t xml:space="preserve"> الرقم</w:t>
      </w:r>
      <w:r w:rsidRPr="004D1DFD">
        <w:rPr>
          <w:rtl/>
          <w:lang w:val="en-US" w:bidi="ar-EG"/>
        </w:rPr>
        <w:t xml:space="preserve"> </w:t>
      </w:r>
      <w:r w:rsidRPr="004D1DFD">
        <w:rPr>
          <w:lang w:val="en-US" w:bidi="ar-EG"/>
        </w:rPr>
        <w:t>1.12</w:t>
      </w:r>
      <w:r w:rsidR="00405E93" w:rsidRPr="004D1DFD">
        <w:rPr>
          <w:rtl/>
          <w:lang w:val="en-US" w:bidi="ar-EG"/>
        </w:rPr>
        <w:t xml:space="preserve"> من لوائح الراديو</w:t>
      </w:r>
      <w:r w:rsidRPr="004D1DFD">
        <w:rPr>
          <w:rtl/>
          <w:lang w:val="en-US" w:bidi="ar-EG"/>
        </w:rPr>
        <w:t>)؛ وبخلاف ذلك لن يقبل المكتب المتطلبات.</w:t>
      </w:r>
    </w:p>
    <w:p w:rsidR="000E0B73" w:rsidRPr="0019602E" w:rsidRDefault="000E0B73" w:rsidP="004C410D">
      <w:pPr>
        <w:tabs>
          <w:tab w:val="clear" w:pos="1191"/>
          <w:tab w:val="clear" w:pos="1588"/>
          <w:tab w:val="clear" w:pos="1985"/>
        </w:tabs>
        <w:rPr>
          <w:spacing w:val="-4"/>
          <w:rtl/>
          <w:lang w:val="en-US" w:bidi="ar-EG"/>
        </w:rPr>
      </w:pPr>
      <w:r w:rsidRPr="004D1DFD">
        <w:rPr>
          <w:lang w:val="en-US" w:bidi="ar-EG"/>
        </w:rPr>
        <w:t>4.1</w:t>
      </w:r>
      <w:r w:rsidRPr="004D1DFD">
        <w:rPr>
          <w:rtl/>
          <w:lang w:val="en-US" w:bidi="ar-EG"/>
        </w:rPr>
        <w:tab/>
      </w:r>
      <w:r w:rsidRPr="0019602E">
        <w:rPr>
          <w:spacing w:val="-4"/>
          <w:rtl/>
          <w:lang w:val="en-US" w:bidi="ar-EG"/>
        </w:rPr>
        <w:t xml:space="preserve">ويجب أن يكون تقديم المتطلبات </w:t>
      </w:r>
      <w:r w:rsidRPr="0019602E">
        <w:rPr>
          <w:b/>
          <w:bCs/>
          <w:spacing w:val="-4"/>
          <w:u w:val="single"/>
          <w:rtl/>
          <w:lang w:val="en-US" w:bidi="ar-EG"/>
        </w:rPr>
        <w:t>في نسق إلكتروني فقط</w:t>
      </w:r>
      <w:r w:rsidRPr="0019602E">
        <w:rPr>
          <w:spacing w:val="-4"/>
          <w:rtl/>
          <w:lang w:val="en-US" w:bidi="ar-EG"/>
        </w:rPr>
        <w:t xml:space="preserve">. </w:t>
      </w:r>
      <w:r w:rsidR="00EA07E7" w:rsidRPr="0019602E">
        <w:rPr>
          <w:spacing w:val="-4"/>
          <w:rtl/>
          <w:lang w:val="en-US" w:bidi="ar-EG"/>
        </w:rPr>
        <w:t xml:space="preserve">كما نرجو إحاطتكم علماً بأنه اعتباراً من يناير </w:t>
      </w:r>
      <w:r w:rsidR="00EA07E7" w:rsidRPr="0019602E">
        <w:rPr>
          <w:spacing w:val="-4"/>
          <w:lang w:val="en-US" w:bidi="ar-EG"/>
        </w:rPr>
        <w:t>2009</w:t>
      </w:r>
      <w:r w:rsidR="008C3DED" w:rsidRPr="0019602E">
        <w:rPr>
          <w:spacing w:val="-4"/>
          <w:rtl/>
          <w:lang w:val="en-US" w:bidi="ar-EG"/>
        </w:rPr>
        <w:t>،</w:t>
      </w:r>
      <w:r w:rsidR="00EA07E7" w:rsidRPr="0019602E">
        <w:rPr>
          <w:spacing w:val="-4"/>
          <w:rtl/>
          <w:lang w:val="en-US" w:bidi="ar-EG"/>
        </w:rPr>
        <w:t xml:space="preserve"> يجب تقديم المتطلبات ذات الصلة بمواقيت الإذاعة على الموجات الديكامترية (</w:t>
      </w:r>
      <w:r w:rsidR="00EA07E7" w:rsidRPr="0019602E">
        <w:rPr>
          <w:i/>
          <w:iCs/>
          <w:spacing w:val="-4"/>
          <w:rtl/>
          <w:lang w:val="en-US" w:bidi="ar-EG"/>
        </w:rPr>
        <w:t>وغيرها</w:t>
      </w:r>
      <w:r w:rsidR="00EA07E7" w:rsidRPr="0019602E">
        <w:rPr>
          <w:spacing w:val="-4"/>
          <w:rtl/>
          <w:lang w:val="en-US" w:bidi="ar-EG"/>
        </w:rPr>
        <w:t xml:space="preserve">) باستعمال واجهة الويب لتقديم تخصيصات/تعيينات التردد </w:t>
      </w:r>
      <w:r w:rsidR="00EA07E7" w:rsidRPr="0019602E">
        <w:rPr>
          <w:spacing w:val="-4"/>
          <w:lang w:val="en-US" w:bidi="ar-EG"/>
        </w:rPr>
        <w:t>(</w:t>
      </w:r>
      <w:r w:rsidR="00EA07E7" w:rsidRPr="0019602E">
        <w:rPr>
          <w:b/>
          <w:bCs/>
          <w:spacing w:val="-4"/>
          <w:lang w:val="en-US" w:bidi="ar-EG"/>
        </w:rPr>
        <w:t>WISFAT</w:t>
      </w:r>
      <w:r w:rsidR="00EA07E7" w:rsidRPr="0019602E">
        <w:rPr>
          <w:spacing w:val="-4"/>
          <w:lang w:val="en-US" w:bidi="ar-EG"/>
        </w:rPr>
        <w:t>)</w:t>
      </w:r>
      <w:r w:rsidR="00EA07E7" w:rsidRPr="0019602E">
        <w:rPr>
          <w:spacing w:val="-4"/>
          <w:rtl/>
          <w:lang w:val="en-US" w:bidi="ar-EG"/>
        </w:rPr>
        <w:t xml:space="preserve"> (لخدمات</w:t>
      </w:r>
      <w:r w:rsidR="001F2EEA" w:rsidRPr="0019602E">
        <w:rPr>
          <w:spacing w:val="-4"/>
          <w:rtl/>
          <w:lang w:val="en-US" w:bidi="ar-EG"/>
        </w:rPr>
        <w:t xml:space="preserve"> الأرض)</w:t>
      </w:r>
      <w:r w:rsidR="00E155CC" w:rsidRPr="0019602E">
        <w:rPr>
          <w:rFonts w:hint="cs"/>
          <w:spacing w:val="-4"/>
          <w:rtl/>
          <w:lang w:val="en-US" w:bidi="ar-EG"/>
        </w:rPr>
        <w:t xml:space="preserve"> </w:t>
      </w:r>
      <w:r w:rsidR="00E155CC" w:rsidRPr="0019602E">
        <w:rPr>
          <w:spacing w:val="-4"/>
          <w:lang w:val="en-US" w:bidi="ar-EG"/>
        </w:rPr>
        <w:t>(</w:t>
      </w:r>
      <w:hyperlink r:id="rId8" w:history="1">
        <w:r w:rsidR="00E155CC" w:rsidRPr="0019602E">
          <w:rPr>
            <w:rStyle w:val="Hyperlink"/>
            <w:spacing w:val="-4"/>
            <w:szCs w:val="24"/>
            <w:lang w:eastAsia="zh-CN"/>
          </w:rPr>
          <w:t>http://www.itu.int/ITU-R/terrestrial/pub-reg/wisfat/index.html</w:t>
        </w:r>
      </w:hyperlink>
      <w:r w:rsidR="00E155CC" w:rsidRPr="0019602E">
        <w:rPr>
          <w:spacing w:val="-4"/>
          <w:lang w:val="en-US" w:bidi="ar-EG"/>
        </w:rPr>
        <w:t>)</w:t>
      </w:r>
      <w:r w:rsidR="001F2EEA" w:rsidRPr="0019602E">
        <w:rPr>
          <w:spacing w:val="-4"/>
          <w:rtl/>
          <w:lang w:val="en-US" w:bidi="ar-EG"/>
        </w:rPr>
        <w:t xml:space="preserve"> وفقاً لما ورد في الرسال</w:t>
      </w:r>
      <w:r w:rsidR="001F2EEA" w:rsidRPr="0019602E">
        <w:rPr>
          <w:rFonts w:hint="cs"/>
          <w:spacing w:val="-4"/>
          <w:rtl/>
          <w:lang w:val="en-US" w:bidi="ar-EG"/>
        </w:rPr>
        <w:t>تين</w:t>
      </w:r>
      <w:r w:rsidR="001F2EEA" w:rsidRPr="0019602E">
        <w:rPr>
          <w:spacing w:val="-4"/>
          <w:rtl/>
          <w:lang w:val="en-US" w:bidi="ar-EG"/>
        </w:rPr>
        <w:t xml:space="preserve"> المعمم</w:t>
      </w:r>
      <w:r w:rsidR="001F2EEA" w:rsidRPr="0019602E">
        <w:rPr>
          <w:rFonts w:hint="cs"/>
          <w:spacing w:val="-4"/>
          <w:rtl/>
          <w:lang w:val="en-US" w:bidi="ar-EG"/>
        </w:rPr>
        <w:t>تين</w:t>
      </w:r>
      <w:r w:rsidR="00EA07E7" w:rsidRPr="0019602E">
        <w:rPr>
          <w:spacing w:val="-4"/>
          <w:rtl/>
          <w:lang w:val="en-US" w:bidi="ar-EG"/>
        </w:rPr>
        <w:t xml:space="preserve"> </w:t>
      </w:r>
      <w:r w:rsidR="00EA07E7" w:rsidRPr="0019602E">
        <w:rPr>
          <w:spacing w:val="-4"/>
          <w:lang w:val="en-US" w:bidi="ar-EG"/>
        </w:rPr>
        <w:t>CR/297</w:t>
      </w:r>
      <w:r w:rsidR="001F2EEA" w:rsidRPr="0019602E">
        <w:rPr>
          <w:rFonts w:hint="cs"/>
          <w:spacing w:val="-4"/>
          <w:rtl/>
          <w:lang w:val="en-US" w:bidi="ar-EG"/>
        </w:rPr>
        <w:t xml:space="preserve"> و</w:t>
      </w:r>
      <w:r w:rsidR="001F2EEA" w:rsidRPr="0019602E">
        <w:rPr>
          <w:spacing w:val="-4"/>
          <w:lang w:val="en-US" w:bidi="ar-EG"/>
        </w:rPr>
        <w:t>CR/</w:t>
      </w:r>
      <w:r w:rsidR="00327349" w:rsidRPr="0019602E">
        <w:rPr>
          <w:spacing w:val="-4"/>
          <w:lang w:val="en-US" w:bidi="ar-EG"/>
        </w:rPr>
        <w:t>308</w:t>
      </w:r>
      <w:r w:rsidR="00EA07E7" w:rsidRPr="0019602E">
        <w:rPr>
          <w:spacing w:val="-4"/>
          <w:rtl/>
          <w:lang w:val="en-US" w:bidi="ar-EG"/>
        </w:rPr>
        <w:t>.</w:t>
      </w:r>
    </w:p>
    <w:p w:rsidR="00695BB5" w:rsidRPr="00B41C53" w:rsidRDefault="00695BB5" w:rsidP="00805410">
      <w:pPr>
        <w:tabs>
          <w:tab w:val="clear" w:pos="1191"/>
          <w:tab w:val="clear" w:pos="1588"/>
          <w:tab w:val="clear" w:pos="1985"/>
        </w:tabs>
        <w:spacing w:before="0"/>
        <w:rPr>
          <w:rtl/>
          <w:lang w:val="en-US" w:bidi="ar-EG"/>
        </w:rPr>
      </w:pPr>
      <w:r w:rsidRPr="004D1DFD">
        <w:rPr>
          <w:spacing w:val="-8"/>
          <w:lang w:val="en-US" w:bidi="ar-EG"/>
        </w:rPr>
        <w:lastRenderedPageBreak/>
        <w:t>5.1</w:t>
      </w:r>
      <w:r w:rsidRPr="004D1DFD">
        <w:rPr>
          <w:spacing w:val="-8"/>
          <w:rtl/>
          <w:lang w:val="en-US" w:bidi="ar-EG"/>
        </w:rPr>
        <w:tab/>
      </w:r>
      <w:r w:rsidR="007226E3" w:rsidRPr="00E155CC">
        <w:rPr>
          <w:spacing w:val="-4"/>
          <w:rtl/>
          <w:lang w:val="en-US" w:bidi="ar-EG"/>
        </w:rPr>
        <w:t>و</w:t>
      </w:r>
      <w:r w:rsidR="00F6091B" w:rsidRPr="00E155CC">
        <w:rPr>
          <w:spacing w:val="-4"/>
          <w:rtl/>
          <w:lang w:val="en-US" w:bidi="ar-EG"/>
        </w:rPr>
        <w:t xml:space="preserve">تتاح وثيقة تصف نسق </w:t>
      </w:r>
      <w:r w:rsidR="007226E3" w:rsidRPr="00E155CC">
        <w:rPr>
          <w:spacing w:val="-4"/>
          <w:rtl/>
          <w:lang w:val="en-US" w:bidi="ar-EG"/>
        </w:rPr>
        <w:t xml:space="preserve">الملف </w:t>
      </w:r>
      <w:r w:rsidR="00F6091B" w:rsidRPr="00E155CC">
        <w:rPr>
          <w:spacing w:val="-4"/>
          <w:rtl/>
          <w:lang w:val="en-US" w:bidi="ar-EG"/>
        </w:rPr>
        <w:t>الواجب استعماله لدى تقديم متطلبات الإذاعة على</w:t>
      </w:r>
      <w:r w:rsidR="00B41C53" w:rsidRPr="00E155CC">
        <w:rPr>
          <w:rFonts w:hint="cs"/>
          <w:spacing w:val="-4"/>
          <w:rtl/>
          <w:lang w:val="en-US" w:bidi="ar-EG"/>
        </w:rPr>
        <w:t xml:space="preserve"> </w:t>
      </w:r>
      <w:r w:rsidR="00F6091B" w:rsidRPr="00E155CC">
        <w:rPr>
          <w:spacing w:val="-4"/>
          <w:rtl/>
          <w:lang w:val="en-US" w:bidi="ar-EG"/>
        </w:rPr>
        <w:t>الموجات</w:t>
      </w:r>
      <w:r w:rsidR="00E155CC" w:rsidRPr="00E155CC">
        <w:rPr>
          <w:rFonts w:hint="cs"/>
          <w:spacing w:val="-4"/>
          <w:rtl/>
          <w:lang w:val="en-US" w:bidi="ar-EG"/>
        </w:rPr>
        <w:br/>
      </w:r>
      <w:r w:rsidR="00F6091B" w:rsidRPr="00E155CC">
        <w:rPr>
          <w:spacing w:val="-4"/>
          <w:rtl/>
          <w:lang w:val="en-US" w:bidi="ar-EG"/>
        </w:rPr>
        <w:t xml:space="preserve">الديكامترية </w:t>
      </w:r>
      <w:r w:rsidR="00F6091B" w:rsidRPr="00E155CC">
        <w:rPr>
          <w:spacing w:val="-4"/>
          <w:lang w:val="en-US" w:bidi="ar-EG"/>
        </w:rPr>
        <w:t>(HFBC)</w:t>
      </w:r>
      <w:r w:rsidR="00F6091B" w:rsidRPr="00E155CC">
        <w:rPr>
          <w:spacing w:val="-4"/>
          <w:rtl/>
          <w:lang w:val="en-US" w:bidi="ar-EG"/>
        </w:rPr>
        <w:t xml:space="preserve"> وفقاً للمادة</w:t>
      </w:r>
      <w:r w:rsidR="007830CC" w:rsidRPr="00E155CC">
        <w:rPr>
          <w:rFonts w:hint="cs"/>
          <w:spacing w:val="-4"/>
          <w:rtl/>
          <w:lang w:val="en-US" w:bidi="ar-EG"/>
        </w:rPr>
        <w:t> </w:t>
      </w:r>
      <w:r w:rsidR="00F6091B" w:rsidRPr="00E155CC">
        <w:rPr>
          <w:spacing w:val="-4"/>
          <w:lang w:val="en-US" w:bidi="ar-EG"/>
        </w:rPr>
        <w:t>12</w:t>
      </w:r>
      <w:r w:rsidR="00F6091B" w:rsidRPr="00E155CC">
        <w:rPr>
          <w:spacing w:val="-4"/>
          <w:rtl/>
          <w:lang w:val="en-US" w:bidi="ar-EG"/>
        </w:rPr>
        <w:t xml:space="preserve"> من لوائح الراديو ويمكن الحصول عليها من الموقع الإلكتروني</w:t>
      </w:r>
      <w:r w:rsidR="007830CC" w:rsidRPr="00E155CC">
        <w:rPr>
          <w:rFonts w:hint="cs"/>
          <w:spacing w:val="-4"/>
          <w:rtl/>
          <w:lang w:val="en-US" w:bidi="ar-EG"/>
        </w:rPr>
        <w:t>:</w:t>
      </w:r>
      <w:r w:rsidR="00E155CC" w:rsidRPr="00E155CC">
        <w:rPr>
          <w:spacing w:val="-4"/>
          <w:lang w:val="en-US" w:bidi="ar-EG"/>
        </w:rPr>
        <w:br/>
      </w:r>
      <w:hyperlink r:id="rId9" w:history="1">
        <w:r w:rsidR="00F6091B" w:rsidRPr="00E155CC">
          <w:rPr>
            <w:rStyle w:val="Hyperlink"/>
            <w:spacing w:val="-4"/>
            <w:lang w:bidi="ar-EG"/>
          </w:rPr>
          <w:t>http://www.itu.int/ITU-R/terrestrial/</w:t>
        </w:r>
        <w:r w:rsidR="00D7323B" w:rsidRPr="00E155CC">
          <w:rPr>
            <w:rStyle w:val="Hyperlink"/>
            <w:spacing w:val="-4"/>
            <w:lang w:bidi="ar-EG"/>
          </w:rPr>
          <w:t xml:space="preserve"> </w:t>
        </w:r>
        <w:r w:rsidR="00F6091B" w:rsidRPr="00E155CC">
          <w:rPr>
            <w:rStyle w:val="Hyperlink"/>
            <w:spacing w:val="-4"/>
            <w:lang w:bidi="ar-EG"/>
          </w:rPr>
          <w:t>broadcast/hf/index.html</w:t>
        </w:r>
      </w:hyperlink>
      <w:r w:rsidR="00F6091B" w:rsidRPr="00E155CC">
        <w:rPr>
          <w:color w:val="0000FF"/>
          <w:spacing w:val="-4"/>
          <w:rtl/>
          <w:lang w:bidi="ar-EG"/>
        </w:rPr>
        <w:t xml:space="preserve"> </w:t>
      </w:r>
      <w:r w:rsidR="00F6091B" w:rsidRPr="00E155CC">
        <w:rPr>
          <w:spacing w:val="-4"/>
          <w:rtl/>
          <w:lang w:val="en-US" w:bidi="ar-EG"/>
        </w:rPr>
        <w:t>(</w:t>
      </w:r>
      <w:r w:rsidR="007226E3" w:rsidRPr="00E155CC">
        <w:rPr>
          <w:spacing w:val="-4"/>
          <w:rtl/>
          <w:lang w:val="en-US" w:bidi="ar-EG"/>
        </w:rPr>
        <w:t>في</w:t>
      </w:r>
      <w:r w:rsidR="00F6091B" w:rsidRPr="00E155CC">
        <w:rPr>
          <w:spacing w:val="-4"/>
          <w:rtl/>
          <w:lang w:val="en-US" w:bidi="ar-EG"/>
        </w:rPr>
        <w:t xml:space="preserve"> القسم الخاص بالإذاعة </w:t>
      </w:r>
      <w:r w:rsidR="00F6091B" w:rsidRPr="00E155CC">
        <w:rPr>
          <w:spacing w:val="-4"/>
          <w:lang w:val="en-US" w:bidi="ar-EG"/>
        </w:rPr>
        <w:t>HFBC</w:t>
      </w:r>
      <w:r w:rsidR="00F6091B" w:rsidRPr="00E155CC">
        <w:rPr>
          <w:spacing w:val="-4"/>
          <w:rtl/>
          <w:lang w:val="en-US" w:bidi="ar-EG"/>
        </w:rPr>
        <w:t xml:space="preserve"> من خدمات الأرض).</w:t>
      </w:r>
    </w:p>
    <w:p w:rsidR="005E5506" w:rsidRPr="004D1DFD" w:rsidRDefault="005E5506" w:rsidP="004C410D">
      <w:pPr>
        <w:tabs>
          <w:tab w:val="clear" w:pos="1191"/>
          <w:tab w:val="clear" w:pos="1588"/>
          <w:tab w:val="clear" w:pos="1985"/>
        </w:tabs>
        <w:rPr>
          <w:rtl/>
          <w:lang w:val="en-US" w:bidi="ar-EG"/>
        </w:rPr>
      </w:pPr>
      <w:r w:rsidRPr="004D1DFD">
        <w:rPr>
          <w:lang w:val="en-US" w:bidi="ar-EG"/>
        </w:rPr>
        <w:t>6.1</w:t>
      </w:r>
      <w:r w:rsidRPr="004D1DFD">
        <w:rPr>
          <w:rtl/>
          <w:lang w:val="en-US" w:bidi="ar-EG"/>
        </w:rPr>
        <w:tab/>
        <w:t xml:space="preserve">والمواعيد المتوقعة لموافاة المشتركين بالأقراص المدمجة </w:t>
      </w:r>
      <w:r w:rsidRPr="004D1DFD">
        <w:rPr>
          <w:lang w:val="en-US" w:bidi="ar-EG"/>
        </w:rPr>
        <w:t>CD-R</w:t>
      </w:r>
      <w:r w:rsidR="006A6D7E" w:rsidRPr="004D1DFD">
        <w:rPr>
          <w:lang w:val="en-US" w:bidi="ar-EG"/>
        </w:rPr>
        <w:t>OM</w:t>
      </w:r>
      <w:r w:rsidRPr="004D1DFD">
        <w:rPr>
          <w:rtl/>
          <w:lang w:val="en-US" w:bidi="ar-EG"/>
        </w:rPr>
        <w:t xml:space="preserve"> المحتوية على المواقيت المحدَّثة مبيَّنة في </w:t>
      </w:r>
      <w:r w:rsidRPr="004D1DFD">
        <w:rPr>
          <w:b/>
          <w:bCs/>
          <w:rtl/>
          <w:lang w:val="en-US" w:bidi="ar-EG"/>
        </w:rPr>
        <w:t xml:space="preserve">الملحق </w:t>
      </w:r>
      <w:r w:rsidR="00F6091B" w:rsidRPr="004D1DFD">
        <w:rPr>
          <w:b/>
          <w:bCs/>
          <w:lang w:val="en-US" w:bidi="ar-EG"/>
        </w:rPr>
        <w:t>1</w:t>
      </w:r>
      <w:r w:rsidRPr="004D1DFD">
        <w:rPr>
          <w:rtl/>
          <w:lang w:val="en-US" w:bidi="ar-EG"/>
        </w:rPr>
        <w:t xml:space="preserve"> مع المواعيد التي يلزم بحلولها أن يتلقَّى المكتب المواقيت المحدَّثة بغية تضمينها.</w:t>
      </w:r>
    </w:p>
    <w:p w:rsidR="005E5506" w:rsidRPr="004D1DFD" w:rsidRDefault="005E5506" w:rsidP="004C410D">
      <w:pPr>
        <w:tabs>
          <w:tab w:val="clear" w:pos="1191"/>
          <w:tab w:val="clear" w:pos="1588"/>
          <w:tab w:val="clear" w:pos="1985"/>
        </w:tabs>
        <w:rPr>
          <w:rtl/>
          <w:lang w:val="en-US" w:bidi="ar-EG"/>
        </w:rPr>
      </w:pPr>
      <w:r w:rsidRPr="004D1DFD">
        <w:rPr>
          <w:lang w:val="en-US" w:bidi="ar-EG"/>
        </w:rPr>
        <w:t>7.1</w:t>
      </w:r>
      <w:r w:rsidRPr="004D1DFD">
        <w:rPr>
          <w:rtl/>
          <w:lang w:val="en-US" w:bidi="ar-EG"/>
        </w:rPr>
        <w:tab/>
        <w:t xml:space="preserve">ويود المكتب أن يشدِّد على أن تقديم المتطلبات قبل الموعد النهائي ضروري للحصول على ميقات مؤقت كامل ودقيق مع تحليل </w:t>
      </w:r>
      <w:r w:rsidR="00EF4AE8" w:rsidRPr="004D1DFD">
        <w:rPr>
          <w:rtl/>
          <w:lang w:val="en-US" w:bidi="ar-EG"/>
        </w:rPr>
        <w:t>التوافق</w:t>
      </w:r>
      <w:r w:rsidRPr="004D1DFD">
        <w:rPr>
          <w:rtl/>
          <w:lang w:val="en-US" w:bidi="ar-EG"/>
        </w:rPr>
        <w:t xml:space="preserve"> لتحقيق عملية تنسيق فعَّالة.</w:t>
      </w:r>
    </w:p>
    <w:p w:rsidR="00945AAA" w:rsidRPr="004D1DFD" w:rsidRDefault="00945AAA" w:rsidP="004C410D">
      <w:pPr>
        <w:pStyle w:val="Heading1"/>
        <w:tabs>
          <w:tab w:val="clear" w:pos="1191"/>
          <w:tab w:val="clear" w:pos="1588"/>
          <w:tab w:val="clear" w:pos="1985"/>
        </w:tabs>
        <w:spacing w:before="240"/>
        <w:rPr>
          <w:bCs/>
          <w:rtl/>
          <w:lang w:val="fr-FR" w:bidi="ar-EG"/>
        </w:rPr>
      </w:pPr>
      <w:r w:rsidRPr="004D1DFD">
        <w:rPr>
          <w:bCs/>
          <w:lang w:val="fr-FR" w:bidi="ar-EG"/>
        </w:rPr>
        <w:t>2</w:t>
      </w:r>
      <w:r w:rsidRPr="004D1DFD">
        <w:rPr>
          <w:bCs/>
          <w:rtl/>
          <w:lang w:val="fr-FR" w:bidi="ar-EG"/>
        </w:rPr>
        <w:tab/>
        <w:t xml:space="preserve">حالة التوزيعات بعد </w:t>
      </w:r>
      <w:r w:rsidRPr="004D1DFD">
        <w:rPr>
          <w:bCs/>
          <w:lang w:val="fr-FR" w:bidi="ar-EG"/>
        </w:rPr>
        <w:t>29</w:t>
      </w:r>
      <w:r w:rsidRPr="004D1DFD">
        <w:rPr>
          <w:bCs/>
          <w:rtl/>
          <w:lang w:val="fr-FR" w:bidi="ar-EG"/>
        </w:rPr>
        <w:t xml:space="preserve"> مارس </w:t>
      </w:r>
      <w:r w:rsidRPr="004D1DFD">
        <w:rPr>
          <w:bCs/>
          <w:lang w:val="fr-FR" w:bidi="ar-EG"/>
        </w:rPr>
        <w:t>2009</w:t>
      </w:r>
    </w:p>
    <w:p w:rsidR="00945AAA" w:rsidRPr="004D1DFD" w:rsidRDefault="00945AAA" w:rsidP="004C410D">
      <w:pPr>
        <w:tabs>
          <w:tab w:val="clear" w:pos="1191"/>
          <w:tab w:val="clear" w:pos="1588"/>
          <w:tab w:val="clear" w:pos="1985"/>
        </w:tabs>
        <w:rPr>
          <w:rtl/>
          <w:lang w:val="en-US" w:bidi="ar-EG"/>
        </w:rPr>
      </w:pPr>
      <w:r w:rsidRPr="004D1DFD">
        <w:rPr>
          <w:lang w:val="en-US" w:bidi="ar-EG"/>
        </w:rPr>
        <w:t>1.2</w:t>
      </w:r>
      <w:r w:rsidRPr="004D1DFD">
        <w:rPr>
          <w:rtl/>
          <w:lang w:val="en-US" w:bidi="ar-EG"/>
        </w:rPr>
        <w:tab/>
        <w:t xml:space="preserve">اعتمد المؤتمر العالمي للاتصالات الراديوية، جنيف </w:t>
      </w:r>
      <w:r w:rsidRPr="004D1DFD">
        <w:rPr>
          <w:lang w:val="en-US" w:bidi="ar-EG"/>
        </w:rPr>
        <w:t>2003</w:t>
      </w:r>
      <w:r w:rsidRPr="004D1DFD">
        <w:rPr>
          <w:rtl/>
          <w:lang w:val="en-US" w:bidi="ar-EG"/>
        </w:rPr>
        <w:t xml:space="preserve"> </w:t>
      </w:r>
      <w:r w:rsidRPr="004D1DFD">
        <w:rPr>
          <w:lang w:val="en-US" w:bidi="ar-EG"/>
        </w:rPr>
        <w:t>(WRC-03)</w:t>
      </w:r>
      <w:r w:rsidRPr="004D1DFD">
        <w:rPr>
          <w:rtl/>
          <w:lang w:val="en-US" w:bidi="ar-EG"/>
        </w:rPr>
        <w:t xml:space="preserve">، مراجعة جزئية للوائح الراديو وقرر أن تدخل الأحكام المنقحة حيز النفاذ في </w:t>
      </w:r>
      <w:r w:rsidRPr="004D1DFD">
        <w:rPr>
          <w:lang w:val="en-US" w:bidi="ar-EG"/>
        </w:rPr>
        <w:t>30</w:t>
      </w:r>
      <w:r w:rsidRPr="004D1DFD">
        <w:rPr>
          <w:rtl/>
          <w:lang w:val="en-US" w:bidi="ar-EG"/>
        </w:rPr>
        <w:t xml:space="preserve"> مارس </w:t>
      </w:r>
      <w:r w:rsidRPr="004D1DFD">
        <w:rPr>
          <w:lang w:val="en-US" w:bidi="ar-EG"/>
        </w:rPr>
        <w:t>2009</w:t>
      </w:r>
      <w:r w:rsidRPr="004D1DFD">
        <w:rPr>
          <w:rtl/>
          <w:lang w:val="en-US" w:bidi="ar-EG"/>
        </w:rPr>
        <w:t>.</w:t>
      </w:r>
    </w:p>
    <w:p w:rsidR="00945AAA" w:rsidRPr="004D1DFD" w:rsidRDefault="00945AAA" w:rsidP="004C410D">
      <w:pPr>
        <w:tabs>
          <w:tab w:val="clear" w:pos="1191"/>
          <w:tab w:val="clear" w:pos="1588"/>
          <w:tab w:val="clear" w:pos="1985"/>
        </w:tabs>
        <w:rPr>
          <w:rtl/>
          <w:lang w:val="en-US" w:bidi="ar-EG"/>
        </w:rPr>
      </w:pPr>
      <w:r w:rsidRPr="004D1DFD">
        <w:rPr>
          <w:lang w:val="en-US" w:bidi="ar-EG"/>
        </w:rPr>
        <w:t>2.2</w:t>
      </w:r>
      <w:r w:rsidRPr="004D1DFD">
        <w:rPr>
          <w:rtl/>
          <w:lang w:val="en-US" w:bidi="ar-EG"/>
        </w:rPr>
        <w:tab/>
        <w:t xml:space="preserve">وحالة التوزيعات في النطاقات بين </w:t>
      </w:r>
      <w:r w:rsidRPr="004D1DFD">
        <w:rPr>
          <w:lang w:val="en-US" w:bidi="ar-EG"/>
        </w:rPr>
        <w:t>kHz 6 765</w:t>
      </w:r>
      <w:r w:rsidRPr="004D1DFD">
        <w:rPr>
          <w:rtl/>
          <w:lang w:val="en-US" w:bidi="ar-EG"/>
        </w:rPr>
        <w:t xml:space="preserve"> و</w:t>
      </w:r>
      <w:r w:rsidRPr="004D1DFD">
        <w:rPr>
          <w:lang w:val="en-US" w:bidi="ar-EG"/>
        </w:rPr>
        <w:t>kHz </w:t>
      </w:r>
      <w:r w:rsidR="0029372E" w:rsidRPr="004D1DFD">
        <w:rPr>
          <w:lang w:val="en-US" w:bidi="ar-EG"/>
        </w:rPr>
        <w:t>8 100</w:t>
      </w:r>
      <w:r w:rsidR="0029372E" w:rsidRPr="004D1DFD">
        <w:rPr>
          <w:rtl/>
          <w:lang w:val="en-US" w:bidi="ar-EG"/>
        </w:rPr>
        <w:t xml:space="preserve">، النافذة اعتباراً من </w:t>
      </w:r>
      <w:r w:rsidR="0029372E" w:rsidRPr="004D1DFD">
        <w:rPr>
          <w:lang w:val="en-US" w:bidi="ar-EG"/>
        </w:rPr>
        <w:t>30</w:t>
      </w:r>
      <w:r w:rsidR="0029372E" w:rsidRPr="004D1DFD">
        <w:rPr>
          <w:rtl/>
          <w:lang w:val="en-US" w:bidi="ar-EG"/>
        </w:rPr>
        <w:t xml:space="preserve"> مارس </w:t>
      </w:r>
      <w:r w:rsidR="0029372E" w:rsidRPr="004D1DFD">
        <w:rPr>
          <w:lang w:val="en-US" w:bidi="ar-EG"/>
        </w:rPr>
        <w:t>2009</w:t>
      </w:r>
      <w:r w:rsidR="0029372E" w:rsidRPr="004D1DFD">
        <w:rPr>
          <w:rtl/>
          <w:lang w:val="en-US" w:bidi="ar-EG"/>
        </w:rPr>
        <w:t xml:space="preserve">، واردة بإيجاز في الرسالة المعممة </w:t>
      </w:r>
      <w:r w:rsidR="0029372E" w:rsidRPr="004D1DFD">
        <w:rPr>
          <w:lang w:val="en-US" w:bidi="ar-EG"/>
        </w:rPr>
        <w:t>CR/282</w:t>
      </w:r>
      <w:r w:rsidR="0029372E" w:rsidRPr="004D1DFD">
        <w:rPr>
          <w:rtl/>
          <w:lang w:val="en-US" w:bidi="ar-EG"/>
        </w:rPr>
        <w:t xml:space="preserve"> المؤرخة في </w:t>
      </w:r>
      <w:r w:rsidR="0029372E" w:rsidRPr="004D1DFD">
        <w:rPr>
          <w:lang w:val="en-US" w:bidi="ar-EG"/>
        </w:rPr>
        <w:t>17</w:t>
      </w:r>
      <w:r w:rsidR="0029372E" w:rsidRPr="004D1DFD">
        <w:rPr>
          <w:rtl/>
          <w:lang w:val="en-US" w:bidi="ar-EG"/>
        </w:rPr>
        <w:t xml:space="preserve"> أبريل </w:t>
      </w:r>
      <w:r w:rsidR="0029372E" w:rsidRPr="004D1DFD">
        <w:rPr>
          <w:lang w:val="en-US" w:bidi="ar-EG"/>
        </w:rPr>
        <w:t>2008</w:t>
      </w:r>
      <w:r w:rsidR="0029372E" w:rsidRPr="004D1DFD">
        <w:rPr>
          <w:rtl/>
          <w:lang w:val="en-US" w:bidi="ar-EG"/>
        </w:rPr>
        <w:t>.</w:t>
      </w:r>
    </w:p>
    <w:p w:rsidR="0029372E" w:rsidRPr="004D1DFD" w:rsidRDefault="0029372E" w:rsidP="004C410D">
      <w:pPr>
        <w:tabs>
          <w:tab w:val="clear" w:pos="1191"/>
          <w:tab w:val="clear" w:pos="1588"/>
          <w:tab w:val="clear" w:pos="1985"/>
        </w:tabs>
        <w:rPr>
          <w:rtl/>
          <w:lang w:val="en-US" w:bidi="ar-EG"/>
        </w:rPr>
      </w:pPr>
      <w:r w:rsidRPr="004D1DFD">
        <w:rPr>
          <w:lang w:val="en-US" w:bidi="ar-EG"/>
        </w:rPr>
        <w:t>3.2</w:t>
      </w:r>
      <w:r w:rsidRPr="004D1DFD">
        <w:rPr>
          <w:rtl/>
          <w:lang w:val="en-US" w:bidi="ar-EG"/>
        </w:rPr>
        <w:tab/>
      </w:r>
      <w:r w:rsidR="002E5388" w:rsidRPr="004D1DFD">
        <w:rPr>
          <w:spacing w:val="-2"/>
          <w:rtl/>
          <w:lang w:val="en-US" w:bidi="ar-EG"/>
        </w:rPr>
        <w:t>و</w:t>
      </w:r>
      <w:r w:rsidR="00226464" w:rsidRPr="004D1DFD">
        <w:rPr>
          <w:spacing w:val="-2"/>
          <w:rtl/>
          <w:lang w:val="en-US" w:bidi="ar-EG"/>
        </w:rPr>
        <w:t xml:space="preserve">النطاق </w:t>
      </w:r>
      <w:r w:rsidR="00226464" w:rsidRPr="004D1DFD">
        <w:rPr>
          <w:spacing w:val="-2"/>
          <w:lang w:val="en-US" w:bidi="ar-EG"/>
        </w:rPr>
        <w:t>kHz 7 200-7 100</w:t>
      </w:r>
      <w:r w:rsidR="00226464" w:rsidRPr="004D1DFD">
        <w:rPr>
          <w:spacing w:val="-2"/>
          <w:rtl/>
          <w:lang w:val="en-US" w:bidi="ar-EG"/>
        </w:rPr>
        <w:t xml:space="preserve"> </w:t>
      </w:r>
      <w:r w:rsidR="002E5388" w:rsidRPr="004D1DFD">
        <w:rPr>
          <w:spacing w:val="-2"/>
          <w:rtl/>
          <w:lang w:val="en-US" w:bidi="ar-EG"/>
        </w:rPr>
        <w:t xml:space="preserve">ليس </w:t>
      </w:r>
      <w:r w:rsidR="00226464" w:rsidRPr="004D1DFD">
        <w:rPr>
          <w:spacing w:val="-2"/>
          <w:rtl/>
          <w:lang w:val="en-US" w:bidi="ar-EG"/>
        </w:rPr>
        <w:t xml:space="preserve">متاحاً </w:t>
      </w:r>
      <w:r w:rsidR="002E5388" w:rsidRPr="004D1DFD">
        <w:rPr>
          <w:spacing w:val="-2"/>
          <w:rtl/>
          <w:lang w:val="en-US" w:bidi="ar-EG"/>
        </w:rPr>
        <w:t xml:space="preserve">اعتباراً من الموسم </w:t>
      </w:r>
      <w:r w:rsidR="002E5388" w:rsidRPr="004D1DFD">
        <w:rPr>
          <w:spacing w:val="-2"/>
          <w:lang w:val="en-US" w:bidi="ar-EG"/>
        </w:rPr>
        <w:t>A09</w:t>
      </w:r>
      <w:r w:rsidR="002E5388" w:rsidRPr="004D1DFD">
        <w:rPr>
          <w:spacing w:val="-2"/>
          <w:rtl/>
          <w:lang w:val="en-US" w:bidi="ar-EG"/>
        </w:rPr>
        <w:t xml:space="preserve"> </w:t>
      </w:r>
      <w:r w:rsidR="00226464" w:rsidRPr="004D1DFD">
        <w:rPr>
          <w:spacing w:val="-2"/>
          <w:rtl/>
          <w:lang w:val="en-US" w:bidi="ar-EG"/>
        </w:rPr>
        <w:t xml:space="preserve">لخدمة الإذاعة بالموجات الديكامترية </w:t>
      </w:r>
      <w:r w:rsidR="00226464" w:rsidRPr="004D1DFD">
        <w:rPr>
          <w:spacing w:val="-2"/>
          <w:lang w:val="en-US" w:bidi="ar-EG"/>
        </w:rPr>
        <w:t>(HF)</w:t>
      </w:r>
      <w:r w:rsidR="00226464" w:rsidRPr="004D1DFD">
        <w:rPr>
          <w:spacing w:val="-2"/>
          <w:rtl/>
          <w:lang w:val="en-US" w:bidi="ar-EG"/>
        </w:rPr>
        <w:t xml:space="preserve"> في أي من مناطق الاتحاد </w:t>
      </w:r>
      <w:r w:rsidR="00E8054A" w:rsidRPr="004D1DFD">
        <w:rPr>
          <w:spacing w:val="-2"/>
          <w:rtl/>
          <w:lang w:val="en-US" w:bidi="ar-EG"/>
        </w:rPr>
        <w:t>ولا</w:t>
      </w:r>
      <w:r w:rsidR="00226464" w:rsidRPr="004D1DFD">
        <w:rPr>
          <w:spacing w:val="-2"/>
          <w:rtl/>
          <w:lang w:val="en-US" w:bidi="ar-EG"/>
        </w:rPr>
        <w:t xml:space="preserve"> يخضع لإجراءات المادة </w:t>
      </w:r>
      <w:r w:rsidR="00226464" w:rsidRPr="004D1DFD">
        <w:rPr>
          <w:spacing w:val="-2"/>
          <w:lang w:val="en-US" w:bidi="ar-EG"/>
        </w:rPr>
        <w:t>12</w:t>
      </w:r>
      <w:r w:rsidR="00226464" w:rsidRPr="004D1DFD">
        <w:rPr>
          <w:spacing w:val="-2"/>
          <w:rtl/>
          <w:lang w:val="en-US" w:bidi="ar-EG"/>
        </w:rPr>
        <w:t xml:space="preserve"> من لوائح الراديو. ومن جهة أخرى</w:t>
      </w:r>
      <w:r w:rsidR="008C3DED" w:rsidRPr="004D1DFD">
        <w:rPr>
          <w:spacing w:val="-2"/>
          <w:rtl/>
          <w:lang w:val="en-US" w:bidi="ar-EG"/>
        </w:rPr>
        <w:t>،</w:t>
      </w:r>
      <w:r w:rsidR="00226464" w:rsidRPr="004D1DFD">
        <w:rPr>
          <w:spacing w:val="-2"/>
          <w:rtl/>
          <w:lang w:val="en-US" w:bidi="ar-EG"/>
        </w:rPr>
        <w:t xml:space="preserve"> فإن التوزيع لخدمة الإذاعة الديكامترية </w:t>
      </w:r>
      <w:r w:rsidR="00226464" w:rsidRPr="004D1DFD">
        <w:rPr>
          <w:spacing w:val="-2"/>
          <w:lang w:val="en-US" w:bidi="ar-EG"/>
        </w:rPr>
        <w:t>(HF)</w:t>
      </w:r>
      <w:r w:rsidR="00812152" w:rsidRPr="004D1DFD">
        <w:rPr>
          <w:rtl/>
          <w:lang w:val="en-US" w:bidi="ar-EG"/>
        </w:rPr>
        <w:br/>
      </w:r>
      <w:r w:rsidR="00226464" w:rsidRPr="004D1DFD">
        <w:rPr>
          <w:rtl/>
          <w:lang w:val="en-US" w:bidi="ar-EG"/>
        </w:rPr>
        <w:t xml:space="preserve">في النطاق </w:t>
      </w:r>
      <w:r w:rsidR="00226464" w:rsidRPr="004D1DFD">
        <w:rPr>
          <w:lang w:val="en-US" w:bidi="ar-EG"/>
        </w:rPr>
        <w:t>kHz 7 450-7 350</w:t>
      </w:r>
      <w:r w:rsidR="00226464" w:rsidRPr="004D1DFD">
        <w:rPr>
          <w:rtl/>
          <w:lang w:val="en-US" w:bidi="ar-EG"/>
        </w:rPr>
        <w:t xml:space="preserve"> </w:t>
      </w:r>
      <w:r w:rsidR="002E5388" w:rsidRPr="004D1DFD">
        <w:rPr>
          <w:rtl/>
          <w:lang w:val="en-US" w:bidi="ar-EG"/>
        </w:rPr>
        <w:t>قد دخل</w:t>
      </w:r>
      <w:r w:rsidR="00226464" w:rsidRPr="004D1DFD">
        <w:rPr>
          <w:rtl/>
          <w:lang w:val="en-US" w:bidi="ar-EG"/>
        </w:rPr>
        <w:t xml:space="preserve"> حيز النفاذ في </w:t>
      </w:r>
      <w:r w:rsidR="00226464" w:rsidRPr="004D1DFD">
        <w:rPr>
          <w:lang w:val="en-US" w:bidi="ar-EG"/>
        </w:rPr>
        <w:t>30</w:t>
      </w:r>
      <w:r w:rsidR="00226464" w:rsidRPr="004D1DFD">
        <w:rPr>
          <w:rtl/>
          <w:lang w:val="en-US" w:bidi="ar-EG"/>
        </w:rPr>
        <w:t xml:space="preserve"> مارس </w:t>
      </w:r>
      <w:r w:rsidR="00226464" w:rsidRPr="004D1DFD">
        <w:rPr>
          <w:lang w:val="en-US" w:bidi="ar-EG"/>
        </w:rPr>
        <w:t>2009</w:t>
      </w:r>
      <w:r w:rsidR="00226464" w:rsidRPr="004D1DFD">
        <w:rPr>
          <w:rtl/>
          <w:lang w:val="en-US" w:bidi="ar-EG"/>
        </w:rPr>
        <w:t>.</w:t>
      </w:r>
    </w:p>
    <w:p w:rsidR="005E5506" w:rsidRPr="004D1DFD" w:rsidRDefault="00B63DEA" w:rsidP="004C410D">
      <w:pPr>
        <w:pStyle w:val="Heading1"/>
        <w:tabs>
          <w:tab w:val="clear" w:pos="1191"/>
          <w:tab w:val="clear" w:pos="1588"/>
          <w:tab w:val="clear" w:pos="1985"/>
        </w:tabs>
        <w:spacing w:before="240"/>
        <w:rPr>
          <w:bCs/>
          <w:rtl/>
          <w:lang w:val="fr-FR" w:bidi="ar-EG"/>
        </w:rPr>
      </w:pPr>
      <w:r w:rsidRPr="004D1DFD">
        <w:rPr>
          <w:bCs/>
          <w:lang w:val="fr-FR" w:bidi="ar-EG"/>
        </w:rPr>
        <w:t>3</w:t>
      </w:r>
      <w:r w:rsidR="009111BD" w:rsidRPr="004D1DFD">
        <w:rPr>
          <w:bCs/>
          <w:rtl/>
          <w:lang w:val="fr-FR" w:bidi="ar-EG"/>
        </w:rPr>
        <w:tab/>
        <w:t>اجتماع التنسيق الإقليمي</w:t>
      </w:r>
    </w:p>
    <w:p w:rsidR="000E0B73" w:rsidRPr="004D1DFD" w:rsidRDefault="005E5506" w:rsidP="004C410D">
      <w:pPr>
        <w:tabs>
          <w:tab w:val="clear" w:pos="1191"/>
          <w:tab w:val="clear" w:pos="1588"/>
          <w:tab w:val="clear" w:pos="1985"/>
        </w:tabs>
        <w:rPr>
          <w:rtl/>
          <w:lang w:val="en-US" w:bidi="ar-EG"/>
        </w:rPr>
      </w:pPr>
      <w:r w:rsidRPr="004D1DFD">
        <w:rPr>
          <w:lang w:val="en-US" w:bidi="ar-EG"/>
        </w:rPr>
        <w:t>1.</w:t>
      </w:r>
      <w:r w:rsidR="00766F19" w:rsidRPr="004D1DFD">
        <w:rPr>
          <w:lang w:val="en-US" w:bidi="ar-EG"/>
        </w:rPr>
        <w:t>3</w:t>
      </w:r>
      <w:r w:rsidRPr="004D1DFD">
        <w:rPr>
          <w:rtl/>
          <w:lang w:val="en-US" w:bidi="ar-EG"/>
        </w:rPr>
        <w:tab/>
        <w:t xml:space="preserve">أُبلغ المكتب باجتماع تنسيق </w:t>
      </w:r>
      <w:r w:rsidR="00C954EE" w:rsidRPr="004D1DFD">
        <w:rPr>
          <w:rFonts w:hint="cs"/>
          <w:rtl/>
          <w:lang w:val="en-US" w:bidi="ar-EG"/>
        </w:rPr>
        <w:t xml:space="preserve">لمؤتمر </w:t>
      </w:r>
      <w:r w:rsidRPr="004D1DFD">
        <w:rPr>
          <w:rtl/>
          <w:lang w:val="en-US" w:bidi="ar-EG"/>
        </w:rPr>
        <w:t xml:space="preserve">تنسيق البث على الموجات الديكامترية </w:t>
      </w:r>
      <w:r w:rsidRPr="004D1DFD">
        <w:rPr>
          <w:lang w:val="en-US" w:bidi="ar-EG"/>
        </w:rPr>
        <w:t>(HFCC)</w:t>
      </w:r>
      <w:r w:rsidR="00C954EE" w:rsidRPr="004D1DFD">
        <w:rPr>
          <w:rFonts w:hint="cs"/>
          <w:rtl/>
          <w:lang w:val="en-US" w:bidi="ar-EG"/>
        </w:rPr>
        <w:t>/</w:t>
      </w:r>
      <w:r w:rsidRPr="004D1DFD">
        <w:rPr>
          <w:rtl/>
          <w:lang w:val="en-US" w:bidi="ar-EG"/>
        </w:rPr>
        <w:t>اتحاد إذاعات الدول</w:t>
      </w:r>
      <w:r w:rsidR="003534EC" w:rsidRPr="004D1DFD">
        <w:rPr>
          <w:rFonts w:hint="cs"/>
          <w:rtl/>
          <w:lang w:val="en-US" w:bidi="ar-EG"/>
        </w:rPr>
        <w:br/>
      </w:r>
      <w:r w:rsidRPr="004D1DFD">
        <w:rPr>
          <w:rtl/>
          <w:lang w:val="en-US" w:bidi="ar-EG"/>
        </w:rPr>
        <w:t xml:space="preserve">العربية </w:t>
      </w:r>
      <w:r w:rsidRPr="004D1DFD">
        <w:rPr>
          <w:lang w:val="en-US" w:bidi="ar-EG"/>
        </w:rPr>
        <w:t>(ASBU)</w:t>
      </w:r>
      <w:r w:rsidRPr="004D1DFD">
        <w:rPr>
          <w:rtl/>
          <w:lang w:val="en-US" w:bidi="ar-EG"/>
        </w:rPr>
        <w:t xml:space="preserve"> </w:t>
      </w:r>
      <w:r w:rsidR="00C954EE" w:rsidRPr="004D1DFD">
        <w:rPr>
          <w:rFonts w:hint="cs"/>
          <w:rtl/>
          <w:lang w:val="en-US" w:bidi="ar-EG"/>
        </w:rPr>
        <w:t xml:space="preserve">تنظمه </w:t>
      </w:r>
      <w:r w:rsidRPr="004D1DFD">
        <w:rPr>
          <w:rtl/>
          <w:lang w:val="en-US" w:bidi="ar-EG"/>
        </w:rPr>
        <w:t>مجموعات التنسيق الإقليمية لمؤتمر تنسيق البث على الموجات الديكام</w:t>
      </w:r>
      <w:r w:rsidR="00B245C0" w:rsidRPr="004D1DFD">
        <w:rPr>
          <w:rtl/>
          <w:lang w:val="en-US" w:bidi="ar-EG"/>
        </w:rPr>
        <w:t>ترية/اتحاد إذاعات</w:t>
      </w:r>
      <w:r w:rsidR="00C954EE" w:rsidRPr="004D1DFD">
        <w:rPr>
          <w:rFonts w:hint="cs"/>
          <w:rtl/>
          <w:lang w:val="en-US" w:bidi="ar-EG"/>
        </w:rPr>
        <w:t xml:space="preserve"> الدول العربية</w:t>
      </w:r>
      <w:r w:rsidRPr="004D1DFD">
        <w:rPr>
          <w:rtl/>
          <w:lang w:val="en-US" w:bidi="ar-EG"/>
        </w:rPr>
        <w:t xml:space="preserve">، </w:t>
      </w:r>
      <w:r w:rsidR="001A0C99" w:rsidRPr="004D1DFD">
        <w:rPr>
          <w:rtl/>
          <w:lang w:val="en-US" w:bidi="ar-EG"/>
        </w:rPr>
        <w:t xml:space="preserve">في الفترة من </w:t>
      </w:r>
      <w:r w:rsidR="00C954EE" w:rsidRPr="004D1DFD">
        <w:rPr>
          <w:lang w:val="en-US" w:bidi="ar-EG"/>
        </w:rPr>
        <w:t>2</w:t>
      </w:r>
      <w:r w:rsidR="00766F19" w:rsidRPr="004D1DFD">
        <w:rPr>
          <w:rtl/>
          <w:lang w:val="en-US" w:bidi="ar-EG"/>
        </w:rPr>
        <w:t xml:space="preserve"> إلى </w:t>
      </w:r>
      <w:r w:rsidR="00C954EE" w:rsidRPr="004D1DFD">
        <w:rPr>
          <w:lang w:val="en-US" w:bidi="ar-EG"/>
        </w:rPr>
        <w:t>6</w:t>
      </w:r>
      <w:r w:rsidR="00766F19" w:rsidRPr="004D1DFD">
        <w:rPr>
          <w:rtl/>
          <w:lang w:val="en-US" w:bidi="ar-EG"/>
        </w:rPr>
        <w:t xml:space="preserve"> </w:t>
      </w:r>
      <w:r w:rsidR="00C954EE" w:rsidRPr="004D1DFD">
        <w:rPr>
          <w:rFonts w:hint="cs"/>
          <w:rtl/>
          <w:lang w:val="en-US" w:bidi="ar-EG"/>
        </w:rPr>
        <w:t xml:space="preserve">أغسطس </w:t>
      </w:r>
      <w:r w:rsidR="00766F19" w:rsidRPr="004D1DFD">
        <w:rPr>
          <w:lang w:val="en-US" w:bidi="ar-EG"/>
        </w:rPr>
        <w:t>20</w:t>
      </w:r>
      <w:r w:rsidR="00F6091B" w:rsidRPr="004D1DFD">
        <w:rPr>
          <w:lang w:val="en-US" w:bidi="ar-EG"/>
        </w:rPr>
        <w:t>1</w:t>
      </w:r>
      <w:r w:rsidR="00766F19" w:rsidRPr="004D1DFD">
        <w:rPr>
          <w:lang w:val="en-US" w:bidi="ar-EG"/>
        </w:rPr>
        <w:t>0</w:t>
      </w:r>
      <w:r w:rsidR="00766F19" w:rsidRPr="004D1DFD">
        <w:rPr>
          <w:rtl/>
          <w:lang w:val="en-US" w:bidi="ar-EG"/>
        </w:rPr>
        <w:t xml:space="preserve"> في </w:t>
      </w:r>
      <w:r w:rsidR="00C954EE" w:rsidRPr="004D1DFD">
        <w:rPr>
          <w:rFonts w:hint="cs"/>
          <w:rtl/>
          <w:lang w:val="en-US" w:bidi="ar-EG"/>
        </w:rPr>
        <w:t>زيورخ</w:t>
      </w:r>
      <w:r w:rsidR="00333E50" w:rsidRPr="004D1DFD">
        <w:rPr>
          <w:rFonts w:hint="cs"/>
          <w:rtl/>
          <w:lang w:val="en-US" w:bidi="ar-EG"/>
        </w:rPr>
        <w:t xml:space="preserve"> - رجنسدورف، سويسرا</w:t>
      </w:r>
      <w:r w:rsidR="00F6091B" w:rsidRPr="004D1DFD">
        <w:rPr>
          <w:rtl/>
          <w:lang w:val="en-US" w:bidi="ar-EG"/>
        </w:rPr>
        <w:t>.</w:t>
      </w:r>
      <w:r w:rsidR="001A0C99" w:rsidRPr="004D1DFD">
        <w:rPr>
          <w:rtl/>
          <w:lang w:val="en-US" w:bidi="ar-EG"/>
        </w:rPr>
        <w:t xml:space="preserve"> وتُشجَّع الإدارات على المشاركة في الاجتماع، الذي ثبتت فعاليته في تنسيق مواقيت الإذاعة على الموجات الديكامترية فيما بين جميع مستعملي الموجات الديكامترية. وللحصول على معلومات إضافية، يُرجى الاتصال بمجموعات التنسيق الإقليمية </w:t>
      </w:r>
      <w:r w:rsidR="00740830" w:rsidRPr="004D1DFD">
        <w:rPr>
          <w:rtl/>
          <w:lang w:val="en-US" w:bidi="ar-EG"/>
        </w:rPr>
        <w:t>على النحو التالي:</w:t>
      </w:r>
    </w:p>
    <w:p w:rsidR="00B245C0" w:rsidRPr="004D1DFD" w:rsidRDefault="00B245C0" w:rsidP="004C410D">
      <w:pPr>
        <w:pStyle w:val="enumlev1"/>
        <w:tabs>
          <w:tab w:val="clear" w:pos="1191"/>
          <w:tab w:val="clear" w:pos="1588"/>
          <w:tab w:val="clear" w:pos="1985"/>
        </w:tabs>
        <w:rPr>
          <w:u w:val="single"/>
          <w:rtl/>
          <w:lang w:val="en-US" w:bidi="ar-EG"/>
        </w:rPr>
      </w:pPr>
      <w:r w:rsidRPr="004D1DFD">
        <w:rPr>
          <w:rtl/>
          <w:lang w:val="en-US" w:bidi="ar-EG"/>
        </w:rPr>
        <w:t>•</w:t>
      </w:r>
      <w:r w:rsidRPr="004D1DFD">
        <w:rPr>
          <w:rtl/>
          <w:lang w:val="en-US" w:bidi="ar-EG"/>
        </w:rPr>
        <w:tab/>
        <w:t>اتحاد إذاعات الدول العربية (</w:t>
      </w:r>
      <w:r w:rsidRPr="004D1DFD">
        <w:rPr>
          <w:lang w:val="en-US" w:bidi="ar-EG"/>
        </w:rPr>
        <w:t>ASBU</w:t>
      </w:r>
      <w:r w:rsidRPr="004D1DFD">
        <w:rPr>
          <w:rtl/>
          <w:lang w:val="en-US" w:bidi="ar-EG"/>
        </w:rPr>
        <w:t>):</w:t>
      </w:r>
      <w:r w:rsidR="00B63DEA" w:rsidRPr="004D1DFD">
        <w:rPr>
          <w:rtl/>
          <w:lang w:val="en-US" w:bidi="ar-EG"/>
        </w:rPr>
        <w:t xml:space="preserve"> </w:t>
      </w:r>
      <w:hyperlink r:id="rId10" w:history="1">
        <w:r w:rsidR="009B7249" w:rsidRPr="004D1DFD">
          <w:rPr>
            <w:rStyle w:val="Hyperlink"/>
            <w:lang w:val="en-US" w:bidi="ar-EG"/>
          </w:rPr>
          <w:t>http</w:t>
        </w:r>
        <w:r w:rsidR="009B7249" w:rsidRPr="004D1DFD">
          <w:rPr>
            <w:rStyle w:val="Hyperlink"/>
            <w:lang w:val="ru-RU" w:bidi="ar-EG"/>
          </w:rPr>
          <w:t>://</w:t>
        </w:r>
        <w:r w:rsidR="009B7249" w:rsidRPr="004D1DFD">
          <w:rPr>
            <w:rStyle w:val="Hyperlink"/>
            <w:lang w:val="en-US" w:bidi="ar-EG"/>
          </w:rPr>
          <w:t>www</w:t>
        </w:r>
        <w:r w:rsidR="009B7249" w:rsidRPr="004D1DFD">
          <w:rPr>
            <w:rStyle w:val="Hyperlink"/>
            <w:lang w:val="ru-RU" w:bidi="ar-EG"/>
          </w:rPr>
          <w:t>.</w:t>
        </w:r>
        <w:r w:rsidR="009B7249" w:rsidRPr="004D1DFD">
          <w:rPr>
            <w:rStyle w:val="Hyperlink"/>
            <w:lang w:val="en-US" w:bidi="ar-EG"/>
          </w:rPr>
          <w:t>asbu</w:t>
        </w:r>
        <w:r w:rsidR="009B7249" w:rsidRPr="004D1DFD">
          <w:rPr>
            <w:rStyle w:val="Hyperlink"/>
            <w:lang w:val="ru-RU" w:bidi="ar-EG"/>
          </w:rPr>
          <w:t>.</w:t>
        </w:r>
        <w:r w:rsidR="009B7249" w:rsidRPr="004D1DFD">
          <w:rPr>
            <w:rStyle w:val="Hyperlink"/>
            <w:lang w:val="en-US" w:bidi="ar-EG"/>
          </w:rPr>
          <w:t>net</w:t>
        </w:r>
      </w:hyperlink>
    </w:p>
    <w:p w:rsidR="00B245C0" w:rsidRPr="004D1DFD" w:rsidRDefault="00B245C0" w:rsidP="004C410D">
      <w:pPr>
        <w:pStyle w:val="enumlev1"/>
        <w:tabs>
          <w:tab w:val="clear" w:pos="1191"/>
          <w:tab w:val="clear" w:pos="1588"/>
          <w:tab w:val="clear" w:pos="1985"/>
        </w:tabs>
        <w:spacing w:before="60"/>
        <w:rPr>
          <w:u w:val="single"/>
          <w:rtl/>
          <w:lang w:val="en-US" w:bidi="ar-EG"/>
        </w:rPr>
      </w:pPr>
      <w:r w:rsidRPr="004D1DFD">
        <w:rPr>
          <w:rtl/>
          <w:lang w:val="en-US" w:bidi="ar-EG"/>
        </w:rPr>
        <w:t>•</w:t>
      </w:r>
      <w:r w:rsidRPr="004D1DFD">
        <w:rPr>
          <w:rtl/>
          <w:lang w:val="en-US" w:bidi="ar-EG"/>
        </w:rPr>
        <w:tab/>
      </w:r>
      <w:r w:rsidRPr="004D1DFD">
        <w:rPr>
          <w:spacing w:val="-8"/>
          <w:rtl/>
          <w:lang w:val="en-US" w:bidi="ar-EG"/>
        </w:rPr>
        <w:t xml:space="preserve">اتحاد إذاعات آسيا والمحيط الهادئ </w:t>
      </w:r>
      <w:r w:rsidR="008C3DED" w:rsidRPr="004D1DFD">
        <w:rPr>
          <w:spacing w:val="-8"/>
          <w:rtl/>
          <w:lang w:val="en-US" w:bidi="ar-EG"/>
        </w:rPr>
        <w:t>-</w:t>
      </w:r>
      <w:r w:rsidRPr="004D1DFD">
        <w:rPr>
          <w:spacing w:val="-8"/>
          <w:rtl/>
          <w:lang w:val="en-US" w:bidi="ar-EG"/>
        </w:rPr>
        <w:t xml:space="preserve"> </w:t>
      </w:r>
      <w:r w:rsidR="00EF4AE8" w:rsidRPr="004D1DFD">
        <w:rPr>
          <w:spacing w:val="-8"/>
          <w:rtl/>
          <w:lang w:val="en-US" w:bidi="ar-EG"/>
        </w:rPr>
        <w:t xml:space="preserve">تنسيق </w:t>
      </w:r>
      <w:r w:rsidR="00057D9D" w:rsidRPr="004D1DFD">
        <w:rPr>
          <w:spacing w:val="-8"/>
          <w:rtl/>
          <w:lang w:val="en-US" w:bidi="ar-EG"/>
        </w:rPr>
        <w:t>البث</w:t>
      </w:r>
      <w:r w:rsidRPr="004D1DFD">
        <w:rPr>
          <w:spacing w:val="-8"/>
          <w:rtl/>
          <w:lang w:val="en-US" w:bidi="ar-EG"/>
        </w:rPr>
        <w:t xml:space="preserve"> على الموجات الديكامترية (</w:t>
      </w:r>
      <w:r w:rsidRPr="004D1DFD">
        <w:rPr>
          <w:spacing w:val="-8"/>
          <w:lang w:val="en-US" w:bidi="ar-EG"/>
        </w:rPr>
        <w:t>ABU-HFC</w:t>
      </w:r>
      <w:r w:rsidRPr="004D1DFD">
        <w:rPr>
          <w:spacing w:val="-8"/>
          <w:rtl/>
          <w:lang w:val="en-US" w:bidi="ar-EG"/>
        </w:rPr>
        <w:t>):</w:t>
      </w:r>
      <w:r w:rsidR="00795F01" w:rsidRPr="004D1DFD">
        <w:rPr>
          <w:spacing w:val="-8"/>
          <w:rtl/>
          <w:lang w:val="en-US" w:bidi="ar-EG"/>
        </w:rPr>
        <w:t xml:space="preserve"> </w:t>
      </w:r>
      <w:hyperlink r:id="rId11" w:history="1">
        <w:r w:rsidR="009B7249" w:rsidRPr="004D1DFD">
          <w:rPr>
            <w:rStyle w:val="Hyperlink"/>
            <w:spacing w:val="-8"/>
            <w:lang w:val="en-US" w:bidi="ar-EG"/>
          </w:rPr>
          <w:t>http</w:t>
        </w:r>
        <w:r w:rsidR="009B7249" w:rsidRPr="004D1DFD">
          <w:rPr>
            <w:rStyle w:val="Hyperlink"/>
            <w:spacing w:val="-8"/>
            <w:lang w:val="ru-RU" w:bidi="ar-EG"/>
          </w:rPr>
          <w:t>://</w:t>
        </w:r>
        <w:r w:rsidR="009B7249" w:rsidRPr="004D1DFD">
          <w:rPr>
            <w:rStyle w:val="Hyperlink"/>
            <w:spacing w:val="-8"/>
            <w:lang w:val="en-US" w:bidi="ar-EG"/>
          </w:rPr>
          <w:t>www</w:t>
        </w:r>
        <w:r w:rsidR="009B7249" w:rsidRPr="004D1DFD">
          <w:rPr>
            <w:rStyle w:val="Hyperlink"/>
            <w:spacing w:val="-8"/>
            <w:lang w:val="ru-RU" w:bidi="ar-EG"/>
          </w:rPr>
          <w:t>.</w:t>
        </w:r>
        <w:r w:rsidR="009B7249" w:rsidRPr="004D1DFD">
          <w:rPr>
            <w:rStyle w:val="Hyperlink"/>
            <w:spacing w:val="-8"/>
            <w:lang w:val="en-US" w:bidi="ar-EG"/>
          </w:rPr>
          <w:t>abu</w:t>
        </w:r>
        <w:r w:rsidR="009B7249" w:rsidRPr="004D1DFD">
          <w:rPr>
            <w:rStyle w:val="Hyperlink"/>
            <w:spacing w:val="-8"/>
            <w:lang w:val="ru-RU" w:bidi="ar-EG"/>
          </w:rPr>
          <w:t>.</w:t>
        </w:r>
        <w:r w:rsidR="009B7249" w:rsidRPr="004D1DFD">
          <w:rPr>
            <w:rStyle w:val="Hyperlink"/>
            <w:spacing w:val="-8"/>
            <w:lang w:val="en-US" w:bidi="ar-EG"/>
          </w:rPr>
          <w:t>org</w:t>
        </w:r>
        <w:r w:rsidR="009B7249" w:rsidRPr="004D1DFD">
          <w:rPr>
            <w:rStyle w:val="Hyperlink"/>
            <w:spacing w:val="-8"/>
            <w:lang w:val="ru-RU" w:bidi="ar-EG"/>
          </w:rPr>
          <w:t>.</w:t>
        </w:r>
        <w:r w:rsidR="009B7249" w:rsidRPr="004D1DFD">
          <w:rPr>
            <w:rStyle w:val="Hyperlink"/>
            <w:spacing w:val="-8"/>
            <w:lang w:val="en-US" w:bidi="ar-EG"/>
          </w:rPr>
          <w:t>my</w:t>
        </w:r>
      </w:hyperlink>
    </w:p>
    <w:p w:rsidR="004A5AE8" w:rsidRPr="004D1DFD" w:rsidRDefault="004A5AE8" w:rsidP="004C410D">
      <w:pPr>
        <w:pStyle w:val="enumlev1"/>
        <w:tabs>
          <w:tab w:val="clear" w:pos="1191"/>
          <w:tab w:val="clear" w:pos="1588"/>
          <w:tab w:val="clear" w:pos="1985"/>
        </w:tabs>
        <w:spacing w:before="60"/>
        <w:rPr>
          <w:u w:val="single"/>
          <w:rtl/>
          <w:lang w:val="en-US" w:bidi="ar-EG"/>
        </w:rPr>
      </w:pPr>
      <w:r w:rsidRPr="004D1DFD">
        <w:rPr>
          <w:rtl/>
          <w:lang w:val="en-US" w:bidi="ar-EG"/>
        </w:rPr>
        <w:t>•</w:t>
      </w:r>
      <w:r w:rsidRPr="004D1DFD">
        <w:rPr>
          <w:rtl/>
          <w:lang w:val="en-US" w:bidi="ar-EG"/>
        </w:rPr>
        <w:tab/>
        <w:t xml:space="preserve">مؤتمر تنسيق </w:t>
      </w:r>
      <w:r w:rsidR="00057D9D" w:rsidRPr="004D1DFD">
        <w:rPr>
          <w:rtl/>
          <w:lang w:val="en-US" w:bidi="ar-EG"/>
        </w:rPr>
        <w:t>البث</w:t>
      </w:r>
      <w:r w:rsidRPr="004D1DFD">
        <w:rPr>
          <w:rtl/>
          <w:lang w:val="en-US" w:bidi="ar-EG"/>
        </w:rPr>
        <w:t xml:space="preserve"> على الموجات الديكامترية (</w:t>
      </w:r>
      <w:r w:rsidRPr="004D1DFD">
        <w:rPr>
          <w:lang w:val="en-US" w:bidi="ar-EG"/>
        </w:rPr>
        <w:t>HFCC</w:t>
      </w:r>
      <w:r w:rsidRPr="004D1DFD">
        <w:rPr>
          <w:rtl/>
          <w:lang w:val="en-US" w:bidi="ar-EG"/>
        </w:rPr>
        <w:t>):</w:t>
      </w:r>
      <w:r w:rsidR="00B63DEA" w:rsidRPr="004D1DFD">
        <w:rPr>
          <w:rtl/>
          <w:lang w:val="en-US" w:bidi="ar-EG"/>
        </w:rPr>
        <w:t xml:space="preserve"> </w:t>
      </w:r>
      <w:hyperlink r:id="rId12" w:history="1">
        <w:r w:rsidR="009B7249" w:rsidRPr="004D1DFD">
          <w:rPr>
            <w:rStyle w:val="Hyperlink"/>
            <w:lang w:val="en-US" w:bidi="ar-EG"/>
          </w:rPr>
          <w:t>http</w:t>
        </w:r>
        <w:r w:rsidR="009B7249" w:rsidRPr="004D1DFD">
          <w:rPr>
            <w:rStyle w:val="Hyperlink"/>
            <w:lang w:val="ru-RU" w:bidi="ar-EG"/>
          </w:rPr>
          <w:t>://</w:t>
        </w:r>
        <w:r w:rsidR="009B7249" w:rsidRPr="004D1DFD">
          <w:rPr>
            <w:rStyle w:val="Hyperlink"/>
            <w:lang w:val="en-US" w:bidi="ar-EG"/>
          </w:rPr>
          <w:t>www</w:t>
        </w:r>
        <w:r w:rsidR="009B7249" w:rsidRPr="004D1DFD">
          <w:rPr>
            <w:rStyle w:val="Hyperlink"/>
            <w:lang w:val="ru-RU" w:bidi="ar-EG"/>
          </w:rPr>
          <w:t>.</w:t>
        </w:r>
        <w:r w:rsidR="009B7249" w:rsidRPr="004D1DFD">
          <w:rPr>
            <w:rStyle w:val="Hyperlink"/>
            <w:lang w:val="en-US" w:bidi="ar-EG"/>
          </w:rPr>
          <w:t>hfcc</w:t>
        </w:r>
        <w:r w:rsidR="009B7249" w:rsidRPr="004D1DFD">
          <w:rPr>
            <w:rStyle w:val="Hyperlink"/>
            <w:lang w:val="ru-RU" w:bidi="ar-EG"/>
          </w:rPr>
          <w:t>.</w:t>
        </w:r>
        <w:r w:rsidR="009B7249" w:rsidRPr="004D1DFD">
          <w:rPr>
            <w:rStyle w:val="Hyperlink"/>
            <w:lang w:val="en-US" w:bidi="ar-EG"/>
          </w:rPr>
          <w:t>org</w:t>
        </w:r>
      </w:hyperlink>
    </w:p>
    <w:p w:rsidR="004A5AE8" w:rsidRPr="004D1DFD" w:rsidRDefault="003068E8" w:rsidP="00E950A2">
      <w:pPr>
        <w:spacing w:before="240"/>
        <w:rPr>
          <w:rtl/>
          <w:lang w:val="en-US" w:bidi="ar-EG"/>
        </w:rPr>
      </w:pPr>
      <w:r w:rsidRPr="004D1DFD">
        <w:rPr>
          <w:rtl/>
          <w:lang w:val="en-US" w:bidi="ar-EG"/>
        </w:rPr>
        <w:t>وتفضلوا بقبول فائق التقدير والاحترام</w:t>
      </w:r>
      <w:r w:rsidR="00E950A2" w:rsidRPr="004D1DFD">
        <w:rPr>
          <w:rFonts w:hint="cs"/>
          <w:rtl/>
          <w:lang w:val="en-US" w:bidi="ar-EG"/>
        </w:rPr>
        <w:t>.</w:t>
      </w:r>
    </w:p>
    <w:p w:rsidR="00172CD4" w:rsidRPr="004D1DFD" w:rsidRDefault="00172CD4" w:rsidP="00E950A2">
      <w:pPr>
        <w:spacing w:before="1440"/>
        <w:ind w:left="5761"/>
        <w:jc w:val="center"/>
        <w:rPr>
          <w:rtl/>
          <w:lang w:val="en-US" w:bidi="ar-EG"/>
        </w:rPr>
      </w:pPr>
      <w:r w:rsidRPr="004D1DFD">
        <w:rPr>
          <w:rtl/>
          <w:lang w:val="en-US" w:bidi="ar-EG"/>
        </w:rPr>
        <w:t>فاليري تيموفيف</w:t>
      </w:r>
      <w:r w:rsidR="009B7249" w:rsidRPr="004D1DFD">
        <w:rPr>
          <w:rtl/>
          <w:lang w:val="en-US" w:bidi="ar-EG"/>
        </w:rPr>
        <w:br/>
      </w:r>
      <w:r w:rsidRPr="004D1DFD">
        <w:rPr>
          <w:rtl/>
          <w:lang w:val="en-US" w:bidi="ar-EG"/>
        </w:rPr>
        <w:t>مدير مكتب الاتصالات الراديوية</w:t>
      </w:r>
    </w:p>
    <w:p w:rsidR="003068E8" w:rsidRPr="004D1DFD" w:rsidRDefault="001A0C99" w:rsidP="00EE5ABD">
      <w:pPr>
        <w:spacing w:before="0"/>
        <w:rPr>
          <w:rtl/>
          <w:lang w:val="en-US" w:bidi="ar-EG"/>
        </w:rPr>
      </w:pPr>
      <w:r w:rsidRPr="004D1DFD">
        <w:rPr>
          <w:b/>
          <w:bCs/>
          <w:u w:val="single"/>
          <w:rtl/>
          <w:lang w:val="en-US" w:bidi="ar-EG"/>
        </w:rPr>
        <w:t>الملحقات</w:t>
      </w:r>
      <w:r w:rsidRPr="004D1DFD">
        <w:rPr>
          <w:rtl/>
          <w:lang w:val="en-US" w:bidi="ar-EG"/>
        </w:rPr>
        <w:t xml:space="preserve">: </w:t>
      </w:r>
      <w:r w:rsidR="00F6091B" w:rsidRPr="004D1DFD">
        <w:rPr>
          <w:lang w:val="en-US" w:bidi="ar-EG"/>
        </w:rPr>
        <w:t>1</w:t>
      </w:r>
    </w:p>
    <w:p w:rsidR="0006037F" w:rsidRDefault="0006037F" w:rsidP="001B3793">
      <w:pPr>
        <w:tabs>
          <w:tab w:val="left" w:pos="425"/>
        </w:tabs>
        <w:spacing w:before="60" w:line="168" w:lineRule="auto"/>
        <w:rPr>
          <w:sz w:val="18"/>
          <w:szCs w:val="24"/>
          <w:u w:val="single"/>
          <w:rtl/>
          <w:lang w:val="en-US" w:bidi="ar-EG"/>
        </w:rPr>
      </w:pPr>
    </w:p>
    <w:p w:rsidR="003068E8" w:rsidRPr="00276E1B" w:rsidRDefault="003068E8" w:rsidP="003068E8">
      <w:pPr>
        <w:tabs>
          <w:tab w:val="left" w:pos="425"/>
        </w:tabs>
        <w:spacing w:before="0" w:line="168" w:lineRule="auto"/>
        <w:rPr>
          <w:b/>
          <w:bCs/>
          <w:sz w:val="18"/>
          <w:szCs w:val="24"/>
          <w:rtl/>
          <w:lang w:val="en-US" w:bidi="ar-EG"/>
        </w:rPr>
      </w:pPr>
      <w:r w:rsidRPr="00276E1B">
        <w:rPr>
          <w:sz w:val="18"/>
          <w:szCs w:val="24"/>
          <w:u w:val="single"/>
          <w:rtl/>
          <w:lang w:val="en-US" w:bidi="ar-EG"/>
        </w:rPr>
        <w:t>التوزيع</w:t>
      </w:r>
      <w:r w:rsidRPr="00276E1B">
        <w:rPr>
          <w:sz w:val="18"/>
          <w:szCs w:val="24"/>
          <w:rtl/>
          <w:lang w:val="en-US" w:bidi="ar-EG"/>
        </w:rPr>
        <w:t>:</w:t>
      </w:r>
    </w:p>
    <w:p w:rsidR="003068E8" w:rsidRPr="00276E1B" w:rsidRDefault="003068E8" w:rsidP="00657A11">
      <w:pPr>
        <w:tabs>
          <w:tab w:val="left" w:pos="425"/>
        </w:tabs>
        <w:spacing w:before="80" w:line="168" w:lineRule="auto"/>
        <w:jc w:val="left"/>
        <w:rPr>
          <w:sz w:val="18"/>
          <w:szCs w:val="24"/>
          <w:rtl/>
          <w:lang w:val="en-US" w:bidi="ar-EG"/>
        </w:rPr>
      </w:pPr>
      <w:r w:rsidRPr="00276E1B">
        <w:rPr>
          <w:sz w:val="18"/>
          <w:szCs w:val="24"/>
          <w:rtl/>
          <w:lang w:val="en-US" w:bidi="ar-EG"/>
        </w:rPr>
        <w:t>-</w:t>
      </w:r>
      <w:r w:rsidRPr="00276E1B">
        <w:rPr>
          <w:sz w:val="18"/>
          <w:szCs w:val="24"/>
          <w:rtl/>
          <w:lang w:val="en-US" w:bidi="ar-EG"/>
        </w:rPr>
        <w:tab/>
        <w:t>إدارات الدول الأعضاء في الاتحاد</w:t>
      </w:r>
      <w:r w:rsidR="00657A11">
        <w:rPr>
          <w:sz w:val="18"/>
          <w:szCs w:val="24"/>
          <w:rtl/>
          <w:lang w:val="en-US" w:bidi="ar-EG"/>
        </w:rPr>
        <w:br/>
      </w:r>
      <w:r w:rsidRPr="00276E1B">
        <w:rPr>
          <w:sz w:val="18"/>
          <w:szCs w:val="24"/>
          <w:rtl/>
          <w:lang w:val="en-US" w:bidi="ar-EG"/>
        </w:rPr>
        <w:t>-</w:t>
      </w:r>
      <w:r w:rsidRPr="00276E1B">
        <w:rPr>
          <w:sz w:val="18"/>
          <w:szCs w:val="24"/>
          <w:rtl/>
          <w:lang w:val="en-US" w:bidi="ar-EG"/>
        </w:rPr>
        <w:tab/>
        <w:t>أعضاء لجنة لوائح الراديو</w:t>
      </w:r>
    </w:p>
    <w:p w:rsidR="004D0A14" w:rsidRPr="004D0A14" w:rsidRDefault="004D0A14" w:rsidP="00B7688F">
      <w:pPr>
        <w:pStyle w:val="AnnexNotitle"/>
        <w:rPr>
          <w:rFonts w:ascii="Times New Roman Bold" w:hAnsi="Times New Roman Bold"/>
          <w:bCs/>
          <w:sz w:val="26"/>
          <w:szCs w:val="36"/>
          <w:lang w:val="en-US" w:bidi="ar-EG"/>
        </w:rPr>
      </w:pPr>
      <w:r>
        <w:rPr>
          <w:rFonts w:ascii="Times New Roman Bold" w:hAnsi="Times New Roman Bold"/>
          <w:bCs/>
          <w:sz w:val="26"/>
          <w:szCs w:val="36"/>
          <w:rtl/>
          <w:lang w:bidi="ar-EG"/>
        </w:rPr>
        <w:lastRenderedPageBreak/>
        <w:t xml:space="preserve">الملحـق </w:t>
      </w:r>
      <w:r w:rsidR="00F6091B">
        <w:rPr>
          <w:rFonts w:ascii="Times New Roman Bold" w:hAnsi="Times New Roman Bold"/>
          <w:bCs/>
          <w:sz w:val="26"/>
          <w:szCs w:val="36"/>
          <w:lang w:val="en-US" w:bidi="ar-EG"/>
        </w:rPr>
        <w:t>1</w:t>
      </w:r>
    </w:p>
    <w:p w:rsidR="00BC638A" w:rsidRPr="00EF4AE8" w:rsidRDefault="00BC638A" w:rsidP="00333E50">
      <w:pPr>
        <w:pStyle w:val="AnnexNotitle"/>
        <w:spacing w:before="360" w:after="240"/>
        <w:rPr>
          <w:rFonts w:ascii="Times New Roman Bold" w:hAnsi="Times New Roman Bold"/>
          <w:bCs/>
          <w:sz w:val="26"/>
          <w:szCs w:val="36"/>
          <w:rtl/>
          <w:lang w:bidi="ar-EG"/>
        </w:rPr>
      </w:pPr>
      <w:r w:rsidRPr="00EF4AE8">
        <w:rPr>
          <w:rFonts w:ascii="Times New Roman Bold" w:hAnsi="Times New Roman Bold"/>
          <w:bCs/>
          <w:sz w:val="26"/>
          <w:szCs w:val="36"/>
          <w:rtl/>
          <w:lang w:bidi="ar-EG"/>
        </w:rPr>
        <w:t xml:space="preserve">ميقات الإذاعة على الموجات الديكامترية </w:t>
      </w:r>
      <w:r w:rsidRPr="00EF4AE8">
        <w:rPr>
          <w:bCs/>
          <w:sz w:val="26"/>
          <w:szCs w:val="36"/>
          <w:lang w:val="en-US" w:bidi="ar-EG"/>
        </w:rPr>
        <w:t>(HFBC)</w:t>
      </w:r>
      <w:r>
        <w:rPr>
          <w:bCs/>
          <w:sz w:val="26"/>
          <w:szCs w:val="36"/>
          <w:rtl/>
          <w:lang w:val="en-US" w:bidi="ar-EG"/>
        </w:rPr>
        <w:br/>
      </w:r>
      <w:r w:rsidRPr="00EF4AE8">
        <w:rPr>
          <w:bCs/>
          <w:sz w:val="26"/>
          <w:szCs w:val="36"/>
          <w:rtl/>
          <w:lang w:val="en-US" w:bidi="ar-EG"/>
        </w:rPr>
        <w:t xml:space="preserve">على قرص مدمج </w:t>
      </w:r>
      <w:r w:rsidRPr="00EF4AE8">
        <w:rPr>
          <w:bCs/>
          <w:sz w:val="26"/>
          <w:szCs w:val="36"/>
          <w:lang w:val="en-US" w:bidi="ar-EG"/>
        </w:rPr>
        <w:t>CD-ROM</w:t>
      </w:r>
      <w:r w:rsidRPr="00EF4AE8">
        <w:rPr>
          <w:bCs/>
          <w:sz w:val="26"/>
          <w:szCs w:val="36"/>
          <w:rtl/>
          <w:lang w:val="en-US" w:bidi="ar-EG"/>
        </w:rPr>
        <w:t xml:space="preserve"> - الموسم </w:t>
      </w:r>
      <w:r w:rsidR="00333E50">
        <w:rPr>
          <w:bCs/>
          <w:sz w:val="26"/>
          <w:szCs w:val="36"/>
          <w:lang w:val="en-US" w:bidi="ar-EG"/>
        </w:rPr>
        <w:t>B</w:t>
      </w:r>
      <w:r w:rsidR="00F6091B">
        <w:rPr>
          <w:bCs/>
          <w:sz w:val="26"/>
          <w:szCs w:val="36"/>
          <w:lang w:val="en-US" w:bidi="ar-EG"/>
        </w:rPr>
        <w:t>1</w:t>
      </w:r>
      <w:r>
        <w:rPr>
          <w:bCs/>
          <w:sz w:val="26"/>
          <w:szCs w:val="36"/>
          <w:lang w:val="en-US" w:bidi="ar-EG"/>
        </w:rPr>
        <w:t>0</w:t>
      </w:r>
      <w:r w:rsidRPr="00EF4AE8">
        <w:rPr>
          <w:bCs/>
          <w:sz w:val="26"/>
          <w:szCs w:val="36"/>
          <w:rtl/>
          <w:lang w:val="en-US" w:bidi="ar-EG"/>
        </w:rPr>
        <w:t xml:space="preserve"> </w:t>
      </w:r>
      <w:r>
        <w:rPr>
          <w:bCs/>
          <w:sz w:val="26"/>
          <w:szCs w:val="36"/>
          <w:rtl/>
          <w:lang w:val="en-US" w:bidi="ar-EG"/>
        </w:rPr>
        <w:t>(</w:t>
      </w:r>
      <w:r w:rsidR="00F6091B">
        <w:rPr>
          <w:bCs/>
          <w:sz w:val="26"/>
          <w:szCs w:val="36"/>
          <w:lang w:val="en-US" w:bidi="ar-EG"/>
        </w:rPr>
        <w:t>31</w:t>
      </w:r>
      <w:r w:rsidR="00F6091B">
        <w:rPr>
          <w:bCs/>
          <w:sz w:val="26"/>
          <w:szCs w:val="36"/>
          <w:rtl/>
          <w:lang w:val="en-US" w:bidi="ar-EG"/>
        </w:rPr>
        <w:t xml:space="preserve"> أكتوبر </w:t>
      </w:r>
      <w:r w:rsidR="00F6091B">
        <w:rPr>
          <w:bCs/>
          <w:sz w:val="26"/>
          <w:szCs w:val="36"/>
          <w:lang w:val="en-US" w:bidi="ar-EG"/>
        </w:rPr>
        <w:t>2010</w:t>
      </w:r>
      <w:r w:rsidR="00333E50">
        <w:rPr>
          <w:rFonts w:hint="cs"/>
          <w:bCs/>
          <w:sz w:val="26"/>
          <w:szCs w:val="36"/>
          <w:rtl/>
          <w:lang w:val="en-US" w:bidi="ar-EG"/>
        </w:rPr>
        <w:t xml:space="preserve"> - </w:t>
      </w:r>
      <w:r w:rsidR="00333E50">
        <w:rPr>
          <w:bCs/>
          <w:sz w:val="26"/>
          <w:szCs w:val="36"/>
          <w:lang w:val="en-US" w:bidi="ar-EG"/>
        </w:rPr>
        <w:t>27</w:t>
      </w:r>
      <w:r w:rsidR="00333E50">
        <w:rPr>
          <w:rFonts w:hint="cs"/>
          <w:bCs/>
          <w:sz w:val="26"/>
          <w:szCs w:val="36"/>
          <w:rtl/>
          <w:lang w:val="en-US" w:bidi="ar-EG"/>
        </w:rPr>
        <w:t xml:space="preserve"> مارس </w:t>
      </w:r>
      <w:r w:rsidR="00333E50">
        <w:rPr>
          <w:bCs/>
          <w:sz w:val="26"/>
          <w:szCs w:val="36"/>
          <w:lang w:val="en-US" w:bidi="ar-EG"/>
        </w:rPr>
        <w:t>2011</w:t>
      </w:r>
      <w:r w:rsidR="00F6091B">
        <w:rPr>
          <w:bCs/>
          <w:sz w:val="26"/>
          <w:szCs w:val="36"/>
          <w:rtl/>
          <w:lang w:val="en-US" w:bidi="ar-EG"/>
        </w:rPr>
        <w:t>)</w:t>
      </w:r>
      <w:r>
        <w:rPr>
          <w:bCs/>
          <w:sz w:val="26"/>
          <w:szCs w:val="36"/>
          <w:rtl/>
          <w:lang w:val="en-US" w:bidi="ar-EG"/>
        </w:rPr>
        <w:br/>
      </w:r>
      <w:r w:rsidRPr="00EF4AE8">
        <w:rPr>
          <w:rFonts w:ascii="Times New Roman Bold" w:hAnsi="Times New Roman Bold"/>
          <w:bCs/>
          <w:sz w:val="26"/>
          <w:szCs w:val="36"/>
          <w:rtl/>
          <w:lang w:bidi="ar-EG"/>
        </w:rPr>
        <w:t>قائمة النسخ ومواعيد التقديم النهائية</w:t>
      </w:r>
    </w:p>
    <w:tbl>
      <w:tblPr>
        <w:bidiVisual/>
        <w:tblW w:w="0" w:type="auto"/>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402"/>
        <w:gridCol w:w="1985"/>
        <w:gridCol w:w="2127"/>
      </w:tblGrid>
      <w:tr w:rsidR="00BC638A" w:rsidRPr="002F36DA" w:rsidTr="00F6091B">
        <w:trPr>
          <w:trHeight w:val="446"/>
        </w:trPr>
        <w:tc>
          <w:tcPr>
            <w:tcW w:w="3402" w:type="dxa"/>
          </w:tcPr>
          <w:p w:rsidR="00BC638A" w:rsidRPr="002F36DA" w:rsidRDefault="00BC638A" w:rsidP="005B09F2">
            <w:pPr>
              <w:spacing w:after="120" w:line="340" w:lineRule="exact"/>
              <w:jc w:val="center"/>
              <w:rPr>
                <w:b/>
                <w:bCs/>
                <w:sz w:val="20"/>
                <w:lang w:bidi="ar-EG"/>
              </w:rPr>
            </w:pPr>
            <w:r w:rsidRPr="002F36DA">
              <w:rPr>
                <w:bCs/>
                <w:sz w:val="20"/>
                <w:rtl/>
                <w:lang w:bidi="ar-EG"/>
              </w:rPr>
              <w:t>عنوان الميقات</w:t>
            </w:r>
          </w:p>
        </w:tc>
        <w:tc>
          <w:tcPr>
            <w:tcW w:w="1985" w:type="dxa"/>
          </w:tcPr>
          <w:p w:rsidR="00BC638A" w:rsidRPr="002F36DA" w:rsidRDefault="00BC638A" w:rsidP="005B09F2">
            <w:pPr>
              <w:spacing w:after="120" w:line="340" w:lineRule="exact"/>
              <w:jc w:val="center"/>
              <w:rPr>
                <w:b/>
                <w:bCs/>
                <w:sz w:val="20"/>
                <w:rtl/>
                <w:lang w:val="en-US" w:bidi="ar-EG"/>
              </w:rPr>
            </w:pPr>
            <w:r>
              <w:rPr>
                <w:b/>
                <w:bCs/>
                <w:sz w:val="20"/>
                <w:rtl/>
                <w:lang w:bidi="ar-EG"/>
              </w:rPr>
              <w:t>تاريخ النسخة</w:t>
            </w:r>
          </w:p>
        </w:tc>
        <w:tc>
          <w:tcPr>
            <w:tcW w:w="2127" w:type="dxa"/>
          </w:tcPr>
          <w:p w:rsidR="00BC638A" w:rsidRPr="002F36DA" w:rsidRDefault="00BC638A" w:rsidP="005B09F2">
            <w:pPr>
              <w:spacing w:after="120" w:line="340" w:lineRule="exact"/>
              <w:jc w:val="center"/>
              <w:rPr>
                <w:b/>
                <w:bCs/>
                <w:sz w:val="20"/>
                <w:lang w:bidi="ar-EG"/>
              </w:rPr>
            </w:pPr>
            <w:r>
              <w:rPr>
                <w:b/>
                <w:bCs/>
                <w:sz w:val="20"/>
                <w:rtl/>
                <w:lang w:bidi="ar-EG"/>
              </w:rPr>
              <w:t>آخر موعد للتقديم</w:t>
            </w:r>
          </w:p>
        </w:tc>
      </w:tr>
      <w:tr w:rsidR="00BC638A" w:rsidRPr="00493C20" w:rsidTr="00F6091B">
        <w:trPr>
          <w:trHeight w:val="223"/>
        </w:trPr>
        <w:tc>
          <w:tcPr>
            <w:tcW w:w="3402" w:type="dxa"/>
          </w:tcPr>
          <w:p w:rsidR="00BC638A" w:rsidRPr="00F6091B" w:rsidRDefault="00F6091B" w:rsidP="00237DCF">
            <w:pPr>
              <w:spacing w:after="120" w:line="340" w:lineRule="exact"/>
              <w:ind w:left="57"/>
              <w:jc w:val="left"/>
              <w:rPr>
                <w:color w:val="000000"/>
                <w:spacing w:val="-6"/>
                <w:lang w:bidi="ar-EG"/>
              </w:rPr>
            </w:pPr>
            <w:r w:rsidRPr="00F6091B">
              <w:rPr>
                <w:rtl/>
                <w:lang w:bidi="ar-EG"/>
              </w:rPr>
              <w:t xml:space="preserve">الميقات المؤقت </w:t>
            </w:r>
            <w:r w:rsidRPr="00F6091B">
              <w:rPr>
                <w:lang w:bidi="ar-EG"/>
              </w:rPr>
              <w:t>1</w:t>
            </w:r>
            <w:r w:rsidRPr="00F6091B">
              <w:rPr>
                <w:rtl/>
                <w:lang w:bidi="ar-EG"/>
              </w:rPr>
              <w:t xml:space="preserve"> للموسم </w:t>
            </w:r>
            <w:r w:rsidRPr="00F6091B">
              <w:rPr>
                <w:lang w:bidi="ar-EG"/>
              </w:rPr>
              <w:t>(</w:t>
            </w:r>
            <w:r w:rsidR="00C10783">
              <w:rPr>
                <w:lang w:bidi="ar-EG"/>
              </w:rPr>
              <w:t>B</w:t>
            </w:r>
            <w:r w:rsidRPr="00F6091B">
              <w:rPr>
                <w:lang w:bidi="ar-EG"/>
              </w:rPr>
              <w:t xml:space="preserve">10T1) </w:t>
            </w:r>
            <w:r w:rsidR="00333E50">
              <w:rPr>
                <w:lang w:bidi="ar-EG"/>
              </w:rPr>
              <w:t>B</w:t>
            </w:r>
            <w:r w:rsidRPr="00F6091B">
              <w:rPr>
                <w:lang w:bidi="ar-EG"/>
              </w:rPr>
              <w:t>10</w:t>
            </w:r>
          </w:p>
        </w:tc>
        <w:tc>
          <w:tcPr>
            <w:tcW w:w="1985" w:type="dxa"/>
          </w:tcPr>
          <w:p w:rsidR="00BC638A" w:rsidRPr="00493C20" w:rsidRDefault="00BC638A" w:rsidP="00333E50">
            <w:pPr>
              <w:spacing w:after="120" w:line="340" w:lineRule="exact"/>
              <w:jc w:val="center"/>
              <w:rPr>
                <w:color w:val="000000"/>
                <w:rtl/>
                <w:lang w:val="fr-CH" w:bidi="ar-EG"/>
              </w:rPr>
            </w:pPr>
            <w:r w:rsidRPr="00493C20">
              <w:rPr>
                <w:color w:val="000000"/>
                <w:rtl/>
                <w:lang w:val="fr-CH" w:bidi="ar-EG"/>
              </w:rPr>
              <w:t xml:space="preserve">نهاية </w:t>
            </w:r>
            <w:r w:rsidR="00333E50">
              <w:rPr>
                <w:rFonts w:hint="cs"/>
                <w:color w:val="000000"/>
                <w:rtl/>
                <w:lang w:val="fr-CH" w:bidi="ar-EG"/>
              </w:rPr>
              <w:t>أغسطس</w:t>
            </w:r>
            <w:r w:rsidR="00F605B2">
              <w:rPr>
                <w:rFonts w:hint="cs"/>
                <w:color w:val="000000"/>
                <w:rtl/>
                <w:lang w:val="fr-CH" w:bidi="ar-EG"/>
              </w:rPr>
              <w:t xml:space="preserve"> </w:t>
            </w:r>
            <w:r w:rsidR="00437D02" w:rsidRPr="00493C20">
              <w:rPr>
                <w:color w:val="000000"/>
                <w:lang w:val="en-US" w:bidi="ar-EG"/>
              </w:rPr>
              <w:t>20</w:t>
            </w:r>
            <w:r w:rsidR="00F6091B">
              <w:rPr>
                <w:color w:val="000000"/>
                <w:lang w:val="en-US" w:bidi="ar-EG"/>
              </w:rPr>
              <w:t>10</w:t>
            </w:r>
          </w:p>
        </w:tc>
        <w:tc>
          <w:tcPr>
            <w:tcW w:w="2127" w:type="dxa"/>
          </w:tcPr>
          <w:p w:rsidR="00BC638A" w:rsidRPr="00493C20" w:rsidRDefault="00333E50" w:rsidP="00333E50">
            <w:pPr>
              <w:spacing w:after="120" w:line="340" w:lineRule="exact"/>
              <w:jc w:val="center"/>
              <w:rPr>
                <w:strike/>
                <w:color w:val="000000"/>
                <w:rtl/>
                <w:lang w:bidi="ar-EG"/>
              </w:rPr>
            </w:pPr>
            <w:r>
              <w:rPr>
                <w:color w:val="000000"/>
                <w:lang w:val="en-US" w:bidi="ar-EG"/>
              </w:rPr>
              <w:t>22</w:t>
            </w:r>
            <w:r w:rsidR="00437D02" w:rsidRPr="00493C20">
              <w:rPr>
                <w:color w:val="000000"/>
                <w:rtl/>
                <w:lang w:val="en-US" w:bidi="ar-EG"/>
              </w:rPr>
              <w:t xml:space="preserve"> </w:t>
            </w:r>
            <w:r>
              <w:rPr>
                <w:rFonts w:hint="cs"/>
                <w:color w:val="000000"/>
                <w:rtl/>
                <w:lang w:val="en-US" w:bidi="ar-EG"/>
              </w:rPr>
              <w:t xml:space="preserve">أغسطس </w:t>
            </w:r>
            <w:r w:rsidR="00437D02" w:rsidRPr="00493C20">
              <w:rPr>
                <w:color w:val="000000"/>
                <w:lang w:val="en-US" w:bidi="ar-EG"/>
              </w:rPr>
              <w:t>20</w:t>
            </w:r>
            <w:r w:rsidR="00F6091B">
              <w:rPr>
                <w:color w:val="000000"/>
                <w:lang w:val="en-US" w:bidi="ar-EG"/>
              </w:rPr>
              <w:t>10</w:t>
            </w:r>
          </w:p>
        </w:tc>
      </w:tr>
      <w:tr w:rsidR="00F6091B" w:rsidRPr="00493C20" w:rsidTr="00F6091B">
        <w:trPr>
          <w:trHeight w:val="223"/>
        </w:trPr>
        <w:tc>
          <w:tcPr>
            <w:tcW w:w="3402" w:type="dxa"/>
          </w:tcPr>
          <w:p w:rsidR="00F6091B" w:rsidRPr="00F6091B" w:rsidRDefault="00F6091B" w:rsidP="00237DCF">
            <w:pPr>
              <w:spacing w:after="120" w:line="340" w:lineRule="exact"/>
              <w:ind w:left="57"/>
              <w:jc w:val="left"/>
              <w:rPr>
                <w:color w:val="000000"/>
                <w:spacing w:val="-6"/>
                <w:lang w:bidi="ar-EG"/>
              </w:rPr>
            </w:pPr>
            <w:r w:rsidRPr="00F6091B">
              <w:rPr>
                <w:rtl/>
                <w:lang w:bidi="ar-EG"/>
              </w:rPr>
              <w:t xml:space="preserve">الميقات المؤقت </w:t>
            </w:r>
            <w:r>
              <w:rPr>
                <w:lang w:val="en-US" w:bidi="ar-EG"/>
              </w:rPr>
              <w:t>2</w:t>
            </w:r>
            <w:r w:rsidRPr="00F6091B">
              <w:rPr>
                <w:rtl/>
                <w:lang w:bidi="ar-EG"/>
              </w:rPr>
              <w:t xml:space="preserve"> للموسم </w:t>
            </w:r>
            <w:r>
              <w:rPr>
                <w:lang w:bidi="ar-EG"/>
              </w:rPr>
              <w:t>(</w:t>
            </w:r>
            <w:r w:rsidR="00333E50">
              <w:rPr>
                <w:lang w:bidi="ar-EG"/>
              </w:rPr>
              <w:t>B</w:t>
            </w:r>
            <w:r>
              <w:rPr>
                <w:lang w:bidi="ar-EG"/>
              </w:rPr>
              <w:t>10T2</w:t>
            </w:r>
            <w:r w:rsidRPr="00F6091B">
              <w:rPr>
                <w:lang w:bidi="ar-EG"/>
              </w:rPr>
              <w:t xml:space="preserve">) </w:t>
            </w:r>
            <w:r w:rsidR="00333E50">
              <w:rPr>
                <w:lang w:bidi="ar-EG"/>
              </w:rPr>
              <w:t>B</w:t>
            </w:r>
            <w:r w:rsidRPr="00F6091B">
              <w:rPr>
                <w:lang w:bidi="ar-EG"/>
              </w:rPr>
              <w:t>10</w:t>
            </w:r>
          </w:p>
        </w:tc>
        <w:tc>
          <w:tcPr>
            <w:tcW w:w="1985" w:type="dxa"/>
          </w:tcPr>
          <w:p w:rsidR="00F6091B" w:rsidRPr="00493C20" w:rsidRDefault="00F6091B" w:rsidP="00333E50">
            <w:pPr>
              <w:spacing w:after="120" w:line="340" w:lineRule="exact"/>
              <w:jc w:val="center"/>
              <w:rPr>
                <w:color w:val="000000"/>
                <w:rtl/>
                <w:lang w:val="en-US" w:bidi="ar-EG"/>
              </w:rPr>
            </w:pPr>
            <w:r w:rsidRPr="00493C20">
              <w:rPr>
                <w:color w:val="000000"/>
                <w:rtl/>
                <w:lang w:val="fr-CH" w:bidi="ar-EG"/>
              </w:rPr>
              <w:t xml:space="preserve">نهاية </w:t>
            </w:r>
            <w:r w:rsidR="00333E50">
              <w:rPr>
                <w:rFonts w:hint="cs"/>
                <w:color w:val="000000"/>
                <w:rtl/>
                <w:lang w:val="fr-CH" w:bidi="ar-EG"/>
              </w:rPr>
              <w:t xml:space="preserve">سبتمبر </w:t>
            </w:r>
            <w:r w:rsidRPr="00493C20">
              <w:rPr>
                <w:color w:val="000000"/>
                <w:lang w:val="en-US" w:bidi="ar-EG"/>
              </w:rPr>
              <w:t>20</w:t>
            </w:r>
            <w:r>
              <w:rPr>
                <w:color w:val="000000"/>
                <w:lang w:val="en-US" w:bidi="ar-EG"/>
              </w:rPr>
              <w:t>10</w:t>
            </w:r>
          </w:p>
        </w:tc>
        <w:tc>
          <w:tcPr>
            <w:tcW w:w="2127" w:type="dxa"/>
          </w:tcPr>
          <w:p w:rsidR="00F6091B" w:rsidRPr="00493C20" w:rsidRDefault="00333E50" w:rsidP="00333E50">
            <w:pPr>
              <w:spacing w:after="120" w:line="340" w:lineRule="exact"/>
              <w:jc w:val="center"/>
              <w:rPr>
                <w:color w:val="000000"/>
                <w:rtl/>
                <w:lang w:val="en-US" w:bidi="ar-EG"/>
              </w:rPr>
            </w:pPr>
            <w:r>
              <w:rPr>
                <w:color w:val="000000"/>
                <w:lang w:val="en-US" w:bidi="ar-EG"/>
              </w:rPr>
              <w:t>19</w:t>
            </w:r>
            <w:r w:rsidR="00F6091B">
              <w:rPr>
                <w:color w:val="000000"/>
                <w:rtl/>
                <w:lang w:val="fr-CH" w:bidi="ar-EG"/>
              </w:rPr>
              <w:t xml:space="preserve"> </w:t>
            </w:r>
            <w:r>
              <w:rPr>
                <w:rFonts w:hint="cs"/>
                <w:color w:val="000000"/>
                <w:rtl/>
                <w:lang w:val="fr-CH" w:bidi="ar-EG"/>
              </w:rPr>
              <w:t>سبتمبر</w:t>
            </w:r>
            <w:r w:rsidR="00F6091B" w:rsidRPr="00493C20">
              <w:rPr>
                <w:color w:val="000000"/>
                <w:rtl/>
                <w:lang w:val="fr-CH" w:bidi="ar-EG"/>
              </w:rPr>
              <w:t xml:space="preserve"> </w:t>
            </w:r>
            <w:r w:rsidR="00F6091B" w:rsidRPr="00493C20">
              <w:rPr>
                <w:color w:val="000000"/>
                <w:lang w:val="en-US" w:bidi="ar-EG"/>
              </w:rPr>
              <w:t>20</w:t>
            </w:r>
            <w:r w:rsidR="00F6091B">
              <w:rPr>
                <w:color w:val="000000"/>
                <w:lang w:val="en-US" w:bidi="ar-EG"/>
              </w:rPr>
              <w:t>10</w:t>
            </w:r>
          </w:p>
        </w:tc>
      </w:tr>
      <w:tr w:rsidR="00F6091B" w:rsidRPr="00493C20" w:rsidTr="00F6091B">
        <w:trPr>
          <w:trHeight w:val="223"/>
        </w:trPr>
        <w:tc>
          <w:tcPr>
            <w:tcW w:w="3402" w:type="dxa"/>
          </w:tcPr>
          <w:p w:rsidR="00F6091B" w:rsidRPr="00F6091B" w:rsidRDefault="00F6091B" w:rsidP="00237DCF">
            <w:pPr>
              <w:spacing w:after="120" w:line="340" w:lineRule="exact"/>
              <w:ind w:left="57"/>
              <w:jc w:val="left"/>
              <w:rPr>
                <w:color w:val="000000"/>
                <w:spacing w:val="-6"/>
                <w:lang w:bidi="ar-EG"/>
              </w:rPr>
            </w:pPr>
            <w:r w:rsidRPr="00F6091B">
              <w:rPr>
                <w:rtl/>
                <w:lang w:bidi="ar-EG"/>
              </w:rPr>
              <w:t xml:space="preserve">الميقات </w:t>
            </w:r>
            <w:r w:rsidRPr="00F6091B">
              <w:rPr>
                <w:lang w:bidi="ar-EG"/>
              </w:rPr>
              <w:t>1</w:t>
            </w:r>
            <w:r w:rsidRPr="00F6091B">
              <w:rPr>
                <w:rtl/>
                <w:lang w:bidi="ar-EG"/>
              </w:rPr>
              <w:t xml:space="preserve"> للموسم </w:t>
            </w:r>
            <w:r>
              <w:rPr>
                <w:lang w:bidi="ar-EG"/>
              </w:rPr>
              <w:t>(</w:t>
            </w:r>
            <w:r w:rsidR="00333E50">
              <w:rPr>
                <w:lang w:bidi="ar-EG"/>
              </w:rPr>
              <w:t>B</w:t>
            </w:r>
            <w:r>
              <w:rPr>
                <w:lang w:bidi="ar-EG"/>
              </w:rPr>
              <w:t>10S1</w:t>
            </w:r>
            <w:r w:rsidRPr="00F6091B">
              <w:rPr>
                <w:lang w:bidi="ar-EG"/>
              </w:rPr>
              <w:t xml:space="preserve">) </w:t>
            </w:r>
            <w:r w:rsidR="00333E50">
              <w:rPr>
                <w:lang w:bidi="ar-EG"/>
              </w:rPr>
              <w:t>B</w:t>
            </w:r>
            <w:r w:rsidRPr="00F6091B">
              <w:rPr>
                <w:lang w:bidi="ar-EG"/>
              </w:rPr>
              <w:t>10</w:t>
            </w:r>
          </w:p>
        </w:tc>
        <w:tc>
          <w:tcPr>
            <w:tcW w:w="1985" w:type="dxa"/>
          </w:tcPr>
          <w:p w:rsidR="00F6091B" w:rsidRPr="00493C20" w:rsidRDefault="00F6091B" w:rsidP="00333E50">
            <w:pPr>
              <w:spacing w:after="120" w:line="340" w:lineRule="exact"/>
              <w:jc w:val="center"/>
              <w:rPr>
                <w:color w:val="000000"/>
                <w:rtl/>
                <w:lang w:val="en-US" w:bidi="ar-EG"/>
              </w:rPr>
            </w:pPr>
            <w:r w:rsidRPr="00493C20">
              <w:rPr>
                <w:color w:val="000000"/>
                <w:rtl/>
                <w:lang w:val="fr-CH" w:bidi="ar-EG"/>
              </w:rPr>
              <w:t xml:space="preserve">نهاية </w:t>
            </w:r>
            <w:r w:rsidR="00333E50">
              <w:rPr>
                <w:rFonts w:hint="cs"/>
                <w:color w:val="000000"/>
                <w:rtl/>
                <w:lang w:val="fr-CH" w:bidi="ar-EG"/>
              </w:rPr>
              <w:t>أكتوبر</w:t>
            </w:r>
            <w:r w:rsidRPr="00493C20">
              <w:rPr>
                <w:color w:val="000000"/>
                <w:rtl/>
                <w:lang w:val="fr-CH" w:bidi="ar-EG"/>
              </w:rPr>
              <w:t xml:space="preserve"> </w:t>
            </w:r>
            <w:r w:rsidRPr="00493C20">
              <w:rPr>
                <w:color w:val="000000"/>
                <w:lang w:val="en-US" w:bidi="ar-EG"/>
              </w:rPr>
              <w:t>20</w:t>
            </w:r>
            <w:r>
              <w:rPr>
                <w:color w:val="000000"/>
                <w:lang w:val="en-US" w:bidi="ar-EG"/>
              </w:rPr>
              <w:t>10</w:t>
            </w:r>
          </w:p>
        </w:tc>
        <w:tc>
          <w:tcPr>
            <w:tcW w:w="2127" w:type="dxa"/>
          </w:tcPr>
          <w:p w:rsidR="00F6091B" w:rsidRPr="00493C20" w:rsidRDefault="00333E50" w:rsidP="00333E50">
            <w:pPr>
              <w:spacing w:after="120" w:line="340" w:lineRule="exact"/>
              <w:jc w:val="center"/>
              <w:rPr>
                <w:color w:val="000000"/>
                <w:rtl/>
                <w:lang w:val="en-US" w:bidi="ar-EG"/>
              </w:rPr>
            </w:pPr>
            <w:r>
              <w:rPr>
                <w:color w:val="000000"/>
                <w:lang w:val="en-US" w:bidi="ar-EG"/>
              </w:rPr>
              <w:t>17</w:t>
            </w:r>
            <w:r w:rsidR="00F6091B" w:rsidRPr="00493C20">
              <w:rPr>
                <w:color w:val="000000"/>
                <w:rtl/>
                <w:lang w:val="fr-CH" w:bidi="ar-EG"/>
              </w:rPr>
              <w:t xml:space="preserve"> </w:t>
            </w:r>
            <w:r>
              <w:rPr>
                <w:rFonts w:hint="cs"/>
                <w:color w:val="000000"/>
                <w:rtl/>
                <w:lang w:val="fr-CH" w:bidi="ar-EG"/>
              </w:rPr>
              <w:t>أكتوبر</w:t>
            </w:r>
            <w:r w:rsidR="00F6091B" w:rsidRPr="00493C20">
              <w:rPr>
                <w:color w:val="000000"/>
                <w:rtl/>
                <w:lang w:val="fr-CH" w:bidi="ar-EG"/>
              </w:rPr>
              <w:t xml:space="preserve"> </w:t>
            </w:r>
            <w:r w:rsidR="00F6091B" w:rsidRPr="00493C20">
              <w:rPr>
                <w:color w:val="000000"/>
                <w:lang w:val="en-US" w:bidi="ar-EG"/>
              </w:rPr>
              <w:t>20</w:t>
            </w:r>
            <w:r w:rsidR="00F6091B">
              <w:rPr>
                <w:color w:val="000000"/>
                <w:lang w:val="en-US" w:bidi="ar-EG"/>
              </w:rPr>
              <w:t>10</w:t>
            </w:r>
          </w:p>
        </w:tc>
      </w:tr>
      <w:tr w:rsidR="00F6091B" w:rsidRPr="00493C20" w:rsidTr="00F6091B">
        <w:trPr>
          <w:trHeight w:val="223"/>
        </w:trPr>
        <w:tc>
          <w:tcPr>
            <w:tcW w:w="3402" w:type="dxa"/>
          </w:tcPr>
          <w:p w:rsidR="00F6091B" w:rsidRPr="00F6091B" w:rsidRDefault="00F6091B" w:rsidP="00237DCF">
            <w:pPr>
              <w:spacing w:after="120" w:line="340" w:lineRule="exact"/>
              <w:ind w:left="57"/>
              <w:jc w:val="left"/>
              <w:rPr>
                <w:color w:val="000000"/>
                <w:spacing w:val="-6"/>
                <w:lang w:bidi="ar-EG"/>
              </w:rPr>
            </w:pPr>
            <w:r w:rsidRPr="00F6091B">
              <w:rPr>
                <w:rtl/>
                <w:lang w:bidi="ar-EG"/>
              </w:rPr>
              <w:t xml:space="preserve">الميقات </w:t>
            </w:r>
            <w:r w:rsidR="0068519B">
              <w:rPr>
                <w:lang w:val="en-US" w:bidi="ar-EG"/>
              </w:rPr>
              <w:t>2</w:t>
            </w:r>
            <w:r w:rsidRPr="00F6091B">
              <w:rPr>
                <w:rtl/>
                <w:lang w:bidi="ar-EG"/>
              </w:rPr>
              <w:t xml:space="preserve"> للموسم </w:t>
            </w:r>
            <w:r>
              <w:rPr>
                <w:lang w:bidi="ar-EG"/>
              </w:rPr>
              <w:t>(</w:t>
            </w:r>
            <w:r w:rsidR="00333E50">
              <w:rPr>
                <w:lang w:bidi="ar-EG"/>
              </w:rPr>
              <w:t>B</w:t>
            </w:r>
            <w:r>
              <w:rPr>
                <w:lang w:bidi="ar-EG"/>
              </w:rPr>
              <w:t>10S2</w:t>
            </w:r>
            <w:r w:rsidRPr="00F6091B">
              <w:rPr>
                <w:lang w:bidi="ar-EG"/>
              </w:rPr>
              <w:t xml:space="preserve">) </w:t>
            </w:r>
            <w:r w:rsidR="00333E50">
              <w:rPr>
                <w:lang w:bidi="ar-EG"/>
              </w:rPr>
              <w:t>B</w:t>
            </w:r>
            <w:r w:rsidRPr="00F6091B">
              <w:rPr>
                <w:lang w:bidi="ar-EG"/>
              </w:rPr>
              <w:t>10</w:t>
            </w:r>
          </w:p>
        </w:tc>
        <w:tc>
          <w:tcPr>
            <w:tcW w:w="1985" w:type="dxa"/>
          </w:tcPr>
          <w:p w:rsidR="00F6091B" w:rsidRPr="00493C20" w:rsidRDefault="00F6091B" w:rsidP="00333E50">
            <w:pPr>
              <w:spacing w:after="120" w:line="340" w:lineRule="exact"/>
              <w:jc w:val="center"/>
              <w:rPr>
                <w:color w:val="000000"/>
                <w:rtl/>
                <w:lang w:val="en-US" w:bidi="ar-EG"/>
              </w:rPr>
            </w:pPr>
            <w:r w:rsidRPr="00493C20">
              <w:rPr>
                <w:color w:val="000000"/>
                <w:rtl/>
                <w:lang w:val="fr-CH" w:bidi="ar-EG"/>
              </w:rPr>
              <w:t>نهاية</w:t>
            </w:r>
            <w:r>
              <w:rPr>
                <w:color w:val="000000"/>
                <w:rtl/>
                <w:lang w:val="fr-CH" w:bidi="ar-EG"/>
              </w:rPr>
              <w:t xml:space="preserve"> </w:t>
            </w:r>
            <w:r w:rsidR="00333E50">
              <w:rPr>
                <w:rFonts w:hint="cs"/>
                <w:color w:val="000000"/>
                <w:rtl/>
                <w:lang w:val="fr-CH" w:bidi="ar-EG"/>
              </w:rPr>
              <w:t>ديسمبر</w:t>
            </w:r>
            <w:r w:rsidRPr="00493C20">
              <w:rPr>
                <w:color w:val="000000"/>
                <w:rtl/>
                <w:lang w:val="fr-CH" w:bidi="ar-EG"/>
              </w:rPr>
              <w:t xml:space="preserve"> </w:t>
            </w:r>
            <w:r w:rsidRPr="00493C20">
              <w:rPr>
                <w:color w:val="000000"/>
                <w:lang w:val="en-US" w:bidi="ar-EG"/>
              </w:rPr>
              <w:t>20</w:t>
            </w:r>
            <w:r>
              <w:rPr>
                <w:color w:val="000000"/>
                <w:lang w:val="en-US" w:bidi="ar-EG"/>
              </w:rPr>
              <w:t>10</w:t>
            </w:r>
          </w:p>
        </w:tc>
        <w:tc>
          <w:tcPr>
            <w:tcW w:w="2127" w:type="dxa"/>
          </w:tcPr>
          <w:p w:rsidR="00F6091B" w:rsidRPr="00493C20" w:rsidRDefault="00333E50" w:rsidP="00333E50">
            <w:pPr>
              <w:spacing w:after="120" w:line="340" w:lineRule="exact"/>
              <w:jc w:val="center"/>
              <w:rPr>
                <w:color w:val="000000"/>
                <w:rtl/>
                <w:lang w:val="en-US" w:bidi="ar-EG"/>
              </w:rPr>
            </w:pPr>
            <w:r>
              <w:rPr>
                <w:color w:val="000000"/>
                <w:lang w:val="en-US" w:bidi="ar-EG"/>
              </w:rPr>
              <w:t>12</w:t>
            </w:r>
            <w:r w:rsidR="00F6091B">
              <w:rPr>
                <w:color w:val="000000"/>
                <w:rtl/>
                <w:lang w:val="fr-CH" w:bidi="ar-EG"/>
              </w:rPr>
              <w:t xml:space="preserve"> </w:t>
            </w:r>
            <w:r>
              <w:rPr>
                <w:rFonts w:hint="cs"/>
                <w:color w:val="000000"/>
                <w:rtl/>
                <w:lang w:val="fr-CH" w:bidi="ar-EG"/>
              </w:rPr>
              <w:t>ديسمبر</w:t>
            </w:r>
            <w:r w:rsidR="00F6091B" w:rsidRPr="00493C20">
              <w:rPr>
                <w:color w:val="000000"/>
                <w:rtl/>
                <w:lang w:val="fr-CH" w:bidi="ar-EG"/>
              </w:rPr>
              <w:t xml:space="preserve"> </w:t>
            </w:r>
            <w:r w:rsidR="00F6091B" w:rsidRPr="00493C20">
              <w:rPr>
                <w:color w:val="000000"/>
                <w:lang w:val="en-US" w:bidi="ar-EG"/>
              </w:rPr>
              <w:t>20</w:t>
            </w:r>
            <w:r w:rsidR="00F6091B">
              <w:rPr>
                <w:color w:val="000000"/>
                <w:lang w:val="en-US" w:bidi="ar-EG"/>
              </w:rPr>
              <w:t>10</w:t>
            </w:r>
          </w:p>
        </w:tc>
      </w:tr>
      <w:tr w:rsidR="00F6091B" w:rsidRPr="00493C20" w:rsidTr="00F6091B">
        <w:trPr>
          <w:trHeight w:val="223"/>
        </w:trPr>
        <w:tc>
          <w:tcPr>
            <w:tcW w:w="3402" w:type="dxa"/>
          </w:tcPr>
          <w:p w:rsidR="00F6091B" w:rsidRPr="00F6091B" w:rsidRDefault="00F6091B" w:rsidP="00237DCF">
            <w:pPr>
              <w:spacing w:after="120" w:line="340" w:lineRule="exact"/>
              <w:ind w:left="57"/>
              <w:jc w:val="left"/>
              <w:rPr>
                <w:color w:val="000000"/>
                <w:spacing w:val="-6"/>
                <w:lang w:bidi="ar-EG"/>
              </w:rPr>
            </w:pPr>
            <w:r w:rsidRPr="00F6091B">
              <w:rPr>
                <w:rtl/>
                <w:lang w:bidi="ar-EG"/>
              </w:rPr>
              <w:t xml:space="preserve">الميقات </w:t>
            </w:r>
            <w:r w:rsidR="0068519B">
              <w:rPr>
                <w:rtl/>
                <w:lang w:bidi="ar-EG"/>
              </w:rPr>
              <w:t>النهائي</w:t>
            </w:r>
            <w:r w:rsidRPr="00F6091B">
              <w:rPr>
                <w:rtl/>
                <w:lang w:bidi="ar-EG"/>
              </w:rPr>
              <w:t xml:space="preserve"> للموسم </w:t>
            </w:r>
            <w:r>
              <w:rPr>
                <w:lang w:bidi="ar-EG"/>
              </w:rPr>
              <w:t>(</w:t>
            </w:r>
            <w:r w:rsidR="00333E50">
              <w:rPr>
                <w:lang w:bidi="ar-EG"/>
              </w:rPr>
              <w:t>B</w:t>
            </w:r>
            <w:r>
              <w:rPr>
                <w:lang w:bidi="ar-EG"/>
              </w:rPr>
              <w:t>10F</w:t>
            </w:r>
            <w:r w:rsidRPr="00F6091B">
              <w:rPr>
                <w:lang w:bidi="ar-EG"/>
              </w:rPr>
              <w:t xml:space="preserve">) </w:t>
            </w:r>
            <w:r w:rsidR="00333E50">
              <w:rPr>
                <w:lang w:bidi="ar-EG"/>
              </w:rPr>
              <w:t>B</w:t>
            </w:r>
            <w:r w:rsidRPr="00F6091B">
              <w:rPr>
                <w:lang w:bidi="ar-EG"/>
              </w:rPr>
              <w:t>10</w:t>
            </w:r>
          </w:p>
        </w:tc>
        <w:tc>
          <w:tcPr>
            <w:tcW w:w="1985" w:type="dxa"/>
          </w:tcPr>
          <w:p w:rsidR="00F6091B" w:rsidRPr="00493C20" w:rsidRDefault="00F6091B" w:rsidP="005614A3">
            <w:pPr>
              <w:spacing w:after="120" w:line="340" w:lineRule="exact"/>
              <w:jc w:val="center"/>
              <w:rPr>
                <w:color w:val="000000"/>
                <w:lang w:val="fr-CH" w:bidi="ar-EG"/>
              </w:rPr>
            </w:pPr>
            <w:r w:rsidRPr="00493C20">
              <w:rPr>
                <w:color w:val="000000"/>
                <w:rtl/>
                <w:lang w:val="fr-CH" w:bidi="ar-EG"/>
              </w:rPr>
              <w:t xml:space="preserve">نهاية </w:t>
            </w:r>
            <w:r w:rsidR="00333E50">
              <w:rPr>
                <w:rFonts w:hint="cs"/>
                <w:color w:val="000000"/>
                <w:rtl/>
                <w:lang w:val="fr-CH" w:bidi="ar-EG"/>
              </w:rPr>
              <w:t>أبريل</w:t>
            </w:r>
            <w:r w:rsidRPr="00493C20">
              <w:rPr>
                <w:color w:val="000000"/>
                <w:rtl/>
                <w:lang w:val="fr-CH" w:bidi="ar-EG"/>
              </w:rPr>
              <w:t xml:space="preserve"> </w:t>
            </w:r>
            <w:r>
              <w:rPr>
                <w:color w:val="000000"/>
                <w:lang w:val="en-US" w:bidi="ar-EG"/>
              </w:rPr>
              <w:t>201</w:t>
            </w:r>
            <w:r w:rsidR="005614A3">
              <w:rPr>
                <w:color w:val="000000"/>
                <w:lang w:val="en-US" w:bidi="ar-EG"/>
              </w:rPr>
              <w:t>1</w:t>
            </w:r>
          </w:p>
        </w:tc>
        <w:tc>
          <w:tcPr>
            <w:tcW w:w="2127" w:type="dxa"/>
          </w:tcPr>
          <w:p w:rsidR="00F6091B" w:rsidRPr="00493C20" w:rsidRDefault="00333E50" w:rsidP="005614A3">
            <w:pPr>
              <w:spacing w:after="120" w:line="340" w:lineRule="exact"/>
              <w:jc w:val="center"/>
              <w:rPr>
                <w:color w:val="000000"/>
                <w:rtl/>
                <w:lang w:val="fr-CH" w:bidi="ar-EG"/>
              </w:rPr>
            </w:pPr>
            <w:r>
              <w:rPr>
                <w:color w:val="000000"/>
                <w:lang w:val="en-US" w:bidi="ar-EG"/>
              </w:rPr>
              <w:t>17</w:t>
            </w:r>
            <w:r w:rsidR="00F6091B" w:rsidRPr="00493C20">
              <w:rPr>
                <w:color w:val="000000"/>
                <w:rtl/>
                <w:lang w:val="fr-CH" w:bidi="ar-EG"/>
              </w:rPr>
              <w:t xml:space="preserve"> </w:t>
            </w:r>
            <w:r>
              <w:rPr>
                <w:rFonts w:hint="cs"/>
                <w:color w:val="000000"/>
                <w:rtl/>
                <w:lang w:val="fr-CH" w:bidi="ar-EG"/>
              </w:rPr>
              <w:t>أبريل</w:t>
            </w:r>
            <w:r w:rsidR="00F6091B" w:rsidRPr="00493C20">
              <w:rPr>
                <w:color w:val="000000"/>
                <w:rtl/>
                <w:lang w:val="fr-CH" w:bidi="ar-EG"/>
              </w:rPr>
              <w:t xml:space="preserve"> </w:t>
            </w:r>
            <w:r w:rsidR="00F6091B">
              <w:rPr>
                <w:color w:val="000000"/>
                <w:lang w:val="en-US" w:bidi="ar-EG"/>
              </w:rPr>
              <w:t>201</w:t>
            </w:r>
            <w:r w:rsidR="005614A3">
              <w:rPr>
                <w:color w:val="000000"/>
                <w:lang w:val="en-US" w:bidi="ar-EG"/>
              </w:rPr>
              <w:t>1</w:t>
            </w:r>
          </w:p>
        </w:tc>
      </w:tr>
    </w:tbl>
    <w:p w:rsidR="00F6091B" w:rsidRDefault="00F6091B" w:rsidP="0068519B">
      <w:pPr>
        <w:spacing w:before="720"/>
        <w:jc w:val="center"/>
        <w:rPr>
          <w:rtl/>
          <w:lang w:bidi="ar-EG"/>
        </w:rPr>
      </w:pPr>
      <w:r>
        <w:rPr>
          <w:rtl/>
          <w:lang w:bidi="ar-EG"/>
        </w:rPr>
        <w:t>__________</w:t>
      </w:r>
    </w:p>
    <w:sectPr w:rsidR="00F6091B" w:rsidSect="00805410">
      <w:headerReference w:type="default" r:id="rId13"/>
      <w:footerReference w:type="default" r:id="rId14"/>
      <w:footerReference w:type="first" r:id="rId15"/>
      <w:pgSz w:w="11907" w:h="16834" w:code="9"/>
      <w:pgMar w:top="1304"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4EE" w:rsidRDefault="00C954EE">
      <w:r>
        <w:separator/>
      </w:r>
    </w:p>
  </w:endnote>
  <w:endnote w:type="continuationSeparator" w:id="0">
    <w:p w:rsidR="00C954EE" w:rsidRDefault="00C954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E" w:rsidRPr="00726614" w:rsidRDefault="00CE7E48" w:rsidP="00E950A2">
    <w:pPr>
      <w:pStyle w:val="Footer"/>
      <w:tabs>
        <w:tab w:val="clear" w:pos="6379"/>
        <w:tab w:val="left" w:pos="5670"/>
      </w:tabs>
      <w:spacing w:before="80" w:line="180" w:lineRule="auto"/>
      <w:rPr>
        <w:rFonts w:cs="Times New Roman"/>
        <w:szCs w:val="16"/>
        <w:lang w:val="pt-BR"/>
      </w:rPr>
    </w:pPr>
    <w:fldSimple w:instr=" FILENAME \p \* MERGEFORMAT ">
      <w:r w:rsidR="00440C4D" w:rsidRPr="00440C4D">
        <w:rPr>
          <w:rFonts w:cs="Times New Roman"/>
          <w:szCs w:val="16"/>
          <w:lang w:val="pt-BR"/>
        </w:rPr>
        <w:t>P:\ARA\ITU-R\BR\DIR\CR\300</w:t>
      </w:r>
      <w:r w:rsidR="00440C4D" w:rsidRPr="00BC0F51">
        <w:rPr>
          <w:lang w:val="es-ES"/>
        </w:rPr>
        <w:t>\316V2A.DOCX</w:t>
      </w:r>
    </w:fldSimple>
    <w:r w:rsidR="00C954EE" w:rsidRPr="00726614">
      <w:rPr>
        <w:rFonts w:cs="Times New Roman"/>
        <w:szCs w:val="16"/>
        <w:lang w:val="pt-BR"/>
      </w:rPr>
      <w:t xml:space="preserve">  (</w:t>
    </w:r>
    <w:r w:rsidR="00091B4C">
      <w:rPr>
        <w:rFonts w:cs="Times New Roman"/>
        <w:szCs w:val="16"/>
        <w:lang w:val="pt-BR"/>
      </w:rPr>
      <w:t>288677</w:t>
    </w:r>
    <w:r w:rsidR="00C954EE" w:rsidRPr="00726614">
      <w:rPr>
        <w:rFonts w:cs="Times New Roman"/>
        <w:szCs w:val="16"/>
        <w:lang w:val="pt-BR"/>
      </w:rPr>
      <w:t>)</w:t>
    </w:r>
    <w:r w:rsidR="00C954EE" w:rsidRPr="00726614">
      <w:rPr>
        <w:rFonts w:cs="Times New Roman"/>
        <w:szCs w:val="16"/>
        <w:lang w:val="pt-BR"/>
      </w:rPr>
      <w:tab/>
    </w:r>
    <w:r w:rsidRPr="00DA2B73">
      <w:rPr>
        <w:rFonts w:cs="Times New Roman"/>
        <w:szCs w:val="16"/>
      </w:rPr>
      <w:fldChar w:fldCharType="begin"/>
    </w:r>
    <w:r w:rsidR="00C954EE" w:rsidRPr="00DA2B73">
      <w:rPr>
        <w:rFonts w:cs="Times New Roman"/>
        <w:szCs w:val="16"/>
      </w:rPr>
      <w:instrText xml:space="preserve"> savedate \@ dd.MM.yy </w:instrText>
    </w:r>
    <w:r w:rsidRPr="00DA2B73">
      <w:rPr>
        <w:rFonts w:cs="Times New Roman"/>
        <w:szCs w:val="16"/>
      </w:rPr>
      <w:fldChar w:fldCharType="separate"/>
    </w:r>
    <w:r w:rsidR="00BC0F51">
      <w:rPr>
        <w:rFonts w:cs="Times New Roman"/>
        <w:szCs w:val="16"/>
      </w:rPr>
      <w:t>19.05.10</w:t>
    </w:r>
    <w:r w:rsidRPr="00DA2B73">
      <w:rPr>
        <w:rFonts w:cs="Times New Roman"/>
        <w:szCs w:val="16"/>
      </w:rPr>
      <w:fldChar w:fldCharType="end"/>
    </w:r>
    <w:r w:rsidR="00C954EE" w:rsidRPr="00726614">
      <w:rPr>
        <w:rFonts w:cs="Times New Roman"/>
        <w:szCs w:val="16"/>
        <w:lang w:val="pt-BR"/>
      </w:rPr>
      <w:tab/>
    </w:r>
    <w:r w:rsidRPr="00DA2B73">
      <w:rPr>
        <w:rFonts w:cs="Times New Roman"/>
        <w:szCs w:val="16"/>
      </w:rPr>
      <w:fldChar w:fldCharType="begin"/>
    </w:r>
    <w:r w:rsidR="00C954EE" w:rsidRPr="00DA2B73">
      <w:rPr>
        <w:rFonts w:cs="Times New Roman"/>
        <w:szCs w:val="16"/>
      </w:rPr>
      <w:instrText xml:space="preserve"> printdate \@ dd.MM.yy </w:instrText>
    </w:r>
    <w:r w:rsidRPr="00DA2B73">
      <w:rPr>
        <w:rFonts w:cs="Times New Roman"/>
        <w:szCs w:val="16"/>
      </w:rPr>
      <w:fldChar w:fldCharType="separate"/>
    </w:r>
    <w:r w:rsidR="00440C4D">
      <w:rPr>
        <w:rFonts w:cs="Times New Roman"/>
        <w:szCs w:val="16"/>
      </w:rPr>
      <w:t>19.05.10</w:t>
    </w:r>
    <w:r w:rsidRPr="00DA2B73">
      <w:rPr>
        <w:rFonts w:cs="Times New Roman"/>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107" w:type="dxa"/>
        <w:right w:w="107" w:type="dxa"/>
      </w:tblCellMar>
      <w:tblLook w:val="0000"/>
    </w:tblPr>
    <w:tblGrid>
      <w:gridCol w:w="2093"/>
      <w:gridCol w:w="3119"/>
      <w:gridCol w:w="2412"/>
      <w:gridCol w:w="2229"/>
    </w:tblGrid>
    <w:tr w:rsidR="00C954EE" w:rsidRPr="0068519B">
      <w:trPr>
        <w:cantSplit/>
        <w:jc w:val="center"/>
      </w:trPr>
      <w:tc>
        <w:tcPr>
          <w:tcW w:w="1062" w:type="pct"/>
          <w:tcBorders>
            <w:top w:val="single" w:sz="6" w:space="0" w:color="auto"/>
          </w:tcBorders>
          <w:tcMar>
            <w:top w:w="57" w:type="dxa"/>
          </w:tcMar>
        </w:tcPr>
        <w:p w:rsidR="00C954EE" w:rsidRPr="0068519B" w:rsidRDefault="00C954EE" w:rsidP="002937E2">
          <w:pPr>
            <w:pStyle w:val="itu"/>
            <w:bidi w:val="0"/>
            <w:spacing w:line="240" w:lineRule="auto"/>
            <w:rPr>
              <w:sz w:val="16"/>
              <w:szCs w:val="16"/>
            </w:rPr>
          </w:pPr>
          <w:r w:rsidRPr="0068519B">
            <w:rPr>
              <w:sz w:val="16"/>
              <w:szCs w:val="16"/>
            </w:rPr>
            <w:t>Place des Nations</w:t>
          </w:r>
        </w:p>
      </w:tc>
      <w:tc>
        <w:tcPr>
          <w:tcW w:w="1583" w:type="pct"/>
          <w:tcBorders>
            <w:top w:val="single" w:sz="6" w:space="0" w:color="auto"/>
          </w:tcBorders>
          <w:tcMar>
            <w:top w:w="57" w:type="dxa"/>
          </w:tcMar>
        </w:tcPr>
        <w:p w:rsidR="00C954EE" w:rsidRPr="0068519B" w:rsidRDefault="00C954EE" w:rsidP="002937E2">
          <w:pPr>
            <w:pStyle w:val="itu"/>
            <w:bidi w:val="0"/>
            <w:spacing w:line="240" w:lineRule="auto"/>
            <w:rPr>
              <w:sz w:val="16"/>
              <w:szCs w:val="16"/>
            </w:rPr>
          </w:pPr>
          <w:r w:rsidRPr="0068519B">
            <w:rPr>
              <w:sz w:val="16"/>
              <w:szCs w:val="16"/>
            </w:rPr>
            <w:t>Telephone</w:t>
          </w:r>
          <w:r w:rsidRPr="0068519B">
            <w:rPr>
              <w:sz w:val="16"/>
              <w:szCs w:val="16"/>
            </w:rPr>
            <w:tab/>
          </w:r>
          <w:r w:rsidR="00072C64">
            <w:rPr>
              <w:sz w:val="16"/>
              <w:szCs w:val="16"/>
            </w:rPr>
            <w:tab/>
          </w:r>
          <w:r w:rsidRPr="0068519B">
            <w:rPr>
              <w:sz w:val="16"/>
              <w:szCs w:val="16"/>
            </w:rPr>
            <w:t>+41 22 730 51 11</w:t>
          </w:r>
        </w:p>
      </w:tc>
      <w:tc>
        <w:tcPr>
          <w:tcW w:w="1224" w:type="pct"/>
          <w:tcBorders>
            <w:top w:val="single" w:sz="6" w:space="0" w:color="auto"/>
          </w:tcBorders>
          <w:tcMar>
            <w:top w:w="57" w:type="dxa"/>
          </w:tcMar>
        </w:tcPr>
        <w:p w:rsidR="00C954EE" w:rsidRPr="0068519B" w:rsidRDefault="00C954EE" w:rsidP="002937E2">
          <w:pPr>
            <w:pStyle w:val="itu"/>
            <w:bidi w:val="0"/>
            <w:spacing w:line="240" w:lineRule="auto"/>
            <w:rPr>
              <w:sz w:val="16"/>
              <w:szCs w:val="16"/>
            </w:rPr>
          </w:pPr>
          <w:r w:rsidRPr="0068519B">
            <w:rPr>
              <w:sz w:val="16"/>
              <w:szCs w:val="16"/>
            </w:rPr>
            <w:t>Telex 421 000 uit ch</w:t>
          </w:r>
        </w:p>
      </w:tc>
      <w:tc>
        <w:tcPr>
          <w:tcW w:w="1131" w:type="pct"/>
          <w:tcBorders>
            <w:top w:val="single" w:sz="6" w:space="0" w:color="auto"/>
          </w:tcBorders>
          <w:tcMar>
            <w:top w:w="57" w:type="dxa"/>
          </w:tcMar>
        </w:tcPr>
        <w:p w:rsidR="00C954EE" w:rsidRPr="0068519B" w:rsidRDefault="00C954EE" w:rsidP="002937E2">
          <w:pPr>
            <w:pStyle w:val="itu"/>
            <w:bidi w:val="0"/>
            <w:spacing w:line="240" w:lineRule="auto"/>
            <w:rPr>
              <w:sz w:val="16"/>
              <w:szCs w:val="16"/>
            </w:rPr>
          </w:pPr>
          <w:r w:rsidRPr="0068519B">
            <w:rPr>
              <w:sz w:val="16"/>
              <w:szCs w:val="16"/>
            </w:rPr>
            <w:t>E-mail:</w:t>
          </w:r>
          <w:r w:rsidRPr="0068519B">
            <w:rPr>
              <w:sz w:val="16"/>
              <w:szCs w:val="16"/>
            </w:rPr>
            <w:tab/>
            <w:t>itumail@itu.int</w:t>
          </w:r>
        </w:p>
      </w:tc>
    </w:tr>
    <w:tr w:rsidR="00C954EE" w:rsidRPr="0068519B">
      <w:trPr>
        <w:cantSplit/>
        <w:jc w:val="center"/>
      </w:trPr>
      <w:tc>
        <w:tcPr>
          <w:tcW w:w="1062" w:type="pct"/>
        </w:tcPr>
        <w:p w:rsidR="00C954EE" w:rsidRPr="0068519B" w:rsidRDefault="00C954EE" w:rsidP="002937E2">
          <w:pPr>
            <w:pStyle w:val="itu"/>
            <w:bidi w:val="0"/>
            <w:spacing w:line="240" w:lineRule="auto"/>
            <w:rPr>
              <w:sz w:val="16"/>
              <w:szCs w:val="16"/>
            </w:rPr>
          </w:pPr>
          <w:r w:rsidRPr="0068519B">
            <w:rPr>
              <w:sz w:val="16"/>
              <w:szCs w:val="16"/>
            </w:rPr>
            <w:t xml:space="preserve">CH-1211 </w:t>
          </w:r>
          <w:smartTag w:uri="urn:schemas-microsoft-com:office:smarttags" w:element="City">
            <w:smartTag w:uri="urn:schemas-microsoft-com:office:smarttags" w:element="place">
              <w:r w:rsidRPr="0068519B">
                <w:rPr>
                  <w:sz w:val="16"/>
                  <w:szCs w:val="16"/>
                </w:rPr>
                <w:t>Geneva</w:t>
              </w:r>
            </w:smartTag>
          </w:smartTag>
          <w:r w:rsidRPr="0068519B">
            <w:rPr>
              <w:sz w:val="16"/>
              <w:szCs w:val="16"/>
            </w:rPr>
            <w:t xml:space="preserve"> 20</w:t>
          </w:r>
        </w:p>
      </w:tc>
      <w:tc>
        <w:tcPr>
          <w:tcW w:w="1583" w:type="pct"/>
        </w:tcPr>
        <w:p w:rsidR="00C954EE" w:rsidRPr="0068519B" w:rsidRDefault="00C954EE" w:rsidP="002937E2">
          <w:pPr>
            <w:pStyle w:val="itu"/>
            <w:bidi w:val="0"/>
            <w:spacing w:line="240" w:lineRule="auto"/>
            <w:rPr>
              <w:sz w:val="16"/>
              <w:szCs w:val="16"/>
            </w:rPr>
          </w:pPr>
          <w:r w:rsidRPr="0068519B">
            <w:rPr>
              <w:sz w:val="16"/>
              <w:szCs w:val="16"/>
            </w:rPr>
            <w:t>Telefax</w:t>
          </w:r>
          <w:r w:rsidRPr="0068519B">
            <w:rPr>
              <w:sz w:val="16"/>
              <w:szCs w:val="16"/>
            </w:rPr>
            <w:tab/>
            <w:t>Gr3:</w:t>
          </w:r>
          <w:r w:rsidRPr="0068519B">
            <w:rPr>
              <w:sz w:val="16"/>
              <w:szCs w:val="16"/>
            </w:rPr>
            <w:tab/>
            <w:t>+41 22 733 72 56</w:t>
          </w:r>
        </w:p>
      </w:tc>
      <w:tc>
        <w:tcPr>
          <w:tcW w:w="1224" w:type="pct"/>
        </w:tcPr>
        <w:p w:rsidR="00C954EE" w:rsidRPr="0068519B" w:rsidRDefault="00C954EE" w:rsidP="002937E2">
          <w:pPr>
            <w:pStyle w:val="itu"/>
            <w:bidi w:val="0"/>
            <w:spacing w:line="240" w:lineRule="auto"/>
            <w:rPr>
              <w:sz w:val="16"/>
              <w:szCs w:val="16"/>
            </w:rPr>
          </w:pPr>
          <w:r w:rsidRPr="0068519B">
            <w:rPr>
              <w:sz w:val="16"/>
              <w:szCs w:val="16"/>
            </w:rPr>
            <w:t>Telegram ITU GENEVE</w:t>
          </w:r>
        </w:p>
      </w:tc>
      <w:tc>
        <w:tcPr>
          <w:tcW w:w="1131" w:type="pct"/>
        </w:tcPr>
        <w:p w:rsidR="00C954EE" w:rsidRPr="0068519B" w:rsidRDefault="00C954EE" w:rsidP="002937E2">
          <w:pPr>
            <w:pStyle w:val="itu"/>
            <w:bidi w:val="0"/>
            <w:spacing w:line="240" w:lineRule="auto"/>
            <w:rPr>
              <w:sz w:val="16"/>
              <w:szCs w:val="16"/>
            </w:rPr>
          </w:pPr>
          <w:r w:rsidRPr="0068519B">
            <w:rPr>
              <w:sz w:val="16"/>
              <w:szCs w:val="16"/>
            </w:rPr>
            <w:tab/>
          </w:r>
          <w:hyperlink r:id="rId1" w:history="1">
            <w:r w:rsidRPr="0068519B">
              <w:rPr>
                <w:sz w:val="16"/>
                <w:szCs w:val="16"/>
              </w:rPr>
              <w:t>http://www.itu.int/</w:t>
            </w:r>
          </w:hyperlink>
        </w:p>
      </w:tc>
    </w:tr>
    <w:tr w:rsidR="00C954EE" w:rsidRPr="0068519B">
      <w:trPr>
        <w:cantSplit/>
        <w:jc w:val="center"/>
      </w:trPr>
      <w:tc>
        <w:tcPr>
          <w:tcW w:w="1062" w:type="pct"/>
        </w:tcPr>
        <w:p w:rsidR="00C954EE" w:rsidRPr="0068519B" w:rsidRDefault="00C954EE" w:rsidP="002937E2">
          <w:pPr>
            <w:pStyle w:val="itu"/>
            <w:bidi w:val="0"/>
            <w:spacing w:line="240" w:lineRule="auto"/>
            <w:rPr>
              <w:sz w:val="16"/>
              <w:szCs w:val="16"/>
            </w:rPr>
          </w:pPr>
          <w:smartTag w:uri="urn:schemas-microsoft-com:office:smarttags" w:element="country-region">
            <w:smartTag w:uri="urn:schemas-microsoft-com:office:smarttags" w:element="place">
              <w:r w:rsidRPr="0068519B">
                <w:rPr>
                  <w:sz w:val="16"/>
                  <w:szCs w:val="16"/>
                </w:rPr>
                <w:t>Switzerland</w:t>
              </w:r>
            </w:smartTag>
          </w:smartTag>
        </w:p>
      </w:tc>
      <w:tc>
        <w:tcPr>
          <w:tcW w:w="1583" w:type="pct"/>
        </w:tcPr>
        <w:p w:rsidR="00C954EE" w:rsidRPr="0068519B" w:rsidRDefault="00C954EE" w:rsidP="002937E2">
          <w:pPr>
            <w:pStyle w:val="itu"/>
            <w:bidi w:val="0"/>
            <w:spacing w:line="240" w:lineRule="auto"/>
            <w:rPr>
              <w:sz w:val="16"/>
              <w:szCs w:val="16"/>
            </w:rPr>
          </w:pPr>
          <w:r w:rsidRPr="0068519B">
            <w:rPr>
              <w:sz w:val="16"/>
              <w:szCs w:val="16"/>
            </w:rPr>
            <w:tab/>
            <w:t>Gr4:</w:t>
          </w:r>
          <w:r w:rsidRPr="0068519B">
            <w:rPr>
              <w:sz w:val="16"/>
              <w:szCs w:val="16"/>
            </w:rPr>
            <w:tab/>
            <w:t>+41 22 730 65 00</w:t>
          </w:r>
        </w:p>
      </w:tc>
      <w:tc>
        <w:tcPr>
          <w:tcW w:w="1224" w:type="pct"/>
        </w:tcPr>
        <w:p w:rsidR="00C954EE" w:rsidRPr="0068519B" w:rsidRDefault="00C954EE" w:rsidP="002937E2">
          <w:pPr>
            <w:pStyle w:val="itu"/>
            <w:bidi w:val="0"/>
            <w:spacing w:line="240" w:lineRule="auto"/>
            <w:rPr>
              <w:sz w:val="16"/>
              <w:szCs w:val="16"/>
            </w:rPr>
          </w:pPr>
        </w:p>
      </w:tc>
      <w:tc>
        <w:tcPr>
          <w:tcW w:w="1131" w:type="pct"/>
        </w:tcPr>
        <w:p w:rsidR="00C954EE" w:rsidRPr="0068519B" w:rsidRDefault="00C954EE" w:rsidP="002937E2">
          <w:pPr>
            <w:pStyle w:val="itu"/>
            <w:bidi w:val="0"/>
            <w:spacing w:line="240" w:lineRule="auto"/>
            <w:rPr>
              <w:sz w:val="16"/>
              <w:szCs w:val="16"/>
            </w:rPr>
          </w:pPr>
        </w:p>
      </w:tc>
    </w:tr>
  </w:tbl>
  <w:p w:rsidR="00C954EE" w:rsidRDefault="00C954EE" w:rsidP="00B41666">
    <w:pPr>
      <w:pStyle w:val="Footer"/>
      <w:spacing w:before="0" w:line="192"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4EE" w:rsidRDefault="00C954EE">
      <w:r>
        <w:t>____________________</w:t>
      </w:r>
    </w:p>
  </w:footnote>
  <w:footnote w:type="continuationSeparator" w:id="0">
    <w:p w:rsidR="00C954EE" w:rsidRDefault="00C95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E" w:rsidRPr="000C0598" w:rsidRDefault="00C954EE" w:rsidP="00B7688F">
    <w:pPr>
      <w:tabs>
        <w:tab w:val="clear" w:pos="794"/>
        <w:tab w:val="clear" w:pos="1191"/>
        <w:tab w:val="clear" w:pos="1588"/>
        <w:tab w:val="clear" w:pos="1985"/>
      </w:tabs>
      <w:bidi w:val="0"/>
      <w:spacing w:before="0" w:line="240" w:lineRule="auto"/>
      <w:jc w:val="center"/>
      <w:rPr>
        <w:rFonts w:cs="Times New Roman"/>
        <w:sz w:val="18"/>
        <w:szCs w:val="20"/>
        <w:lang w:val="es-ES_tradnl"/>
      </w:rPr>
    </w:pPr>
    <w:r w:rsidRPr="000C0598">
      <w:rPr>
        <w:rFonts w:cs="Times New Roman"/>
        <w:sz w:val="18"/>
        <w:szCs w:val="20"/>
        <w:lang w:val="en-US"/>
      </w:rPr>
      <w:t xml:space="preserve">- </w:t>
    </w:r>
    <w:r w:rsidR="00CE7E48" w:rsidRPr="000C0598">
      <w:rPr>
        <w:rFonts w:cs="Times New Roman"/>
        <w:sz w:val="18"/>
        <w:szCs w:val="20"/>
        <w:lang w:val="es-ES_tradnl"/>
      </w:rPr>
      <w:fldChar w:fldCharType="begin"/>
    </w:r>
    <w:r w:rsidRPr="000C0598">
      <w:rPr>
        <w:rFonts w:cs="Times New Roman"/>
        <w:sz w:val="18"/>
        <w:szCs w:val="20"/>
        <w:lang w:val="es-ES_tradnl"/>
      </w:rPr>
      <w:instrText xml:space="preserve"> PAGE </w:instrText>
    </w:r>
    <w:r w:rsidR="00CE7E48" w:rsidRPr="000C0598">
      <w:rPr>
        <w:rFonts w:cs="Times New Roman"/>
        <w:sz w:val="18"/>
        <w:szCs w:val="20"/>
        <w:lang w:val="es-ES_tradnl"/>
      </w:rPr>
      <w:fldChar w:fldCharType="separate"/>
    </w:r>
    <w:r w:rsidR="00BC0F51">
      <w:rPr>
        <w:rFonts w:cs="Times New Roman"/>
        <w:noProof/>
        <w:sz w:val="18"/>
        <w:szCs w:val="20"/>
        <w:lang w:val="es-ES_tradnl"/>
      </w:rPr>
      <w:t>2</w:t>
    </w:r>
    <w:r w:rsidR="00CE7E48" w:rsidRPr="000C0598">
      <w:rPr>
        <w:rFonts w:cs="Times New Roman"/>
        <w:sz w:val="18"/>
        <w:szCs w:val="20"/>
        <w:lang w:val="es-ES_tradnl"/>
      </w:rPr>
      <w:fldChar w:fldCharType="end"/>
    </w:r>
    <w:r w:rsidRPr="000C0598">
      <w:rPr>
        <w:rFonts w:cs="Times New Roman"/>
        <w:sz w:val="18"/>
        <w:szCs w:val="20"/>
        <w:lang w:val="es-ES_tradnl"/>
      </w:rPr>
      <w:t xml:space="preserve"> -</w:t>
    </w:r>
  </w:p>
  <w:p w:rsidR="00C954EE" w:rsidRPr="00C41E8A" w:rsidRDefault="00C954EE" w:rsidP="006B09AC">
    <w:pPr>
      <w:tabs>
        <w:tab w:val="clear" w:pos="794"/>
        <w:tab w:val="clear" w:pos="1191"/>
        <w:tab w:val="clear" w:pos="1588"/>
        <w:tab w:val="clear" w:pos="1985"/>
      </w:tabs>
      <w:bidi w:val="0"/>
      <w:spacing w:before="0" w:after="240" w:line="240" w:lineRule="auto"/>
      <w:jc w:val="center"/>
      <w:rPr>
        <w:rFonts w:cs="Times New Roman"/>
        <w:sz w:val="18"/>
        <w:szCs w:val="20"/>
        <w:lang w:val="es-ES"/>
      </w:rPr>
    </w:pPr>
    <w:r w:rsidRPr="00C41E8A">
      <w:rPr>
        <w:rFonts w:cs="Times New Roman"/>
        <w:sz w:val="18"/>
        <w:szCs w:val="20"/>
        <w:lang w:val="es-ES"/>
      </w:rPr>
      <w:t>CR/3</w:t>
    </w:r>
    <w:r w:rsidR="00091B4C">
      <w:rPr>
        <w:rFonts w:cs="Times New Roman"/>
        <w:sz w:val="18"/>
        <w:szCs w:val="20"/>
        <w:lang w:val="es-ES"/>
      </w:rPr>
      <w:t>16</w:t>
    </w:r>
    <w:r w:rsidRPr="00C41E8A">
      <w:rPr>
        <w:rFonts w:cs="Times New Roman"/>
        <w:sz w:val="18"/>
        <w:szCs w:val="20"/>
        <w:lang w:val="es-ES"/>
      </w:rPr>
      <w: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825400"/>
    <w:lvl w:ilvl="0">
      <w:start w:val="1"/>
      <w:numFmt w:val="decimal"/>
      <w:lvlText w:val="%1."/>
      <w:lvlJc w:val="left"/>
      <w:pPr>
        <w:tabs>
          <w:tab w:val="num" w:pos="1492"/>
        </w:tabs>
        <w:ind w:left="1492" w:hanging="360"/>
      </w:pPr>
    </w:lvl>
  </w:abstractNum>
  <w:abstractNum w:abstractNumId="1">
    <w:nsid w:val="FFFFFF7D"/>
    <w:multiLevelType w:val="singleLevel"/>
    <w:tmpl w:val="F6B29194"/>
    <w:lvl w:ilvl="0">
      <w:start w:val="1"/>
      <w:numFmt w:val="decimal"/>
      <w:lvlText w:val="%1."/>
      <w:lvlJc w:val="left"/>
      <w:pPr>
        <w:tabs>
          <w:tab w:val="num" w:pos="1209"/>
        </w:tabs>
        <w:ind w:left="1209" w:hanging="360"/>
      </w:pPr>
    </w:lvl>
  </w:abstractNum>
  <w:abstractNum w:abstractNumId="2">
    <w:nsid w:val="FFFFFF7E"/>
    <w:multiLevelType w:val="singleLevel"/>
    <w:tmpl w:val="65388E48"/>
    <w:lvl w:ilvl="0">
      <w:start w:val="1"/>
      <w:numFmt w:val="decimal"/>
      <w:lvlText w:val="%1."/>
      <w:lvlJc w:val="left"/>
      <w:pPr>
        <w:tabs>
          <w:tab w:val="num" w:pos="926"/>
        </w:tabs>
        <w:ind w:left="926" w:hanging="360"/>
      </w:pPr>
    </w:lvl>
  </w:abstractNum>
  <w:abstractNum w:abstractNumId="3">
    <w:nsid w:val="FFFFFF7F"/>
    <w:multiLevelType w:val="singleLevel"/>
    <w:tmpl w:val="BD0C1D5A"/>
    <w:lvl w:ilvl="0">
      <w:start w:val="1"/>
      <w:numFmt w:val="decimal"/>
      <w:lvlText w:val="%1."/>
      <w:lvlJc w:val="left"/>
      <w:pPr>
        <w:tabs>
          <w:tab w:val="num" w:pos="643"/>
        </w:tabs>
        <w:ind w:left="643" w:hanging="360"/>
      </w:pPr>
    </w:lvl>
  </w:abstractNum>
  <w:abstractNum w:abstractNumId="4">
    <w:nsid w:val="FFFFFF80"/>
    <w:multiLevelType w:val="singleLevel"/>
    <w:tmpl w:val="09FA2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EC37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8862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8F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7A3362"/>
    <w:lvl w:ilvl="0">
      <w:start w:val="1"/>
      <w:numFmt w:val="decimal"/>
      <w:lvlText w:val="%1."/>
      <w:lvlJc w:val="left"/>
      <w:pPr>
        <w:tabs>
          <w:tab w:val="num" w:pos="360"/>
        </w:tabs>
        <w:ind w:left="360" w:hanging="360"/>
      </w:pPr>
    </w:lvl>
  </w:abstractNum>
  <w:abstractNum w:abstractNumId="9">
    <w:nsid w:val="FFFFFF89"/>
    <w:multiLevelType w:val="singleLevel"/>
    <w:tmpl w:val="4274B62A"/>
    <w:lvl w:ilvl="0">
      <w:start w:val="1"/>
      <w:numFmt w:val="bullet"/>
      <w:lvlText w:val=""/>
      <w:lvlJc w:val="left"/>
      <w:pPr>
        <w:tabs>
          <w:tab w:val="num" w:pos="360"/>
        </w:tabs>
        <w:ind w:left="360" w:hanging="360"/>
      </w:pPr>
      <w:rPr>
        <w:rFonts w:ascii="Symbol" w:hAnsi="Symbol" w:hint="default"/>
      </w:rPr>
    </w:lvl>
  </w:abstractNum>
  <w:abstractNum w:abstractNumId="1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B04934"/>
    <w:multiLevelType w:val="hybridMultilevel"/>
    <w:tmpl w:val="1FF2E084"/>
    <w:lvl w:ilvl="0" w:tplc="BF863172">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activeWritingStyle w:appName="MSWord" w:lang="pt-BR" w:vendorID="1" w:dllVersion="513" w:checkStyle="1"/>
  <w:attachedTemplate r:id="rId1"/>
  <w:stylePaneFormatFilter w:val="3001"/>
  <w:defaultTabStop w:val="79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3313"/>
  </w:hdrShapeDefaults>
  <w:footnotePr>
    <w:footnote w:id="-1"/>
    <w:footnote w:id="0"/>
  </w:footnotePr>
  <w:endnotePr>
    <w:endnote w:id="-1"/>
    <w:endnote w:id="0"/>
  </w:endnotePr>
  <w:compat/>
  <w:rsids>
    <w:rsidRoot w:val="00C77190"/>
    <w:rsid w:val="0001614B"/>
    <w:rsid w:val="00016557"/>
    <w:rsid w:val="000208D9"/>
    <w:rsid w:val="00020CE6"/>
    <w:rsid w:val="00054872"/>
    <w:rsid w:val="00057C9E"/>
    <w:rsid w:val="00057D9D"/>
    <w:rsid w:val="0006037F"/>
    <w:rsid w:val="00064AC0"/>
    <w:rsid w:val="00064D81"/>
    <w:rsid w:val="00072C64"/>
    <w:rsid w:val="000772BA"/>
    <w:rsid w:val="00091B4C"/>
    <w:rsid w:val="000C0598"/>
    <w:rsid w:val="000D4074"/>
    <w:rsid w:val="000D7876"/>
    <w:rsid w:val="000E0B73"/>
    <w:rsid w:val="000E15C1"/>
    <w:rsid w:val="000E3618"/>
    <w:rsid w:val="000E5E3D"/>
    <w:rsid w:val="000E64DA"/>
    <w:rsid w:val="000F161D"/>
    <w:rsid w:val="000F527D"/>
    <w:rsid w:val="000F7990"/>
    <w:rsid w:val="001072CF"/>
    <w:rsid w:val="001214B1"/>
    <w:rsid w:val="001350C3"/>
    <w:rsid w:val="00157387"/>
    <w:rsid w:val="00172CD4"/>
    <w:rsid w:val="00181B5B"/>
    <w:rsid w:val="001840A5"/>
    <w:rsid w:val="0019602E"/>
    <w:rsid w:val="001A0C99"/>
    <w:rsid w:val="001A108B"/>
    <w:rsid w:val="001A2AB7"/>
    <w:rsid w:val="001B3793"/>
    <w:rsid w:val="001B3AFC"/>
    <w:rsid w:val="001B4B87"/>
    <w:rsid w:val="001B75F5"/>
    <w:rsid w:val="001C5C51"/>
    <w:rsid w:val="001D47EA"/>
    <w:rsid w:val="001E15AA"/>
    <w:rsid w:val="001F2EEA"/>
    <w:rsid w:val="001F6B8A"/>
    <w:rsid w:val="00206E2B"/>
    <w:rsid w:val="00210B45"/>
    <w:rsid w:val="002143B5"/>
    <w:rsid w:val="0021715F"/>
    <w:rsid w:val="00226464"/>
    <w:rsid w:val="00227321"/>
    <w:rsid w:val="00227F65"/>
    <w:rsid w:val="00237DCF"/>
    <w:rsid w:val="0024259E"/>
    <w:rsid w:val="00254E3B"/>
    <w:rsid w:val="00264783"/>
    <w:rsid w:val="00265E58"/>
    <w:rsid w:val="00276E1B"/>
    <w:rsid w:val="00277090"/>
    <w:rsid w:val="00282CC5"/>
    <w:rsid w:val="002867AD"/>
    <w:rsid w:val="0029372E"/>
    <w:rsid w:val="002937E2"/>
    <w:rsid w:val="002B4430"/>
    <w:rsid w:val="002B6614"/>
    <w:rsid w:val="002E5388"/>
    <w:rsid w:val="002F36DA"/>
    <w:rsid w:val="002F7FFB"/>
    <w:rsid w:val="00305B1A"/>
    <w:rsid w:val="003068E8"/>
    <w:rsid w:val="0031362F"/>
    <w:rsid w:val="00327349"/>
    <w:rsid w:val="00333E50"/>
    <w:rsid w:val="00343581"/>
    <w:rsid w:val="00343725"/>
    <w:rsid w:val="003534EC"/>
    <w:rsid w:val="00353872"/>
    <w:rsid w:val="00360092"/>
    <w:rsid w:val="00385918"/>
    <w:rsid w:val="003877A5"/>
    <w:rsid w:val="00393A2C"/>
    <w:rsid w:val="003A749F"/>
    <w:rsid w:val="003C605B"/>
    <w:rsid w:val="003C74E3"/>
    <w:rsid w:val="003C7C0A"/>
    <w:rsid w:val="003D3993"/>
    <w:rsid w:val="003D5D34"/>
    <w:rsid w:val="003F18DA"/>
    <w:rsid w:val="003F658A"/>
    <w:rsid w:val="00405E93"/>
    <w:rsid w:val="004061C2"/>
    <w:rsid w:val="00423769"/>
    <w:rsid w:val="00424239"/>
    <w:rsid w:val="004306E7"/>
    <w:rsid w:val="00433E0E"/>
    <w:rsid w:val="0043617E"/>
    <w:rsid w:val="00437D02"/>
    <w:rsid w:val="004406E3"/>
    <w:rsid w:val="00440C4D"/>
    <w:rsid w:val="0044634B"/>
    <w:rsid w:val="00456B5E"/>
    <w:rsid w:val="00461877"/>
    <w:rsid w:val="00493C20"/>
    <w:rsid w:val="004A1D07"/>
    <w:rsid w:val="004A1DEC"/>
    <w:rsid w:val="004A5AB1"/>
    <w:rsid w:val="004A5AE8"/>
    <w:rsid w:val="004A7766"/>
    <w:rsid w:val="004B0923"/>
    <w:rsid w:val="004B41A8"/>
    <w:rsid w:val="004C1881"/>
    <w:rsid w:val="004C410D"/>
    <w:rsid w:val="004C41BF"/>
    <w:rsid w:val="004D0A14"/>
    <w:rsid w:val="004D1DFD"/>
    <w:rsid w:val="004F26AE"/>
    <w:rsid w:val="00525269"/>
    <w:rsid w:val="005264F5"/>
    <w:rsid w:val="005350CC"/>
    <w:rsid w:val="00545698"/>
    <w:rsid w:val="005614A3"/>
    <w:rsid w:val="0057058D"/>
    <w:rsid w:val="00595800"/>
    <w:rsid w:val="005A4975"/>
    <w:rsid w:val="005B09F2"/>
    <w:rsid w:val="005B52AA"/>
    <w:rsid w:val="005D1665"/>
    <w:rsid w:val="005D46C7"/>
    <w:rsid w:val="005D71C3"/>
    <w:rsid w:val="005E5506"/>
    <w:rsid w:val="005F130D"/>
    <w:rsid w:val="005F26A7"/>
    <w:rsid w:val="005F4135"/>
    <w:rsid w:val="005F65F3"/>
    <w:rsid w:val="005F7F4C"/>
    <w:rsid w:val="006037D2"/>
    <w:rsid w:val="006065A6"/>
    <w:rsid w:val="006136BC"/>
    <w:rsid w:val="00614896"/>
    <w:rsid w:val="00624358"/>
    <w:rsid w:val="00637185"/>
    <w:rsid w:val="00637C9D"/>
    <w:rsid w:val="00657A11"/>
    <w:rsid w:val="0068519B"/>
    <w:rsid w:val="00685BAC"/>
    <w:rsid w:val="00685FCF"/>
    <w:rsid w:val="0069542E"/>
    <w:rsid w:val="00695BB5"/>
    <w:rsid w:val="00697D70"/>
    <w:rsid w:val="006A6D7E"/>
    <w:rsid w:val="006B09AC"/>
    <w:rsid w:val="006B0D40"/>
    <w:rsid w:val="006B3F95"/>
    <w:rsid w:val="006B5BFB"/>
    <w:rsid w:val="006C4667"/>
    <w:rsid w:val="006E4B8B"/>
    <w:rsid w:val="00702A71"/>
    <w:rsid w:val="00705F05"/>
    <w:rsid w:val="007070A7"/>
    <w:rsid w:val="0071106C"/>
    <w:rsid w:val="00720E38"/>
    <w:rsid w:val="007226E3"/>
    <w:rsid w:val="00726614"/>
    <w:rsid w:val="007333EE"/>
    <w:rsid w:val="00740830"/>
    <w:rsid w:val="007425BC"/>
    <w:rsid w:val="00746900"/>
    <w:rsid w:val="0075490A"/>
    <w:rsid w:val="00766F19"/>
    <w:rsid w:val="00770428"/>
    <w:rsid w:val="00777D26"/>
    <w:rsid w:val="007830CC"/>
    <w:rsid w:val="00792845"/>
    <w:rsid w:val="00795F01"/>
    <w:rsid w:val="007B5270"/>
    <w:rsid w:val="007C5373"/>
    <w:rsid w:val="007C61E1"/>
    <w:rsid w:val="00805410"/>
    <w:rsid w:val="008073F5"/>
    <w:rsid w:val="00811467"/>
    <w:rsid w:val="00812152"/>
    <w:rsid w:val="008274A3"/>
    <w:rsid w:val="00835E3D"/>
    <w:rsid w:val="00880379"/>
    <w:rsid w:val="00881D43"/>
    <w:rsid w:val="008A6A22"/>
    <w:rsid w:val="008B0A71"/>
    <w:rsid w:val="008B3FBB"/>
    <w:rsid w:val="008B44FF"/>
    <w:rsid w:val="008B78EF"/>
    <w:rsid w:val="008C101B"/>
    <w:rsid w:val="008C1DD0"/>
    <w:rsid w:val="008C3DED"/>
    <w:rsid w:val="008D2354"/>
    <w:rsid w:val="008D3106"/>
    <w:rsid w:val="008D4874"/>
    <w:rsid w:val="00902B86"/>
    <w:rsid w:val="009111BD"/>
    <w:rsid w:val="00920651"/>
    <w:rsid w:val="0093776F"/>
    <w:rsid w:val="00937CB6"/>
    <w:rsid w:val="009431A4"/>
    <w:rsid w:val="00943539"/>
    <w:rsid w:val="00945AAA"/>
    <w:rsid w:val="00955057"/>
    <w:rsid w:val="00962AF8"/>
    <w:rsid w:val="009655DE"/>
    <w:rsid w:val="009676DC"/>
    <w:rsid w:val="009746CA"/>
    <w:rsid w:val="00980D6F"/>
    <w:rsid w:val="009846D5"/>
    <w:rsid w:val="0098597C"/>
    <w:rsid w:val="009A7195"/>
    <w:rsid w:val="009B7249"/>
    <w:rsid w:val="009C7F4C"/>
    <w:rsid w:val="009E14F3"/>
    <w:rsid w:val="009E151D"/>
    <w:rsid w:val="009E1957"/>
    <w:rsid w:val="009E3437"/>
    <w:rsid w:val="009E401C"/>
    <w:rsid w:val="009E6C3B"/>
    <w:rsid w:val="00A05337"/>
    <w:rsid w:val="00A0596C"/>
    <w:rsid w:val="00A06093"/>
    <w:rsid w:val="00A10B89"/>
    <w:rsid w:val="00A13936"/>
    <w:rsid w:val="00A3720E"/>
    <w:rsid w:val="00A67C16"/>
    <w:rsid w:val="00A7202B"/>
    <w:rsid w:val="00A825AE"/>
    <w:rsid w:val="00AB07C5"/>
    <w:rsid w:val="00AB3177"/>
    <w:rsid w:val="00AB7F27"/>
    <w:rsid w:val="00AD440C"/>
    <w:rsid w:val="00AE18B3"/>
    <w:rsid w:val="00AF2234"/>
    <w:rsid w:val="00AF3098"/>
    <w:rsid w:val="00B02102"/>
    <w:rsid w:val="00B2146B"/>
    <w:rsid w:val="00B245C0"/>
    <w:rsid w:val="00B41666"/>
    <w:rsid w:val="00B41C53"/>
    <w:rsid w:val="00B57344"/>
    <w:rsid w:val="00B62651"/>
    <w:rsid w:val="00B63DEA"/>
    <w:rsid w:val="00B7688F"/>
    <w:rsid w:val="00B77CED"/>
    <w:rsid w:val="00B850DD"/>
    <w:rsid w:val="00B87E04"/>
    <w:rsid w:val="00BA57AE"/>
    <w:rsid w:val="00BC0F51"/>
    <w:rsid w:val="00BC62EC"/>
    <w:rsid w:val="00BC638A"/>
    <w:rsid w:val="00BD20D2"/>
    <w:rsid w:val="00BE03A6"/>
    <w:rsid w:val="00C02043"/>
    <w:rsid w:val="00C064EE"/>
    <w:rsid w:val="00C10783"/>
    <w:rsid w:val="00C127F1"/>
    <w:rsid w:val="00C41E8A"/>
    <w:rsid w:val="00C446BD"/>
    <w:rsid w:val="00C51D5C"/>
    <w:rsid w:val="00C55B97"/>
    <w:rsid w:val="00C62724"/>
    <w:rsid w:val="00C64419"/>
    <w:rsid w:val="00C76305"/>
    <w:rsid w:val="00C77190"/>
    <w:rsid w:val="00C8151F"/>
    <w:rsid w:val="00C91F42"/>
    <w:rsid w:val="00C934D1"/>
    <w:rsid w:val="00C954EE"/>
    <w:rsid w:val="00CA57FF"/>
    <w:rsid w:val="00CB4CC7"/>
    <w:rsid w:val="00CC339C"/>
    <w:rsid w:val="00CD4576"/>
    <w:rsid w:val="00CE091A"/>
    <w:rsid w:val="00CE7E48"/>
    <w:rsid w:val="00CF47DE"/>
    <w:rsid w:val="00D12B87"/>
    <w:rsid w:val="00D1612A"/>
    <w:rsid w:val="00D233CE"/>
    <w:rsid w:val="00D342D0"/>
    <w:rsid w:val="00D35752"/>
    <w:rsid w:val="00D463D0"/>
    <w:rsid w:val="00D61395"/>
    <w:rsid w:val="00D63923"/>
    <w:rsid w:val="00D7323B"/>
    <w:rsid w:val="00D744B4"/>
    <w:rsid w:val="00D8713F"/>
    <w:rsid w:val="00DA2B73"/>
    <w:rsid w:val="00DB4B04"/>
    <w:rsid w:val="00DC697F"/>
    <w:rsid w:val="00DD2B3E"/>
    <w:rsid w:val="00DF380A"/>
    <w:rsid w:val="00E1313A"/>
    <w:rsid w:val="00E155CC"/>
    <w:rsid w:val="00E21368"/>
    <w:rsid w:val="00E234C1"/>
    <w:rsid w:val="00E23FF2"/>
    <w:rsid w:val="00E446A2"/>
    <w:rsid w:val="00E7743F"/>
    <w:rsid w:val="00E8054A"/>
    <w:rsid w:val="00E86519"/>
    <w:rsid w:val="00E950A2"/>
    <w:rsid w:val="00EA07E7"/>
    <w:rsid w:val="00EA0B16"/>
    <w:rsid w:val="00EB0FF4"/>
    <w:rsid w:val="00EC710F"/>
    <w:rsid w:val="00ED2A3C"/>
    <w:rsid w:val="00ED32CE"/>
    <w:rsid w:val="00ED41DB"/>
    <w:rsid w:val="00ED43C8"/>
    <w:rsid w:val="00ED7713"/>
    <w:rsid w:val="00EE3289"/>
    <w:rsid w:val="00EE5ABD"/>
    <w:rsid w:val="00EF2D58"/>
    <w:rsid w:val="00EF4AE8"/>
    <w:rsid w:val="00F0614C"/>
    <w:rsid w:val="00F13545"/>
    <w:rsid w:val="00F37B38"/>
    <w:rsid w:val="00F42581"/>
    <w:rsid w:val="00F42740"/>
    <w:rsid w:val="00F605B2"/>
    <w:rsid w:val="00F6091B"/>
    <w:rsid w:val="00F639C5"/>
    <w:rsid w:val="00F748B9"/>
    <w:rsid w:val="00F837EB"/>
    <w:rsid w:val="00F90A12"/>
    <w:rsid w:val="00F964E3"/>
    <w:rsid w:val="00FA1494"/>
    <w:rsid w:val="00FC2606"/>
    <w:rsid w:val="00FC6453"/>
    <w:rsid w:val="00FD263F"/>
    <w:rsid w:val="00FE3467"/>
    <w:rsid w:val="00FE63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A67C16"/>
    <w:pPr>
      <w:keepNext/>
      <w:spacing w:before="160"/>
    </w:pPr>
    <w:rPr>
      <w:i/>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ITU-R/terrestrial/pub-reg/wisfat/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hfc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u.org.m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sbu.net" TargetMode="External"/><Relationship Id="rId4" Type="http://schemas.openxmlformats.org/officeDocument/2006/relationships/webSettings" Target="webSettings.xml"/><Relationship Id="rId9" Type="http://schemas.openxmlformats.org/officeDocument/2006/relationships/hyperlink" Target="http://www.itu.int/ITU-R/terrestrial/broadcast/hf/index.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PA_BRcirc(CR).dot</Template>
  <TotalTime>0</TotalTime>
  <Pages>3</Pages>
  <Words>684</Words>
  <Characters>4000</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INTERNATIONAL TELECOMMUNICATION UNION</vt:lpstr>
      <vt:lpstr>1	الموعد النهائي لاستلام مواقيت الإذاعة على الموجات الديكامترية (HF) للموسم B10</vt:lpstr>
      <vt:lpstr>2	حالة التوزيعات بعد 29 مارس 2009</vt:lpstr>
      <vt:lpstr>3	اجتماعات التنسيق الإقليمية</vt:lpstr>
    </vt:vector>
  </TitlesOfParts>
  <Company>ITU</Company>
  <LinksUpToDate>false</LinksUpToDate>
  <CharactersWithSpaces>4675</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awad</cp:lastModifiedBy>
  <cp:revision>2</cp:revision>
  <cp:lastPrinted>2010-05-19T09:15:00Z</cp:lastPrinted>
  <dcterms:created xsi:type="dcterms:W3CDTF">2010-05-21T09:06:00Z</dcterms:created>
  <dcterms:modified xsi:type="dcterms:W3CDTF">2010-05-21T09:06:00Z</dcterms:modified>
</cp:coreProperties>
</file>