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3953B0">
        <w:tc>
          <w:tcPr>
            <w:tcW w:w="8188" w:type="dxa"/>
            <w:vAlign w:val="center"/>
          </w:tcPr>
          <w:p w:rsidR="00D35752" w:rsidRPr="003953B0" w:rsidRDefault="00984401" w:rsidP="00D35752">
            <w:pPr>
              <w:spacing w:before="0"/>
            </w:pPr>
            <w:bookmarkStart w:id="0" w:name="_GoBack"/>
            <w:bookmarkEnd w:id="0"/>
            <w:r w:rsidRPr="00DE3185">
              <w:rPr>
                <w:rFonts w:ascii="SimSun" w:hAnsi="SimSun" w:cs="SimSun" w:hint="eastAsia"/>
                <w:sz w:val="44"/>
                <w:lang w:eastAsia="zh-CN"/>
              </w:rPr>
              <w:t>国</w:t>
            </w:r>
            <w:r w:rsidRPr="00DE3185">
              <w:rPr>
                <w:rFonts w:ascii="Futura Lt BT" w:hAnsi="Futura Lt BT" w:cs="Futura Lt BT"/>
                <w:sz w:val="44"/>
                <w:lang w:eastAsia="zh-CN"/>
              </w:rPr>
              <w:t xml:space="preserve"> </w:t>
            </w:r>
            <w:r w:rsidRPr="00DE3185">
              <w:rPr>
                <w:rFonts w:ascii="SimSun" w:hAnsi="SimSun" w:cs="SimSun" w:hint="eastAsia"/>
                <w:sz w:val="44"/>
                <w:lang w:eastAsia="zh-CN"/>
              </w:rPr>
              <w:t>际</w:t>
            </w:r>
            <w:r w:rsidRPr="00DE3185">
              <w:rPr>
                <w:rFonts w:ascii="Futura Lt BT" w:hAnsi="Futura Lt BT" w:cs="Futura Lt BT"/>
                <w:sz w:val="44"/>
                <w:lang w:eastAsia="zh-CN"/>
              </w:rPr>
              <w:t xml:space="preserve"> </w:t>
            </w:r>
            <w:r w:rsidRPr="00DE3185">
              <w:rPr>
                <w:rFonts w:ascii="SimSun" w:hAnsi="SimSun" w:cs="SimSun" w:hint="eastAsia"/>
                <w:sz w:val="44"/>
                <w:lang w:eastAsia="zh-CN"/>
              </w:rPr>
              <w:t>电</w:t>
            </w:r>
            <w:r w:rsidRPr="00DE3185">
              <w:rPr>
                <w:rFonts w:ascii="Futura Lt BT" w:hAnsi="Futura Lt BT" w:cs="Futura Lt BT"/>
                <w:sz w:val="44"/>
                <w:lang w:eastAsia="zh-CN"/>
              </w:rPr>
              <w:t xml:space="preserve"> </w:t>
            </w:r>
            <w:r w:rsidRPr="00DE3185">
              <w:rPr>
                <w:rFonts w:ascii="SimSun" w:hAnsi="SimSun" w:cs="SimSun" w:hint="eastAsia"/>
                <w:sz w:val="44"/>
                <w:lang w:eastAsia="zh-CN"/>
              </w:rPr>
              <w:t>信</w:t>
            </w:r>
            <w:r w:rsidRPr="00DE3185">
              <w:rPr>
                <w:rFonts w:ascii="Futura Lt BT" w:hAnsi="Futura Lt BT" w:cs="Futura Lt BT"/>
                <w:sz w:val="44"/>
                <w:lang w:eastAsia="zh-CN"/>
              </w:rPr>
              <w:t xml:space="preserve"> </w:t>
            </w:r>
            <w:r w:rsidRPr="00DE3185">
              <w:rPr>
                <w:rFonts w:ascii="SimSun" w:hAnsi="SimSun" w:cs="SimSun" w:hint="eastAsia"/>
                <w:sz w:val="44"/>
                <w:lang w:eastAsia="zh-CN"/>
              </w:rPr>
              <w:t>联</w:t>
            </w:r>
            <w:r w:rsidRPr="00DE3185">
              <w:rPr>
                <w:rFonts w:ascii="Futura Lt BT" w:hAnsi="Futura Lt BT" w:cs="Futura Lt BT"/>
                <w:sz w:val="44"/>
                <w:lang w:eastAsia="zh-CN"/>
              </w:rPr>
              <w:t xml:space="preserve"> </w:t>
            </w:r>
            <w:r w:rsidRPr="00DE3185">
              <w:rPr>
                <w:rFonts w:ascii="SimSun" w:hAnsi="SimSun" w:cs="SimSun" w:hint="eastAsia"/>
                <w:sz w:val="44"/>
                <w:lang w:eastAsia="zh-CN"/>
              </w:rPr>
              <w:t>盟</w:t>
            </w:r>
          </w:p>
        </w:tc>
        <w:tc>
          <w:tcPr>
            <w:tcW w:w="1667" w:type="dxa"/>
          </w:tcPr>
          <w:p w:rsidR="00D35752" w:rsidRPr="003953B0" w:rsidRDefault="001D1A5A" w:rsidP="00D35752">
            <w:pPr>
              <w:spacing w:before="0"/>
              <w:jc w:val="right"/>
            </w:pPr>
            <w:r>
              <w:rPr>
                <w:noProof/>
                <w:lang w:val="en-US" w:eastAsia="zh-CN"/>
              </w:rPr>
              <w:drawing>
                <wp:inline distT="0" distB="0" distL="0" distR="0">
                  <wp:extent cx="838200" cy="942975"/>
                  <wp:effectExtent l="0" t="0" r="0" b="9525"/>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942975"/>
                          </a:xfrm>
                          <a:prstGeom prst="rect">
                            <a:avLst/>
                          </a:prstGeom>
                          <a:noFill/>
                          <a:ln>
                            <a:noFill/>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rsidRPr="003953B0">
        <w:trPr>
          <w:cantSplit/>
        </w:trPr>
        <w:tc>
          <w:tcPr>
            <w:tcW w:w="5075" w:type="dxa"/>
          </w:tcPr>
          <w:p w:rsidR="00984401" w:rsidRPr="003953B0" w:rsidRDefault="00984401" w:rsidP="00984401">
            <w:pPr>
              <w:rPr>
                <w:b/>
                <w:smallCaps/>
                <w:sz w:val="20"/>
                <w:lang w:eastAsia="zh-CN"/>
              </w:rPr>
            </w:pPr>
            <w:r>
              <w:rPr>
                <w:rFonts w:ascii="STKaiti" w:eastAsia="STKaiti" w:hAnsi="STKaiti" w:hint="eastAsia"/>
                <w:sz w:val="28"/>
                <w:szCs w:val="28"/>
                <w:lang w:eastAsia="zh-CN"/>
              </w:rPr>
              <w:t>无线电通信局</w:t>
            </w:r>
          </w:p>
          <w:p w:rsidR="00B87E04" w:rsidRPr="00984401" w:rsidRDefault="00984401" w:rsidP="00984401">
            <w:pPr>
              <w:tabs>
                <w:tab w:val="clear" w:pos="794"/>
                <w:tab w:val="clear" w:pos="1191"/>
                <w:tab w:val="clear" w:pos="1588"/>
                <w:tab w:val="clear" w:pos="1985"/>
                <w:tab w:val="center" w:pos="1701"/>
              </w:tabs>
              <w:spacing w:before="0"/>
              <w:rPr>
                <w:b/>
                <w:iCs/>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B87E04" w:rsidRPr="003953B0" w:rsidRDefault="00B87E04">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B87E04" w:rsidRPr="003953B0">
        <w:trPr>
          <w:cantSplit/>
        </w:trPr>
        <w:tc>
          <w:tcPr>
            <w:tcW w:w="2518" w:type="dxa"/>
          </w:tcPr>
          <w:p w:rsidR="00B87E04" w:rsidRPr="003953B0" w:rsidRDefault="00984401" w:rsidP="00210B45">
            <w:pPr>
              <w:tabs>
                <w:tab w:val="left" w:pos="7513"/>
              </w:tabs>
              <w:jc w:val="center"/>
              <w:rPr>
                <w:b/>
                <w:lang w:eastAsia="zh-CN"/>
              </w:rPr>
            </w:pPr>
            <w:bookmarkStart w:id="1" w:name="dletter"/>
            <w:bookmarkEnd w:id="1"/>
            <w:r>
              <w:rPr>
                <w:rFonts w:hint="eastAsia"/>
                <w:lang w:eastAsia="zh-CN"/>
              </w:rPr>
              <w:t>通函</w:t>
            </w:r>
          </w:p>
          <w:p w:rsidR="0071106C" w:rsidRPr="003953B0" w:rsidRDefault="003953B0" w:rsidP="001D1A5A">
            <w:pPr>
              <w:tabs>
                <w:tab w:val="clear" w:pos="794"/>
                <w:tab w:val="clear" w:pos="1191"/>
                <w:tab w:val="clear" w:pos="1588"/>
              </w:tabs>
              <w:spacing w:before="0"/>
              <w:jc w:val="center"/>
              <w:rPr>
                <w:b/>
                <w:bCs/>
                <w:lang w:eastAsia="zh-CN"/>
              </w:rPr>
            </w:pPr>
            <w:bookmarkStart w:id="2" w:name="dnum"/>
            <w:bookmarkEnd w:id="2"/>
            <w:r w:rsidRPr="003953B0">
              <w:rPr>
                <w:b/>
                <w:bCs/>
              </w:rPr>
              <w:t>CR/</w:t>
            </w:r>
            <w:r w:rsidR="001D1A5A">
              <w:rPr>
                <w:rFonts w:hint="eastAsia"/>
                <w:b/>
                <w:bCs/>
                <w:lang w:eastAsia="zh-CN"/>
              </w:rPr>
              <w:t>323</w:t>
            </w:r>
          </w:p>
        </w:tc>
        <w:tc>
          <w:tcPr>
            <w:tcW w:w="7502" w:type="dxa"/>
          </w:tcPr>
          <w:p w:rsidR="00B87E04" w:rsidRPr="003953B0" w:rsidRDefault="00984401" w:rsidP="001D1A5A">
            <w:pPr>
              <w:tabs>
                <w:tab w:val="left" w:pos="7513"/>
              </w:tabs>
              <w:jc w:val="right"/>
              <w:rPr>
                <w:bCs/>
                <w:lang w:eastAsia="zh-CN"/>
              </w:rPr>
            </w:pPr>
            <w:bookmarkStart w:id="3" w:name="ddate"/>
            <w:bookmarkEnd w:id="3"/>
            <w:r>
              <w:rPr>
                <w:rFonts w:hint="eastAsia"/>
                <w:bCs/>
                <w:lang w:eastAsia="zh-CN"/>
              </w:rPr>
              <w:t>20</w:t>
            </w:r>
            <w:r w:rsidR="001D1A5A">
              <w:rPr>
                <w:rFonts w:hint="eastAsia"/>
                <w:bCs/>
                <w:lang w:eastAsia="zh-CN"/>
              </w:rPr>
              <w:t>11</w:t>
            </w:r>
            <w:r>
              <w:rPr>
                <w:rFonts w:hint="eastAsia"/>
                <w:bCs/>
                <w:lang w:eastAsia="zh-CN"/>
              </w:rPr>
              <w:t>年</w:t>
            </w:r>
            <w:r w:rsidR="001D1A5A">
              <w:rPr>
                <w:rFonts w:hint="eastAsia"/>
                <w:bCs/>
                <w:lang w:eastAsia="zh-CN"/>
              </w:rPr>
              <w:t>3</w:t>
            </w:r>
            <w:r>
              <w:rPr>
                <w:rFonts w:hint="eastAsia"/>
                <w:bCs/>
                <w:lang w:eastAsia="zh-CN"/>
              </w:rPr>
              <w:t>月</w:t>
            </w:r>
            <w:r w:rsidR="001D1A5A">
              <w:rPr>
                <w:rFonts w:hint="eastAsia"/>
                <w:bCs/>
                <w:lang w:eastAsia="zh-CN"/>
              </w:rPr>
              <w:t>31</w:t>
            </w:r>
            <w:r>
              <w:rPr>
                <w:rFonts w:hint="eastAsia"/>
                <w:bCs/>
                <w:lang w:eastAsia="zh-CN"/>
              </w:rPr>
              <w:t>日</w:t>
            </w:r>
          </w:p>
        </w:tc>
      </w:tr>
    </w:tbl>
    <w:p w:rsidR="00984401" w:rsidRDefault="00984401" w:rsidP="00984401">
      <w:pPr>
        <w:pStyle w:val="Tabletitle"/>
        <w:keepNext w:val="0"/>
        <w:keepLines w:val="0"/>
        <w:spacing w:before="480" w:after="0"/>
        <w:rPr>
          <w:bCs/>
          <w:lang w:eastAsia="zh-CN"/>
        </w:rPr>
      </w:pPr>
      <w:r w:rsidRPr="00C4767B">
        <w:rPr>
          <w:rFonts w:ascii="SimSun" w:hAnsi="SimSun" w:hint="eastAsia"/>
          <w:szCs w:val="22"/>
          <w:lang w:val="en-US" w:eastAsia="zh-CN"/>
        </w:rPr>
        <w:t>致国际电联</w:t>
      </w:r>
      <w:r>
        <w:rPr>
          <w:rFonts w:ascii="SimSun" w:hAnsi="SimSun" w:hint="eastAsia"/>
          <w:szCs w:val="22"/>
          <w:lang w:val="en-US" w:eastAsia="zh-CN"/>
        </w:rPr>
        <w:t>成</w:t>
      </w:r>
      <w:r w:rsidRPr="00C4767B">
        <w:rPr>
          <w:rFonts w:ascii="SimSun" w:hAnsi="SimSun" w:hint="eastAsia"/>
          <w:szCs w:val="22"/>
          <w:lang w:val="en-US" w:eastAsia="zh-CN"/>
        </w:rPr>
        <w:t>员国各主管部门</w:t>
      </w:r>
    </w:p>
    <w:p w:rsidR="00984401" w:rsidRDefault="00984401" w:rsidP="001D1A5A">
      <w:pPr>
        <w:tabs>
          <w:tab w:val="clear" w:pos="794"/>
          <w:tab w:val="clear" w:pos="1191"/>
        </w:tabs>
        <w:spacing w:before="480"/>
        <w:ind w:left="1418" w:hanging="1418"/>
        <w:rPr>
          <w:lang w:eastAsia="zh-CN"/>
        </w:rPr>
      </w:pPr>
      <w:r>
        <w:rPr>
          <w:rFonts w:hint="eastAsia"/>
          <w:b/>
          <w:lang w:eastAsia="zh-CN"/>
        </w:rPr>
        <w:t>事由：</w:t>
      </w:r>
      <w:r>
        <w:rPr>
          <w:lang w:eastAsia="zh-CN"/>
        </w:rPr>
        <w:tab/>
      </w:r>
      <w:r w:rsidR="001D1A5A" w:rsidRPr="006D7AF9">
        <w:rPr>
          <w:lang w:eastAsia="zh-CN"/>
        </w:rPr>
        <w:t>落实第</w:t>
      </w:r>
      <w:r w:rsidR="001D1A5A" w:rsidRPr="006D7AF9">
        <w:rPr>
          <w:lang w:eastAsia="zh-CN"/>
        </w:rPr>
        <w:t>647</w:t>
      </w:r>
      <w:r w:rsidR="001D1A5A" w:rsidRPr="006D7AF9">
        <w:rPr>
          <w:lang w:eastAsia="zh-CN"/>
        </w:rPr>
        <w:t>号决议（</w:t>
      </w:r>
      <w:r w:rsidR="001D1A5A" w:rsidRPr="006D7AF9">
        <w:rPr>
          <w:lang w:eastAsia="zh-CN"/>
        </w:rPr>
        <w:t>WRC-07</w:t>
      </w:r>
      <w:r w:rsidR="001D1A5A" w:rsidRPr="006D7AF9">
        <w:rPr>
          <w:lang w:eastAsia="zh-CN"/>
        </w:rPr>
        <w:t>）：</w:t>
      </w:r>
      <w:r w:rsidR="001D1A5A">
        <w:rPr>
          <w:rFonts w:hint="eastAsia"/>
          <w:lang w:eastAsia="zh-CN"/>
        </w:rPr>
        <w:t>应急通信</w:t>
      </w:r>
      <w:r w:rsidR="001D1A5A" w:rsidRPr="006D7AF9">
        <w:rPr>
          <w:lang w:eastAsia="zh-CN"/>
        </w:rPr>
        <w:t>数据库</w:t>
      </w:r>
    </w:p>
    <w:p w:rsidR="00984401" w:rsidRDefault="00984401" w:rsidP="001D1A5A">
      <w:pPr>
        <w:tabs>
          <w:tab w:val="clear" w:pos="794"/>
          <w:tab w:val="clear" w:pos="1191"/>
        </w:tabs>
        <w:spacing w:before="240"/>
        <w:ind w:left="1418" w:hanging="1418"/>
        <w:rPr>
          <w:lang w:eastAsia="zh-CN"/>
        </w:rPr>
      </w:pPr>
      <w:r>
        <w:rPr>
          <w:rFonts w:hint="eastAsia"/>
          <w:b/>
          <w:lang w:eastAsia="zh-CN"/>
        </w:rPr>
        <w:t>参引：</w:t>
      </w:r>
      <w:r>
        <w:rPr>
          <w:lang w:eastAsia="zh-CN"/>
        </w:rPr>
        <w:tab/>
      </w:r>
      <w:r w:rsidR="001D1A5A">
        <w:rPr>
          <w:rFonts w:hint="eastAsia"/>
          <w:lang w:eastAsia="zh-CN"/>
        </w:rPr>
        <w:t>第</w:t>
      </w:r>
      <w:r w:rsidR="001D1A5A" w:rsidRPr="00C25B38">
        <w:rPr>
          <w:b/>
          <w:bCs/>
          <w:lang w:eastAsia="zh-CN"/>
        </w:rPr>
        <w:t>647</w:t>
      </w:r>
      <w:r w:rsidR="001D1A5A">
        <w:rPr>
          <w:rFonts w:hint="eastAsia"/>
          <w:lang w:eastAsia="zh-CN"/>
        </w:rPr>
        <w:t>号决议</w:t>
      </w:r>
      <w:r w:rsidR="001D1A5A" w:rsidRPr="00C25B38">
        <w:rPr>
          <w:rFonts w:hint="eastAsia"/>
          <w:b/>
          <w:bCs/>
          <w:lang w:eastAsia="zh-CN"/>
        </w:rPr>
        <w:t>（</w:t>
      </w:r>
      <w:r w:rsidR="001D1A5A" w:rsidRPr="00C25B38">
        <w:rPr>
          <w:b/>
          <w:bCs/>
          <w:lang w:eastAsia="zh-CN"/>
        </w:rPr>
        <w:t>WRC-07</w:t>
      </w:r>
      <w:r w:rsidR="001D1A5A" w:rsidRPr="00C25B38">
        <w:rPr>
          <w:rFonts w:hint="eastAsia"/>
          <w:b/>
          <w:bCs/>
          <w:lang w:eastAsia="zh-CN"/>
        </w:rPr>
        <w:t>）</w:t>
      </w:r>
      <w:r w:rsidR="001D1A5A">
        <w:rPr>
          <w:rFonts w:hint="eastAsia"/>
          <w:lang w:eastAsia="zh-CN"/>
        </w:rPr>
        <w:t>：</w:t>
      </w:r>
      <w:r w:rsidR="001D1A5A" w:rsidRPr="00A4293C">
        <w:rPr>
          <w:bCs/>
          <w:szCs w:val="28"/>
          <w:lang w:eastAsia="zh-CN"/>
        </w:rPr>
        <w:t>应急和赈灾无线电通信</w:t>
      </w:r>
      <w:r w:rsidR="001D1A5A" w:rsidRPr="00A4293C">
        <w:rPr>
          <w:sz w:val="2"/>
          <w:szCs w:val="2"/>
          <w:lang w:eastAsia="zh-CN"/>
        </w:rPr>
        <w:t>46</w:t>
      </w:r>
      <w:r w:rsidR="001D1A5A" w:rsidRPr="00A4293C">
        <w:rPr>
          <w:bCs/>
          <w:szCs w:val="28"/>
          <w:lang w:eastAsia="zh-CN"/>
        </w:rPr>
        <w:t>频谱管理指导原则</w:t>
      </w:r>
      <w:r w:rsidR="001D1A5A">
        <w:rPr>
          <w:lang w:eastAsia="zh-CN"/>
        </w:rPr>
        <w:br/>
      </w:r>
      <w:r w:rsidR="001D1A5A">
        <w:rPr>
          <w:rFonts w:hint="eastAsia"/>
          <w:lang w:eastAsia="zh-CN"/>
        </w:rPr>
        <w:t>无线电通信局</w:t>
      </w:r>
      <w:r w:rsidR="001D1A5A">
        <w:rPr>
          <w:lang w:eastAsia="zh-CN"/>
        </w:rPr>
        <w:t>CR/281</w:t>
      </w:r>
      <w:r w:rsidR="001D1A5A">
        <w:rPr>
          <w:rFonts w:hint="eastAsia"/>
          <w:lang w:eastAsia="zh-CN"/>
        </w:rPr>
        <w:t>号通函（</w:t>
      </w:r>
      <w:r w:rsidR="001D1A5A">
        <w:rPr>
          <w:lang w:eastAsia="zh-CN"/>
        </w:rPr>
        <w:t>2008</w:t>
      </w:r>
      <w:r w:rsidR="001D1A5A">
        <w:rPr>
          <w:rFonts w:hint="eastAsia"/>
          <w:lang w:eastAsia="zh-CN"/>
        </w:rPr>
        <w:t>年</w:t>
      </w:r>
      <w:r w:rsidR="001D1A5A">
        <w:rPr>
          <w:rFonts w:hint="eastAsia"/>
          <w:lang w:eastAsia="zh-CN"/>
        </w:rPr>
        <w:t>3</w:t>
      </w:r>
      <w:r w:rsidR="001D1A5A">
        <w:rPr>
          <w:rFonts w:hint="eastAsia"/>
          <w:lang w:eastAsia="zh-CN"/>
        </w:rPr>
        <w:t>月</w:t>
      </w:r>
      <w:r w:rsidR="001D1A5A">
        <w:rPr>
          <w:rFonts w:hint="eastAsia"/>
          <w:lang w:eastAsia="zh-CN"/>
        </w:rPr>
        <w:t>13</w:t>
      </w:r>
      <w:r w:rsidR="001D1A5A">
        <w:rPr>
          <w:rFonts w:hint="eastAsia"/>
          <w:lang w:eastAsia="zh-CN"/>
        </w:rPr>
        <w:t>日）</w:t>
      </w:r>
      <w:r w:rsidR="001D1A5A">
        <w:rPr>
          <w:lang w:eastAsia="zh-CN"/>
        </w:rPr>
        <w:br/>
      </w:r>
      <w:r w:rsidR="001D1A5A">
        <w:rPr>
          <w:rFonts w:hint="eastAsia"/>
          <w:lang w:eastAsia="zh-CN"/>
        </w:rPr>
        <w:t>无线电通信局</w:t>
      </w:r>
      <w:r w:rsidR="001D1A5A">
        <w:rPr>
          <w:lang w:eastAsia="zh-CN"/>
        </w:rPr>
        <w:t>CR/28</w:t>
      </w:r>
      <w:r w:rsidR="001D1A5A">
        <w:rPr>
          <w:rFonts w:hint="eastAsia"/>
          <w:lang w:eastAsia="zh-CN"/>
        </w:rPr>
        <w:t>3</w:t>
      </w:r>
      <w:r w:rsidR="001D1A5A">
        <w:rPr>
          <w:rFonts w:hint="eastAsia"/>
          <w:lang w:eastAsia="zh-CN"/>
        </w:rPr>
        <w:t>号通函（</w:t>
      </w:r>
      <w:r w:rsidR="001D1A5A">
        <w:rPr>
          <w:lang w:eastAsia="zh-CN"/>
        </w:rPr>
        <w:t>2008</w:t>
      </w:r>
      <w:r w:rsidR="001D1A5A">
        <w:rPr>
          <w:rFonts w:hint="eastAsia"/>
          <w:lang w:eastAsia="zh-CN"/>
        </w:rPr>
        <w:t>年</w:t>
      </w:r>
      <w:r w:rsidR="001D1A5A">
        <w:rPr>
          <w:rFonts w:hint="eastAsia"/>
          <w:lang w:eastAsia="zh-CN"/>
        </w:rPr>
        <w:t>5</w:t>
      </w:r>
      <w:r w:rsidR="001D1A5A">
        <w:rPr>
          <w:rFonts w:hint="eastAsia"/>
          <w:lang w:eastAsia="zh-CN"/>
        </w:rPr>
        <w:t>月</w:t>
      </w:r>
      <w:r w:rsidR="001D1A5A">
        <w:rPr>
          <w:rFonts w:hint="eastAsia"/>
          <w:lang w:eastAsia="zh-CN"/>
        </w:rPr>
        <w:t>6</w:t>
      </w:r>
      <w:r w:rsidR="001D1A5A">
        <w:rPr>
          <w:rFonts w:hint="eastAsia"/>
          <w:lang w:eastAsia="zh-CN"/>
        </w:rPr>
        <w:t>日）及其勘误</w:t>
      </w:r>
      <w:r w:rsidR="001D1A5A">
        <w:rPr>
          <w:lang w:eastAsia="zh-CN"/>
        </w:rPr>
        <w:t>1</w:t>
      </w:r>
      <w:r w:rsidR="001D1A5A">
        <w:rPr>
          <w:rFonts w:hint="eastAsia"/>
          <w:lang w:eastAsia="zh-CN"/>
        </w:rPr>
        <w:t>（</w:t>
      </w:r>
      <w:r w:rsidR="001D1A5A">
        <w:rPr>
          <w:rFonts w:hint="eastAsia"/>
          <w:lang w:eastAsia="zh-CN"/>
        </w:rPr>
        <w:t>2008</w:t>
      </w:r>
      <w:r w:rsidR="001D1A5A">
        <w:rPr>
          <w:rFonts w:hint="eastAsia"/>
          <w:lang w:eastAsia="zh-CN"/>
        </w:rPr>
        <w:t>年</w:t>
      </w:r>
      <w:r w:rsidR="001D1A5A">
        <w:rPr>
          <w:rFonts w:hint="eastAsia"/>
          <w:lang w:eastAsia="zh-CN"/>
        </w:rPr>
        <w:t>5</w:t>
      </w:r>
      <w:r w:rsidR="001D1A5A">
        <w:rPr>
          <w:rFonts w:hint="eastAsia"/>
          <w:lang w:eastAsia="zh-CN"/>
        </w:rPr>
        <w:t>月</w:t>
      </w:r>
      <w:r w:rsidR="001D1A5A">
        <w:rPr>
          <w:lang w:eastAsia="zh-CN"/>
        </w:rPr>
        <w:t>13</w:t>
      </w:r>
      <w:r w:rsidR="001D1A5A">
        <w:rPr>
          <w:rFonts w:hint="eastAsia"/>
          <w:lang w:eastAsia="zh-CN"/>
        </w:rPr>
        <w:t>日）</w:t>
      </w:r>
      <w:r w:rsidR="001D1A5A">
        <w:rPr>
          <w:lang w:eastAsia="zh-CN"/>
        </w:rPr>
        <w:br/>
      </w:r>
      <w:r w:rsidR="001D1A5A">
        <w:rPr>
          <w:rFonts w:hint="eastAsia"/>
          <w:lang w:eastAsia="zh-CN"/>
        </w:rPr>
        <w:t>无线电通信局</w:t>
      </w:r>
      <w:r w:rsidR="001D1A5A">
        <w:rPr>
          <w:lang w:eastAsia="zh-CN"/>
        </w:rPr>
        <w:t>CR/28</w:t>
      </w:r>
      <w:r w:rsidR="001D1A5A">
        <w:rPr>
          <w:rFonts w:hint="eastAsia"/>
          <w:lang w:eastAsia="zh-CN"/>
        </w:rPr>
        <w:t>8</w:t>
      </w:r>
      <w:r w:rsidR="001D1A5A">
        <w:rPr>
          <w:rFonts w:hint="eastAsia"/>
          <w:lang w:eastAsia="zh-CN"/>
        </w:rPr>
        <w:t>号通函（</w:t>
      </w:r>
      <w:r w:rsidR="001D1A5A">
        <w:rPr>
          <w:lang w:eastAsia="zh-CN"/>
        </w:rPr>
        <w:t>2008</w:t>
      </w:r>
      <w:r w:rsidR="001D1A5A">
        <w:rPr>
          <w:rFonts w:hint="eastAsia"/>
          <w:lang w:eastAsia="zh-CN"/>
        </w:rPr>
        <w:t>年</w:t>
      </w:r>
      <w:r w:rsidR="001D1A5A">
        <w:rPr>
          <w:rFonts w:hint="eastAsia"/>
          <w:lang w:eastAsia="zh-CN"/>
        </w:rPr>
        <w:t>7</w:t>
      </w:r>
      <w:r w:rsidR="001D1A5A">
        <w:rPr>
          <w:rFonts w:hint="eastAsia"/>
          <w:lang w:eastAsia="zh-CN"/>
        </w:rPr>
        <w:t>月</w:t>
      </w:r>
      <w:r w:rsidR="001D1A5A">
        <w:rPr>
          <w:rFonts w:hint="eastAsia"/>
          <w:lang w:eastAsia="zh-CN"/>
        </w:rPr>
        <w:t>17</w:t>
      </w:r>
      <w:r w:rsidR="001D1A5A">
        <w:rPr>
          <w:rFonts w:hint="eastAsia"/>
          <w:lang w:eastAsia="zh-CN"/>
        </w:rPr>
        <w:t>日）</w:t>
      </w:r>
      <w:r w:rsidR="001D1A5A">
        <w:rPr>
          <w:lang w:eastAsia="zh-CN"/>
        </w:rPr>
        <w:br/>
      </w:r>
      <w:r w:rsidR="001D1A5A">
        <w:rPr>
          <w:rFonts w:hint="eastAsia"/>
          <w:lang w:eastAsia="zh-CN"/>
        </w:rPr>
        <w:t>无线电通信局</w:t>
      </w:r>
      <w:r w:rsidR="001D1A5A">
        <w:rPr>
          <w:lang w:eastAsia="zh-CN"/>
        </w:rPr>
        <w:t>CR/2</w:t>
      </w:r>
      <w:r w:rsidR="001D1A5A">
        <w:rPr>
          <w:rFonts w:hint="eastAsia"/>
          <w:lang w:eastAsia="zh-CN"/>
        </w:rPr>
        <w:t>91</w:t>
      </w:r>
      <w:r w:rsidR="001D1A5A">
        <w:rPr>
          <w:rFonts w:hint="eastAsia"/>
          <w:lang w:eastAsia="zh-CN"/>
        </w:rPr>
        <w:t>号通函（</w:t>
      </w:r>
      <w:r w:rsidR="001D1A5A">
        <w:rPr>
          <w:lang w:eastAsia="zh-CN"/>
        </w:rPr>
        <w:t>2008</w:t>
      </w:r>
      <w:r w:rsidR="001D1A5A">
        <w:rPr>
          <w:rFonts w:hint="eastAsia"/>
          <w:lang w:eastAsia="zh-CN"/>
        </w:rPr>
        <w:t>年</w:t>
      </w:r>
      <w:r w:rsidR="001D1A5A">
        <w:rPr>
          <w:rFonts w:hint="eastAsia"/>
          <w:lang w:eastAsia="zh-CN"/>
        </w:rPr>
        <w:t>10</w:t>
      </w:r>
      <w:r w:rsidR="001D1A5A">
        <w:rPr>
          <w:rFonts w:hint="eastAsia"/>
          <w:lang w:eastAsia="zh-CN"/>
        </w:rPr>
        <w:t>月</w:t>
      </w:r>
      <w:r w:rsidR="001D1A5A">
        <w:rPr>
          <w:rFonts w:hint="eastAsia"/>
          <w:lang w:eastAsia="zh-CN"/>
        </w:rPr>
        <w:t>9</w:t>
      </w:r>
      <w:r w:rsidR="001D1A5A">
        <w:rPr>
          <w:rFonts w:hint="eastAsia"/>
          <w:lang w:eastAsia="zh-CN"/>
        </w:rPr>
        <w:t>日）</w:t>
      </w:r>
    </w:p>
    <w:p w:rsidR="00984401" w:rsidRPr="00284033" w:rsidRDefault="001D1A5A" w:rsidP="00F95938">
      <w:pPr>
        <w:spacing w:before="480"/>
        <w:rPr>
          <w:b/>
          <w:lang w:eastAsia="zh-CN"/>
        </w:rPr>
      </w:pPr>
      <w:r>
        <w:rPr>
          <w:rFonts w:hint="eastAsia"/>
          <w:b/>
          <w:lang w:eastAsia="zh-CN"/>
        </w:rPr>
        <w:t>致</w:t>
      </w:r>
      <w:r w:rsidR="00984401" w:rsidRPr="00284033">
        <w:rPr>
          <w:rFonts w:hint="eastAsia"/>
          <w:b/>
          <w:lang w:eastAsia="zh-CN"/>
        </w:rPr>
        <w:t>局长</w:t>
      </w:r>
    </w:p>
    <w:p w:rsidR="00984401" w:rsidRDefault="00984401" w:rsidP="00984401">
      <w:pPr>
        <w:spacing w:before="0"/>
        <w:rPr>
          <w:u w:val="single"/>
          <w:lang w:eastAsia="zh-CN"/>
        </w:rPr>
      </w:pPr>
    </w:p>
    <w:p w:rsidR="00984401" w:rsidRPr="00DE3185" w:rsidRDefault="00984401" w:rsidP="00F95938">
      <w:pPr>
        <w:pStyle w:val="Index1"/>
        <w:spacing w:after="120"/>
        <w:rPr>
          <w:lang w:val="es-ES_tradnl" w:eastAsia="zh-CN"/>
        </w:rPr>
      </w:pPr>
      <w:r w:rsidRPr="00667D60">
        <w:rPr>
          <w:rFonts w:hAnsi="SimSun"/>
          <w:szCs w:val="22"/>
          <w:lang w:val="en-US" w:eastAsia="zh-CN"/>
        </w:rPr>
        <w:t>尊敬的女士</w:t>
      </w:r>
      <w:r w:rsidRPr="00DE3185">
        <w:rPr>
          <w:szCs w:val="22"/>
          <w:lang w:val="es-ES_tradnl" w:eastAsia="zh-CN"/>
        </w:rPr>
        <w:t>/</w:t>
      </w:r>
      <w:r w:rsidRPr="00667D60">
        <w:rPr>
          <w:rFonts w:hAnsi="SimSun"/>
          <w:szCs w:val="22"/>
          <w:lang w:val="en-US" w:eastAsia="zh-CN"/>
        </w:rPr>
        <w:t>先生</w:t>
      </w:r>
      <w:r w:rsidRPr="00DE3185">
        <w:rPr>
          <w:rFonts w:hAnsi="SimSun"/>
          <w:szCs w:val="22"/>
          <w:lang w:val="es-ES_tradnl" w:eastAsia="zh-CN"/>
        </w:rPr>
        <w:t>：</w:t>
      </w:r>
    </w:p>
    <w:p w:rsidR="001D1A5A" w:rsidRPr="003953B0" w:rsidRDefault="001D1A5A" w:rsidP="00F95938">
      <w:pPr>
        <w:spacing w:before="360"/>
        <w:rPr>
          <w:lang w:eastAsia="zh-CN"/>
        </w:rPr>
      </w:pPr>
      <w:r w:rsidRPr="003953B0">
        <w:rPr>
          <w:lang w:eastAsia="zh-CN"/>
        </w:rPr>
        <w:t>1</w:t>
      </w:r>
      <w:r w:rsidRPr="003953B0">
        <w:rPr>
          <w:lang w:eastAsia="zh-CN"/>
        </w:rPr>
        <w:tab/>
      </w:r>
      <w:r>
        <w:rPr>
          <w:rFonts w:hint="eastAsia"/>
          <w:lang w:eastAsia="zh-CN"/>
        </w:rPr>
        <w:t>为响应</w:t>
      </w:r>
      <w:r w:rsidRPr="006D7AF9">
        <w:rPr>
          <w:lang w:eastAsia="zh-CN"/>
        </w:rPr>
        <w:t>第</w:t>
      </w:r>
      <w:r w:rsidRPr="00C25B38">
        <w:rPr>
          <w:lang w:eastAsia="zh-CN"/>
        </w:rPr>
        <w:t>647</w:t>
      </w:r>
      <w:r w:rsidRPr="006D7AF9">
        <w:rPr>
          <w:lang w:eastAsia="zh-CN"/>
        </w:rPr>
        <w:t>号决议</w:t>
      </w:r>
      <w:r w:rsidRPr="0080510A">
        <w:rPr>
          <w:lang w:eastAsia="zh-CN"/>
        </w:rPr>
        <w:t>（</w:t>
      </w:r>
      <w:r w:rsidRPr="0080510A">
        <w:rPr>
          <w:lang w:eastAsia="zh-CN"/>
        </w:rPr>
        <w:t>WRC-07</w:t>
      </w:r>
      <w:r w:rsidRPr="0080510A">
        <w:rPr>
          <w:lang w:eastAsia="zh-CN"/>
        </w:rPr>
        <w:t>）</w:t>
      </w:r>
      <w:r w:rsidRPr="0080510A">
        <w:rPr>
          <w:rFonts w:hint="eastAsia"/>
          <w:lang w:eastAsia="zh-CN"/>
        </w:rPr>
        <w:t>，</w:t>
      </w:r>
      <w:r w:rsidRPr="004A2EB2">
        <w:rPr>
          <w:rFonts w:hint="eastAsia"/>
          <w:lang w:eastAsia="zh-CN"/>
        </w:rPr>
        <w:t>无线电通信局</w:t>
      </w:r>
      <w:r w:rsidRPr="006D7AF9">
        <w:rPr>
          <w:lang w:eastAsia="zh-CN"/>
        </w:rPr>
        <w:t>建立</w:t>
      </w:r>
      <w:r>
        <w:rPr>
          <w:rFonts w:hint="eastAsia"/>
          <w:lang w:eastAsia="zh-CN"/>
        </w:rPr>
        <w:t>了</w:t>
      </w:r>
      <w:r w:rsidRPr="006D7AF9">
        <w:rPr>
          <w:lang w:eastAsia="zh-CN"/>
        </w:rPr>
        <w:t>一个在紧急情况下</w:t>
      </w:r>
      <w:r>
        <w:rPr>
          <w:rFonts w:hint="eastAsia"/>
          <w:lang w:eastAsia="zh-CN"/>
        </w:rPr>
        <w:t>各主管部门</w:t>
      </w:r>
      <w:r w:rsidRPr="006D7AF9">
        <w:rPr>
          <w:lang w:eastAsia="zh-CN"/>
        </w:rPr>
        <w:t>可用</w:t>
      </w:r>
      <w:r>
        <w:rPr>
          <w:rFonts w:hint="eastAsia"/>
          <w:lang w:eastAsia="zh-CN"/>
        </w:rPr>
        <w:t>于应急通信的地面和空间频率</w:t>
      </w:r>
      <w:r>
        <w:rPr>
          <w:rFonts w:hint="eastAsia"/>
          <w:lang w:eastAsia="zh-CN"/>
        </w:rPr>
        <w:t>/</w:t>
      </w:r>
      <w:r>
        <w:rPr>
          <w:rFonts w:hint="eastAsia"/>
          <w:lang w:eastAsia="zh-CN"/>
        </w:rPr>
        <w:t>频段数据库</w:t>
      </w:r>
      <w:r w:rsidRPr="006D7AF9">
        <w:rPr>
          <w:lang w:eastAsia="zh-CN"/>
        </w:rPr>
        <w:t>。</w:t>
      </w:r>
      <w:r>
        <w:rPr>
          <w:rFonts w:hint="eastAsia"/>
          <w:lang w:eastAsia="zh-CN"/>
        </w:rPr>
        <w:t>查询该数据库可访问</w:t>
      </w:r>
      <w:hyperlink r:id="rId10" w:history="1">
        <w:r w:rsidRPr="004C262C">
          <w:rPr>
            <w:rStyle w:val="Hyperlink"/>
            <w:rFonts w:cs="Arial"/>
            <w:sz w:val="22"/>
            <w:szCs w:val="22"/>
            <w:lang w:eastAsia="zh-CN"/>
          </w:rPr>
          <w:t>http://www.itu.int/ITU-R/go/res647</w:t>
        </w:r>
      </w:hyperlink>
      <w:r>
        <w:rPr>
          <w:rFonts w:hint="eastAsia"/>
          <w:lang w:eastAsia="zh-CN"/>
        </w:rPr>
        <w:t>。</w:t>
      </w:r>
    </w:p>
    <w:p w:rsidR="001D1A5A" w:rsidRPr="003953B0" w:rsidRDefault="001D1A5A" w:rsidP="00F95938">
      <w:pPr>
        <w:spacing w:before="240"/>
        <w:rPr>
          <w:lang w:eastAsia="zh-CN"/>
        </w:rPr>
      </w:pPr>
      <w:r w:rsidRPr="003953B0">
        <w:rPr>
          <w:lang w:eastAsia="zh-CN"/>
        </w:rPr>
        <w:t>2</w:t>
      </w:r>
      <w:r w:rsidRPr="003953B0">
        <w:rPr>
          <w:lang w:eastAsia="zh-CN"/>
        </w:rPr>
        <w:tab/>
      </w:r>
      <w:r>
        <w:rPr>
          <w:rFonts w:hint="eastAsia"/>
          <w:lang w:eastAsia="zh-CN"/>
        </w:rPr>
        <w:t>但是，目前无线电通信局仅收到了以下主管部门的数据：阿根廷、沙特、巴林、缅甸、文莱、加拿大、西班牙、埃及、意大利、约旦、科威特、马来西亚、新西兰、阿曼、塞舌尔、叙利亚、泰国、阿联酋、乌兹别克斯坦的地面业务数据和加拿大、捷克共和国、英国、马来西亚和罗马尼亚的空间业务数据。</w:t>
      </w:r>
    </w:p>
    <w:p w:rsidR="001D1A5A" w:rsidRPr="002B74D0" w:rsidRDefault="001D1A5A" w:rsidP="00F95938">
      <w:pPr>
        <w:spacing w:before="240"/>
        <w:rPr>
          <w:lang w:val="en-US" w:eastAsia="zh-CN"/>
        </w:rPr>
      </w:pPr>
      <w:r w:rsidRPr="003953B0">
        <w:rPr>
          <w:lang w:eastAsia="zh-CN"/>
        </w:rPr>
        <w:t>3</w:t>
      </w:r>
      <w:r w:rsidRPr="003953B0">
        <w:rPr>
          <w:lang w:eastAsia="zh-CN"/>
        </w:rPr>
        <w:tab/>
      </w:r>
      <w:r>
        <w:rPr>
          <w:rFonts w:hint="eastAsia"/>
          <w:lang w:eastAsia="zh-CN"/>
        </w:rPr>
        <w:t>为实现</w:t>
      </w:r>
      <w:r w:rsidRPr="006D7AF9">
        <w:rPr>
          <w:lang w:eastAsia="zh-CN"/>
        </w:rPr>
        <w:t>第</w:t>
      </w:r>
      <w:r w:rsidRPr="00C25B38">
        <w:rPr>
          <w:lang w:eastAsia="zh-CN"/>
        </w:rPr>
        <w:t>647</w:t>
      </w:r>
      <w:r w:rsidRPr="006D7AF9">
        <w:rPr>
          <w:lang w:eastAsia="zh-CN"/>
        </w:rPr>
        <w:t>号决议</w:t>
      </w:r>
      <w:r w:rsidRPr="0080510A">
        <w:rPr>
          <w:lang w:eastAsia="zh-CN"/>
        </w:rPr>
        <w:t>（</w:t>
      </w:r>
      <w:r w:rsidRPr="0080510A">
        <w:rPr>
          <w:lang w:eastAsia="zh-CN"/>
        </w:rPr>
        <w:t>WRC-07</w:t>
      </w:r>
      <w:r w:rsidRPr="0080510A">
        <w:rPr>
          <w:lang w:eastAsia="zh-CN"/>
        </w:rPr>
        <w:t>）</w:t>
      </w:r>
      <w:r w:rsidRPr="0080510A">
        <w:rPr>
          <w:rFonts w:hint="eastAsia"/>
          <w:lang w:eastAsia="zh-CN"/>
        </w:rPr>
        <w:t>的目标</w:t>
      </w:r>
      <w:r>
        <w:rPr>
          <w:rFonts w:hint="eastAsia"/>
          <w:lang w:eastAsia="zh-CN"/>
        </w:rPr>
        <w:t>，我谨再次邀请各主管部门尽快向无线电通信局提供可在灾害或紧急情况下使用的可用频率以及有关其频谱管理实践的信息。</w:t>
      </w:r>
    </w:p>
    <w:p w:rsidR="00F95938" w:rsidRDefault="00F95938">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1D1A5A" w:rsidRPr="00056957" w:rsidRDefault="001D1A5A" w:rsidP="001D1A5A">
      <w:pPr>
        <w:rPr>
          <w:lang w:eastAsia="zh-CN"/>
        </w:rPr>
      </w:pPr>
      <w:r w:rsidRPr="008956AE">
        <w:rPr>
          <w:lang w:eastAsia="zh-CN"/>
        </w:rPr>
        <w:lastRenderedPageBreak/>
        <w:t>4</w:t>
      </w:r>
      <w:r w:rsidRPr="008956AE">
        <w:rPr>
          <w:lang w:eastAsia="zh-CN"/>
        </w:rPr>
        <w:tab/>
      </w:r>
      <w:r>
        <w:rPr>
          <w:rFonts w:hint="eastAsia"/>
          <w:lang w:eastAsia="zh-CN"/>
        </w:rPr>
        <w:t>所有申报数据应以电子格式</w:t>
      </w:r>
      <w:r w:rsidRPr="00BE3B0E">
        <w:rPr>
          <w:rStyle w:val="FootnoteReference"/>
          <w:sz w:val="20"/>
          <w:szCs w:val="22"/>
        </w:rPr>
        <w:footnoteReference w:id="1"/>
      </w:r>
      <w:r>
        <w:rPr>
          <w:rFonts w:hint="eastAsia"/>
          <w:lang w:eastAsia="zh-CN"/>
        </w:rPr>
        <w:t>发送至：</w:t>
      </w:r>
    </w:p>
    <w:p w:rsidR="001D1A5A" w:rsidRPr="00056957" w:rsidRDefault="001D1A5A" w:rsidP="001D1A5A">
      <w:pPr>
        <w:ind w:left="794" w:firstLine="18"/>
      </w:pPr>
      <w:r w:rsidRPr="00056957">
        <w:t xml:space="preserve">Director of </w:t>
      </w:r>
      <w:r>
        <w:t xml:space="preserve">the </w:t>
      </w:r>
      <w:proofErr w:type="spellStart"/>
      <w:r w:rsidRPr="00056957">
        <w:t>Radiocommunication</w:t>
      </w:r>
      <w:proofErr w:type="spellEnd"/>
      <w:r w:rsidRPr="00056957">
        <w:t xml:space="preserve"> Bureau</w:t>
      </w:r>
      <w:r>
        <w:t>, ITU</w:t>
      </w:r>
      <w:r>
        <w:rPr>
          <w:rFonts w:hint="eastAsia"/>
          <w:lang w:eastAsia="zh-CN"/>
        </w:rPr>
        <w:t>（国际电联无线电通信局主任）</w:t>
      </w:r>
    </w:p>
    <w:p w:rsidR="001D1A5A" w:rsidRPr="00056957" w:rsidRDefault="001D1A5A" w:rsidP="001D1A5A">
      <w:pPr>
        <w:spacing w:before="0"/>
        <w:ind w:left="794" w:firstLine="18"/>
      </w:pPr>
      <w:r w:rsidRPr="00056957">
        <w:t>Place des Nations</w:t>
      </w:r>
    </w:p>
    <w:p w:rsidR="001D1A5A" w:rsidRPr="00056957" w:rsidRDefault="001D1A5A" w:rsidP="001D1A5A">
      <w:pPr>
        <w:spacing w:before="0"/>
        <w:ind w:left="794" w:firstLine="18"/>
      </w:pPr>
      <w:r w:rsidRPr="00056957">
        <w:t xml:space="preserve">CH-1211 </w:t>
      </w:r>
      <w:smartTag w:uri="urn:schemas-microsoft-com:office:smarttags" w:element="City">
        <w:r w:rsidRPr="00056957">
          <w:t>Geneva</w:t>
        </w:r>
      </w:smartTag>
      <w:r w:rsidRPr="00056957">
        <w:t xml:space="preserve"> 20, </w:t>
      </w:r>
      <w:smartTag w:uri="urn:schemas-microsoft-com:office:smarttags" w:element="place">
        <w:smartTag w:uri="urn:schemas-microsoft-com:office:smarttags" w:element="country-region">
          <w:r w:rsidRPr="00056957">
            <w:t>Switzerland</w:t>
          </w:r>
        </w:smartTag>
      </w:smartTag>
    </w:p>
    <w:p w:rsidR="001D1A5A" w:rsidRPr="00056957" w:rsidRDefault="001D1A5A" w:rsidP="001D1A5A">
      <w:pPr>
        <w:spacing w:before="0"/>
        <w:ind w:left="794" w:firstLine="18"/>
        <w:rPr>
          <w:lang w:val="en-US" w:eastAsia="zh-CN"/>
        </w:rPr>
      </w:pPr>
      <w:r>
        <w:rPr>
          <w:rFonts w:hint="eastAsia"/>
          <w:lang w:eastAsia="zh-CN"/>
        </w:rPr>
        <w:t>直达传真：</w:t>
      </w:r>
      <w:r w:rsidRPr="00056957">
        <w:rPr>
          <w:lang w:val="en-US" w:eastAsia="zh-CN"/>
        </w:rPr>
        <w:t>+41 22 730 5785</w:t>
      </w:r>
    </w:p>
    <w:p w:rsidR="001D1A5A" w:rsidRDefault="001D1A5A" w:rsidP="001D1A5A">
      <w:pPr>
        <w:spacing w:before="0"/>
        <w:ind w:left="794" w:firstLine="18"/>
        <w:rPr>
          <w:lang w:eastAsia="zh-CN"/>
        </w:rPr>
      </w:pPr>
      <w:r>
        <w:rPr>
          <w:rFonts w:hint="eastAsia"/>
          <w:lang w:val="en-US" w:eastAsia="zh-CN"/>
        </w:rPr>
        <w:t>电子邮件：</w:t>
      </w:r>
      <w:hyperlink r:id="rId11" w:history="1">
        <w:r w:rsidRPr="00056957">
          <w:rPr>
            <w:rStyle w:val="Hyperlink"/>
            <w:lang w:val="en-US" w:eastAsia="zh-CN"/>
          </w:rPr>
          <w:t>brmail@itu.int</w:t>
        </w:r>
      </w:hyperlink>
    </w:p>
    <w:p w:rsidR="00984401" w:rsidRPr="001D1A5A" w:rsidRDefault="001D1A5A" w:rsidP="001D1A5A">
      <w:pPr>
        <w:spacing w:before="0"/>
        <w:ind w:left="794" w:firstLine="18"/>
        <w:rPr>
          <w:lang w:val="en-US" w:eastAsia="zh-CN"/>
        </w:rPr>
      </w:pPr>
      <w:r w:rsidRPr="001D1A5A">
        <w:rPr>
          <w:rFonts w:hint="eastAsia"/>
          <w:lang w:val="en-US" w:eastAsia="zh-CN"/>
        </w:rPr>
        <w:t>事由：</w:t>
      </w:r>
      <w:r w:rsidRPr="001D1A5A">
        <w:rPr>
          <w:lang w:val="en-US" w:eastAsia="zh-CN"/>
        </w:rPr>
        <w:t>RES-647</w:t>
      </w:r>
    </w:p>
    <w:p w:rsidR="001D1A5A" w:rsidRPr="003953B0" w:rsidRDefault="001D1A5A" w:rsidP="001D1A5A">
      <w:pPr>
        <w:rPr>
          <w:lang w:eastAsia="zh-CN"/>
        </w:rPr>
      </w:pPr>
      <w:r>
        <w:rPr>
          <w:rFonts w:hint="eastAsia"/>
          <w:lang w:eastAsia="zh-CN"/>
        </w:rPr>
        <w:t>5</w:t>
      </w:r>
      <w:r w:rsidRPr="003953B0">
        <w:rPr>
          <w:lang w:eastAsia="zh-CN"/>
        </w:rPr>
        <w:tab/>
      </w:r>
      <w:r w:rsidRPr="006D7AF9">
        <w:rPr>
          <w:lang w:eastAsia="zh-CN"/>
        </w:rPr>
        <w:t>本通函所述事项</w:t>
      </w:r>
      <w:r>
        <w:rPr>
          <w:rFonts w:hint="eastAsia"/>
          <w:lang w:eastAsia="zh-CN"/>
        </w:rPr>
        <w:t>如有</w:t>
      </w:r>
      <w:r w:rsidRPr="006D7AF9">
        <w:rPr>
          <w:lang w:eastAsia="zh-CN"/>
        </w:rPr>
        <w:t>任何不清楚之处，请与无线电通信局联系。</w:t>
      </w:r>
    </w:p>
    <w:p w:rsidR="001D1A5A" w:rsidRDefault="001D1A5A" w:rsidP="001D1A5A">
      <w:pPr>
        <w:tabs>
          <w:tab w:val="clear" w:pos="794"/>
          <w:tab w:val="clear" w:pos="1191"/>
          <w:tab w:val="clear" w:pos="1588"/>
          <w:tab w:val="clear" w:pos="1985"/>
          <w:tab w:val="center" w:pos="0"/>
        </w:tabs>
        <w:rPr>
          <w:lang w:eastAsia="zh-CN"/>
        </w:rPr>
      </w:pPr>
    </w:p>
    <w:p w:rsidR="00B6627E" w:rsidRDefault="00B6627E" w:rsidP="001D1A5A">
      <w:pPr>
        <w:tabs>
          <w:tab w:val="clear" w:pos="794"/>
          <w:tab w:val="clear" w:pos="1191"/>
          <w:tab w:val="clear" w:pos="1588"/>
          <w:tab w:val="clear" w:pos="1985"/>
          <w:tab w:val="center" w:pos="0"/>
        </w:tabs>
        <w:rPr>
          <w:lang w:eastAsia="zh-CN"/>
        </w:rPr>
      </w:pPr>
    </w:p>
    <w:p w:rsidR="001D1A5A" w:rsidRDefault="001D1A5A" w:rsidP="001D1A5A">
      <w:pPr>
        <w:tabs>
          <w:tab w:val="clear" w:pos="794"/>
          <w:tab w:val="clear" w:pos="1191"/>
          <w:tab w:val="clear" w:pos="1588"/>
          <w:tab w:val="clear" w:pos="1985"/>
          <w:tab w:val="center" w:pos="0"/>
        </w:tabs>
        <w:rPr>
          <w:lang w:eastAsia="zh-CN"/>
        </w:rPr>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6D7AF9">
        <w:rPr>
          <w:lang w:eastAsia="zh-CN"/>
        </w:rPr>
        <w:t>顺致敬意，</w:t>
      </w:r>
    </w:p>
    <w:p w:rsidR="001D1A5A" w:rsidRPr="003953B0" w:rsidRDefault="001D1A5A" w:rsidP="001D1A5A">
      <w:pPr>
        <w:tabs>
          <w:tab w:val="clear" w:pos="794"/>
          <w:tab w:val="clear" w:pos="1191"/>
          <w:tab w:val="clear" w:pos="1588"/>
          <w:tab w:val="clear" w:pos="1985"/>
          <w:tab w:val="center" w:pos="0"/>
        </w:tabs>
        <w:spacing w:before="360"/>
        <w:rPr>
          <w:lang w:eastAsia="zh-CN"/>
        </w:rPr>
      </w:pPr>
    </w:p>
    <w:p w:rsidR="001D1A5A" w:rsidRPr="003953B0" w:rsidRDefault="001D1A5A" w:rsidP="001D1A5A">
      <w:pPr>
        <w:tabs>
          <w:tab w:val="clear" w:pos="794"/>
          <w:tab w:val="clear" w:pos="1191"/>
          <w:tab w:val="clear" w:pos="1588"/>
          <w:tab w:val="clear" w:pos="1985"/>
          <w:tab w:val="center" w:pos="7140"/>
        </w:tabs>
        <w:spacing w:before="720"/>
        <w:rPr>
          <w:lang w:eastAsia="zh-CN"/>
        </w:rPr>
      </w:pPr>
      <w:r w:rsidRPr="003953B0">
        <w:rPr>
          <w:lang w:eastAsia="zh-CN"/>
        </w:rPr>
        <w:tab/>
      </w:r>
      <w:r w:rsidRPr="006D7AF9">
        <w:rPr>
          <w:lang w:eastAsia="zh-CN"/>
        </w:rPr>
        <w:t>无线电通信局主任</w:t>
      </w:r>
      <w:r>
        <w:rPr>
          <w:rFonts w:hint="eastAsia"/>
          <w:lang w:eastAsia="zh-CN"/>
        </w:rPr>
        <w:br/>
      </w:r>
      <w:r w:rsidRPr="006D7AF9">
        <w:rPr>
          <w:lang w:eastAsia="zh-CN"/>
        </w:rPr>
        <w:tab/>
      </w:r>
      <w:r w:rsidRPr="00676A4F">
        <w:rPr>
          <w:rFonts w:ascii="Calibri" w:hAnsi="Calibri" w:hint="eastAsia"/>
          <w:szCs w:val="24"/>
          <w:lang w:eastAsia="zh-CN"/>
        </w:rPr>
        <w:t>弗朗索瓦</w:t>
      </w:r>
      <w:r w:rsidR="008373CB" w:rsidRPr="008373CB">
        <w:rPr>
          <w:szCs w:val="24"/>
          <w:lang w:eastAsia="zh-CN"/>
        </w:rPr>
        <w:t>∙</w:t>
      </w:r>
      <w:r w:rsidRPr="00676A4F">
        <w:rPr>
          <w:rFonts w:ascii="Calibri" w:hAnsi="Calibri" w:hint="eastAsia"/>
          <w:szCs w:val="24"/>
          <w:lang w:eastAsia="zh-CN"/>
        </w:rPr>
        <w:t>朗西</w:t>
      </w:r>
    </w:p>
    <w:p w:rsidR="001D1A5A" w:rsidRDefault="001D1A5A" w:rsidP="001D1A5A">
      <w:pPr>
        <w:rPr>
          <w:lang w:eastAsia="zh-CN"/>
        </w:rPr>
      </w:pPr>
    </w:p>
    <w:p w:rsidR="001D1A5A" w:rsidRDefault="001D1A5A" w:rsidP="001D1A5A">
      <w:pPr>
        <w:rPr>
          <w:lang w:eastAsia="zh-CN"/>
        </w:rPr>
      </w:pPr>
    </w:p>
    <w:p w:rsidR="001D1A5A" w:rsidRDefault="001D1A5A" w:rsidP="001D1A5A">
      <w:pPr>
        <w:rPr>
          <w:lang w:eastAsia="zh-CN"/>
        </w:rPr>
      </w:pPr>
    </w:p>
    <w:p w:rsidR="008373CB" w:rsidRDefault="008373CB" w:rsidP="001D1A5A">
      <w:pPr>
        <w:rPr>
          <w:lang w:eastAsia="zh-CN"/>
        </w:rPr>
      </w:pPr>
    </w:p>
    <w:p w:rsidR="008373CB" w:rsidRDefault="008373CB" w:rsidP="001D1A5A">
      <w:pPr>
        <w:rPr>
          <w:lang w:eastAsia="zh-CN"/>
        </w:rPr>
      </w:pPr>
    </w:p>
    <w:p w:rsidR="008373CB" w:rsidRDefault="008373CB" w:rsidP="001D1A5A">
      <w:pPr>
        <w:rPr>
          <w:lang w:eastAsia="zh-CN"/>
        </w:rPr>
      </w:pPr>
    </w:p>
    <w:p w:rsidR="008373CB" w:rsidRDefault="008373CB" w:rsidP="001D1A5A">
      <w:pPr>
        <w:rPr>
          <w:lang w:eastAsia="zh-CN"/>
        </w:rPr>
      </w:pPr>
    </w:p>
    <w:p w:rsidR="008373CB" w:rsidRDefault="008373CB" w:rsidP="001D1A5A">
      <w:pPr>
        <w:rPr>
          <w:lang w:eastAsia="zh-CN"/>
        </w:rPr>
      </w:pPr>
    </w:p>
    <w:p w:rsidR="001D1A5A" w:rsidRDefault="001D1A5A" w:rsidP="001D1A5A">
      <w:pPr>
        <w:rPr>
          <w:lang w:eastAsia="zh-CN"/>
        </w:rPr>
      </w:pPr>
    </w:p>
    <w:p w:rsidR="001D1A5A" w:rsidRDefault="001D1A5A" w:rsidP="001D1A5A">
      <w:pPr>
        <w:rPr>
          <w:lang w:eastAsia="zh-CN"/>
        </w:rPr>
      </w:pPr>
    </w:p>
    <w:p w:rsidR="001D1A5A" w:rsidRDefault="001D1A5A" w:rsidP="001D1A5A">
      <w:pPr>
        <w:rPr>
          <w:lang w:eastAsia="zh-CN"/>
        </w:rPr>
      </w:pPr>
    </w:p>
    <w:p w:rsidR="001D1A5A" w:rsidRPr="003953B0" w:rsidRDefault="001D1A5A" w:rsidP="001D1A5A">
      <w:pPr>
        <w:rPr>
          <w:lang w:eastAsia="zh-CN"/>
        </w:rPr>
      </w:pPr>
    </w:p>
    <w:p w:rsidR="001D1A5A" w:rsidRPr="006D7AF9" w:rsidRDefault="001D1A5A" w:rsidP="001D1A5A">
      <w:pPr>
        <w:widowControl w:val="0"/>
        <w:tabs>
          <w:tab w:val="right" w:pos="9639"/>
        </w:tabs>
        <w:rPr>
          <w:b/>
          <w:bCs/>
          <w:sz w:val="20"/>
          <w:lang w:eastAsia="zh-CN"/>
        </w:rPr>
      </w:pPr>
      <w:bookmarkStart w:id="4" w:name="ddistribution"/>
      <w:bookmarkEnd w:id="4"/>
      <w:r w:rsidRPr="002607D9">
        <w:rPr>
          <w:b/>
          <w:bCs/>
          <w:sz w:val="20"/>
          <w:lang w:eastAsia="zh-CN"/>
        </w:rPr>
        <w:t>分发</w:t>
      </w:r>
      <w:r w:rsidRPr="006D7AF9">
        <w:rPr>
          <w:b/>
          <w:bCs/>
          <w:sz w:val="20"/>
          <w:lang w:eastAsia="zh-CN"/>
        </w:rPr>
        <w:t>：</w:t>
      </w:r>
    </w:p>
    <w:p w:rsidR="001D1A5A" w:rsidRPr="006D7AF9" w:rsidRDefault="001D1A5A" w:rsidP="001D1A5A">
      <w:pPr>
        <w:widowControl w:val="0"/>
        <w:tabs>
          <w:tab w:val="left" w:pos="284"/>
        </w:tabs>
        <w:spacing w:before="80"/>
        <w:rPr>
          <w:sz w:val="18"/>
          <w:szCs w:val="18"/>
          <w:lang w:eastAsia="zh-CN"/>
        </w:rPr>
      </w:pPr>
      <w:r w:rsidRPr="005211C6">
        <w:rPr>
          <w:sz w:val="18"/>
          <w:szCs w:val="18"/>
          <w:lang w:eastAsia="zh-CN"/>
        </w:rPr>
        <w:t>–</w:t>
      </w:r>
      <w:r w:rsidRPr="006D7AF9">
        <w:rPr>
          <w:sz w:val="18"/>
          <w:szCs w:val="18"/>
          <w:lang w:eastAsia="zh-CN"/>
        </w:rPr>
        <w:tab/>
      </w:r>
      <w:r w:rsidRPr="006D7AF9">
        <w:rPr>
          <w:sz w:val="18"/>
          <w:szCs w:val="18"/>
          <w:lang w:eastAsia="zh-CN"/>
        </w:rPr>
        <w:t>国际电联成员国主管部门</w:t>
      </w:r>
    </w:p>
    <w:p w:rsidR="001D1A5A" w:rsidRPr="003953B0" w:rsidRDefault="001D1A5A" w:rsidP="001D1A5A">
      <w:pPr>
        <w:pStyle w:val="enumlev1"/>
        <w:tabs>
          <w:tab w:val="clear" w:pos="794"/>
          <w:tab w:val="left" w:pos="284"/>
        </w:tabs>
        <w:spacing w:before="0"/>
        <w:rPr>
          <w:sz w:val="18"/>
          <w:szCs w:val="18"/>
          <w:lang w:eastAsia="zh-CN"/>
        </w:rPr>
      </w:pPr>
      <w:r w:rsidRPr="005211C6">
        <w:rPr>
          <w:sz w:val="18"/>
          <w:szCs w:val="18"/>
          <w:lang w:eastAsia="zh-CN"/>
        </w:rPr>
        <w:t>–</w:t>
      </w:r>
      <w:r w:rsidRPr="006D7AF9">
        <w:rPr>
          <w:sz w:val="18"/>
          <w:szCs w:val="18"/>
          <w:lang w:eastAsia="zh-CN"/>
        </w:rPr>
        <w:tab/>
      </w:r>
      <w:r w:rsidRPr="006D7AF9">
        <w:rPr>
          <w:sz w:val="18"/>
          <w:szCs w:val="18"/>
          <w:lang w:eastAsia="zh-CN"/>
        </w:rPr>
        <w:t>无线电规则委员会委员</w:t>
      </w:r>
    </w:p>
    <w:sectPr w:rsidR="001D1A5A" w:rsidRPr="003953B0" w:rsidSect="00B6627E">
      <w:headerReference w:type="default" r:id="rId12"/>
      <w:footerReference w:type="default" r:id="rId13"/>
      <w:footerReference w:type="first" r:id="rId14"/>
      <w:pgSz w:w="11907" w:h="16834" w:code="9"/>
      <w:pgMar w:top="1418" w:right="1134" w:bottom="567" w:left="1134" w:header="567" w:footer="567" w:gutter="0"/>
      <w:paperSrc w:first="4" w:other="4"/>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27E" w:rsidRDefault="00B6627E">
      <w:r>
        <w:separator/>
      </w:r>
    </w:p>
  </w:endnote>
  <w:endnote w:type="continuationSeparator" w:id="0">
    <w:p w:rsidR="00B6627E" w:rsidRDefault="00B66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Futura Lt BT">
    <w:altName w:val="Century Gothic"/>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STKaiti">
    <w:altName w:val="Arial Unicode MS"/>
    <w:charset w:val="86"/>
    <w:family w:val="auto"/>
    <w:pitch w:val="variable"/>
    <w:sig w:usb0="00000000"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27E" w:rsidRPr="00B6627E" w:rsidRDefault="005E7B65" w:rsidP="00B6627E">
    <w:pPr>
      <w:pStyle w:val="Footer"/>
      <w:rPr>
        <w:lang w:eastAsia="zh-CN"/>
      </w:rPr>
    </w:pPr>
    <w:fldSimple w:instr=" FILENAME \p  \* MERGEFORMAT ">
      <w:r w:rsidR="004662B6">
        <w:t>Y:\APP\BR\CIRCS_DMS\CR\300\323\323C.DOCX</w:t>
      </w:r>
    </w:fldSimple>
    <w:r w:rsidR="00B6627E">
      <w:rPr>
        <w:rFonts w:hint="eastAsia"/>
        <w:lang w:eastAsia="zh-CN"/>
      </w:rPr>
      <w:t xml:space="preserve"> (304541)</w:t>
    </w:r>
    <w:r w:rsidR="00B6627E">
      <w:tab/>
    </w:r>
    <w:r w:rsidR="00B6627E">
      <w:fldChar w:fldCharType="begin"/>
    </w:r>
    <w:r w:rsidR="00B6627E">
      <w:instrText xml:space="preserve"> SAVEDATE \@ DD.MM.YY </w:instrText>
    </w:r>
    <w:r w:rsidR="00B6627E">
      <w:fldChar w:fldCharType="separate"/>
    </w:r>
    <w:r w:rsidR="004662B6">
      <w:t>30.03.11</w:t>
    </w:r>
    <w:r w:rsidR="00B6627E">
      <w:fldChar w:fldCharType="end"/>
    </w:r>
    <w:r w:rsidR="00B6627E">
      <w:tab/>
    </w:r>
    <w:r w:rsidR="00B6627E">
      <w:fldChar w:fldCharType="begin"/>
    </w:r>
    <w:r w:rsidR="00B6627E">
      <w:instrText xml:space="preserve"> PRINTDATE \@ DD.MM.YY </w:instrText>
    </w:r>
    <w:r w:rsidR="00B6627E">
      <w:fldChar w:fldCharType="separate"/>
    </w:r>
    <w:r w:rsidR="004662B6">
      <w:t>30.03.11</w:t>
    </w:r>
    <w:r w:rsidR="00B6627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B6627E" w:rsidTr="00B6627E">
      <w:trPr>
        <w:cantSplit/>
      </w:trPr>
      <w:tc>
        <w:tcPr>
          <w:tcW w:w="1062" w:type="pct"/>
          <w:tcBorders>
            <w:top w:val="single" w:sz="6" w:space="0" w:color="auto"/>
          </w:tcBorders>
          <w:tcMar>
            <w:top w:w="57" w:type="dxa"/>
          </w:tcMar>
        </w:tcPr>
        <w:p w:rsidR="00B6627E" w:rsidRDefault="00B6627E" w:rsidP="00B6627E">
          <w:pPr>
            <w:pStyle w:val="itu"/>
          </w:pPr>
          <w:r>
            <w:t>Place des Nations</w:t>
          </w:r>
        </w:p>
      </w:tc>
      <w:tc>
        <w:tcPr>
          <w:tcW w:w="1583" w:type="pct"/>
          <w:tcBorders>
            <w:top w:val="single" w:sz="6" w:space="0" w:color="auto"/>
          </w:tcBorders>
          <w:tcMar>
            <w:top w:w="57" w:type="dxa"/>
          </w:tcMar>
        </w:tcPr>
        <w:p w:rsidR="00B6627E" w:rsidRDefault="00B6627E" w:rsidP="00B6627E">
          <w:pPr>
            <w:pStyle w:val="itu"/>
          </w:pPr>
          <w:r>
            <w:t>Telephone</w:t>
          </w:r>
          <w:r>
            <w:tab/>
            <w:t>+41 22 730 51 11</w:t>
          </w:r>
        </w:p>
      </w:tc>
      <w:tc>
        <w:tcPr>
          <w:tcW w:w="1224" w:type="pct"/>
          <w:tcBorders>
            <w:top w:val="single" w:sz="6" w:space="0" w:color="auto"/>
          </w:tcBorders>
          <w:tcMar>
            <w:top w:w="57" w:type="dxa"/>
          </w:tcMar>
        </w:tcPr>
        <w:p w:rsidR="00B6627E" w:rsidRDefault="00B6627E" w:rsidP="00B6627E">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B6627E" w:rsidRDefault="00B6627E" w:rsidP="00B6627E">
          <w:pPr>
            <w:pStyle w:val="itu"/>
          </w:pPr>
          <w:r>
            <w:t>E-mail:</w:t>
          </w:r>
          <w:r>
            <w:tab/>
            <w:t>itumail@itu.int</w:t>
          </w:r>
        </w:p>
      </w:tc>
    </w:tr>
    <w:tr w:rsidR="00B6627E" w:rsidTr="00B6627E">
      <w:trPr>
        <w:cantSplit/>
      </w:trPr>
      <w:tc>
        <w:tcPr>
          <w:tcW w:w="1062" w:type="pct"/>
        </w:tcPr>
        <w:p w:rsidR="00B6627E" w:rsidRDefault="00B6627E" w:rsidP="00B6627E">
          <w:pPr>
            <w:pStyle w:val="itu"/>
          </w:pPr>
          <w:r>
            <w:t xml:space="preserve">CH-1211 </w:t>
          </w:r>
          <w:smartTag w:uri="urn:schemas-microsoft-com:office:smarttags" w:element="place">
            <w:smartTag w:uri="urn:schemas-microsoft-com:office:smarttags" w:element="City">
              <w:r>
                <w:t>Geneva</w:t>
              </w:r>
            </w:smartTag>
          </w:smartTag>
          <w:r>
            <w:t xml:space="preserve"> 20</w:t>
          </w:r>
        </w:p>
      </w:tc>
      <w:tc>
        <w:tcPr>
          <w:tcW w:w="1583" w:type="pct"/>
        </w:tcPr>
        <w:p w:rsidR="00B6627E" w:rsidRDefault="00B6627E" w:rsidP="00B6627E">
          <w:pPr>
            <w:pStyle w:val="itu"/>
          </w:pPr>
          <w:r>
            <w:t>Telefax</w:t>
          </w:r>
          <w:r>
            <w:tab/>
            <w:t>Gr3:</w:t>
          </w:r>
          <w:r>
            <w:tab/>
            <w:t>+41 22 733 72 56</w:t>
          </w:r>
        </w:p>
      </w:tc>
      <w:tc>
        <w:tcPr>
          <w:tcW w:w="1224" w:type="pct"/>
        </w:tcPr>
        <w:p w:rsidR="00B6627E" w:rsidRDefault="00B6627E" w:rsidP="00B6627E">
          <w:pPr>
            <w:pStyle w:val="itu"/>
          </w:pPr>
          <w:r>
            <w:t>Telegram ITU GENEVE</w:t>
          </w:r>
        </w:p>
      </w:tc>
      <w:tc>
        <w:tcPr>
          <w:tcW w:w="1131" w:type="pct"/>
        </w:tcPr>
        <w:p w:rsidR="00B6627E" w:rsidRDefault="00B6627E" w:rsidP="00B6627E">
          <w:pPr>
            <w:pStyle w:val="itu"/>
          </w:pPr>
          <w:r>
            <w:tab/>
          </w:r>
          <w:hyperlink r:id="rId1" w:history="1">
            <w:r>
              <w:t>http://www.itu.int/</w:t>
            </w:r>
          </w:hyperlink>
        </w:p>
      </w:tc>
    </w:tr>
    <w:tr w:rsidR="00B6627E" w:rsidTr="00B6627E">
      <w:trPr>
        <w:cantSplit/>
      </w:trPr>
      <w:tc>
        <w:tcPr>
          <w:tcW w:w="1062" w:type="pct"/>
        </w:tcPr>
        <w:p w:rsidR="00B6627E" w:rsidRDefault="00B6627E" w:rsidP="00B6627E">
          <w:pPr>
            <w:pStyle w:val="itu"/>
          </w:pPr>
          <w:smartTag w:uri="urn:schemas-microsoft-com:office:smarttags" w:element="place">
            <w:smartTag w:uri="urn:schemas-microsoft-com:office:smarttags" w:element="country-region">
              <w:r>
                <w:t>Switzerland</w:t>
              </w:r>
            </w:smartTag>
          </w:smartTag>
        </w:p>
      </w:tc>
      <w:tc>
        <w:tcPr>
          <w:tcW w:w="1583" w:type="pct"/>
        </w:tcPr>
        <w:p w:rsidR="00B6627E" w:rsidRDefault="00B6627E" w:rsidP="00B6627E">
          <w:pPr>
            <w:pStyle w:val="itu"/>
          </w:pPr>
          <w:r>
            <w:tab/>
            <w:t>Gr4:</w:t>
          </w:r>
          <w:r>
            <w:tab/>
            <w:t>+41 22 730 65 00</w:t>
          </w:r>
        </w:p>
      </w:tc>
      <w:tc>
        <w:tcPr>
          <w:tcW w:w="1224" w:type="pct"/>
        </w:tcPr>
        <w:p w:rsidR="00B6627E" w:rsidRDefault="00B6627E" w:rsidP="00B6627E">
          <w:pPr>
            <w:pStyle w:val="itu"/>
          </w:pPr>
        </w:p>
      </w:tc>
      <w:tc>
        <w:tcPr>
          <w:tcW w:w="1131" w:type="pct"/>
        </w:tcPr>
        <w:p w:rsidR="00B6627E" w:rsidRDefault="00B6627E" w:rsidP="00B6627E">
          <w:pPr>
            <w:pStyle w:val="itu"/>
          </w:pPr>
        </w:p>
      </w:tc>
    </w:tr>
  </w:tbl>
  <w:p w:rsidR="00B6627E" w:rsidRDefault="00B6627E">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27E" w:rsidRDefault="00B6627E">
      <w:r>
        <w:t>____________________</w:t>
      </w:r>
    </w:p>
  </w:footnote>
  <w:footnote w:type="continuationSeparator" w:id="0">
    <w:p w:rsidR="00B6627E" w:rsidRDefault="00B6627E">
      <w:r>
        <w:continuationSeparator/>
      </w:r>
    </w:p>
  </w:footnote>
  <w:footnote w:id="1">
    <w:p w:rsidR="00B6627E" w:rsidRPr="0080510A" w:rsidRDefault="00B6627E" w:rsidP="001D1A5A">
      <w:pPr>
        <w:pStyle w:val="FootnoteText"/>
        <w:spacing w:after="240"/>
        <w:rPr>
          <w:rFonts w:ascii="Arial" w:hAnsi="Arial" w:cs="Arial"/>
          <w:lang w:val="en-US" w:eastAsia="zh-CN"/>
        </w:rPr>
      </w:pPr>
      <w:r>
        <w:rPr>
          <w:rStyle w:val="FootnoteReference"/>
        </w:rPr>
        <w:footnoteRef/>
      </w:r>
      <w:r>
        <w:rPr>
          <w:lang w:eastAsia="zh-CN"/>
        </w:rPr>
        <w:t xml:space="preserve"> </w:t>
      </w:r>
      <w:r>
        <w:rPr>
          <w:lang w:val="en-US" w:eastAsia="zh-CN"/>
        </w:rPr>
        <w:tab/>
      </w:r>
      <w:r w:rsidRPr="0080510A">
        <w:rPr>
          <w:rFonts w:ascii="Arial" w:hAnsi="Arial" w:cs="Arial" w:hint="eastAsia"/>
          <w:sz w:val="18"/>
          <w:szCs w:val="18"/>
          <w:lang w:eastAsia="zh-CN"/>
        </w:rPr>
        <w:t>地面业务的详情</w:t>
      </w:r>
      <w:r>
        <w:rPr>
          <w:rFonts w:ascii="Arial" w:hAnsi="Arial" w:cs="Arial" w:hint="eastAsia"/>
          <w:sz w:val="18"/>
          <w:szCs w:val="18"/>
          <w:lang w:eastAsia="zh-CN"/>
        </w:rPr>
        <w:t>，</w:t>
      </w:r>
      <w:r w:rsidRPr="0080510A">
        <w:rPr>
          <w:rFonts w:ascii="Arial" w:hAnsi="Arial" w:cs="Arial" w:hint="eastAsia"/>
          <w:sz w:val="18"/>
          <w:szCs w:val="18"/>
          <w:lang w:eastAsia="zh-CN"/>
        </w:rPr>
        <w:t>请参见</w:t>
      </w:r>
      <w:r w:rsidRPr="0080510A">
        <w:rPr>
          <w:rFonts w:ascii="Arial" w:hAnsi="Arial" w:cs="Arial"/>
          <w:sz w:val="18"/>
          <w:szCs w:val="18"/>
          <w:lang w:eastAsia="zh-CN"/>
        </w:rPr>
        <w:t>CR/288</w:t>
      </w:r>
      <w:r>
        <w:rPr>
          <w:rFonts w:ascii="Arial" w:hAnsi="Arial" w:cs="Arial" w:hint="eastAsia"/>
          <w:sz w:val="18"/>
          <w:szCs w:val="18"/>
          <w:lang w:eastAsia="zh-CN"/>
        </w:rPr>
        <w:t>号通函；空间业务的详情，请参见</w:t>
      </w:r>
      <w:r w:rsidRPr="0080510A">
        <w:rPr>
          <w:rFonts w:ascii="Arial" w:hAnsi="Arial" w:cs="Arial"/>
          <w:sz w:val="18"/>
          <w:szCs w:val="18"/>
          <w:lang w:eastAsia="zh-CN"/>
        </w:rPr>
        <w:t>CR/291</w:t>
      </w:r>
      <w:r>
        <w:rPr>
          <w:rFonts w:ascii="Arial" w:hAnsi="Arial" w:cs="Arial" w:hint="eastAsia"/>
          <w:sz w:val="18"/>
          <w:szCs w:val="18"/>
          <w:lang w:eastAsia="zh-CN"/>
        </w:rPr>
        <w:t>号通函。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3336"/>
      <w:docPartObj>
        <w:docPartGallery w:val="Page Numbers (Top of Page)"/>
        <w:docPartUnique/>
      </w:docPartObj>
    </w:sdtPr>
    <w:sdtEndPr>
      <w:rPr>
        <w:noProof/>
      </w:rPr>
    </w:sdtEndPr>
    <w:sdtContent>
      <w:p w:rsidR="00B6627E" w:rsidRDefault="00B6627E">
        <w:pPr>
          <w:pStyle w:val="Header"/>
        </w:pPr>
        <w:r>
          <w:fldChar w:fldCharType="begin"/>
        </w:r>
        <w:r>
          <w:instrText xml:space="preserve"> PAGE   \* MERGEFORMAT </w:instrText>
        </w:r>
        <w:r>
          <w:fldChar w:fldCharType="separate"/>
        </w:r>
        <w:r w:rsidR="004662B6">
          <w:rPr>
            <w:noProof/>
          </w:rPr>
          <w:t>- 2 -</w:t>
        </w:r>
        <w:r>
          <w:rPr>
            <w:noProof/>
          </w:rPr>
          <w:fldChar w:fldCharType="end"/>
        </w:r>
        <w:r w:rsidR="00F95938">
          <w:rPr>
            <w:noProof/>
          </w:rPr>
          <w:br/>
          <w:t>CR/323-C</w:t>
        </w:r>
      </w:p>
    </w:sdtContent>
  </w:sdt>
  <w:p w:rsidR="00B6627E" w:rsidRDefault="00B662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02763"/>
    <w:multiLevelType w:val="hybridMultilevel"/>
    <w:tmpl w:val="16E482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1957C4"/>
    <w:multiLevelType w:val="hybridMultilevel"/>
    <w:tmpl w:val="636C8A3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CDE2D3B"/>
    <w:multiLevelType w:val="hybridMultilevel"/>
    <w:tmpl w:val="F6223A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BEF42D9"/>
    <w:multiLevelType w:val="hybridMultilevel"/>
    <w:tmpl w:val="984E6A7C"/>
    <w:lvl w:ilvl="0" w:tplc="2DB04570">
      <w:start w:val="1"/>
      <w:numFmt w:val="bullet"/>
      <w:lvlText w:val="-"/>
      <w:lvlJc w:val="left"/>
      <w:pPr>
        <w:tabs>
          <w:tab w:val="num" w:pos="1440"/>
        </w:tabs>
        <w:ind w:left="144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71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4B6"/>
    <w:rsid w:val="00016557"/>
    <w:rsid w:val="0002729C"/>
    <w:rsid w:val="00034E52"/>
    <w:rsid w:val="00043EF5"/>
    <w:rsid w:val="00056957"/>
    <w:rsid w:val="0007334E"/>
    <w:rsid w:val="000800FF"/>
    <w:rsid w:val="0008231B"/>
    <w:rsid w:val="00090521"/>
    <w:rsid w:val="00097E96"/>
    <w:rsid w:val="000B476F"/>
    <w:rsid w:val="000D133D"/>
    <w:rsid w:val="000D227E"/>
    <w:rsid w:val="000D58CC"/>
    <w:rsid w:val="000E15C1"/>
    <w:rsid w:val="000E199C"/>
    <w:rsid w:val="000E42F2"/>
    <w:rsid w:val="000E64DA"/>
    <w:rsid w:val="000F1122"/>
    <w:rsid w:val="000F527D"/>
    <w:rsid w:val="001009B0"/>
    <w:rsid w:val="00112A31"/>
    <w:rsid w:val="00127C02"/>
    <w:rsid w:val="001305ED"/>
    <w:rsid w:val="001309C2"/>
    <w:rsid w:val="00143CEB"/>
    <w:rsid w:val="001463B2"/>
    <w:rsid w:val="0016302E"/>
    <w:rsid w:val="00173900"/>
    <w:rsid w:val="00183390"/>
    <w:rsid w:val="001975C6"/>
    <w:rsid w:val="001A4A51"/>
    <w:rsid w:val="001C662F"/>
    <w:rsid w:val="001D1A5A"/>
    <w:rsid w:val="001E15AA"/>
    <w:rsid w:val="001E5350"/>
    <w:rsid w:val="001E766F"/>
    <w:rsid w:val="001F7A4B"/>
    <w:rsid w:val="00210B45"/>
    <w:rsid w:val="00211DA3"/>
    <w:rsid w:val="00214CC2"/>
    <w:rsid w:val="00220DD0"/>
    <w:rsid w:val="002213B5"/>
    <w:rsid w:val="002257E8"/>
    <w:rsid w:val="00226770"/>
    <w:rsid w:val="00227F65"/>
    <w:rsid w:val="002336F1"/>
    <w:rsid w:val="002409D9"/>
    <w:rsid w:val="00254634"/>
    <w:rsid w:val="0026014B"/>
    <w:rsid w:val="00281A5A"/>
    <w:rsid w:val="00282F03"/>
    <w:rsid w:val="002859B1"/>
    <w:rsid w:val="00297805"/>
    <w:rsid w:val="002B2C91"/>
    <w:rsid w:val="002B5315"/>
    <w:rsid w:val="002B663A"/>
    <w:rsid w:val="002B74D0"/>
    <w:rsid w:val="002B7DED"/>
    <w:rsid w:val="002D0D8D"/>
    <w:rsid w:val="002F77B7"/>
    <w:rsid w:val="00301DC7"/>
    <w:rsid w:val="00312283"/>
    <w:rsid w:val="00327D9F"/>
    <w:rsid w:val="003367E8"/>
    <w:rsid w:val="00344E40"/>
    <w:rsid w:val="00347592"/>
    <w:rsid w:val="00350378"/>
    <w:rsid w:val="00356E31"/>
    <w:rsid w:val="00371182"/>
    <w:rsid w:val="00381CBF"/>
    <w:rsid w:val="003953B0"/>
    <w:rsid w:val="003A5CEC"/>
    <w:rsid w:val="003B4320"/>
    <w:rsid w:val="003C14CD"/>
    <w:rsid w:val="003D19D4"/>
    <w:rsid w:val="003D3993"/>
    <w:rsid w:val="003E163F"/>
    <w:rsid w:val="003E43D9"/>
    <w:rsid w:val="003F65A8"/>
    <w:rsid w:val="00410795"/>
    <w:rsid w:val="0043403E"/>
    <w:rsid w:val="004421F7"/>
    <w:rsid w:val="0044634B"/>
    <w:rsid w:val="00447D72"/>
    <w:rsid w:val="00462795"/>
    <w:rsid w:val="004662B6"/>
    <w:rsid w:val="00467D0C"/>
    <w:rsid w:val="00471A3D"/>
    <w:rsid w:val="004817AC"/>
    <w:rsid w:val="004925BC"/>
    <w:rsid w:val="004A4C04"/>
    <w:rsid w:val="004A5AB1"/>
    <w:rsid w:val="004A62D9"/>
    <w:rsid w:val="004C1881"/>
    <w:rsid w:val="004D643B"/>
    <w:rsid w:val="004E1E89"/>
    <w:rsid w:val="004F26AE"/>
    <w:rsid w:val="0050297A"/>
    <w:rsid w:val="00502A93"/>
    <w:rsid w:val="00502ECA"/>
    <w:rsid w:val="00513E3F"/>
    <w:rsid w:val="00514DC7"/>
    <w:rsid w:val="00534127"/>
    <w:rsid w:val="005363E2"/>
    <w:rsid w:val="00544804"/>
    <w:rsid w:val="00550E66"/>
    <w:rsid w:val="005655EB"/>
    <w:rsid w:val="005738DA"/>
    <w:rsid w:val="005812CD"/>
    <w:rsid w:val="005872FB"/>
    <w:rsid w:val="00590B0C"/>
    <w:rsid w:val="00591315"/>
    <w:rsid w:val="005914CB"/>
    <w:rsid w:val="005926E4"/>
    <w:rsid w:val="00595800"/>
    <w:rsid w:val="005B0B40"/>
    <w:rsid w:val="005B2C03"/>
    <w:rsid w:val="005B7A19"/>
    <w:rsid w:val="005E341E"/>
    <w:rsid w:val="005E7248"/>
    <w:rsid w:val="005E7B65"/>
    <w:rsid w:val="005F130D"/>
    <w:rsid w:val="005F59BE"/>
    <w:rsid w:val="005F6368"/>
    <w:rsid w:val="005F6411"/>
    <w:rsid w:val="005F7F4C"/>
    <w:rsid w:val="0060421E"/>
    <w:rsid w:val="00612508"/>
    <w:rsid w:val="006136BC"/>
    <w:rsid w:val="00637FD8"/>
    <w:rsid w:val="00643B27"/>
    <w:rsid w:val="00646E5F"/>
    <w:rsid w:val="0068153F"/>
    <w:rsid w:val="00682C49"/>
    <w:rsid w:val="006A6DA1"/>
    <w:rsid w:val="006B00B5"/>
    <w:rsid w:val="006B3F95"/>
    <w:rsid w:val="006B6336"/>
    <w:rsid w:val="006C47A2"/>
    <w:rsid w:val="006C6D26"/>
    <w:rsid w:val="006E0293"/>
    <w:rsid w:val="006E316B"/>
    <w:rsid w:val="006F3988"/>
    <w:rsid w:val="006F4591"/>
    <w:rsid w:val="00704B3D"/>
    <w:rsid w:val="0071106C"/>
    <w:rsid w:val="00715B01"/>
    <w:rsid w:val="00715B27"/>
    <w:rsid w:val="00746900"/>
    <w:rsid w:val="007472BD"/>
    <w:rsid w:val="007627E8"/>
    <w:rsid w:val="007742DD"/>
    <w:rsid w:val="00776A28"/>
    <w:rsid w:val="007772F8"/>
    <w:rsid w:val="007777DF"/>
    <w:rsid w:val="00782297"/>
    <w:rsid w:val="0078251A"/>
    <w:rsid w:val="00790D3C"/>
    <w:rsid w:val="00796BE8"/>
    <w:rsid w:val="007C201F"/>
    <w:rsid w:val="007C2BE6"/>
    <w:rsid w:val="007C6507"/>
    <w:rsid w:val="007D1350"/>
    <w:rsid w:val="007E4CC5"/>
    <w:rsid w:val="007F034B"/>
    <w:rsid w:val="007F0C69"/>
    <w:rsid w:val="007F5A8F"/>
    <w:rsid w:val="00811467"/>
    <w:rsid w:val="00815434"/>
    <w:rsid w:val="0083475B"/>
    <w:rsid w:val="00836C9E"/>
    <w:rsid w:val="008373CB"/>
    <w:rsid w:val="00840F4D"/>
    <w:rsid w:val="00870487"/>
    <w:rsid w:val="0087313A"/>
    <w:rsid w:val="00881D43"/>
    <w:rsid w:val="00887F5B"/>
    <w:rsid w:val="008954B6"/>
    <w:rsid w:val="008956AE"/>
    <w:rsid w:val="008B69EB"/>
    <w:rsid w:val="008D265F"/>
    <w:rsid w:val="008D4874"/>
    <w:rsid w:val="008D749D"/>
    <w:rsid w:val="008E0669"/>
    <w:rsid w:val="008E4348"/>
    <w:rsid w:val="0090604C"/>
    <w:rsid w:val="009218DF"/>
    <w:rsid w:val="009273A6"/>
    <w:rsid w:val="009329D2"/>
    <w:rsid w:val="0093776F"/>
    <w:rsid w:val="009414EC"/>
    <w:rsid w:val="0096429A"/>
    <w:rsid w:val="009676DC"/>
    <w:rsid w:val="009746CA"/>
    <w:rsid w:val="00984401"/>
    <w:rsid w:val="009846D5"/>
    <w:rsid w:val="00986492"/>
    <w:rsid w:val="00987918"/>
    <w:rsid w:val="00993FE1"/>
    <w:rsid w:val="009B1325"/>
    <w:rsid w:val="009B2B97"/>
    <w:rsid w:val="009C3409"/>
    <w:rsid w:val="009E14F3"/>
    <w:rsid w:val="009E1957"/>
    <w:rsid w:val="009F4A2D"/>
    <w:rsid w:val="009F55B9"/>
    <w:rsid w:val="00A04E08"/>
    <w:rsid w:val="00A06093"/>
    <w:rsid w:val="00A10A12"/>
    <w:rsid w:val="00A112BB"/>
    <w:rsid w:val="00A15AEA"/>
    <w:rsid w:val="00A17E9B"/>
    <w:rsid w:val="00A231CA"/>
    <w:rsid w:val="00A235A5"/>
    <w:rsid w:val="00A31903"/>
    <w:rsid w:val="00A33BA6"/>
    <w:rsid w:val="00A36273"/>
    <w:rsid w:val="00A368B9"/>
    <w:rsid w:val="00A4398B"/>
    <w:rsid w:val="00A513D0"/>
    <w:rsid w:val="00A63221"/>
    <w:rsid w:val="00A9155F"/>
    <w:rsid w:val="00A91F3D"/>
    <w:rsid w:val="00A972B9"/>
    <w:rsid w:val="00AB07C5"/>
    <w:rsid w:val="00AC051C"/>
    <w:rsid w:val="00AC1C92"/>
    <w:rsid w:val="00AD2A52"/>
    <w:rsid w:val="00AD62A2"/>
    <w:rsid w:val="00AD6B4A"/>
    <w:rsid w:val="00AE4517"/>
    <w:rsid w:val="00B0247A"/>
    <w:rsid w:val="00B17DC7"/>
    <w:rsid w:val="00B205AB"/>
    <w:rsid w:val="00B26271"/>
    <w:rsid w:val="00B32869"/>
    <w:rsid w:val="00B57344"/>
    <w:rsid w:val="00B6627E"/>
    <w:rsid w:val="00B77968"/>
    <w:rsid w:val="00B800EE"/>
    <w:rsid w:val="00B8443B"/>
    <w:rsid w:val="00B87E04"/>
    <w:rsid w:val="00B9762A"/>
    <w:rsid w:val="00BA4BAA"/>
    <w:rsid w:val="00BB130D"/>
    <w:rsid w:val="00BB185C"/>
    <w:rsid w:val="00BB6385"/>
    <w:rsid w:val="00BC3F93"/>
    <w:rsid w:val="00BE5AF8"/>
    <w:rsid w:val="00BF5019"/>
    <w:rsid w:val="00C03770"/>
    <w:rsid w:val="00C25B38"/>
    <w:rsid w:val="00C33225"/>
    <w:rsid w:val="00C356C3"/>
    <w:rsid w:val="00C47FD6"/>
    <w:rsid w:val="00C573D8"/>
    <w:rsid w:val="00C63D34"/>
    <w:rsid w:val="00C67FED"/>
    <w:rsid w:val="00C76B71"/>
    <w:rsid w:val="00C91DBE"/>
    <w:rsid w:val="00CA6637"/>
    <w:rsid w:val="00CC4D39"/>
    <w:rsid w:val="00CE66F8"/>
    <w:rsid w:val="00CF677B"/>
    <w:rsid w:val="00D03E26"/>
    <w:rsid w:val="00D0468D"/>
    <w:rsid w:val="00D07DC3"/>
    <w:rsid w:val="00D23A23"/>
    <w:rsid w:val="00D35752"/>
    <w:rsid w:val="00D376E9"/>
    <w:rsid w:val="00D40278"/>
    <w:rsid w:val="00D463D0"/>
    <w:rsid w:val="00D57711"/>
    <w:rsid w:val="00D61395"/>
    <w:rsid w:val="00D744B4"/>
    <w:rsid w:val="00D94880"/>
    <w:rsid w:val="00DA00F5"/>
    <w:rsid w:val="00DA52F1"/>
    <w:rsid w:val="00DA6C0B"/>
    <w:rsid w:val="00DB550E"/>
    <w:rsid w:val="00DC1D75"/>
    <w:rsid w:val="00DD4415"/>
    <w:rsid w:val="00DD6C79"/>
    <w:rsid w:val="00DF4747"/>
    <w:rsid w:val="00DF7F41"/>
    <w:rsid w:val="00E01332"/>
    <w:rsid w:val="00E350A7"/>
    <w:rsid w:val="00E376A5"/>
    <w:rsid w:val="00E37EFC"/>
    <w:rsid w:val="00E57EC1"/>
    <w:rsid w:val="00E64BC4"/>
    <w:rsid w:val="00E767FF"/>
    <w:rsid w:val="00E8322F"/>
    <w:rsid w:val="00E91FB0"/>
    <w:rsid w:val="00EC429F"/>
    <w:rsid w:val="00EC710F"/>
    <w:rsid w:val="00ED619C"/>
    <w:rsid w:val="00EF01CA"/>
    <w:rsid w:val="00EF1D36"/>
    <w:rsid w:val="00EF2BD1"/>
    <w:rsid w:val="00F1714C"/>
    <w:rsid w:val="00F26D0E"/>
    <w:rsid w:val="00F32D35"/>
    <w:rsid w:val="00F41E92"/>
    <w:rsid w:val="00F4757A"/>
    <w:rsid w:val="00F95938"/>
    <w:rsid w:val="00FB2A93"/>
    <w:rsid w:val="00FC3AF7"/>
    <w:rsid w:val="00FC6453"/>
    <w:rsid w:val="00FD3D3D"/>
    <w:rsid w:val="00FD49EA"/>
    <w:rsid w:val="00FE3F36"/>
    <w:rsid w:val="00FE7226"/>
    <w:rsid w:val="00FF1932"/>
    <w:rsid w:val="00FF212F"/>
    <w:rsid w:val="00FF67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footer odd,fo,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semiHidden/>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semiHidden/>
    <w:pPr>
      <w:keepLines/>
      <w:tabs>
        <w:tab w:val="left" w:pos="255"/>
      </w:tabs>
      <w:ind w:left="255" w:hanging="255"/>
    </w:pPr>
  </w:style>
  <w:style w:type="paragraph" w:customStyle="1" w:styleId="Note">
    <w:name w:val="Note"/>
    <w:basedOn w:val="Normal"/>
    <w:pPr>
      <w:spacing w:before="80"/>
    </w:pPr>
  </w:style>
  <w:style w:type="paragraph" w:styleId="Header">
    <w:name w:val="header"/>
    <w:aliases w:val="he"/>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rsid w:val="008954B6"/>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kern w:val="16"/>
      <w:sz w:val="20"/>
      <w:lang w:val="tr-TR"/>
    </w:rPr>
  </w:style>
  <w:style w:type="paragraph" w:customStyle="1" w:styleId="Normalaftertitle0">
    <w:name w:val="Normal after title"/>
    <w:basedOn w:val="Normal"/>
    <w:next w:val="Normal"/>
    <w:link w:val="NormalaftertitleChar"/>
    <w:rsid w:val="008954B6"/>
    <w:pPr>
      <w:tabs>
        <w:tab w:val="clear" w:pos="794"/>
        <w:tab w:val="clear" w:pos="1191"/>
        <w:tab w:val="clear" w:pos="1588"/>
        <w:tab w:val="clear" w:pos="1985"/>
        <w:tab w:val="left" w:pos="1134"/>
        <w:tab w:val="left" w:pos="1871"/>
        <w:tab w:val="left" w:pos="2268"/>
      </w:tabs>
      <w:spacing w:before="280"/>
    </w:pPr>
  </w:style>
  <w:style w:type="character" w:customStyle="1" w:styleId="NormalaftertitleChar">
    <w:name w:val="Normal after title Char"/>
    <w:basedOn w:val="DefaultParagraphFont"/>
    <w:link w:val="Normalaftertitle0"/>
    <w:rsid w:val="008954B6"/>
    <w:rPr>
      <w:sz w:val="24"/>
      <w:lang w:val="en-GB" w:eastAsia="en-US" w:bidi="ar-SA"/>
    </w:rPr>
  </w:style>
  <w:style w:type="character" w:customStyle="1" w:styleId="CallChar">
    <w:name w:val="Call Char"/>
    <w:basedOn w:val="DefaultParagraphFont"/>
    <w:link w:val="Call"/>
    <w:locked/>
    <w:rsid w:val="008954B6"/>
    <w:rPr>
      <w:i/>
      <w:sz w:val="24"/>
      <w:lang w:val="en-GB" w:eastAsia="en-US" w:bidi="ar-SA"/>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954B6"/>
    <w:rPr>
      <w:sz w:val="24"/>
      <w:lang w:val="en-GB" w:eastAsia="en-US" w:bidi="ar-SA"/>
    </w:rPr>
  </w:style>
  <w:style w:type="character" w:customStyle="1" w:styleId="RestitleChar">
    <w:name w:val="Res_title Char"/>
    <w:basedOn w:val="DefaultParagraphFont"/>
    <w:link w:val="Restitle"/>
    <w:rsid w:val="008954B6"/>
    <w:rPr>
      <w:b/>
      <w:sz w:val="28"/>
      <w:lang w:val="en-GB" w:eastAsia="en-US" w:bidi="ar-SA"/>
    </w:rPr>
  </w:style>
  <w:style w:type="character" w:styleId="Hyperlink">
    <w:name w:val="Hyperlink"/>
    <w:basedOn w:val="DefaultParagraphFont"/>
    <w:rsid w:val="002F77B7"/>
    <w:rPr>
      <w:color w:val="0000FF"/>
      <w:u w:val="single"/>
    </w:rPr>
  </w:style>
  <w:style w:type="paragraph" w:customStyle="1" w:styleId="Char">
    <w:name w:val="Char"/>
    <w:basedOn w:val="Normal"/>
    <w:rsid w:val="00BB185C"/>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styleId="FollowedHyperlink">
    <w:name w:val="FollowedHyperlink"/>
    <w:basedOn w:val="DefaultParagraphFont"/>
    <w:rsid w:val="003E43D9"/>
    <w:rPr>
      <w:color w:val="606420"/>
      <w:u w:val="single"/>
    </w:rPr>
  </w:style>
  <w:style w:type="character" w:styleId="Emphasis">
    <w:name w:val="Emphasis"/>
    <w:basedOn w:val="DefaultParagraphFont"/>
    <w:qFormat/>
    <w:rsid w:val="00986492"/>
    <w:rPr>
      <w:b/>
      <w:bCs/>
      <w:i w:val="0"/>
      <w:iCs w:val="0"/>
    </w:rPr>
  </w:style>
  <w:style w:type="paragraph" w:customStyle="1" w:styleId="Tabletitle">
    <w:name w:val="Table_title"/>
    <w:basedOn w:val="Normal"/>
    <w:next w:val="Tabletext"/>
    <w:rsid w:val="00984401"/>
    <w:pPr>
      <w:keepNext/>
      <w:keepLines/>
      <w:overflowPunct/>
      <w:autoSpaceDE/>
      <w:autoSpaceDN/>
      <w:adjustRightInd/>
      <w:spacing w:before="0" w:after="120"/>
      <w:jc w:val="center"/>
      <w:textAlignment w:val="auto"/>
    </w:pPr>
    <w:rPr>
      <w:b/>
    </w:rPr>
  </w:style>
  <w:style w:type="character" w:customStyle="1" w:styleId="FooterChar">
    <w:name w:val="Footer Char"/>
    <w:aliases w:val="footer odd Char,fo Char,footer Char"/>
    <w:basedOn w:val="DefaultParagraphFont"/>
    <w:link w:val="Footer"/>
    <w:uiPriority w:val="99"/>
    <w:rsid w:val="00B6627E"/>
    <w:rPr>
      <w:rFonts w:ascii="Times New Roman" w:hAnsi="Times New Roman"/>
      <w:caps/>
      <w:noProof/>
      <w:sz w:val="16"/>
      <w:lang w:val="en-GB" w:eastAsia="en-US"/>
    </w:rPr>
  </w:style>
  <w:style w:type="character" w:customStyle="1" w:styleId="HeaderChar">
    <w:name w:val="Header Char"/>
    <w:aliases w:val="he Char"/>
    <w:basedOn w:val="DefaultParagraphFont"/>
    <w:link w:val="Header"/>
    <w:uiPriority w:val="99"/>
    <w:rsid w:val="00B6627E"/>
    <w:rPr>
      <w:rFonts w:ascii="Times New Roman" w:hAnsi="Times New Roman"/>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footer odd,fo,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semiHidden/>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semiHidden/>
    <w:pPr>
      <w:keepLines/>
      <w:tabs>
        <w:tab w:val="left" w:pos="255"/>
      </w:tabs>
      <w:ind w:left="255" w:hanging="255"/>
    </w:pPr>
  </w:style>
  <w:style w:type="paragraph" w:customStyle="1" w:styleId="Note">
    <w:name w:val="Note"/>
    <w:basedOn w:val="Normal"/>
    <w:pPr>
      <w:spacing w:before="80"/>
    </w:pPr>
  </w:style>
  <w:style w:type="paragraph" w:styleId="Header">
    <w:name w:val="header"/>
    <w:aliases w:val="he"/>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rsid w:val="008954B6"/>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kern w:val="16"/>
      <w:sz w:val="20"/>
      <w:lang w:val="tr-TR"/>
    </w:rPr>
  </w:style>
  <w:style w:type="paragraph" w:customStyle="1" w:styleId="Normalaftertitle0">
    <w:name w:val="Normal after title"/>
    <w:basedOn w:val="Normal"/>
    <w:next w:val="Normal"/>
    <w:link w:val="NormalaftertitleChar"/>
    <w:rsid w:val="008954B6"/>
    <w:pPr>
      <w:tabs>
        <w:tab w:val="clear" w:pos="794"/>
        <w:tab w:val="clear" w:pos="1191"/>
        <w:tab w:val="clear" w:pos="1588"/>
        <w:tab w:val="clear" w:pos="1985"/>
        <w:tab w:val="left" w:pos="1134"/>
        <w:tab w:val="left" w:pos="1871"/>
        <w:tab w:val="left" w:pos="2268"/>
      </w:tabs>
      <w:spacing w:before="280"/>
    </w:pPr>
  </w:style>
  <w:style w:type="character" w:customStyle="1" w:styleId="NormalaftertitleChar">
    <w:name w:val="Normal after title Char"/>
    <w:basedOn w:val="DefaultParagraphFont"/>
    <w:link w:val="Normalaftertitle0"/>
    <w:rsid w:val="008954B6"/>
    <w:rPr>
      <w:sz w:val="24"/>
      <w:lang w:val="en-GB" w:eastAsia="en-US" w:bidi="ar-SA"/>
    </w:rPr>
  </w:style>
  <w:style w:type="character" w:customStyle="1" w:styleId="CallChar">
    <w:name w:val="Call Char"/>
    <w:basedOn w:val="DefaultParagraphFont"/>
    <w:link w:val="Call"/>
    <w:locked/>
    <w:rsid w:val="008954B6"/>
    <w:rPr>
      <w:i/>
      <w:sz w:val="24"/>
      <w:lang w:val="en-GB" w:eastAsia="en-US" w:bidi="ar-SA"/>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954B6"/>
    <w:rPr>
      <w:sz w:val="24"/>
      <w:lang w:val="en-GB" w:eastAsia="en-US" w:bidi="ar-SA"/>
    </w:rPr>
  </w:style>
  <w:style w:type="character" w:customStyle="1" w:styleId="RestitleChar">
    <w:name w:val="Res_title Char"/>
    <w:basedOn w:val="DefaultParagraphFont"/>
    <w:link w:val="Restitle"/>
    <w:rsid w:val="008954B6"/>
    <w:rPr>
      <w:b/>
      <w:sz w:val="28"/>
      <w:lang w:val="en-GB" w:eastAsia="en-US" w:bidi="ar-SA"/>
    </w:rPr>
  </w:style>
  <w:style w:type="character" w:styleId="Hyperlink">
    <w:name w:val="Hyperlink"/>
    <w:basedOn w:val="DefaultParagraphFont"/>
    <w:rsid w:val="002F77B7"/>
    <w:rPr>
      <w:color w:val="0000FF"/>
      <w:u w:val="single"/>
    </w:rPr>
  </w:style>
  <w:style w:type="paragraph" w:customStyle="1" w:styleId="Char">
    <w:name w:val="Char"/>
    <w:basedOn w:val="Normal"/>
    <w:rsid w:val="00BB185C"/>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styleId="FollowedHyperlink">
    <w:name w:val="FollowedHyperlink"/>
    <w:basedOn w:val="DefaultParagraphFont"/>
    <w:rsid w:val="003E43D9"/>
    <w:rPr>
      <w:color w:val="606420"/>
      <w:u w:val="single"/>
    </w:rPr>
  </w:style>
  <w:style w:type="character" w:styleId="Emphasis">
    <w:name w:val="Emphasis"/>
    <w:basedOn w:val="DefaultParagraphFont"/>
    <w:qFormat/>
    <w:rsid w:val="00986492"/>
    <w:rPr>
      <w:b/>
      <w:bCs/>
      <w:i w:val="0"/>
      <w:iCs w:val="0"/>
    </w:rPr>
  </w:style>
  <w:style w:type="paragraph" w:customStyle="1" w:styleId="Tabletitle">
    <w:name w:val="Table_title"/>
    <w:basedOn w:val="Normal"/>
    <w:next w:val="Tabletext"/>
    <w:rsid w:val="00984401"/>
    <w:pPr>
      <w:keepNext/>
      <w:keepLines/>
      <w:overflowPunct/>
      <w:autoSpaceDE/>
      <w:autoSpaceDN/>
      <w:adjustRightInd/>
      <w:spacing w:before="0" w:after="120"/>
      <w:jc w:val="center"/>
      <w:textAlignment w:val="auto"/>
    </w:pPr>
    <w:rPr>
      <w:b/>
    </w:rPr>
  </w:style>
  <w:style w:type="character" w:customStyle="1" w:styleId="FooterChar">
    <w:name w:val="Footer Char"/>
    <w:aliases w:val="footer odd Char,fo Char,footer Char"/>
    <w:basedOn w:val="DefaultParagraphFont"/>
    <w:link w:val="Footer"/>
    <w:uiPriority w:val="99"/>
    <w:rsid w:val="00B6627E"/>
    <w:rPr>
      <w:rFonts w:ascii="Times New Roman" w:hAnsi="Times New Roman"/>
      <w:caps/>
      <w:noProof/>
      <w:sz w:val="16"/>
      <w:lang w:val="en-GB" w:eastAsia="en-US"/>
    </w:rPr>
  </w:style>
  <w:style w:type="character" w:customStyle="1" w:styleId="HeaderChar">
    <w:name w:val="Header Char"/>
    <w:aliases w:val="he Char"/>
    <w:basedOn w:val="DefaultParagraphFont"/>
    <w:link w:val="Header"/>
    <w:uiPriority w:val="99"/>
    <w:rsid w:val="00B6627E"/>
    <w:rPr>
      <w:rFonts w:ascii="Times New Roman" w:hAnsi="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mail@itu.in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tu.int/ITU-R/go/res647"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E\PE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DA967-7F78-434B-91D0-C5CCF240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Template>
  <TotalTime>9</TotalTime>
  <Pages>2</Pages>
  <Words>602</Words>
  <Characters>404</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1004</CharactersWithSpaces>
  <SharedDoc>false</SharedDoc>
  <HLinks>
    <vt:vector size="54" baseType="variant">
      <vt:variant>
        <vt:i4>2228342</vt:i4>
      </vt:variant>
      <vt:variant>
        <vt:i4>21</vt:i4>
      </vt:variant>
      <vt:variant>
        <vt:i4>0</vt:i4>
      </vt:variant>
      <vt:variant>
        <vt:i4>5</vt:i4>
      </vt:variant>
      <vt:variant>
        <vt:lpwstr>http://www.itu.int/ITU-R/space/preface/</vt:lpwstr>
      </vt:variant>
      <vt:variant>
        <vt:lpwstr/>
      </vt:variant>
      <vt:variant>
        <vt:i4>1179676</vt:i4>
      </vt:variant>
      <vt:variant>
        <vt:i4>18</vt:i4>
      </vt:variant>
      <vt:variant>
        <vt:i4>0</vt:i4>
      </vt:variant>
      <vt:variant>
        <vt:i4>5</vt:i4>
      </vt:variant>
      <vt:variant>
        <vt:lpwstr>http://www.itu.int/ITU-R/space/snl/bsearchb/spublication.asp</vt:lpwstr>
      </vt:variant>
      <vt:variant>
        <vt:lpwstr/>
      </vt:variant>
      <vt:variant>
        <vt:i4>1179676</vt:i4>
      </vt:variant>
      <vt:variant>
        <vt:i4>15</vt:i4>
      </vt:variant>
      <vt:variant>
        <vt:i4>0</vt:i4>
      </vt:variant>
      <vt:variant>
        <vt:i4>5</vt:i4>
      </vt:variant>
      <vt:variant>
        <vt:lpwstr>http://www.itu.int/ITU-R/space/snl/bsearchb/spublication.asp</vt:lpwstr>
      </vt:variant>
      <vt:variant>
        <vt:lpwstr/>
      </vt:variant>
      <vt:variant>
        <vt:i4>1179676</vt:i4>
      </vt:variant>
      <vt:variant>
        <vt:i4>12</vt:i4>
      </vt:variant>
      <vt:variant>
        <vt:i4>0</vt:i4>
      </vt:variant>
      <vt:variant>
        <vt:i4>5</vt:i4>
      </vt:variant>
      <vt:variant>
        <vt:lpwstr>http://www.itu.int/ITU-R/space/snl/bsearchb/spublication.asp</vt:lpwstr>
      </vt:variant>
      <vt:variant>
        <vt:lpwstr/>
      </vt:variant>
      <vt:variant>
        <vt:i4>6815847</vt:i4>
      </vt:variant>
      <vt:variant>
        <vt:i4>9</vt:i4>
      </vt:variant>
      <vt:variant>
        <vt:i4>0</vt:i4>
      </vt:variant>
      <vt:variant>
        <vt:i4>5</vt:i4>
      </vt:variant>
      <vt:variant>
        <vt:lpwstr>http://www.itu.int/ITU-R/go/res647/</vt:lpwstr>
      </vt:variant>
      <vt:variant>
        <vt:lpwstr/>
      </vt:variant>
      <vt:variant>
        <vt:i4>7340096</vt:i4>
      </vt:variant>
      <vt:variant>
        <vt:i4>6</vt:i4>
      </vt:variant>
      <vt:variant>
        <vt:i4>0</vt:i4>
      </vt:variant>
      <vt:variant>
        <vt:i4>5</vt:i4>
      </vt:variant>
      <vt:variant>
        <vt:lpwstr>mailto:brmail@itu.int</vt:lpwstr>
      </vt:variant>
      <vt:variant>
        <vt:lpwstr/>
      </vt:variant>
      <vt:variant>
        <vt:i4>1900555</vt:i4>
      </vt:variant>
      <vt:variant>
        <vt:i4>3</vt:i4>
      </vt:variant>
      <vt:variant>
        <vt:i4>0</vt:i4>
      </vt:variant>
      <vt:variant>
        <vt:i4>5</vt:i4>
      </vt:variant>
      <vt:variant>
        <vt:lpwstr>http://www.itu.int/sns/database.html</vt:lpwstr>
      </vt:variant>
      <vt:variant>
        <vt:lpwstr/>
      </vt:variant>
      <vt:variant>
        <vt:i4>2883695</vt:i4>
      </vt:variant>
      <vt:variant>
        <vt:i4>0</vt:i4>
      </vt:variant>
      <vt:variant>
        <vt:i4>0</vt:i4>
      </vt:variant>
      <vt:variant>
        <vt:i4>5</vt:i4>
      </vt:variant>
      <vt:variant>
        <vt:lpwstr>http://www.itu.int/ITU-R/space/snl/</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steel</dc:creator>
  <cp:keywords/>
  <dc:description/>
  <cp:lastModifiedBy>millet</cp:lastModifiedBy>
  <cp:revision>8</cp:revision>
  <cp:lastPrinted>2011-03-30T07:25:00Z</cp:lastPrinted>
  <dcterms:created xsi:type="dcterms:W3CDTF">2011-03-23T10:29:00Z</dcterms:created>
  <dcterms:modified xsi:type="dcterms:W3CDTF">2011-03-30T07:25:00Z</dcterms:modified>
</cp:coreProperties>
</file>