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7B3DB1" w:rsidTr="00EA15B3">
        <w:tc>
          <w:tcPr>
            <w:tcW w:w="9889" w:type="dxa"/>
            <w:gridSpan w:val="3"/>
            <w:shd w:val="clear" w:color="auto" w:fill="auto"/>
          </w:tcPr>
          <w:p w:rsidR="00EA15B3" w:rsidRDefault="00AF70DA" w:rsidP="00B07308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AF70DA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</w:t>
            </w:r>
            <w:r w:rsidR="00C130B7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 des radiocommunications</w:t>
            </w:r>
            <w:r w:rsidR="00B07308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 </w:t>
            </w:r>
            <w:r w:rsidRPr="00AF70DA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(BR)</w:t>
            </w:r>
          </w:p>
          <w:p w:rsidR="008E38B4" w:rsidRDefault="008E38B4" w:rsidP="00B07308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8E38B4" w:rsidRPr="00AF70DA" w:rsidRDefault="008E38B4" w:rsidP="00B07308">
            <w:pPr>
              <w:spacing w:before="0" w:line="240" w:lineRule="auto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CD4E44" w:rsidTr="00034340">
        <w:tc>
          <w:tcPr>
            <w:tcW w:w="7054" w:type="dxa"/>
            <w:gridSpan w:val="2"/>
            <w:shd w:val="clear" w:color="auto" w:fill="auto"/>
          </w:tcPr>
          <w:p w:rsidR="00C76D7F" w:rsidRPr="00CD4E44" w:rsidRDefault="00841B33" w:rsidP="00B07308">
            <w:pPr>
              <w:spacing w:before="0" w:line="240" w:lineRule="auto"/>
              <w:jc w:val="left"/>
              <w:rPr>
                <w:szCs w:val="24"/>
                <w:lang w:val="fr-CH"/>
              </w:rPr>
            </w:pPr>
            <w:r w:rsidRPr="00F72E22">
              <w:rPr>
                <w:szCs w:val="24"/>
                <w:lang w:val="fr-CH"/>
              </w:rPr>
              <w:t>Lett</w:t>
            </w:r>
            <w:r w:rsidR="00C130B7">
              <w:rPr>
                <w:szCs w:val="24"/>
                <w:lang w:val="fr-CH"/>
              </w:rPr>
              <w:t>re Circulaire</w:t>
            </w:r>
          </w:p>
          <w:p w:rsidR="00651777" w:rsidRPr="00CD4E44" w:rsidRDefault="00E17344" w:rsidP="00B07308">
            <w:pPr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  <w:r w:rsidRPr="00CD4E44">
              <w:rPr>
                <w:b/>
                <w:bCs/>
                <w:szCs w:val="24"/>
                <w:lang w:val="fr-CH"/>
              </w:rPr>
              <w:t>C</w:t>
            </w:r>
            <w:r w:rsidR="00841B33">
              <w:rPr>
                <w:b/>
                <w:bCs/>
                <w:szCs w:val="24"/>
                <w:lang w:val="fr-CH"/>
              </w:rPr>
              <w:t>R</w:t>
            </w:r>
            <w:r w:rsidR="003836D4" w:rsidRPr="00CD4E44">
              <w:rPr>
                <w:b/>
                <w:bCs/>
                <w:szCs w:val="24"/>
                <w:lang w:val="fr-CH"/>
              </w:rPr>
              <w:t>/</w:t>
            </w:r>
            <w:r w:rsidR="00BE35C0">
              <w:rPr>
                <w:b/>
                <w:bCs/>
                <w:szCs w:val="24"/>
                <w:lang w:val="fr-CH"/>
              </w:rPr>
              <w:t>377</w:t>
            </w:r>
          </w:p>
        </w:tc>
        <w:tc>
          <w:tcPr>
            <w:tcW w:w="2835" w:type="dxa"/>
            <w:shd w:val="clear" w:color="auto" w:fill="auto"/>
          </w:tcPr>
          <w:p w:rsidR="00651777" w:rsidRPr="00CD4E44" w:rsidRDefault="00C130B7" w:rsidP="00B07308">
            <w:pPr>
              <w:spacing w:before="0" w:line="240" w:lineRule="auto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Le </w:t>
            </w:r>
            <w:r w:rsidR="003237E5">
              <w:rPr>
                <w:szCs w:val="24"/>
                <w:lang w:val="en-GB"/>
              </w:rPr>
              <w:t>27</w:t>
            </w:r>
            <w:r w:rsidR="008D47D1"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janvier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r w:rsidR="008D47D1">
              <w:rPr>
                <w:szCs w:val="24"/>
                <w:lang w:val="en-GB"/>
              </w:rPr>
              <w:t>2015</w:t>
            </w:r>
          </w:p>
        </w:tc>
      </w:tr>
      <w:tr w:rsidR="0037309C" w:rsidRPr="00CD4E44" w:rsidTr="004D02EC">
        <w:tc>
          <w:tcPr>
            <w:tcW w:w="9889" w:type="dxa"/>
            <w:gridSpan w:val="3"/>
            <w:shd w:val="clear" w:color="auto" w:fill="auto"/>
          </w:tcPr>
          <w:p w:rsidR="0037309C" w:rsidRPr="00CD4E44" w:rsidRDefault="0037309C" w:rsidP="00B07308">
            <w:pPr>
              <w:spacing w:before="0" w:line="240" w:lineRule="auto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CD4E44" w:rsidTr="00D374CD">
        <w:tc>
          <w:tcPr>
            <w:tcW w:w="9889" w:type="dxa"/>
            <w:gridSpan w:val="3"/>
            <w:shd w:val="clear" w:color="auto" w:fill="auto"/>
          </w:tcPr>
          <w:p w:rsidR="0037309C" w:rsidRPr="00CD4E44" w:rsidRDefault="0037309C" w:rsidP="00B07308">
            <w:pPr>
              <w:spacing w:before="0" w:line="240" w:lineRule="auto"/>
              <w:jc w:val="left"/>
              <w:rPr>
                <w:szCs w:val="24"/>
              </w:rPr>
            </w:pPr>
          </w:p>
        </w:tc>
      </w:tr>
      <w:tr w:rsidR="0037309C" w:rsidRPr="00B07308" w:rsidTr="004D02EC">
        <w:tc>
          <w:tcPr>
            <w:tcW w:w="9889" w:type="dxa"/>
            <w:gridSpan w:val="3"/>
            <w:shd w:val="clear" w:color="auto" w:fill="auto"/>
          </w:tcPr>
          <w:p w:rsidR="00D21694" w:rsidRPr="00C130B7" w:rsidRDefault="00C130B7" w:rsidP="00B9281C">
            <w:pPr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  <w:r w:rsidRPr="00C130B7">
              <w:rPr>
                <w:b/>
                <w:bCs/>
                <w:szCs w:val="24"/>
                <w:lang w:val="fr-CH"/>
              </w:rPr>
              <w:t>Aux</w:t>
            </w:r>
            <w:r w:rsidR="0037309C" w:rsidRPr="00C130B7">
              <w:rPr>
                <w:b/>
                <w:bCs/>
                <w:szCs w:val="24"/>
                <w:lang w:val="fr-CH"/>
              </w:rPr>
              <w:t xml:space="preserve"> Administrati</w:t>
            </w:r>
            <w:r w:rsidR="00BE35C0" w:rsidRPr="00C130B7">
              <w:rPr>
                <w:b/>
                <w:bCs/>
                <w:szCs w:val="24"/>
                <w:lang w:val="fr-CH"/>
              </w:rPr>
              <w:t xml:space="preserve">ons </w:t>
            </w:r>
            <w:r w:rsidRPr="00C130B7">
              <w:rPr>
                <w:b/>
                <w:bCs/>
                <w:szCs w:val="24"/>
                <w:lang w:val="fr-CH"/>
              </w:rPr>
              <w:t xml:space="preserve">des Etats </w:t>
            </w:r>
            <w:r w:rsidR="00BE35C0" w:rsidRPr="00C130B7">
              <w:rPr>
                <w:b/>
                <w:bCs/>
                <w:szCs w:val="24"/>
                <w:lang w:val="fr-CH"/>
              </w:rPr>
              <w:t>Memb</w:t>
            </w:r>
            <w:r w:rsidRPr="00C130B7">
              <w:rPr>
                <w:b/>
                <w:bCs/>
                <w:szCs w:val="24"/>
                <w:lang w:val="fr-CH"/>
              </w:rPr>
              <w:t xml:space="preserve">res de </w:t>
            </w:r>
            <w:r w:rsidR="00B07308">
              <w:rPr>
                <w:b/>
                <w:bCs/>
                <w:szCs w:val="24"/>
                <w:lang w:val="fr-CH"/>
              </w:rPr>
              <w:t>l'</w:t>
            </w:r>
            <w:r w:rsidRPr="00C130B7">
              <w:rPr>
                <w:b/>
                <w:bCs/>
                <w:szCs w:val="24"/>
                <w:lang w:val="fr-CH"/>
              </w:rPr>
              <w:t>UIT</w:t>
            </w:r>
          </w:p>
          <w:p w:rsidR="00D21694" w:rsidRPr="00C130B7" w:rsidRDefault="00D21694" w:rsidP="00B07308">
            <w:pPr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</w:p>
        </w:tc>
      </w:tr>
      <w:tr w:rsidR="0037309C" w:rsidRPr="00B07308" w:rsidTr="004D02EC">
        <w:tc>
          <w:tcPr>
            <w:tcW w:w="9889" w:type="dxa"/>
            <w:gridSpan w:val="3"/>
            <w:shd w:val="clear" w:color="auto" w:fill="auto"/>
          </w:tcPr>
          <w:p w:rsidR="0037309C" w:rsidRDefault="0037309C" w:rsidP="00B07308">
            <w:pPr>
              <w:spacing w:before="0" w:line="240" w:lineRule="auto"/>
              <w:jc w:val="left"/>
              <w:rPr>
                <w:szCs w:val="24"/>
                <w:lang w:val="fr-CH"/>
              </w:rPr>
            </w:pPr>
          </w:p>
          <w:p w:rsidR="00C53FD4" w:rsidRPr="00C130B7" w:rsidRDefault="00C53FD4" w:rsidP="00B07308">
            <w:pPr>
              <w:spacing w:before="0" w:line="240" w:lineRule="auto"/>
              <w:jc w:val="left"/>
              <w:rPr>
                <w:szCs w:val="24"/>
                <w:lang w:val="fr-CH"/>
              </w:rPr>
            </w:pPr>
          </w:p>
        </w:tc>
      </w:tr>
      <w:tr w:rsidR="0037309C" w:rsidRPr="00B07308" w:rsidTr="004D02EC">
        <w:tc>
          <w:tcPr>
            <w:tcW w:w="9889" w:type="dxa"/>
            <w:gridSpan w:val="3"/>
            <w:shd w:val="clear" w:color="auto" w:fill="auto"/>
          </w:tcPr>
          <w:p w:rsidR="0037309C" w:rsidRPr="00C130B7" w:rsidRDefault="0037309C" w:rsidP="00B07308">
            <w:pPr>
              <w:spacing w:before="0" w:line="240" w:lineRule="auto"/>
              <w:jc w:val="left"/>
              <w:rPr>
                <w:szCs w:val="24"/>
                <w:lang w:val="fr-CH"/>
              </w:rPr>
            </w:pPr>
          </w:p>
        </w:tc>
      </w:tr>
      <w:tr w:rsidR="00B4054B" w:rsidRPr="00B07308" w:rsidTr="0037309C">
        <w:tc>
          <w:tcPr>
            <w:tcW w:w="1526" w:type="dxa"/>
            <w:shd w:val="clear" w:color="auto" w:fill="auto"/>
          </w:tcPr>
          <w:p w:rsidR="00B4054B" w:rsidRPr="00CD4E44" w:rsidRDefault="00C130B7" w:rsidP="00B07308">
            <w:pPr>
              <w:spacing w:before="0" w:line="240" w:lineRule="auto"/>
              <w:jc w:val="left"/>
              <w:rPr>
                <w:szCs w:val="24"/>
                <w:lang w:val="en-GB"/>
              </w:rPr>
            </w:pPr>
            <w:r>
              <w:rPr>
                <w:szCs w:val="24"/>
              </w:rPr>
              <w:t>Obje</w:t>
            </w:r>
            <w:r w:rsidR="00B4054B" w:rsidRPr="00CD4E44">
              <w:rPr>
                <w:szCs w:val="24"/>
              </w:rPr>
              <w:t>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B4054B" w:rsidRPr="00C53FD4" w:rsidRDefault="00C130B7" w:rsidP="00B07308">
            <w:pPr>
              <w:spacing w:before="0" w:line="240" w:lineRule="auto"/>
              <w:rPr>
                <w:b/>
                <w:bCs/>
                <w:sz w:val="24"/>
                <w:szCs w:val="24"/>
                <w:lang w:val="fr-CH"/>
              </w:rPr>
            </w:pPr>
            <w:r w:rsidRPr="00C53FD4">
              <w:rPr>
                <w:b/>
                <w:bCs/>
                <w:sz w:val="24"/>
                <w:szCs w:val="24"/>
                <w:lang w:val="fr-CH"/>
              </w:rPr>
              <w:t xml:space="preserve">Suppression des renseignements obsolètes </w:t>
            </w:r>
            <w:r w:rsidR="008A04C0" w:rsidRPr="00C53FD4">
              <w:rPr>
                <w:b/>
                <w:bCs/>
                <w:sz w:val="24"/>
                <w:szCs w:val="24"/>
                <w:lang w:val="fr-CH"/>
              </w:rPr>
              <w:t xml:space="preserve">concernant la publication anticipée (API) et les demandes de coordination </w:t>
            </w:r>
            <w:r w:rsidR="00554B93" w:rsidRPr="00C53FD4">
              <w:rPr>
                <w:b/>
                <w:bCs/>
                <w:sz w:val="24"/>
                <w:szCs w:val="24"/>
                <w:lang w:val="fr-CH"/>
              </w:rPr>
              <w:t>de</w:t>
            </w:r>
            <w:r w:rsidR="00421633" w:rsidRPr="00C53FD4">
              <w:rPr>
                <w:b/>
                <w:bCs/>
                <w:sz w:val="24"/>
                <w:szCs w:val="24"/>
                <w:lang w:val="fr-CH"/>
              </w:rPr>
              <w:t xml:space="preserve"> la base de données </w:t>
            </w:r>
            <w:r w:rsidR="00523CA0" w:rsidRPr="00C53FD4">
              <w:rPr>
                <w:b/>
                <w:bCs/>
                <w:sz w:val="24"/>
                <w:szCs w:val="24"/>
                <w:lang w:val="fr-CH"/>
              </w:rPr>
              <w:t>sur les</w:t>
            </w:r>
            <w:r w:rsidR="00421633" w:rsidRPr="00C53FD4">
              <w:rPr>
                <w:b/>
                <w:bCs/>
                <w:sz w:val="24"/>
                <w:szCs w:val="24"/>
                <w:lang w:val="fr-CH"/>
              </w:rPr>
              <w:t xml:space="preserve"> stations de radiocommunications spatiales (SRS)</w:t>
            </w:r>
          </w:p>
        </w:tc>
      </w:tr>
      <w:tr w:rsidR="00B4054B" w:rsidRPr="00B07308" w:rsidTr="006A0053">
        <w:tc>
          <w:tcPr>
            <w:tcW w:w="1526" w:type="dxa"/>
            <w:shd w:val="clear" w:color="auto" w:fill="auto"/>
          </w:tcPr>
          <w:p w:rsidR="00B4054B" w:rsidRPr="008A04C0" w:rsidRDefault="00B4054B" w:rsidP="00B07308">
            <w:pPr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8A04C0" w:rsidRDefault="00B4054B" w:rsidP="00B07308">
            <w:pPr>
              <w:spacing w:before="0" w:line="240" w:lineRule="auto"/>
              <w:rPr>
                <w:b/>
                <w:bCs/>
                <w:szCs w:val="24"/>
                <w:lang w:val="fr-CH"/>
              </w:rPr>
            </w:pPr>
          </w:p>
        </w:tc>
      </w:tr>
      <w:tr w:rsidR="00B4054B" w:rsidRPr="00B07308" w:rsidTr="006A0053">
        <w:tc>
          <w:tcPr>
            <w:tcW w:w="1526" w:type="dxa"/>
            <w:shd w:val="clear" w:color="auto" w:fill="auto"/>
          </w:tcPr>
          <w:p w:rsidR="00B4054B" w:rsidRPr="008A04C0" w:rsidRDefault="00B4054B" w:rsidP="00B07308">
            <w:pPr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8A04C0" w:rsidRDefault="00B4054B" w:rsidP="00B07308">
            <w:pPr>
              <w:spacing w:before="0" w:line="240" w:lineRule="auto"/>
              <w:rPr>
                <w:b/>
                <w:bCs/>
                <w:szCs w:val="24"/>
                <w:lang w:val="fr-CH"/>
              </w:rPr>
            </w:pPr>
          </w:p>
        </w:tc>
      </w:tr>
      <w:tr w:rsidR="00C51E92" w:rsidRPr="00B07308" w:rsidTr="00F72DBF">
        <w:tc>
          <w:tcPr>
            <w:tcW w:w="9889" w:type="dxa"/>
            <w:gridSpan w:val="3"/>
            <w:shd w:val="clear" w:color="auto" w:fill="auto"/>
          </w:tcPr>
          <w:p w:rsidR="00C51E92" w:rsidRPr="008A04C0" w:rsidRDefault="00C51E92" w:rsidP="00B07308">
            <w:pPr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</w:p>
        </w:tc>
      </w:tr>
      <w:tr w:rsidR="00C51E92" w:rsidRPr="00B07308" w:rsidTr="00F72DBF">
        <w:tc>
          <w:tcPr>
            <w:tcW w:w="9889" w:type="dxa"/>
            <w:gridSpan w:val="3"/>
            <w:shd w:val="clear" w:color="auto" w:fill="auto"/>
          </w:tcPr>
          <w:p w:rsidR="00C53FD4" w:rsidRDefault="00C53FD4" w:rsidP="00B07308">
            <w:pPr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</w:p>
          <w:p w:rsidR="00C53FD4" w:rsidRPr="008A04C0" w:rsidRDefault="00C53FD4" w:rsidP="00B07308">
            <w:pPr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</w:p>
        </w:tc>
      </w:tr>
    </w:tbl>
    <w:p w:rsidR="00841B33" w:rsidRPr="00C53FD4" w:rsidRDefault="00DF0990" w:rsidP="00C53FD4">
      <w:pPr>
        <w:spacing w:after="240"/>
        <w:rPr>
          <w:sz w:val="24"/>
          <w:szCs w:val="24"/>
          <w:lang w:val="fr-CH"/>
        </w:rPr>
      </w:pPr>
      <w:r w:rsidRPr="00C53FD4">
        <w:rPr>
          <w:color w:val="000000"/>
          <w:sz w:val="24"/>
          <w:szCs w:val="24"/>
          <w:lang w:val="fr-CH"/>
        </w:rPr>
        <w:t>La présente Lettre circulaire a pour objet de fournir aux administrations des informations</w:t>
      </w:r>
      <w:r w:rsidR="00B07308" w:rsidRPr="00C53FD4">
        <w:rPr>
          <w:color w:val="000000"/>
          <w:sz w:val="24"/>
          <w:szCs w:val="24"/>
          <w:lang w:val="fr-CH"/>
        </w:rPr>
        <w:t xml:space="preserve"> </w:t>
      </w:r>
      <w:r w:rsidR="003F75D8" w:rsidRPr="00C53FD4">
        <w:rPr>
          <w:color w:val="000000"/>
          <w:sz w:val="24"/>
          <w:szCs w:val="24"/>
          <w:lang w:val="fr-CH"/>
        </w:rPr>
        <w:t>relatives à</w:t>
      </w:r>
      <w:r w:rsidR="00B07308" w:rsidRPr="00C53FD4">
        <w:rPr>
          <w:color w:val="000000"/>
          <w:sz w:val="24"/>
          <w:szCs w:val="24"/>
          <w:lang w:val="fr-CH"/>
        </w:rPr>
        <w:t xml:space="preserve"> </w:t>
      </w:r>
      <w:r w:rsidR="003F75D8" w:rsidRPr="00C53FD4">
        <w:rPr>
          <w:sz w:val="24"/>
          <w:szCs w:val="24"/>
          <w:lang w:val="fr-CH"/>
        </w:rPr>
        <w:t>la suppression, dans la base de données des stations de radiocommunications spatiales (SRSxxxx.mdb) distribuée dans la</w:t>
      </w:r>
      <w:r w:rsidR="00B07308" w:rsidRPr="00C53FD4">
        <w:rPr>
          <w:sz w:val="24"/>
          <w:szCs w:val="24"/>
          <w:lang w:val="fr-CH"/>
        </w:rPr>
        <w:t xml:space="preserve"> </w:t>
      </w:r>
      <w:r w:rsidR="003F75D8" w:rsidRPr="00C53FD4">
        <w:rPr>
          <w:sz w:val="24"/>
          <w:szCs w:val="24"/>
          <w:lang w:val="fr-CH"/>
        </w:rPr>
        <w:t>BR IFIC</w:t>
      </w:r>
      <w:r w:rsidR="00541E62" w:rsidRPr="00C53FD4">
        <w:rPr>
          <w:sz w:val="24"/>
          <w:szCs w:val="24"/>
          <w:lang w:val="fr-CH"/>
        </w:rPr>
        <w:t xml:space="preserve"> (Services spatiaux)</w:t>
      </w:r>
      <w:r w:rsidR="003F75D8" w:rsidRPr="00C53FD4">
        <w:rPr>
          <w:sz w:val="24"/>
          <w:szCs w:val="24"/>
          <w:lang w:val="fr-CH"/>
        </w:rPr>
        <w:t>,</w:t>
      </w:r>
      <w:r w:rsidR="00B07308" w:rsidRPr="00C53FD4">
        <w:rPr>
          <w:sz w:val="24"/>
          <w:szCs w:val="24"/>
          <w:lang w:val="fr-CH"/>
        </w:rPr>
        <w:t xml:space="preserve"> </w:t>
      </w:r>
      <w:r w:rsidR="003F75D8" w:rsidRPr="00C53FD4">
        <w:rPr>
          <w:sz w:val="24"/>
          <w:szCs w:val="24"/>
          <w:lang w:val="fr-CH"/>
        </w:rPr>
        <w:t xml:space="preserve">des renseignements obsolètes ayant trait à la publication anticipée (API) et </w:t>
      </w:r>
      <w:r w:rsidR="00DF0399" w:rsidRPr="00C53FD4">
        <w:rPr>
          <w:sz w:val="24"/>
          <w:szCs w:val="24"/>
          <w:lang w:val="fr-CH"/>
        </w:rPr>
        <w:t>aux</w:t>
      </w:r>
      <w:r w:rsidR="003F75D8" w:rsidRPr="00C53FD4">
        <w:rPr>
          <w:sz w:val="24"/>
          <w:szCs w:val="24"/>
          <w:lang w:val="fr-CH"/>
        </w:rPr>
        <w:t xml:space="preserve"> demandes de coordination</w:t>
      </w:r>
      <w:r w:rsidR="00B07308" w:rsidRPr="00C53FD4">
        <w:rPr>
          <w:sz w:val="24"/>
          <w:szCs w:val="24"/>
          <w:lang w:val="fr-CH"/>
        </w:rPr>
        <w:t xml:space="preserve"> </w:t>
      </w:r>
      <w:r w:rsidR="003F75D8" w:rsidRPr="00C53FD4">
        <w:rPr>
          <w:sz w:val="24"/>
          <w:szCs w:val="24"/>
          <w:lang w:val="fr-CH"/>
        </w:rPr>
        <w:t xml:space="preserve">concernant les réseaux à satellite pour lesquels le délai réglementaire indiqué aux numéros </w:t>
      </w:r>
      <w:r w:rsidR="003F75D8" w:rsidRPr="00C53FD4">
        <w:rPr>
          <w:b/>
          <w:bCs/>
          <w:sz w:val="24"/>
          <w:szCs w:val="24"/>
          <w:lang w:val="fr-CH"/>
        </w:rPr>
        <w:t>11.44</w:t>
      </w:r>
      <w:r w:rsidR="00B07308" w:rsidRPr="00C53FD4">
        <w:rPr>
          <w:sz w:val="24"/>
          <w:szCs w:val="24"/>
          <w:lang w:val="fr-CH"/>
        </w:rPr>
        <w:t xml:space="preserve"> </w:t>
      </w:r>
      <w:r w:rsidR="003F75D8" w:rsidRPr="00C53FD4">
        <w:rPr>
          <w:sz w:val="24"/>
          <w:szCs w:val="24"/>
          <w:lang w:val="fr-CH"/>
        </w:rPr>
        <w:t xml:space="preserve">et </w:t>
      </w:r>
      <w:r w:rsidR="003F75D8" w:rsidRPr="00C53FD4">
        <w:rPr>
          <w:b/>
          <w:bCs/>
          <w:sz w:val="24"/>
          <w:szCs w:val="24"/>
          <w:lang w:val="fr-CH"/>
        </w:rPr>
        <w:t xml:space="preserve">11.44.1 </w:t>
      </w:r>
      <w:r w:rsidR="003F75D8" w:rsidRPr="00C53FD4">
        <w:rPr>
          <w:sz w:val="24"/>
          <w:szCs w:val="24"/>
          <w:lang w:val="fr-CH"/>
        </w:rPr>
        <w:t>a expiré et pour lesquels les assignations de fréquence ont été</w:t>
      </w:r>
      <w:r w:rsidR="00DF0399" w:rsidRPr="00C53FD4">
        <w:rPr>
          <w:sz w:val="24"/>
          <w:szCs w:val="24"/>
          <w:lang w:val="fr-CH"/>
        </w:rPr>
        <w:t>,</w:t>
      </w:r>
      <w:r w:rsidR="003F75D8" w:rsidRPr="00C53FD4">
        <w:rPr>
          <w:sz w:val="24"/>
          <w:szCs w:val="24"/>
          <w:lang w:val="fr-CH"/>
        </w:rPr>
        <w:t xml:space="preserve"> en partie ou en totalité</w:t>
      </w:r>
      <w:r w:rsidR="00DF0399" w:rsidRPr="00C53FD4">
        <w:rPr>
          <w:sz w:val="24"/>
          <w:szCs w:val="24"/>
          <w:lang w:val="fr-CH"/>
        </w:rPr>
        <w:t>,</w:t>
      </w:r>
      <w:r w:rsidR="003F75D8" w:rsidRPr="00C53FD4">
        <w:rPr>
          <w:sz w:val="24"/>
          <w:szCs w:val="24"/>
          <w:lang w:val="fr-CH"/>
        </w:rPr>
        <w:t xml:space="preserve"> inscrites dans le Fichier de référence international des fréquences</w:t>
      </w:r>
      <w:r w:rsidR="00841B33" w:rsidRPr="00C53FD4">
        <w:rPr>
          <w:sz w:val="24"/>
          <w:szCs w:val="24"/>
          <w:lang w:val="fr-CH"/>
        </w:rPr>
        <w:t>.</w:t>
      </w:r>
    </w:p>
    <w:p w:rsidR="00841B33" w:rsidRPr="00C53FD4" w:rsidRDefault="006924EA" w:rsidP="00C53FD4">
      <w:pPr>
        <w:spacing w:after="240"/>
        <w:rPr>
          <w:sz w:val="24"/>
          <w:szCs w:val="24"/>
          <w:lang w:val="fr-CH"/>
        </w:rPr>
      </w:pPr>
      <w:r w:rsidRPr="00C53FD4">
        <w:rPr>
          <w:sz w:val="24"/>
          <w:szCs w:val="24"/>
          <w:lang w:val="fr-CH"/>
        </w:rPr>
        <w:t xml:space="preserve">Conformément aux dispositions du numéro </w:t>
      </w:r>
      <w:r w:rsidR="00841B33" w:rsidRPr="00C53FD4">
        <w:rPr>
          <w:b/>
          <w:bCs/>
          <w:sz w:val="24"/>
          <w:szCs w:val="24"/>
          <w:lang w:val="fr-CH"/>
        </w:rPr>
        <w:t>11.48</w:t>
      </w:r>
      <w:r w:rsidR="00841B33" w:rsidRPr="00C53FD4">
        <w:rPr>
          <w:sz w:val="24"/>
          <w:szCs w:val="24"/>
          <w:lang w:val="fr-CH"/>
        </w:rPr>
        <w:t xml:space="preserve">, </w:t>
      </w:r>
      <w:r w:rsidRPr="00C53FD4">
        <w:rPr>
          <w:sz w:val="24"/>
          <w:szCs w:val="24"/>
          <w:lang w:val="fr-CH"/>
        </w:rPr>
        <w:t>le Bureau</w:t>
      </w:r>
      <w:r w:rsidR="00C53FD4" w:rsidRPr="00C53FD4">
        <w:rPr>
          <w:sz w:val="24"/>
          <w:szCs w:val="24"/>
          <w:lang w:val="fr-CH"/>
        </w:rPr>
        <w:t xml:space="preserve"> des Radiocommunications</w:t>
      </w:r>
      <w:r w:rsidRPr="00C53FD4">
        <w:rPr>
          <w:sz w:val="24"/>
          <w:szCs w:val="24"/>
          <w:lang w:val="fr-CH"/>
        </w:rPr>
        <w:t xml:space="preserve"> annule les assignations de fréquence qui n</w:t>
      </w:r>
      <w:r w:rsidR="00B07308" w:rsidRPr="00C53FD4">
        <w:rPr>
          <w:sz w:val="24"/>
          <w:szCs w:val="24"/>
          <w:lang w:val="fr-CH"/>
        </w:rPr>
        <w:t>'</w:t>
      </w:r>
      <w:r w:rsidRPr="00C53FD4">
        <w:rPr>
          <w:sz w:val="24"/>
          <w:szCs w:val="24"/>
          <w:lang w:val="fr-CH"/>
        </w:rPr>
        <w:t>ont pas été mises en service ou pour lesquelles</w:t>
      </w:r>
      <w:r w:rsidR="00B07308" w:rsidRPr="00C53FD4">
        <w:rPr>
          <w:sz w:val="24"/>
          <w:szCs w:val="24"/>
          <w:lang w:val="fr-CH"/>
        </w:rPr>
        <w:t xml:space="preserve"> </w:t>
      </w:r>
      <w:r w:rsidRPr="00C53FD4">
        <w:rPr>
          <w:color w:val="000000"/>
          <w:sz w:val="24"/>
          <w:szCs w:val="24"/>
          <w:lang w:val="fr-CH"/>
        </w:rPr>
        <w:t>la première fiche de notification en vue de l</w:t>
      </w:r>
      <w:r w:rsidR="00B07308" w:rsidRPr="00C53FD4">
        <w:rPr>
          <w:color w:val="000000"/>
          <w:sz w:val="24"/>
          <w:szCs w:val="24"/>
          <w:lang w:val="fr-CH"/>
        </w:rPr>
        <w:t>'</w:t>
      </w:r>
      <w:r w:rsidRPr="00C53FD4">
        <w:rPr>
          <w:color w:val="000000"/>
          <w:sz w:val="24"/>
          <w:szCs w:val="24"/>
          <w:lang w:val="fr-CH"/>
        </w:rPr>
        <w:t xml:space="preserve">inscription des assignations de fréquence au titre du numéro </w:t>
      </w:r>
      <w:r w:rsidRPr="00C53FD4">
        <w:rPr>
          <w:b/>
          <w:bCs/>
          <w:color w:val="000000"/>
          <w:sz w:val="24"/>
          <w:szCs w:val="24"/>
          <w:lang w:val="fr-CH"/>
        </w:rPr>
        <w:t>11.15</w:t>
      </w:r>
      <w:r w:rsidR="00841B33" w:rsidRPr="00C53FD4">
        <w:rPr>
          <w:sz w:val="24"/>
          <w:szCs w:val="24"/>
          <w:lang w:val="fr-CH"/>
        </w:rPr>
        <w:t xml:space="preserve"> </w:t>
      </w:r>
      <w:r w:rsidRPr="00C53FD4">
        <w:rPr>
          <w:sz w:val="24"/>
          <w:szCs w:val="24"/>
          <w:lang w:val="fr-CH"/>
        </w:rPr>
        <w:t>n</w:t>
      </w:r>
      <w:r w:rsidR="00B07308" w:rsidRPr="00C53FD4">
        <w:rPr>
          <w:sz w:val="24"/>
          <w:szCs w:val="24"/>
          <w:lang w:val="fr-CH"/>
        </w:rPr>
        <w:t>'</w:t>
      </w:r>
      <w:r w:rsidRPr="00C53FD4">
        <w:rPr>
          <w:sz w:val="24"/>
          <w:szCs w:val="24"/>
          <w:lang w:val="fr-CH"/>
        </w:rPr>
        <w:t>a pas été soumise au Bureau dans le délai réglementaire prescrit aux numéros</w:t>
      </w:r>
      <w:r w:rsidR="00B07308" w:rsidRPr="00C53FD4">
        <w:rPr>
          <w:sz w:val="24"/>
          <w:szCs w:val="24"/>
          <w:lang w:val="fr-CH"/>
        </w:rPr>
        <w:t xml:space="preserve"> </w:t>
      </w:r>
      <w:r w:rsidR="00841B33" w:rsidRPr="00C53FD4">
        <w:rPr>
          <w:b/>
          <w:bCs/>
          <w:sz w:val="24"/>
          <w:szCs w:val="24"/>
          <w:lang w:val="fr-CH"/>
        </w:rPr>
        <w:t>11.44</w:t>
      </w:r>
      <w:r w:rsidR="00841B33" w:rsidRPr="00C53FD4">
        <w:rPr>
          <w:sz w:val="24"/>
          <w:szCs w:val="24"/>
          <w:lang w:val="fr-CH"/>
        </w:rPr>
        <w:t xml:space="preserve"> </w:t>
      </w:r>
      <w:r w:rsidRPr="00C53FD4">
        <w:rPr>
          <w:sz w:val="24"/>
          <w:szCs w:val="24"/>
          <w:lang w:val="fr-CH"/>
        </w:rPr>
        <w:t xml:space="preserve">et </w:t>
      </w:r>
      <w:r w:rsidR="00841B33" w:rsidRPr="00C53FD4">
        <w:rPr>
          <w:b/>
          <w:bCs/>
          <w:sz w:val="24"/>
          <w:szCs w:val="24"/>
          <w:lang w:val="fr-CH"/>
        </w:rPr>
        <w:t>11.44.1</w:t>
      </w:r>
      <w:r w:rsidR="00541E62" w:rsidRPr="00C53FD4">
        <w:rPr>
          <w:sz w:val="24"/>
          <w:szCs w:val="24"/>
        </w:rPr>
        <w:t xml:space="preserve"> </w:t>
      </w:r>
      <w:r w:rsidR="00EE34CF" w:rsidRPr="00C53FD4">
        <w:rPr>
          <w:sz w:val="24"/>
          <w:szCs w:val="24"/>
          <w:lang w:val="fr-CH"/>
        </w:rPr>
        <w:t>et supprime</w:t>
      </w:r>
      <w:r w:rsidR="00B07308" w:rsidRPr="00C53FD4">
        <w:rPr>
          <w:b/>
          <w:bCs/>
          <w:sz w:val="24"/>
          <w:szCs w:val="24"/>
          <w:lang w:val="fr-CH"/>
        </w:rPr>
        <w:t xml:space="preserve"> </w:t>
      </w:r>
      <w:r w:rsidRPr="00C53FD4">
        <w:rPr>
          <w:sz w:val="24"/>
          <w:szCs w:val="24"/>
          <w:lang w:val="fr-CH"/>
        </w:rPr>
        <w:t xml:space="preserve">les renseignements correspondants publiés au titre du numéro </w:t>
      </w:r>
      <w:r w:rsidRPr="00C53FD4">
        <w:rPr>
          <w:b/>
          <w:bCs/>
          <w:sz w:val="24"/>
          <w:szCs w:val="24"/>
          <w:lang w:val="fr-CH"/>
        </w:rPr>
        <w:t>9.2B</w:t>
      </w:r>
      <w:r w:rsidRPr="00C53FD4">
        <w:rPr>
          <w:sz w:val="24"/>
          <w:szCs w:val="24"/>
          <w:lang w:val="fr-CH"/>
        </w:rPr>
        <w:t xml:space="preserve"> ou </w:t>
      </w:r>
      <w:r w:rsidRPr="00C53FD4">
        <w:rPr>
          <w:b/>
          <w:bCs/>
          <w:sz w:val="24"/>
          <w:szCs w:val="24"/>
          <w:lang w:val="fr-CH"/>
        </w:rPr>
        <w:t>9.38</w:t>
      </w:r>
      <w:r w:rsidR="00B07308" w:rsidRPr="00C53FD4">
        <w:rPr>
          <w:color w:val="000000"/>
          <w:sz w:val="24"/>
          <w:szCs w:val="24"/>
          <w:lang w:val="fr-CH"/>
        </w:rPr>
        <w:t>,</w:t>
      </w:r>
      <w:r w:rsidRPr="00C53FD4">
        <w:rPr>
          <w:color w:val="000000"/>
          <w:sz w:val="24"/>
          <w:szCs w:val="24"/>
          <w:lang w:val="fr-CH"/>
        </w:rPr>
        <w:t xml:space="preserve"> selon le cas</w:t>
      </w:r>
      <w:r w:rsidR="00EE34CF" w:rsidRPr="00C53FD4">
        <w:rPr>
          <w:color w:val="000000"/>
          <w:sz w:val="24"/>
          <w:szCs w:val="24"/>
          <w:lang w:val="fr-CH"/>
        </w:rPr>
        <w:t>.</w:t>
      </w:r>
    </w:p>
    <w:p w:rsidR="00841B33" w:rsidRPr="00C53FD4" w:rsidRDefault="00B47549" w:rsidP="00C53FD4">
      <w:pPr>
        <w:spacing w:before="120" w:after="240" w:line="240" w:lineRule="auto"/>
        <w:rPr>
          <w:rFonts w:asciiTheme="minorHAnsi" w:hAnsiTheme="minorHAnsi"/>
          <w:sz w:val="24"/>
          <w:szCs w:val="24"/>
          <w:lang w:val="fr-CH"/>
        </w:rPr>
      </w:pPr>
      <w:r w:rsidRPr="00C53FD4">
        <w:rPr>
          <w:rFonts w:asciiTheme="minorHAnsi" w:hAnsiTheme="minorHAnsi"/>
          <w:sz w:val="24"/>
          <w:szCs w:val="24"/>
          <w:lang w:val="fr-CH"/>
        </w:rPr>
        <w:t>Toutefois, les renseignements relatifs aux demandes de coordination pour lesquelles les assignations de fréquence correspondantes ont été soumises aux fins de la notification et inscrites dans le Fichier de référence continuent à ce jour</w:t>
      </w:r>
      <w:r w:rsidR="00B07308" w:rsidRPr="00C53FD4">
        <w:rPr>
          <w:rFonts w:asciiTheme="minorHAnsi" w:hAnsiTheme="minorHAnsi"/>
          <w:sz w:val="24"/>
          <w:szCs w:val="24"/>
          <w:lang w:val="fr-CH"/>
        </w:rPr>
        <w:t xml:space="preserve"> </w:t>
      </w:r>
      <w:r w:rsidRPr="00C53FD4">
        <w:rPr>
          <w:rFonts w:asciiTheme="minorHAnsi" w:hAnsiTheme="minorHAnsi"/>
          <w:sz w:val="24"/>
          <w:szCs w:val="24"/>
          <w:lang w:val="fr-CH"/>
        </w:rPr>
        <w:t>d</w:t>
      </w:r>
      <w:r w:rsidR="00B07308" w:rsidRPr="00C53FD4">
        <w:rPr>
          <w:rFonts w:asciiTheme="minorHAnsi" w:hAnsiTheme="minorHAnsi"/>
          <w:sz w:val="24"/>
          <w:szCs w:val="24"/>
          <w:lang w:val="fr-CH"/>
        </w:rPr>
        <w:t>'</w:t>
      </w:r>
      <w:r w:rsidRPr="00C53FD4">
        <w:rPr>
          <w:rFonts w:asciiTheme="minorHAnsi" w:hAnsiTheme="minorHAnsi"/>
          <w:sz w:val="24"/>
          <w:szCs w:val="24"/>
          <w:lang w:val="fr-CH"/>
        </w:rPr>
        <w:t>être</w:t>
      </w:r>
      <w:r w:rsidR="00B07308" w:rsidRPr="00C53FD4">
        <w:rPr>
          <w:rFonts w:asciiTheme="minorHAnsi" w:hAnsiTheme="minorHAnsi"/>
          <w:sz w:val="24"/>
          <w:szCs w:val="24"/>
          <w:lang w:val="fr-CH"/>
        </w:rPr>
        <w:t xml:space="preserve"> </w:t>
      </w:r>
      <w:r w:rsidR="00DF0399" w:rsidRPr="00C53FD4">
        <w:rPr>
          <w:rFonts w:asciiTheme="minorHAnsi" w:hAnsiTheme="minorHAnsi"/>
          <w:sz w:val="24"/>
          <w:szCs w:val="24"/>
          <w:lang w:val="fr-CH"/>
        </w:rPr>
        <w:t>conservés</w:t>
      </w:r>
      <w:r w:rsidRPr="00C53FD4">
        <w:rPr>
          <w:rFonts w:asciiTheme="minorHAnsi" w:hAnsiTheme="minorHAnsi"/>
          <w:sz w:val="24"/>
          <w:szCs w:val="24"/>
          <w:lang w:val="fr-CH"/>
        </w:rPr>
        <w:t xml:space="preserve"> dans la base de données</w:t>
      </w:r>
      <w:r w:rsidR="00B07308" w:rsidRPr="00C53FD4">
        <w:rPr>
          <w:rFonts w:asciiTheme="minorHAnsi" w:hAnsiTheme="minorHAnsi"/>
          <w:sz w:val="24"/>
          <w:szCs w:val="24"/>
          <w:lang w:val="fr-CH"/>
        </w:rPr>
        <w:t xml:space="preserve"> </w:t>
      </w:r>
      <w:r w:rsidR="00841B33" w:rsidRPr="00C53FD4">
        <w:rPr>
          <w:rFonts w:asciiTheme="minorHAnsi" w:hAnsiTheme="minorHAnsi"/>
          <w:sz w:val="24"/>
          <w:szCs w:val="24"/>
          <w:lang w:val="fr-CH"/>
        </w:rPr>
        <w:t>SRS</w:t>
      </w:r>
      <w:r w:rsidR="00B07308" w:rsidRPr="00C53FD4">
        <w:rPr>
          <w:rFonts w:asciiTheme="minorHAnsi" w:hAnsiTheme="minorHAnsi"/>
          <w:sz w:val="24"/>
          <w:szCs w:val="24"/>
          <w:lang w:val="fr-CH"/>
        </w:rPr>
        <w:t>,</w:t>
      </w:r>
      <w:r w:rsidR="00EF321C" w:rsidRPr="00C53FD4">
        <w:rPr>
          <w:rFonts w:asciiTheme="minorHAnsi" w:hAnsiTheme="minorHAnsi"/>
          <w:sz w:val="24"/>
          <w:szCs w:val="24"/>
          <w:lang w:val="fr-CH"/>
        </w:rPr>
        <w:t xml:space="preserve"> même au-delà de la fin du délai réglementaire </w:t>
      </w:r>
      <w:r w:rsidR="00541E62" w:rsidRPr="00C53FD4">
        <w:rPr>
          <w:rFonts w:asciiTheme="minorHAnsi" w:hAnsiTheme="minorHAnsi"/>
          <w:sz w:val="24"/>
          <w:szCs w:val="24"/>
          <w:lang w:val="fr-CH"/>
        </w:rPr>
        <w:t>précit</w:t>
      </w:r>
      <w:r w:rsidR="00EF321C" w:rsidRPr="00C53FD4">
        <w:rPr>
          <w:rFonts w:asciiTheme="minorHAnsi" w:hAnsiTheme="minorHAnsi"/>
          <w:sz w:val="24"/>
          <w:szCs w:val="24"/>
          <w:lang w:val="fr-CH"/>
        </w:rPr>
        <w:t>é,</w:t>
      </w:r>
      <w:r w:rsidR="00B07308" w:rsidRPr="00C53FD4">
        <w:rPr>
          <w:rFonts w:asciiTheme="minorHAnsi" w:hAnsiTheme="minorHAnsi"/>
          <w:sz w:val="24"/>
          <w:szCs w:val="24"/>
          <w:lang w:val="fr-CH"/>
        </w:rPr>
        <w:t xml:space="preserve"> </w:t>
      </w:r>
      <w:r w:rsidR="00EF321C" w:rsidRPr="00C53FD4">
        <w:rPr>
          <w:rFonts w:asciiTheme="minorHAnsi" w:hAnsiTheme="minorHAnsi"/>
          <w:sz w:val="24"/>
          <w:szCs w:val="24"/>
          <w:lang w:val="fr-CH"/>
        </w:rPr>
        <w:t>et d</w:t>
      </w:r>
      <w:r w:rsidR="00B07308" w:rsidRPr="00C53FD4">
        <w:rPr>
          <w:rFonts w:asciiTheme="minorHAnsi" w:hAnsiTheme="minorHAnsi"/>
          <w:sz w:val="24"/>
          <w:szCs w:val="24"/>
          <w:lang w:val="fr-CH"/>
        </w:rPr>
        <w:t>'</w:t>
      </w:r>
      <w:r w:rsidR="00EF321C" w:rsidRPr="00C53FD4">
        <w:rPr>
          <w:rFonts w:asciiTheme="minorHAnsi" w:hAnsiTheme="minorHAnsi"/>
          <w:sz w:val="24"/>
          <w:szCs w:val="24"/>
          <w:lang w:val="fr-CH"/>
        </w:rPr>
        <w:t xml:space="preserve">être pris en compte lors de </w:t>
      </w:r>
      <w:r w:rsidR="00B07308" w:rsidRPr="00C53FD4">
        <w:rPr>
          <w:rFonts w:asciiTheme="minorHAnsi" w:hAnsiTheme="minorHAnsi"/>
          <w:sz w:val="24"/>
          <w:szCs w:val="24"/>
          <w:lang w:val="fr-CH"/>
        </w:rPr>
        <w:t>l'</w:t>
      </w:r>
      <w:r w:rsidR="00EF321C" w:rsidRPr="00C53FD4">
        <w:rPr>
          <w:rFonts w:asciiTheme="minorHAnsi" w:hAnsiTheme="minorHAnsi"/>
          <w:sz w:val="24"/>
          <w:szCs w:val="24"/>
          <w:lang w:val="fr-CH"/>
        </w:rPr>
        <w:t>examen technique</w:t>
      </w:r>
      <w:r w:rsidR="00DF0399" w:rsidRPr="00C53FD4">
        <w:rPr>
          <w:rFonts w:asciiTheme="minorHAnsi" w:hAnsiTheme="minorHAnsi"/>
          <w:sz w:val="24"/>
          <w:szCs w:val="24"/>
          <w:lang w:val="fr-CH"/>
        </w:rPr>
        <w:t xml:space="preserve"> effectué par le Bureau</w:t>
      </w:r>
      <w:r w:rsidR="00B07308" w:rsidRPr="00C53FD4">
        <w:rPr>
          <w:rFonts w:asciiTheme="minorHAnsi" w:hAnsiTheme="minorHAnsi"/>
          <w:sz w:val="24"/>
          <w:szCs w:val="24"/>
          <w:lang w:val="fr-CH"/>
        </w:rPr>
        <w:t xml:space="preserve"> </w:t>
      </w:r>
      <w:r w:rsidR="00DF0399" w:rsidRPr="00C53FD4">
        <w:rPr>
          <w:rFonts w:asciiTheme="minorHAnsi" w:hAnsiTheme="minorHAnsi"/>
          <w:sz w:val="24"/>
          <w:szCs w:val="24"/>
          <w:lang w:val="fr-CH"/>
        </w:rPr>
        <w:t>concernant les</w:t>
      </w:r>
      <w:r w:rsidR="00B07308" w:rsidRPr="00C53FD4">
        <w:rPr>
          <w:rFonts w:asciiTheme="minorHAnsi" w:hAnsiTheme="minorHAnsi"/>
          <w:sz w:val="24"/>
          <w:szCs w:val="24"/>
          <w:lang w:val="fr-CH"/>
        </w:rPr>
        <w:t xml:space="preserve"> </w:t>
      </w:r>
      <w:r w:rsidR="00EF321C" w:rsidRPr="00C53FD4">
        <w:rPr>
          <w:rFonts w:asciiTheme="minorHAnsi" w:hAnsiTheme="minorHAnsi"/>
          <w:sz w:val="24"/>
          <w:szCs w:val="24"/>
          <w:lang w:val="fr-CH"/>
        </w:rPr>
        <w:t>demandes de coordination</w:t>
      </w:r>
      <w:r w:rsidR="00B07308" w:rsidRPr="00C53FD4">
        <w:rPr>
          <w:rFonts w:asciiTheme="minorHAnsi" w:hAnsiTheme="minorHAnsi"/>
          <w:sz w:val="24"/>
          <w:szCs w:val="24"/>
          <w:lang w:val="fr-CH"/>
        </w:rPr>
        <w:t xml:space="preserve"> </w:t>
      </w:r>
      <w:r w:rsidR="00EF321C" w:rsidRPr="00C53FD4">
        <w:rPr>
          <w:rFonts w:asciiTheme="minorHAnsi" w:hAnsiTheme="minorHAnsi"/>
          <w:sz w:val="24"/>
          <w:szCs w:val="24"/>
          <w:lang w:val="fr-CH"/>
        </w:rPr>
        <w:t>des réseaux à satellite</w:t>
      </w:r>
      <w:r w:rsidR="00DF0399" w:rsidRPr="00C53FD4">
        <w:rPr>
          <w:rFonts w:asciiTheme="minorHAnsi" w:hAnsiTheme="minorHAnsi"/>
          <w:sz w:val="24"/>
          <w:szCs w:val="24"/>
          <w:lang w:val="fr-CH"/>
        </w:rPr>
        <w:t xml:space="preserve"> soumises ultérieurement</w:t>
      </w:r>
      <w:r w:rsidR="00541E62" w:rsidRPr="00C53FD4">
        <w:rPr>
          <w:rFonts w:asciiTheme="minorHAnsi" w:hAnsiTheme="minorHAnsi"/>
          <w:sz w:val="24"/>
          <w:szCs w:val="24"/>
          <w:lang w:val="fr-CH"/>
        </w:rPr>
        <w:t>.</w:t>
      </w:r>
    </w:p>
    <w:p w:rsidR="00C53FD4" w:rsidRDefault="00421633" w:rsidP="00C53FD4">
      <w:pPr>
        <w:spacing w:before="120" w:after="240" w:line="240" w:lineRule="auto"/>
        <w:rPr>
          <w:rFonts w:asciiTheme="minorHAnsi" w:hAnsiTheme="minorHAnsi"/>
          <w:sz w:val="24"/>
          <w:szCs w:val="24"/>
          <w:lang w:val="fr-CH"/>
        </w:rPr>
      </w:pPr>
      <w:r w:rsidRPr="00C53FD4">
        <w:rPr>
          <w:rFonts w:asciiTheme="minorHAnsi" w:hAnsiTheme="minorHAnsi"/>
          <w:sz w:val="24"/>
          <w:szCs w:val="24"/>
          <w:lang w:val="fr-CH"/>
        </w:rPr>
        <w:t>Le 1er</w:t>
      </w:r>
      <w:r w:rsidR="00841B33" w:rsidRPr="00C53FD4">
        <w:rPr>
          <w:rFonts w:asciiTheme="minorHAnsi" w:hAnsiTheme="minorHAnsi"/>
          <w:sz w:val="24"/>
          <w:szCs w:val="24"/>
          <w:lang w:val="fr-CH"/>
        </w:rPr>
        <w:t xml:space="preserve"> </w:t>
      </w:r>
      <w:r w:rsidRPr="00C53FD4">
        <w:rPr>
          <w:rFonts w:asciiTheme="minorHAnsi" w:hAnsiTheme="minorHAnsi"/>
          <w:sz w:val="24"/>
          <w:szCs w:val="24"/>
          <w:lang w:val="fr-CH"/>
        </w:rPr>
        <w:t>janvier</w:t>
      </w:r>
      <w:r w:rsidR="00841B33" w:rsidRPr="00C53FD4">
        <w:rPr>
          <w:rFonts w:asciiTheme="minorHAnsi" w:hAnsiTheme="minorHAnsi"/>
          <w:sz w:val="24"/>
          <w:szCs w:val="24"/>
          <w:lang w:val="fr-CH"/>
        </w:rPr>
        <w:t xml:space="preserve"> 2015</w:t>
      </w:r>
      <w:r w:rsidR="00841B33" w:rsidRPr="00C53FD4">
        <w:rPr>
          <w:rFonts w:asciiTheme="minorHAnsi" w:hAnsiTheme="minorHAnsi"/>
          <w:i/>
          <w:iCs/>
          <w:sz w:val="24"/>
          <w:szCs w:val="24"/>
          <w:lang w:val="fr-CH"/>
        </w:rPr>
        <w:t>,</w:t>
      </w:r>
      <w:r w:rsidR="00841B33" w:rsidRPr="00C53FD4">
        <w:rPr>
          <w:rFonts w:asciiTheme="minorHAnsi" w:hAnsiTheme="minorHAnsi"/>
          <w:color w:val="FF0000"/>
          <w:sz w:val="24"/>
          <w:szCs w:val="24"/>
          <w:lang w:val="fr-CH"/>
        </w:rPr>
        <w:t xml:space="preserve"> </w:t>
      </w:r>
      <w:r w:rsidRPr="00C53FD4">
        <w:rPr>
          <w:rFonts w:asciiTheme="minorHAnsi" w:hAnsiTheme="minorHAnsi"/>
          <w:sz w:val="24"/>
          <w:szCs w:val="24"/>
          <w:lang w:val="fr-CH"/>
        </w:rPr>
        <w:t>la base de données</w:t>
      </w:r>
      <w:r w:rsidR="00B07308" w:rsidRPr="00C53FD4">
        <w:rPr>
          <w:rFonts w:asciiTheme="minorHAnsi" w:hAnsiTheme="minorHAnsi"/>
          <w:sz w:val="24"/>
          <w:szCs w:val="24"/>
          <w:lang w:val="fr-CH"/>
        </w:rPr>
        <w:t xml:space="preserve"> </w:t>
      </w:r>
      <w:r w:rsidRPr="00C53FD4">
        <w:rPr>
          <w:rFonts w:asciiTheme="minorHAnsi" w:hAnsiTheme="minorHAnsi"/>
          <w:sz w:val="24"/>
          <w:szCs w:val="24"/>
          <w:lang w:val="fr-CH"/>
        </w:rPr>
        <w:t>SRS co</w:t>
      </w:r>
      <w:r w:rsidR="00DF0399" w:rsidRPr="00C53FD4">
        <w:rPr>
          <w:rFonts w:asciiTheme="minorHAnsi" w:hAnsiTheme="minorHAnsi"/>
          <w:sz w:val="24"/>
          <w:szCs w:val="24"/>
          <w:lang w:val="fr-CH"/>
        </w:rPr>
        <w:t>ntenait</w:t>
      </w:r>
      <w:r w:rsidRPr="00C53FD4">
        <w:rPr>
          <w:rFonts w:asciiTheme="minorHAnsi" w:hAnsiTheme="minorHAnsi"/>
          <w:sz w:val="24"/>
          <w:szCs w:val="24"/>
          <w:lang w:val="fr-CH"/>
        </w:rPr>
        <w:t xml:space="preserve"> </w:t>
      </w:r>
      <w:r w:rsidR="00841B33" w:rsidRPr="00C53FD4">
        <w:rPr>
          <w:rFonts w:asciiTheme="minorHAnsi" w:hAnsiTheme="minorHAnsi"/>
          <w:sz w:val="24"/>
          <w:szCs w:val="24"/>
          <w:lang w:val="fr-CH"/>
        </w:rPr>
        <w:t>1</w:t>
      </w:r>
      <w:r w:rsidR="00012C68" w:rsidRPr="00C53FD4">
        <w:rPr>
          <w:rFonts w:asciiTheme="minorHAnsi" w:hAnsiTheme="minorHAnsi"/>
          <w:sz w:val="24"/>
          <w:szCs w:val="24"/>
          <w:lang w:val="fr-CH"/>
        </w:rPr>
        <w:t> </w:t>
      </w:r>
      <w:r w:rsidR="00841B33" w:rsidRPr="00C53FD4">
        <w:rPr>
          <w:rFonts w:asciiTheme="minorHAnsi" w:hAnsiTheme="minorHAnsi"/>
          <w:sz w:val="24"/>
          <w:szCs w:val="24"/>
          <w:lang w:val="fr-CH"/>
        </w:rPr>
        <w:t xml:space="preserve">018 </w:t>
      </w:r>
      <w:r w:rsidRPr="00C53FD4">
        <w:rPr>
          <w:rFonts w:asciiTheme="minorHAnsi" w:hAnsiTheme="minorHAnsi"/>
          <w:sz w:val="24"/>
          <w:szCs w:val="24"/>
          <w:lang w:val="fr-CH"/>
        </w:rPr>
        <w:t xml:space="preserve">réseaux à satellite inscrits, y compris </w:t>
      </w:r>
      <w:r w:rsidR="00DF0399" w:rsidRPr="00C53FD4">
        <w:rPr>
          <w:rFonts w:asciiTheme="minorHAnsi" w:hAnsiTheme="minorHAnsi"/>
          <w:sz w:val="24"/>
          <w:szCs w:val="24"/>
          <w:lang w:val="fr-CH"/>
        </w:rPr>
        <w:t>d</w:t>
      </w:r>
      <w:r w:rsidRPr="00C53FD4">
        <w:rPr>
          <w:rFonts w:asciiTheme="minorHAnsi" w:hAnsiTheme="minorHAnsi"/>
          <w:sz w:val="24"/>
          <w:szCs w:val="24"/>
          <w:lang w:val="fr-CH"/>
        </w:rPr>
        <w:t>es demandes de coordination associées</w:t>
      </w:r>
      <w:r w:rsidR="00B07308" w:rsidRPr="00C53FD4">
        <w:rPr>
          <w:rFonts w:asciiTheme="minorHAnsi" w:hAnsiTheme="minorHAnsi"/>
          <w:sz w:val="24"/>
          <w:szCs w:val="24"/>
          <w:lang w:val="fr-CH"/>
        </w:rPr>
        <w:t xml:space="preserve"> </w:t>
      </w:r>
      <w:r w:rsidRPr="00C53FD4">
        <w:rPr>
          <w:rFonts w:asciiTheme="minorHAnsi" w:hAnsiTheme="minorHAnsi"/>
          <w:sz w:val="24"/>
          <w:szCs w:val="24"/>
          <w:lang w:val="fr-CH"/>
        </w:rPr>
        <w:t>avec des dates de réception antérieures au 1</w:t>
      </w:r>
      <w:r w:rsidRPr="00C53FD4">
        <w:rPr>
          <w:sz w:val="24"/>
          <w:szCs w:val="24"/>
        </w:rPr>
        <w:t>er</w:t>
      </w:r>
      <w:r w:rsidRPr="00C53FD4">
        <w:rPr>
          <w:rFonts w:asciiTheme="minorHAnsi" w:hAnsiTheme="minorHAnsi"/>
          <w:sz w:val="24"/>
          <w:szCs w:val="24"/>
          <w:lang w:val="fr-CH"/>
        </w:rPr>
        <w:t xml:space="preserve"> janvier 2008</w:t>
      </w:r>
      <w:r w:rsidR="00B07308" w:rsidRPr="00C53FD4">
        <w:rPr>
          <w:rFonts w:asciiTheme="minorHAnsi" w:hAnsiTheme="minorHAnsi"/>
          <w:sz w:val="24"/>
          <w:szCs w:val="24"/>
          <w:lang w:val="fr-CH"/>
        </w:rPr>
        <w:t>.</w:t>
      </w:r>
    </w:p>
    <w:p w:rsidR="00C53FD4" w:rsidRDefault="00C53FD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/>
          <w:sz w:val="24"/>
          <w:szCs w:val="24"/>
          <w:lang w:val="fr-CH"/>
        </w:rPr>
      </w:pPr>
      <w:r>
        <w:rPr>
          <w:rFonts w:asciiTheme="minorHAnsi" w:hAnsiTheme="minorHAnsi"/>
          <w:sz w:val="24"/>
          <w:szCs w:val="24"/>
          <w:lang w:val="fr-CH"/>
        </w:rPr>
        <w:br w:type="page"/>
      </w:r>
    </w:p>
    <w:p w:rsidR="00841B33" w:rsidRPr="00C53FD4" w:rsidRDefault="00841B33" w:rsidP="00C53FD4">
      <w:pPr>
        <w:spacing w:before="120" w:after="240" w:line="240" w:lineRule="auto"/>
        <w:rPr>
          <w:rFonts w:asciiTheme="minorHAnsi" w:hAnsiTheme="minorHAnsi"/>
          <w:sz w:val="24"/>
          <w:szCs w:val="24"/>
          <w:lang w:val="fr-CH"/>
        </w:rPr>
      </w:pPr>
    </w:p>
    <w:p w:rsidR="00841B33" w:rsidRPr="00C53FD4" w:rsidRDefault="00421633" w:rsidP="00C53FD4">
      <w:pPr>
        <w:spacing w:before="120" w:line="240" w:lineRule="auto"/>
        <w:rPr>
          <w:b/>
          <w:bCs/>
          <w:sz w:val="24"/>
          <w:szCs w:val="24"/>
          <w:lang w:val="fr-CH"/>
        </w:rPr>
      </w:pPr>
      <w:r w:rsidRPr="00C53FD4">
        <w:rPr>
          <w:rFonts w:asciiTheme="minorHAnsi" w:hAnsiTheme="minorHAnsi"/>
          <w:sz w:val="24"/>
          <w:szCs w:val="24"/>
          <w:lang w:val="fr-CH"/>
        </w:rPr>
        <w:t>Cette situation a conduit à</w:t>
      </w:r>
      <w:r w:rsidR="00B07308" w:rsidRPr="00C53FD4">
        <w:rPr>
          <w:rFonts w:asciiTheme="minorHAnsi" w:hAnsiTheme="minorHAnsi"/>
          <w:sz w:val="24"/>
          <w:szCs w:val="24"/>
          <w:lang w:val="fr-CH"/>
        </w:rPr>
        <w:t xml:space="preserve"> l'</w:t>
      </w:r>
      <w:r w:rsidRPr="00C53FD4">
        <w:rPr>
          <w:rFonts w:asciiTheme="minorHAnsi" w:hAnsiTheme="minorHAnsi"/>
          <w:sz w:val="24"/>
          <w:szCs w:val="24"/>
          <w:lang w:val="fr-CH"/>
        </w:rPr>
        <w:t>identifi</w:t>
      </w:r>
      <w:r w:rsidR="00DF0399" w:rsidRPr="00C53FD4">
        <w:rPr>
          <w:rFonts w:asciiTheme="minorHAnsi" w:hAnsiTheme="minorHAnsi"/>
          <w:sz w:val="24"/>
          <w:szCs w:val="24"/>
          <w:lang w:val="fr-CH"/>
        </w:rPr>
        <w:t>cation</w:t>
      </w:r>
      <w:r w:rsidRPr="00C53FD4">
        <w:rPr>
          <w:rFonts w:asciiTheme="minorHAnsi" w:hAnsiTheme="minorHAnsi"/>
          <w:sz w:val="24"/>
          <w:szCs w:val="24"/>
          <w:lang w:val="fr-CH"/>
        </w:rPr>
        <w:t xml:space="preserve"> de</w:t>
      </w:r>
      <w:r w:rsidR="00DF0399" w:rsidRPr="00C53FD4">
        <w:rPr>
          <w:rFonts w:asciiTheme="minorHAnsi" w:hAnsiTheme="minorHAnsi"/>
          <w:sz w:val="24"/>
          <w:szCs w:val="24"/>
          <w:lang w:val="fr-CH"/>
        </w:rPr>
        <w:t>s</w:t>
      </w:r>
      <w:r w:rsidR="00B07308" w:rsidRPr="00C53FD4">
        <w:rPr>
          <w:rFonts w:asciiTheme="minorHAnsi" w:hAnsiTheme="minorHAnsi"/>
          <w:sz w:val="24"/>
          <w:szCs w:val="24"/>
          <w:lang w:val="fr-CH"/>
        </w:rPr>
        <w:t xml:space="preserve"> </w:t>
      </w:r>
      <w:r w:rsidRPr="00C53FD4">
        <w:rPr>
          <w:rFonts w:asciiTheme="minorHAnsi" w:hAnsiTheme="minorHAnsi"/>
          <w:sz w:val="24"/>
          <w:szCs w:val="24"/>
          <w:lang w:val="fr-CH"/>
        </w:rPr>
        <w:t>besoins de coordination</w:t>
      </w:r>
      <w:r w:rsidR="00B07308" w:rsidRPr="00C53FD4">
        <w:rPr>
          <w:rFonts w:asciiTheme="minorHAnsi" w:hAnsiTheme="minorHAnsi"/>
          <w:sz w:val="24"/>
          <w:szCs w:val="24"/>
          <w:lang w:val="fr-CH"/>
        </w:rPr>
        <w:t xml:space="preserve"> </w:t>
      </w:r>
      <w:r w:rsidRPr="00C53FD4">
        <w:rPr>
          <w:rFonts w:asciiTheme="minorHAnsi" w:hAnsiTheme="minorHAnsi"/>
          <w:sz w:val="24"/>
          <w:szCs w:val="24"/>
          <w:lang w:val="fr-CH"/>
        </w:rPr>
        <w:t xml:space="preserve">sur </w:t>
      </w:r>
      <w:r w:rsidR="00DF0399" w:rsidRPr="00C53FD4">
        <w:rPr>
          <w:rFonts w:asciiTheme="minorHAnsi" w:hAnsiTheme="minorHAnsi"/>
          <w:sz w:val="24"/>
          <w:szCs w:val="24"/>
          <w:lang w:val="fr-CH"/>
        </w:rPr>
        <w:t>la base de</w:t>
      </w:r>
      <w:r w:rsidR="00B07308" w:rsidRPr="00C53FD4">
        <w:rPr>
          <w:rFonts w:asciiTheme="minorHAnsi" w:hAnsiTheme="minorHAnsi"/>
          <w:sz w:val="24"/>
          <w:szCs w:val="24"/>
          <w:lang w:val="fr-CH"/>
        </w:rPr>
        <w:t xml:space="preserve"> </w:t>
      </w:r>
      <w:r w:rsidRPr="00C53FD4">
        <w:rPr>
          <w:rFonts w:asciiTheme="minorHAnsi" w:hAnsiTheme="minorHAnsi"/>
          <w:sz w:val="24"/>
          <w:szCs w:val="24"/>
          <w:lang w:val="fr-CH"/>
        </w:rPr>
        <w:t xml:space="preserve">renseignements </w:t>
      </w:r>
      <w:r w:rsidR="00DF0399" w:rsidRPr="00C53FD4">
        <w:rPr>
          <w:sz w:val="24"/>
          <w:szCs w:val="24"/>
          <w:lang w:val="fr-CH"/>
        </w:rPr>
        <w:t>obsolètes</w:t>
      </w:r>
      <w:r w:rsidR="000873C1" w:rsidRPr="00C53FD4">
        <w:rPr>
          <w:sz w:val="24"/>
          <w:szCs w:val="24"/>
          <w:lang w:val="fr-CH"/>
        </w:rPr>
        <w:t xml:space="preserve"> concernant les demandes de coordination</w:t>
      </w:r>
      <w:r w:rsidR="00DF0399" w:rsidRPr="00C53FD4">
        <w:rPr>
          <w:sz w:val="24"/>
          <w:szCs w:val="24"/>
          <w:lang w:val="fr-CH"/>
        </w:rPr>
        <w:t xml:space="preserve"> </w:t>
      </w:r>
      <w:r w:rsidR="00541E62" w:rsidRPr="00C53FD4">
        <w:rPr>
          <w:sz w:val="24"/>
          <w:szCs w:val="24"/>
          <w:lang w:val="fr-CH"/>
        </w:rPr>
        <w:t xml:space="preserve">et </w:t>
      </w:r>
      <w:r w:rsidR="00DF0399" w:rsidRPr="00C53FD4">
        <w:rPr>
          <w:sz w:val="24"/>
          <w:szCs w:val="24"/>
          <w:lang w:val="fr-CH"/>
        </w:rPr>
        <w:t>à une surprotection probable des assignations de fréquence inscrites dont les caractéristiques (par exemple une plus petite largeur de bande, une zone de service restreinte, une</w:t>
      </w:r>
      <w:r w:rsidR="00B07308" w:rsidRPr="00C53FD4">
        <w:rPr>
          <w:sz w:val="24"/>
          <w:szCs w:val="24"/>
          <w:lang w:val="fr-CH"/>
        </w:rPr>
        <w:t xml:space="preserve"> </w:t>
      </w:r>
      <w:r w:rsidR="00DF0399" w:rsidRPr="00C53FD4">
        <w:rPr>
          <w:sz w:val="24"/>
          <w:szCs w:val="24"/>
          <w:lang w:val="fr-CH"/>
        </w:rPr>
        <w:t xml:space="preserve">valeur de </w:t>
      </w:r>
      <w:r w:rsidR="00C53FD4" w:rsidRPr="00C53FD4">
        <w:rPr>
          <w:sz w:val="24"/>
          <w:szCs w:val="24"/>
          <w:lang w:val="fr-CH"/>
        </w:rPr>
        <w:t>P.I.R.E</w:t>
      </w:r>
      <w:r w:rsidR="00DF0399" w:rsidRPr="00C53FD4">
        <w:rPr>
          <w:sz w:val="24"/>
          <w:szCs w:val="24"/>
          <w:lang w:val="fr-CH"/>
        </w:rPr>
        <w:t>. des stations terriennes plus faible</w:t>
      </w:r>
      <w:r w:rsidR="00B07308" w:rsidRPr="00C53FD4">
        <w:rPr>
          <w:sz w:val="24"/>
          <w:szCs w:val="24"/>
          <w:lang w:val="fr-CH"/>
        </w:rPr>
        <w:t>,</w:t>
      </w:r>
      <w:r w:rsidR="00DF0399" w:rsidRPr="00C53FD4">
        <w:rPr>
          <w:sz w:val="24"/>
          <w:szCs w:val="24"/>
          <w:lang w:val="fr-CH"/>
        </w:rPr>
        <w:t xml:space="preserve"> etc.) </w:t>
      </w:r>
      <w:r w:rsidR="00541E62" w:rsidRPr="00C53FD4">
        <w:rPr>
          <w:sz w:val="24"/>
          <w:szCs w:val="24"/>
          <w:lang w:val="fr-CH"/>
        </w:rPr>
        <w:t>so</w:t>
      </w:r>
      <w:r w:rsidR="00DF0399" w:rsidRPr="00C53FD4">
        <w:rPr>
          <w:sz w:val="24"/>
          <w:szCs w:val="24"/>
          <w:lang w:val="fr-CH"/>
        </w:rPr>
        <w:t>nt différentes de</w:t>
      </w:r>
      <w:r w:rsidR="00B07308" w:rsidRPr="00C53FD4">
        <w:rPr>
          <w:sz w:val="24"/>
          <w:szCs w:val="24"/>
          <w:lang w:val="fr-CH"/>
        </w:rPr>
        <w:t xml:space="preserve"> </w:t>
      </w:r>
      <w:r w:rsidR="000873C1" w:rsidRPr="00C53FD4">
        <w:rPr>
          <w:sz w:val="24"/>
          <w:szCs w:val="24"/>
          <w:lang w:val="fr-CH"/>
        </w:rPr>
        <w:t>celles</w:t>
      </w:r>
      <w:r w:rsidR="00DF0399" w:rsidRPr="00C53FD4">
        <w:rPr>
          <w:sz w:val="24"/>
          <w:szCs w:val="24"/>
          <w:lang w:val="fr-CH"/>
        </w:rPr>
        <w:t xml:space="preserve"> </w:t>
      </w:r>
      <w:r w:rsidR="00541E62" w:rsidRPr="00C53FD4">
        <w:rPr>
          <w:sz w:val="24"/>
          <w:szCs w:val="24"/>
          <w:lang w:val="fr-CH"/>
        </w:rPr>
        <w:t>indiqué</w:t>
      </w:r>
      <w:r w:rsidR="000873C1" w:rsidRPr="00C53FD4">
        <w:rPr>
          <w:sz w:val="24"/>
          <w:szCs w:val="24"/>
          <w:lang w:val="fr-CH"/>
        </w:rPr>
        <w:t xml:space="preserve">es </w:t>
      </w:r>
      <w:r w:rsidR="00541E62" w:rsidRPr="00C53FD4">
        <w:rPr>
          <w:sz w:val="24"/>
          <w:szCs w:val="24"/>
          <w:lang w:val="fr-CH"/>
        </w:rPr>
        <w:t>dans les</w:t>
      </w:r>
      <w:r w:rsidR="00B07308" w:rsidRPr="00C53FD4">
        <w:rPr>
          <w:sz w:val="24"/>
          <w:szCs w:val="24"/>
          <w:lang w:val="fr-CH"/>
        </w:rPr>
        <w:t xml:space="preserve"> </w:t>
      </w:r>
      <w:r w:rsidR="00DF0399" w:rsidRPr="00C53FD4">
        <w:rPr>
          <w:sz w:val="24"/>
          <w:szCs w:val="24"/>
          <w:lang w:val="fr-CH"/>
        </w:rPr>
        <w:t xml:space="preserve">demandes de coordination </w:t>
      </w:r>
      <w:r w:rsidR="00541E62" w:rsidRPr="00C53FD4">
        <w:rPr>
          <w:sz w:val="24"/>
          <w:szCs w:val="24"/>
          <w:lang w:val="fr-CH"/>
        </w:rPr>
        <w:t xml:space="preserve">et </w:t>
      </w:r>
      <w:r w:rsidR="00DF0399" w:rsidRPr="00C53FD4">
        <w:rPr>
          <w:sz w:val="24"/>
          <w:szCs w:val="24"/>
          <w:lang w:val="fr-CH"/>
        </w:rPr>
        <w:t>toujours prise</w:t>
      </w:r>
      <w:r w:rsidR="000873C1" w:rsidRPr="00C53FD4">
        <w:rPr>
          <w:sz w:val="24"/>
          <w:szCs w:val="24"/>
          <w:lang w:val="fr-CH"/>
        </w:rPr>
        <w:t>s</w:t>
      </w:r>
      <w:r w:rsidR="00DF0399" w:rsidRPr="00C53FD4">
        <w:rPr>
          <w:sz w:val="24"/>
          <w:szCs w:val="24"/>
          <w:lang w:val="fr-CH"/>
        </w:rPr>
        <w:t xml:space="preserve"> en compte, ce qui a</w:t>
      </w:r>
      <w:r w:rsidR="000873C1" w:rsidRPr="00C53FD4">
        <w:rPr>
          <w:color w:val="000000"/>
          <w:sz w:val="24"/>
          <w:szCs w:val="24"/>
          <w:lang w:val="fr-CH"/>
        </w:rPr>
        <w:t xml:space="preserve"> imposé</w:t>
      </w:r>
      <w:r w:rsidR="00B07308" w:rsidRPr="00C53FD4">
        <w:rPr>
          <w:color w:val="000000"/>
          <w:sz w:val="24"/>
          <w:szCs w:val="24"/>
          <w:lang w:val="fr-CH"/>
        </w:rPr>
        <w:t xml:space="preserve"> </w:t>
      </w:r>
      <w:r w:rsidR="000873C1" w:rsidRPr="00C53FD4">
        <w:rPr>
          <w:color w:val="000000"/>
          <w:sz w:val="24"/>
          <w:szCs w:val="24"/>
          <w:lang w:val="fr-CH"/>
        </w:rPr>
        <w:t>des</w:t>
      </w:r>
      <w:r w:rsidR="00B07308" w:rsidRPr="00C53FD4">
        <w:rPr>
          <w:color w:val="000000"/>
          <w:sz w:val="24"/>
          <w:szCs w:val="24"/>
          <w:lang w:val="fr-CH"/>
        </w:rPr>
        <w:t xml:space="preserve"> </w:t>
      </w:r>
      <w:r w:rsidR="000873C1" w:rsidRPr="00C53FD4">
        <w:rPr>
          <w:color w:val="000000"/>
          <w:sz w:val="24"/>
          <w:szCs w:val="24"/>
          <w:lang w:val="fr-CH"/>
        </w:rPr>
        <w:t>contraintes inutiles en matière de coordination</w:t>
      </w:r>
      <w:r w:rsidR="000873C1" w:rsidRPr="00C53FD4">
        <w:rPr>
          <w:sz w:val="24"/>
          <w:szCs w:val="24"/>
          <w:lang w:val="fr-CH"/>
        </w:rPr>
        <w:t xml:space="preserve"> aux</w:t>
      </w:r>
      <w:r w:rsidR="00841B33" w:rsidRPr="00C53FD4">
        <w:rPr>
          <w:sz w:val="24"/>
          <w:szCs w:val="24"/>
          <w:lang w:val="fr-CH"/>
        </w:rPr>
        <w:t xml:space="preserve"> administrations.</w:t>
      </w:r>
    </w:p>
    <w:p w:rsidR="00841B33" w:rsidRPr="00C53FD4" w:rsidRDefault="009D7AE1" w:rsidP="00B9281C">
      <w:pPr>
        <w:keepLines/>
        <w:spacing w:before="120" w:line="240" w:lineRule="auto"/>
        <w:rPr>
          <w:sz w:val="24"/>
          <w:szCs w:val="24"/>
          <w:lang w:val="fr-CH"/>
        </w:rPr>
      </w:pPr>
      <w:r w:rsidRPr="00C53FD4">
        <w:rPr>
          <w:sz w:val="24"/>
          <w:szCs w:val="24"/>
          <w:lang w:val="fr-CH"/>
        </w:rPr>
        <w:t>Ainsi que cela avait déjà été suggéré au §</w:t>
      </w:r>
      <w:r w:rsidR="00B07308" w:rsidRPr="00C53FD4">
        <w:rPr>
          <w:sz w:val="24"/>
          <w:szCs w:val="24"/>
          <w:lang w:val="fr-CH"/>
        </w:rPr>
        <w:t xml:space="preserve"> </w:t>
      </w:r>
      <w:r w:rsidR="00841B33" w:rsidRPr="00C53FD4">
        <w:rPr>
          <w:sz w:val="24"/>
          <w:szCs w:val="24"/>
          <w:lang w:val="fr-CH"/>
        </w:rPr>
        <w:t xml:space="preserve">3.4 </w:t>
      </w:r>
      <w:r w:rsidRPr="00C53FD4">
        <w:rPr>
          <w:sz w:val="24"/>
          <w:szCs w:val="24"/>
          <w:lang w:val="fr-CH"/>
        </w:rPr>
        <w:t>de</w:t>
      </w:r>
      <w:r w:rsidR="00B07308" w:rsidRPr="00C53FD4">
        <w:rPr>
          <w:sz w:val="24"/>
          <w:szCs w:val="24"/>
          <w:lang w:val="fr-CH"/>
        </w:rPr>
        <w:t xml:space="preserve"> l'</w:t>
      </w:r>
      <w:r w:rsidR="00841B33" w:rsidRPr="00C53FD4">
        <w:rPr>
          <w:sz w:val="24"/>
          <w:szCs w:val="24"/>
          <w:lang w:val="fr-CH"/>
        </w:rPr>
        <w:t xml:space="preserve">Addendum 7 </w:t>
      </w:r>
      <w:r w:rsidRPr="00C53FD4">
        <w:rPr>
          <w:sz w:val="24"/>
          <w:szCs w:val="24"/>
          <w:lang w:val="fr-CH"/>
        </w:rPr>
        <w:t>au</w:t>
      </w:r>
      <w:r w:rsidR="00B07308" w:rsidRPr="00C53FD4">
        <w:rPr>
          <w:sz w:val="24"/>
          <w:szCs w:val="24"/>
          <w:lang w:val="fr-CH"/>
        </w:rPr>
        <w:t xml:space="preserve"> </w:t>
      </w:r>
      <w:r w:rsidR="00841B33" w:rsidRPr="00C53FD4">
        <w:rPr>
          <w:sz w:val="24"/>
          <w:szCs w:val="24"/>
          <w:lang w:val="fr-CH"/>
        </w:rPr>
        <w:t>Document 4</w:t>
      </w:r>
      <w:r w:rsidR="00B07308" w:rsidRPr="00C53FD4">
        <w:rPr>
          <w:sz w:val="24"/>
          <w:szCs w:val="24"/>
          <w:lang w:val="fr-CH"/>
        </w:rPr>
        <w:t xml:space="preserve"> </w:t>
      </w:r>
      <w:r w:rsidRPr="00C53FD4">
        <w:rPr>
          <w:sz w:val="24"/>
          <w:szCs w:val="24"/>
          <w:lang w:val="fr-CH"/>
        </w:rPr>
        <w:t>de la CMR-12</w:t>
      </w:r>
      <w:r w:rsidR="00B07308" w:rsidRPr="00C53FD4">
        <w:rPr>
          <w:sz w:val="24"/>
          <w:szCs w:val="24"/>
          <w:lang w:val="fr-CH"/>
        </w:rPr>
        <w:t xml:space="preserve"> </w:t>
      </w:r>
      <w:r w:rsidR="00841B33" w:rsidRPr="00C53FD4">
        <w:rPr>
          <w:sz w:val="24"/>
          <w:szCs w:val="24"/>
          <w:lang w:val="fr-CH"/>
        </w:rPr>
        <w:t>(</w:t>
      </w:r>
      <w:r w:rsidR="00541E62" w:rsidRPr="00C53FD4">
        <w:rPr>
          <w:sz w:val="24"/>
          <w:szCs w:val="24"/>
          <w:lang w:val="fr-CH"/>
        </w:rPr>
        <w:t>r</w:t>
      </w:r>
      <w:r w:rsidRPr="00C53FD4">
        <w:rPr>
          <w:sz w:val="24"/>
          <w:szCs w:val="24"/>
          <w:lang w:val="fr-CH"/>
        </w:rPr>
        <w:t>ap</w:t>
      </w:r>
      <w:r w:rsidR="00841B33" w:rsidRPr="00C53FD4">
        <w:rPr>
          <w:sz w:val="24"/>
          <w:szCs w:val="24"/>
          <w:lang w:val="fr-CH"/>
        </w:rPr>
        <w:t xml:space="preserve">port </w:t>
      </w:r>
      <w:r w:rsidRPr="00C53FD4">
        <w:rPr>
          <w:sz w:val="24"/>
          <w:szCs w:val="24"/>
          <w:lang w:val="fr-CH"/>
        </w:rPr>
        <w:t>du</w:t>
      </w:r>
      <w:r w:rsidR="00841B33" w:rsidRPr="00C53FD4">
        <w:rPr>
          <w:sz w:val="24"/>
          <w:szCs w:val="24"/>
          <w:lang w:val="fr-CH"/>
        </w:rPr>
        <w:t xml:space="preserve"> Direct</w:t>
      </w:r>
      <w:r w:rsidRPr="00C53FD4">
        <w:rPr>
          <w:sz w:val="24"/>
          <w:szCs w:val="24"/>
          <w:lang w:val="fr-CH"/>
        </w:rPr>
        <w:t>eu</w:t>
      </w:r>
      <w:r w:rsidR="00841B33" w:rsidRPr="00C53FD4">
        <w:rPr>
          <w:sz w:val="24"/>
          <w:szCs w:val="24"/>
          <w:lang w:val="fr-CH"/>
        </w:rPr>
        <w:t xml:space="preserve">r </w:t>
      </w:r>
      <w:r w:rsidRPr="00C53FD4">
        <w:rPr>
          <w:sz w:val="24"/>
          <w:szCs w:val="24"/>
          <w:lang w:val="fr-CH"/>
        </w:rPr>
        <w:t>à la CMR-12</w:t>
      </w:r>
      <w:r w:rsidR="00841B33" w:rsidRPr="00C53FD4">
        <w:rPr>
          <w:sz w:val="24"/>
          <w:szCs w:val="24"/>
          <w:lang w:val="fr-CH"/>
        </w:rPr>
        <w:t>)</w:t>
      </w:r>
      <w:r w:rsidR="00B07308" w:rsidRPr="00C53FD4">
        <w:rPr>
          <w:sz w:val="24"/>
          <w:szCs w:val="24"/>
          <w:lang w:val="fr-CH"/>
        </w:rPr>
        <w:t xml:space="preserve"> </w:t>
      </w:r>
      <w:r w:rsidR="00554B93" w:rsidRPr="00C53FD4">
        <w:rPr>
          <w:sz w:val="24"/>
          <w:szCs w:val="24"/>
          <w:lang w:val="fr-CH"/>
        </w:rPr>
        <w:t>comme</w:t>
      </w:r>
      <w:r w:rsidRPr="00C53FD4">
        <w:rPr>
          <w:sz w:val="24"/>
          <w:szCs w:val="24"/>
          <w:lang w:val="fr-CH"/>
        </w:rPr>
        <w:t xml:space="preserve"> solution possible</w:t>
      </w:r>
      <w:r w:rsidR="00B07308" w:rsidRPr="00C53FD4">
        <w:rPr>
          <w:sz w:val="24"/>
          <w:szCs w:val="24"/>
          <w:lang w:val="fr-CH"/>
        </w:rPr>
        <w:t xml:space="preserve"> </w:t>
      </w:r>
      <w:r w:rsidRPr="00C53FD4">
        <w:rPr>
          <w:sz w:val="24"/>
          <w:szCs w:val="24"/>
          <w:lang w:val="fr-CH"/>
        </w:rPr>
        <w:t>pour faciliter la mise en œuvre de la coordination et alléger les contraintes</w:t>
      </w:r>
      <w:r w:rsidR="00B07308" w:rsidRPr="00C53FD4">
        <w:rPr>
          <w:sz w:val="24"/>
          <w:szCs w:val="24"/>
          <w:lang w:val="fr-CH"/>
        </w:rPr>
        <w:t xml:space="preserve"> </w:t>
      </w:r>
      <w:r w:rsidRPr="00C53FD4">
        <w:rPr>
          <w:sz w:val="24"/>
          <w:szCs w:val="24"/>
          <w:lang w:val="fr-CH"/>
        </w:rPr>
        <w:t>en matière de coordination décrites ci-dessus, le Bureau a le plaisir d</w:t>
      </w:r>
      <w:r w:rsidR="00B07308" w:rsidRPr="00C53FD4">
        <w:rPr>
          <w:sz w:val="24"/>
          <w:szCs w:val="24"/>
          <w:lang w:val="fr-CH"/>
        </w:rPr>
        <w:t>'</w:t>
      </w:r>
      <w:r w:rsidRPr="00C53FD4">
        <w:rPr>
          <w:sz w:val="24"/>
          <w:szCs w:val="24"/>
          <w:lang w:val="fr-CH"/>
        </w:rPr>
        <w:t>informer toutes les administrations</w:t>
      </w:r>
      <w:r w:rsidR="00B07308" w:rsidRPr="00C53FD4">
        <w:rPr>
          <w:sz w:val="24"/>
          <w:szCs w:val="24"/>
          <w:lang w:val="fr-CH"/>
        </w:rPr>
        <w:t xml:space="preserve"> </w:t>
      </w:r>
      <w:r w:rsidR="00523CA0" w:rsidRPr="00C53FD4">
        <w:rPr>
          <w:sz w:val="24"/>
          <w:szCs w:val="24"/>
          <w:lang w:val="fr-CH"/>
        </w:rPr>
        <w:t xml:space="preserve">que les renseignements obsolètes concernant la publication anticipée </w:t>
      </w:r>
      <w:r w:rsidR="00C84D41" w:rsidRPr="00C53FD4">
        <w:rPr>
          <w:sz w:val="24"/>
          <w:szCs w:val="24"/>
          <w:lang w:val="fr-CH"/>
        </w:rPr>
        <w:t>(</w:t>
      </w:r>
      <w:r w:rsidR="00523CA0" w:rsidRPr="00C53FD4">
        <w:rPr>
          <w:sz w:val="24"/>
          <w:szCs w:val="24"/>
          <w:lang w:val="fr-CH"/>
        </w:rPr>
        <w:t>API</w:t>
      </w:r>
      <w:r w:rsidR="00C84D41" w:rsidRPr="00C53FD4">
        <w:rPr>
          <w:sz w:val="24"/>
          <w:szCs w:val="24"/>
          <w:lang w:val="fr-CH"/>
        </w:rPr>
        <w:t>)</w:t>
      </w:r>
      <w:r w:rsidR="00523CA0" w:rsidRPr="00C53FD4">
        <w:rPr>
          <w:sz w:val="24"/>
          <w:szCs w:val="24"/>
          <w:lang w:val="fr-CH"/>
        </w:rPr>
        <w:t xml:space="preserve"> et les demandes de coordination seront supprimés de la base de données SRS à compter de la parution </w:t>
      </w:r>
      <w:r w:rsidR="00554B93" w:rsidRPr="00C53FD4">
        <w:rPr>
          <w:sz w:val="24"/>
          <w:szCs w:val="24"/>
          <w:lang w:val="fr-CH"/>
        </w:rPr>
        <w:t>de la</w:t>
      </w:r>
      <w:r w:rsidR="00841B33" w:rsidRPr="00C53FD4">
        <w:rPr>
          <w:sz w:val="24"/>
          <w:szCs w:val="24"/>
          <w:lang w:val="fr-CH"/>
        </w:rPr>
        <w:t xml:space="preserve"> BR</w:t>
      </w:r>
      <w:r w:rsidR="00EE5A42" w:rsidRPr="00C53FD4">
        <w:rPr>
          <w:sz w:val="24"/>
          <w:szCs w:val="24"/>
          <w:lang w:val="fr-CH"/>
        </w:rPr>
        <w:t> </w:t>
      </w:r>
      <w:r w:rsidR="00841B33" w:rsidRPr="00C53FD4">
        <w:rPr>
          <w:sz w:val="24"/>
          <w:szCs w:val="24"/>
          <w:lang w:val="fr-CH"/>
        </w:rPr>
        <w:t>IFIC</w:t>
      </w:r>
      <w:r w:rsidR="00EE5A42" w:rsidRPr="00C53FD4">
        <w:rPr>
          <w:sz w:val="24"/>
          <w:szCs w:val="24"/>
          <w:lang w:val="fr-CH"/>
        </w:rPr>
        <w:t> </w:t>
      </w:r>
      <w:r w:rsidR="00554B93" w:rsidRPr="00C53FD4">
        <w:rPr>
          <w:sz w:val="24"/>
          <w:szCs w:val="24"/>
          <w:lang w:val="fr-CH"/>
        </w:rPr>
        <w:t>N</w:t>
      </w:r>
      <w:r w:rsidR="00541E62" w:rsidRPr="00C53FD4">
        <w:rPr>
          <w:sz w:val="24"/>
          <w:szCs w:val="24"/>
          <w:lang w:val="fr-CH"/>
        </w:rPr>
        <w:t xml:space="preserve">° </w:t>
      </w:r>
      <w:r w:rsidR="00841B33" w:rsidRPr="00C53FD4">
        <w:rPr>
          <w:sz w:val="24"/>
          <w:szCs w:val="24"/>
          <w:lang w:val="fr-CH"/>
        </w:rPr>
        <w:t>2788 (17</w:t>
      </w:r>
      <w:r w:rsidR="00554B93" w:rsidRPr="00C53FD4">
        <w:rPr>
          <w:sz w:val="24"/>
          <w:szCs w:val="24"/>
          <w:lang w:val="fr-CH"/>
        </w:rPr>
        <w:t xml:space="preserve"> février </w:t>
      </w:r>
      <w:r w:rsidR="00541E62" w:rsidRPr="00C53FD4">
        <w:rPr>
          <w:sz w:val="24"/>
          <w:szCs w:val="24"/>
          <w:lang w:val="fr-CH"/>
        </w:rPr>
        <w:t>2015).</w:t>
      </w:r>
    </w:p>
    <w:p w:rsidR="00841B33" w:rsidRPr="00C53FD4" w:rsidRDefault="00C84D41" w:rsidP="00541E62">
      <w:pPr>
        <w:spacing w:before="120" w:line="240" w:lineRule="auto"/>
        <w:rPr>
          <w:sz w:val="24"/>
          <w:szCs w:val="24"/>
          <w:lang w:val="fr-CH"/>
        </w:rPr>
      </w:pPr>
      <w:r w:rsidRPr="00C53FD4">
        <w:rPr>
          <w:sz w:val="24"/>
          <w:szCs w:val="24"/>
          <w:lang w:val="fr-CH"/>
        </w:rPr>
        <w:t>La suppression des renseignements obsolètes concernant la publication anticipée (API) et les demandes de coordination</w:t>
      </w:r>
      <w:r w:rsidR="00841B33" w:rsidRPr="00C53FD4">
        <w:rPr>
          <w:sz w:val="24"/>
          <w:szCs w:val="24"/>
          <w:lang w:val="fr-CH"/>
        </w:rPr>
        <w:t xml:space="preserve"> </w:t>
      </w:r>
      <w:r w:rsidRPr="00C53FD4">
        <w:rPr>
          <w:sz w:val="24"/>
          <w:szCs w:val="24"/>
          <w:lang w:val="fr-CH"/>
        </w:rPr>
        <w:t>sera effectuée en deux temps</w:t>
      </w:r>
      <w:r w:rsidR="00B07308" w:rsidRPr="00C53FD4">
        <w:rPr>
          <w:sz w:val="24"/>
          <w:szCs w:val="24"/>
          <w:lang w:val="fr-CH"/>
        </w:rPr>
        <w:t>:</w:t>
      </w:r>
      <w:r w:rsidRPr="00C53FD4">
        <w:rPr>
          <w:sz w:val="24"/>
          <w:szCs w:val="24"/>
          <w:lang w:val="fr-CH"/>
        </w:rPr>
        <w:t xml:space="preserve"> </w:t>
      </w:r>
      <w:r w:rsidR="006F3BCC" w:rsidRPr="00C53FD4">
        <w:rPr>
          <w:sz w:val="24"/>
          <w:szCs w:val="24"/>
          <w:lang w:val="fr-CH"/>
        </w:rPr>
        <w:t xml:space="preserve">suppression en une seule fois des renseignements </w:t>
      </w:r>
      <w:r w:rsidR="00541E62" w:rsidRPr="00C53FD4">
        <w:rPr>
          <w:sz w:val="24"/>
          <w:szCs w:val="24"/>
          <w:lang w:val="fr-CH"/>
        </w:rPr>
        <w:t xml:space="preserve">actuels </w:t>
      </w:r>
      <w:r w:rsidR="006F3BCC" w:rsidRPr="00C53FD4">
        <w:rPr>
          <w:sz w:val="24"/>
          <w:szCs w:val="24"/>
          <w:lang w:val="fr-CH"/>
        </w:rPr>
        <w:t xml:space="preserve">obsolètes </w:t>
      </w:r>
      <w:r w:rsidR="00D408CD" w:rsidRPr="00C53FD4">
        <w:rPr>
          <w:sz w:val="24"/>
          <w:szCs w:val="24"/>
          <w:lang w:val="fr-CH"/>
        </w:rPr>
        <w:t>ayant trait à</w:t>
      </w:r>
      <w:r w:rsidR="006F3BCC" w:rsidRPr="00C53FD4">
        <w:rPr>
          <w:sz w:val="24"/>
          <w:szCs w:val="24"/>
          <w:lang w:val="fr-CH"/>
        </w:rPr>
        <w:t xml:space="preserve"> la publication anticipée (API) et </w:t>
      </w:r>
      <w:r w:rsidR="00D408CD" w:rsidRPr="00C53FD4">
        <w:rPr>
          <w:sz w:val="24"/>
          <w:szCs w:val="24"/>
          <w:lang w:val="fr-CH"/>
        </w:rPr>
        <w:t>aux</w:t>
      </w:r>
      <w:r w:rsidR="006F3BCC" w:rsidRPr="00C53FD4">
        <w:rPr>
          <w:sz w:val="24"/>
          <w:szCs w:val="24"/>
          <w:lang w:val="fr-CH"/>
        </w:rPr>
        <w:t xml:space="preserve"> demandes de coordination </w:t>
      </w:r>
      <w:r w:rsidR="00D408CD" w:rsidRPr="00C53FD4">
        <w:rPr>
          <w:sz w:val="24"/>
          <w:szCs w:val="24"/>
          <w:lang w:val="fr-CH"/>
        </w:rPr>
        <w:t>de</w:t>
      </w:r>
      <w:r w:rsidR="006F3BCC" w:rsidRPr="00C53FD4">
        <w:rPr>
          <w:sz w:val="24"/>
          <w:szCs w:val="24"/>
          <w:lang w:val="fr-CH"/>
        </w:rPr>
        <w:t xml:space="preserve"> la base de données SRS</w:t>
      </w:r>
      <w:r w:rsidR="00B07308" w:rsidRPr="00C53FD4">
        <w:rPr>
          <w:sz w:val="24"/>
          <w:szCs w:val="24"/>
          <w:lang w:val="fr-CH"/>
        </w:rPr>
        <w:t>,</w:t>
      </w:r>
      <w:r w:rsidR="006F3BCC" w:rsidRPr="00C53FD4">
        <w:rPr>
          <w:sz w:val="24"/>
          <w:szCs w:val="24"/>
          <w:lang w:val="fr-CH"/>
        </w:rPr>
        <w:t xml:space="preserve"> puis suppression </w:t>
      </w:r>
      <w:r w:rsidR="00541E62" w:rsidRPr="00C53FD4">
        <w:rPr>
          <w:sz w:val="24"/>
          <w:szCs w:val="24"/>
          <w:lang w:val="fr-CH"/>
        </w:rPr>
        <w:t>p</w:t>
      </w:r>
      <w:r w:rsidR="006F3BCC" w:rsidRPr="00C53FD4">
        <w:rPr>
          <w:sz w:val="24"/>
          <w:szCs w:val="24"/>
          <w:lang w:val="fr-CH"/>
        </w:rPr>
        <w:t>ér</w:t>
      </w:r>
      <w:r w:rsidR="00541E62" w:rsidRPr="00C53FD4">
        <w:rPr>
          <w:sz w:val="24"/>
          <w:szCs w:val="24"/>
          <w:lang w:val="fr-CH"/>
        </w:rPr>
        <w:t>iodiqu</w:t>
      </w:r>
      <w:r w:rsidR="006F3BCC" w:rsidRPr="00C53FD4">
        <w:rPr>
          <w:sz w:val="24"/>
          <w:szCs w:val="24"/>
          <w:lang w:val="fr-CH"/>
        </w:rPr>
        <w:t>e des renseignements</w:t>
      </w:r>
      <w:r w:rsidR="00D408CD" w:rsidRPr="00C53FD4">
        <w:rPr>
          <w:sz w:val="24"/>
          <w:szCs w:val="24"/>
          <w:lang w:val="fr-CH"/>
        </w:rPr>
        <w:t xml:space="preserve"> ayant trait à la publication anticipée (API) et aux demandes de coordination </w:t>
      </w:r>
      <w:r w:rsidR="006F3BCC" w:rsidRPr="00C53FD4">
        <w:rPr>
          <w:sz w:val="24"/>
          <w:szCs w:val="24"/>
          <w:lang w:val="fr-CH"/>
        </w:rPr>
        <w:t>pour lesquels le délai réglementaire est arrivé à expiration.</w:t>
      </w:r>
    </w:p>
    <w:p w:rsidR="00841B33" w:rsidRPr="00C53FD4" w:rsidRDefault="006F3BCC" w:rsidP="00541E62">
      <w:pPr>
        <w:spacing w:before="120" w:line="240" w:lineRule="auto"/>
        <w:rPr>
          <w:sz w:val="24"/>
          <w:szCs w:val="24"/>
          <w:lang w:val="fr-CH"/>
        </w:rPr>
      </w:pPr>
      <w:r w:rsidRPr="00C53FD4">
        <w:rPr>
          <w:sz w:val="24"/>
          <w:szCs w:val="24"/>
          <w:lang w:val="fr-CH"/>
        </w:rPr>
        <w:t xml:space="preserve">Les renseignements </w:t>
      </w:r>
      <w:r w:rsidR="00841B33" w:rsidRPr="00C53FD4">
        <w:rPr>
          <w:sz w:val="24"/>
          <w:szCs w:val="24"/>
          <w:lang w:val="fr-CH"/>
        </w:rPr>
        <w:t xml:space="preserve">API </w:t>
      </w:r>
      <w:r w:rsidRPr="00C53FD4">
        <w:rPr>
          <w:sz w:val="24"/>
          <w:szCs w:val="24"/>
          <w:lang w:val="fr-CH"/>
        </w:rPr>
        <w:t>concernant les réseaux à satellite ou les systèmes à satellites</w:t>
      </w:r>
      <w:r w:rsidR="00B07308" w:rsidRPr="00C53FD4">
        <w:rPr>
          <w:sz w:val="24"/>
          <w:szCs w:val="24"/>
          <w:lang w:val="fr-CH"/>
        </w:rPr>
        <w:t xml:space="preserve"> </w:t>
      </w:r>
      <w:r w:rsidRPr="00C53FD4">
        <w:rPr>
          <w:sz w:val="24"/>
          <w:szCs w:val="24"/>
          <w:lang w:val="fr-CH"/>
        </w:rPr>
        <w:t>assujettis à la coordination au titre de la</w:t>
      </w:r>
      <w:r w:rsidR="00B07308" w:rsidRPr="00C53FD4">
        <w:rPr>
          <w:sz w:val="24"/>
          <w:szCs w:val="24"/>
          <w:lang w:val="fr-CH"/>
        </w:rPr>
        <w:t xml:space="preserve"> </w:t>
      </w:r>
      <w:r w:rsidR="00841B33" w:rsidRPr="00C53FD4">
        <w:rPr>
          <w:sz w:val="24"/>
          <w:szCs w:val="24"/>
          <w:lang w:val="fr-CH"/>
        </w:rPr>
        <w:t>Section II</w:t>
      </w:r>
      <w:r w:rsidR="00B07308" w:rsidRPr="00C53FD4">
        <w:rPr>
          <w:sz w:val="24"/>
          <w:szCs w:val="24"/>
          <w:lang w:val="fr-CH"/>
        </w:rPr>
        <w:t xml:space="preserve"> </w:t>
      </w:r>
      <w:r w:rsidRPr="00C53FD4">
        <w:rPr>
          <w:sz w:val="24"/>
          <w:szCs w:val="24"/>
          <w:lang w:val="fr-CH"/>
        </w:rPr>
        <w:t xml:space="preserve">de </w:t>
      </w:r>
      <w:r w:rsidR="00B07308" w:rsidRPr="00C53FD4">
        <w:rPr>
          <w:sz w:val="24"/>
          <w:szCs w:val="24"/>
          <w:lang w:val="fr-CH"/>
        </w:rPr>
        <w:t>l'</w:t>
      </w:r>
      <w:r w:rsidR="00841B33" w:rsidRPr="00C53FD4">
        <w:rPr>
          <w:sz w:val="24"/>
          <w:szCs w:val="24"/>
          <w:lang w:val="fr-CH"/>
        </w:rPr>
        <w:t>Article 9 (</w:t>
      </w:r>
      <w:r w:rsidR="00541E62" w:rsidRPr="00C53FD4">
        <w:rPr>
          <w:sz w:val="24"/>
          <w:szCs w:val="24"/>
          <w:lang w:val="fr-CH"/>
        </w:rPr>
        <w:t>s</w:t>
      </w:r>
      <w:r w:rsidRPr="00C53FD4">
        <w:rPr>
          <w:sz w:val="24"/>
          <w:szCs w:val="24"/>
          <w:lang w:val="fr-CH"/>
        </w:rPr>
        <w:t>ous</w:t>
      </w:r>
      <w:r w:rsidR="00841B33" w:rsidRPr="00C53FD4">
        <w:rPr>
          <w:sz w:val="24"/>
          <w:szCs w:val="24"/>
          <w:lang w:val="fr-CH"/>
        </w:rPr>
        <w:t>-</w:t>
      </w:r>
      <w:r w:rsidR="00541E62" w:rsidRPr="00C53FD4">
        <w:rPr>
          <w:sz w:val="24"/>
          <w:szCs w:val="24"/>
          <w:lang w:val="fr-CH"/>
        </w:rPr>
        <w:t>s</w:t>
      </w:r>
      <w:r w:rsidR="00841B33" w:rsidRPr="00C53FD4">
        <w:rPr>
          <w:sz w:val="24"/>
          <w:szCs w:val="24"/>
          <w:lang w:val="fr-CH"/>
        </w:rPr>
        <w:t xml:space="preserve">ection 1B) </w:t>
      </w:r>
      <w:r w:rsidRPr="00C53FD4">
        <w:rPr>
          <w:sz w:val="24"/>
          <w:szCs w:val="24"/>
          <w:lang w:val="fr-CH"/>
        </w:rPr>
        <w:t>seront transférés de la base de données SRS dans</w:t>
      </w:r>
      <w:r w:rsidR="00B07308" w:rsidRPr="00C53FD4">
        <w:rPr>
          <w:sz w:val="24"/>
          <w:szCs w:val="24"/>
          <w:lang w:val="fr-CH"/>
        </w:rPr>
        <w:t xml:space="preserve"> </w:t>
      </w:r>
      <w:r w:rsidRPr="00C53FD4">
        <w:rPr>
          <w:sz w:val="24"/>
          <w:szCs w:val="24"/>
          <w:lang w:val="fr-CH"/>
        </w:rPr>
        <w:t>la base de données SpaceWISC,</w:t>
      </w:r>
      <w:r w:rsidR="00B07308" w:rsidRPr="00C53FD4">
        <w:rPr>
          <w:sz w:val="24"/>
          <w:szCs w:val="24"/>
          <w:lang w:val="fr-CH"/>
        </w:rPr>
        <w:t xml:space="preserve"> </w:t>
      </w:r>
      <w:r w:rsidRPr="00C53FD4">
        <w:rPr>
          <w:sz w:val="24"/>
          <w:szCs w:val="24"/>
          <w:lang w:val="fr-CH"/>
        </w:rPr>
        <w:t>une fois que cette dernière sera mise en service.</w:t>
      </w:r>
    </w:p>
    <w:p w:rsidR="00841B33" w:rsidRPr="00C53FD4" w:rsidRDefault="006F3BCC" w:rsidP="00B9281C">
      <w:pPr>
        <w:spacing w:before="120" w:line="240" w:lineRule="auto"/>
        <w:rPr>
          <w:sz w:val="24"/>
          <w:szCs w:val="24"/>
          <w:lang w:val="fr-CH"/>
        </w:rPr>
      </w:pPr>
      <w:r w:rsidRPr="00C53FD4">
        <w:rPr>
          <w:sz w:val="24"/>
          <w:szCs w:val="24"/>
          <w:lang w:val="fr-CH"/>
        </w:rPr>
        <w:t>Les renseignements API concernant les réseaux à satellite ou les systèmes à satellites</w:t>
      </w:r>
      <w:r w:rsidR="00B07308" w:rsidRPr="00C53FD4">
        <w:rPr>
          <w:sz w:val="24"/>
          <w:szCs w:val="24"/>
          <w:lang w:val="fr-CH"/>
        </w:rPr>
        <w:t xml:space="preserve"> </w:t>
      </w:r>
      <w:r w:rsidRPr="00C53FD4">
        <w:rPr>
          <w:sz w:val="24"/>
          <w:szCs w:val="24"/>
          <w:lang w:val="fr-CH"/>
        </w:rPr>
        <w:t>qui ne sont pas soumis</w:t>
      </w:r>
      <w:r w:rsidR="00B07308" w:rsidRPr="00C53FD4">
        <w:rPr>
          <w:sz w:val="24"/>
          <w:szCs w:val="24"/>
          <w:lang w:val="fr-CH"/>
        </w:rPr>
        <w:t xml:space="preserve"> </w:t>
      </w:r>
      <w:r w:rsidRPr="00C53FD4">
        <w:rPr>
          <w:sz w:val="24"/>
          <w:szCs w:val="24"/>
          <w:lang w:val="fr-CH"/>
        </w:rPr>
        <w:t xml:space="preserve">à la </w:t>
      </w:r>
      <w:r w:rsidR="00F44809" w:rsidRPr="00C53FD4">
        <w:rPr>
          <w:sz w:val="24"/>
          <w:szCs w:val="24"/>
          <w:lang w:val="fr-CH"/>
        </w:rPr>
        <w:t xml:space="preserve">procédure de </w:t>
      </w:r>
      <w:r w:rsidRPr="00C53FD4">
        <w:rPr>
          <w:sz w:val="24"/>
          <w:szCs w:val="24"/>
          <w:lang w:val="fr-CH"/>
        </w:rPr>
        <w:t>coordination au titre de la</w:t>
      </w:r>
      <w:r w:rsidR="00B07308" w:rsidRPr="00C53FD4">
        <w:rPr>
          <w:sz w:val="24"/>
          <w:szCs w:val="24"/>
          <w:lang w:val="fr-CH"/>
        </w:rPr>
        <w:t xml:space="preserve"> </w:t>
      </w:r>
      <w:r w:rsidRPr="00C53FD4">
        <w:rPr>
          <w:sz w:val="24"/>
          <w:szCs w:val="24"/>
          <w:lang w:val="fr-CH"/>
        </w:rPr>
        <w:t>Section II</w:t>
      </w:r>
      <w:r w:rsidR="00B07308" w:rsidRPr="00C53FD4">
        <w:rPr>
          <w:sz w:val="24"/>
          <w:szCs w:val="24"/>
          <w:lang w:val="fr-CH"/>
        </w:rPr>
        <w:t xml:space="preserve"> </w:t>
      </w:r>
      <w:r w:rsidRPr="00C53FD4">
        <w:rPr>
          <w:sz w:val="24"/>
          <w:szCs w:val="24"/>
          <w:lang w:val="fr-CH"/>
        </w:rPr>
        <w:t xml:space="preserve">de </w:t>
      </w:r>
      <w:r w:rsidR="00B07308" w:rsidRPr="00C53FD4">
        <w:rPr>
          <w:sz w:val="24"/>
          <w:szCs w:val="24"/>
          <w:lang w:val="fr-CH"/>
        </w:rPr>
        <w:t>l'</w:t>
      </w:r>
      <w:r w:rsidRPr="00C53FD4">
        <w:rPr>
          <w:sz w:val="24"/>
          <w:szCs w:val="24"/>
          <w:lang w:val="fr-CH"/>
        </w:rPr>
        <w:t>Article 9 (</w:t>
      </w:r>
      <w:r w:rsidR="00B9281C" w:rsidRPr="00C53FD4">
        <w:rPr>
          <w:sz w:val="24"/>
          <w:szCs w:val="24"/>
          <w:lang w:val="fr-CH"/>
        </w:rPr>
        <w:t>s</w:t>
      </w:r>
      <w:r w:rsidRPr="00C53FD4">
        <w:rPr>
          <w:sz w:val="24"/>
          <w:szCs w:val="24"/>
          <w:lang w:val="fr-CH"/>
        </w:rPr>
        <w:t>ous-</w:t>
      </w:r>
      <w:r w:rsidR="00B9281C" w:rsidRPr="00C53FD4">
        <w:rPr>
          <w:sz w:val="24"/>
          <w:szCs w:val="24"/>
          <w:lang w:val="fr-CH"/>
        </w:rPr>
        <w:t>s</w:t>
      </w:r>
      <w:r w:rsidRPr="00C53FD4">
        <w:rPr>
          <w:sz w:val="24"/>
          <w:szCs w:val="24"/>
          <w:lang w:val="fr-CH"/>
        </w:rPr>
        <w:t xml:space="preserve">ection 1A) </w:t>
      </w:r>
      <w:r w:rsidR="00850F47" w:rsidRPr="00C53FD4">
        <w:rPr>
          <w:sz w:val="24"/>
          <w:szCs w:val="24"/>
          <w:lang w:val="fr-CH"/>
        </w:rPr>
        <w:t>et dont la date de réception est au plus tard</w:t>
      </w:r>
      <w:r w:rsidR="00B07308" w:rsidRPr="00C53FD4">
        <w:rPr>
          <w:sz w:val="24"/>
          <w:szCs w:val="24"/>
          <w:lang w:val="fr-CH"/>
        </w:rPr>
        <w:t xml:space="preserve"> </w:t>
      </w:r>
      <w:r w:rsidR="00850F47" w:rsidRPr="00C53FD4">
        <w:rPr>
          <w:sz w:val="24"/>
          <w:szCs w:val="24"/>
          <w:lang w:val="fr-CH"/>
        </w:rPr>
        <w:t>le 1</w:t>
      </w:r>
      <w:r w:rsidR="00850F47" w:rsidRPr="00C53FD4">
        <w:rPr>
          <w:sz w:val="24"/>
          <w:szCs w:val="24"/>
        </w:rPr>
        <w:t>er</w:t>
      </w:r>
      <w:r w:rsidR="00850F47" w:rsidRPr="00C53FD4">
        <w:rPr>
          <w:sz w:val="24"/>
          <w:szCs w:val="24"/>
          <w:lang w:val="fr-CH"/>
        </w:rPr>
        <w:t xml:space="preserve"> janvier</w:t>
      </w:r>
      <w:r w:rsidR="00B07308" w:rsidRPr="00C53FD4">
        <w:rPr>
          <w:sz w:val="24"/>
          <w:szCs w:val="24"/>
          <w:lang w:val="fr-CH"/>
        </w:rPr>
        <w:t xml:space="preserve"> </w:t>
      </w:r>
      <w:r w:rsidR="00841B33" w:rsidRPr="00C53FD4">
        <w:rPr>
          <w:sz w:val="24"/>
          <w:szCs w:val="24"/>
          <w:lang w:val="fr-CH"/>
        </w:rPr>
        <w:t>2008</w:t>
      </w:r>
      <w:r w:rsidR="00850F47" w:rsidRPr="00C53FD4">
        <w:rPr>
          <w:sz w:val="24"/>
          <w:szCs w:val="24"/>
          <w:lang w:val="fr-CH"/>
        </w:rPr>
        <w:t xml:space="preserve"> seront supprimés de la</w:t>
      </w:r>
      <w:r w:rsidR="00841B33" w:rsidRPr="00C53FD4">
        <w:rPr>
          <w:sz w:val="24"/>
          <w:szCs w:val="24"/>
          <w:lang w:val="fr-CH"/>
        </w:rPr>
        <w:t xml:space="preserve"> </w:t>
      </w:r>
      <w:r w:rsidR="00850F47" w:rsidRPr="00C53FD4">
        <w:rPr>
          <w:sz w:val="24"/>
          <w:szCs w:val="24"/>
          <w:lang w:val="fr-CH"/>
        </w:rPr>
        <w:t>base de données SRS</w:t>
      </w:r>
      <w:r w:rsidR="00541E62" w:rsidRPr="00C53FD4">
        <w:rPr>
          <w:sz w:val="24"/>
          <w:szCs w:val="24"/>
          <w:lang w:val="fr-CH"/>
        </w:rPr>
        <w:t>.</w:t>
      </w:r>
    </w:p>
    <w:p w:rsidR="00841B33" w:rsidRPr="00C53FD4" w:rsidRDefault="00850F47" w:rsidP="00F44809">
      <w:pPr>
        <w:spacing w:before="120" w:line="240" w:lineRule="auto"/>
        <w:rPr>
          <w:sz w:val="24"/>
          <w:szCs w:val="24"/>
          <w:lang w:val="fr-CH"/>
        </w:rPr>
      </w:pPr>
      <w:r w:rsidRPr="00C53FD4">
        <w:rPr>
          <w:sz w:val="24"/>
          <w:szCs w:val="24"/>
          <w:lang w:val="fr-CH"/>
        </w:rPr>
        <w:t>La liste des sections spéciales</w:t>
      </w:r>
      <w:r w:rsidR="00B07308" w:rsidRPr="00C53FD4">
        <w:rPr>
          <w:sz w:val="24"/>
          <w:szCs w:val="24"/>
          <w:lang w:val="fr-CH"/>
        </w:rPr>
        <w:t xml:space="preserve"> </w:t>
      </w:r>
      <w:r w:rsidR="00841B33" w:rsidRPr="00C53FD4">
        <w:rPr>
          <w:sz w:val="24"/>
          <w:szCs w:val="24"/>
          <w:lang w:val="fr-CH"/>
        </w:rPr>
        <w:t>API</w:t>
      </w:r>
      <w:r w:rsidRPr="00C53FD4">
        <w:rPr>
          <w:sz w:val="24"/>
          <w:szCs w:val="24"/>
          <w:lang w:val="fr-CH"/>
        </w:rPr>
        <w:t xml:space="preserve"> et des demandes de coordination </w:t>
      </w:r>
      <w:r w:rsidR="00F44809" w:rsidRPr="00C53FD4">
        <w:rPr>
          <w:sz w:val="24"/>
          <w:szCs w:val="24"/>
          <w:lang w:val="fr-CH"/>
        </w:rPr>
        <w:t xml:space="preserve">supprimées </w:t>
      </w:r>
      <w:r w:rsidRPr="00C53FD4">
        <w:rPr>
          <w:sz w:val="24"/>
          <w:szCs w:val="24"/>
          <w:lang w:val="fr-CH"/>
        </w:rPr>
        <w:t>dont la date de réception est au plus tard</w:t>
      </w:r>
      <w:r w:rsidR="00B07308" w:rsidRPr="00C53FD4">
        <w:rPr>
          <w:sz w:val="24"/>
          <w:szCs w:val="24"/>
          <w:lang w:val="fr-CH"/>
        </w:rPr>
        <w:t xml:space="preserve"> </w:t>
      </w:r>
      <w:r w:rsidRPr="00C53FD4">
        <w:rPr>
          <w:sz w:val="24"/>
          <w:szCs w:val="24"/>
          <w:lang w:val="fr-CH"/>
        </w:rPr>
        <w:t>le 1</w:t>
      </w:r>
      <w:r w:rsidRPr="00C53FD4">
        <w:rPr>
          <w:sz w:val="24"/>
          <w:szCs w:val="24"/>
        </w:rPr>
        <w:t>er</w:t>
      </w:r>
      <w:r w:rsidRPr="00C53FD4">
        <w:rPr>
          <w:sz w:val="24"/>
          <w:szCs w:val="24"/>
          <w:lang w:val="fr-CH"/>
        </w:rPr>
        <w:t xml:space="preserve"> janvier</w:t>
      </w:r>
      <w:r w:rsidR="00B07308" w:rsidRPr="00C53FD4">
        <w:rPr>
          <w:sz w:val="24"/>
          <w:szCs w:val="24"/>
          <w:lang w:val="fr-CH"/>
        </w:rPr>
        <w:t xml:space="preserve"> </w:t>
      </w:r>
      <w:r w:rsidRPr="00C53FD4">
        <w:rPr>
          <w:sz w:val="24"/>
          <w:szCs w:val="24"/>
          <w:lang w:val="fr-CH"/>
        </w:rPr>
        <w:t>2008 ser</w:t>
      </w:r>
      <w:r w:rsidR="00F44809" w:rsidRPr="00C53FD4">
        <w:rPr>
          <w:sz w:val="24"/>
          <w:szCs w:val="24"/>
          <w:lang w:val="fr-CH"/>
        </w:rPr>
        <w:t>a</w:t>
      </w:r>
      <w:r w:rsidRPr="00C53FD4">
        <w:rPr>
          <w:sz w:val="24"/>
          <w:szCs w:val="24"/>
          <w:lang w:val="fr-CH"/>
        </w:rPr>
        <w:t xml:space="preserve"> publiée sur le site web du</w:t>
      </w:r>
      <w:r w:rsidR="00B07308" w:rsidRPr="00C53FD4">
        <w:rPr>
          <w:sz w:val="24"/>
          <w:szCs w:val="24"/>
          <w:lang w:val="fr-CH"/>
        </w:rPr>
        <w:t xml:space="preserve"> </w:t>
      </w:r>
      <w:r w:rsidR="00841B33" w:rsidRPr="00C53FD4">
        <w:rPr>
          <w:sz w:val="24"/>
          <w:szCs w:val="24"/>
          <w:lang w:val="fr-CH"/>
        </w:rPr>
        <w:t>Bureau</w:t>
      </w:r>
      <w:r w:rsidRPr="00C53FD4">
        <w:rPr>
          <w:sz w:val="24"/>
          <w:szCs w:val="24"/>
          <w:lang w:val="fr-CH"/>
        </w:rPr>
        <w:t xml:space="preserve"> à </w:t>
      </w:r>
      <w:r w:rsidR="00B07308" w:rsidRPr="00C53FD4">
        <w:rPr>
          <w:sz w:val="24"/>
          <w:szCs w:val="24"/>
          <w:lang w:val="fr-CH"/>
        </w:rPr>
        <w:t>l'</w:t>
      </w:r>
      <w:r w:rsidRPr="00C53FD4">
        <w:rPr>
          <w:sz w:val="24"/>
          <w:szCs w:val="24"/>
          <w:lang w:val="fr-CH"/>
        </w:rPr>
        <w:t>adresse</w:t>
      </w:r>
      <w:r w:rsidR="00B07308" w:rsidRPr="00C53FD4">
        <w:rPr>
          <w:sz w:val="24"/>
          <w:szCs w:val="24"/>
          <w:lang w:val="fr-CH"/>
        </w:rPr>
        <w:t>:</w:t>
      </w:r>
      <w:r w:rsidR="003E765E" w:rsidRPr="00C53FD4">
        <w:rPr>
          <w:sz w:val="24"/>
          <w:szCs w:val="24"/>
          <w:lang w:val="fr-CH"/>
        </w:rPr>
        <w:t xml:space="preserve"> </w:t>
      </w:r>
      <w:hyperlink r:id="rId9" w:history="1">
        <w:r w:rsidR="00A43326" w:rsidRPr="00071FEF">
          <w:rPr>
            <w:rStyle w:val="Hyperlink"/>
            <w:sz w:val="24"/>
            <w:szCs w:val="24"/>
            <w:lang w:val="fr-CH"/>
          </w:rPr>
          <w:t>http://www.itu.int/snl/sns-removal.html</w:t>
        </w:r>
      </w:hyperlink>
      <w:bookmarkStart w:id="0" w:name="_GoBack"/>
      <w:bookmarkEnd w:id="0"/>
      <w:r w:rsidR="00A43326" w:rsidRPr="00C53FD4">
        <w:rPr>
          <w:sz w:val="24"/>
          <w:szCs w:val="24"/>
          <w:lang w:val="fr-CH"/>
        </w:rPr>
        <w:t xml:space="preserve"> </w:t>
      </w:r>
      <w:r w:rsidRPr="00C53FD4">
        <w:rPr>
          <w:sz w:val="24"/>
          <w:szCs w:val="24"/>
          <w:lang w:val="fr-CH"/>
        </w:rPr>
        <w:t>et dans la</w:t>
      </w:r>
      <w:r w:rsidR="00B07308" w:rsidRPr="00C53FD4">
        <w:rPr>
          <w:sz w:val="24"/>
          <w:szCs w:val="24"/>
          <w:lang w:val="fr-CH"/>
        </w:rPr>
        <w:t xml:space="preserve"> </w:t>
      </w:r>
      <w:r w:rsidR="001516A0" w:rsidRPr="00C53FD4">
        <w:rPr>
          <w:sz w:val="24"/>
          <w:szCs w:val="24"/>
          <w:lang w:val="fr-CH"/>
        </w:rPr>
        <w:t xml:space="preserve">BR IFIC </w:t>
      </w:r>
      <w:r w:rsidRPr="00C53FD4">
        <w:rPr>
          <w:sz w:val="24"/>
          <w:szCs w:val="24"/>
          <w:lang w:val="fr-CH"/>
        </w:rPr>
        <w:t xml:space="preserve">2788 (17 février </w:t>
      </w:r>
      <w:r w:rsidR="00841B33" w:rsidRPr="00C53FD4">
        <w:rPr>
          <w:sz w:val="24"/>
          <w:szCs w:val="24"/>
          <w:lang w:val="fr-CH"/>
        </w:rPr>
        <w:t>2015).</w:t>
      </w:r>
    </w:p>
    <w:p w:rsidR="00841B33" w:rsidRPr="00C53FD4" w:rsidRDefault="00850F47" w:rsidP="00DD6AE1">
      <w:pPr>
        <w:spacing w:before="120" w:line="240" w:lineRule="auto"/>
        <w:rPr>
          <w:sz w:val="24"/>
          <w:szCs w:val="24"/>
          <w:lang w:val="fr-CH"/>
        </w:rPr>
      </w:pPr>
      <w:r w:rsidRPr="00C53FD4">
        <w:rPr>
          <w:sz w:val="24"/>
          <w:szCs w:val="24"/>
          <w:lang w:val="fr-CH"/>
        </w:rPr>
        <w:t>Par la suite, le Bureau identifiera périodiquement, toutes les deux semaines, les réseaux à satellite ou les systèmes à satellites</w:t>
      </w:r>
      <w:r w:rsidR="00B07308" w:rsidRPr="00C53FD4">
        <w:rPr>
          <w:sz w:val="24"/>
          <w:szCs w:val="24"/>
          <w:lang w:val="fr-CH"/>
        </w:rPr>
        <w:t xml:space="preserve"> </w:t>
      </w:r>
      <w:r w:rsidRPr="00C53FD4">
        <w:rPr>
          <w:sz w:val="24"/>
          <w:szCs w:val="24"/>
          <w:lang w:val="fr-CH"/>
        </w:rPr>
        <w:t>pour lesquels</w:t>
      </w:r>
      <w:r w:rsidR="00B07308" w:rsidRPr="00C53FD4">
        <w:rPr>
          <w:sz w:val="24"/>
          <w:szCs w:val="24"/>
          <w:lang w:val="fr-CH"/>
        </w:rPr>
        <w:t xml:space="preserve"> </w:t>
      </w:r>
      <w:r w:rsidRPr="00C53FD4">
        <w:rPr>
          <w:sz w:val="24"/>
          <w:szCs w:val="24"/>
          <w:lang w:val="fr-CH"/>
        </w:rPr>
        <w:t>le délai réglementaire</w:t>
      </w:r>
      <w:r w:rsidR="00B07308" w:rsidRPr="00C53FD4">
        <w:rPr>
          <w:sz w:val="24"/>
          <w:szCs w:val="24"/>
          <w:lang w:val="fr-CH"/>
        </w:rPr>
        <w:t xml:space="preserve"> </w:t>
      </w:r>
      <w:r w:rsidRPr="00C53FD4">
        <w:rPr>
          <w:sz w:val="24"/>
          <w:szCs w:val="24"/>
          <w:lang w:val="fr-CH"/>
        </w:rPr>
        <w:t>(délai de sept ans</w:t>
      </w:r>
      <w:r w:rsidR="00F44809" w:rsidRPr="00C53FD4">
        <w:rPr>
          <w:sz w:val="24"/>
          <w:szCs w:val="24"/>
          <w:lang w:val="fr-CH"/>
        </w:rPr>
        <w:t>)</w:t>
      </w:r>
      <w:r w:rsidRPr="00C53FD4">
        <w:rPr>
          <w:sz w:val="24"/>
          <w:szCs w:val="24"/>
          <w:lang w:val="fr-CH"/>
        </w:rPr>
        <w:t xml:space="preserve"> est arrivé à expiration et pour lesquels une section spéciale de la PARTIE II-S a été publiée</w:t>
      </w:r>
      <w:r w:rsidR="00D408CD" w:rsidRPr="00C53FD4">
        <w:rPr>
          <w:sz w:val="24"/>
          <w:szCs w:val="24"/>
          <w:lang w:val="fr-CH"/>
        </w:rPr>
        <w:t>. Les renseignements</w:t>
      </w:r>
      <w:r w:rsidR="00B07308" w:rsidRPr="00C53FD4">
        <w:rPr>
          <w:sz w:val="24"/>
          <w:szCs w:val="24"/>
          <w:lang w:val="fr-CH"/>
        </w:rPr>
        <w:t xml:space="preserve"> </w:t>
      </w:r>
      <w:r w:rsidR="00D408CD" w:rsidRPr="00C53FD4">
        <w:rPr>
          <w:sz w:val="24"/>
          <w:szCs w:val="24"/>
          <w:lang w:val="fr-CH"/>
        </w:rPr>
        <w:t>correspondants ayant trait à la publication anticipée (API) et aux demandes de coordination</w:t>
      </w:r>
      <w:r w:rsidR="00B07308" w:rsidRPr="00C53FD4">
        <w:rPr>
          <w:sz w:val="24"/>
          <w:szCs w:val="24"/>
          <w:lang w:val="fr-CH"/>
        </w:rPr>
        <w:t xml:space="preserve"> </w:t>
      </w:r>
      <w:r w:rsidR="00D408CD" w:rsidRPr="00C53FD4">
        <w:rPr>
          <w:sz w:val="24"/>
          <w:szCs w:val="24"/>
          <w:lang w:val="fr-CH"/>
        </w:rPr>
        <w:t>pour ces réseaux seront ensuite supprimés de la base de données SRS ou de la base de données</w:t>
      </w:r>
      <w:r w:rsidR="00B07308" w:rsidRPr="00C53FD4">
        <w:rPr>
          <w:sz w:val="24"/>
          <w:szCs w:val="24"/>
          <w:lang w:val="fr-CH"/>
        </w:rPr>
        <w:t xml:space="preserve"> </w:t>
      </w:r>
      <w:r w:rsidR="00841B33" w:rsidRPr="00C53FD4">
        <w:rPr>
          <w:sz w:val="24"/>
          <w:szCs w:val="24"/>
          <w:lang w:val="fr-CH"/>
        </w:rPr>
        <w:t>SpaceW</w:t>
      </w:r>
      <w:r w:rsidR="00A43326" w:rsidRPr="00C53FD4">
        <w:rPr>
          <w:sz w:val="24"/>
          <w:szCs w:val="24"/>
          <w:lang w:val="fr-CH"/>
        </w:rPr>
        <w:t>ISC</w:t>
      </w:r>
      <w:r w:rsidR="00841B33" w:rsidRPr="00C53FD4">
        <w:rPr>
          <w:sz w:val="24"/>
          <w:szCs w:val="24"/>
          <w:lang w:val="fr-CH"/>
        </w:rPr>
        <w:t xml:space="preserve">, </w:t>
      </w:r>
      <w:r w:rsidR="00D408CD" w:rsidRPr="00C53FD4">
        <w:rPr>
          <w:sz w:val="24"/>
          <w:szCs w:val="24"/>
          <w:lang w:val="fr-CH"/>
        </w:rPr>
        <w:t>selon le cas,</w:t>
      </w:r>
      <w:r w:rsidR="00B07308" w:rsidRPr="00C53FD4">
        <w:rPr>
          <w:sz w:val="24"/>
          <w:szCs w:val="24"/>
          <w:lang w:val="fr-CH"/>
        </w:rPr>
        <w:t xml:space="preserve"> </w:t>
      </w:r>
      <w:r w:rsidR="00D408CD" w:rsidRPr="00C53FD4">
        <w:rPr>
          <w:sz w:val="24"/>
          <w:szCs w:val="24"/>
          <w:lang w:val="fr-CH"/>
        </w:rPr>
        <w:t>et</w:t>
      </w:r>
      <w:r w:rsidR="00B07308" w:rsidRPr="00C53FD4">
        <w:rPr>
          <w:sz w:val="24"/>
          <w:szCs w:val="24"/>
          <w:lang w:val="fr-CH"/>
        </w:rPr>
        <w:t xml:space="preserve"> </w:t>
      </w:r>
      <w:r w:rsidR="00D408CD" w:rsidRPr="00C53FD4">
        <w:rPr>
          <w:sz w:val="24"/>
          <w:szCs w:val="24"/>
          <w:lang w:val="fr-CH"/>
        </w:rPr>
        <w:t>les administrations seront informées en conséquence</w:t>
      </w:r>
      <w:r w:rsidR="00B07308" w:rsidRPr="00C53FD4">
        <w:rPr>
          <w:sz w:val="24"/>
          <w:szCs w:val="24"/>
          <w:lang w:val="fr-CH"/>
        </w:rPr>
        <w:t xml:space="preserve"> </w:t>
      </w:r>
      <w:r w:rsidR="00D408CD" w:rsidRPr="00C53FD4">
        <w:rPr>
          <w:sz w:val="24"/>
          <w:szCs w:val="24"/>
          <w:lang w:val="fr-CH"/>
        </w:rPr>
        <w:t>sur le site web du Bureau et dans la BR IFIC (</w:t>
      </w:r>
      <w:r w:rsidR="00F44809" w:rsidRPr="00C53FD4">
        <w:rPr>
          <w:sz w:val="24"/>
          <w:szCs w:val="24"/>
          <w:lang w:val="fr-CH"/>
        </w:rPr>
        <w:t>S</w:t>
      </w:r>
      <w:r w:rsidR="00D408CD" w:rsidRPr="00C53FD4">
        <w:rPr>
          <w:sz w:val="24"/>
          <w:szCs w:val="24"/>
          <w:lang w:val="fr-CH"/>
        </w:rPr>
        <w:t>ervices spatiaux).</w:t>
      </w:r>
    </w:p>
    <w:p w:rsidR="00841B33" w:rsidRPr="00C53FD4" w:rsidRDefault="002F21A3" w:rsidP="00F44809">
      <w:pPr>
        <w:spacing w:before="120" w:line="240" w:lineRule="auto"/>
        <w:rPr>
          <w:sz w:val="24"/>
          <w:szCs w:val="24"/>
          <w:lang w:val="fr-CH"/>
        </w:rPr>
      </w:pPr>
      <w:r w:rsidRPr="00C53FD4">
        <w:rPr>
          <w:sz w:val="24"/>
          <w:szCs w:val="24"/>
          <w:lang w:val="fr-CH"/>
        </w:rPr>
        <w:t xml:space="preserve">Les renseignements </w:t>
      </w:r>
      <w:r w:rsidR="00841B33" w:rsidRPr="00C53FD4">
        <w:rPr>
          <w:sz w:val="24"/>
          <w:szCs w:val="24"/>
          <w:lang w:val="fr-CH"/>
        </w:rPr>
        <w:t>API</w:t>
      </w:r>
      <w:r w:rsidR="00B07308" w:rsidRPr="00C53FD4">
        <w:rPr>
          <w:sz w:val="24"/>
          <w:szCs w:val="24"/>
          <w:lang w:val="fr-CH"/>
        </w:rPr>
        <w:t xml:space="preserve"> </w:t>
      </w:r>
      <w:r w:rsidRPr="00C53FD4">
        <w:rPr>
          <w:sz w:val="24"/>
          <w:szCs w:val="24"/>
          <w:lang w:val="fr-CH"/>
        </w:rPr>
        <w:t xml:space="preserve">et les demandes de </w:t>
      </w:r>
      <w:proofErr w:type="gramStart"/>
      <w:r w:rsidRPr="00C53FD4">
        <w:rPr>
          <w:sz w:val="24"/>
          <w:szCs w:val="24"/>
          <w:lang w:val="fr-CH"/>
        </w:rPr>
        <w:t>coordination supprimés</w:t>
      </w:r>
      <w:proofErr w:type="gramEnd"/>
      <w:r w:rsidRPr="00C53FD4">
        <w:rPr>
          <w:sz w:val="24"/>
          <w:szCs w:val="24"/>
          <w:lang w:val="fr-CH"/>
        </w:rPr>
        <w:t xml:space="preserve"> ne figureront plus dans la base de données SRS à compter de la parution de la</w:t>
      </w:r>
      <w:r w:rsidR="00B07308" w:rsidRPr="00C53FD4">
        <w:rPr>
          <w:sz w:val="24"/>
          <w:szCs w:val="24"/>
          <w:lang w:val="fr-CH"/>
        </w:rPr>
        <w:t xml:space="preserve"> </w:t>
      </w:r>
      <w:r w:rsidR="001516A0" w:rsidRPr="00C53FD4">
        <w:rPr>
          <w:sz w:val="24"/>
          <w:szCs w:val="24"/>
          <w:lang w:val="fr-CH"/>
        </w:rPr>
        <w:t>BR IFIC</w:t>
      </w:r>
      <w:r w:rsidR="00841B33" w:rsidRPr="00C53FD4">
        <w:rPr>
          <w:sz w:val="24"/>
          <w:szCs w:val="24"/>
          <w:lang w:val="fr-CH"/>
        </w:rPr>
        <w:t xml:space="preserve"> 2788 (17</w:t>
      </w:r>
      <w:r w:rsidRPr="00C53FD4">
        <w:rPr>
          <w:sz w:val="24"/>
          <w:szCs w:val="24"/>
          <w:lang w:val="fr-CH"/>
        </w:rPr>
        <w:t xml:space="preserve"> février </w:t>
      </w:r>
      <w:r w:rsidR="00841B33" w:rsidRPr="00C53FD4">
        <w:rPr>
          <w:sz w:val="24"/>
          <w:szCs w:val="24"/>
          <w:lang w:val="fr-CH"/>
        </w:rPr>
        <w:t>2015).</w:t>
      </w:r>
      <w:r w:rsidR="00B6398D" w:rsidRPr="00C53FD4">
        <w:rPr>
          <w:sz w:val="24"/>
          <w:szCs w:val="24"/>
          <w:lang w:val="fr-CH"/>
        </w:rPr>
        <w:t xml:space="preserve"> </w:t>
      </w:r>
      <w:r w:rsidRPr="00C53FD4">
        <w:rPr>
          <w:sz w:val="24"/>
          <w:szCs w:val="24"/>
          <w:lang w:val="fr-CH"/>
        </w:rPr>
        <w:t xml:space="preserve">Toutefois, les données seront toujours accessibles </w:t>
      </w:r>
      <w:r w:rsidR="0012016C" w:rsidRPr="00C53FD4">
        <w:rPr>
          <w:color w:val="000000"/>
          <w:sz w:val="24"/>
          <w:szCs w:val="24"/>
          <w:lang w:val="fr-CH"/>
        </w:rPr>
        <w:t>dans le SNS en ligne</w:t>
      </w:r>
      <w:r w:rsidR="00B07308" w:rsidRPr="00C53FD4">
        <w:rPr>
          <w:color w:val="000000"/>
          <w:sz w:val="24"/>
          <w:szCs w:val="24"/>
          <w:lang w:val="fr-CH"/>
        </w:rPr>
        <w:t>,</w:t>
      </w:r>
      <w:r w:rsidR="0012016C" w:rsidRPr="00C53FD4">
        <w:rPr>
          <w:color w:val="000000"/>
          <w:sz w:val="24"/>
          <w:szCs w:val="24"/>
          <w:lang w:val="fr-CH"/>
        </w:rPr>
        <w:t xml:space="preserve"> dans le numéro de la</w:t>
      </w:r>
      <w:r w:rsidR="00B07308" w:rsidRPr="00C53FD4">
        <w:rPr>
          <w:sz w:val="24"/>
          <w:szCs w:val="24"/>
          <w:lang w:val="fr-CH"/>
        </w:rPr>
        <w:t xml:space="preserve"> </w:t>
      </w:r>
      <w:r w:rsidR="00841B33" w:rsidRPr="00C53FD4">
        <w:rPr>
          <w:sz w:val="24"/>
          <w:szCs w:val="24"/>
          <w:lang w:val="fr-CH"/>
        </w:rPr>
        <w:t>BR</w:t>
      </w:r>
      <w:r w:rsidR="00EE5A42" w:rsidRPr="00C53FD4">
        <w:rPr>
          <w:sz w:val="24"/>
          <w:szCs w:val="24"/>
          <w:lang w:val="fr-CH"/>
        </w:rPr>
        <w:t> </w:t>
      </w:r>
      <w:r w:rsidR="00841B33" w:rsidRPr="00C53FD4">
        <w:rPr>
          <w:sz w:val="24"/>
          <w:szCs w:val="24"/>
          <w:lang w:val="fr-CH"/>
        </w:rPr>
        <w:t xml:space="preserve">IFIC </w:t>
      </w:r>
      <w:r w:rsidR="0012016C" w:rsidRPr="00C53FD4">
        <w:rPr>
          <w:sz w:val="24"/>
          <w:szCs w:val="24"/>
          <w:lang w:val="fr-CH"/>
        </w:rPr>
        <w:t>o</w:t>
      </w:r>
      <w:r w:rsidR="00F44809" w:rsidRPr="00C53FD4">
        <w:rPr>
          <w:sz w:val="24"/>
          <w:szCs w:val="24"/>
          <w:lang w:val="fr-CH"/>
        </w:rPr>
        <w:t>ù</w:t>
      </w:r>
      <w:r w:rsidR="0012016C" w:rsidRPr="00C53FD4">
        <w:rPr>
          <w:sz w:val="24"/>
          <w:szCs w:val="24"/>
          <w:lang w:val="fr-CH"/>
        </w:rPr>
        <w:t xml:space="preserve"> la demande de coordination a été publiée et dans les versions de la base de données SRS antérieures à la</w:t>
      </w:r>
      <w:r w:rsidR="00B07308" w:rsidRPr="00C53FD4">
        <w:rPr>
          <w:sz w:val="24"/>
          <w:szCs w:val="24"/>
          <w:lang w:val="fr-CH"/>
        </w:rPr>
        <w:t xml:space="preserve"> </w:t>
      </w:r>
      <w:r w:rsidR="00841B33" w:rsidRPr="00C53FD4">
        <w:rPr>
          <w:sz w:val="24"/>
          <w:szCs w:val="24"/>
          <w:lang w:val="fr-CH"/>
        </w:rPr>
        <w:t>BR</w:t>
      </w:r>
      <w:r w:rsidR="001516A0" w:rsidRPr="00C53FD4">
        <w:rPr>
          <w:sz w:val="24"/>
          <w:szCs w:val="24"/>
          <w:lang w:val="fr-CH"/>
        </w:rPr>
        <w:t xml:space="preserve"> </w:t>
      </w:r>
      <w:r w:rsidR="00841B33" w:rsidRPr="00C53FD4">
        <w:rPr>
          <w:sz w:val="24"/>
          <w:szCs w:val="24"/>
          <w:lang w:val="fr-CH"/>
        </w:rPr>
        <w:t xml:space="preserve">IFIC </w:t>
      </w:r>
      <w:r w:rsidR="008D47D1" w:rsidRPr="00C53FD4">
        <w:rPr>
          <w:sz w:val="24"/>
          <w:szCs w:val="24"/>
          <w:lang w:val="fr-CH"/>
        </w:rPr>
        <w:t>2788.</w:t>
      </w:r>
    </w:p>
    <w:p w:rsidR="00841B33" w:rsidRPr="00C53FD4" w:rsidRDefault="00F44809" w:rsidP="00F44809">
      <w:pPr>
        <w:spacing w:before="120" w:line="240" w:lineRule="auto"/>
        <w:rPr>
          <w:sz w:val="24"/>
          <w:szCs w:val="24"/>
          <w:lang w:val="fr-CH"/>
        </w:rPr>
      </w:pPr>
      <w:r w:rsidRPr="00C53FD4">
        <w:rPr>
          <w:sz w:val="24"/>
          <w:szCs w:val="24"/>
          <w:lang w:val="fr-CH"/>
        </w:rPr>
        <w:t>On trouvera également l</w:t>
      </w:r>
      <w:r w:rsidR="0012016C" w:rsidRPr="00C53FD4">
        <w:rPr>
          <w:sz w:val="24"/>
          <w:szCs w:val="24"/>
          <w:lang w:val="fr-CH"/>
        </w:rPr>
        <w:t>es renseignements API</w:t>
      </w:r>
      <w:r w:rsidR="00B07308" w:rsidRPr="00C53FD4">
        <w:rPr>
          <w:sz w:val="24"/>
          <w:szCs w:val="24"/>
          <w:lang w:val="fr-CH"/>
        </w:rPr>
        <w:t xml:space="preserve"> </w:t>
      </w:r>
      <w:r w:rsidR="0012016C" w:rsidRPr="00C53FD4">
        <w:rPr>
          <w:sz w:val="24"/>
          <w:szCs w:val="24"/>
          <w:lang w:val="fr-CH"/>
        </w:rPr>
        <w:t>assujettis à la coordination dans la base de données</w:t>
      </w:r>
      <w:r w:rsidR="00B07308" w:rsidRPr="00C53FD4">
        <w:rPr>
          <w:sz w:val="24"/>
          <w:szCs w:val="24"/>
          <w:lang w:val="fr-CH"/>
        </w:rPr>
        <w:t xml:space="preserve"> </w:t>
      </w:r>
      <w:r w:rsidR="00A43326" w:rsidRPr="00C53FD4">
        <w:rPr>
          <w:sz w:val="24"/>
          <w:szCs w:val="24"/>
          <w:lang w:val="fr-CH"/>
        </w:rPr>
        <w:t>SpaceWISC</w:t>
      </w:r>
      <w:r w:rsidR="00841B33" w:rsidRPr="00C53FD4">
        <w:rPr>
          <w:sz w:val="24"/>
          <w:szCs w:val="24"/>
          <w:lang w:val="fr-CH"/>
        </w:rPr>
        <w:t>.</w:t>
      </w:r>
    </w:p>
    <w:p w:rsidR="00841B33" w:rsidRPr="00C53FD4" w:rsidRDefault="0012016C" w:rsidP="00B9281C">
      <w:pPr>
        <w:spacing w:before="120" w:line="240" w:lineRule="auto"/>
        <w:rPr>
          <w:sz w:val="24"/>
          <w:szCs w:val="24"/>
          <w:lang w:val="fr-CH"/>
        </w:rPr>
      </w:pPr>
      <w:r w:rsidRPr="00C53FD4">
        <w:rPr>
          <w:sz w:val="24"/>
          <w:szCs w:val="24"/>
          <w:lang w:val="fr-CH"/>
        </w:rPr>
        <w:lastRenderedPageBreak/>
        <w:t>La suppression des renseignements ayant trait à la publication anticipée (API) et aux demandes de coordination n</w:t>
      </w:r>
      <w:r w:rsidR="00B9281C" w:rsidRPr="00C53FD4">
        <w:rPr>
          <w:sz w:val="24"/>
          <w:szCs w:val="24"/>
          <w:lang w:val="fr-CH"/>
        </w:rPr>
        <w:t>'</w:t>
      </w:r>
      <w:r w:rsidRPr="00C53FD4">
        <w:rPr>
          <w:sz w:val="24"/>
          <w:szCs w:val="24"/>
          <w:lang w:val="fr-CH"/>
        </w:rPr>
        <w:t>a aucune incidence sur le logiciel d</w:t>
      </w:r>
      <w:r w:rsidR="00B07308" w:rsidRPr="00C53FD4">
        <w:rPr>
          <w:sz w:val="24"/>
          <w:szCs w:val="24"/>
          <w:lang w:val="fr-CH"/>
        </w:rPr>
        <w:t>'</w:t>
      </w:r>
      <w:r w:rsidRPr="00C53FD4">
        <w:rPr>
          <w:sz w:val="24"/>
          <w:szCs w:val="24"/>
          <w:lang w:val="fr-CH"/>
        </w:rPr>
        <w:t>examen du BR</w:t>
      </w:r>
      <w:r w:rsidR="00B07308" w:rsidRPr="00C53FD4">
        <w:rPr>
          <w:sz w:val="24"/>
          <w:szCs w:val="24"/>
          <w:lang w:val="fr-CH"/>
        </w:rPr>
        <w:t xml:space="preserve"> </w:t>
      </w:r>
      <w:r w:rsidR="00B9281C" w:rsidRPr="00C53FD4">
        <w:rPr>
          <w:sz w:val="24"/>
          <w:szCs w:val="24"/>
          <w:lang w:val="fr-CH"/>
        </w:rPr>
        <w:t>(GIBC).</w:t>
      </w:r>
    </w:p>
    <w:p w:rsidR="00841B33" w:rsidRPr="00C53FD4" w:rsidRDefault="0012016C" w:rsidP="00B07308">
      <w:pPr>
        <w:spacing w:before="120" w:line="240" w:lineRule="auto"/>
        <w:rPr>
          <w:rFonts w:asciiTheme="minorHAnsi" w:hAnsiTheme="minorHAnsi"/>
          <w:sz w:val="24"/>
          <w:szCs w:val="24"/>
          <w:lang w:val="fr-CH"/>
        </w:rPr>
      </w:pPr>
      <w:r w:rsidRPr="00C53FD4">
        <w:rPr>
          <w:color w:val="000000"/>
          <w:sz w:val="24"/>
          <w:szCs w:val="24"/>
          <w:lang w:val="fr-CH"/>
        </w:rPr>
        <w:t>Le Bureau reste à la disposition de votre Administration (via l</w:t>
      </w:r>
      <w:r w:rsidR="00B07308" w:rsidRPr="00C53FD4">
        <w:rPr>
          <w:color w:val="000000"/>
          <w:sz w:val="24"/>
          <w:szCs w:val="24"/>
          <w:lang w:val="fr-CH"/>
        </w:rPr>
        <w:t>'</w:t>
      </w:r>
      <w:r w:rsidRPr="00C53FD4">
        <w:rPr>
          <w:color w:val="000000"/>
          <w:sz w:val="24"/>
          <w:szCs w:val="24"/>
          <w:lang w:val="fr-CH"/>
        </w:rPr>
        <w:t xml:space="preserve">adresse: </w:t>
      </w:r>
      <w:hyperlink r:id="rId10" w:history="1">
        <w:r w:rsidR="00B07308" w:rsidRPr="00C53FD4">
          <w:rPr>
            <w:rStyle w:val="Hyperlink"/>
            <w:sz w:val="24"/>
            <w:szCs w:val="24"/>
            <w:lang w:val="fr-CH"/>
          </w:rPr>
          <w:t>brmail@itu.int</w:t>
        </w:r>
      </w:hyperlink>
      <w:r w:rsidRPr="00C53FD4">
        <w:rPr>
          <w:color w:val="000000"/>
          <w:sz w:val="24"/>
          <w:szCs w:val="24"/>
          <w:lang w:val="fr-CH"/>
        </w:rPr>
        <w:t>) pour toute précision dont elle pourrait avoir besoin en ce qui concerne les sujets traités dans la présente Lettre circulaire.</w:t>
      </w:r>
    </w:p>
    <w:p w:rsidR="00841B33" w:rsidRPr="00C53FD4" w:rsidRDefault="00841B33" w:rsidP="00B07308">
      <w:pPr>
        <w:spacing w:before="120" w:line="240" w:lineRule="auto"/>
        <w:jc w:val="left"/>
        <w:rPr>
          <w:rFonts w:asciiTheme="minorHAnsi" w:hAnsiTheme="minorHAnsi" w:cstheme="minorHAnsi"/>
          <w:sz w:val="24"/>
          <w:szCs w:val="24"/>
          <w:lang w:val="fr-CH"/>
        </w:rPr>
      </w:pPr>
    </w:p>
    <w:p w:rsidR="00841B33" w:rsidRDefault="00841B33" w:rsidP="00B07308">
      <w:pPr>
        <w:spacing w:before="120" w:line="240" w:lineRule="auto"/>
        <w:jc w:val="left"/>
        <w:rPr>
          <w:rFonts w:asciiTheme="minorHAnsi" w:hAnsiTheme="minorHAnsi" w:cstheme="minorHAnsi"/>
          <w:sz w:val="24"/>
          <w:szCs w:val="24"/>
          <w:lang w:val="fr-CH"/>
        </w:rPr>
      </w:pPr>
    </w:p>
    <w:p w:rsidR="00C53FD4" w:rsidRPr="00C53FD4" w:rsidRDefault="00C53FD4" w:rsidP="00B07308">
      <w:pPr>
        <w:spacing w:before="120" w:line="240" w:lineRule="auto"/>
        <w:jc w:val="left"/>
        <w:rPr>
          <w:rFonts w:asciiTheme="minorHAnsi" w:hAnsiTheme="minorHAnsi" w:cstheme="minorHAnsi"/>
          <w:sz w:val="24"/>
          <w:szCs w:val="24"/>
          <w:lang w:val="fr-CH"/>
        </w:rPr>
      </w:pPr>
    </w:p>
    <w:p w:rsidR="00841B33" w:rsidRDefault="00841B33" w:rsidP="00B07308">
      <w:pPr>
        <w:spacing w:before="120" w:line="240" w:lineRule="auto"/>
        <w:jc w:val="left"/>
        <w:rPr>
          <w:rFonts w:asciiTheme="minorHAnsi" w:hAnsiTheme="minorHAnsi" w:cstheme="minorHAnsi"/>
          <w:sz w:val="24"/>
          <w:szCs w:val="24"/>
          <w:lang w:val="fr-CH"/>
        </w:rPr>
      </w:pPr>
      <w:r w:rsidRPr="00C53FD4">
        <w:rPr>
          <w:rFonts w:asciiTheme="minorHAnsi" w:hAnsiTheme="minorHAnsi" w:cstheme="minorHAnsi"/>
          <w:sz w:val="24"/>
          <w:szCs w:val="24"/>
          <w:lang w:val="fr-CH"/>
        </w:rPr>
        <w:t>François Rancy</w:t>
      </w:r>
      <w:r w:rsidR="00EE5A42" w:rsidRPr="00C53FD4">
        <w:rPr>
          <w:rFonts w:asciiTheme="minorHAnsi" w:hAnsiTheme="minorHAnsi" w:cstheme="minorHAnsi"/>
          <w:sz w:val="24"/>
          <w:szCs w:val="24"/>
          <w:lang w:val="fr-CH"/>
        </w:rPr>
        <w:br/>
      </w:r>
      <w:r w:rsidRPr="00C53FD4">
        <w:rPr>
          <w:rFonts w:asciiTheme="minorHAnsi" w:hAnsiTheme="minorHAnsi" w:cstheme="minorHAnsi"/>
          <w:sz w:val="24"/>
          <w:szCs w:val="24"/>
          <w:lang w:val="fr-CH"/>
        </w:rPr>
        <w:t>Direct</w:t>
      </w:r>
      <w:r w:rsidR="0012016C" w:rsidRPr="00C53FD4">
        <w:rPr>
          <w:rFonts w:asciiTheme="minorHAnsi" w:hAnsiTheme="minorHAnsi" w:cstheme="minorHAnsi"/>
          <w:sz w:val="24"/>
          <w:szCs w:val="24"/>
          <w:lang w:val="fr-CH"/>
        </w:rPr>
        <w:t>eur</w:t>
      </w:r>
    </w:p>
    <w:p w:rsidR="00C53FD4" w:rsidRDefault="00C53FD4" w:rsidP="00B07308">
      <w:pPr>
        <w:spacing w:before="120" w:line="240" w:lineRule="auto"/>
        <w:jc w:val="left"/>
        <w:rPr>
          <w:rFonts w:asciiTheme="minorHAnsi" w:hAnsiTheme="minorHAnsi" w:cstheme="minorHAnsi"/>
          <w:sz w:val="24"/>
          <w:szCs w:val="24"/>
          <w:lang w:val="fr-CH"/>
        </w:rPr>
      </w:pPr>
    </w:p>
    <w:p w:rsidR="00C53FD4" w:rsidRDefault="00C53FD4" w:rsidP="00B07308">
      <w:pPr>
        <w:spacing w:before="120" w:line="240" w:lineRule="auto"/>
        <w:jc w:val="left"/>
        <w:rPr>
          <w:rFonts w:asciiTheme="minorHAnsi" w:hAnsiTheme="minorHAnsi" w:cstheme="minorHAnsi"/>
          <w:sz w:val="24"/>
          <w:szCs w:val="24"/>
          <w:lang w:val="fr-CH"/>
        </w:rPr>
      </w:pPr>
    </w:p>
    <w:p w:rsidR="00C53FD4" w:rsidRDefault="00C53FD4" w:rsidP="00B07308">
      <w:pPr>
        <w:spacing w:before="120" w:line="240" w:lineRule="auto"/>
        <w:jc w:val="left"/>
        <w:rPr>
          <w:rFonts w:asciiTheme="minorHAnsi" w:hAnsiTheme="minorHAnsi" w:cstheme="minorHAnsi"/>
          <w:sz w:val="24"/>
          <w:szCs w:val="24"/>
          <w:lang w:val="fr-CH"/>
        </w:rPr>
      </w:pPr>
    </w:p>
    <w:p w:rsidR="00C53FD4" w:rsidRDefault="00C53FD4" w:rsidP="00B07308">
      <w:pPr>
        <w:spacing w:before="120" w:line="240" w:lineRule="auto"/>
        <w:jc w:val="left"/>
        <w:rPr>
          <w:rFonts w:asciiTheme="minorHAnsi" w:hAnsiTheme="minorHAnsi" w:cstheme="minorHAnsi"/>
          <w:sz w:val="24"/>
          <w:szCs w:val="24"/>
          <w:lang w:val="fr-CH"/>
        </w:rPr>
      </w:pPr>
    </w:p>
    <w:p w:rsidR="00C53FD4" w:rsidRPr="00C53FD4" w:rsidRDefault="00C53FD4" w:rsidP="00B07308">
      <w:pPr>
        <w:spacing w:before="120" w:line="240" w:lineRule="auto"/>
        <w:jc w:val="left"/>
        <w:rPr>
          <w:rFonts w:asciiTheme="minorHAnsi" w:hAnsiTheme="minorHAnsi" w:cstheme="minorHAnsi"/>
          <w:sz w:val="24"/>
          <w:szCs w:val="24"/>
          <w:lang w:val="fr-CH"/>
        </w:rPr>
      </w:pPr>
    </w:p>
    <w:p w:rsidR="00B07308" w:rsidRPr="00B9281C" w:rsidRDefault="00B07308" w:rsidP="00B9281C">
      <w:pPr>
        <w:spacing w:before="360" w:after="120" w:line="240" w:lineRule="auto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bookmarkStart w:id="1" w:name="ddistribution"/>
      <w:bookmarkEnd w:id="1"/>
      <w:r w:rsidRPr="00B9281C">
        <w:rPr>
          <w:rFonts w:asciiTheme="minorHAnsi" w:hAnsiTheme="minorHAnsi" w:cstheme="minorHAnsi"/>
          <w:b/>
          <w:bCs/>
          <w:sz w:val="20"/>
          <w:szCs w:val="20"/>
          <w:u w:val="single"/>
        </w:rPr>
        <w:t>Distribution</w:t>
      </w:r>
      <w:r w:rsidRPr="00B9281C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:rsidR="00B07308" w:rsidRPr="00852C54" w:rsidRDefault="00B07308" w:rsidP="00B07308">
      <w:pPr>
        <w:pStyle w:val="ListParagraph"/>
        <w:numPr>
          <w:ilvl w:val="0"/>
          <w:numId w:val="2"/>
        </w:numPr>
        <w:ind w:left="0" w:firstLine="0"/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sz w:val="20"/>
          <w:szCs w:val="20"/>
          <w:lang w:val="fr-FR"/>
        </w:rPr>
        <w:t>Administrations des E</w:t>
      </w:r>
      <w:r w:rsidRPr="000E148D">
        <w:rPr>
          <w:rFonts w:asciiTheme="minorHAnsi" w:hAnsiTheme="minorHAnsi" w:cstheme="minorHAnsi"/>
          <w:sz w:val="20"/>
          <w:szCs w:val="20"/>
          <w:lang w:val="fr-FR"/>
        </w:rPr>
        <w:t>tats Membres de l</w:t>
      </w:r>
      <w:r>
        <w:rPr>
          <w:rFonts w:asciiTheme="minorHAnsi" w:hAnsiTheme="minorHAnsi" w:cstheme="minorHAnsi"/>
          <w:sz w:val="20"/>
          <w:szCs w:val="20"/>
          <w:lang w:val="fr-FR"/>
        </w:rPr>
        <w:t>'</w:t>
      </w:r>
      <w:r w:rsidRPr="000E148D">
        <w:rPr>
          <w:rFonts w:asciiTheme="minorHAnsi" w:hAnsiTheme="minorHAnsi" w:cstheme="minorHAnsi"/>
          <w:sz w:val="20"/>
          <w:szCs w:val="20"/>
          <w:lang w:val="fr-FR"/>
        </w:rPr>
        <w:t>UIT</w:t>
      </w:r>
    </w:p>
    <w:p w:rsidR="00B07308" w:rsidRPr="00852C54" w:rsidRDefault="00B07308" w:rsidP="00B07308">
      <w:pPr>
        <w:pStyle w:val="ListParagraph"/>
        <w:numPr>
          <w:ilvl w:val="0"/>
          <w:numId w:val="2"/>
        </w:numPr>
        <w:ind w:left="0" w:firstLine="0"/>
        <w:rPr>
          <w:rFonts w:asciiTheme="minorHAnsi" w:hAnsiTheme="minorHAnsi" w:cstheme="minorHAnsi"/>
          <w:sz w:val="20"/>
          <w:szCs w:val="20"/>
          <w:lang w:val="fr-FR"/>
        </w:rPr>
      </w:pPr>
      <w:r w:rsidRPr="000E148D">
        <w:rPr>
          <w:rFonts w:asciiTheme="minorHAnsi" w:hAnsiTheme="minorHAnsi" w:cstheme="minorHAnsi"/>
          <w:sz w:val="20"/>
          <w:szCs w:val="20"/>
          <w:lang w:val="fr-FR"/>
        </w:rPr>
        <w:t>Membres du Comité du Règlement des radiocommunications</w:t>
      </w:r>
    </w:p>
    <w:sectPr w:rsidR="00B07308" w:rsidRPr="00852C54" w:rsidSect="00031E64">
      <w:headerReference w:type="even" r:id="rId11"/>
      <w:headerReference w:type="default" r:id="rId12"/>
      <w:headerReference w:type="first" r:id="rId13"/>
      <w:footerReference w:type="first" r:id="rId14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9CF" w:rsidRDefault="007439CF">
      <w:r>
        <w:separator/>
      </w:r>
    </w:p>
  </w:endnote>
  <w:endnote w:type="continuationSeparator" w:id="0">
    <w:p w:rsidR="007439CF" w:rsidRDefault="0074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B07308" w:rsidRDefault="00B07308" w:rsidP="00B07308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  <w:lang w:val="fr-CH"/>
      </w:rPr>
    </w:pPr>
    <w:r w:rsidRPr="008E7182">
      <w:rPr>
        <w:color w:val="3E8EDE"/>
        <w:sz w:val="18"/>
        <w:szCs w:val="18"/>
        <w:lang w:val="fr-CH"/>
      </w:rPr>
      <w:t>Union internationale des télécommunications • Place des Nations • CH</w:t>
    </w:r>
    <w:r w:rsidRPr="008E7182">
      <w:rPr>
        <w:color w:val="3E8EDE"/>
        <w:sz w:val="18"/>
        <w:szCs w:val="18"/>
        <w:lang w:val="fr-CH"/>
      </w:rPr>
      <w:noBreakHyphen/>
      <w:t xml:space="preserve">1211 Genève 20 • Suisse </w:t>
    </w:r>
    <w:r w:rsidRPr="008E7182">
      <w:rPr>
        <w:color w:val="3E8EDE"/>
        <w:sz w:val="18"/>
        <w:szCs w:val="18"/>
        <w:lang w:val="fr-CH"/>
      </w:rPr>
      <w:br/>
      <w:t xml:space="preserve">Tél: +41 22 730 5111 • Fax: +41 22 733 7256 • </w:t>
    </w:r>
    <w:r>
      <w:rPr>
        <w:color w:val="3E8EDE"/>
        <w:sz w:val="18"/>
        <w:szCs w:val="18"/>
        <w:lang w:val="fr-CH"/>
      </w:rPr>
      <w:br/>
    </w:r>
    <w:r w:rsidRPr="008E7182">
      <w:rPr>
        <w:color w:val="3E8EDE"/>
        <w:sz w:val="18"/>
        <w:szCs w:val="18"/>
        <w:lang w:val="fr-CH"/>
      </w:rPr>
      <w:t>Courriel:</w:t>
    </w:r>
    <w:r w:rsidRPr="008E7182">
      <w:rPr>
        <w:color w:val="3E8EDE"/>
        <w:lang w:val="fr-CH"/>
      </w:rPr>
      <w:t xml:space="preserve"> </w:t>
    </w:r>
    <w:hyperlink r:id="rId1" w:history="1">
      <w:r w:rsidRPr="008E7182">
        <w:rPr>
          <w:color w:val="3E8EDE"/>
          <w:sz w:val="18"/>
          <w:szCs w:val="18"/>
          <w:lang w:val="fr-CH"/>
        </w:rPr>
        <w:t>itumail@itu.int</w:t>
      </w:r>
    </w:hyperlink>
    <w:r w:rsidRPr="008E7182">
      <w:rPr>
        <w:color w:val="3E8EDE"/>
        <w:sz w:val="18"/>
        <w:szCs w:val="18"/>
        <w:lang w:val="fr-CH"/>
      </w:rPr>
      <w:t xml:space="preserve"> • </w:t>
    </w:r>
    <w:hyperlink r:id="rId2" w:history="1">
      <w:r w:rsidRPr="008E7182">
        <w:rPr>
          <w:color w:val="3E8EDE"/>
          <w:sz w:val="18"/>
          <w:szCs w:val="18"/>
          <w:lang w:val="fr-CH"/>
        </w:rPr>
        <w:t>www.itu.int</w:t>
      </w:r>
    </w:hyperlink>
    <w:r w:rsidRPr="008E7182">
      <w:rPr>
        <w:color w:val="3E8EDE"/>
        <w:sz w:val="18"/>
        <w:szCs w:val="18"/>
        <w:lang w:val="fr-CH"/>
      </w:rPr>
      <w:t xml:space="preserve"> • www.itu150.org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9CF" w:rsidRDefault="007439CF">
      <w:r>
        <w:t>____________________</w:t>
      </w:r>
    </w:p>
  </w:footnote>
  <w:footnote w:type="continuationSeparator" w:id="0">
    <w:p w:rsidR="007439CF" w:rsidRDefault="00743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21158576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51108F" w:rsidRPr="00C53FD4" w:rsidRDefault="00C53FD4" w:rsidP="00C53FD4">
        <w:pPr>
          <w:pStyle w:val="Header"/>
          <w:jc w:val="center"/>
          <w:rPr>
            <w:sz w:val="18"/>
            <w:szCs w:val="18"/>
          </w:rPr>
        </w:pPr>
        <w:r w:rsidRPr="00C53FD4">
          <w:rPr>
            <w:sz w:val="18"/>
            <w:szCs w:val="18"/>
          </w:rPr>
          <w:t>-2-</w:t>
        </w:r>
      </w:p>
    </w:sdtContent>
  </w:sdt>
  <w:p w:rsidR="00FC6F6B" w:rsidRPr="0051108F" w:rsidRDefault="00FC6F6B" w:rsidP="0051108F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C53FD4" w:rsidRDefault="00C53FD4" w:rsidP="00C53FD4">
    <w:pPr>
      <w:pStyle w:val="Header"/>
      <w:jc w:val="center"/>
      <w:rPr>
        <w:sz w:val="18"/>
        <w:szCs w:val="18"/>
        <w:lang w:val="en-US"/>
      </w:rPr>
    </w:pPr>
    <w:r w:rsidRPr="00C53FD4">
      <w:rPr>
        <w:sz w:val="18"/>
        <w:szCs w:val="18"/>
        <w:lang w:val="en-US"/>
      </w:rPr>
      <w:t>-3-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BA072F" w:rsidTr="00297D40">
      <w:tc>
        <w:tcPr>
          <w:tcW w:w="4889" w:type="dxa"/>
        </w:tcPr>
        <w:p w:rsidR="00BA072F" w:rsidRDefault="00BA072F" w:rsidP="00BA072F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val="en-US" w:eastAsia="zh-CN"/>
            </w:rPr>
            <w:drawing>
              <wp:inline distT="0" distB="0" distL="0" distR="0" wp14:anchorId="4912021B" wp14:editId="52E79D66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BA072F" w:rsidRDefault="00BA072F" w:rsidP="00BA072F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val="en-US" w:eastAsia="zh-CN"/>
            </w:rPr>
            <w:drawing>
              <wp:inline distT="0" distB="0" distL="0" distR="0" wp14:anchorId="1A8E38DC" wp14:editId="5D280B7D">
                <wp:extent cx="1117600" cy="838200"/>
                <wp:effectExtent l="0" t="0" r="635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BA072F" w:rsidRDefault="00E915AF" w:rsidP="00BA07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45B4060"/>
    <w:multiLevelType w:val="hybridMultilevel"/>
    <w:tmpl w:val="15666EB2"/>
    <w:lvl w:ilvl="0" w:tplc="56D211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A72267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664D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E6D8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886E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2254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440F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6C7A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6AF7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mirrorMargin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  <w:docVar w:name="dgnword-docGUID" w:val="{C052B2BB-1B9D-4438-A020-C692A6F1B28E}"/>
    <w:docVar w:name="dgnword-eventsink" w:val="373302272"/>
  </w:docVars>
  <w:rsids>
    <w:rsidRoot w:val="001D7459"/>
    <w:rsid w:val="00006A31"/>
    <w:rsid w:val="00006C82"/>
    <w:rsid w:val="00010E30"/>
    <w:rsid w:val="00012C68"/>
    <w:rsid w:val="00015C76"/>
    <w:rsid w:val="00026CF8"/>
    <w:rsid w:val="00030BD7"/>
    <w:rsid w:val="00031E64"/>
    <w:rsid w:val="00034340"/>
    <w:rsid w:val="00045A8D"/>
    <w:rsid w:val="0005167A"/>
    <w:rsid w:val="00054E5D"/>
    <w:rsid w:val="00070258"/>
    <w:rsid w:val="00071FEF"/>
    <w:rsid w:val="0007323C"/>
    <w:rsid w:val="00086D03"/>
    <w:rsid w:val="000873C1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04C35"/>
    <w:rsid w:val="0011265F"/>
    <w:rsid w:val="00117282"/>
    <w:rsid w:val="00117389"/>
    <w:rsid w:val="0012016C"/>
    <w:rsid w:val="00121C2D"/>
    <w:rsid w:val="00130EDE"/>
    <w:rsid w:val="00134404"/>
    <w:rsid w:val="00144DFB"/>
    <w:rsid w:val="001516A0"/>
    <w:rsid w:val="00187CA3"/>
    <w:rsid w:val="00196710"/>
    <w:rsid w:val="00197324"/>
    <w:rsid w:val="001B351B"/>
    <w:rsid w:val="001C06DB"/>
    <w:rsid w:val="001C6971"/>
    <w:rsid w:val="001D2785"/>
    <w:rsid w:val="001D4B24"/>
    <w:rsid w:val="001D7070"/>
    <w:rsid w:val="001D7459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3CE0"/>
    <w:rsid w:val="002D5A15"/>
    <w:rsid w:val="002D5BDD"/>
    <w:rsid w:val="002E3D27"/>
    <w:rsid w:val="002F0890"/>
    <w:rsid w:val="002F21A3"/>
    <w:rsid w:val="002F2531"/>
    <w:rsid w:val="002F4967"/>
    <w:rsid w:val="00316935"/>
    <w:rsid w:val="003237E5"/>
    <w:rsid w:val="003266ED"/>
    <w:rsid w:val="003370B8"/>
    <w:rsid w:val="00345D38"/>
    <w:rsid w:val="00352097"/>
    <w:rsid w:val="003642F7"/>
    <w:rsid w:val="003666FF"/>
    <w:rsid w:val="0037309C"/>
    <w:rsid w:val="00380A6E"/>
    <w:rsid w:val="003836D4"/>
    <w:rsid w:val="003A1F49"/>
    <w:rsid w:val="003A5D52"/>
    <w:rsid w:val="003B2BDA"/>
    <w:rsid w:val="003B55EC"/>
    <w:rsid w:val="003C2EA7"/>
    <w:rsid w:val="003C4471"/>
    <w:rsid w:val="003C7D41"/>
    <w:rsid w:val="003D4A69"/>
    <w:rsid w:val="003E504F"/>
    <w:rsid w:val="003E765E"/>
    <w:rsid w:val="003E78D6"/>
    <w:rsid w:val="003F75D8"/>
    <w:rsid w:val="00400573"/>
    <w:rsid w:val="004007A3"/>
    <w:rsid w:val="00406D71"/>
    <w:rsid w:val="00421633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1108F"/>
    <w:rsid w:val="005224A1"/>
    <w:rsid w:val="00523CA0"/>
    <w:rsid w:val="00534372"/>
    <w:rsid w:val="00541E62"/>
    <w:rsid w:val="00543DF8"/>
    <w:rsid w:val="00546101"/>
    <w:rsid w:val="00553DD7"/>
    <w:rsid w:val="00554B93"/>
    <w:rsid w:val="005638CF"/>
    <w:rsid w:val="0056741E"/>
    <w:rsid w:val="0057325A"/>
    <w:rsid w:val="0057469A"/>
    <w:rsid w:val="00580814"/>
    <w:rsid w:val="00583A0B"/>
    <w:rsid w:val="005A03A3"/>
    <w:rsid w:val="005A2B92"/>
    <w:rsid w:val="005A79E9"/>
    <w:rsid w:val="005B214C"/>
    <w:rsid w:val="005D3669"/>
    <w:rsid w:val="005E5EB3"/>
    <w:rsid w:val="005F3CB6"/>
    <w:rsid w:val="005F657C"/>
    <w:rsid w:val="00602D53"/>
    <w:rsid w:val="006047E5"/>
    <w:rsid w:val="00623DCD"/>
    <w:rsid w:val="00637BF2"/>
    <w:rsid w:val="0064371D"/>
    <w:rsid w:val="00650B2A"/>
    <w:rsid w:val="00651777"/>
    <w:rsid w:val="006550F8"/>
    <w:rsid w:val="00656226"/>
    <w:rsid w:val="006829F3"/>
    <w:rsid w:val="006924EA"/>
    <w:rsid w:val="006A518B"/>
    <w:rsid w:val="006B0590"/>
    <w:rsid w:val="006B49DA"/>
    <w:rsid w:val="006C431D"/>
    <w:rsid w:val="006C53F8"/>
    <w:rsid w:val="006C7CDE"/>
    <w:rsid w:val="006F3BCC"/>
    <w:rsid w:val="007234B1"/>
    <w:rsid w:val="00723D08"/>
    <w:rsid w:val="00725FDA"/>
    <w:rsid w:val="00727816"/>
    <w:rsid w:val="00730B9A"/>
    <w:rsid w:val="007439CF"/>
    <w:rsid w:val="00750CFA"/>
    <w:rsid w:val="007553DA"/>
    <w:rsid w:val="00782354"/>
    <w:rsid w:val="007921A7"/>
    <w:rsid w:val="007B3DB1"/>
    <w:rsid w:val="007C4AB2"/>
    <w:rsid w:val="007D183E"/>
    <w:rsid w:val="007D43D0"/>
    <w:rsid w:val="007D4FF9"/>
    <w:rsid w:val="007E1833"/>
    <w:rsid w:val="007E3F13"/>
    <w:rsid w:val="007F751A"/>
    <w:rsid w:val="00800012"/>
    <w:rsid w:val="0080261F"/>
    <w:rsid w:val="00806160"/>
    <w:rsid w:val="008143A4"/>
    <w:rsid w:val="0081513E"/>
    <w:rsid w:val="00841B33"/>
    <w:rsid w:val="00850F47"/>
    <w:rsid w:val="00854131"/>
    <w:rsid w:val="0085652D"/>
    <w:rsid w:val="0087694B"/>
    <w:rsid w:val="00880F4D"/>
    <w:rsid w:val="008A04C0"/>
    <w:rsid w:val="008B35A3"/>
    <w:rsid w:val="008B37E1"/>
    <w:rsid w:val="008B45F8"/>
    <w:rsid w:val="008C2E74"/>
    <w:rsid w:val="008D47D1"/>
    <w:rsid w:val="008D5409"/>
    <w:rsid w:val="008E006D"/>
    <w:rsid w:val="008E38B4"/>
    <w:rsid w:val="008F4F21"/>
    <w:rsid w:val="00900FA8"/>
    <w:rsid w:val="009039B4"/>
    <w:rsid w:val="00904D4A"/>
    <w:rsid w:val="009151BA"/>
    <w:rsid w:val="00925023"/>
    <w:rsid w:val="009274C5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D7AE1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43326"/>
    <w:rsid w:val="00A63355"/>
    <w:rsid w:val="00A7596D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07308"/>
    <w:rsid w:val="00B14301"/>
    <w:rsid w:val="00B34CF9"/>
    <w:rsid w:val="00B37559"/>
    <w:rsid w:val="00B4054B"/>
    <w:rsid w:val="00B47549"/>
    <w:rsid w:val="00B579B0"/>
    <w:rsid w:val="00B57D11"/>
    <w:rsid w:val="00B6398D"/>
    <w:rsid w:val="00B649D7"/>
    <w:rsid w:val="00B81C2F"/>
    <w:rsid w:val="00B90743"/>
    <w:rsid w:val="00B90C45"/>
    <w:rsid w:val="00B9281C"/>
    <w:rsid w:val="00B933BE"/>
    <w:rsid w:val="00BA072F"/>
    <w:rsid w:val="00BD6738"/>
    <w:rsid w:val="00BD7E5E"/>
    <w:rsid w:val="00BE35C0"/>
    <w:rsid w:val="00BE63DB"/>
    <w:rsid w:val="00BE6574"/>
    <w:rsid w:val="00BF58EA"/>
    <w:rsid w:val="00C07319"/>
    <w:rsid w:val="00C130B7"/>
    <w:rsid w:val="00C16FD2"/>
    <w:rsid w:val="00C4395E"/>
    <w:rsid w:val="00C47FFD"/>
    <w:rsid w:val="00C51E92"/>
    <w:rsid w:val="00C53FD4"/>
    <w:rsid w:val="00C57E2C"/>
    <w:rsid w:val="00C608B7"/>
    <w:rsid w:val="00C66F24"/>
    <w:rsid w:val="00C76D7F"/>
    <w:rsid w:val="00C813AA"/>
    <w:rsid w:val="00C818D7"/>
    <w:rsid w:val="00C84D41"/>
    <w:rsid w:val="00C9291E"/>
    <w:rsid w:val="00CA3F44"/>
    <w:rsid w:val="00CA4E58"/>
    <w:rsid w:val="00CB3771"/>
    <w:rsid w:val="00CB44BF"/>
    <w:rsid w:val="00CB5153"/>
    <w:rsid w:val="00CD4E44"/>
    <w:rsid w:val="00CE076A"/>
    <w:rsid w:val="00CE463D"/>
    <w:rsid w:val="00D10BA0"/>
    <w:rsid w:val="00D21694"/>
    <w:rsid w:val="00D24EB5"/>
    <w:rsid w:val="00D35AB9"/>
    <w:rsid w:val="00D408CD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A6857"/>
    <w:rsid w:val="00DD6AE1"/>
    <w:rsid w:val="00DE66A5"/>
    <w:rsid w:val="00DF0399"/>
    <w:rsid w:val="00DF0990"/>
    <w:rsid w:val="00DF2B50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915AF"/>
    <w:rsid w:val="00E96415"/>
    <w:rsid w:val="00E9749E"/>
    <w:rsid w:val="00EA15B3"/>
    <w:rsid w:val="00EB2358"/>
    <w:rsid w:val="00EB3EB8"/>
    <w:rsid w:val="00EC02FE"/>
    <w:rsid w:val="00EC4A96"/>
    <w:rsid w:val="00EE34CF"/>
    <w:rsid w:val="00EE5A42"/>
    <w:rsid w:val="00EF321C"/>
    <w:rsid w:val="00F044FA"/>
    <w:rsid w:val="00F424BF"/>
    <w:rsid w:val="00F44809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C6F6B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30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fr-FR" w:eastAsia="en-US"/>
    </w:rPr>
  </w:style>
  <w:style w:type="paragraph" w:styleId="Heading1">
    <w:name w:val="heading 1"/>
    <w:basedOn w:val="Normal"/>
    <w:next w:val="Normal"/>
    <w:qFormat/>
    <w:rsid w:val="00B07308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B07308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B07308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B07308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B07308"/>
    <w:pPr>
      <w:outlineLvl w:val="4"/>
    </w:pPr>
  </w:style>
  <w:style w:type="paragraph" w:styleId="Heading6">
    <w:name w:val="heading 6"/>
    <w:basedOn w:val="Heading4"/>
    <w:next w:val="Normal"/>
    <w:qFormat/>
    <w:rsid w:val="00B07308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07308"/>
    <w:pPr>
      <w:outlineLvl w:val="6"/>
    </w:pPr>
  </w:style>
  <w:style w:type="paragraph" w:styleId="Heading8">
    <w:name w:val="heading 8"/>
    <w:basedOn w:val="Heading6"/>
    <w:next w:val="Normal"/>
    <w:qFormat/>
    <w:rsid w:val="00B07308"/>
    <w:pPr>
      <w:outlineLvl w:val="7"/>
    </w:pPr>
  </w:style>
  <w:style w:type="paragraph" w:styleId="Heading9">
    <w:name w:val="heading 9"/>
    <w:basedOn w:val="Heading6"/>
    <w:next w:val="Normal"/>
    <w:qFormat/>
    <w:rsid w:val="00B0730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B07308"/>
  </w:style>
  <w:style w:type="paragraph" w:styleId="TOC4">
    <w:name w:val="toc 4"/>
    <w:basedOn w:val="TOC3"/>
    <w:semiHidden/>
    <w:rsid w:val="00B07308"/>
  </w:style>
  <w:style w:type="paragraph" w:styleId="TOC3">
    <w:name w:val="toc 3"/>
    <w:basedOn w:val="TOC2"/>
    <w:semiHidden/>
    <w:rsid w:val="00B07308"/>
  </w:style>
  <w:style w:type="paragraph" w:styleId="TOC2">
    <w:name w:val="toc 2"/>
    <w:basedOn w:val="TOC1"/>
    <w:semiHidden/>
    <w:rsid w:val="00B07308"/>
    <w:pPr>
      <w:spacing w:before="80"/>
      <w:ind w:left="1531" w:hanging="851"/>
    </w:pPr>
  </w:style>
  <w:style w:type="paragraph" w:styleId="TOC1">
    <w:name w:val="toc 1"/>
    <w:basedOn w:val="Normal"/>
    <w:semiHidden/>
    <w:rsid w:val="00B07308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B07308"/>
  </w:style>
  <w:style w:type="paragraph" w:styleId="TOC6">
    <w:name w:val="toc 6"/>
    <w:basedOn w:val="TOC4"/>
    <w:semiHidden/>
    <w:rsid w:val="00B07308"/>
  </w:style>
  <w:style w:type="paragraph" w:styleId="TOC5">
    <w:name w:val="toc 5"/>
    <w:basedOn w:val="TOC4"/>
    <w:semiHidden/>
    <w:rsid w:val="00B07308"/>
  </w:style>
  <w:style w:type="paragraph" w:styleId="Footer">
    <w:name w:val="footer"/>
    <w:basedOn w:val="Normal"/>
    <w:rsid w:val="00B07308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B07308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B07308"/>
    <w:rPr>
      <w:position w:val="6"/>
      <w:sz w:val="18"/>
    </w:rPr>
  </w:style>
  <w:style w:type="paragraph" w:styleId="FootnoteText">
    <w:name w:val="footnote text"/>
    <w:basedOn w:val="Note"/>
    <w:semiHidden/>
    <w:rsid w:val="00B07308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B07308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B07308"/>
    <w:pPr>
      <w:spacing w:before="80"/>
      <w:ind w:left="794" w:hanging="794"/>
    </w:pPr>
  </w:style>
  <w:style w:type="paragraph" w:customStyle="1" w:styleId="enumlev2">
    <w:name w:val="enumlev2"/>
    <w:basedOn w:val="enumlev1"/>
    <w:rsid w:val="00B07308"/>
    <w:pPr>
      <w:ind w:left="1191" w:hanging="397"/>
    </w:pPr>
  </w:style>
  <w:style w:type="paragraph" w:customStyle="1" w:styleId="enumlev3">
    <w:name w:val="enumlev3"/>
    <w:basedOn w:val="enumlev2"/>
    <w:rsid w:val="00B07308"/>
    <w:pPr>
      <w:ind w:left="1588"/>
    </w:pPr>
  </w:style>
  <w:style w:type="paragraph" w:customStyle="1" w:styleId="Equation">
    <w:name w:val="Equation"/>
    <w:basedOn w:val="Normal"/>
    <w:rsid w:val="00B07308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B07308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B0730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B07308"/>
  </w:style>
  <w:style w:type="paragraph" w:customStyle="1" w:styleId="Chaptitle">
    <w:name w:val="Chap_title"/>
    <w:basedOn w:val="Normal"/>
    <w:next w:val="Normalaftertitle"/>
    <w:rsid w:val="00B0730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B07308"/>
    <w:pPr>
      <w:spacing w:before="400"/>
    </w:pPr>
  </w:style>
  <w:style w:type="character" w:styleId="PageNumber">
    <w:name w:val="page number"/>
    <w:basedOn w:val="DefaultParagraphFont"/>
    <w:rsid w:val="00B07308"/>
  </w:style>
  <w:style w:type="paragraph" w:customStyle="1" w:styleId="Reftitle">
    <w:name w:val="Ref_title"/>
    <w:basedOn w:val="Normal"/>
    <w:next w:val="Reftext"/>
    <w:rsid w:val="00B07308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B07308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B07308"/>
    <w:pPr>
      <w:jc w:val="left"/>
    </w:pPr>
  </w:style>
  <w:style w:type="paragraph" w:customStyle="1" w:styleId="Formal">
    <w:name w:val="Formal"/>
    <w:basedOn w:val="ASN1"/>
    <w:rsid w:val="00B07308"/>
    <w:rPr>
      <w:b w:val="0"/>
    </w:rPr>
  </w:style>
  <w:style w:type="paragraph" w:customStyle="1" w:styleId="AnnexNoTitle">
    <w:name w:val="Annex_NoTitle"/>
    <w:basedOn w:val="Normal"/>
    <w:next w:val="Normalaftertitle"/>
    <w:rsid w:val="00B07308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B07308"/>
  </w:style>
  <w:style w:type="paragraph" w:customStyle="1" w:styleId="Artheading">
    <w:name w:val="Art_heading"/>
    <w:basedOn w:val="Normal"/>
    <w:next w:val="Normalaftertitle"/>
    <w:rsid w:val="00B07308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07308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07308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7308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B0730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B07308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B0730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B07308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B07308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B07308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B0730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B07308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B07308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B07308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B07308"/>
    <w:pPr>
      <w:ind w:left="284"/>
      <w:jc w:val="left"/>
    </w:pPr>
  </w:style>
  <w:style w:type="paragraph" w:styleId="Index3">
    <w:name w:val="index 3"/>
    <w:basedOn w:val="Normal"/>
    <w:next w:val="Normal"/>
    <w:semiHidden/>
    <w:rsid w:val="00B07308"/>
    <w:pPr>
      <w:ind w:left="567"/>
      <w:jc w:val="left"/>
    </w:pPr>
  </w:style>
  <w:style w:type="paragraph" w:customStyle="1" w:styleId="PartNo">
    <w:name w:val="Part_No"/>
    <w:basedOn w:val="Normal"/>
    <w:next w:val="Partref"/>
    <w:rsid w:val="00B07308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B07308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B07308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B07308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B07308"/>
  </w:style>
  <w:style w:type="paragraph" w:customStyle="1" w:styleId="RecNo">
    <w:name w:val="Rec_No"/>
    <w:basedOn w:val="Normal"/>
    <w:next w:val="Rectitle"/>
    <w:rsid w:val="00B07308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B07308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B07308"/>
  </w:style>
  <w:style w:type="paragraph" w:customStyle="1" w:styleId="Questiontitle">
    <w:name w:val="Question_title"/>
    <w:basedOn w:val="Rectitle"/>
    <w:next w:val="Questionref"/>
    <w:rsid w:val="00B07308"/>
  </w:style>
  <w:style w:type="paragraph" w:customStyle="1" w:styleId="Questionref">
    <w:name w:val="Question_ref"/>
    <w:basedOn w:val="Recref"/>
    <w:next w:val="Questiondate"/>
    <w:rsid w:val="00B07308"/>
  </w:style>
  <w:style w:type="paragraph" w:customStyle="1" w:styleId="Recref">
    <w:name w:val="Rec_ref"/>
    <w:basedOn w:val="Normal"/>
    <w:next w:val="Recdate"/>
    <w:rsid w:val="00B07308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B07308"/>
  </w:style>
  <w:style w:type="paragraph" w:customStyle="1" w:styleId="RepNo">
    <w:name w:val="Rep_No"/>
    <w:basedOn w:val="RecNo"/>
    <w:next w:val="Reptitle"/>
    <w:rsid w:val="00B07308"/>
  </w:style>
  <w:style w:type="paragraph" w:customStyle="1" w:styleId="Reptitle">
    <w:name w:val="Rep_title"/>
    <w:basedOn w:val="Rectitle"/>
    <w:next w:val="Repref"/>
    <w:rsid w:val="00B07308"/>
  </w:style>
  <w:style w:type="paragraph" w:customStyle="1" w:styleId="Repref">
    <w:name w:val="Rep_ref"/>
    <w:basedOn w:val="Recref"/>
    <w:next w:val="Repdate"/>
    <w:rsid w:val="00B07308"/>
  </w:style>
  <w:style w:type="paragraph" w:customStyle="1" w:styleId="Resdate">
    <w:name w:val="Res_date"/>
    <w:basedOn w:val="Recdate"/>
    <w:next w:val="Normalaftertitle"/>
    <w:rsid w:val="00B07308"/>
  </w:style>
  <w:style w:type="paragraph" w:customStyle="1" w:styleId="ResNo">
    <w:name w:val="Res_No"/>
    <w:basedOn w:val="RecNo"/>
    <w:next w:val="Restitle"/>
    <w:rsid w:val="00B07308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B07308"/>
  </w:style>
  <w:style w:type="paragraph" w:customStyle="1" w:styleId="Resref">
    <w:name w:val="Res_ref"/>
    <w:basedOn w:val="Recref"/>
    <w:next w:val="Resdate"/>
    <w:rsid w:val="00B07308"/>
  </w:style>
  <w:style w:type="paragraph" w:customStyle="1" w:styleId="SectionNo">
    <w:name w:val="Section_No"/>
    <w:basedOn w:val="Normal"/>
    <w:next w:val="Sectiontitle"/>
    <w:rsid w:val="00B07308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B07308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B07308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B0730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B07308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B0730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B0730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B07308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B0730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B07308"/>
  </w:style>
  <w:style w:type="paragraph" w:customStyle="1" w:styleId="Title3">
    <w:name w:val="Title 3"/>
    <w:basedOn w:val="Title2"/>
    <w:next w:val="Title4"/>
    <w:rsid w:val="00B07308"/>
    <w:rPr>
      <w:caps w:val="0"/>
    </w:rPr>
  </w:style>
  <w:style w:type="paragraph" w:customStyle="1" w:styleId="Title4">
    <w:name w:val="Title 4"/>
    <w:basedOn w:val="Title3"/>
    <w:next w:val="Heading1"/>
    <w:rsid w:val="00B07308"/>
    <w:rPr>
      <w:b/>
    </w:rPr>
  </w:style>
  <w:style w:type="paragraph" w:customStyle="1" w:styleId="Section1">
    <w:name w:val="Section_1"/>
    <w:basedOn w:val="Normal"/>
    <w:next w:val="Normal"/>
    <w:rsid w:val="00B07308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B07308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B07308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B07308"/>
    <w:rPr>
      <w:sz w:val="16"/>
      <w:szCs w:val="16"/>
    </w:rPr>
  </w:style>
  <w:style w:type="paragraph" w:styleId="CommentText">
    <w:name w:val="annotation text"/>
    <w:basedOn w:val="Normal"/>
    <w:semiHidden/>
    <w:rsid w:val="00B07308"/>
    <w:rPr>
      <w:sz w:val="20"/>
    </w:rPr>
  </w:style>
  <w:style w:type="character" w:customStyle="1" w:styleId="href">
    <w:name w:val="href"/>
    <w:basedOn w:val="DefaultParagraphFont"/>
    <w:rsid w:val="00B07308"/>
  </w:style>
  <w:style w:type="paragraph" w:customStyle="1" w:styleId="NormalIndent">
    <w:name w:val="Normal_Indent"/>
    <w:basedOn w:val="Normal"/>
    <w:rsid w:val="00B07308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B07308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B0730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7308"/>
    <w:rPr>
      <w:rFonts w:ascii="Tahoma" w:hAnsi="Tahoma" w:cs="Tahoma"/>
      <w:sz w:val="16"/>
      <w:szCs w:val="16"/>
      <w:lang w:val="fr-FR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B07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51108F"/>
    <w:rPr>
      <w:sz w:val="22"/>
      <w:szCs w:val="22"/>
      <w:lang w:val="fr-FR" w:eastAsia="en-US"/>
    </w:rPr>
  </w:style>
  <w:style w:type="character" w:styleId="PlaceholderText">
    <w:name w:val="Placeholder Text"/>
    <w:basedOn w:val="DefaultParagraphFont"/>
    <w:uiPriority w:val="99"/>
    <w:semiHidden/>
    <w:rsid w:val="00B07308"/>
    <w:rPr>
      <w:color w:val="808080"/>
    </w:rPr>
  </w:style>
  <w:style w:type="paragraph" w:styleId="ListParagraph">
    <w:name w:val="List Paragraph"/>
    <w:basedOn w:val="Normal"/>
    <w:uiPriority w:val="34"/>
    <w:qFormat/>
    <w:rsid w:val="00B0730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jc w:val="left"/>
      <w:textAlignment w:val="auto"/>
    </w:pPr>
    <w:rPr>
      <w:rFonts w:eastAsia="Calibri" w:cs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30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fr-FR" w:eastAsia="en-US"/>
    </w:rPr>
  </w:style>
  <w:style w:type="paragraph" w:styleId="Heading1">
    <w:name w:val="heading 1"/>
    <w:basedOn w:val="Normal"/>
    <w:next w:val="Normal"/>
    <w:qFormat/>
    <w:rsid w:val="00B07308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B07308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B07308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B07308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B07308"/>
    <w:pPr>
      <w:outlineLvl w:val="4"/>
    </w:pPr>
  </w:style>
  <w:style w:type="paragraph" w:styleId="Heading6">
    <w:name w:val="heading 6"/>
    <w:basedOn w:val="Heading4"/>
    <w:next w:val="Normal"/>
    <w:qFormat/>
    <w:rsid w:val="00B07308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07308"/>
    <w:pPr>
      <w:outlineLvl w:val="6"/>
    </w:pPr>
  </w:style>
  <w:style w:type="paragraph" w:styleId="Heading8">
    <w:name w:val="heading 8"/>
    <w:basedOn w:val="Heading6"/>
    <w:next w:val="Normal"/>
    <w:qFormat/>
    <w:rsid w:val="00B07308"/>
    <w:pPr>
      <w:outlineLvl w:val="7"/>
    </w:pPr>
  </w:style>
  <w:style w:type="paragraph" w:styleId="Heading9">
    <w:name w:val="heading 9"/>
    <w:basedOn w:val="Heading6"/>
    <w:next w:val="Normal"/>
    <w:qFormat/>
    <w:rsid w:val="00B0730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B07308"/>
  </w:style>
  <w:style w:type="paragraph" w:styleId="TOC4">
    <w:name w:val="toc 4"/>
    <w:basedOn w:val="TOC3"/>
    <w:semiHidden/>
    <w:rsid w:val="00B07308"/>
  </w:style>
  <w:style w:type="paragraph" w:styleId="TOC3">
    <w:name w:val="toc 3"/>
    <w:basedOn w:val="TOC2"/>
    <w:semiHidden/>
    <w:rsid w:val="00B07308"/>
  </w:style>
  <w:style w:type="paragraph" w:styleId="TOC2">
    <w:name w:val="toc 2"/>
    <w:basedOn w:val="TOC1"/>
    <w:semiHidden/>
    <w:rsid w:val="00B07308"/>
    <w:pPr>
      <w:spacing w:before="80"/>
      <w:ind w:left="1531" w:hanging="851"/>
    </w:pPr>
  </w:style>
  <w:style w:type="paragraph" w:styleId="TOC1">
    <w:name w:val="toc 1"/>
    <w:basedOn w:val="Normal"/>
    <w:semiHidden/>
    <w:rsid w:val="00B07308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B07308"/>
  </w:style>
  <w:style w:type="paragraph" w:styleId="TOC6">
    <w:name w:val="toc 6"/>
    <w:basedOn w:val="TOC4"/>
    <w:semiHidden/>
    <w:rsid w:val="00B07308"/>
  </w:style>
  <w:style w:type="paragraph" w:styleId="TOC5">
    <w:name w:val="toc 5"/>
    <w:basedOn w:val="TOC4"/>
    <w:semiHidden/>
    <w:rsid w:val="00B07308"/>
  </w:style>
  <w:style w:type="paragraph" w:styleId="Footer">
    <w:name w:val="footer"/>
    <w:basedOn w:val="Normal"/>
    <w:rsid w:val="00B07308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B07308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B07308"/>
    <w:rPr>
      <w:position w:val="6"/>
      <w:sz w:val="18"/>
    </w:rPr>
  </w:style>
  <w:style w:type="paragraph" w:styleId="FootnoteText">
    <w:name w:val="footnote text"/>
    <w:basedOn w:val="Note"/>
    <w:semiHidden/>
    <w:rsid w:val="00B07308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B07308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B07308"/>
    <w:pPr>
      <w:spacing w:before="80"/>
      <w:ind w:left="794" w:hanging="794"/>
    </w:pPr>
  </w:style>
  <w:style w:type="paragraph" w:customStyle="1" w:styleId="enumlev2">
    <w:name w:val="enumlev2"/>
    <w:basedOn w:val="enumlev1"/>
    <w:rsid w:val="00B07308"/>
    <w:pPr>
      <w:ind w:left="1191" w:hanging="397"/>
    </w:pPr>
  </w:style>
  <w:style w:type="paragraph" w:customStyle="1" w:styleId="enumlev3">
    <w:name w:val="enumlev3"/>
    <w:basedOn w:val="enumlev2"/>
    <w:rsid w:val="00B07308"/>
    <w:pPr>
      <w:ind w:left="1588"/>
    </w:pPr>
  </w:style>
  <w:style w:type="paragraph" w:customStyle="1" w:styleId="Equation">
    <w:name w:val="Equation"/>
    <w:basedOn w:val="Normal"/>
    <w:rsid w:val="00B07308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B07308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B0730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B07308"/>
  </w:style>
  <w:style w:type="paragraph" w:customStyle="1" w:styleId="Chaptitle">
    <w:name w:val="Chap_title"/>
    <w:basedOn w:val="Normal"/>
    <w:next w:val="Normalaftertitle"/>
    <w:rsid w:val="00B0730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B07308"/>
    <w:pPr>
      <w:spacing w:before="400"/>
    </w:pPr>
  </w:style>
  <w:style w:type="character" w:styleId="PageNumber">
    <w:name w:val="page number"/>
    <w:basedOn w:val="DefaultParagraphFont"/>
    <w:rsid w:val="00B07308"/>
  </w:style>
  <w:style w:type="paragraph" w:customStyle="1" w:styleId="Reftitle">
    <w:name w:val="Ref_title"/>
    <w:basedOn w:val="Normal"/>
    <w:next w:val="Reftext"/>
    <w:rsid w:val="00B07308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B07308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B07308"/>
    <w:pPr>
      <w:jc w:val="left"/>
    </w:pPr>
  </w:style>
  <w:style w:type="paragraph" w:customStyle="1" w:styleId="Formal">
    <w:name w:val="Formal"/>
    <w:basedOn w:val="ASN1"/>
    <w:rsid w:val="00B07308"/>
    <w:rPr>
      <w:b w:val="0"/>
    </w:rPr>
  </w:style>
  <w:style w:type="paragraph" w:customStyle="1" w:styleId="AnnexNoTitle">
    <w:name w:val="Annex_NoTitle"/>
    <w:basedOn w:val="Normal"/>
    <w:next w:val="Normalaftertitle"/>
    <w:rsid w:val="00B07308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B07308"/>
  </w:style>
  <w:style w:type="paragraph" w:customStyle="1" w:styleId="Artheading">
    <w:name w:val="Art_heading"/>
    <w:basedOn w:val="Normal"/>
    <w:next w:val="Normalaftertitle"/>
    <w:rsid w:val="00B07308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07308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07308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7308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B0730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B07308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B0730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B07308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B07308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B07308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B0730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B07308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B07308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B07308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B07308"/>
    <w:pPr>
      <w:ind w:left="284"/>
      <w:jc w:val="left"/>
    </w:pPr>
  </w:style>
  <w:style w:type="paragraph" w:styleId="Index3">
    <w:name w:val="index 3"/>
    <w:basedOn w:val="Normal"/>
    <w:next w:val="Normal"/>
    <w:semiHidden/>
    <w:rsid w:val="00B07308"/>
    <w:pPr>
      <w:ind w:left="567"/>
      <w:jc w:val="left"/>
    </w:pPr>
  </w:style>
  <w:style w:type="paragraph" w:customStyle="1" w:styleId="PartNo">
    <w:name w:val="Part_No"/>
    <w:basedOn w:val="Normal"/>
    <w:next w:val="Partref"/>
    <w:rsid w:val="00B07308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B07308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B07308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B07308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B07308"/>
  </w:style>
  <w:style w:type="paragraph" w:customStyle="1" w:styleId="RecNo">
    <w:name w:val="Rec_No"/>
    <w:basedOn w:val="Normal"/>
    <w:next w:val="Rectitle"/>
    <w:rsid w:val="00B07308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B07308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B07308"/>
  </w:style>
  <w:style w:type="paragraph" w:customStyle="1" w:styleId="Questiontitle">
    <w:name w:val="Question_title"/>
    <w:basedOn w:val="Rectitle"/>
    <w:next w:val="Questionref"/>
    <w:rsid w:val="00B07308"/>
  </w:style>
  <w:style w:type="paragraph" w:customStyle="1" w:styleId="Questionref">
    <w:name w:val="Question_ref"/>
    <w:basedOn w:val="Recref"/>
    <w:next w:val="Questiondate"/>
    <w:rsid w:val="00B07308"/>
  </w:style>
  <w:style w:type="paragraph" w:customStyle="1" w:styleId="Recref">
    <w:name w:val="Rec_ref"/>
    <w:basedOn w:val="Normal"/>
    <w:next w:val="Recdate"/>
    <w:rsid w:val="00B07308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B07308"/>
  </w:style>
  <w:style w:type="paragraph" w:customStyle="1" w:styleId="RepNo">
    <w:name w:val="Rep_No"/>
    <w:basedOn w:val="RecNo"/>
    <w:next w:val="Reptitle"/>
    <w:rsid w:val="00B07308"/>
  </w:style>
  <w:style w:type="paragraph" w:customStyle="1" w:styleId="Reptitle">
    <w:name w:val="Rep_title"/>
    <w:basedOn w:val="Rectitle"/>
    <w:next w:val="Repref"/>
    <w:rsid w:val="00B07308"/>
  </w:style>
  <w:style w:type="paragraph" w:customStyle="1" w:styleId="Repref">
    <w:name w:val="Rep_ref"/>
    <w:basedOn w:val="Recref"/>
    <w:next w:val="Repdate"/>
    <w:rsid w:val="00B07308"/>
  </w:style>
  <w:style w:type="paragraph" w:customStyle="1" w:styleId="Resdate">
    <w:name w:val="Res_date"/>
    <w:basedOn w:val="Recdate"/>
    <w:next w:val="Normalaftertitle"/>
    <w:rsid w:val="00B07308"/>
  </w:style>
  <w:style w:type="paragraph" w:customStyle="1" w:styleId="ResNo">
    <w:name w:val="Res_No"/>
    <w:basedOn w:val="RecNo"/>
    <w:next w:val="Restitle"/>
    <w:rsid w:val="00B07308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B07308"/>
  </w:style>
  <w:style w:type="paragraph" w:customStyle="1" w:styleId="Resref">
    <w:name w:val="Res_ref"/>
    <w:basedOn w:val="Recref"/>
    <w:next w:val="Resdate"/>
    <w:rsid w:val="00B07308"/>
  </w:style>
  <w:style w:type="paragraph" w:customStyle="1" w:styleId="SectionNo">
    <w:name w:val="Section_No"/>
    <w:basedOn w:val="Normal"/>
    <w:next w:val="Sectiontitle"/>
    <w:rsid w:val="00B07308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B07308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B07308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B0730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B07308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B0730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B0730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B07308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B0730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B07308"/>
  </w:style>
  <w:style w:type="paragraph" w:customStyle="1" w:styleId="Title3">
    <w:name w:val="Title 3"/>
    <w:basedOn w:val="Title2"/>
    <w:next w:val="Title4"/>
    <w:rsid w:val="00B07308"/>
    <w:rPr>
      <w:caps w:val="0"/>
    </w:rPr>
  </w:style>
  <w:style w:type="paragraph" w:customStyle="1" w:styleId="Title4">
    <w:name w:val="Title 4"/>
    <w:basedOn w:val="Title3"/>
    <w:next w:val="Heading1"/>
    <w:rsid w:val="00B07308"/>
    <w:rPr>
      <w:b/>
    </w:rPr>
  </w:style>
  <w:style w:type="paragraph" w:customStyle="1" w:styleId="Section1">
    <w:name w:val="Section_1"/>
    <w:basedOn w:val="Normal"/>
    <w:next w:val="Normal"/>
    <w:rsid w:val="00B07308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B07308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B07308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B07308"/>
    <w:rPr>
      <w:sz w:val="16"/>
      <w:szCs w:val="16"/>
    </w:rPr>
  </w:style>
  <w:style w:type="paragraph" w:styleId="CommentText">
    <w:name w:val="annotation text"/>
    <w:basedOn w:val="Normal"/>
    <w:semiHidden/>
    <w:rsid w:val="00B07308"/>
    <w:rPr>
      <w:sz w:val="20"/>
    </w:rPr>
  </w:style>
  <w:style w:type="character" w:customStyle="1" w:styleId="href">
    <w:name w:val="href"/>
    <w:basedOn w:val="DefaultParagraphFont"/>
    <w:rsid w:val="00B07308"/>
  </w:style>
  <w:style w:type="paragraph" w:customStyle="1" w:styleId="NormalIndent">
    <w:name w:val="Normal_Indent"/>
    <w:basedOn w:val="Normal"/>
    <w:rsid w:val="00B07308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B07308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B0730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7308"/>
    <w:rPr>
      <w:rFonts w:ascii="Tahoma" w:hAnsi="Tahoma" w:cs="Tahoma"/>
      <w:sz w:val="16"/>
      <w:szCs w:val="16"/>
      <w:lang w:val="fr-FR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B07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51108F"/>
    <w:rPr>
      <w:sz w:val="22"/>
      <w:szCs w:val="22"/>
      <w:lang w:val="fr-FR" w:eastAsia="en-US"/>
    </w:rPr>
  </w:style>
  <w:style w:type="character" w:styleId="PlaceholderText">
    <w:name w:val="Placeholder Text"/>
    <w:basedOn w:val="DefaultParagraphFont"/>
    <w:uiPriority w:val="99"/>
    <w:semiHidden/>
    <w:rsid w:val="00B07308"/>
    <w:rPr>
      <w:color w:val="808080"/>
    </w:rPr>
  </w:style>
  <w:style w:type="paragraph" w:styleId="ListParagraph">
    <w:name w:val="List Paragraph"/>
    <w:basedOn w:val="Normal"/>
    <w:uiPriority w:val="34"/>
    <w:qFormat/>
    <w:rsid w:val="00B0730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jc w:val="left"/>
      <w:textAlignment w:val="auto"/>
    </w:pPr>
    <w:rPr>
      <w:rFonts w:eastAsia="Calibri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brmail@itu.i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tu.int/snl/sns-removal.html%20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xod\AppData\Roaming\Microsoft\Templates\POOL%20F%20-%20ITU\PF_BR%20correspondence%20Directo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18AC2-5720-4C15-A465-CB799B46A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 correspondence Director.dotx</Template>
  <TotalTime>90</TotalTime>
  <Pages>3</Pages>
  <Words>990</Words>
  <Characters>5482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6460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Currie, Jane</dc:creator>
  <cp:lastModifiedBy>Marchetti, Caroline</cp:lastModifiedBy>
  <cp:revision>9</cp:revision>
  <cp:lastPrinted>2015-01-27T07:30:00Z</cp:lastPrinted>
  <dcterms:created xsi:type="dcterms:W3CDTF">2015-01-19T16:29:00Z</dcterms:created>
  <dcterms:modified xsi:type="dcterms:W3CDTF">2015-01-29T05:37:00Z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