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Pr="00AF70DA" w:rsidRDefault="00E53DCE" w:rsidP="00347825">
            <w:pPr>
              <w:spacing w:before="0"/>
              <w:jc w:val="left"/>
              <w:rPr>
                <w:rFonts w:cs="Times New Roman Bold"/>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tc>
      </w:tr>
      <w:tr w:rsidR="00347825" w:rsidRPr="007B3DB1" w:rsidTr="004228FA">
        <w:trPr>
          <w:jc w:val="center"/>
        </w:trPr>
        <w:tc>
          <w:tcPr>
            <w:tcW w:w="9889" w:type="dxa"/>
            <w:gridSpan w:val="3"/>
            <w:shd w:val="clear" w:color="auto" w:fill="auto"/>
          </w:tcPr>
          <w:p w:rsidR="00347825" w:rsidRPr="00347825" w:rsidRDefault="00347825" w:rsidP="00242F62">
            <w:pPr>
              <w:spacing w:before="0"/>
              <w:jc w:val="left"/>
              <w:rPr>
                <w:rFonts w:cstheme="minorHAnsi"/>
                <w:b/>
                <w:bCs/>
                <w:color w:val="808080"/>
                <w:szCs w:val="24"/>
              </w:rPr>
            </w:pPr>
          </w:p>
        </w:tc>
      </w:tr>
      <w:tr w:rsidR="00E53DCE" w:rsidRPr="00773F7E" w:rsidTr="004228FA">
        <w:trPr>
          <w:jc w:val="center"/>
        </w:trPr>
        <w:tc>
          <w:tcPr>
            <w:tcW w:w="7054" w:type="dxa"/>
            <w:gridSpan w:val="2"/>
            <w:shd w:val="clear" w:color="auto" w:fill="auto"/>
          </w:tcPr>
          <w:p w:rsidR="00E53DCE" w:rsidRPr="00773F7E" w:rsidRDefault="009E36B7" w:rsidP="006160CB">
            <w:pPr>
              <w:spacing w:before="0"/>
              <w:jc w:val="left"/>
              <w:rPr>
                <w:sz w:val="28"/>
                <w:szCs w:val="28"/>
                <w:lang w:val="fr-CH"/>
              </w:rPr>
            </w:pPr>
            <w:proofErr w:type="spellStart"/>
            <w:r w:rsidRPr="005F6BDB">
              <w:rPr>
                <w:szCs w:val="24"/>
              </w:rPr>
              <w:t>Lettre</w:t>
            </w:r>
            <w:proofErr w:type="spellEnd"/>
            <w:r w:rsidRPr="005F6BDB">
              <w:rPr>
                <w:szCs w:val="24"/>
              </w:rPr>
              <w:t xml:space="preserve"> </w:t>
            </w:r>
            <w:proofErr w:type="spellStart"/>
            <w:r w:rsidRPr="005F6BDB">
              <w:rPr>
                <w:szCs w:val="24"/>
              </w:rPr>
              <w:t>circulaire</w:t>
            </w:r>
            <w:proofErr w:type="spellEnd"/>
          </w:p>
          <w:p w:rsidR="00E53DCE" w:rsidRPr="00773F7E" w:rsidRDefault="009E36B7" w:rsidP="006160CB">
            <w:pPr>
              <w:spacing w:before="0"/>
              <w:jc w:val="left"/>
              <w:rPr>
                <w:b/>
                <w:bCs/>
                <w:sz w:val="28"/>
                <w:szCs w:val="28"/>
                <w:lang w:val="fr-CH"/>
              </w:rPr>
            </w:pPr>
            <w:bookmarkStart w:id="0" w:name="lt_pId002"/>
            <w:r w:rsidRPr="005F6BDB">
              <w:rPr>
                <w:b/>
                <w:bCs/>
                <w:szCs w:val="24"/>
              </w:rPr>
              <w:t>CR/395</w:t>
            </w:r>
            <w:bookmarkEnd w:id="0"/>
          </w:p>
        </w:tc>
        <w:tc>
          <w:tcPr>
            <w:tcW w:w="2835" w:type="dxa"/>
            <w:shd w:val="clear" w:color="auto" w:fill="auto"/>
          </w:tcPr>
          <w:p w:rsidR="00E53DCE" w:rsidRPr="00773F7E" w:rsidRDefault="00090BB7" w:rsidP="006160CB">
            <w:pPr>
              <w:spacing w:before="0"/>
              <w:jc w:val="right"/>
              <w:rPr>
                <w:sz w:val="28"/>
                <w:szCs w:val="28"/>
                <w:lang w:val="en-GB"/>
              </w:rPr>
            </w:pPr>
            <w:bookmarkStart w:id="1" w:name="lt_pId003"/>
            <w:r>
              <w:rPr>
                <w:szCs w:val="24"/>
              </w:rPr>
              <w:t xml:space="preserve">Le </w:t>
            </w:r>
            <w:r w:rsidR="009E36B7">
              <w:rPr>
                <w:szCs w:val="24"/>
              </w:rPr>
              <w:t xml:space="preserve">1er </w:t>
            </w:r>
            <w:proofErr w:type="spellStart"/>
            <w:r w:rsidR="009E36B7">
              <w:rPr>
                <w:szCs w:val="24"/>
              </w:rPr>
              <w:t>avril</w:t>
            </w:r>
            <w:proofErr w:type="spellEnd"/>
            <w:r w:rsidR="009E36B7">
              <w:rPr>
                <w:szCs w:val="24"/>
              </w:rPr>
              <w:t xml:space="preserve"> </w:t>
            </w:r>
            <w:r w:rsidR="009E36B7" w:rsidRPr="005F6BDB">
              <w:rPr>
                <w:szCs w:val="24"/>
              </w:rPr>
              <w:t>2016</w:t>
            </w:r>
            <w:bookmarkEnd w:id="1"/>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szCs w:val="24"/>
              </w:rPr>
            </w:pPr>
          </w:p>
        </w:tc>
      </w:tr>
      <w:tr w:rsidR="00E53DCE" w:rsidRPr="003155B0" w:rsidTr="004228FA">
        <w:trPr>
          <w:jc w:val="center"/>
        </w:trPr>
        <w:tc>
          <w:tcPr>
            <w:tcW w:w="9889" w:type="dxa"/>
            <w:gridSpan w:val="3"/>
            <w:shd w:val="clear" w:color="auto" w:fill="auto"/>
          </w:tcPr>
          <w:p w:rsidR="00E53DCE" w:rsidRPr="002569F7" w:rsidRDefault="00EE1A57" w:rsidP="006160CB">
            <w:pPr>
              <w:spacing w:before="0"/>
              <w:jc w:val="left"/>
              <w:rPr>
                <w:b/>
                <w:bCs/>
                <w:szCs w:val="24"/>
                <w:lang w:val="fr-CH"/>
              </w:rPr>
            </w:pPr>
            <w:r w:rsidRPr="002569F7">
              <w:rPr>
                <w:b/>
                <w:bCs/>
                <w:szCs w:val="24"/>
                <w:lang w:val="fr-CH"/>
              </w:rPr>
              <w:t>Aux Administrations des Etats Membres de l</w:t>
            </w:r>
            <w:r w:rsidR="00E25041">
              <w:rPr>
                <w:b/>
                <w:bCs/>
                <w:szCs w:val="24"/>
                <w:lang w:val="fr-CH"/>
              </w:rPr>
              <w:t>'</w:t>
            </w:r>
            <w:r w:rsidRPr="002569F7">
              <w:rPr>
                <w:b/>
                <w:bCs/>
                <w:szCs w:val="24"/>
                <w:lang w:val="fr-CH"/>
              </w:rPr>
              <w:t>UIT</w:t>
            </w:r>
          </w:p>
          <w:p w:rsidR="00E53DCE" w:rsidRPr="00773F7E" w:rsidRDefault="00E53DCE" w:rsidP="006160CB">
            <w:pPr>
              <w:spacing w:before="0"/>
              <w:jc w:val="left"/>
              <w:rPr>
                <w:b/>
                <w:bCs/>
                <w:szCs w:val="24"/>
                <w:lang w:val="fr-CH"/>
              </w:rPr>
            </w:pPr>
          </w:p>
        </w:tc>
      </w:tr>
      <w:tr w:rsidR="00E53DCE" w:rsidRPr="003155B0"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3155B0"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3155B0" w:rsidTr="004228FA">
        <w:trPr>
          <w:jc w:val="center"/>
        </w:trPr>
        <w:tc>
          <w:tcPr>
            <w:tcW w:w="1526" w:type="dxa"/>
            <w:shd w:val="clear" w:color="auto" w:fill="auto"/>
          </w:tcPr>
          <w:p w:rsidR="00E53DCE" w:rsidRPr="00773F7E" w:rsidRDefault="003471C9" w:rsidP="006160CB">
            <w:pPr>
              <w:tabs>
                <w:tab w:val="clear" w:pos="1588"/>
                <w:tab w:val="left" w:pos="1560"/>
              </w:tabs>
              <w:spacing w:before="0"/>
              <w:jc w:val="left"/>
              <w:rPr>
                <w:szCs w:val="24"/>
              </w:rPr>
            </w:pPr>
            <w:r>
              <w:rPr>
                <w:lang w:val="fr-CH"/>
              </w:rPr>
              <w:t>Objet</w:t>
            </w:r>
            <w:r w:rsidR="00E53DCE" w:rsidRPr="00773F7E">
              <w:rPr>
                <w:szCs w:val="24"/>
              </w:rPr>
              <w:t>:</w:t>
            </w:r>
          </w:p>
        </w:tc>
        <w:tc>
          <w:tcPr>
            <w:tcW w:w="8363" w:type="dxa"/>
            <w:gridSpan w:val="2"/>
            <w:vMerge w:val="restart"/>
            <w:shd w:val="clear" w:color="auto" w:fill="auto"/>
          </w:tcPr>
          <w:p w:rsidR="009E36B7" w:rsidRPr="005F6BDB" w:rsidRDefault="009E36B7" w:rsidP="00347825">
            <w:pPr>
              <w:spacing w:before="0" w:line="240" w:lineRule="auto"/>
              <w:jc w:val="left"/>
              <w:rPr>
                <w:b/>
                <w:bCs/>
                <w:szCs w:val="24"/>
                <w:lang w:val="fr-CH"/>
              </w:rPr>
            </w:pPr>
            <w:bookmarkStart w:id="2" w:name="lt_pId006"/>
            <w:r w:rsidRPr="005F6BDB">
              <w:rPr>
                <w:b/>
                <w:bCs/>
                <w:szCs w:val="24"/>
                <w:lang w:val="fr-CH"/>
              </w:rPr>
              <w:t>Colloque international sur les télécommunicatio</w:t>
            </w:r>
            <w:r>
              <w:rPr>
                <w:b/>
                <w:bCs/>
                <w:szCs w:val="24"/>
                <w:lang w:val="fr-CH"/>
              </w:rPr>
              <w:t>ns par satellite (Genève, 13</w:t>
            </w:r>
            <w:r>
              <w:rPr>
                <w:b/>
                <w:bCs/>
                <w:szCs w:val="24"/>
                <w:lang w:val="fr-CH"/>
              </w:rPr>
              <w:noBreakHyphen/>
              <w:t>14 juin 2016</w:t>
            </w:r>
            <w:r w:rsidRPr="005F6BDB">
              <w:rPr>
                <w:b/>
                <w:bCs/>
                <w:szCs w:val="24"/>
                <w:lang w:val="fr-CH"/>
              </w:rPr>
              <w:t>)</w:t>
            </w:r>
            <w:bookmarkEnd w:id="2"/>
          </w:p>
          <w:p w:rsidR="00E53DCE" w:rsidRPr="009E36B7" w:rsidRDefault="009E36B7" w:rsidP="00347825">
            <w:pPr>
              <w:tabs>
                <w:tab w:val="clear" w:pos="1588"/>
                <w:tab w:val="left" w:pos="1560"/>
              </w:tabs>
              <w:spacing w:before="0"/>
              <w:jc w:val="left"/>
              <w:rPr>
                <w:b/>
                <w:bCs/>
                <w:szCs w:val="24"/>
                <w:lang w:val="fr-CH"/>
              </w:rPr>
            </w:pPr>
            <w:bookmarkStart w:id="3" w:name="lt_pId007"/>
            <w:r w:rsidRPr="005F6BDB">
              <w:rPr>
                <w:b/>
                <w:bCs/>
                <w:szCs w:val="24"/>
                <w:lang w:val="fr-CH"/>
              </w:rPr>
              <w:t xml:space="preserve">Utilisation exempte de brouillages du spectre des fréquences radioélectriques </w:t>
            </w:r>
            <w:r w:rsidR="00347825">
              <w:rPr>
                <w:b/>
                <w:bCs/>
                <w:szCs w:val="24"/>
                <w:lang w:val="fr-CH"/>
              </w:rPr>
              <w:br/>
            </w:r>
            <w:r w:rsidRPr="005F6BDB">
              <w:rPr>
                <w:b/>
                <w:bCs/>
                <w:szCs w:val="24"/>
                <w:lang w:val="fr-CH"/>
              </w:rPr>
              <w:t>par les services par satellite</w:t>
            </w:r>
            <w:r>
              <w:rPr>
                <w:b/>
                <w:bCs/>
                <w:szCs w:val="24"/>
                <w:lang w:val="fr-CH"/>
              </w:rPr>
              <w:t>: «</w:t>
            </w:r>
            <w:r w:rsidRPr="005F6BDB">
              <w:rPr>
                <w:b/>
                <w:bCs/>
                <w:szCs w:val="24"/>
                <w:lang w:val="fr-CH"/>
              </w:rPr>
              <w:t>Mythe ou réalité en 2016</w:t>
            </w:r>
            <w:bookmarkEnd w:id="3"/>
            <w:r>
              <w:rPr>
                <w:b/>
                <w:bCs/>
                <w:szCs w:val="24"/>
                <w:lang w:val="fr-CH"/>
              </w:rPr>
              <w:t>»</w:t>
            </w:r>
          </w:p>
        </w:tc>
      </w:tr>
      <w:tr w:rsidR="00E53DCE" w:rsidRPr="003155B0" w:rsidTr="004228FA">
        <w:trPr>
          <w:jc w:val="center"/>
        </w:trPr>
        <w:tc>
          <w:tcPr>
            <w:tcW w:w="1526" w:type="dxa"/>
            <w:shd w:val="clear" w:color="auto" w:fill="auto"/>
          </w:tcPr>
          <w:p w:rsidR="00E53DCE" w:rsidRPr="009E36B7"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9E36B7" w:rsidRDefault="00E53DCE" w:rsidP="006160CB">
            <w:pPr>
              <w:tabs>
                <w:tab w:val="clear" w:pos="1588"/>
                <w:tab w:val="left" w:pos="1560"/>
              </w:tabs>
              <w:spacing w:before="0"/>
              <w:rPr>
                <w:b/>
                <w:bCs/>
                <w:szCs w:val="24"/>
                <w:lang w:val="fr-CH"/>
              </w:rPr>
            </w:pPr>
          </w:p>
        </w:tc>
      </w:tr>
      <w:tr w:rsidR="00E53DCE" w:rsidRPr="003155B0" w:rsidTr="004228FA">
        <w:trPr>
          <w:jc w:val="center"/>
        </w:trPr>
        <w:tc>
          <w:tcPr>
            <w:tcW w:w="1526" w:type="dxa"/>
            <w:shd w:val="clear" w:color="auto" w:fill="auto"/>
          </w:tcPr>
          <w:p w:rsidR="00E53DCE" w:rsidRPr="009E36B7"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9E36B7" w:rsidRDefault="00E53DCE" w:rsidP="006160CB">
            <w:pPr>
              <w:tabs>
                <w:tab w:val="clear" w:pos="1588"/>
                <w:tab w:val="left" w:pos="1560"/>
              </w:tabs>
              <w:spacing w:before="0"/>
              <w:rPr>
                <w:b/>
                <w:bCs/>
                <w:szCs w:val="24"/>
                <w:lang w:val="fr-CH"/>
              </w:rPr>
            </w:pPr>
          </w:p>
        </w:tc>
      </w:tr>
      <w:tr w:rsidR="00E53DCE" w:rsidRPr="003155B0" w:rsidTr="004228FA">
        <w:trPr>
          <w:jc w:val="center"/>
        </w:trPr>
        <w:tc>
          <w:tcPr>
            <w:tcW w:w="9889" w:type="dxa"/>
            <w:gridSpan w:val="3"/>
            <w:shd w:val="clear" w:color="auto" w:fill="auto"/>
          </w:tcPr>
          <w:p w:rsidR="00E53DCE" w:rsidRPr="009E36B7" w:rsidRDefault="00E53DCE" w:rsidP="00E53DCE">
            <w:pPr>
              <w:tabs>
                <w:tab w:val="clear" w:pos="1588"/>
                <w:tab w:val="left" w:pos="1560"/>
              </w:tabs>
              <w:spacing w:before="0"/>
              <w:jc w:val="left"/>
              <w:rPr>
                <w:szCs w:val="24"/>
                <w:lang w:val="fr-CH"/>
              </w:rPr>
            </w:pPr>
          </w:p>
        </w:tc>
      </w:tr>
    </w:tbl>
    <w:p w:rsidR="009E36B7" w:rsidRPr="00614B52" w:rsidRDefault="009E36B7" w:rsidP="00090BB7">
      <w:pPr>
        <w:rPr>
          <w:lang w:val="fr-CH"/>
        </w:rPr>
      </w:pPr>
      <w:bookmarkStart w:id="4" w:name="lt_pId008"/>
      <w:r w:rsidRPr="00614B52">
        <w:rPr>
          <w:lang w:val="fr-CH"/>
        </w:rPr>
        <w:t>Suite au succès rencontré par le premier Atelier international de l</w:t>
      </w:r>
      <w:r w:rsidR="00E25041" w:rsidRPr="00614B52">
        <w:rPr>
          <w:lang w:val="fr-CH"/>
        </w:rPr>
        <w:t>'</w:t>
      </w:r>
      <w:r w:rsidRPr="00614B52">
        <w:rPr>
          <w:lang w:val="fr-CH"/>
        </w:rPr>
        <w:t>UIT ayant pour thème «Eviter les brouillages préjudiciables causés aux systèmes à satellites», organisé par l</w:t>
      </w:r>
      <w:r w:rsidR="00E25041" w:rsidRPr="00614B52">
        <w:rPr>
          <w:lang w:val="fr-CH"/>
        </w:rPr>
        <w:t>'</w:t>
      </w:r>
      <w:r w:rsidRPr="00614B52">
        <w:rPr>
          <w:lang w:val="fr-CH"/>
        </w:rPr>
        <w:t>UIT à Genève en juin 2013, et dans le cadre de la coopération internationale visant à faciliter le développement de l</w:t>
      </w:r>
      <w:r w:rsidR="00E25041" w:rsidRPr="00614B52">
        <w:rPr>
          <w:lang w:val="fr-CH"/>
        </w:rPr>
        <w:t>'</w:t>
      </w:r>
      <w:r w:rsidRPr="00614B52">
        <w:rPr>
          <w:lang w:val="fr-CH"/>
        </w:rPr>
        <w:t>accès à la connectivité par satellite, le Bureau des radiocommunications a le plaisir d</w:t>
      </w:r>
      <w:r w:rsidR="00E25041" w:rsidRPr="00614B52">
        <w:rPr>
          <w:lang w:val="fr-CH"/>
        </w:rPr>
        <w:t>'</w:t>
      </w:r>
      <w:r w:rsidRPr="00614B52">
        <w:rPr>
          <w:lang w:val="fr-CH"/>
        </w:rPr>
        <w:t>annoncer la tenue à Genève, les 13 et 14 juin 2016, d</w:t>
      </w:r>
      <w:r w:rsidR="00E25041" w:rsidRPr="00614B52">
        <w:rPr>
          <w:lang w:val="fr-CH"/>
        </w:rPr>
        <w:t>'</w:t>
      </w:r>
      <w:r w:rsidRPr="00614B52">
        <w:rPr>
          <w:lang w:val="fr-CH"/>
        </w:rPr>
        <w:t>un Colloque de deux jours au cours duquel des experts du secteur privé, des opérateurs de systèmes à satellites et des régulateurs du monde entier fourniront un aperçu général des progrès accomplis en ce qui concerne la réglementation et les mesures qui ont été définies et appliquées pour éviter les brouillages.</w:t>
      </w:r>
      <w:bookmarkEnd w:id="4"/>
    </w:p>
    <w:p w:rsidR="009E36B7" w:rsidRPr="00614B52" w:rsidRDefault="009E36B7" w:rsidP="00090BB7">
      <w:pPr>
        <w:rPr>
          <w:lang w:val="fr-CH"/>
        </w:rPr>
      </w:pPr>
      <w:bookmarkStart w:id="5" w:name="lt_pId009"/>
      <w:r w:rsidRPr="00614B52">
        <w:rPr>
          <w:lang w:val="fr-CH"/>
        </w:rPr>
        <w:t>Le Colloque qui se tiendra à Genève sera ouvert à tous et les administrations nationales, les entreprises du secteur des télécommunications par satellite, les utilisateurs, d</w:t>
      </w:r>
      <w:r w:rsidR="00E25041" w:rsidRPr="00614B52">
        <w:rPr>
          <w:lang w:val="fr-CH"/>
        </w:rPr>
        <w:t>'</w:t>
      </w:r>
      <w:r w:rsidRPr="00614B52">
        <w:rPr>
          <w:lang w:val="fr-CH"/>
        </w:rPr>
        <w:t>autres parties prenantes du secteur des TIC ainsi que tous ceux qui sont intéressés par la question sont vivement encouragés à y participer</w:t>
      </w:r>
      <w:bookmarkEnd w:id="5"/>
      <w:r w:rsidRPr="00614B52">
        <w:rPr>
          <w:lang w:val="fr-CH"/>
        </w:rPr>
        <w:t>.</w:t>
      </w:r>
    </w:p>
    <w:p w:rsidR="009E36B7" w:rsidRPr="00614B52" w:rsidRDefault="009E36B7" w:rsidP="00090BB7">
      <w:pPr>
        <w:rPr>
          <w:lang w:val="fr-CH"/>
        </w:rPr>
      </w:pPr>
      <w:bookmarkStart w:id="6" w:name="lt_pId010"/>
      <w:r w:rsidRPr="00614B52">
        <w:rPr>
          <w:lang w:val="fr-CH"/>
        </w:rPr>
        <w:t>Ce Colloque sera l</w:t>
      </w:r>
      <w:r w:rsidR="00E25041" w:rsidRPr="00614B52">
        <w:rPr>
          <w:lang w:val="fr-CH"/>
        </w:rPr>
        <w:t>'</w:t>
      </w:r>
      <w:r w:rsidRPr="00614B52">
        <w:rPr>
          <w:lang w:val="fr-CH"/>
        </w:rPr>
        <w:t>occasion pour les participants d</w:t>
      </w:r>
      <w:r w:rsidR="00E25041" w:rsidRPr="00614B52">
        <w:rPr>
          <w:lang w:val="fr-CH"/>
        </w:rPr>
        <w:t>'</w:t>
      </w:r>
      <w:r w:rsidRPr="00614B52">
        <w:rPr>
          <w:lang w:val="fr-CH"/>
        </w:rPr>
        <w:t>entendre des exposés de qualité sur les dernières avancées réalisées et les innovations observées dans le domaine de la lutte contre les brouillages causés par les services par satellite et leur permettra de dialoguer avec les experts, d</w:t>
      </w:r>
      <w:r w:rsidR="00E25041" w:rsidRPr="00614B52">
        <w:rPr>
          <w:lang w:val="fr-CH"/>
        </w:rPr>
        <w:t>'</w:t>
      </w:r>
      <w:r w:rsidRPr="00614B52">
        <w:rPr>
          <w:lang w:val="fr-CH"/>
        </w:rPr>
        <w:t>échanger des données d</w:t>
      </w:r>
      <w:r w:rsidR="00E25041" w:rsidRPr="00614B52">
        <w:rPr>
          <w:lang w:val="fr-CH"/>
        </w:rPr>
        <w:t>'</w:t>
      </w:r>
      <w:r w:rsidRPr="00614B52">
        <w:rPr>
          <w:lang w:val="fr-CH"/>
        </w:rPr>
        <w:t>expérience et d</w:t>
      </w:r>
      <w:r w:rsidR="00E25041" w:rsidRPr="00614B52">
        <w:rPr>
          <w:lang w:val="fr-CH"/>
        </w:rPr>
        <w:t>'</w:t>
      </w:r>
      <w:r w:rsidRPr="00614B52">
        <w:rPr>
          <w:lang w:val="fr-CH"/>
        </w:rPr>
        <w:t>examiner l</w:t>
      </w:r>
      <w:r w:rsidR="00E25041" w:rsidRPr="00614B52">
        <w:rPr>
          <w:lang w:val="fr-CH"/>
        </w:rPr>
        <w:t>'</w:t>
      </w:r>
      <w:r w:rsidRPr="00614B52">
        <w:rPr>
          <w:lang w:val="fr-CH"/>
        </w:rPr>
        <w:t>efficacité des mesures existantes et des techniques prometteuses dans ce domaine.</w:t>
      </w:r>
      <w:bookmarkEnd w:id="6"/>
    </w:p>
    <w:p w:rsidR="009E36B7" w:rsidRPr="00614B52" w:rsidRDefault="009E36B7" w:rsidP="00090BB7">
      <w:pPr>
        <w:rPr>
          <w:lang w:val="fr-CH"/>
        </w:rPr>
      </w:pPr>
      <w:bookmarkStart w:id="7" w:name="lt_pId011"/>
      <w:r w:rsidRPr="00614B52">
        <w:rPr>
          <w:lang w:val="fr-CH"/>
        </w:rPr>
        <w:t>On trouvera ci-après une liste préliminaire des sujets qui doivent être traités à cette occasion:</w:t>
      </w:r>
      <w:bookmarkEnd w:id="7"/>
    </w:p>
    <w:p w:rsidR="009E36B7" w:rsidRPr="00614B52" w:rsidRDefault="009E36B7" w:rsidP="00090BB7">
      <w:pPr>
        <w:pStyle w:val="enumlev1"/>
        <w:rPr>
          <w:lang w:val="fr-CH"/>
        </w:rPr>
      </w:pPr>
      <w:bookmarkStart w:id="8" w:name="lt_pId012"/>
      <w:r w:rsidRPr="00614B52">
        <w:rPr>
          <w:lang w:val="fr-CH"/>
        </w:rPr>
        <w:t>•</w:t>
      </w:r>
      <w:r w:rsidRPr="00614B52">
        <w:rPr>
          <w:lang w:val="fr-CH"/>
        </w:rPr>
        <w:tab/>
        <w:t>Services par satellite et brouillages – état des lieux</w:t>
      </w:r>
      <w:bookmarkEnd w:id="8"/>
      <w:r w:rsidR="00090BB7" w:rsidRPr="00614B52">
        <w:rPr>
          <w:lang w:val="fr-CH"/>
        </w:rPr>
        <w:t>.</w:t>
      </w:r>
    </w:p>
    <w:p w:rsidR="009E36B7" w:rsidRPr="00614B52" w:rsidRDefault="009E36B7" w:rsidP="00090BB7">
      <w:pPr>
        <w:pStyle w:val="enumlev1"/>
        <w:rPr>
          <w:lang w:val="fr-CH"/>
        </w:rPr>
      </w:pPr>
      <w:bookmarkStart w:id="9" w:name="lt_pId013"/>
      <w:r w:rsidRPr="00614B52">
        <w:rPr>
          <w:lang w:val="fr-CH"/>
        </w:rPr>
        <w:t>•</w:t>
      </w:r>
      <w:r w:rsidRPr="00614B52">
        <w:rPr>
          <w:lang w:val="fr-CH"/>
        </w:rPr>
        <w:tab/>
        <w:t>Technologies les plus récentes permettant de détecter, d</w:t>
      </w:r>
      <w:r w:rsidR="00E25041" w:rsidRPr="00614B52">
        <w:rPr>
          <w:lang w:val="fr-CH"/>
        </w:rPr>
        <w:t>'</w:t>
      </w:r>
      <w:r w:rsidRPr="00614B52">
        <w:rPr>
          <w:lang w:val="fr-CH"/>
        </w:rPr>
        <w:t>identifier, de localiser et d</w:t>
      </w:r>
      <w:r w:rsidR="00E25041" w:rsidRPr="00614B52">
        <w:rPr>
          <w:lang w:val="fr-CH"/>
        </w:rPr>
        <w:t>'</w:t>
      </w:r>
      <w:r w:rsidRPr="00614B52">
        <w:rPr>
          <w:lang w:val="fr-CH"/>
        </w:rPr>
        <w:t>atténuer les brouillages préjudiciables</w:t>
      </w:r>
      <w:bookmarkEnd w:id="9"/>
      <w:r w:rsidR="00090BB7" w:rsidRPr="00614B52">
        <w:rPr>
          <w:lang w:val="fr-CH"/>
        </w:rPr>
        <w:t>.</w:t>
      </w:r>
    </w:p>
    <w:p w:rsidR="009E36B7" w:rsidRPr="00614B52" w:rsidRDefault="009E36B7" w:rsidP="00090BB7">
      <w:pPr>
        <w:pStyle w:val="enumlev1"/>
        <w:rPr>
          <w:lang w:val="fr-CH"/>
        </w:rPr>
      </w:pPr>
      <w:bookmarkStart w:id="10" w:name="lt_pId015"/>
      <w:r w:rsidRPr="00614B52">
        <w:rPr>
          <w:lang w:val="fr-CH"/>
        </w:rPr>
        <w:t>•</w:t>
      </w:r>
      <w:r w:rsidRPr="00614B52">
        <w:rPr>
          <w:lang w:val="fr-CH"/>
        </w:rPr>
        <w:tab/>
        <w:t>Contrôle des émissions spatiales</w:t>
      </w:r>
      <w:r w:rsidR="00090BB7" w:rsidRPr="00614B52">
        <w:rPr>
          <w:lang w:val="fr-CH"/>
        </w:rPr>
        <w:t>.</w:t>
      </w:r>
    </w:p>
    <w:p w:rsidR="009E36B7" w:rsidRPr="00614B52" w:rsidRDefault="009E36B7" w:rsidP="00090BB7">
      <w:pPr>
        <w:pStyle w:val="enumlev1"/>
        <w:rPr>
          <w:lang w:val="fr-CH"/>
        </w:rPr>
      </w:pPr>
      <w:r w:rsidRPr="00614B52">
        <w:rPr>
          <w:lang w:val="fr-CH"/>
        </w:rPr>
        <w:t>•</w:t>
      </w:r>
      <w:r w:rsidRPr="00614B52">
        <w:rPr>
          <w:lang w:val="fr-CH"/>
        </w:rPr>
        <w:tab/>
        <w:t xml:space="preserve">Satellites de type </w:t>
      </w:r>
      <w:proofErr w:type="spellStart"/>
      <w:r w:rsidRPr="00614B52">
        <w:rPr>
          <w:lang w:val="fr-CH"/>
        </w:rPr>
        <w:t>cube</w:t>
      </w:r>
      <w:r w:rsidR="00090BB7" w:rsidRPr="00614B52">
        <w:rPr>
          <w:lang w:val="fr-CH"/>
        </w:rPr>
        <w:t>S</w:t>
      </w:r>
      <w:r w:rsidRPr="00614B52">
        <w:rPr>
          <w:lang w:val="fr-CH"/>
        </w:rPr>
        <w:t>at</w:t>
      </w:r>
      <w:proofErr w:type="spellEnd"/>
      <w:r w:rsidRPr="00614B52">
        <w:rPr>
          <w:lang w:val="fr-CH"/>
        </w:rPr>
        <w:t xml:space="preserve"> et grandes constellations de satellites non OSG: nouveau défi à relever et occasion à saisir pour le partage du spectre</w:t>
      </w:r>
      <w:bookmarkStart w:id="11" w:name="lt_pId016"/>
      <w:bookmarkEnd w:id="10"/>
      <w:r w:rsidRPr="00614B52">
        <w:rPr>
          <w:lang w:val="fr-CH"/>
        </w:rPr>
        <w:t>?</w:t>
      </w:r>
      <w:bookmarkEnd w:id="11"/>
    </w:p>
    <w:p w:rsidR="009E36B7" w:rsidRPr="00614B52" w:rsidRDefault="009E36B7" w:rsidP="00090BB7">
      <w:pPr>
        <w:pStyle w:val="enumlev1"/>
        <w:rPr>
          <w:lang w:val="fr-CH"/>
        </w:rPr>
      </w:pPr>
      <w:bookmarkStart w:id="12" w:name="lt_pId017"/>
      <w:r w:rsidRPr="00614B52">
        <w:rPr>
          <w:lang w:val="fr-CH"/>
        </w:rPr>
        <w:t>•</w:t>
      </w:r>
      <w:r w:rsidRPr="00614B52">
        <w:rPr>
          <w:lang w:val="fr-CH"/>
        </w:rPr>
        <w:tab/>
        <w:t>Solutions et techniques de réduction de brouillages utilisées dans les applications de mobilité (ESIM, ESOMP, ESV,</w:t>
      </w:r>
      <w:bookmarkStart w:id="13" w:name="lt_pId018"/>
      <w:bookmarkEnd w:id="12"/>
      <w:r w:rsidRPr="00614B52">
        <w:rPr>
          <w:lang w:val="fr-CH"/>
        </w:rPr>
        <w:t xml:space="preserve"> UAS…)</w:t>
      </w:r>
      <w:bookmarkEnd w:id="13"/>
      <w:r w:rsidR="00090BB7" w:rsidRPr="00614B52">
        <w:rPr>
          <w:lang w:val="fr-CH"/>
        </w:rPr>
        <w:t>.</w:t>
      </w:r>
    </w:p>
    <w:p w:rsidR="009E36B7" w:rsidRPr="00614B52" w:rsidRDefault="009E36B7" w:rsidP="00090BB7">
      <w:pPr>
        <w:pStyle w:val="enumlev1"/>
        <w:rPr>
          <w:lang w:val="fr-CH"/>
        </w:rPr>
      </w:pPr>
      <w:bookmarkStart w:id="14" w:name="lt_pId019"/>
      <w:r w:rsidRPr="00614B52">
        <w:rPr>
          <w:lang w:val="fr-CH"/>
        </w:rPr>
        <w:t>•</w:t>
      </w:r>
      <w:r w:rsidRPr="00614B52">
        <w:rPr>
          <w:lang w:val="fr-CH"/>
        </w:rPr>
        <w:tab/>
        <w:t xml:space="preserve">Le défi de la bande C et les perspectives ultérieures: des </w:t>
      </w:r>
      <w:bookmarkEnd w:id="14"/>
      <w:r w:rsidRPr="00614B52">
        <w:rPr>
          <w:lang w:val="fr-CH"/>
        </w:rPr>
        <w:t>gammes de fréquences plus élevées?</w:t>
      </w:r>
    </w:p>
    <w:p w:rsidR="009E36B7" w:rsidRPr="00614B52" w:rsidRDefault="009E36B7" w:rsidP="00090BB7">
      <w:pPr>
        <w:pStyle w:val="enumlev1"/>
        <w:rPr>
          <w:lang w:val="fr-CH"/>
        </w:rPr>
      </w:pPr>
      <w:bookmarkStart w:id="15" w:name="lt_pId020"/>
      <w:r w:rsidRPr="00614B52">
        <w:rPr>
          <w:lang w:val="fr-CH"/>
        </w:rPr>
        <w:lastRenderedPageBreak/>
        <w:t>•</w:t>
      </w:r>
      <w:r w:rsidRPr="00614B52">
        <w:rPr>
          <w:lang w:val="fr-CH"/>
        </w:rPr>
        <w:tab/>
        <w:t>Garantir la distribution de contenus par les services de radiodiffusion par satellite</w:t>
      </w:r>
      <w:bookmarkEnd w:id="15"/>
      <w:r w:rsidR="00090BB7" w:rsidRPr="00614B52">
        <w:rPr>
          <w:lang w:val="fr-CH"/>
        </w:rPr>
        <w:t>.</w:t>
      </w:r>
    </w:p>
    <w:p w:rsidR="009E36B7" w:rsidRPr="00614B52" w:rsidRDefault="009E36B7" w:rsidP="00090BB7">
      <w:pPr>
        <w:pStyle w:val="enumlev1"/>
        <w:rPr>
          <w:lang w:val="fr-CH"/>
        </w:rPr>
      </w:pPr>
      <w:bookmarkStart w:id="16" w:name="lt_pId021"/>
      <w:r w:rsidRPr="00614B52">
        <w:rPr>
          <w:lang w:val="fr-CH"/>
        </w:rPr>
        <w:t>•</w:t>
      </w:r>
      <w:r w:rsidRPr="00614B52">
        <w:rPr>
          <w:lang w:val="fr-CH"/>
        </w:rPr>
        <w:tab/>
      </w:r>
      <w:proofErr w:type="spellStart"/>
      <w:r w:rsidRPr="00614B52">
        <w:rPr>
          <w:lang w:val="fr-CH"/>
        </w:rPr>
        <w:t>Cybersecurit</w:t>
      </w:r>
      <w:bookmarkEnd w:id="16"/>
      <w:r w:rsidRPr="00614B52">
        <w:rPr>
          <w:lang w:val="fr-CH"/>
        </w:rPr>
        <w:t>é</w:t>
      </w:r>
      <w:proofErr w:type="spellEnd"/>
      <w:r w:rsidR="00090BB7" w:rsidRPr="00614B52">
        <w:rPr>
          <w:lang w:val="fr-CH"/>
        </w:rPr>
        <w:t>.</w:t>
      </w:r>
    </w:p>
    <w:p w:rsidR="009E36B7" w:rsidRPr="00614B52" w:rsidRDefault="009E36B7" w:rsidP="00090BB7">
      <w:pPr>
        <w:pStyle w:val="enumlev1"/>
        <w:rPr>
          <w:lang w:val="fr-CH"/>
        </w:rPr>
      </w:pPr>
      <w:bookmarkStart w:id="17" w:name="lt_pId022"/>
      <w:r w:rsidRPr="00614B52">
        <w:rPr>
          <w:lang w:val="fr-CH"/>
        </w:rPr>
        <w:t>•</w:t>
      </w:r>
      <w:r w:rsidRPr="00614B52">
        <w:rPr>
          <w:lang w:val="fr-CH"/>
        </w:rPr>
        <w:tab/>
        <w:t>Le cas des systèmes de radionavigation par satellite</w:t>
      </w:r>
      <w:bookmarkEnd w:id="17"/>
      <w:r w:rsidR="00090BB7" w:rsidRPr="00614B52">
        <w:rPr>
          <w:lang w:val="fr-CH"/>
        </w:rPr>
        <w:t>.</w:t>
      </w:r>
    </w:p>
    <w:p w:rsidR="009E36B7" w:rsidRPr="00614B52" w:rsidRDefault="009E36B7" w:rsidP="00090BB7">
      <w:pPr>
        <w:pStyle w:val="enumlev1"/>
        <w:rPr>
          <w:lang w:val="fr-CH"/>
        </w:rPr>
      </w:pPr>
      <w:bookmarkStart w:id="18" w:name="lt_pId023"/>
      <w:r w:rsidRPr="00614B52">
        <w:rPr>
          <w:lang w:val="fr-CH"/>
        </w:rPr>
        <w:t>•</w:t>
      </w:r>
      <w:r w:rsidRPr="00614B52">
        <w:rPr>
          <w:lang w:val="fr-CH"/>
        </w:rPr>
        <w:tab/>
        <w:t>Lutter contre les brouillages intentionnels et assurer la sécurité: cas de certains pays et politiques nationales</w:t>
      </w:r>
      <w:bookmarkEnd w:id="18"/>
      <w:r w:rsidR="00090BB7" w:rsidRPr="00614B52">
        <w:rPr>
          <w:lang w:val="fr-CH"/>
        </w:rPr>
        <w:t>.</w:t>
      </w:r>
    </w:p>
    <w:p w:rsidR="009E36B7" w:rsidRPr="00614B52" w:rsidRDefault="009E36B7" w:rsidP="00090BB7">
      <w:pPr>
        <w:pStyle w:val="enumlev1"/>
        <w:rPr>
          <w:lang w:val="fr-CH"/>
        </w:rPr>
      </w:pPr>
      <w:r w:rsidRPr="00614B52">
        <w:rPr>
          <w:lang w:val="fr-CH"/>
        </w:rPr>
        <w:t>•</w:t>
      </w:r>
      <w:r w:rsidRPr="00614B52">
        <w:rPr>
          <w:lang w:val="fr-CH"/>
        </w:rPr>
        <w:tab/>
        <w:t>Protection des services scientifiques spatiaux</w:t>
      </w:r>
      <w:r w:rsidR="00090BB7" w:rsidRPr="00614B52">
        <w:rPr>
          <w:lang w:val="fr-CH"/>
        </w:rPr>
        <w:t>.</w:t>
      </w:r>
    </w:p>
    <w:p w:rsidR="009E36B7" w:rsidRPr="00614B52" w:rsidRDefault="009E36B7" w:rsidP="00090BB7">
      <w:pPr>
        <w:pStyle w:val="enumlev1"/>
        <w:rPr>
          <w:lang w:val="fr-CH"/>
        </w:rPr>
      </w:pPr>
      <w:r w:rsidRPr="00614B52">
        <w:rPr>
          <w:lang w:val="fr-CH"/>
        </w:rPr>
        <w:t>•</w:t>
      </w:r>
      <w:r w:rsidRPr="00614B52">
        <w:rPr>
          <w:lang w:val="fr-CH"/>
        </w:rPr>
        <w:tab/>
        <w:t xml:space="preserve">Mise en </w:t>
      </w:r>
      <w:proofErr w:type="spellStart"/>
      <w:r w:rsidRPr="00614B52">
        <w:rPr>
          <w:lang w:val="fr-CH"/>
        </w:rPr>
        <w:t>oeuvre</w:t>
      </w:r>
      <w:proofErr w:type="spellEnd"/>
      <w:r w:rsidRPr="00614B52">
        <w:rPr>
          <w:lang w:val="fr-CH"/>
        </w:rPr>
        <w:t xml:space="preserve"> de l</w:t>
      </w:r>
      <w:r w:rsidR="00E25041" w:rsidRPr="00614B52">
        <w:rPr>
          <w:lang w:val="fr-CH"/>
        </w:rPr>
        <w:t>'</w:t>
      </w:r>
      <w:r w:rsidRPr="00614B52">
        <w:rPr>
          <w:lang w:val="fr-CH"/>
        </w:rPr>
        <w:t>identification des porteuses</w:t>
      </w:r>
      <w:r w:rsidR="00090BB7" w:rsidRPr="00614B52">
        <w:rPr>
          <w:lang w:val="fr-CH"/>
        </w:rPr>
        <w:t>.</w:t>
      </w:r>
    </w:p>
    <w:p w:rsidR="009E36B7" w:rsidRPr="00614B52" w:rsidRDefault="009E36B7" w:rsidP="00090BB7">
      <w:pPr>
        <w:pStyle w:val="enumlev1"/>
        <w:rPr>
          <w:lang w:val="fr-CH"/>
        </w:rPr>
      </w:pPr>
      <w:bookmarkStart w:id="19" w:name="lt_pId026"/>
      <w:r w:rsidRPr="00614B52">
        <w:rPr>
          <w:lang w:val="fr-CH"/>
        </w:rPr>
        <w:t>•</w:t>
      </w:r>
      <w:r w:rsidRPr="00614B52">
        <w:rPr>
          <w:lang w:val="fr-CH"/>
        </w:rPr>
        <w:tab/>
        <w:t>Formation à l</w:t>
      </w:r>
      <w:r w:rsidR="00E25041" w:rsidRPr="00614B52">
        <w:rPr>
          <w:lang w:val="fr-CH"/>
        </w:rPr>
        <w:t>'</w:t>
      </w:r>
      <w:r w:rsidRPr="00614B52">
        <w:rPr>
          <w:lang w:val="fr-CH"/>
        </w:rPr>
        <w:t xml:space="preserve">installation et au fonctionnement des </w:t>
      </w:r>
      <w:proofErr w:type="spellStart"/>
      <w:r w:rsidRPr="00614B52">
        <w:rPr>
          <w:lang w:val="fr-CH"/>
        </w:rPr>
        <w:t>microstations</w:t>
      </w:r>
      <w:proofErr w:type="spellEnd"/>
      <w:r w:rsidRPr="00614B52">
        <w:rPr>
          <w:lang w:val="fr-CH"/>
        </w:rPr>
        <w:t xml:space="preserve"> (VSAT) ainsi qu</w:t>
      </w:r>
      <w:r w:rsidR="00E25041" w:rsidRPr="00614B52">
        <w:rPr>
          <w:lang w:val="fr-CH"/>
        </w:rPr>
        <w:t>'</w:t>
      </w:r>
      <w:r w:rsidRPr="00614B52">
        <w:rPr>
          <w:lang w:val="fr-CH"/>
        </w:rPr>
        <w:t>au reportage d</w:t>
      </w:r>
      <w:r w:rsidR="00E25041" w:rsidRPr="00614B52">
        <w:rPr>
          <w:lang w:val="fr-CH"/>
        </w:rPr>
        <w:t>'</w:t>
      </w:r>
      <w:r w:rsidRPr="00614B52">
        <w:rPr>
          <w:lang w:val="fr-CH"/>
        </w:rPr>
        <w:t xml:space="preserve">actualités par satellite </w:t>
      </w:r>
      <w:bookmarkEnd w:id="19"/>
      <w:r w:rsidRPr="00614B52">
        <w:rPr>
          <w:lang w:val="fr-CH"/>
        </w:rPr>
        <w:t>(SNG)</w:t>
      </w:r>
      <w:r w:rsidR="00090BB7" w:rsidRPr="00614B52">
        <w:rPr>
          <w:lang w:val="fr-CH"/>
        </w:rPr>
        <w:t>.</w:t>
      </w:r>
    </w:p>
    <w:p w:rsidR="009E36B7" w:rsidRPr="00614B52" w:rsidRDefault="009E36B7" w:rsidP="00090BB7">
      <w:pPr>
        <w:pStyle w:val="enumlev1"/>
        <w:rPr>
          <w:lang w:val="fr-CH"/>
        </w:rPr>
      </w:pPr>
      <w:bookmarkStart w:id="20" w:name="lt_pId028"/>
      <w:r w:rsidRPr="00614B52">
        <w:rPr>
          <w:lang w:val="fr-CH"/>
        </w:rPr>
        <w:t>•</w:t>
      </w:r>
      <w:r w:rsidRPr="00614B52">
        <w:rPr>
          <w:lang w:val="fr-CH"/>
        </w:rPr>
        <w:tab/>
        <w:t>Droit international de l</w:t>
      </w:r>
      <w:r w:rsidR="00E25041" w:rsidRPr="00614B52">
        <w:rPr>
          <w:lang w:val="fr-CH"/>
        </w:rPr>
        <w:t>'</w:t>
      </w:r>
      <w:r w:rsidRPr="00614B52">
        <w:rPr>
          <w:lang w:val="fr-CH"/>
        </w:rPr>
        <w:t>espace</w:t>
      </w:r>
      <w:r w:rsidR="00090BB7" w:rsidRPr="00614B52">
        <w:rPr>
          <w:lang w:val="fr-CH"/>
        </w:rPr>
        <w:t>.</w:t>
      </w:r>
    </w:p>
    <w:p w:rsidR="009E36B7" w:rsidRPr="00614B52" w:rsidRDefault="009E36B7" w:rsidP="00090BB7">
      <w:pPr>
        <w:pStyle w:val="enumlev1"/>
        <w:rPr>
          <w:lang w:val="fr-CH"/>
        </w:rPr>
      </w:pPr>
      <w:r w:rsidRPr="00614B52">
        <w:rPr>
          <w:lang w:val="fr-CH"/>
        </w:rPr>
        <w:t>•</w:t>
      </w:r>
      <w:r w:rsidRPr="00614B52">
        <w:rPr>
          <w:lang w:val="fr-CH"/>
        </w:rPr>
        <w:tab/>
        <w:t>Règlements de l</w:t>
      </w:r>
      <w:r w:rsidR="00E25041" w:rsidRPr="00614B52">
        <w:rPr>
          <w:lang w:val="fr-CH"/>
        </w:rPr>
        <w:t>'</w:t>
      </w:r>
      <w:r w:rsidRPr="00614B52">
        <w:rPr>
          <w:lang w:val="fr-CH"/>
        </w:rPr>
        <w:t>UIT et mesures prises par l</w:t>
      </w:r>
      <w:r w:rsidR="00E25041" w:rsidRPr="00614B52">
        <w:rPr>
          <w:lang w:val="fr-CH"/>
        </w:rPr>
        <w:t>'</w:t>
      </w:r>
      <w:r w:rsidRPr="00614B52">
        <w:rPr>
          <w:lang w:val="fr-CH"/>
        </w:rPr>
        <w:t xml:space="preserve">UIT pour prévenir et résoudre les cas de brouillage préjudiciable, </w:t>
      </w:r>
      <w:bookmarkEnd w:id="20"/>
      <w:r w:rsidRPr="00614B52">
        <w:rPr>
          <w:lang w:val="fr-CH"/>
        </w:rPr>
        <w:t>en bref</w:t>
      </w:r>
      <w:r w:rsidR="00090BB7" w:rsidRPr="00614B52">
        <w:rPr>
          <w:lang w:val="fr-CH"/>
        </w:rPr>
        <w:t>.</w:t>
      </w:r>
    </w:p>
    <w:p w:rsidR="009E36B7" w:rsidRPr="00614B52" w:rsidRDefault="009E36B7" w:rsidP="00090BB7">
      <w:pPr>
        <w:pStyle w:val="enumlev1"/>
        <w:rPr>
          <w:lang w:val="fr-CH"/>
        </w:rPr>
      </w:pPr>
      <w:bookmarkStart w:id="21" w:name="lt_pId029"/>
      <w:r w:rsidRPr="00614B52">
        <w:rPr>
          <w:lang w:val="fr-CH"/>
        </w:rPr>
        <w:t>•</w:t>
      </w:r>
      <w:r w:rsidRPr="00614B52">
        <w:rPr>
          <w:lang w:val="fr-CH"/>
        </w:rPr>
        <w:tab/>
        <w:t>Mise à jour des Recommandations, rapports et manuels connexes de l</w:t>
      </w:r>
      <w:r w:rsidR="00E25041" w:rsidRPr="00614B52">
        <w:rPr>
          <w:lang w:val="fr-CH"/>
        </w:rPr>
        <w:t>'</w:t>
      </w:r>
      <w:r w:rsidRPr="00614B52">
        <w:rPr>
          <w:lang w:val="fr-CH"/>
        </w:rPr>
        <w:t>UIT-R</w:t>
      </w:r>
      <w:bookmarkEnd w:id="21"/>
      <w:r w:rsidR="00090BB7" w:rsidRPr="00614B52">
        <w:rPr>
          <w:lang w:val="fr-CH"/>
        </w:rPr>
        <w:t>.</w:t>
      </w:r>
    </w:p>
    <w:p w:rsidR="009E36B7" w:rsidRPr="00614B52" w:rsidRDefault="009E36B7" w:rsidP="00090BB7">
      <w:pPr>
        <w:rPr>
          <w:lang w:val="fr-CH"/>
        </w:rPr>
      </w:pPr>
      <w:bookmarkStart w:id="22" w:name="lt_pId030"/>
      <w:r w:rsidRPr="00614B52">
        <w:rPr>
          <w:lang w:val="fr-CH"/>
        </w:rPr>
        <w:t>Un site web sur le Colloque (</w:t>
      </w:r>
      <w:hyperlink r:id="rId8" w:history="1">
        <w:r w:rsidRPr="00614B52">
          <w:rPr>
            <w:rStyle w:val="Hyperlink"/>
            <w:rFonts w:asciiTheme="minorHAnsi" w:hAnsiTheme="minorHAnsi"/>
            <w:b/>
            <w:bCs/>
            <w:color w:val="auto"/>
            <w:szCs w:val="24"/>
            <w:lang w:val="fr-CH"/>
          </w:rPr>
          <w:t>http://www.itu.int/go/ITU-R/SISS-2016</w:t>
        </w:r>
      </w:hyperlink>
      <w:r w:rsidRPr="00614B52">
        <w:rPr>
          <w:lang w:val="fr-CH"/>
        </w:rPr>
        <w:t>),</w:t>
      </w:r>
      <w:r w:rsidR="00090BB7" w:rsidRPr="00614B52">
        <w:rPr>
          <w:lang w:val="fr-CH"/>
        </w:rPr>
        <w:t xml:space="preserve"> </w:t>
      </w:r>
      <w:r w:rsidRPr="00614B52">
        <w:rPr>
          <w:lang w:val="fr-CH"/>
        </w:rPr>
        <w:t>sur lequel seront publiés des documents ainsi que des informations relatives à la soumission des exposés et à la participation à la réunion, a été créé à l</w:t>
      </w:r>
      <w:r w:rsidR="00E25041" w:rsidRPr="00614B52">
        <w:rPr>
          <w:lang w:val="fr-CH"/>
        </w:rPr>
        <w:t>'</w:t>
      </w:r>
      <w:r w:rsidRPr="00614B52">
        <w:rPr>
          <w:lang w:val="fr-CH"/>
        </w:rPr>
        <w:t>intention des participants</w:t>
      </w:r>
      <w:bookmarkEnd w:id="22"/>
      <w:r w:rsidRPr="00614B52">
        <w:rPr>
          <w:lang w:val="fr-CH"/>
        </w:rPr>
        <w:t>.</w:t>
      </w:r>
    </w:p>
    <w:p w:rsidR="009E36B7" w:rsidRPr="00614B52" w:rsidRDefault="009E36B7" w:rsidP="003155B0">
      <w:pPr>
        <w:rPr>
          <w:szCs w:val="24"/>
          <w:lang w:val="fr-CH"/>
        </w:rPr>
      </w:pPr>
      <w:bookmarkStart w:id="23" w:name="lt_pId031"/>
      <w:r w:rsidRPr="00614B52">
        <w:rPr>
          <w:szCs w:val="24"/>
          <w:lang w:val="fr-CH"/>
        </w:rPr>
        <w:t xml:space="preserve">Un projet </w:t>
      </w:r>
      <w:r w:rsidR="003155B0" w:rsidRPr="00614B52">
        <w:rPr>
          <w:szCs w:val="24"/>
          <w:lang w:val="fr-CH"/>
        </w:rPr>
        <w:t>d’ordre du jour</w:t>
      </w:r>
      <w:r w:rsidRPr="00614B52">
        <w:rPr>
          <w:szCs w:val="24"/>
          <w:lang w:val="fr-CH"/>
        </w:rPr>
        <w:t xml:space="preserve"> de la réunion, </w:t>
      </w:r>
      <w:r w:rsidRPr="00614B52">
        <w:rPr>
          <w:lang w:val="fr-CH"/>
        </w:rPr>
        <w:t>qui sera mis à jour en fonction des informations disponibles, est reproduit en annexe.</w:t>
      </w:r>
      <w:bookmarkEnd w:id="23"/>
    </w:p>
    <w:p w:rsidR="009E36B7" w:rsidRPr="00614B52" w:rsidRDefault="009E36B7" w:rsidP="00090BB7">
      <w:pPr>
        <w:rPr>
          <w:szCs w:val="24"/>
          <w:lang w:val="fr-CH"/>
        </w:rPr>
      </w:pPr>
      <w:bookmarkStart w:id="24" w:name="lt_pId032"/>
      <w:r w:rsidRPr="00614B52">
        <w:rPr>
          <w:szCs w:val="24"/>
          <w:lang w:val="fr-CH"/>
        </w:rPr>
        <w:t xml:space="preserve">Les participants sont invités </w:t>
      </w:r>
      <w:r w:rsidRPr="00614B52">
        <w:rPr>
          <w:lang w:val="fr-CH"/>
        </w:rPr>
        <w:t>à consulter le site web susmentionné et à</w:t>
      </w:r>
      <w:r w:rsidRPr="00614B52">
        <w:rPr>
          <w:szCs w:val="24"/>
          <w:lang w:val="fr-CH"/>
        </w:rPr>
        <w:t xml:space="preserve"> </w:t>
      </w:r>
      <w:r w:rsidRPr="00614B52">
        <w:rPr>
          <w:lang w:val="fr-CH"/>
        </w:rPr>
        <w:t>s</w:t>
      </w:r>
      <w:r w:rsidR="00E25041" w:rsidRPr="00614B52">
        <w:rPr>
          <w:lang w:val="fr-CH"/>
        </w:rPr>
        <w:t>'</w:t>
      </w:r>
      <w:r w:rsidRPr="00614B52">
        <w:rPr>
          <w:lang w:val="fr-CH"/>
        </w:rPr>
        <w:t>inscrire par avance en ligne avant le 10 juin 2016.</w:t>
      </w:r>
      <w:bookmarkEnd w:id="24"/>
    </w:p>
    <w:p w:rsidR="009E36B7" w:rsidRPr="00614B52" w:rsidRDefault="009E36B7" w:rsidP="00090BB7">
      <w:pPr>
        <w:rPr>
          <w:lang w:val="fr-CH"/>
        </w:rPr>
      </w:pPr>
      <w:r w:rsidRPr="00614B52">
        <w:rPr>
          <w:lang w:val="fr-CH"/>
        </w:rPr>
        <w:t>Pour tout complément d</w:t>
      </w:r>
      <w:r w:rsidR="00E25041" w:rsidRPr="00614B52">
        <w:rPr>
          <w:lang w:val="fr-CH"/>
        </w:rPr>
        <w:t>'</w:t>
      </w:r>
      <w:r w:rsidRPr="00614B52">
        <w:rPr>
          <w:lang w:val="fr-CH"/>
        </w:rPr>
        <w:t xml:space="preserve">information, </w:t>
      </w:r>
      <w:proofErr w:type="spellStart"/>
      <w:r w:rsidRPr="00614B52">
        <w:rPr>
          <w:lang w:val="fr-CH"/>
        </w:rPr>
        <w:t>veuillez vous</w:t>
      </w:r>
      <w:proofErr w:type="spellEnd"/>
      <w:r w:rsidRPr="00614B52">
        <w:rPr>
          <w:lang w:val="fr-CH"/>
        </w:rPr>
        <w:t xml:space="preserve"> adresser à M. Yvon Henri (</w:t>
      </w:r>
      <w:hyperlink r:id="rId9" w:history="1">
        <w:r w:rsidRPr="00614B52">
          <w:rPr>
            <w:rStyle w:val="Hyperlink"/>
            <w:rFonts w:asciiTheme="minorHAnsi" w:hAnsiTheme="minorHAnsi"/>
            <w:color w:val="auto"/>
            <w:szCs w:val="24"/>
            <w:lang w:val="fr-CH"/>
          </w:rPr>
          <w:t>yvon.henri@itu.int</w:t>
        </w:r>
      </w:hyperlink>
      <w:r w:rsidRPr="00614B52">
        <w:rPr>
          <w:lang w:val="fr-CH"/>
        </w:rPr>
        <w:t>), tél.: +41 22 730 5536.</w:t>
      </w:r>
    </w:p>
    <w:p w:rsidR="009E36B7" w:rsidRPr="00614B52" w:rsidRDefault="003155B0" w:rsidP="00090BB7">
      <w:pPr>
        <w:rPr>
          <w:szCs w:val="24"/>
          <w:lang w:val="fr-CH"/>
        </w:rPr>
      </w:pPr>
      <w:bookmarkStart w:id="25" w:name="lt_pId034"/>
      <w:r w:rsidRPr="00614B52">
        <w:rPr>
          <w:lang w:val="fr-CH"/>
        </w:rPr>
        <w:t>Je compte</w:t>
      </w:r>
      <w:r w:rsidR="009E36B7" w:rsidRPr="00614B52">
        <w:rPr>
          <w:lang w:val="fr-CH"/>
        </w:rPr>
        <w:t xml:space="preserve"> sur votre participation active et sur votre contribution au succès de cette manifestation</w:t>
      </w:r>
      <w:bookmarkEnd w:id="25"/>
      <w:r w:rsidR="009E36B7" w:rsidRPr="00614B52">
        <w:rPr>
          <w:szCs w:val="24"/>
          <w:lang w:val="fr-CH"/>
        </w:rPr>
        <w:t>.</w:t>
      </w:r>
    </w:p>
    <w:p w:rsidR="009E36B7" w:rsidRPr="00614B52" w:rsidRDefault="009E36B7" w:rsidP="00090BB7">
      <w:pPr>
        <w:rPr>
          <w:rFonts w:cstheme="minorHAnsi"/>
          <w:szCs w:val="24"/>
          <w:lang w:val="fr-CH"/>
        </w:rPr>
      </w:pPr>
    </w:p>
    <w:p w:rsidR="009E36B7" w:rsidRPr="00614B52" w:rsidRDefault="009E36B7" w:rsidP="00090BB7">
      <w:pPr>
        <w:spacing w:before="600" w:line="240" w:lineRule="auto"/>
        <w:jc w:val="left"/>
        <w:rPr>
          <w:rFonts w:cstheme="minorHAnsi"/>
          <w:szCs w:val="24"/>
          <w:lang w:val="fr-CH"/>
        </w:rPr>
      </w:pPr>
      <w:bookmarkStart w:id="26" w:name="lt_pId036"/>
      <w:r w:rsidRPr="00614B52">
        <w:rPr>
          <w:rFonts w:cstheme="minorHAnsi"/>
          <w:szCs w:val="24"/>
          <w:lang w:val="fr-CH"/>
        </w:rPr>
        <w:t>François Rancy</w:t>
      </w:r>
      <w:bookmarkEnd w:id="26"/>
      <w:r w:rsidRPr="00614B52">
        <w:rPr>
          <w:rFonts w:cstheme="minorHAnsi"/>
          <w:szCs w:val="24"/>
          <w:lang w:val="fr-CH"/>
        </w:rPr>
        <w:br/>
      </w:r>
      <w:bookmarkStart w:id="27" w:name="lt_pId037"/>
      <w:r w:rsidRPr="00614B52">
        <w:rPr>
          <w:rFonts w:cstheme="minorHAnsi"/>
          <w:szCs w:val="24"/>
          <w:lang w:val="fr-CH"/>
        </w:rPr>
        <w:t>Direct</w:t>
      </w:r>
      <w:bookmarkEnd w:id="27"/>
      <w:r w:rsidRPr="00614B52">
        <w:rPr>
          <w:rFonts w:cstheme="minorHAnsi"/>
          <w:szCs w:val="24"/>
          <w:lang w:val="fr-CH"/>
        </w:rPr>
        <w:t>eur</w:t>
      </w:r>
    </w:p>
    <w:p w:rsidR="009E36B7" w:rsidRPr="00614B52" w:rsidRDefault="009E36B7" w:rsidP="009E36B7">
      <w:pPr>
        <w:spacing w:before="120" w:line="240" w:lineRule="auto"/>
        <w:rPr>
          <w:rFonts w:cstheme="minorHAnsi"/>
          <w:szCs w:val="24"/>
          <w:lang w:val="fr-CH"/>
        </w:rPr>
      </w:pPr>
      <w:bookmarkStart w:id="28" w:name="_GoBack"/>
      <w:bookmarkEnd w:id="28"/>
    </w:p>
    <w:p w:rsidR="00090BB7" w:rsidRPr="00614B52" w:rsidRDefault="00090BB7" w:rsidP="009E36B7">
      <w:pPr>
        <w:spacing w:before="120" w:line="240" w:lineRule="auto"/>
        <w:rPr>
          <w:rFonts w:cstheme="minorHAnsi"/>
          <w:szCs w:val="24"/>
          <w:lang w:val="fr-CH"/>
        </w:rPr>
      </w:pPr>
      <w:bookmarkStart w:id="29" w:name="lt_pId038"/>
    </w:p>
    <w:p w:rsidR="009E36B7" w:rsidRPr="00614B52" w:rsidRDefault="009E36B7" w:rsidP="009E36B7">
      <w:pPr>
        <w:spacing w:before="120" w:line="240" w:lineRule="auto"/>
        <w:rPr>
          <w:rFonts w:cstheme="minorHAnsi"/>
          <w:szCs w:val="24"/>
          <w:lang w:val="fr-CH"/>
        </w:rPr>
      </w:pPr>
      <w:r w:rsidRPr="00614B52">
        <w:rPr>
          <w:rFonts w:cstheme="minorHAnsi"/>
          <w:b/>
          <w:bCs/>
          <w:szCs w:val="24"/>
          <w:lang w:val="fr-CH"/>
        </w:rPr>
        <w:t>Annexe</w:t>
      </w:r>
      <w:r w:rsidRPr="00614B52">
        <w:rPr>
          <w:rFonts w:cstheme="minorHAnsi"/>
          <w:szCs w:val="24"/>
          <w:lang w:val="fr-CH"/>
        </w:rPr>
        <w:t>: Projet d</w:t>
      </w:r>
      <w:r w:rsidR="00E25041" w:rsidRPr="00614B52">
        <w:rPr>
          <w:rFonts w:cstheme="minorHAnsi"/>
          <w:szCs w:val="24"/>
          <w:lang w:val="fr-CH"/>
        </w:rPr>
        <w:t>'</w:t>
      </w:r>
      <w:r w:rsidRPr="00614B52">
        <w:rPr>
          <w:rFonts w:cstheme="minorHAnsi"/>
          <w:szCs w:val="24"/>
          <w:lang w:val="fr-CH"/>
        </w:rPr>
        <w:t>ordre du jour (2 pages)</w:t>
      </w:r>
      <w:bookmarkEnd w:id="29"/>
    </w:p>
    <w:p w:rsidR="00E53DCE" w:rsidRPr="00614B52" w:rsidRDefault="00E53DCE" w:rsidP="00E53DCE">
      <w:pPr>
        <w:rPr>
          <w:szCs w:val="24"/>
          <w:lang w:val="fr-CH"/>
        </w:rPr>
      </w:pPr>
    </w:p>
    <w:p w:rsidR="009E36B7" w:rsidRPr="00614B52" w:rsidRDefault="009E36B7" w:rsidP="009E36B7">
      <w:pPr>
        <w:pStyle w:val="toc0"/>
        <w:tabs>
          <w:tab w:val="left" w:pos="794"/>
          <w:tab w:val="left" w:pos="1191"/>
          <w:tab w:val="left" w:pos="1588"/>
          <w:tab w:val="left" w:pos="1985"/>
        </w:tabs>
        <w:spacing w:before="480" w:line="240" w:lineRule="auto"/>
        <w:jc w:val="both"/>
        <w:rPr>
          <w:bCs/>
          <w:sz w:val="18"/>
          <w:szCs w:val="18"/>
          <w:lang w:val="fr-CH"/>
        </w:rPr>
      </w:pPr>
      <w:bookmarkStart w:id="30" w:name="lt_pId039"/>
      <w:r w:rsidRPr="00614B52">
        <w:rPr>
          <w:bCs/>
          <w:sz w:val="18"/>
          <w:szCs w:val="18"/>
          <w:lang w:val="fr-CH"/>
        </w:rPr>
        <w:t>Distribution:</w:t>
      </w:r>
      <w:bookmarkEnd w:id="30"/>
    </w:p>
    <w:p w:rsidR="009E36B7" w:rsidRPr="00614B52" w:rsidRDefault="009E36B7" w:rsidP="009E36B7">
      <w:pPr>
        <w:pStyle w:val="enumlev1"/>
        <w:tabs>
          <w:tab w:val="clear" w:pos="794"/>
          <w:tab w:val="left" w:pos="284"/>
        </w:tabs>
        <w:spacing w:line="240" w:lineRule="auto"/>
        <w:rPr>
          <w:sz w:val="18"/>
          <w:szCs w:val="18"/>
          <w:lang w:val="fr-CH"/>
        </w:rPr>
      </w:pPr>
      <w:r w:rsidRPr="00614B52">
        <w:rPr>
          <w:sz w:val="18"/>
          <w:szCs w:val="18"/>
          <w:lang w:val="fr-CH"/>
        </w:rPr>
        <w:t>–</w:t>
      </w:r>
      <w:r w:rsidRPr="00614B52">
        <w:rPr>
          <w:sz w:val="18"/>
          <w:szCs w:val="18"/>
          <w:lang w:val="fr-CH"/>
        </w:rPr>
        <w:tab/>
      </w:r>
      <w:r w:rsidRPr="00614B52">
        <w:rPr>
          <w:rFonts w:cstheme="minorHAnsi"/>
          <w:sz w:val="18"/>
          <w:szCs w:val="18"/>
          <w:lang w:val="fr-CH"/>
        </w:rPr>
        <w:t>Administrations des Etats Membres de l</w:t>
      </w:r>
      <w:r w:rsidR="00E25041" w:rsidRPr="00614B52">
        <w:rPr>
          <w:rFonts w:cstheme="minorHAnsi"/>
          <w:sz w:val="18"/>
          <w:szCs w:val="18"/>
          <w:lang w:val="fr-CH"/>
        </w:rPr>
        <w:t>'</w:t>
      </w:r>
      <w:r w:rsidRPr="00614B52">
        <w:rPr>
          <w:rFonts w:cstheme="minorHAnsi"/>
          <w:sz w:val="18"/>
          <w:szCs w:val="18"/>
          <w:lang w:val="fr-CH"/>
        </w:rPr>
        <w:t>UIT</w:t>
      </w:r>
    </w:p>
    <w:p w:rsidR="009E36B7" w:rsidRPr="00614B52" w:rsidRDefault="009E36B7" w:rsidP="009E36B7">
      <w:pPr>
        <w:pStyle w:val="enumlev1"/>
        <w:tabs>
          <w:tab w:val="clear" w:pos="794"/>
          <w:tab w:val="left" w:pos="284"/>
        </w:tabs>
        <w:spacing w:before="0" w:line="240" w:lineRule="auto"/>
        <w:rPr>
          <w:sz w:val="18"/>
          <w:szCs w:val="18"/>
          <w:lang w:val="fr-CH"/>
        </w:rPr>
      </w:pPr>
      <w:r w:rsidRPr="00614B52">
        <w:rPr>
          <w:sz w:val="18"/>
          <w:szCs w:val="18"/>
          <w:lang w:val="fr-CH"/>
        </w:rPr>
        <w:t>–</w:t>
      </w:r>
      <w:r w:rsidRPr="00614B52">
        <w:rPr>
          <w:sz w:val="18"/>
          <w:szCs w:val="18"/>
          <w:lang w:val="fr-CH"/>
        </w:rPr>
        <w:tab/>
      </w:r>
      <w:bookmarkStart w:id="31" w:name="lt_pId043"/>
      <w:r w:rsidRPr="00614B52">
        <w:rPr>
          <w:sz w:val="18"/>
          <w:szCs w:val="18"/>
          <w:lang w:val="fr-CH"/>
        </w:rPr>
        <w:t>Membres du Comité du Règlement des radiocommunications</w:t>
      </w:r>
      <w:bookmarkEnd w:id="31"/>
    </w:p>
    <w:p w:rsidR="009E36B7" w:rsidRDefault="009E36B7">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fr-CH"/>
        </w:rPr>
      </w:pPr>
    </w:p>
    <w:p w:rsidR="00347825" w:rsidRDefault="0034782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Segoe UI Semilight"/>
          <w:b/>
          <w:bCs/>
          <w:color w:val="262626"/>
          <w:sz w:val="28"/>
          <w:szCs w:val="28"/>
          <w:lang w:val="fr-CH" w:eastAsia="zh-CN"/>
        </w:rPr>
      </w:pPr>
      <w:bookmarkStart w:id="32" w:name="lt_pId045"/>
      <w:r>
        <w:rPr>
          <w:rFonts w:asciiTheme="minorHAnsi" w:hAnsiTheme="minorHAnsi" w:cs="Segoe UI Semilight"/>
          <w:b/>
          <w:bCs/>
          <w:color w:val="262626"/>
          <w:sz w:val="28"/>
          <w:szCs w:val="28"/>
          <w:lang w:val="fr-CH" w:eastAsia="zh-CN"/>
        </w:rPr>
        <w:br w:type="page"/>
      </w:r>
    </w:p>
    <w:p w:rsidR="00E25041" w:rsidRPr="005F6BDB" w:rsidRDefault="00E25041" w:rsidP="00E25041">
      <w:pPr>
        <w:shd w:val="clear" w:color="auto" w:fill="FFFFFF"/>
        <w:spacing w:before="100" w:beforeAutospacing="1" w:after="100" w:afterAutospacing="1" w:line="240" w:lineRule="auto"/>
        <w:jc w:val="center"/>
        <w:outlineLvl w:val="1"/>
        <w:rPr>
          <w:rFonts w:cs="Segoe UI Semilight"/>
          <w:b/>
          <w:bCs/>
          <w:color w:val="262626"/>
          <w:sz w:val="28"/>
          <w:szCs w:val="28"/>
          <w:lang w:val="fr-CH"/>
        </w:rPr>
      </w:pPr>
      <w:r w:rsidRPr="00E25041">
        <w:rPr>
          <w:rFonts w:asciiTheme="minorHAnsi" w:hAnsiTheme="minorHAnsi" w:cs="Segoe UI Semilight"/>
          <w:b/>
          <w:bCs/>
          <w:color w:val="262626"/>
          <w:sz w:val="28"/>
          <w:szCs w:val="28"/>
          <w:lang w:val="fr-CH" w:eastAsia="zh-CN"/>
        </w:rPr>
        <w:lastRenderedPageBreak/>
        <w:t>PROJET D</w:t>
      </w:r>
      <w:r>
        <w:rPr>
          <w:rFonts w:asciiTheme="minorHAnsi" w:hAnsiTheme="minorHAnsi" w:cs="Segoe UI Semilight"/>
          <w:b/>
          <w:bCs/>
          <w:color w:val="262626"/>
          <w:sz w:val="28"/>
          <w:szCs w:val="28"/>
          <w:lang w:val="fr-CH" w:eastAsia="zh-CN"/>
        </w:rPr>
        <w:t>'</w:t>
      </w:r>
      <w:r w:rsidRPr="00E25041">
        <w:rPr>
          <w:rFonts w:asciiTheme="minorHAnsi" w:hAnsiTheme="minorHAnsi" w:cs="Segoe UI Semilight"/>
          <w:b/>
          <w:bCs/>
          <w:color w:val="262626"/>
          <w:sz w:val="28"/>
          <w:szCs w:val="28"/>
          <w:lang w:val="fr-CH" w:eastAsia="zh-CN"/>
        </w:rPr>
        <w:t>ORDRE DU JOUR</w:t>
      </w:r>
      <w:bookmarkEnd w:id="32"/>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547"/>
        <w:gridCol w:w="7082"/>
      </w:tblGrid>
      <w:tr w:rsidR="00E25041" w:rsidRPr="005F6BDB" w:rsidTr="00B737DF">
        <w:tc>
          <w:tcPr>
            <w:tcW w:w="2547" w:type="dxa"/>
          </w:tcPr>
          <w:p w:rsidR="00E25041" w:rsidRPr="005F6BDB" w:rsidRDefault="00E25041" w:rsidP="00B737DF">
            <w:pPr>
              <w:spacing w:before="100" w:beforeAutospacing="1" w:after="100" w:afterAutospacing="1" w:line="240" w:lineRule="auto"/>
              <w:jc w:val="center"/>
              <w:outlineLvl w:val="1"/>
              <w:rPr>
                <w:rFonts w:cs="Segoe UI Semilight"/>
                <w:b/>
                <w:bCs/>
                <w:color w:val="262626"/>
                <w:szCs w:val="24"/>
                <w:u w:val="single"/>
                <w:lang w:val="fr-CH"/>
              </w:rPr>
            </w:pPr>
            <w:bookmarkStart w:id="33" w:name="lt_pId046"/>
            <w:r w:rsidRPr="005F6BDB">
              <w:rPr>
                <w:rFonts w:cs="Segoe UI Semilight"/>
                <w:b/>
                <w:bCs/>
                <w:color w:val="262626"/>
                <w:szCs w:val="24"/>
                <w:lang w:val="fr-CH"/>
              </w:rPr>
              <w:t>Lundi 13 juin 2016</w:t>
            </w:r>
            <w:bookmarkEnd w:id="33"/>
          </w:p>
        </w:tc>
        <w:tc>
          <w:tcPr>
            <w:tcW w:w="7082" w:type="dxa"/>
          </w:tcPr>
          <w:p w:rsidR="00E25041" w:rsidRPr="005F6BDB" w:rsidRDefault="00E25041" w:rsidP="00B737DF">
            <w:pPr>
              <w:spacing w:before="100" w:beforeAutospacing="1" w:after="100" w:afterAutospacing="1" w:line="240" w:lineRule="auto"/>
              <w:outlineLvl w:val="1"/>
              <w:rPr>
                <w:rFonts w:cs="Segoe UI Semilight"/>
                <w:color w:val="262626"/>
                <w:szCs w:val="24"/>
                <w:u w:val="single"/>
                <w:lang w:val="fr-CH"/>
              </w:rPr>
            </w:pPr>
          </w:p>
        </w:tc>
      </w:tr>
      <w:tr w:rsidR="00E25041" w:rsidRPr="005F6BDB" w:rsidTr="00B737DF">
        <w:tc>
          <w:tcPr>
            <w:tcW w:w="2547" w:type="dxa"/>
          </w:tcPr>
          <w:p w:rsidR="00E25041" w:rsidRPr="005F6BDB" w:rsidRDefault="00E25041" w:rsidP="00B737DF">
            <w:pPr>
              <w:spacing w:before="100" w:beforeAutospacing="1" w:after="100" w:afterAutospacing="1" w:line="240" w:lineRule="auto"/>
              <w:jc w:val="center"/>
              <w:outlineLvl w:val="1"/>
              <w:rPr>
                <w:rFonts w:cs="Segoe UI Semilight"/>
                <w:color w:val="262626"/>
                <w:szCs w:val="24"/>
                <w:lang w:val="fr-CH"/>
              </w:rPr>
            </w:pPr>
          </w:p>
        </w:tc>
        <w:tc>
          <w:tcPr>
            <w:tcW w:w="7082" w:type="dxa"/>
          </w:tcPr>
          <w:p w:rsidR="00E25041" w:rsidRPr="005F6BDB" w:rsidRDefault="00E25041" w:rsidP="00B737DF">
            <w:pPr>
              <w:spacing w:before="100" w:beforeAutospacing="1" w:after="100" w:afterAutospacing="1" w:line="240" w:lineRule="auto"/>
              <w:outlineLvl w:val="1"/>
              <w:rPr>
                <w:rFonts w:cs="Segoe UI"/>
                <w:color w:val="444444"/>
                <w:szCs w:val="24"/>
              </w:rPr>
            </w:pPr>
          </w:p>
        </w:tc>
      </w:tr>
      <w:tr w:rsidR="00E25041" w:rsidRPr="005F6BDB" w:rsidTr="00B737DF">
        <w:tc>
          <w:tcPr>
            <w:tcW w:w="2547" w:type="dxa"/>
          </w:tcPr>
          <w:p w:rsidR="00E25041" w:rsidRPr="005F6BDB" w:rsidRDefault="00E25041" w:rsidP="00B737DF">
            <w:pPr>
              <w:spacing w:before="100" w:beforeAutospacing="1" w:after="100" w:afterAutospacing="1" w:line="240" w:lineRule="auto"/>
              <w:jc w:val="center"/>
              <w:outlineLvl w:val="1"/>
              <w:rPr>
                <w:rFonts w:cs="Segoe UI Semilight"/>
                <w:color w:val="262626"/>
                <w:szCs w:val="24"/>
                <w:lang w:val="fr-CH"/>
              </w:rPr>
            </w:pPr>
            <w:r>
              <w:rPr>
                <w:rFonts w:cs="Segoe UI Semilight"/>
                <w:color w:val="262626"/>
                <w:szCs w:val="24"/>
                <w:lang w:val="fr-CH"/>
              </w:rPr>
              <w:t>8</w:t>
            </w:r>
            <w:r w:rsidR="00090BB7">
              <w:rPr>
                <w:rFonts w:cs="Segoe UI Semilight"/>
                <w:color w:val="262626"/>
                <w:szCs w:val="24"/>
                <w:lang w:val="fr-CH"/>
              </w:rPr>
              <w:t xml:space="preserve"> </w:t>
            </w:r>
            <w:r>
              <w:rPr>
                <w:rFonts w:cs="Segoe UI Semilight"/>
                <w:color w:val="262626"/>
                <w:szCs w:val="24"/>
                <w:lang w:val="fr-CH"/>
              </w:rPr>
              <w:t>h</w:t>
            </w:r>
            <w:r w:rsidR="00090BB7">
              <w:rPr>
                <w:rFonts w:cs="Segoe UI Semilight"/>
                <w:color w:val="262626"/>
                <w:szCs w:val="24"/>
                <w:lang w:val="fr-CH"/>
              </w:rPr>
              <w:t xml:space="preserve"> </w:t>
            </w:r>
            <w:r w:rsidRPr="005F6BDB">
              <w:rPr>
                <w:rFonts w:cs="Segoe UI Semilight"/>
                <w:color w:val="262626"/>
                <w:szCs w:val="24"/>
                <w:lang w:val="fr-CH"/>
              </w:rPr>
              <w:t>30</w:t>
            </w:r>
          </w:p>
        </w:tc>
        <w:tc>
          <w:tcPr>
            <w:tcW w:w="7082" w:type="dxa"/>
          </w:tcPr>
          <w:p w:rsidR="00E25041" w:rsidRPr="005F6BDB" w:rsidRDefault="00E25041" w:rsidP="003D30C3">
            <w:pPr>
              <w:spacing w:before="100" w:beforeAutospacing="1" w:after="240" w:line="240" w:lineRule="auto"/>
              <w:outlineLvl w:val="1"/>
              <w:rPr>
                <w:rFonts w:cs="Segoe UI Semilight"/>
                <w:color w:val="262626"/>
                <w:szCs w:val="24"/>
                <w:u w:val="single"/>
                <w:lang w:val="fr-CH"/>
              </w:rPr>
            </w:pPr>
            <w:r w:rsidRPr="005F6BDB">
              <w:rPr>
                <w:rFonts w:cs="Segoe UI"/>
                <w:color w:val="444444"/>
                <w:szCs w:val="24"/>
              </w:rPr>
              <w:t>Inscription</w:t>
            </w:r>
          </w:p>
        </w:tc>
      </w:tr>
      <w:tr w:rsidR="00E25041" w:rsidRPr="005F6BDB" w:rsidTr="00B737DF">
        <w:tc>
          <w:tcPr>
            <w:tcW w:w="2547" w:type="dxa"/>
          </w:tcPr>
          <w:p w:rsidR="00E25041" w:rsidRPr="005F6BDB" w:rsidRDefault="00E25041" w:rsidP="00B737DF">
            <w:pPr>
              <w:spacing w:before="100" w:beforeAutospacing="1" w:after="100" w:afterAutospacing="1" w:line="240" w:lineRule="auto"/>
              <w:jc w:val="center"/>
              <w:outlineLvl w:val="1"/>
              <w:rPr>
                <w:rFonts w:cs="Segoe UI Semilight"/>
                <w:color w:val="262626"/>
                <w:szCs w:val="24"/>
                <w:lang w:val="fr-CH"/>
              </w:rPr>
            </w:pPr>
            <w:r>
              <w:rPr>
                <w:rFonts w:cs="Segoe UI Semilight"/>
                <w:color w:val="262626"/>
                <w:szCs w:val="24"/>
                <w:lang w:val="fr-CH"/>
              </w:rPr>
              <w:t>9</w:t>
            </w:r>
            <w:r w:rsidR="00090BB7">
              <w:rPr>
                <w:rFonts w:cs="Segoe UI Semilight"/>
                <w:color w:val="262626"/>
                <w:szCs w:val="24"/>
                <w:lang w:val="fr-CH"/>
              </w:rPr>
              <w:t xml:space="preserve"> </w:t>
            </w:r>
            <w:r>
              <w:rPr>
                <w:rFonts w:cs="Segoe UI Semilight"/>
                <w:color w:val="262626"/>
                <w:szCs w:val="24"/>
                <w:lang w:val="fr-CH"/>
              </w:rPr>
              <w:t>h</w:t>
            </w:r>
            <w:r w:rsidR="00090BB7">
              <w:rPr>
                <w:rFonts w:cs="Segoe UI Semilight"/>
                <w:color w:val="262626"/>
                <w:szCs w:val="24"/>
                <w:lang w:val="fr-CH"/>
              </w:rPr>
              <w:t xml:space="preserve"> </w:t>
            </w:r>
            <w:r w:rsidRPr="005F6BDB">
              <w:rPr>
                <w:rFonts w:cs="Segoe UI Semilight"/>
                <w:color w:val="262626"/>
                <w:szCs w:val="24"/>
                <w:lang w:val="fr-CH"/>
              </w:rPr>
              <w:t>30</w:t>
            </w:r>
          </w:p>
        </w:tc>
        <w:tc>
          <w:tcPr>
            <w:tcW w:w="7082" w:type="dxa"/>
          </w:tcPr>
          <w:p w:rsidR="00E25041" w:rsidRPr="005F6BDB" w:rsidRDefault="00E25041" w:rsidP="003D30C3">
            <w:pPr>
              <w:spacing w:before="100" w:beforeAutospacing="1" w:after="240" w:line="240" w:lineRule="auto"/>
              <w:outlineLvl w:val="1"/>
              <w:rPr>
                <w:rFonts w:cs="Segoe UI Semilight"/>
                <w:color w:val="262626"/>
                <w:szCs w:val="24"/>
                <w:u w:val="single"/>
                <w:lang w:val="fr-CH"/>
              </w:rPr>
            </w:pPr>
            <w:proofErr w:type="spellStart"/>
            <w:r w:rsidRPr="005F6BDB">
              <w:rPr>
                <w:rFonts w:cs="Segoe UI"/>
                <w:color w:val="444444"/>
                <w:szCs w:val="24"/>
              </w:rPr>
              <w:t>Remarques</w:t>
            </w:r>
            <w:proofErr w:type="spellEnd"/>
            <w:r w:rsidRPr="005F6BDB">
              <w:rPr>
                <w:rFonts w:cs="Segoe UI"/>
                <w:color w:val="444444"/>
                <w:szCs w:val="24"/>
              </w:rPr>
              <w:t xml:space="preserve"> </w:t>
            </w:r>
            <w:proofErr w:type="spellStart"/>
            <w:r w:rsidRPr="005F6BDB">
              <w:rPr>
                <w:rFonts w:cs="Segoe UI"/>
                <w:color w:val="444444"/>
                <w:szCs w:val="24"/>
              </w:rPr>
              <w:t>liminaires</w:t>
            </w:r>
            <w:proofErr w:type="spellEnd"/>
          </w:p>
        </w:tc>
      </w:tr>
      <w:tr w:rsidR="00E25041" w:rsidRPr="005F6BDB" w:rsidTr="00B737DF">
        <w:tc>
          <w:tcPr>
            <w:tcW w:w="2547" w:type="dxa"/>
          </w:tcPr>
          <w:p w:rsidR="00E25041" w:rsidRPr="005F6BDB" w:rsidRDefault="00E25041" w:rsidP="00B737DF">
            <w:pPr>
              <w:spacing w:before="100" w:beforeAutospacing="1" w:after="100" w:afterAutospacing="1" w:line="240" w:lineRule="auto"/>
              <w:jc w:val="center"/>
              <w:outlineLvl w:val="1"/>
              <w:rPr>
                <w:rFonts w:cs="Segoe UI Semilight"/>
                <w:color w:val="262626"/>
                <w:szCs w:val="24"/>
                <w:lang w:val="fr-CH"/>
              </w:rPr>
            </w:pPr>
            <w:r>
              <w:rPr>
                <w:rFonts w:cs="Segoe UI Semilight"/>
                <w:color w:val="262626"/>
                <w:szCs w:val="24"/>
                <w:lang w:val="fr-CH"/>
              </w:rPr>
              <w:t>9</w:t>
            </w:r>
            <w:r w:rsidR="00090BB7">
              <w:rPr>
                <w:rFonts w:cs="Segoe UI Semilight"/>
                <w:color w:val="262626"/>
                <w:szCs w:val="24"/>
                <w:lang w:val="fr-CH"/>
              </w:rPr>
              <w:t xml:space="preserve"> </w:t>
            </w:r>
            <w:r>
              <w:rPr>
                <w:rFonts w:cs="Segoe UI Semilight"/>
                <w:color w:val="262626"/>
                <w:szCs w:val="24"/>
                <w:lang w:val="fr-CH"/>
              </w:rPr>
              <w:t>h</w:t>
            </w:r>
            <w:r w:rsidR="00090BB7">
              <w:rPr>
                <w:rFonts w:cs="Segoe UI Semilight"/>
                <w:color w:val="262626"/>
                <w:szCs w:val="24"/>
                <w:lang w:val="fr-CH"/>
              </w:rPr>
              <w:t xml:space="preserve"> </w:t>
            </w:r>
            <w:r w:rsidRPr="005F6BDB">
              <w:rPr>
                <w:rFonts w:cs="Segoe UI Semilight"/>
                <w:color w:val="262626"/>
                <w:szCs w:val="24"/>
                <w:lang w:val="fr-CH"/>
              </w:rPr>
              <w:t>45</w:t>
            </w:r>
          </w:p>
        </w:tc>
        <w:tc>
          <w:tcPr>
            <w:tcW w:w="7082" w:type="dxa"/>
          </w:tcPr>
          <w:p w:rsidR="00E25041" w:rsidRPr="005F6BDB" w:rsidRDefault="00E25041" w:rsidP="003D30C3">
            <w:pPr>
              <w:spacing w:before="100" w:beforeAutospacing="1" w:after="240" w:line="240" w:lineRule="auto"/>
              <w:outlineLvl w:val="1"/>
              <w:rPr>
                <w:rFonts w:cs="Segoe UI Semilight"/>
                <w:color w:val="262626"/>
                <w:szCs w:val="24"/>
                <w:u w:val="single"/>
              </w:rPr>
            </w:pPr>
            <w:bookmarkStart w:id="34" w:name="lt_pId052"/>
            <w:proofErr w:type="spellStart"/>
            <w:r w:rsidRPr="005F6BDB">
              <w:rPr>
                <w:rFonts w:cs="Segoe UI"/>
                <w:color w:val="444444"/>
                <w:szCs w:val="24"/>
              </w:rPr>
              <w:t>Aperçu</w:t>
            </w:r>
            <w:proofErr w:type="spellEnd"/>
            <w:r w:rsidRPr="005F6BDB">
              <w:rPr>
                <w:rFonts w:cs="Segoe UI"/>
                <w:color w:val="444444"/>
                <w:szCs w:val="24"/>
              </w:rPr>
              <w:t xml:space="preserve"> </w:t>
            </w:r>
            <w:proofErr w:type="spellStart"/>
            <w:r w:rsidRPr="005F6BDB">
              <w:rPr>
                <w:rFonts w:cs="Segoe UI"/>
                <w:color w:val="444444"/>
                <w:szCs w:val="24"/>
              </w:rPr>
              <w:t>général</w:t>
            </w:r>
            <w:proofErr w:type="spellEnd"/>
            <w:r w:rsidRPr="005F6BDB">
              <w:rPr>
                <w:rFonts w:cs="Segoe UI"/>
                <w:color w:val="444444"/>
                <w:szCs w:val="24"/>
              </w:rPr>
              <w:t xml:space="preserve"> du </w:t>
            </w:r>
            <w:proofErr w:type="spellStart"/>
            <w:r w:rsidRPr="005F6BDB">
              <w:rPr>
                <w:rFonts w:cs="Segoe UI"/>
                <w:color w:val="444444"/>
                <w:szCs w:val="24"/>
              </w:rPr>
              <w:t>Colloque</w:t>
            </w:r>
            <w:bookmarkEnd w:id="34"/>
            <w:proofErr w:type="spellEnd"/>
          </w:p>
        </w:tc>
      </w:tr>
      <w:tr w:rsidR="00E25041" w:rsidRPr="003155B0" w:rsidTr="00B737DF">
        <w:tc>
          <w:tcPr>
            <w:tcW w:w="2547" w:type="dxa"/>
          </w:tcPr>
          <w:p w:rsidR="00E25041" w:rsidRPr="005F6BDB" w:rsidRDefault="00E25041" w:rsidP="00B737DF">
            <w:pPr>
              <w:spacing w:before="100" w:beforeAutospacing="1" w:after="100" w:afterAutospacing="1" w:line="240" w:lineRule="auto"/>
              <w:jc w:val="center"/>
              <w:outlineLvl w:val="1"/>
              <w:rPr>
                <w:rFonts w:cs="Segoe UI Semilight"/>
                <w:color w:val="262626"/>
                <w:szCs w:val="24"/>
              </w:rPr>
            </w:pPr>
            <w:r w:rsidRPr="005F6BDB">
              <w:rPr>
                <w:rFonts w:cs="Segoe UI Semilight"/>
                <w:color w:val="262626"/>
                <w:szCs w:val="24"/>
              </w:rPr>
              <w:t>10</w:t>
            </w:r>
            <w:r>
              <w:rPr>
                <w:rFonts w:cs="Segoe UI Semilight"/>
                <w:color w:val="262626"/>
                <w:szCs w:val="24"/>
              </w:rPr>
              <w:t xml:space="preserve"> </w:t>
            </w:r>
            <w:proofErr w:type="spellStart"/>
            <w:r w:rsidRPr="005F6BDB">
              <w:rPr>
                <w:rFonts w:cs="Segoe UI Semilight"/>
                <w:color w:val="262626"/>
                <w:szCs w:val="24"/>
              </w:rPr>
              <w:t>heures</w:t>
            </w:r>
            <w:proofErr w:type="spellEnd"/>
          </w:p>
        </w:tc>
        <w:tc>
          <w:tcPr>
            <w:tcW w:w="7082" w:type="dxa"/>
          </w:tcPr>
          <w:p w:rsidR="00E25041" w:rsidRPr="005F6BDB" w:rsidRDefault="003D30C3" w:rsidP="00E25041">
            <w:pPr>
              <w:spacing w:before="0" w:line="240" w:lineRule="auto"/>
              <w:rPr>
                <w:rFonts w:cs="Segoe UI"/>
                <w:b/>
                <w:bCs/>
                <w:color w:val="444444"/>
                <w:szCs w:val="24"/>
                <w:lang w:val="fr-CH"/>
              </w:rPr>
            </w:pPr>
            <w:bookmarkStart w:id="35" w:name="lt_pId054"/>
            <w:r w:rsidRPr="00090BB7">
              <w:rPr>
                <w:rFonts w:asciiTheme="minorHAnsi" w:hAnsiTheme="minorHAnsi" w:cs="Segoe UI"/>
                <w:b/>
                <w:bCs/>
                <w:color w:val="444444"/>
                <w:szCs w:val="24"/>
                <w:lang w:val="fr-CH" w:eastAsia="zh-CN"/>
              </w:rPr>
              <w:t>GROUPE DES OPÉRATEURS DE SYSTÈMES À SATELLITES ET DES ADMINISTRATIONS</w:t>
            </w:r>
          </w:p>
          <w:p w:rsidR="00E25041" w:rsidRPr="005F6BDB" w:rsidRDefault="00E25041" w:rsidP="003D30C3">
            <w:pPr>
              <w:spacing w:before="0" w:after="240" w:line="240" w:lineRule="auto"/>
              <w:rPr>
                <w:rFonts w:cs="Segoe UI Semilight"/>
                <w:color w:val="262626"/>
                <w:szCs w:val="24"/>
                <w:u w:val="single"/>
                <w:lang w:val="fr-CH"/>
              </w:rPr>
            </w:pPr>
            <w:r w:rsidRPr="00090BB7">
              <w:rPr>
                <w:rFonts w:asciiTheme="minorHAnsi" w:hAnsiTheme="minorHAnsi" w:cs="Segoe UI"/>
                <w:color w:val="444444"/>
                <w:szCs w:val="24"/>
                <w:lang w:val="fr-CH" w:eastAsia="zh-CN"/>
              </w:rPr>
              <w:t>Services par satellite et brouillages: état des lieux</w:t>
            </w:r>
            <w:bookmarkEnd w:id="35"/>
          </w:p>
        </w:tc>
      </w:tr>
      <w:tr w:rsidR="00E25041" w:rsidRPr="005F6BDB" w:rsidTr="00B737DF">
        <w:tc>
          <w:tcPr>
            <w:tcW w:w="2547" w:type="dxa"/>
          </w:tcPr>
          <w:p w:rsidR="00E25041" w:rsidRPr="005F6BDB" w:rsidRDefault="003D30C3" w:rsidP="00B737DF">
            <w:pPr>
              <w:spacing w:before="100" w:beforeAutospacing="1" w:after="100" w:afterAutospacing="1" w:line="240" w:lineRule="auto"/>
              <w:jc w:val="center"/>
              <w:outlineLvl w:val="1"/>
              <w:rPr>
                <w:rFonts w:cs="Segoe UI Semilight"/>
                <w:color w:val="262626"/>
                <w:szCs w:val="24"/>
              </w:rPr>
            </w:pPr>
            <w:r>
              <w:rPr>
                <w:rFonts w:cs="Segoe UI Semilight"/>
                <w:color w:val="262626"/>
                <w:szCs w:val="24"/>
              </w:rPr>
              <w:t>11</w:t>
            </w:r>
            <w:r w:rsidR="00090BB7">
              <w:rPr>
                <w:rFonts w:cs="Segoe UI Semilight"/>
                <w:color w:val="262626"/>
                <w:szCs w:val="24"/>
              </w:rPr>
              <w:t xml:space="preserve"> </w:t>
            </w:r>
            <w:r>
              <w:rPr>
                <w:rFonts w:cs="Segoe UI Semilight"/>
                <w:color w:val="262626"/>
                <w:szCs w:val="24"/>
              </w:rPr>
              <w:t>h</w:t>
            </w:r>
            <w:r w:rsidR="00090BB7">
              <w:rPr>
                <w:rFonts w:cs="Segoe UI Semilight"/>
                <w:color w:val="262626"/>
                <w:szCs w:val="24"/>
              </w:rPr>
              <w:t xml:space="preserve"> </w:t>
            </w:r>
            <w:r w:rsidR="00E25041" w:rsidRPr="005F6BDB">
              <w:rPr>
                <w:rFonts w:cs="Segoe UI Semilight"/>
                <w:color w:val="262626"/>
                <w:szCs w:val="24"/>
              </w:rPr>
              <w:t>15</w:t>
            </w:r>
          </w:p>
        </w:tc>
        <w:tc>
          <w:tcPr>
            <w:tcW w:w="7082" w:type="dxa"/>
          </w:tcPr>
          <w:p w:rsidR="00E25041" w:rsidRPr="005F6BDB" w:rsidRDefault="00E25041" w:rsidP="003D30C3">
            <w:pPr>
              <w:spacing w:before="0" w:after="240" w:line="240" w:lineRule="auto"/>
              <w:rPr>
                <w:rFonts w:cs="Segoe UI"/>
                <w:color w:val="444444"/>
                <w:szCs w:val="24"/>
              </w:rPr>
            </w:pPr>
            <w:r w:rsidRPr="005F6BDB">
              <w:rPr>
                <w:rFonts w:cs="Segoe UI Semilight"/>
                <w:color w:val="262626"/>
                <w:szCs w:val="24"/>
              </w:rPr>
              <w:t>Pause-café</w:t>
            </w:r>
          </w:p>
        </w:tc>
      </w:tr>
      <w:tr w:rsidR="00E25041" w:rsidRPr="003155B0" w:rsidTr="00B737DF">
        <w:tc>
          <w:tcPr>
            <w:tcW w:w="2547" w:type="dxa"/>
          </w:tcPr>
          <w:p w:rsidR="00E25041" w:rsidRPr="005F6BDB" w:rsidRDefault="003D30C3" w:rsidP="00B737DF">
            <w:pPr>
              <w:spacing w:before="100" w:beforeAutospacing="1" w:after="100" w:afterAutospacing="1" w:line="240" w:lineRule="auto"/>
              <w:jc w:val="center"/>
              <w:outlineLvl w:val="1"/>
              <w:rPr>
                <w:rFonts w:cs="Segoe UI Semilight"/>
                <w:color w:val="262626"/>
                <w:szCs w:val="24"/>
              </w:rPr>
            </w:pPr>
            <w:r>
              <w:rPr>
                <w:rFonts w:cs="Segoe UI Semilight"/>
                <w:color w:val="262626"/>
                <w:szCs w:val="24"/>
              </w:rPr>
              <w:t>11</w:t>
            </w:r>
            <w:r w:rsidR="00090BB7">
              <w:rPr>
                <w:rFonts w:cs="Segoe UI Semilight"/>
                <w:color w:val="262626"/>
                <w:szCs w:val="24"/>
              </w:rPr>
              <w:t xml:space="preserve"> </w:t>
            </w:r>
            <w:r>
              <w:rPr>
                <w:rFonts w:cs="Segoe UI Semilight"/>
                <w:color w:val="262626"/>
                <w:szCs w:val="24"/>
              </w:rPr>
              <w:t>h</w:t>
            </w:r>
            <w:r w:rsidR="00090BB7">
              <w:rPr>
                <w:rFonts w:cs="Segoe UI Semilight"/>
                <w:color w:val="262626"/>
                <w:szCs w:val="24"/>
              </w:rPr>
              <w:t xml:space="preserve"> </w:t>
            </w:r>
            <w:r w:rsidR="00E25041" w:rsidRPr="005F6BDB">
              <w:rPr>
                <w:rFonts w:cs="Segoe UI Semilight"/>
                <w:color w:val="262626"/>
                <w:szCs w:val="24"/>
              </w:rPr>
              <w:t>30</w:t>
            </w:r>
          </w:p>
        </w:tc>
        <w:tc>
          <w:tcPr>
            <w:tcW w:w="7082" w:type="dxa"/>
          </w:tcPr>
          <w:p w:rsidR="00E25041" w:rsidRPr="005F6BDB" w:rsidRDefault="00E25041" w:rsidP="003D30C3">
            <w:pPr>
              <w:spacing w:before="0" w:line="240" w:lineRule="auto"/>
              <w:rPr>
                <w:rFonts w:cs="Segoe UI"/>
                <w:b/>
                <w:bCs/>
                <w:color w:val="444444"/>
                <w:szCs w:val="24"/>
                <w:lang w:val="fr-CH"/>
              </w:rPr>
            </w:pPr>
            <w:bookmarkStart w:id="36" w:name="lt_pId059"/>
            <w:r w:rsidRPr="005F6BDB">
              <w:rPr>
                <w:rFonts w:cs="Segoe UI"/>
                <w:b/>
                <w:bCs/>
                <w:color w:val="444444"/>
                <w:szCs w:val="24"/>
                <w:lang w:val="fr-CH"/>
              </w:rPr>
              <w:t>SOLUTIONS PROPOSÉES PAR LE SECTEUR PRIVÉ</w:t>
            </w:r>
            <w:bookmarkEnd w:id="36"/>
          </w:p>
          <w:p w:rsidR="00E25041" w:rsidRPr="005F6BDB" w:rsidRDefault="00E25041" w:rsidP="003D30C3">
            <w:pPr>
              <w:spacing w:before="0" w:after="240" w:line="240" w:lineRule="auto"/>
              <w:rPr>
                <w:rFonts w:cs="Segoe UI"/>
                <w:color w:val="444444"/>
                <w:szCs w:val="24"/>
                <w:lang w:val="fr-CH"/>
              </w:rPr>
            </w:pPr>
            <w:bookmarkStart w:id="37" w:name="lt_pId060"/>
            <w:r w:rsidRPr="005F6BDB">
              <w:rPr>
                <w:rFonts w:cs="Segoe UI"/>
                <w:color w:val="444444"/>
                <w:szCs w:val="24"/>
                <w:lang w:val="fr-CH"/>
              </w:rPr>
              <w:t>Technologies les plus récentes permettant de détecter, d</w:t>
            </w:r>
            <w:r>
              <w:rPr>
                <w:rFonts w:cs="Segoe UI"/>
                <w:color w:val="444444"/>
                <w:szCs w:val="24"/>
                <w:lang w:val="fr-CH"/>
              </w:rPr>
              <w:t>'</w:t>
            </w:r>
            <w:r w:rsidRPr="005F6BDB">
              <w:rPr>
                <w:rFonts w:cs="Segoe UI"/>
                <w:color w:val="444444"/>
                <w:szCs w:val="24"/>
                <w:lang w:val="fr-CH"/>
              </w:rPr>
              <w:t>identifier, de localiser et d</w:t>
            </w:r>
            <w:r>
              <w:rPr>
                <w:rFonts w:cs="Segoe UI"/>
                <w:color w:val="444444"/>
                <w:szCs w:val="24"/>
                <w:lang w:val="fr-CH"/>
              </w:rPr>
              <w:t>'</w:t>
            </w:r>
            <w:r w:rsidRPr="005F6BDB">
              <w:rPr>
                <w:rFonts w:cs="Segoe UI"/>
                <w:color w:val="444444"/>
                <w:szCs w:val="24"/>
                <w:lang w:val="fr-CH"/>
              </w:rPr>
              <w:t>atténuer les brouillages préjudiciables</w:t>
            </w:r>
            <w:bookmarkEnd w:id="37"/>
          </w:p>
        </w:tc>
      </w:tr>
      <w:tr w:rsidR="00E25041" w:rsidRPr="005F6BDB" w:rsidTr="00B737DF">
        <w:tc>
          <w:tcPr>
            <w:tcW w:w="2547" w:type="dxa"/>
          </w:tcPr>
          <w:p w:rsidR="00E25041" w:rsidRPr="005F6BDB" w:rsidRDefault="003D30C3" w:rsidP="00B737DF">
            <w:pPr>
              <w:spacing w:before="100" w:beforeAutospacing="1" w:after="100" w:afterAutospacing="1" w:line="240" w:lineRule="auto"/>
              <w:jc w:val="center"/>
              <w:outlineLvl w:val="1"/>
              <w:rPr>
                <w:rFonts w:cs="Segoe UI Semilight"/>
                <w:color w:val="262626"/>
                <w:szCs w:val="24"/>
              </w:rPr>
            </w:pPr>
            <w:r>
              <w:rPr>
                <w:rFonts w:cs="Segoe UI Semilight"/>
                <w:color w:val="262626"/>
                <w:szCs w:val="24"/>
              </w:rPr>
              <w:t>12</w:t>
            </w:r>
            <w:r w:rsidR="00090BB7">
              <w:rPr>
                <w:rFonts w:cs="Segoe UI Semilight"/>
                <w:color w:val="262626"/>
                <w:szCs w:val="24"/>
              </w:rPr>
              <w:t xml:space="preserve"> </w:t>
            </w:r>
            <w:r>
              <w:rPr>
                <w:rFonts w:cs="Segoe UI Semilight"/>
                <w:color w:val="262626"/>
                <w:szCs w:val="24"/>
              </w:rPr>
              <w:t>h</w:t>
            </w:r>
            <w:r w:rsidR="00090BB7">
              <w:rPr>
                <w:rFonts w:cs="Segoe UI Semilight"/>
                <w:color w:val="262626"/>
                <w:szCs w:val="24"/>
              </w:rPr>
              <w:t xml:space="preserve"> </w:t>
            </w:r>
            <w:r w:rsidR="00E25041" w:rsidRPr="005F6BDB">
              <w:rPr>
                <w:rFonts w:cs="Segoe UI Semilight"/>
                <w:color w:val="262626"/>
                <w:szCs w:val="24"/>
              </w:rPr>
              <w:t>30</w:t>
            </w:r>
          </w:p>
        </w:tc>
        <w:tc>
          <w:tcPr>
            <w:tcW w:w="7082" w:type="dxa"/>
          </w:tcPr>
          <w:p w:rsidR="00E25041" w:rsidRPr="005F6BDB" w:rsidRDefault="00E25041" w:rsidP="003D30C3">
            <w:pPr>
              <w:spacing w:before="0" w:after="240" w:line="240" w:lineRule="auto"/>
              <w:rPr>
                <w:rFonts w:cs="Segoe UI"/>
                <w:color w:val="444444"/>
                <w:szCs w:val="24"/>
              </w:rPr>
            </w:pPr>
            <w:r w:rsidRPr="005F6BDB">
              <w:rPr>
                <w:rFonts w:cs="Segoe UI"/>
                <w:color w:val="444444"/>
                <w:szCs w:val="24"/>
                <w:lang w:val="fr-CH"/>
              </w:rPr>
              <w:t>Contrôle des émissions spatiales</w:t>
            </w:r>
          </w:p>
        </w:tc>
      </w:tr>
      <w:tr w:rsidR="00E25041" w:rsidRPr="005F6BDB" w:rsidTr="00B737DF">
        <w:tc>
          <w:tcPr>
            <w:tcW w:w="2547" w:type="dxa"/>
          </w:tcPr>
          <w:p w:rsidR="00E25041" w:rsidRPr="005F6BDB" w:rsidRDefault="00E25041" w:rsidP="00B737DF">
            <w:pPr>
              <w:spacing w:before="100" w:beforeAutospacing="1" w:after="100" w:afterAutospacing="1" w:line="240" w:lineRule="auto"/>
              <w:jc w:val="center"/>
              <w:outlineLvl w:val="1"/>
              <w:rPr>
                <w:rFonts w:cs="Segoe UI Semilight"/>
                <w:color w:val="262626"/>
                <w:szCs w:val="24"/>
              </w:rPr>
            </w:pPr>
            <w:r w:rsidRPr="005F6BDB">
              <w:rPr>
                <w:rFonts w:cs="Segoe UI Semilight"/>
                <w:color w:val="262626"/>
                <w:szCs w:val="24"/>
              </w:rPr>
              <w:t>13</w:t>
            </w:r>
            <w:r w:rsidR="003D30C3">
              <w:rPr>
                <w:rFonts w:cs="Segoe UI Semilight"/>
                <w:color w:val="262626"/>
                <w:szCs w:val="24"/>
              </w:rPr>
              <w:t xml:space="preserve"> </w:t>
            </w:r>
            <w:proofErr w:type="spellStart"/>
            <w:r w:rsidRPr="005F6BDB">
              <w:rPr>
                <w:rFonts w:cs="Segoe UI Semilight"/>
                <w:color w:val="262626"/>
                <w:szCs w:val="24"/>
              </w:rPr>
              <w:t>heures</w:t>
            </w:r>
            <w:proofErr w:type="spellEnd"/>
          </w:p>
        </w:tc>
        <w:tc>
          <w:tcPr>
            <w:tcW w:w="7082" w:type="dxa"/>
          </w:tcPr>
          <w:p w:rsidR="00E25041" w:rsidRPr="005F6BDB" w:rsidRDefault="00E25041" w:rsidP="003D30C3">
            <w:pPr>
              <w:spacing w:before="0" w:after="240" w:line="240" w:lineRule="auto"/>
              <w:rPr>
                <w:rFonts w:cs="Segoe UI"/>
                <w:color w:val="444444"/>
                <w:szCs w:val="24"/>
              </w:rPr>
            </w:pPr>
            <w:proofErr w:type="spellStart"/>
            <w:r w:rsidRPr="005F6BDB">
              <w:rPr>
                <w:rFonts w:cs="Segoe UI Semilight"/>
                <w:color w:val="262626"/>
                <w:szCs w:val="24"/>
              </w:rPr>
              <w:t>Déjeuner</w:t>
            </w:r>
            <w:proofErr w:type="spellEnd"/>
          </w:p>
        </w:tc>
      </w:tr>
      <w:tr w:rsidR="00E25041" w:rsidRPr="003155B0" w:rsidTr="00B737DF">
        <w:tc>
          <w:tcPr>
            <w:tcW w:w="2547" w:type="dxa"/>
          </w:tcPr>
          <w:p w:rsidR="00E25041" w:rsidRPr="005F6BDB" w:rsidRDefault="00E25041" w:rsidP="00B737DF">
            <w:pPr>
              <w:spacing w:before="100" w:beforeAutospacing="1" w:after="100" w:afterAutospacing="1" w:line="240" w:lineRule="auto"/>
              <w:jc w:val="center"/>
              <w:outlineLvl w:val="1"/>
              <w:rPr>
                <w:rFonts w:cs="Segoe UI Semilight"/>
                <w:color w:val="262626"/>
                <w:szCs w:val="24"/>
              </w:rPr>
            </w:pPr>
            <w:r w:rsidRPr="005F6BDB">
              <w:rPr>
                <w:rFonts w:cs="Segoe UI Semilight"/>
                <w:color w:val="262626"/>
                <w:szCs w:val="24"/>
              </w:rPr>
              <w:t>14</w:t>
            </w:r>
            <w:r w:rsidR="003D30C3">
              <w:rPr>
                <w:rFonts w:cs="Segoe UI Semilight"/>
                <w:color w:val="262626"/>
                <w:szCs w:val="24"/>
              </w:rPr>
              <w:t xml:space="preserve"> </w:t>
            </w:r>
            <w:proofErr w:type="spellStart"/>
            <w:r w:rsidRPr="005F6BDB">
              <w:rPr>
                <w:rFonts w:cs="Segoe UI Semilight"/>
                <w:color w:val="262626"/>
                <w:szCs w:val="24"/>
              </w:rPr>
              <w:t>heures</w:t>
            </w:r>
            <w:proofErr w:type="spellEnd"/>
          </w:p>
        </w:tc>
        <w:tc>
          <w:tcPr>
            <w:tcW w:w="7082" w:type="dxa"/>
          </w:tcPr>
          <w:p w:rsidR="00E25041" w:rsidRPr="003D30C3" w:rsidRDefault="003D30C3" w:rsidP="003D30C3">
            <w:pPr>
              <w:spacing w:before="0" w:line="240" w:lineRule="auto"/>
              <w:rPr>
                <w:rFonts w:cs="Segoe UI"/>
                <w:b/>
                <w:bCs/>
                <w:color w:val="444444"/>
                <w:szCs w:val="24"/>
                <w:lang w:val="fr-CH"/>
              </w:rPr>
            </w:pPr>
            <w:r w:rsidRPr="003D30C3">
              <w:rPr>
                <w:rFonts w:cs="Segoe UI"/>
                <w:b/>
                <w:bCs/>
                <w:color w:val="444444"/>
                <w:szCs w:val="24"/>
                <w:lang w:val="fr-CH"/>
              </w:rPr>
              <w:t xml:space="preserve">GROUPE DES RADIODIFFUSEURS </w:t>
            </w:r>
          </w:p>
          <w:p w:rsidR="00E25041" w:rsidRPr="005F6BDB" w:rsidRDefault="00E25041" w:rsidP="003D30C3">
            <w:pPr>
              <w:shd w:val="clear" w:color="auto" w:fill="FFFFFF"/>
              <w:tabs>
                <w:tab w:val="clear" w:pos="794"/>
                <w:tab w:val="clear" w:pos="1191"/>
                <w:tab w:val="clear" w:pos="1588"/>
                <w:tab w:val="clear" w:pos="1985"/>
              </w:tabs>
              <w:overflowPunct/>
              <w:autoSpaceDE/>
              <w:autoSpaceDN/>
              <w:adjustRightInd/>
              <w:spacing w:before="0" w:after="240" w:line="240" w:lineRule="auto"/>
              <w:jc w:val="left"/>
              <w:textAlignment w:val="auto"/>
              <w:rPr>
                <w:rFonts w:cs="Segoe UI"/>
                <w:color w:val="444444"/>
                <w:szCs w:val="24"/>
                <w:lang w:val="fr-CH"/>
              </w:rPr>
            </w:pPr>
            <w:bookmarkStart w:id="38" w:name="lt_pId067"/>
            <w:r w:rsidRPr="005F6BDB">
              <w:rPr>
                <w:rFonts w:cs="Segoe UI"/>
                <w:color w:val="444444"/>
                <w:szCs w:val="24"/>
                <w:lang w:val="fr-CH"/>
              </w:rPr>
              <w:t xml:space="preserve">Garantir la </w:t>
            </w:r>
            <w:r w:rsidRPr="003D30C3">
              <w:rPr>
                <w:rFonts w:cs="Segoe UI"/>
                <w:color w:val="444444"/>
                <w:szCs w:val="24"/>
                <w:lang w:val="fr-CH"/>
              </w:rPr>
              <w:t>distribution</w:t>
            </w:r>
            <w:r w:rsidRPr="005F6BDB">
              <w:rPr>
                <w:rFonts w:cs="Segoe UI"/>
                <w:color w:val="444444"/>
                <w:szCs w:val="24"/>
                <w:lang w:val="fr-CH"/>
              </w:rPr>
              <w:t xml:space="preserve"> de contenus par les services de radiodiffusion par satellite</w:t>
            </w:r>
            <w:bookmarkEnd w:id="38"/>
          </w:p>
        </w:tc>
      </w:tr>
      <w:tr w:rsidR="00E25041" w:rsidRPr="003155B0" w:rsidTr="00B737DF">
        <w:tc>
          <w:tcPr>
            <w:tcW w:w="2547" w:type="dxa"/>
          </w:tcPr>
          <w:p w:rsidR="00E25041" w:rsidRPr="005F6BDB" w:rsidRDefault="00E25041" w:rsidP="00B737DF">
            <w:pPr>
              <w:spacing w:before="100" w:beforeAutospacing="1" w:after="100" w:afterAutospacing="1" w:line="240" w:lineRule="auto"/>
              <w:jc w:val="center"/>
              <w:outlineLvl w:val="1"/>
              <w:rPr>
                <w:rFonts w:cs="Segoe UI Semilight"/>
                <w:color w:val="262626"/>
                <w:szCs w:val="24"/>
              </w:rPr>
            </w:pPr>
            <w:r w:rsidRPr="005F6BDB">
              <w:rPr>
                <w:rFonts w:cs="Segoe UI Semilight"/>
                <w:color w:val="262626"/>
                <w:szCs w:val="24"/>
              </w:rPr>
              <w:t>15</w:t>
            </w:r>
            <w:r w:rsidR="003D30C3">
              <w:rPr>
                <w:rFonts w:cs="Segoe UI Semilight"/>
                <w:color w:val="262626"/>
                <w:szCs w:val="24"/>
              </w:rPr>
              <w:t xml:space="preserve"> </w:t>
            </w:r>
            <w:proofErr w:type="spellStart"/>
            <w:r w:rsidRPr="005F6BDB">
              <w:rPr>
                <w:rFonts w:cs="Segoe UI Semilight"/>
                <w:color w:val="262626"/>
                <w:szCs w:val="24"/>
              </w:rPr>
              <w:t>heures</w:t>
            </w:r>
            <w:proofErr w:type="spellEnd"/>
            <w:r w:rsidRPr="005F6BDB">
              <w:rPr>
                <w:rFonts w:cs="Segoe UI Semilight"/>
                <w:color w:val="262626"/>
                <w:szCs w:val="24"/>
              </w:rPr>
              <w:t xml:space="preserve"> </w:t>
            </w:r>
          </w:p>
        </w:tc>
        <w:tc>
          <w:tcPr>
            <w:tcW w:w="7082" w:type="dxa"/>
          </w:tcPr>
          <w:p w:rsidR="00E25041" w:rsidRPr="005F6BDB" w:rsidRDefault="00E25041" w:rsidP="003D30C3">
            <w:pPr>
              <w:spacing w:before="0" w:after="240" w:line="240" w:lineRule="auto"/>
              <w:rPr>
                <w:rFonts w:cs="Segoe UI"/>
                <w:color w:val="444444"/>
                <w:szCs w:val="24"/>
                <w:lang w:val="fr-CH"/>
              </w:rPr>
            </w:pPr>
            <w:bookmarkStart w:id="39" w:name="lt_pId069"/>
            <w:r w:rsidRPr="005F6BDB">
              <w:rPr>
                <w:rFonts w:cs="Segoe UI"/>
                <w:color w:val="444444"/>
                <w:szCs w:val="24"/>
                <w:lang w:val="fr-CH"/>
              </w:rPr>
              <w:t xml:space="preserve">Mise en </w:t>
            </w:r>
            <w:proofErr w:type="spellStart"/>
            <w:r w:rsidR="003D30C3">
              <w:rPr>
                <w:rFonts w:cs="Segoe UI"/>
                <w:color w:val="444444"/>
                <w:szCs w:val="24"/>
                <w:lang w:val="fr-CH"/>
              </w:rPr>
              <w:t>oe</w:t>
            </w:r>
            <w:r w:rsidRPr="005F6BDB">
              <w:rPr>
                <w:rFonts w:cs="Segoe UI"/>
                <w:color w:val="444444"/>
                <w:szCs w:val="24"/>
                <w:lang w:val="fr-CH"/>
              </w:rPr>
              <w:t>uvre</w:t>
            </w:r>
            <w:proofErr w:type="spellEnd"/>
            <w:r w:rsidRPr="005F6BDB">
              <w:rPr>
                <w:rFonts w:cs="Segoe UI"/>
                <w:color w:val="444444"/>
                <w:szCs w:val="24"/>
                <w:lang w:val="fr-CH"/>
              </w:rPr>
              <w:t xml:space="preserve"> de l</w:t>
            </w:r>
            <w:r>
              <w:rPr>
                <w:rFonts w:cs="Segoe UI"/>
                <w:color w:val="444444"/>
                <w:szCs w:val="24"/>
                <w:lang w:val="fr-CH"/>
              </w:rPr>
              <w:t>'</w:t>
            </w:r>
            <w:r w:rsidRPr="005F6BDB">
              <w:rPr>
                <w:rFonts w:cs="Segoe UI"/>
                <w:color w:val="444444"/>
                <w:szCs w:val="24"/>
                <w:lang w:val="fr-CH"/>
              </w:rPr>
              <w:t>identification des porteuses</w:t>
            </w:r>
            <w:bookmarkEnd w:id="39"/>
            <w:r w:rsidRPr="005F6BDB">
              <w:rPr>
                <w:rFonts w:cs="Segoe UI"/>
                <w:color w:val="444444"/>
                <w:szCs w:val="24"/>
                <w:lang w:val="fr-CH"/>
              </w:rPr>
              <w:t xml:space="preserve"> </w:t>
            </w:r>
          </w:p>
        </w:tc>
      </w:tr>
      <w:tr w:rsidR="00E25041" w:rsidRPr="003155B0" w:rsidTr="00B737DF">
        <w:tc>
          <w:tcPr>
            <w:tcW w:w="2547" w:type="dxa"/>
          </w:tcPr>
          <w:p w:rsidR="00E25041" w:rsidRPr="005F6BDB" w:rsidRDefault="003D30C3" w:rsidP="00B737DF">
            <w:pPr>
              <w:spacing w:before="100" w:beforeAutospacing="1" w:after="100" w:afterAutospacing="1" w:line="240" w:lineRule="auto"/>
              <w:jc w:val="center"/>
              <w:outlineLvl w:val="1"/>
              <w:rPr>
                <w:rFonts w:cs="Segoe UI Semilight"/>
                <w:color w:val="262626"/>
                <w:szCs w:val="24"/>
              </w:rPr>
            </w:pPr>
            <w:r>
              <w:rPr>
                <w:rFonts w:cs="Segoe UI Semilight"/>
                <w:color w:val="262626"/>
                <w:szCs w:val="24"/>
              </w:rPr>
              <w:t>15</w:t>
            </w:r>
            <w:r w:rsidR="00090BB7">
              <w:rPr>
                <w:rFonts w:cs="Segoe UI Semilight"/>
                <w:color w:val="262626"/>
                <w:szCs w:val="24"/>
              </w:rPr>
              <w:t xml:space="preserve"> </w:t>
            </w:r>
            <w:r>
              <w:rPr>
                <w:rFonts w:cs="Segoe UI Semilight"/>
                <w:color w:val="262626"/>
                <w:szCs w:val="24"/>
              </w:rPr>
              <w:t>h</w:t>
            </w:r>
            <w:r w:rsidR="00090BB7">
              <w:rPr>
                <w:rFonts w:cs="Segoe UI Semilight"/>
                <w:color w:val="262626"/>
                <w:szCs w:val="24"/>
              </w:rPr>
              <w:t xml:space="preserve"> </w:t>
            </w:r>
            <w:r w:rsidR="00E25041" w:rsidRPr="005F6BDB">
              <w:rPr>
                <w:rFonts w:cs="Segoe UI Semilight"/>
                <w:color w:val="262626"/>
                <w:szCs w:val="24"/>
              </w:rPr>
              <w:t>30</w:t>
            </w:r>
          </w:p>
        </w:tc>
        <w:tc>
          <w:tcPr>
            <w:tcW w:w="7082" w:type="dxa"/>
          </w:tcPr>
          <w:p w:rsidR="003D30C3" w:rsidRDefault="00E25041" w:rsidP="003D30C3">
            <w:pPr>
              <w:shd w:val="clear" w:color="auto" w:fill="FFFFFF"/>
              <w:tabs>
                <w:tab w:val="clear" w:pos="794"/>
                <w:tab w:val="clear" w:pos="1191"/>
                <w:tab w:val="clear" w:pos="1588"/>
                <w:tab w:val="clear" w:pos="1985"/>
              </w:tabs>
              <w:overflowPunct/>
              <w:autoSpaceDE/>
              <w:autoSpaceDN/>
              <w:adjustRightInd/>
              <w:spacing w:before="100" w:beforeAutospacing="1" w:line="240" w:lineRule="auto"/>
              <w:jc w:val="left"/>
              <w:textAlignment w:val="auto"/>
              <w:rPr>
                <w:rFonts w:cs="Segoe UI"/>
                <w:color w:val="444444"/>
                <w:szCs w:val="24"/>
                <w:lang w:val="fr-CH"/>
              </w:rPr>
            </w:pPr>
            <w:bookmarkStart w:id="40" w:name="lt_pId071"/>
            <w:r w:rsidRPr="003D30C3">
              <w:rPr>
                <w:rFonts w:cs="Segoe UI"/>
                <w:color w:val="444444"/>
                <w:szCs w:val="24"/>
                <w:lang w:val="fr-CH"/>
              </w:rPr>
              <w:t xml:space="preserve">Formation à l'installation et au fonctionnement des </w:t>
            </w:r>
            <w:proofErr w:type="spellStart"/>
            <w:r w:rsidRPr="003D30C3">
              <w:rPr>
                <w:rFonts w:cs="Segoe UI"/>
                <w:color w:val="444444"/>
                <w:szCs w:val="24"/>
                <w:lang w:val="fr-CH"/>
              </w:rPr>
              <w:t>microstations</w:t>
            </w:r>
            <w:proofErr w:type="spellEnd"/>
            <w:r w:rsidRPr="003D30C3">
              <w:rPr>
                <w:rFonts w:cs="Segoe UI"/>
                <w:color w:val="444444"/>
                <w:szCs w:val="24"/>
                <w:lang w:val="fr-CH"/>
              </w:rPr>
              <w:t xml:space="preserve"> (VSAT) ainsi qu'au reportage d'actualités par satellite</w:t>
            </w:r>
            <w:bookmarkEnd w:id="40"/>
            <w:r w:rsidRPr="003D30C3">
              <w:rPr>
                <w:rFonts w:cs="Segoe UI"/>
                <w:color w:val="444444"/>
                <w:szCs w:val="24"/>
                <w:lang w:val="fr-CH"/>
              </w:rPr>
              <w:t> (SNG)</w:t>
            </w:r>
          </w:p>
          <w:p w:rsidR="00E25041" w:rsidRPr="005F6BDB" w:rsidRDefault="00E25041" w:rsidP="003D30C3">
            <w:pPr>
              <w:shd w:val="clear" w:color="auto" w:fill="FFFFFF"/>
              <w:tabs>
                <w:tab w:val="clear" w:pos="794"/>
                <w:tab w:val="clear" w:pos="1191"/>
                <w:tab w:val="clear" w:pos="1588"/>
                <w:tab w:val="clear" w:pos="1985"/>
              </w:tabs>
              <w:overflowPunct/>
              <w:autoSpaceDE/>
              <w:autoSpaceDN/>
              <w:adjustRightInd/>
              <w:spacing w:before="0" w:after="240" w:line="240" w:lineRule="auto"/>
              <w:jc w:val="left"/>
              <w:textAlignment w:val="auto"/>
              <w:rPr>
                <w:rFonts w:cs="Segoe UI"/>
                <w:color w:val="444444"/>
                <w:szCs w:val="24"/>
                <w:lang w:val="fr-CH"/>
              </w:rPr>
            </w:pPr>
            <w:r w:rsidRPr="00E25041">
              <w:rPr>
                <w:rFonts w:cs="Segoe UI"/>
                <w:color w:val="444444"/>
                <w:szCs w:val="24"/>
                <w:lang w:val="fr-CH"/>
              </w:rPr>
              <w:t>Mesures de la qualité des terminaux</w:t>
            </w:r>
          </w:p>
        </w:tc>
      </w:tr>
      <w:tr w:rsidR="00E25041" w:rsidRPr="00E25041" w:rsidTr="00B737DF">
        <w:tc>
          <w:tcPr>
            <w:tcW w:w="2547" w:type="dxa"/>
          </w:tcPr>
          <w:p w:rsidR="00E25041" w:rsidRPr="00E25041" w:rsidRDefault="00E25041" w:rsidP="00B737DF">
            <w:pPr>
              <w:spacing w:before="100" w:beforeAutospacing="1" w:after="100" w:afterAutospacing="1" w:line="240" w:lineRule="auto"/>
              <w:jc w:val="center"/>
              <w:outlineLvl w:val="1"/>
              <w:rPr>
                <w:rFonts w:cs="Segoe UI Semilight"/>
                <w:color w:val="262626"/>
                <w:szCs w:val="24"/>
                <w:lang w:val="fr-CH"/>
              </w:rPr>
            </w:pPr>
            <w:r w:rsidRPr="00E25041">
              <w:rPr>
                <w:rFonts w:cs="Segoe UI"/>
                <w:color w:val="444444"/>
                <w:szCs w:val="24"/>
                <w:lang w:val="fr-CH"/>
              </w:rPr>
              <w:t>16</w:t>
            </w:r>
            <w:r w:rsidR="003D30C3">
              <w:rPr>
                <w:rFonts w:cs="Segoe UI"/>
                <w:color w:val="444444"/>
                <w:szCs w:val="24"/>
                <w:lang w:val="fr-CH"/>
              </w:rPr>
              <w:t xml:space="preserve"> </w:t>
            </w:r>
            <w:r w:rsidRPr="00E25041">
              <w:rPr>
                <w:rFonts w:cs="Segoe UI"/>
                <w:color w:val="444444"/>
                <w:szCs w:val="24"/>
                <w:lang w:val="fr-CH"/>
              </w:rPr>
              <w:t xml:space="preserve">heures </w:t>
            </w:r>
          </w:p>
        </w:tc>
        <w:tc>
          <w:tcPr>
            <w:tcW w:w="7082" w:type="dxa"/>
          </w:tcPr>
          <w:p w:rsidR="00E25041" w:rsidRPr="00E25041" w:rsidRDefault="00E25041" w:rsidP="003D30C3">
            <w:pPr>
              <w:spacing w:before="0" w:after="240" w:line="240" w:lineRule="auto"/>
              <w:rPr>
                <w:rFonts w:cs="Segoe UI"/>
                <w:color w:val="444444"/>
                <w:szCs w:val="24"/>
                <w:lang w:val="fr-CH"/>
              </w:rPr>
            </w:pPr>
            <w:r w:rsidRPr="00E25041">
              <w:rPr>
                <w:rFonts w:cs="Segoe UI"/>
                <w:color w:val="444444"/>
                <w:szCs w:val="24"/>
                <w:lang w:val="fr-CH"/>
              </w:rPr>
              <w:t>Pause-café</w:t>
            </w:r>
          </w:p>
        </w:tc>
      </w:tr>
      <w:tr w:rsidR="00E25041" w:rsidRPr="003155B0" w:rsidTr="00B737DF">
        <w:tc>
          <w:tcPr>
            <w:tcW w:w="2547" w:type="dxa"/>
          </w:tcPr>
          <w:p w:rsidR="00E25041" w:rsidRPr="00E25041" w:rsidRDefault="00E25041" w:rsidP="003D30C3">
            <w:pPr>
              <w:spacing w:before="100" w:beforeAutospacing="1" w:after="100" w:afterAutospacing="1" w:line="240" w:lineRule="auto"/>
              <w:jc w:val="center"/>
              <w:outlineLvl w:val="1"/>
              <w:rPr>
                <w:rFonts w:cs="Segoe UI"/>
                <w:color w:val="444444"/>
                <w:szCs w:val="24"/>
                <w:lang w:val="fr-CH"/>
              </w:rPr>
            </w:pPr>
            <w:r w:rsidRPr="00E25041">
              <w:rPr>
                <w:rFonts w:cs="Segoe UI"/>
                <w:color w:val="444444"/>
                <w:szCs w:val="24"/>
                <w:lang w:val="fr-CH"/>
              </w:rPr>
              <w:t>16</w:t>
            </w:r>
            <w:r w:rsidR="00090BB7">
              <w:rPr>
                <w:rFonts w:cs="Segoe UI"/>
                <w:color w:val="444444"/>
                <w:szCs w:val="24"/>
                <w:lang w:val="fr-CH"/>
              </w:rPr>
              <w:t xml:space="preserve"> </w:t>
            </w:r>
            <w:r w:rsidR="003D30C3">
              <w:rPr>
                <w:rFonts w:cs="Segoe UI"/>
                <w:color w:val="444444"/>
                <w:szCs w:val="24"/>
                <w:lang w:val="fr-CH"/>
              </w:rPr>
              <w:t>h</w:t>
            </w:r>
            <w:r w:rsidR="00090BB7">
              <w:rPr>
                <w:rFonts w:cs="Segoe UI"/>
                <w:color w:val="444444"/>
                <w:szCs w:val="24"/>
                <w:lang w:val="fr-CH"/>
              </w:rPr>
              <w:t xml:space="preserve"> </w:t>
            </w:r>
            <w:r w:rsidRPr="00E25041">
              <w:rPr>
                <w:rFonts w:cs="Segoe UI"/>
                <w:color w:val="444444"/>
                <w:szCs w:val="24"/>
                <w:lang w:val="fr-CH"/>
              </w:rPr>
              <w:t>15</w:t>
            </w:r>
          </w:p>
        </w:tc>
        <w:tc>
          <w:tcPr>
            <w:tcW w:w="7082" w:type="dxa"/>
          </w:tcPr>
          <w:p w:rsidR="00E25041" w:rsidRPr="005F6BDB" w:rsidRDefault="00E25041" w:rsidP="003D30C3">
            <w:pPr>
              <w:spacing w:before="0" w:after="240" w:line="240" w:lineRule="auto"/>
              <w:rPr>
                <w:rFonts w:cs="Segoe UI"/>
                <w:color w:val="444444"/>
                <w:szCs w:val="24"/>
                <w:lang w:val="fr-CH"/>
              </w:rPr>
            </w:pPr>
            <w:bookmarkStart w:id="41" w:name="lt_pId076"/>
            <w:r w:rsidRPr="005F6BDB">
              <w:rPr>
                <w:rFonts w:cs="Segoe UI"/>
                <w:color w:val="444444"/>
                <w:szCs w:val="24"/>
                <w:lang w:val="fr-CH"/>
              </w:rPr>
              <w:t xml:space="preserve">Le défi de la bande C et les </w:t>
            </w:r>
            <w:r w:rsidRPr="003D30C3">
              <w:rPr>
                <w:rFonts w:cs="Segoe UI"/>
                <w:color w:val="444444"/>
                <w:szCs w:val="24"/>
                <w:lang w:val="fr-CH"/>
              </w:rPr>
              <w:t>perspectives ultérieures</w:t>
            </w:r>
            <w:r w:rsidRPr="005F6BDB">
              <w:rPr>
                <w:rFonts w:cs="Segoe UI"/>
                <w:color w:val="444444"/>
                <w:szCs w:val="24"/>
                <w:lang w:val="fr-CH"/>
              </w:rPr>
              <w:t>:</w:t>
            </w:r>
            <w:r w:rsidR="003D30C3">
              <w:rPr>
                <w:rFonts w:cs="Segoe UI"/>
                <w:color w:val="444444"/>
                <w:szCs w:val="24"/>
                <w:lang w:val="fr-CH"/>
              </w:rPr>
              <w:t xml:space="preserve"> </w:t>
            </w:r>
            <w:r w:rsidRPr="005F6BDB">
              <w:rPr>
                <w:rFonts w:cs="Segoe UI"/>
                <w:color w:val="444444"/>
                <w:szCs w:val="24"/>
                <w:lang w:val="fr-CH"/>
              </w:rPr>
              <w:t xml:space="preserve">des </w:t>
            </w:r>
            <w:r w:rsidRPr="003D30C3">
              <w:rPr>
                <w:rFonts w:cs="Segoe UI"/>
                <w:color w:val="444444"/>
                <w:szCs w:val="24"/>
                <w:lang w:val="fr-CH"/>
              </w:rPr>
              <w:t>gammes de fréquences plus élevées?</w:t>
            </w:r>
            <w:bookmarkEnd w:id="41"/>
          </w:p>
        </w:tc>
      </w:tr>
      <w:tr w:rsidR="00E25041" w:rsidRPr="003155B0" w:rsidTr="00B737DF">
        <w:tc>
          <w:tcPr>
            <w:tcW w:w="2547" w:type="dxa"/>
          </w:tcPr>
          <w:p w:rsidR="00E25041" w:rsidRPr="005F6BDB" w:rsidRDefault="00E25041" w:rsidP="00B737DF">
            <w:pPr>
              <w:spacing w:before="100" w:beforeAutospacing="1" w:after="100" w:afterAutospacing="1" w:line="240" w:lineRule="auto"/>
              <w:jc w:val="center"/>
              <w:outlineLvl w:val="1"/>
              <w:rPr>
                <w:rFonts w:cs="Segoe UI"/>
                <w:color w:val="444444"/>
                <w:szCs w:val="24"/>
              </w:rPr>
            </w:pPr>
            <w:r w:rsidRPr="005F6BDB">
              <w:rPr>
                <w:rFonts w:cs="Segoe UI"/>
                <w:color w:val="444444"/>
                <w:szCs w:val="24"/>
              </w:rPr>
              <w:t>17</w:t>
            </w:r>
            <w:r w:rsidR="003D30C3">
              <w:rPr>
                <w:rFonts w:cs="Segoe UI"/>
                <w:color w:val="444444"/>
                <w:szCs w:val="24"/>
              </w:rPr>
              <w:t xml:space="preserve"> </w:t>
            </w:r>
            <w:proofErr w:type="spellStart"/>
            <w:r w:rsidRPr="005F6BDB">
              <w:rPr>
                <w:rFonts w:cs="Segoe UI"/>
                <w:color w:val="444444"/>
                <w:szCs w:val="24"/>
              </w:rPr>
              <w:t>heures</w:t>
            </w:r>
            <w:proofErr w:type="spellEnd"/>
            <w:r w:rsidRPr="005F6BDB">
              <w:rPr>
                <w:rFonts w:cs="Segoe UI"/>
                <w:color w:val="444444"/>
                <w:szCs w:val="24"/>
              </w:rPr>
              <w:t xml:space="preserve"> </w:t>
            </w:r>
          </w:p>
        </w:tc>
        <w:tc>
          <w:tcPr>
            <w:tcW w:w="7082" w:type="dxa"/>
          </w:tcPr>
          <w:p w:rsidR="00E25041" w:rsidRPr="005F6BDB" w:rsidRDefault="003D30C3" w:rsidP="003D30C3">
            <w:pPr>
              <w:spacing w:before="0" w:after="240" w:line="240" w:lineRule="auto"/>
              <w:rPr>
                <w:rFonts w:cs="Segoe UI"/>
                <w:color w:val="444444"/>
                <w:szCs w:val="24"/>
                <w:lang w:val="fr-CH"/>
              </w:rPr>
            </w:pPr>
            <w:bookmarkStart w:id="42" w:name="lt_pId078"/>
            <w:r w:rsidRPr="003D30C3">
              <w:rPr>
                <w:rFonts w:cs="Segoe UI"/>
                <w:color w:val="444444"/>
                <w:szCs w:val="24"/>
                <w:lang w:val="fr-CH"/>
              </w:rPr>
              <w:t>D</w:t>
            </w:r>
            <w:r w:rsidR="00E25041" w:rsidRPr="003D30C3">
              <w:rPr>
                <w:rFonts w:cs="Segoe UI"/>
                <w:color w:val="444444"/>
                <w:szCs w:val="24"/>
                <w:lang w:val="fr-CH"/>
              </w:rPr>
              <w:t xml:space="preserve">iscussions de clôture </w:t>
            </w:r>
            <w:bookmarkEnd w:id="42"/>
            <w:r w:rsidRPr="003D30C3">
              <w:rPr>
                <w:rFonts w:cs="Segoe UI"/>
                <w:color w:val="444444"/>
                <w:szCs w:val="24"/>
                <w:lang w:val="fr-CH"/>
              </w:rPr>
              <w:t>–</w:t>
            </w:r>
            <w:r>
              <w:rPr>
                <w:rFonts w:cs="Segoe UI"/>
                <w:color w:val="444444"/>
                <w:szCs w:val="24"/>
                <w:lang w:val="fr-CH"/>
              </w:rPr>
              <w:t xml:space="preserve"> </w:t>
            </w:r>
            <w:r w:rsidR="00E25041" w:rsidRPr="005F6BDB">
              <w:rPr>
                <w:rFonts w:cs="Segoe UI"/>
                <w:color w:val="444444"/>
                <w:szCs w:val="24"/>
                <w:lang w:val="fr-CH"/>
              </w:rPr>
              <w:t>premier jour</w:t>
            </w:r>
          </w:p>
        </w:tc>
      </w:tr>
      <w:tr w:rsidR="00E25041" w:rsidRPr="003155B0" w:rsidTr="00B737DF">
        <w:tc>
          <w:tcPr>
            <w:tcW w:w="2547" w:type="dxa"/>
          </w:tcPr>
          <w:p w:rsidR="00E25041" w:rsidRPr="005F6BDB" w:rsidRDefault="003D30C3" w:rsidP="00B737DF">
            <w:pPr>
              <w:spacing w:before="100" w:beforeAutospacing="1" w:after="100" w:afterAutospacing="1" w:line="240" w:lineRule="auto"/>
              <w:jc w:val="center"/>
              <w:outlineLvl w:val="1"/>
              <w:rPr>
                <w:rFonts w:cs="Segoe UI"/>
                <w:color w:val="444444"/>
                <w:szCs w:val="24"/>
              </w:rPr>
            </w:pPr>
            <w:r>
              <w:rPr>
                <w:rFonts w:cs="Segoe UI"/>
                <w:color w:val="444444"/>
                <w:szCs w:val="24"/>
              </w:rPr>
              <w:t>17</w:t>
            </w:r>
            <w:r w:rsidR="00090BB7">
              <w:rPr>
                <w:rFonts w:cs="Segoe UI"/>
                <w:color w:val="444444"/>
                <w:szCs w:val="24"/>
              </w:rPr>
              <w:t xml:space="preserve"> </w:t>
            </w:r>
            <w:r>
              <w:rPr>
                <w:rFonts w:cs="Segoe UI"/>
                <w:color w:val="444444"/>
                <w:szCs w:val="24"/>
              </w:rPr>
              <w:t>h</w:t>
            </w:r>
            <w:r w:rsidR="00090BB7">
              <w:rPr>
                <w:rFonts w:cs="Segoe UI"/>
                <w:color w:val="444444"/>
                <w:szCs w:val="24"/>
              </w:rPr>
              <w:t xml:space="preserve"> </w:t>
            </w:r>
            <w:r w:rsidR="00E25041" w:rsidRPr="005F6BDB">
              <w:rPr>
                <w:rFonts w:cs="Segoe UI"/>
                <w:color w:val="444444"/>
                <w:szCs w:val="24"/>
              </w:rPr>
              <w:t>30</w:t>
            </w:r>
          </w:p>
        </w:tc>
        <w:tc>
          <w:tcPr>
            <w:tcW w:w="7082" w:type="dxa"/>
          </w:tcPr>
          <w:p w:rsidR="00E25041" w:rsidRPr="005F6BDB" w:rsidRDefault="00E25041" w:rsidP="003D30C3">
            <w:pPr>
              <w:spacing w:before="0" w:after="240" w:line="240" w:lineRule="auto"/>
              <w:rPr>
                <w:rFonts w:cs="Segoe UI"/>
                <w:color w:val="444444"/>
                <w:szCs w:val="24"/>
                <w:lang w:val="fr-CH"/>
              </w:rPr>
            </w:pPr>
            <w:r w:rsidRPr="005F6BDB">
              <w:rPr>
                <w:rFonts w:cs="Segoe UI"/>
                <w:color w:val="444444"/>
                <w:szCs w:val="24"/>
                <w:lang w:val="fr-CH"/>
              </w:rPr>
              <w:t>Clôture de la première journée</w:t>
            </w:r>
          </w:p>
        </w:tc>
      </w:tr>
    </w:tbl>
    <w:p w:rsidR="00E25041" w:rsidRPr="005F6BDB" w:rsidRDefault="00E25041" w:rsidP="00E25041">
      <w:pPr>
        <w:shd w:val="clear" w:color="auto" w:fill="FFFFFF"/>
        <w:spacing w:before="100" w:beforeAutospacing="1" w:after="100" w:afterAutospacing="1" w:line="240" w:lineRule="auto"/>
        <w:jc w:val="center"/>
        <w:outlineLvl w:val="1"/>
        <w:rPr>
          <w:rFonts w:cs="Segoe UI Semilight"/>
          <w:b/>
          <w:bCs/>
          <w:color w:val="262626"/>
          <w:sz w:val="16"/>
          <w:szCs w:val="16"/>
          <w:u w:val="single"/>
          <w:lang w:val="fr-CH"/>
        </w:rPr>
      </w:pPr>
    </w:p>
    <w:p w:rsidR="00E25041" w:rsidRPr="005F6BDB" w:rsidRDefault="00E25041" w:rsidP="00E25041">
      <w:pPr>
        <w:spacing w:line="240" w:lineRule="auto"/>
        <w:rPr>
          <w:rFonts w:cs="Segoe UI Semilight"/>
          <w:b/>
          <w:bCs/>
          <w:color w:val="262626"/>
          <w:sz w:val="16"/>
          <w:szCs w:val="16"/>
          <w:u w:val="single"/>
          <w:lang w:val="fr-CH"/>
        </w:rPr>
      </w:pPr>
      <w:r w:rsidRPr="005F6BDB">
        <w:rPr>
          <w:rFonts w:cs="Segoe UI Semilight"/>
          <w:b/>
          <w:bCs/>
          <w:color w:val="262626"/>
          <w:sz w:val="16"/>
          <w:szCs w:val="16"/>
          <w:u w:val="single"/>
          <w:lang w:val="fr-CH"/>
        </w:rPr>
        <w:br w:type="page"/>
      </w:r>
    </w:p>
    <w:p w:rsidR="00E25041" w:rsidRPr="005F6BDB" w:rsidRDefault="00E25041" w:rsidP="00090BB7">
      <w:pPr>
        <w:rPr>
          <w:lang w:val="fr-CH"/>
        </w:rPr>
      </w:pP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547"/>
        <w:gridCol w:w="7082"/>
      </w:tblGrid>
      <w:tr w:rsidR="00E25041" w:rsidRPr="005F6BDB" w:rsidTr="00B737DF">
        <w:tc>
          <w:tcPr>
            <w:tcW w:w="2547" w:type="dxa"/>
          </w:tcPr>
          <w:p w:rsidR="00E25041" w:rsidRPr="005F6BDB" w:rsidRDefault="00E25041" w:rsidP="00B737DF">
            <w:pPr>
              <w:spacing w:before="100" w:beforeAutospacing="1" w:after="100" w:afterAutospacing="1" w:line="240" w:lineRule="auto"/>
              <w:jc w:val="center"/>
              <w:outlineLvl w:val="1"/>
              <w:rPr>
                <w:rFonts w:cs="Segoe UI Semilight"/>
                <w:b/>
                <w:bCs/>
                <w:color w:val="262626"/>
                <w:szCs w:val="24"/>
                <w:u w:val="single"/>
                <w:lang w:val="fr-CH"/>
              </w:rPr>
            </w:pPr>
            <w:bookmarkStart w:id="43" w:name="lt_pId082"/>
            <w:r w:rsidRPr="005F6BDB">
              <w:rPr>
                <w:rFonts w:cs="Segoe UI Semilight"/>
                <w:b/>
                <w:bCs/>
                <w:color w:val="262626"/>
                <w:szCs w:val="24"/>
                <w:lang w:val="fr-CH"/>
              </w:rPr>
              <w:t>Mardi 14 juin 2016</w:t>
            </w:r>
            <w:bookmarkEnd w:id="43"/>
          </w:p>
        </w:tc>
        <w:tc>
          <w:tcPr>
            <w:tcW w:w="7082" w:type="dxa"/>
          </w:tcPr>
          <w:p w:rsidR="00E25041" w:rsidRPr="005F6BDB" w:rsidRDefault="00E25041" w:rsidP="00B737DF">
            <w:pPr>
              <w:spacing w:before="100" w:beforeAutospacing="1" w:after="100" w:afterAutospacing="1" w:line="240" w:lineRule="auto"/>
              <w:outlineLvl w:val="1"/>
              <w:rPr>
                <w:rFonts w:cs="Segoe UI Semilight"/>
                <w:color w:val="262626"/>
                <w:szCs w:val="24"/>
                <w:u w:val="single"/>
                <w:lang w:val="fr-CH"/>
              </w:rPr>
            </w:pPr>
          </w:p>
        </w:tc>
      </w:tr>
      <w:tr w:rsidR="00E25041" w:rsidRPr="005F6BDB" w:rsidTr="00B737DF">
        <w:tc>
          <w:tcPr>
            <w:tcW w:w="2547" w:type="dxa"/>
          </w:tcPr>
          <w:p w:rsidR="00E25041" w:rsidRPr="005F6BDB" w:rsidRDefault="00E25041" w:rsidP="00B737DF">
            <w:pPr>
              <w:spacing w:before="100" w:beforeAutospacing="1" w:after="100" w:afterAutospacing="1" w:line="240" w:lineRule="auto"/>
              <w:jc w:val="center"/>
              <w:outlineLvl w:val="1"/>
              <w:rPr>
                <w:rFonts w:cs="Segoe UI Semilight"/>
                <w:color w:val="262626"/>
                <w:szCs w:val="24"/>
                <w:lang w:val="fr-CH"/>
              </w:rPr>
            </w:pPr>
          </w:p>
        </w:tc>
        <w:tc>
          <w:tcPr>
            <w:tcW w:w="7082" w:type="dxa"/>
          </w:tcPr>
          <w:p w:rsidR="00E25041" w:rsidRPr="005F6BDB" w:rsidRDefault="00E25041" w:rsidP="00B737DF">
            <w:pPr>
              <w:spacing w:before="100" w:beforeAutospacing="1" w:after="100" w:afterAutospacing="1" w:line="240" w:lineRule="auto"/>
              <w:outlineLvl w:val="1"/>
              <w:rPr>
                <w:rFonts w:cs="Segoe UI"/>
                <w:b/>
                <w:bCs/>
                <w:color w:val="444444"/>
                <w:szCs w:val="24"/>
              </w:rPr>
            </w:pPr>
          </w:p>
        </w:tc>
      </w:tr>
      <w:tr w:rsidR="00E25041" w:rsidRPr="003155B0" w:rsidTr="00B737DF">
        <w:tc>
          <w:tcPr>
            <w:tcW w:w="2547" w:type="dxa"/>
          </w:tcPr>
          <w:p w:rsidR="00E25041" w:rsidRPr="005F6BDB" w:rsidRDefault="00E25041" w:rsidP="00B737DF">
            <w:pPr>
              <w:spacing w:before="100" w:beforeAutospacing="1" w:after="100" w:afterAutospacing="1" w:line="240" w:lineRule="auto"/>
              <w:jc w:val="center"/>
              <w:outlineLvl w:val="1"/>
              <w:rPr>
                <w:rFonts w:cs="Segoe UI Semilight"/>
                <w:color w:val="262626"/>
                <w:szCs w:val="24"/>
                <w:lang w:val="fr-CH"/>
              </w:rPr>
            </w:pPr>
            <w:r w:rsidRPr="005F6BDB">
              <w:rPr>
                <w:rFonts w:cs="Segoe UI Semilight"/>
                <w:color w:val="262626"/>
                <w:szCs w:val="24"/>
                <w:lang w:val="fr-CH"/>
              </w:rPr>
              <w:t>9</w:t>
            </w:r>
            <w:r w:rsidR="003D30C3">
              <w:rPr>
                <w:rFonts w:cs="Segoe UI Semilight"/>
                <w:color w:val="262626"/>
                <w:szCs w:val="24"/>
                <w:lang w:val="fr-CH"/>
              </w:rPr>
              <w:t xml:space="preserve"> </w:t>
            </w:r>
            <w:r w:rsidRPr="005F6BDB">
              <w:rPr>
                <w:rFonts w:cs="Segoe UI Semilight"/>
                <w:color w:val="262626"/>
                <w:szCs w:val="24"/>
                <w:lang w:val="fr-CH"/>
              </w:rPr>
              <w:t xml:space="preserve">heures </w:t>
            </w:r>
          </w:p>
        </w:tc>
        <w:tc>
          <w:tcPr>
            <w:tcW w:w="7082" w:type="dxa"/>
          </w:tcPr>
          <w:p w:rsidR="00E25041" w:rsidRPr="005F6BDB" w:rsidRDefault="003D30C3" w:rsidP="003D30C3">
            <w:pPr>
              <w:spacing w:before="0" w:line="240" w:lineRule="auto"/>
              <w:outlineLvl w:val="1"/>
              <w:rPr>
                <w:rFonts w:cs="Segoe UI"/>
                <w:b/>
                <w:bCs/>
                <w:color w:val="444444"/>
                <w:szCs w:val="24"/>
                <w:lang w:val="fr-CH"/>
              </w:rPr>
            </w:pPr>
            <w:bookmarkStart w:id="44" w:name="lt_pId084"/>
            <w:r w:rsidRPr="005F6BDB">
              <w:rPr>
                <w:rFonts w:cs="Segoe UI"/>
                <w:b/>
                <w:bCs/>
                <w:color w:val="444444"/>
                <w:szCs w:val="24"/>
                <w:lang w:val="fr-CH"/>
              </w:rPr>
              <w:t>SYSTÈMES À SATELLITES: INNOVATION ET TECHNIQUES LES PLUS RÉCENTES</w:t>
            </w:r>
            <w:bookmarkEnd w:id="44"/>
          </w:p>
          <w:p w:rsidR="00E25041" w:rsidRPr="005F6BDB" w:rsidRDefault="003D30C3" w:rsidP="003D30C3">
            <w:pPr>
              <w:shd w:val="clear" w:color="auto" w:fill="FFFFFF"/>
              <w:tabs>
                <w:tab w:val="clear" w:pos="794"/>
                <w:tab w:val="clear" w:pos="1191"/>
                <w:tab w:val="clear" w:pos="1588"/>
                <w:tab w:val="clear" w:pos="1985"/>
              </w:tabs>
              <w:overflowPunct/>
              <w:autoSpaceDE/>
              <w:autoSpaceDN/>
              <w:adjustRightInd/>
              <w:spacing w:before="0" w:after="240" w:line="240" w:lineRule="auto"/>
              <w:jc w:val="left"/>
              <w:textAlignment w:val="auto"/>
              <w:rPr>
                <w:rFonts w:cs="Segoe UI Semilight"/>
                <w:color w:val="262626"/>
                <w:szCs w:val="24"/>
                <w:u w:val="single"/>
                <w:lang w:val="fr-CH"/>
              </w:rPr>
            </w:pPr>
            <w:bookmarkStart w:id="45" w:name="lt_pId085"/>
            <w:r w:rsidRPr="003D30C3">
              <w:rPr>
                <w:rFonts w:cs="Segoe UI"/>
                <w:color w:val="444444"/>
                <w:szCs w:val="24"/>
                <w:lang w:val="fr-CH"/>
              </w:rPr>
              <w:t>S</w:t>
            </w:r>
            <w:r w:rsidR="00E25041" w:rsidRPr="003D30C3">
              <w:rPr>
                <w:rFonts w:cs="Segoe UI"/>
                <w:color w:val="444444"/>
                <w:szCs w:val="24"/>
                <w:lang w:val="fr-CH"/>
              </w:rPr>
              <w:t xml:space="preserve">atellites de type </w:t>
            </w:r>
            <w:proofErr w:type="spellStart"/>
            <w:r w:rsidR="00E25041" w:rsidRPr="003D30C3">
              <w:rPr>
                <w:rFonts w:cs="Segoe UI"/>
                <w:color w:val="444444"/>
                <w:szCs w:val="24"/>
                <w:lang w:val="fr-CH"/>
              </w:rPr>
              <w:t>cube</w:t>
            </w:r>
            <w:r w:rsidR="00242F62" w:rsidRPr="003D30C3">
              <w:rPr>
                <w:rFonts w:cs="Segoe UI"/>
                <w:color w:val="444444"/>
                <w:szCs w:val="24"/>
                <w:lang w:val="fr-CH"/>
              </w:rPr>
              <w:t>S</w:t>
            </w:r>
            <w:r w:rsidR="00E25041" w:rsidRPr="003D30C3">
              <w:rPr>
                <w:rFonts w:cs="Segoe UI"/>
                <w:color w:val="444444"/>
                <w:szCs w:val="24"/>
                <w:lang w:val="fr-CH"/>
              </w:rPr>
              <w:t>at</w:t>
            </w:r>
            <w:proofErr w:type="spellEnd"/>
            <w:r w:rsidR="00E25041" w:rsidRPr="005F6BDB">
              <w:rPr>
                <w:rFonts w:cs="Segoe UI"/>
                <w:color w:val="444444"/>
                <w:szCs w:val="24"/>
                <w:lang w:val="fr-CH"/>
              </w:rPr>
              <w:t xml:space="preserve"> et </w:t>
            </w:r>
            <w:r>
              <w:rPr>
                <w:rFonts w:cs="Segoe UI"/>
                <w:color w:val="444444"/>
                <w:szCs w:val="24"/>
                <w:lang w:val="fr-CH"/>
              </w:rPr>
              <w:t xml:space="preserve">grandes </w:t>
            </w:r>
            <w:r w:rsidR="00E25041" w:rsidRPr="003D30C3">
              <w:rPr>
                <w:rFonts w:cs="Segoe UI"/>
                <w:color w:val="444444"/>
                <w:szCs w:val="24"/>
                <w:lang w:val="fr-CH"/>
              </w:rPr>
              <w:t xml:space="preserve">constellations </w:t>
            </w:r>
            <w:r>
              <w:rPr>
                <w:rFonts w:cs="Segoe UI"/>
                <w:color w:val="444444"/>
                <w:szCs w:val="24"/>
                <w:lang w:val="fr-CH"/>
              </w:rPr>
              <w:t>de satellites non OSG</w:t>
            </w:r>
            <w:r w:rsidR="00E25041" w:rsidRPr="005F6BDB">
              <w:rPr>
                <w:rFonts w:cs="Segoe UI"/>
                <w:color w:val="444444"/>
                <w:szCs w:val="24"/>
                <w:lang w:val="fr-CH"/>
              </w:rPr>
              <w:t xml:space="preserve">: nouveau défi à relever </w:t>
            </w:r>
            <w:r>
              <w:rPr>
                <w:rFonts w:cs="Segoe UI"/>
                <w:color w:val="444444"/>
                <w:szCs w:val="24"/>
                <w:lang w:val="fr-CH"/>
              </w:rPr>
              <w:t xml:space="preserve">et </w:t>
            </w:r>
            <w:r w:rsidR="00E25041" w:rsidRPr="005F6BDB">
              <w:rPr>
                <w:rFonts w:cs="Segoe UI"/>
                <w:color w:val="444444"/>
                <w:szCs w:val="24"/>
                <w:lang w:val="fr-CH"/>
              </w:rPr>
              <w:t>occasion à saisir pour le partage du spectre?</w:t>
            </w:r>
            <w:bookmarkEnd w:id="45"/>
          </w:p>
        </w:tc>
      </w:tr>
      <w:tr w:rsidR="00E25041" w:rsidRPr="003155B0" w:rsidTr="00B737DF">
        <w:tc>
          <w:tcPr>
            <w:tcW w:w="2547" w:type="dxa"/>
          </w:tcPr>
          <w:p w:rsidR="00E25041" w:rsidRPr="005F6BDB" w:rsidRDefault="003D30C3" w:rsidP="00B737DF">
            <w:pPr>
              <w:spacing w:before="100" w:beforeAutospacing="1" w:after="100" w:afterAutospacing="1" w:line="240" w:lineRule="auto"/>
              <w:jc w:val="center"/>
              <w:outlineLvl w:val="1"/>
              <w:rPr>
                <w:rFonts w:cs="Segoe UI Semilight"/>
                <w:color w:val="262626"/>
                <w:szCs w:val="24"/>
              </w:rPr>
            </w:pPr>
            <w:r>
              <w:rPr>
                <w:rFonts w:cs="Segoe UI Semilight"/>
                <w:color w:val="262626"/>
                <w:szCs w:val="24"/>
              </w:rPr>
              <w:t>9</w:t>
            </w:r>
            <w:r w:rsidR="00090BB7">
              <w:rPr>
                <w:rFonts w:cs="Segoe UI Semilight"/>
                <w:color w:val="262626"/>
                <w:szCs w:val="24"/>
              </w:rPr>
              <w:t xml:space="preserve"> </w:t>
            </w:r>
            <w:r>
              <w:rPr>
                <w:rFonts w:cs="Segoe UI Semilight"/>
                <w:color w:val="262626"/>
                <w:szCs w:val="24"/>
              </w:rPr>
              <w:t>h</w:t>
            </w:r>
            <w:r w:rsidR="00090BB7">
              <w:rPr>
                <w:rFonts w:cs="Segoe UI Semilight"/>
                <w:color w:val="262626"/>
                <w:szCs w:val="24"/>
              </w:rPr>
              <w:t xml:space="preserve"> </w:t>
            </w:r>
            <w:r w:rsidR="00E25041" w:rsidRPr="005F6BDB">
              <w:rPr>
                <w:rFonts w:cs="Segoe UI Semilight"/>
                <w:color w:val="262626"/>
                <w:szCs w:val="24"/>
              </w:rPr>
              <w:t>30</w:t>
            </w:r>
          </w:p>
        </w:tc>
        <w:tc>
          <w:tcPr>
            <w:tcW w:w="7082" w:type="dxa"/>
          </w:tcPr>
          <w:p w:rsidR="00E25041" w:rsidRPr="005F6BDB" w:rsidRDefault="00E25041" w:rsidP="003D30C3">
            <w:pPr>
              <w:shd w:val="clear" w:color="auto" w:fill="FFFFFF"/>
              <w:tabs>
                <w:tab w:val="clear" w:pos="794"/>
                <w:tab w:val="clear" w:pos="1191"/>
                <w:tab w:val="clear" w:pos="1588"/>
                <w:tab w:val="clear" w:pos="1985"/>
              </w:tabs>
              <w:overflowPunct/>
              <w:autoSpaceDE/>
              <w:autoSpaceDN/>
              <w:adjustRightInd/>
              <w:spacing w:before="100" w:beforeAutospacing="1" w:after="240" w:line="240" w:lineRule="auto"/>
              <w:jc w:val="left"/>
              <w:textAlignment w:val="auto"/>
              <w:rPr>
                <w:rFonts w:cs="Segoe UI Semilight"/>
                <w:color w:val="262626"/>
                <w:szCs w:val="24"/>
                <w:u w:val="single"/>
                <w:lang w:val="fr-CH"/>
              </w:rPr>
            </w:pPr>
            <w:r w:rsidRPr="005F6BDB">
              <w:rPr>
                <w:rFonts w:cs="Segoe UI"/>
                <w:color w:val="444444"/>
                <w:szCs w:val="24"/>
                <w:lang w:val="fr-CH"/>
              </w:rPr>
              <w:t>Solutions et techniques de réduction de brouillages utilisées da</w:t>
            </w:r>
            <w:r w:rsidR="003D30C3">
              <w:rPr>
                <w:rFonts w:cs="Segoe UI"/>
                <w:color w:val="444444"/>
                <w:szCs w:val="24"/>
                <w:lang w:val="fr-CH"/>
              </w:rPr>
              <w:t xml:space="preserve">ns les applications de mobilité (ESIM, ESOMP, ESV, </w:t>
            </w:r>
            <w:r w:rsidRPr="005F6BDB">
              <w:rPr>
                <w:rFonts w:cs="Segoe UI"/>
                <w:color w:val="444444"/>
                <w:szCs w:val="24"/>
                <w:lang w:val="fr-CH"/>
              </w:rPr>
              <w:t>UAS…)</w:t>
            </w:r>
          </w:p>
        </w:tc>
      </w:tr>
      <w:tr w:rsidR="00E25041" w:rsidRPr="005F6BDB" w:rsidTr="00B737DF">
        <w:tc>
          <w:tcPr>
            <w:tcW w:w="2547" w:type="dxa"/>
          </w:tcPr>
          <w:p w:rsidR="00E25041" w:rsidRPr="005F6BDB" w:rsidRDefault="003D30C3" w:rsidP="00B737DF">
            <w:pPr>
              <w:spacing w:before="100" w:beforeAutospacing="1" w:after="100" w:afterAutospacing="1" w:line="240" w:lineRule="auto"/>
              <w:jc w:val="center"/>
              <w:outlineLvl w:val="1"/>
              <w:rPr>
                <w:rFonts w:cs="Segoe UI Semilight"/>
                <w:color w:val="262626"/>
                <w:szCs w:val="24"/>
              </w:rPr>
            </w:pPr>
            <w:r>
              <w:rPr>
                <w:rFonts w:cs="Segoe UI Semilight"/>
                <w:color w:val="262626"/>
                <w:szCs w:val="24"/>
              </w:rPr>
              <w:t>10</w:t>
            </w:r>
            <w:r w:rsidR="00090BB7">
              <w:rPr>
                <w:rFonts w:cs="Segoe UI Semilight"/>
                <w:color w:val="262626"/>
                <w:szCs w:val="24"/>
              </w:rPr>
              <w:t xml:space="preserve"> </w:t>
            </w:r>
            <w:r>
              <w:rPr>
                <w:rFonts w:cs="Segoe UI Semilight"/>
                <w:color w:val="262626"/>
                <w:szCs w:val="24"/>
              </w:rPr>
              <w:t>h</w:t>
            </w:r>
            <w:r w:rsidR="00090BB7">
              <w:rPr>
                <w:rFonts w:cs="Segoe UI Semilight"/>
                <w:color w:val="262626"/>
                <w:szCs w:val="24"/>
              </w:rPr>
              <w:t xml:space="preserve"> </w:t>
            </w:r>
            <w:r w:rsidR="00E25041" w:rsidRPr="005F6BDB">
              <w:rPr>
                <w:rFonts w:cs="Segoe UI Semilight"/>
                <w:color w:val="262626"/>
                <w:szCs w:val="24"/>
              </w:rPr>
              <w:t xml:space="preserve">30 </w:t>
            </w:r>
          </w:p>
        </w:tc>
        <w:tc>
          <w:tcPr>
            <w:tcW w:w="7082" w:type="dxa"/>
          </w:tcPr>
          <w:p w:rsidR="00E25041" w:rsidRPr="005F6BDB" w:rsidRDefault="00E25041" w:rsidP="003D30C3">
            <w:pPr>
              <w:spacing w:before="0" w:after="240" w:line="240" w:lineRule="auto"/>
              <w:rPr>
                <w:rFonts w:cs="Segoe UI"/>
                <w:color w:val="444444"/>
                <w:szCs w:val="24"/>
              </w:rPr>
            </w:pPr>
            <w:r w:rsidRPr="005F6BDB">
              <w:rPr>
                <w:rFonts w:cs="Segoe UI Semilight"/>
                <w:color w:val="262626"/>
                <w:szCs w:val="24"/>
              </w:rPr>
              <w:t>Pause-café</w:t>
            </w:r>
          </w:p>
        </w:tc>
      </w:tr>
      <w:tr w:rsidR="00E25041" w:rsidRPr="003155B0" w:rsidTr="00B737DF">
        <w:tc>
          <w:tcPr>
            <w:tcW w:w="2547" w:type="dxa"/>
          </w:tcPr>
          <w:p w:rsidR="00E25041" w:rsidRPr="005F6BDB" w:rsidRDefault="003D30C3" w:rsidP="00B737DF">
            <w:pPr>
              <w:spacing w:before="100" w:beforeAutospacing="1" w:after="100" w:afterAutospacing="1" w:line="240" w:lineRule="auto"/>
              <w:jc w:val="center"/>
              <w:outlineLvl w:val="1"/>
              <w:rPr>
                <w:rFonts w:cs="Segoe UI Semilight"/>
                <w:color w:val="262626"/>
                <w:szCs w:val="24"/>
              </w:rPr>
            </w:pPr>
            <w:r>
              <w:rPr>
                <w:rFonts w:cs="Segoe UI Semilight"/>
                <w:color w:val="262626"/>
                <w:szCs w:val="24"/>
              </w:rPr>
              <w:t>10</w:t>
            </w:r>
            <w:r w:rsidR="00090BB7">
              <w:rPr>
                <w:rFonts w:cs="Segoe UI Semilight"/>
                <w:color w:val="262626"/>
                <w:szCs w:val="24"/>
              </w:rPr>
              <w:t xml:space="preserve"> </w:t>
            </w:r>
            <w:r>
              <w:rPr>
                <w:rFonts w:cs="Segoe UI Semilight"/>
                <w:color w:val="262626"/>
                <w:szCs w:val="24"/>
              </w:rPr>
              <w:t>h</w:t>
            </w:r>
            <w:r w:rsidR="00090BB7">
              <w:rPr>
                <w:rFonts w:cs="Segoe UI Semilight"/>
                <w:color w:val="262626"/>
                <w:szCs w:val="24"/>
              </w:rPr>
              <w:t xml:space="preserve"> </w:t>
            </w:r>
            <w:r w:rsidR="00E25041" w:rsidRPr="005F6BDB">
              <w:rPr>
                <w:rFonts w:cs="Segoe UI Semilight"/>
                <w:color w:val="262626"/>
                <w:szCs w:val="24"/>
              </w:rPr>
              <w:t>45</w:t>
            </w:r>
          </w:p>
        </w:tc>
        <w:tc>
          <w:tcPr>
            <w:tcW w:w="7082" w:type="dxa"/>
          </w:tcPr>
          <w:p w:rsidR="00E25041" w:rsidRPr="005F6BDB" w:rsidRDefault="003D30C3" w:rsidP="00295BF8">
            <w:pPr>
              <w:spacing w:before="0" w:line="240" w:lineRule="auto"/>
              <w:rPr>
                <w:rFonts w:cs="Segoe UI"/>
                <w:b/>
                <w:bCs/>
                <w:color w:val="444444"/>
                <w:szCs w:val="24"/>
                <w:lang w:val="fr-CH"/>
              </w:rPr>
            </w:pPr>
            <w:bookmarkStart w:id="46" w:name="lt_pId092"/>
            <w:r w:rsidRPr="005F6BDB">
              <w:rPr>
                <w:rFonts w:cs="Segoe UI"/>
                <w:b/>
                <w:bCs/>
                <w:color w:val="444444"/>
                <w:szCs w:val="24"/>
                <w:lang w:val="fr-CH"/>
              </w:rPr>
              <w:t>SÉANCE SUR LA CYBERSÉCURITÉ</w:t>
            </w:r>
            <w:bookmarkEnd w:id="46"/>
          </w:p>
          <w:p w:rsidR="00E25041" w:rsidRPr="004244F3" w:rsidRDefault="00E25041" w:rsidP="00295BF8">
            <w:pPr>
              <w:shd w:val="clear" w:color="auto" w:fill="FFFFFF"/>
              <w:tabs>
                <w:tab w:val="clear" w:pos="794"/>
                <w:tab w:val="clear" w:pos="1191"/>
                <w:tab w:val="clear" w:pos="1588"/>
                <w:tab w:val="clear" w:pos="1985"/>
              </w:tabs>
              <w:overflowPunct/>
              <w:autoSpaceDE/>
              <w:autoSpaceDN/>
              <w:adjustRightInd/>
              <w:spacing w:before="0" w:after="240" w:line="240" w:lineRule="auto"/>
              <w:jc w:val="left"/>
              <w:textAlignment w:val="auto"/>
              <w:rPr>
                <w:rFonts w:cs="Segoe UI"/>
                <w:color w:val="444444"/>
                <w:szCs w:val="24"/>
                <w:lang w:val="fr-CH"/>
              </w:rPr>
            </w:pPr>
            <w:bookmarkStart w:id="47" w:name="lt_pId093"/>
            <w:r w:rsidRPr="005F6BDB">
              <w:rPr>
                <w:rFonts w:cs="Segoe UI"/>
                <w:color w:val="444444"/>
                <w:szCs w:val="24"/>
                <w:lang w:val="fr-CH"/>
              </w:rPr>
              <w:t>Le cas des systèmes de radionavigation par satellite</w:t>
            </w:r>
            <w:bookmarkEnd w:id="47"/>
          </w:p>
        </w:tc>
      </w:tr>
      <w:tr w:rsidR="00E25041" w:rsidRPr="003155B0" w:rsidTr="00B737DF">
        <w:tc>
          <w:tcPr>
            <w:tcW w:w="2547" w:type="dxa"/>
          </w:tcPr>
          <w:p w:rsidR="00E25041" w:rsidRPr="005F6BDB" w:rsidRDefault="00E25041" w:rsidP="00B737DF">
            <w:pPr>
              <w:spacing w:before="100" w:beforeAutospacing="1" w:after="100" w:afterAutospacing="1" w:line="240" w:lineRule="auto"/>
              <w:jc w:val="center"/>
              <w:outlineLvl w:val="1"/>
              <w:rPr>
                <w:rFonts w:cs="Segoe UI Semilight"/>
                <w:color w:val="262626"/>
                <w:szCs w:val="24"/>
              </w:rPr>
            </w:pPr>
            <w:r w:rsidRPr="005F6BDB">
              <w:rPr>
                <w:rFonts w:cs="Segoe UI Semilight"/>
                <w:color w:val="262626"/>
                <w:szCs w:val="24"/>
              </w:rPr>
              <w:t>11</w:t>
            </w:r>
            <w:r w:rsidR="003D30C3">
              <w:rPr>
                <w:rFonts w:cs="Segoe UI Semilight"/>
                <w:color w:val="262626"/>
                <w:szCs w:val="24"/>
              </w:rPr>
              <w:t xml:space="preserve"> </w:t>
            </w:r>
            <w:proofErr w:type="spellStart"/>
            <w:r w:rsidRPr="005F6BDB">
              <w:rPr>
                <w:rFonts w:cs="Segoe UI Semilight"/>
                <w:color w:val="262626"/>
                <w:szCs w:val="24"/>
              </w:rPr>
              <w:t>heures</w:t>
            </w:r>
            <w:proofErr w:type="spellEnd"/>
            <w:r w:rsidRPr="005F6BDB">
              <w:rPr>
                <w:rFonts w:cs="Segoe UI Semilight"/>
                <w:color w:val="262626"/>
                <w:szCs w:val="24"/>
              </w:rPr>
              <w:t xml:space="preserve"> </w:t>
            </w:r>
          </w:p>
        </w:tc>
        <w:tc>
          <w:tcPr>
            <w:tcW w:w="7082" w:type="dxa"/>
          </w:tcPr>
          <w:p w:rsidR="00E25041" w:rsidRPr="00295BF8" w:rsidRDefault="00295BF8" w:rsidP="00295BF8">
            <w:pPr>
              <w:spacing w:before="0" w:after="240" w:line="240" w:lineRule="auto"/>
              <w:rPr>
                <w:rFonts w:cs="Segoe UI"/>
                <w:color w:val="444444"/>
                <w:szCs w:val="24"/>
                <w:lang w:val="fr-CH"/>
              </w:rPr>
            </w:pPr>
            <w:r w:rsidRPr="005F6BDB">
              <w:rPr>
                <w:rFonts w:cs="Segoe UI"/>
                <w:color w:val="444444"/>
                <w:szCs w:val="24"/>
                <w:lang w:val="fr-CH"/>
              </w:rPr>
              <w:t>Lutter contre les brouillages inten</w:t>
            </w:r>
            <w:r>
              <w:rPr>
                <w:rFonts w:cs="Segoe UI"/>
                <w:color w:val="444444"/>
                <w:szCs w:val="24"/>
                <w:lang w:val="fr-CH"/>
              </w:rPr>
              <w:t xml:space="preserve">tionnels et assurer la sécurité: </w:t>
            </w:r>
            <w:r w:rsidRPr="005F6BDB">
              <w:rPr>
                <w:rFonts w:cs="Segoe UI"/>
                <w:color w:val="444444"/>
                <w:szCs w:val="24"/>
                <w:lang w:val="fr-CH"/>
              </w:rPr>
              <w:t>cas de certains pays et politiques nationales</w:t>
            </w:r>
          </w:p>
        </w:tc>
      </w:tr>
      <w:tr w:rsidR="00E25041" w:rsidRPr="003155B0" w:rsidTr="00B737DF">
        <w:tc>
          <w:tcPr>
            <w:tcW w:w="2547" w:type="dxa"/>
          </w:tcPr>
          <w:p w:rsidR="00E25041" w:rsidRPr="005F6BDB" w:rsidRDefault="003D30C3" w:rsidP="00090BB7">
            <w:pPr>
              <w:spacing w:before="100" w:beforeAutospacing="1" w:after="100" w:afterAutospacing="1" w:line="240" w:lineRule="auto"/>
              <w:jc w:val="center"/>
              <w:outlineLvl w:val="1"/>
              <w:rPr>
                <w:rFonts w:cs="Segoe UI Semilight"/>
                <w:color w:val="262626"/>
                <w:szCs w:val="24"/>
              </w:rPr>
            </w:pPr>
            <w:r>
              <w:rPr>
                <w:rFonts w:cs="Segoe UI Semilight"/>
                <w:color w:val="262626"/>
                <w:szCs w:val="24"/>
              </w:rPr>
              <w:t>11</w:t>
            </w:r>
            <w:r w:rsidR="00090BB7">
              <w:rPr>
                <w:rFonts w:cs="Segoe UI Semilight"/>
                <w:color w:val="262626"/>
                <w:szCs w:val="24"/>
              </w:rPr>
              <w:t xml:space="preserve"> h </w:t>
            </w:r>
            <w:r w:rsidR="00E25041" w:rsidRPr="005F6BDB">
              <w:rPr>
                <w:rFonts w:cs="Segoe UI Semilight"/>
                <w:color w:val="262626"/>
                <w:szCs w:val="24"/>
              </w:rPr>
              <w:t>15</w:t>
            </w:r>
          </w:p>
        </w:tc>
        <w:tc>
          <w:tcPr>
            <w:tcW w:w="7082" w:type="dxa"/>
          </w:tcPr>
          <w:p w:rsidR="00E25041" w:rsidRPr="005F6BDB" w:rsidRDefault="00E25041" w:rsidP="00295BF8">
            <w:pPr>
              <w:spacing w:before="0" w:after="240" w:line="240" w:lineRule="auto"/>
              <w:rPr>
                <w:rFonts w:cs="Segoe UI"/>
                <w:color w:val="444444"/>
                <w:szCs w:val="24"/>
                <w:lang w:val="fr-CH"/>
              </w:rPr>
            </w:pPr>
            <w:bookmarkStart w:id="48" w:name="lt_pId097"/>
            <w:r w:rsidRPr="005F6BDB">
              <w:rPr>
                <w:rFonts w:cs="Segoe UI"/>
                <w:color w:val="444444"/>
                <w:szCs w:val="24"/>
                <w:lang w:val="fr-CH"/>
              </w:rPr>
              <w:t>Lignes directrices à l</w:t>
            </w:r>
            <w:r>
              <w:rPr>
                <w:rFonts w:cs="Segoe UI"/>
                <w:color w:val="444444"/>
                <w:szCs w:val="24"/>
                <w:lang w:val="fr-CH"/>
              </w:rPr>
              <w:t>'</w:t>
            </w:r>
            <w:r w:rsidRPr="005F6BDB">
              <w:rPr>
                <w:rFonts w:cs="Segoe UI"/>
                <w:color w:val="444444"/>
                <w:szCs w:val="24"/>
                <w:lang w:val="fr-CH"/>
              </w:rPr>
              <w:t>intention des opérateurs de systèmes à satellites et des constructeurs de terminaux</w:t>
            </w:r>
            <w:bookmarkEnd w:id="48"/>
          </w:p>
        </w:tc>
      </w:tr>
      <w:tr w:rsidR="00E25041" w:rsidRPr="003155B0" w:rsidTr="00B737DF">
        <w:tc>
          <w:tcPr>
            <w:tcW w:w="2547" w:type="dxa"/>
          </w:tcPr>
          <w:p w:rsidR="00E25041" w:rsidRPr="005F6BDB" w:rsidRDefault="00E25041" w:rsidP="00B737DF">
            <w:pPr>
              <w:spacing w:before="100" w:beforeAutospacing="1" w:after="100" w:afterAutospacing="1" w:line="240" w:lineRule="auto"/>
              <w:jc w:val="center"/>
              <w:outlineLvl w:val="1"/>
              <w:rPr>
                <w:rFonts w:cs="Segoe UI Semilight"/>
                <w:color w:val="262626"/>
                <w:szCs w:val="24"/>
              </w:rPr>
            </w:pPr>
            <w:r w:rsidRPr="005F6BDB">
              <w:rPr>
                <w:rFonts w:cs="Segoe UI Semilight"/>
                <w:color w:val="262626"/>
                <w:szCs w:val="24"/>
              </w:rPr>
              <w:t>12</w:t>
            </w:r>
            <w:r w:rsidR="003D30C3">
              <w:rPr>
                <w:rFonts w:cs="Segoe UI Semilight"/>
                <w:color w:val="262626"/>
                <w:szCs w:val="24"/>
              </w:rPr>
              <w:t xml:space="preserve"> </w:t>
            </w:r>
            <w:proofErr w:type="spellStart"/>
            <w:r w:rsidRPr="005F6BDB">
              <w:rPr>
                <w:rFonts w:cs="Segoe UI Semilight"/>
                <w:color w:val="262626"/>
                <w:szCs w:val="24"/>
              </w:rPr>
              <w:t>heures</w:t>
            </w:r>
            <w:proofErr w:type="spellEnd"/>
            <w:r w:rsidRPr="005F6BDB">
              <w:rPr>
                <w:rFonts w:cs="Segoe UI Semilight"/>
                <w:color w:val="262626"/>
                <w:szCs w:val="24"/>
              </w:rPr>
              <w:t xml:space="preserve"> </w:t>
            </w:r>
          </w:p>
        </w:tc>
        <w:tc>
          <w:tcPr>
            <w:tcW w:w="7082" w:type="dxa"/>
          </w:tcPr>
          <w:p w:rsidR="00E25041" w:rsidRPr="005F6BDB" w:rsidRDefault="00295BF8" w:rsidP="00295BF8">
            <w:pPr>
              <w:spacing w:before="0" w:line="240" w:lineRule="auto"/>
              <w:rPr>
                <w:rFonts w:cs="Segoe UI"/>
                <w:b/>
                <w:bCs/>
                <w:color w:val="444444"/>
                <w:szCs w:val="24"/>
                <w:lang w:val="fr-CH"/>
              </w:rPr>
            </w:pPr>
            <w:r w:rsidRPr="005F6BDB">
              <w:rPr>
                <w:rFonts w:cs="Segoe UI"/>
                <w:b/>
                <w:bCs/>
                <w:color w:val="444444"/>
                <w:szCs w:val="24"/>
                <w:lang w:val="fr-CH"/>
              </w:rPr>
              <w:t>SÉANCE SUR LES SERVICES SCIENTIFIQUES</w:t>
            </w:r>
          </w:p>
          <w:p w:rsidR="00E25041" w:rsidRPr="005F6BDB" w:rsidRDefault="00E25041" w:rsidP="00295BF8">
            <w:pPr>
              <w:spacing w:before="0" w:after="240" w:line="240" w:lineRule="auto"/>
              <w:rPr>
                <w:rFonts w:cs="Segoe UI"/>
                <w:color w:val="444444"/>
                <w:szCs w:val="24"/>
                <w:lang w:val="fr-CH"/>
              </w:rPr>
            </w:pPr>
            <w:bookmarkStart w:id="49" w:name="lt_pId100"/>
            <w:r w:rsidRPr="005F6BDB">
              <w:rPr>
                <w:rFonts w:cs="Segoe UI"/>
                <w:color w:val="444444"/>
                <w:szCs w:val="24"/>
                <w:lang w:val="fr-CH"/>
              </w:rPr>
              <w:t>Protection des services scientifiques spatiaux</w:t>
            </w:r>
            <w:bookmarkEnd w:id="49"/>
          </w:p>
        </w:tc>
      </w:tr>
      <w:tr w:rsidR="00E25041" w:rsidRPr="005F6BDB" w:rsidTr="00B737DF">
        <w:tc>
          <w:tcPr>
            <w:tcW w:w="2547" w:type="dxa"/>
          </w:tcPr>
          <w:p w:rsidR="00E25041" w:rsidRPr="005F6BDB" w:rsidRDefault="003D30C3" w:rsidP="00B737DF">
            <w:pPr>
              <w:spacing w:before="100" w:beforeAutospacing="1" w:after="100" w:afterAutospacing="1" w:line="240" w:lineRule="auto"/>
              <w:jc w:val="center"/>
              <w:outlineLvl w:val="1"/>
              <w:rPr>
                <w:rFonts w:cs="Segoe UI Semilight"/>
                <w:color w:val="262626"/>
                <w:szCs w:val="24"/>
              </w:rPr>
            </w:pPr>
            <w:r>
              <w:rPr>
                <w:rFonts w:cs="Segoe UI Semilight"/>
                <w:color w:val="262626"/>
                <w:szCs w:val="24"/>
              </w:rPr>
              <w:t>12</w:t>
            </w:r>
            <w:r w:rsidR="00090BB7">
              <w:rPr>
                <w:rFonts w:cs="Segoe UI Semilight"/>
                <w:color w:val="262626"/>
                <w:szCs w:val="24"/>
              </w:rPr>
              <w:t xml:space="preserve"> </w:t>
            </w:r>
            <w:r>
              <w:rPr>
                <w:rFonts w:cs="Segoe UI Semilight"/>
                <w:color w:val="262626"/>
                <w:szCs w:val="24"/>
              </w:rPr>
              <w:t>h</w:t>
            </w:r>
            <w:r w:rsidR="00090BB7">
              <w:rPr>
                <w:rFonts w:cs="Segoe UI Semilight"/>
                <w:color w:val="262626"/>
                <w:szCs w:val="24"/>
              </w:rPr>
              <w:t xml:space="preserve"> </w:t>
            </w:r>
            <w:r w:rsidR="00E25041" w:rsidRPr="005F6BDB">
              <w:rPr>
                <w:rFonts w:cs="Segoe UI Semilight"/>
                <w:color w:val="262626"/>
                <w:szCs w:val="24"/>
              </w:rPr>
              <w:t>30</w:t>
            </w:r>
          </w:p>
        </w:tc>
        <w:tc>
          <w:tcPr>
            <w:tcW w:w="7082" w:type="dxa"/>
          </w:tcPr>
          <w:p w:rsidR="00E25041" w:rsidRPr="005F6BDB" w:rsidRDefault="00E25041" w:rsidP="00295BF8">
            <w:pPr>
              <w:spacing w:before="0" w:after="240" w:line="240" w:lineRule="auto"/>
              <w:rPr>
                <w:rFonts w:cs="Segoe UI"/>
                <w:color w:val="444444"/>
                <w:szCs w:val="24"/>
              </w:rPr>
            </w:pPr>
            <w:proofErr w:type="spellStart"/>
            <w:r w:rsidRPr="005F6BDB">
              <w:rPr>
                <w:rFonts w:cs="Segoe UI Semilight"/>
                <w:color w:val="262626"/>
                <w:szCs w:val="24"/>
              </w:rPr>
              <w:t>Déjeuner</w:t>
            </w:r>
            <w:proofErr w:type="spellEnd"/>
          </w:p>
        </w:tc>
      </w:tr>
      <w:tr w:rsidR="00E25041" w:rsidRPr="003155B0" w:rsidTr="00B737DF">
        <w:tc>
          <w:tcPr>
            <w:tcW w:w="2547" w:type="dxa"/>
          </w:tcPr>
          <w:p w:rsidR="00E25041" w:rsidRPr="005F6BDB" w:rsidRDefault="00E25041" w:rsidP="00B737DF">
            <w:pPr>
              <w:spacing w:before="100" w:beforeAutospacing="1" w:after="100" w:afterAutospacing="1" w:line="240" w:lineRule="auto"/>
              <w:jc w:val="center"/>
              <w:outlineLvl w:val="1"/>
              <w:rPr>
                <w:rFonts w:cs="Segoe UI Semilight"/>
                <w:color w:val="262626"/>
                <w:szCs w:val="24"/>
              </w:rPr>
            </w:pPr>
            <w:r w:rsidRPr="005F6BDB">
              <w:rPr>
                <w:rFonts w:cs="Segoe UI Semilight"/>
                <w:color w:val="262626"/>
                <w:szCs w:val="24"/>
              </w:rPr>
              <w:t>14</w:t>
            </w:r>
            <w:r w:rsidR="003D30C3">
              <w:rPr>
                <w:rFonts w:cs="Segoe UI Semilight"/>
                <w:color w:val="262626"/>
                <w:szCs w:val="24"/>
              </w:rPr>
              <w:t xml:space="preserve"> </w:t>
            </w:r>
            <w:proofErr w:type="spellStart"/>
            <w:r w:rsidRPr="005F6BDB">
              <w:rPr>
                <w:rFonts w:cs="Segoe UI Semilight"/>
                <w:color w:val="262626"/>
                <w:szCs w:val="24"/>
              </w:rPr>
              <w:t>heures</w:t>
            </w:r>
            <w:proofErr w:type="spellEnd"/>
            <w:r w:rsidRPr="005F6BDB">
              <w:rPr>
                <w:rFonts w:cs="Segoe UI Semilight"/>
                <w:color w:val="262626"/>
                <w:szCs w:val="24"/>
              </w:rPr>
              <w:t xml:space="preserve"> </w:t>
            </w:r>
          </w:p>
        </w:tc>
        <w:tc>
          <w:tcPr>
            <w:tcW w:w="7082" w:type="dxa"/>
          </w:tcPr>
          <w:p w:rsidR="00E25041" w:rsidRPr="005F6BDB" w:rsidRDefault="00E25041" w:rsidP="00295BF8">
            <w:pPr>
              <w:spacing w:before="0" w:line="240" w:lineRule="auto"/>
              <w:rPr>
                <w:rFonts w:cs="Segoe UI"/>
                <w:b/>
                <w:bCs/>
                <w:color w:val="444444"/>
                <w:szCs w:val="24"/>
                <w:lang w:val="fr-CH"/>
              </w:rPr>
            </w:pPr>
            <w:bookmarkStart w:id="50" w:name="lt_pId104"/>
            <w:r w:rsidRPr="005F6BDB">
              <w:rPr>
                <w:rFonts w:cs="Segoe UI"/>
                <w:b/>
                <w:bCs/>
                <w:color w:val="444444"/>
                <w:szCs w:val="24"/>
                <w:lang w:val="fr-CH"/>
              </w:rPr>
              <w:t>Séance sur la réglementation</w:t>
            </w:r>
            <w:bookmarkEnd w:id="50"/>
          </w:p>
          <w:p w:rsidR="00E25041" w:rsidRPr="005F6BDB" w:rsidRDefault="00E25041" w:rsidP="00295BF8">
            <w:pPr>
              <w:spacing w:before="0" w:after="240" w:line="240" w:lineRule="auto"/>
              <w:rPr>
                <w:rFonts w:cs="Segoe UI"/>
                <w:color w:val="444444"/>
                <w:szCs w:val="24"/>
                <w:lang w:val="fr-CH"/>
              </w:rPr>
            </w:pPr>
            <w:r w:rsidRPr="005F6BDB">
              <w:rPr>
                <w:rFonts w:cs="Segoe UI"/>
                <w:color w:val="444444"/>
                <w:szCs w:val="24"/>
                <w:lang w:val="fr-CH"/>
              </w:rPr>
              <w:t>Droit international de l</w:t>
            </w:r>
            <w:r>
              <w:rPr>
                <w:rFonts w:cs="Segoe UI"/>
                <w:color w:val="444444"/>
                <w:szCs w:val="24"/>
                <w:lang w:val="fr-CH"/>
              </w:rPr>
              <w:t>'</w:t>
            </w:r>
            <w:r w:rsidRPr="005F6BDB">
              <w:rPr>
                <w:rFonts w:cs="Segoe UI"/>
                <w:color w:val="444444"/>
                <w:szCs w:val="24"/>
                <w:lang w:val="fr-CH"/>
              </w:rPr>
              <w:t>espace</w:t>
            </w:r>
          </w:p>
        </w:tc>
      </w:tr>
      <w:tr w:rsidR="00E25041" w:rsidRPr="003155B0" w:rsidTr="00B737DF">
        <w:tc>
          <w:tcPr>
            <w:tcW w:w="2547" w:type="dxa"/>
          </w:tcPr>
          <w:p w:rsidR="00E25041" w:rsidRPr="005F6BDB" w:rsidRDefault="003D30C3" w:rsidP="00B737DF">
            <w:pPr>
              <w:spacing w:before="100" w:beforeAutospacing="1" w:after="100" w:afterAutospacing="1" w:line="240" w:lineRule="auto"/>
              <w:jc w:val="center"/>
              <w:outlineLvl w:val="1"/>
              <w:rPr>
                <w:rFonts w:cs="Segoe UI"/>
                <w:color w:val="444444"/>
                <w:szCs w:val="24"/>
              </w:rPr>
            </w:pPr>
            <w:r>
              <w:rPr>
                <w:rFonts w:cs="Segoe UI"/>
                <w:color w:val="444444"/>
                <w:szCs w:val="24"/>
              </w:rPr>
              <w:t>14</w:t>
            </w:r>
            <w:r w:rsidR="00090BB7">
              <w:rPr>
                <w:rFonts w:cs="Segoe UI"/>
                <w:color w:val="444444"/>
                <w:szCs w:val="24"/>
              </w:rPr>
              <w:t xml:space="preserve"> </w:t>
            </w:r>
            <w:r>
              <w:rPr>
                <w:rFonts w:cs="Segoe UI"/>
                <w:color w:val="444444"/>
                <w:szCs w:val="24"/>
              </w:rPr>
              <w:t>h</w:t>
            </w:r>
            <w:r w:rsidR="00090BB7">
              <w:rPr>
                <w:rFonts w:cs="Segoe UI"/>
                <w:color w:val="444444"/>
                <w:szCs w:val="24"/>
              </w:rPr>
              <w:t xml:space="preserve"> </w:t>
            </w:r>
            <w:r w:rsidR="00E25041" w:rsidRPr="005F6BDB">
              <w:rPr>
                <w:rFonts w:cs="Segoe UI"/>
                <w:color w:val="444444"/>
                <w:szCs w:val="24"/>
              </w:rPr>
              <w:t>30</w:t>
            </w:r>
          </w:p>
        </w:tc>
        <w:tc>
          <w:tcPr>
            <w:tcW w:w="7082" w:type="dxa"/>
          </w:tcPr>
          <w:p w:rsidR="00E25041" w:rsidRPr="004244F3" w:rsidRDefault="003D30C3" w:rsidP="00295BF8">
            <w:pPr>
              <w:shd w:val="clear" w:color="auto" w:fill="FFFFFF"/>
              <w:tabs>
                <w:tab w:val="clear" w:pos="794"/>
                <w:tab w:val="clear" w:pos="1191"/>
                <w:tab w:val="clear" w:pos="1588"/>
                <w:tab w:val="clear" w:pos="1985"/>
              </w:tabs>
              <w:overflowPunct/>
              <w:autoSpaceDE/>
              <w:autoSpaceDN/>
              <w:adjustRightInd/>
              <w:spacing w:before="100" w:beforeAutospacing="1" w:after="240" w:line="240" w:lineRule="auto"/>
              <w:jc w:val="left"/>
              <w:textAlignment w:val="auto"/>
              <w:rPr>
                <w:rFonts w:cs="Segoe UI"/>
                <w:color w:val="444444"/>
                <w:szCs w:val="24"/>
                <w:lang w:val="fr-CH"/>
              </w:rPr>
            </w:pPr>
            <w:bookmarkStart w:id="51" w:name="lt_pId107"/>
            <w:r w:rsidRPr="00295BF8">
              <w:rPr>
                <w:rFonts w:cs="Segoe UI"/>
                <w:color w:val="444444"/>
                <w:szCs w:val="24"/>
                <w:lang w:val="fr-CH"/>
              </w:rPr>
              <w:t>R</w:t>
            </w:r>
            <w:r w:rsidR="00E25041" w:rsidRPr="00295BF8">
              <w:rPr>
                <w:rFonts w:cs="Segoe UI"/>
                <w:color w:val="444444"/>
                <w:szCs w:val="24"/>
                <w:lang w:val="fr-CH"/>
              </w:rPr>
              <w:t xml:space="preserve">èglements de l'UIT et </w:t>
            </w:r>
            <w:r w:rsidR="00E25041" w:rsidRPr="005F6BDB">
              <w:rPr>
                <w:rFonts w:cs="Segoe UI"/>
                <w:color w:val="444444"/>
                <w:szCs w:val="24"/>
                <w:lang w:val="fr-CH"/>
              </w:rPr>
              <w:t xml:space="preserve"> mesures prises par l</w:t>
            </w:r>
            <w:r w:rsidR="00E25041">
              <w:rPr>
                <w:rFonts w:cs="Segoe UI"/>
                <w:color w:val="444444"/>
                <w:szCs w:val="24"/>
                <w:lang w:val="fr-CH"/>
              </w:rPr>
              <w:t>'</w:t>
            </w:r>
            <w:r w:rsidR="00E25041" w:rsidRPr="005F6BDB">
              <w:rPr>
                <w:rFonts w:cs="Segoe UI"/>
                <w:color w:val="444444"/>
                <w:szCs w:val="24"/>
                <w:lang w:val="fr-CH"/>
              </w:rPr>
              <w:t xml:space="preserve">UIT pour </w:t>
            </w:r>
            <w:r w:rsidR="00E25041" w:rsidRPr="00295BF8">
              <w:rPr>
                <w:rFonts w:cs="Segoe UI"/>
                <w:color w:val="444444"/>
                <w:szCs w:val="24"/>
                <w:lang w:val="fr-CH"/>
              </w:rPr>
              <w:t>prévenir et résoudre les cas de brouillage préjudiciable</w:t>
            </w:r>
            <w:r w:rsidR="00E25041" w:rsidRPr="005F6BDB">
              <w:rPr>
                <w:rFonts w:cs="Segoe UI"/>
                <w:color w:val="444444"/>
                <w:szCs w:val="24"/>
                <w:lang w:val="fr-CH"/>
              </w:rPr>
              <w:t xml:space="preserve">, </w:t>
            </w:r>
            <w:r w:rsidR="00E25041" w:rsidRPr="00295BF8">
              <w:rPr>
                <w:rFonts w:cs="Segoe UI"/>
                <w:color w:val="444444"/>
                <w:szCs w:val="24"/>
                <w:lang w:val="fr-CH"/>
              </w:rPr>
              <w:t>en bref</w:t>
            </w:r>
            <w:bookmarkEnd w:id="51"/>
          </w:p>
        </w:tc>
      </w:tr>
      <w:tr w:rsidR="00E25041" w:rsidRPr="003155B0" w:rsidTr="00B737DF">
        <w:tc>
          <w:tcPr>
            <w:tcW w:w="2547" w:type="dxa"/>
          </w:tcPr>
          <w:p w:rsidR="00E25041" w:rsidRPr="005F6BDB" w:rsidRDefault="00E25041" w:rsidP="00090BB7">
            <w:pPr>
              <w:spacing w:before="120" w:after="120" w:line="240" w:lineRule="auto"/>
              <w:jc w:val="center"/>
              <w:outlineLvl w:val="1"/>
              <w:rPr>
                <w:rFonts w:cs="Segoe UI"/>
                <w:color w:val="444444"/>
                <w:szCs w:val="24"/>
              </w:rPr>
            </w:pPr>
            <w:r w:rsidRPr="005F6BDB">
              <w:rPr>
                <w:rFonts w:cs="Segoe UI"/>
                <w:color w:val="444444"/>
                <w:szCs w:val="24"/>
              </w:rPr>
              <w:t>15</w:t>
            </w:r>
            <w:r w:rsidR="003D30C3">
              <w:rPr>
                <w:rFonts w:cs="Segoe UI"/>
                <w:color w:val="444444"/>
                <w:szCs w:val="24"/>
              </w:rPr>
              <w:t xml:space="preserve"> </w:t>
            </w:r>
            <w:proofErr w:type="spellStart"/>
            <w:r w:rsidRPr="005F6BDB">
              <w:rPr>
                <w:rFonts w:cs="Segoe UI"/>
                <w:color w:val="444444"/>
                <w:szCs w:val="24"/>
              </w:rPr>
              <w:t>heures</w:t>
            </w:r>
            <w:proofErr w:type="spellEnd"/>
          </w:p>
        </w:tc>
        <w:tc>
          <w:tcPr>
            <w:tcW w:w="7082" w:type="dxa"/>
          </w:tcPr>
          <w:p w:rsidR="00E25041" w:rsidRPr="005F6BDB" w:rsidRDefault="00E25041" w:rsidP="00090BB7">
            <w:pPr>
              <w:shd w:val="clear" w:color="auto" w:fill="FFFFFF"/>
              <w:tabs>
                <w:tab w:val="clear" w:pos="794"/>
                <w:tab w:val="clear" w:pos="1191"/>
                <w:tab w:val="clear" w:pos="1588"/>
                <w:tab w:val="clear" w:pos="1985"/>
              </w:tabs>
              <w:overflowPunct/>
              <w:autoSpaceDE/>
              <w:autoSpaceDN/>
              <w:adjustRightInd/>
              <w:spacing w:before="120" w:after="120" w:line="240" w:lineRule="auto"/>
              <w:jc w:val="left"/>
              <w:textAlignment w:val="auto"/>
              <w:rPr>
                <w:rFonts w:cs="Segoe UI"/>
                <w:color w:val="444444"/>
                <w:szCs w:val="24"/>
                <w:lang w:val="fr-CH"/>
              </w:rPr>
            </w:pPr>
            <w:r w:rsidRPr="005F6BDB">
              <w:rPr>
                <w:rFonts w:cs="Segoe UI"/>
                <w:color w:val="444444"/>
                <w:szCs w:val="24"/>
                <w:lang w:val="fr-CH"/>
              </w:rPr>
              <w:t xml:space="preserve">Mise à jour des Recommandations, rapports et </w:t>
            </w:r>
            <w:r w:rsidR="003D30C3">
              <w:rPr>
                <w:rFonts w:cs="Segoe UI"/>
                <w:color w:val="444444"/>
                <w:szCs w:val="24"/>
                <w:lang w:val="fr-CH"/>
              </w:rPr>
              <w:t>m</w:t>
            </w:r>
            <w:r w:rsidRPr="005F6BDB">
              <w:rPr>
                <w:rFonts w:cs="Segoe UI"/>
                <w:color w:val="444444"/>
                <w:szCs w:val="24"/>
                <w:lang w:val="fr-CH"/>
              </w:rPr>
              <w:t xml:space="preserve">anuels </w:t>
            </w:r>
            <w:r w:rsidRPr="00295BF8">
              <w:rPr>
                <w:rFonts w:cs="Segoe UI"/>
                <w:color w:val="444444"/>
                <w:szCs w:val="24"/>
                <w:lang w:val="fr-CH"/>
              </w:rPr>
              <w:t xml:space="preserve">connexes </w:t>
            </w:r>
            <w:r w:rsidRPr="005F6BDB">
              <w:rPr>
                <w:rFonts w:cs="Segoe UI"/>
                <w:color w:val="444444"/>
                <w:szCs w:val="24"/>
                <w:lang w:val="fr-CH"/>
              </w:rPr>
              <w:t>de l</w:t>
            </w:r>
            <w:r>
              <w:rPr>
                <w:rFonts w:cs="Segoe UI"/>
                <w:color w:val="444444"/>
                <w:szCs w:val="24"/>
                <w:lang w:val="fr-CH"/>
              </w:rPr>
              <w:t>'</w:t>
            </w:r>
            <w:r w:rsidRPr="005F6BDB">
              <w:rPr>
                <w:rFonts w:cs="Segoe UI"/>
                <w:color w:val="444444"/>
                <w:szCs w:val="24"/>
                <w:lang w:val="fr-CH"/>
              </w:rPr>
              <w:t>UIT-R</w:t>
            </w:r>
          </w:p>
        </w:tc>
      </w:tr>
      <w:tr w:rsidR="00E25041" w:rsidRPr="003155B0" w:rsidTr="00B737DF">
        <w:tc>
          <w:tcPr>
            <w:tcW w:w="2547" w:type="dxa"/>
          </w:tcPr>
          <w:p w:rsidR="00E25041" w:rsidRPr="005F6BDB" w:rsidRDefault="003D30C3" w:rsidP="00090BB7">
            <w:pPr>
              <w:spacing w:before="120" w:after="120" w:line="240" w:lineRule="auto"/>
              <w:jc w:val="center"/>
              <w:outlineLvl w:val="1"/>
              <w:rPr>
                <w:rFonts w:cs="Segoe UI"/>
                <w:color w:val="444444"/>
                <w:szCs w:val="24"/>
              </w:rPr>
            </w:pPr>
            <w:r>
              <w:rPr>
                <w:rFonts w:cs="Segoe UI"/>
                <w:color w:val="444444"/>
                <w:szCs w:val="24"/>
              </w:rPr>
              <w:t>15</w:t>
            </w:r>
            <w:r w:rsidR="00090BB7">
              <w:rPr>
                <w:rFonts w:cs="Segoe UI"/>
                <w:color w:val="444444"/>
                <w:szCs w:val="24"/>
              </w:rPr>
              <w:t xml:space="preserve"> </w:t>
            </w:r>
            <w:r>
              <w:rPr>
                <w:rFonts w:cs="Segoe UI"/>
                <w:color w:val="444444"/>
                <w:szCs w:val="24"/>
              </w:rPr>
              <w:t>h</w:t>
            </w:r>
            <w:r w:rsidR="00090BB7">
              <w:rPr>
                <w:rFonts w:cs="Segoe UI"/>
                <w:color w:val="444444"/>
                <w:szCs w:val="24"/>
              </w:rPr>
              <w:t xml:space="preserve"> </w:t>
            </w:r>
            <w:r w:rsidR="00E25041" w:rsidRPr="005F6BDB">
              <w:rPr>
                <w:rFonts w:cs="Segoe UI"/>
                <w:color w:val="444444"/>
                <w:szCs w:val="24"/>
              </w:rPr>
              <w:t>30</w:t>
            </w:r>
          </w:p>
        </w:tc>
        <w:tc>
          <w:tcPr>
            <w:tcW w:w="7082" w:type="dxa"/>
          </w:tcPr>
          <w:p w:rsidR="00E25041" w:rsidRPr="005F6BDB" w:rsidRDefault="00E25041" w:rsidP="00090BB7">
            <w:pPr>
              <w:spacing w:before="120" w:after="120" w:line="240" w:lineRule="auto"/>
              <w:rPr>
                <w:rFonts w:cs="Segoe UI"/>
                <w:color w:val="444444"/>
                <w:szCs w:val="24"/>
                <w:lang w:val="fr-CH"/>
              </w:rPr>
            </w:pPr>
            <w:bookmarkStart w:id="52" w:name="lt_pId111"/>
            <w:r w:rsidRPr="005F6BDB">
              <w:rPr>
                <w:rFonts w:cs="Segoe UI"/>
                <w:color w:val="000000"/>
                <w:szCs w:val="24"/>
                <w:lang w:val="fr-CH"/>
              </w:rPr>
              <w:t>Discussions de clôture</w:t>
            </w:r>
            <w:r w:rsidR="00295BF8">
              <w:rPr>
                <w:rFonts w:cs="Segoe UI"/>
                <w:color w:val="000000"/>
                <w:szCs w:val="24"/>
                <w:lang w:val="fr-CH"/>
              </w:rPr>
              <w:t xml:space="preserve"> </w:t>
            </w:r>
            <w:r w:rsidRPr="005F6BDB">
              <w:rPr>
                <w:rFonts w:cs="Segoe UI"/>
                <w:color w:val="000000"/>
                <w:szCs w:val="24"/>
                <w:lang w:val="fr-CH"/>
              </w:rPr>
              <w:t>–</w:t>
            </w:r>
            <w:r w:rsidR="00295BF8">
              <w:rPr>
                <w:rFonts w:cs="Segoe UI"/>
                <w:color w:val="000000"/>
                <w:szCs w:val="24"/>
                <w:lang w:val="fr-CH"/>
              </w:rPr>
              <w:t xml:space="preserve"> </w:t>
            </w:r>
            <w:r w:rsidRPr="005F6BDB">
              <w:rPr>
                <w:rFonts w:cs="Segoe UI"/>
                <w:color w:val="000000"/>
                <w:szCs w:val="24"/>
                <w:lang w:val="fr-CH"/>
              </w:rPr>
              <w:t>deuxième jour</w:t>
            </w:r>
            <w:bookmarkEnd w:id="52"/>
          </w:p>
        </w:tc>
      </w:tr>
      <w:tr w:rsidR="00E25041" w:rsidTr="00B737DF">
        <w:tc>
          <w:tcPr>
            <w:tcW w:w="2547" w:type="dxa"/>
          </w:tcPr>
          <w:p w:rsidR="00E25041" w:rsidRPr="005F6BDB" w:rsidRDefault="00E25041" w:rsidP="00090BB7">
            <w:pPr>
              <w:spacing w:before="120" w:after="120" w:line="240" w:lineRule="auto"/>
              <w:jc w:val="center"/>
              <w:outlineLvl w:val="1"/>
              <w:rPr>
                <w:rFonts w:cs="Segoe UI"/>
                <w:color w:val="444444"/>
                <w:szCs w:val="24"/>
              </w:rPr>
            </w:pPr>
            <w:r w:rsidRPr="005F6BDB">
              <w:rPr>
                <w:rFonts w:cs="Segoe UI"/>
                <w:color w:val="444444"/>
                <w:szCs w:val="24"/>
              </w:rPr>
              <w:t>16</w:t>
            </w:r>
            <w:r w:rsidR="003D30C3">
              <w:rPr>
                <w:rFonts w:cs="Segoe UI"/>
                <w:color w:val="444444"/>
                <w:szCs w:val="24"/>
              </w:rPr>
              <w:t xml:space="preserve"> </w:t>
            </w:r>
            <w:proofErr w:type="spellStart"/>
            <w:r w:rsidRPr="005F6BDB">
              <w:rPr>
                <w:rFonts w:cs="Segoe UI"/>
                <w:color w:val="444444"/>
                <w:szCs w:val="24"/>
              </w:rPr>
              <w:t>heures</w:t>
            </w:r>
            <w:proofErr w:type="spellEnd"/>
            <w:r w:rsidRPr="005F6BDB">
              <w:rPr>
                <w:rFonts w:cs="Segoe UI"/>
                <w:color w:val="444444"/>
                <w:szCs w:val="24"/>
              </w:rPr>
              <w:t xml:space="preserve"> </w:t>
            </w:r>
          </w:p>
        </w:tc>
        <w:tc>
          <w:tcPr>
            <w:tcW w:w="7082" w:type="dxa"/>
          </w:tcPr>
          <w:p w:rsidR="00E25041" w:rsidRPr="001D01FF" w:rsidRDefault="00E25041" w:rsidP="00090BB7">
            <w:pPr>
              <w:spacing w:before="120" w:after="120" w:line="240" w:lineRule="auto"/>
              <w:rPr>
                <w:rFonts w:cs="Segoe UI"/>
                <w:color w:val="444444"/>
                <w:szCs w:val="24"/>
              </w:rPr>
            </w:pPr>
            <w:proofErr w:type="spellStart"/>
            <w:r w:rsidRPr="005F6BDB">
              <w:rPr>
                <w:rFonts w:cs="Segoe UI"/>
                <w:color w:val="000000"/>
                <w:szCs w:val="24"/>
              </w:rPr>
              <w:t>Clôture</w:t>
            </w:r>
            <w:proofErr w:type="spellEnd"/>
            <w:r w:rsidRPr="005F6BDB">
              <w:rPr>
                <w:rFonts w:cs="Segoe UI"/>
                <w:color w:val="000000"/>
                <w:szCs w:val="24"/>
              </w:rPr>
              <w:t xml:space="preserve"> du </w:t>
            </w:r>
            <w:proofErr w:type="spellStart"/>
            <w:r w:rsidRPr="005F6BDB">
              <w:rPr>
                <w:rFonts w:cs="Segoe UI"/>
                <w:color w:val="000000"/>
                <w:szCs w:val="24"/>
              </w:rPr>
              <w:t>colloque</w:t>
            </w:r>
            <w:proofErr w:type="spellEnd"/>
          </w:p>
        </w:tc>
      </w:tr>
    </w:tbl>
    <w:p w:rsidR="00090BB7" w:rsidRDefault="00090BB7" w:rsidP="0032202E">
      <w:pPr>
        <w:pStyle w:val="Reasons"/>
      </w:pPr>
    </w:p>
    <w:p w:rsidR="00090BB7" w:rsidRDefault="00090BB7">
      <w:pPr>
        <w:jc w:val="center"/>
      </w:pPr>
      <w:r>
        <w:t>______________</w:t>
      </w:r>
    </w:p>
    <w:p w:rsidR="00E25041" w:rsidRPr="001D01FF" w:rsidRDefault="00E25041" w:rsidP="003D30C3">
      <w:pPr>
        <w:spacing w:line="240" w:lineRule="auto"/>
        <w:rPr>
          <w:rFonts w:cstheme="minorHAnsi"/>
          <w:szCs w:val="24"/>
        </w:rPr>
      </w:pPr>
    </w:p>
    <w:sectPr w:rsidR="00E25041" w:rsidRPr="001D01FF" w:rsidSect="00031E64">
      <w:headerReference w:type="even" r:id="rId10"/>
      <w:headerReference w:type="default" r:id="rId11"/>
      <w:footerReference w:type="even" r:id="rId12"/>
      <w:foot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6B7" w:rsidRDefault="009E36B7">
      <w:r>
        <w:separator/>
      </w:r>
    </w:p>
  </w:endnote>
  <w:endnote w:type="continuationSeparator" w:id="0">
    <w:p w:rsidR="009E36B7" w:rsidRDefault="009E3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C9E" w:rsidRPr="00314C9D" w:rsidRDefault="00D71C9E" w:rsidP="00314C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C9E" w:rsidRPr="00314C9D" w:rsidRDefault="00D71C9E" w:rsidP="00314C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2F5AA5" w:rsidRDefault="002F5AA5" w:rsidP="0088443B">
    <w:pPr>
      <w:pStyle w:val="FirstFooter"/>
      <w:spacing w:line="240" w:lineRule="auto"/>
      <w:ind w:left="-397" w:right="-397"/>
      <w:jc w:val="center"/>
      <w:rPr>
        <w:sz w:val="18"/>
        <w:szCs w:val="18"/>
        <w:lang w:val="fr-CH"/>
      </w:rPr>
    </w:pPr>
    <w:r w:rsidRPr="009E36B7">
      <w:rPr>
        <w:color w:val="3E8EDE"/>
        <w:sz w:val="18"/>
        <w:szCs w:val="18"/>
        <w:lang w:val="fr-CH"/>
      </w:rPr>
      <w:t>Union internationale des télécommunications • Place des Nations • CH</w:t>
    </w:r>
    <w:r w:rsidRPr="009E36B7">
      <w:rPr>
        <w:color w:val="3E8EDE"/>
        <w:sz w:val="18"/>
        <w:szCs w:val="18"/>
        <w:lang w:val="fr-CH"/>
      </w:rPr>
      <w:noBreakHyphen/>
      <w:t xml:space="preserve">1211 Genève 20 • Suisse </w:t>
    </w:r>
    <w:r w:rsidRPr="009E36B7">
      <w:rPr>
        <w:color w:val="3E8EDE"/>
        <w:sz w:val="18"/>
        <w:szCs w:val="18"/>
        <w:lang w:val="fr-CH"/>
      </w:rPr>
      <w:br/>
      <w:t>Tél</w:t>
    </w:r>
    <w:r w:rsidR="00090BB7">
      <w:rPr>
        <w:color w:val="3E8EDE"/>
        <w:sz w:val="18"/>
        <w:szCs w:val="18"/>
        <w:lang w:val="fr-CH"/>
      </w:rPr>
      <w:t>.</w:t>
    </w:r>
    <w:r w:rsidRPr="009E36B7">
      <w:rPr>
        <w:color w:val="3E8EDE"/>
        <w:sz w:val="18"/>
        <w:szCs w:val="18"/>
        <w:lang w:val="fr-CH"/>
      </w:rPr>
      <w:t xml:space="preserve">: +41 22 730 5111 • Fax: +41 22 733 7256 • </w:t>
    </w:r>
    <w:r w:rsidR="0088443B" w:rsidRPr="009E36B7">
      <w:rPr>
        <w:color w:val="3E8EDE"/>
        <w:sz w:val="18"/>
        <w:szCs w:val="18"/>
        <w:lang w:val="fr-CH"/>
      </w:rPr>
      <w:br/>
    </w:r>
    <w:r w:rsidRPr="009E36B7">
      <w:rPr>
        <w:color w:val="3E8EDE"/>
        <w:sz w:val="18"/>
        <w:szCs w:val="18"/>
        <w:lang w:val="fr-CH"/>
      </w:rPr>
      <w:t>Courriel:</w:t>
    </w:r>
    <w:r w:rsidRPr="00E53DCE">
      <w:rPr>
        <w:sz w:val="18"/>
        <w:szCs w:val="18"/>
        <w:lang w:val="fr-FR"/>
      </w:rPr>
      <w:t xml:space="preserve"> </w:t>
    </w:r>
    <w:hyperlink r:id="rId1" w:history="1">
      <w:r w:rsidR="00C236AF" w:rsidRPr="009E36B7">
        <w:rPr>
          <w:rStyle w:val="Hyperlink"/>
          <w:color w:val="3E8EDE"/>
          <w:sz w:val="18"/>
          <w:szCs w:val="18"/>
          <w:lang w:val="fr-CH"/>
        </w:rPr>
        <w:t>itumail@itu.int</w:t>
      </w:r>
    </w:hyperlink>
    <w:r w:rsidR="00C236AF" w:rsidRPr="009E36B7">
      <w:rPr>
        <w:color w:val="3E8EDE"/>
        <w:sz w:val="18"/>
        <w:szCs w:val="18"/>
        <w:lang w:val="fr-CH"/>
      </w:rPr>
      <w:t xml:space="preserve"> • </w:t>
    </w:r>
    <w:hyperlink r:id="rId2" w:history="1">
      <w:r w:rsidR="00C236AF" w:rsidRPr="009E36B7">
        <w:rPr>
          <w:rStyle w:val="Hyperlink"/>
          <w:color w:val="3E8EDE"/>
          <w:sz w:val="18"/>
          <w:szCs w:val="18"/>
          <w:lang w:val="fr-CH"/>
        </w:rPr>
        <w:t>www.itu.int</w:t>
      </w:r>
    </w:hyperlink>
    <w:r w:rsidR="00C236AF" w:rsidRPr="009E36B7">
      <w:rPr>
        <w:color w:val="3E8EDE"/>
        <w:sz w:val="18"/>
        <w:szCs w:val="18"/>
        <w:lang w:val="fr-CH"/>
      </w:rPr>
      <w:t xml:space="preserve"> • </w:t>
    </w:r>
    <w:hyperlink r:id="rId3" w:history="1">
      <w:r w:rsidR="00C236AF" w:rsidRPr="009E36B7">
        <w:rPr>
          <w:rStyle w:val="Hyperlink"/>
          <w:color w:val="3E8EDE"/>
          <w:sz w:val="18"/>
          <w:szCs w:val="18"/>
          <w:lang w:val="fr-CH"/>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6B7" w:rsidRDefault="009E36B7">
      <w:r>
        <w:t>____________________</w:t>
      </w:r>
    </w:p>
  </w:footnote>
  <w:footnote w:type="continuationSeparator" w:id="0">
    <w:p w:rsidR="009E36B7" w:rsidRDefault="009E3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614B52">
      <w:rPr>
        <w:rStyle w:val="PageNumber"/>
        <w:noProof/>
        <w:sz w:val="18"/>
        <w:szCs w:val="16"/>
      </w:rPr>
      <w:t>4</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rsidP="009E36B7">
    <w:pPr>
      <w:pStyle w:val="Header"/>
    </w:pPr>
    <w:r>
      <w:tab/>
    </w:r>
    <w:r>
      <w:tab/>
    </w:r>
    <w:r w:rsidR="009E36B7">
      <w:rPr>
        <w:sz w:val="18"/>
        <w:szCs w:val="16"/>
      </w:rPr>
      <w:t xml:space="preserve">- </w:t>
    </w:r>
    <w:r w:rsidR="009E36B7" w:rsidRPr="002569F7">
      <w:rPr>
        <w:rStyle w:val="PageNumber"/>
        <w:sz w:val="18"/>
        <w:szCs w:val="16"/>
      </w:rPr>
      <w:fldChar w:fldCharType="begin"/>
    </w:r>
    <w:r w:rsidR="009E36B7" w:rsidRPr="002569F7">
      <w:rPr>
        <w:rStyle w:val="PageNumber"/>
        <w:sz w:val="18"/>
        <w:szCs w:val="16"/>
      </w:rPr>
      <w:instrText xml:space="preserve"> PAGE </w:instrText>
    </w:r>
    <w:r w:rsidR="009E36B7" w:rsidRPr="002569F7">
      <w:rPr>
        <w:rStyle w:val="PageNumber"/>
        <w:sz w:val="18"/>
        <w:szCs w:val="16"/>
      </w:rPr>
      <w:fldChar w:fldCharType="separate"/>
    </w:r>
    <w:r w:rsidR="00614B52">
      <w:rPr>
        <w:rStyle w:val="PageNumber"/>
        <w:noProof/>
        <w:sz w:val="18"/>
        <w:szCs w:val="16"/>
      </w:rPr>
      <w:t>3</w:t>
    </w:r>
    <w:r w:rsidR="009E36B7" w:rsidRPr="002569F7">
      <w:rPr>
        <w:rStyle w:val="PageNumber"/>
        <w:sz w:val="18"/>
        <w:szCs w:val="16"/>
      </w:rPr>
      <w:fldChar w:fldCharType="end"/>
    </w:r>
    <w:r w:rsidR="009E36B7">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C236AF" w:rsidTr="00C236AF">
      <w:tc>
        <w:tcPr>
          <w:tcW w:w="5031" w:type="dxa"/>
        </w:tcPr>
        <w:p w:rsidR="00C236AF" w:rsidRDefault="00C236AF" w:rsidP="00C236AF">
          <w:pPr>
            <w:pStyle w:val="Header"/>
            <w:tabs>
              <w:tab w:val="clear" w:pos="794"/>
              <w:tab w:val="clear" w:pos="4820"/>
            </w:tabs>
            <w:spacing w:before="120" w:line="360" w:lineRule="auto"/>
          </w:pPr>
          <w:r>
            <w:rPr>
              <w:b/>
              <w:bCs/>
              <w:noProof/>
              <w:lang w:val="fr-CH"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C236AF" w:rsidRDefault="00C236AF" w:rsidP="00C236AF">
          <w:pPr>
            <w:pStyle w:val="Header"/>
            <w:tabs>
              <w:tab w:val="clear" w:pos="794"/>
              <w:tab w:val="clear" w:pos="4820"/>
            </w:tabs>
            <w:spacing w:line="360" w:lineRule="auto"/>
            <w:jc w:val="right"/>
          </w:pPr>
          <w:r w:rsidRPr="00975D6F">
            <w:rPr>
              <w:rFonts w:cs="Arial"/>
              <w:noProof/>
              <w:lang w:val="fr-CH"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C236AF" w:rsidRDefault="00E915AF" w:rsidP="009E36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6ABA28A3"/>
    <w:multiLevelType w:val="multilevel"/>
    <w:tmpl w:val="564A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E36B7"/>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0BB7"/>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2F62"/>
    <w:rsid w:val="002443A2"/>
    <w:rsid w:val="002569F7"/>
    <w:rsid w:val="00266E74"/>
    <w:rsid w:val="00283C3B"/>
    <w:rsid w:val="002861E6"/>
    <w:rsid w:val="00287D18"/>
    <w:rsid w:val="00295BF8"/>
    <w:rsid w:val="002A2618"/>
    <w:rsid w:val="002A5DD7"/>
    <w:rsid w:val="002B0CAC"/>
    <w:rsid w:val="002D5A15"/>
    <w:rsid w:val="002D5BDD"/>
    <w:rsid w:val="002E3D27"/>
    <w:rsid w:val="002F0890"/>
    <w:rsid w:val="002F2531"/>
    <w:rsid w:val="002F4967"/>
    <w:rsid w:val="002F5AA5"/>
    <w:rsid w:val="00314C9D"/>
    <w:rsid w:val="003155B0"/>
    <w:rsid w:val="00316935"/>
    <w:rsid w:val="003266ED"/>
    <w:rsid w:val="00326C68"/>
    <w:rsid w:val="003370B8"/>
    <w:rsid w:val="00345D38"/>
    <w:rsid w:val="003471C9"/>
    <w:rsid w:val="00347825"/>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30C3"/>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14B52"/>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36B7"/>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1C9E"/>
    <w:rsid w:val="00D73277"/>
    <w:rsid w:val="00D76586"/>
    <w:rsid w:val="00D82657"/>
    <w:rsid w:val="00D87E20"/>
    <w:rsid w:val="00DA4037"/>
    <w:rsid w:val="00DE66A5"/>
    <w:rsid w:val="00DF2B50"/>
    <w:rsid w:val="00E01059"/>
    <w:rsid w:val="00E04C86"/>
    <w:rsid w:val="00E17344"/>
    <w:rsid w:val="00E20F30"/>
    <w:rsid w:val="00E2189C"/>
    <w:rsid w:val="00E25041"/>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EF6A5A"/>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42098B8-7ACB-491A-A69E-71B90B9E4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6B7"/>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ascii="Times New Roman" w:hAnsi="Times New Roman" w:cs="Times New Roman"/>
      <w:szCs w:val="24"/>
    </w:rPr>
  </w:style>
  <w:style w:type="character" w:customStyle="1" w:styleId="enumlev1Char">
    <w:name w:val="enumlev1 Char"/>
    <w:basedOn w:val="DefaultParagraphFont"/>
    <w:link w:val="enumlev1"/>
    <w:rsid w:val="009E36B7"/>
    <w:rPr>
      <w:sz w:val="24"/>
      <w:szCs w:val="22"/>
      <w:lang w:val="en-US" w:eastAsia="en-US"/>
    </w:rPr>
  </w:style>
  <w:style w:type="paragraph" w:customStyle="1" w:styleId="Reasons">
    <w:name w:val="Reasons"/>
    <w:basedOn w:val="Normal"/>
    <w:qFormat/>
    <w:rsid w:val="00090BB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242F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go/ITU-R/SISS-201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von.henri@itu.int"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E280B-877E-4409-86D7-3E3CC511C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6</TotalTime>
  <Pages>4</Pages>
  <Words>972</Words>
  <Characters>5686</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6645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Marchetti, Caroline</cp:lastModifiedBy>
  <cp:revision>5</cp:revision>
  <cp:lastPrinted>2016-04-01T08:20:00Z</cp:lastPrinted>
  <dcterms:created xsi:type="dcterms:W3CDTF">2016-03-31T05:44:00Z</dcterms:created>
  <dcterms:modified xsi:type="dcterms:W3CDTF">2016-04-01T08:21:00Z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