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B4F" w14:textId="77777777" w:rsidR="009E6EBB" w:rsidRPr="004D0658" w:rsidRDefault="009E6EBB" w:rsidP="00FE00C7">
      <w:pPr>
        <w:tabs>
          <w:tab w:val="clear" w:pos="794"/>
          <w:tab w:val="clear" w:pos="1191"/>
          <w:tab w:val="clear" w:pos="1588"/>
          <w:tab w:val="clear" w:pos="1985"/>
        </w:tabs>
        <w:spacing w:before="0"/>
        <w:jc w:val="left"/>
        <w:rPr>
          <w:rFonts w:cstheme="minorHAnsi"/>
          <w:b/>
          <w:bCs/>
          <w:color w:val="808080"/>
          <w:sz w:val="28"/>
          <w:szCs w:val="28"/>
          <w:lang w:val="en-GB"/>
        </w:rPr>
      </w:pPr>
      <w:r w:rsidRPr="004D0658">
        <w:rPr>
          <w:rFonts w:cstheme="minorHAnsi"/>
          <w:b/>
          <w:bCs/>
          <w:color w:val="808080"/>
          <w:sz w:val="28"/>
          <w:szCs w:val="28"/>
          <w:lang w:val="en-GB"/>
        </w:rPr>
        <w:t>Radiocommunication Bureau (BR)</w:t>
      </w:r>
    </w:p>
    <w:p w14:paraId="734186D8" w14:textId="77777777" w:rsidR="009E6EBB" w:rsidRPr="004D0658" w:rsidRDefault="009E6EBB" w:rsidP="00FE00C7">
      <w:pPr>
        <w:tabs>
          <w:tab w:val="clear" w:pos="794"/>
          <w:tab w:val="clear" w:pos="1191"/>
          <w:tab w:val="clear" w:pos="1588"/>
          <w:tab w:val="clear" w:pos="1985"/>
        </w:tabs>
        <w:ind w:left="142"/>
      </w:pPr>
    </w:p>
    <w:tbl>
      <w:tblPr>
        <w:tblW w:w="9889" w:type="dxa"/>
        <w:tblLayout w:type="fixed"/>
        <w:tblLook w:val="04A0" w:firstRow="1" w:lastRow="0" w:firstColumn="1" w:lastColumn="0" w:noHBand="0" w:noVBand="1"/>
      </w:tblPr>
      <w:tblGrid>
        <w:gridCol w:w="1526"/>
        <w:gridCol w:w="5386"/>
        <w:gridCol w:w="2977"/>
      </w:tblGrid>
      <w:tr w:rsidR="00295CF8" w:rsidRPr="004D0658" w14:paraId="1B864158" w14:textId="77777777" w:rsidTr="002C73C0">
        <w:tc>
          <w:tcPr>
            <w:tcW w:w="6912" w:type="dxa"/>
            <w:gridSpan w:val="2"/>
            <w:shd w:val="clear" w:color="auto" w:fill="auto"/>
          </w:tcPr>
          <w:p w14:paraId="73B7EAED" w14:textId="77777777" w:rsidR="006E27D3" w:rsidRDefault="009E6EBB" w:rsidP="006E27D3">
            <w:pPr>
              <w:tabs>
                <w:tab w:val="clear" w:pos="794"/>
                <w:tab w:val="clear" w:pos="1191"/>
                <w:tab w:val="clear" w:pos="1588"/>
                <w:tab w:val="clear" w:pos="1985"/>
              </w:tabs>
              <w:spacing w:before="0"/>
              <w:ind w:left="-105"/>
              <w:jc w:val="left"/>
              <w:rPr>
                <w:sz w:val="24"/>
                <w:szCs w:val="24"/>
                <w:lang w:val="en-GB"/>
              </w:rPr>
            </w:pPr>
            <w:r w:rsidRPr="004D0658">
              <w:rPr>
                <w:sz w:val="24"/>
                <w:szCs w:val="24"/>
                <w:lang w:val="en-GB"/>
              </w:rPr>
              <w:t>Circular Letter</w:t>
            </w:r>
          </w:p>
          <w:p w14:paraId="0D552710" w14:textId="736F8D9E" w:rsidR="009E6EBB" w:rsidRPr="004D0658" w:rsidRDefault="009E6EBB" w:rsidP="006E27D3">
            <w:pPr>
              <w:tabs>
                <w:tab w:val="clear" w:pos="794"/>
                <w:tab w:val="clear" w:pos="1191"/>
                <w:tab w:val="clear" w:pos="1588"/>
                <w:tab w:val="clear" w:pos="1985"/>
              </w:tabs>
              <w:spacing w:before="0"/>
              <w:ind w:left="-105"/>
              <w:jc w:val="left"/>
              <w:rPr>
                <w:b/>
                <w:bCs/>
                <w:szCs w:val="24"/>
                <w:lang w:val="en-GB"/>
              </w:rPr>
            </w:pPr>
            <w:r w:rsidRPr="004D0658">
              <w:rPr>
                <w:b/>
                <w:bCs/>
                <w:sz w:val="24"/>
                <w:szCs w:val="24"/>
                <w:lang w:val="en-GB"/>
              </w:rPr>
              <w:t>C</w:t>
            </w:r>
            <w:r w:rsidR="0083025F" w:rsidRPr="004D0658">
              <w:rPr>
                <w:b/>
                <w:bCs/>
                <w:sz w:val="24"/>
                <w:szCs w:val="24"/>
                <w:lang w:val="en-GB"/>
              </w:rPr>
              <w:t>R</w:t>
            </w:r>
            <w:r w:rsidRPr="004D0658">
              <w:rPr>
                <w:b/>
                <w:bCs/>
                <w:sz w:val="24"/>
                <w:szCs w:val="24"/>
                <w:lang w:val="en-GB"/>
              </w:rPr>
              <w:t>/</w:t>
            </w:r>
            <w:r w:rsidR="005A49BC">
              <w:rPr>
                <w:b/>
                <w:bCs/>
                <w:sz w:val="24"/>
                <w:szCs w:val="24"/>
                <w:lang w:val="en-GB"/>
              </w:rPr>
              <w:t>493</w:t>
            </w:r>
          </w:p>
        </w:tc>
        <w:tc>
          <w:tcPr>
            <w:tcW w:w="2977" w:type="dxa"/>
            <w:shd w:val="clear" w:color="auto" w:fill="auto"/>
          </w:tcPr>
          <w:p w14:paraId="16C84185" w14:textId="526E0DEB" w:rsidR="009E6EBB" w:rsidRPr="004D0658" w:rsidRDefault="00CC0B7C" w:rsidP="00FE00C7">
            <w:pPr>
              <w:tabs>
                <w:tab w:val="clear" w:pos="794"/>
                <w:tab w:val="clear" w:pos="1191"/>
                <w:tab w:val="clear" w:pos="1588"/>
                <w:tab w:val="clear" w:pos="1985"/>
              </w:tabs>
              <w:spacing w:before="0"/>
              <w:ind w:left="-105"/>
              <w:jc w:val="right"/>
              <w:rPr>
                <w:szCs w:val="24"/>
                <w:lang w:val="en-GB"/>
              </w:rPr>
            </w:pPr>
            <w:r>
              <w:rPr>
                <w:sz w:val="24"/>
                <w:szCs w:val="28"/>
                <w:lang w:val="en-GB"/>
              </w:rPr>
              <w:t>17</w:t>
            </w:r>
            <w:r w:rsidR="0099070B">
              <w:rPr>
                <w:sz w:val="24"/>
                <w:szCs w:val="28"/>
                <w:lang w:val="en-GB"/>
              </w:rPr>
              <w:t xml:space="preserve"> </w:t>
            </w:r>
            <w:r w:rsidR="000E0CA0">
              <w:rPr>
                <w:sz w:val="24"/>
                <w:szCs w:val="28"/>
                <w:lang w:val="en-GB"/>
              </w:rPr>
              <w:t>November</w:t>
            </w:r>
            <w:r w:rsidR="00BA5B8F">
              <w:rPr>
                <w:sz w:val="24"/>
                <w:szCs w:val="28"/>
                <w:lang w:val="en-GB"/>
              </w:rPr>
              <w:t xml:space="preserve"> </w:t>
            </w:r>
            <w:r w:rsidR="00066E5D" w:rsidRPr="004D0658">
              <w:rPr>
                <w:sz w:val="24"/>
                <w:szCs w:val="28"/>
                <w:lang w:val="en-GB"/>
              </w:rPr>
              <w:t>202</w:t>
            </w:r>
            <w:r w:rsidR="007757AC">
              <w:rPr>
                <w:sz w:val="24"/>
                <w:szCs w:val="28"/>
                <w:lang w:val="en-GB"/>
              </w:rPr>
              <w:t>2</w:t>
            </w:r>
          </w:p>
        </w:tc>
      </w:tr>
      <w:tr w:rsidR="009E6EBB" w:rsidRPr="004D0658" w14:paraId="0466C98C" w14:textId="77777777" w:rsidTr="002C73C0">
        <w:tc>
          <w:tcPr>
            <w:tcW w:w="9889" w:type="dxa"/>
            <w:gridSpan w:val="3"/>
            <w:shd w:val="clear" w:color="auto" w:fill="auto"/>
          </w:tcPr>
          <w:p w14:paraId="08857F06" w14:textId="136234D6" w:rsidR="006E27D3" w:rsidRPr="004D0658" w:rsidRDefault="006E27D3" w:rsidP="006E27D3">
            <w:pPr>
              <w:tabs>
                <w:tab w:val="clear" w:pos="794"/>
                <w:tab w:val="clear" w:pos="1191"/>
                <w:tab w:val="clear" w:pos="1588"/>
                <w:tab w:val="clear" w:pos="1985"/>
                <w:tab w:val="left" w:pos="4428"/>
              </w:tabs>
              <w:spacing w:before="480"/>
              <w:ind w:left="-108"/>
              <w:jc w:val="left"/>
              <w:rPr>
                <w:rFonts w:cs="Arial"/>
                <w:sz w:val="24"/>
                <w:szCs w:val="24"/>
                <w:lang w:val="en-GB"/>
              </w:rPr>
            </w:pPr>
          </w:p>
        </w:tc>
      </w:tr>
      <w:tr w:rsidR="00EB5EC0" w:rsidRPr="004D0658" w14:paraId="45500DD5" w14:textId="77777777" w:rsidTr="002C73C0">
        <w:tc>
          <w:tcPr>
            <w:tcW w:w="9889" w:type="dxa"/>
            <w:gridSpan w:val="3"/>
            <w:shd w:val="clear" w:color="auto" w:fill="auto"/>
          </w:tcPr>
          <w:tbl>
            <w:tblPr>
              <w:tblW w:w="9889" w:type="dxa"/>
              <w:jc w:val="center"/>
              <w:tblLayout w:type="fixed"/>
              <w:tblLook w:val="04A0" w:firstRow="1" w:lastRow="0" w:firstColumn="1" w:lastColumn="0" w:noHBand="0" w:noVBand="1"/>
            </w:tblPr>
            <w:tblGrid>
              <w:gridCol w:w="9889"/>
            </w:tblGrid>
            <w:tr w:rsidR="00EB5EC0" w:rsidRPr="004D0658" w14:paraId="078BBAAF" w14:textId="77777777" w:rsidTr="00E94A13">
              <w:trPr>
                <w:jc w:val="center"/>
              </w:trPr>
              <w:tc>
                <w:tcPr>
                  <w:tcW w:w="9889" w:type="dxa"/>
                  <w:shd w:val="clear" w:color="auto" w:fill="auto"/>
                </w:tcPr>
                <w:p w14:paraId="1DC79045" w14:textId="60C5B637" w:rsidR="00EB5EC0" w:rsidRPr="004D0658" w:rsidRDefault="00EB5EC0" w:rsidP="004E15C0">
                  <w:pPr>
                    <w:tabs>
                      <w:tab w:val="clear" w:pos="794"/>
                      <w:tab w:val="clear" w:pos="1191"/>
                      <w:tab w:val="clear" w:pos="1588"/>
                      <w:tab w:val="clear" w:pos="1985"/>
                    </w:tabs>
                    <w:spacing w:before="480"/>
                    <w:ind w:left="-108"/>
                    <w:jc w:val="left"/>
                    <w:rPr>
                      <w:sz w:val="24"/>
                      <w:szCs w:val="24"/>
                    </w:rPr>
                  </w:pPr>
                  <w:r w:rsidRPr="004D0658">
                    <w:rPr>
                      <w:rFonts w:asciiTheme="minorHAnsi" w:hAnsiTheme="minorHAnsi"/>
                      <w:b/>
                      <w:bCs/>
                      <w:sz w:val="24"/>
                      <w:szCs w:val="24"/>
                    </w:rPr>
                    <w:t>To Administrations of Member States of the ITU</w:t>
                  </w:r>
                </w:p>
                <w:p w14:paraId="0BF66BA1" w14:textId="77777777" w:rsidR="00EB5EC0" w:rsidRPr="004D0658" w:rsidRDefault="00EB5EC0" w:rsidP="00FE00C7">
                  <w:pPr>
                    <w:tabs>
                      <w:tab w:val="clear" w:pos="794"/>
                      <w:tab w:val="clear" w:pos="1191"/>
                      <w:tab w:val="clear" w:pos="1588"/>
                      <w:tab w:val="clear" w:pos="1985"/>
                    </w:tabs>
                    <w:spacing w:before="0"/>
                    <w:ind w:left="-105"/>
                    <w:jc w:val="left"/>
                    <w:rPr>
                      <w:b/>
                      <w:bCs/>
                      <w:sz w:val="24"/>
                      <w:szCs w:val="24"/>
                      <w:lang w:val="en-GB"/>
                    </w:rPr>
                  </w:pPr>
                </w:p>
              </w:tc>
            </w:tr>
          </w:tbl>
          <w:p w14:paraId="446DD9F9" w14:textId="77777777" w:rsidR="00EB5EC0" w:rsidRPr="004D0658" w:rsidRDefault="00EB5EC0" w:rsidP="00FE00C7">
            <w:pPr>
              <w:tabs>
                <w:tab w:val="clear" w:pos="794"/>
                <w:tab w:val="clear" w:pos="1191"/>
                <w:tab w:val="clear" w:pos="1588"/>
                <w:tab w:val="clear" w:pos="1985"/>
              </w:tabs>
              <w:spacing w:before="0"/>
              <w:ind w:left="-105"/>
              <w:jc w:val="left"/>
              <w:rPr>
                <w:b/>
                <w:bCs/>
                <w:sz w:val="24"/>
                <w:szCs w:val="24"/>
                <w:lang w:val="en-GB"/>
              </w:rPr>
            </w:pPr>
          </w:p>
        </w:tc>
      </w:tr>
      <w:tr w:rsidR="009E6EBB" w:rsidRPr="004D0658" w14:paraId="582F5A55" w14:textId="77777777" w:rsidTr="002C73C0">
        <w:tc>
          <w:tcPr>
            <w:tcW w:w="9889" w:type="dxa"/>
            <w:gridSpan w:val="3"/>
            <w:shd w:val="clear" w:color="auto" w:fill="auto"/>
          </w:tcPr>
          <w:p w14:paraId="2B2F7F32"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p>
        </w:tc>
      </w:tr>
      <w:tr w:rsidR="009E6EBB" w:rsidRPr="004D0658" w14:paraId="6D299DCB" w14:textId="77777777" w:rsidTr="002C73C0">
        <w:tc>
          <w:tcPr>
            <w:tcW w:w="1526" w:type="dxa"/>
            <w:shd w:val="clear" w:color="auto" w:fill="auto"/>
          </w:tcPr>
          <w:p w14:paraId="770DD236" w14:textId="77777777" w:rsidR="009E6EBB" w:rsidRPr="004D0658" w:rsidRDefault="009E6EBB" w:rsidP="004E15C0">
            <w:pPr>
              <w:tabs>
                <w:tab w:val="clear" w:pos="794"/>
                <w:tab w:val="clear" w:pos="1191"/>
                <w:tab w:val="clear" w:pos="1588"/>
                <w:tab w:val="clear" w:pos="1985"/>
              </w:tabs>
              <w:spacing w:before="600"/>
              <w:ind w:left="-108"/>
              <w:jc w:val="left"/>
              <w:rPr>
                <w:sz w:val="24"/>
                <w:szCs w:val="24"/>
                <w:lang w:val="en-GB"/>
              </w:rPr>
            </w:pPr>
            <w:r w:rsidRPr="004D0658">
              <w:rPr>
                <w:sz w:val="24"/>
                <w:szCs w:val="24"/>
                <w:lang w:val="en-GB"/>
              </w:rPr>
              <w:t>Subject:</w:t>
            </w:r>
          </w:p>
        </w:tc>
        <w:tc>
          <w:tcPr>
            <w:tcW w:w="8363" w:type="dxa"/>
            <w:gridSpan w:val="2"/>
            <w:vMerge w:val="restart"/>
            <w:shd w:val="clear" w:color="auto" w:fill="auto"/>
          </w:tcPr>
          <w:p w14:paraId="684654A1" w14:textId="3CE33032" w:rsidR="00335CB4" w:rsidRPr="00965846" w:rsidRDefault="000E0CA0" w:rsidP="004E15C0">
            <w:pPr>
              <w:tabs>
                <w:tab w:val="clear" w:pos="794"/>
                <w:tab w:val="clear" w:pos="1191"/>
                <w:tab w:val="clear" w:pos="1588"/>
                <w:tab w:val="clear" w:pos="1985"/>
                <w:tab w:val="left" w:pos="6690"/>
              </w:tabs>
              <w:spacing w:before="600" w:after="600"/>
              <w:ind w:left="-108"/>
              <w:rPr>
                <w:rFonts w:eastAsia="Times New Roman"/>
                <w:b/>
                <w:bCs/>
                <w:sz w:val="24"/>
                <w:szCs w:val="24"/>
              </w:rPr>
            </w:pPr>
            <w:r>
              <w:rPr>
                <w:rFonts w:asciiTheme="minorHAnsi" w:hAnsiTheme="minorHAnsi" w:cs="Times New Roman"/>
                <w:b/>
                <w:bCs/>
                <w:sz w:val="24"/>
                <w:szCs w:val="24"/>
                <w:lang w:eastAsia="zh-CN"/>
              </w:rPr>
              <w:t>U</w:t>
            </w:r>
            <w:r w:rsidRPr="005E2F90">
              <w:rPr>
                <w:rFonts w:asciiTheme="minorHAnsi" w:hAnsiTheme="minorHAnsi" w:cs="Times New Roman"/>
                <w:b/>
                <w:bCs/>
                <w:sz w:val="24"/>
                <w:szCs w:val="24"/>
                <w:lang w:eastAsia="zh-CN"/>
              </w:rPr>
              <w:t>pdate of BR space software</w:t>
            </w:r>
            <w:r>
              <w:rPr>
                <w:rFonts w:asciiTheme="minorHAnsi" w:hAnsiTheme="minorHAnsi" w:cs="Times New Roman"/>
                <w:b/>
                <w:bCs/>
                <w:sz w:val="24"/>
                <w:szCs w:val="24"/>
                <w:lang w:eastAsia="zh-CN"/>
              </w:rPr>
              <w:t xml:space="preserve"> </w:t>
            </w:r>
            <w:r w:rsidRPr="005E2F90">
              <w:rPr>
                <w:rFonts w:asciiTheme="minorHAnsi" w:hAnsiTheme="minorHAnsi" w:cs="Times New Roman"/>
                <w:b/>
                <w:bCs/>
                <w:sz w:val="24"/>
                <w:szCs w:val="24"/>
                <w:lang w:eastAsia="zh-CN"/>
              </w:rPr>
              <w:t xml:space="preserve">and SNS databases </w:t>
            </w:r>
            <w:r>
              <w:rPr>
                <w:rFonts w:asciiTheme="minorHAnsi" w:hAnsiTheme="minorHAnsi" w:cs="Times New Roman"/>
                <w:b/>
                <w:bCs/>
                <w:sz w:val="24"/>
                <w:szCs w:val="24"/>
                <w:lang w:eastAsia="zh-CN"/>
              </w:rPr>
              <w:t xml:space="preserve">to </w:t>
            </w:r>
            <w:r w:rsidRPr="005E2F90">
              <w:rPr>
                <w:rFonts w:asciiTheme="minorHAnsi" w:hAnsiTheme="minorHAnsi" w:cs="Times New Roman"/>
                <w:b/>
                <w:bCs/>
                <w:sz w:val="24"/>
                <w:szCs w:val="24"/>
                <w:lang w:eastAsia="zh-CN"/>
              </w:rPr>
              <w:t>version 9.</w:t>
            </w:r>
            <w:r>
              <w:rPr>
                <w:rFonts w:asciiTheme="minorHAnsi" w:hAnsiTheme="minorHAnsi" w:cs="Times New Roman"/>
                <w:b/>
                <w:bCs/>
                <w:sz w:val="24"/>
                <w:szCs w:val="24"/>
                <w:lang w:eastAsia="zh-CN"/>
              </w:rPr>
              <w:t>1</w:t>
            </w:r>
          </w:p>
        </w:tc>
      </w:tr>
      <w:tr w:rsidR="009E6EBB" w:rsidRPr="004D0658" w14:paraId="5B23A838" w14:textId="77777777" w:rsidTr="002C73C0">
        <w:tc>
          <w:tcPr>
            <w:tcW w:w="1526" w:type="dxa"/>
            <w:shd w:val="clear" w:color="auto" w:fill="auto"/>
          </w:tcPr>
          <w:p w14:paraId="709777DE" w14:textId="77777777" w:rsidR="009E6EBB" w:rsidRPr="004D0658" w:rsidRDefault="009E6EBB" w:rsidP="000E0CA0">
            <w:pPr>
              <w:tabs>
                <w:tab w:val="clear" w:pos="794"/>
                <w:tab w:val="clear" w:pos="1191"/>
                <w:tab w:val="clear" w:pos="1588"/>
                <w:tab w:val="clear" w:pos="1985"/>
              </w:tabs>
              <w:spacing w:before="0"/>
              <w:ind w:hanging="108"/>
              <w:jc w:val="left"/>
              <w:rPr>
                <w:b/>
                <w:bCs/>
                <w:sz w:val="24"/>
                <w:szCs w:val="24"/>
                <w:lang w:val="en-GB"/>
              </w:rPr>
            </w:pPr>
          </w:p>
        </w:tc>
        <w:tc>
          <w:tcPr>
            <w:tcW w:w="8363" w:type="dxa"/>
            <w:gridSpan w:val="2"/>
            <w:vMerge/>
            <w:shd w:val="clear" w:color="auto" w:fill="auto"/>
          </w:tcPr>
          <w:p w14:paraId="7DDE7B0D" w14:textId="77777777" w:rsidR="009E6EBB" w:rsidRPr="004D0658" w:rsidRDefault="009E6EBB" w:rsidP="00FE00C7">
            <w:pPr>
              <w:tabs>
                <w:tab w:val="clear" w:pos="794"/>
                <w:tab w:val="clear" w:pos="1191"/>
                <w:tab w:val="clear" w:pos="1588"/>
                <w:tab w:val="clear" w:pos="1985"/>
              </w:tabs>
              <w:spacing w:before="0"/>
              <w:ind w:left="142"/>
              <w:rPr>
                <w:b/>
                <w:bCs/>
                <w:sz w:val="24"/>
                <w:szCs w:val="24"/>
                <w:lang w:val="en-GB"/>
              </w:rPr>
            </w:pPr>
          </w:p>
        </w:tc>
      </w:tr>
    </w:tbl>
    <w:p w14:paraId="4D096B73" w14:textId="26EF872A" w:rsidR="000E0CA0" w:rsidRDefault="0099070B" w:rsidP="000E0CA0">
      <w:pPr>
        <w:spacing w:before="0" w:line="240" w:lineRule="auto"/>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By </w:t>
      </w:r>
      <w:r w:rsidR="000E0CA0">
        <w:rPr>
          <w:rFonts w:asciiTheme="minorHAnsi" w:eastAsia="SimSun" w:hAnsiTheme="minorHAnsi" w:cstheme="minorHAnsi"/>
          <w:sz w:val="24"/>
          <w:szCs w:val="24"/>
          <w:lang w:eastAsia="zh-CN"/>
        </w:rPr>
        <w:t xml:space="preserve">Circular Letter </w:t>
      </w:r>
      <w:hyperlink r:id="rId8" w:history="1">
        <w:r w:rsidR="000E0CA0" w:rsidRPr="00B21E62">
          <w:rPr>
            <w:rStyle w:val="Hyperlink"/>
            <w:rFonts w:asciiTheme="minorHAnsi" w:eastAsia="SimSun" w:hAnsiTheme="minorHAnsi" w:cstheme="minorHAnsi"/>
            <w:sz w:val="24"/>
            <w:szCs w:val="24"/>
            <w:lang w:eastAsia="zh-CN"/>
          </w:rPr>
          <w:t>CR/464</w:t>
        </w:r>
      </w:hyperlink>
      <w:r w:rsidR="000E0CA0">
        <w:rPr>
          <w:rFonts w:asciiTheme="minorHAnsi" w:eastAsia="SimSun" w:hAnsiTheme="minorHAnsi" w:cstheme="minorHAnsi"/>
          <w:sz w:val="24"/>
          <w:szCs w:val="24"/>
          <w:lang w:eastAsia="zh-CN"/>
        </w:rPr>
        <w:t xml:space="preserve"> dated 24 July 2020, the </w:t>
      </w:r>
      <w:r>
        <w:rPr>
          <w:rFonts w:asciiTheme="minorHAnsi" w:eastAsia="SimSun" w:hAnsiTheme="minorHAnsi" w:cstheme="minorHAnsi"/>
          <w:sz w:val="24"/>
          <w:szCs w:val="24"/>
          <w:lang w:eastAsia="zh-CN"/>
        </w:rPr>
        <w:t xml:space="preserve">Radiocommunication </w:t>
      </w:r>
      <w:r w:rsidR="000E0CA0">
        <w:rPr>
          <w:rFonts w:asciiTheme="minorHAnsi" w:eastAsia="SimSun" w:hAnsiTheme="minorHAnsi" w:cstheme="minorHAnsi"/>
          <w:sz w:val="24"/>
          <w:szCs w:val="24"/>
          <w:lang w:eastAsia="zh-CN"/>
        </w:rPr>
        <w:t xml:space="preserve">Bureau informed administrations about </w:t>
      </w:r>
      <w:r w:rsidR="000E0CA0" w:rsidRPr="009C0272">
        <w:rPr>
          <w:rFonts w:asciiTheme="minorHAnsi" w:eastAsia="SimSun" w:hAnsiTheme="minorHAnsi" w:cstheme="minorHAnsi"/>
          <w:sz w:val="24"/>
          <w:szCs w:val="24"/>
          <w:lang w:eastAsia="zh-CN"/>
        </w:rPr>
        <w:t>update</w:t>
      </w:r>
      <w:r w:rsidR="000E0CA0">
        <w:rPr>
          <w:rFonts w:asciiTheme="minorHAnsi" w:eastAsia="SimSun" w:hAnsiTheme="minorHAnsi" w:cstheme="minorHAnsi"/>
          <w:sz w:val="24"/>
          <w:szCs w:val="24"/>
          <w:lang w:eastAsia="zh-CN"/>
        </w:rPr>
        <w:t>s</w:t>
      </w:r>
      <w:r w:rsidR="000E0CA0" w:rsidRPr="009C0272">
        <w:rPr>
          <w:rFonts w:asciiTheme="minorHAnsi" w:eastAsia="SimSun" w:hAnsiTheme="minorHAnsi" w:cstheme="minorHAnsi"/>
          <w:sz w:val="24"/>
          <w:szCs w:val="24"/>
          <w:lang w:eastAsia="zh-CN"/>
        </w:rPr>
        <w:t xml:space="preserve"> of BR space software</w:t>
      </w:r>
      <w:r w:rsidR="000E0CA0">
        <w:rPr>
          <w:rFonts w:asciiTheme="minorHAnsi" w:eastAsia="SimSun" w:hAnsiTheme="minorHAnsi" w:cstheme="minorHAnsi"/>
          <w:sz w:val="24"/>
          <w:szCs w:val="24"/>
          <w:lang w:eastAsia="zh-CN"/>
        </w:rPr>
        <w:t xml:space="preserve"> </w:t>
      </w:r>
      <w:r w:rsidR="000E0CA0" w:rsidRPr="009C0272">
        <w:rPr>
          <w:rFonts w:asciiTheme="minorHAnsi" w:eastAsia="SimSun" w:hAnsiTheme="minorHAnsi" w:cstheme="minorHAnsi"/>
          <w:sz w:val="24"/>
          <w:szCs w:val="24"/>
          <w:lang w:eastAsia="zh-CN"/>
        </w:rPr>
        <w:t>and SNS databases</w:t>
      </w:r>
      <w:r>
        <w:rPr>
          <w:rFonts w:asciiTheme="minorHAnsi" w:eastAsia="SimSun" w:hAnsiTheme="minorHAnsi" w:cstheme="minorHAnsi"/>
          <w:sz w:val="24"/>
          <w:szCs w:val="24"/>
          <w:lang w:eastAsia="zh-CN"/>
        </w:rPr>
        <w:t>,</w:t>
      </w:r>
      <w:r w:rsidR="000E0CA0">
        <w:rPr>
          <w:rFonts w:asciiTheme="minorHAnsi" w:eastAsia="SimSun" w:hAnsiTheme="minorHAnsi" w:cstheme="minorHAnsi"/>
          <w:sz w:val="24"/>
          <w:szCs w:val="24"/>
          <w:lang w:eastAsia="zh-CN"/>
        </w:rPr>
        <w:t xml:space="preserve"> to reflect some changes to </w:t>
      </w:r>
      <w:r w:rsidR="000E0CA0" w:rsidRPr="005E2F90">
        <w:rPr>
          <w:rFonts w:asciiTheme="minorHAnsi" w:eastAsia="SimSun" w:hAnsiTheme="minorHAnsi" w:cstheme="minorHAnsi"/>
          <w:sz w:val="24"/>
          <w:szCs w:val="24"/>
          <w:lang w:eastAsia="zh-CN"/>
        </w:rPr>
        <w:t xml:space="preserve">Annex 2 to Appendix </w:t>
      </w:r>
      <w:r w:rsidR="000E0CA0" w:rsidRPr="005E2F90">
        <w:rPr>
          <w:rFonts w:asciiTheme="minorHAnsi" w:eastAsia="SimSun" w:hAnsiTheme="minorHAnsi" w:cstheme="minorHAnsi"/>
          <w:b/>
          <w:bCs/>
          <w:sz w:val="24"/>
          <w:szCs w:val="24"/>
          <w:lang w:eastAsia="zh-CN"/>
        </w:rPr>
        <w:t>4</w:t>
      </w:r>
      <w:r w:rsidR="000E0CA0">
        <w:rPr>
          <w:rFonts w:asciiTheme="minorHAnsi" w:eastAsia="SimSun" w:hAnsiTheme="minorHAnsi" w:cstheme="minorHAnsi"/>
          <w:b/>
          <w:bCs/>
          <w:sz w:val="24"/>
          <w:szCs w:val="24"/>
          <w:lang w:eastAsia="zh-CN"/>
        </w:rPr>
        <w:t xml:space="preserve"> </w:t>
      </w:r>
      <w:r w:rsidR="000E0CA0" w:rsidRPr="00C23083">
        <w:rPr>
          <w:rFonts w:asciiTheme="minorHAnsi" w:eastAsia="SimSun" w:hAnsiTheme="minorHAnsi" w:cstheme="minorHAnsi"/>
          <w:sz w:val="24"/>
          <w:szCs w:val="24"/>
          <w:lang w:eastAsia="zh-CN"/>
        </w:rPr>
        <w:t>of the Radio Regulations</w:t>
      </w:r>
      <w:r w:rsidR="000E0CA0">
        <w:rPr>
          <w:rFonts w:asciiTheme="minorHAnsi" w:eastAsia="SimSun" w:hAnsiTheme="minorHAnsi" w:cstheme="minorHAnsi"/>
          <w:b/>
          <w:bCs/>
          <w:sz w:val="24"/>
          <w:szCs w:val="24"/>
          <w:lang w:eastAsia="zh-CN"/>
        </w:rPr>
        <w:t xml:space="preserve"> </w:t>
      </w:r>
      <w:r w:rsidR="000E0CA0">
        <w:rPr>
          <w:rFonts w:asciiTheme="minorHAnsi" w:eastAsia="SimSun" w:hAnsiTheme="minorHAnsi" w:cstheme="minorHAnsi"/>
          <w:sz w:val="24"/>
          <w:szCs w:val="24"/>
          <w:lang w:eastAsia="zh-CN"/>
        </w:rPr>
        <w:t xml:space="preserve">that were decided </w:t>
      </w:r>
      <w:r w:rsidR="000E0CA0" w:rsidRPr="00807DE2">
        <w:rPr>
          <w:rFonts w:asciiTheme="minorHAnsi" w:eastAsia="SimSun" w:hAnsiTheme="minorHAnsi" w:cstheme="minorHAnsi"/>
          <w:sz w:val="24"/>
          <w:szCs w:val="24"/>
          <w:lang w:eastAsia="zh-CN"/>
        </w:rPr>
        <w:t xml:space="preserve">at the </w:t>
      </w:r>
      <w:r w:rsidR="000E0CA0" w:rsidRPr="005E2F90">
        <w:rPr>
          <w:rFonts w:asciiTheme="minorHAnsi" w:eastAsia="SimSun" w:hAnsiTheme="minorHAnsi" w:cstheme="minorHAnsi"/>
          <w:sz w:val="24"/>
          <w:szCs w:val="24"/>
          <w:lang w:eastAsia="zh-CN"/>
        </w:rPr>
        <w:t>World Radiocommunication Conference, Sharm el-Sheikh, 2019 (</w:t>
      </w:r>
      <w:r w:rsidR="000E0CA0" w:rsidRPr="005E2F90">
        <w:rPr>
          <w:rFonts w:asciiTheme="minorHAnsi" w:eastAsia="SimSun" w:hAnsiTheme="minorHAnsi" w:cstheme="minorHAnsi"/>
          <w:b/>
          <w:bCs/>
          <w:sz w:val="24"/>
          <w:szCs w:val="24"/>
          <w:lang w:eastAsia="zh-CN"/>
        </w:rPr>
        <w:t>WRC-19</w:t>
      </w:r>
      <w:r w:rsidR="000E0CA0" w:rsidRPr="005E2F90">
        <w:rPr>
          <w:rFonts w:asciiTheme="minorHAnsi" w:eastAsia="SimSun" w:hAnsiTheme="minorHAnsi" w:cstheme="minorHAnsi"/>
          <w:sz w:val="24"/>
          <w:szCs w:val="24"/>
          <w:lang w:eastAsia="zh-CN"/>
        </w:rPr>
        <w:t>)</w:t>
      </w:r>
      <w:r w:rsidR="000E0CA0">
        <w:rPr>
          <w:rFonts w:asciiTheme="minorHAnsi" w:eastAsia="SimSun" w:hAnsiTheme="minorHAnsi" w:cstheme="minorHAnsi"/>
          <w:sz w:val="24"/>
          <w:szCs w:val="24"/>
          <w:lang w:eastAsia="zh-CN"/>
        </w:rPr>
        <w:t xml:space="preserve">. </w:t>
      </w:r>
    </w:p>
    <w:p w14:paraId="7D6C0001" w14:textId="7492F7F5" w:rsidR="000E0CA0" w:rsidRDefault="000E0CA0" w:rsidP="000E0CA0">
      <w:pPr>
        <w:spacing w:line="240" w:lineRule="auto"/>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As mentioned in that circular letter, </w:t>
      </w:r>
      <w:r w:rsidRPr="00F172B3">
        <w:rPr>
          <w:rFonts w:asciiTheme="minorHAnsi" w:eastAsia="SimSun" w:hAnsiTheme="minorHAnsi" w:cstheme="minorHAnsi"/>
          <w:sz w:val="24"/>
          <w:szCs w:val="24"/>
          <w:lang w:eastAsia="zh-CN"/>
        </w:rPr>
        <w:t xml:space="preserve">further updates to tables relating to orbital elements for non-geostationary satellite networks </w:t>
      </w:r>
      <w:r>
        <w:rPr>
          <w:rFonts w:asciiTheme="minorHAnsi" w:eastAsia="SimSun" w:hAnsiTheme="minorHAnsi" w:cstheme="minorHAnsi"/>
          <w:sz w:val="24"/>
          <w:szCs w:val="24"/>
          <w:lang w:eastAsia="zh-CN"/>
        </w:rPr>
        <w:t xml:space="preserve">are required </w:t>
      </w:r>
      <w:proofErr w:type="gramStart"/>
      <w:r w:rsidR="0099070B">
        <w:rPr>
          <w:rFonts w:asciiTheme="minorHAnsi" w:eastAsia="SimSun" w:hAnsiTheme="minorHAnsi" w:cstheme="minorHAnsi"/>
          <w:sz w:val="24"/>
          <w:szCs w:val="24"/>
          <w:lang w:eastAsia="zh-CN"/>
        </w:rPr>
        <w:t xml:space="preserve">in order </w:t>
      </w:r>
      <w:r w:rsidRPr="00F172B3">
        <w:rPr>
          <w:rFonts w:asciiTheme="minorHAnsi" w:eastAsia="SimSun" w:hAnsiTheme="minorHAnsi" w:cstheme="minorHAnsi"/>
          <w:sz w:val="24"/>
          <w:szCs w:val="24"/>
          <w:lang w:eastAsia="zh-CN"/>
        </w:rPr>
        <w:t>to</w:t>
      </w:r>
      <w:proofErr w:type="gramEnd"/>
      <w:r w:rsidRPr="00F172B3">
        <w:rPr>
          <w:rFonts w:asciiTheme="minorHAnsi" w:eastAsia="SimSun" w:hAnsiTheme="minorHAnsi" w:cstheme="minorHAnsi"/>
          <w:sz w:val="24"/>
          <w:szCs w:val="24"/>
          <w:lang w:eastAsia="zh-CN"/>
        </w:rPr>
        <w:t xml:space="preserve"> be able to precisely define multiple orbital configurati</w:t>
      </w:r>
      <w:r>
        <w:rPr>
          <w:rFonts w:asciiTheme="minorHAnsi" w:eastAsia="SimSun" w:hAnsiTheme="minorHAnsi" w:cstheme="minorHAnsi"/>
          <w:sz w:val="24"/>
          <w:szCs w:val="24"/>
          <w:lang w:eastAsia="zh-CN"/>
        </w:rPr>
        <w:t>ons.</w:t>
      </w:r>
    </w:p>
    <w:p w14:paraId="33490F6A" w14:textId="66EA67F5" w:rsidR="000E0CA0" w:rsidRPr="005E2F90" w:rsidRDefault="000E0CA0" w:rsidP="000E0CA0">
      <w:pPr>
        <w:spacing w:line="240" w:lineRule="auto"/>
        <w:rPr>
          <w:rFonts w:asciiTheme="minorHAnsi" w:hAnsiTheme="minorHAnsi" w:cs="Times New Roman"/>
          <w:sz w:val="24"/>
          <w:szCs w:val="24"/>
        </w:rPr>
      </w:pPr>
      <w:r>
        <w:rPr>
          <w:rFonts w:asciiTheme="minorHAnsi" w:eastAsia="SimSun" w:hAnsiTheme="minorHAnsi" w:cstheme="minorHAnsi"/>
          <w:sz w:val="24"/>
          <w:szCs w:val="24"/>
          <w:lang w:eastAsia="zh-CN"/>
        </w:rPr>
        <w:t xml:space="preserve">The Bureau is pleased to inform that the next incremental update to the </w:t>
      </w:r>
      <w:r w:rsidRPr="009C0272">
        <w:rPr>
          <w:rFonts w:asciiTheme="minorHAnsi" w:eastAsia="SimSun" w:hAnsiTheme="minorHAnsi" w:cstheme="minorHAnsi"/>
          <w:sz w:val="24"/>
          <w:szCs w:val="24"/>
          <w:lang w:eastAsia="zh-CN"/>
        </w:rPr>
        <w:t>BR space software</w:t>
      </w:r>
      <w:r>
        <w:rPr>
          <w:rFonts w:asciiTheme="minorHAnsi" w:eastAsia="SimSun" w:hAnsiTheme="minorHAnsi" w:cstheme="minorHAnsi"/>
          <w:sz w:val="24"/>
          <w:szCs w:val="24"/>
          <w:lang w:eastAsia="zh-CN"/>
        </w:rPr>
        <w:t xml:space="preserve"> </w:t>
      </w:r>
      <w:r w:rsidRPr="009C0272">
        <w:rPr>
          <w:rFonts w:asciiTheme="minorHAnsi" w:eastAsia="SimSun" w:hAnsiTheme="minorHAnsi" w:cstheme="minorHAnsi"/>
          <w:sz w:val="24"/>
          <w:szCs w:val="24"/>
          <w:lang w:eastAsia="zh-CN"/>
        </w:rPr>
        <w:t>and SNS databases</w:t>
      </w:r>
      <w:r>
        <w:rPr>
          <w:rFonts w:asciiTheme="minorHAnsi" w:eastAsia="SimSun" w:hAnsiTheme="minorHAnsi" w:cstheme="minorHAnsi"/>
          <w:sz w:val="24"/>
          <w:szCs w:val="24"/>
          <w:lang w:eastAsia="zh-CN"/>
        </w:rPr>
        <w:t xml:space="preserve">, version 9.1 (SNS 9.1), that includes the fields required to </w:t>
      </w:r>
      <w:r w:rsidRPr="00F172B3">
        <w:rPr>
          <w:rFonts w:asciiTheme="minorHAnsi" w:eastAsia="SimSun" w:hAnsiTheme="minorHAnsi" w:cstheme="minorHAnsi"/>
          <w:sz w:val="24"/>
          <w:szCs w:val="24"/>
          <w:lang w:eastAsia="zh-CN"/>
        </w:rPr>
        <w:t>precisely define multiple orbital configurati</w:t>
      </w:r>
      <w:r>
        <w:rPr>
          <w:rFonts w:asciiTheme="minorHAnsi" w:eastAsia="SimSun" w:hAnsiTheme="minorHAnsi" w:cstheme="minorHAnsi"/>
          <w:sz w:val="24"/>
          <w:szCs w:val="24"/>
          <w:lang w:eastAsia="zh-CN"/>
        </w:rPr>
        <w:t xml:space="preserve">ons </w:t>
      </w:r>
      <w:r w:rsidRPr="00F172B3">
        <w:rPr>
          <w:rFonts w:asciiTheme="minorHAnsi" w:eastAsia="SimSun" w:hAnsiTheme="minorHAnsi" w:cstheme="minorHAnsi"/>
          <w:sz w:val="24"/>
          <w:szCs w:val="24"/>
          <w:lang w:eastAsia="zh-CN"/>
        </w:rPr>
        <w:t>for non-geostationary satellite networks</w:t>
      </w:r>
      <w:r>
        <w:rPr>
          <w:rFonts w:asciiTheme="minorHAnsi" w:eastAsia="SimSun" w:hAnsiTheme="minorHAnsi" w:cstheme="minorHAnsi"/>
          <w:sz w:val="24"/>
          <w:szCs w:val="24"/>
          <w:lang w:eastAsia="zh-CN"/>
        </w:rPr>
        <w:t xml:space="preserve">, is now available on the </w:t>
      </w:r>
      <w:r w:rsidRPr="005E2F90">
        <w:rPr>
          <w:rFonts w:asciiTheme="minorHAnsi" w:hAnsiTheme="minorHAnsi" w:cs="Times New Roman"/>
          <w:sz w:val="24"/>
          <w:szCs w:val="24"/>
        </w:rPr>
        <w:t>ITU website</w:t>
      </w:r>
      <w:r>
        <w:rPr>
          <w:rFonts w:asciiTheme="minorHAnsi" w:hAnsiTheme="minorHAnsi" w:cs="Times New Roman"/>
          <w:sz w:val="24"/>
          <w:szCs w:val="24"/>
        </w:rPr>
        <w:t xml:space="preserve"> </w:t>
      </w:r>
      <w:hyperlink r:id="rId9" w:history="1">
        <w:r w:rsidRPr="005E2F90">
          <w:rPr>
            <w:rStyle w:val="Hyperlink"/>
            <w:rFonts w:asciiTheme="minorHAnsi" w:hAnsiTheme="minorHAnsi" w:cs="Times New Roman"/>
            <w:sz w:val="24"/>
            <w:szCs w:val="24"/>
          </w:rPr>
          <w:t>https://www.itu.int/ITU-R/go/space-software/en</w:t>
        </w:r>
      </w:hyperlink>
      <w:r w:rsidRPr="005E2F90">
        <w:rPr>
          <w:rFonts w:asciiTheme="minorHAnsi" w:hAnsiTheme="minorHAnsi" w:cs="Times New Roman"/>
          <w:sz w:val="24"/>
          <w:szCs w:val="24"/>
        </w:rPr>
        <w:t xml:space="preserve"> and distributed on BR IFIC (Space services) </w:t>
      </w:r>
      <w:r w:rsidRPr="00203519">
        <w:rPr>
          <w:rFonts w:asciiTheme="minorHAnsi" w:hAnsiTheme="minorHAnsi" w:cs="Times New Roman"/>
          <w:sz w:val="24"/>
          <w:szCs w:val="24"/>
        </w:rPr>
        <w:t>2985</w:t>
      </w:r>
      <w:r>
        <w:rPr>
          <w:rFonts w:asciiTheme="minorHAnsi" w:hAnsiTheme="minorHAnsi" w:cs="Times New Roman"/>
          <w:sz w:val="24"/>
          <w:szCs w:val="24"/>
        </w:rPr>
        <w:t>/</w:t>
      </w:r>
      <w:r w:rsidRPr="00203519">
        <w:rPr>
          <w:rFonts w:asciiTheme="minorHAnsi" w:hAnsiTheme="minorHAnsi" w:cs="Times New Roman"/>
          <w:sz w:val="24"/>
          <w:szCs w:val="24"/>
        </w:rPr>
        <w:t>29.11.2022</w:t>
      </w:r>
      <w:r>
        <w:rPr>
          <w:rFonts w:asciiTheme="minorHAnsi" w:hAnsiTheme="minorHAnsi" w:cs="Times New Roman"/>
          <w:sz w:val="24"/>
          <w:szCs w:val="24"/>
        </w:rPr>
        <w:t xml:space="preserve"> </w:t>
      </w:r>
      <w:r w:rsidRPr="005E2F90">
        <w:rPr>
          <w:rFonts w:asciiTheme="minorHAnsi" w:hAnsiTheme="minorHAnsi" w:cs="Times New Roman"/>
          <w:sz w:val="24"/>
          <w:szCs w:val="24"/>
        </w:rPr>
        <w:t xml:space="preserve">and subsequent </w:t>
      </w:r>
      <w:r>
        <w:rPr>
          <w:rFonts w:asciiTheme="minorHAnsi" w:hAnsiTheme="minorHAnsi" w:cs="Times New Roman"/>
          <w:sz w:val="24"/>
          <w:szCs w:val="24"/>
        </w:rPr>
        <w:t>releases</w:t>
      </w:r>
      <w:r w:rsidRPr="005E2F90">
        <w:rPr>
          <w:rFonts w:asciiTheme="minorHAnsi" w:hAnsiTheme="minorHAnsi" w:cs="Times New Roman"/>
          <w:sz w:val="24"/>
          <w:szCs w:val="24"/>
        </w:rPr>
        <w:t>.</w:t>
      </w:r>
    </w:p>
    <w:p w14:paraId="14E12276" w14:textId="77777777" w:rsidR="000E0CA0" w:rsidRPr="005E2F90" w:rsidRDefault="000E0CA0" w:rsidP="000E0CA0">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Starting with BR IFIC (Space services) </w:t>
      </w:r>
      <w:r w:rsidRPr="00203519">
        <w:rPr>
          <w:rFonts w:asciiTheme="minorHAnsi" w:hAnsiTheme="minorHAnsi" w:cs="Times New Roman"/>
          <w:sz w:val="24"/>
          <w:szCs w:val="24"/>
        </w:rPr>
        <w:t>2985</w:t>
      </w:r>
      <w:r>
        <w:rPr>
          <w:rFonts w:asciiTheme="minorHAnsi" w:hAnsiTheme="minorHAnsi" w:cs="Times New Roman"/>
          <w:sz w:val="24"/>
          <w:szCs w:val="24"/>
        </w:rPr>
        <w:t>/</w:t>
      </w:r>
      <w:r w:rsidRPr="00203519">
        <w:rPr>
          <w:rFonts w:asciiTheme="minorHAnsi" w:hAnsiTheme="minorHAnsi" w:cs="Times New Roman"/>
          <w:sz w:val="24"/>
          <w:szCs w:val="24"/>
        </w:rPr>
        <w:t>29.11.2022</w:t>
      </w:r>
      <w:r w:rsidRPr="005E2F90">
        <w:rPr>
          <w:rFonts w:asciiTheme="minorHAnsi" w:hAnsiTheme="minorHAnsi" w:cstheme="majorBidi"/>
          <w:sz w:val="24"/>
          <w:szCs w:val="24"/>
        </w:rPr>
        <w:t>, the IFICXXXX.mdb, SPS_ALL_IFICXXXX.mdb and 30B_XXXX.mdb databases</w:t>
      </w:r>
      <w:r>
        <w:rPr>
          <w:rFonts w:asciiTheme="minorHAnsi" w:hAnsiTheme="minorHAnsi" w:cstheme="majorBidi"/>
          <w:sz w:val="24"/>
          <w:szCs w:val="24"/>
        </w:rPr>
        <w:t xml:space="preserve"> (where ‘XXXX’ represents the number of that specific BR IFIC) </w:t>
      </w:r>
      <w:r w:rsidRPr="005E2F90">
        <w:rPr>
          <w:rFonts w:asciiTheme="minorHAnsi" w:hAnsiTheme="minorHAnsi" w:cstheme="majorBidi"/>
          <w:sz w:val="24"/>
          <w:szCs w:val="24"/>
        </w:rPr>
        <w:t>will be made available in SNS 9.</w:t>
      </w:r>
      <w:r>
        <w:rPr>
          <w:rFonts w:asciiTheme="minorHAnsi" w:hAnsiTheme="minorHAnsi" w:cstheme="majorBidi"/>
          <w:sz w:val="24"/>
          <w:szCs w:val="24"/>
        </w:rPr>
        <w:t>1</w:t>
      </w:r>
      <w:r w:rsidRPr="005E2F90">
        <w:rPr>
          <w:rFonts w:asciiTheme="minorHAnsi" w:hAnsiTheme="minorHAnsi" w:cstheme="majorBidi"/>
          <w:sz w:val="24"/>
          <w:szCs w:val="24"/>
        </w:rPr>
        <w:t xml:space="preserve"> format in each issue of the </w:t>
      </w:r>
      <w:r w:rsidRPr="005E2F90">
        <w:rPr>
          <w:rFonts w:asciiTheme="minorHAnsi" w:hAnsiTheme="minorHAnsi" w:cs="Times New Roman"/>
          <w:sz w:val="24"/>
          <w:szCs w:val="24"/>
        </w:rPr>
        <w:t>BR IFIC (Space services)</w:t>
      </w:r>
      <w:r w:rsidRPr="005E2F90">
        <w:rPr>
          <w:rFonts w:asciiTheme="minorHAnsi" w:hAnsiTheme="minorHAnsi" w:cstheme="majorBidi"/>
          <w:sz w:val="24"/>
          <w:szCs w:val="24"/>
        </w:rPr>
        <w:t>.</w:t>
      </w:r>
      <w:r>
        <w:rPr>
          <w:rFonts w:asciiTheme="minorHAnsi" w:hAnsiTheme="minorHAnsi" w:cstheme="majorBidi"/>
          <w:sz w:val="24"/>
          <w:szCs w:val="24"/>
        </w:rPr>
        <w:t xml:space="preserve"> </w:t>
      </w:r>
      <w:r w:rsidRPr="005E2F90">
        <w:rPr>
          <w:rFonts w:asciiTheme="minorHAnsi" w:hAnsiTheme="minorHAnsi" w:cstheme="majorBidi"/>
          <w:sz w:val="24"/>
          <w:szCs w:val="24"/>
        </w:rPr>
        <w:t>The detailed description of the database format for</w:t>
      </w:r>
      <w:r w:rsidRPr="005E2F90" w:rsidDel="009D6C7E">
        <w:rPr>
          <w:rFonts w:asciiTheme="minorHAnsi" w:hAnsiTheme="minorHAnsi" w:cstheme="majorBidi"/>
          <w:sz w:val="24"/>
          <w:szCs w:val="24"/>
        </w:rPr>
        <w:t xml:space="preserve"> </w:t>
      </w:r>
      <w:r w:rsidRPr="005E2F90">
        <w:rPr>
          <w:rFonts w:asciiTheme="minorHAnsi" w:hAnsiTheme="minorHAnsi" w:cstheme="majorBidi"/>
          <w:sz w:val="24"/>
          <w:szCs w:val="24"/>
        </w:rPr>
        <w:t>SNS 9.</w:t>
      </w:r>
      <w:r>
        <w:rPr>
          <w:rFonts w:asciiTheme="minorHAnsi" w:hAnsiTheme="minorHAnsi" w:cstheme="majorBidi"/>
          <w:sz w:val="24"/>
          <w:szCs w:val="24"/>
        </w:rPr>
        <w:t>1</w:t>
      </w:r>
      <w:r w:rsidRPr="005E2F90">
        <w:rPr>
          <w:rFonts w:asciiTheme="minorHAnsi" w:hAnsiTheme="minorHAnsi" w:cstheme="majorBidi"/>
          <w:sz w:val="24"/>
          <w:szCs w:val="24"/>
        </w:rPr>
        <w:t xml:space="preserve"> can be found in Section III of the Preface to the BR IFIC (Space Services)</w:t>
      </w:r>
      <w:r>
        <w:rPr>
          <w:rFonts w:asciiTheme="minorHAnsi" w:hAnsiTheme="minorHAnsi" w:cstheme="majorBidi"/>
          <w:sz w:val="24"/>
          <w:szCs w:val="24"/>
        </w:rPr>
        <w:t xml:space="preserve"> distributed with No. </w:t>
      </w:r>
      <w:r w:rsidRPr="00203519">
        <w:rPr>
          <w:rFonts w:asciiTheme="minorHAnsi" w:hAnsiTheme="minorHAnsi" w:cs="Times New Roman"/>
          <w:sz w:val="24"/>
          <w:szCs w:val="24"/>
        </w:rPr>
        <w:t>2985</w:t>
      </w:r>
      <w:r>
        <w:rPr>
          <w:rFonts w:asciiTheme="minorHAnsi" w:hAnsiTheme="minorHAnsi" w:cs="Times New Roman"/>
          <w:sz w:val="24"/>
          <w:szCs w:val="24"/>
        </w:rPr>
        <w:t>/</w:t>
      </w:r>
      <w:r w:rsidRPr="00203519">
        <w:rPr>
          <w:rFonts w:asciiTheme="minorHAnsi" w:hAnsiTheme="minorHAnsi" w:cs="Times New Roman"/>
          <w:sz w:val="24"/>
          <w:szCs w:val="24"/>
        </w:rPr>
        <w:t>29.11.2022</w:t>
      </w:r>
      <w:r w:rsidRPr="005E2F90">
        <w:rPr>
          <w:rFonts w:asciiTheme="minorHAnsi" w:hAnsiTheme="minorHAnsi" w:cstheme="majorBidi"/>
          <w:sz w:val="24"/>
          <w:szCs w:val="24"/>
        </w:rPr>
        <w:t>.</w:t>
      </w:r>
      <w:r>
        <w:rPr>
          <w:rFonts w:asciiTheme="minorHAnsi" w:hAnsiTheme="minorHAnsi" w:cstheme="majorBidi"/>
          <w:sz w:val="24"/>
          <w:szCs w:val="24"/>
        </w:rPr>
        <w:t xml:space="preserve"> </w:t>
      </w:r>
    </w:p>
    <w:p w14:paraId="1BF3D140" w14:textId="77777777" w:rsidR="000E0CA0" w:rsidRPr="005E2F90" w:rsidRDefault="000E0CA0" w:rsidP="000E0CA0">
      <w:pPr>
        <w:spacing w:before="240" w:line="240" w:lineRule="auto"/>
        <w:rPr>
          <w:rFonts w:asciiTheme="minorHAnsi" w:hAnsiTheme="minorHAnsi" w:cs="Times New Roman"/>
          <w:b/>
          <w:bCs/>
          <w:sz w:val="24"/>
          <w:szCs w:val="24"/>
        </w:rPr>
      </w:pPr>
      <w:r w:rsidRPr="005E2F90">
        <w:rPr>
          <w:rFonts w:asciiTheme="minorHAnsi" w:hAnsiTheme="minorHAnsi" w:cs="Times New Roman"/>
          <w:b/>
          <w:bCs/>
          <w:sz w:val="24"/>
          <w:szCs w:val="24"/>
        </w:rPr>
        <w:t>Submission of satellite notices to the Bureau</w:t>
      </w:r>
    </w:p>
    <w:p w14:paraId="73AF498E" w14:textId="302BE32F" w:rsidR="000E0CA0" w:rsidRPr="005E2F90" w:rsidRDefault="000E0CA0" w:rsidP="000E0CA0">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As from</w:t>
      </w:r>
      <w:r w:rsidRPr="005E2F90">
        <w:rPr>
          <w:rFonts w:asciiTheme="minorHAnsi" w:hAnsiTheme="minorHAnsi" w:cs="Times New Roman"/>
          <w:sz w:val="24"/>
          <w:szCs w:val="24"/>
        </w:rPr>
        <w:t xml:space="preserve"> </w:t>
      </w:r>
      <w:r>
        <w:rPr>
          <w:rFonts w:asciiTheme="minorHAnsi" w:hAnsiTheme="minorHAnsi" w:cs="Times New Roman"/>
          <w:sz w:val="24"/>
          <w:szCs w:val="24"/>
        </w:rPr>
        <w:t>29 November</w:t>
      </w:r>
      <w:r w:rsidRPr="005E2F90">
        <w:rPr>
          <w:rFonts w:asciiTheme="minorHAnsi" w:hAnsiTheme="minorHAnsi" w:cs="Times New Roman"/>
          <w:sz w:val="24"/>
          <w:szCs w:val="24"/>
        </w:rPr>
        <w:t xml:space="preserve"> 202</w:t>
      </w:r>
      <w:r>
        <w:rPr>
          <w:rFonts w:asciiTheme="minorHAnsi" w:hAnsiTheme="minorHAnsi" w:cs="Times New Roman"/>
          <w:sz w:val="24"/>
          <w:szCs w:val="24"/>
        </w:rPr>
        <w:t>2</w:t>
      </w:r>
      <w:r w:rsidRPr="005E2F90">
        <w:rPr>
          <w:rFonts w:asciiTheme="minorHAnsi" w:hAnsiTheme="minorHAnsi" w:cstheme="majorBidi"/>
          <w:sz w:val="24"/>
          <w:szCs w:val="24"/>
        </w:rPr>
        <w:t xml:space="preserve">, administrations are requested to use the new </w:t>
      </w:r>
      <w:proofErr w:type="spellStart"/>
      <w:r w:rsidRPr="005E2F90">
        <w:rPr>
          <w:rFonts w:asciiTheme="minorHAnsi" w:hAnsiTheme="minorHAnsi" w:cstheme="majorBidi"/>
          <w:sz w:val="24"/>
          <w:szCs w:val="24"/>
        </w:rPr>
        <w:t>BRSoft</w:t>
      </w:r>
      <w:proofErr w:type="spellEnd"/>
      <w:r w:rsidRPr="005E2F90">
        <w:rPr>
          <w:rFonts w:asciiTheme="minorHAnsi" w:hAnsiTheme="minorHAnsi" w:cstheme="majorBidi"/>
          <w:sz w:val="24"/>
          <w:szCs w:val="24"/>
        </w:rPr>
        <w:t xml:space="preserve"> 9.</w:t>
      </w:r>
      <w:r>
        <w:rPr>
          <w:rFonts w:asciiTheme="minorHAnsi" w:hAnsiTheme="minorHAnsi" w:cstheme="majorBidi"/>
          <w:sz w:val="24"/>
          <w:szCs w:val="24"/>
        </w:rPr>
        <w:t>1</w:t>
      </w:r>
      <w:r w:rsidRPr="005E2F90">
        <w:rPr>
          <w:rFonts w:asciiTheme="minorHAnsi" w:hAnsiTheme="minorHAnsi" w:cstheme="majorBidi"/>
          <w:sz w:val="24"/>
          <w:szCs w:val="24"/>
        </w:rPr>
        <w:t xml:space="preserve"> when submitting to the Bureau all notices under Articles </w:t>
      </w:r>
      <w:r w:rsidRPr="005E2F90">
        <w:rPr>
          <w:rFonts w:asciiTheme="minorHAnsi" w:hAnsiTheme="minorHAnsi" w:cstheme="majorBidi"/>
          <w:b/>
          <w:bCs/>
          <w:sz w:val="24"/>
          <w:szCs w:val="24"/>
        </w:rPr>
        <w:t xml:space="preserve">9 </w:t>
      </w:r>
      <w:r w:rsidRPr="005E2F90">
        <w:rPr>
          <w:rFonts w:asciiTheme="minorHAnsi" w:hAnsiTheme="minorHAnsi" w:cstheme="majorBidi"/>
          <w:sz w:val="24"/>
          <w:szCs w:val="24"/>
        </w:rPr>
        <w:t xml:space="preserve">and </w:t>
      </w:r>
      <w:r w:rsidRPr="005E2F90">
        <w:rPr>
          <w:rFonts w:asciiTheme="minorHAnsi" w:hAnsiTheme="minorHAnsi" w:cstheme="majorBidi"/>
          <w:b/>
          <w:bCs/>
          <w:sz w:val="24"/>
          <w:szCs w:val="24"/>
        </w:rPr>
        <w:t>11</w:t>
      </w:r>
      <w:r w:rsidRPr="005E2F90">
        <w:rPr>
          <w:rFonts w:asciiTheme="minorHAnsi" w:hAnsiTheme="minorHAnsi" w:cstheme="majorBidi"/>
          <w:sz w:val="24"/>
          <w:szCs w:val="24"/>
        </w:rPr>
        <w:t xml:space="preserve">, Appendices </w:t>
      </w:r>
      <w:r w:rsidRPr="005E2F90">
        <w:rPr>
          <w:rFonts w:asciiTheme="minorHAnsi" w:hAnsiTheme="minorHAnsi" w:cstheme="majorBidi"/>
          <w:b/>
          <w:bCs/>
          <w:sz w:val="24"/>
          <w:szCs w:val="24"/>
        </w:rPr>
        <w:t>30</w:t>
      </w:r>
      <w:r w:rsidRPr="005E2F90">
        <w:rPr>
          <w:rFonts w:asciiTheme="minorHAnsi" w:hAnsiTheme="minorHAnsi" w:cstheme="majorBidi"/>
          <w:sz w:val="24"/>
          <w:szCs w:val="24"/>
        </w:rPr>
        <w:t xml:space="preserve">, </w:t>
      </w:r>
      <w:r w:rsidRPr="005E2F90">
        <w:rPr>
          <w:rFonts w:asciiTheme="minorHAnsi" w:hAnsiTheme="minorHAnsi" w:cstheme="majorBidi"/>
          <w:b/>
          <w:bCs/>
          <w:sz w:val="24"/>
          <w:szCs w:val="24"/>
        </w:rPr>
        <w:t>30A</w:t>
      </w:r>
      <w:r w:rsidRPr="005E2F90">
        <w:rPr>
          <w:rFonts w:asciiTheme="minorHAnsi" w:hAnsiTheme="minorHAnsi" w:cstheme="majorBidi"/>
          <w:sz w:val="24"/>
          <w:szCs w:val="24"/>
        </w:rPr>
        <w:t xml:space="preserve"> and </w:t>
      </w:r>
      <w:r w:rsidRPr="005E2F90">
        <w:rPr>
          <w:rFonts w:asciiTheme="minorHAnsi" w:hAnsiTheme="minorHAnsi" w:cstheme="majorBidi"/>
          <w:b/>
          <w:bCs/>
          <w:sz w:val="24"/>
          <w:szCs w:val="24"/>
        </w:rPr>
        <w:t>30B</w:t>
      </w:r>
      <w:r w:rsidRPr="005E2F90">
        <w:rPr>
          <w:rFonts w:asciiTheme="minorHAnsi" w:hAnsiTheme="minorHAnsi" w:cstheme="majorBidi"/>
          <w:sz w:val="24"/>
          <w:szCs w:val="24"/>
        </w:rPr>
        <w:t xml:space="preserve"> and Resolutions </w:t>
      </w:r>
      <w:r w:rsidRPr="005E2F90">
        <w:rPr>
          <w:rFonts w:asciiTheme="minorHAnsi" w:hAnsiTheme="minorHAnsi" w:cstheme="majorBidi"/>
          <w:b/>
          <w:bCs/>
          <w:sz w:val="24"/>
          <w:szCs w:val="24"/>
        </w:rPr>
        <w:t>49</w:t>
      </w:r>
      <w:r w:rsidRPr="005E2F90">
        <w:rPr>
          <w:rFonts w:asciiTheme="minorHAnsi" w:hAnsiTheme="minorHAnsi" w:cstheme="majorBidi"/>
          <w:sz w:val="24"/>
          <w:szCs w:val="24"/>
        </w:rPr>
        <w:t xml:space="preserve"> (Rev.WRC-19), </w:t>
      </w:r>
      <w:r w:rsidRPr="005E2F90">
        <w:rPr>
          <w:rFonts w:asciiTheme="minorHAnsi" w:hAnsiTheme="minorHAnsi" w:cstheme="majorBidi"/>
          <w:b/>
          <w:bCs/>
          <w:sz w:val="24"/>
          <w:szCs w:val="24"/>
        </w:rPr>
        <w:t>552</w:t>
      </w:r>
      <w:r w:rsidRPr="005E2F90">
        <w:rPr>
          <w:rFonts w:asciiTheme="minorHAnsi" w:hAnsiTheme="minorHAnsi" w:cstheme="majorBidi"/>
          <w:sz w:val="24"/>
          <w:szCs w:val="24"/>
        </w:rPr>
        <w:t xml:space="preserve"> (Rev.WRC-19) and </w:t>
      </w:r>
      <w:r w:rsidRPr="005E2F90">
        <w:rPr>
          <w:rFonts w:asciiTheme="minorHAnsi" w:hAnsiTheme="minorHAnsi" w:cstheme="majorBidi"/>
          <w:b/>
          <w:bCs/>
          <w:sz w:val="24"/>
          <w:szCs w:val="24"/>
        </w:rPr>
        <w:t>553</w:t>
      </w:r>
      <w:r w:rsidRPr="005E2F90">
        <w:rPr>
          <w:rFonts w:asciiTheme="minorHAnsi" w:hAnsiTheme="minorHAnsi" w:cstheme="majorBidi"/>
          <w:sz w:val="24"/>
          <w:szCs w:val="24"/>
        </w:rPr>
        <w:t xml:space="preserve"> (Rev.WRC-15) in application of the procedures of the Radio Regulations related to space services. To manage the transition between versions </w:t>
      </w:r>
      <w:r>
        <w:rPr>
          <w:rFonts w:asciiTheme="minorHAnsi" w:hAnsiTheme="minorHAnsi" w:cstheme="majorBidi"/>
          <w:sz w:val="24"/>
          <w:szCs w:val="24"/>
        </w:rPr>
        <w:t>9</w:t>
      </w:r>
      <w:r w:rsidRPr="005E2F90">
        <w:rPr>
          <w:rFonts w:asciiTheme="minorHAnsi" w:hAnsiTheme="minorHAnsi" w:cstheme="majorBidi"/>
          <w:sz w:val="24"/>
          <w:szCs w:val="24"/>
        </w:rPr>
        <w:t>.0 and 9.</w:t>
      </w:r>
      <w:r>
        <w:rPr>
          <w:rFonts w:asciiTheme="minorHAnsi" w:hAnsiTheme="minorHAnsi" w:cstheme="majorBidi"/>
          <w:sz w:val="24"/>
          <w:szCs w:val="24"/>
        </w:rPr>
        <w:t>1</w:t>
      </w:r>
      <w:r w:rsidRPr="005E2F90">
        <w:rPr>
          <w:rFonts w:asciiTheme="minorHAnsi" w:hAnsiTheme="minorHAnsi" w:cstheme="majorBidi"/>
          <w:sz w:val="24"/>
          <w:szCs w:val="24"/>
        </w:rPr>
        <w:t xml:space="preserve">, it will be possible to submit notices in both SNS </w:t>
      </w:r>
      <w:r>
        <w:rPr>
          <w:rFonts w:asciiTheme="minorHAnsi" w:hAnsiTheme="minorHAnsi" w:cstheme="majorBidi"/>
          <w:sz w:val="24"/>
          <w:szCs w:val="24"/>
        </w:rPr>
        <w:t>9</w:t>
      </w:r>
      <w:r w:rsidRPr="005E2F90">
        <w:rPr>
          <w:rFonts w:asciiTheme="minorHAnsi" w:hAnsiTheme="minorHAnsi" w:cstheme="majorBidi"/>
          <w:sz w:val="24"/>
          <w:szCs w:val="24"/>
        </w:rPr>
        <w:t>.0 and SNS 9.</w:t>
      </w:r>
      <w:r>
        <w:rPr>
          <w:rFonts w:asciiTheme="minorHAnsi" w:hAnsiTheme="minorHAnsi" w:cstheme="majorBidi"/>
          <w:sz w:val="24"/>
          <w:szCs w:val="24"/>
        </w:rPr>
        <w:t>1</w:t>
      </w:r>
      <w:r w:rsidRPr="005E2F90">
        <w:rPr>
          <w:rFonts w:asciiTheme="minorHAnsi" w:hAnsiTheme="minorHAnsi" w:cstheme="majorBidi"/>
          <w:sz w:val="24"/>
          <w:szCs w:val="24"/>
        </w:rPr>
        <w:t xml:space="preserve"> formats until </w:t>
      </w:r>
      <w:r>
        <w:rPr>
          <w:rFonts w:asciiTheme="minorHAnsi" w:hAnsiTheme="minorHAnsi" w:cstheme="majorBidi"/>
          <w:sz w:val="24"/>
          <w:szCs w:val="24"/>
        </w:rPr>
        <w:t>15</w:t>
      </w:r>
      <w:r w:rsidR="008D092C">
        <w:rPr>
          <w:rFonts w:asciiTheme="minorHAnsi" w:hAnsiTheme="minorHAnsi" w:cstheme="majorBidi"/>
          <w:sz w:val="24"/>
          <w:szCs w:val="24"/>
        </w:rPr>
        <w:t> </w:t>
      </w:r>
      <w:r>
        <w:rPr>
          <w:rFonts w:asciiTheme="minorHAnsi" w:hAnsiTheme="minorHAnsi" w:cstheme="majorBidi"/>
          <w:sz w:val="24"/>
          <w:szCs w:val="24"/>
        </w:rPr>
        <w:t>January</w:t>
      </w:r>
      <w:r w:rsidR="008D092C">
        <w:rPr>
          <w:rFonts w:asciiTheme="minorHAnsi" w:hAnsiTheme="minorHAnsi" w:cstheme="majorBidi"/>
          <w:sz w:val="24"/>
          <w:szCs w:val="24"/>
        </w:rPr>
        <w:t> </w:t>
      </w:r>
      <w:r w:rsidRPr="005E2F90">
        <w:rPr>
          <w:rFonts w:asciiTheme="minorHAnsi" w:hAnsiTheme="minorHAnsi" w:cstheme="majorBidi"/>
          <w:sz w:val="24"/>
          <w:szCs w:val="24"/>
        </w:rPr>
        <w:t>202</w:t>
      </w:r>
      <w:r>
        <w:rPr>
          <w:rFonts w:asciiTheme="minorHAnsi" w:hAnsiTheme="minorHAnsi" w:cstheme="majorBidi"/>
          <w:sz w:val="24"/>
          <w:szCs w:val="24"/>
        </w:rPr>
        <w:t>3</w:t>
      </w:r>
      <w:r w:rsidRPr="005E2F90">
        <w:rPr>
          <w:rFonts w:asciiTheme="minorHAnsi" w:hAnsiTheme="minorHAnsi" w:cstheme="majorBidi"/>
          <w:sz w:val="24"/>
          <w:szCs w:val="24"/>
        </w:rPr>
        <w:t xml:space="preserve"> (see Annex </w:t>
      </w:r>
      <w:r>
        <w:rPr>
          <w:rFonts w:asciiTheme="minorHAnsi" w:hAnsiTheme="minorHAnsi" w:cstheme="majorBidi"/>
          <w:sz w:val="24"/>
          <w:szCs w:val="24"/>
        </w:rPr>
        <w:t>1</w:t>
      </w:r>
      <w:r w:rsidRPr="005E2F90">
        <w:rPr>
          <w:rFonts w:asciiTheme="minorHAnsi" w:hAnsiTheme="minorHAnsi" w:cstheme="majorBidi"/>
          <w:sz w:val="24"/>
          <w:szCs w:val="24"/>
        </w:rPr>
        <w:t xml:space="preserve"> for more details on the transitional arrangements).</w:t>
      </w:r>
    </w:p>
    <w:p w14:paraId="26A5CD77" w14:textId="4E212754" w:rsidR="000E0CA0" w:rsidRDefault="000E0CA0" w:rsidP="000E0CA0">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lastRenderedPageBreak/>
        <w:t xml:space="preserve">As noted in §3.4 of the </w:t>
      </w:r>
      <w:r w:rsidR="0099070B">
        <w:rPr>
          <w:rFonts w:asciiTheme="minorHAnsi" w:hAnsiTheme="minorHAnsi" w:cstheme="majorBidi"/>
          <w:sz w:val="24"/>
          <w:szCs w:val="24"/>
        </w:rPr>
        <w:t>R</w:t>
      </w:r>
      <w:r w:rsidRPr="005E2F90">
        <w:rPr>
          <w:rFonts w:asciiTheme="minorHAnsi" w:hAnsiTheme="minorHAnsi" w:cstheme="majorBidi"/>
          <w:sz w:val="24"/>
          <w:szCs w:val="24"/>
        </w:rPr>
        <w:t>ules of procedure on the receivability of space services notices, administrations are encouraged to run the validation software (BR-SIS Validation 9.</w:t>
      </w:r>
      <w:r>
        <w:rPr>
          <w:rFonts w:asciiTheme="minorHAnsi" w:hAnsiTheme="minorHAnsi" w:cstheme="majorBidi"/>
          <w:sz w:val="24"/>
          <w:szCs w:val="24"/>
        </w:rPr>
        <w:t>1</w:t>
      </w:r>
      <w:r w:rsidRPr="005E2F90">
        <w:rPr>
          <w:rFonts w:asciiTheme="minorHAnsi" w:hAnsiTheme="minorHAnsi" w:cstheme="majorBidi"/>
          <w:sz w:val="24"/>
          <w:szCs w:val="24"/>
        </w:rPr>
        <w:t xml:space="preserve">) themselves prior to submitting electronic Appendix </w:t>
      </w:r>
      <w:r w:rsidRPr="005E2F90">
        <w:rPr>
          <w:rFonts w:asciiTheme="minorHAnsi" w:hAnsiTheme="minorHAnsi" w:cstheme="majorBidi"/>
          <w:b/>
          <w:bCs/>
          <w:sz w:val="24"/>
          <w:szCs w:val="24"/>
        </w:rPr>
        <w:t>4</w:t>
      </w:r>
      <w:r w:rsidRPr="005E2F90">
        <w:rPr>
          <w:rFonts w:asciiTheme="minorHAnsi" w:hAnsiTheme="minorHAnsi" w:cstheme="majorBidi"/>
          <w:sz w:val="24"/>
          <w:szCs w:val="24"/>
        </w:rPr>
        <w:t xml:space="preserve"> notices to the Bureau </w:t>
      </w:r>
      <w:proofErr w:type="gramStart"/>
      <w:r w:rsidRPr="005E2F90">
        <w:rPr>
          <w:rFonts w:asciiTheme="minorHAnsi" w:hAnsiTheme="minorHAnsi" w:cstheme="majorBidi"/>
          <w:sz w:val="24"/>
          <w:szCs w:val="24"/>
        </w:rPr>
        <w:t>in order to</w:t>
      </w:r>
      <w:proofErr w:type="gramEnd"/>
      <w:r w:rsidRPr="005E2F90">
        <w:rPr>
          <w:rFonts w:asciiTheme="minorHAnsi" w:hAnsiTheme="minorHAnsi" w:cstheme="majorBidi"/>
          <w:sz w:val="24"/>
          <w:szCs w:val="24"/>
        </w:rPr>
        <w:t xml:space="preserve"> identify any missing mandatory information or mistake and to resolve any inconsistencies in the notices before they are submitted. </w:t>
      </w:r>
    </w:p>
    <w:p w14:paraId="41C811E4" w14:textId="77777777" w:rsidR="000E0CA0" w:rsidRDefault="000E0CA0" w:rsidP="000E0CA0">
      <w:pPr>
        <w:tabs>
          <w:tab w:val="clear" w:pos="794"/>
          <w:tab w:val="left" w:pos="900"/>
        </w:tabs>
        <w:spacing w:before="240" w:line="240" w:lineRule="auto"/>
        <w:rPr>
          <w:rFonts w:asciiTheme="minorHAnsi" w:hAnsiTheme="minorHAnsi" w:cstheme="majorBidi"/>
          <w:sz w:val="24"/>
          <w:szCs w:val="24"/>
        </w:rPr>
      </w:pPr>
      <w:r>
        <w:rPr>
          <w:rFonts w:asciiTheme="minorHAnsi" w:hAnsiTheme="minorHAnsi" w:cstheme="majorBidi"/>
          <w:sz w:val="24"/>
          <w:szCs w:val="24"/>
        </w:rPr>
        <w:t xml:space="preserve">Please note that from SNS </w:t>
      </w:r>
      <w:r w:rsidRPr="005E2F90">
        <w:rPr>
          <w:rFonts w:asciiTheme="minorHAnsi" w:hAnsiTheme="minorHAnsi" w:cstheme="majorBidi"/>
          <w:sz w:val="24"/>
          <w:szCs w:val="24"/>
        </w:rPr>
        <w:t>9.</w:t>
      </w:r>
      <w:r>
        <w:rPr>
          <w:rFonts w:asciiTheme="minorHAnsi" w:hAnsiTheme="minorHAnsi" w:cstheme="majorBidi"/>
          <w:sz w:val="24"/>
          <w:szCs w:val="24"/>
        </w:rPr>
        <w:t xml:space="preserve">1 onwards, all service area information (item C.11.a of Annex 2 to Appendix </w:t>
      </w:r>
      <w:r w:rsidRPr="00C23083">
        <w:rPr>
          <w:rFonts w:asciiTheme="minorHAnsi" w:hAnsiTheme="minorHAnsi" w:cstheme="majorBidi"/>
          <w:b/>
          <w:bCs/>
          <w:sz w:val="24"/>
          <w:szCs w:val="24"/>
        </w:rPr>
        <w:t>4</w:t>
      </w:r>
      <w:r>
        <w:rPr>
          <w:rFonts w:asciiTheme="minorHAnsi" w:hAnsiTheme="minorHAnsi" w:cstheme="majorBidi"/>
          <w:sz w:val="24"/>
          <w:szCs w:val="24"/>
        </w:rPr>
        <w:t xml:space="preserve">) for coordination and notification notices shall be submitted in GIMs format. Only for notices concerning advance publication, the service area information can still be captured using </w:t>
      </w:r>
      <w:proofErr w:type="spellStart"/>
      <w:r>
        <w:rPr>
          <w:rFonts w:asciiTheme="minorHAnsi" w:hAnsiTheme="minorHAnsi" w:cstheme="majorBidi"/>
          <w:sz w:val="24"/>
          <w:szCs w:val="24"/>
        </w:rPr>
        <w:t>Spacecap</w:t>
      </w:r>
      <w:proofErr w:type="spellEnd"/>
      <w:r>
        <w:rPr>
          <w:rFonts w:asciiTheme="minorHAnsi" w:hAnsiTheme="minorHAnsi" w:cstheme="majorBidi"/>
          <w:sz w:val="24"/>
          <w:szCs w:val="24"/>
        </w:rPr>
        <w:t>.</w:t>
      </w:r>
    </w:p>
    <w:p w14:paraId="3363327E" w14:textId="137B7F5F" w:rsidR="000E0CA0" w:rsidRPr="005E2F90" w:rsidRDefault="000E0CA0" w:rsidP="000E0CA0">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Administrations should ensure that the submission database conforms to the format published in Section III, Chapter 1, of the Preface (Space services). Electronic notices submitted to the Bureau that do not conform to the SNS 9.</w:t>
      </w:r>
      <w:r>
        <w:rPr>
          <w:rFonts w:asciiTheme="minorHAnsi" w:hAnsiTheme="minorHAnsi" w:cstheme="majorBidi"/>
          <w:sz w:val="24"/>
          <w:szCs w:val="24"/>
        </w:rPr>
        <w:t xml:space="preserve">1 </w:t>
      </w:r>
      <w:r w:rsidRPr="005E2F90">
        <w:rPr>
          <w:rFonts w:asciiTheme="minorHAnsi" w:hAnsiTheme="minorHAnsi" w:cstheme="majorBidi"/>
          <w:sz w:val="24"/>
          <w:szCs w:val="24"/>
        </w:rPr>
        <w:t xml:space="preserve">structure received on or after </w:t>
      </w:r>
      <w:r>
        <w:rPr>
          <w:rFonts w:asciiTheme="minorHAnsi" w:hAnsiTheme="minorHAnsi" w:cstheme="majorBidi"/>
          <w:sz w:val="24"/>
          <w:szCs w:val="24"/>
        </w:rPr>
        <w:t>15</w:t>
      </w:r>
      <w:r w:rsidR="008D092C">
        <w:rPr>
          <w:rFonts w:asciiTheme="minorHAnsi" w:hAnsiTheme="minorHAnsi" w:cstheme="majorBidi"/>
          <w:sz w:val="24"/>
          <w:szCs w:val="24"/>
        </w:rPr>
        <w:t> </w:t>
      </w:r>
      <w:r>
        <w:rPr>
          <w:rFonts w:asciiTheme="minorHAnsi" w:hAnsiTheme="minorHAnsi" w:cstheme="majorBidi"/>
          <w:sz w:val="24"/>
          <w:szCs w:val="24"/>
        </w:rPr>
        <w:t>January</w:t>
      </w:r>
      <w:r w:rsidR="008D092C">
        <w:rPr>
          <w:rFonts w:asciiTheme="minorHAnsi" w:hAnsiTheme="minorHAnsi" w:cstheme="majorBidi"/>
          <w:sz w:val="24"/>
          <w:szCs w:val="24"/>
        </w:rPr>
        <w:t> </w:t>
      </w:r>
      <w:r w:rsidRPr="005E2F90">
        <w:rPr>
          <w:rFonts w:asciiTheme="minorHAnsi" w:hAnsiTheme="minorHAnsi" w:cstheme="majorBidi"/>
          <w:sz w:val="24"/>
          <w:szCs w:val="24"/>
        </w:rPr>
        <w:t>202</w:t>
      </w:r>
      <w:r>
        <w:rPr>
          <w:rFonts w:asciiTheme="minorHAnsi" w:hAnsiTheme="minorHAnsi" w:cstheme="majorBidi"/>
          <w:sz w:val="24"/>
          <w:szCs w:val="24"/>
        </w:rPr>
        <w:t>3</w:t>
      </w:r>
      <w:r w:rsidRPr="005E2F90">
        <w:rPr>
          <w:rFonts w:asciiTheme="minorHAnsi" w:hAnsiTheme="minorHAnsi" w:cstheme="majorBidi"/>
          <w:sz w:val="24"/>
          <w:szCs w:val="24"/>
        </w:rPr>
        <w:t xml:space="preserve"> will be returned to the notifying administrations</w:t>
      </w:r>
      <w:r>
        <w:rPr>
          <w:rFonts w:asciiTheme="minorHAnsi" w:hAnsiTheme="minorHAnsi" w:cstheme="majorBidi"/>
          <w:sz w:val="24"/>
          <w:szCs w:val="24"/>
        </w:rPr>
        <w:t xml:space="preserve">, except </w:t>
      </w:r>
      <w:proofErr w:type="spellStart"/>
      <w:r>
        <w:rPr>
          <w:rFonts w:asciiTheme="minorHAnsi" w:hAnsiTheme="minorHAnsi" w:cstheme="majorBidi"/>
          <w:sz w:val="24"/>
          <w:szCs w:val="24"/>
        </w:rPr>
        <w:t>SpaceCom</w:t>
      </w:r>
      <w:proofErr w:type="spellEnd"/>
      <w:r>
        <w:rPr>
          <w:rFonts w:asciiTheme="minorHAnsi" w:hAnsiTheme="minorHAnsi" w:cstheme="majorBidi"/>
          <w:sz w:val="24"/>
          <w:szCs w:val="24"/>
        </w:rPr>
        <w:t xml:space="preserve"> databases/comments because of the reason mentioned below</w:t>
      </w:r>
      <w:r w:rsidRPr="005E2F90">
        <w:rPr>
          <w:rFonts w:asciiTheme="minorHAnsi" w:hAnsiTheme="minorHAnsi" w:cstheme="majorBidi"/>
          <w:sz w:val="24"/>
          <w:szCs w:val="24"/>
        </w:rPr>
        <w:t>.</w:t>
      </w:r>
    </w:p>
    <w:p w14:paraId="7F94DD5E" w14:textId="77777777" w:rsidR="000E0CA0" w:rsidRPr="005E2F90" w:rsidRDefault="000E0CA0" w:rsidP="000E0CA0">
      <w:pPr>
        <w:tabs>
          <w:tab w:val="clear" w:pos="794"/>
          <w:tab w:val="left" w:pos="900"/>
        </w:tabs>
        <w:spacing w:before="240" w:line="240" w:lineRule="auto"/>
        <w:rPr>
          <w:rFonts w:asciiTheme="minorHAnsi" w:hAnsiTheme="minorHAnsi" w:cstheme="majorBidi"/>
          <w:b/>
          <w:bCs/>
          <w:sz w:val="24"/>
          <w:szCs w:val="24"/>
        </w:rPr>
      </w:pPr>
      <w:r w:rsidRPr="005E2F90">
        <w:rPr>
          <w:rFonts w:asciiTheme="minorHAnsi" w:hAnsiTheme="minorHAnsi" w:cstheme="majorBidi"/>
          <w:b/>
          <w:bCs/>
          <w:sz w:val="24"/>
          <w:szCs w:val="24"/>
        </w:rPr>
        <w:t>Transitional Arrangements</w:t>
      </w:r>
    </w:p>
    <w:p w14:paraId="3DB96267" w14:textId="68EEAFE2" w:rsidR="008D092C" w:rsidRDefault="000E0CA0" w:rsidP="000E0CA0">
      <w:pPr>
        <w:tabs>
          <w:tab w:val="clear" w:pos="794"/>
          <w:tab w:val="left" w:pos="900"/>
        </w:tabs>
        <w:spacing w:before="240" w:line="240" w:lineRule="auto"/>
        <w:rPr>
          <w:sz w:val="24"/>
          <w:szCs w:val="24"/>
          <w:lang w:val="en-GB"/>
        </w:rPr>
      </w:pPr>
      <w:r w:rsidRPr="005E2F90">
        <w:rPr>
          <w:rFonts w:asciiTheme="minorHAnsi" w:hAnsiTheme="minorHAnsi" w:cstheme="majorBidi"/>
          <w:sz w:val="24"/>
          <w:szCs w:val="24"/>
        </w:rPr>
        <w:t xml:space="preserve">Administrations are reminded that, in accordance </w:t>
      </w:r>
      <w:r>
        <w:rPr>
          <w:rFonts w:asciiTheme="minorHAnsi" w:hAnsiTheme="minorHAnsi" w:cstheme="majorBidi"/>
          <w:sz w:val="24"/>
          <w:szCs w:val="24"/>
        </w:rPr>
        <w:t>with</w:t>
      </w:r>
      <w:r w:rsidRPr="005E2F90">
        <w:rPr>
          <w:rFonts w:asciiTheme="minorHAnsi" w:hAnsiTheme="minorHAnsi" w:cstheme="majorBidi"/>
          <w:sz w:val="24"/>
          <w:szCs w:val="24"/>
        </w:rPr>
        <w:t xml:space="preserve"> the </w:t>
      </w:r>
      <w:r w:rsidR="0099070B">
        <w:rPr>
          <w:rFonts w:asciiTheme="minorHAnsi" w:hAnsiTheme="minorHAnsi" w:cstheme="majorBidi"/>
          <w:sz w:val="24"/>
          <w:szCs w:val="24"/>
        </w:rPr>
        <w:t>R</w:t>
      </w:r>
      <w:r w:rsidRPr="005E2F90">
        <w:rPr>
          <w:rFonts w:asciiTheme="minorHAnsi" w:hAnsiTheme="minorHAnsi" w:cstheme="majorBidi"/>
          <w:sz w:val="24"/>
          <w:szCs w:val="24"/>
        </w:rPr>
        <w:t xml:space="preserve">ules of procedure on </w:t>
      </w:r>
      <w:proofErr w:type="gramStart"/>
      <w:r w:rsidRPr="005E2F90">
        <w:rPr>
          <w:rFonts w:asciiTheme="minorHAnsi" w:hAnsiTheme="minorHAnsi" w:cstheme="majorBidi"/>
          <w:sz w:val="24"/>
          <w:szCs w:val="24"/>
        </w:rPr>
        <w:t xml:space="preserve">receivability,  </w:t>
      </w:r>
      <w:r w:rsidRPr="005E2F90">
        <w:rPr>
          <w:rFonts w:asciiTheme="minorHAnsi" w:hAnsiTheme="minorHAnsi"/>
          <w:sz w:val="24"/>
          <w:szCs w:val="24"/>
          <w:lang w:val="en-GB"/>
        </w:rPr>
        <w:t>all</w:t>
      </w:r>
      <w:proofErr w:type="gramEnd"/>
      <w:r w:rsidRPr="005E2F90">
        <w:rPr>
          <w:rFonts w:asciiTheme="minorHAnsi" w:hAnsiTheme="minorHAnsi"/>
          <w:sz w:val="24"/>
          <w:szCs w:val="24"/>
          <w:lang w:val="en-GB"/>
        </w:rPr>
        <w:t xml:space="preserve"> </w:t>
      </w:r>
      <w:r w:rsidRPr="005E2F90">
        <w:rPr>
          <w:sz w:val="24"/>
          <w:szCs w:val="24"/>
          <w:lang w:val="en-GB"/>
        </w:rPr>
        <w:t xml:space="preserve">notices </w:t>
      </w:r>
      <w:r w:rsidRPr="005E2F90">
        <w:rPr>
          <w:rFonts w:asciiTheme="minorHAnsi" w:hAnsiTheme="minorHAnsi" w:cstheme="majorBidi"/>
          <w:sz w:val="24"/>
          <w:szCs w:val="24"/>
        </w:rPr>
        <w:t xml:space="preserve">under Articles </w:t>
      </w:r>
      <w:r w:rsidRPr="005E2F90">
        <w:rPr>
          <w:rFonts w:asciiTheme="minorHAnsi" w:hAnsiTheme="minorHAnsi" w:cstheme="majorBidi"/>
          <w:b/>
          <w:bCs/>
          <w:sz w:val="24"/>
          <w:szCs w:val="24"/>
        </w:rPr>
        <w:t xml:space="preserve">9 </w:t>
      </w:r>
      <w:r w:rsidRPr="005E2F90">
        <w:rPr>
          <w:rFonts w:asciiTheme="minorHAnsi" w:hAnsiTheme="minorHAnsi" w:cstheme="majorBidi"/>
          <w:sz w:val="24"/>
          <w:szCs w:val="24"/>
        </w:rPr>
        <w:t xml:space="preserve">and </w:t>
      </w:r>
      <w:r w:rsidRPr="005E2F90">
        <w:rPr>
          <w:rFonts w:asciiTheme="minorHAnsi" w:hAnsiTheme="minorHAnsi" w:cstheme="majorBidi"/>
          <w:b/>
          <w:bCs/>
          <w:sz w:val="24"/>
          <w:szCs w:val="24"/>
        </w:rPr>
        <w:t>11</w:t>
      </w:r>
      <w:r w:rsidRPr="005E2F90">
        <w:rPr>
          <w:rFonts w:asciiTheme="minorHAnsi" w:hAnsiTheme="minorHAnsi" w:cstheme="majorBidi"/>
          <w:sz w:val="24"/>
          <w:szCs w:val="24"/>
        </w:rPr>
        <w:t xml:space="preserve">, Appendices </w:t>
      </w:r>
      <w:r w:rsidRPr="005E2F90">
        <w:rPr>
          <w:rFonts w:asciiTheme="minorHAnsi" w:hAnsiTheme="minorHAnsi" w:cstheme="majorBidi"/>
          <w:b/>
          <w:bCs/>
          <w:sz w:val="24"/>
          <w:szCs w:val="24"/>
        </w:rPr>
        <w:t>30</w:t>
      </w:r>
      <w:r w:rsidRPr="005E2F90">
        <w:rPr>
          <w:rFonts w:asciiTheme="minorHAnsi" w:hAnsiTheme="minorHAnsi" w:cstheme="majorBidi"/>
          <w:sz w:val="24"/>
          <w:szCs w:val="24"/>
        </w:rPr>
        <w:t xml:space="preserve">, </w:t>
      </w:r>
      <w:r w:rsidRPr="005E2F90">
        <w:rPr>
          <w:rFonts w:asciiTheme="minorHAnsi" w:hAnsiTheme="minorHAnsi" w:cstheme="majorBidi"/>
          <w:b/>
          <w:bCs/>
          <w:sz w:val="24"/>
          <w:szCs w:val="24"/>
        </w:rPr>
        <w:t>30A</w:t>
      </w:r>
      <w:r w:rsidRPr="005E2F90">
        <w:rPr>
          <w:rFonts w:asciiTheme="minorHAnsi" w:hAnsiTheme="minorHAnsi" w:cstheme="majorBidi"/>
          <w:sz w:val="24"/>
          <w:szCs w:val="24"/>
        </w:rPr>
        <w:t xml:space="preserve"> and </w:t>
      </w:r>
      <w:r w:rsidRPr="005E2F90">
        <w:rPr>
          <w:rFonts w:asciiTheme="minorHAnsi" w:hAnsiTheme="minorHAnsi" w:cstheme="majorBidi"/>
          <w:b/>
          <w:bCs/>
          <w:sz w:val="24"/>
          <w:szCs w:val="24"/>
        </w:rPr>
        <w:t>30B</w:t>
      </w:r>
      <w:r w:rsidRPr="005E2F90">
        <w:rPr>
          <w:rFonts w:asciiTheme="minorHAnsi" w:hAnsiTheme="minorHAnsi" w:cstheme="majorBidi"/>
          <w:sz w:val="24"/>
          <w:szCs w:val="24"/>
        </w:rPr>
        <w:t xml:space="preserve"> and Resolutions </w:t>
      </w:r>
      <w:r w:rsidRPr="005E2F90">
        <w:rPr>
          <w:rFonts w:asciiTheme="minorHAnsi" w:hAnsiTheme="minorHAnsi" w:cstheme="majorBidi"/>
          <w:b/>
          <w:bCs/>
          <w:sz w:val="24"/>
          <w:szCs w:val="24"/>
        </w:rPr>
        <w:t>49</w:t>
      </w:r>
      <w:r w:rsidRPr="005E2F90">
        <w:rPr>
          <w:rFonts w:asciiTheme="minorHAnsi" w:hAnsiTheme="minorHAnsi" w:cstheme="majorBidi"/>
          <w:sz w:val="24"/>
          <w:szCs w:val="24"/>
        </w:rPr>
        <w:t xml:space="preserve"> (Rev.WRC-19), </w:t>
      </w:r>
      <w:r w:rsidRPr="005E2F90">
        <w:rPr>
          <w:rFonts w:asciiTheme="minorHAnsi" w:hAnsiTheme="minorHAnsi" w:cstheme="majorBidi"/>
          <w:b/>
          <w:bCs/>
          <w:sz w:val="24"/>
          <w:szCs w:val="24"/>
        </w:rPr>
        <w:t>552</w:t>
      </w:r>
      <w:r w:rsidRPr="005E2F90">
        <w:rPr>
          <w:rFonts w:asciiTheme="minorHAnsi" w:hAnsiTheme="minorHAnsi" w:cstheme="majorBidi"/>
          <w:sz w:val="24"/>
          <w:szCs w:val="24"/>
        </w:rPr>
        <w:t xml:space="preserve"> (Rev.WRC-19) and </w:t>
      </w:r>
      <w:r w:rsidRPr="005E2F90">
        <w:rPr>
          <w:rFonts w:asciiTheme="minorHAnsi" w:hAnsiTheme="minorHAnsi" w:cstheme="majorBidi"/>
          <w:b/>
          <w:bCs/>
          <w:sz w:val="24"/>
          <w:szCs w:val="24"/>
        </w:rPr>
        <w:t>553</w:t>
      </w:r>
      <w:r w:rsidRPr="005E2F90">
        <w:rPr>
          <w:rFonts w:asciiTheme="minorHAnsi" w:hAnsiTheme="minorHAnsi" w:cstheme="majorBidi"/>
          <w:sz w:val="24"/>
          <w:szCs w:val="24"/>
        </w:rPr>
        <w:t xml:space="preserve"> (Rev.WRC-15), </w:t>
      </w:r>
      <w:r w:rsidRPr="005E2F90">
        <w:rPr>
          <w:sz w:val="24"/>
          <w:szCs w:val="24"/>
          <w:lang w:val="en-GB"/>
        </w:rPr>
        <w:t>as well as comments related to a BR IFIC,</w:t>
      </w:r>
      <w:r w:rsidRPr="005E2F90">
        <w:rPr>
          <w:rFonts w:asciiTheme="minorHAnsi" w:hAnsiTheme="minorHAnsi" w:cs="Times New Roman"/>
          <w:color w:val="000000"/>
          <w:sz w:val="24"/>
          <w:szCs w:val="24"/>
          <w:lang w:eastAsia="zh-CN"/>
        </w:rPr>
        <w:t xml:space="preserve"> shall be submitted</w:t>
      </w:r>
      <w:r w:rsidRPr="005E2F90">
        <w:rPr>
          <w:sz w:val="24"/>
          <w:szCs w:val="24"/>
        </w:rPr>
        <w:t xml:space="preserve"> </w:t>
      </w:r>
      <w:r w:rsidRPr="005E2F90">
        <w:rPr>
          <w:sz w:val="24"/>
          <w:szCs w:val="24"/>
          <w:lang w:val="en-GB"/>
        </w:rPr>
        <w:t>using the ITU web interface “e-Submission of satellite network filings” available at</w:t>
      </w:r>
      <w:r w:rsidR="008D092C">
        <w:rPr>
          <w:sz w:val="24"/>
          <w:szCs w:val="24"/>
          <w:lang w:val="en-GB"/>
        </w:rPr>
        <w:t>:</w:t>
      </w:r>
    </w:p>
    <w:p w14:paraId="0CFD57F0" w14:textId="296D5BBD" w:rsidR="000E0CA0" w:rsidRDefault="00CC0B7C" w:rsidP="008D092C">
      <w:pPr>
        <w:tabs>
          <w:tab w:val="clear" w:pos="794"/>
          <w:tab w:val="left" w:pos="900"/>
        </w:tabs>
        <w:spacing w:before="240" w:after="240" w:line="240" w:lineRule="auto"/>
        <w:jc w:val="center"/>
        <w:rPr>
          <w:sz w:val="24"/>
          <w:szCs w:val="24"/>
        </w:rPr>
      </w:pPr>
      <w:hyperlink r:id="rId10" w:history="1">
        <w:r w:rsidR="000E0CA0" w:rsidRPr="002D6921">
          <w:rPr>
            <w:rStyle w:val="Hyperlink"/>
            <w:sz w:val="24"/>
            <w:szCs w:val="24"/>
          </w:rPr>
          <w:t>https://www.itu.int/ITU-R/go/space-e-submission</w:t>
        </w:r>
      </w:hyperlink>
    </w:p>
    <w:p w14:paraId="6E233E2B" w14:textId="4EB5E1D0" w:rsidR="000E0CA0" w:rsidRPr="005E2F90" w:rsidRDefault="000E0CA0" w:rsidP="0044409A">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As mentioned above, it will be possible to submit notices in both SNS </w:t>
      </w:r>
      <w:r>
        <w:rPr>
          <w:rFonts w:asciiTheme="minorHAnsi" w:hAnsiTheme="minorHAnsi" w:cstheme="majorBidi"/>
          <w:sz w:val="24"/>
          <w:szCs w:val="24"/>
        </w:rPr>
        <w:t>9</w:t>
      </w:r>
      <w:r w:rsidRPr="005E2F90">
        <w:rPr>
          <w:rFonts w:asciiTheme="minorHAnsi" w:hAnsiTheme="minorHAnsi" w:cstheme="majorBidi"/>
          <w:sz w:val="24"/>
          <w:szCs w:val="24"/>
        </w:rPr>
        <w:t>.0 and SNS 9.</w:t>
      </w:r>
      <w:r>
        <w:rPr>
          <w:rFonts w:asciiTheme="minorHAnsi" w:hAnsiTheme="minorHAnsi" w:cstheme="majorBidi"/>
          <w:sz w:val="24"/>
          <w:szCs w:val="24"/>
        </w:rPr>
        <w:t>1</w:t>
      </w:r>
      <w:r w:rsidRPr="005E2F90">
        <w:rPr>
          <w:rFonts w:asciiTheme="minorHAnsi" w:hAnsiTheme="minorHAnsi" w:cstheme="majorBidi"/>
          <w:sz w:val="24"/>
          <w:szCs w:val="24"/>
        </w:rPr>
        <w:t xml:space="preserve"> format </w:t>
      </w:r>
      <w:r>
        <w:rPr>
          <w:rFonts w:asciiTheme="minorHAnsi" w:hAnsiTheme="minorHAnsi" w:cstheme="majorBidi"/>
          <w:sz w:val="24"/>
          <w:szCs w:val="24"/>
        </w:rPr>
        <w:t>from</w:t>
      </w:r>
      <w:r w:rsidRPr="005E2F90">
        <w:rPr>
          <w:rFonts w:asciiTheme="minorHAnsi" w:hAnsiTheme="minorHAnsi" w:cstheme="majorBidi"/>
          <w:sz w:val="24"/>
          <w:szCs w:val="24"/>
        </w:rPr>
        <w:t xml:space="preserve"> </w:t>
      </w:r>
      <w:r>
        <w:rPr>
          <w:rFonts w:asciiTheme="minorHAnsi" w:hAnsiTheme="minorHAnsi" w:cstheme="majorBidi"/>
          <w:sz w:val="24"/>
          <w:szCs w:val="24"/>
        </w:rPr>
        <w:t>29</w:t>
      </w:r>
      <w:r w:rsidR="0044409A">
        <w:rPr>
          <w:rFonts w:asciiTheme="minorHAnsi" w:hAnsiTheme="minorHAnsi" w:cstheme="majorBidi"/>
          <w:sz w:val="24"/>
          <w:szCs w:val="24"/>
        </w:rPr>
        <w:t> </w:t>
      </w:r>
      <w:r>
        <w:rPr>
          <w:rFonts w:asciiTheme="minorHAnsi" w:hAnsiTheme="minorHAnsi" w:cstheme="majorBidi"/>
          <w:sz w:val="24"/>
          <w:szCs w:val="24"/>
        </w:rPr>
        <w:t>November</w:t>
      </w:r>
      <w:r w:rsidR="0044409A">
        <w:rPr>
          <w:rFonts w:asciiTheme="minorHAnsi" w:hAnsiTheme="minorHAnsi" w:cstheme="majorBidi"/>
          <w:sz w:val="24"/>
          <w:szCs w:val="24"/>
        </w:rPr>
        <w:t> </w:t>
      </w:r>
      <w:r w:rsidRPr="005E2F90">
        <w:rPr>
          <w:rFonts w:asciiTheme="minorHAnsi" w:hAnsiTheme="minorHAnsi" w:cstheme="majorBidi"/>
          <w:sz w:val="24"/>
          <w:szCs w:val="24"/>
        </w:rPr>
        <w:t>202</w:t>
      </w:r>
      <w:r>
        <w:rPr>
          <w:rFonts w:asciiTheme="minorHAnsi" w:hAnsiTheme="minorHAnsi" w:cstheme="majorBidi"/>
          <w:sz w:val="24"/>
          <w:szCs w:val="24"/>
        </w:rPr>
        <w:t>2</w:t>
      </w:r>
      <w:r w:rsidRPr="005E2F90">
        <w:rPr>
          <w:rFonts w:asciiTheme="minorHAnsi" w:hAnsiTheme="minorHAnsi" w:cstheme="majorBidi"/>
          <w:sz w:val="24"/>
          <w:szCs w:val="24"/>
        </w:rPr>
        <w:t xml:space="preserve">. </w:t>
      </w:r>
      <w:r>
        <w:rPr>
          <w:rFonts w:asciiTheme="minorHAnsi" w:hAnsiTheme="minorHAnsi" w:cstheme="majorBidi"/>
          <w:sz w:val="24"/>
          <w:szCs w:val="24"/>
        </w:rPr>
        <w:t>However, f</w:t>
      </w:r>
      <w:r w:rsidRPr="005E2F90">
        <w:rPr>
          <w:rFonts w:asciiTheme="minorHAnsi" w:hAnsiTheme="minorHAnsi" w:cstheme="majorBidi"/>
          <w:sz w:val="24"/>
          <w:szCs w:val="24"/>
        </w:rPr>
        <w:t xml:space="preserve">rom </w:t>
      </w:r>
      <w:r>
        <w:rPr>
          <w:rFonts w:asciiTheme="minorHAnsi" w:hAnsiTheme="minorHAnsi" w:cstheme="majorBidi"/>
          <w:sz w:val="24"/>
          <w:szCs w:val="24"/>
        </w:rPr>
        <w:t>15</w:t>
      </w:r>
      <w:r w:rsidR="0044409A">
        <w:rPr>
          <w:rFonts w:asciiTheme="minorHAnsi" w:hAnsiTheme="minorHAnsi" w:cstheme="majorBidi"/>
          <w:sz w:val="24"/>
          <w:szCs w:val="24"/>
        </w:rPr>
        <w:t> </w:t>
      </w:r>
      <w:r>
        <w:rPr>
          <w:rFonts w:asciiTheme="minorHAnsi" w:hAnsiTheme="minorHAnsi" w:cstheme="majorBidi"/>
          <w:sz w:val="24"/>
          <w:szCs w:val="24"/>
        </w:rPr>
        <w:t>January</w:t>
      </w:r>
      <w:r w:rsidR="0044409A">
        <w:rPr>
          <w:rFonts w:asciiTheme="minorHAnsi" w:hAnsiTheme="minorHAnsi" w:cstheme="majorBidi"/>
          <w:sz w:val="24"/>
          <w:szCs w:val="24"/>
        </w:rPr>
        <w:t> </w:t>
      </w:r>
      <w:r w:rsidRPr="005E2F90">
        <w:rPr>
          <w:rFonts w:asciiTheme="minorHAnsi" w:hAnsiTheme="minorHAnsi" w:cstheme="majorBidi"/>
          <w:sz w:val="24"/>
          <w:szCs w:val="24"/>
        </w:rPr>
        <w:t>202</w:t>
      </w:r>
      <w:r>
        <w:rPr>
          <w:rFonts w:asciiTheme="minorHAnsi" w:hAnsiTheme="minorHAnsi" w:cstheme="majorBidi"/>
          <w:sz w:val="24"/>
          <w:szCs w:val="24"/>
        </w:rPr>
        <w:t>3</w:t>
      </w:r>
      <w:r w:rsidRPr="005E2F90">
        <w:rPr>
          <w:rFonts w:asciiTheme="minorHAnsi" w:hAnsiTheme="minorHAnsi" w:cstheme="majorBidi"/>
          <w:sz w:val="24"/>
          <w:szCs w:val="24"/>
        </w:rPr>
        <w:t>, the system will only accept uploading filings in SNS 9.</w:t>
      </w:r>
      <w:r>
        <w:rPr>
          <w:rFonts w:asciiTheme="minorHAnsi" w:hAnsiTheme="minorHAnsi" w:cstheme="majorBidi"/>
          <w:sz w:val="24"/>
          <w:szCs w:val="24"/>
        </w:rPr>
        <w:t>1</w:t>
      </w:r>
      <w:r w:rsidRPr="005E2F90">
        <w:rPr>
          <w:rFonts w:asciiTheme="minorHAnsi" w:hAnsiTheme="minorHAnsi" w:cstheme="majorBidi"/>
          <w:sz w:val="24"/>
          <w:szCs w:val="24"/>
        </w:rPr>
        <w:t xml:space="preserve"> format. Please see Annex 1 for more details on the transitional arrangements.</w:t>
      </w:r>
    </w:p>
    <w:p w14:paraId="5914E95C" w14:textId="755B3FBE" w:rsidR="000E0CA0" w:rsidRPr="005E2F90" w:rsidRDefault="000E0CA0" w:rsidP="000E0CA0">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t xml:space="preserve">Administrations are advised to use the </w:t>
      </w:r>
      <w:proofErr w:type="spellStart"/>
      <w:r w:rsidRPr="005E2F90">
        <w:rPr>
          <w:rFonts w:asciiTheme="minorHAnsi" w:hAnsiTheme="minorHAnsi" w:cstheme="majorBidi"/>
          <w:sz w:val="24"/>
          <w:szCs w:val="24"/>
        </w:rPr>
        <w:t>BRSoft</w:t>
      </w:r>
      <w:proofErr w:type="spellEnd"/>
      <w:r w:rsidRPr="005E2F90">
        <w:rPr>
          <w:rFonts w:asciiTheme="minorHAnsi" w:hAnsiTheme="minorHAnsi" w:cstheme="majorBidi"/>
          <w:sz w:val="24"/>
          <w:szCs w:val="24"/>
        </w:rPr>
        <w:t xml:space="preserve"> conversion tool BR-SIS </w:t>
      </w:r>
      <w:proofErr w:type="spellStart"/>
      <w:r w:rsidRPr="005E2F90">
        <w:rPr>
          <w:rFonts w:asciiTheme="minorHAnsi" w:hAnsiTheme="minorHAnsi" w:cstheme="majorBidi"/>
          <w:sz w:val="24"/>
          <w:szCs w:val="24"/>
        </w:rPr>
        <w:t>SRSConvert</w:t>
      </w:r>
      <w:proofErr w:type="spellEnd"/>
      <w:r w:rsidRPr="005E2F90">
        <w:rPr>
          <w:rFonts w:asciiTheme="minorHAnsi" w:hAnsiTheme="minorHAnsi" w:cstheme="majorBidi"/>
          <w:sz w:val="24"/>
          <w:szCs w:val="24"/>
        </w:rPr>
        <w:t xml:space="preserve"> as necessary during the transition period to convert the data contained in an existing SNS </w:t>
      </w:r>
      <w:r>
        <w:rPr>
          <w:rFonts w:asciiTheme="minorHAnsi" w:hAnsiTheme="minorHAnsi" w:cstheme="majorBidi"/>
          <w:sz w:val="24"/>
          <w:szCs w:val="24"/>
        </w:rPr>
        <w:t>9</w:t>
      </w:r>
      <w:r w:rsidRPr="005E2F90">
        <w:rPr>
          <w:rFonts w:asciiTheme="minorHAnsi" w:hAnsiTheme="minorHAnsi" w:cstheme="majorBidi"/>
          <w:sz w:val="24"/>
          <w:szCs w:val="24"/>
        </w:rPr>
        <w:t>.0 database into the new SNS</w:t>
      </w:r>
      <w:r w:rsidR="0044409A">
        <w:rPr>
          <w:rFonts w:asciiTheme="minorHAnsi" w:hAnsiTheme="minorHAnsi" w:cstheme="majorBidi"/>
          <w:sz w:val="24"/>
          <w:szCs w:val="24"/>
        </w:rPr>
        <w:t> </w:t>
      </w:r>
      <w:r w:rsidRPr="005E2F90">
        <w:rPr>
          <w:rFonts w:asciiTheme="minorHAnsi" w:hAnsiTheme="minorHAnsi" w:cstheme="majorBidi"/>
          <w:sz w:val="24"/>
          <w:szCs w:val="24"/>
        </w:rPr>
        <w:t>9.</w:t>
      </w:r>
      <w:r>
        <w:rPr>
          <w:rFonts w:asciiTheme="minorHAnsi" w:hAnsiTheme="minorHAnsi" w:cstheme="majorBidi"/>
          <w:sz w:val="24"/>
          <w:szCs w:val="24"/>
        </w:rPr>
        <w:t>1</w:t>
      </w:r>
      <w:r w:rsidRPr="005E2F90">
        <w:rPr>
          <w:rFonts w:asciiTheme="minorHAnsi" w:hAnsiTheme="minorHAnsi" w:cstheme="majorBidi"/>
          <w:sz w:val="24"/>
          <w:szCs w:val="24"/>
        </w:rPr>
        <w:t xml:space="preserve"> format, and to run the validation software (BR-SIS Validation 9.</w:t>
      </w:r>
      <w:r>
        <w:rPr>
          <w:rFonts w:asciiTheme="minorHAnsi" w:hAnsiTheme="minorHAnsi" w:cstheme="majorBidi"/>
          <w:sz w:val="24"/>
          <w:szCs w:val="24"/>
        </w:rPr>
        <w:t>1</w:t>
      </w:r>
      <w:r w:rsidRPr="005E2F90">
        <w:rPr>
          <w:rFonts w:asciiTheme="minorHAnsi" w:hAnsiTheme="minorHAnsi" w:cstheme="majorBidi"/>
          <w:sz w:val="24"/>
          <w:szCs w:val="24"/>
        </w:rPr>
        <w:t xml:space="preserve">) again. </w:t>
      </w:r>
    </w:p>
    <w:p w14:paraId="12496470" w14:textId="77777777" w:rsidR="000E0CA0" w:rsidRPr="005E2F90" w:rsidRDefault="000E0CA0" w:rsidP="000E0CA0">
      <w:pPr>
        <w:tabs>
          <w:tab w:val="clear" w:pos="794"/>
          <w:tab w:val="left" w:pos="900"/>
        </w:tabs>
        <w:spacing w:before="240" w:line="240" w:lineRule="auto"/>
        <w:rPr>
          <w:rFonts w:asciiTheme="minorHAnsi" w:hAnsiTheme="minorHAnsi" w:cstheme="majorBidi"/>
          <w:b/>
          <w:bCs/>
          <w:sz w:val="24"/>
          <w:szCs w:val="24"/>
        </w:rPr>
      </w:pPr>
      <w:r w:rsidRPr="005E2F90">
        <w:rPr>
          <w:rFonts w:asciiTheme="minorHAnsi" w:hAnsiTheme="minorHAnsi" w:cstheme="majorBidi"/>
          <w:sz w:val="24"/>
          <w:szCs w:val="24"/>
        </w:rPr>
        <w:t xml:space="preserve">It should be noted that the Bureau’s software application for submitting comments, </w:t>
      </w:r>
      <w:proofErr w:type="spellStart"/>
      <w:r w:rsidRPr="005E2F90">
        <w:rPr>
          <w:rFonts w:asciiTheme="minorHAnsi" w:hAnsiTheme="minorHAnsi" w:cstheme="majorBidi"/>
          <w:sz w:val="24"/>
          <w:szCs w:val="24"/>
        </w:rPr>
        <w:t>SpaceCom</w:t>
      </w:r>
      <w:proofErr w:type="spellEnd"/>
      <w:r w:rsidRPr="005E2F90">
        <w:rPr>
          <w:rFonts w:asciiTheme="minorHAnsi" w:hAnsiTheme="minorHAnsi" w:cstheme="majorBidi"/>
          <w:sz w:val="24"/>
          <w:szCs w:val="24"/>
        </w:rPr>
        <w:t xml:space="preserve"> 9.</w:t>
      </w:r>
      <w:r>
        <w:rPr>
          <w:rFonts w:asciiTheme="minorHAnsi" w:hAnsiTheme="minorHAnsi" w:cstheme="majorBidi"/>
          <w:sz w:val="24"/>
          <w:szCs w:val="24"/>
        </w:rPr>
        <w:t>1</w:t>
      </w:r>
      <w:r w:rsidRPr="005E2F90">
        <w:rPr>
          <w:rFonts w:asciiTheme="minorHAnsi" w:hAnsiTheme="minorHAnsi" w:cstheme="majorBidi"/>
          <w:sz w:val="24"/>
          <w:szCs w:val="24"/>
        </w:rPr>
        <w:t>, will work only with databases in SNS 9.</w:t>
      </w:r>
      <w:r>
        <w:rPr>
          <w:rFonts w:asciiTheme="minorHAnsi" w:hAnsiTheme="minorHAnsi" w:cstheme="majorBidi"/>
          <w:sz w:val="24"/>
          <w:szCs w:val="24"/>
        </w:rPr>
        <w:t xml:space="preserve">1 </w:t>
      </w:r>
      <w:r w:rsidRPr="005E2F90">
        <w:rPr>
          <w:rFonts w:asciiTheme="minorHAnsi" w:hAnsiTheme="minorHAnsi" w:cstheme="majorBidi"/>
          <w:sz w:val="24"/>
          <w:szCs w:val="24"/>
        </w:rPr>
        <w:t xml:space="preserve">format. Since the database for special sections published up to </w:t>
      </w:r>
      <w:r w:rsidRPr="00203519">
        <w:rPr>
          <w:rFonts w:asciiTheme="minorHAnsi" w:hAnsiTheme="minorHAnsi" w:cs="Times New Roman"/>
          <w:sz w:val="24"/>
          <w:szCs w:val="24"/>
        </w:rPr>
        <w:t>2985</w:t>
      </w:r>
      <w:r>
        <w:rPr>
          <w:rFonts w:asciiTheme="minorHAnsi" w:hAnsiTheme="minorHAnsi" w:cs="Times New Roman"/>
          <w:sz w:val="24"/>
          <w:szCs w:val="24"/>
        </w:rPr>
        <w:t>/</w:t>
      </w:r>
      <w:r w:rsidRPr="00203519">
        <w:rPr>
          <w:rFonts w:asciiTheme="minorHAnsi" w:hAnsiTheme="minorHAnsi" w:cs="Times New Roman"/>
          <w:sz w:val="24"/>
          <w:szCs w:val="24"/>
        </w:rPr>
        <w:t>29.11.2022</w:t>
      </w:r>
      <w:r w:rsidRPr="005E2F90">
        <w:rPr>
          <w:rFonts w:asciiTheme="minorHAnsi" w:hAnsiTheme="minorHAnsi" w:cs="Times New Roman"/>
          <w:sz w:val="24"/>
          <w:szCs w:val="24"/>
        </w:rPr>
        <w:t xml:space="preserve"> </w:t>
      </w:r>
      <w:r w:rsidRPr="005E2F90">
        <w:rPr>
          <w:rFonts w:asciiTheme="minorHAnsi" w:hAnsiTheme="minorHAnsi" w:cstheme="majorBidi"/>
          <w:sz w:val="24"/>
          <w:szCs w:val="24"/>
        </w:rPr>
        <w:t xml:space="preserve">is distributed in SNS </w:t>
      </w:r>
      <w:r>
        <w:rPr>
          <w:rFonts w:asciiTheme="minorHAnsi" w:hAnsiTheme="minorHAnsi" w:cstheme="majorBidi"/>
          <w:sz w:val="24"/>
          <w:szCs w:val="24"/>
        </w:rPr>
        <w:t>9</w:t>
      </w:r>
      <w:r w:rsidRPr="005E2F90">
        <w:rPr>
          <w:rFonts w:asciiTheme="minorHAnsi" w:hAnsiTheme="minorHAnsi" w:cstheme="majorBidi"/>
          <w:sz w:val="24"/>
          <w:szCs w:val="24"/>
        </w:rPr>
        <w:t xml:space="preserve">.0 format, and comments on those special sections are to be provided within 4 months as from the date of publication of the respective BR IFICs, administrations should use </w:t>
      </w:r>
      <w:proofErr w:type="spellStart"/>
      <w:r w:rsidRPr="005E2F90">
        <w:rPr>
          <w:rFonts w:asciiTheme="minorHAnsi" w:hAnsiTheme="minorHAnsi" w:cstheme="majorBidi"/>
          <w:sz w:val="24"/>
          <w:szCs w:val="24"/>
        </w:rPr>
        <w:t>SpaceCom</w:t>
      </w:r>
      <w:proofErr w:type="spellEnd"/>
      <w:r w:rsidRPr="005E2F90">
        <w:rPr>
          <w:rFonts w:asciiTheme="minorHAnsi" w:hAnsiTheme="minorHAnsi" w:cstheme="majorBidi"/>
          <w:sz w:val="24"/>
          <w:szCs w:val="24"/>
        </w:rPr>
        <w:t xml:space="preserve"> </w:t>
      </w:r>
      <w:r>
        <w:rPr>
          <w:rFonts w:asciiTheme="minorHAnsi" w:hAnsiTheme="minorHAnsi" w:cstheme="majorBidi"/>
          <w:sz w:val="24"/>
          <w:szCs w:val="24"/>
        </w:rPr>
        <w:t>9</w:t>
      </w:r>
      <w:r w:rsidRPr="005E2F90">
        <w:rPr>
          <w:rFonts w:asciiTheme="minorHAnsi" w:hAnsiTheme="minorHAnsi" w:cstheme="majorBidi"/>
          <w:sz w:val="24"/>
          <w:szCs w:val="24"/>
        </w:rPr>
        <w:t>.0 to prepare their comments on the database</w:t>
      </w:r>
      <w:r>
        <w:rPr>
          <w:rFonts w:asciiTheme="minorHAnsi" w:hAnsiTheme="minorHAnsi" w:cstheme="majorBidi"/>
          <w:sz w:val="24"/>
          <w:szCs w:val="24"/>
        </w:rPr>
        <w:t>s</w:t>
      </w:r>
      <w:r w:rsidRPr="005E2F90">
        <w:rPr>
          <w:rFonts w:asciiTheme="minorHAnsi" w:hAnsiTheme="minorHAnsi" w:cstheme="majorBidi"/>
          <w:sz w:val="24"/>
          <w:szCs w:val="24"/>
        </w:rPr>
        <w:t xml:space="preserve"> in SNS </w:t>
      </w:r>
      <w:r>
        <w:rPr>
          <w:rFonts w:asciiTheme="minorHAnsi" w:hAnsiTheme="minorHAnsi" w:cstheme="majorBidi"/>
          <w:sz w:val="24"/>
          <w:szCs w:val="24"/>
        </w:rPr>
        <w:t>9</w:t>
      </w:r>
      <w:r w:rsidRPr="005E2F90">
        <w:rPr>
          <w:rFonts w:asciiTheme="minorHAnsi" w:hAnsiTheme="minorHAnsi" w:cstheme="majorBidi"/>
          <w:sz w:val="24"/>
          <w:szCs w:val="24"/>
        </w:rPr>
        <w:t>.0 format.</w:t>
      </w:r>
    </w:p>
    <w:p w14:paraId="249ED363" w14:textId="77777777" w:rsidR="000E0CA0" w:rsidRPr="005E2F90" w:rsidRDefault="000E0CA0" w:rsidP="000E0CA0">
      <w:pPr>
        <w:tabs>
          <w:tab w:val="clear" w:pos="794"/>
          <w:tab w:val="clear" w:pos="1191"/>
          <w:tab w:val="clear" w:pos="1588"/>
          <w:tab w:val="clear" w:pos="1985"/>
          <w:tab w:val="left" w:pos="851"/>
        </w:tabs>
        <w:spacing w:before="240" w:line="240" w:lineRule="auto"/>
        <w:rPr>
          <w:rFonts w:asciiTheme="minorHAnsi" w:hAnsiTheme="minorHAnsi" w:cstheme="majorBidi"/>
          <w:b/>
          <w:bCs/>
          <w:sz w:val="24"/>
          <w:szCs w:val="24"/>
        </w:rPr>
      </w:pPr>
      <w:r w:rsidRPr="005E2F90">
        <w:rPr>
          <w:rFonts w:asciiTheme="minorHAnsi" w:hAnsiTheme="minorHAnsi" w:cstheme="majorBidi"/>
          <w:b/>
          <w:bCs/>
          <w:sz w:val="24"/>
          <w:szCs w:val="24"/>
        </w:rPr>
        <w:t>Support and Contacts</w:t>
      </w:r>
    </w:p>
    <w:p w14:paraId="7CD30C5F" w14:textId="77777777" w:rsidR="0044409A" w:rsidRDefault="000E0CA0" w:rsidP="000E0CA0">
      <w:pPr>
        <w:tabs>
          <w:tab w:val="clear" w:pos="794"/>
          <w:tab w:val="left" w:pos="900"/>
        </w:tabs>
        <w:spacing w:before="240" w:line="240" w:lineRule="auto"/>
        <w:rPr>
          <w:sz w:val="24"/>
          <w:szCs w:val="24"/>
          <w:lang w:val="en-GB"/>
        </w:rPr>
      </w:pPr>
      <w:r w:rsidRPr="005E2F90">
        <w:rPr>
          <w:sz w:val="24"/>
          <w:szCs w:val="24"/>
          <w:lang w:val="en-GB"/>
        </w:rPr>
        <w:t xml:space="preserve">The Bureau remains at your administration’s disposal, via the </w:t>
      </w:r>
      <w:hyperlink r:id="rId11" w:history="1">
        <w:r w:rsidRPr="005E2F90">
          <w:rPr>
            <w:rStyle w:val="Hyperlink"/>
            <w:sz w:val="24"/>
            <w:szCs w:val="24"/>
            <w:lang w:val="en-GB"/>
          </w:rPr>
          <w:t>brmail@itu.int</w:t>
        </w:r>
      </w:hyperlink>
      <w:r w:rsidRPr="005E2F90">
        <w:rPr>
          <w:sz w:val="24"/>
          <w:szCs w:val="24"/>
          <w:lang w:val="en-GB"/>
        </w:rPr>
        <w:t xml:space="preserve"> address, for any clarification it may require with respect to the content of this circular letter.</w:t>
      </w:r>
    </w:p>
    <w:p w14:paraId="7C20475E" w14:textId="236F3864" w:rsidR="000E0CA0" w:rsidRDefault="000E0CA0" w:rsidP="000E0CA0">
      <w:pPr>
        <w:tabs>
          <w:tab w:val="clear" w:pos="794"/>
          <w:tab w:val="left" w:pos="900"/>
        </w:tabs>
        <w:spacing w:before="240" w:line="240" w:lineRule="auto"/>
        <w:rPr>
          <w:sz w:val="24"/>
          <w:szCs w:val="24"/>
        </w:rPr>
      </w:pPr>
      <w:r w:rsidRPr="005E2F90">
        <w:rPr>
          <w:sz w:val="24"/>
          <w:szCs w:val="24"/>
          <w:lang w:val="en-GB"/>
        </w:rPr>
        <w:t>More information will be made available at the website of the Space Services Department</w:t>
      </w:r>
      <w:r w:rsidRPr="005E2F90">
        <w:rPr>
          <w:sz w:val="24"/>
          <w:szCs w:val="24"/>
        </w:rPr>
        <w:t>:</w:t>
      </w:r>
    </w:p>
    <w:p w14:paraId="7D5EC925" w14:textId="6B7F87A7" w:rsidR="000E0CA0" w:rsidRDefault="00CC0B7C" w:rsidP="000E0CA0">
      <w:pPr>
        <w:tabs>
          <w:tab w:val="clear" w:pos="794"/>
          <w:tab w:val="left" w:pos="900"/>
        </w:tabs>
        <w:spacing w:before="240" w:after="240" w:line="240" w:lineRule="auto"/>
        <w:jc w:val="center"/>
        <w:rPr>
          <w:rStyle w:val="Hyperlink"/>
          <w:sz w:val="24"/>
          <w:szCs w:val="24"/>
        </w:rPr>
      </w:pPr>
      <w:hyperlink r:id="rId12" w:history="1">
        <w:r w:rsidR="000E0CA0" w:rsidRPr="00816189">
          <w:rPr>
            <w:rStyle w:val="Hyperlink"/>
            <w:sz w:val="24"/>
            <w:szCs w:val="24"/>
          </w:rPr>
          <w:t>https://www.itu.int/en/ITU-R/space</w:t>
        </w:r>
      </w:hyperlink>
    </w:p>
    <w:p w14:paraId="1684097B" w14:textId="77777777" w:rsidR="000E0CA0" w:rsidRDefault="000E0CA0">
      <w:pPr>
        <w:tabs>
          <w:tab w:val="clear" w:pos="794"/>
          <w:tab w:val="clear" w:pos="1191"/>
          <w:tab w:val="clear" w:pos="1588"/>
          <w:tab w:val="clear" w:pos="1985"/>
        </w:tabs>
        <w:overflowPunct/>
        <w:autoSpaceDE/>
        <w:autoSpaceDN/>
        <w:adjustRightInd/>
        <w:spacing w:before="0" w:line="240" w:lineRule="auto"/>
        <w:jc w:val="left"/>
        <w:textAlignment w:val="auto"/>
        <w:rPr>
          <w:rStyle w:val="Hyperlink"/>
          <w:sz w:val="24"/>
          <w:szCs w:val="24"/>
        </w:rPr>
      </w:pPr>
      <w:r>
        <w:rPr>
          <w:rStyle w:val="Hyperlink"/>
          <w:sz w:val="24"/>
          <w:szCs w:val="24"/>
        </w:rPr>
        <w:br w:type="page"/>
      </w:r>
    </w:p>
    <w:p w14:paraId="38579524" w14:textId="55485C7F" w:rsidR="000E0CA0" w:rsidRPr="005E2F90" w:rsidRDefault="000E0CA0" w:rsidP="000E0CA0">
      <w:pPr>
        <w:tabs>
          <w:tab w:val="clear" w:pos="794"/>
          <w:tab w:val="left" w:pos="900"/>
        </w:tabs>
        <w:spacing w:before="240" w:line="240" w:lineRule="auto"/>
        <w:rPr>
          <w:rFonts w:asciiTheme="minorHAnsi" w:hAnsiTheme="minorHAnsi" w:cstheme="majorBidi"/>
          <w:sz w:val="24"/>
          <w:szCs w:val="24"/>
        </w:rPr>
      </w:pPr>
      <w:r w:rsidRPr="005E2F90">
        <w:rPr>
          <w:rFonts w:asciiTheme="minorHAnsi" w:hAnsiTheme="minorHAnsi" w:cstheme="majorBidi"/>
          <w:sz w:val="24"/>
          <w:szCs w:val="24"/>
        </w:rPr>
        <w:lastRenderedPageBreak/>
        <w:t>Queries relating to the software’s installation and functionality may be addressed to the ITU contact person</w:t>
      </w:r>
      <w:r>
        <w:rPr>
          <w:rFonts w:asciiTheme="minorHAnsi" w:hAnsiTheme="minorHAnsi" w:cstheme="majorBidi"/>
          <w:sz w:val="24"/>
          <w:szCs w:val="24"/>
        </w:rPr>
        <w:t xml:space="preserve">, </w:t>
      </w:r>
      <w:r w:rsidRPr="005E2F90">
        <w:rPr>
          <w:rFonts w:asciiTheme="minorHAnsi" w:hAnsiTheme="minorHAnsi" w:cstheme="majorBidi"/>
          <w:sz w:val="24"/>
          <w:szCs w:val="24"/>
        </w:rPr>
        <w:t>Mr.</w:t>
      </w:r>
      <w:r w:rsidR="0044409A">
        <w:rPr>
          <w:rFonts w:asciiTheme="minorHAnsi" w:hAnsiTheme="minorHAnsi" w:cstheme="majorBidi"/>
          <w:sz w:val="24"/>
          <w:szCs w:val="24"/>
        </w:rPr>
        <w:t> </w:t>
      </w:r>
      <w:r w:rsidRPr="005E2F90">
        <w:rPr>
          <w:rFonts w:asciiTheme="minorHAnsi" w:hAnsiTheme="minorHAnsi" w:cstheme="majorBidi"/>
          <w:sz w:val="24"/>
          <w:szCs w:val="24"/>
        </w:rPr>
        <w:t>Miroslav</w:t>
      </w:r>
      <w:r w:rsidR="0044409A">
        <w:rPr>
          <w:rFonts w:asciiTheme="minorHAnsi" w:hAnsiTheme="minorHAnsi" w:cstheme="majorBidi"/>
          <w:sz w:val="24"/>
          <w:szCs w:val="24"/>
        </w:rPr>
        <w:t> </w:t>
      </w:r>
      <w:r w:rsidRPr="005E2F90">
        <w:rPr>
          <w:rFonts w:asciiTheme="minorHAnsi" w:hAnsiTheme="minorHAnsi" w:cstheme="majorBidi"/>
          <w:sz w:val="24"/>
          <w:szCs w:val="24"/>
        </w:rPr>
        <w:t xml:space="preserve">Ćosić, telephone: +41 22 7306260, e-mail </w:t>
      </w:r>
      <w:hyperlink r:id="rId13" w:history="1">
        <w:r w:rsidRPr="005E2F90">
          <w:rPr>
            <w:rStyle w:val="Hyperlink"/>
            <w:rFonts w:asciiTheme="minorHAnsi" w:hAnsiTheme="minorHAnsi" w:cstheme="majorBidi"/>
            <w:sz w:val="24"/>
            <w:szCs w:val="24"/>
          </w:rPr>
          <w:t>brsas@itu.int</w:t>
        </w:r>
      </w:hyperlink>
      <w:r w:rsidR="0099070B">
        <w:rPr>
          <w:rStyle w:val="Hyperlink"/>
          <w:rFonts w:asciiTheme="minorHAnsi" w:hAnsiTheme="minorHAnsi" w:cstheme="majorBidi"/>
          <w:sz w:val="24"/>
          <w:szCs w:val="24"/>
        </w:rPr>
        <w:t>.</w:t>
      </w:r>
    </w:p>
    <w:p w14:paraId="79EA9169" w14:textId="6AC41A93" w:rsidR="00F64247" w:rsidRDefault="00F64247" w:rsidP="00B410AB">
      <w:pPr>
        <w:tabs>
          <w:tab w:val="left" w:pos="900"/>
        </w:tabs>
        <w:spacing w:before="240"/>
        <w:rPr>
          <w:rFonts w:asciiTheme="minorHAnsi" w:hAnsiTheme="minorHAnsi" w:cstheme="minorHAnsi"/>
          <w:sz w:val="24"/>
          <w:szCs w:val="24"/>
        </w:rPr>
      </w:pPr>
    </w:p>
    <w:p w14:paraId="003C5F3C" w14:textId="271E2E94" w:rsidR="000E0CA0" w:rsidRDefault="000E0CA0" w:rsidP="00B410AB">
      <w:pPr>
        <w:tabs>
          <w:tab w:val="left" w:pos="900"/>
        </w:tabs>
        <w:spacing w:before="240"/>
        <w:rPr>
          <w:rFonts w:asciiTheme="minorHAnsi" w:hAnsiTheme="minorHAnsi" w:cstheme="minorHAnsi"/>
          <w:sz w:val="24"/>
          <w:szCs w:val="24"/>
        </w:rPr>
      </w:pPr>
    </w:p>
    <w:p w14:paraId="4BEDBCEE" w14:textId="77777777" w:rsidR="000E0CA0" w:rsidRDefault="000E0CA0" w:rsidP="00B410AB">
      <w:pPr>
        <w:tabs>
          <w:tab w:val="left" w:pos="900"/>
        </w:tabs>
        <w:spacing w:before="240"/>
        <w:rPr>
          <w:rFonts w:asciiTheme="minorHAnsi" w:hAnsiTheme="minorHAnsi" w:cstheme="minorHAnsi"/>
          <w:sz w:val="24"/>
          <w:szCs w:val="24"/>
        </w:rPr>
      </w:pPr>
    </w:p>
    <w:p w14:paraId="3C4E1CCF" w14:textId="77777777" w:rsidR="006E27D3" w:rsidRPr="00066E5D" w:rsidRDefault="006E27D3" w:rsidP="00591EC6">
      <w:pPr>
        <w:tabs>
          <w:tab w:val="clear" w:pos="794"/>
          <w:tab w:val="clear" w:pos="1191"/>
          <w:tab w:val="clear" w:pos="1588"/>
          <w:tab w:val="clear" w:pos="1985"/>
          <w:tab w:val="left" w:pos="0"/>
        </w:tabs>
        <w:spacing w:before="24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Mario Maniewicz</w:t>
      </w:r>
    </w:p>
    <w:p w14:paraId="1BB40472" w14:textId="77777777" w:rsidR="006E27D3" w:rsidRPr="00066E5D" w:rsidRDefault="006E27D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Director</w:t>
      </w:r>
    </w:p>
    <w:p w14:paraId="4CD03E5F" w14:textId="77777777" w:rsidR="00F64247" w:rsidRDefault="00F64247"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9963617" w14:textId="37187D93" w:rsidR="006E27D3" w:rsidRDefault="006E27D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1963F14" w14:textId="06F4D15D" w:rsidR="0099070B" w:rsidRDefault="0099070B"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7910A0D1" w14:textId="563F3AD0" w:rsidR="0099070B" w:rsidRDefault="0099070B"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52C02809" w14:textId="6AD1F0A0" w:rsidR="0099070B" w:rsidRDefault="0099070B"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13092B01" w14:textId="755C603F" w:rsidR="0099070B" w:rsidRDefault="0099070B"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73E53B95" w14:textId="0CAE4287" w:rsidR="0099070B" w:rsidRDefault="0099070B"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143AE417" w14:textId="39014740" w:rsidR="0099070B" w:rsidRDefault="0099070B"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11734E6" w14:textId="77777777" w:rsidR="0099070B" w:rsidRDefault="0099070B"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22A5FA62" w14:textId="7A75E487" w:rsidR="006E27D3" w:rsidRDefault="006E27D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17CD08BB" w14:textId="2FD4A0D0" w:rsidR="000E0CA0" w:rsidRDefault="000E0CA0"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B2A0BDB" w14:textId="5034379B" w:rsidR="000E0CA0"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r>
        <w:rPr>
          <w:rFonts w:asciiTheme="minorHAnsi" w:eastAsiaTheme="majorEastAsia" w:hAnsiTheme="minorHAnsi" w:cstheme="minorHAnsi"/>
          <w:sz w:val="24"/>
          <w:szCs w:val="24"/>
        </w:rPr>
        <w:t>Annex 1 (1 page)</w:t>
      </w:r>
    </w:p>
    <w:p w14:paraId="32567DF9" w14:textId="3B2B7507" w:rsidR="008D092C"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D355088" w14:textId="515F33B8" w:rsidR="008D092C"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C4FEA2B" w14:textId="30D742AC" w:rsidR="008D092C"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D258C29" w14:textId="347EEC45" w:rsidR="008D092C"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43AD1B6" w14:textId="5F8BE0E6" w:rsidR="008D092C"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143FB0B9" w14:textId="6A6B6286" w:rsidR="008D092C"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34AFAD29" w14:textId="77777777" w:rsidR="008D092C" w:rsidRDefault="008D092C"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3E96E907" w14:textId="77777777" w:rsidR="000E0CA0" w:rsidRPr="00066E5D" w:rsidRDefault="000E0CA0"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548335E7" w14:textId="77777777" w:rsidR="006E27D3" w:rsidRPr="00023A87" w:rsidRDefault="006E27D3" w:rsidP="006E27D3">
      <w:pPr>
        <w:pStyle w:val="toc0"/>
        <w:spacing w:before="0" w:after="120"/>
        <w:jc w:val="lowKashida"/>
        <w:rPr>
          <w:rFonts w:asciiTheme="minorHAnsi" w:eastAsiaTheme="majorEastAsia" w:hAnsiTheme="minorHAnsi" w:cstheme="minorHAnsi"/>
          <w:bCs/>
          <w:sz w:val="18"/>
          <w:szCs w:val="18"/>
          <w:u w:val="single"/>
        </w:rPr>
      </w:pPr>
      <w:r>
        <w:rPr>
          <w:rFonts w:asciiTheme="minorHAnsi" w:eastAsiaTheme="majorEastAsia" w:hAnsiTheme="minorHAnsi" w:cstheme="minorHAnsi"/>
          <w:bCs/>
          <w:sz w:val="18"/>
          <w:szCs w:val="18"/>
          <w:u w:val="single"/>
        </w:rPr>
        <w:t>D</w:t>
      </w:r>
      <w:r w:rsidRPr="00023A87">
        <w:rPr>
          <w:rFonts w:asciiTheme="minorHAnsi" w:eastAsiaTheme="majorEastAsia" w:hAnsiTheme="minorHAnsi" w:cstheme="minorHAnsi"/>
          <w:bCs/>
          <w:sz w:val="18"/>
          <w:szCs w:val="18"/>
          <w:u w:val="single"/>
        </w:rPr>
        <w:t>istribution:</w:t>
      </w:r>
    </w:p>
    <w:p w14:paraId="48B7B084" w14:textId="77777777" w:rsidR="006E27D3" w:rsidRPr="004F6B7F" w:rsidRDefault="006E27D3" w:rsidP="004F6B7F">
      <w:pPr>
        <w:pStyle w:val="enumlev1"/>
        <w:numPr>
          <w:ilvl w:val="0"/>
          <w:numId w:val="10"/>
        </w:numPr>
        <w:tabs>
          <w:tab w:val="clear" w:pos="794"/>
          <w:tab w:val="clear" w:pos="1191"/>
          <w:tab w:val="clear" w:pos="1588"/>
          <w:tab w:val="clear" w:pos="1985"/>
        </w:tabs>
        <w:spacing w:before="100" w:beforeAutospacing="1" w:line="240" w:lineRule="auto"/>
        <w:ind w:left="284" w:hanging="284"/>
        <w:jc w:val="lowKashida"/>
        <w:rPr>
          <w:rFonts w:asciiTheme="minorHAnsi" w:eastAsiaTheme="majorEastAsia" w:hAnsiTheme="minorHAnsi" w:cstheme="minorHAnsi"/>
          <w:sz w:val="18"/>
          <w:szCs w:val="18"/>
        </w:rPr>
      </w:pPr>
      <w:r w:rsidRPr="004F6B7F">
        <w:rPr>
          <w:rFonts w:asciiTheme="minorHAnsi" w:eastAsiaTheme="majorEastAsia" w:hAnsiTheme="minorHAnsi" w:cstheme="minorHAnsi"/>
          <w:sz w:val="18"/>
          <w:szCs w:val="18"/>
        </w:rPr>
        <w:t>Administrations of ITU Member States</w:t>
      </w:r>
    </w:p>
    <w:p w14:paraId="46DF9F3B" w14:textId="77777777" w:rsidR="00882BCE" w:rsidRPr="004F6B7F" w:rsidRDefault="006E27D3" w:rsidP="004F6B7F">
      <w:pPr>
        <w:pStyle w:val="enumlev1"/>
        <w:numPr>
          <w:ilvl w:val="0"/>
          <w:numId w:val="10"/>
        </w:numPr>
        <w:tabs>
          <w:tab w:val="clear" w:pos="794"/>
          <w:tab w:val="clear" w:pos="1191"/>
          <w:tab w:val="clear" w:pos="1588"/>
          <w:tab w:val="clear" w:pos="1985"/>
          <w:tab w:val="left" w:pos="0"/>
          <w:tab w:val="left" w:pos="900"/>
        </w:tabs>
        <w:spacing w:before="100" w:beforeAutospacing="1" w:line="240" w:lineRule="auto"/>
        <w:ind w:left="284" w:hanging="284"/>
        <w:jc w:val="lowKashida"/>
        <w:rPr>
          <w:rFonts w:eastAsia="Times New Roman"/>
          <w:sz w:val="18"/>
          <w:szCs w:val="18"/>
        </w:rPr>
      </w:pPr>
      <w:r w:rsidRPr="004F6B7F">
        <w:rPr>
          <w:rFonts w:asciiTheme="minorHAnsi" w:eastAsiaTheme="majorEastAsia" w:hAnsiTheme="minorHAnsi" w:cstheme="minorHAnsi"/>
          <w:sz w:val="18"/>
          <w:szCs w:val="18"/>
        </w:rPr>
        <w:t>Members of the Radio Regulations Board</w:t>
      </w:r>
    </w:p>
    <w:p w14:paraId="50ADF2F2" w14:textId="5579EFF9" w:rsidR="008D092C" w:rsidRDefault="008D092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18"/>
          <w:szCs w:val="18"/>
        </w:rPr>
      </w:pPr>
      <w:r>
        <w:rPr>
          <w:rFonts w:asciiTheme="minorHAnsi" w:eastAsiaTheme="majorEastAsia" w:hAnsiTheme="minorHAnsi" w:cstheme="minorHAnsi"/>
          <w:sz w:val="18"/>
          <w:szCs w:val="18"/>
        </w:rPr>
        <w:br w:type="page"/>
      </w:r>
    </w:p>
    <w:p w14:paraId="69889D54" w14:textId="77777777" w:rsidR="008D092C" w:rsidRDefault="008D092C" w:rsidP="008D092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r w:rsidRPr="004D736A">
        <w:rPr>
          <w:rFonts w:asciiTheme="minorHAnsi" w:hAnsiTheme="minorHAnsi"/>
          <w:b/>
          <w:bCs/>
          <w:sz w:val="24"/>
          <w:szCs w:val="24"/>
        </w:rPr>
        <w:lastRenderedPageBreak/>
        <w:t xml:space="preserve">Annex </w:t>
      </w:r>
      <w:r>
        <w:rPr>
          <w:rFonts w:asciiTheme="minorHAnsi" w:hAnsiTheme="minorHAnsi"/>
          <w:b/>
          <w:bCs/>
          <w:sz w:val="24"/>
          <w:szCs w:val="24"/>
        </w:rPr>
        <w:t>1</w:t>
      </w:r>
    </w:p>
    <w:p w14:paraId="39087EAD" w14:textId="77777777" w:rsidR="008D092C" w:rsidRDefault="008D092C" w:rsidP="008D092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p>
    <w:p w14:paraId="15F0808D" w14:textId="77777777" w:rsidR="008D092C" w:rsidRDefault="008D092C" w:rsidP="008D092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r w:rsidRPr="004D736A">
        <w:rPr>
          <w:rFonts w:asciiTheme="minorHAnsi" w:hAnsiTheme="minorHAnsi"/>
          <w:b/>
          <w:bCs/>
          <w:sz w:val="24"/>
          <w:szCs w:val="24"/>
        </w:rPr>
        <w:t xml:space="preserve">Transitional arrangement for notice submissions through </w:t>
      </w:r>
    </w:p>
    <w:p w14:paraId="4680628F" w14:textId="77777777" w:rsidR="008D092C" w:rsidRPr="004D736A" w:rsidRDefault="008D092C" w:rsidP="008D092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r w:rsidRPr="004D736A">
        <w:rPr>
          <w:rFonts w:asciiTheme="minorHAnsi" w:hAnsiTheme="minorHAnsi"/>
          <w:b/>
          <w:bCs/>
          <w:sz w:val="24"/>
          <w:szCs w:val="24"/>
        </w:rPr>
        <w:t>“e-Submission for satellite network filings”</w:t>
      </w:r>
    </w:p>
    <w:p w14:paraId="4651F0C6" w14:textId="6639C00D" w:rsidR="008D092C" w:rsidRDefault="008D092C" w:rsidP="008D092C">
      <w:pPr>
        <w:pStyle w:val="ListParagraph"/>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p>
    <w:p w14:paraId="5089994C" w14:textId="77777777" w:rsidR="008D092C" w:rsidRPr="007662D1" w:rsidRDefault="008D092C" w:rsidP="008D092C">
      <w:pPr>
        <w:pStyle w:val="ListParagraph"/>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sz w:val="24"/>
          <w:szCs w:val="24"/>
        </w:rPr>
      </w:pPr>
    </w:p>
    <w:p w14:paraId="508EBA30" w14:textId="01A680BB" w:rsidR="008D092C" w:rsidRDefault="008D092C" w:rsidP="008D092C">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It will be possible to submit notices in either SNS 9.0 or SNS 9.1 formats, up to 14</w:t>
      </w:r>
      <w:r w:rsidR="007F3A97">
        <w:rPr>
          <w:rFonts w:asciiTheme="minorHAnsi" w:hAnsiTheme="minorHAnsi" w:cstheme="majorBidi"/>
          <w:sz w:val="24"/>
          <w:szCs w:val="24"/>
        </w:rPr>
        <w:t> </w:t>
      </w:r>
      <w:r>
        <w:rPr>
          <w:rFonts w:asciiTheme="minorHAnsi" w:hAnsiTheme="minorHAnsi" w:cstheme="majorBidi"/>
          <w:sz w:val="24"/>
          <w:szCs w:val="24"/>
        </w:rPr>
        <w:t>January</w:t>
      </w:r>
      <w:r w:rsidR="007F3A97">
        <w:rPr>
          <w:rFonts w:asciiTheme="minorHAnsi" w:hAnsiTheme="minorHAnsi" w:cstheme="majorBidi"/>
          <w:sz w:val="24"/>
          <w:szCs w:val="24"/>
        </w:rPr>
        <w:t> </w:t>
      </w:r>
      <w:r>
        <w:rPr>
          <w:rFonts w:asciiTheme="minorHAnsi" w:hAnsiTheme="minorHAnsi" w:cstheme="majorBidi"/>
          <w:sz w:val="24"/>
          <w:szCs w:val="24"/>
        </w:rPr>
        <w:t xml:space="preserve">2023. </w:t>
      </w:r>
    </w:p>
    <w:p w14:paraId="0E89B09D" w14:textId="366368D0" w:rsidR="008D092C" w:rsidRDefault="008D092C" w:rsidP="008D092C">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For notices still in SNS 9.0 format, please note that:</w:t>
      </w:r>
    </w:p>
    <w:p w14:paraId="53491D19" w14:textId="77777777" w:rsidR="008D092C" w:rsidRPr="00E83212" w:rsidRDefault="008D092C" w:rsidP="008D092C">
      <w:pPr>
        <w:numPr>
          <w:ilvl w:val="0"/>
          <w:numId w:val="26"/>
        </w:numPr>
        <w:tabs>
          <w:tab w:val="clear" w:pos="794"/>
          <w:tab w:val="left" w:pos="900"/>
        </w:tabs>
        <w:spacing w:before="240"/>
        <w:ind w:hanging="720"/>
        <w:rPr>
          <w:rFonts w:asciiTheme="minorHAnsi" w:hAnsiTheme="minorHAnsi" w:cstheme="majorBidi"/>
          <w:sz w:val="24"/>
          <w:szCs w:val="24"/>
        </w:rPr>
      </w:pPr>
      <w:r>
        <w:rPr>
          <w:rFonts w:asciiTheme="minorHAnsi" w:hAnsiTheme="minorHAnsi" w:cstheme="majorBidi"/>
          <w:sz w:val="24"/>
          <w:szCs w:val="24"/>
          <w:lang w:val="en-GB"/>
        </w:rPr>
        <w:t>Information concerning the multiple orbital configurations for a non-geostationary satellite network should be provided in an attachment that clearly defines the orbits, beams that will operate with each specific configuration.</w:t>
      </w:r>
    </w:p>
    <w:p w14:paraId="36EE2C69" w14:textId="77777777" w:rsidR="008D092C" w:rsidRPr="00E83212" w:rsidRDefault="008D092C" w:rsidP="008D092C">
      <w:pPr>
        <w:numPr>
          <w:ilvl w:val="0"/>
          <w:numId w:val="26"/>
        </w:numPr>
        <w:tabs>
          <w:tab w:val="clear" w:pos="794"/>
          <w:tab w:val="left" w:pos="900"/>
        </w:tabs>
        <w:spacing w:before="240"/>
        <w:ind w:hanging="720"/>
        <w:rPr>
          <w:rFonts w:asciiTheme="minorHAnsi" w:hAnsiTheme="minorHAnsi" w:cstheme="majorBidi"/>
          <w:sz w:val="24"/>
          <w:szCs w:val="24"/>
        </w:rPr>
      </w:pPr>
      <w:r w:rsidRPr="00E83212">
        <w:rPr>
          <w:rFonts w:asciiTheme="minorHAnsi" w:hAnsiTheme="minorHAnsi" w:cstheme="majorBidi"/>
          <w:sz w:val="24"/>
          <w:szCs w:val="24"/>
        </w:rPr>
        <w:t xml:space="preserve">if a notice does not contain </w:t>
      </w:r>
      <w:proofErr w:type="gramStart"/>
      <w:r w:rsidRPr="00E83212">
        <w:rPr>
          <w:rFonts w:asciiTheme="minorHAnsi" w:hAnsiTheme="minorHAnsi" w:cstheme="majorBidi"/>
          <w:sz w:val="24"/>
          <w:szCs w:val="24"/>
        </w:rPr>
        <w:t>all of</w:t>
      </w:r>
      <w:proofErr w:type="gramEnd"/>
      <w:r w:rsidRPr="00E83212">
        <w:rPr>
          <w:rFonts w:asciiTheme="minorHAnsi" w:hAnsiTheme="minorHAnsi" w:cstheme="majorBidi"/>
          <w:sz w:val="24"/>
          <w:szCs w:val="24"/>
        </w:rPr>
        <w:t xml:space="preserve"> the mandatory information as defined in </w:t>
      </w:r>
      <w:r>
        <w:rPr>
          <w:rFonts w:asciiTheme="minorHAnsi" w:hAnsiTheme="minorHAnsi" w:cstheme="majorBidi"/>
          <w:sz w:val="24"/>
          <w:szCs w:val="24"/>
          <w:lang w:val="en-GB"/>
        </w:rPr>
        <w:t xml:space="preserve">Appendix </w:t>
      </w:r>
      <w:r w:rsidRPr="00117111">
        <w:rPr>
          <w:rFonts w:asciiTheme="minorHAnsi" w:hAnsiTheme="minorHAnsi" w:cstheme="majorBidi"/>
          <w:b/>
          <w:bCs/>
          <w:sz w:val="24"/>
          <w:szCs w:val="24"/>
          <w:lang w:val="en-GB"/>
        </w:rPr>
        <w:t>4</w:t>
      </w:r>
      <w:r w:rsidRPr="00E83212">
        <w:rPr>
          <w:rFonts w:asciiTheme="minorHAnsi" w:hAnsiTheme="minorHAnsi" w:cstheme="majorBidi"/>
          <w:sz w:val="24"/>
          <w:szCs w:val="24"/>
        </w:rPr>
        <w:t xml:space="preserve"> </w:t>
      </w:r>
      <w:r>
        <w:rPr>
          <w:rFonts w:asciiTheme="minorHAnsi" w:hAnsiTheme="minorHAnsi" w:cstheme="majorBidi"/>
          <w:sz w:val="24"/>
          <w:szCs w:val="24"/>
        </w:rPr>
        <w:t>as revised by WRC-19</w:t>
      </w:r>
      <w:r w:rsidRPr="00E83212">
        <w:rPr>
          <w:rFonts w:asciiTheme="minorHAnsi" w:hAnsiTheme="minorHAnsi" w:cstheme="majorBidi"/>
          <w:sz w:val="24"/>
          <w:szCs w:val="24"/>
        </w:rPr>
        <w:t xml:space="preserve">, </w:t>
      </w:r>
      <w:r>
        <w:rPr>
          <w:rFonts w:asciiTheme="minorHAnsi" w:hAnsiTheme="minorHAnsi" w:cstheme="majorBidi"/>
          <w:sz w:val="24"/>
          <w:szCs w:val="24"/>
        </w:rPr>
        <w:t xml:space="preserve">the notice will be considered not receivable, </w:t>
      </w:r>
      <w:r w:rsidRPr="00E83212">
        <w:rPr>
          <w:rFonts w:asciiTheme="minorHAnsi" w:hAnsiTheme="minorHAnsi" w:cstheme="majorBidi"/>
          <w:sz w:val="24"/>
          <w:szCs w:val="24"/>
        </w:rPr>
        <w:t xml:space="preserve">further processing of the notice will remain in abeyance and a date of receipt will </w:t>
      </w:r>
      <w:r>
        <w:rPr>
          <w:rFonts w:asciiTheme="minorHAnsi" w:hAnsiTheme="minorHAnsi" w:cstheme="majorBidi"/>
          <w:sz w:val="24"/>
          <w:szCs w:val="24"/>
        </w:rPr>
        <w:t>not</w:t>
      </w:r>
      <w:r w:rsidRPr="00E83212">
        <w:rPr>
          <w:rFonts w:asciiTheme="minorHAnsi" w:hAnsiTheme="minorHAnsi" w:cstheme="majorBidi"/>
          <w:sz w:val="24"/>
          <w:szCs w:val="24"/>
        </w:rPr>
        <w:t xml:space="preserve"> be established until the </w:t>
      </w:r>
      <w:r>
        <w:rPr>
          <w:rFonts w:asciiTheme="minorHAnsi" w:hAnsiTheme="minorHAnsi" w:cstheme="majorBidi"/>
          <w:sz w:val="24"/>
          <w:szCs w:val="24"/>
        </w:rPr>
        <w:t>complete</w:t>
      </w:r>
      <w:r w:rsidRPr="00E83212">
        <w:rPr>
          <w:rFonts w:asciiTheme="minorHAnsi" w:hAnsiTheme="minorHAnsi" w:cstheme="majorBidi"/>
          <w:sz w:val="24"/>
          <w:szCs w:val="24"/>
        </w:rPr>
        <w:t xml:space="preserve"> information is received.</w:t>
      </w:r>
    </w:p>
    <w:p w14:paraId="6A2A9A4C" w14:textId="0A935DDE" w:rsidR="008D092C" w:rsidRDefault="008D092C" w:rsidP="008D092C">
      <w:pPr>
        <w:tabs>
          <w:tab w:val="clear" w:pos="794"/>
          <w:tab w:val="left" w:pos="900"/>
        </w:tabs>
        <w:spacing w:before="240"/>
        <w:rPr>
          <w:rFonts w:asciiTheme="minorHAnsi" w:hAnsiTheme="minorHAnsi" w:cstheme="majorBidi"/>
          <w:sz w:val="24"/>
          <w:szCs w:val="24"/>
        </w:rPr>
      </w:pPr>
      <w:r>
        <w:rPr>
          <w:rFonts w:asciiTheme="minorHAnsi" w:hAnsiTheme="minorHAnsi" w:cstheme="majorBidi"/>
          <w:sz w:val="24"/>
          <w:szCs w:val="24"/>
        </w:rPr>
        <w:t>As from 15</w:t>
      </w:r>
      <w:r w:rsidR="00CA6F2D">
        <w:rPr>
          <w:rFonts w:asciiTheme="minorHAnsi" w:hAnsiTheme="minorHAnsi" w:cstheme="majorBidi"/>
          <w:sz w:val="24"/>
          <w:szCs w:val="24"/>
        </w:rPr>
        <w:t> J</w:t>
      </w:r>
      <w:r>
        <w:rPr>
          <w:rFonts w:asciiTheme="minorHAnsi" w:hAnsiTheme="minorHAnsi" w:cstheme="majorBidi"/>
          <w:sz w:val="24"/>
          <w:szCs w:val="24"/>
        </w:rPr>
        <w:t>anuary</w:t>
      </w:r>
      <w:r w:rsidR="00CA6F2D">
        <w:rPr>
          <w:rFonts w:asciiTheme="minorHAnsi" w:hAnsiTheme="minorHAnsi" w:cstheme="majorBidi"/>
          <w:sz w:val="24"/>
          <w:szCs w:val="24"/>
        </w:rPr>
        <w:t> </w:t>
      </w:r>
      <w:r>
        <w:rPr>
          <w:rFonts w:asciiTheme="minorHAnsi" w:hAnsiTheme="minorHAnsi" w:cstheme="majorBidi"/>
          <w:sz w:val="24"/>
          <w:szCs w:val="24"/>
        </w:rPr>
        <w:t xml:space="preserve">2023, the system will only accept upload of filings in SNS 9.1 format. </w:t>
      </w:r>
    </w:p>
    <w:sectPr w:rsidR="008D092C" w:rsidSect="004E15C0">
      <w:headerReference w:type="even" r:id="rId14"/>
      <w:headerReference w:type="default" r:id="rId15"/>
      <w:headerReference w:type="first" r:id="rId16"/>
      <w:footerReference w:type="first" r:id="rId17"/>
      <w:pgSz w:w="11907" w:h="16834" w:code="9"/>
      <w:pgMar w:top="1134" w:right="992" w:bottom="568"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EB65" w14:textId="77777777" w:rsidR="002A46AD" w:rsidRDefault="002A46AD">
      <w:r>
        <w:separator/>
      </w:r>
    </w:p>
  </w:endnote>
  <w:endnote w:type="continuationSeparator" w:id="0">
    <w:p w14:paraId="44304F6A" w14:textId="77777777" w:rsidR="002A46AD" w:rsidRDefault="002A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7777777"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066E5D" w:rsidRPr="005E5EB3" w:rsidRDefault="00066E5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A200" w14:textId="77777777" w:rsidR="002A46AD" w:rsidRDefault="002A46AD">
      <w:r>
        <w:t>____________________</w:t>
      </w:r>
    </w:p>
  </w:footnote>
  <w:footnote w:type="continuationSeparator" w:id="0">
    <w:p w14:paraId="014CD6AD" w14:textId="77777777" w:rsidR="002A46AD" w:rsidRDefault="002A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255" w14:textId="77777777"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137" w14:textId="2AD3FA1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7" name="Picture 7"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02DD7"/>
    <w:multiLevelType w:val="hybridMultilevel"/>
    <w:tmpl w:val="4E323016"/>
    <w:lvl w:ilvl="0" w:tplc="1026DFC6">
      <w:start w:val="7"/>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52E6C"/>
    <w:multiLevelType w:val="hybridMultilevel"/>
    <w:tmpl w:val="32E6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C4B"/>
    <w:multiLevelType w:val="hybridMultilevel"/>
    <w:tmpl w:val="FABC8574"/>
    <w:lvl w:ilvl="0" w:tplc="1026DFC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4CC0728"/>
    <w:multiLevelType w:val="hybridMultilevel"/>
    <w:tmpl w:val="B126A8D6"/>
    <w:lvl w:ilvl="0" w:tplc="A426E4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614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424564">
    <w:abstractNumId w:val="11"/>
  </w:num>
  <w:num w:numId="3" w16cid:durableId="1664507629">
    <w:abstractNumId w:val="7"/>
  </w:num>
  <w:num w:numId="4" w16cid:durableId="1794059686">
    <w:abstractNumId w:val="19"/>
  </w:num>
  <w:num w:numId="5" w16cid:durableId="705835294">
    <w:abstractNumId w:val="10"/>
  </w:num>
  <w:num w:numId="6" w16cid:durableId="1140223416">
    <w:abstractNumId w:val="4"/>
  </w:num>
  <w:num w:numId="7" w16cid:durableId="296761608">
    <w:abstractNumId w:val="28"/>
  </w:num>
  <w:num w:numId="8" w16cid:durableId="52117801">
    <w:abstractNumId w:val="25"/>
  </w:num>
  <w:num w:numId="9" w16cid:durableId="764308794">
    <w:abstractNumId w:val="13"/>
  </w:num>
  <w:num w:numId="10" w16cid:durableId="1706829710">
    <w:abstractNumId w:val="6"/>
  </w:num>
  <w:num w:numId="11" w16cid:durableId="1541475418">
    <w:abstractNumId w:val="23"/>
  </w:num>
  <w:num w:numId="12" w16cid:durableId="1363553906">
    <w:abstractNumId w:val="21"/>
  </w:num>
  <w:num w:numId="13" w16cid:durableId="1877958908">
    <w:abstractNumId w:val="29"/>
  </w:num>
  <w:num w:numId="14" w16cid:durableId="70007117">
    <w:abstractNumId w:val="12"/>
  </w:num>
  <w:num w:numId="15" w16cid:durableId="1027096421">
    <w:abstractNumId w:val="15"/>
  </w:num>
  <w:num w:numId="16" w16cid:durableId="1214389145">
    <w:abstractNumId w:val="16"/>
  </w:num>
  <w:num w:numId="17" w16cid:durableId="1525555076">
    <w:abstractNumId w:val="8"/>
  </w:num>
  <w:num w:numId="18" w16cid:durableId="1180588344">
    <w:abstractNumId w:val="26"/>
  </w:num>
  <w:num w:numId="19" w16cid:durableId="1008288980">
    <w:abstractNumId w:val="5"/>
  </w:num>
  <w:num w:numId="20" w16cid:durableId="1808670013">
    <w:abstractNumId w:val="17"/>
  </w:num>
  <w:num w:numId="21" w16cid:durableId="1035352033">
    <w:abstractNumId w:val="20"/>
  </w:num>
  <w:num w:numId="22" w16cid:durableId="720247135">
    <w:abstractNumId w:val="18"/>
  </w:num>
  <w:num w:numId="23" w16cid:durableId="1396245931">
    <w:abstractNumId w:val="24"/>
  </w:num>
  <w:num w:numId="24" w16cid:durableId="526260690">
    <w:abstractNumId w:val="22"/>
  </w:num>
  <w:num w:numId="25" w16cid:durableId="1940870292">
    <w:abstractNumId w:val="27"/>
  </w:num>
  <w:num w:numId="26" w16cid:durableId="94909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3A87"/>
    <w:rsid w:val="00026CF8"/>
    <w:rsid w:val="000304E3"/>
    <w:rsid w:val="00031E64"/>
    <w:rsid w:val="000333D2"/>
    <w:rsid w:val="00034BB5"/>
    <w:rsid w:val="00037B95"/>
    <w:rsid w:val="00043C9A"/>
    <w:rsid w:val="000449B0"/>
    <w:rsid w:val="00045DB4"/>
    <w:rsid w:val="000468B6"/>
    <w:rsid w:val="00047C98"/>
    <w:rsid w:val="00051709"/>
    <w:rsid w:val="00054E5D"/>
    <w:rsid w:val="0005598D"/>
    <w:rsid w:val="0005791F"/>
    <w:rsid w:val="00062CF6"/>
    <w:rsid w:val="00066E5D"/>
    <w:rsid w:val="00070258"/>
    <w:rsid w:val="0007158F"/>
    <w:rsid w:val="0007323C"/>
    <w:rsid w:val="00085769"/>
    <w:rsid w:val="00086D03"/>
    <w:rsid w:val="00092628"/>
    <w:rsid w:val="000A1D1B"/>
    <w:rsid w:val="000A2BD9"/>
    <w:rsid w:val="000A2D65"/>
    <w:rsid w:val="000A3016"/>
    <w:rsid w:val="000A415A"/>
    <w:rsid w:val="000A43DF"/>
    <w:rsid w:val="000A445E"/>
    <w:rsid w:val="000A61F1"/>
    <w:rsid w:val="000A7051"/>
    <w:rsid w:val="000B0032"/>
    <w:rsid w:val="000B0AF6"/>
    <w:rsid w:val="000B0E9B"/>
    <w:rsid w:val="000B6635"/>
    <w:rsid w:val="000C03C7"/>
    <w:rsid w:val="000C0E2D"/>
    <w:rsid w:val="000C10EF"/>
    <w:rsid w:val="000C15F9"/>
    <w:rsid w:val="000C45B1"/>
    <w:rsid w:val="000D288A"/>
    <w:rsid w:val="000D34EF"/>
    <w:rsid w:val="000D79FA"/>
    <w:rsid w:val="000E0CA0"/>
    <w:rsid w:val="000E3DEE"/>
    <w:rsid w:val="000E6A7F"/>
    <w:rsid w:val="000F38B2"/>
    <w:rsid w:val="000F6541"/>
    <w:rsid w:val="00100B72"/>
    <w:rsid w:val="00101F7D"/>
    <w:rsid w:val="00103C76"/>
    <w:rsid w:val="00104719"/>
    <w:rsid w:val="0010647C"/>
    <w:rsid w:val="00106C8F"/>
    <w:rsid w:val="00111BFA"/>
    <w:rsid w:val="0011265F"/>
    <w:rsid w:val="0011553E"/>
    <w:rsid w:val="00117282"/>
    <w:rsid w:val="00117FEB"/>
    <w:rsid w:val="00122884"/>
    <w:rsid w:val="00126AE4"/>
    <w:rsid w:val="0013045C"/>
    <w:rsid w:val="00134404"/>
    <w:rsid w:val="00135053"/>
    <w:rsid w:val="00137ECC"/>
    <w:rsid w:val="00142E6E"/>
    <w:rsid w:val="00143BB6"/>
    <w:rsid w:val="00144DFB"/>
    <w:rsid w:val="0014624F"/>
    <w:rsid w:val="00146F88"/>
    <w:rsid w:val="00151DDC"/>
    <w:rsid w:val="00152E29"/>
    <w:rsid w:val="00154BF4"/>
    <w:rsid w:val="00164A74"/>
    <w:rsid w:val="00165B3D"/>
    <w:rsid w:val="001700C9"/>
    <w:rsid w:val="00180B2F"/>
    <w:rsid w:val="00184F53"/>
    <w:rsid w:val="001868B1"/>
    <w:rsid w:val="00187CA3"/>
    <w:rsid w:val="0019129E"/>
    <w:rsid w:val="00192D35"/>
    <w:rsid w:val="001956AA"/>
    <w:rsid w:val="00196710"/>
    <w:rsid w:val="00197324"/>
    <w:rsid w:val="001B29EE"/>
    <w:rsid w:val="001B351B"/>
    <w:rsid w:val="001B6254"/>
    <w:rsid w:val="001B734E"/>
    <w:rsid w:val="001B76BA"/>
    <w:rsid w:val="001B7B78"/>
    <w:rsid w:val="001B7C76"/>
    <w:rsid w:val="001C06DB"/>
    <w:rsid w:val="001C2E84"/>
    <w:rsid w:val="001C39B7"/>
    <w:rsid w:val="001C71F3"/>
    <w:rsid w:val="001D4E1D"/>
    <w:rsid w:val="001D7070"/>
    <w:rsid w:val="001E07B8"/>
    <w:rsid w:val="001E2A93"/>
    <w:rsid w:val="001E44E3"/>
    <w:rsid w:val="001F2339"/>
    <w:rsid w:val="001F3F48"/>
    <w:rsid w:val="001F3FC5"/>
    <w:rsid w:val="001F4D00"/>
    <w:rsid w:val="001F5966"/>
    <w:rsid w:val="001F5A49"/>
    <w:rsid w:val="002004E7"/>
    <w:rsid w:val="0020108B"/>
    <w:rsid w:val="00201097"/>
    <w:rsid w:val="00201B6E"/>
    <w:rsid w:val="00202D26"/>
    <w:rsid w:val="00204AD8"/>
    <w:rsid w:val="00204F26"/>
    <w:rsid w:val="00205F89"/>
    <w:rsid w:val="00216B9C"/>
    <w:rsid w:val="00222177"/>
    <w:rsid w:val="002302B3"/>
    <w:rsid w:val="00230C66"/>
    <w:rsid w:val="0023407C"/>
    <w:rsid w:val="00235A29"/>
    <w:rsid w:val="00240F91"/>
    <w:rsid w:val="002419ED"/>
    <w:rsid w:val="002443A2"/>
    <w:rsid w:val="002457CD"/>
    <w:rsid w:val="00250D4F"/>
    <w:rsid w:val="002527DF"/>
    <w:rsid w:val="00255CA9"/>
    <w:rsid w:val="00257A19"/>
    <w:rsid w:val="00261D5F"/>
    <w:rsid w:val="00263235"/>
    <w:rsid w:val="00266E2B"/>
    <w:rsid w:val="00271F14"/>
    <w:rsid w:val="00274AEA"/>
    <w:rsid w:val="002776AC"/>
    <w:rsid w:val="00281075"/>
    <w:rsid w:val="002861E6"/>
    <w:rsid w:val="00287D18"/>
    <w:rsid w:val="00295BFE"/>
    <w:rsid w:val="00295CF8"/>
    <w:rsid w:val="002A17C1"/>
    <w:rsid w:val="002A1986"/>
    <w:rsid w:val="002A2618"/>
    <w:rsid w:val="002A46AD"/>
    <w:rsid w:val="002A6CEE"/>
    <w:rsid w:val="002A779E"/>
    <w:rsid w:val="002B10F1"/>
    <w:rsid w:val="002C73C0"/>
    <w:rsid w:val="002D01C2"/>
    <w:rsid w:val="002D0EC3"/>
    <w:rsid w:val="002D585E"/>
    <w:rsid w:val="002D5A15"/>
    <w:rsid w:val="002D5ADC"/>
    <w:rsid w:val="002D5BDD"/>
    <w:rsid w:val="002E2536"/>
    <w:rsid w:val="002E2AFE"/>
    <w:rsid w:val="002E3D27"/>
    <w:rsid w:val="002E5BED"/>
    <w:rsid w:val="002F0890"/>
    <w:rsid w:val="002F0A0D"/>
    <w:rsid w:val="002F2531"/>
    <w:rsid w:val="002F4967"/>
    <w:rsid w:val="002F499F"/>
    <w:rsid w:val="00300DB9"/>
    <w:rsid w:val="0031258E"/>
    <w:rsid w:val="00316935"/>
    <w:rsid w:val="00321D83"/>
    <w:rsid w:val="00325A44"/>
    <w:rsid w:val="00327A42"/>
    <w:rsid w:val="003309D2"/>
    <w:rsid w:val="00330DAF"/>
    <w:rsid w:val="00335CB4"/>
    <w:rsid w:val="003370B8"/>
    <w:rsid w:val="00337186"/>
    <w:rsid w:val="00337C74"/>
    <w:rsid w:val="00345D38"/>
    <w:rsid w:val="00347561"/>
    <w:rsid w:val="00350B86"/>
    <w:rsid w:val="00352877"/>
    <w:rsid w:val="00362140"/>
    <w:rsid w:val="00363DD4"/>
    <w:rsid w:val="003666FF"/>
    <w:rsid w:val="003668B2"/>
    <w:rsid w:val="00367724"/>
    <w:rsid w:val="003677DA"/>
    <w:rsid w:val="00370639"/>
    <w:rsid w:val="003720E3"/>
    <w:rsid w:val="00387C01"/>
    <w:rsid w:val="0039636B"/>
    <w:rsid w:val="003A1F49"/>
    <w:rsid w:val="003A226A"/>
    <w:rsid w:val="003A7E7E"/>
    <w:rsid w:val="003B02DF"/>
    <w:rsid w:val="003B2BDA"/>
    <w:rsid w:val="003B55EC"/>
    <w:rsid w:val="003B7827"/>
    <w:rsid w:val="003B789E"/>
    <w:rsid w:val="003C2B69"/>
    <w:rsid w:val="003C4471"/>
    <w:rsid w:val="003C5DDA"/>
    <w:rsid w:val="003C6774"/>
    <w:rsid w:val="003D1B3D"/>
    <w:rsid w:val="003E3C88"/>
    <w:rsid w:val="003E41DB"/>
    <w:rsid w:val="003E504F"/>
    <w:rsid w:val="003E6F09"/>
    <w:rsid w:val="003E707D"/>
    <w:rsid w:val="003E78D6"/>
    <w:rsid w:val="003E7FE0"/>
    <w:rsid w:val="003F38A5"/>
    <w:rsid w:val="003F3A0C"/>
    <w:rsid w:val="003F6A1B"/>
    <w:rsid w:val="004007B3"/>
    <w:rsid w:val="00401DB7"/>
    <w:rsid w:val="00402441"/>
    <w:rsid w:val="00402667"/>
    <w:rsid w:val="00403D58"/>
    <w:rsid w:val="00404788"/>
    <w:rsid w:val="004068AB"/>
    <w:rsid w:val="00406D71"/>
    <w:rsid w:val="004102F0"/>
    <w:rsid w:val="0041247F"/>
    <w:rsid w:val="0041293F"/>
    <w:rsid w:val="004137DC"/>
    <w:rsid w:val="00415160"/>
    <w:rsid w:val="0041578D"/>
    <w:rsid w:val="00420791"/>
    <w:rsid w:val="00427120"/>
    <w:rsid w:val="004324F8"/>
    <w:rsid w:val="004326DB"/>
    <w:rsid w:val="00435153"/>
    <w:rsid w:val="0043682E"/>
    <w:rsid w:val="004369F2"/>
    <w:rsid w:val="0044409A"/>
    <w:rsid w:val="004474B3"/>
    <w:rsid w:val="00447ECB"/>
    <w:rsid w:val="0045277D"/>
    <w:rsid w:val="004530A4"/>
    <w:rsid w:val="00457403"/>
    <w:rsid w:val="004575EB"/>
    <w:rsid w:val="004623F7"/>
    <w:rsid w:val="00463512"/>
    <w:rsid w:val="00463CE7"/>
    <w:rsid w:val="00463EF0"/>
    <w:rsid w:val="0047245B"/>
    <w:rsid w:val="00476BD6"/>
    <w:rsid w:val="00480F51"/>
    <w:rsid w:val="00480FE5"/>
    <w:rsid w:val="00481124"/>
    <w:rsid w:val="004815EB"/>
    <w:rsid w:val="004853AD"/>
    <w:rsid w:val="00486571"/>
    <w:rsid w:val="00487569"/>
    <w:rsid w:val="004910D3"/>
    <w:rsid w:val="004940D0"/>
    <w:rsid w:val="00494933"/>
    <w:rsid w:val="00496864"/>
    <w:rsid w:val="00496920"/>
    <w:rsid w:val="004A1F27"/>
    <w:rsid w:val="004A4496"/>
    <w:rsid w:val="004A451F"/>
    <w:rsid w:val="004B11AB"/>
    <w:rsid w:val="004B5043"/>
    <w:rsid w:val="004B7C9A"/>
    <w:rsid w:val="004C13E7"/>
    <w:rsid w:val="004C34DE"/>
    <w:rsid w:val="004C38A1"/>
    <w:rsid w:val="004C6779"/>
    <w:rsid w:val="004C770A"/>
    <w:rsid w:val="004D020F"/>
    <w:rsid w:val="004D0658"/>
    <w:rsid w:val="004D0E51"/>
    <w:rsid w:val="004D14D0"/>
    <w:rsid w:val="004D38A1"/>
    <w:rsid w:val="004D4ED0"/>
    <w:rsid w:val="004E0712"/>
    <w:rsid w:val="004E0DC4"/>
    <w:rsid w:val="004E0FB5"/>
    <w:rsid w:val="004E15C0"/>
    <w:rsid w:val="004E43BB"/>
    <w:rsid w:val="004E486B"/>
    <w:rsid w:val="004E677B"/>
    <w:rsid w:val="004E7D5D"/>
    <w:rsid w:val="004F1016"/>
    <w:rsid w:val="004F178E"/>
    <w:rsid w:val="004F1F97"/>
    <w:rsid w:val="004F4D36"/>
    <w:rsid w:val="004F5208"/>
    <w:rsid w:val="004F6B7F"/>
    <w:rsid w:val="00500EA8"/>
    <w:rsid w:val="005010F8"/>
    <w:rsid w:val="00504937"/>
    <w:rsid w:val="00505309"/>
    <w:rsid w:val="0050789B"/>
    <w:rsid w:val="00512C49"/>
    <w:rsid w:val="00513B88"/>
    <w:rsid w:val="00516901"/>
    <w:rsid w:val="00520189"/>
    <w:rsid w:val="005214FD"/>
    <w:rsid w:val="005224A1"/>
    <w:rsid w:val="00527A93"/>
    <w:rsid w:val="005332A6"/>
    <w:rsid w:val="00534372"/>
    <w:rsid w:val="0053796C"/>
    <w:rsid w:val="00541C5B"/>
    <w:rsid w:val="00543DF8"/>
    <w:rsid w:val="00544679"/>
    <w:rsid w:val="0054475A"/>
    <w:rsid w:val="00546101"/>
    <w:rsid w:val="00547BE9"/>
    <w:rsid w:val="0055043A"/>
    <w:rsid w:val="00551621"/>
    <w:rsid w:val="005530B1"/>
    <w:rsid w:val="00553DD7"/>
    <w:rsid w:val="0055680F"/>
    <w:rsid w:val="00556EBD"/>
    <w:rsid w:val="00557CAC"/>
    <w:rsid w:val="00561005"/>
    <w:rsid w:val="00561DCA"/>
    <w:rsid w:val="005628BA"/>
    <w:rsid w:val="005638CF"/>
    <w:rsid w:val="00563FF1"/>
    <w:rsid w:val="0056641D"/>
    <w:rsid w:val="0056703E"/>
    <w:rsid w:val="0056741E"/>
    <w:rsid w:val="0057325A"/>
    <w:rsid w:val="0057469A"/>
    <w:rsid w:val="00580814"/>
    <w:rsid w:val="00584F1C"/>
    <w:rsid w:val="00586DD6"/>
    <w:rsid w:val="00587250"/>
    <w:rsid w:val="00590E29"/>
    <w:rsid w:val="00591EC6"/>
    <w:rsid w:val="005965AA"/>
    <w:rsid w:val="005A03A3"/>
    <w:rsid w:val="005A0B27"/>
    <w:rsid w:val="005A22FF"/>
    <w:rsid w:val="005A2AAA"/>
    <w:rsid w:val="005A2B92"/>
    <w:rsid w:val="005A49BC"/>
    <w:rsid w:val="005A6F41"/>
    <w:rsid w:val="005A79E9"/>
    <w:rsid w:val="005B00BF"/>
    <w:rsid w:val="005B214C"/>
    <w:rsid w:val="005C0BBE"/>
    <w:rsid w:val="005C1050"/>
    <w:rsid w:val="005C3112"/>
    <w:rsid w:val="005C4C3B"/>
    <w:rsid w:val="005D3669"/>
    <w:rsid w:val="005D4416"/>
    <w:rsid w:val="005D631A"/>
    <w:rsid w:val="005E023F"/>
    <w:rsid w:val="005E5EB3"/>
    <w:rsid w:val="005F371D"/>
    <w:rsid w:val="005F3CB6"/>
    <w:rsid w:val="005F4672"/>
    <w:rsid w:val="005F657C"/>
    <w:rsid w:val="005F74B8"/>
    <w:rsid w:val="00600FA3"/>
    <w:rsid w:val="00602D53"/>
    <w:rsid w:val="0060417B"/>
    <w:rsid w:val="006047E5"/>
    <w:rsid w:val="00605152"/>
    <w:rsid w:val="0060643F"/>
    <w:rsid w:val="00606D6A"/>
    <w:rsid w:val="00617DC5"/>
    <w:rsid w:val="00627CE1"/>
    <w:rsid w:val="00630EA9"/>
    <w:rsid w:val="006330DE"/>
    <w:rsid w:val="00637CAB"/>
    <w:rsid w:val="006402E9"/>
    <w:rsid w:val="00640E62"/>
    <w:rsid w:val="0064371D"/>
    <w:rsid w:val="00644690"/>
    <w:rsid w:val="0064535B"/>
    <w:rsid w:val="00650B2A"/>
    <w:rsid w:val="00651777"/>
    <w:rsid w:val="0065340B"/>
    <w:rsid w:val="00653E1C"/>
    <w:rsid w:val="006550F8"/>
    <w:rsid w:val="006554AB"/>
    <w:rsid w:val="00655A02"/>
    <w:rsid w:val="00655C3A"/>
    <w:rsid w:val="006562F2"/>
    <w:rsid w:val="00657F12"/>
    <w:rsid w:val="006611EE"/>
    <w:rsid w:val="00666C0D"/>
    <w:rsid w:val="006736BA"/>
    <w:rsid w:val="006800E8"/>
    <w:rsid w:val="00683247"/>
    <w:rsid w:val="00684EE0"/>
    <w:rsid w:val="00687F1F"/>
    <w:rsid w:val="00690A1B"/>
    <w:rsid w:val="006913DF"/>
    <w:rsid w:val="006961E4"/>
    <w:rsid w:val="00696755"/>
    <w:rsid w:val="006971EF"/>
    <w:rsid w:val="006A067E"/>
    <w:rsid w:val="006A115B"/>
    <w:rsid w:val="006A49DC"/>
    <w:rsid w:val="006A518B"/>
    <w:rsid w:val="006A5B9A"/>
    <w:rsid w:val="006A6A97"/>
    <w:rsid w:val="006B04B7"/>
    <w:rsid w:val="006B0590"/>
    <w:rsid w:val="006B23ED"/>
    <w:rsid w:val="006B49DA"/>
    <w:rsid w:val="006C032B"/>
    <w:rsid w:val="006C2191"/>
    <w:rsid w:val="006C3ACE"/>
    <w:rsid w:val="006C3D4A"/>
    <w:rsid w:val="006C7CDE"/>
    <w:rsid w:val="006D214D"/>
    <w:rsid w:val="006D54BD"/>
    <w:rsid w:val="006D70FC"/>
    <w:rsid w:val="006D7F62"/>
    <w:rsid w:val="006E27D3"/>
    <w:rsid w:val="006F1A35"/>
    <w:rsid w:val="006F1BD0"/>
    <w:rsid w:val="006F3D4B"/>
    <w:rsid w:val="006F72B3"/>
    <w:rsid w:val="00701F47"/>
    <w:rsid w:val="007038CC"/>
    <w:rsid w:val="0070656B"/>
    <w:rsid w:val="007101F9"/>
    <w:rsid w:val="00714AE6"/>
    <w:rsid w:val="0071658E"/>
    <w:rsid w:val="007171BD"/>
    <w:rsid w:val="007234B1"/>
    <w:rsid w:val="007237E4"/>
    <w:rsid w:val="00725D8F"/>
    <w:rsid w:val="00726A6E"/>
    <w:rsid w:val="00727816"/>
    <w:rsid w:val="00730B9A"/>
    <w:rsid w:val="00737279"/>
    <w:rsid w:val="0074244F"/>
    <w:rsid w:val="00742E77"/>
    <w:rsid w:val="00750CFA"/>
    <w:rsid w:val="00752CFA"/>
    <w:rsid w:val="00754007"/>
    <w:rsid w:val="007553DA"/>
    <w:rsid w:val="007554AE"/>
    <w:rsid w:val="007659B1"/>
    <w:rsid w:val="0077544F"/>
    <w:rsid w:val="007757AC"/>
    <w:rsid w:val="00782354"/>
    <w:rsid w:val="007832C2"/>
    <w:rsid w:val="00785280"/>
    <w:rsid w:val="007921A7"/>
    <w:rsid w:val="0079466E"/>
    <w:rsid w:val="0079785A"/>
    <w:rsid w:val="007A3284"/>
    <w:rsid w:val="007A7AB6"/>
    <w:rsid w:val="007B26FA"/>
    <w:rsid w:val="007B3DB1"/>
    <w:rsid w:val="007B4CA1"/>
    <w:rsid w:val="007B7498"/>
    <w:rsid w:val="007C1309"/>
    <w:rsid w:val="007C382F"/>
    <w:rsid w:val="007C4804"/>
    <w:rsid w:val="007D0A21"/>
    <w:rsid w:val="007D183E"/>
    <w:rsid w:val="007D2750"/>
    <w:rsid w:val="007D55ED"/>
    <w:rsid w:val="007D6846"/>
    <w:rsid w:val="007E0B73"/>
    <w:rsid w:val="007E0E94"/>
    <w:rsid w:val="007E1833"/>
    <w:rsid w:val="007E3CA4"/>
    <w:rsid w:val="007E3F13"/>
    <w:rsid w:val="007E7E90"/>
    <w:rsid w:val="007F1D86"/>
    <w:rsid w:val="007F2AB5"/>
    <w:rsid w:val="007F3A97"/>
    <w:rsid w:val="007F4C50"/>
    <w:rsid w:val="007F7046"/>
    <w:rsid w:val="007F751A"/>
    <w:rsid w:val="00800012"/>
    <w:rsid w:val="00803594"/>
    <w:rsid w:val="00803AED"/>
    <w:rsid w:val="0081338A"/>
    <w:rsid w:val="008143A4"/>
    <w:rsid w:val="0081513E"/>
    <w:rsid w:val="00817D0F"/>
    <w:rsid w:val="00821311"/>
    <w:rsid w:val="0082164F"/>
    <w:rsid w:val="00827FDD"/>
    <w:rsid w:val="0083025F"/>
    <w:rsid w:val="008366B5"/>
    <w:rsid w:val="008518C6"/>
    <w:rsid w:val="00852EC3"/>
    <w:rsid w:val="00854131"/>
    <w:rsid w:val="00854DAE"/>
    <w:rsid w:val="0085652D"/>
    <w:rsid w:val="00857503"/>
    <w:rsid w:val="00861A14"/>
    <w:rsid w:val="00863BE0"/>
    <w:rsid w:val="008640D4"/>
    <w:rsid w:val="00864F3B"/>
    <w:rsid w:val="00866362"/>
    <w:rsid w:val="00874ED2"/>
    <w:rsid w:val="0087694B"/>
    <w:rsid w:val="00880984"/>
    <w:rsid w:val="00882BCE"/>
    <w:rsid w:val="00882F3F"/>
    <w:rsid w:val="00884D34"/>
    <w:rsid w:val="008864F8"/>
    <w:rsid w:val="008871A4"/>
    <w:rsid w:val="008873BB"/>
    <w:rsid w:val="00887EE8"/>
    <w:rsid w:val="00894C14"/>
    <w:rsid w:val="0089578B"/>
    <w:rsid w:val="008A0019"/>
    <w:rsid w:val="008A1AC2"/>
    <w:rsid w:val="008A75CD"/>
    <w:rsid w:val="008B5BB1"/>
    <w:rsid w:val="008B7BE5"/>
    <w:rsid w:val="008C07F4"/>
    <w:rsid w:val="008C0966"/>
    <w:rsid w:val="008C2E74"/>
    <w:rsid w:val="008C69CC"/>
    <w:rsid w:val="008C78B8"/>
    <w:rsid w:val="008D092C"/>
    <w:rsid w:val="008D2DF9"/>
    <w:rsid w:val="008D5409"/>
    <w:rsid w:val="008D5ABF"/>
    <w:rsid w:val="008D7618"/>
    <w:rsid w:val="008E006D"/>
    <w:rsid w:val="008E0B98"/>
    <w:rsid w:val="008E0E75"/>
    <w:rsid w:val="008E1A3F"/>
    <w:rsid w:val="008E485B"/>
    <w:rsid w:val="008F3A1F"/>
    <w:rsid w:val="008F4F21"/>
    <w:rsid w:val="009029B8"/>
    <w:rsid w:val="00904D4A"/>
    <w:rsid w:val="00912ECB"/>
    <w:rsid w:val="00913693"/>
    <w:rsid w:val="00914086"/>
    <w:rsid w:val="009141DE"/>
    <w:rsid w:val="009151BA"/>
    <w:rsid w:val="00925023"/>
    <w:rsid w:val="009277BC"/>
    <w:rsid w:val="00927D57"/>
    <w:rsid w:val="00931A51"/>
    <w:rsid w:val="009323DA"/>
    <w:rsid w:val="00935527"/>
    <w:rsid w:val="00936D0F"/>
    <w:rsid w:val="0094100E"/>
    <w:rsid w:val="00941932"/>
    <w:rsid w:val="00947185"/>
    <w:rsid w:val="009546D3"/>
    <w:rsid w:val="00956880"/>
    <w:rsid w:val="009571E6"/>
    <w:rsid w:val="00957A98"/>
    <w:rsid w:val="00957DDC"/>
    <w:rsid w:val="00963D0B"/>
    <w:rsid w:val="00963D9D"/>
    <w:rsid w:val="00965846"/>
    <w:rsid w:val="00965DE8"/>
    <w:rsid w:val="009661F4"/>
    <w:rsid w:val="009758B9"/>
    <w:rsid w:val="00975D6F"/>
    <w:rsid w:val="0098013E"/>
    <w:rsid w:val="00981757"/>
    <w:rsid w:val="00981B54"/>
    <w:rsid w:val="00981BE2"/>
    <w:rsid w:val="00982041"/>
    <w:rsid w:val="009842C3"/>
    <w:rsid w:val="00986E5D"/>
    <w:rsid w:val="0099070B"/>
    <w:rsid w:val="00990A28"/>
    <w:rsid w:val="009A009A"/>
    <w:rsid w:val="009A2B0B"/>
    <w:rsid w:val="009A4231"/>
    <w:rsid w:val="009A5576"/>
    <w:rsid w:val="009A63ED"/>
    <w:rsid w:val="009A6BB6"/>
    <w:rsid w:val="009B094C"/>
    <w:rsid w:val="009B1BF4"/>
    <w:rsid w:val="009B2242"/>
    <w:rsid w:val="009B3F43"/>
    <w:rsid w:val="009B4F4F"/>
    <w:rsid w:val="009B5CFA"/>
    <w:rsid w:val="009C161F"/>
    <w:rsid w:val="009C3038"/>
    <w:rsid w:val="009C56B4"/>
    <w:rsid w:val="009C6769"/>
    <w:rsid w:val="009C769F"/>
    <w:rsid w:val="009D00DC"/>
    <w:rsid w:val="009D15A0"/>
    <w:rsid w:val="009D51A2"/>
    <w:rsid w:val="009D5AA9"/>
    <w:rsid w:val="009E04A8"/>
    <w:rsid w:val="009E082C"/>
    <w:rsid w:val="009E1359"/>
    <w:rsid w:val="009E316D"/>
    <w:rsid w:val="009E4AEC"/>
    <w:rsid w:val="009E4CD7"/>
    <w:rsid w:val="009E5BD8"/>
    <w:rsid w:val="009E681E"/>
    <w:rsid w:val="009E6EBB"/>
    <w:rsid w:val="009F1E33"/>
    <w:rsid w:val="009F36D3"/>
    <w:rsid w:val="009F70E5"/>
    <w:rsid w:val="00A02280"/>
    <w:rsid w:val="00A03CF9"/>
    <w:rsid w:val="00A0497B"/>
    <w:rsid w:val="00A067CC"/>
    <w:rsid w:val="00A10269"/>
    <w:rsid w:val="00A119E6"/>
    <w:rsid w:val="00A12572"/>
    <w:rsid w:val="00A15F66"/>
    <w:rsid w:val="00A17727"/>
    <w:rsid w:val="00A2104C"/>
    <w:rsid w:val="00A24A6F"/>
    <w:rsid w:val="00A2541D"/>
    <w:rsid w:val="00A2671E"/>
    <w:rsid w:val="00A30388"/>
    <w:rsid w:val="00A31370"/>
    <w:rsid w:val="00A3147D"/>
    <w:rsid w:val="00A340D6"/>
    <w:rsid w:val="00A34963"/>
    <w:rsid w:val="00A34D6F"/>
    <w:rsid w:val="00A35635"/>
    <w:rsid w:val="00A36B1F"/>
    <w:rsid w:val="00A41F91"/>
    <w:rsid w:val="00A43FC7"/>
    <w:rsid w:val="00A442A8"/>
    <w:rsid w:val="00A449F5"/>
    <w:rsid w:val="00A56F09"/>
    <w:rsid w:val="00A600CA"/>
    <w:rsid w:val="00A65A30"/>
    <w:rsid w:val="00A66EB8"/>
    <w:rsid w:val="00A700B7"/>
    <w:rsid w:val="00A75CA2"/>
    <w:rsid w:val="00A80D29"/>
    <w:rsid w:val="00A82972"/>
    <w:rsid w:val="00A8589F"/>
    <w:rsid w:val="00A91004"/>
    <w:rsid w:val="00A93153"/>
    <w:rsid w:val="00A963DF"/>
    <w:rsid w:val="00AA10BB"/>
    <w:rsid w:val="00AB10BE"/>
    <w:rsid w:val="00AC05B1"/>
    <w:rsid w:val="00AC3896"/>
    <w:rsid w:val="00AD0123"/>
    <w:rsid w:val="00AD5E33"/>
    <w:rsid w:val="00AD6855"/>
    <w:rsid w:val="00AD7647"/>
    <w:rsid w:val="00AD7D10"/>
    <w:rsid w:val="00AE0070"/>
    <w:rsid w:val="00AE112D"/>
    <w:rsid w:val="00AE2D88"/>
    <w:rsid w:val="00AE6F6F"/>
    <w:rsid w:val="00AE7722"/>
    <w:rsid w:val="00AF3325"/>
    <w:rsid w:val="00AF34D9"/>
    <w:rsid w:val="00AF686E"/>
    <w:rsid w:val="00AF70DA"/>
    <w:rsid w:val="00B019D3"/>
    <w:rsid w:val="00B0497A"/>
    <w:rsid w:val="00B11FF4"/>
    <w:rsid w:val="00B2075E"/>
    <w:rsid w:val="00B20DCE"/>
    <w:rsid w:val="00B21D20"/>
    <w:rsid w:val="00B34CF9"/>
    <w:rsid w:val="00B37559"/>
    <w:rsid w:val="00B410AB"/>
    <w:rsid w:val="00B411D8"/>
    <w:rsid w:val="00B4508C"/>
    <w:rsid w:val="00B50A49"/>
    <w:rsid w:val="00B5209B"/>
    <w:rsid w:val="00B52DAE"/>
    <w:rsid w:val="00B579B0"/>
    <w:rsid w:val="00B57CE9"/>
    <w:rsid w:val="00B672ED"/>
    <w:rsid w:val="00B67D9B"/>
    <w:rsid w:val="00B71264"/>
    <w:rsid w:val="00B72197"/>
    <w:rsid w:val="00B747D1"/>
    <w:rsid w:val="00B75EA5"/>
    <w:rsid w:val="00B7724A"/>
    <w:rsid w:val="00B82BAA"/>
    <w:rsid w:val="00B84B68"/>
    <w:rsid w:val="00B90C45"/>
    <w:rsid w:val="00B91535"/>
    <w:rsid w:val="00B933BE"/>
    <w:rsid w:val="00B94449"/>
    <w:rsid w:val="00BA5B8F"/>
    <w:rsid w:val="00BA5BB2"/>
    <w:rsid w:val="00BA5CDC"/>
    <w:rsid w:val="00BB0D72"/>
    <w:rsid w:val="00BB1751"/>
    <w:rsid w:val="00BB3D2C"/>
    <w:rsid w:val="00BB3D87"/>
    <w:rsid w:val="00BB528C"/>
    <w:rsid w:val="00BB6557"/>
    <w:rsid w:val="00BD41F6"/>
    <w:rsid w:val="00BD64F8"/>
    <w:rsid w:val="00BD6738"/>
    <w:rsid w:val="00BD68F8"/>
    <w:rsid w:val="00BD7E5E"/>
    <w:rsid w:val="00BE14EE"/>
    <w:rsid w:val="00BE1577"/>
    <w:rsid w:val="00BE197D"/>
    <w:rsid w:val="00BE22B9"/>
    <w:rsid w:val="00BE44AA"/>
    <w:rsid w:val="00BE6574"/>
    <w:rsid w:val="00BF349F"/>
    <w:rsid w:val="00C0122F"/>
    <w:rsid w:val="00C04C00"/>
    <w:rsid w:val="00C06566"/>
    <w:rsid w:val="00C07806"/>
    <w:rsid w:val="00C11F58"/>
    <w:rsid w:val="00C13597"/>
    <w:rsid w:val="00C13E37"/>
    <w:rsid w:val="00C1516A"/>
    <w:rsid w:val="00C16FD2"/>
    <w:rsid w:val="00C20607"/>
    <w:rsid w:val="00C22F0D"/>
    <w:rsid w:val="00C22F1A"/>
    <w:rsid w:val="00C24730"/>
    <w:rsid w:val="00C25353"/>
    <w:rsid w:val="00C300E4"/>
    <w:rsid w:val="00C42181"/>
    <w:rsid w:val="00C44284"/>
    <w:rsid w:val="00C45B3F"/>
    <w:rsid w:val="00C47CF9"/>
    <w:rsid w:val="00C47FFD"/>
    <w:rsid w:val="00C55D5A"/>
    <w:rsid w:val="00C57E2C"/>
    <w:rsid w:val="00C608B7"/>
    <w:rsid w:val="00C617B3"/>
    <w:rsid w:val="00C61D4C"/>
    <w:rsid w:val="00C66F24"/>
    <w:rsid w:val="00C73532"/>
    <w:rsid w:val="00C76660"/>
    <w:rsid w:val="00C80B37"/>
    <w:rsid w:val="00C813AA"/>
    <w:rsid w:val="00C826DF"/>
    <w:rsid w:val="00C9291E"/>
    <w:rsid w:val="00C97702"/>
    <w:rsid w:val="00CA180A"/>
    <w:rsid w:val="00CA3F44"/>
    <w:rsid w:val="00CA4E58"/>
    <w:rsid w:val="00CA5319"/>
    <w:rsid w:val="00CA6F2D"/>
    <w:rsid w:val="00CB16D5"/>
    <w:rsid w:val="00CB18EC"/>
    <w:rsid w:val="00CB3771"/>
    <w:rsid w:val="00CB44BF"/>
    <w:rsid w:val="00CB5153"/>
    <w:rsid w:val="00CB6925"/>
    <w:rsid w:val="00CC0B7C"/>
    <w:rsid w:val="00CC53C8"/>
    <w:rsid w:val="00CD25C2"/>
    <w:rsid w:val="00CD31AC"/>
    <w:rsid w:val="00CD3C6F"/>
    <w:rsid w:val="00CE076A"/>
    <w:rsid w:val="00CE3695"/>
    <w:rsid w:val="00CE463D"/>
    <w:rsid w:val="00CF2A15"/>
    <w:rsid w:val="00CF6329"/>
    <w:rsid w:val="00D00BE6"/>
    <w:rsid w:val="00D05B3E"/>
    <w:rsid w:val="00D06CD0"/>
    <w:rsid w:val="00D07505"/>
    <w:rsid w:val="00D10BA0"/>
    <w:rsid w:val="00D21132"/>
    <w:rsid w:val="00D21952"/>
    <w:rsid w:val="00D228D5"/>
    <w:rsid w:val="00D22B8E"/>
    <w:rsid w:val="00D241D3"/>
    <w:rsid w:val="00D24782"/>
    <w:rsid w:val="00D24961"/>
    <w:rsid w:val="00D24EB5"/>
    <w:rsid w:val="00D30D33"/>
    <w:rsid w:val="00D35AB9"/>
    <w:rsid w:val="00D41571"/>
    <w:rsid w:val="00D416A0"/>
    <w:rsid w:val="00D4193D"/>
    <w:rsid w:val="00D4609B"/>
    <w:rsid w:val="00D47672"/>
    <w:rsid w:val="00D50009"/>
    <w:rsid w:val="00D5123C"/>
    <w:rsid w:val="00D55560"/>
    <w:rsid w:val="00D61C5A"/>
    <w:rsid w:val="00D64D40"/>
    <w:rsid w:val="00D653DE"/>
    <w:rsid w:val="00D67645"/>
    <w:rsid w:val="00D733F5"/>
    <w:rsid w:val="00D758F8"/>
    <w:rsid w:val="00D766B2"/>
    <w:rsid w:val="00D7741D"/>
    <w:rsid w:val="00D83976"/>
    <w:rsid w:val="00D843D3"/>
    <w:rsid w:val="00D84FF2"/>
    <w:rsid w:val="00D85887"/>
    <w:rsid w:val="00D87828"/>
    <w:rsid w:val="00D87E20"/>
    <w:rsid w:val="00D92402"/>
    <w:rsid w:val="00D97139"/>
    <w:rsid w:val="00D979A8"/>
    <w:rsid w:val="00DA1DCF"/>
    <w:rsid w:val="00DA31C1"/>
    <w:rsid w:val="00DB0286"/>
    <w:rsid w:val="00DB37E7"/>
    <w:rsid w:val="00DC284D"/>
    <w:rsid w:val="00DC7A9D"/>
    <w:rsid w:val="00DD0D92"/>
    <w:rsid w:val="00DD0EF9"/>
    <w:rsid w:val="00DD2179"/>
    <w:rsid w:val="00DD5171"/>
    <w:rsid w:val="00DE16C2"/>
    <w:rsid w:val="00DE31F9"/>
    <w:rsid w:val="00DE66A5"/>
    <w:rsid w:val="00DF2A8C"/>
    <w:rsid w:val="00DF2B50"/>
    <w:rsid w:val="00DF4325"/>
    <w:rsid w:val="00DF4B44"/>
    <w:rsid w:val="00DF6200"/>
    <w:rsid w:val="00E00FA7"/>
    <w:rsid w:val="00E01280"/>
    <w:rsid w:val="00E03D73"/>
    <w:rsid w:val="00E04C86"/>
    <w:rsid w:val="00E06B13"/>
    <w:rsid w:val="00E20F30"/>
    <w:rsid w:val="00E2189C"/>
    <w:rsid w:val="00E2337D"/>
    <w:rsid w:val="00E244A1"/>
    <w:rsid w:val="00E25BB1"/>
    <w:rsid w:val="00E27BBA"/>
    <w:rsid w:val="00E301C6"/>
    <w:rsid w:val="00E33A23"/>
    <w:rsid w:val="00E35279"/>
    <w:rsid w:val="00E35E8F"/>
    <w:rsid w:val="00E41CDA"/>
    <w:rsid w:val="00E428AB"/>
    <w:rsid w:val="00E4296A"/>
    <w:rsid w:val="00E438E8"/>
    <w:rsid w:val="00E448F0"/>
    <w:rsid w:val="00E453A3"/>
    <w:rsid w:val="00E46E06"/>
    <w:rsid w:val="00E520E2"/>
    <w:rsid w:val="00E5273E"/>
    <w:rsid w:val="00E61145"/>
    <w:rsid w:val="00E62738"/>
    <w:rsid w:val="00E64254"/>
    <w:rsid w:val="00E67507"/>
    <w:rsid w:val="00E71242"/>
    <w:rsid w:val="00E71480"/>
    <w:rsid w:val="00E72D0C"/>
    <w:rsid w:val="00E77BED"/>
    <w:rsid w:val="00E817BF"/>
    <w:rsid w:val="00E82DCB"/>
    <w:rsid w:val="00E83F2B"/>
    <w:rsid w:val="00E84110"/>
    <w:rsid w:val="00E90078"/>
    <w:rsid w:val="00E915AF"/>
    <w:rsid w:val="00E9341F"/>
    <w:rsid w:val="00E94107"/>
    <w:rsid w:val="00E9622B"/>
    <w:rsid w:val="00E96415"/>
    <w:rsid w:val="00EA0120"/>
    <w:rsid w:val="00EA15B3"/>
    <w:rsid w:val="00EA2DF7"/>
    <w:rsid w:val="00EA3A83"/>
    <w:rsid w:val="00EB2358"/>
    <w:rsid w:val="00EB3EB8"/>
    <w:rsid w:val="00EB5EC0"/>
    <w:rsid w:val="00EC02FE"/>
    <w:rsid w:val="00EC0880"/>
    <w:rsid w:val="00EC6A98"/>
    <w:rsid w:val="00ED1745"/>
    <w:rsid w:val="00ED2F62"/>
    <w:rsid w:val="00EE1264"/>
    <w:rsid w:val="00EE2173"/>
    <w:rsid w:val="00EE3CDE"/>
    <w:rsid w:val="00EF1CE3"/>
    <w:rsid w:val="00EF4649"/>
    <w:rsid w:val="00EF5D0B"/>
    <w:rsid w:val="00F06D7C"/>
    <w:rsid w:val="00F07DA6"/>
    <w:rsid w:val="00F07E51"/>
    <w:rsid w:val="00F10E33"/>
    <w:rsid w:val="00F117BE"/>
    <w:rsid w:val="00F202D9"/>
    <w:rsid w:val="00F310E8"/>
    <w:rsid w:val="00F377B1"/>
    <w:rsid w:val="00F37853"/>
    <w:rsid w:val="00F424BF"/>
    <w:rsid w:val="00F45A19"/>
    <w:rsid w:val="00F46107"/>
    <w:rsid w:val="00F468C5"/>
    <w:rsid w:val="00F52C91"/>
    <w:rsid w:val="00F52F39"/>
    <w:rsid w:val="00F53F25"/>
    <w:rsid w:val="00F64247"/>
    <w:rsid w:val="00F65661"/>
    <w:rsid w:val="00F666D3"/>
    <w:rsid w:val="00F77B56"/>
    <w:rsid w:val="00F810C9"/>
    <w:rsid w:val="00F867F0"/>
    <w:rsid w:val="00F914DD"/>
    <w:rsid w:val="00F93095"/>
    <w:rsid w:val="00F93E4F"/>
    <w:rsid w:val="00F945AD"/>
    <w:rsid w:val="00F9757F"/>
    <w:rsid w:val="00FA2358"/>
    <w:rsid w:val="00FA52B7"/>
    <w:rsid w:val="00FA66EB"/>
    <w:rsid w:val="00FA7867"/>
    <w:rsid w:val="00FB2592"/>
    <w:rsid w:val="00FB2810"/>
    <w:rsid w:val="00FC1499"/>
    <w:rsid w:val="00FC2947"/>
    <w:rsid w:val="00FC2CAB"/>
    <w:rsid w:val="00FC3BFE"/>
    <w:rsid w:val="00FC74D3"/>
    <w:rsid w:val="00FC7CA5"/>
    <w:rsid w:val="00FC7F50"/>
    <w:rsid w:val="00FD20AD"/>
    <w:rsid w:val="00FD2A1B"/>
    <w:rsid w:val="00FD78DF"/>
    <w:rsid w:val="00FD7E83"/>
    <w:rsid w:val="00FE00C7"/>
    <w:rsid w:val="00FE0818"/>
    <w:rsid w:val="00FE1FE7"/>
    <w:rsid w:val="00FE3AE6"/>
    <w:rsid w:val="00FE593A"/>
    <w:rsid w:val="00FE7359"/>
    <w:rsid w:val="00FF3B69"/>
    <w:rsid w:val="00FF4498"/>
    <w:rsid w:val="00FF7CCC"/>
    <w:rsid w:val="00FF7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Artdef">
    <w:name w:val="Art_def"/>
    <w:rsid w:val="0083025F"/>
    <w:rPr>
      <w:b/>
      <w:color w:val="FFCC00"/>
    </w:rPr>
  </w:style>
  <w:style w:type="table" w:customStyle="1" w:styleId="TableGrid2">
    <w:name w:val="Table Grid2"/>
    <w:basedOn w:val="TableNormal"/>
    <w:next w:val="TableGrid"/>
    <w:uiPriority w:val="39"/>
    <w:rsid w:val="00A36B1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04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2419ED"/>
    <w:rPr>
      <w:sz w:val="22"/>
      <w:szCs w:val="22"/>
      <w:lang w:val="en-US" w:eastAsia="en-US"/>
    </w:rPr>
  </w:style>
  <w:style w:type="paragraph" w:styleId="CommentSubject">
    <w:name w:val="annotation subject"/>
    <w:basedOn w:val="CommentText"/>
    <w:next w:val="CommentText"/>
    <w:link w:val="CommentSubjectChar"/>
    <w:semiHidden/>
    <w:unhideWhenUsed/>
    <w:rsid w:val="000A2D65"/>
    <w:pPr>
      <w:spacing w:line="240" w:lineRule="auto"/>
    </w:pPr>
    <w:rPr>
      <w:b/>
      <w:bCs/>
      <w:szCs w:val="20"/>
    </w:rPr>
  </w:style>
  <w:style w:type="character" w:customStyle="1" w:styleId="CommentTextChar">
    <w:name w:val="Comment Text Char"/>
    <w:basedOn w:val="DefaultParagraphFont"/>
    <w:link w:val="CommentText"/>
    <w:semiHidden/>
    <w:rsid w:val="000A2D65"/>
    <w:rPr>
      <w:szCs w:val="22"/>
      <w:lang w:val="en-US" w:eastAsia="en-US"/>
    </w:rPr>
  </w:style>
  <w:style w:type="character" w:customStyle="1" w:styleId="CommentSubjectChar">
    <w:name w:val="Comment Subject Char"/>
    <w:basedOn w:val="CommentTextChar"/>
    <w:link w:val="CommentSubject"/>
    <w:semiHidden/>
    <w:rsid w:val="000A2D65"/>
    <w:rPr>
      <w:b/>
      <w:bCs/>
      <w:szCs w:val="22"/>
      <w:lang w:val="en-US" w:eastAsia="en-US"/>
    </w:rPr>
  </w:style>
  <w:style w:type="character" w:customStyle="1" w:styleId="normaltextrun">
    <w:name w:val="normaltextrun"/>
    <w:basedOn w:val="DefaultParagraphFont"/>
    <w:rsid w:val="00653E1C"/>
  </w:style>
  <w:style w:type="character" w:customStyle="1" w:styleId="eop">
    <w:name w:val="eop"/>
    <w:basedOn w:val="DefaultParagraphFont"/>
    <w:rsid w:val="0065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804158623">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64/en" TargetMode="External"/><Relationship Id="rId13" Type="http://schemas.openxmlformats.org/officeDocument/2006/relationships/hyperlink" Target="mailto:brsa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R/spa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ITU-R/go/space-e-submis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R/go/space-software/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5832-7625-47AD-8095-52460017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4</Pages>
  <Words>964</Words>
  <Characters>5703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Marchetti, Caroline</cp:lastModifiedBy>
  <cp:revision>3</cp:revision>
  <cp:lastPrinted>2021-12-07T10:29:00Z</cp:lastPrinted>
  <dcterms:created xsi:type="dcterms:W3CDTF">2022-11-04T13:10:00Z</dcterms:created>
  <dcterms:modified xsi:type="dcterms:W3CDTF">2022-11-17T03:02:00Z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