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6B0E4A" w14:paraId="224F5BB8" w14:textId="77777777" w:rsidTr="006A1921">
        <w:trPr>
          <w:jc w:val="center"/>
        </w:trPr>
        <w:tc>
          <w:tcPr>
            <w:tcW w:w="9889" w:type="dxa"/>
            <w:gridSpan w:val="3"/>
            <w:shd w:val="clear" w:color="auto" w:fill="auto"/>
          </w:tcPr>
          <w:p w14:paraId="32FFFD74" w14:textId="77777777" w:rsidR="00EA15B3" w:rsidRPr="006B0E4A" w:rsidRDefault="008E38B4" w:rsidP="00117282">
            <w:pPr>
              <w:spacing w:before="0"/>
              <w:jc w:val="left"/>
              <w:rPr>
                <w:rFonts w:cstheme="minorHAnsi"/>
                <w:b/>
                <w:bCs/>
                <w:color w:val="808080"/>
                <w:sz w:val="28"/>
                <w:szCs w:val="28"/>
                <w:lang w:val="en-GB"/>
              </w:rPr>
            </w:pPr>
            <w:r w:rsidRPr="006B0E4A">
              <w:rPr>
                <w:rFonts w:cstheme="minorHAnsi"/>
                <w:b/>
                <w:bCs/>
                <w:color w:val="808080"/>
                <w:sz w:val="28"/>
                <w:szCs w:val="28"/>
                <w:lang w:val="en-GB"/>
              </w:rPr>
              <w:t xml:space="preserve">Radiocommunication </w:t>
            </w:r>
            <w:r w:rsidR="00AF70DA" w:rsidRPr="006B0E4A">
              <w:rPr>
                <w:rFonts w:cstheme="minorHAnsi"/>
                <w:b/>
                <w:bCs/>
                <w:color w:val="808080"/>
                <w:sz w:val="28"/>
                <w:szCs w:val="28"/>
                <w:lang w:val="en-GB"/>
              </w:rPr>
              <w:t>Bureau (BR)</w:t>
            </w:r>
          </w:p>
          <w:p w14:paraId="21AB0D28" w14:textId="77777777" w:rsidR="008E38B4" w:rsidRPr="006B0E4A" w:rsidRDefault="008E38B4" w:rsidP="00117282">
            <w:pPr>
              <w:spacing w:before="0"/>
              <w:jc w:val="left"/>
              <w:rPr>
                <w:rFonts w:cstheme="minorHAnsi"/>
                <w:b/>
                <w:bCs/>
                <w:color w:val="808080"/>
                <w:sz w:val="28"/>
                <w:szCs w:val="28"/>
                <w:lang w:val="en-GB"/>
              </w:rPr>
            </w:pPr>
          </w:p>
          <w:p w14:paraId="3A246BFB" w14:textId="77777777" w:rsidR="008E38B4" w:rsidRPr="006B0E4A" w:rsidRDefault="008E38B4" w:rsidP="00117282">
            <w:pPr>
              <w:spacing w:before="0"/>
              <w:jc w:val="left"/>
              <w:rPr>
                <w:rFonts w:cs="Times New Roman Bold"/>
                <w:b/>
                <w:bCs/>
                <w:color w:val="808080"/>
                <w:sz w:val="28"/>
                <w:szCs w:val="28"/>
                <w:lang w:val="en-GB"/>
              </w:rPr>
            </w:pPr>
          </w:p>
        </w:tc>
      </w:tr>
      <w:tr w:rsidR="00651777" w:rsidRPr="006B0E4A" w14:paraId="5A35E3A3" w14:textId="77777777" w:rsidTr="006A1921">
        <w:trPr>
          <w:jc w:val="center"/>
        </w:trPr>
        <w:tc>
          <w:tcPr>
            <w:tcW w:w="7054" w:type="dxa"/>
            <w:gridSpan w:val="2"/>
            <w:shd w:val="clear" w:color="auto" w:fill="auto"/>
          </w:tcPr>
          <w:p w14:paraId="597E6C06" w14:textId="77777777" w:rsidR="00A52F57" w:rsidRPr="006B0E4A" w:rsidRDefault="0051355F" w:rsidP="00D74BDE">
            <w:pPr>
              <w:spacing w:before="0"/>
              <w:jc w:val="left"/>
              <w:rPr>
                <w:sz w:val="28"/>
                <w:szCs w:val="28"/>
                <w:lang w:val="en-GB"/>
              </w:rPr>
            </w:pPr>
            <w:r w:rsidRPr="006B0E4A">
              <w:rPr>
                <w:szCs w:val="24"/>
                <w:lang w:val="en-GB"/>
              </w:rPr>
              <w:t>Circular Letter</w:t>
            </w:r>
          </w:p>
          <w:p w14:paraId="6202F546" w14:textId="0411A6C7" w:rsidR="00651777" w:rsidRPr="006B0E4A" w:rsidRDefault="00631710" w:rsidP="002654A4">
            <w:pPr>
              <w:spacing w:before="0"/>
              <w:jc w:val="left"/>
              <w:rPr>
                <w:b/>
                <w:bCs/>
                <w:szCs w:val="24"/>
                <w:lang w:val="en-GB"/>
              </w:rPr>
            </w:pPr>
            <w:r w:rsidRPr="006B0E4A">
              <w:rPr>
                <w:b/>
                <w:bCs/>
                <w:szCs w:val="24"/>
                <w:lang w:val="en-GB"/>
              </w:rPr>
              <w:t>5</w:t>
            </w:r>
            <w:r w:rsidR="002654A4" w:rsidRPr="006B0E4A">
              <w:rPr>
                <w:b/>
                <w:bCs/>
                <w:szCs w:val="24"/>
                <w:lang w:val="en-GB"/>
              </w:rPr>
              <w:t>/LCCE</w:t>
            </w:r>
            <w:r w:rsidR="00D74BDE" w:rsidRPr="006B0E4A">
              <w:rPr>
                <w:b/>
                <w:bCs/>
                <w:szCs w:val="24"/>
                <w:lang w:val="en-GB"/>
              </w:rPr>
              <w:t>/</w:t>
            </w:r>
            <w:r w:rsidR="002D1793" w:rsidRPr="006B0E4A">
              <w:rPr>
                <w:b/>
                <w:bCs/>
                <w:szCs w:val="24"/>
                <w:lang w:val="en-GB"/>
              </w:rPr>
              <w:t>11</w:t>
            </w:r>
            <w:r w:rsidR="00CC43B9" w:rsidRPr="006B0E4A">
              <w:rPr>
                <w:b/>
                <w:bCs/>
                <w:szCs w:val="24"/>
                <w:lang w:val="en-GB"/>
              </w:rPr>
              <w:t>4</w:t>
            </w:r>
          </w:p>
        </w:tc>
        <w:tc>
          <w:tcPr>
            <w:tcW w:w="2835" w:type="dxa"/>
            <w:shd w:val="clear" w:color="auto" w:fill="auto"/>
          </w:tcPr>
          <w:p w14:paraId="26886921" w14:textId="50540FBE" w:rsidR="00651777" w:rsidRPr="006B0E4A" w:rsidRDefault="001D2867" w:rsidP="00BB550D">
            <w:pPr>
              <w:spacing w:before="0"/>
              <w:jc w:val="right"/>
              <w:rPr>
                <w:szCs w:val="24"/>
                <w:lang w:val="en-GB"/>
              </w:rPr>
            </w:pPr>
            <w:r w:rsidRPr="006B0E4A">
              <w:rPr>
                <w:rFonts w:cs="Arial"/>
                <w:szCs w:val="24"/>
                <w:lang w:val="en-GB"/>
              </w:rPr>
              <w:t xml:space="preserve">29 </w:t>
            </w:r>
            <w:r w:rsidR="00CC43B9" w:rsidRPr="006B0E4A">
              <w:rPr>
                <w:rFonts w:cs="Arial"/>
                <w:szCs w:val="24"/>
                <w:lang w:val="en-GB"/>
              </w:rPr>
              <w:t>July</w:t>
            </w:r>
            <w:r w:rsidR="00512471" w:rsidRPr="006B0E4A">
              <w:rPr>
                <w:rFonts w:cs="Arial"/>
                <w:szCs w:val="24"/>
                <w:lang w:val="en-GB"/>
              </w:rPr>
              <w:t xml:space="preserve"> </w:t>
            </w:r>
            <w:r w:rsidR="0053521E" w:rsidRPr="006B0E4A">
              <w:rPr>
                <w:rFonts w:cs="Arial"/>
                <w:szCs w:val="24"/>
                <w:lang w:val="en-GB"/>
              </w:rPr>
              <w:t>2024</w:t>
            </w:r>
          </w:p>
        </w:tc>
      </w:tr>
      <w:tr w:rsidR="0037309C" w:rsidRPr="006B0E4A" w14:paraId="7EBE5A91" w14:textId="77777777" w:rsidTr="006A1921">
        <w:trPr>
          <w:jc w:val="center"/>
        </w:trPr>
        <w:tc>
          <w:tcPr>
            <w:tcW w:w="9889" w:type="dxa"/>
            <w:gridSpan w:val="3"/>
            <w:shd w:val="clear" w:color="auto" w:fill="auto"/>
          </w:tcPr>
          <w:p w14:paraId="606ADD72" w14:textId="77777777" w:rsidR="0037309C" w:rsidRPr="006B0E4A" w:rsidRDefault="0037309C" w:rsidP="006047E5">
            <w:pPr>
              <w:spacing w:before="0"/>
              <w:jc w:val="left"/>
              <w:rPr>
                <w:rFonts w:cs="Arial"/>
                <w:szCs w:val="24"/>
                <w:lang w:val="en-GB"/>
              </w:rPr>
            </w:pPr>
          </w:p>
        </w:tc>
      </w:tr>
      <w:tr w:rsidR="0037309C" w:rsidRPr="006B0E4A" w14:paraId="502F26D5" w14:textId="77777777" w:rsidTr="006A1921">
        <w:trPr>
          <w:jc w:val="center"/>
        </w:trPr>
        <w:tc>
          <w:tcPr>
            <w:tcW w:w="9889" w:type="dxa"/>
            <w:gridSpan w:val="3"/>
            <w:shd w:val="clear" w:color="auto" w:fill="auto"/>
          </w:tcPr>
          <w:p w14:paraId="67A56C0D" w14:textId="77777777" w:rsidR="0037309C" w:rsidRPr="006B0E4A" w:rsidRDefault="0037309C" w:rsidP="00D374CD">
            <w:pPr>
              <w:spacing w:before="0"/>
              <w:jc w:val="left"/>
              <w:rPr>
                <w:szCs w:val="24"/>
                <w:lang w:val="en-GB"/>
              </w:rPr>
            </w:pPr>
          </w:p>
        </w:tc>
      </w:tr>
      <w:tr w:rsidR="0037309C" w:rsidRPr="006B0E4A" w14:paraId="3EA3B1C4" w14:textId="77777777" w:rsidTr="006A1921">
        <w:trPr>
          <w:jc w:val="center"/>
        </w:trPr>
        <w:tc>
          <w:tcPr>
            <w:tcW w:w="9889" w:type="dxa"/>
            <w:gridSpan w:val="3"/>
            <w:shd w:val="clear" w:color="auto" w:fill="auto"/>
          </w:tcPr>
          <w:p w14:paraId="3BF199BD" w14:textId="2056BAE4" w:rsidR="00D21694" w:rsidRPr="006B0E4A" w:rsidRDefault="002654A4" w:rsidP="00512471">
            <w:pPr>
              <w:spacing w:before="120" w:after="120"/>
              <w:jc w:val="left"/>
              <w:rPr>
                <w:b/>
                <w:bCs/>
                <w:szCs w:val="24"/>
                <w:lang w:val="en-GB"/>
              </w:rPr>
            </w:pPr>
            <w:r w:rsidRPr="006B0E4A">
              <w:rPr>
                <w:b/>
                <w:szCs w:val="24"/>
                <w:lang w:val="en-GB"/>
              </w:rPr>
              <w:t>To Administrations of Member States of the ITU, Radiocommunication Sector Members,</w:t>
            </w:r>
            <w:r w:rsidR="00512471" w:rsidRPr="006B0E4A">
              <w:rPr>
                <w:b/>
                <w:szCs w:val="24"/>
                <w:lang w:val="en-GB"/>
              </w:rPr>
              <w:t xml:space="preserve"> </w:t>
            </w:r>
            <w:r w:rsidRPr="006B0E4A">
              <w:rPr>
                <w:b/>
                <w:szCs w:val="24"/>
                <w:lang w:val="en-GB"/>
              </w:rPr>
              <w:t xml:space="preserve">ITU-R Associates </w:t>
            </w:r>
            <w:r w:rsidR="008C64ED" w:rsidRPr="006B0E4A">
              <w:rPr>
                <w:b/>
                <w:szCs w:val="24"/>
                <w:lang w:val="en-GB"/>
              </w:rPr>
              <w:t xml:space="preserve">and ITU Academia </w:t>
            </w:r>
            <w:r w:rsidRPr="006B0E4A">
              <w:rPr>
                <w:b/>
                <w:szCs w:val="24"/>
                <w:lang w:val="en-GB"/>
              </w:rPr>
              <w:t xml:space="preserve">participating in the work of Radiocommunication Study Group </w:t>
            </w:r>
            <w:r w:rsidR="00631710" w:rsidRPr="006B0E4A">
              <w:rPr>
                <w:b/>
                <w:szCs w:val="24"/>
                <w:lang w:val="en-GB"/>
              </w:rPr>
              <w:t>5</w:t>
            </w:r>
          </w:p>
        </w:tc>
      </w:tr>
      <w:tr w:rsidR="0037309C" w:rsidRPr="006B0E4A" w14:paraId="53001D55" w14:textId="77777777" w:rsidTr="006A1921">
        <w:trPr>
          <w:jc w:val="center"/>
        </w:trPr>
        <w:tc>
          <w:tcPr>
            <w:tcW w:w="9889" w:type="dxa"/>
            <w:gridSpan w:val="3"/>
            <w:shd w:val="clear" w:color="auto" w:fill="auto"/>
          </w:tcPr>
          <w:p w14:paraId="28E77855" w14:textId="77777777" w:rsidR="0037309C" w:rsidRPr="006B0E4A" w:rsidRDefault="0037309C" w:rsidP="006047E5">
            <w:pPr>
              <w:spacing w:before="0"/>
              <w:jc w:val="left"/>
              <w:rPr>
                <w:szCs w:val="24"/>
                <w:lang w:val="en-GB"/>
              </w:rPr>
            </w:pPr>
          </w:p>
        </w:tc>
      </w:tr>
      <w:tr w:rsidR="00D74BDE" w:rsidRPr="006B0E4A" w14:paraId="4796F461" w14:textId="77777777" w:rsidTr="006A1921">
        <w:trPr>
          <w:jc w:val="center"/>
        </w:trPr>
        <w:tc>
          <w:tcPr>
            <w:tcW w:w="1526" w:type="dxa"/>
            <w:shd w:val="clear" w:color="auto" w:fill="auto"/>
          </w:tcPr>
          <w:p w14:paraId="46723885" w14:textId="77777777" w:rsidR="00D74BDE" w:rsidRPr="006B0E4A" w:rsidRDefault="00D74BDE" w:rsidP="00D74BDE">
            <w:pPr>
              <w:spacing w:before="0"/>
              <w:jc w:val="left"/>
              <w:rPr>
                <w:szCs w:val="24"/>
                <w:lang w:val="en-GB"/>
              </w:rPr>
            </w:pPr>
            <w:r w:rsidRPr="006B0E4A">
              <w:rPr>
                <w:szCs w:val="24"/>
                <w:lang w:val="en-GB"/>
              </w:rPr>
              <w:t>Subject:</w:t>
            </w:r>
          </w:p>
        </w:tc>
        <w:tc>
          <w:tcPr>
            <w:tcW w:w="8363" w:type="dxa"/>
            <w:gridSpan w:val="2"/>
            <w:vMerge w:val="restart"/>
            <w:shd w:val="clear" w:color="auto" w:fill="auto"/>
          </w:tcPr>
          <w:p w14:paraId="26EF1CB6" w14:textId="1B4EF66B" w:rsidR="002654A4" w:rsidRPr="006B0E4A" w:rsidRDefault="002654A4" w:rsidP="008F2E54">
            <w:pPr>
              <w:spacing w:before="40"/>
              <w:rPr>
                <w:b/>
                <w:bCs/>
                <w:szCs w:val="24"/>
                <w:lang w:val="en-GB"/>
              </w:rPr>
            </w:pPr>
            <w:r w:rsidRPr="006B0E4A">
              <w:rPr>
                <w:b/>
                <w:bCs/>
                <w:szCs w:val="24"/>
                <w:lang w:val="en-GB"/>
              </w:rPr>
              <w:t xml:space="preserve">Meetings of Working Parties </w:t>
            </w:r>
            <w:r w:rsidR="00631710" w:rsidRPr="006B0E4A">
              <w:rPr>
                <w:b/>
                <w:bCs/>
                <w:szCs w:val="24"/>
                <w:lang w:val="en-GB"/>
              </w:rPr>
              <w:t>5</w:t>
            </w:r>
            <w:r w:rsidR="00A276F3" w:rsidRPr="006B0E4A">
              <w:rPr>
                <w:b/>
                <w:bCs/>
                <w:szCs w:val="24"/>
                <w:lang w:val="en-GB"/>
              </w:rPr>
              <w:t xml:space="preserve">A, </w:t>
            </w:r>
            <w:r w:rsidR="00631710" w:rsidRPr="006B0E4A">
              <w:rPr>
                <w:b/>
                <w:bCs/>
                <w:szCs w:val="24"/>
                <w:lang w:val="en-GB"/>
              </w:rPr>
              <w:t>5</w:t>
            </w:r>
            <w:r w:rsidR="00A276F3" w:rsidRPr="006B0E4A">
              <w:rPr>
                <w:b/>
                <w:bCs/>
                <w:szCs w:val="24"/>
                <w:lang w:val="en-GB"/>
              </w:rPr>
              <w:t xml:space="preserve">B </w:t>
            </w:r>
            <w:r w:rsidRPr="006B0E4A">
              <w:rPr>
                <w:b/>
                <w:bCs/>
                <w:szCs w:val="24"/>
                <w:lang w:val="en-GB"/>
              </w:rPr>
              <w:t>and</w:t>
            </w:r>
            <w:r w:rsidR="00A276F3" w:rsidRPr="006B0E4A">
              <w:rPr>
                <w:b/>
                <w:bCs/>
                <w:szCs w:val="24"/>
                <w:lang w:val="en-GB"/>
              </w:rPr>
              <w:t xml:space="preserve"> </w:t>
            </w:r>
            <w:r w:rsidR="00631710" w:rsidRPr="006B0E4A">
              <w:rPr>
                <w:b/>
                <w:bCs/>
                <w:szCs w:val="24"/>
                <w:lang w:val="en-GB"/>
              </w:rPr>
              <w:t>5</w:t>
            </w:r>
            <w:r w:rsidR="00A276F3" w:rsidRPr="006B0E4A">
              <w:rPr>
                <w:b/>
                <w:bCs/>
                <w:szCs w:val="24"/>
                <w:lang w:val="en-GB"/>
              </w:rPr>
              <w:t>C</w:t>
            </w:r>
            <w:r w:rsidR="00CF68AF" w:rsidRPr="006B0E4A">
              <w:rPr>
                <w:b/>
                <w:bCs/>
                <w:szCs w:val="24"/>
                <w:lang w:val="en-GB"/>
              </w:rPr>
              <w:t xml:space="preserve"> (Geneva, </w:t>
            </w:r>
            <w:r w:rsidR="00CC43B9" w:rsidRPr="006B0E4A">
              <w:rPr>
                <w:b/>
                <w:bCs/>
                <w:szCs w:val="24"/>
                <w:lang w:val="en-GB"/>
              </w:rPr>
              <w:t>19-29 November</w:t>
            </w:r>
            <w:r w:rsidR="00CF68AF" w:rsidRPr="006B0E4A">
              <w:rPr>
                <w:b/>
                <w:bCs/>
                <w:szCs w:val="24"/>
                <w:lang w:val="en-GB"/>
              </w:rPr>
              <w:t xml:space="preserve"> 2024)</w:t>
            </w:r>
          </w:p>
          <w:p w14:paraId="3E2D3627" w14:textId="7F591A22" w:rsidR="002654A4" w:rsidRPr="006B0E4A" w:rsidRDefault="008A74B5" w:rsidP="00631710">
            <w:pPr>
              <w:pStyle w:val="Infodoc"/>
              <w:keepNext/>
              <w:keepLines/>
              <w:tabs>
                <w:tab w:val="clear" w:pos="1418"/>
                <w:tab w:val="left" w:pos="780"/>
              </w:tabs>
              <w:spacing w:before="160" w:after="120" w:line="280" w:lineRule="exact"/>
              <w:ind w:left="775" w:hanging="775"/>
              <w:rPr>
                <w:rFonts w:ascii="Calibri" w:hAnsi="Calibri" w:cs="Calibri"/>
                <w:b/>
                <w:bCs/>
                <w:szCs w:val="24"/>
              </w:rPr>
            </w:pPr>
            <w:r w:rsidRPr="006B0E4A">
              <w:rPr>
                <w:rFonts w:ascii="Calibri" w:hAnsi="Calibri" w:cs="Calibri"/>
                <w:b/>
                <w:bCs/>
                <w:szCs w:val="24"/>
              </w:rPr>
              <w:t>–</w:t>
            </w:r>
            <w:r w:rsidRPr="006B0E4A">
              <w:rPr>
                <w:rFonts w:ascii="Calibri" w:hAnsi="Calibri" w:cs="Calibri"/>
                <w:b/>
                <w:bCs/>
                <w:szCs w:val="24"/>
              </w:rPr>
              <w:tab/>
            </w:r>
            <w:r w:rsidR="002654A4" w:rsidRPr="006B0E4A">
              <w:rPr>
                <w:rFonts w:ascii="Calibri" w:hAnsi="Calibri" w:cs="Calibri"/>
                <w:b/>
                <w:bCs/>
                <w:szCs w:val="24"/>
              </w:rPr>
              <w:t xml:space="preserve">Working Party </w:t>
            </w:r>
            <w:r w:rsidR="00631710" w:rsidRPr="006B0E4A">
              <w:rPr>
                <w:rFonts w:ascii="Calibri" w:hAnsi="Calibri" w:cs="Calibri"/>
                <w:b/>
                <w:bCs/>
                <w:szCs w:val="24"/>
              </w:rPr>
              <w:t>5</w:t>
            </w:r>
            <w:r w:rsidR="00A276F3" w:rsidRPr="006B0E4A">
              <w:rPr>
                <w:rFonts w:ascii="Calibri" w:hAnsi="Calibri" w:cs="Calibri"/>
                <w:b/>
                <w:bCs/>
                <w:szCs w:val="24"/>
              </w:rPr>
              <w:t xml:space="preserve">A: </w:t>
            </w:r>
            <w:r w:rsidR="00631710" w:rsidRPr="006B0E4A">
              <w:rPr>
                <w:rFonts w:ascii="Calibri" w:hAnsi="Calibri" w:cs="Calibri"/>
                <w:b/>
                <w:bCs/>
                <w:szCs w:val="24"/>
              </w:rPr>
              <w:t>Land mobile service excluding IMT; amateur and amateur-satellite service</w:t>
            </w:r>
          </w:p>
          <w:p w14:paraId="67834D4F" w14:textId="2C96940B" w:rsidR="00D74BDE" w:rsidRPr="006B0E4A" w:rsidRDefault="008A74B5" w:rsidP="00CF68AF">
            <w:pPr>
              <w:pStyle w:val="BodyTextIndent2"/>
              <w:tabs>
                <w:tab w:val="clear" w:pos="709"/>
                <w:tab w:val="left" w:pos="780"/>
              </w:tabs>
              <w:ind w:left="780" w:hanging="780"/>
              <w:rPr>
                <w:rFonts w:ascii="Calibri" w:hAnsi="Calibri" w:cs="Calibri"/>
                <w:b/>
                <w:bCs/>
                <w:szCs w:val="24"/>
              </w:rPr>
            </w:pPr>
            <w:r w:rsidRPr="006B0E4A">
              <w:rPr>
                <w:rFonts w:ascii="Calibri" w:hAnsi="Calibri" w:cs="Calibri"/>
                <w:b/>
                <w:bCs/>
                <w:szCs w:val="24"/>
              </w:rPr>
              <w:t>–</w:t>
            </w:r>
            <w:r w:rsidRPr="006B0E4A">
              <w:rPr>
                <w:rFonts w:ascii="Calibri" w:hAnsi="Calibri" w:cs="Calibri"/>
                <w:b/>
                <w:bCs/>
                <w:szCs w:val="24"/>
              </w:rPr>
              <w:tab/>
            </w:r>
            <w:r w:rsidR="00DA165B" w:rsidRPr="006B0E4A">
              <w:rPr>
                <w:rFonts w:ascii="Calibri" w:hAnsi="Calibri" w:cs="Calibri"/>
                <w:b/>
                <w:bCs/>
                <w:szCs w:val="24"/>
              </w:rPr>
              <w:t xml:space="preserve">Working Party </w:t>
            </w:r>
            <w:r w:rsidR="00631710" w:rsidRPr="006B0E4A">
              <w:rPr>
                <w:rFonts w:ascii="Calibri" w:hAnsi="Calibri" w:cs="Calibri"/>
                <w:b/>
                <w:bCs/>
                <w:szCs w:val="24"/>
              </w:rPr>
              <w:t>5</w:t>
            </w:r>
            <w:r w:rsidR="00A276F3" w:rsidRPr="006B0E4A">
              <w:rPr>
                <w:rFonts w:ascii="Calibri" w:hAnsi="Calibri" w:cs="Calibri"/>
                <w:b/>
                <w:bCs/>
                <w:szCs w:val="24"/>
              </w:rPr>
              <w:t xml:space="preserve">B: </w:t>
            </w:r>
            <w:r w:rsidR="00631710" w:rsidRPr="006B0E4A">
              <w:rPr>
                <w:rFonts w:ascii="Calibri" w:hAnsi="Calibri" w:cs="Calibri"/>
                <w:b/>
                <w:bCs/>
                <w:szCs w:val="24"/>
              </w:rPr>
              <w:t>Maritime mobile service including the Global Maritime Distress and Safety System (GMDSS); the aeronautical mobile service and the radiodetermination service</w:t>
            </w:r>
          </w:p>
          <w:p w14:paraId="3339B30E" w14:textId="31BF8D11" w:rsidR="002A100A" w:rsidRPr="006B0E4A" w:rsidRDefault="008A74B5" w:rsidP="00631710">
            <w:pPr>
              <w:pStyle w:val="BodyTextIndent2"/>
              <w:tabs>
                <w:tab w:val="clear" w:pos="709"/>
                <w:tab w:val="left" w:pos="780"/>
              </w:tabs>
              <w:ind w:left="775" w:hanging="775"/>
              <w:rPr>
                <w:b/>
                <w:bCs/>
                <w:szCs w:val="24"/>
              </w:rPr>
            </w:pPr>
            <w:r w:rsidRPr="006B0E4A">
              <w:rPr>
                <w:rFonts w:ascii="Calibri" w:hAnsi="Calibri" w:cs="Calibri"/>
                <w:b/>
                <w:bCs/>
                <w:szCs w:val="24"/>
              </w:rPr>
              <w:t>–</w:t>
            </w:r>
            <w:r w:rsidRPr="006B0E4A">
              <w:rPr>
                <w:rFonts w:ascii="Calibri" w:hAnsi="Calibri" w:cs="Calibri"/>
                <w:b/>
                <w:bCs/>
                <w:szCs w:val="24"/>
              </w:rPr>
              <w:tab/>
            </w:r>
            <w:r w:rsidR="00DA165B" w:rsidRPr="006B0E4A">
              <w:rPr>
                <w:rFonts w:ascii="Calibri" w:hAnsi="Calibri" w:cs="Calibri"/>
                <w:b/>
                <w:bCs/>
                <w:szCs w:val="24"/>
              </w:rPr>
              <w:t xml:space="preserve">Working Party </w:t>
            </w:r>
            <w:r w:rsidR="00631710" w:rsidRPr="006B0E4A">
              <w:rPr>
                <w:rFonts w:ascii="Calibri" w:hAnsi="Calibri" w:cs="Calibri"/>
                <w:b/>
                <w:bCs/>
                <w:szCs w:val="24"/>
              </w:rPr>
              <w:t>5</w:t>
            </w:r>
            <w:r w:rsidR="00A276F3" w:rsidRPr="006B0E4A">
              <w:rPr>
                <w:rFonts w:ascii="Calibri" w:hAnsi="Calibri" w:cs="Calibri"/>
                <w:b/>
                <w:bCs/>
                <w:szCs w:val="24"/>
              </w:rPr>
              <w:t xml:space="preserve">C: </w:t>
            </w:r>
            <w:r w:rsidR="00631710" w:rsidRPr="006B0E4A">
              <w:rPr>
                <w:rFonts w:ascii="Calibri" w:hAnsi="Calibri" w:cs="Calibri"/>
                <w:b/>
                <w:bCs/>
                <w:szCs w:val="24"/>
              </w:rPr>
              <w:t>Fixed wireless systems; HF systems in the fixed and land mobile services</w:t>
            </w:r>
          </w:p>
        </w:tc>
      </w:tr>
      <w:tr w:rsidR="00D74BDE" w:rsidRPr="006B0E4A" w14:paraId="55A91639" w14:textId="77777777" w:rsidTr="006A1921">
        <w:trPr>
          <w:jc w:val="center"/>
        </w:trPr>
        <w:tc>
          <w:tcPr>
            <w:tcW w:w="1526" w:type="dxa"/>
            <w:shd w:val="clear" w:color="auto" w:fill="auto"/>
          </w:tcPr>
          <w:p w14:paraId="052A1458" w14:textId="77777777" w:rsidR="00D74BDE" w:rsidRPr="006B0E4A"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6B0E4A" w:rsidRDefault="00D74BDE" w:rsidP="00D74BDE">
            <w:pPr>
              <w:spacing w:before="0"/>
              <w:rPr>
                <w:b/>
                <w:bCs/>
                <w:szCs w:val="24"/>
                <w:lang w:val="en-GB"/>
              </w:rPr>
            </w:pPr>
          </w:p>
        </w:tc>
      </w:tr>
      <w:tr w:rsidR="00D74BDE" w:rsidRPr="006B0E4A" w14:paraId="74C374F5" w14:textId="77777777" w:rsidTr="006A1921">
        <w:trPr>
          <w:jc w:val="center"/>
        </w:trPr>
        <w:tc>
          <w:tcPr>
            <w:tcW w:w="1526" w:type="dxa"/>
            <w:shd w:val="clear" w:color="auto" w:fill="auto"/>
          </w:tcPr>
          <w:p w14:paraId="52C672E1" w14:textId="77777777" w:rsidR="00D74BDE" w:rsidRPr="006B0E4A"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6B0E4A" w:rsidRDefault="00D74BDE" w:rsidP="00D74BDE">
            <w:pPr>
              <w:spacing w:before="0"/>
              <w:rPr>
                <w:b/>
                <w:bCs/>
                <w:szCs w:val="24"/>
                <w:lang w:val="en-GB"/>
              </w:rPr>
            </w:pPr>
          </w:p>
        </w:tc>
      </w:tr>
      <w:tr w:rsidR="00D74BDE" w:rsidRPr="006B0E4A" w14:paraId="62687D95" w14:textId="77777777" w:rsidTr="006A1921">
        <w:trPr>
          <w:jc w:val="center"/>
        </w:trPr>
        <w:tc>
          <w:tcPr>
            <w:tcW w:w="9889" w:type="dxa"/>
            <w:gridSpan w:val="3"/>
            <w:shd w:val="clear" w:color="auto" w:fill="auto"/>
          </w:tcPr>
          <w:p w14:paraId="096AD48B" w14:textId="77777777" w:rsidR="00D74BDE" w:rsidRPr="006B0E4A" w:rsidRDefault="00D74BDE" w:rsidP="00D74BDE">
            <w:pPr>
              <w:spacing w:before="0"/>
              <w:jc w:val="left"/>
              <w:rPr>
                <w:b/>
                <w:bCs/>
                <w:szCs w:val="24"/>
                <w:lang w:val="en-GB"/>
              </w:rPr>
            </w:pPr>
          </w:p>
        </w:tc>
      </w:tr>
    </w:tbl>
    <w:p w14:paraId="5DA6B9F5" w14:textId="77777777" w:rsidR="002654A4" w:rsidRPr="006B0E4A" w:rsidRDefault="002654A4" w:rsidP="0025219A">
      <w:pPr>
        <w:pStyle w:val="Heading1"/>
        <w:spacing w:before="480"/>
        <w:rPr>
          <w:lang w:val="en-GB"/>
        </w:rPr>
      </w:pPr>
      <w:r w:rsidRPr="006B0E4A">
        <w:rPr>
          <w:lang w:val="en-GB"/>
        </w:rPr>
        <w:t>1</w:t>
      </w:r>
      <w:r w:rsidRPr="006B0E4A">
        <w:rPr>
          <w:lang w:val="en-GB"/>
        </w:rPr>
        <w:tab/>
        <w:t>Introduction</w:t>
      </w:r>
    </w:p>
    <w:p w14:paraId="6038DD5E" w14:textId="6FC1A5BB" w:rsidR="002654A4" w:rsidRPr="006B0E4A" w:rsidRDefault="002654A4" w:rsidP="008A74B5">
      <w:pPr>
        <w:spacing w:before="120" w:after="240"/>
        <w:rPr>
          <w:szCs w:val="24"/>
          <w:lang w:val="en-GB"/>
        </w:rPr>
      </w:pPr>
      <w:r w:rsidRPr="006B0E4A">
        <w:rPr>
          <w:szCs w:val="24"/>
          <w:lang w:val="en-GB"/>
        </w:rPr>
        <w:t xml:space="preserve">By means of this Circular Letter, I wish to announce that meetings of ITU-R Working Parties </w:t>
      </w:r>
      <w:r w:rsidR="00631710" w:rsidRPr="006B0E4A">
        <w:rPr>
          <w:szCs w:val="24"/>
          <w:lang w:val="en-GB"/>
        </w:rPr>
        <w:t>5</w:t>
      </w:r>
      <w:r w:rsidR="00A276F3" w:rsidRPr="006B0E4A">
        <w:rPr>
          <w:szCs w:val="24"/>
          <w:lang w:val="en-GB"/>
        </w:rPr>
        <w:t>A</w:t>
      </w:r>
      <w:r w:rsidRPr="006B0E4A">
        <w:rPr>
          <w:szCs w:val="24"/>
          <w:lang w:val="en-GB"/>
        </w:rPr>
        <w:t xml:space="preserve">, </w:t>
      </w:r>
      <w:r w:rsidR="00631710" w:rsidRPr="006B0E4A">
        <w:rPr>
          <w:szCs w:val="24"/>
          <w:lang w:val="en-GB"/>
        </w:rPr>
        <w:t>5</w:t>
      </w:r>
      <w:r w:rsidR="00A276F3" w:rsidRPr="006B0E4A">
        <w:rPr>
          <w:szCs w:val="24"/>
          <w:lang w:val="en-GB"/>
        </w:rPr>
        <w:t>B</w:t>
      </w:r>
      <w:r w:rsidRPr="006B0E4A">
        <w:rPr>
          <w:szCs w:val="24"/>
          <w:lang w:val="en-GB"/>
        </w:rPr>
        <w:t xml:space="preserve"> and </w:t>
      </w:r>
      <w:r w:rsidR="00631710" w:rsidRPr="006B0E4A">
        <w:rPr>
          <w:szCs w:val="24"/>
          <w:lang w:val="en-GB"/>
        </w:rPr>
        <w:t>5</w:t>
      </w:r>
      <w:r w:rsidR="00A276F3" w:rsidRPr="006B0E4A">
        <w:rPr>
          <w:szCs w:val="24"/>
          <w:lang w:val="en-GB"/>
        </w:rPr>
        <w:t>C</w:t>
      </w:r>
      <w:r w:rsidRPr="006B0E4A">
        <w:rPr>
          <w:szCs w:val="24"/>
          <w:lang w:val="en-GB"/>
        </w:rPr>
        <w:t xml:space="preserve"> will take place in Geneva</w:t>
      </w:r>
      <w:r w:rsidR="008C64ED" w:rsidRPr="006B0E4A">
        <w:rPr>
          <w:szCs w:val="24"/>
          <w:lang w:val="en-GB"/>
        </w:rPr>
        <w:t>, Switzerland</w:t>
      </w:r>
      <w:r w:rsidRPr="006B0E4A">
        <w:rPr>
          <w:szCs w:val="24"/>
          <w:lang w:val="en-GB"/>
        </w:rPr>
        <w:t xml:space="preserve"> </w:t>
      </w:r>
      <w:r w:rsidR="00A276F3" w:rsidRPr="006B0E4A">
        <w:rPr>
          <w:szCs w:val="24"/>
          <w:lang w:val="en-GB"/>
        </w:rPr>
        <w:t>on the dates indicated in the table below</w:t>
      </w:r>
      <w:r w:rsidR="00756360" w:rsidRPr="006B0E4A">
        <w:rPr>
          <w:szCs w:val="24"/>
          <w:lang w:val="en-GB"/>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BB550D" w:rsidRPr="006B0E4A" w14:paraId="432B9ACF" w14:textId="77777777" w:rsidTr="008A4BA9">
        <w:trPr>
          <w:jc w:val="center"/>
        </w:trPr>
        <w:tc>
          <w:tcPr>
            <w:tcW w:w="1646" w:type="dxa"/>
            <w:vAlign w:val="center"/>
          </w:tcPr>
          <w:p w14:paraId="00915889" w14:textId="77777777" w:rsidR="00BB550D" w:rsidRPr="006B0E4A" w:rsidRDefault="00BB550D" w:rsidP="008A4BA9">
            <w:pPr>
              <w:pStyle w:val="Tablehead"/>
              <w:rPr>
                <w:lang w:val="en-GB"/>
              </w:rPr>
            </w:pPr>
            <w:r w:rsidRPr="006B0E4A">
              <w:rPr>
                <w:lang w:val="en-GB"/>
              </w:rPr>
              <w:t>Groups</w:t>
            </w:r>
          </w:p>
        </w:tc>
        <w:tc>
          <w:tcPr>
            <w:tcW w:w="2835" w:type="dxa"/>
            <w:vAlign w:val="center"/>
          </w:tcPr>
          <w:p w14:paraId="62FE3D22" w14:textId="77777777" w:rsidR="00BB550D" w:rsidRPr="006B0E4A" w:rsidDel="00896BE1" w:rsidRDefault="00BB550D" w:rsidP="008A4BA9">
            <w:pPr>
              <w:pStyle w:val="Tablehead"/>
              <w:rPr>
                <w:caps/>
                <w:lang w:val="en-GB"/>
              </w:rPr>
            </w:pPr>
            <w:r w:rsidRPr="006B0E4A">
              <w:rPr>
                <w:lang w:val="en-GB"/>
              </w:rPr>
              <w:t>Meeting dates</w:t>
            </w:r>
          </w:p>
        </w:tc>
        <w:tc>
          <w:tcPr>
            <w:tcW w:w="2494" w:type="dxa"/>
            <w:vAlign w:val="center"/>
          </w:tcPr>
          <w:p w14:paraId="4E7C387D" w14:textId="244B134A" w:rsidR="00BB550D" w:rsidRPr="006B0E4A" w:rsidRDefault="00BB550D" w:rsidP="008A4BA9">
            <w:pPr>
              <w:pStyle w:val="Tablehead"/>
              <w:rPr>
                <w:lang w:val="en-GB"/>
              </w:rPr>
            </w:pPr>
            <w:r w:rsidRPr="006B0E4A">
              <w:rPr>
                <w:lang w:val="en-GB"/>
              </w:rPr>
              <w:t>Deadline for contributions</w:t>
            </w:r>
            <w:r w:rsidRPr="006B0E4A">
              <w:rPr>
                <w:lang w:val="en-GB"/>
              </w:rPr>
              <w:br/>
              <w:t>1600 hours UTC</w:t>
            </w:r>
          </w:p>
        </w:tc>
        <w:tc>
          <w:tcPr>
            <w:tcW w:w="2835" w:type="dxa"/>
            <w:vAlign w:val="center"/>
          </w:tcPr>
          <w:p w14:paraId="0E8FF160" w14:textId="05644D30" w:rsidR="00BB550D" w:rsidRPr="006B0E4A" w:rsidRDefault="00BB550D" w:rsidP="008A4BA9">
            <w:pPr>
              <w:pStyle w:val="Tablehead"/>
              <w:rPr>
                <w:lang w:val="en-GB"/>
              </w:rPr>
            </w:pPr>
            <w:r w:rsidRPr="006B0E4A">
              <w:rPr>
                <w:lang w:val="en-GB"/>
              </w:rPr>
              <w:t>Opening session</w:t>
            </w:r>
            <w:r w:rsidR="00CF68AF" w:rsidRPr="006B0E4A">
              <w:rPr>
                <w:lang w:val="en-GB"/>
              </w:rPr>
              <w:br/>
              <w:t>(Geneva time)</w:t>
            </w:r>
          </w:p>
        </w:tc>
      </w:tr>
      <w:tr w:rsidR="00BB550D" w:rsidRPr="006B0E4A" w14:paraId="2AA0E5E2" w14:textId="77777777" w:rsidTr="003B7F44">
        <w:trPr>
          <w:jc w:val="center"/>
        </w:trPr>
        <w:tc>
          <w:tcPr>
            <w:tcW w:w="1646" w:type="dxa"/>
            <w:vAlign w:val="center"/>
          </w:tcPr>
          <w:p w14:paraId="7ADED41B" w14:textId="1E87D99B" w:rsidR="00BB550D" w:rsidRPr="006B0E4A" w:rsidRDefault="00BB550D" w:rsidP="003B7F44">
            <w:pPr>
              <w:pStyle w:val="Tabletext"/>
              <w:spacing w:before="80" w:after="80"/>
              <w:jc w:val="center"/>
              <w:rPr>
                <w:lang w:val="en-GB"/>
              </w:rPr>
            </w:pPr>
            <w:r w:rsidRPr="006B0E4A">
              <w:rPr>
                <w:lang w:val="en-GB"/>
              </w:rPr>
              <w:t xml:space="preserve">Working Party </w:t>
            </w:r>
            <w:r w:rsidR="00631710" w:rsidRPr="006B0E4A">
              <w:rPr>
                <w:lang w:val="en-GB"/>
              </w:rPr>
              <w:t>5</w:t>
            </w:r>
            <w:r w:rsidR="000D4FC9" w:rsidRPr="006B0E4A">
              <w:rPr>
                <w:lang w:val="en-GB"/>
              </w:rPr>
              <w:t>B</w:t>
            </w:r>
          </w:p>
        </w:tc>
        <w:tc>
          <w:tcPr>
            <w:tcW w:w="2835" w:type="dxa"/>
            <w:vAlign w:val="center"/>
          </w:tcPr>
          <w:p w14:paraId="517C1900" w14:textId="7039C82A" w:rsidR="00BB550D" w:rsidRPr="006B0E4A" w:rsidRDefault="00CC43B9" w:rsidP="003B7F44">
            <w:pPr>
              <w:pStyle w:val="Tabletext"/>
              <w:spacing w:before="80" w:after="80"/>
              <w:jc w:val="center"/>
              <w:rPr>
                <w:bCs/>
                <w:lang w:val="en-GB"/>
              </w:rPr>
            </w:pPr>
            <w:bookmarkStart w:id="0" w:name="_Hlk158027735"/>
            <w:r w:rsidRPr="006B0E4A">
              <w:rPr>
                <w:bCs/>
                <w:lang w:val="en-GB"/>
              </w:rPr>
              <w:t>19-2</w:t>
            </w:r>
            <w:r w:rsidR="000D4FC9" w:rsidRPr="006B0E4A">
              <w:rPr>
                <w:bCs/>
                <w:lang w:val="en-GB"/>
              </w:rPr>
              <w:t>8</w:t>
            </w:r>
            <w:r w:rsidRPr="006B0E4A">
              <w:rPr>
                <w:bCs/>
                <w:lang w:val="en-GB"/>
              </w:rPr>
              <w:t xml:space="preserve"> November </w:t>
            </w:r>
            <w:r w:rsidR="00710CA6" w:rsidRPr="006B0E4A">
              <w:rPr>
                <w:bCs/>
                <w:lang w:val="en-GB"/>
              </w:rPr>
              <w:t>2024</w:t>
            </w:r>
            <w:bookmarkEnd w:id="0"/>
          </w:p>
        </w:tc>
        <w:tc>
          <w:tcPr>
            <w:tcW w:w="2494" w:type="dxa"/>
            <w:vAlign w:val="center"/>
          </w:tcPr>
          <w:p w14:paraId="20D80552" w14:textId="6A238D2E" w:rsidR="00BB550D" w:rsidRPr="006B0E4A" w:rsidRDefault="00CC43B9" w:rsidP="003B7F44">
            <w:pPr>
              <w:pStyle w:val="Tabletext"/>
              <w:spacing w:before="80" w:after="80"/>
              <w:jc w:val="center"/>
              <w:rPr>
                <w:b/>
                <w:lang w:val="en-GB"/>
              </w:rPr>
            </w:pPr>
            <w:r w:rsidRPr="006B0E4A">
              <w:rPr>
                <w:bCs/>
                <w:lang w:val="en-GB"/>
              </w:rPr>
              <w:t>7 November</w:t>
            </w:r>
            <w:r w:rsidR="00710CA6" w:rsidRPr="006B0E4A">
              <w:rPr>
                <w:bCs/>
                <w:lang w:val="en-GB"/>
              </w:rPr>
              <w:t xml:space="preserve"> 2024</w:t>
            </w:r>
          </w:p>
        </w:tc>
        <w:tc>
          <w:tcPr>
            <w:tcW w:w="2835" w:type="dxa"/>
            <w:vAlign w:val="center"/>
          </w:tcPr>
          <w:p w14:paraId="1A50D8FB" w14:textId="7CE1A801" w:rsidR="00BB550D" w:rsidRPr="006B0E4A" w:rsidRDefault="00710CA6" w:rsidP="003B7F44">
            <w:pPr>
              <w:pStyle w:val="Tabletext"/>
              <w:spacing w:before="80" w:after="80"/>
              <w:jc w:val="center"/>
              <w:rPr>
                <w:b/>
                <w:lang w:val="en-GB"/>
              </w:rPr>
            </w:pPr>
            <w:r w:rsidRPr="006B0E4A">
              <w:rPr>
                <w:lang w:val="en-GB"/>
              </w:rPr>
              <w:t>Tu</w:t>
            </w:r>
            <w:r w:rsidR="00571364" w:rsidRPr="006B0E4A">
              <w:rPr>
                <w:lang w:val="en-GB"/>
              </w:rPr>
              <w:t xml:space="preserve">esday, </w:t>
            </w:r>
            <w:r w:rsidR="00CC43B9" w:rsidRPr="006B0E4A">
              <w:rPr>
                <w:lang w:val="en-GB"/>
              </w:rPr>
              <w:t>19 November</w:t>
            </w:r>
            <w:r w:rsidR="00571364" w:rsidRPr="006B0E4A">
              <w:rPr>
                <w:lang w:val="en-GB"/>
              </w:rPr>
              <w:t xml:space="preserve"> </w:t>
            </w:r>
            <w:r w:rsidR="00BB550D" w:rsidRPr="006B0E4A">
              <w:rPr>
                <w:lang w:val="en-GB"/>
              </w:rPr>
              <w:br/>
              <w:t xml:space="preserve">at </w:t>
            </w:r>
            <w:r w:rsidRPr="006B0E4A">
              <w:rPr>
                <w:lang w:val="en-GB"/>
              </w:rPr>
              <w:t>09</w:t>
            </w:r>
            <w:r w:rsidR="00386522" w:rsidRPr="006B0E4A">
              <w:rPr>
                <w:lang w:val="en-GB"/>
              </w:rPr>
              <w:t>3</w:t>
            </w:r>
            <w:r w:rsidRPr="006B0E4A">
              <w:rPr>
                <w:lang w:val="en-GB"/>
              </w:rPr>
              <w:t>0</w:t>
            </w:r>
            <w:r w:rsidR="00BB550D" w:rsidRPr="006B0E4A">
              <w:rPr>
                <w:lang w:val="en-GB"/>
              </w:rPr>
              <w:t xml:space="preserve"> hours</w:t>
            </w:r>
          </w:p>
        </w:tc>
      </w:tr>
      <w:tr w:rsidR="00BB550D" w:rsidRPr="006B0E4A" w14:paraId="6D802CDD" w14:textId="77777777" w:rsidTr="003B7F44">
        <w:trPr>
          <w:jc w:val="center"/>
        </w:trPr>
        <w:tc>
          <w:tcPr>
            <w:tcW w:w="1646" w:type="dxa"/>
            <w:vAlign w:val="center"/>
          </w:tcPr>
          <w:p w14:paraId="799FDAA0" w14:textId="2782F051" w:rsidR="00BB550D" w:rsidRPr="006B0E4A" w:rsidRDefault="00BB550D" w:rsidP="003B7F44">
            <w:pPr>
              <w:pStyle w:val="Tabletext"/>
              <w:spacing w:before="80" w:after="80"/>
              <w:jc w:val="center"/>
              <w:rPr>
                <w:lang w:val="en-GB"/>
              </w:rPr>
            </w:pPr>
            <w:r w:rsidRPr="006B0E4A">
              <w:rPr>
                <w:lang w:val="en-GB"/>
              </w:rPr>
              <w:t xml:space="preserve">Working Party </w:t>
            </w:r>
            <w:r w:rsidR="00710CA6" w:rsidRPr="006B0E4A">
              <w:rPr>
                <w:lang w:val="en-GB"/>
              </w:rPr>
              <w:t>5</w:t>
            </w:r>
            <w:r w:rsidR="000D4FC9" w:rsidRPr="006B0E4A">
              <w:rPr>
                <w:lang w:val="en-GB"/>
              </w:rPr>
              <w:t>A</w:t>
            </w:r>
          </w:p>
        </w:tc>
        <w:tc>
          <w:tcPr>
            <w:tcW w:w="2835" w:type="dxa"/>
            <w:vAlign w:val="center"/>
          </w:tcPr>
          <w:p w14:paraId="04932FEE" w14:textId="6BBEDCB7" w:rsidR="00BB550D" w:rsidRPr="006B0E4A" w:rsidRDefault="00CC43B9" w:rsidP="003B7F44">
            <w:pPr>
              <w:pStyle w:val="Tabletext"/>
              <w:spacing w:before="80" w:after="80"/>
              <w:jc w:val="center"/>
              <w:rPr>
                <w:b/>
                <w:lang w:val="en-GB"/>
              </w:rPr>
            </w:pPr>
            <w:r w:rsidRPr="006B0E4A">
              <w:rPr>
                <w:bCs/>
                <w:lang w:val="en-GB"/>
              </w:rPr>
              <w:t>19-2</w:t>
            </w:r>
            <w:r w:rsidR="000D4FC9" w:rsidRPr="006B0E4A">
              <w:rPr>
                <w:bCs/>
                <w:lang w:val="en-GB"/>
              </w:rPr>
              <w:t>9</w:t>
            </w:r>
            <w:r w:rsidRPr="006B0E4A">
              <w:rPr>
                <w:bCs/>
                <w:lang w:val="en-GB"/>
              </w:rPr>
              <w:t xml:space="preserve"> November</w:t>
            </w:r>
            <w:r w:rsidR="00710CA6" w:rsidRPr="006B0E4A">
              <w:rPr>
                <w:bCs/>
                <w:lang w:val="en-GB"/>
              </w:rPr>
              <w:t xml:space="preserve"> 2024</w:t>
            </w:r>
          </w:p>
        </w:tc>
        <w:tc>
          <w:tcPr>
            <w:tcW w:w="2494" w:type="dxa"/>
            <w:vAlign w:val="center"/>
          </w:tcPr>
          <w:p w14:paraId="1DA25E0F" w14:textId="104AF9F8" w:rsidR="00BB550D" w:rsidRPr="006B0E4A" w:rsidRDefault="00CC43B9" w:rsidP="003B7F44">
            <w:pPr>
              <w:pStyle w:val="Tabletext"/>
              <w:spacing w:before="80" w:after="80"/>
              <w:jc w:val="center"/>
              <w:rPr>
                <w:b/>
                <w:highlight w:val="yellow"/>
                <w:lang w:val="en-GB"/>
              </w:rPr>
            </w:pPr>
            <w:r w:rsidRPr="006B0E4A">
              <w:rPr>
                <w:bCs/>
                <w:lang w:val="en-GB"/>
              </w:rPr>
              <w:t>7 November</w:t>
            </w:r>
            <w:r w:rsidR="00710CA6" w:rsidRPr="006B0E4A">
              <w:rPr>
                <w:bCs/>
                <w:lang w:val="en-GB"/>
              </w:rPr>
              <w:t xml:space="preserve"> 2024</w:t>
            </w:r>
          </w:p>
        </w:tc>
        <w:tc>
          <w:tcPr>
            <w:tcW w:w="2835" w:type="dxa"/>
            <w:vAlign w:val="center"/>
          </w:tcPr>
          <w:p w14:paraId="78FF1972" w14:textId="0A491FB9" w:rsidR="00BB550D" w:rsidRPr="006B0E4A" w:rsidRDefault="00710CA6" w:rsidP="003B7F44">
            <w:pPr>
              <w:pStyle w:val="Tabletext"/>
              <w:spacing w:before="80" w:after="80"/>
              <w:jc w:val="center"/>
              <w:rPr>
                <w:b/>
                <w:lang w:val="en-GB"/>
              </w:rPr>
            </w:pPr>
            <w:r w:rsidRPr="006B0E4A">
              <w:rPr>
                <w:lang w:val="en-GB"/>
              </w:rPr>
              <w:t xml:space="preserve">Tuesday, </w:t>
            </w:r>
            <w:r w:rsidR="00CC43B9" w:rsidRPr="006B0E4A">
              <w:rPr>
                <w:lang w:val="en-GB"/>
              </w:rPr>
              <w:t>19 November</w:t>
            </w:r>
            <w:r w:rsidR="00BB550D" w:rsidRPr="006B0E4A">
              <w:rPr>
                <w:lang w:val="en-GB"/>
              </w:rPr>
              <w:br/>
              <w:t xml:space="preserve">at </w:t>
            </w:r>
            <w:r w:rsidRPr="006B0E4A">
              <w:rPr>
                <w:lang w:val="en-GB"/>
              </w:rPr>
              <w:t>1</w:t>
            </w:r>
            <w:r w:rsidR="00386522" w:rsidRPr="006B0E4A">
              <w:rPr>
                <w:lang w:val="en-GB"/>
              </w:rPr>
              <w:t>11</w:t>
            </w:r>
            <w:r w:rsidRPr="006B0E4A">
              <w:rPr>
                <w:lang w:val="en-GB"/>
              </w:rPr>
              <w:t>5</w:t>
            </w:r>
            <w:r w:rsidR="00BB550D" w:rsidRPr="006B0E4A">
              <w:rPr>
                <w:lang w:val="en-GB"/>
              </w:rPr>
              <w:t xml:space="preserve"> hours</w:t>
            </w:r>
          </w:p>
        </w:tc>
      </w:tr>
      <w:tr w:rsidR="00BB550D" w:rsidRPr="006B0E4A" w14:paraId="779C701D" w14:textId="77777777" w:rsidTr="003B7F44">
        <w:trPr>
          <w:jc w:val="center"/>
        </w:trPr>
        <w:tc>
          <w:tcPr>
            <w:tcW w:w="1646" w:type="dxa"/>
            <w:vAlign w:val="center"/>
          </w:tcPr>
          <w:p w14:paraId="6945FD43" w14:textId="5AEBA16E" w:rsidR="00BB550D" w:rsidRPr="006B0E4A" w:rsidRDefault="00BB550D" w:rsidP="003B7F44">
            <w:pPr>
              <w:pStyle w:val="Tabletext"/>
              <w:spacing w:before="80" w:after="80"/>
              <w:jc w:val="center"/>
              <w:rPr>
                <w:b/>
                <w:lang w:val="en-GB"/>
              </w:rPr>
            </w:pPr>
            <w:r w:rsidRPr="006B0E4A">
              <w:rPr>
                <w:lang w:val="en-GB"/>
              </w:rPr>
              <w:t xml:space="preserve">Working Party </w:t>
            </w:r>
            <w:r w:rsidR="00710CA6" w:rsidRPr="006B0E4A">
              <w:rPr>
                <w:lang w:val="en-GB"/>
              </w:rPr>
              <w:t>5</w:t>
            </w:r>
            <w:r w:rsidR="00A276F3" w:rsidRPr="006B0E4A">
              <w:rPr>
                <w:lang w:val="en-GB"/>
              </w:rPr>
              <w:t>C</w:t>
            </w:r>
          </w:p>
        </w:tc>
        <w:tc>
          <w:tcPr>
            <w:tcW w:w="2835" w:type="dxa"/>
            <w:vAlign w:val="center"/>
          </w:tcPr>
          <w:p w14:paraId="3D11F198" w14:textId="7A5189AF" w:rsidR="00BB550D" w:rsidRPr="006B0E4A" w:rsidRDefault="00CC43B9" w:rsidP="003B7F44">
            <w:pPr>
              <w:pStyle w:val="Tabletext"/>
              <w:spacing w:before="80" w:after="80"/>
              <w:jc w:val="center"/>
              <w:rPr>
                <w:b/>
                <w:lang w:val="en-GB"/>
              </w:rPr>
            </w:pPr>
            <w:r w:rsidRPr="006B0E4A">
              <w:rPr>
                <w:bCs/>
                <w:lang w:val="en-GB"/>
              </w:rPr>
              <w:t>19-28 November</w:t>
            </w:r>
            <w:r w:rsidR="00710CA6" w:rsidRPr="006B0E4A">
              <w:rPr>
                <w:bCs/>
                <w:lang w:val="en-GB"/>
              </w:rPr>
              <w:t xml:space="preserve"> 2024</w:t>
            </w:r>
          </w:p>
        </w:tc>
        <w:tc>
          <w:tcPr>
            <w:tcW w:w="2494" w:type="dxa"/>
            <w:vAlign w:val="center"/>
          </w:tcPr>
          <w:p w14:paraId="746E3087" w14:textId="3D0FD537" w:rsidR="00BB550D" w:rsidRPr="006B0E4A" w:rsidRDefault="00CC43B9" w:rsidP="003B7F44">
            <w:pPr>
              <w:pStyle w:val="Tabletext"/>
              <w:spacing w:before="80" w:after="80"/>
              <w:jc w:val="center"/>
              <w:rPr>
                <w:b/>
                <w:highlight w:val="yellow"/>
                <w:lang w:val="en-GB"/>
              </w:rPr>
            </w:pPr>
            <w:r w:rsidRPr="006B0E4A">
              <w:rPr>
                <w:bCs/>
                <w:lang w:val="en-GB"/>
              </w:rPr>
              <w:t>7 November</w:t>
            </w:r>
            <w:r w:rsidR="00710CA6" w:rsidRPr="006B0E4A">
              <w:rPr>
                <w:bCs/>
                <w:lang w:val="en-GB"/>
              </w:rPr>
              <w:t xml:space="preserve"> 2024</w:t>
            </w:r>
          </w:p>
        </w:tc>
        <w:tc>
          <w:tcPr>
            <w:tcW w:w="2835" w:type="dxa"/>
            <w:vAlign w:val="center"/>
          </w:tcPr>
          <w:p w14:paraId="4248A2DA" w14:textId="237385A2" w:rsidR="00BB550D" w:rsidRPr="006B0E4A" w:rsidRDefault="00710CA6" w:rsidP="003B7F44">
            <w:pPr>
              <w:pStyle w:val="Tabletext"/>
              <w:spacing w:before="80" w:after="80"/>
              <w:jc w:val="center"/>
              <w:rPr>
                <w:b/>
                <w:lang w:val="en-GB"/>
              </w:rPr>
            </w:pPr>
            <w:r w:rsidRPr="006B0E4A">
              <w:rPr>
                <w:lang w:val="en-GB"/>
              </w:rPr>
              <w:t xml:space="preserve">Tuesday, </w:t>
            </w:r>
            <w:r w:rsidR="00CC43B9" w:rsidRPr="006B0E4A">
              <w:rPr>
                <w:lang w:val="en-GB"/>
              </w:rPr>
              <w:t>19 November</w:t>
            </w:r>
            <w:r w:rsidR="00BB550D" w:rsidRPr="006B0E4A">
              <w:rPr>
                <w:lang w:val="en-GB"/>
              </w:rPr>
              <w:br/>
              <w:t xml:space="preserve">at </w:t>
            </w:r>
            <w:r w:rsidRPr="006B0E4A">
              <w:rPr>
                <w:lang w:val="en-GB"/>
              </w:rPr>
              <w:t>140</w:t>
            </w:r>
            <w:r w:rsidR="00BB550D" w:rsidRPr="006B0E4A">
              <w:rPr>
                <w:lang w:val="en-GB"/>
              </w:rPr>
              <w:t>0 hours</w:t>
            </w:r>
          </w:p>
        </w:tc>
      </w:tr>
    </w:tbl>
    <w:p w14:paraId="5E1B9DA3" w14:textId="77777777" w:rsidR="0073408A" w:rsidRPr="006B0E4A" w:rsidRDefault="0073408A" w:rsidP="001D2867">
      <w:pPr>
        <w:pStyle w:val="Tablefin"/>
        <w:rPr>
          <w:lang w:val="en-GB"/>
        </w:rPr>
      </w:pPr>
    </w:p>
    <w:p w14:paraId="45290336" w14:textId="1DEAED71" w:rsidR="0073408A" w:rsidRPr="006B0E4A" w:rsidRDefault="00E54B8A" w:rsidP="001D2867">
      <w:pPr>
        <w:pStyle w:val="Note"/>
        <w:rPr>
          <w:lang w:val="en-GB"/>
        </w:rPr>
      </w:pPr>
      <w:r w:rsidRPr="006B0E4A">
        <w:rPr>
          <w:lang w:val="en-GB"/>
        </w:rPr>
        <w:t xml:space="preserve">NOTE – </w:t>
      </w:r>
      <w:r w:rsidR="0073408A" w:rsidRPr="006B0E4A">
        <w:rPr>
          <w:lang w:val="en-GB"/>
        </w:rPr>
        <w:t>These meetings will be followed by a meeting of ITU-R Study Group 5 (SG 5) on 2/3 December 2024.</w:t>
      </w:r>
    </w:p>
    <w:p w14:paraId="47861074" w14:textId="7A23A976" w:rsidR="002654A4" w:rsidRPr="006B0E4A" w:rsidRDefault="002654A4" w:rsidP="0025219A">
      <w:pPr>
        <w:pStyle w:val="headingb0"/>
        <w:spacing w:before="480"/>
        <w:rPr>
          <w:rFonts w:asciiTheme="minorHAnsi" w:hAnsiTheme="minorHAnsi" w:cstheme="minorHAnsi"/>
          <w:szCs w:val="24"/>
        </w:rPr>
      </w:pPr>
      <w:r w:rsidRPr="006B0E4A">
        <w:rPr>
          <w:rFonts w:asciiTheme="minorHAnsi" w:hAnsiTheme="minorHAnsi" w:cstheme="minorHAnsi"/>
          <w:szCs w:val="24"/>
        </w:rPr>
        <w:t>2</w:t>
      </w:r>
      <w:r w:rsidRPr="006B0E4A">
        <w:rPr>
          <w:rFonts w:asciiTheme="minorHAnsi" w:hAnsiTheme="minorHAnsi" w:cstheme="minorHAnsi"/>
          <w:szCs w:val="24"/>
        </w:rPr>
        <w:tab/>
        <w:t>Programme of the meetings of Working Parties</w:t>
      </w:r>
    </w:p>
    <w:p w14:paraId="7D321F28" w14:textId="77777777" w:rsidR="002654A4" w:rsidRPr="006B0E4A" w:rsidRDefault="002654A4" w:rsidP="007839A0">
      <w:pPr>
        <w:spacing w:before="120"/>
        <w:rPr>
          <w:rFonts w:asciiTheme="minorHAnsi" w:hAnsiTheme="minorHAnsi" w:cstheme="minorHAnsi"/>
          <w:szCs w:val="24"/>
          <w:lang w:val="en-GB"/>
        </w:rPr>
      </w:pPr>
      <w:r w:rsidRPr="006B0E4A">
        <w:rPr>
          <w:rFonts w:asciiTheme="minorHAnsi" w:hAnsiTheme="minorHAnsi" w:cstheme="minorHAnsi"/>
          <w:szCs w:val="24"/>
          <w:lang w:val="en-GB"/>
        </w:rPr>
        <w:t xml:space="preserve">Draft agendas for the meetings are contained in the Annex. </w:t>
      </w:r>
    </w:p>
    <w:p w14:paraId="06E24CC0" w14:textId="77777777" w:rsidR="002654A4" w:rsidRPr="006B0E4A" w:rsidRDefault="002654A4" w:rsidP="007839A0">
      <w:pPr>
        <w:spacing w:before="120"/>
        <w:jc w:val="left"/>
        <w:rPr>
          <w:rFonts w:asciiTheme="minorHAnsi" w:hAnsiTheme="minorHAnsi" w:cstheme="minorHAnsi"/>
          <w:szCs w:val="24"/>
          <w:lang w:val="en-GB"/>
        </w:rPr>
      </w:pPr>
      <w:r w:rsidRPr="006B0E4A">
        <w:rPr>
          <w:rFonts w:asciiTheme="minorHAnsi" w:hAnsiTheme="minorHAnsi" w:cstheme="minorHAnsi"/>
          <w:szCs w:val="24"/>
          <w:lang w:val="en-GB"/>
        </w:rPr>
        <w:t xml:space="preserve">The status of texts assigned to the Working Parties can be found on: </w:t>
      </w:r>
    </w:p>
    <w:p w14:paraId="32A7281C" w14:textId="2260017C" w:rsidR="002654A4" w:rsidRPr="006B0E4A" w:rsidRDefault="007D325D" w:rsidP="007839A0">
      <w:pPr>
        <w:spacing w:before="120"/>
        <w:jc w:val="center"/>
        <w:rPr>
          <w:rFonts w:asciiTheme="minorHAnsi" w:hAnsiTheme="minorHAnsi" w:cstheme="minorHAnsi"/>
          <w:szCs w:val="24"/>
          <w:lang w:val="en-GB"/>
        </w:rPr>
      </w:pPr>
      <w:hyperlink r:id="rId8" w:history="1">
        <w:r w:rsidR="00203457" w:rsidRPr="006B0E4A">
          <w:rPr>
            <w:rStyle w:val="Hyperlink"/>
            <w:rFonts w:asciiTheme="minorHAnsi" w:hAnsiTheme="minorHAnsi" w:cstheme="minorHAnsi"/>
            <w:szCs w:val="24"/>
            <w:lang w:val="en-GB"/>
          </w:rPr>
          <w:t>http://www.itu.int/md/R23-SG05-C-0001/en</w:t>
        </w:r>
      </w:hyperlink>
    </w:p>
    <w:p w14:paraId="51BA8327" w14:textId="77777777" w:rsidR="002654A4" w:rsidRPr="006B0E4A" w:rsidRDefault="002654A4" w:rsidP="007839A0">
      <w:pPr>
        <w:spacing w:before="120"/>
        <w:rPr>
          <w:rFonts w:asciiTheme="minorHAnsi" w:hAnsiTheme="minorHAnsi" w:cstheme="minorHAnsi"/>
          <w:szCs w:val="24"/>
          <w:lang w:val="en-GB"/>
        </w:rPr>
      </w:pPr>
      <w:r w:rsidRPr="006B0E4A">
        <w:rPr>
          <w:rFonts w:asciiTheme="minorHAnsi" w:hAnsiTheme="minorHAnsi" w:cstheme="minorHAnsi"/>
          <w:szCs w:val="24"/>
          <w:lang w:val="en-GB"/>
        </w:rPr>
        <w:t>The Working Parties will conduct their work in English.</w:t>
      </w:r>
    </w:p>
    <w:p w14:paraId="5C2E5A37" w14:textId="11A368E9" w:rsidR="008C64ED" w:rsidRPr="006B0E4A" w:rsidRDefault="008C64ED" w:rsidP="008C64ED">
      <w:pPr>
        <w:spacing w:before="120"/>
        <w:rPr>
          <w:rFonts w:asciiTheme="minorHAnsi" w:hAnsiTheme="minorHAnsi" w:cstheme="minorHAnsi"/>
          <w:szCs w:val="24"/>
          <w:lang w:val="en-GB"/>
        </w:rPr>
      </w:pPr>
      <w:r w:rsidRPr="006B0E4A">
        <w:rPr>
          <w:rFonts w:asciiTheme="minorHAnsi" w:hAnsiTheme="minorHAnsi" w:cstheme="minorHAnsi"/>
          <w:szCs w:val="24"/>
          <w:lang w:val="en-GB"/>
        </w:rPr>
        <w:lastRenderedPageBreak/>
        <w:t>The working hours of the meetings will be from 0900 to 1700 hours (Geneva time), a more precise time schedule will be included in the ADM documents of the meeting.</w:t>
      </w:r>
    </w:p>
    <w:p w14:paraId="7B4645DB" w14:textId="77777777" w:rsidR="002654A4" w:rsidRPr="006B0E4A" w:rsidRDefault="002654A4" w:rsidP="0025219A">
      <w:pPr>
        <w:pStyle w:val="headingb0"/>
        <w:spacing w:before="480"/>
        <w:rPr>
          <w:rFonts w:asciiTheme="minorHAnsi" w:hAnsiTheme="minorHAnsi" w:cstheme="minorHAnsi"/>
          <w:szCs w:val="24"/>
        </w:rPr>
      </w:pPr>
      <w:r w:rsidRPr="006B0E4A">
        <w:rPr>
          <w:rFonts w:asciiTheme="minorHAnsi" w:hAnsiTheme="minorHAnsi" w:cstheme="minorHAnsi"/>
          <w:szCs w:val="24"/>
        </w:rPr>
        <w:t>3</w:t>
      </w:r>
      <w:r w:rsidRPr="006B0E4A">
        <w:rPr>
          <w:rFonts w:asciiTheme="minorHAnsi" w:hAnsiTheme="minorHAnsi" w:cstheme="minorHAnsi"/>
          <w:szCs w:val="24"/>
        </w:rPr>
        <w:tab/>
        <w:t>Contributions</w:t>
      </w:r>
    </w:p>
    <w:p w14:paraId="51F2E8D4" w14:textId="1F3B82B6" w:rsidR="002654A4" w:rsidRPr="006B0E4A" w:rsidRDefault="002654A4" w:rsidP="007839A0">
      <w:pPr>
        <w:keepNext/>
        <w:keepLines/>
        <w:spacing w:before="120"/>
        <w:rPr>
          <w:rFonts w:asciiTheme="minorHAnsi" w:hAnsiTheme="minorHAnsi" w:cstheme="minorHAnsi"/>
          <w:szCs w:val="24"/>
          <w:lang w:val="en-GB"/>
        </w:rPr>
      </w:pPr>
      <w:r w:rsidRPr="006B0E4A">
        <w:rPr>
          <w:rFonts w:asciiTheme="minorHAnsi" w:hAnsiTheme="minorHAnsi" w:cstheme="minorHAnsi"/>
          <w:szCs w:val="24"/>
          <w:lang w:val="en-GB"/>
        </w:rPr>
        <w:t xml:space="preserve">Contributions will be processed according to the provisions laid down in </w:t>
      </w:r>
      <w:hyperlink r:id="rId9" w:history="1">
        <w:r w:rsidRPr="006B0E4A">
          <w:rPr>
            <w:lang w:val="en-GB"/>
          </w:rPr>
          <w:t xml:space="preserve">Resolution </w:t>
        </w:r>
        <w:r w:rsidRPr="006B0E4A">
          <w:rPr>
            <w:rStyle w:val="Hyperlink"/>
            <w:rFonts w:asciiTheme="minorHAnsi" w:hAnsiTheme="minorHAnsi" w:cstheme="minorHAnsi"/>
            <w:szCs w:val="24"/>
            <w:lang w:val="en-GB"/>
          </w:rPr>
          <w:t>ITU-R 1-</w:t>
        </w:r>
        <w:r w:rsidR="008C64ED" w:rsidRPr="006B0E4A">
          <w:rPr>
            <w:rStyle w:val="Hyperlink"/>
            <w:rFonts w:asciiTheme="minorHAnsi" w:hAnsiTheme="minorHAnsi" w:cstheme="minorHAnsi"/>
            <w:szCs w:val="24"/>
            <w:lang w:val="en-GB"/>
          </w:rPr>
          <w:t>9</w:t>
        </w:r>
      </w:hyperlink>
      <w:r w:rsidRPr="006B0E4A">
        <w:rPr>
          <w:rFonts w:asciiTheme="minorHAnsi" w:hAnsiTheme="minorHAnsi" w:cstheme="minorHAnsi"/>
          <w:szCs w:val="24"/>
          <w:lang w:val="en-GB"/>
        </w:rPr>
        <w:t>.</w:t>
      </w:r>
    </w:p>
    <w:p w14:paraId="6EDAFA09" w14:textId="6B9B4EFA" w:rsidR="002654A4" w:rsidRPr="006B0E4A" w:rsidRDefault="002654A4" w:rsidP="00AB2661">
      <w:pPr>
        <w:spacing w:before="120"/>
        <w:rPr>
          <w:szCs w:val="24"/>
          <w:lang w:val="en-GB"/>
        </w:rPr>
      </w:pPr>
      <w:r w:rsidRPr="006B0E4A">
        <w:rPr>
          <w:szCs w:val="24"/>
          <w:lang w:val="en-GB"/>
        </w:rPr>
        <w:t>The deadline for reception of contributions</w:t>
      </w:r>
      <w:r w:rsidRPr="006B0E4A">
        <w:rPr>
          <w:szCs w:val="24"/>
          <w:lang w:val="en-GB" w:eastAsia="ja-JP"/>
        </w:rPr>
        <w:t xml:space="preserve"> not requiring translation</w:t>
      </w:r>
      <w:r w:rsidRPr="006B0E4A">
        <w:rPr>
          <w:rStyle w:val="FootnoteReference"/>
          <w:szCs w:val="24"/>
          <w:lang w:val="en-GB" w:eastAsia="ja-JP"/>
        </w:rPr>
        <w:footnoteReference w:customMarkFollows="1" w:id="1"/>
        <w:t>*</w:t>
      </w:r>
      <w:r w:rsidRPr="006B0E4A">
        <w:rPr>
          <w:szCs w:val="24"/>
          <w:lang w:val="en-GB" w:eastAsia="ja-JP"/>
        </w:rPr>
        <w:t xml:space="preserve"> (including Revisions, Addenda and Corrigenda to contributions)</w:t>
      </w:r>
      <w:r w:rsidRPr="006B0E4A">
        <w:rPr>
          <w:szCs w:val="24"/>
          <w:lang w:val="en-GB"/>
        </w:rPr>
        <w:t xml:space="preserve"> is </w:t>
      </w:r>
      <w:r w:rsidR="00930DDD" w:rsidRPr="006B0E4A">
        <w:rPr>
          <w:b/>
          <w:bCs/>
          <w:szCs w:val="24"/>
          <w:lang w:val="en-GB"/>
        </w:rPr>
        <w:t>twelve</w:t>
      </w:r>
      <w:r w:rsidRPr="006B0E4A">
        <w:rPr>
          <w:b/>
          <w:bCs/>
          <w:szCs w:val="24"/>
          <w:lang w:val="en-GB"/>
        </w:rPr>
        <w:t xml:space="preserve"> calendar days </w:t>
      </w:r>
      <w:r w:rsidRPr="006B0E4A">
        <w:rPr>
          <w:szCs w:val="24"/>
          <w:lang w:val="en-GB"/>
        </w:rPr>
        <w:t>(1600 hours UTC) prior to the start of the meeting</w:t>
      </w:r>
      <w:r w:rsidR="00930DDD" w:rsidRPr="006B0E4A">
        <w:rPr>
          <w:szCs w:val="24"/>
          <w:lang w:val="en-GB"/>
        </w:rPr>
        <w:t xml:space="preserve"> (see table above)</w:t>
      </w:r>
      <w:r w:rsidRPr="006B0E4A">
        <w:rPr>
          <w:szCs w:val="24"/>
          <w:lang w:val="en-GB"/>
        </w:rPr>
        <w:t>. Submissions received later than these deadlines cannot be accepted. Resolution ITU-R 1</w:t>
      </w:r>
      <w:r w:rsidR="00CC43B9" w:rsidRPr="006B0E4A">
        <w:rPr>
          <w:szCs w:val="24"/>
          <w:lang w:val="en-GB"/>
        </w:rPr>
        <w:t>-9</w:t>
      </w:r>
      <w:r w:rsidR="00DD3A0D" w:rsidRPr="006B0E4A">
        <w:rPr>
          <w:szCs w:val="24"/>
          <w:lang w:val="en-GB"/>
        </w:rPr>
        <w:t xml:space="preserve"> </w:t>
      </w:r>
      <w:r w:rsidRPr="006B0E4A">
        <w:rPr>
          <w:szCs w:val="24"/>
          <w:lang w:val="en-GB"/>
        </w:rPr>
        <w:t xml:space="preserve">provides that contributions which are not available to participants at the opening of the meeting </w:t>
      </w:r>
      <w:r w:rsidRPr="006B0E4A">
        <w:rPr>
          <w:szCs w:val="24"/>
          <w:lang w:val="en-GB" w:eastAsia="ja-JP"/>
        </w:rPr>
        <w:t>can</w:t>
      </w:r>
      <w:r w:rsidRPr="006B0E4A">
        <w:rPr>
          <w:szCs w:val="24"/>
          <w:lang w:val="en-GB"/>
        </w:rPr>
        <w:t>not be considered.</w:t>
      </w:r>
    </w:p>
    <w:p w14:paraId="07531B58" w14:textId="138EA6A8" w:rsidR="00BD4024" w:rsidRPr="006B0E4A" w:rsidRDefault="00381C6C" w:rsidP="00AB2661">
      <w:pPr>
        <w:spacing w:before="120"/>
        <w:rPr>
          <w:rFonts w:asciiTheme="minorHAnsi" w:hAnsiTheme="minorHAnsi" w:cstheme="minorHAnsi"/>
          <w:szCs w:val="24"/>
          <w:lang w:val="en-GB"/>
        </w:rPr>
      </w:pPr>
      <w:r w:rsidRPr="006B0E4A">
        <w:rPr>
          <w:rFonts w:asciiTheme="minorHAnsi" w:hAnsiTheme="minorHAnsi" w:cstheme="minorHAnsi"/>
          <w:szCs w:val="24"/>
          <w:lang w:val="en-GB"/>
        </w:rPr>
        <w:t>Members are encouraged to submit their contributions as early as possible and possibly include a contact name and email address to facilitate the discussion (cf.</w:t>
      </w:r>
      <w:r w:rsidR="00746944" w:rsidRPr="006B0E4A">
        <w:rPr>
          <w:rFonts w:asciiTheme="minorHAnsi" w:hAnsiTheme="minorHAnsi" w:cstheme="minorHAnsi"/>
          <w:szCs w:val="24"/>
          <w:lang w:val="en-GB"/>
        </w:rPr>
        <w:t xml:space="preserve"> </w:t>
      </w:r>
      <w:r w:rsidRPr="006B0E4A">
        <w:rPr>
          <w:rFonts w:asciiTheme="minorHAnsi" w:hAnsiTheme="minorHAnsi" w:cstheme="minorHAnsi"/>
          <w:szCs w:val="24"/>
          <w:lang w:val="en-GB"/>
        </w:rPr>
        <w:t>§ A2.2.4.4 of Resolution ITU-R 1</w:t>
      </w:r>
      <w:r w:rsidR="00CC43B9" w:rsidRPr="006B0E4A">
        <w:rPr>
          <w:rFonts w:asciiTheme="minorHAnsi" w:hAnsiTheme="minorHAnsi" w:cstheme="minorHAnsi"/>
          <w:szCs w:val="24"/>
          <w:lang w:val="en-GB"/>
        </w:rPr>
        <w:t>-9</w:t>
      </w:r>
      <w:r w:rsidRPr="006B0E4A">
        <w:rPr>
          <w:rFonts w:asciiTheme="minorHAnsi" w:hAnsiTheme="minorHAnsi" w:cstheme="minorHAnsi"/>
          <w:szCs w:val="24"/>
          <w:lang w:val="en-GB"/>
        </w:rPr>
        <w:t>).</w:t>
      </w:r>
    </w:p>
    <w:p w14:paraId="61B7101F" w14:textId="77777777" w:rsidR="00B508B4" w:rsidRPr="006B0E4A" w:rsidRDefault="002654A4" w:rsidP="007839A0">
      <w:pPr>
        <w:spacing w:before="120"/>
        <w:rPr>
          <w:rFonts w:asciiTheme="minorHAnsi" w:hAnsiTheme="minorHAnsi" w:cstheme="minorHAnsi"/>
          <w:szCs w:val="24"/>
          <w:lang w:val="en-GB"/>
        </w:rPr>
      </w:pPr>
      <w:r w:rsidRPr="006B0E4A">
        <w:rPr>
          <w:rFonts w:asciiTheme="minorHAnsi" w:hAnsiTheme="minorHAnsi" w:cstheme="minorHAnsi"/>
          <w:szCs w:val="24"/>
          <w:lang w:val="en-GB"/>
        </w:rPr>
        <w:t>Participants are requested to submit contributions by electronic mail to:</w:t>
      </w:r>
      <w:r w:rsidR="00B508B4" w:rsidRPr="006B0E4A">
        <w:rPr>
          <w:rFonts w:asciiTheme="minorHAnsi" w:hAnsiTheme="minorHAnsi" w:cstheme="minorHAnsi"/>
          <w:szCs w:val="24"/>
          <w:lang w:val="en-GB"/>
        </w:rPr>
        <w:t xml:space="preserve"> </w:t>
      </w:r>
    </w:p>
    <w:p w14:paraId="46F261FC" w14:textId="4CB4B402" w:rsidR="00B508B4" w:rsidRPr="006B0E4A" w:rsidRDefault="007D325D" w:rsidP="007839A0">
      <w:pPr>
        <w:spacing w:before="120"/>
        <w:jc w:val="center"/>
        <w:rPr>
          <w:rStyle w:val="Hyperlink"/>
          <w:rFonts w:asciiTheme="minorHAnsi" w:hAnsiTheme="minorHAnsi" w:cstheme="minorHAnsi"/>
          <w:szCs w:val="24"/>
          <w:lang w:val="en-GB"/>
        </w:rPr>
      </w:pPr>
      <w:hyperlink r:id="rId10" w:history="1">
        <w:r w:rsidR="00203457" w:rsidRPr="006B0E4A">
          <w:rPr>
            <w:rStyle w:val="Hyperlink"/>
            <w:rFonts w:asciiTheme="minorHAnsi" w:hAnsiTheme="minorHAnsi" w:cstheme="minorHAnsi"/>
            <w:szCs w:val="24"/>
            <w:lang w:val="en-GB"/>
          </w:rPr>
          <w:t>rsg5@itu.int</w:t>
        </w:r>
      </w:hyperlink>
    </w:p>
    <w:p w14:paraId="26739CCF" w14:textId="2C49027E" w:rsidR="00C81DA1" w:rsidRPr="006B0E4A" w:rsidRDefault="002654A4" w:rsidP="00C81DA1">
      <w:pPr>
        <w:spacing w:before="120"/>
        <w:rPr>
          <w:rFonts w:asciiTheme="minorHAnsi" w:hAnsiTheme="minorHAnsi" w:cstheme="minorHAnsi"/>
          <w:szCs w:val="24"/>
          <w:lang w:val="en-GB"/>
        </w:rPr>
      </w:pPr>
      <w:r w:rsidRPr="006B0E4A">
        <w:rPr>
          <w:rFonts w:asciiTheme="minorHAnsi" w:hAnsiTheme="minorHAnsi" w:cstheme="minorHAnsi"/>
          <w:szCs w:val="24"/>
          <w:lang w:val="en-GB"/>
        </w:rPr>
        <w:t xml:space="preserve">A copy of each contribution should also be sent to the </w:t>
      </w:r>
      <w:r w:rsidR="00E67CC9" w:rsidRPr="006B0E4A">
        <w:rPr>
          <w:rFonts w:asciiTheme="minorHAnsi" w:hAnsiTheme="minorHAnsi" w:cstheme="minorHAnsi"/>
          <w:szCs w:val="24"/>
          <w:lang w:val="en-GB"/>
        </w:rPr>
        <w:t xml:space="preserve">Acting </w:t>
      </w:r>
      <w:r w:rsidRPr="006B0E4A">
        <w:rPr>
          <w:rFonts w:asciiTheme="minorHAnsi" w:hAnsiTheme="minorHAnsi" w:cstheme="minorHAnsi"/>
          <w:szCs w:val="24"/>
          <w:lang w:val="en-GB"/>
        </w:rPr>
        <w:t>Chair</w:t>
      </w:r>
      <w:r w:rsidR="003E5907" w:rsidRPr="006B0E4A">
        <w:rPr>
          <w:rFonts w:asciiTheme="minorHAnsi" w:hAnsiTheme="minorHAnsi" w:cstheme="minorHAnsi"/>
          <w:szCs w:val="24"/>
          <w:lang w:val="en-GB"/>
        </w:rPr>
        <w:t xml:space="preserve"> </w:t>
      </w:r>
      <w:r w:rsidR="000210D7" w:rsidRPr="006B0E4A">
        <w:rPr>
          <w:rFonts w:asciiTheme="minorHAnsi" w:hAnsiTheme="minorHAnsi" w:cstheme="minorHAnsi"/>
          <w:szCs w:val="24"/>
          <w:lang w:val="en-GB"/>
        </w:rPr>
        <w:t xml:space="preserve">and Vice-Chairs of the relevant Working Parties and the Chair and Vice-Chairs </w:t>
      </w:r>
      <w:r w:rsidRPr="006B0E4A">
        <w:rPr>
          <w:rFonts w:asciiTheme="minorHAnsi" w:hAnsiTheme="minorHAnsi" w:cstheme="minorHAnsi"/>
          <w:szCs w:val="24"/>
          <w:lang w:val="en-GB"/>
        </w:rPr>
        <w:t xml:space="preserve">of Study Group </w:t>
      </w:r>
      <w:r w:rsidR="00203457" w:rsidRPr="006B0E4A">
        <w:rPr>
          <w:rFonts w:asciiTheme="minorHAnsi" w:hAnsiTheme="minorHAnsi" w:cstheme="minorHAnsi"/>
          <w:szCs w:val="24"/>
          <w:lang w:val="en-GB"/>
        </w:rPr>
        <w:t>5</w:t>
      </w:r>
      <w:r w:rsidR="00EC4D03" w:rsidRPr="006B0E4A">
        <w:rPr>
          <w:rFonts w:asciiTheme="minorHAnsi" w:hAnsiTheme="minorHAnsi" w:cstheme="minorHAnsi"/>
          <w:szCs w:val="24"/>
          <w:lang w:val="en-GB"/>
        </w:rPr>
        <w:t>.</w:t>
      </w:r>
      <w:r w:rsidRPr="006B0E4A">
        <w:rPr>
          <w:rFonts w:asciiTheme="minorHAnsi" w:hAnsiTheme="minorHAnsi" w:cstheme="minorHAnsi"/>
          <w:szCs w:val="24"/>
          <w:lang w:val="en-GB"/>
        </w:rPr>
        <w:t xml:space="preserve"> The address can be found on: </w:t>
      </w:r>
    </w:p>
    <w:p w14:paraId="0BD4C804" w14:textId="77777777" w:rsidR="0035331C" w:rsidRPr="006B0E4A" w:rsidRDefault="007D325D" w:rsidP="0035331C">
      <w:pPr>
        <w:jc w:val="center"/>
        <w:rPr>
          <w:rFonts w:asciiTheme="minorHAnsi" w:hAnsiTheme="minorHAnsi" w:cstheme="minorHAnsi"/>
          <w:szCs w:val="24"/>
          <w:lang w:val="en-GB"/>
        </w:rPr>
      </w:pPr>
      <w:hyperlink r:id="rId11" w:history="1">
        <w:r w:rsidR="0035331C" w:rsidRPr="006B0E4A">
          <w:rPr>
            <w:rStyle w:val="Hyperlink"/>
            <w:rFonts w:asciiTheme="minorHAnsi" w:hAnsiTheme="minorHAnsi" w:cstheme="minorHAnsi"/>
            <w:szCs w:val="24"/>
            <w:bdr w:val="none" w:sz="0" w:space="0" w:color="auto" w:frame="1"/>
            <w:shd w:val="clear" w:color="auto" w:fill="FFFFFF"/>
            <w:lang w:val="en-GB"/>
          </w:rPr>
          <w:t>http://itu.int/go/ITU-R/wp5a/cvc</w:t>
        </w:r>
      </w:hyperlink>
    </w:p>
    <w:p w14:paraId="7050C54D" w14:textId="77777777" w:rsidR="00CC43B9" w:rsidRPr="006B0E4A" w:rsidRDefault="007D325D" w:rsidP="00CC43B9">
      <w:pPr>
        <w:spacing w:before="0" w:line="240" w:lineRule="auto"/>
        <w:jc w:val="center"/>
        <w:rPr>
          <w:rFonts w:asciiTheme="minorHAnsi" w:hAnsiTheme="minorHAnsi" w:cstheme="minorHAnsi"/>
          <w:color w:val="0000FF"/>
          <w:u w:val="single"/>
          <w:lang w:val="en-GB" w:eastAsia="en-GB"/>
        </w:rPr>
      </w:pPr>
      <w:hyperlink r:id="rId12" w:history="1">
        <w:r w:rsidR="00CC43B9" w:rsidRPr="006B0E4A">
          <w:rPr>
            <w:rStyle w:val="Hyperlink"/>
            <w:rFonts w:asciiTheme="minorHAnsi" w:hAnsiTheme="minorHAnsi" w:cstheme="minorHAnsi"/>
            <w:lang w:val="en-GB"/>
          </w:rPr>
          <w:t>http://itu.int/go/ITU-R/wp5b/cvc</w:t>
        </w:r>
      </w:hyperlink>
    </w:p>
    <w:p w14:paraId="780C2200" w14:textId="49603DC4" w:rsidR="00CC43B9" w:rsidRPr="006B0E4A" w:rsidRDefault="007D325D" w:rsidP="00CC43B9">
      <w:pPr>
        <w:spacing w:before="0" w:line="240" w:lineRule="auto"/>
        <w:jc w:val="center"/>
        <w:rPr>
          <w:rFonts w:asciiTheme="minorHAnsi" w:hAnsiTheme="minorHAnsi" w:cstheme="minorHAnsi"/>
          <w:color w:val="0000FF"/>
          <w:u w:val="single"/>
          <w:lang w:val="en-GB" w:eastAsia="en-GB"/>
        </w:rPr>
      </w:pPr>
      <w:hyperlink r:id="rId13" w:tgtFrame="_blank" w:tooltip="http://itu.int/go/itu-r/wp5c/cvc" w:history="1">
        <w:r w:rsidR="00CC43B9" w:rsidRPr="006B0E4A">
          <w:rPr>
            <w:rFonts w:asciiTheme="minorHAnsi" w:hAnsiTheme="minorHAnsi" w:cstheme="minorHAnsi"/>
            <w:color w:val="0000FF"/>
            <w:u w:val="single"/>
            <w:lang w:val="en-GB" w:eastAsia="en-GB"/>
          </w:rPr>
          <w:t>http://itu.int/go/ITU-R/wp5c/cvc</w:t>
        </w:r>
      </w:hyperlink>
    </w:p>
    <w:p w14:paraId="4928CF6F" w14:textId="77777777" w:rsidR="000210D7" w:rsidRPr="006B0E4A" w:rsidRDefault="007D325D" w:rsidP="0025219A">
      <w:pPr>
        <w:jc w:val="center"/>
        <w:rPr>
          <w:rStyle w:val="ui-provider"/>
          <w:rFonts w:asciiTheme="minorHAnsi" w:hAnsiTheme="minorHAnsi" w:cstheme="minorHAnsi"/>
          <w:lang w:val="en-GB"/>
        </w:rPr>
      </w:pPr>
      <w:hyperlink r:id="rId14" w:history="1">
        <w:r w:rsidR="000210D7" w:rsidRPr="006B0E4A">
          <w:rPr>
            <w:rStyle w:val="Hyperlink"/>
            <w:rFonts w:asciiTheme="minorHAnsi" w:hAnsiTheme="minorHAnsi" w:cstheme="minorHAnsi"/>
            <w:lang w:val="en-GB"/>
          </w:rPr>
          <w:t>http://www.itu.int/go/ITU-R/sg5/cvc</w:t>
        </w:r>
      </w:hyperlink>
    </w:p>
    <w:p w14:paraId="76238114" w14:textId="77777777" w:rsidR="002654A4" w:rsidRPr="006B0E4A" w:rsidRDefault="002654A4" w:rsidP="0025219A">
      <w:pPr>
        <w:tabs>
          <w:tab w:val="left" w:pos="720"/>
        </w:tabs>
        <w:spacing w:before="480"/>
        <w:jc w:val="left"/>
        <w:rPr>
          <w:rStyle w:val="Hyperlink"/>
          <w:b/>
          <w:bCs/>
          <w:color w:val="auto"/>
          <w:szCs w:val="24"/>
          <w:u w:val="none"/>
          <w:lang w:val="en-GB"/>
        </w:rPr>
      </w:pPr>
      <w:r w:rsidRPr="006B0E4A">
        <w:rPr>
          <w:rStyle w:val="Hyperlink"/>
          <w:b/>
          <w:bCs/>
          <w:color w:val="auto"/>
          <w:szCs w:val="24"/>
          <w:u w:val="none"/>
          <w:lang w:val="en-GB"/>
        </w:rPr>
        <w:t>4</w:t>
      </w:r>
      <w:r w:rsidRPr="006B0E4A">
        <w:rPr>
          <w:rStyle w:val="Hyperlink"/>
          <w:b/>
          <w:bCs/>
          <w:color w:val="auto"/>
          <w:szCs w:val="24"/>
          <w:u w:val="none"/>
          <w:lang w:val="en-GB"/>
        </w:rPr>
        <w:tab/>
        <w:t>Documents</w:t>
      </w:r>
    </w:p>
    <w:p w14:paraId="4B1BC577" w14:textId="59B5629D" w:rsidR="002654A4" w:rsidRPr="006B0E4A" w:rsidRDefault="002654A4" w:rsidP="007839A0">
      <w:pPr>
        <w:tabs>
          <w:tab w:val="left" w:pos="720"/>
        </w:tabs>
        <w:spacing w:before="120"/>
        <w:rPr>
          <w:szCs w:val="24"/>
          <w:u w:val="single"/>
          <w:lang w:val="en-GB"/>
        </w:rPr>
      </w:pPr>
      <w:r w:rsidRPr="006B0E4A">
        <w:rPr>
          <w:rStyle w:val="Hyperlink"/>
          <w:color w:val="auto"/>
          <w:szCs w:val="24"/>
          <w:u w:val="none"/>
          <w:lang w:val="en-GB"/>
        </w:rPr>
        <w:t>Contributions will be posted “as received” within one w</w:t>
      </w:r>
      <w:r w:rsidR="00DD3A0D" w:rsidRPr="006B0E4A">
        <w:rPr>
          <w:rStyle w:val="Hyperlink"/>
          <w:color w:val="auto"/>
          <w:szCs w:val="24"/>
          <w:u w:val="none"/>
          <w:lang w:val="en-GB"/>
        </w:rPr>
        <w:t xml:space="preserve">orking day on the Working Party </w:t>
      </w:r>
      <w:r w:rsidRPr="006B0E4A">
        <w:rPr>
          <w:rStyle w:val="Hyperlink"/>
          <w:color w:val="auto"/>
          <w:szCs w:val="24"/>
          <w:u w:val="none"/>
          <w:lang w:val="en-GB"/>
        </w:rPr>
        <w:t>webpages established for this purpose. The official versions will be</w:t>
      </w:r>
      <w:r w:rsidRPr="006B0E4A">
        <w:rPr>
          <w:szCs w:val="24"/>
          <w:lang w:val="en-GB"/>
        </w:rPr>
        <w:t xml:space="preserve"> posted on </w:t>
      </w:r>
      <w:hyperlink r:id="rId15" w:history="1">
        <w:r w:rsidR="00203457" w:rsidRPr="006B0E4A">
          <w:rPr>
            <w:rStyle w:val="Hyperlink"/>
            <w:szCs w:val="24"/>
            <w:lang w:val="en-GB"/>
          </w:rPr>
          <w:t>http://www.itu.int/ITU-R/go/rsg5/en</w:t>
        </w:r>
      </w:hyperlink>
      <w:r w:rsidRPr="006B0E4A">
        <w:rPr>
          <w:szCs w:val="24"/>
          <w:lang w:val="en-GB"/>
        </w:rPr>
        <w:t xml:space="preserve"> (see “contributions” of the relevant Working Party) within 3 working days.</w:t>
      </w:r>
    </w:p>
    <w:p w14:paraId="7E08A5F2" w14:textId="6ED8D84F" w:rsidR="002654A4" w:rsidRPr="006B0E4A" w:rsidRDefault="00F606E6" w:rsidP="0025219A">
      <w:pPr>
        <w:pStyle w:val="headingb0"/>
        <w:overflowPunct w:val="0"/>
        <w:autoSpaceDE w:val="0"/>
        <w:autoSpaceDN w:val="0"/>
        <w:adjustRightInd w:val="0"/>
        <w:spacing w:before="480" w:line="280" w:lineRule="exact"/>
        <w:textAlignment w:val="baseline"/>
        <w:rPr>
          <w:rFonts w:asciiTheme="minorHAnsi" w:hAnsiTheme="minorHAnsi" w:cstheme="minorHAnsi"/>
          <w:szCs w:val="24"/>
        </w:rPr>
      </w:pPr>
      <w:r w:rsidRPr="006B0E4A">
        <w:rPr>
          <w:rFonts w:asciiTheme="minorHAnsi" w:hAnsiTheme="minorHAnsi" w:cstheme="minorHAnsi"/>
          <w:szCs w:val="24"/>
        </w:rPr>
        <w:t>5</w:t>
      </w:r>
      <w:r w:rsidR="002654A4" w:rsidRPr="006B0E4A">
        <w:rPr>
          <w:rFonts w:asciiTheme="minorHAnsi" w:hAnsiTheme="minorHAnsi" w:cstheme="minorHAnsi"/>
          <w:szCs w:val="24"/>
        </w:rPr>
        <w:tab/>
      </w:r>
      <w:r w:rsidRPr="006B0E4A">
        <w:rPr>
          <w:rFonts w:asciiTheme="minorHAnsi" w:hAnsiTheme="minorHAnsi" w:cstheme="minorHAnsi"/>
          <w:szCs w:val="24"/>
        </w:rPr>
        <w:t>Registration</w:t>
      </w:r>
      <w:r w:rsidR="002654A4" w:rsidRPr="006B0E4A">
        <w:rPr>
          <w:rFonts w:asciiTheme="minorHAnsi" w:hAnsiTheme="minorHAnsi" w:cstheme="minorHAnsi"/>
          <w:szCs w:val="24"/>
        </w:rPr>
        <w:t>/Visa requirements/Accommodation</w:t>
      </w:r>
    </w:p>
    <w:p w14:paraId="2CD33F88" w14:textId="34F143E1" w:rsidR="00906B72" w:rsidRPr="006B0E4A" w:rsidRDefault="00906B72" w:rsidP="007839A0">
      <w:pPr>
        <w:keepNext/>
        <w:keepLines/>
        <w:spacing w:before="120"/>
        <w:rPr>
          <w:color w:val="000000"/>
          <w:lang w:val="en-GB"/>
        </w:rPr>
      </w:pPr>
      <w:r w:rsidRPr="006B0E4A">
        <w:rPr>
          <w:color w:val="000000"/>
          <w:lang w:val="en-GB"/>
        </w:rPr>
        <w:t xml:space="preserve">Registration to this event is mandatory and will be carried out exclusively </w:t>
      </w:r>
      <w:r w:rsidR="00C93CE1">
        <w:rPr>
          <w:color w:val="000000"/>
          <w:lang w:val="en-GB"/>
        </w:rPr>
        <w:t>online</w:t>
      </w:r>
      <w:r w:rsidRPr="006B0E4A">
        <w:rPr>
          <w:color w:val="000000"/>
          <w:lang w:val="en-GB"/>
        </w:rPr>
        <w:t xml:space="preserve"> via Designated Focal Points (DFPs) for ITU-R event registration. </w:t>
      </w:r>
      <w:r w:rsidR="00F606E6" w:rsidRPr="006B0E4A">
        <w:rPr>
          <w:b/>
          <w:bCs/>
          <w:color w:val="000000"/>
          <w:lang w:val="en-GB"/>
        </w:rPr>
        <w:t>P</w:t>
      </w:r>
      <w:r w:rsidRPr="006B0E4A">
        <w:rPr>
          <w:b/>
          <w:bCs/>
          <w:color w:val="000000"/>
          <w:lang w:val="en-GB"/>
        </w:rPr>
        <w:t>articipants must first complete an online registration form and submit their registration request for approval by the corresponding focal point.</w:t>
      </w:r>
      <w:r w:rsidR="00571364" w:rsidRPr="006B0E4A" w:rsidDel="00F606E6">
        <w:rPr>
          <w:color w:val="000000"/>
          <w:lang w:val="en-GB"/>
        </w:rPr>
        <w:t xml:space="preserve"> </w:t>
      </w:r>
      <w:r w:rsidR="00F606E6" w:rsidRPr="006B0E4A">
        <w:rPr>
          <w:color w:val="000000"/>
          <w:lang w:val="en-GB"/>
        </w:rPr>
        <w:t>P</w:t>
      </w:r>
      <w:r w:rsidRPr="006B0E4A">
        <w:rPr>
          <w:color w:val="000000"/>
          <w:lang w:val="en-GB"/>
        </w:rPr>
        <w:t xml:space="preserve">articipants </w:t>
      </w:r>
      <w:r w:rsidR="00F606E6" w:rsidRPr="006B0E4A">
        <w:rPr>
          <w:color w:val="000000"/>
          <w:lang w:val="en-GB"/>
        </w:rPr>
        <w:t>require an ITU account for this purpose and are strongly encourage</w:t>
      </w:r>
      <w:r w:rsidR="00571364" w:rsidRPr="006B0E4A">
        <w:rPr>
          <w:color w:val="000000"/>
          <w:lang w:val="en-GB"/>
        </w:rPr>
        <w:t>d</w:t>
      </w:r>
      <w:r w:rsidR="00F606E6" w:rsidRPr="006B0E4A">
        <w:rPr>
          <w:color w:val="000000"/>
          <w:lang w:val="en-GB"/>
        </w:rPr>
        <w:t xml:space="preserve"> to register early and to indicate if they intend to attend the meeting in person or remotely</w:t>
      </w:r>
      <w:r w:rsidR="00571364" w:rsidRPr="006B0E4A">
        <w:rPr>
          <w:color w:val="000000"/>
          <w:lang w:val="en-GB"/>
        </w:rPr>
        <w:t>.</w:t>
      </w:r>
    </w:p>
    <w:p w14:paraId="3F391FBF" w14:textId="77777777" w:rsidR="00B508B4" w:rsidRPr="006B0E4A" w:rsidRDefault="00906B72" w:rsidP="007839A0">
      <w:pPr>
        <w:spacing w:before="120"/>
        <w:rPr>
          <w:color w:val="000000"/>
          <w:lang w:val="en-GB"/>
        </w:rPr>
      </w:pPr>
      <w:r w:rsidRPr="006B0E4A">
        <w:rPr>
          <w:color w:val="000000"/>
          <w:lang w:val="en-GB"/>
        </w:rPr>
        <w:t>The list of ITU-R DFPs (TIES protected) as well as detailed information on this new event registration system, visa support requirements, hotel accommodation, etc. can be found at:</w:t>
      </w:r>
    </w:p>
    <w:p w14:paraId="0D83A5FA" w14:textId="77777777" w:rsidR="002654A4" w:rsidRPr="006B0E4A" w:rsidRDefault="007D325D" w:rsidP="007839A0">
      <w:pPr>
        <w:spacing w:before="120"/>
        <w:jc w:val="center"/>
        <w:rPr>
          <w:rStyle w:val="Hyperlink"/>
          <w:rFonts w:asciiTheme="minorHAnsi" w:hAnsiTheme="minorHAnsi" w:cstheme="minorHAnsi"/>
          <w:color w:val="auto"/>
          <w:szCs w:val="24"/>
          <w:lang w:val="en-GB"/>
        </w:rPr>
      </w:pPr>
      <w:hyperlink r:id="rId16" w:history="1">
        <w:r w:rsidR="002654A4" w:rsidRPr="006B0E4A">
          <w:rPr>
            <w:rStyle w:val="Hyperlink"/>
            <w:rFonts w:asciiTheme="minorHAnsi" w:hAnsiTheme="minorHAnsi" w:cstheme="minorHAnsi"/>
            <w:szCs w:val="24"/>
            <w:lang w:val="en-GB"/>
          </w:rPr>
          <w:t>www.itu.int/en/ITU-R/information/events</w:t>
        </w:r>
      </w:hyperlink>
    </w:p>
    <w:p w14:paraId="4720713F" w14:textId="5387762E" w:rsidR="00F606E6" w:rsidRPr="006B0E4A" w:rsidRDefault="00F606E6" w:rsidP="000525ED">
      <w:pPr>
        <w:spacing w:before="120"/>
        <w:rPr>
          <w:rFonts w:asciiTheme="minorHAnsi" w:hAnsiTheme="minorHAnsi" w:cstheme="minorHAnsi"/>
          <w:szCs w:val="24"/>
          <w:lang w:val="en-GB"/>
        </w:rPr>
      </w:pPr>
      <w:r w:rsidRPr="006B0E4A">
        <w:rPr>
          <w:rFonts w:asciiTheme="minorHAnsi" w:hAnsiTheme="minorHAnsi" w:cstheme="minorHAnsi"/>
          <w:szCs w:val="24"/>
          <w:lang w:val="en-GB"/>
        </w:rPr>
        <w:t xml:space="preserve">Please note that for meetings in Geneva, visa support must be requested during the online registration process and may take up to 21 days. Please see </w:t>
      </w:r>
      <w:hyperlink r:id="rId17" w:history="1">
        <w:r w:rsidRPr="006B0E4A">
          <w:rPr>
            <w:rStyle w:val="Hyperlink"/>
            <w:rFonts w:asciiTheme="minorHAnsi" w:hAnsiTheme="minorHAnsi" w:cstheme="minorHAnsi"/>
            <w:szCs w:val="24"/>
            <w:lang w:val="en-GB"/>
          </w:rPr>
          <w:t>https://www.itu.int/en/ITU-R/information/events/Pages/visa.aspx</w:t>
        </w:r>
      </w:hyperlink>
      <w:r w:rsidRPr="006B0E4A">
        <w:rPr>
          <w:rFonts w:asciiTheme="minorHAnsi" w:hAnsiTheme="minorHAnsi" w:cstheme="minorHAnsi"/>
          <w:szCs w:val="24"/>
          <w:lang w:val="en-GB"/>
        </w:rPr>
        <w:t xml:space="preserve"> for further information.</w:t>
      </w:r>
    </w:p>
    <w:p w14:paraId="691CA0D4" w14:textId="0F6A28F9" w:rsidR="002E24C8" w:rsidRPr="006B0E4A" w:rsidRDefault="002E24C8" w:rsidP="0025219A">
      <w:pPr>
        <w:keepNext/>
        <w:spacing w:before="480"/>
        <w:jc w:val="left"/>
        <w:rPr>
          <w:rFonts w:asciiTheme="minorHAnsi" w:hAnsiTheme="minorHAnsi" w:cstheme="minorHAnsi"/>
          <w:b/>
          <w:bCs/>
          <w:szCs w:val="24"/>
          <w:lang w:val="en-GB"/>
        </w:rPr>
      </w:pPr>
      <w:r w:rsidRPr="006B0E4A">
        <w:rPr>
          <w:rFonts w:asciiTheme="minorHAnsi" w:hAnsiTheme="minorHAnsi" w:cstheme="minorHAnsi"/>
          <w:b/>
          <w:bCs/>
          <w:szCs w:val="24"/>
          <w:lang w:val="en-GB"/>
        </w:rPr>
        <w:lastRenderedPageBreak/>
        <w:t>6</w:t>
      </w:r>
      <w:r w:rsidRPr="006B0E4A">
        <w:rPr>
          <w:rFonts w:asciiTheme="minorHAnsi" w:hAnsiTheme="minorHAnsi" w:cstheme="minorHAnsi"/>
          <w:b/>
          <w:bCs/>
          <w:szCs w:val="24"/>
          <w:lang w:val="en-GB"/>
        </w:rPr>
        <w:tab/>
      </w:r>
      <w:r w:rsidR="00571364" w:rsidRPr="006B0E4A">
        <w:rPr>
          <w:rFonts w:eastAsia="MS PGothic"/>
          <w:b/>
          <w:lang w:val="en-GB" w:eastAsia="zh-CN"/>
        </w:rPr>
        <w:t>Remote participation</w:t>
      </w:r>
      <w:r w:rsidRPr="006B0E4A">
        <w:rPr>
          <w:rFonts w:asciiTheme="minorHAnsi" w:hAnsiTheme="minorHAnsi" w:cstheme="minorHAnsi"/>
          <w:b/>
          <w:bCs/>
          <w:szCs w:val="24"/>
          <w:lang w:val="en-GB"/>
        </w:rPr>
        <w:t xml:space="preserve"> and webcast</w:t>
      </w:r>
    </w:p>
    <w:p w14:paraId="400FE437" w14:textId="7940E2A8" w:rsidR="002E24C8" w:rsidRPr="006B0E4A" w:rsidRDefault="002E24C8" w:rsidP="0025219A">
      <w:pPr>
        <w:keepNext/>
        <w:rPr>
          <w:lang w:val="en-GB"/>
        </w:rPr>
      </w:pPr>
      <w:r w:rsidRPr="006B0E4A">
        <w:rPr>
          <w:lang w:val="en-GB"/>
        </w:rPr>
        <w:t>Access to meeting sessions is restricted to event registered participants only and can be accessed from the webpage for remote participation:</w:t>
      </w:r>
    </w:p>
    <w:p w14:paraId="076FA9E5" w14:textId="5D4B524B" w:rsidR="002E24C8" w:rsidRPr="006B0E4A" w:rsidRDefault="007D325D" w:rsidP="00BF5D48">
      <w:pPr>
        <w:jc w:val="center"/>
        <w:rPr>
          <w:lang w:val="en-GB"/>
        </w:rPr>
      </w:pPr>
      <w:hyperlink r:id="rId18" w:history="1">
        <w:r w:rsidR="002E24C8" w:rsidRPr="006B0E4A">
          <w:rPr>
            <w:rStyle w:val="Hyperlink"/>
            <w:lang w:val="en-GB"/>
          </w:rPr>
          <w:t>https://www.itu.int/en/events/Pages/Virtual-Sessions.aspx</w:t>
        </w:r>
      </w:hyperlink>
    </w:p>
    <w:p w14:paraId="41D5C255" w14:textId="77777777" w:rsidR="00AF08A1" w:rsidRPr="006B0E4A" w:rsidRDefault="002E24C8" w:rsidP="0025219A">
      <w:pPr>
        <w:rPr>
          <w:lang w:val="en-GB"/>
        </w:rPr>
      </w:pPr>
      <w:r w:rsidRPr="006B0E4A">
        <w:rPr>
          <w:lang w:val="en-GB"/>
        </w:rPr>
        <w:t xml:space="preserve">These virtual meeting session connections will become available 30 minutes before the starting time of each session. </w:t>
      </w:r>
    </w:p>
    <w:p w14:paraId="192C4A49" w14:textId="74E41BCE" w:rsidR="002E24C8" w:rsidRPr="006B0E4A" w:rsidRDefault="002E24C8" w:rsidP="000525ED">
      <w:pPr>
        <w:rPr>
          <w:lang w:val="en-GB"/>
        </w:rPr>
      </w:pPr>
      <w:r w:rsidRPr="006B0E4A">
        <w:rPr>
          <w:lang w:val="en-GB"/>
        </w:rPr>
        <w:t xml:space="preserve">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55400216" w:rsidR="002E24C8" w:rsidRPr="006B0E4A" w:rsidRDefault="002E24C8" w:rsidP="00EC4D03">
      <w:pPr>
        <w:keepNext/>
        <w:keepLines/>
        <w:rPr>
          <w:rFonts w:asciiTheme="minorHAnsi" w:hAnsiTheme="minorHAnsi" w:cstheme="minorHAnsi"/>
          <w:b/>
          <w:bCs/>
          <w:szCs w:val="24"/>
          <w:lang w:val="en-GB"/>
        </w:rPr>
      </w:pPr>
      <w:r w:rsidRPr="006B0E4A">
        <w:rPr>
          <w:lang w:val="en-GB"/>
        </w:rPr>
        <w:t xml:space="preserve">For further questions relating to this Circular Letter, please contact Mr </w:t>
      </w:r>
      <w:r w:rsidR="00203457" w:rsidRPr="006B0E4A">
        <w:rPr>
          <w:lang w:val="en-GB"/>
        </w:rPr>
        <w:t>Uwe Löwenstein, Counsellor ITU-R Study Group 5</w:t>
      </w:r>
      <w:r w:rsidRPr="006B0E4A">
        <w:rPr>
          <w:lang w:val="en-GB"/>
        </w:rPr>
        <w:t xml:space="preserve">, at </w:t>
      </w:r>
      <w:hyperlink r:id="rId19" w:history="1">
        <w:r w:rsidR="00203457" w:rsidRPr="006B0E4A">
          <w:rPr>
            <w:rStyle w:val="Hyperlink"/>
            <w:lang w:val="en-GB"/>
          </w:rPr>
          <w:t>uwe.loewenstein@itu.int</w:t>
        </w:r>
      </w:hyperlink>
      <w:r w:rsidR="00203457" w:rsidRPr="006B0E4A">
        <w:rPr>
          <w:lang w:val="en-GB"/>
        </w:rPr>
        <w:t>.</w:t>
      </w:r>
    </w:p>
    <w:p w14:paraId="0E831528" w14:textId="77777777" w:rsidR="002654A4" w:rsidRPr="006B0E4A" w:rsidRDefault="002654A4" w:rsidP="0025219A">
      <w:pPr>
        <w:spacing w:before="1200" w:line="240" w:lineRule="auto"/>
        <w:jc w:val="left"/>
        <w:rPr>
          <w:rFonts w:asciiTheme="minorHAnsi" w:hAnsiTheme="minorHAnsi" w:cstheme="minorHAnsi"/>
          <w:szCs w:val="24"/>
          <w:lang w:val="en-GB"/>
        </w:rPr>
      </w:pPr>
      <w:r w:rsidRPr="006B0E4A">
        <w:rPr>
          <w:rFonts w:asciiTheme="minorHAnsi" w:hAnsiTheme="minorHAnsi" w:cstheme="minorHAnsi"/>
          <w:szCs w:val="24"/>
          <w:lang w:val="en-GB"/>
        </w:rPr>
        <w:t>Mario Maniewicz</w:t>
      </w:r>
      <w:r w:rsidR="007839A0" w:rsidRPr="006B0E4A">
        <w:rPr>
          <w:rFonts w:asciiTheme="minorHAnsi" w:hAnsiTheme="minorHAnsi" w:cstheme="minorHAnsi"/>
          <w:szCs w:val="24"/>
          <w:lang w:val="en-GB"/>
        </w:rPr>
        <w:br/>
      </w:r>
      <w:r w:rsidRPr="006B0E4A">
        <w:rPr>
          <w:rFonts w:asciiTheme="minorHAnsi" w:hAnsiTheme="minorHAnsi" w:cstheme="minorHAnsi"/>
          <w:szCs w:val="24"/>
          <w:lang w:val="en-GB"/>
        </w:rPr>
        <w:t>Director</w:t>
      </w:r>
    </w:p>
    <w:p w14:paraId="55CF4EE3" w14:textId="77777777" w:rsidR="002654A4" w:rsidRPr="006B0E4A" w:rsidRDefault="002654A4" w:rsidP="003A76C9">
      <w:pPr>
        <w:spacing w:before="2400" w:after="120"/>
        <w:rPr>
          <w:lang w:val="en-GB"/>
        </w:rPr>
      </w:pPr>
      <w:r w:rsidRPr="006B0E4A">
        <w:rPr>
          <w:b/>
          <w:bCs/>
          <w:lang w:val="en-GB"/>
        </w:rPr>
        <w:t>Annex:</w:t>
      </w:r>
      <w:r w:rsidRPr="006B0E4A">
        <w:rPr>
          <w:lang w:val="en-GB"/>
        </w:rPr>
        <w:t xml:space="preserve"> 1</w:t>
      </w:r>
    </w:p>
    <w:p w14:paraId="0D122C84" w14:textId="4872A3B6" w:rsidR="002654A4" w:rsidRPr="006B0E4A" w:rsidRDefault="002654A4" w:rsidP="00B508B4">
      <w:pPr>
        <w:pStyle w:val="AnnexNotitle0"/>
        <w:rPr>
          <w:rFonts w:asciiTheme="minorHAnsi" w:hAnsiTheme="minorHAnsi" w:cstheme="minorHAnsi"/>
        </w:rPr>
      </w:pPr>
      <w:r w:rsidRPr="006B0E4A">
        <w:br w:type="page"/>
      </w:r>
      <w:r w:rsidR="00B508B4" w:rsidRPr="006B0E4A">
        <w:rPr>
          <w:rFonts w:asciiTheme="minorHAnsi" w:hAnsiTheme="minorHAnsi" w:cstheme="minorHAnsi"/>
        </w:rPr>
        <w:lastRenderedPageBreak/>
        <w:t>Annex</w:t>
      </w:r>
      <w:r w:rsidR="00B508B4" w:rsidRPr="006B0E4A">
        <w:rPr>
          <w:rFonts w:asciiTheme="minorHAnsi" w:hAnsiTheme="minorHAnsi" w:cstheme="minorHAnsi"/>
        </w:rPr>
        <w:br/>
      </w:r>
      <w:r w:rsidR="00B508B4" w:rsidRPr="006B0E4A">
        <w:rPr>
          <w:rFonts w:asciiTheme="minorHAnsi" w:hAnsiTheme="minorHAnsi" w:cstheme="minorHAnsi"/>
        </w:rPr>
        <w:br/>
      </w:r>
      <w:r w:rsidRPr="006B0E4A">
        <w:rPr>
          <w:rFonts w:asciiTheme="minorHAnsi" w:hAnsiTheme="minorHAnsi" w:cstheme="minorHAnsi"/>
        </w:rPr>
        <w:t xml:space="preserve">Draft agenda for the meeting of Working Party </w:t>
      </w:r>
      <w:r w:rsidR="002D4E2B" w:rsidRPr="006B0E4A">
        <w:rPr>
          <w:rFonts w:asciiTheme="minorHAnsi" w:hAnsiTheme="minorHAnsi" w:cstheme="minorHAnsi"/>
        </w:rPr>
        <w:t>5</w:t>
      </w:r>
      <w:r w:rsidR="00AF08A1" w:rsidRPr="006B0E4A">
        <w:rPr>
          <w:rFonts w:asciiTheme="minorHAnsi" w:hAnsiTheme="minorHAnsi" w:cstheme="minorHAnsi"/>
        </w:rPr>
        <w:t>A</w:t>
      </w:r>
    </w:p>
    <w:p w14:paraId="132519FA" w14:textId="1C7AF0B7" w:rsidR="00AF08A1" w:rsidRPr="006B0E4A" w:rsidRDefault="00AF08A1" w:rsidP="00AF08A1">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MS Mincho" w:hAnsiTheme="minorHAnsi" w:cstheme="minorHAnsi"/>
          <w:szCs w:val="24"/>
          <w:lang w:val="en-GB"/>
        </w:rPr>
      </w:pPr>
      <w:r w:rsidRPr="006B0E4A">
        <w:rPr>
          <w:rFonts w:asciiTheme="minorHAnsi" w:eastAsia="MS Mincho" w:hAnsiTheme="minorHAnsi" w:cstheme="minorHAnsi"/>
          <w:szCs w:val="24"/>
          <w:lang w:val="en-GB"/>
        </w:rPr>
        <w:t xml:space="preserve">(Geneva, </w:t>
      </w:r>
      <w:r w:rsidR="000210D7" w:rsidRPr="006B0E4A">
        <w:rPr>
          <w:rFonts w:asciiTheme="minorHAnsi" w:eastAsia="MS Mincho" w:hAnsiTheme="minorHAnsi" w:cstheme="minorHAnsi"/>
          <w:szCs w:val="24"/>
          <w:lang w:val="en-GB"/>
        </w:rPr>
        <w:t>19-29 November</w:t>
      </w:r>
      <w:r w:rsidR="005412BB" w:rsidRPr="006B0E4A">
        <w:rPr>
          <w:rFonts w:asciiTheme="minorHAnsi" w:eastAsia="MS Mincho" w:hAnsiTheme="minorHAnsi" w:cstheme="minorHAnsi"/>
          <w:szCs w:val="24"/>
          <w:lang w:val="en-GB"/>
        </w:rPr>
        <w:t xml:space="preserve"> 2024</w:t>
      </w:r>
      <w:r w:rsidRPr="006B0E4A">
        <w:rPr>
          <w:rFonts w:asciiTheme="minorHAnsi" w:eastAsia="MS Mincho" w:hAnsiTheme="minorHAnsi" w:cstheme="minorHAnsi"/>
          <w:szCs w:val="24"/>
          <w:lang w:val="en-GB"/>
        </w:rPr>
        <w:t>)</w:t>
      </w:r>
    </w:p>
    <w:p w14:paraId="49542F7D" w14:textId="77777777" w:rsidR="002654A4" w:rsidRPr="006B0E4A" w:rsidRDefault="002654A4" w:rsidP="0069481D">
      <w:pPr>
        <w:tabs>
          <w:tab w:val="center" w:pos="8647"/>
        </w:tabs>
        <w:spacing w:before="100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1</w:t>
      </w:r>
      <w:r w:rsidRPr="006B0E4A">
        <w:rPr>
          <w:rFonts w:asciiTheme="minorHAnsi" w:hAnsiTheme="minorHAnsi" w:cstheme="minorHAnsi"/>
          <w:color w:val="000000"/>
          <w:szCs w:val="24"/>
          <w:lang w:val="en-GB"/>
        </w:rPr>
        <w:tab/>
        <w:t>Opening remarks</w:t>
      </w:r>
    </w:p>
    <w:p w14:paraId="3DAE9C09"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2</w:t>
      </w:r>
      <w:r w:rsidRPr="006B0E4A">
        <w:rPr>
          <w:rFonts w:asciiTheme="minorHAnsi" w:hAnsiTheme="minorHAnsi" w:cstheme="minorHAnsi"/>
          <w:color w:val="000000"/>
          <w:szCs w:val="24"/>
          <w:lang w:val="en-GB"/>
        </w:rPr>
        <w:tab/>
        <w:t>Approval of the agenda</w:t>
      </w:r>
    </w:p>
    <w:p w14:paraId="6EA4E600" w14:textId="51DA3CCC" w:rsidR="002654A4" w:rsidRPr="006B0E4A" w:rsidRDefault="002654A4">
      <w:pPr>
        <w:tabs>
          <w:tab w:val="center" w:pos="8647"/>
        </w:tabs>
        <w:spacing w:before="240"/>
        <w:rPr>
          <w:rFonts w:asciiTheme="minorHAnsi" w:hAnsiTheme="minorHAnsi" w:cstheme="minorHAnsi"/>
          <w:b/>
          <w:color w:val="000000"/>
          <w:szCs w:val="24"/>
          <w:lang w:val="en-GB"/>
        </w:rPr>
      </w:pPr>
      <w:r w:rsidRPr="006B0E4A">
        <w:rPr>
          <w:rFonts w:asciiTheme="minorHAnsi" w:hAnsiTheme="minorHAnsi" w:cstheme="minorHAnsi"/>
          <w:b/>
          <w:bCs/>
          <w:color w:val="000000"/>
          <w:szCs w:val="24"/>
          <w:lang w:val="en-GB"/>
        </w:rPr>
        <w:t>3</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 xml:space="preserve">Report of the last meeting of Working Party </w:t>
      </w:r>
      <w:r w:rsidR="005412BB" w:rsidRPr="006B0E4A">
        <w:rPr>
          <w:rFonts w:asciiTheme="minorHAnsi" w:hAnsiTheme="minorHAnsi" w:cstheme="minorHAnsi"/>
          <w:color w:val="000000"/>
          <w:szCs w:val="24"/>
          <w:lang w:val="en-GB"/>
        </w:rPr>
        <w:t>5</w:t>
      </w:r>
      <w:r w:rsidR="00AF08A1" w:rsidRPr="006B0E4A">
        <w:rPr>
          <w:rFonts w:asciiTheme="minorHAnsi" w:hAnsiTheme="minorHAnsi" w:cstheme="minorHAnsi"/>
          <w:color w:val="000000"/>
          <w:szCs w:val="24"/>
          <w:lang w:val="en-GB"/>
        </w:rPr>
        <w:t>A</w:t>
      </w:r>
      <w:r w:rsidR="000A0F16" w:rsidRPr="006B0E4A">
        <w:rPr>
          <w:rFonts w:asciiTheme="minorHAnsi" w:hAnsiTheme="minorHAnsi" w:cstheme="minorHAnsi"/>
          <w:color w:val="000000"/>
          <w:szCs w:val="24"/>
          <w:lang w:val="en-GB"/>
        </w:rPr>
        <w:t xml:space="preserve"> </w:t>
      </w:r>
      <w:r w:rsidRPr="006B0E4A">
        <w:rPr>
          <w:rFonts w:asciiTheme="minorHAnsi" w:hAnsiTheme="minorHAnsi" w:cstheme="minorHAnsi"/>
          <w:color w:val="000000"/>
          <w:szCs w:val="24"/>
          <w:lang w:val="en-GB"/>
        </w:rPr>
        <w:t>(</w:t>
      </w:r>
      <w:r w:rsidRPr="006B0E4A">
        <w:rPr>
          <w:rFonts w:asciiTheme="minorHAnsi" w:hAnsiTheme="minorHAnsi" w:cstheme="minorHAnsi"/>
          <w:szCs w:val="24"/>
          <w:lang w:val="en-GB"/>
        </w:rPr>
        <w:t xml:space="preserve">Document </w:t>
      </w:r>
      <w:hyperlink r:id="rId20" w:history="1">
        <w:r w:rsidR="005412BB" w:rsidRPr="006B0E4A">
          <w:rPr>
            <w:rStyle w:val="Hyperlink"/>
            <w:rFonts w:asciiTheme="minorHAnsi" w:hAnsiTheme="minorHAnsi" w:cstheme="minorHAnsi"/>
            <w:szCs w:val="24"/>
            <w:lang w:val="en-GB"/>
          </w:rPr>
          <w:t>5</w:t>
        </w:r>
        <w:r w:rsidR="00AF08A1" w:rsidRPr="006B0E4A">
          <w:rPr>
            <w:rStyle w:val="Hyperlink"/>
            <w:rFonts w:asciiTheme="minorHAnsi" w:hAnsiTheme="minorHAnsi" w:cstheme="minorHAnsi"/>
            <w:szCs w:val="24"/>
            <w:lang w:val="en-GB"/>
          </w:rPr>
          <w:t>A/</w:t>
        </w:r>
        <w:r w:rsidR="000210D7" w:rsidRPr="006B0E4A">
          <w:rPr>
            <w:rStyle w:val="Hyperlink"/>
            <w:rFonts w:asciiTheme="minorHAnsi" w:hAnsiTheme="minorHAnsi" w:cstheme="minorHAnsi"/>
            <w:szCs w:val="24"/>
            <w:lang w:val="en-GB"/>
          </w:rPr>
          <w:t>91</w:t>
        </w:r>
      </w:hyperlink>
      <w:hyperlink r:id="rId21" w:history="1"/>
      <w:r w:rsidRPr="006B0E4A">
        <w:rPr>
          <w:rFonts w:asciiTheme="minorHAnsi" w:hAnsiTheme="minorHAnsi" w:cstheme="minorHAnsi"/>
          <w:color w:val="000000"/>
          <w:szCs w:val="24"/>
          <w:lang w:val="en-GB"/>
        </w:rPr>
        <w:t>)</w:t>
      </w:r>
    </w:p>
    <w:p w14:paraId="47187AF2"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4</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Review of liaison with other Working Parties</w:t>
      </w:r>
    </w:p>
    <w:p w14:paraId="113173F4"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5</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Reports from Correspondence Groups</w:t>
      </w:r>
    </w:p>
    <w:p w14:paraId="313A098B"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6</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Review of possibilities for development of draft Recommendations and Reports</w:t>
      </w:r>
    </w:p>
    <w:p w14:paraId="1A8CF24A"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7</w:t>
      </w:r>
      <w:r w:rsidRPr="006B0E4A">
        <w:rPr>
          <w:rFonts w:asciiTheme="minorHAnsi" w:hAnsiTheme="minorHAnsi" w:cstheme="minorHAnsi"/>
          <w:color w:val="000000"/>
          <w:szCs w:val="24"/>
          <w:lang w:val="en-GB"/>
        </w:rPr>
        <w:tab/>
        <w:t>Adoption of work program for the meeting</w:t>
      </w:r>
    </w:p>
    <w:p w14:paraId="2C37BDBA"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8</w:t>
      </w:r>
      <w:r w:rsidRPr="006B0E4A">
        <w:rPr>
          <w:rFonts w:asciiTheme="minorHAnsi" w:hAnsiTheme="minorHAnsi" w:cstheme="minorHAnsi"/>
          <w:color w:val="000000"/>
          <w:szCs w:val="24"/>
          <w:lang w:val="en-GB"/>
        </w:rPr>
        <w:tab/>
        <w:t>Establishment of Working Groups and assignment of documents</w:t>
      </w:r>
    </w:p>
    <w:p w14:paraId="71764EED" w14:textId="29EC3A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9</w:t>
      </w:r>
      <w:r w:rsidRPr="006B0E4A">
        <w:rPr>
          <w:rFonts w:asciiTheme="minorHAnsi" w:hAnsiTheme="minorHAnsi" w:cstheme="minorHAnsi"/>
          <w:color w:val="000000"/>
          <w:szCs w:val="24"/>
          <w:lang w:val="en-GB"/>
        </w:rPr>
        <w:tab/>
        <w:t>Appointment of Working Group Chair</w:t>
      </w:r>
      <w:r w:rsidR="005E4406" w:rsidRPr="006B0E4A">
        <w:rPr>
          <w:rFonts w:asciiTheme="minorHAnsi" w:hAnsiTheme="minorHAnsi" w:cstheme="minorHAnsi"/>
          <w:color w:val="000000"/>
          <w:szCs w:val="24"/>
          <w:lang w:val="en-GB"/>
        </w:rPr>
        <w:t>s</w:t>
      </w:r>
    </w:p>
    <w:p w14:paraId="4C42CAE4" w14:textId="0C7E24DE" w:rsidR="002654A4" w:rsidRPr="006B0E4A" w:rsidRDefault="002654A4" w:rsidP="00756360">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10</w:t>
      </w:r>
      <w:r w:rsidRPr="006B0E4A">
        <w:rPr>
          <w:rFonts w:asciiTheme="minorHAnsi" w:hAnsiTheme="minorHAnsi" w:cstheme="minorHAnsi"/>
          <w:color w:val="000000"/>
          <w:szCs w:val="24"/>
          <w:lang w:val="en-GB"/>
        </w:rPr>
        <w:tab/>
        <w:t>Any other business</w:t>
      </w:r>
    </w:p>
    <w:p w14:paraId="4E6A586B" w14:textId="77777777" w:rsidR="00011570" w:rsidRPr="006B0E4A" w:rsidRDefault="00512471" w:rsidP="0025219A">
      <w:pPr>
        <w:tabs>
          <w:tab w:val="clear" w:pos="794"/>
          <w:tab w:val="clear" w:pos="1191"/>
          <w:tab w:val="clear" w:pos="1588"/>
          <w:tab w:val="clear" w:pos="1985"/>
          <w:tab w:val="center" w:pos="7655"/>
        </w:tabs>
        <w:spacing w:before="1400"/>
        <w:jc w:val="left"/>
        <w:rPr>
          <w:spacing w:val="-3"/>
          <w:lang w:val="en-GB"/>
        </w:rPr>
      </w:pPr>
      <w:r w:rsidRPr="006B0E4A">
        <w:rPr>
          <w:spacing w:val="-3"/>
          <w:lang w:val="en-GB"/>
        </w:rPr>
        <w:tab/>
        <w:t>Amy L. SANDERS</w:t>
      </w:r>
    </w:p>
    <w:p w14:paraId="22419F4B" w14:textId="1691A2C7" w:rsidR="00512471" w:rsidRPr="006B0E4A" w:rsidRDefault="00011570" w:rsidP="0025219A">
      <w:pPr>
        <w:tabs>
          <w:tab w:val="clear" w:pos="794"/>
          <w:tab w:val="clear" w:pos="1191"/>
          <w:tab w:val="clear" w:pos="1588"/>
          <w:tab w:val="clear" w:pos="1985"/>
          <w:tab w:val="center" w:pos="7655"/>
        </w:tabs>
        <w:spacing w:before="0"/>
        <w:jc w:val="left"/>
        <w:rPr>
          <w:spacing w:val="-3"/>
          <w:lang w:val="en-GB"/>
        </w:rPr>
      </w:pPr>
      <w:r w:rsidRPr="006B0E4A">
        <w:rPr>
          <w:spacing w:val="-3"/>
          <w:lang w:val="en-GB"/>
        </w:rPr>
        <w:tab/>
      </w:r>
      <w:r w:rsidR="00512471" w:rsidRPr="006B0E4A">
        <w:rPr>
          <w:spacing w:val="-3"/>
          <w:lang w:val="en-GB"/>
        </w:rPr>
        <w:t>Acting Chair, Working Party 5A</w:t>
      </w:r>
    </w:p>
    <w:p w14:paraId="23E25262" w14:textId="77777777" w:rsidR="00512471" w:rsidRPr="006B0E4A" w:rsidRDefault="00512471" w:rsidP="0025219A">
      <w:pPr>
        <w:tabs>
          <w:tab w:val="center" w:pos="8647"/>
        </w:tabs>
        <w:spacing w:before="0"/>
        <w:jc w:val="left"/>
        <w:rPr>
          <w:rFonts w:asciiTheme="minorHAnsi" w:hAnsiTheme="minorHAnsi" w:cstheme="minorHAnsi"/>
          <w:color w:val="000000"/>
          <w:szCs w:val="24"/>
          <w:lang w:val="en-GB"/>
        </w:rPr>
      </w:pPr>
    </w:p>
    <w:p w14:paraId="396E7AAC" w14:textId="77777777" w:rsidR="002654A4" w:rsidRPr="006B0E4A" w:rsidRDefault="002654A4" w:rsidP="002654A4">
      <w:pPr>
        <w:jc w:val="center"/>
        <w:rPr>
          <w:lang w:val="en-GB"/>
        </w:rPr>
      </w:pPr>
      <w:r w:rsidRPr="006B0E4A">
        <w:rPr>
          <w:lang w:val="en-GB"/>
        </w:rPr>
        <w:br w:type="page"/>
      </w:r>
    </w:p>
    <w:p w14:paraId="5E64FD43" w14:textId="41B054E2" w:rsidR="002654A4" w:rsidRPr="006B0E4A" w:rsidRDefault="001C3EF3" w:rsidP="001C3EF3">
      <w:pPr>
        <w:pStyle w:val="AnnexNotitle0"/>
        <w:rPr>
          <w:rFonts w:asciiTheme="minorHAnsi" w:hAnsiTheme="minorHAnsi" w:cstheme="minorHAnsi"/>
        </w:rPr>
      </w:pPr>
      <w:r w:rsidRPr="006B0E4A">
        <w:lastRenderedPageBreak/>
        <w:br/>
      </w:r>
      <w:r w:rsidR="002654A4" w:rsidRPr="006B0E4A">
        <w:rPr>
          <w:rFonts w:asciiTheme="minorHAnsi" w:hAnsiTheme="minorHAnsi" w:cstheme="minorHAnsi"/>
        </w:rPr>
        <w:t xml:space="preserve">Draft agenda for the meeting of Working Party </w:t>
      </w:r>
      <w:r w:rsidR="005412BB" w:rsidRPr="006B0E4A">
        <w:rPr>
          <w:rFonts w:asciiTheme="minorHAnsi" w:hAnsiTheme="minorHAnsi" w:cstheme="minorHAnsi"/>
        </w:rPr>
        <w:t>5</w:t>
      </w:r>
      <w:r w:rsidR="005E4406" w:rsidRPr="006B0E4A">
        <w:rPr>
          <w:rFonts w:asciiTheme="minorHAnsi" w:hAnsiTheme="minorHAnsi" w:cstheme="minorHAnsi"/>
        </w:rPr>
        <w:t>B</w:t>
      </w:r>
    </w:p>
    <w:p w14:paraId="6354D8F1" w14:textId="3AD641A4" w:rsidR="000D44D1" w:rsidRPr="006B0E4A" w:rsidRDefault="005E4406" w:rsidP="0090260A">
      <w:pPr>
        <w:pStyle w:val="Normalaftertitle0"/>
        <w:spacing w:before="240"/>
        <w:jc w:val="center"/>
        <w:rPr>
          <w:rFonts w:asciiTheme="minorHAnsi" w:hAnsiTheme="minorHAnsi" w:cstheme="minorHAnsi"/>
          <w:szCs w:val="24"/>
        </w:rPr>
      </w:pPr>
      <w:r w:rsidRPr="006B0E4A">
        <w:rPr>
          <w:rFonts w:asciiTheme="minorHAnsi" w:hAnsiTheme="minorHAnsi" w:cstheme="minorHAnsi"/>
        </w:rPr>
        <w:t xml:space="preserve">(Geneva, </w:t>
      </w:r>
      <w:r w:rsidR="000210D7" w:rsidRPr="006B0E4A">
        <w:rPr>
          <w:rFonts w:asciiTheme="minorHAnsi" w:hAnsiTheme="minorHAnsi" w:cstheme="minorHAnsi"/>
        </w:rPr>
        <w:t>19-28 November</w:t>
      </w:r>
      <w:r w:rsidR="005412BB" w:rsidRPr="006B0E4A">
        <w:rPr>
          <w:rFonts w:asciiTheme="minorHAnsi" w:hAnsiTheme="minorHAnsi" w:cstheme="minorHAnsi"/>
        </w:rPr>
        <w:t xml:space="preserve"> 2024</w:t>
      </w:r>
      <w:r w:rsidR="000D44D1" w:rsidRPr="006B0E4A">
        <w:rPr>
          <w:rFonts w:asciiTheme="minorHAnsi" w:hAnsiTheme="minorHAnsi" w:cstheme="minorHAnsi"/>
          <w:szCs w:val="24"/>
        </w:rPr>
        <w:t>)</w:t>
      </w:r>
    </w:p>
    <w:p w14:paraId="49137B14" w14:textId="77777777" w:rsidR="002654A4" w:rsidRPr="006B0E4A" w:rsidRDefault="002654A4" w:rsidP="0069481D">
      <w:pPr>
        <w:tabs>
          <w:tab w:val="left" w:pos="1080"/>
          <w:tab w:val="left" w:pos="2520"/>
          <w:tab w:val="left" w:pos="5760"/>
        </w:tabs>
        <w:spacing w:before="1000"/>
        <w:rPr>
          <w:rFonts w:asciiTheme="minorHAnsi" w:hAnsiTheme="minorHAnsi" w:cstheme="minorHAnsi"/>
          <w:szCs w:val="24"/>
          <w:lang w:val="en-GB"/>
        </w:rPr>
      </w:pPr>
      <w:r w:rsidRPr="006B0E4A">
        <w:rPr>
          <w:rFonts w:asciiTheme="minorHAnsi" w:hAnsiTheme="minorHAnsi" w:cstheme="minorHAnsi"/>
          <w:b/>
          <w:szCs w:val="24"/>
          <w:lang w:val="en-GB"/>
        </w:rPr>
        <w:t>1</w:t>
      </w:r>
      <w:r w:rsidRPr="006B0E4A">
        <w:rPr>
          <w:rFonts w:asciiTheme="minorHAnsi" w:hAnsiTheme="minorHAnsi" w:cstheme="minorHAnsi"/>
          <w:szCs w:val="24"/>
          <w:lang w:val="en-GB"/>
        </w:rPr>
        <w:tab/>
        <w:t>Opening remarks</w:t>
      </w:r>
    </w:p>
    <w:p w14:paraId="0B658CD4" w14:textId="77777777" w:rsidR="002654A4" w:rsidRPr="006B0E4A" w:rsidRDefault="002654A4" w:rsidP="002654A4">
      <w:pPr>
        <w:tabs>
          <w:tab w:val="left" w:pos="1080"/>
          <w:tab w:val="left" w:pos="2520"/>
          <w:tab w:val="left" w:pos="5760"/>
        </w:tabs>
        <w:spacing w:before="240"/>
        <w:rPr>
          <w:rFonts w:asciiTheme="minorHAnsi" w:hAnsiTheme="minorHAnsi" w:cstheme="minorHAnsi"/>
          <w:szCs w:val="24"/>
          <w:lang w:val="en-GB"/>
        </w:rPr>
      </w:pPr>
      <w:r w:rsidRPr="006B0E4A">
        <w:rPr>
          <w:rFonts w:asciiTheme="minorHAnsi" w:hAnsiTheme="minorHAnsi" w:cstheme="minorHAnsi"/>
          <w:b/>
          <w:szCs w:val="24"/>
          <w:lang w:val="en-GB"/>
        </w:rPr>
        <w:t>2</w:t>
      </w:r>
      <w:r w:rsidRPr="006B0E4A">
        <w:rPr>
          <w:rFonts w:asciiTheme="minorHAnsi" w:hAnsiTheme="minorHAnsi" w:cstheme="minorHAnsi"/>
          <w:szCs w:val="24"/>
          <w:lang w:val="en-GB"/>
        </w:rPr>
        <w:tab/>
        <w:t>Approval of the agenda</w:t>
      </w:r>
    </w:p>
    <w:p w14:paraId="51D85D55" w14:textId="63238898" w:rsidR="002654A4" w:rsidRPr="006B0E4A" w:rsidRDefault="002654A4" w:rsidP="000A0F16">
      <w:pPr>
        <w:tabs>
          <w:tab w:val="center" w:pos="8647"/>
        </w:tabs>
        <w:spacing w:before="240"/>
        <w:rPr>
          <w:rFonts w:asciiTheme="minorHAnsi" w:hAnsiTheme="minorHAnsi" w:cstheme="minorHAnsi"/>
          <w:b/>
          <w:color w:val="000000"/>
          <w:szCs w:val="24"/>
          <w:lang w:val="en-GB"/>
        </w:rPr>
      </w:pPr>
      <w:r w:rsidRPr="006B0E4A">
        <w:rPr>
          <w:rFonts w:asciiTheme="minorHAnsi" w:hAnsiTheme="minorHAnsi" w:cstheme="minorHAnsi"/>
          <w:b/>
          <w:bCs/>
          <w:color w:val="000000"/>
          <w:szCs w:val="24"/>
          <w:lang w:val="en-GB"/>
        </w:rPr>
        <w:t>3</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 xml:space="preserve">Report of the last meeting of Working Party </w:t>
      </w:r>
      <w:r w:rsidR="005412BB" w:rsidRPr="006B0E4A">
        <w:rPr>
          <w:rFonts w:asciiTheme="minorHAnsi" w:hAnsiTheme="minorHAnsi" w:cstheme="minorHAnsi"/>
          <w:color w:val="000000"/>
          <w:szCs w:val="24"/>
          <w:lang w:val="en-GB"/>
        </w:rPr>
        <w:t>5</w:t>
      </w:r>
      <w:r w:rsidR="005E4406" w:rsidRPr="006B0E4A">
        <w:rPr>
          <w:rFonts w:asciiTheme="minorHAnsi" w:hAnsiTheme="minorHAnsi" w:cstheme="minorHAnsi"/>
          <w:color w:val="000000"/>
          <w:szCs w:val="24"/>
          <w:lang w:val="en-GB"/>
        </w:rPr>
        <w:t>B</w:t>
      </w:r>
      <w:r w:rsidR="008A4BA9" w:rsidRPr="006B0E4A">
        <w:rPr>
          <w:rFonts w:asciiTheme="minorHAnsi" w:hAnsiTheme="minorHAnsi" w:cstheme="minorHAnsi"/>
          <w:color w:val="000000"/>
          <w:szCs w:val="24"/>
          <w:lang w:val="en-GB"/>
        </w:rPr>
        <w:t xml:space="preserve"> </w:t>
      </w:r>
      <w:r w:rsidRPr="006B0E4A">
        <w:rPr>
          <w:rFonts w:asciiTheme="minorHAnsi" w:hAnsiTheme="minorHAnsi" w:cstheme="minorHAnsi"/>
          <w:color w:val="000000"/>
          <w:szCs w:val="24"/>
          <w:lang w:val="en-GB"/>
        </w:rPr>
        <w:t>(</w:t>
      </w:r>
      <w:r w:rsidRPr="006B0E4A">
        <w:rPr>
          <w:rFonts w:asciiTheme="minorHAnsi" w:hAnsiTheme="minorHAnsi" w:cstheme="minorHAnsi"/>
          <w:szCs w:val="24"/>
          <w:lang w:val="en-GB"/>
        </w:rPr>
        <w:t xml:space="preserve">Document </w:t>
      </w:r>
      <w:hyperlink r:id="rId22" w:history="1">
        <w:r w:rsidR="00767DF3" w:rsidRPr="006B0E4A">
          <w:rPr>
            <w:rStyle w:val="Hyperlink"/>
            <w:rFonts w:asciiTheme="minorHAnsi" w:hAnsiTheme="minorHAnsi" w:cstheme="minorHAnsi"/>
            <w:szCs w:val="24"/>
            <w:lang w:val="en-GB"/>
          </w:rPr>
          <w:t>5</w:t>
        </w:r>
        <w:r w:rsidR="005E4406" w:rsidRPr="006B0E4A">
          <w:rPr>
            <w:rStyle w:val="Hyperlink"/>
            <w:rFonts w:asciiTheme="minorHAnsi" w:hAnsiTheme="minorHAnsi" w:cstheme="minorHAnsi"/>
            <w:szCs w:val="24"/>
            <w:lang w:val="en-GB"/>
          </w:rPr>
          <w:t>B/</w:t>
        </w:r>
        <w:r w:rsidR="000210D7" w:rsidRPr="006B0E4A">
          <w:rPr>
            <w:rStyle w:val="Hyperlink"/>
            <w:rFonts w:asciiTheme="minorHAnsi" w:hAnsiTheme="minorHAnsi" w:cstheme="minorHAnsi"/>
            <w:szCs w:val="24"/>
            <w:lang w:val="en-GB"/>
          </w:rPr>
          <w:t>96</w:t>
        </w:r>
      </w:hyperlink>
      <w:r w:rsidRPr="006B0E4A">
        <w:rPr>
          <w:rFonts w:asciiTheme="minorHAnsi" w:hAnsiTheme="minorHAnsi" w:cstheme="minorHAnsi"/>
          <w:color w:val="000000"/>
          <w:szCs w:val="24"/>
          <w:lang w:val="en-GB"/>
        </w:rPr>
        <w:t>)</w:t>
      </w:r>
    </w:p>
    <w:p w14:paraId="7481682F" w14:textId="77777777" w:rsidR="002654A4" w:rsidRPr="006B0E4A" w:rsidRDefault="002654A4" w:rsidP="002654A4">
      <w:pPr>
        <w:spacing w:before="240"/>
        <w:rPr>
          <w:rFonts w:asciiTheme="minorHAnsi" w:hAnsiTheme="minorHAnsi" w:cstheme="minorHAnsi"/>
          <w:bCs/>
          <w:szCs w:val="24"/>
          <w:lang w:val="en-GB"/>
        </w:rPr>
      </w:pPr>
      <w:r w:rsidRPr="006B0E4A">
        <w:rPr>
          <w:rFonts w:asciiTheme="minorHAnsi" w:hAnsiTheme="minorHAnsi" w:cstheme="minorHAnsi"/>
          <w:b/>
          <w:szCs w:val="24"/>
          <w:lang w:val="en-GB"/>
        </w:rPr>
        <w:t>4</w:t>
      </w:r>
      <w:r w:rsidRPr="006B0E4A">
        <w:rPr>
          <w:rFonts w:asciiTheme="minorHAnsi" w:hAnsiTheme="minorHAnsi" w:cstheme="minorHAnsi"/>
          <w:bCs/>
          <w:szCs w:val="24"/>
          <w:lang w:val="en-GB"/>
        </w:rPr>
        <w:tab/>
        <w:t>Attribution of documents</w:t>
      </w:r>
    </w:p>
    <w:p w14:paraId="2386B8E7" w14:textId="692E4B77" w:rsidR="002654A4" w:rsidRPr="006B0E4A" w:rsidRDefault="002654A4" w:rsidP="002654A4">
      <w:pPr>
        <w:tabs>
          <w:tab w:val="left" w:pos="1080"/>
          <w:tab w:val="left" w:pos="2520"/>
          <w:tab w:val="left" w:pos="5760"/>
        </w:tabs>
        <w:spacing w:before="240"/>
        <w:rPr>
          <w:rFonts w:asciiTheme="minorHAnsi" w:hAnsiTheme="minorHAnsi" w:cstheme="minorHAnsi"/>
          <w:bCs/>
          <w:szCs w:val="24"/>
          <w:lang w:val="en-GB"/>
        </w:rPr>
      </w:pPr>
      <w:r w:rsidRPr="006B0E4A">
        <w:rPr>
          <w:rFonts w:asciiTheme="minorHAnsi" w:hAnsiTheme="minorHAnsi" w:cstheme="minorHAnsi"/>
          <w:b/>
          <w:szCs w:val="24"/>
          <w:lang w:val="en-GB"/>
        </w:rPr>
        <w:t>5</w:t>
      </w:r>
      <w:r w:rsidRPr="006B0E4A">
        <w:rPr>
          <w:rFonts w:asciiTheme="minorHAnsi" w:hAnsiTheme="minorHAnsi" w:cstheme="minorHAnsi"/>
          <w:bCs/>
          <w:szCs w:val="24"/>
          <w:lang w:val="en-GB"/>
        </w:rPr>
        <w:tab/>
        <w:t xml:space="preserve">Establishment of Sub-Working </w:t>
      </w:r>
      <w:r w:rsidR="00D74DFF" w:rsidRPr="006B0E4A">
        <w:rPr>
          <w:rFonts w:asciiTheme="minorHAnsi" w:hAnsiTheme="minorHAnsi" w:cstheme="minorHAnsi"/>
          <w:bCs/>
          <w:szCs w:val="24"/>
          <w:lang w:val="en-GB"/>
        </w:rPr>
        <w:t>Groups</w:t>
      </w:r>
    </w:p>
    <w:p w14:paraId="02704A11" w14:textId="77777777" w:rsidR="002654A4" w:rsidRPr="006B0E4A" w:rsidRDefault="002654A4" w:rsidP="002654A4">
      <w:pPr>
        <w:tabs>
          <w:tab w:val="left" w:pos="1080"/>
          <w:tab w:val="left" w:pos="2520"/>
          <w:tab w:val="left" w:pos="5760"/>
        </w:tabs>
        <w:spacing w:before="240"/>
        <w:rPr>
          <w:rFonts w:asciiTheme="minorHAnsi" w:hAnsiTheme="minorHAnsi" w:cstheme="minorHAnsi"/>
          <w:bCs/>
          <w:szCs w:val="24"/>
          <w:lang w:val="en-GB"/>
        </w:rPr>
      </w:pPr>
      <w:r w:rsidRPr="006B0E4A">
        <w:rPr>
          <w:rFonts w:asciiTheme="minorHAnsi" w:hAnsiTheme="minorHAnsi" w:cstheme="minorHAnsi"/>
          <w:b/>
          <w:szCs w:val="24"/>
          <w:lang w:val="en-GB"/>
        </w:rPr>
        <w:t>6</w:t>
      </w:r>
      <w:r w:rsidRPr="006B0E4A">
        <w:rPr>
          <w:rFonts w:asciiTheme="minorHAnsi" w:hAnsiTheme="minorHAnsi" w:cstheme="minorHAnsi"/>
          <w:b/>
          <w:szCs w:val="24"/>
          <w:lang w:val="en-GB"/>
        </w:rPr>
        <w:tab/>
      </w:r>
      <w:r w:rsidRPr="006B0E4A">
        <w:rPr>
          <w:rFonts w:asciiTheme="minorHAnsi" w:hAnsiTheme="minorHAnsi" w:cstheme="minorHAnsi"/>
          <w:bCs/>
          <w:szCs w:val="24"/>
          <w:lang w:val="en-GB"/>
        </w:rPr>
        <w:t>Introduction of documents</w:t>
      </w:r>
    </w:p>
    <w:p w14:paraId="28D620FB" w14:textId="750DE451" w:rsidR="002654A4" w:rsidRPr="006B0E4A" w:rsidRDefault="002654A4" w:rsidP="002654A4">
      <w:pPr>
        <w:tabs>
          <w:tab w:val="left" w:pos="1080"/>
          <w:tab w:val="left" w:pos="2520"/>
          <w:tab w:val="left" w:pos="5760"/>
        </w:tabs>
        <w:spacing w:before="240"/>
        <w:rPr>
          <w:rFonts w:asciiTheme="minorHAnsi" w:hAnsiTheme="minorHAnsi" w:cstheme="minorHAnsi"/>
          <w:bCs/>
          <w:szCs w:val="24"/>
          <w:lang w:val="en-GB"/>
        </w:rPr>
      </w:pPr>
      <w:r w:rsidRPr="006B0E4A">
        <w:rPr>
          <w:rFonts w:asciiTheme="minorHAnsi" w:hAnsiTheme="minorHAnsi" w:cstheme="minorHAnsi"/>
          <w:b/>
          <w:szCs w:val="24"/>
          <w:lang w:val="en-GB"/>
        </w:rPr>
        <w:t>7</w:t>
      </w:r>
      <w:r w:rsidRPr="006B0E4A">
        <w:rPr>
          <w:rFonts w:asciiTheme="minorHAnsi" w:hAnsiTheme="minorHAnsi" w:cstheme="minorHAnsi"/>
          <w:bCs/>
          <w:szCs w:val="24"/>
          <w:lang w:val="en-GB"/>
        </w:rPr>
        <w:tab/>
      </w:r>
      <w:r w:rsidRPr="006B0E4A">
        <w:rPr>
          <w:rFonts w:asciiTheme="minorHAnsi" w:hAnsiTheme="minorHAnsi" w:cstheme="minorHAnsi"/>
          <w:szCs w:val="24"/>
          <w:lang w:val="en-GB"/>
        </w:rPr>
        <w:t xml:space="preserve">Sub-Working </w:t>
      </w:r>
      <w:r w:rsidR="00D74DFF" w:rsidRPr="006B0E4A">
        <w:rPr>
          <w:rFonts w:asciiTheme="minorHAnsi" w:hAnsiTheme="minorHAnsi" w:cstheme="minorHAnsi"/>
          <w:szCs w:val="24"/>
          <w:lang w:val="en-GB"/>
        </w:rPr>
        <w:t xml:space="preserve">Group </w:t>
      </w:r>
      <w:r w:rsidRPr="006B0E4A">
        <w:rPr>
          <w:rFonts w:asciiTheme="minorHAnsi" w:hAnsiTheme="minorHAnsi" w:cstheme="minorHAnsi"/>
          <w:bCs/>
          <w:szCs w:val="24"/>
          <w:lang w:val="en-GB"/>
        </w:rPr>
        <w:t>meetings</w:t>
      </w:r>
    </w:p>
    <w:p w14:paraId="39BBF682" w14:textId="77777777" w:rsidR="002654A4" w:rsidRPr="006B0E4A" w:rsidRDefault="002654A4" w:rsidP="002654A4">
      <w:pPr>
        <w:tabs>
          <w:tab w:val="left" w:pos="1080"/>
          <w:tab w:val="left" w:pos="2520"/>
          <w:tab w:val="left" w:pos="5760"/>
        </w:tabs>
        <w:spacing w:before="240"/>
        <w:rPr>
          <w:rFonts w:asciiTheme="minorHAnsi" w:hAnsiTheme="minorHAnsi" w:cstheme="minorHAnsi"/>
          <w:bCs/>
          <w:szCs w:val="24"/>
          <w:lang w:val="en-GB"/>
        </w:rPr>
      </w:pPr>
      <w:r w:rsidRPr="006B0E4A">
        <w:rPr>
          <w:rFonts w:asciiTheme="minorHAnsi" w:hAnsiTheme="minorHAnsi" w:cstheme="minorHAnsi"/>
          <w:b/>
          <w:szCs w:val="24"/>
          <w:lang w:val="en-GB"/>
        </w:rPr>
        <w:t>8</w:t>
      </w:r>
      <w:r w:rsidRPr="006B0E4A">
        <w:rPr>
          <w:rFonts w:asciiTheme="minorHAnsi" w:hAnsiTheme="minorHAnsi" w:cstheme="minorHAnsi"/>
          <w:bCs/>
          <w:szCs w:val="24"/>
          <w:lang w:val="en-GB"/>
        </w:rPr>
        <w:tab/>
        <w:t>Approval of output documents</w:t>
      </w:r>
    </w:p>
    <w:p w14:paraId="630F0255" w14:textId="443CDD90" w:rsidR="002654A4" w:rsidRPr="006B0E4A" w:rsidRDefault="002654A4" w:rsidP="00756360">
      <w:pPr>
        <w:tabs>
          <w:tab w:val="left" w:pos="1080"/>
          <w:tab w:val="left" w:pos="2520"/>
          <w:tab w:val="left" w:pos="5760"/>
        </w:tabs>
        <w:spacing w:before="240"/>
        <w:rPr>
          <w:rFonts w:asciiTheme="minorHAnsi" w:hAnsiTheme="minorHAnsi" w:cstheme="minorHAnsi"/>
          <w:bCs/>
          <w:szCs w:val="24"/>
          <w:lang w:val="en-GB"/>
        </w:rPr>
      </w:pPr>
      <w:r w:rsidRPr="006B0E4A">
        <w:rPr>
          <w:rFonts w:asciiTheme="minorHAnsi" w:hAnsiTheme="minorHAnsi" w:cstheme="minorHAnsi"/>
          <w:b/>
          <w:szCs w:val="24"/>
          <w:lang w:val="en-GB"/>
        </w:rPr>
        <w:t>9</w:t>
      </w:r>
      <w:r w:rsidRPr="006B0E4A">
        <w:rPr>
          <w:rFonts w:asciiTheme="minorHAnsi" w:hAnsiTheme="minorHAnsi" w:cstheme="minorHAnsi"/>
          <w:bCs/>
          <w:szCs w:val="24"/>
          <w:lang w:val="en-GB"/>
        </w:rPr>
        <w:tab/>
        <w:t>Any other business</w:t>
      </w:r>
    </w:p>
    <w:p w14:paraId="1A9BAE8C" w14:textId="5DF91B34" w:rsidR="00011570" w:rsidRPr="006B0E4A" w:rsidRDefault="00011570" w:rsidP="0025219A">
      <w:pPr>
        <w:pStyle w:val="Signature"/>
        <w:spacing w:before="1400"/>
        <w:rPr>
          <w:rFonts w:ascii="Calibri" w:hAnsi="Calibri" w:cs="Calibri"/>
          <w:szCs w:val="24"/>
        </w:rPr>
      </w:pPr>
      <w:r w:rsidRPr="006B0E4A">
        <w:rPr>
          <w:rFonts w:ascii="Calibri" w:hAnsi="Calibri" w:cs="Calibri"/>
          <w:szCs w:val="24"/>
        </w:rPr>
        <w:tab/>
      </w:r>
      <w:r w:rsidR="00512471" w:rsidRPr="006B0E4A">
        <w:rPr>
          <w:rFonts w:ascii="Calibri" w:hAnsi="Calibri" w:cs="Calibri"/>
          <w:szCs w:val="24"/>
        </w:rPr>
        <w:t>Gregory Baker</w:t>
      </w:r>
    </w:p>
    <w:p w14:paraId="51D9634D" w14:textId="3752D119" w:rsidR="00011570" w:rsidRPr="006B0E4A" w:rsidRDefault="00011570" w:rsidP="0025219A">
      <w:pPr>
        <w:pStyle w:val="Signature"/>
        <w:spacing w:before="0"/>
        <w:rPr>
          <w:rFonts w:ascii="Calibri" w:hAnsi="Calibri" w:cs="Calibri"/>
          <w:szCs w:val="24"/>
        </w:rPr>
      </w:pPr>
      <w:r w:rsidRPr="006B0E4A">
        <w:rPr>
          <w:rFonts w:ascii="Calibri" w:hAnsi="Calibri" w:cs="Calibri"/>
          <w:szCs w:val="24"/>
        </w:rPr>
        <w:tab/>
      </w:r>
      <w:r w:rsidR="00512471" w:rsidRPr="006B0E4A">
        <w:rPr>
          <w:rFonts w:ascii="Calibri" w:hAnsi="Calibri" w:cs="Calibri"/>
          <w:szCs w:val="24"/>
        </w:rPr>
        <w:t>Acting Chair, Working Party 5</w:t>
      </w:r>
      <w:r w:rsidRPr="006B0E4A">
        <w:rPr>
          <w:rFonts w:ascii="Calibri" w:hAnsi="Calibri" w:cs="Calibri"/>
          <w:szCs w:val="24"/>
        </w:rPr>
        <w:t>B</w:t>
      </w:r>
      <w:r w:rsidR="00512471" w:rsidRPr="006B0E4A">
        <w:rPr>
          <w:rFonts w:ascii="Calibri" w:hAnsi="Calibri" w:cs="Calibri"/>
          <w:szCs w:val="24"/>
        </w:rPr>
        <w:t xml:space="preserve"> </w:t>
      </w:r>
    </w:p>
    <w:p w14:paraId="31EDBD9D" w14:textId="77777777" w:rsidR="00011570" w:rsidRPr="006B0E4A" w:rsidRDefault="00011570">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sidRPr="006B0E4A">
        <w:rPr>
          <w:szCs w:val="24"/>
          <w:lang w:val="en-GB"/>
        </w:rPr>
        <w:br w:type="page"/>
      </w:r>
    </w:p>
    <w:p w14:paraId="1BC35472" w14:textId="1AEF9D9C" w:rsidR="002654A4" w:rsidRPr="006B0E4A" w:rsidRDefault="001C3EF3" w:rsidP="001C3EF3">
      <w:pPr>
        <w:pStyle w:val="AnnexNotitle0"/>
        <w:rPr>
          <w:rFonts w:asciiTheme="minorHAnsi" w:hAnsiTheme="minorHAnsi" w:cstheme="minorHAnsi"/>
        </w:rPr>
      </w:pPr>
      <w:r w:rsidRPr="006B0E4A">
        <w:rPr>
          <w:rFonts w:asciiTheme="minorHAnsi" w:hAnsiTheme="minorHAnsi" w:cstheme="minorHAnsi"/>
        </w:rPr>
        <w:lastRenderedPageBreak/>
        <w:br/>
      </w:r>
      <w:r w:rsidR="002654A4" w:rsidRPr="006B0E4A">
        <w:rPr>
          <w:rFonts w:asciiTheme="minorHAnsi" w:hAnsiTheme="minorHAnsi" w:cstheme="minorHAnsi"/>
        </w:rPr>
        <w:t xml:space="preserve">Draft </w:t>
      </w:r>
      <w:r w:rsidR="002654A4" w:rsidRPr="006B0E4A">
        <w:rPr>
          <w:rFonts w:asciiTheme="minorHAnsi" w:hAnsiTheme="minorHAnsi" w:cstheme="minorHAnsi"/>
          <w:szCs w:val="22"/>
        </w:rPr>
        <w:t>agenda</w:t>
      </w:r>
      <w:r w:rsidR="002654A4" w:rsidRPr="006B0E4A">
        <w:rPr>
          <w:rFonts w:asciiTheme="minorHAnsi" w:hAnsiTheme="minorHAnsi" w:cstheme="minorHAnsi"/>
        </w:rPr>
        <w:t xml:space="preserve"> for the meeting of Working Party </w:t>
      </w:r>
      <w:r w:rsidR="005412BB" w:rsidRPr="006B0E4A">
        <w:rPr>
          <w:rFonts w:asciiTheme="minorHAnsi" w:hAnsiTheme="minorHAnsi" w:cstheme="minorHAnsi"/>
        </w:rPr>
        <w:t>5</w:t>
      </w:r>
      <w:r w:rsidR="00D37F7D" w:rsidRPr="006B0E4A">
        <w:rPr>
          <w:rFonts w:asciiTheme="minorHAnsi" w:hAnsiTheme="minorHAnsi" w:cstheme="minorHAnsi"/>
        </w:rPr>
        <w:t>C</w:t>
      </w:r>
    </w:p>
    <w:p w14:paraId="2F8B5A3A" w14:textId="4328A02C" w:rsidR="000D44D1" w:rsidRPr="006B0E4A" w:rsidRDefault="000D44D1">
      <w:pPr>
        <w:pStyle w:val="Title3"/>
        <w:rPr>
          <w:rFonts w:asciiTheme="minorHAnsi" w:hAnsiTheme="minorHAnsi" w:cstheme="minorHAnsi"/>
          <w:sz w:val="24"/>
          <w:szCs w:val="24"/>
          <w:lang w:val="en-GB"/>
        </w:rPr>
      </w:pPr>
      <w:r w:rsidRPr="006B0E4A">
        <w:rPr>
          <w:rFonts w:asciiTheme="minorHAnsi" w:hAnsiTheme="minorHAnsi" w:cstheme="minorHAnsi"/>
          <w:sz w:val="24"/>
          <w:szCs w:val="24"/>
          <w:lang w:val="en-GB"/>
        </w:rPr>
        <w:t xml:space="preserve">(Geneva, </w:t>
      </w:r>
      <w:r w:rsidR="00512471" w:rsidRPr="006B0E4A">
        <w:rPr>
          <w:rFonts w:asciiTheme="minorHAnsi" w:hAnsiTheme="minorHAnsi" w:cstheme="minorHAnsi"/>
          <w:sz w:val="24"/>
          <w:szCs w:val="24"/>
          <w:lang w:val="en-GB"/>
        </w:rPr>
        <w:t xml:space="preserve">19-28 November </w:t>
      </w:r>
      <w:r w:rsidR="005412BB" w:rsidRPr="006B0E4A">
        <w:rPr>
          <w:rFonts w:asciiTheme="minorHAnsi" w:hAnsiTheme="minorHAnsi" w:cstheme="minorHAnsi"/>
          <w:sz w:val="24"/>
          <w:szCs w:val="24"/>
          <w:lang w:val="en-GB"/>
        </w:rPr>
        <w:t>2024</w:t>
      </w:r>
      <w:r w:rsidRPr="006B0E4A">
        <w:rPr>
          <w:rFonts w:asciiTheme="minorHAnsi" w:hAnsiTheme="minorHAnsi" w:cstheme="minorHAnsi"/>
          <w:sz w:val="24"/>
          <w:szCs w:val="24"/>
          <w:lang w:val="en-GB"/>
        </w:rPr>
        <w:t>)</w:t>
      </w:r>
    </w:p>
    <w:p w14:paraId="1011417C" w14:textId="77777777" w:rsidR="002654A4" w:rsidRPr="006B0E4A" w:rsidRDefault="002654A4" w:rsidP="0069481D">
      <w:pPr>
        <w:tabs>
          <w:tab w:val="center" w:pos="8647"/>
        </w:tabs>
        <w:spacing w:before="100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1</w:t>
      </w:r>
      <w:r w:rsidRPr="006B0E4A">
        <w:rPr>
          <w:rFonts w:asciiTheme="minorHAnsi" w:hAnsiTheme="minorHAnsi" w:cstheme="minorHAnsi"/>
          <w:color w:val="000000"/>
          <w:szCs w:val="24"/>
          <w:lang w:val="en-GB"/>
        </w:rPr>
        <w:tab/>
        <w:t>Opening remarks</w:t>
      </w:r>
    </w:p>
    <w:p w14:paraId="0109E06F"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2</w:t>
      </w:r>
      <w:r w:rsidRPr="006B0E4A">
        <w:rPr>
          <w:rFonts w:asciiTheme="minorHAnsi" w:hAnsiTheme="minorHAnsi" w:cstheme="minorHAnsi"/>
          <w:color w:val="000000"/>
          <w:szCs w:val="24"/>
          <w:lang w:val="en-GB"/>
        </w:rPr>
        <w:tab/>
        <w:t>Approval of the agenda</w:t>
      </w:r>
    </w:p>
    <w:p w14:paraId="72F3A025" w14:textId="4956CC03" w:rsidR="002654A4" w:rsidRPr="006B0E4A" w:rsidRDefault="002654A4" w:rsidP="000A0F16">
      <w:pPr>
        <w:tabs>
          <w:tab w:val="center" w:pos="8647"/>
        </w:tabs>
        <w:spacing w:before="240"/>
        <w:rPr>
          <w:rFonts w:asciiTheme="minorHAnsi" w:hAnsiTheme="minorHAnsi" w:cstheme="minorHAnsi"/>
          <w:b/>
          <w:color w:val="000000"/>
          <w:szCs w:val="24"/>
          <w:lang w:val="en-GB"/>
        </w:rPr>
      </w:pPr>
      <w:r w:rsidRPr="006B0E4A">
        <w:rPr>
          <w:rFonts w:asciiTheme="minorHAnsi" w:hAnsiTheme="minorHAnsi" w:cstheme="minorHAnsi"/>
          <w:b/>
          <w:bCs/>
          <w:color w:val="000000"/>
          <w:szCs w:val="24"/>
          <w:lang w:val="en-GB"/>
        </w:rPr>
        <w:t>3</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 xml:space="preserve">Report of the last meeting of Working Party </w:t>
      </w:r>
      <w:r w:rsidR="005412BB" w:rsidRPr="006B0E4A">
        <w:rPr>
          <w:rFonts w:asciiTheme="minorHAnsi" w:hAnsiTheme="minorHAnsi" w:cstheme="minorHAnsi"/>
          <w:color w:val="000000"/>
          <w:szCs w:val="24"/>
          <w:lang w:val="en-GB"/>
        </w:rPr>
        <w:t>5</w:t>
      </w:r>
      <w:r w:rsidR="00D37F7D" w:rsidRPr="006B0E4A">
        <w:rPr>
          <w:rFonts w:asciiTheme="minorHAnsi" w:hAnsiTheme="minorHAnsi" w:cstheme="minorHAnsi"/>
          <w:color w:val="000000"/>
          <w:szCs w:val="24"/>
          <w:lang w:val="en-GB"/>
        </w:rPr>
        <w:t>C</w:t>
      </w:r>
      <w:r w:rsidR="008A4BA9" w:rsidRPr="006B0E4A">
        <w:rPr>
          <w:rFonts w:asciiTheme="minorHAnsi" w:hAnsiTheme="minorHAnsi" w:cstheme="minorHAnsi"/>
          <w:color w:val="000000"/>
          <w:szCs w:val="24"/>
          <w:lang w:val="en-GB"/>
        </w:rPr>
        <w:t xml:space="preserve"> </w:t>
      </w:r>
      <w:r w:rsidRPr="006B0E4A">
        <w:rPr>
          <w:rFonts w:asciiTheme="minorHAnsi" w:hAnsiTheme="minorHAnsi" w:cstheme="minorHAnsi"/>
          <w:color w:val="000000"/>
          <w:szCs w:val="24"/>
          <w:lang w:val="en-GB"/>
        </w:rPr>
        <w:t>(</w:t>
      </w:r>
      <w:r w:rsidRPr="006B0E4A">
        <w:rPr>
          <w:rFonts w:asciiTheme="minorHAnsi" w:hAnsiTheme="minorHAnsi" w:cstheme="minorHAnsi"/>
          <w:szCs w:val="24"/>
          <w:lang w:val="en-GB"/>
        </w:rPr>
        <w:t xml:space="preserve">Document </w:t>
      </w:r>
      <w:hyperlink r:id="rId23" w:history="1">
        <w:r w:rsidR="00767DF3" w:rsidRPr="006B0E4A">
          <w:rPr>
            <w:rStyle w:val="Hyperlink"/>
            <w:rFonts w:asciiTheme="minorHAnsi" w:hAnsiTheme="minorHAnsi" w:cstheme="minorHAnsi"/>
            <w:szCs w:val="24"/>
            <w:lang w:val="en-GB"/>
          </w:rPr>
          <w:t>5</w:t>
        </w:r>
        <w:r w:rsidR="00D37F7D" w:rsidRPr="006B0E4A">
          <w:rPr>
            <w:rStyle w:val="Hyperlink"/>
            <w:rFonts w:asciiTheme="minorHAnsi" w:hAnsiTheme="minorHAnsi" w:cstheme="minorHAnsi"/>
            <w:szCs w:val="24"/>
            <w:lang w:val="en-GB"/>
          </w:rPr>
          <w:t>C/</w:t>
        </w:r>
        <w:r w:rsidR="000210D7" w:rsidRPr="006B0E4A">
          <w:rPr>
            <w:rStyle w:val="Hyperlink"/>
            <w:rFonts w:asciiTheme="minorHAnsi" w:hAnsiTheme="minorHAnsi" w:cstheme="minorHAnsi"/>
            <w:szCs w:val="24"/>
            <w:lang w:val="en-GB"/>
          </w:rPr>
          <w:t>69</w:t>
        </w:r>
      </w:hyperlink>
      <w:hyperlink r:id="rId24" w:history="1"/>
      <w:r w:rsidRPr="006B0E4A">
        <w:rPr>
          <w:rFonts w:asciiTheme="minorHAnsi" w:hAnsiTheme="minorHAnsi" w:cstheme="minorHAnsi"/>
          <w:color w:val="000000"/>
          <w:szCs w:val="24"/>
          <w:lang w:val="en-GB"/>
        </w:rPr>
        <w:t>)</w:t>
      </w:r>
    </w:p>
    <w:p w14:paraId="07539086"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4</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Review of liaison with other Working Parties</w:t>
      </w:r>
    </w:p>
    <w:p w14:paraId="2BDC250B"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5</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Reports from Rapporteurs and Correspondence Groups</w:t>
      </w:r>
    </w:p>
    <w:p w14:paraId="3785F1F6"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6</w:t>
      </w:r>
      <w:r w:rsidRPr="006B0E4A">
        <w:rPr>
          <w:rFonts w:asciiTheme="minorHAnsi" w:hAnsiTheme="minorHAnsi" w:cstheme="minorHAnsi"/>
          <w:b/>
          <w:bCs/>
          <w:color w:val="000000"/>
          <w:szCs w:val="24"/>
          <w:lang w:val="en-GB"/>
        </w:rPr>
        <w:tab/>
      </w:r>
      <w:r w:rsidRPr="006B0E4A">
        <w:rPr>
          <w:rFonts w:asciiTheme="minorHAnsi" w:hAnsiTheme="minorHAnsi" w:cstheme="minorHAnsi"/>
          <w:color w:val="000000"/>
          <w:szCs w:val="24"/>
          <w:lang w:val="en-GB"/>
        </w:rPr>
        <w:t>Review of possibilities for development of draft Recommendations and Reports</w:t>
      </w:r>
    </w:p>
    <w:p w14:paraId="28A0317A"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7</w:t>
      </w:r>
      <w:r w:rsidRPr="006B0E4A">
        <w:rPr>
          <w:rFonts w:asciiTheme="minorHAnsi" w:hAnsiTheme="minorHAnsi" w:cstheme="minorHAnsi"/>
          <w:color w:val="000000"/>
          <w:szCs w:val="24"/>
          <w:lang w:val="en-GB"/>
        </w:rPr>
        <w:tab/>
        <w:t>Adoption of work program for the meeting</w:t>
      </w:r>
    </w:p>
    <w:p w14:paraId="2496D742" w14:textId="77777777"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8</w:t>
      </w:r>
      <w:r w:rsidRPr="006B0E4A">
        <w:rPr>
          <w:rFonts w:asciiTheme="minorHAnsi" w:hAnsiTheme="minorHAnsi" w:cstheme="minorHAnsi"/>
          <w:color w:val="000000"/>
          <w:szCs w:val="24"/>
          <w:lang w:val="en-GB"/>
        </w:rPr>
        <w:tab/>
        <w:t>Establishment of Working Groups and assignment of documents</w:t>
      </w:r>
    </w:p>
    <w:p w14:paraId="49CCD2D2" w14:textId="60D007F9" w:rsidR="002654A4" w:rsidRPr="006B0E4A"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9</w:t>
      </w:r>
      <w:r w:rsidRPr="006B0E4A">
        <w:rPr>
          <w:rFonts w:asciiTheme="minorHAnsi" w:hAnsiTheme="minorHAnsi" w:cstheme="minorHAnsi"/>
          <w:color w:val="000000"/>
          <w:szCs w:val="24"/>
          <w:lang w:val="en-GB"/>
        </w:rPr>
        <w:tab/>
        <w:t>Appointment of Working Group Chair</w:t>
      </w:r>
      <w:r w:rsidR="00D37F7D" w:rsidRPr="006B0E4A">
        <w:rPr>
          <w:rFonts w:asciiTheme="minorHAnsi" w:hAnsiTheme="minorHAnsi" w:cstheme="minorHAnsi"/>
          <w:color w:val="000000"/>
          <w:szCs w:val="24"/>
          <w:lang w:val="en-GB"/>
        </w:rPr>
        <w:t>s</w:t>
      </w:r>
    </w:p>
    <w:p w14:paraId="031282B8" w14:textId="474DBDC9" w:rsidR="002654A4" w:rsidRPr="006B0E4A" w:rsidRDefault="002654A4" w:rsidP="00756360">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10</w:t>
      </w:r>
      <w:r w:rsidRPr="006B0E4A">
        <w:rPr>
          <w:rFonts w:asciiTheme="minorHAnsi" w:hAnsiTheme="minorHAnsi" w:cstheme="minorHAnsi"/>
          <w:color w:val="000000"/>
          <w:szCs w:val="24"/>
          <w:lang w:val="en-GB"/>
        </w:rPr>
        <w:tab/>
        <w:t>Any other busines</w:t>
      </w:r>
      <w:r w:rsidR="00756360" w:rsidRPr="006B0E4A">
        <w:rPr>
          <w:rFonts w:asciiTheme="minorHAnsi" w:hAnsiTheme="minorHAnsi" w:cstheme="minorHAnsi"/>
          <w:color w:val="000000"/>
          <w:szCs w:val="24"/>
          <w:lang w:val="en-GB"/>
        </w:rPr>
        <w:t>s</w:t>
      </w:r>
    </w:p>
    <w:p w14:paraId="0A220D55" w14:textId="0792FB88" w:rsidR="00011570" w:rsidRPr="006B0E4A" w:rsidRDefault="00011570" w:rsidP="0025219A">
      <w:pPr>
        <w:pStyle w:val="Signature"/>
        <w:spacing w:before="1400"/>
        <w:jc w:val="both"/>
        <w:rPr>
          <w:rFonts w:ascii="Calibri" w:hAnsi="Calibri" w:cs="Calibri"/>
          <w:szCs w:val="24"/>
        </w:rPr>
      </w:pPr>
      <w:r w:rsidRPr="006B0E4A">
        <w:rPr>
          <w:rFonts w:ascii="Calibri" w:hAnsi="Calibri" w:cs="Calibri"/>
          <w:szCs w:val="24"/>
        </w:rPr>
        <w:tab/>
      </w:r>
      <w:r w:rsidR="00512471" w:rsidRPr="006B0E4A">
        <w:rPr>
          <w:rFonts w:ascii="Calibri" w:hAnsi="Calibri" w:cs="Calibri"/>
          <w:szCs w:val="24"/>
        </w:rPr>
        <w:t>El Hadjar ABDOURAMANE</w:t>
      </w:r>
    </w:p>
    <w:p w14:paraId="12337976" w14:textId="6E59358A" w:rsidR="00512471" w:rsidRPr="006B0E4A" w:rsidRDefault="00512471" w:rsidP="0025219A">
      <w:pPr>
        <w:pStyle w:val="Signature"/>
        <w:spacing w:before="0"/>
        <w:jc w:val="both"/>
        <w:rPr>
          <w:rFonts w:ascii="Calibri" w:hAnsi="Calibri" w:cs="Calibri"/>
          <w:szCs w:val="24"/>
        </w:rPr>
      </w:pPr>
      <w:r w:rsidRPr="006B0E4A">
        <w:rPr>
          <w:rFonts w:ascii="Calibri" w:hAnsi="Calibri" w:cs="Calibri"/>
          <w:szCs w:val="24"/>
        </w:rPr>
        <w:tab/>
        <w:t>Acting Chair, Working Party 5C</w:t>
      </w:r>
    </w:p>
    <w:sectPr w:rsidR="00512471" w:rsidRPr="006B0E4A"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06BC8" w14:textId="77777777" w:rsidR="00941E6E" w:rsidRDefault="00941E6E">
      <w:r>
        <w:separator/>
      </w:r>
    </w:p>
  </w:endnote>
  <w:endnote w:type="continuationSeparator" w:id="0">
    <w:p w14:paraId="0831CE97"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5EBD" w14:textId="35C54A3B"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sidR="00746944">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AAF76" w14:textId="77777777" w:rsidR="00941E6E" w:rsidRDefault="00941E6E">
      <w:r>
        <w:t>____________________</w:t>
      </w:r>
    </w:p>
  </w:footnote>
  <w:footnote w:type="continuationSeparator" w:id="0">
    <w:p w14:paraId="6E5341FA" w14:textId="77777777" w:rsidR="00941E6E" w:rsidRDefault="00941E6E">
      <w:r>
        <w:continuationSeparator/>
      </w:r>
    </w:p>
  </w:footnote>
  <w:footnote w:id="1">
    <w:p w14:paraId="2CEE6AF7" w14:textId="77777777" w:rsidR="002654A4" w:rsidRPr="00881EB9" w:rsidRDefault="002654A4" w:rsidP="00203457">
      <w:pPr>
        <w:pStyle w:val="FootnoteText"/>
        <w:ind w:left="284" w:hanging="284"/>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1F7C" w14:textId="70A9C55F" w:rsidR="00647BC1" w:rsidRPr="00EA15B3" w:rsidRDefault="00C507AB" w:rsidP="00C507AB">
    <w:pPr>
      <w:pStyle w:val="Header"/>
      <w:spacing w:line="360" w:lineRule="auto"/>
      <w:jc w:val="center"/>
    </w:pPr>
    <w:r>
      <w:rPr>
        <w:noProof/>
        <w:lang w:val="en-GB" w:eastAsia="en-GB"/>
      </w:rPr>
      <w:drawing>
        <wp:inline distT="0" distB="0" distL="0" distR="0" wp14:anchorId="3C05BB22" wp14:editId="42E8D74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772020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026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338"/>
    <w:rsid w:val="00006A31"/>
    <w:rsid w:val="00006C82"/>
    <w:rsid w:val="00010E30"/>
    <w:rsid w:val="00011570"/>
    <w:rsid w:val="00015C76"/>
    <w:rsid w:val="000210D7"/>
    <w:rsid w:val="00026CF8"/>
    <w:rsid w:val="00030BD7"/>
    <w:rsid w:val="00031E64"/>
    <w:rsid w:val="00034340"/>
    <w:rsid w:val="00045A8D"/>
    <w:rsid w:val="0004710B"/>
    <w:rsid w:val="0005167A"/>
    <w:rsid w:val="000525ED"/>
    <w:rsid w:val="00054E5D"/>
    <w:rsid w:val="0006168F"/>
    <w:rsid w:val="000644A2"/>
    <w:rsid w:val="00070258"/>
    <w:rsid w:val="0007323C"/>
    <w:rsid w:val="00086B72"/>
    <w:rsid w:val="00086D03"/>
    <w:rsid w:val="000A096A"/>
    <w:rsid w:val="000A0F16"/>
    <w:rsid w:val="000A375E"/>
    <w:rsid w:val="000A7051"/>
    <w:rsid w:val="000B0AF6"/>
    <w:rsid w:val="000B0E9B"/>
    <w:rsid w:val="000B2CAE"/>
    <w:rsid w:val="000C03C7"/>
    <w:rsid w:val="000C2AD0"/>
    <w:rsid w:val="000D44D1"/>
    <w:rsid w:val="000D4FC9"/>
    <w:rsid w:val="000E3DEE"/>
    <w:rsid w:val="00100B72"/>
    <w:rsid w:val="00101F7D"/>
    <w:rsid w:val="00103C76"/>
    <w:rsid w:val="00104C35"/>
    <w:rsid w:val="0011265F"/>
    <w:rsid w:val="0011321A"/>
    <w:rsid w:val="00117282"/>
    <w:rsid w:val="00117389"/>
    <w:rsid w:val="00121C2D"/>
    <w:rsid w:val="00134404"/>
    <w:rsid w:val="00134EAB"/>
    <w:rsid w:val="00144DFB"/>
    <w:rsid w:val="00155671"/>
    <w:rsid w:val="001613A5"/>
    <w:rsid w:val="0018435D"/>
    <w:rsid w:val="00187CA3"/>
    <w:rsid w:val="00196710"/>
    <w:rsid w:val="00197324"/>
    <w:rsid w:val="001B351B"/>
    <w:rsid w:val="001B71F7"/>
    <w:rsid w:val="001C06DB"/>
    <w:rsid w:val="001C3EF3"/>
    <w:rsid w:val="001C6971"/>
    <w:rsid w:val="001D2785"/>
    <w:rsid w:val="001D2867"/>
    <w:rsid w:val="001D7070"/>
    <w:rsid w:val="001F2170"/>
    <w:rsid w:val="001F3948"/>
    <w:rsid w:val="001F5A49"/>
    <w:rsid w:val="00201097"/>
    <w:rsid w:val="00201B6E"/>
    <w:rsid w:val="00203457"/>
    <w:rsid w:val="00217875"/>
    <w:rsid w:val="00220F10"/>
    <w:rsid w:val="002302B3"/>
    <w:rsid w:val="00230C66"/>
    <w:rsid w:val="00235055"/>
    <w:rsid w:val="00235A29"/>
    <w:rsid w:val="00236423"/>
    <w:rsid w:val="00241526"/>
    <w:rsid w:val="002443A2"/>
    <w:rsid w:val="0025219A"/>
    <w:rsid w:val="00252253"/>
    <w:rsid w:val="002654A4"/>
    <w:rsid w:val="00266E74"/>
    <w:rsid w:val="002724E1"/>
    <w:rsid w:val="002835C3"/>
    <w:rsid w:val="00283C3B"/>
    <w:rsid w:val="002861E6"/>
    <w:rsid w:val="00287D18"/>
    <w:rsid w:val="002A100A"/>
    <w:rsid w:val="002A2618"/>
    <w:rsid w:val="002A44F7"/>
    <w:rsid w:val="002A5DD7"/>
    <w:rsid w:val="002B0CAC"/>
    <w:rsid w:val="002C2BE2"/>
    <w:rsid w:val="002D1793"/>
    <w:rsid w:val="002D334D"/>
    <w:rsid w:val="002D4E2B"/>
    <w:rsid w:val="002D5568"/>
    <w:rsid w:val="002D5A15"/>
    <w:rsid w:val="002D5BDD"/>
    <w:rsid w:val="002E24C8"/>
    <w:rsid w:val="002E3D27"/>
    <w:rsid w:val="002F0890"/>
    <w:rsid w:val="002F2531"/>
    <w:rsid w:val="002F4967"/>
    <w:rsid w:val="002F4E68"/>
    <w:rsid w:val="00312E55"/>
    <w:rsid w:val="00316935"/>
    <w:rsid w:val="003266ED"/>
    <w:rsid w:val="003273C9"/>
    <w:rsid w:val="003370B8"/>
    <w:rsid w:val="003443EB"/>
    <w:rsid w:val="00345D38"/>
    <w:rsid w:val="00352097"/>
    <w:rsid w:val="0035331C"/>
    <w:rsid w:val="003666FF"/>
    <w:rsid w:val="0037309C"/>
    <w:rsid w:val="00380A6E"/>
    <w:rsid w:val="00381C6C"/>
    <w:rsid w:val="003836D4"/>
    <w:rsid w:val="00386437"/>
    <w:rsid w:val="00386522"/>
    <w:rsid w:val="00387615"/>
    <w:rsid w:val="00395259"/>
    <w:rsid w:val="003A1F49"/>
    <w:rsid w:val="003A5D52"/>
    <w:rsid w:val="003A76C9"/>
    <w:rsid w:val="003B2BDA"/>
    <w:rsid w:val="003B4CE6"/>
    <w:rsid w:val="003B55EC"/>
    <w:rsid w:val="003B7F44"/>
    <w:rsid w:val="003C1F56"/>
    <w:rsid w:val="003C2EA7"/>
    <w:rsid w:val="003C4471"/>
    <w:rsid w:val="003C7D41"/>
    <w:rsid w:val="003D4A69"/>
    <w:rsid w:val="003D7088"/>
    <w:rsid w:val="003E504F"/>
    <w:rsid w:val="003E5907"/>
    <w:rsid w:val="003E628C"/>
    <w:rsid w:val="003E78D6"/>
    <w:rsid w:val="00400573"/>
    <w:rsid w:val="004007A3"/>
    <w:rsid w:val="00406D71"/>
    <w:rsid w:val="004269E0"/>
    <w:rsid w:val="004305FB"/>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2471"/>
    <w:rsid w:val="00512ADA"/>
    <w:rsid w:val="0051355F"/>
    <w:rsid w:val="0051612A"/>
    <w:rsid w:val="005201CE"/>
    <w:rsid w:val="005224A1"/>
    <w:rsid w:val="00534372"/>
    <w:rsid w:val="0053521E"/>
    <w:rsid w:val="005412BB"/>
    <w:rsid w:val="00543DF8"/>
    <w:rsid w:val="00546101"/>
    <w:rsid w:val="00553DD7"/>
    <w:rsid w:val="005638CF"/>
    <w:rsid w:val="0056741E"/>
    <w:rsid w:val="00571364"/>
    <w:rsid w:val="00572D19"/>
    <w:rsid w:val="0057325A"/>
    <w:rsid w:val="0057469A"/>
    <w:rsid w:val="00580814"/>
    <w:rsid w:val="00583A0B"/>
    <w:rsid w:val="005957CE"/>
    <w:rsid w:val="005A03A3"/>
    <w:rsid w:val="005A2B92"/>
    <w:rsid w:val="005A62D5"/>
    <w:rsid w:val="005A79E9"/>
    <w:rsid w:val="005B214C"/>
    <w:rsid w:val="005B5EEC"/>
    <w:rsid w:val="005D3669"/>
    <w:rsid w:val="005D7C54"/>
    <w:rsid w:val="005E30A5"/>
    <w:rsid w:val="005E4406"/>
    <w:rsid w:val="005E5EB3"/>
    <w:rsid w:val="005F3CB6"/>
    <w:rsid w:val="005F657C"/>
    <w:rsid w:val="00602D53"/>
    <w:rsid w:val="00603391"/>
    <w:rsid w:val="006047E5"/>
    <w:rsid w:val="00615352"/>
    <w:rsid w:val="006231F4"/>
    <w:rsid w:val="00631710"/>
    <w:rsid w:val="00641DBF"/>
    <w:rsid w:val="0064371D"/>
    <w:rsid w:val="00647BC1"/>
    <w:rsid w:val="00650B2A"/>
    <w:rsid w:val="00651777"/>
    <w:rsid w:val="006550F8"/>
    <w:rsid w:val="00656226"/>
    <w:rsid w:val="006829F3"/>
    <w:rsid w:val="0069481D"/>
    <w:rsid w:val="006A1921"/>
    <w:rsid w:val="006A518B"/>
    <w:rsid w:val="006B0590"/>
    <w:rsid w:val="006B0E4A"/>
    <w:rsid w:val="006B49DA"/>
    <w:rsid w:val="006B4C75"/>
    <w:rsid w:val="006C53F8"/>
    <w:rsid w:val="006C719D"/>
    <w:rsid w:val="006C7CDE"/>
    <w:rsid w:val="006E3EA5"/>
    <w:rsid w:val="006F52AA"/>
    <w:rsid w:val="007012E6"/>
    <w:rsid w:val="00710CA6"/>
    <w:rsid w:val="00714B22"/>
    <w:rsid w:val="007234B1"/>
    <w:rsid w:val="00723D08"/>
    <w:rsid w:val="00725FDA"/>
    <w:rsid w:val="00727816"/>
    <w:rsid w:val="00730B9A"/>
    <w:rsid w:val="0073408A"/>
    <w:rsid w:val="00746944"/>
    <w:rsid w:val="00750CFA"/>
    <w:rsid w:val="00752F84"/>
    <w:rsid w:val="007553DA"/>
    <w:rsid w:val="00756360"/>
    <w:rsid w:val="007625FE"/>
    <w:rsid w:val="00767DF3"/>
    <w:rsid w:val="00782354"/>
    <w:rsid w:val="007839A0"/>
    <w:rsid w:val="007921A7"/>
    <w:rsid w:val="007B3DB1"/>
    <w:rsid w:val="007B4240"/>
    <w:rsid w:val="007C4AB2"/>
    <w:rsid w:val="007D183E"/>
    <w:rsid w:val="007D325D"/>
    <w:rsid w:val="007D43D0"/>
    <w:rsid w:val="007E1833"/>
    <w:rsid w:val="007E3F13"/>
    <w:rsid w:val="007F751A"/>
    <w:rsid w:val="00800012"/>
    <w:rsid w:val="0080261F"/>
    <w:rsid w:val="00806160"/>
    <w:rsid w:val="008143A4"/>
    <w:rsid w:val="0081513E"/>
    <w:rsid w:val="00825A26"/>
    <w:rsid w:val="00854131"/>
    <w:rsid w:val="0085652D"/>
    <w:rsid w:val="0087694B"/>
    <w:rsid w:val="00880D02"/>
    <w:rsid w:val="00880F4D"/>
    <w:rsid w:val="008968BE"/>
    <w:rsid w:val="008A4BA9"/>
    <w:rsid w:val="008A74B5"/>
    <w:rsid w:val="008B35A3"/>
    <w:rsid w:val="008B37E1"/>
    <w:rsid w:val="008B45F8"/>
    <w:rsid w:val="008C2E74"/>
    <w:rsid w:val="008C64ED"/>
    <w:rsid w:val="008D5409"/>
    <w:rsid w:val="008E006D"/>
    <w:rsid w:val="008E38B4"/>
    <w:rsid w:val="008F2E54"/>
    <w:rsid w:val="008F4F21"/>
    <w:rsid w:val="0090260A"/>
    <w:rsid w:val="009041E3"/>
    <w:rsid w:val="00904D4A"/>
    <w:rsid w:val="00906B72"/>
    <w:rsid w:val="009151BA"/>
    <w:rsid w:val="00924810"/>
    <w:rsid w:val="00925023"/>
    <w:rsid w:val="009277BC"/>
    <w:rsid w:val="00927D57"/>
    <w:rsid w:val="00930DDD"/>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4FCE"/>
    <w:rsid w:val="00A119E6"/>
    <w:rsid w:val="00A1342B"/>
    <w:rsid w:val="00A149D2"/>
    <w:rsid w:val="00A20FBC"/>
    <w:rsid w:val="00A276F3"/>
    <w:rsid w:val="00A31370"/>
    <w:rsid w:val="00A34D6F"/>
    <w:rsid w:val="00A41F91"/>
    <w:rsid w:val="00A52F57"/>
    <w:rsid w:val="00A63355"/>
    <w:rsid w:val="00A73952"/>
    <w:rsid w:val="00A7596D"/>
    <w:rsid w:val="00A963DF"/>
    <w:rsid w:val="00AB2661"/>
    <w:rsid w:val="00AB2880"/>
    <w:rsid w:val="00AC0C22"/>
    <w:rsid w:val="00AC3896"/>
    <w:rsid w:val="00AD2CF2"/>
    <w:rsid w:val="00AD4554"/>
    <w:rsid w:val="00AD5675"/>
    <w:rsid w:val="00AE2D88"/>
    <w:rsid w:val="00AE6F6F"/>
    <w:rsid w:val="00AF08A1"/>
    <w:rsid w:val="00AF3325"/>
    <w:rsid w:val="00AF34D9"/>
    <w:rsid w:val="00AF70DA"/>
    <w:rsid w:val="00B019D3"/>
    <w:rsid w:val="00B04391"/>
    <w:rsid w:val="00B34CF9"/>
    <w:rsid w:val="00B37559"/>
    <w:rsid w:val="00B4054B"/>
    <w:rsid w:val="00B5057A"/>
    <w:rsid w:val="00B508B4"/>
    <w:rsid w:val="00B579B0"/>
    <w:rsid w:val="00B57D11"/>
    <w:rsid w:val="00B57FA2"/>
    <w:rsid w:val="00B649D7"/>
    <w:rsid w:val="00B80C3A"/>
    <w:rsid w:val="00B81C2F"/>
    <w:rsid w:val="00B90743"/>
    <w:rsid w:val="00B90C45"/>
    <w:rsid w:val="00B933BE"/>
    <w:rsid w:val="00B940C2"/>
    <w:rsid w:val="00BA072F"/>
    <w:rsid w:val="00BB1920"/>
    <w:rsid w:val="00BB550D"/>
    <w:rsid w:val="00BC2A2A"/>
    <w:rsid w:val="00BD4024"/>
    <w:rsid w:val="00BD6738"/>
    <w:rsid w:val="00BD7E5E"/>
    <w:rsid w:val="00BE27C9"/>
    <w:rsid w:val="00BE63DB"/>
    <w:rsid w:val="00BE6574"/>
    <w:rsid w:val="00BF5D48"/>
    <w:rsid w:val="00BF5E34"/>
    <w:rsid w:val="00C07319"/>
    <w:rsid w:val="00C16FD2"/>
    <w:rsid w:val="00C4395E"/>
    <w:rsid w:val="00C47FFD"/>
    <w:rsid w:val="00C507AB"/>
    <w:rsid w:val="00C51E92"/>
    <w:rsid w:val="00C57759"/>
    <w:rsid w:val="00C57E2C"/>
    <w:rsid w:val="00C608B7"/>
    <w:rsid w:val="00C65DAB"/>
    <w:rsid w:val="00C66F24"/>
    <w:rsid w:val="00C702FA"/>
    <w:rsid w:val="00C76D7F"/>
    <w:rsid w:val="00C813AA"/>
    <w:rsid w:val="00C818D7"/>
    <w:rsid w:val="00C81DA1"/>
    <w:rsid w:val="00C833B4"/>
    <w:rsid w:val="00C9291E"/>
    <w:rsid w:val="00C93CE1"/>
    <w:rsid w:val="00CA2558"/>
    <w:rsid w:val="00CA3F44"/>
    <w:rsid w:val="00CA4E58"/>
    <w:rsid w:val="00CB3771"/>
    <w:rsid w:val="00CB44BF"/>
    <w:rsid w:val="00CB5153"/>
    <w:rsid w:val="00CB55EA"/>
    <w:rsid w:val="00CC100D"/>
    <w:rsid w:val="00CC43B9"/>
    <w:rsid w:val="00CD4E44"/>
    <w:rsid w:val="00CE076A"/>
    <w:rsid w:val="00CE463D"/>
    <w:rsid w:val="00CF18B5"/>
    <w:rsid w:val="00CF68AF"/>
    <w:rsid w:val="00D10BA0"/>
    <w:rsid w:val="00D1456A"/>
    <w:rsid w:val="00D21694"/>
    <w:rsid w:val="00D24EB5"/>
    <w:rsid w:val="00D35AB9"/>
    <w:rsid w:val="00D37F7D"/>
    <w:rsid w:val="00D41571"/>
    <w:rsid w:val="00D416A0"/>
    <w:rsid w:val="00D46275"/>
    <w:rsid w:val="00D47672"/>
    <w:rsid w:val="00D5123C"/>
    <w:rsid w:val="00D55560"/>
    <w:rsid w:val="00D61C5A"/>
    <w:rsid w:val="00D6790C"/>
    <w:rsid w:val="00D73277"/>
    <w:rsid w:val="00D7406B"/>
    <w:rsid w:val="00D74BDE"/>
    <w:rsid w:val="00D74DFF"/>
    <w:rsid w:val="00D76586"/>
    <w:rsid w:val="00D82657"/>
    <w:rsid w:val="00D87E20"/>
    <w:rsid w:val="00DA165B"/>
    <w:rsid w:val="00DA195D"/>
    <w:rsid w:val="00DA4037"/>
    <w:rsid w:val="00DA47F4"/>
    <w:rsid w:val="00DC0EEF"/>
    <w:rsid w:val="00DD2EEF"/>
    <w:rsid w:val="00DD3A0D"/>
    <w:rsid w:val="00DE66A5"/>
    <w:rsid w:val="00DF2B50"/>
    <w:rsid w:val="00DF3F56"/>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4B8A"/>
    <w:rsid w:val="00E55996"/>
    <w:rsid w:val="00E64254"/>
    <w:rsid w:val="00E67928"/>
    <w:rsid w:val="00E67CC9"/>
    <w:rsid w:val="00E70FB5"/>
    <w:rsid w:val="00E7326D"/>
    <w:rsid w:val="00E915AF"/>
    <w:rsid w:val="00E96415"/>
    <w:rsid w:val="00EA15B3"/>
    <w:rsid w:val="00EA366B"/>
    <w:rsid w:val="00EB2358"/>
    <w:rsid w:val="00EB3EB8"/>
    <w:rsid w:val="00EC02FE"/>
    <w:rsid w:val="00EC4A96"/>
    <w:rsid w:val="00EC4D03"/>
    <w:rsid w:val="00EC50EE"/>
    <w:rsid w:val="00F00111"/>
    <w:rsid w:val="00F153B9"/>
    <w:rsid w:val="00F25ADB"/>
    <w:rsid w:val="00F424BF"/>
    <w:rsid w:val="00F44FC3"/>
    <w:rsid w:val="00F46107"/>
    <w:rsid w:val="00F468C5"/>
    <w:rsid w:val="00F52F39"/>
    <w:rsid w:val="00F5502E"/>
    <w:rsid w:val="00F606E6"/>
    <w:rsid w:val="00F6184F"/>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 w:type="character" w:customStyle="1" w:styleId="ui-provider">
    <w:name w:val="ui-provider"/>
    <w:basedOn w:val="DefaultParagraphFont"/>
    <w:rsid w:val="000210D7"/>
  </w:style>
  <w:style w:type="paragraph" w:styleId="Signature">
    <w:name w:val="Signature"/>
    <w:basedOn w:val="Normal"/>
    <w:link w:val="SignatureChar"/>
    <w:unhideWhenUsed/>
    <w:rsid w:val="00512471"/>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512471"/>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3741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5-C-0001/en" TargetMode="External"/><Relationship Id="rId13" Type="http://schemas.openxmlformats.org/officeDocument/2006/relationships/hyperlink" Target="http://itu.int/go/ITU-R/wp5c/cvc" TargetMode="External"/><Relationship Id="rId18" Type="http://schemas.openxmlformats.org/officeDocument/2006/relationships/hyperlink" Target="https://www.itu.int/en/events/Pages/Virtual-Sessions.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4A-C-0468/en" TargetMode="External"/><Relationship Id="rId7" Type="http://schemas.openxmlformats.org/officeDocument/2006/relationships/endnotes" Target="endnotes.xml"/><Relationship Id="rId12" Type="http://schemas.openxmlformats.org/officeDocument/2006/relationships/hyperlink" Target="http://itu.int/go/ITU-R/wp5b/cvc" TargetMode="External"/><Relationship Id="rId17" Type="http://schemas.openxmlformats.org/officeDocument/2006/relationships/hyperlink" Target="https://www.itu.int/en/ITU-R/information/events/Pages/visa.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23-WP5A-C-0091/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wp5a/cvc" TargetMode="External"/><Relationship Id="rId24" Type="http://schemas.openxmlformats.org/officeDocument/2006/relationships/hyperlink" Target="http://www.itu.int/md/R12-WP4C-C-0289/en" TargetMode="External"/><Relationship Id="rId5" Type="http://schemas.openxmlformats.org/officeDocument/2006/relationships/webSettings" Target="webSettings.xml"/><Relationship Id="rId15" Type="http://schemas.openxmlformats.org/officeDocument/2006/relationships/hyperlink" Target="http://www.itu.int/ITU-R/go/rsg5/en" TargetMode="External"/><Relationship Id="rId23" Type="http://schemas.openxmlformats.org/officeDocument/2006/relationships/hyperlink" Target="https://www.itu.int/md/R23-WP5C-C-0069/en" TargetMode="External"/><Relationship Id="rId28" Type="http://schemas.openxmlformats.org/officeDocument/2006/relationships/footer" Target="footer1.xml"/><Relationship Id="rId10" Type="http://schemas.openxmlformats.org/officeDocument/2006/relationships/hyperlink" Target="mailto:rsg5@itu.int" TargetMode="External"/><Relationship Id="rId19" Type="http://schemas.openxmlformats.org/officeDocument/2006/relationships/hyperlink" Target="mailto:uwe.loewenstein@itu.int"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go/ITU-R/sg5/cvc" TargetMode="External"/><Relationship Id="rId22" Type="http://schemas.openxmlformats.org/officeDocument/2006/relationships/hyperlink" Target="https://www.itu.int/md/R23-WP5B-C-0096/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84E3-B24D-4B44-AF5A-FFC543F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979</Words>
  <Characters>6631</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2020-01-21T15:51:00Z</cp:lastPrinted>
  <dcterms:created xsi:type="dcterms:W3CDTF">2024-07-26T10:01:00Z</dcterms:created>
  <dcterms:modified xsi:type="dcterms:W3CDTF">2024-07-26T10:01:00Z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db1cfd2ea74a306008bc5ec7104965988c55cf523bebb1388cd1559ef37d0696</vt:lpwstr>
  </property>
</Properties>
</file>