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A47703" w:rsidRPr="00D35752">
        <w:tc>
          <w:tcPr>
            <w:tcW w:w="8188" w:type="dxa"/>
            <w:vAlign w:val="center"/>
          </w:tcPr>
          <w:p w:rsidR="00A47703" w:rsidRPr="00054872" w:rsidRDefault="00A47703">
            <w:pPr>
              <w:spacing w:before="0"/>
            </w:pPr>
            <w:r w:rsidRPr="00054872">
              <w:rPr>
                <w:sz w:val="40"/>
                <w:szCs w:val="48"/>
                <w:rtl/>
              </w:rPr>
              <w:t>الاتحـــاد  الدولــــي  للاتصــــالات</w:t>
            </w:r>
          </w:p>
        </w:tc>
        <w:tc>
          <w:tcPr>
            <w:tcW w:w="1667" w:type="dxa"/>
          </w:tcPr>
          <w:p w:rsidR="00A47703" w:rsidRPr="00D35752" w:rsidRDefault="00A61A63">
            <w:pPr>
              <w:spacing w:before="0"/>
              <w:jc w:val="right"/>
              <w:rPr>
                <w:lang w:bidi="ar-EG"/>
              </w:rPr>
            </w:pPr>
            <w:r>
              <w:rPr>
                <w:noProof/>
                <w:lang w:val="en-US" w:eastAsia="zh-CN"/>
              </w:rPr>
              <w:drawing>
                <wp:inline distT="0" distB="0" distL="0" distR="0">
                  <wp:extent cx="597789" cy="675565"/>
                  <wp:effectExtent l="19050" t="0" r="0" b="0"/>
                  <wp:docPr id="7" name="Picture 7"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leITU"/>
                          <pic:cNvPicPr>
                            <a:picLocks noChangeAspect="1" noChangeArrowheads="1"/>
                          </pic:cNvPicPr>
                        </pic:nvPicPr>
                        <pic:blipFill>
                          <a:blip r:embed="rId7" cstate="print"/>
                          <a:srcRect/>
                          <a:stretch>
                            <a:fillRect/>
                          </a:stretch>
                        </pic:blipFill>
                        <pic:spPr bwMode="auto">
                          <a:xfrm>
                            <a:off x="0" y="0"/>
                            <a:ext cx="597896" cy="675686"/>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A47703">
        <w:trPr>
          <w:cantSplit/>
        </w:trPr>
        <w:tc>
          <w:tcPr>
            <w:tcW w:w="5075" w:type="dxa"/>
          </w:tcPr>
          <w:p w:rsidR="00A47703" w:rsidRDefault="00A47703">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A47703" w:rsidRPr="00054872" w:rsidRDefault="00A47703" w:rsidP="00711B46">
      <w:pPr>
        <w:rPr>
          <w:lang w:bidi="ar-EG"/>
        </w:rPr>
      </w:pPr>
    </w:p>
    <w:p w:rsidR="00A47703" w:rsidRPr="00054872" w:rsidRDefault="00A47703" w:rsidP="00711B46"/>
    <w:tbl>
      <w:tblPr>
        <w:bidiVisual/>
        <w:tblW w:w="9747" w:type="dxa"/>
        <w:tblLayout w:type="fixed"/>
        <w:tblLook w:val="0000"/>
      </w:tblPr>
      <w:tblGrid>
        <w:gridCol w:w="2518"/>
        <w:gridCol w:w="7229"/>
      </w:tblGrid>
      <w:tr w:rsidR="00FA5894" w:rsidRPr="00054872" w:rsidTr="00FA5894">
        <w:trPr>
          <w:cantSplit/>
        </w:trPr>
        <w:tc>
          <w:tcPr>
            <w:tcW w:w="2518" w:type="dxa"/>
          </w:tcPr>
          <w:p w:rsidR="00FA5894" w:rsidRPr="00C5736C" w:rsidRDefault="00FA5894" w:rsidP="00853392">
            <w:pPr>
              <w:bidi w:val="0"/>
              <w:jc w:val="center"/>
              <w:rPr>
                <w:b/>
                <w:bCs/>
                <w:lang w:val="en-US" w:bidi="ar-EG"/>
              </w:rPr>
            </w:pPr>
            <w:bookmarkStart w:id="0" w:name="dletter"/>
            <w:bookmarkEnd w:id="0"/>
            <w:r w:rsidRPr="00C5736C">
              <w:rPr>
                <w:rFonts w:ascii="Times" w:hAnsi="Times" w:hint="cs"/>
                <w:b/>
                <w:bCs/>
                <w:rtl/>
              </w:rPr>
              <w:t>الرسالة المعممة</w:t>
            </w:r>
            <w:r w:rsidRPr="00C5736C">
              <w:rPr>
                <w:rFonts w:ascii="Times" w:hAnsi="Times"/>
                <w:b/>
                <w:bCs/>
                <w:rtl/>
              </w:rPr>
              <w:br/>
            </w:r>
            <w:r w:rsidRPr="00C5736C">
              <w:rPr>
                <w:b/>
                <w:bCs/>
                <w:lang w:val="en-US"/>
              </w:rPr>
              <w:t>6</w:t>
            </w:r>
            <w:r w:rsidRPr="00C5736C">
              <w:rPr>
                <w:b/>
                <w:bCs/>
              </w:rPr>
              <w:t>/LCCE/</w:t>
            </w:r>
            <w:bookmarkStart w:id="1" w:name="circnum"/>
            <w:bookmarkEnd w:id="1"/>
            <w:r w:rsidR="00853392">
              <w:rPr>
                <w:b/>
                <w:bCs/>
              </w:rPr>
              <w:t>72</w:t>
            </w:r>
          </w:p>
        </w:tc>
        <w:tc>
          <w:tcPr>
            <w:tcW w:w="7229" w:type="dxa"/>
          </w:tcPr>
          <w:p w:rsidR="00FA5894" w:rsidRDefault="00540EFA" w:rsidP="00853392">
            <w:pPr>
              <w:tabs>
                <w:tab w:val="clear" w:pos="794"/>
                <w:tab w:val="clear" w:pos="1191"/>
                <w:tab w:val="clear" w:pos="1588"/>
                <w:tab w:val="clear" w:pos="1985"/>
                <w:tab w:val="right" w:pos="6979"/>
              </w:tabs>
              <w:ind w:right="34"/>
              <w:jc w:val="right"/>
              <w:rPr>
                <w:lang w:val="en-US"/>
              </w:rPr>
            </w:pPr>
            <w:r>
              <w:rPr>
                <w:lang w:val="en-US"/>
              </w:rPr>
              <w:t>6</w:t>
            </w:r>
            <w:r w:rsidR="00FA5894">
              <w:rPr>
                <w:rFonts w:hint="cs"/>
                <w:rtl/>
                <w:lang w:val="en-US"/>
              </w:rPr>
              <w:t xml:space="preserve"> ديسمبر </w:t>
            </w:r>
            <w:r w:rsidR="00853392">
              <w:rPr>
                <w:lang w:val="en-US"/>
              </w:rPr>
              <w:t>2010</w:t>
            </w:r>
          </w:p>
        </w:tc>
        <w:bookmarkStart w:id="2" w:name="ddate"/>
        <w:bookmarkEnd w:id="2"/>
      </w:tr>
    </w:tbl>
    <w:p w:rsidR="00A85EF0" w:rsidRDefault="00780028" w:rsidP="00AA3192">
      <w:pPr>
        <w:pStyle w:val="Rectitle"/>
        <w:rPr>
          <w:rtl/>
          <w:lang w:val="en-US"/>
        </w:rPr>
      </w:pPr>
      <w:r w:rsidRPr="00EF2934">
        <w:rPr>
          <w:rFonts w:hint="cs"/>
          <w:rtl/>
        </w:rPr>
        <w:t xml:space="preserve">إلى إدارات الدول الأعضاء في الاتحاد </w:t>
      </w:r>
      <w:r>
        <w:rPr>
          <w:rtl/>
        </w:rPr>
        <w:br/>
      </w:r>
      <w:r w:rsidRPr="00EF2934">
        <w:rPr>
          <w:rFonts w:hint="cs"/>
          <w:rtl/>
        </w:rPr>
        <w:t>وأعضاء قطاع الاتصالات الراديوية</w:t>
      </w:r>
      <w:r>
        <w:rPr>
          <w:rFonts w:hint="cs"/>
          <w:rtl/>
        </w:rPr>
        <w:t xml:space="preserve"> </w:t>
      </w:r>
      <w:r w:rsidRPr="00EF2934">
        <w:rPr>
          <w:rFonts w:hint="cs"/>
          <w:rtl/>
        </w:rPr>
        <w:t xml:space="preserve">المشاركين في أعمال </w:t>
      </w:r>
      <w:r>
        <w:rPr>
          <w:rtl/>
        </w:rPr>
        <w:br/>
      </w:r>
      <w:r w:rsidRPr="00EF2934">
        <w:rPr>
          <w:rFonts w:hint="cs"/>
          <w:rtl/>
        </w:rPr>
        <w:t xml:space="preserve">لجنة الدراسات </w:t>
      </w:r>
      <w:r w:rsidRPr="00EF2934">
        <w:t>6</w:t>
      </w:r>
      <w:r w:rsidRPr="00EF2934">
        <w:rPr>
          <w:rFonts w:hint="cs"/>
          <w:rtl/>
        </w:rPr>
        <w:t xml:space="preserve"> للاتصالات الراديوية</w:t>
      </w:r>
    </w:p>
    <w:p w:rsidR="00781C1F" w:rsidRDefault="00781C1F" w:rsidP="00780028">
      <w:pPr>
        <w:tabs>
          <w:tab w:val="clear" w:pos="794"/>
        </w:tabs>
        <w:spacing w:line="185" w:lineRule="auto"/>
        <w:ind w:left="1134" w:hanging="1134"/>
        <w:rPr>
          <w:rFonts w:ascii="Times New Roman Bold" w:hAnsi="Times New Roman Bold"/>
          <w:b/>
          <w:bCs/>
        </w:rPr>
      </w:pPr>
    </w:p>
    <w:p w:rsidR="00780028" w:rsidRDefault="00A85EF0" w:rsidP="00780028">
      <w:pPr>
        <w:tabs>
          <w:tab w:val="clear" w:pos="794"/>
        </w:tabs>
        <w:spacing w:line="185" w:lineRule="auto"/>
        <w:ind w:left="1134" w:hanging="1134"/>
        <w:rPr>
          <w:b/>
          <w:bCs/>
          <w:spacing w:val="-4"/>
          <w:rtl/>
          <w:lang w:val="en-US"/>
        </w:rPr>
      </w:pPr>
      <w:r>
        <w:rPr>
          <w:rFonts w:ascii="Times New Roman Bold" w:hAnsi="Times New Roman Bold" w:hint="cs"/>
          <w:b/>
          <w:bCs/>
          <w:rtl/>
        </w:rPr>
        <w:t>الموضوع:</w:t>
      </w:r>
      <w:r>
        <w:rPr>
          <w:rFonts w:ascii="Times New Roman Bold" w:hAnsi="Times New Roman Bold"/>
          <w:b/>
          <w:bCs/>
          <w:rtl/>
        </w:rPr>
        <w:tab/>
      </w:r>
      <w:r w:rsidR="00780028" w:rsidRPr="00CC61D3">
        <w:rPr>
          <w:rFonts w:hint="cs"/>
          <w:b/>
          <w:bCs/>
          <w:rtl/>
        </w:rPr>
        <w:t xml:space="preserve">لجنة الدراسات </w:t>
      </w:r>
      <w:r w:rsidR="00780028" w:rsidRPr="00CC61D3">
        <w:rPr>
          <w:b/>
          <w:bCs/>
        </w:rPr>
        <w:t>6</w:t>
      </w:r>
      <w:r w:rsidR="00780028" w:rsidRPr="00CC61D3">
        <w:rPr>
          <w:rFonts w:hint="cs"/>
          <w:b/>
          <w:bCs/>
          <w:rtl/>
        </w:rPr>
        <w:t xml:space="preserve"> للاتصالات الراديوية</w:t>
      </w:r>
    </w:p>
    <w:p w:rsidR="00A85EF0" w:rsidRDefault="00780028" w:rsidP="00056D9E">
      <w:pPr>
        <w:tabs>
          <w:tab w:val="clear" w:pos="794"/>
          <w:tab w:val="clear" w:pos="1191"/>
          <w:tab w:val="clear" w:pos="1588"/>
          <w:tab w:val="clear" w:pos="1985"/>
          <w:tab w:val="left" w:pos="708"/>
          <w:tab w:val="left" w:pos="1134"/>
        </w:tabs>
        <w:spacing w:after="480"/>
        <w:rPr>
          <w:rFonts w:ascii="Times New Roman Bold" w:hAnsi="Times New Roman Bold"/>
          <w:b/>
          <w:bCs/>
          <w:rtl/>
          <w:lang w:val="en-US" w:bidi="ar-EG"/>
        </w:rPr>
      </w:pPr>
      <w:r>
        <w:rPr>
          <w:rFonts w:hAnsi="Times New Roman Bold" w:hint="cs"/>
          <w:b/>
          <w:bCs/>
          <w:spacing w:val="-4"/>
          <w:rtl/>
        </w:rPr>
        <w:tab/>
      </w:r>
      <w:r>
        <w:rPr>
          <w:rFonts w:hAnsi="Times New Roman Bold" w:hint="cs"/>
          <w:b/>
          <w:bCs/>
          <w:spacing w:val="-4"/>
          <w:rtl/>
        </w:rPr>
        <w:tab/>
        <w:t>-</w:t>
      </w:r>
      <w:r>
        <w:rPr>
          <w:rFonts w:hAnsi="Times New Roman Bold" w:hint="cs"/>
          <w:b/>
          <w:bCs/>
          <w:spacing w:val="-4"/>
          <w:rtl/>
        </w:rPr>
        <w:tab/>
      </w:r>
      <w:r w:rsidRPr="00CC61D3">
        <w:rPr>
          <w:rFonts w:hint="cs"/>
          <w:b/>
          <w:bCs/>
          <w:rtl/>
        </w:rPr>
        <w:t xml:space="preserve">اقتراح لاعتماد </w:t>
      </w:r>
      <w:r w:rsidR="00056D9E">
        <w:rPr>
          <w:rFonts w:hint="cs"/>
          <w:b/>
          <w:bCs/>
          <w:rtl/>
        </w:rPr>
        <w:t xml:space="preserve">مشاريع </w:t>
      </w:r>
      <w:r w:rsidR="00056D9E">
        <w:rPr>
          <w:b/>
          <w:bCs/>
          <w:lang w:val="en-US" w:bidi="ar-EG"/>
        </w:rPr>
        <w:t>4</w:t>
      </w:r>
      <w:r w:rsidRPr="00CC61D3">
        <w:rPr>
          <w:rFonts w:hint="cs"/>
          <w:b/>
          <w:bCs/>
          <w:rtl/>
        </w:rPr>
        <w:t xml:space="preserve"> </w:t>
      </w:r>
      <w:r w:rsidR="00056D9E">
        <w:rPr>
          <w:rFonts w:hint="cs"/>
          <w:b/>
          <w:bCs/>
          <w:rtl/>
        </w:rPr>
        <w:t>توصيات</w:t>
      </w:r>
      <w:r w:rsidRPr="00CC61D3">
        <w:rPr>
          <w:rFonts w:hint="cs"/>
          <w:b/>
          <w:bCs/>
          <w:rtl/>
        </w:rPr>
        <w:t xml:space="preserve"> جديدة عن طريق المراسلة</w:t>
      </w:r>
      <w:r w:rsidR="00941884">
        <w:rPr>
          <w:rFonts w:ascii="Times New Roman Bold" w:hAnsi="Times New Roman Bold" w:hint="cs"/>
          <w:b/>
          <w:bCs/>
          <w:rtl/>
          <w:lang w:val="en-US"/>
        </w:rPr>
        <w:t xml:space="preserve"> ومشاريع مراجعة </w:t>
      </w:r>
      <w:r w:rsidR="00941884">
        <w:rPr>
          <w:rFonts w:ascii="Times New Roman Bold" w:hAnsi="Times New Roman Bold"/>
          <w:b/>
          <w:bCs/>
          <w:lang w:val="en-US"/>
        </w:rPr>
        <w:t>3</w:t>
      </w:r>
      <w:r w:rsidR="00941884">
        <w:rPr>
          <w:rFonts w:ascii="Times New Roman Bold" w:hAnsi="Times New Roman Bold" w:hint="cs"/>
          <w:b/>
          <w:bCs/>
          <w:rtl/>
          <w:lang w:val="en-US" w:bidi="ar-EG"/>
        </w:rPr>
        <w:t xml:space="preserve"> توصيات</w:t>
      </w:r>
    </w:p>
    <w:p w:rsidR="00711B46" w:rsidRPr="00941884" w:rsidRDefault="00711B46" w:rsidP="00711B46">
      <w:pPr>
        <w:rPr>
          <w:rtl/>
          <w:lang w:val="en-US" w:bidi="ar-EG"/>
        </w:rPr>
      </w:pPr>
    </w:p>
    <w:p w:rsidR="00780028" w:rsidRDefault="00780028" w:rsidP="00A61A63">
      <w:pPr>
        <w:rPr>
          <w:rtl/>
          <w:lang w:val="en-US" w:bidi="ar-EG"/>
        </w:rPr>
      </w:pPr>
      <w:r>
        <w:rPr>
          <w:rFonts w:hint="cs"/>
          <w:rtl/>
          <w:lang w:val="en-US" w:bidi="ar-EG"/>
        </w:rPr>
        <w:t xml:space="preserve">قررت لجنة الدراسات </w:t>
      </w:r>
      <w:r>
        <w:rPr>
          <w:lang w:val="en-US" w:bidi="ar-EG"/>
        </w:rPr>
        <w:t>6</w:t>
      </w:r>
      <w:r>
        <w:rPr>
          <w:rFonts w:hint="cs"/>
          <w:rtl/>
          <w:lang w:val="en-US" w:bidi="ar-EG"/>
        </w:rPr>
        <w:t xml:space="preserve"> للاتصالات الراديوية في اجتماعها المنعقد يومي </w:t>
      </w:r>
      <w:r w:rsidR="0063519D">
        <w:rPr>
          <w:lang w:val="en-US" w:bidi="ar-EG"/>
        </w:rPr>
        <w:t>28</w:t>
      </w:r>
      <w:r>
        <w:rPr>
          <w:rFonts w:hint="cs"/>
          <w:rtl/>
          <w:lang w:val="en-US" w:bidi="ar-EG"/>
        </w:rPr>
        <w:t xml:space="preserve"> و</w:t>
      </w:r>
      <w:r w:rsidR="0063519D">
        <w:rPr>
          <w:lang w:val="en-US" w:bidi="ar-EG"/>
        </w:rPr>
        <w:t>29</w:t>
      </w:r>
      <w:r>
        <w:rPr>
          <w:rFonts w:hint="cs"/>
          <w:rtl/>
          <w:lang w:val="en-US" w:bidi="ar-EG"/>
        </w:rPr>
        <w:t xml:space="preserve"> </w:t>
      </w:r>
      <w:r w:rsidR="0063519D">
        <w:rPr>
          <w:rFonts w:hint="cs"/>
          <w:rtl/>
          <w:lang w:val="en-US" w:bidi="ar-EG"/>
        </w:rPr>
        <w:t>أكتوبر</w:t>
      </w:r>
      <w:r>
        <w:rPr>
          <w:rFonts w:hint="cs"/>
          <w:rtl/>
          <w:lang w:val="en-US" w:bidi="ar-EG"/>
        </w:rPr>
        <w:t xml:space="preserve"> </w:t>
      </w:r>
      <w:r w:rsidR="0063519D">
        <w:rPr>
          <w:lang w:val="en-US" w:bidi="ar-EG"/>
        </w:rPr>
        <w:t>2010</w:t>
      </w:r>
      <w:r>
        <w:rPr>
          <w:rFonts w:hint="cs"/>
          <w:rtl/>
          <w:lang w:val="en-US" w:bidi="ar-EG"/>
        </w:rPr>
        <w:t xml:space="preserve"> أن تلتمس اعتماد </w:t>
      </w:r>
      <w:r w:rsidR="0063519D">
        <w:rPr>
          <w:rFonts w:hint="cs"/>
          <w:rtl/>
          <w:lang w:val="en-US" w:bidi="ar-EG"/>
        </w:rPr>
        <w:t>مشاريع</w:t>
      </w:r>
      <w:r>
        <w:rPr>
          <w:rFonts w:hint="cs"/>
          <w:rtl/>
          <w:lang w:val="en-US" w:bidi="ar-EG"/>
        </w:rPr>
        <w:t xml:space="preserve"> </w:t>
      </w:r>
      <w:r w:rsidR="0063519D">
        <w:rPr>
          <w:lang w:val="en-US" w:bidi="ar-EG"/>
        </w:rPr>
        <w:t>4</w:t>
      </w:r>
      <w:r w:rsidR="00A61A63">
        <w:rPr>
          <w:rFonts w:hint="cs"/>
          <w:rtl/>
          <w:lang w:val="en-US" w:bidi="ar-EG"/>
        </w:rPr>
        <w:t xml:space="preserve"> </w:t>
      </w:r>
      <w:r w:rsidR="0063519D">
        <w:rPr>
          <w:rFonts w:hint="cs"/>
          <w:rtl/>
          <w:lang w:val="en-US" w:bidi="ar-EG"/>
        </w:rPr>
        <w:t xml:space="preserve">توصيات </w:t>
      </w:r>
      <w:r>
        <w:rPr>
          <w:rFonts w:hint="cs"/>
          <w:rtl/>
          <w:lang w:val="en-US" w:bidi="ar-EG"/>
        </w:rPr>
        <w:t>جديدة</w:t>
      </w:r>
      <w:r w:rsidR="00CB5F33">
        <w:rPr>
          <w:rFonts w:hint="cs"/>
          <w:rtl/>
          <w:lang w:val="en-US" w:bidi="ar-EG"/>
        </w:rPr>
        <w:t xml:space="preserve"> ومشاريع مراجعة </w:t>
      </w:r>
      <w:r w:rsidR="00CB5F33">
        <w:rPr>
          <w:lang w:val="en-US" w:bidi="ar-EG"/>
        </w:rPr>
        <w:t>3</w:t>
      </w:r>
      <w:r>
        <w:rPr>
          <w:rFonts w:hint="cs"/>
          <w:rtl/>
          <w:lang w:val="en-US" w:bidi="ar-EG"/>
        </w:rPr>
        <w:t xml:space="preserve"> </w:t>
      </w:r>
      <w:r w:rsidR="00CB5F33">
        <w:rPr>
          <w:rFonts w:hint="cs"/>
          <w:rtl/>
          <w:lang w:val="en-US" w:bidi="ar-EG"/>
        </w:rPr>
        <w:t xml:space="preserve">توصيات </w:t>
      </w:r>
      <w:r>
        <w:rPr>
          <w:rFonts w:hint="cs"/>
          <w:rtl/>
          <w:lang w:val="en-US" w:bidi="ar-EG"/>
        </w:rPr>
        <w:t xml:space="preserve">وفقاً للفقرة </w:t>
      </w:r>
      <w:r>
        <w:rPr>
          <w:lang w:val="en-US" w:bidi="ar-EG"/>
        </w:rPr>
        <w:t>3.2.10</w:t>
      </w:r>
      <w:r>
        <w:rPr>
          <w:rFonts w:hint="cs"/>
          <w:rtl/>
          <w:lang w:val="en-US" w:bidi="ar-EG"/>
        </w:rPr>
        <w:t xml:space="preserve"> من القرار </w:t>
      </w:r>
      <w:r>
        <w:rPr>
          <w:lang w:val="en-US" w:bidi="ar-EG"/>
        </w:rPr>
        <w:t>ITU-R 1-5</w:t>
      </w:r>
      <w:r>
        <w:rPr>
          <w:rFonts w:hint="cs"/>
          <w:rtl/>
          <w:lang w:val="en-US" w:bidi="ar-EG"/>
        </w:rPr>
        <w:t xml:space="preserve"> (اعتماد لجنة دراسات للتوصيات عن طريق المراسلة). ويرد في الملحق </w:t>
      </w:r>
      <w:r w:rsidR="00CB5F33">
        <w:rPr>
          <w:rFonts w:hint="cs"/>
          <w:rtl/>
          <w:lang w:val="en-US" w:bidi="ar-EG"/>
        </w:rPr>
        <w:t>عناوين</w:t>
      </w:r>
      <w:r>
        <w:rPr>
          <w:rFonts w:hint="cs"/>
          <w:rtl/>
          <w:lang w:val="en-US" w:bidi="ar-EG"/>
        </w:rPr>
        <w:t xml:space="preserve"> وملخص</w:t>
      </w:r>
      <w:r w:rsidR="00CB5F33">
        <w:rPr>
          <w:rFonts w:hint="cs"/>
          <w:rtl/>
          <w:lang w:val="en-US" w:bidi="ar-EG"/>
        </w:rPr>
        <w:t>ات</w:t>
      </w:r>
      <w:r>
        <w:rPr>
          <w:rFonts w:hint="cs"/>
          <w:rtl/>
          <w:lang w:val="en-US" w:bidi="ar-EG"/>
        </w:rPr>
        <w:t xml:space="preserve"> </w:t>
      </w:r>
      <w:r w:rsidR="00E336A9">
        <w:rPr>
          <w:rFonts w:hint="cs"/>
          <w:rtl/>
          <w:lang w:val="en-US" w:bidi="ar-EG"/>
        </w:rPr>
        <w:t>هذه التوصي</w:t>
      </w:r>
      <w:r w:rsidR="00CB5F33">
        <w:rPr>
          <w:rFonts w:hint="cs"/>
          <w:rtl/>
          <w:lang w:val="en-US" w:bidi="ar-EG"/>
        </w:rPr>
        <w:t>ات</w:t>
      </w:r>
      <w:r>
        <w:rPr>
          <w:rFonts w:hint="cs"/>
          <w:rtl/>
          <w:lang w:val="en-US" w:bidi="ar-EG"/>
        </w:rPr>
        <w:t>.</w:t>
      </w:r>
    </w:p>
    <w:p w:rsidR="00780028" w:rsidRDefault="00780028" w:rsidP="00540EFA">
      <w:pPr>
        <w:rPr>
          <w:rtl/>
          <w:lang w:val="en-US" w:bidi="ar-EG"/>
        </w:rPr>
      </w:pPr>
      <w:r>
        <w:rPr>
          <w:rFonts w:hint="cs"/>
          <w:rtl/>
          <w:lang w:val="en-US" w:bidi="ar-EG"/>
        </w:rPr>
        <w:t>وسوف تمتد فترة النظر في الم</w:t>
      </w:r>
      <w:r w:rsidR="00D07B10">
        <w:rPr>
          <w:rFonts w:hint="cs"/>
          <w:rtl/>
          <w:lang w:val="en-US" w:bidi="ar-EG"/>
        </w:rPr>
        <w:t>شروع</w:t>
      </w:r>
      <w:r w:rsidR="00540EFA">
        <w:rPr>
          <w:rFonts w:hint="cs"/>
          <w:rtl/>
          <w:lang w:val="en-US" w:bidi="ar-EG"/>
        </w:rPr>
        <w:t xml:space="preserve"> لمدة شهرين حتى</w:t>
      </w:r>
      <w:r w:rsidR="00540EFA">
        <w:rPr>
          <w:lang w:val="en-US" w:bidi="ar-EG"/>
        </w:rPr>
        <w:t>6</w:t>
      </w:r>
      <w:r w:rsidRPr="00780028">
        <w:rPr>
          <w:rFonts w:hint="cs"/>
          <w:rtl/>
          <w:lang w:val="en-US" w:bidi="ar-EG"/>
        </w:rPr>
        <w:t xml:space="preserve"> فبراير </w:t>
      </w:r>
      <w:r w:rsidRPr="00780028">
        <w:rPr>
          <w:lang w:val="en-US" w:bidi="ar-EG"/>
        </w:rPr>
        <w:t>20</w:t>
      </w:r>
      <w:r w:rsidR="00E336A9">
        <w:rPr>
          <w:lang w:val="en-US" w:bidi="ar-EG"/>
        </w:rPr>
        <w:t>1</w:t>
      </w:r>
      <w:r w:rsidR="004438D2">
        <w:rPr>
          <w:lang w:val="en-US" w:bidi="ar-EG"/>
        </w:rPr>
        <w:t>1</w:t>
      </w:r>
      <w:r>
        <w:rPr>
          <w:rFonts w:hint="cs"/>
          <w:rtl/>
          <w:lang w:val="en-US" w:bidi="ar-EG"/>
        </w:rPr>
        <w:t>. وإذا لم يتلق المكتب أي اعتراض من الدول الأعضاء أثناء هذه المهلة عندئذ يشرع في</w:t>
      </w:r>
      <w:r w:rsidR="00B06E6C">
        <w:rPr>
          <w:rFonts w:hint="cs"/>
          <w:rtl/>
          <w:lang w:val="en-US" w:bidi="ar-EG"/>
        </w:rPr>
        <w:t xml:space="preserve"> إجراء</w:t>
      </w:r>
      <w:r>
        <w:rPr>
          <w:rFonts w:hint="cs"/>
          <w:rtl/>
          <w:lang w:val="en-US" w:bidi="ar-EG"/>
        </w:rPr>
        <w:t xml:space="preserve"> الموافقة بالتشاور المنصوص عليه في الفقرة </w:t>
      </w:r>
      <w:r>
        <w:rPr>
          <w:lang w:val="en-US" w:bidi="ar-EG"/>
        </w:rPr>
        <w:t>5.4.10</w:t>
      </w:r>
      <w:r>
        <w:rPr>
          <w:rFonts w:hint="cs"/>
          <w:rtl/>
          <w:lang w:val="en-US" w:bidi="ar-EG"/>
        </w:rPr>
        <w:t xml:space="preserve"> من القرار </w:t>
      </w:r>
      <w:r>
        <w:rPr>
          <w:lang w:val="en-US" w:bidi="ar-EG"/>
        </w:rPr>
        <w:t>ITU-R 1-5</w:t>
      </w:r>
      <w:r>
        <w:rPr>
          <w:rFonts w:hint="cs"/>
          <w:rtl/>
          <w:lang w:val="en-US" w:bidi="ar-EG"/>
        </w:rPr>
        <w:t xml:space="preserve">. ويرجى مع ذلك من أي دولة عضو تعترض على استمرار إجراء الموافقة على مشروع </w:t>
      </w:r>
      <w:r w:rsidR="0038758A">
        <w:rPr>
          <w:rFonts w:hint="cs"/>
          <w:rtl/>
          <w:lang w:val="en-US" w:bidi="ar-EG"/>
        </w:rPr>
        <w:t>هذه ال</w:t>
      </w:r>
      <w:r>
        <w:rPr>
          <w:rFonts w:hint="cs"/>
          <w:rtl/>
          <w:lang w:val="en-US" w:bidi="ar-EG"/>
        </w:rPr>
        <w:t>توصية أن تخطر مدير المكتب بسبب الاعتراض وأن توضح التغييرات الممكنة في النص بهدف تسوية المسألة.</w:t>
      </w:r>
    </w:p>
    <w:p w:rsidR="00780028" w:rsidRPr="00CC61D3" w:rsidRDefault="00780028" w:rsidP="0037163B">
      <w:pPr>
        <w:rPr>
          <w:spacing w:val="-5"/>
          <w:rtl/>
          <w:lang w:val="en-US" w:bidi="ar-SY"/>
        </w:rPr>
      </w:pPr>
      <w:r>
        <w:rPr>
          <w:rtl/>
          <w:lang w:val="en-US" w:bidi="ar-EG"/>
        </w:rPr>
        <w:br w:type="page"/>
      </w:r>
      <w:r w:rsidRPr="00CC61D3">
        <w:rPr>
          <w:rFonts w:hint="cs"/>
          <w:spacing w:val="-5"/>
          <w:rtl/>
          <w:lang w:val="en-US" w:bidi="ar-SY"/>
        </w:rPr>
        <w:lastRenderedPageBreak/>
        <w:t>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CC61D3">
        <w:rPr>
          <w:spacing w:val="-5"/>
        </w:rPr>
        <w:t>ITU-T/ITU-R/ISO/IEC</w:t>
      </w:r>
      <w:r w:rsidRPr="00CC61D3">
        <w:rPr>
          <w:rFonts w:hint="cs"/>
          <w:spacing w:val="-5"/>
          <w:rtl/>
          <w:lang w:val="en-US" w:bidi="ar-SY"/>
        </w:rPr>
        <w:t xml:space="preserve">" في الموقع الإلكتروني </w:t>
      </w:r>
      <w:hyperlink r:id="rId8" w:history="1">
        <w:r w:rsidR="0037163B" w:rsidRPr="00CB3F8D">
          <w:rPr>
            <w:rStyle w:val="Hyperlink"/>
            <w:szCs w:val="24"/>
          </w:rPr>
          <w:t>http://www.itu.int/</w:t>
        </w:r>
        <w:r w:rsidR="0037163B">
          <w:rPr>
            <w:rStyle w:val="Hyperlink"/>
            <w:szCs w:val="24"/>
          </w:rPr>
          <w:t>ITU</w:t>
        </w:r>
        <w:r w:rsidR="0037163B">
          <w:rPr>
            <w:rStyle w:val="Hyperlink"/>
            <w:szCs w:val="24"/>
          </w:rPr>
          <w:noBreakHyphen/>
        </w:r>
        <w:r w:rsidR="0037163B" w:rsidRPr="00CB3F8D">
          <w:rPr>
            <w:rStyle w:val="Hyperlink"/>
            <w:szCs w:val="24"/>
          </w:rPr>
          <w:t>T/dbase/patent/patent-policy.html</w:t>
        </w:r>
      </w:hyperlink>
      <w:r w:rsidRPr="00CC61D3">
        <w:rPr>
          <w:rFonts w:hint="cs"/>
          <w:spacing w:val="-5"/>
          <w:rtl/>
          <w:lang w:val="en-US" w:bidi="ar-SY"/>
        </w:rPr>
        <w:t>.</w:t>
      </w:r>
    </w:p>
    <w:p w:rsidR="00780028" w:rsidRPr="00CB4CC7" w:rsidRDefault="00780028" w:rsidP="00780028">
      <w:pPr>
        <w:spacing w:before="1440"/>
        <w:ind w:left="6379"/>
        <w:jc w:val="center"/>
        <w:rPr>
          <w:sz w:val="30"/>
          <w:rtl/>
          <w:lang w:val="en-US"/>
        </w:rPr>
      </w:pPr>
      <w:r w:rsidRPr="00CB4CC7">
        <w:rPr>
          <w:rFonts w:hint="cs"/>
          <w:sz w:val="30"/>
          <w:rtl/>
          <w:lang w:val="en-US"/>
        </w:rPr>
        <w:t>فاليري تيموفيف</w:t>
      </w:r>
      <w:r w:rsidRPr="00CB4CC7">
        <w:rPr>
          <w:sz w:val="30"/>
          <w:rtl/>
          <w:lang w:val="en-US"/>
        </w:rPr>
        <w:br/>
        <w:t>مدير مكتب الاتصالات الراديوية</w:t>
      </w:r>
    </w:p>
    <w:p w:rsidR="00780028" w:rsidRDefault="00780028" w:rsidP="00780028">
      <w:pPr>
        <w:rPr>
          <w:rtl/>
          <w:lang w:bidi="ar-EG"/>
        </w:rPr>
      </w:pPr>
    </w:p>
    <w:p w:rsidR="00780028" w:rsidRDefault="00780028" w:rsidP="00780028">
      <w:pPr>
        <w:rPr>
          <w:rtl/>
          <w:lang w:bidi="ar-EG"/>
        </w:rPr>
      </w:pPr>
    </w:p>
    <w:p w:rsidR="00780028" w:rsidRDefault="00780028" w:rsidP="00780028">
      <w:pPr>
        <w:rPr>
          <w:lang w:bidi="ar-EG"/>
        </w:rPr>
      </w:pPr>
    </w:p>
    <w:p w:rsidR="00780028" w:rsidRPr="004E33EC" w:rsidRDefault="00185FF0" w:rsidP="0068647A">
      <w:pPr>
        <w:tabs>
          <w:tab w:val="clear" w:pos="794"/>
          <w:tab w:val="clear" w:pos="1191"/>
          <w:tab w:val="clear" w:pos="1588"/>
          <w:tab w:val="clear" w:pos="1985"/>
          <w:tab w:val="left" w:pos="1418"/>
        </w:tabs>
        <w:spacing w:line="185" w:lineRule="auto"/>
        <w:rPr>
          <w:spacing w:val="-4"/>
          <w:rtl/>
          <w:lang w:val="en-US" w:bidi="ar-EG"/>
        </w:rPr>
      </w:pPr>
      <w:r>
        <w:rPr>
          <w:rFonts w:hint="cs"/>
          <w:b/>
          <w:bCs/>
          <w:spacing w:val="-4"/>
          <w:rtl/>
          <w:lang w:val="en-US"/>
        </w:rPr>
        <w:t>الملح</w:t>
      </w:r>
      <w:r w:rsidR="00157274">
        <w:rPr>
          <w:rFonts w:hint="cs"/>
          <w:b/>
          <w:bCs/>
          <w:spacing w:val="-4"/>
          <w:rtl/>
          <w:lang w:val="en-US"/>
        </w:rPr>
        <w:t>ـ</w:t>
      </w:r>
      <w:r>
        <w:rPr>
          <w:rFonts w:hint="cs"/>
          <w:b/>
          <w:bCs/>
          <w:spacing w:val="-4"/>
          <w:rtl/>
          <w:lang w:val="en-US"/>
        </w:rPr>
        <w:t>ق</w:t>
      </w:r>
      <w:r w:rsidR="00780028" w:rsidRPr="004E33EC">
        <w:rPr>
          <w:rFonts w:hint="cs"/>
          <w:spacing w:val="-4"/>
          <w:rtl/>
          <w:lang w:val="en-US"/>
        </w:rPr>
        <w:t>:</w:t>
      </w:r>
      <w:r w:rsidR="00780028" w:rsidRPr="004E33EC">
        <w:rPr>
          <w:rFonts w:hint="cs"/>
          <w:spacing w:val="-4"/>
          <w:rtl/>
          <w:lang w:val="en-US"/>
        </w:rPr>
        <w:tab/>
      </w:r>
      <w:r w:rsidR="0068647A">
        <w:rPr>
          <w:rFonts w:hint="cs"/>
          <w:spacing w:val="-4"/>
          <w:rtl/>
          <w:lang w:val="en-US"/>
        </w:rPr>
        <w:t>عناوين وملخصات مشاريع</w:t>
      </w:r>
      <w:r w:rsidR="00780028">
        <w:rPr>
          <w:rFonts w:hint="cs"/>
          <w:spacing w:val="-4"/>
          <w:rtl/>
          <w:lang w:val="en-US"/>
        </w:rPr>
        <w:t xml:space="preserve"> </w:t>
      </w:r>
      <w:r w:rsidR="0038758A">
        <w:rPr>
          <w:rFonts w:hint="cs"/>
          <w:spacing w:val="-4"/>
          <w:rtl/>
          <w:lang w:val="en-US" w:bidi="ar-EG"/>
        </w:rPr>
        <w:t>التوصي</w:t>
      </w:r>
      <w:r w:rsidR="0068647A">
        <w:rPr>
          <w:rFonts w:hint="cs"/>
          <w:spacing w:val="-4"/>
          <w:rtl/>
          <w:lang w:val="en-US" w:bidi="ar-EG"/>
        </w:rPr>
        <w:t>ات</w:t>
      </w:r>
    </w:p>
    <w:p w:rsidR="00780028" w:rsidRPr="00EC6C6B" w:rsidRDefault="00626444" w:rsidP="00F21A48">
      <w:pPr>
        <w:tabs>
          <w:tab w:val="clear" w:pos="794"/>
          <w:tab w:val="clear" w:pos="1191"/>
          <w:tab w:val="clear" w:pos="1588"/>
          <w:tab w:val="clear" w:pos="1985"/>
          <w:tab w:val="left" w:pos="1418"/>
        </w:tabs>
        <w:spacing w:before="0" w:after="600"/>
        <w:rPr>
          <w:rtl/>
          <w:lang w:val="en-US" w:bidi="ar-EG"/>
        </w:rPr>
      </w:pPr>
      <w:r>
        <w:rPr>
          <w:rFonts w:hint="cs"/>
          <w:b/>
          <w:bCs/>
          <w:rtl/>
          <w:lang w:val="en-US"/>
        </w:rPr>
        <w:t>الوثائق</w:t>
      </w:r>
      <w:r w:rsidR="00780028" w:rsidRPr="00C338F7">
        <w:rPr>
          <w:rFonts w:hint="cs"/>
          <w:b/>
          <w:bCs/>
          <w:rtl/>
          <w:lang w:val="en-US"/>
        </w:rPr>
        <w:t xml:space="preserve"> المرفقة:</w:t>
      </w:r>
      <w:r w:rsidR="00780028">
        <w:rPr>
          <w:rFonts w:hint="cs"/>
          <w:rtl/>
          <w:lang w:val="en-US"/>
        </w:rPr>
        <w:tab/>
      </w:r>
      <w:r w:rsidR="008E6385" w:rsidRPr="00A61A63">
        <w:rPr>
          <w:rFonts w:hint="cs"/>
          <w:spacing w:val="-4"/>
          <w:rtl/>
          <w:lang w:val="en-US"/>
        </w:rPr>
        <w:t>الوثائق</w:t>
      </w:r>
      <w:r w:rsidR="00780028" w:rsidRPr="00A61A63">
        <w:rPr>
          <w:rFonts w:hint="cs"/>
          <w:spacing w:val="-4"/>
          <w:rtl/>
          <w:lang w:val="en-US"/>
        </w:rPr>
        <w:t xml:space="preserve"> </w:t>
      </w:r>
      <w:r w:rsidR="00780028" w:rsidRPr="00A61A63">
        <w:rPr>
          <w:spacing w:val="-4"/>
          <w:lang w:val="en-US"/>
        </w:rPr>
        <w:t>6/</w:t>
      </w:r>
      <w:r w:rsidRPr="00A61A63">
        <w:rPr>
          <w:spacing w:val="-4"/>
          <w:lang w:val="en-US"/>
        </w:rPr>
        <w:t>282</w:t>
      </w:r>
      <w:r w:rsidR="00780028" w:rsidRPr="00A61A63">
        <w:rPr>
          <w:spacing w:val="-4"/>
          <w:lang w:val="en-US"/>
        </w:rPr>
        <w:t>(Rev.</w:t>
      </w:r>
      <w:r w:rsidR="0038758A" w:rsidRPr="00A61A63">
        <w:rPr>
          <w:spacing w:val="-4"/>
          <w:lang w:val="en-US"/>
        </w:rPr>
        <w:t>1</w:t>
      </w:r>
      <w:r w:rsidR="00780028" w:rsidRPr="00A61A63">
        <w:rPr>
          <w:spacing w:val="-4"/>
          <w:lang w:val="en-US"/>
        </w:rPr>
        <w:t>)</w:t>
      </w:r>
      <w:r w:rsidRPr="00A61A63">
        <w:rPr>
          <w:rFonts w:hint="cs"/>
          <w:spacing w:val="-4"/>
          <w:rtl/>
          <w:lang w:val="en-US" w:bidi="ar-EG"/>
        </w:rPr>
        <w:t xml:space="preserve"> و</w:t>
      </w:r>
      <w:r w:rsidRPr="00A61A63">
        <w:rPr>
          <w:spacing w:val="-4"/>
          <w:lang w:val="en-US"/>
        </w:rPr>
        <w:t>6/</w:t>
      </w:r>
      <w:r w:rsidR="005A3E58" w:rsidRPr="00A61A63">
        <w:rPr>
          <w:spacing w:val="-4"/>
          <w:lang w:val="en-US"/>
        </w:rPr>
        <w:t>297</w:t>
      </w:r>
      <w:r w:rsidRPr="00A61A63">
        <w:rPr>
          <w:spacing w:val="-4"/>
          <w:lang w:val="en-US"/>
        </w:rPr>
        <w:t>(Rev.1)</w:t>
      </w:r>
      <w:r w:rsidR="00780028" w:rsidRPr="00A61A63">
        <w:rPr>
          <w:rFonts w:hint="cs"/>
          <w:spacing w:val="-4"/>
          <w:rtl/>
          <w:lang w:val="en-US"/>
        </w:rPr>
        <w:t xml:space="preserve"> </w:t>
      </w:r>
      <w:r w:rsidRPr="00A61A63">
        <w:rPr>
          <w:rFonts w:hint="cs"/>
          <w:spacing w:val="-4"/>
          <w:rtl/>
          <w:lang w:val="en-US"/>
        </w:rPr>
        <w:t>و</w:t>
      </w:r>
      <w:r w:rsidRPr="00A61A63">
        <w:rPr>
          <w:spacing w:val="-4"/>
          <w:lang w:val="en-US"/>
        </w:rPr>
        <w:t>6/</w:t>
      </w:r>
      <w:r w:rsidR="005A3E58" w:rsidRPr="00A61A63">
        <w:rPr>
          <w:spacing w:val="-4"/>
          <w:lang w:val="en-US"/>
        </w:rPr>
        <w:t>303</w:t>
      </w:r>
      <w:r w:rsidRPr="00A61A63">
        <w:rPr>
          <w:spacing w:val="-4"/>
          <w:lang w:val="en-US"/>
        </w:rPr>
        <w:t>(Rev.1)</w:t>
      </w:r>
      <w:r w:rsidRPr="00A61A63">
        <w:rPr>
          <w:rFonts w:hint="cs"/>
          <w:spacing w:val="-4"/>
          <w:rtl/>
          <w:lang w:val="en-US"/>
        </w:rPr>
        <w:t xml:space="preserve"> و</w:t>
      </w:r>
      <w:r w:rsidRPr="00A61A63">
        <w:rPr>
          <w:spacing w:val="-4"/>
          <w:lang w:val="en-US"/>
        </w:rPr>
        <w:t>6/</w:t>
      </w:r>
      <w:r w:rsidR="005A3E58" w:rsidRPr="00A61A63">
        <w:rPr>
          <w:spacing w:val="-4"/>
          <w:lang w:val="en-US"/>
        </w:rPr>
        <w:t>306</w:t>
      </w:r>
      <w:r w:rsidRPr="00A61A63">
        <w:rPr>
          <w:spacing w:val="-4"/>
          <w:lang w:val="en-US"/>
        </w:rPr>
        <w:t>(Rev.1)</w:t>
      </w:r>
      <w:r w:rsidRPr="00A61A63">
        <w:rPr>
          <w:rFonts w:hint="cs"/>
          <w:spacing w:val="-4"/>
          <w:rtl/>
          <w:lang w:val="en-US"/>
        </w:rPr>
        <w:t xml:space="preserve"> و</w:t>
      </w:r>
      <w:r w:rsidRPr="00A61A63">
        <w:rPr>
          <w:spacing w:val="-4"/>
          <w:lang w:val="en-US"/>
        </w:rPr>
        <w:t>6/28</w:t>
      </w:r>
      <w:r w:rsidR="005A3E58" w:rsidRPr="00A61A63">
        <w:rPr>
          <w:spacing w:val="-4"/>
          <w:lang w:val="en-US"/>
        </w:rPr>
        <w:t>0</w:t>
      </w:r>
      <w:r w:rsidRPr="00A61A63">
        <w:rPr>
          <w:spacing w:val="-4"/>
          <w:lang w:val="en-US"/>
        </w:rPr>
        <w:t>(Rev.1)</w:t>
      </w:r>
      <w:r w:rsidRPr="00A61A63">
        <w:rPr>
          <w:rFonts w:hint="cs"/>
          <w:spacing w:val="-4"/>
          <w:rtl/>
          <w:lang w:val="en-US"/>
        </w:rPr>
        <w:t xml:space="preserve"> </w:t>
      </w:r>
      <w:r w:rsidR="005A3E58" w:rsidRPr="00A61A63">
        <w:rPr>
          <w:rFonts w:hint="cs"/>
          <w:spacing w:val="-4"/>
          <w:rtl/>
          <w:lang w:val="en-US"/>
        </w:rPr>
        <w:t>و</w:t>
      </w:r>
      <w:r w:rsidR="005A3E58" w:rsidRPr="00A61A63">
        <w:rPr>
          <w:spacing w:val="-4"/>
          <w:lang w:val="en-US"/>
        </w:rPr>
        <w:t>6/281(Rev.1)</w:t>
      </w:r>
      <w:r w:rsidR="00F21A48">
        <w:rPr>
          <w:spacing w:val="-4"/>
          <w:rtl/>
          <w:lang w:val="en-US" w:bidi="ar-EG"/>
        </w:rPr>
        <w:br/>
      </w:r>
      <w:r w:rsidR="00F21A48">
        <w:rPr>
          <w:rFonts w:hint="cs"/>
          <w:spacing w:val="-4"/>
          <w:rtl/>
          <w:lang w:val="en-US" w:bidi="ar-EG"/>
        </w:rPr>
        <w:tab/>
      </w:r>
      <w:r w:rsidR="005A3E58" w:rsidRPr="00A61A63">
        <w:rPr>
          <w:rFonts w:hint="cs"/>
          <w:spacing w:val="-4"/>
          <w:rtl/>
          <w:lang w:val="en-US" w:bidi="ar-EG"/>
        </w:rPr>
        <w:t>و</w:t>
      </w:r>
      <w:r w:rsidR="005A3E58" w:rsidRPr="00A61A63">
        <w:rPr>
          <w:spacing w:val="-4"/>
          <w:lang w:val="en-US"/>
        </w:rPr>
        <w:t>6/285(Rev.1)</w:t>
      </w:r>
      <w:r w:rsidR="005A3E58" w:rsidRPr="00A61A63">
        <w:rPr>
          <w:rFonts w:hint="cs"/>
          <w:spacing w:val="-4"/>
          <w:rtl/>
          <w:lang w:val="en-US"/>
        </w:rPr>
        <w:t xml:space="preserve"> </w:t>
      </w:r>
      <w:r w:rsidR="00780028" w:rsidRPr="00A61A63">
        <w:rPr>
          <w:rFonts w:hint="cs"/>
          <w:spacing w:val="-4"/>
          <w:rtl/>
          <w:lang w:val="en-US"/>
        </w:rPr>
        <w:t xml:space="preserve">على قرص </w:t>
      </w:r>
      <w:r w:rsidR="00780028" w:rsidRPr="00A61A63">
        <w:rPr>
          <w:spacing w:val="-4"/>
          <w:lang w:val="en-US"/>
        </w:rPr>
        <w:t>CD-ROM</w:t>
      </w:r>
    </w:p>
    <w:p w:rsidR="00780028" w:rsidRDefault="00780028" w:rsidP="00780028">
      <w:pPr>
        <w:tabs>
          <w:tab w:val="clear" w:pos="794"/>
          <w:tab w:val="clear" w:pos="1191"/>
          <w:tab w:val="clear" w:pos="1588"/>
          <w:tab w:val="clear" w:pos="1985"/>
          <w:tab w:val="left" w:pos="1275"/>
        </w:tabs>
        <w:spacing w:before="0" w:after="600"/>
        <w:rPr>
          <w:sz w:val="18"/>
          <w:szCs w:val="24"/>
          <w:u w:val="single"/>
          <w:rtl/>
          <w:lang w:val="en-US" w:bidi="ar-EG"/>
        </w:rPr>
      </w:pPr>
    </w:p>
    <w:p w:rsidR="00780028" w:rsidRDefault="00780028" w:rsidP="00780028">
      <w:pPr>
        <w:spacing w:line="168" w:lineRule="auto"/>
        <w:rPr>
          <w:sz w:val="18"/>
          <w:szCs w:val="24"/>
          <w:rtl/>
          <w:lang w:val="en-US"/>
        </w:rPr>
      </w:pPr>
      <w:r>
        <w:rPr>
          <w:rFonts w:hint="cs"/>
          <w:sz w:val="18"/>
          <w:szCs w:val="24"/>
          <w:u w:val="single"/>
          <w:rtl/>
          <w:lang w:val="en-US"/>
        </w:rPr>
        <w:t>التوزيع</w:t>
      </w:r>
      <w:r>
        <w:rPr>
          <w:rFonts w:hint="cs"/>
          <w:sz w:val="18"/>
          <w:szCs w:val="24"/>
          <w:rtl/>
          <w:lang w:val="en-US"/>
        </w:rPr>
        <w:t>:</w:t>
      </w:r>
    </w:p>
    <w:p w:rsidR="00780028" w:rsidRDefault="00780028" w:rsidP="00780028">
      <w:pPr>
        <w:tabs>
          <w:tab w:val="left" w:pos="425"/>
        </w:tabs>
        <w:spacing w:line="168" w:lineRule="auto"/>
        <w:rPr>
          <w:sz w:val="18"/>
          <w:szCs w:val="24"/>
          <w:rtl/>
          <w:lang w:val="en-US" w:bidi="ar-EG"/>
        </w:rPr>
      </w:pPr>
      <w:r>
        <w:rPr>
          <w:rFonts w:hint="cs"/>
          <w:sz w:val="18"/>
          <w:szCs w:val="24"/>
          <w:rtl/>
          <w:lang w:val="en-US"/>
        </w:rPr>
        <w:t>-</w:t>
      </w:r>
      <w:r>
        <w:rPr>
          <w:rFonts w:hint="cs"/>
          <w:sz w:val="18"/>
          <w:szCs w:val="24"/>
          <w:rtl/>
          <w:lang w:val="en-US"/>
        </w:rPr>
        <w:tab/>
        <w:t xml:space="preserve">إدارات الدول الأعضاء وأعضاء قطاع الاتصالات الراديوية المشاركون في أعمال لجنة الدراسات </w:t>
      </w:r>
      <w:r>
        <w:rPr>
          <w:sz w:val="18"/>
          <w:szCs w:val="24"/>
          <w:lang w:val="en-US"/>
        </w:rPr>
        <w:t>6</w:t>
      </w:r>
      <w:r>
        <w:rPr>
          <w:rFonts w:hint="cs"/>
          <w:sz w:val="18"/>
          <w:szCs w:val="24"/>
          <w:rtl/>
          <w:lang w:val="en-US" w:bidi="ar-EG"/>
        </w:rPr>
        <w:t xml:space="preserve"> للاتصالات الراديوية</w:t>
      </w:r>
    </w:p>
    <w:p w:rsidR="00780028" w:rsidRDefault="00780028" w:rsidP="00780028">
      <w:pPr>
        <w:tabs>
          <w:tab w:val="left" w:pos="425"/>
        </w:tabs>
        <w:spacing w:before="40" w:line="168" w:lineRule="auto"/>
        <w:rPr>
          <w:sz w:val="18"/>
          <w:szCs w:val="24"/>
          <w:rtl/>
          <w:lang w:val="en-US"/>
        </w:rPr>
      </w:pPr>
      <w:r>
        <w:rPr>
          <w:rFonts w:hint="cs"/>
          <w:sz w:val="18"/>
          <w:szCs w:val="24"/>
          <w:rtl/>
          <w:lang w:val="en-US"/>
        </w:rPr>
        <w:t>-</w:t>
      </w:r>
      <w:r>
        <w:rPr>
          <w:rFonts w:hint="cs"/>
          <w:sz w:val="18"/>
          <w:szCs w:val="24"/>
          <w:rtl/>
          <w:lang w:val="en-US"/>
        </w:rPr>
        <w:tab/>
        <w:t xml:space="preserve">المنتسبون إلى قطاع الاتصالات الراديوية المشاركون في أعمال لجنة الدراسات </w:t>
      </w:r>
      <w:r>
        <w:rPr>
          <w:sz w:val="18"/>
          <w:szCs w:val="24"/>
          <w:lang w:val="en-US"/>
        </w:rPr>
        <w:t>6</w:t>
      </w:r>
      <w:r>
        <w:rPr>
          <w:rFonts w:hint="cs"/>
          <w:sz w:val="18"/>
          <w:szCs w:val="24"/>
          <w:rtl/>
          <w:lang w:val="en-US"/>
        </w:rPr>
        <w:t xml:space="preserve"> للاتصالات الراديوية</w:t>
      </w:r>
    </w:p>
    <w:p w:rsidR="00780028" w:rsidRDefault="00780028" w:rsidP="00780028">
      <w:pPr>
        <w:tabs>
          <w:tab w:val="left" w:pos="425"/>
        </w:tabs>
        <w:spacing w:before="40" w:line="168" w:lineRule="auto"/>
        <w:rPr>
          <w:sz w:val="18"/>
          <w:szCs w:val="24"/>
          <w:rtl/>
          <w:lang w:val="en-US"/>
        </w:rPr>
      </w:pPr>
      <w:r>
        <w:rPr>
          <w:rFonts w:hint="cs"/>
          <w:sz w:val="18"/>
          <w:szCs w:val="24"/>
          <w:rtl/>
          <w:lang w:val="en-US"/>
        </w:rPr>
        <w:t>-</w:t>
      </w:r>
      <w:r>
        <w:rPr>
          <w:rFonts w:hint="cs"/>
          <w:sz w:val="18"/>
          <w:szCs w:val="24"/>
          <w:rtl/>
          <w:lang w:val="en-US"/>
        </w:rPr>
        <w:tab/>
        <w:t xml:space="preserve">رئيس لجنة الدراسات </w:t>
      </w:r>
      <w:r>
        <w:rPr>
          <w:sz w:val="18"/>
          <w:szCs w:val="24"/>
          <w:lang w:val="en-US"/>
        </w:rPr>
        <w:t>6</w:t>
      </w:r>
      <w:r>
        <w:rPr>
          <w:rFonts w:hint="cs"/>
          <w:sz w:val="18"/>
          <w:szCs w:val="24"/>
          <w:rtl/>
          <w:lang w:val="en-US"/>
        </w:rPr>
        <w:t xml:space="preserve"> </w:t>
      </w:r>
      <w:r>
        <w:rPr>
          <w:rFonts w:hint="cs"/>
          <w:sz w:val="18"/>
          <w:szCs w:val="24"/>
          <w:rtl/>
          <w:lang w:val="en-US" w:bidi="ar-EG"/>
        </w:rPr>
        <w:t>ل</w:t>
      </w:r>
      <w:r>
        <w:rPr>
          <w:rFonts w:hint="cs"/>
          <w:sz w:val="18"/>
          <w:szCs w:val="24"/>
          <w:rtl/>
          <w:lang w:val="en-US"/>
        </w:rPr>
        <w:t>لاتصالات الراديوية ونواب الرئيس</w:t>
      </w:r>
    </w:p>
    <w:p w:rsidR="00780028" w:rsidRDefault="00780028" w:rsidP="00780028">
      <w:pPr>
        <w:tabs>
          <w:tab w:val="left" w:pos="425"/>
        </w:tabs>
        <w:spacing w:before="40" w:line="168" w:lineRule="auto"/>
        <w:rPr>
          <w:sz w:val="18"/>
          <w:szCs w:val="24"/>
          <w:rtl/>
          <w:lang w:val="en-US"/>
        </w:rPr>
      </w:pPr>
      <w:r>
        <w:rPr>
          <w:rFonts w:hint="cs"/>
          <w:sz w:val="18"/>
          <w:szCs w:val="24"/>
          <w:rtl/>
          <w:lang w:val="en-US"/>
        </w:rPr>
        <w:t>-</w:t>
      </w:r>
      <w:r>
        <w:rPr>
          <w:rFonts w:hint="cs"/>
          <w:sz w:val="18"/>
          <w:szCs w:val="24"/>
          <w:rtl/>
          <w:lang w:val="en-US"/>
        </w:rPr>
        <w:tab/>
        <w:t>الأمين العام للاتحاد ومدير مكتب تقييس الاتصالات ومدير مكتب تنمية الاتصالات</w:t>
      </w:r>
    </w:p>
    <w:p w:rsidR="00780028" w:rsidRPr="003457D8" w:rsidRDefault="00780028" w:rsidP="003457D8">
      <w:pPr>
        <w:pStyle w:val="AnnexNo"/>
        <w:spacing w:before="0" w:after="0"/>
        <w:rPr>
          <w:rtl/>
        </w:rPr>
      </w:pPr>
      <w:r>
        <w:rPr>
          <w:rtl/>
        </w:rPr>
        <w:br w:type="page"/>
      </w:r>
      <w:r w:rsidR="0037163B" w:rsidRPr="003457D8">
        <w:rPr>
          <w:rFonts w:hint="cs"/>
          <w:rtl/>
        </w:rPr>
        <w:t>ملحـق</w:t>
      </w:r>
    </w:p>
    <w:p w:rsidR="00A410EE" w:rsidRPr="00767E3E" w:rsidRDefault="00AD577F" w:rsidP="00AD577F">
      <w:pPr>
        <w:pStyle w:val="Annextitle"/>
        <w:rPr>
          <w:lang w:val="en-US"/>
        </w:rPr>
      </w:pPr>
      <w:r>
        <w:rPr>
          <w:rFonts w:hint="cs"/>
          <w:rtl/>
        </w:rPr>
        <w:t>عناوين وملخصات مشاريع التوصيات</w:t>
      </w:r>
    </w:p>
    <w:p w:rsidR="00780028" w:rsidRDefault="00767E3E" w:rsidP="003457D8">
      <w:pPr>
        <w:tabs>
          <w:tab w:val="clear" w:pos="794"/>
          <w:tab w:val="clear" w:pos="1191"/>
          <w:tab w:val="clear" w:pos="1588"/>
          <w:tab w:val="clear" w:pos="1985"/>
          <w:tab w:val="left" w:pos="7654"/>
        </w:tabs>
        <w:spacing w:before="360"/>
        <w:jc w:val="left"/>
        <w:rPr>
          <w:rtl/>
          <w:lang w:val="en-US" w:bidi="ar-EG"/>
        </w:rPr>
      </w:pPr>
      <w:r w:rsidRPr="003457D8">
        <w:rPr>
          <w:rFonts w:hint="cs"/>
          <w:u w:val="single"/>
          <w:rtl/>
          <w:lang w:bidi="ar-EG"/>
        </w:rPr>
        <w:t xml:space="preserve">مشروع التوصية الجديدة </w:t>
      </w:r>
      <w:r w:rsidRPr="003457D8">
        <w:rPr>
          <w:u w:val="single"/>
        </w:rPr>
        <w:t xml:space="preserve">ITU-R </w:t>
      </w:r>
      <w:r w:rsidR="0061569B" w:rsidRPr="003457D8">
        <w:rPr>
          <w:u w:val="single"/>
        </w:rPr>
        <w:t>BS.[MULT-FM]</w:t>
      </w:r>
      <w:r w:rsidR="00780028" w:rsidRPr="00840A8A">
        <w:rPr>
          <w:rFonts w:hint="cs"/>
          <w:rtl/>
          <w:lang w:val="en-US" w:bidi="ar-EG"/>
        </w:rPr>
        <w:tab/>
      </w:r>
      <w:r w:rsidR="00780028" w:rsidRPr="00840A8A">
        <w:rPr>
          <w:rFonts w:hint="cs"/>
          <w:rtl/>
          <w:lang w:val="en-US"/>
        </w:rPr>
        <w:t xml:space="preserve">الوثيقة </w:t>
      </w:r>
      <w:r>
        <w:rPr>
          <w:lang w:val="en-US" w:bidi="ar-EG"/>
        </w:rPr>
        <w:t>6/</w:t>
      </w:r>
      <w:r w:rsidR="00721818">
        <w:rPr>
          <w:lang w:val="en-US" w:bidi="ar-EG"/>
        </w:rPr>
        <w:t>282</w:t>
      </w:r>
      <w:r>
        <w:rPr>
          <w:lang w:val="en-US" w:bidi="ar-EG"/>
        </w:rPr>
        <w:t>(Rev.1)</w:t>
      </w:r>
    </w:p>
    <w:p w:rsidR="00924EDD" w:rsidRPr="00A61A63" w:rsidRDefault="00721818" w:rsidP="00453B38">
      <w:pPr>
        <w:pStyle w:val="Rectitle"/>
        <w:rPr>
          <w:rtl/>
          <w:lang w:bidi="ar-EG"/>
        </w:rPr>
      </w:pPr>
      <w:r>
        <w:rPr>
          <w:rFonts w:hint="cs"/>
          <w:rtl/>
          <w:lang w:bidi="ar-EG"/>
        </w:rPr>
        <w:t xml:space="preserve">متطلبات </w:t>
      </w:r>
      <w:r w:rsidR="009C0A0E">
        <w:rPr>
          <w:rFonts w:hint="cs"/>
          <w:rtl/>
          <w:lang w:bidi="ar-EG"/>
        </w:rPr>
        <w:t xml:space="preserve">من أجل </w:t>
      </w:r>
      <w:r>
        <w:rPr>
          <w:rFonts w:hint="cs"/>
          <w:rtl/>
          <w:lang w:bidi="ar-EG"/>
        </w:rPr>
        <w:t xml:space="preserve">الخدمات متعددة الوسائط </w:t>
      </w:r>
      <w:r w:rsidR="00644D46">
        <w:rPr>
          <w:rFonts w:hint="cs"/>
          <w:rtl/>
          <w:lang w:bidi="ar-EG"/>
        </w:rPr>
        <w:t xml:space="preserve">المعززة </w:t>
      </w:r>
      <w:r w:rsidR="009C0A0E">
        <w:rPr>
          <w:rFonts w:hint="cs"/>
          <w:rtl/>
          <w:lang w:bidi="ar-EG"/>
        </w:rPr>
        <w:t>فيما يتعلق</w:t>
      </w:r>
      <w:r>
        <w:rPr>
          <w:rFonts w:hint="cs"/>
          <w:rtl/>
          <w:lang w:bidi="ar-EG"/>
        </w:rPr>
        <w:t xml:space="preserve"> </w:t>
      </w:r>
      <w:r w:rsidR="009C0A0E">
        <w:rPr>
          <w:rFonts w:hint="cs"/>
          <w:rtl/>
          <w:lang w:bidi="ar-EG"/>
        </w:rPr>
        <w:t>ب</w:t>
      </w:r>
      <w:r>
        <w:rPr>
          <w:rFonts w:hint="cs"/>
          <w:rtl/>
          <w:lang w:bidi="ar-EG"/>
        </w:rPr>
        <w:t>الإذاعة الرقمية</w:t>
      </w:r>
      <w:r w:rsidR="00453B38">
        <w:rPr>
          <w:rFonts w:hint="cs"/>
          <w:rtl/>
          <w:lang w:bidi="ar-EG"/>
        </w:rPr>
        <w:t xml:space="preserve"> </w:t>
      </w:r>
      <w:r>
        <w:rPr>
          <w:rFonts w:hint="cs"/>
          <w:rtl/>
          <w:lang w:bidi="ar-EG"/>
        </w:rPr>
        <w:t>للأرض</w:t>
      </w:r>
      <w:r w:rsidR="00453B38">
        <w:rPr>
          <w:rtl/>
          <w:lang w:bidi="ar-EG"/>
        </w:rPr>
        <w:br/>
      </w:r>
      <w:r>
        <w:rPr>
          <w:rFonts w:hint="cs"/>
          <w:rtl/>
          <w:lang w:bidi="ar-EG"/>
        </w:rPr>
        <w:t xml:space="preserve">العاملة في نطاقات </w:t>
      </w:r>
      <w:r w:rsidR="00FC13B3">
        <w:rPr>
          <w:rFonts w:hint="cs"/>
          <w:rtl/>
          <w:lang w:bidi="ar-EG"/>
        </w:rPr>
        <w:t xml:space="preserve">الموجات المترية </w:t>
      </w:r>
      <w:r w:rsidR="00FC13B3" w:rsidRPr="00A61A63">
        <w:rPr>
          <w:lang w:bidi="ar-EG"/>
        </w:rPr>
        <w:t>I</w:t>
      </w:r>
      <w:r w:rsidR="00FC13B3" w:rsidRPr="00A61A63">
        <w:rPr>
          <w:rFonts w:hint="cs"/>
          <w:rtl/>
          <w:lang w:bidi="ar-EG"/>
        </w:rPr>
        <w:t xml:space="preserve"> و</w:t>
      </w:r>
      <w:r w:rsidR="00FC13B3" w:rsidRPr="00A61A63">
        <w:rPr>
          <w:lang w:bidi="ar-EG"/>
        </w:rPr>
        <w:t>II</w:t>
      </w:r>
    </w:p>
    <w:p w:rsidR="00780028" w:rsidRDefault="009A6307" w:rsidP="00B875A4">
      <w:pPr>
        <w:pStyle w:val="Normalaftertitle"/>
        <w:spacing w:before="120"/>
        <w:rPr>
          <w:rtl/>
          <w:lang w:val="en-US" w:bidi="ar-EG"/>
        </w:rPr>
      </w:pPr>
      <w:r>
        <w:rPr>
          <w:rFonts w:hint="cs"/>
          <w:rtl/>
          <w:lang w:val="en-US" w:bidi="ar-EG"/>
        </w:rPr>
        <w:t xml:space="preserve">تقدم هذه التوصية متطلبات الخدمة والتنفيذ من أجل الخدمات متعددة الوسائط </w:t>
      </w:r>
      <w:r w:rsidR="00644D46">
        <w:rPr>
          <w:rFonts w:hint="cs"/>
          <w:rtl/>
          <w:lang w:val="en-US" w:bidi="ar-EG"/>
        </w:rPr>
        <w:t xml:space="preserve">المعززة </w:t>
      </w:r>
      <w:r w:rsidR="00794717">
        <w:rPr>
          <w:rFonts w:hint="cs"/>
          <w:rtl/>
          <w:lang w:val="en-US" w:bidi="ar-EG"/>
        </w:rPr>
        <w:t>التي تستعمل</w:t>
      </w:r>
      <w:r>
        <w:rPr>
          <w:rFonts w:hint="cs"/>
          <w:rtl/>
          <w:lang w:val="en-US" w:bidi="ar-EG"/>
        </w:rPr>
        <w:t xml:space="preserve"> الإذاعة الرقمية للأرض </w:t>
      </w:r>
      <w:r w:rsidR="00624288">
        <w:rPr>
          <w:rFonts w:hint="cs"/>
          <w:rtl/>
          <w:lang w:val="en-US" w:bidi="ar-EG"/>
        </w:rPr>
        <w:t>من أجل</w:t>
      </w:r>
      <w:r w:rsidR="00F756A9">
        <w:rPr>
          <w:rFonts w:hint="cs"/>
          <w:rtl/>
          <w:lang w:val="en-US" w:bidi="ar-EG"/>
        </w:rPr>
        <w:t xml:space="preserve"> أجهزة الاستقبال المقامة على </w:t>
      </w:r>
      <w:r>
        <w:rPr>
          <w:rtl/>
        </w:rPr>
        <w:t xml:space="preserve">السيارات </w:t>
      </w:r>
      <w:r>
        <w:rPr>
          <w:rFonts w:hint="cs"/>
          <w:rtl/>
        </w:rPr>
        <w:t>و</w:t>
      </w:r>
      <w:r>
        <w:rPr>
          <w:rtl/>
        </w:rPr>
        <w:t>المحمولة والثابتة</w:t>
      </w:r>
      <w:r w:rsidR="002B47AF">
        <w:rPr>
          <w:rFonts w:hint="cs"/>
          <w:rtl/>
        </w:rPr>
        <w:t xml:space="preserve"> في نطاق الإذاعة على الموجات المترية </w:t>
      </w:r>
      <w:r w:rsidR="002B47AF">
        <w:rPr>
          <w:lang w:val="en-US"/>
        </w:rPr>
        <w:t>(VHF)</w:t>
      </w:r>
      <w:r w:rsidR="00D006B3">
        <w:rPr>
          <w:rFonts w:hint="cs"/>
          <w:rtl/>
          <w:lang w:val="en-US" w:bidi="ar-EG"/>
        </w:rPr>
        <w:t>.</w:t>
      </w:r>
    </w:p>
    <w:p w:rsidR="00BB0318" w:rsidRPr="00840A8A" w:rsidRDefault="00BB0318" w:rsidP="003457D8">
      <w:pPr>
        <w:tabs>
          <w:tab w:val="clear" w:pos="794"/>
          <w:tab w:val="clear" w:pos="1191"/>
          <w:tab w:val="clear" w:pos="1588"/>
          <w:tab w:val="clear" w:pos="1985"/>
          <w:tab w:val="left" w:pos="7654"/>
        </w:tabs>
        <w:spacing w:before="360"/>
        <w:jc w:val="left"/>
        <w:rPr>
          <w:lang w:val="en-US" w:bidi="ar-EG"/>
        </w:rPr>
      </w:pPr>
      <w:r w:rsidRPr="003457D8">
        <w:rPr>
          <w:rFonts w:hint="cs"/>
          <w:u w:val="single"/>
          <w:rtl/>
          <w:lang w:bidi="ar-EG"/>
        </w:rPr>
        <w:t xml:space="preserve">مشروع التوصية الجديدة </w:t>
      </w:r>
      <w:r w:rsidR="009E45EF" w:rsidRPr="003457D8">
        <w:rPr>
          <w:u w:val="single"/>
        </w:rPr>
        <w:t>ITU-R BT.[WINTURB]</w:t>
      </w:r>
      <w:r w:rsidRPr="00840A8A">
        <w:rPr>
          <w:rFonts w:hint="cs"/>
          <w:rtl/>
          <w:lang w:val="en-US" w:bidi="ar-EG"/>
        </w:rPr>
        <w:tab/>
      </w:r>
      <w:r w:rsidRPr="00840A8A">
        <w:rPr>
          <w:rFonts w:hint="cs"/>
          <w:rtl/>
          <w:lang w:val="en-US"/>
        </w:rPr>
        <w:t xml:space="preserve">الوثيقة </w:t>
      </w:r>
      <w:r>
        <w:rPr>
          <w:lang w:val="en-US" w:bidi="ar-EG"/>
        </w:rPr>
        <w:t>6/</w:t>
      </w:r>
      <w:r w:rsidR="000E3150">
        <w:rPr>
          <w:lang w:val="en-US" w:bidi="ar-EG"/>
        </w:rPr>
        <w:t>297</w:t>
      </w:r>
      <w:r>
        <w:rPr>
          <w:lang w:val="en-US" w:bidi="ar-EG"/>
        </w:rPr>
        <w:t>(Rev.1)</w:t>
      </w:r>
    </w:p>
    <w:p w:rsidR="000E3150" w:rsidRDefault="000E3150" w:rsidP="00542327">
      <w:pPr>
        <w:pStyle w:val="Rectitle"/>
        <w:rPr>
          <w:rtl/>
          <w:lang w:val="en-US" w:bidi="ar-EG"/>
        </w:rPr>
      </w:pPr>
      <w:r w:rsidRPr="00A61A63">
        <w:rPr>
          <w:rFonts w:hint="cs"/>
          <w:rtl/>
          <w:lang w:bidi="ar-EG"/>
        </w:rPr>
        <w:t xml:space="preserve">تقييم الانحطاط الذي تسببه </w:t>
      </w:r>
      <w:r w:rsidR="00542327">
        <w:rPr>
          <w:rFonts w:hint="cs"/>
          <w:rtl/>
          <w:lang w:bidi="ar-EG"/>
        </w:rPr>
        <w:t>توربينة</w:t>
      </w:r>
      <w:r w:rsidRPr="00A61A63">
        <w:rPr>
          <w:rFonts w:hint="cs"/>
          <w:rtl/>
          <w:lang w:bidi="ar-EG"/>
        </w:rPr>
        <w:t xml:space="preserve"> هوائية للاستقبال التلفزيوني الرقمي</w:t>
      </w:r>
    </w:p>
    <w:p w:rsidR="000E3150" w:rsidRDefault="000E3150" w:rsidP="00B875A4">
      <w:pPr>
        <w:pStyle w:val="Normalaftertitle"/>
        <w:spacing w:before="120"/>
        <w:rPr>
          <w:rtl/>
          <w:lang w:val="en-US" w:bidi="ar-EG"/>
        </w:rPr>
      </w:pPr>
      <w:r>
        <w:rPr>
          <w:rFonts w:hint="cs"/>
          <w:rtl/>
          <w:lang w:val="en-US" w:bidi="ar-EG"/>
        </w:rPr>
        <w:t>تقدم هذه التوصية طريقة لتقييم الانحطاط المحتمل الذي يتعرض له الاستقبال التلفزيوني الرقمي بسبب تركيب عنفة هوائية تتألف من آلة واحدة.</w:t>
      </w:r>
    </w:p>
    <w:p w:rsidR="008866E0" w:rsidRPr="00840A8A" w:rsidRDefault="008866E0" w:rsidP="003457D8">
      <w:pPr>
        <w:tabs>
          <w:tab w:val="clear" w:pos="794"/>
          <w:tab w:val="clear" w:pos="1191"/>
          <w:tab w:val="clear" w:pos="1588"/>
          <w:tab w:val="clear" w:pos="1985"/>
          <w:tab w:val="left" w:pos="7654"/>
        </w:tabs>
        <w:spacing w:before="360"/>
        <w:jc w:val="left"/>
        <w:rPr>
          <w:lang w:val="en-US" w:bidi="ar-EG"/>
        </w:rPr>
      </w:pPr>
      <w:r w:rsidRPr="003457D8">
        <w:rPr>
          <w:rFonts w:hint="cs"/>
          <w:u w:val="single"/>
          <w:rtl/>
          <w:lang w:bidi="ar-EG"/>
        </w:rPr>
        <w:t xml:space="preserve">مشروع التوصية الجديدة </w:t>
      </w:r>
      <w:r w:rsidRPr="003457D8">
        <w:rPr>
          <w:u w:val="single"/>
        </w:rPr>
        <w:t>ITU-R BS.[CAP.RAD]</w:t>
      </w:r>
      <w:r w:rsidRPr="00840A8A">
        <w:rPr>
          <w:rFonts w:hint="cs"/>
          <w:rtl/>
          <w:lang w:val="en-US" w:bidi="ar-EG"/>
        </w:rPr>
        <w:tab/>
      </w:r>
      <w:r w:rsidRPr="00840A8A">
        <w:rPr>
          <w:rFonts w:hint="cs"/>
          <w:rtl/>
          <w:lang w:val="en-US"/>
        </w:rPr>
        <w:t xml:space="preserve">الوثيقة </w:t>
      </w:r>
      <w:r>
        <w:rPr>
          <w:lang w:val="en-US" w:bidi="ar-EG"/>
        </w:rPr>
        <w:t>6/</w:t>
      </w:r>
      <w:r w:rsidR="000D2866">
        <w:rPr>
          <w:lang w:val="en-US" w:bidi="ar-EG"/>
        </w:rPr>
        <w:t>303</w:t>
      </w:r>
      <w:r>
        <w:rPr>
          <w:lang w:val="en-US" w:bidi="ar-EG"/>
        </w:rPr>
        <w:t>(Rev.1)</w:t>
      </w:r>
    </w:p>
    <w:p w:rsidR="0015337F" w:rsidRPr="00A61A63" w:rsidRDefault="0015337F" w:rsidP="003457D8">
      <w:pPr>
        <w:pStyle w:val="Rectitle"/>
        <w:rPr>
          <w:rtl/>
          <w:lang w:bidi="ar-EG"/>
        </w:rPr>
      </w:pPr>
      <w:r w:rsidRPr="00A61A63">
        <w:rPr>
          <w:rFonts w:hint="cs"/>
          <w:rtl/>
          <w:lang w:bidi="ar-EG"/>
        </w:rPr>
        <w:t xml:space="preserve">الخدمة الإذاعية الراديوية الرقمية، </w:t>
      </w:r>
      <w:r w:rsidR="00C45477" w:rsidRPr="00A61A63">
        <w:rPr>
          <w:rFonts w:hint="cs"/>
          <w:rtl/>
          <w:lang w:bidi="ar-EG"/>
        </w:rPr>
        <w:t>الخدمة الراديوية القائمة على العرض النصي</w:t>
      </w:r>
    </w:p>
    <w:p w:rsidR="00C45477" w:rsidRDefault="00C45477" w:rsidP="00B875A4">
      <w:pPr>
        <w:pStyle w:val="Normalaftertitle"/>
        <w:spacing w:before="120"/>
        <w:rPr>
          <w:rtl/>
          <w:lang w:val="en-US" w:bidi="ar-EG"/>
        </w:rPr>
      </w:pPr>
      <w:r w:rsidRPr="00711B46">
        <w:rPr>
          <w:rFonts w:hint="cs"/>
          <w:rtl/>
          <w:lang w:val="en-US" w:bidi="ar-EG"/>
        </w:rPr>
        <w:t>تصف هذه التوصية آليات لدعم الخدمات الإذاعية الراديوية</w:t>
      </w:r>
      <w:r w:rsidR="00FA1170">
        <w:rPr>
          <w:rFonts w:hint="cs"/>
          <w:rtl/>
          <w:lang w:val="en-US" w:bidi="ar-EG"/>
        </w:rPr>
        <w:t xml:space="preserve"> القائمة على العرض النصي </w:t>
      </w:r>
      <w:r w:rsidR="002E1DC6">
        <w:rPr>
          <w:rFonts w:hint="cs"/>
          <w:rtl/>
          <w:lang w:val="en-US" w:bidi="ar-EG"/>
        </w:rPr>
        <w:t>بالاستناد إلى</w:t>
      </w:r>
      <w:r w:rsidR="00FA1170">
        <w:rPr>
          <w:rFonts w:hint="cs"/>
          <w:rtl/>
          <w:lang w:val="en-US" w:bidi="ar-EG"/>
        </w:rPr>
        <w:t xml:space="preserve"> أنظمة الإذاعة </w:t>
      </w:r>
      <w:r w:rsidR="00820F39">
        <w:rPr>
          <w:rFonts w:hint="cs"/>
          <w:rtl/>
          <w:lang w:val="en-US" w:bidi="ar-EG"/>
        </w:rPr>
        <w:t>الصوتية</w:t>
      </w:r>
      <w:r w:rsidR="00FA1170">
        <w:rPr>
          <w:rFonts w:hint="cs"/>
          <w:rtl/>
          <w:lang w:val="en-US" w:bidi="ar-EG"/>
        </w:rPr>
        <w:t xml:space="preserve"> الرقمية الموصوفة في التوصية </w:t>
      </w:r>
      <w:r w:rsidR="00FA1170">
        <w:rPr>
          <w:lang w:val="en-US" w:bidi="ar-EG"/>
        </w:rPr>
        <w:t>ITU-R BS.1114</w:t>
      </w:r>
      <w:r w:rsidR="00FA1170">
        <w:rPr>
          <w:rFonts w:hint="cs"/>
          <w:rtl/>
          <w:lang w:val="en-US" w:bidi="ar-EG"/>
        </w:rPr>
        <w:t xml:space="preserve"> </w:t>
      </w:r>
      <w:r w:rsidR="002E1DC6">
        <w:rPr>
          <w:rFonts w:hint="cs"/>
          <w:rtl/>
          <w:lang w:val="en-US" w:bidi="ar-EG"/>
        </w:rPr>
        <w:t>و</w:t>
      </w:r>
      <w:r w:rsidR="00FA1170">
        <w:rPr>
          <w:rFonts w:hint="cs"/>
          <w:rtl/>
          <w:lang w:val="en-US" w:bidi="ar-EG"/>
        </w:rPr>
        <w:t xml:space="preserve">الأنظمة </w:t>
      </w:r>
      <w:r w:rsidR="00FA1170">
        <w:rPr>
          <w:lang w:val="en-US" w:bidi="ar-EG"/>
        </w:rPr>
        <w:t>FM</w:t>
      </w:r>
      <w:r w:rsidR="00FA1170">
        <w:rPr>
          <w:rFonts w:hint="cs"/>
          <w:rtl/>
          <w:lang w:val="en-US" w:bidi="ar-EG"/>
        </w:rPr>
        <w:t xml:space="preserve"> التماثلي</w:t>
      </w:r>
      <w:r w:rsidR="001B5B8E">
        <w:rPr>
          <w:rFonts w:hint="cs"/>
          <w:rtl/>
          <w:lang w:val="en-US" w:bidi="ar-EG"/>
        </w:rPr>
        <w:t>ة</w:t>
      </w:r>
      <w:r w:rsidR="00FA1170">
        <w:rPr>
          <w:rFonts w:hint="cs"/>
          <w:rtl/>
          <w:lang w:val="en-US" w:bidi="ar-EG"/>
        </w:rPr>
        <w:t xml:space="preserve"> التقليدي</w:t>
      </w:r>
      <w:r w:rsidR="001B5B8E">
        <w:rPr>
          <w:rFonts w:hint="cs"/>
          <w:rtl/>
          <w:lang w:val="en-US" w:bidi="ar-EG"/>
        </w:rPr>
        <w:t>ة</w:t>
      </w:r>
      <w:r w:rsidR="00FA1170">
        <w:rPr>
          <w:rFonts w:hint="cs"/>
          <w:rtl/>
          <w:lang w:val="en-US" w:bidi="ar-EG"/>
        </w:rPr>
        <w:t>.</w:t>
      </w:r>
    </w:p>
    <w:p w:rsidR="004B7AED" w:rsidRPr="00840A8A" w:rsidRDefault="004B7AED" w:rsidP="003457D8">
      <w:pPr>
        <w:tabs>
          <w:tab w:val="clear" w:pos="794"/>
          <w:tab w:val="clear" w:pos="1191"/>
          <w:tab w:val="clear" w:pos="1588"/>
          <w:tab w:val="clear" w:pos="1985"/>
          <w:tab w:val="left" w:pos="7654"/>
        </w:tabs>
        <w:spacing w:before="360"/>
        <w:jc w:val="left"/>
        <w:rPr>
          <w:lang w:val="en-US" w:bidi="ar-EG"/>
        </w:rPr>
      </w:pPr>
      <w:r w:rsidRPr="003457D8">
        <w:rPr>
          <w:rFonts w:hint="cs"/>
          <w:u w:val="single"/>
          <w:rtl/>
          <w:lang w:bidi="ar-EG"/>
        </w:rPr>
        <w:t xml:space="preserve">مشروع التوصية الجديدة </w:t>
      </w:r>
      <w:r w:rsidRPr="003457D8">
        <w:rPr>
          <w:u w:val="single"/>
        </w:rPr>
        <w:t>ITU-R BT.[PROTECT]</w:t>
      </w:r>
      <w:r w:rsidRPr="003457D8">
        <w:rPr>
          <w:rFonts w:hint="cs"/>
          <w:u w:val="single"/>
          <w:rtl/>
          <w:lang w:bidi="ar-EG"/>
        </w:rPr>
        <w:t xml:space="preserve"> والتوصية </w:t>
      </w:r>
      <w:r w:rsidRPr="003457D8">
        <w:rPr>
          <w:u w:val="single"/>
          <w:lang w:val="en-US" w:bidi="ar-EG"/>
        </w:rPr>
        <w:t>ITU-R BS.</w:t>
      </w:r>
      <w:r w:rsidRPr="003457D8">
        <w:rPr>
          <w:u w:val="single"/>
        </w:rPr>
        <w:t>[PROTECT]</w:t>
      </w:r>
      <w:r w:rsidRPr="00840A8A">
        <w:rPr>
          <w:rFonts w:hint="cs"/>
          <w:rtl/>
          <w:lang w:val="en-US" w:bidi="ar-EG"/>
        </w:rPr>
        <w:tab/>
      </w:r>
      <w:r w:rsidRPr="00840A8A">
        <w:rPr>
          <w:rFonts w:hint="cs"/>
          <w:rtl/>
          <w:lang w:val="en-US"/>
        </w:rPr>
        <w:t xml:space="preserve">الوثيقة </w:t>
      </w:r>
      <w:r>
        <w:rPr>
          <w:lang w:val="en-US" w:bidi="ar-EG"/>
        </w:rPr>
        <w:t>6/30</w:t>
      </w:r>
      <w:r w:rsidR="00452E0E">
        <w:rPr>
          <w:lang w:val="en-US" w:bidi="ar-EG"/>
        </w:rPr>
        <w:t>6</w:t>
      </w:r>
      <w:r>
        <w:rPr>
          <w:lang w:val="en-US" w:bidi="ar-EG"/>
        </w:rPr>
        <w:t>(Rev.1)</w:t>
      </w:r>
    </w:p>
    <w:p w:rsidR="002C080F" w:rsidRPr="00452E0E" w:rsidRDefault="00D33CFC" w:rsidP="003457D8">
      <w:pPr>
        <w:pStyle w:val="Rectitle"/>
        <w:rPr>
          <w:rtl/>
          <w:lang w:val="en-US" w:bidi="ar-EG"/>
        </w:rPr>
      </w:pPr>
      <w:r>
        <w:rPr>
          <w:rFonts w:hint="cs"/>
          <w:rtl/>
          <w:lang w:bidi="ar-EG"/>
        </w:rPr>
        <w:t xml:space="preserve">معايير الحماية </w:t>
      </w:r>
      <w:r w:rsidRPr="00A61A63">
        <w:rPr>
          <w:rFonts w:hint="cs"/>
          <w:rtl/>
          <w:lang w:bidi="ar-EG"/>
        </w:rPr>
        <w:t>من</w:t>
      </w:r>
      <w:r>
        <w:rPr>
          <w:rFonts w:hint="cs"/>
          <w:rtl/>
          <w:lang w:bidi="ar-EG"/>
        </w:rPr>
        <w:t xml:space="preserve"> أجل الأنظمة الإذاعية للأرض</w:t>
      </w:r>
    </w:p>
    <w:p w:rsidR="00C45477" w:rsidRDefault="00D33CFC" w:rsidP="00D04AAC">
      <w:pPr>
        <w:pStyle w:val="Normalaftertitle"/>
        <w:spacing w:before="120"/>
        <w:rPr>
          <w:rtl/>
          <w:lang w:val="en-US" w:bidi="ar-EG"/>
        </w:rPr>
      </w:pPr>
      <w:r>
        <w:rPr>
          <w:rFonts w:hint="cs"/>
          <w:rtl/>
          <w:lang w:val="en-US" w:bidi="ar-EG"/>
        </w:rPr>
        <w:t>تقدم هذه التوصية مبادئ توجيهية لضمان أن خدمات الاتصالات الراديوية وغيرها من مصادر بث التردد الراديوي لا</w:t>
      </w:r>
      <w:r w:rsidR="00D04AAC">
        <w:rPr>
          <w:rFonts w:hint="eastAsia"/>
          <w:rtl/>
          <w:lang w:val="en-US" w:bidi="ar-EG"/>
        </w:rPr>
        <w:t> </w:t>
      </w:r>
      <w:r>
        <w:rPr>
          <w:rFonts w:hint="cs"/>
          <w:rtl/>
          <w:lang w:val="en-US" w:bidi="ar-EG"/>
        </w:rPr>
        <w:t>تؤدي إلى انحطاط</w:t>
      </w:r>
      <w:r w:rsidR="009C43F1">
        <w:rPr>
          <w:rFonts w:hint="cs"/>
          <w:rtl/>
          <w:lang w:val="en-US" w:bidi="ar-EG"/>
        </w:rPr>
        <w:t xml:space="preserve"> في</w:t>
      </w:r>
      <w:r>
        <w:rPr>
          <w:rFonts w:hint="cs"/>
          <w:rtl/>
          <w:lang w:val="en-US" w:bidi="ar-EG"/>
        </w:rPr>
        <w:t xml:space="preserve"> أداء الأنظمة الإذاعية للأرض يتجاوز </w:t>
      </w:r>
      <w:r w:rsidR="00D46AA7">
        <w:rPr>
          <w:rFonts w:hint="cs"/>
          <w:rtl/>
          <w:lang w:val="en-US" w:bidi="ar-EG"/>
        </w:rPr>
        <w:t>السويات</w:t>
      </w:r>
      <w:r>
        <w:rPr>
          <w:rFonts w:hint="cs"/>
          <w:rtl/>
          <w:lang w:val="en-US" w:bidi="ar-EG"/>
        </w:rPr>
        <w:t xml:space="preserve"> المقبولة.</w:t>
      </w:r>
    </w:p>
    <w:p w:rsidR="00585CAD" w:rsidRDefault="00AF34E7" w:rsidP="00711B46">
      <w:pPr>
        <w:rPr>
          <w:rtl/>
          <w:lang w:val="en-US" w:bidi="ar-EG"/>
        </w:rPr>
      </w:pPr>
      <w:r>
        <w:rPr>
          <w:rFonts w:hint="cs"/>
          <w:rtl/>
          <w:lang w:val="en-US" w:bidi="ar-EG"/>
        </w:rPr>
        <w:t>ومراعاةً لهذه المبادئ التوجيهية</w:t>
      </w:r>
      <w:r w:rsidR="00585CAD">
        <w:rPr>
          <w:rFonts w:hint="cs"/>
          <w:rtl/>
          <w:lang w:val="en-US" w:bidi="ar-EG"/>
        </w:rPr>
        <w:t xml:space="preserve">، قد </w:t>
      </w:r>
      <w:r w:rsidR="00C70249">
        <w:rPr>
          <w:rFonts w:hint="cs"/>
          <w:rtl/>
          <w:lang w:val="en-US" w:bidi="ar-EG"/>
        </w:rPr>
        <w:t>تكون هناك حاجة ل</w:t>
      </w:r>
      <w:r w:rsidR="00585CAD">
        <w:rPr>
          <w:rFonts w:hint="cs"/>
          <w:rtl/>
          <w:lang w:val="en-US" w:bidi="ar-EG"/>
        </w:rPr>
        <w:t xml:space="preserve">إجراء دراسات التوافق </w:t>
      </w:r>
      <w:r w:rsidR="00FB4795">
        <w:rPr>
          <w:rFonts w:hint="cs"/>
          <w:rtl/>
          <w:lang w:val="en-US" w:bidi="ar-EG"/>
        </w:rPr>
        <w:t>إذا لزم الأمر</w:t>
      </w:r>
      <w:r w:rsidR="00585CAD">
        <w:rPr>
          <w:rFonts w:hint="cs"/>
          <w:rtl/>
          <w:lang w:val="en-US" w:bidi="ar-EG"/>
        </w:rPr>
        <w:t>.</w:t>
      </w:r>
    </w:p>
    <w:p w:rsidR="001E4ED7" w:rsidRDefault="001E4ED7" w:rsidP="001877E5">
      <w:pPr>
        <w:rPr>
          <w:rtl/>
          <w:lang w:val="en-US" w:bidi="ar-EG"/>
        </w:rPr>
      </w:pPr>
      <w:r>
        <w:rPr>
          <w:rFonts w:hint="cs"/>
          <w:rtl/>
          <w:lang w:val="en-US" w:bidi="ar-EG"/>
        </w:rPr>
        <w:t>وتتناول التوصية</w:t>
      </w:r>
      <w:r w:rsidR="001877E5">
        <w:rPr>
          <w:rFonts w:hint="eastAsia"/>
          <w:rtl/>
          <w:lang w:val="en-US" w:bidi="ar-EG"/>
        </w:rPr>
        <w:t> </w:t>
      </w:r>
      <w:r>
        <w:rPr>
          <w:lang w:val="en-US" w:bidi="ar-EG"/>
        </w:rPr>
        <w:t xml:space="preserve">ITU-R </w:t>
      </w:r>
      <w:r w:rsidRPr="00711B46">
        <w:rPr>
          <w:lang w:val="en-US" w:bidi="ar-EG"/>
        </w:rPr>
        <w:t>[1/102-PLT]</w:t>
      </w:r>
      <w:r w:rsidRPr="00711B46">
        <w:rPr>
          <w:rFonts w:hint="cs"/>
          <w:rtl/>
          <w:lang w:val="en-US" w:bidi="ar-EG"/>
        </w:rPr>
        <w:t xml:space="preserve"> الإشعاعات التي تقل عن </w:t>
      </w:r>
      <w:r>
        <w:rPr>
          <w:lang w:val="en-US" w:bidi="ar-EG"/>
        </w:rPr>
        <w:t>MHz 30</w:t>
      </w:r>
      <w:r>
        <w:rPr>
          <w:rFonts w:hint="cs"/>
          <w:rtl/>
          <w:lang w:val="en-US" w:bidi="ar-EG"/>
        </w:rPr>
        <w:t xml:space="preserve"> الصادرة من "أنظمة الاتصالات ذات سرعة </w:t>
      </w:r>
      <w:r w:rsidR="00DD2FC7">
        <w:rPr>
          <w:rFonts w:hint="cs"/>
          <w:rtl/>
          <w:lang w:val="en-US" w:bidi="ar-EG"/>
        </w:rPr>
        <w:t xml:space="preserve">إرسال </w:t>
      </w:r>
      <w:r>
        <w:rPr>
          <w:rFonts w:hint="cs"/>
          <w:rtl/>
          <w:lang w:val="en-US" w:bidi="ar-EG"/>
        </w:rPr>
        <w:t xml:space="preserve">البيانات العالية </w:t>
      </w:r>
      <w:r w:rsidR="00BE5306">
        <w:rPr>
          <w:rFonts w:hint="cs"/>
          <w:rtl/>
          <w:lang w:val="en-US" w:bidi="ar-EG"/>
        </w:rPr>
        <w:t>لخطوط الطاقة</w:t>
      </w:r>
      <w:r>
        <w:rPr>
          <w:rFonts w:hint="cs"/>
          <w:rtl/>
          <w:lang w:val="en-US" w:bidi="ar-EG"/>
        </w:rPr>
        <w:t>"</w:t>
      </w:r>
      <w:r w:rsidR="006678B6">
        <w:rPr>
          <w:rFonts w:hint="cs"/>
          <w:rtl/>
          <w:lang w:val="en-US" w:bidi="ar-EG"/>
        </w:rPr>
        <w:t>.</w:t>
      </w:r>
    </w:p>
    <w:p w:rsidR="00A20843" w:rsidRPr="00840A8A" w:rsidRDefault="00A20843" w:rsidP="007C3617">
      <w:pPr>
        <w:keepNext/>
        <w:keepLines/>
        <w:tabs>
          <w:tab w:val="clear" w:pos="794"/>
          <w:tab w:val="clear" w:pos="1191"/>
          <w:tab w:val="clear" w:pos="1588"/>
          <w:tab w:val="clear" w:pos="1985"/>
          <w:tab w:val="left" w:pos="7654"/>
        </w:tabs>
        <w:spacing w:before="360" w:after="120"/>
        <w:jc w:val="left"/>
        <w:rPr>
          <w:lang w:val="en-US" w:bidi="ar-EG"/>
        </w:rPr>
      </w:pPr>
      <w:r w:rsidRPr="003457D8">
        <w:rPr>
          <w:rFonts w:hint="cs"/>
          <w:u w:val="single"/>
          <w:rtl/>
          <w:lang w:bidi="ar-EG"/>
        </w:rPr>
        <w:t xml:space="preserve">مشروع مراجعة التوصية </w:t>
      </w:r>
      <w:r w:rsidRPr="003457D8">
        <w:rPr>
          <w:u w:val="single"/>
        </w:rPr>
        <w:t>ITU-R BS.1660-3</w:t>
      </w:r>
      <w:r w:rsidRPr="00840A8A">
        <w:rPr>
          <w:rFonts w:hint="cs"/>
          <w:rtl/>
          <w:lang w:val="en-US" w:bidi="ar-EG"/>
        </w:rPr>
        <w:tab/>
      </w:r>
      <w:r w:rsidRPr="00840A8A">
        <w:rPr>
          <w:rFonts w:hint="cs"/>
          <w:rtl/>
          <w:lang w:val="en-US"/>
        </w:rPr>
        <w:t xml:space="preserve">الوثيقة </w:t>
      </w:r>
      <w:r>
        <w:rPr>
          <w:lang w:val="en-US" w:bidi="ar-EG"/>
        </w:rPr>
        <w:t>6/</w:t>
      </w:r>
      <w:r w:rsidR="00D6360E">
        <w:rPr>
          <w:lang w:val="en-US" w:bidi="ar-EG"/>
        </w:rPr>
        <w:t>280</w:t>
      </w:r>
      <w:r>
        <w:rPr>
          <w:lang w:val="en-US" w:bidi="ar-EG"/>
        </w:rPr>
        <w:t>(Rev.1)</w:t>
      </w:r>
    </w:p>
    <w:p w:rsidR="00A20843" w:rsidRPr="00711B46" w:rsidRDefault="00D6360E" w:rsidP="003457D8">
      <w:pPr>
        <w:pStyle w:val="Rectitle"/>
        <w:rPr>
          <w:rtl/>
          <w:lang w:bidi="ar-EG"/>
        </w:rPr>
      </w:pPr>
      <w:r w:rsidRPr="00A61A63">
        <w:rPr>
          <w:rFonts w:hint="cs"/>
          <w:rtl/>
          <w:lang w:bidi="ar-EG"/>
        </w:rPr>
        <w:t>الأساس التقني لتخطي</w:t>
      </w:r>
      <w:r w:rsidR="00711B46">
        <w:rPr>
          <w:rFonts w:hint="cs"/>
          <w:rtl/>
          <w:lang w:bidi="ar-EG"/>
        </w:rPr>
        <w:t>ط الإذاعة الصوتية الرقمية للأرض</w:t>
      </w:r>
      <w:r w:rsidR="00711B46">
        <w:rPr>
          <w:rtl/>
          <w:lang w:bidi="ar-EG"/>
        </w:rPr>
        <w:br/>
      </w:r>
      <w:r w:rsidRPr="00A61A63">
        <w:rPr>
          <w:rFonts w:hint="cs"/>
          <w:rtl/>
          <w:lang w:bidi="ar-EG"/>
        </w:rPr>
        <w:t xml:space="preserve">العاملة في نطاق الموجات المترية </w:t>
      </w:r>
      <w:r w:rsidRPr="00A61A63">
        <w:rPr>
          <w:lang w:bidi="ar-EG"/>
        </w:rPr>
        <w:t>(VHF)</w:t>
      </w:r>
    </w:p>
    <w:p w:rsidR="006678B6" w:rsidRDefault="00E42A86" w:rsidP="00B875A4">
      <w:pPr>
        <w:rPr>
          <w:rtl/>
          <w:lang w:val="en-US" w:bidi="ar-EG"/>
        </w:rPr>
      </w:pPr>
      <w:r>
        <w:rPr>
          <w:rFonts w:hint="cs"/>
          <w:rtl/>
          <w:lang w:val="en-US" w:bidi="ar-EG"/>
        </w:rPr>
        <w:t>الهدف من هذه المراجعة إدراج معلومات إضافية حول معايير التخطيط المتعلقة بالنظام الرقمي</w:t>
      </w:r>
      <w:r w:rsidR="00A16574">
        <w:rPr>
          <w:rFonts w:hint="eastAsia"/>
          <w:rtl/>
          <w:lang w:val="en-US" w:bidi="ar-EG"/>
        </w:rPr>
        <w:t> </w:t>
      </w:r>
      <w:r>
        <w:rPr>
          <w:lang w:val="en-US" w:bidi="ar-EG"/>
        </w:rPr>
        <w:t>F</w:t>
      </w:r>
      <w:r w:rsidR="005C48D2">
        <w:rPr>
          <w:rFonts w:hint="eastAsia"/>
          <w:rtl/>
          <w:lang w:val="en-US" w:bidi="ar-EG"/>
        </w:rPr>
        <w:t> </w:t>
      </w:r>
      <w:r w:rsidRPr="00223054">
        <w:rPr>
          <w:lang w:val="en-US" w:bidi="ar-EG"/>
        </w:rPr>
        <w:t>(ISDB-T</w:t>
      </w:r>
      <w:r w:rsidRPr="00A16574">
        <w:rPr>
          <w:vertAlign w:val="subscript"/>
          <w:lang w:val="en-US" w:bidi="ar-EG"/>
        </w:rPr>
        <w:t>SB</w:t>
      </w:r>
      <w:r w:rsidRPr="00223054">
        <w:rPr>
          <w:lang w:val="en-US" w:bidi="ar-EG"/>
        </w:rPr>
        <w:t>)</w:t>
      </w:r>
      <w:r>
        <w:rPr>
          <w:rFonts w:hint="cs"/>
          <w:rtl/>
          <w:lang w:val="en-US" w:bidi="ar-EG"/>
        </w:rPr>
        <w:t xml:space="preserve">. ويُقترح </w:t>
      </w:r>
      <w:r w:rsidR="002C6E0A">
        <w:rPr>
          <w:rFonts w:hint="cs"/>
          <w:rtl/>
          <w:lang w:val="en-US" w:bidi="ar-EG"/>
        </w:rPr>
        <w:t>مراجعة</w:t>
      </w:r>
      <w:r>
        <w:rPr>
          <w:rFonts w:hint="cs"/>
          <w:rtl/>
          <w:lang w:val="en-US" w:bidi="ar-EG"/>
        </w:rPr>
        <w:t xml:space="preserve"> الملحق </w:t>
      </w:r>
      <w:r>
        <w:rPr>
          <w:lang w:val="en-US" w:bidi="ar-EG"/>
        </w:rPr>
        <w:t>2</w:t>
      </w:r>
      <w:r>
        <w:rPr>
          <w:rFonts w:hint="cs"/>
          <w:rtl/>
          <w:lang w:val="en-US" w:bidi="ar-EG"/>
        </w:rPr>
        <w:t xml:space="preserve"> فقط "</w:t>
      </w:r>
      <w:r w:rsidRPr="00711B46">
        <w:rPr>
          <w:rFonts w:hint="cs"/>
          <w:rtl/>
          <w:lang w:val="en-US" w:bidi="ar-EG"/>
        </w:rPr>
        <w:t xml:space="preserve"> الأساس التقني لتخطيط </w:t>
      </w:r>
      <w:r w:rsidR="00FD493F" w:rsidRPr="00711B46">
        <w:rPr>
          <w:rFonts w:hint="cs"/>
          <w:rtl/>
          <w:lang w:val="en-US" w:bidi="ar-EG"/>
        </w:rPr>
        <w:t>النظام</w:t>
      </w:r>
      <w:r w:rsidR="005C48D2">
        <w:rPr>
          <w:rFonts w:hint="eastAsia"/>
          <w:rtl/>
          <w:lang w:val="en-US" w:bidi="ar-EG"/>
        </w:rPr>
        <w:t> </w:t>
      </w:r>
      <w:r w:rsidR="00FD493F">
        <w:rPr>
          <w:lang w:val="en-US" w:bidi="ar-EG"/>
        </w:rPr>
        <w:t xml:space="preserve"> F</w:t>
      </w:r>
      <w:r w:rsidR="00FD493F" w:rsidRPr="00711B46">
        <w:rPr>
          <w:rFonts w:hint="cs"/>
          <w:rtl/>
          <w:lang w:val="en-US" w:bidi="ar-EG"/>
        </w:rPr>
        <w:t>ل</w:t>
      </w:r>
      <w:r w:rsidRPr="00711B46">
        <w:rPr>
          <w:rFonts w:hint="cs"/>
          <w:rtl/>
          <w:lang w:val="en-US" w:bidi="ar-EG"/>
        </w:rPr>
        <w:t>لإذاعة الصوتية الرقمية للأرض</w:t>
      </w:r>
      <w:r w:rsidR="00C154A2">
        <w:rPr>
          <w:rFonts w:hint="eastAsia"/>
          <w:rtl/>
          <w:lang w:val="en-US" w:bidi="ar-EG"/>
        </w:rPr>
        <w:t> </w:t>
      </w:r>
      <w:r w:rsidR="00FD493F" w:rsidRPr="00223054">
        <w:rPr>
          <w:lang w:val="en-US" w:bidi="ar-EG"/>
        </w:rPr>
        <w:t>(ISDB-T</w:t>
      </w:r>
      <w:r w:rsidR="00FD493F" w:rsidRPr="00A16574">
        <w:rPr>
          <w:vertAlign w:val="subscript"/>
          <w:lang w:val="en-US" w:bidi="ar-EG"/>
        </w:rPr>
        <w:t>SB</w:t>
      </w:r>
      <w:r w:rsidR="00FD493F" w:rsidRPr="00223054">
        <w:rPr>
          <w:lang w:val="en-US" w:bidi="ar-EG"/>
        </w:rPr>
        <w:t>)</w:t>
      </w:r>
      <w:r w:rsidR="00FD493F" w:rsidRPr="00711B46">
        <w:rPr>
          <w:rFonts w:hint="cs"/>
          <w:rtl/>
          <w:lang w:val="en-US" w:bidi="ar-EG"/>
        </w:rPr>
        <w:t xml:space="preserve"> </w:t>
      </w:r>
      <w:r w:rsidRPr="00711B46">
        <w:rPr>
          <w:rFonts w:hint="cs"/>
          <w:rtl/>
          <w:lang w:val="en-US" w:bidi="ar-EG"/>
        </w:rPr>
        <w:t xml:space="preserve">العاملة في نطاق الموجات المترية </w:t>
      </w:r>
      <w:r w:rsidRPr="00711B46">
        <w:rPr>
          <w:lang w:val="en-US" w:bidi="ar-EG"/>
        </w:rPr>
        <w:t>(VHF) </w:t>
      </w:r>
      <w:r w:rsidR="00FD493F" w:rsidRPr="00711B46">
        <w:rPr>
          <w:rFonts w:hint="cs"/>
          <w:rtl/>
          <w:lang w:val="en-US" w:bidi="ar-EG"/>
        </w:rPr>
        <w:t>"</w:t>
      </w:r>
      <w:r w:rsidR="0045181C" w:rsidRPr="00711B46">
        <w:rPr>
          <w:rFonts w:hint="cs"/>
          <w:rtl/>
          <w:lang w:val="en-US" w:bidi="ar-EG"/>
        </w:rPr>
        <w:t xml:space="preserve">، حيث تقترح موازنات للوصلات الإضافية عند التردد البالغ </w:t>
      </w:r>
      <w:r w:rsidR="0045181C">
        <w:rPr>
          <w:lang w:val="en-US" w:bidi="ar-EG"/>
        </w:rPr>
        <w:t>MHz 100</w:t>
      </w:r>
      <w:r w:rsidR="0045181C">
        <w:rPr>
          <w:rFonts w:hint="cs"/>
          <w:rtl/>
          <w:lang w:val="en-US" w:bidi="ar-EG"/>
        </w:rPr>
        <w:t xml:space="preserve">، وتصحيح بعض الأرقام لموازنات الوصلات عند </w:t>
      </w:r>
      <w:r w:rsidR="0045181C">
        <w:rPr>
          <w:lang w:val="en-US" w:bidi="ar-EG"/>
        </w:rPr>
        <w:t>MHz 200</w:t>
      </w:r>
      <w:r w:rsidR="0045181C">
        <w:rPr>
          <w:rFonts w:hint="cs"/>
          <w:rtl/>
          <w:lang w:val="en-US" w:bidi="ar-EG"/>
        </w:rPr>
        <w:t xml:space="preserve">، ومعيار حماية </w:t>
      </w:r>
      <w:r w:rsidR="000E52CB">
        <w:rPr>
          <w:rFonts w:hint="cs"/>
          <w:rtl/>
          <w:lang w:val="en-US" w:bidi="ar-EG"/>
        </w:rPr>
        <w:t>النظام</w:t>
      </w:r>
      <w:r w:rsidR="00C154A2">
        <w:rPr>
          <w:rFonts w:hint="eastAsia"/>
          <w:rtl/>
          <w:lang w:val="en-US" w:bidi="ar-EG"/>
        </w:rPr>
        <w:t> </w:t>
      </w:r>
      <w:r w:rsidR="00C4321B" w:rsidRPr="00711B46">
        <w:rPr>
          <w:lang w:val="en-US" w:bidi="ar-EG"/>
        </w:rPr>
        <w:t>ISDB-T</w:t>
      </w:r>
      <w:r w:rsidR="00C4321B" w:rsidRPr="00A16574">
        <w:rPr>
          <w:vertAlign w:val="subscript"/>
          <w:lang w:val="en-US" w:bidi="ar-EG"/>
        </w:rPr>
        <w:t>SB</w:t>
      </w:r>
      <w:r w:rsidR="00C4321B">
        <w:rPr>
          <w:rFonts w:hint="cs"/>
          <w:rtl/>
          <w:lang w:val="en-US" w:bidi="ar-EG"/>
        </w:rPr>
        <w:t xml:space="preserve"> تحت </w:t>
      </w:r>
      <w:r w:rsidR="00C4321B">
        <w:rPr>
          <w:lang w:val="en-US" w:bidi="ar-EG"/>
        </w:rPr>
        <w:t>MHz 108</w:t>
      </w:r>
      <w:r w:rsidR="00C4321B">
        <w:rPr>
          <w:rFonts w:hint="cs"/>
          <w:rtl/>
          <w:lang w:val="en-US" w:bidi="ar-EG"/>
        </w:rPr>
        <w:t xml:space="preserve"> من التداخل الصادر عن خدمات غير الخدمة الإذاعية.</w:t>
      </w:r>
    </w:p>
    <w:p w:rsidR="00A63B9F" w:rsidRPr="00840A8A" w:rsidRDefault="00A63B9F" w:rsidP="00A63B9F">
      <w:pPr>
        <w:tabs>
          <w:tab w:val="clear" w:pos="794"/>
          <w:tab w:val="clear" w:pos="1191"/>
          <w:tab w:val="clear" w:pos="1588"/>
          <w:tab w:val="clear" w:pos="1985"/>
          <w:tab w:val="left" w:pos="7654"/>
        </w:tabs>
        <w:spacing w:before="360" w:after="120"/>
        <w:jc w:val="left"/>
        <w:rPr>
          <w:lang w:val="en-US" w:bidi="ar-EG"/>
        </w:rPr>
      </w:pPr>
      <w:r w:rsidRPr="003457D8">
        <w:rPr>
          <w:rFonts w:hint="cs"/>
          <w:u w:val="single"/>
          <w:rtl/>
          <w:lang w:bidi="ar-EG"/>
        </w:rPr>
        <w:t xml:space="preserve">مشروع مراجعة التوصية </w:t>
      </w:r>
      <w:r w:rsidRPr="003457D8">
        <w:rPr>
          <w:u w:val="single"/>
        </w:rPr>
        <w:t>ITU-R BS.643-2</w:t>
      </w:r>
      <w:r w:rsidRPr="00840A8A">
        <w:rPr>
          <w:rFonts w:hint="cs"/>
          <w:rtl/>
          <w:lang w:val="en-US" w:bidi="ar-EG"/>
        </w:rPr>
        <w:tab/>
      </w:r>
      <w:r w:rsidRPr="00840A8A">
        <w:rPr>
          <w:rFonts w:hint="cs"/>
          <w:rtl/>
          <w:lang w:val="en-US"/>
        </w:rPr>
        <w:t xml:space="preserve">الوثيقة </w:t>
      </w:r>
      <w:r>
        <w:rPr>
          <w:lang w:val="en-US" w:bidi="ar-EG"/>
        </w:rPr>
        <w:t>6/281(Rev.1)</w:t>
      </w:r>
    </w:p>
    <w:p w:rsidR="00242A98" w:rsidRPr="00A61A63" w:rsidRDefault="00EE7AF6" w:rsidP="003457D8">
      <w:pPr>
        <w:pStyle w:val="Rectitle"/>
        <w:rPr>
          <w:rtl/>
          <w:lang w:bidi="ar-EG"/>
        </w:rPr>
      </w:pPr>
      <w:r w:rsidRPr="00A61A63">
        <w:rPr>
          <w:rtl/>
          <w:lang w:bidi="ar-EG"/>
        </w:rPr>
        <w:t>نظام مجهز للتوليف الأوتوماتي ولتطبيقات أخرى كذلك في مستقبلات الإذاعة</w:t>
      </w:r>
      <w:r w:rsidR="00711B46">
        <w:rPr>
          <w:rtl/>
          <w:lang w:bidi="ar-EG"/>
        </w:rPr>
        <w:br/>
      </w:r>
      <w:r w:rsidRPr="00A61A63">
        <w:rPr>
          <w:rtl/>
          <w:lang w:bidi="ar-EG"/>
        </w:rPr>
        <w:t xml:space="preserve">بتشكيل التردد </w:t>
      </w:r>
      <w:r w:rsidRPr="00A61A63">
        <w:rPr>
          <w:lang w:bidi="ar-EG"/>
        </w:rPr>
        <w:t>(FM)</w:t>
      </w:r>
      <w:r w:rsidRPr="00A61A63">
        <w:rPr>
          <w:rtl/>
          <w:lang w:bidi="ar-EG"/>
        </w:rPr>
        <w:t>، ويستعمل مع النظام بالتردد الدليلي</w:t>
      </w:r>
    </w:p>
    <w:p w:rsidR="00C45477" w:rsidRDefault="00C65E6E" w:rsidP="00B875A4">
      <w:pPr>
        <w:pStyle w:val="Normalaftertitle"/>
        <w:spacing w:before="120"/>
        <w:rPr>
          <w:rtl/>
          <w:lang w:val="en-US" w:bidi="ar-EG"/>
        </w:rPr>
      </w:pPr>
      <w:r>
        <w:rPr>
          <w:rFonts w:hint="cs"/>
          <w:rtl/>
          <w:lang w:val="en-US" w:bidi="ar-EG"/>
        </w:rPr>
        <w:t>جرى آخر تحديث للتوصية</w:t>
      </w:r>
      <w:r w:rsidR="005C48D2">
        <w:rPr>
          <w:rFonts w:hint="eastAsia"/>
          <w:rtl/>
          <w:lang w:val="en-US" w:bidi="ar-EG"/>
        </w:rPr>
        <w:t> </w:t>
      </w:r>
      <w:r w:rsidRPr="00711B46">
        <w:rPr>
          <w:lang w:val="en-US" w:bidi="ar-EG"/>
        </w:rPr>
        <w:t>ITU-R BS.643-2</w:t>
      </w:r>
      <w:r w:rsidRPr="00711B46">
        <w:rPr>
          <w:rFonts w:hint="cs"/>
          <w:rtl/>
          <w:lang w:val="en-US" w:bidi="ar-EG"/>
        </w:rPr>
        <w:t xml:space="preserve"> المتعلقة بالنظام</w:t>
      </w:r>
      <w:r w:rsidR="005C48D2">
        <w:rPr>
          <w:rFonts w:hint="eastAsia"/>
          <w:rtl/>
          <w:lang w:val="en-US" w:bidi="ar-EG"/>
        </w:rPr>
        <w:t> </w:t>
      </w:r>
      <w:r>
        <w:rPr>
          <w:lang w:val="en-US" w:bidi="ar-EG"/>
        </w:rPr>
        <w:t>RDS</w:t>
      </w:r>
      <w:r>
        <w:rPr>
          <w:rFonts w:hint="cs"/>
          <w:rtl/>
          <w:lang w:val="en-US" w:bidi="ar-EG"/>
        </w:rPr>
        <w:t xml:space="preserve"> في </w:t>
      </w:r>
      <w:r>
        <w:rPr>
          <w:lang w:val="en-US" w:bidi="ar-EG"/>
        </w:rPr>
        <w:t>1995</w:t>
      </w:r>
      <w:r>
        <w:rPr>
          <w:rFonts w:hint="cs"/>
          <w:rtl/>
          <w:lang w:val="en-US" w:bidi="ar-EG"/>
        </w:rPr>
        <w:t>. ومنذ ذلك الحين، است</w:t>
      </w:r>
      <w:r w:rsidR="00C32B40">
        <w:rPr>
          <w:rFonts w:hint="cs"/>
          <w:rtl/>
          <w:lang w:val="en-US" w:bidi="ar-EG"/>
        </w:rPr>
        <w:t>ُ</w:t>
      </w:r>
      <w:r>
        <w:rPr>
          <w:rFonts w:hint="cs"/>
          <w:rtl/>
          <w:lang w:val="en-US" w:bidi="ar-EG"/>
        </w:rPr>
        <w:t xml:space="preserve">عمل هذا النظام بشكل واسع </w:t>
      </w:r>
      <w:r w:rsidR="00263C9D">
        <w:rPr>
          <w:rFonts w:hint="cs"/>
          <w:rtl/>
          <w:lang w:val="en-US" w:bidi="ar-EG"/>
        </w:rPr>
        <w:t xml:space="preserve">في قطاع الصناعة في منتجات أجهزة الاستقبال الراديوي </w:t>
      </w:r>
      <w:r w:rsidR="00263C9D">
        <w:rPr>
          <w:lang w:val="en-US" w:bidi="ar-EG"/>
        </w:rPr>
        <w:t>FM</w:t>
      </w:r>
      <w:r w:rsidR="00263C9D">
        <w:rPr>
          <w:rFonts w:hint="cs"/>
          <w:rtl/>
          <w:lang w:val="en-US" w:bidi="ar-EG"/>
        </w:rPr>
        <w:t xml:space="preserve"> وشهد معيار النظام</w:t>
      </w:r>
      <w:r w:rsidR="005C48D2">
        <w:rPr>
          <w:rFonts w:hint="eastAsia"/>
          <w:rtl/>
          <w:lang w:val="en-US" w:bidi="ar-EG"/>
        </w:rPr>
        <w:t> </w:t>
      </w:r>
      <w:r w:rsidR="00263C9D">
        <w:rPr>
          <w:lang w:val="en-US" w:bidi="ar-EG"/>
        </w:rPr>
        <w:t>RDS</w:t>
      </w:r>
      <w:r w:rsidR="00263C9D">
        <w:rPr>
          <w:rFonts w:hint="cs"/>
          <w:rtl/>
          <w:lang w:val="en-US" w:bidi="ar-EG"/>
        </w:rPr>
        <w:t xml:space="preserve"> تطوراً كبيراً من خلال المنتدى</w:t>
      </w:r>
      <w:r w:rsidR="003457D8">
        <w:rPr>
          <w:rFonts w:hint="eastAsia"/>
          <w:rtl/>
          <w:lang w:val="en-US" w:bidi="ar-EG"/>
        </w:rPr>
        <w:t> </w:t>
      </w:r>
      <w:r w:rsidR="00263C9D">
        <w:rPr>
          <w:lang w:val="en-US" w:bidi="ar-EG"/>
        </w:rPr>
        <w:t>RDS</w:t>
      </w:r>
      <w:r w:rsidR="00263C9D">
        <w:rPr>
          <w:rFonts w:hint="cs"/>
          <w:rtl/>
          <w:lang w:val="en-US" w:bidi="ar-EG"/>
        </w:rPr>
        <w:t>.</w:t>
      </w:r>
      <w:r w:rsidR="00F8274E">
        <w:rPr>
          <w:rFonts w:hint="cs"/>
          <w:rtl/>
          <w:lang w:val="en-US" w:bidi="ar-EG"/>
        </w:rPr>
        <w:t xml:space="preserve"> وتم نشر المعيار </w:t>
      </w:r>
      <w:r w:rsidR="00F8274E">
        <w:rPr>
          <w:lang w:val="en-US" w:bidi="ar-EG"/>
        </w:rPr>
        <w:t>RDS</w:t>
      </w:r>
      <w:r w:rsidR="00F8274E">
        <w:rPr>
          <w:rFonts w:hint="cs"/>
          <w:rtl/>
          <w:lang w:val="en-US" w:bidi="ar-EG"/>
        </w:rPr>
        <w:t xml:space="preserve"> المحدث بالكامل في أغسطس</w:t>
      </w:r>
      <w:r w:rsidR="005C48D2">
        <w:rPr>
          <w:rFonts w:hint="eastAsia"/>
          <w:rtl/>
          <w:lang w:val="en-US" w:bidi="ar-EG"/>
        </w:rPr>
        <w:t> </w:t>
      </w:r>
      <w:r w:rsidR="00F8274E">
        <w:rPr>
          <w:lang w:val="en-US" w:bidi="ar-EG"/>
        </w:rPr>
        <w:t>2009</w:t>
      </w:r>
      <w:r w:rsidR="00F8274E">
        <w:rPr>
          <w:rFonts w:hint="cs"/>
          <w:rtl/>
          <w:lang w:val="en-US" w:bidi="ar-EG"/>
        </w:rPr>
        <w:t xml:space="preserve"> في شكل المعيار</w:t>
      </w:r>
      <w:r w:rsidR="005C48D2">
        <w:rPr>
          <w:rFonts w:hint="eastAsia"/>
          <w:rtl/>
          <w:lang w:val="en-US" w:bidi="ar-EG"/>
        </w:rPr>
        <w:t> </w:t>
      </w:r>
      <w:r w:rsidR="009C1331" w:rsidRPr="00711B46">
        <w:rPr>
          <w:lang w:val="en-US" w:bidi="ar-EG"/>
        </w:rPr>
        <w:t>IEC 62106 Ed.2:2009</w:t>
      </w:r>
      <w:r w:rsidR="009C1331" w:rsidRPr="00711B46">
        <w:rPr>
          <w:rFonts w:hint="cs"/>
          <w:rtl/>
          <w:lang w:val="en-US" w:bidi="ar-EG"/>
        </w:rPr>
        <w:t>. وتسمح مراجعة هذه التوصية بتكييفها مع المعيار</w:t>
      </w:r>
      <w:r w:rsidR="006376C0">
        <w:rPr>
          <w:rFonts w:hint="eastAsia"/>
          <w:rtl/>
          <w:lang w:val="en-US" w:bidi="ar-EG"/>
        </w:rPr>
        <w:t> </w:t>
      </w:r>
      <w:r w:rsidR="009C1331">
        <w:rPr>
          <w:lang w:val="en-US" w:bidi="ar-EG"/>
        </w:rPr>
        <w:t>RDS</w:t>
      </w:r>
      <w:r w:rsidR="009C1331">
        <w:rPr>
          <w:rFonts w:hint="cs"/>
          <w:rtl/>
          <w:lang w:val="en-US" w:bidi="ar-EG"/>
        </w:rPr>
        <w:t xml:space="preserve"> المحدث.</w:t>
      </w:r>
    </w:p>
    <w:p w:rsidR="001100BE" w:rsidRPr="00840A8A" w:rsidRDefault="001100BE" w:rsidP="00711B46">
      <w:pPr>
        <w:keepNext/>
        <w:tabs>
          <w:tab w:val="clear" w:pos="794"/>
          <w:tab w:val="clear" w:pos="1191"/>
          <w:tab w:val="clear" w:pos="1588"/>
          <w:tab w:val="clear" w:pos="1985"/>
          <w:tab w:val="left" w:pos="7654"/>
        </w:tabs>
        <w:spacing w:before="360" w:after="120"/>
        <w:jc w:val="left"/>
        <w:rPr>
          <w:lang w:val="en-US" w:bidi="ar-EG"/>
        </w:rPr>
      </w:pPr>
      <w:r w:rsidRPr="003457D8">
        <w:rPr>
          <w:rFonts w:hint="cs"/>
          <w:u w:val="single"/>
          <w:rtl/>
          <w:lang w:bidi="ar-EG"/>
        </w:rPr>
        <w:t xml:space="preserve">مشروع مراجعة التوصية </w:t>
      </w:r>
      <w:r w:rsidRPr="003457D8">
        <w:rPr>
          <w:u w:val="single"/>
        </w:rPr>
        <w:t>ITU-R BS.1615</w:t>
      </w:r>
      <w:r w:rsidRPr="00840A8A">
        <w:rPr>
          <w:rFonts w:hint="cs"/>
          <w:rtl/>
          <w:lang w:val="en-US" w:bidi="ar-EG"/>
        </w:rPr>
        <w:tab/>
      </w:r>
      <w:r w:rsidRPr="00840A8A">
        <w:rPr>
          <w:rFonts w:hint="cs"/>
          <w:rtl/>
          <w:lang w:val="en-US"/>
        </w:rPr>
        <w:t xml:space="preserve">الوثيقة </w:t>
      </w:r>
      <w:r>
        <w:rPr>
          <w:lang w:val="en-US" w:bidi="ar-EG"/>
        </w:rPr>
        <w:t>6/285(Rev.1)</w:t>
      </w:r>
    </w:p>
    <w:p w:rsidR="001100BE" w:rsidRPr="00040263" w:rsidRDefault="00040263" w:rsidP="003457D8">
      <w:pPr>
        <w:pStyle w:val="Rectitle"/>
        <w:rPr>
          <w:rtl/>
          <w:lang w:val="en-US"/>
        </w:rPr>
      </w:pPr>
      <w:r w:rsidRPr="00040263">
        <w:rPr>
          <w:rFonts w:hint="cs"/>
          <w:rtl/>
          <w:lang w:val="en-US" w:bidi="ar-EG"/>
        </w:rPr>
        <w:t>"معلمات التخطيط" للإذاعة الصوتية الرقمية</w:t>
      </w:r>
      <w:r w:rsidR="00711B46">
        <w:rPr>
          <w:rtl/>
          <w:lang w:val="en-US" w:bidi="ar-EG"/>
        </w:rPr>
        <w:br/>
      </w:r>
      <w:r w:rsidRPr="00040263">
        <w:rPr>
          <w:rFonts w:hint="cs"/>
          <w:rtl/>
          <w:lang w:val="en-US" w:bidi="ar-EG"/>
        </w:rPr>
        <w:t xml:space="preserve">في الترددات تحت </w:t>
      </w:r>
      <w:r w:rsidRPr="00040263">
        <w:rPr>
          <w:lang w:val="en-US" w:bidi="ar-EG"/>
        </w:rPr>
        <w:t>MHz 30</w:t>
      </w:r>
    </w:p>
    <w:p w:rsidR="00D02646" w:rsidRPr="00D57D14" w:rsidRDefault="00F63672" w:rsidP="00B875A4">
      <w:pPr>
        <w:pStyle w:val="Normalaftertitle"/>
        <w:spacing w:before="120"/>
        <w:rPr>
          <w:spacing w:val="-2"/>
          <w:rtl/>
          <w:lang w:val="en-US" w:bidi="ar-EG"/>
        </w:rPr>
      </w:pPr>
      <w:r w:rsidRPr="00D57D14">
        <w:rPr>
          <w:rFonts w:hint="cs"/>
          <w:spacing w:val="-2"/>
          <w:rtl/>
          <w:lang w:val="en-US" w:bidi="ar-EG"/>
        </w:rPr>
        <w:t xml:space="preserve">الهدف من هذه المراجعة توفير نسب إضافية للحماية </w:t>
      </w:r>
      <w:r w:rsidR="008C450C" w:rsidRPr="00D57D14">
        <w:rPr>
          <w:rFonts w:hint="cs"/>
          <w:spacing w:val="-2"/>
          <w:rtl/>
          <w:lang w:val="en-US" w:bidi="ar-EG"/>
        </w:rPr>
        <w:t>من أجل</w:t>
      </w:r>
      <w:r w:rsidRPr="00D57D14">
        <w:rPr>
          <w:rFonts w:hint="cs"/>
          <w:spacing w:val="-2"/>
          <w:rtl/>
          <w:lang w:val="en-US" w:bidi="ar-EG"/>
        </w:rPr>
        <w:t xml:space="preserve"> الأساليب</w:t>
      </w:r>
      <w:r w:rsidR="005C48D2" w:rsidRPr="00D57D14">
        <w:rPr>
          <w:rFonts w:hint="eastAsia"/>
          <w:spacing w:val="-2"/>
          <w:rtl/>
          <w:lang w:val="en-US" w:bidi="ar-EG"/>
        </w:rPr>
        <w:t> </w:t>
      </w:r>
      <w:r w:rsidRPr="00D57D14">
        <w:rPr>
          <w:spacing w:val="-2"/>
          <w:lang w:val="en-US" w:bidi="ar-EG"/>
        </w:rPr>
        <w:t>DRM</w:t>
      </w:r>
      <w:r w:rsidRPr="00D57D14">
        <w:rPr>
          <w:rFonts w:hint="cs"/>
          <w:spacing w:val="-2"/>
          <w:rtl/>
          <w:lang w:val="en-US" w:bidi="ar-EG"/>
        </w:rPr>
        <w:t xml:space="preserve"> التي تستعمل عرضي النطاق</w:t>
      </w:r>
      <w:r w:rsidR="00D57D14" w:rsidRPr="00D57D14">
        <w:rPr>
          <w:rFonts w:hint="eastAsia"/>
          <w:spacing w:val="-2"/>
          <w:rtl/>
          <w:lang w:val="en-US" w:bidi="ar-EG"/>
        </w:rPr>
        <w:t> </w:t>
      </w:r>
      <w:r w:rsidRPr="00D57D14">
        <w:rPr>
          <w:spacing w:val="-2"/>
          <w:lang w:val="en-US" w:bidi="ar-EG"/>
        </w:rPr>
        <w:t>kHz 18</w:t>
      </w:r>
      <w:r w:rsidRPr="00D57D14">
        <w:rPr>
          <w:rFonts w:hint="cs"/>
          <w:spacing w:val="-2"/>
          <w:rtl/>
          <w:lang w:val="en-US" w:bidi="ar-EG"/>
        </w:rPr>
        <w:t xml:space="preserve"> و</w:t>
      </w:r>
      <w:r w:rsidRPr="00D57D14">
        <w:rPr>
          <w:spacing w:val="-2"/>
          <w:lang w:val="en-US" w:bidi="ar-EG"/>
        </w:rPr>
        <w:t>kHz 20</w:t>
      </w:r>
      <w:r w:rsidRPr="00D57D14">
        <w:rPr>
          <w:rFonts w:hint="cs"/>
          <w:spacing w:val="-2"/>
          <w:rtl/>
          <w:lang w:val="en-US" w:bidi="ar-EG"/>
        </w:rPr>
        <w:t>.</w:t>
      </w:r>
    </w:p>
    <w:p w:rsidR="008C450C" w:rsidRDefault="008C450C" w:rsidP="00A305A7">
      <w:pPr>
        <w:rPr>
          <w:rtl/>
          <w:lang w:val="en-US" w:bidi="ar-EG"/>
        </w:rPr>
      </w:pPr>
      <w:r>
        <w:rPr>
          <w:rFonts w:hint="cs"/>
          <w:rtl/>
          <w:lang w:val="en-US" w:bidi="ar-EG"/>
        </w:rPr>
        <w:t xml:space="preserve">ويصف التذييل الجديد </w:t>
      </w:r>
      <w:r>
        <w:rPr>
          <w:lang w:val="en-US" w:bidi="ar-EG"/>
        </w:rPr>
        <w:t>3</w:t>
      </w:r>
      <w:r>
        <w:rPr>
          <w:rFonts w:hint="cs"/>
          <w:rtl/>
          <w:lang w:val="en-US" w:bidi="ar-EG"/>
        </w:rPr>
        <w:t xml:space="preserve"> من الملحق </w:t>
      </w:r>
      <w:r>
        <w:rPr>
          <w:lang w:val="en-US" w:bidi="ar-EG"/>
        </w:rPr>
        <w:t>2</w:t>
      </w:r>
      <w:r>
        <w:rPr>
          <w:rFonts w:hint="cs"/>
          <w:rtl/>
          <w:lang w:val="en-US" w:bidi="ar-EG"/>
        </w:rPr>
        <w:t xml:space="preserve"> الأسلوب المستعمل لإدراج قيم نسب الحماية من أجل الإشارات</w:t>
      </w:r>
      <w:r w:rsidR="005C48D2">
        <w:rPr>
          <w:rFonts w:hint="eastAsia"/>
          <w:rtl/>
          <w:lang w:val="en-US" w:bidi="ar-EG"/>
        </w:rPr>
        <w:t> </w:t>
      </w:r>
      <w:r>
        <w:rPr>
          <w:lang w:val="en-US" w:bidi="ar-EG"/>
        </w:rPr>
        <w:t>RD</w:t>
      </w:r>
      <w:r w:rsidR="003457D8">
        <w:rPr>
          <w:lang w:val="en-US" w:bidi="ar-EG"/>
        </w:rPr>
        <w:t>M</w:t>
      </w:r>
      <w:r>
        <w:rPr>
          <w:rFonts w:hint="cs"/>
          <w:rtl/>
          <w:lang w:val="en-US" w:bidi="ar-EG"/>
        </w:rPr>
        <w:t xml:space="preserve"> ذات عرضي النطاق</w:t>
      </w:r>
      <w:r w:rsidR="00A305A7">
        <w:rPr>
          <w:rFonts w:hint="eastAsia"/>
          <w:rtl/>
          <w:lang w:val="en-US" w:bidi="ar-EG"/>
        </w:rPr>
        <w:t> </w:t>
      </w:r>
      <w:r>
        <w:rPr>
          <w:lang w:val="en-US" w:bidi="ar-EG"/>
        </w:rPr>
        <w:t>kHz 18</w:t>
      </w:r>
      <w:r>
        <w:rPr>
          <w:rFonts w:hint="cs"/>
          <w:rtl/>
          <w:lang w:val="en-US" w:bidi="ar-EG"/>
        </w:rPr>
        <w:t xml:space="preserve"> و</w:t>
      </w:r>
      <w:r>
        <w:rPr>
          <w:lang w:val="en-US" w:bidi="ar-EG"/>
        </w:rPr>
        <w:t>kHz 20</w:t>
      </w:r>
      <w:r>
        <w:rPr>
          <w:rFonts w:hint="cs"/>
          <w:rtl/>
          <w:lang w:val="en-US" w:bidi="ar-EG"/>
        </w:rPr>
        <w:t>.</w:t>
      </w:r>
    </w:p>
    <w:p w:rsidR="00040263" w:rsidRDefault="00711B46" w:rsidP="00711B46">
      <w:pPr>
        <w:spacing w:before="600" w:after="240"/>
        <w:jc w:val="center"/>
        <w:rPr>
          <w:rtl/>
          <w:lang w:val="en-US" w:bidi="ar-EG"/>
        </w:rPr>
      </w:pPr>
      <w:r>
        <w:rPr>
          <w:rFonts w:hint="cs"/>
          <w:rtl/>
          <w:lang w:val="en-US" w:bidi="ar-EG"/>
        </w:rPr>
        <w:t>_________</w:t>
      </w:r>
    </w:p>
    <w:sectPr w:rsidR="00040263" w:rsidSect="003457D8">
      <w:headerReference w:type="default" r:id="rId9"/>
      <w:footerReference w:type="default" r:id="rId10"/>
      <w:footerReference w:type="first" r:id="rId11"/>
      <w:pgSz w:w="11907" w:h="16834"/>
      <w:pgMar w:top="1418" w:right="1134" w:bottom="1134"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63" w:rsidRDefault="00A61A63">
      <w:r>
        <w:separator/>
      </w:r>
    </w:p>
  </w:endnote>
  <w:endnote w:type="continuationSeparator" w:id="0">
    <w:p w:rsidR="00A61A63" w:rsidRDefault="00A61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63" w:rsidRPr="00DA3AA6" w:rsidRDefault="00CD684E" w:rsidP="00AC6A25">
    <w:pPr>
      <w:pStyle w:val="Footer"/>
      <w:tabs>
        <w:tab w:val="clear" w:pos="6379"/>
        <w:tab w:val="left" w:pos="5387"/>
      </w:tabs>
      <w:spacing w:before="0"/>
      <w:rPr>
        <w:lang w:val="es-ES"/>
      </w:rPr>
    </w:pPr>
    <w:fldSimple w:instr=" FILENAME  \p  \* MERGEFORMAT ">
      <w:r w:rsidR="00FE015C">
        <w:t>Y:\APP\BR\CIRCS_DMS\LCCE\SG6\72\072a.DOCX</w:t>
      </w:r>
    </w:fldSimple>
    <w:r w:rsidR="00A61A63" w:rsidRPr="00DA3AA6">
      <w:rPr>
        <w:lang w:val="es-ES"/>
      </w:rPr>
      <w:tab/>
    </w:r>
    <w:r>
      <w:fldChar w:fldCharType="begin"/>
    </w:r>
    <w:r w:rsidR="00A61A63">
      <w:instrText xml:space="preserve"> savedate \@ dd.MM.yy </w:instrText>
    </w:r>
    <w:r>
      <w:fldChar w:fldCharType="separate"/>
    </w:r>
    <w:r w:rsidR="00FE015C">
      <w:t>03.12.10</w:t>
    </w:r>
    <w:r>
      <w:fldChar w:fldCharType="end"/>
    </w:r>
    <w:r w:rsidR="00A61A63" w:rsidRPr="00DA3AA6">
      <w:rPr>
        <w:lang w:val="es-ES"/>
      </w:rPr>
      <w:tab/>
    </w:r>
    <w:r>
      <w:fldChar w:fldCharType="begin"/>
    </w:r>
    <w:r w:rsidR="00A61A63">
      <w:instrText xml:space="preserve"> printdate \@ dd.MM.yy </w:instrText>
    </w:r>
    <w:r>
      <w:fldChar w:fldCharType="separate"/>
    </w:r>
    <w:r w:rsidR="00FE015C">
      <w:t>03.12.10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A61A63" w:rsidRPr="00875AD2" w:rsidTr="00875AD2">
      <w:trPr>
        <w:cantSplit/>
      </w:trPr>
      <w:tc>
        <w:tcPr>
          <w:tcW w:w="1062" w:type="pct"/>
          <w:tcBorders>
            <w:top w:val="single" w:sz="6" w:space="0" w:color="auto"/>
          </w:tcBorders>
          <w:tcMar>
            <w:top w:w="57" w:type="dxa"/>
          </w:tcMar>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lang w:val="fr-CH"/>
            </w:rPr>
          </w:pPr>
          <w:r w:rsidRPr="00875AD2">
            <w:rPr>
              <w:rFonts w:ascii="Futura Lt BT" w:hAnsi="Futura Lt BT" w:cs="Times New Roman"/>
              <w:sz w:val="18"/>
              <w:szCs w:val="20"/>
              <w:lang w:val="fr-CH"/>
            </w:rPr>
            <w:t>Place des Nations</w:t>
          </w:r>
        </w:p>
      </w:tc>
      <w:tc>
        <w:tcPr>
          <w:tcW w:w="1583" w:type="pct"/>
          <w:tcBorders>
            <w:top w:val="single" w:sz="6" w:space="0" w:color="auto"/>
          </w:tcBorders>
          <w:tcMar>
            <w:top w:w="57" w:type="dxa"/>
          </w:tcMar>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Telephone</w:t>
          </w:r>
          <w:r w:rsidRPr="00875AD2">
            <w:rPr>
              <w:rFonts w:ascii="Futura Lt BT" w:hAnsi="Futura Lt BT" w:cs="Times New Roman"/>
              <w:sz w:val="18"/>
              <w:szCs w:val="20"/>
            </w:rPr>
            <w:tab/>
            <w:t>+41 22 730 51 11</w:t>
          </w:r>
        </w:p>
      </w:tc>
      <w:tc>
        <w:tcPr>
          <w:tcW w:w="1224" w:type="pct"/>
          <w:tcBorders>
            <w:top w:val="single" w:sz="6" w:space="0" w:color="auto"/>
          </w:tcBorders>
          <w:tcMar>
            <w:top w:w="57" w:type="dxa"/>
          </w:tcMar>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Telex 421 000 uit ch</w:t>
          </w:r>
        </w:p>
      </w:tc>
      <w:tc>
        <w:tcPr>
          <w:tcW w:w="1131" w:type="pct"/>
          <w:tcBorders>
            <w:top w:val="single" w:sz="6" w:space="0" w:color="auto"/>
          </w:tcBorders>
          <w:tcMar>
            <w:top w:w="57" w:type="dxa"/>
          </w:tcMar>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E-mail:</w:t>
          </w:r>
          <w:r w:rsidRPr="00875AD2">
            <w:rPr>
              <w:rFonts w:ascii="Futura Lt BT" w:hAnsi="Futura Lt BT" w:cs="Times New Roman"/>
              <w:sz w:val="18"/>
              <w:szCs w:val="20"/>
            </w:rPr>
            <w:tab/>
            <w:t>itumail@itu.int</w:t>
          </w:r>
        </w:p>
      </w:tc>
    </w:tr>
    <w:tr w:rsidR="00A61A63" w:rsidRPr="00875AD2" w:rsidTr="00875AD2">
      <w:trPr>
        <w:cantSplit/>
      </w:trPr>
      <w:tc>
        <w:tcPr>
          <w:tcW w:w="1062"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 xml:space="preserve">CH-1211 </w:t>
          </w:r>
          <w:smartTag w:uri="urn:schemas-microsoft-com:office:smarttags" w:element="place">
            <w:smartTag w:uri="urn:schemas-microsoft-com:office:smarttags" w:element="City">
              <w:r w:rsidRPr="00875AD2">
                <w:rPr>
                  <w:rFonts w:ascii="Futura Lt BT" w:hAnsi="Futura Lt BT" w:cs="Times New Roman"/>
                  <w:sz w:val="18"/>
                  <w:szCs w:val="20"/>
                </w:rPr>
                <w:t>Geneva</w:t>
              </w:r>
            </w:smartTag>
          </w:smartTag>
          <w:r w:rsidRPr="00875AD2">
            <w:rPr>
              <w:rFonts w:ascii="Futura Lt BT" w:hAnsi="Futura Lt BT" w:cs="Times New Roman"/>
              <w:sz w:val="18"/>
              <w:szCs w:val="20"/>
            </w:rPr>
            <w:t xml:space="preserve"> 20</w:t>
          </w:r>
        </w:p>
      </w:tc>
      <w:tc>
        <w:tcPr>
          <w:tcW w:w="1583"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Telefax</w:t>
          </w:r>
          <w:r w:rsidRPr="00875AD2">
            <w:rPr>
              <w:rFonts w:ascii="Futura Lt BT" w:hAnsi="Futura Lt BT" w:cs="Times New Roman"/>
              <w:sz w:val="18"/>
              <w:szCs w:val="20"/>
            </w:rPr>
            <w:tab/>
            <w:t>Gr3:</w:t>
          </w:r>
          <w:r w:rsidRPr="00875AD2">
            <w:rPr>
              <w:rFonts w:ascii="Futura Lt BT" w:hAnsi="Futura Lt BT" w:cs="Times New Roman"/>
              <w:sz w:val="18"/>
              <w:szCs w:val="20"/>
            </w:rPr>
            <w:tab/>
            <w:t>+41 22 733 72 56</w:t>
          </w:r>
        </w:p>
      </w:tc>
      <w:tc>
        <w:tcPr>
          <w:tcW w:w="1224"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Telegram ITU GENEVE</w:t>
          </w:r>
        </w:p>
      </w:tc>
      <w:tc>
        <w:tcPr>
          <w:tcW w:w="1131"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ab/>
          </w:r>
          <w:hyperlink r:id="rId1" w:history="1">
            <w:r w:rsidRPr="00875AD2">
              <w:rPr>
                <w:rFonts w:ascii="Futura Lt BT" w:hAnsi="Futura Lt BT" w:cs="Times New Roman"/>
                <w:color w:val="0000FF"/>
                <w:sz w:val="18"/>
                <w:szCs w:val="20"/>
                <w:u w:val="single"/>
              </w:rPr>
              <w:t>http://www.itu.int/</w:t>
            </w:r>
          </w:hyperlink>
        </w:p>
      </w:tc>
    </w:tr>
    <w:tr w:rsidR="00A61A63" w:rsidRPr="00875AD2" w:rsidTr="00875AD2">
      <w:trPr>
        <w:cantSplit/>
      </w:trPr>
      <w:tc>
        <w:tcPr>
          <w:tcW w:w="1062"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smartTag w:uri="urn:schemas-microsoft-com:office:smarttags" w:element="place">
            <w:smartTag w:uri="urn:schemas-microsoft-com:office:smarttags" w:element="country-region">
              <w:r w:rsidRPr="00875AD2">
                <w:rPr>
                  <w:rFonts w:ascii="Futura Lt BT" w:hAnsi="Futura Lt BT" w:cs="Times New Roman"/>
                  <w:sz w:val="18"/>
                  <w:szCs w:val="20"/>
                </w:rPr>
                <w:t>Switzerland</w:t>
              </w:r>
            </w:smartTag>
          </w:smartTag>
        </w:p>
      </w:tc>
      <w:tc>
        <w:tcPr>
          <w:tcW w:w="1583"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ab/>
            <w:t>Gr4:</w:t>
          </w:r>
          <w:r w:rsidRPr="00875AD2">
            <w:rPr>
              <w:rFonts w:ascii="Futura Lt BT" w:hAnsi="Futura Lt BT" w:cs="Times New Roman"/>
              <w:sz w:val="18"/>
              <w:szCs w:val="20"/>
            </w:rPr>
            <w:tab/>
            <w:t>+41 22 730 65 00</w:t>
          </w:r>
        </w:p>
      </w:tc>
      <w:tc>
        <w:tcPr>
          <w:tcW w:w="1224"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
      </w:tc>
      <w:tc>
        <w:tcPr>
          <w:tcW w:w="1131"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
      </w:tc>
    </w:tr>
  </w:tbl>
  <w:p w:rsidR="00A61A63" w:rsidRPr="009E1957" w:rsidRDefault="00A61A63" w:rsidP="00F65022">
    <w:pPr>
      <w:bidi w:val="0"/>
      <w:spacing w:before="0"/>
      <w:rPr>
        <w:lang w:val="es-ES_tradnl"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63" w:rsidRDefault="00A61A63">
      <w:r>
        <w:t>____________________</w:t>
      </w:r>
    </w:p>
  </w:footnote>
  <w:footnote w:type="continuationSeparator" w:id="0">
    <w:p w:rsidR="00A61A63" w:rsidRDefault="00A61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63" w:rsidRPr="003457D8" w:rsidRDefault="00A61A63" w:rsidP="003457D8">
    <w:pPr>
      <w:pStyle w:val="Header"/>
      <w:bidi w:val="0"/>
      <w:rPr>
        <w:rStyle w:val="PageNumber"/>
        <w:sz w:val="20"/>
        <w:szCs w:val="20"/>
        <w:lang w:val="en-US"/>
      </w:rPr>
    </w:pPr>
    <w:r w:rsidRPr="003457D8">
      <w:rPr>
        <w:sz w:val="20"/>
        <w:szCs w:val="20"/>
        <w:lang w:val="en-US"/>
      </w:rPr>
      <w:t xml:space="preserve">- </w:t>
    </w:r>
    <w:r w:rsidR="00CD684E" w:rsidRPr="003457D8">
      <w:rPr>
        <w:rStyle w:val="PageNumber"/>
        <w:rFonts w:cs="Times New Roman"/>
        <w:sz w:val="20"/>
        <w:szCs w:val="20"/>
      </w:rPr>
      <w:fldChar w:fldCharType="begin"/>
    </w:r>
    <w:r w:rsidRPr="003457D8">
      <w:rPr>
        <w:rStyle w:val="PageNumber"/>
        <w:rFonts w:cs="Times New Roman"/>
        <w:sz w:val="20"/>
        <w:szCs w:val="20"/>
      </w:rPr>
      <w:instrText xml:space="preserve"> PAGE </w:instrText>
    </w:r>
    <w:r w:rsidR="00CD684E" w:rsidRPr="003457D8">
      <w:rPr>
        <w:rStyle w:val="PageNumber"/>
        <w:rFonts w:cs="Times New Roman"/>
        <w:sz w:val="20"/>
        <w:szCs w:val="20"/>
      </w:rPr>
      <w:fldChar w:fldCharType="separate"/>
    </w:r>
    <w:r w:rsidR="00FE015C">
      <w:rPr>
        <w:rStyle w:val="PageNumber"/>
        <w:rFonts w:cs="Times New Roman"/>
        <w:noProof/>
        <w:sz w:val="20"/>
        <w:szCs w:val="20"/>
      </w:rPr>
      <w:t>2</w:t>
    </w:r>
    <w:r w:rsidR="00CD684E" w:rsidRPr="003457D8">
      <w:rPr>
        <w:rStyle w:val="PageNumber"/>
        <w:rFonts w:cs="Times New Roman"/>
        <w:sz w:val="20"/>
        <w:szCs w:val="20"/>
      </w:rPr>
      <w:fldChar w:fldCharType="end"/>
    </w:r>
    <w:r w:rsidRPr="003457D8">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applyBreakingRules/>
  </w:compat>
  <w:rsids>
    <w:rsidRoot w:val="006F0562"/>
    <w:rsid w:val="00006365"/>
    <w:rsid w:val="00040263"/>
    <w:rsid w:val="00054CF4"/>
    <w:rsid w:val="00056D9E"/>
    <w:rsid w:val="0007357A"/>
    <w:rsid w:val="000772F6"/>
    <w:rsid w:val="000A1FE4"/>
    <w:rsid w:val="000A5167"/>
    <w:rsid w:val="000D2866"/>
    <w:rsid w:val="000D376C"/>
    <w:rsid w:val="000D54CA"/>
    <w:rsid w:val="000E3150"/>
    <w:rsid w:val="000E52CB"/>
    <w:rsid w:val="001100BE"/>
    <w:rsid w:val="00114AFD"/>
    <w:rsid w:val="00115CDB"/>
    <w:rsid w:val="00130D12"/>
    <w:rsid w:val="00152C01"/>
    <w:rsid w:val="0015337F"/>
    <w:rsid w:val="001536BE"/>
    <w:rsid w:val="00157274"/>
    <w:rsid w:val="00170E70"/>
    <w:rsid w:val="00185FF0"/>
    <w:rsid w:val="001877E5"/>
    <w:rsid w:val="001B5B8E"/>
    <w:rsid w:val="001E4ED7"/>
    <w:rsid w:val="00200F62"/>
    <w:rsid w:val="00235901"/>
    <w:rsid w:val="00242A98"/>
    <w:rsid w:val="00263C9D"/>
    <w:rsid w:val="002A092F"/>
    <w:rsid w:val="002B47AF"/>
    <w:rsid w:val="002C080F"/>
    <w:rsid w:val="002C6E0A"/>
    <w:rsid w:val="002E1DC6"/>
    <w:rsid w:val="002F0865"/>
    <w:rsid w:val="00301EDA"/>
    <w:rsid w:val="0031603C"/>
    <w:rsid w:val="0031676F"/>
    <w:rsid w:val="00323DE4"/>
    <w:rsid w:val="003336F7"/>
    <w:rsid w:val="003457D8"/>
    <w:rsid w:val="003464F4"/>
    <w:rsid w:val="0035156B"/>
    <w:rsid w:val="00353BD6"/>
    <w:rsid w:val="0037163B"/>
    <w:rsid w:val="00373D04"/>
    <w:rsid w:val="0038758A"/>
    <w:rsid w:val="003F1104"/>
    <w:rsid w:val="00406E4C"/>
    <w:rsid w:val="004438D2"/>
    <w:rsid w:val="0045181C"/>
    <w:rsid w:val="00452E0E"/>
    <w:rsid w:val="00453B38"/>
    <w:rsid w:val="0046105A"/>
    <w:rsid w:val="00482F9F"/>
    <w:rsid w:val="004B7AED"/>
    <w:rsid w:val="004E73BC"/>
    <w:rsid w:val="004E7A19"/>
    <w:rsid w:val="004F16C1"/>
    <w:rsid w:val="00500DF6"/>
    <w:rsid w:val="00526F45"/>
    <w:rsid w:val="00527F81"/>
    <w:rsid w:val="00540EFA"/>
    <w:rsid w:val="00542327"/>
    <w:rsid w:val="005513CD"/>
    <w:rsid w:val="005564C3"/>
    <w:rsid w:val="005565EA"/>
    <w:rsid w:val="00577D7D"/>
    <w:rsid w:val="00585CAD"/>
    <w:rsid w:val="005A3E58"/>
    <w:rsid w:val="005C48D2"/>
    <w:rsid w:val="005C4C7D"/>
    <w:rsid w:val="005C6BE2"/>
    <w:rsid w:val="005E4BC0"/>
    <w:rsid w:val="005E56BC"/>
    <w:rsid w:val="005E6E0B"/>
    <w:rsid w:val="005F45FC"/>
    <w:rsid w:val="0060468D"/>
    <w:rsid w:val="0061569B"/>
    <w:rsid w:val="00624288"/>
    <w:rsid w:val="00626444"/>
    <w:rsid w:val="0063519D"/>
    <w:rsid w:val="006376C0"/>
    <w:rsid w:val="00644D46"/>
    <w:rsid w:val="00652AE2"/>
    <w:rsid w:val="006678B6"/>
    <w:rsid w:val="0068647A"/>
    <w:rsid w:val="00693A5C"/>
    <w:rsid w:val="006D27F3"/>
    <w:rsid w:val="006D46E4"/>
    <w:rsid w:val="006F0562"/>
    <w:rsid w:val="007025EB"/>
    <w:rsid w:val="00711B46"/>
    <w:rsid w:val="00721818"/>
    <w:rsid w:val="00730D13"/>
    <w:rsid w:val="00755AE8"/>
    <w:rsid w:val="00767E3E"/>
    <w:rsid w:val="00780028"/>
    <w:rsid w:val="00781C1F"/>
    <w:rsid w:val="00794717"/>
    <w:rsid w:val="007A20E1"/>
    <w:rsid w:val="007B6665"/>
    <w:rsid w:val="007C3617"/>
    <w:rsid w:val="008035C9"/>
    <w:rsid w:val="00813CE7"/>
    <w:rsid w:val="00820F39"/>
    <w:rsid w:val="00840A8A"/>
    <w:rsid w:val="00853392"/>
    <w:rsid w:val="00853A3A"/>
    <w:rsid w:val="00875AD2"/>
    <w:rsid w:val="008866E0"/>
    <w:rsid w:val="008A1324"/>
    <w:rsid w:val="008A37A2"/>
    <w:rsid w:val="008C450C"/>
    <w:rsid w:val="008D4324"/>
    <w:rsid w:val="008D5CFA"/>
    <w:rsid w:val="008D7C09"/>
    <w:rsid w:val="008E6385"/>
    <w:rsid w:val="009129C2"/>
    <w:rsid w:val="00924EDD"/>
    <w:rsid w:val="009328DD"/>
    <w:rsid w:val="00941884"/>
    <w:rsid w:val="00947F65"/>
    <w:rsid w:val="00957690"/>
    <w:rsid w:val="009A6307"/>
    <w:rsid w:val="009C0A0E"/>
    <w:rsid w:val="009C1331"/>
    <w:rsid w:val="009C43F1"/>
    <w:rsid w:val="009D0D27"/>
    <w:rsid w:val="009E45EF"/>
    <w:rsid w:val="009F4BD1"/>
    <w:rsid w:val="00A16574"/>
    <w:rsid w:val="00A17934"/>
    <w:rsid w:val="00A20843"/>
    <w:rsid w:val="00A24B58"/>
    <w:rsid w:val="00A305A7"/>
    <w:rsid w:val="00A35A34"/>
    <w:rsid w:val="00A36CFB"/>
    <w:rsid w:val="00A410EE"/>
    <w:rsid w:val="00A47703"/>
    <w:rsid w:val="00A55B78"/>
    <w:rsid w:val="00A568B2"/>
    <w:rsid w:val="00A57526"/>
    <w:rsid w:val="00A61A63"/>
    <w:rsid w:val="00A62639"/>
    <w:rsid w:val="00A63B9F"/>
    <w:rsid w:val="00A8069B"/>
    <w:rsid w:val="00A81A41"/>
    <w:rsid w:val="00A85EF0"/>
    <w:rsid w:val="00AA3192"/>
    <w:rsid w:val="00AC0961"/>
    <w:rsid w:val="00AC6A25"/>
    <w:rsid w:val="00AD577F"/>
    <w:rsid w:val="00AE194D"/>
    <w:rsid w:val="00AE3773"/>
    <w:rsid w:val="00AF34E7"/>
    <w:rsid w:val="00AF560D"/>
    <w:rsid w:val="00B06E6C"/>
    <w:rsid w:val="00B232CA"/>
    <w:rsid w:val="00B77A3F"/>
    <w:rsid w:val="00B8518C"/>
    <w:rsid w:val="00B875A4"/>
    <w:rsid w:val="00B90A56"/>
    <w:rsid w:val="00B91D97"/>
    <w:rsid w:val="00BA119B"/>
    <w:rsid w:val="00BB0318"/>
    <w:rsid w:val="00BB4BB1"/>
    <w:rsid w:val="00BD3622"/>
    <w:rsid w:val="00BE5306"/>
    <w:rsid w:val="00BF7A7E"/>
    <w:rsid w:val="00C125E7"/>
    <w:rsid w:val="00C154A2"/>
    <w:rsid w:val="00C32B40"/>
    <w:rsid w:val="00C4321B"/>
    <w:rsid w:val="00C45477"/>
    <w:rsid w:val="00C5736C"/>
    <w:rsid w:val="00C65E6E"/>
    <w:rsid w:val="00C70249"/>
    <w:rsid w:val="00C77779"/>
    <w:rsid w:val="00C82A7F"/>
    <w:rsid w:val="00C86470"/>
    <w:rsid w:val="00CB5F33"/>
    <w:rsid w:val="00CD684E"/>
    <w:rsid w:val="00CF7B64"/>
    <w:rsid w:val="00D006B3"/>
    <w:rsid w:val="00D02646"/>
    <w:rsid w:val="00D04AAC"/>
    <w:rsid w:val="00D07B10"/>
    <w:rsid w:val="00D33CFC"/>
    <w:rsid w:val="00D40E15"/>
    <w:rsid w:val="00D41D9D"/>
    <w:rsid w:val="00D446E6"/>
    <w:rsid w:val="00D46AA7"/>
    <w:rsid w:val="00D57D14"/>
    <w:rsid w:val="00D6360E"/>
    <w:rsid w:val="00D7084E"/>
    <w:rsid w:val="00D70ED8"/>
    <w:rsid w:val="00D80CF4"/>
    <w:rsid w:val="00DA3AA6"/>
    <w:rsid w:val="00DC1747"/>
    <w:rsid w:val="00DD2060"/>
    <w:rsid w:val="00DD2FC7"/>
    <w:rsid w:val="00E336A9"/>
    <w:rsid w:val="00E37E8E"/>
    <w:rsid w:val="00E42A86"/>
    <w:rsid w:val="00E66D9E"/>
    <w:rsid w:val="00E77867"/>
    <w:rsid w:val="00E81806"/>
    <w:rsid w:val="00EB3C99"/>
    <w:rsid w:val="00ED154B"/>
    <w:rsid w:val="00ED62F8"/>
    <w:rsid w:val="00EE6D19"/>
    <w:rsid w:val="00EE7AF6"/>
    <w:rsid w:val="00F21A48"/>
    <w:rsid w:val="00F40D8E"/>
    <w:rsid w:val="00F57FFE"/>
    <w:rsid w:val="00F63672"/>
    <w:rsid w:val="00F65022"/>
    <w:rsid w:val="00F756A9"/>
    <w:rsid w:val="00F8274E"/>
    <w:rsid w:val="00FA1170"/>
    <w:rsid w:val="00FA5894"/>
    <w:rsid w:val="00FB0259"/>
    <w:rsid w:val="00FB4795"/>
    <w:rsid w:val="00FB6417"/>
    <w:rsid w:val="00FC13B3"/>
    <w:rsid w:val="00FC6B77"/>
    <w:rsid w:val="00FD493F"/>
    <w:rsid w:val="00FE015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2F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D62F8"/>
    <w:pPr>
      <w:keepNext/>
      <w:keepLines/>
      <w:spacing w:before="360"/>
      <w:ind w:left="794" w:hanging="794"/>
      <w:outlineLvl w:val="0"/>
    </w:pPr>
    <w:rPr>
      <w:b/>
    </w:rPr>
  </w:style>
  <w:style w:type="paragraph" w:styleId="Heading2">
    <w:name w:val="heading 2"/>
    <w:basedOn w:val="Heading1"/>
    <w:next w:val="Normal"/>
    <w:qFormat/>
    <w:rsid w:val="00ED62F8"/>
    <w:pPr>
      <w:spacing w:before="240"/>
      <w:outlineLvl w:val="1"/>
    </w:pPr>
  </w:style>
  <w:style w:type="paragraph" w:styleId="Heading3">
    <w:name w:val="heading 3"/>
    <w:basedOn w:val="Heading1"/>
    <w:next w:val="Normal"/>
    <w:qFormat/>
    <w:rsid w:val="00ED62F8"/>
    <w:pPr>
      <w:spacing w:before="160"/>
      <w:outlineLvl w:val="2"/>
    </w:pPr>
  </w:style>
  <w:style w:type="paragraph" w:styleId="Heading4">
    <w:name w:val="heading 4"/>
    <w:basedOn w:val="Heading3"/>
    <w:next w:val="Normal"/>
    <w:qFormat/>
    <w:rsid w:val="00ED62F8"/>
    <w:pPr>
      <w:tabs>
        <w:tab w:val="clear" w:pos="794"/>
        <w:tab w:val="left" w:pos="1021"/>
      </w:tabs>
      <w:ind w:left="1021" w:hanging="1021"/>
      <w:outlineLvl w:val="3"/>
    </w:pPr>
  </w:style>
  <w:style w:type="paragraph" w:styleId="Heading5">
    <w:name w:val="heading 5"/>
    <w:basedOn w:val="Heading4"/>
    <w:next w:val="Normal"/>
    <w:qFormat/>
    <w:rsid w:val="00ED62F8"/>
    <w:pPr>
      <w:outlineLvl w:val="4"/>
    </w:pPr>
  </w:style>
  <w:style w:type="paragraph" w:styleId="Heading6">
    <w:name w:val="heading 6"/>
    <w:basedOn w:val="Heading4"/>
    <w:next w:val="Normal"/>
    <w:qFormat/>
    <w:rsid w:val="00ED62F8"/>
    <w:pPr>
      <w:tabs>
        <w:tab w:val="clear" w:pos="1021"/>
        <w:tab w:val="clear" w:pos="1191"/>
      </w:tabs>
      <w:ind w:left="1588" w:hanging="1588"/>
      <w:outlineLvl w:val="5"/>
    </w:pPr>
  </w:style>
  <w:style w:type="paragraph" w:styleId="Heading7">
    <w:name w:val="heading 7"/>
    <w:basedOn w:val="Heading6"/>
    <w:next w:val="Normal"/>
    <w:qFormat/>
    <w:rsid w:val="00ED62F8"/>
    <w:pPr>
      <w:outlineLvl w:val="6"/>
    </w:pPr>
  </w:style>
  <w:style w:type="paragraph" w:styleId="Heading8">
    <w:name w:val="heading 8"/>
    <w:basedOn w:val="Heading6"/>
    <w:next w:val="Normal"/>
    <w:qFormat/>
    <w:rsid w:val="00ED62F8"/>
    <w:pPr>
      <w:outlineLvl w:val="7"/>
    </w:pPr>
  </w:style>
  <w:style w:type="paragraph" w:styleId="Heading9">
    <w:name w:val="heading 9"/>
    <w:basedOn w:val="Heading6"/>
    <w:next w:val="Normal"/>
    <w:qFormat/>
    <w:rsid w:val="00ED62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D62F8"/>
    <w:pPr>
      <w:keepNext/>
      <w:keepLines/>
      <w:spacing w:before="480"/>
      <w:jc w:val="center"/>
    </w:pPr>
    <w:rPr>
      <w:b/>
      <w:sz w:val="28"/>
    </w:rPr>
  </w:style>
  <w:style w:type="paragraph" w:customStyle="1" w:styleId="Normalaftertitle">
    <w:name w:val="Normal_after_title"/>
    <w:basedOn w:val="Normal"/>
    <w:next w:val="Normal"/>
    <w:rsid w:val="00ED62F8"/>
    <w:pPr>
      <w:spacing w:before="360"/>
    </w:pPr>
  </w:style>
  <w:style w:type="paragraph" w:customStyle="1" w:styleId="AppendixNotitle">
    <w:name w:val="Appendix_No &amp; title"/>
    <w:basedOn w:val="AnnexNotitle"/>
    <w:next w:val="Normalaftertitle"/>
    <w:rsid w:val="00ED62F8"/>
  </w:style>
  <w:style w:type="paragraph" w:customStyle="1" w:styleId="Figure">
    <w:name w:val="Figure"/>
    <w:basedOn w:val="Normal"/>
    <w:next w:val="FigureNotitle"/>
    <w:rsid w:val="00ED62F8"/>
    <w:pPr>
      <w:keepNext/>
      <w:keepLines/>
      <w:spacing w:before="240" w:after="120"/>
      <w:jc w:val="center"/>
    </w:pPr>
  </w:style>
  <w:style w:type="character" w:customStyle="1" w:styleId="Appdef">
    <w:name w:val="App_def"/>
    <w:basedOn w:val="DefaultParagraphFont"/>
    <w:rsid w:val="00ED62F8"/>
    <w:rPr>
      <w:rFonts w:ascii="Times New Roman" w:hAnsi="Times New Roman"/>
      <w:b/>
    </w:rPr>
  </w:style>
  <w:style w:type="character" w:customStyle="1" w:styleId="Appref">
    <w:name w:val="App_ref"/>
    <w:basedOn w:val="DefaultParagraphFont"/>
    <w:rsid w:val="00ED62F8"/>
  </w:style>
  <w:style w:type="paragraph" w:customStyle="1" w:styleId="FigureNotitle">
    <w:name w:val="Figure_No &amp; title"/>
    <w:basedOn w:val="Normal"/>
    <w:next w:val="Normalaftertitle"/>
    <w:rsid w:val="00ED62F8"/>
    <w:pPr>
      <w:keepLines/>
      <w:spacing w:before="240" w:after="120"/>
      <w:jc w:val="center"/>
    </w:pPr>
    <w:rPr>
      <w:b/>
    </w:rPr>
  </w:style>
  <w:style w:type="paragraph" w:customStyle="1" w:styleId="FooterQP">
    <w:name w:val="Footer_QP"/>
    <w:basedOn w:val="Normal"/>
    <w:rsid w:val="00ED62F8"/>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ED62F8"/>
    <w:rPr>
      <w:b w:val="0"/>
    </w:rPr>
  </w:style>
  <w:style w:type="paragraph" w:customStyle="1" w:styleId="ASN1">
    <w:name w:val="ASN.1"/>
    <w:basedOn w:val="Normal"/>
    <w:rsid w:val="00ED62F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D62F8"/>
    <w:rPr>
      <w:rFonts w:ascii="Times New Roman" w:hAnsi="Times New Roman"/>
      <w:b/>
    </w:rPr>
  </w:style>
  <w:style w:type="paragraph" w:customStyle="1" w:styleId="Artheading">
    <w:name w:val="Art_heading"/>
    <w:basedOn w:val="Normal"/>
    <w:next w:val="Normalaftertitle"/>
    <w:rsid w:val="00ED62F8"/>
    <w:pPr>
      <w:spacing w:before="480"/>
      <w:jc w:val="center"/>
    </w:pPr>
    <w:rPr>
      <w:b/>
      <w:sz w:val="28"/>
    </w:rPr>
  </w:style>
  <w:style w:type="paragraph" w:customStyle="1" w:styleId="ArtNo">
    <w:name w:val="Art_No"/>
    <w:basedOn w:val="Normal"/>
    <w:next w:val="Arttitle"/>
    <w:rsid w:val="00ED62F8"/>
    <w:pPr>
      <w:keepNext/>
      <w:keepLines/>
      <w:spacing w:before="480"/>
      <w:jc w:val="center"/>
    </w:pPr>
    <w:rPr>
      <w:caps/>
      <w:sz w:val="28"/>
    </w:rPr>
  </w:style>
  <w:style w:type="paragraph" w:customStyle="1" w:styleId="Arttitle">
    <w:name w:val="Art_title"/>
    <w:basedOn w:val="Normal"/>
    <w:next w:val="Normalaftertitle"/>
    <w:rsid w:val="00ED62F8"/>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ED62F8"/>
  </w:style>
  <w:style w:type="paragraph" w:customStyle="1" w:styleId="Call">
    <w:name w:val="Call"/>
    <w:basedOn w:val="Normal"/>
    <w:next w:val="Normal"/>
    <w:rsid w:val="00ED62F8"/>
    <w:pPr>
      <w:keepNext/>
      <w:keepLines/>
      <w:spacing w:before="160"/>
      <w:ind w:left="794"/>
    </w:pPr>
    <w:rPr>
      <w:i/>
    </w:rPr>
  </w:style>
  <w:style w:type="paragraph" w:customStyle="1" w:styleId="ChapNo">
    <w:name w:val="Chap_No"/>
    <w:basedOn w:val="Normal"/>
    <w:next w:val="Chaptitle"/>
    <w:rsid w:val="00ED62F8"/>
    <w:pPr>
      <w:keepNext/>
      <w:keepLines/>
      <w:spacing w:before="480"/>
      <w:jc w:val="center"/>
    </w:pPr>
    <w:rPr>
      <w:b/>
      <w:caps/>
      <w:sz w:val="28"/>
    </w:rPr>
  </w:style>
  <w:style w:type="paragraph" w:customStyle="1" w:styleId="Chaptitle">
    <w:name w:val="Chap_title"/>
    <w:basedOn w:val="Normal"/>
    <w:next w:val="Normalaftertitle"/>
    <w:rsid w:val="00ED62F8"/>
    <w:pPr>
      <w:keepNext/>
      <w:keepLines/>
      <w:spacing w:before="240"/>
      <w:jc w:val="center"/>
    </w:pPr>
    <w:rPr>
      <w:b/>
      <w:sz w:val="28"/>
    </w:rPr>
  </w:style>
  <w:style w:type="character" w:styleId="PageNumber">
    <w:name w:val="page number"/>
    <w:basedOn w:val="DefaultParagraphFont"/>
    <w:rsid w:val="00ED62F8"/>
  </w:style>
  <w:style w:type="paragraph" w:customStyle="1" w:styleId="RecNoBR">
    <w:name w:val="Rec_No_BR"/>
    <w:basedOn w:val="Normal"/>
    <w:next w:val="Rectitle"/>
    <w:rsid w:val="00ED62F8"/>
    <w:pPr>
      <w:keepNext/>
      <w:keepLines/>
      <w:spacing w:before="480"/>
      <w:jc w:val="center"/>
    </w:pPr>
    <w:rPr>
      <w:caps/>
      <w:sz w:val="28"/>
    </w:rPr>
  </w:style>
  <w:style w:type="paragraph" w:customStyle="1" w:styleId="Rectitle">
    <w:name w:val="Rec_title"/>
    <w:basedOn w:val="Normal"/>
    <w:next w:val="Normalaftertitle"/>
    <w:rsid w:val="00006365"/>
    <w:pPr>
      <w:keepNext/>
      <w:keepLines/>
      <w:spacing w:before="600"/>
      <w:jc w:val="center"/>
    </w:pPr>
    <w:rPr>
      <w:rFonts w:ascii="Times New Roman Bold" w:hAnsi="Times New Roman Bold"/>
      <w:b/>
      <w:bCs/>
      <w:sz w:val="26"/>
      <w:szCs w:val="36"/>
    </w:rPr>
  </w:style>
  <w:style w:type="paragraph" w:customStyle="1" w:styleId="QuestionNoBR">
    <w:name w:val="Question_No_BR"/>
    <w:basedOn w:val="RecNoBR"/>
    <w:next w:val="Questiontitle"/>
    <w:rsid w:val="00ED62F8"/>
  </w:style>
  <w:style w:type="paragraph" w:customStyle="1" w:styleId="Questiontitle">
    <w:name w:val="Question_title"/>
    <w:basedOn w:val="Rectitle"/>
    <w:next w:val="Questionref"/>
    <w:rsid w:val="00ED62F8"/>
  </w:style>
  <w:style w:type="paragraph" w:customStyle="1" w:styleId="Questionref">
    <w:name w:val="Question_ref"/>
    <w:basedOn w:val="Recref"/>
    <w:next w:val="Questiondate"/>
    <w:rsid w:val="00ED62F8"/>
  </w:style>
  <w:style w:type="paragraph" w:customStyle="1" w:styleId="Recref">
    <w:name w:val="Rec_ref"/>
    <w:basedOn w:val="Normal"/>
    <w:next w:val="Recdate"/>
    <w:rsid w:val="00ED62F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D62F8"/>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ED62F8"/>
  </w:style>
  <w:style w:type="character" w:styleId="EndnoteReference">
    <w:name w:val="endnote reference"/>
    <w:basedOn w:val="DefaultParagraphFont"/>
    <w:semiHidden/>
    <w:rsid w:val="00ED62F8"/>
    <w:rPr>
      <w:vertAlign w:val="superscript"/>
    </w:rPr>
  </w:style>
  <w:style w:type="paragraph" w:customStyle="1" w:styleId="enumlev1">
    <w:name w:val="enumlev1"/>
    <w:basedOn w:val="Normal"/>
    <w:rsid w:val="00ED62F8"/>
    <w:pPr>
      <w:spacing w:before="80"/>
      <w:ind w:left="794" w:hanging="794"/>
    </w:pPr>
  </w:style>
  <w:style w:type="paragraph" w:customStyle="1" w:styleId="enumlev2">
    <w:name w:val="enumlev2"/>
    <w:basedOn w:val="enumlev1"/>
    <w:rsid w:val="00ED62F8"/>
    <w:pPr>
      <w:ind w:left="1191" w:hanging="397"/>
    </w:pPr>
  </w:style>
  <w:style w:type="paragraph" w:customStyle="1" w:styleId="enumlev3">
    <w:name w:val="enumlev3"/>
    <w:basedOn w:val="enumlev2"/>
    <w:rsid w:val="00ED62F8"/>
    <w:pPr>
      <w:ind w:left="1588"/>
    </w:pPr>
  </w:style>
  <w:style w:type="paragraph" w:customStyle="1" w:styleId="Equation">
    <w:name w:val="Equation"/>
    <w:basedOn w:val="Normal"/>
    <w:rsid w:val="00ED62F8"/>
    <w:pPr>
      <w:tabs>
        <w:tab w:val="clear" w:pos="1191"/>
        <w:tab w:val="clear" w:pos="1588"/>
        <w:tab w:val="clear" w:pos="1985"/>
        <w:tab w:val="center" w:pos="4820"/>
        <w:tab w:val="right" w:pos="9639"/>
      </w:tabs>
    </w:pPr>
  </w:style>
  <w:style w:type="paragraph" w:customStyle="1" w:styleId="Equationlegend">
    <w:name w:val="Equation_legend"/>
    <w:basedOn w:val="Normal"/>
    <w:rsid w:val="00ED62F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D62F8"/>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D62F8"/>
  </w:style>
  <w:style w:type="paragraph" w:customStyle="1" w:styleId="Reptitle">
    <w:name w:val="Rep_title"/>
    <w:basedOn w:val="Rectitle"/>
    <w:next w:val="Repref"/>
    <w:rsid w:val="00ED62F8"/>
  </w:style>
  <w:style w:type="paragraph" w:customStyle="1" w:styleId="Repref">
    <w:name w:val="Rep_ref"/>
    <w:basedOn w:val="Recref"/>
    <w:next w:val="Repdate"/>
    <w:rsid w:val="00ED62F8"/>
  </w:style>
  <w:style w:type="paragraph" w:customStyle="1" w:styleId="Repdate">
    <w:name w:val="Rep_date"/>
    <w:basedOn w:val="Recdate"/>
    <w:next w:val="Normalaftertitle"/>
    <w:rsid w:val="00ED62F8"/>
  </w:style>
  <w:style w:type="paragraph" w:customStyle="1" w:styleId="ResNoBR">
    <w:name w:val="Res_No_BR"/>
    <w:basedOn w:val="RecNoBR"/>
    <w:next w:val="Restitle"/>
    <w:rsid w:val="00ED62F8"/>
  </w:style>
  <w:style w:type="paragraph" w:customStyle="1" w:styleId="Restitle">
    <w:name w:val="Res_title"/>
    <w:basedOn w:val="Rectitle"/>
    <w:next w:val="Resref"/>
    <w:rsid w:val="00ED62F8"/>
  </w:style>
  <w:style w:type="paragraph" w:customStyle="1" w:styleId="Resref">
    <w:name w:val="Res_ref"/>
    <w:basedOn w:val="Recref"/>
    <w:next w:val="Resdate"/>
    <w:rsid w:val="00ED62F8"/>
  </w:style>
  <w:style w:type="paragraph" w:customStyle="1" w:styleId="Resdate">
    <w:name w:val="Res_date"/>
    <w:basedOn w:val="Recdate"/>
    <w:next w:val="Normalaftertitle"/>
    <w:rsid w:val="00ED62F8"/>
  </w:style>
  <w:style w:type="paragraph" w:customStyle="1" w:styleId="Section1">
    <w:name w:val="Section_1"/>
    <w:basedOn w:val="Normal"/>
    <w:next w:val="Normal"/>
    <w:rsid w:val="00ED62F8"/>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D62F8"/>
    <w:pPr>
      <w:keepLines/>
      <w:spacing w:before="240" w:after="120"/>
      <w:jc w:val="center"/>
    </w:pPr>
  </w:style>
  <w:style w:type="paragraph" w:styleId="Footer">
    <w:name w:val="footer"/>
    <w:basedOn w:val="Normal"/>
    <w:rsid w:val="00ED62F8"/>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ED62F8"/>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ED62F8"/>
    <w:rPr>
      <w:position w:val="6"/>
      <w:sz w:val="18"/>
    </w:rPr>
  </w:style>
  <w:style w:type="paragraph" w:styleId="FootnoteText">
    <w:name w:val="footnote text"/>
    <w:basedOn w:val="Note"/>
    <w:semiHidden/>
    <w:rsid w:val="00ED62F8"/>
    <w:pPr>
      <w:keepLines/>
      <w:tabs>
        <w:tab w:val="left" w:pos="255"/>
      </w:tabs>
      <w:ind w:left="255" w:hanging="255"/>
    </w:pPr>
  </w:style>
  <w:style w:type="paragraph" w:customStyle="1" w:styleId="Note">
    <w:name w:val="Note"/>
    <w:basedOn w:val="Normal"/>
    <w:rsid w:val="00ED62F8"/>
    <w:pPr>
      <w:spacing w:before="80"/>
    </w:pPr>
  </w:style>
  <w:style w:type="paragraph" w:styleId="Header">
    <w:name w:val="header"/>
    <w:aliases w:val="encabezado,Page No"/>
    <w:basedOn w:val="Normal"/>
    <w:rsid w:val="00ED62F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F0865"/>
    <w:pPr>
      <w:keepNext/>
      <w:spacing w:before="160"/>
    </w:pPr>
    <w:rPr>
      <w:rFonts w:ascii="Times New Roman Bold" w:hAnsi="Times New Roman Bold"/>
      <w:b/>
      <w:bCs/>
      <w:sz w:val="24"/>
      <w:szCs w:val="32"/>
    </w:rPr>
  </w:style>
  <w:style w:type="paragraph" w:customStyle="1" w:styleId="Headingi">
    <w:name w:val="Heading_i"/>
    <w:basedOn w:val="Normal"/>
    <w:next w:val="Normal"/>
    <w:rsid w:val="00ED62F8"/>
    <w:pPr>
      <w:keepNext/>
      <w:spacing w:before="160"/>
    </w:pPr>
    <w:rPr>
      <w:i/>
    </w:rPr>
  </w:style>
  <w:style w:type="paragraph" w:styleId="Index1">
    <w:name w:val="index 1"/>
    <w:basedOn w:val="Normal"/>
    <w:next w:val="Normal"/>
    <w:semiHidden/>
    <w:rsid w:val="00ED62F8"/>
  </w:style>
  <w:style w:type="paragraph" w:styleId="Index2">
    <w:name w:val="index 2"/>
    <w:basedOn w:val="Normal"/>
    <w:next w:val="Normal"/>
    <w:semiHidden/>
    <w:rsid w:val="00ED62F8"/>
    <w:pPr>
      <w:ind w:left="283"/>
    </w:pPr>
  </w:style>
  <w:style w:type="paragraph" w:styleId="Index3">
    <w:name w:val="index 3"/>
    <w:basedOn w:val="Normal"/>
    <w:next w:val="Normal"/>
    <w:semiHidden/>
    <w:rsid w:val="00ED62F8"/>
    <w:pPr>
      <w:ind w:left="566"/>
    </w:pPr>
  </w:style>
  <w:style w:type="paragraph" w:customStyle="1" w:styleId="Section2">
    <w:name w:val="Section_2"/>
    <w:basedOn w:val="Normal"/>
    <w:next w:val="Normal"/>
    <w:rsid w:val="00ED62F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D62F8"/>
    <w:pPr>
      <w:keepNext/>
      <w:keepLines/>
      <w:spacing w:before="360" w:after="120"/>
      <w:jc w:val="center"/>
    </w:pPr>
    <w:rPr>
      <w:b/>
    </w:rPr>
  </w:style>
  <w:style w:type="paragraph" w:customStyle="1" w:styleId="Tablehead">
    <w:name w:val="Table_head"/>
    <w:basedOn w:val="Normal"/>
    <w:next w:val="Tabletext"/>
    <w:rsid w:val="00ED62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ED62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ED62F8"/>
    <w:pPr>
      <w:keepNext/>
      <w:spacing w:before="560" w:after="120"/>
      <w:jc w:val="center"/>
    </w:pPr>
    <w:rPr>
      <w:caps/>
    </w:rPr>
  </w:style>
  <w:style w:type="paragraph" w:customStyle="1" w:styleId="TabletitleBR">
    <w:name w:val="Table_title_BR"/>
    <w:basedOn w:val="Normal"/>
    <w:next w:val="Tablehead"/>
    <w:rsid w:val="00ED62F8"/>
    <w:pPr>
      <w:keepNext/>
      <w:keepLines/>
      <w:spacing w:before="0" w:after="120"/>
      <w:jc w:val="center"/>
    </w:pPr>
    <w:rPr>
      <w:b/>
    </w:rPr>
  </w:style>
  <w:style w:type="paragraph" w:customStyle="1" w:styleId="Infodoc">
    <w:name w:val="Infodoc"/>
    <w:basedOn w:val="Normal"/>
    <w:rsid w:val="00ED62F8"/>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D62F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D62F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D62F8"/>
    <w:pPr>
      <w:keepNext/>
      <w:keepLines/>
      <w:spacing w:before="480" w:after="80"/>
      <w:jc w:val="center"/>
    </w:pPr>
    <w:rPr>
      <w:caps/>
      <w:sz w:val="28"/>
    </w:rPr>
  </w:style>
  <w:style w:type="paragraph" w:customStyle="1" w:styleId="Partref">
    <w:name w:val="Part_ref"/>
    <w:basedOn w:val="Normal"/>
    <w:next w:val="Parttitle"/>
    <w:rsid w:val="00ED62F8"/>
    <w:pPr>
      <w:keepNext/>
      <w:keepLines/>
      <w:spacing w:before="280"/>
      <w:jc w:val="center"/>
    </w:pPr>
  </w:style>
  <w:style w:type="paragraph" w:customStyle="1" w:styleId="Parttitle">
    <w:name w:val="Part_title"/>
    <w:basedOn w:val="Normal"/>
    <w:next w:val="Normalaftertitle"/>
    <w:rsid w:val="00ED62F8"/>
    <w:pPr>
      <w:keepNext/>
      <w:keepLines/>
      <w:spacing w:before="240" w:after="280"/>
      <w:jc w:val="center"/>
    </w:pPr>
    <w:rPr>
      <w:b/>
      <w:sz w:val="28"/>
    </w:rPr>
  </w:style>
  <w:style w:type="paragraph" w:customStyle="1" w:styleId="RecNo">
    <w:name w:val="Rec_No"/>
    <w:basedOn w:val="Normal"/>
    <w:next w:val="Rectitle"/>
    <w:rsid w:val="00ED62F8"/>
    <w:pPr>
      <w:keepNext/>
      <w:keepLines/>
      <w:spacing w:before="0"/>
    </w:pPr>
    <w:rPr>
      <w:b/>
      <w:sz w:val="28"/>
    </w:rPr>
  </w:style>
  <w:style w:type="paragraph" w:customStyle="1" w:styleId="QuestionNo">
    <w:name w:val="Question_No"/>
    <w:basedOn w:val="RecNo"/>
    <w:next w:val="Questiontitle"/>
    <w:rsid w:val="00ED62F8"/>
  </w:style>
  <w:style w:type="character" w:customStyle="1" w:styleId="Recdef">
    <w:name w:val="Rec_def"/>
    <w:basedOn w:val="DefaultParagraphFont"/>
    <w:rsid w:val="00ED62F8"/>
    <w:rPr>
      <w:b/>
    </w:rPr>
  </w:style>
  <w:style w:type="paragraph" w:customStyle="1" w:styleId="Reftext">
    <w:name w:val="Ref_text"/>
    <w:basedOn w:val="Normal"/>
    <w:rsid w:val="00ED62F8"/>
    <w:pPr>
      <w:ind w:left="794" w:hanging="794"/>
    </w:pPr>
  </w:style>
  <w:style w:type="paragraph" w:customStyle="1" w:styleId="Reftitle">
    <w:name w:val="Ref_title"/>
    <w:basedOn w:val="Normal"/>
    <w:next w:val="Reftext"/>
    <w:rsid w:val="00ED62F8"/>
    <w:pPr>
      <w:spacing w:before="480"/>
      <w:jc w:val="center"/>
    </w:pPr>
    <w:rPr>
      <w:b/>
    </w:rPr>
  </w:style>
  <w:style w:type="paragraph" w:customStyle="1" w:styleId="RepNo">
    <w:name w:val="Rep_No"/>
    <w:basedOn w:val="RecNo"/>
    <w:next w:val="Reptitle"/>
    <w:rsid w:val="00ED62F8"/>
  </w:style>
  <w:style w:type="character" w:customStyle="1" w:styleId="Resdef">
    <w:name w:val="Res_def"/>
    <w:basedOn w:val="DefaultParagraphFont"/>
    <w:rsid w:val="00ED62F8"/>
    <w:rPr>
      <w:rFonts w:ascii="Times New Roman" w:hAnsi="Times New Roman"/>
      <w:b/>
    </w:rPr>
  </w:style>
  <w:style w:type="paragraph" w:customStyle="1" w:styleId="ResNo">
    <w:name w:val="Res_No"/>
    <w:basedOn w:val="RecNo"/>
    <w:next w:val="Restitle"/>
    <w:rsid w:val="00ED62F8"/>
  </w:style>
  <w:style w:type="paragraph" w:customStyle="1" w:styleId="SectionNo">
    <w:name w:val="Section_No"/>
    <w:basedOn w:val="Normal"/>
    <w:next w:val="Sectiontitle"/>
    <w:rsid w:val="00ED62F8"/>
    <w:pPr>
      <w:keepNext/>
      <w:keepLines/>
      <w:spacing w:before="480" w:after="80"/>
      <w:jc w:val="center"/>
    </w:pPr>
    <w:rPr>
      <w:caps/>
      <w:sz w:val="28"/>
    </w:rPr>
  </w:style>
  <w:style w:type="paragraph" w:customStyle="1" w:styleId="Sectiontitle">
    <w:name w:val="Section_title"/>
    <w:basedOn w:val="Normal"/>
    <w:next w:val="Normalaftertitle"/>
    <w:rsid w:val="00ED62F8"/>
    <w:pPr>
      <w:keepNext/>
      <w:keepLines/>
      <w:spacing w:before="480" w:after="280"/>
      <w:jc w:val="center"/>
    </w:pPr>
    <w:rPr>
      <w:b/>
      <w:sz w:val="28"/>
    </w:rPr>
  </w:style>
  <w:style w:type="paragraph" w:customStyle="1" w:styleId="Source">
    <w:name w:val="Source"/>
    <w:basedOn w:val="Normal"/>
    <w:next w:val="Normalaftertitle"/>
    <w:rsid w:val="00ED62F8"/>
    <w:pPr>
      <w:spacing w:before="840" w:after="200"/>
      <w:jc w:val="center"/>
    </w:pPr>
    <w:rPr>
      <w:b/>
      <w:sz w:val="28"/>
    </w:rPr>
  </w:style>
  <w:style w:type="paragraph" w:customStyle="1" w:styleId="SpecialFooter">
    <w:name w:val="Special Footer"/>
    <w:basedOn w:val="Footer"/>
    <w:rsid w:val="00ED62F8"/>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ED62F8"/>
    <w:rPr>
      <w:b/>
      <w:color w:val="auto"/>
    </w:rPr>
  </w:style>
  <w:style w:type="paragraph" w:customStyle="1" w:styleId="Tablelegend">
    <w:name w:val="Table_legend"/>
    <w:basedOn w:val="Normal"/>
    <w:rsid w:val="00ED62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ED62F8"/>
    <w:pPr>
      <w:keepNext/>
      <w:spacing w:before="0" w:after="120"/>
      <w:jc w:val="center"/>
    </w:pPr>
  </w:style>
  <w:style w:type="paragraph" w:customStyle="1" w:styleId="Title1">
    <w:name w:val="Title 1"/>
    <w:basedOn w:val="Source"/>
    <w:next w:val="Title2"/>
    <w:rsid w:val="00ED62F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D62F8"/>
  </w:style>
  <w:style w:type="paragraph" w:customStyle="1" w:styleId="Title3">
    <w:name w:val="Title 3"/>
    <w:basedOn w:val="Title2"/>
    <w:next w:val="Title4"/>
    <w:rsid w:val="00ED62F8"/>
    <w:rPr>
      <w:caps w:val="0"/>
    </w:rPr>
  </w:style>
  <w:style w:type="paragraph" w:customStyle="1" w:styleId="Title4">
    <w:name w:val="Title 4"/>
    <w:basedOn w:val="Title3"/>
    <w:next w:val="Heading1"/>
    <w:rsid w:val="00ED62F8"/>
    <w:rPr>
      <w:b/>
    </w:rPr>
  </w:style>
  <w:style w:type="paragraph" w:customStyle="1" w:styleId="toc0">
    <w:name w:val="toc 0"/>
    <w:basedOn w:val="Normal"/>
    <w:next w:val="TOC1"/>
    <w:rsid w:val="00ED62F8"/>
    <w:pPr>
      <w:tabs>
        <w:tab w:val="clear" w:pos="794"/>
        <w:tab w:val="clear" w:pos="1191"/>
        <w:tab w:val="clear" w:pos="1588"/>
        <w:tab w:val="clear" w:pos="1985"/>
        <w:tab w:val="right" w:pos="9639"/>
      </w:tabs>
    </w:pPr>
    <w:rPr>
      <w:b/>
    </w:rPr>
  </w:style>
  <w:style w:type="paragraph" w:styleId="TOC1">
    <w:name w:val="toc 1"/>
    <w:basedOn w:val="Normal"/>
    <w:semiHidden/>
    <w:rsid w:val="00ED62F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D62F8"/>
    <w:pPr>
      <w:spacing w:before="80"/>
      <w:ind w:left="1531" w:hanging="851"/>
    </w:pPr>
  </w:style>
  <w:style w:type="paragraph" w:styleId="TOC3">
    <w:name w:val="toc 3"/>
    <w:basedOn w:val="TOC2"/>
    <w:semiHidden/>
    <w:rsid w:val="00ED62F8"/>
  </w:style>
  <w:style w:type="paragraph" w:styleId="TOC4">
    <w:name w:val="toc 4"/>
    <w:basedOn w:val="TOC3"/>
    <w:semiHidden/>
    <w:rsid w:val="00ED62F8"/>
  </w:style>
  <w:style w:type="paragraph" w:styleId="TOC5">
    <w:name w:val="toc 5"/>
    <w:basedOn w:val="TOC4"/>
    <w:semiHidden/>
    <w:rsid w:val="00ED62F8"/>
  </w:style>
  <w:style w:type="paragraph" w:styleId="TOC6">
    <w:name w:val="toc 6"/>
    <w:basedOn w:val="TOC4"/>
    <w:semiHidden/>
    <w:rsid w:val="00ED62F8"/>
  </w:style>
  <w:style w:type="paragraph" w:styleId="TOC7">
    <w:name w:val="toc 7"/>
    <w:basedOn w:val="TOC4"/>
    <w:semiHidden/>
    <w:rsid w:val="00ED62F8"/>
  </w:style>
  <w:style w:type="paragraph" w:styleId="TOC8">
    <w:name w:val="toc 8"/>
    <w:basedOn w:val="TOC4"/>
    <w:semiHidden/>
    <w:rsid w:val="00ED62F8"/>
  </w:style>
  <w:style w:type="paragraph" w:customStyle="1" w:styleId="FiguretitleBR">
    <w:name w:val="Figure_title_BR"/>
    <w:basedOn w:val="TabletitleBR"/>
    <w:next w:val="Figurewithouttitle"/>
    <w:rsid w:val="00ED62F8"/>
    <w:pPr>
      <w:keepNext w:val="0"/>
      <w:spacing w:after="480"/>
    </w:pPr>
  </w:style>
  <w:style w:type="paragraph" w:customStyle="1" w:styleId="FigureNoBR">
    <w:name w:val="Figure_No_BR"/>
    <w:basedOn w:val="Normal"/>
    <w:next w:val="FiguretitleBR"/>
    <w:rsid w:val="00ED62F8"/>
    <w:pPr>
      <w:keepNext/>
      <w:keepLines/>
      <w:spacing w:before="480" w:after="120"/>
      <w:jc w:val="center"/>
    </w:pPr>
    <w:rPr>
      <w:caps/>
    </w:rPr>
  </w:style>
  <w:style w:type="table" w:styleId="TableGrid">
    <w:name w:val="Table Grid"/>
    <w:basedOn w:val="TableNormal"/>
    <w:rsid w:val="00ED62F8"/>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85EF0"/>
    <w:rPr>
      <w:color w:val="0000FF"/>
      <w:u w:val="single"/>
    </w:rPr>
  </w:style>
  <w:style w:type="paragraph" w:customStyle="1" w:styleId="AnnexNo">
    <w:name w:val="Annex_No"/>
    <w:basedOn w:val="Normal"/>
    <w:next w:val="Annextitle"/>
    <w:rsid w:val="00C82A7F"/>
    <w:pPr>
      <w:keepNext/>
      <w:keepLines/>
      <w:spacing w:before="480" w:after="80"/>
      <w:jc w:val="center"/>
    </w:pPr>
    <w:rPr>
      <w:rFonts w:ascii="Times New Roman Bold" w:hAnsi="Times New Roman Bold"/>
      <w:b/>
      <w:bCs/>
      <w:caps/>
      <w:sz w:val="26"/>
      <w:szCs w:val="36"/>
    </w:rPr>
  </w:style>
  <w:style w:type="paragraph" w:customStyle="1" w:styleId="Annextitle">
    <w:name w:val="Annex_title"/>
    <w:basedOn w:val="Normal"/>
    <w:next w:val="Normal"/>
    <w:rsid w:val="00A85EF0"/>
    <w:pPr>
      <w:keepNext/>
      <w:keepLines/>
      <w:spacing w:before="240" w:after="280"/>
      <w:jc w:val="center"/>
    </w:pPr>
    <w:rPr>
      <w:rFonts w:ascii="Times New Roman Bold" w:hAnsi="Times New Roman Bold"/>
      <w:b/>
      <w:bCs/>
      <w:sz w:val="26"/>
      <w:szCs w:val="36"/>
    </w:rPr>
  </w:style>
  <w:style w:type="paragraph" w:customStyle="1" w:styleId="Char1CharChar1Char">
    <w:name w:val="Char1 Char Char1 Char"/>
    <w:basedOn w:val="Normal"/>
    <w:rsid w:val="00AA3192"/>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title10">
    <w:name w:val="title1"/>
    <w:aliases w:val="n"/>
    <w:basedOn w:val="Normal"/>
    <w:rsid w:val="00780028"/>
    <w:pPr>
      <w:tabs>
        <w:tab w:val="clear" w:pos="794"/>
        <w:tab w:val="clear" w:pos="1191"/>
        <w:tab w:val="clear" w:pos="1588"/>
        <w:tab w:val="clear" w:pos="1985"/>
        <w:tab w:val="left" w:pos="907"/>
      </w:tabs>
      <w:spacing w:before="0" w:after="120"/>
    </w:pPr>
    <w:rPr>
      <w:sz w:val="26"/>
      <w:szCs w:val="3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PA_BRcirc(CA)</Template>
  <TotalTime>13</TotalTime>
  <Pages>4</Pages>
  <Words>761</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5111</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almidani</dc:creator>
  <cp:keywords/>
  <dc:description/>
  <cp:lastModifiedBy>bonet</cp:lastModifiedBy>
  <cp:revision>7</cp:revision>
  <cp:lastPrinted>2010-12-03T15:08:00Z</cp:lastPrinted>
  <dcterms:created xsi:type="dcterms:W3CDTF">2010-12-01T10:50:00Z</dcterms:created>
  <dcterms:modified xsi:type="dcterms:W3CDTF">2010-12-03T15:09:00Z</dcterms:modified>
</cp:coreProperties>
</file>