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60"/>
        <w:gridCol w:w="5494"/>
        <w:gridCol w:w="2835"/>
      </w:tblGrid>
      <w:tr w:rsidR="00EA15B3" w:rsidRPr="007B3DB1" w14:paraId="0B2D9405" w14:textId="77777777" w:rsidTr="006A1921">
        <w:trPr>
          <w:jc w:val="center"/>
        </w:trPr>
        <w:tc>
          <w:tcPr>
            <w:tcW w:w="9889" w:type="dxa"/>
            <w:gridSpan w:val="3"/>
            <w:shd w:val="clear" w:color="auto" w:fill="auto"/>
          </w:tcPr>
          <w:p w14:paraId="7F69C728"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180A52E1" w14:textId="77777777" w:rsidR="008E38B4" w:rsidRDefault="008E38B4" w:rsidP="00117282">
            <w:pPr>
              <w:spacing w:before="0"/>
              <w:jc w:val="left"/>
              <w:rPr>
                <w:rFonts w:cstheme="minorHAnsi"/>
                <w:b/>
                <w:bCs/>
                <w:color w:val="808080"/>
                <w:sz w:val="28"/>
                <w:szCs w:val="28"/>
                <w:lang w:val="en-GB"/>
              </w:rPr>
            </w:pPr>
          </w:p>
          <w:p w14:paraId="5F1A3344"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6FB89118" w14:textId="77777777" w:rsidTr="006A1921">
        <w:trPr>
          <w:jc w:val="center"/>
        </w:trPr>
        <w:tc>
          <w:tcPr>
            <w:tcW w:w="7054" w:type="dxa"/>
            <w:gridSpan w:val="2"/>
            <w:shd w:val="clear" w:color="auto" w:fill="auto"/>
          </w:tcPr>
          <w:p w14:paraId="6E942EE6" w14:textId="77777777" w:rsidR="00A52F57" w:rsidRPr="00773F7E" w:rsidRDefault="009E50C2" w:rsidP="009E50C2">
            <w:pPr>
              <w:spacing w:before="0"/>
              <w:jc w:val="left"/>
              <w:rPr>
                <w:sz w:val="28"/>
                <w:szCs w:val="28"/>
                <w:lang w:val="fr-CH"/>
              </w:rPr>
            </w:pPr>
            <w:r>
              <w:rPr>
                <w:szCs w:val="24"/>
                <w:lang w:val="fr-CH"/>
              </w:rPr>
              <w:t>Circular letter</w:t>
            </w:r>
          </w:p>
          <w:p w14:paraId="45D81867" w14:textId="77777777" w:rsidR="00651777" w:rsidRPr="00CD4E44" w:rsidRDefault="00017290" w:rsidP="00017290">
            <w:pPr>
              <w:spacing w:before="0"/>
              <w:jc w:val="left"/>
              <w:rPr>
                <w:b/>
                <w:bCs/>
                <w:szCs w:val="24"/>
                <w:lang w:val="fr-CH"/>
              </w:rPr>
            </w:pPr>
            <w:r>
              <w:rPr>
                <w:b/>
                <w:bCs/>
                <w:szCs w:val="24"/>
                <w:lang w:val="fr-CH"/>
              </w:rPr>
              <w:t>6</w:t>
            </w:r>
            <w:r w:rsidR="00A52F57" w:rsidRPr="00773F7E">
              <w:rPr>
                <w:b/>
                <w:bCs/>
                <w:szCs w:val="24"/>
                <w:lang w:val="fr-CH"/>
              </w:rPr>
              <w:t>/</w:t>
            </w:r>
            <w:r>
              <w:rPr>
                <w:b/>
                <w:bCs/>
                <w:szCs w:val="24"/>
                <w:lang w:val="fr-CH"/>
              </w:rPr>
              <w:t>LCCE</w:t>
            </w:r>
            <w:r w:rsidR="00A52F57">
              <w:rPr>
                <w:b/>
                <w:bCs/>
                <w:szCs w:val="24"/>
                <w:lang w:val="fr-CH"/>
              </w:rPr>
              <w:t>/</w:t>
            </w:r>
            <w:r>
              <w:rPr>
                <w:b/>
                <w:bCs/>
                <w:szCs w:val="24"/>
                <w:lang w:val="fr-CH"/>
              </w:rPr>
              <w:t>104</w:t>
            </w:r>
          </w:p>
        </w:tc>
        <w:tc>
          <w:tcPr>
            <w:tcW w:w="2835" w:type="dxa"/>
            <w:shd w:val="clear" w:color="auto" w:fill="auto"/>
          </w:tcPr>
          <w:p w14:paraId="0E2D0229" w14:textId="77777777" w:rsidR="00651777" w:rsidRPr="00CD4E44" w:rsidRDefault="00F41EC5" w:rsidP="000A07F8">
            <w:pPr>
              <w:spacing w:before="0"/>
              <w:jc w:val="right"/>
              <w:rPr>
                <w:szCs w:val="24"/>
                <w:lang w:val="en-GB"/>
              </w:rPr>
            </w:pPr>
            <w:r>
              <w:rPr>
                <w:szCs w:val="24"/>
                <w:lang w:val="en-GB"/>
              </w:rPr>
              <w:t>2</w:t>
            </w:r>
            <w:r w:rsidR="000A07F8">
              <w:rPr>
                <w:szCs w:val="24"/>
                <w:lang w:val="en-GB"/>
              </w:rPr>
              <w:t>7</w:t>
            </w:r>
            <w:r>
              <w:rPr>
                <w:szCs w:val="24"/>
                <w:lang w:val="en-GB"/>
              </w:rPr>
              <w:t xml:space="preserve"> </w:t>
            </w:r>
            <w:r w:rsidR="00017290">
              <w:rPr>
                <w:szCs w:val="24"/>
                <w:lang w:val="en-GB"/>
              </w:rPr>
              <w:t>February 2020</w:t>
            </w:r>
          </w:p>
        </w:tc>
      </w:tr>
      <w:tr w:rsidR="0037309C" w:rsidRPr="00CD4E44" w14:paraId="0F039467" w14:textId="77777777" w:rsidTr="006A1921">
        <w:trPr>
          <w:jc w:val="center"/>
        </w:trPr>
        <w:tc>
          <w:tcPr>
            <w:tcW w:w="9889" w:type="dxa"/>
            <w:gridSpan w:val="3"/>
            <w:shd w:val="clear" w:color="auto" w:fill="auto"/>
          </w:tcPr>
          <w:p w14:paraId="16A33A63" w14:textId="77777777" w:rsidR="0037309C" w:rsidRPr="00CD4E44" w:rsidRDefault="0037309C" w:rsidP="006047E5">
            <w:pPr>
              <w:spacing w:before="0"/>
              <w:jc w:val="left"/>
              <w:rPr>
                <w:rFonts w:cs="Arial"/>
                <w:szCs w:val="24"/>
                <w:lang w:val="en-GB"/>
              </w:rPr>
            </w:pPr>
          </w:p>
        </w:tc>
      </w:tr>
      <w:tr w:rsidR="0037309C" w:rsidRPr="00CD4E44" w14:paraId="79E023DF" w14:textId="77777777" w:rsidTr="006A1921">
        <w:trPr>
          <w:jc w:val="center"/>
        </w:trPr>
        <w:tc>
          <w:tcPr>
            <w:tcW w:w="9889" w:type="dxa"/>
            <w:gridSpan w:val="3"/>
            <w:shd w:val="clear" w:color="auto" w:fill="auto"/>
          </w:tcPr>
          <w:p w14:paraId="1760DBE2" w14:textId="77777777" w:rsidR="0037309C" w:rsidRPr="00CD4E44" w:rsidRDefault="0037309C" w:rsidP="00D374CD">
            <w:pPr>
              <w:spacing w:before="0"/>
              <w:jc w:val="left"/>
              <w:rPr>
                <w:szCs w:val="24"/>
              </w:rPr>
            </w:pPr>
          </w:p>
        </w:tc>
      </w:tr>
      <w:tr w:rsidR="0037309C" w:rsidRPr="00CD4E44" w14:paraId="2561986B" w14:textId="77777777" w:rsidTr="006A1921">
        <w:trPr>
          <w:jc w:val="center"/>
        </w:trPr>
        <w:tc>
          <w:tcPr>
            <w:tcW w:w="9889" w:type="dxa"/>
            <w:gridSpan w:val="3"/>
            <w:shd w:val="clear" w:color="auto" w:fill="auto"/>
          </w:tcPr>
          <w:p w14:paraId="26CD19C0" w14:textId="77777777" w:rsidR="00D21694" w:rsidRPr="00CD4E44" w:rsidRDefault="00017290" w:rsidP="007D594C">
            <w:pPr>
              <w:spacing w:before="0"/>
              <w:jc w:val="left"/>
              <w:rPr>
                <w:b/>
                <w:bCs/>
                <w:szCs w:val="24"/>
              </w:rPr>
            </w:pPr>
            <w:r w:rsidRPr="006E31A3">
              <w:rPr>
                <w:b/>
                <w:bCs/>
                <w:szCs w:val="24"/>
                <w:lang w:val="en-GB"/>
              </w:rPr>
              <w:t>To Administrations of Member States of the ITU</w:t>
            </w:r>
            <w:r w:rsidR="00F41EC5">
              <w:rPr>
                <w:b/>
                <w:bCs/>
                <w:szCs w:val="24"/>
                <w:lang w:val="en-GB"/>
              </w:rPr>
              <w:t xml:space="preserve"> of Region 1</w:t>
            </w:r>
            <w:r w:rsidRPr="006E31A3">
              <w:rPr>
                <w:b/>
                <w:bCs/>
                <w:szCs w:val="24"/>
                <w:lang w:val="en-GB"/>
              </w:rPr>
              <w:t>, Radiocommunication Sector Members</w:t>
            </w:r>
            <w:r w:rsidR="007D594C">
              <w:rPr>
                <w:b/>
                <w:bCs/>
                <w:szCs w:val="24"/>
                <w:lang w:val="en-GB"/>
              </w:rPr>
              <w:t xml:space="preserve"> of Region 1 and the Islamic Republic of Iran</w:t>
            </w:r>
          </w:p>
        </w:tc>
      </w:tr>
      <w:tr w:rsidR="0037309C" w:rsidRPr="00CD4E44" w14:paraId="0A1C4B8C" w14:textId="77777777" w:rsidTr="006A1921">
        <w:trPr>
          <w:jc w:val="center"/>
        </w:trPr>
        <w:tc>
          <w:tcPr>
            <w:tcW w:w="9889" w:type="dxa"/>
            <w:gridSpan w:val="3"/>
            <w:shd w:val="clear" w:color="auto" w:fill="auto"/>
          </w:tcPr>
          <w:p w14:paraId="2C210728" w14:textId="77777777" w:rsidR="0037309C" w:rsidRPr="00CD4E44" w:rsidRDefault="0037309C" w:rsidP="006047E5">
            <w:pPr>
              <w:spacing w:before="0"/>
              <w:jc w:val="left"/>
              <w:rPr>
                <w:szCs w:val="24"/>
              </w:rPr>
            </w:pPr>
          </w:p>
        </w:tc>
      </w:tr>
      <w:tr w:rsidR="0037309C" w:rsidRPr="00CD4E44" w14:paraId="3EE52C3C" w14:textId="77777777" w:rsidTr="006A1921">
        <w:trPr>
          <w:jc w:val="center"/>
        </w:trPr>
        <w:tc>
          <w:tcPr>
            <w:tcW w:w="9889" w:type="dxa"/>
            <w:gridSpan w:val="3"/>
            <w:shd w:val="clear" w:color="auto" w:fill="auto"/>
          </w:tcPr>
          <w:p w14:paraId="7A8AEE4E" w14:textId="77777777" w:rsidR="0037309C" w:rsidRPr="00CD4E44" w:rsidRDefault="0037309C" w:rsidP="006047E5">
            <w:pPr>
              <w:spacing w:before="0"/>
              <w:jc w:val="left"/>
              <w:rPr>
                <w:szCs w:val="24"/>
              </w:rPr>
            </w:pPr>
          </w:p>
        </w:tc>
      </w:tr>
      <w:tr w:rsidR="00B4054B" w:rsidRPr="00CD4E44" w14:paraId="3B6F05BF" w14:textId="77777777" w:rsidTr="00017290">
        <w:trPr>
          <w:jc w:val="center"/>
        </w:trPr>
        <w:tc>
          <w:tcPr>
            <w:tcW w:w="1560" w:type="dxa"/>
            <w:shd w:val="clear" w:color="auto" w:fill="auto"/>
          </w:tcPr>
          <w:p w14:paraId="78DEC40C" w14:textId="77777777" w:rsidR="00B4054B" w:rsidRPr="00CD4E44" w:rsidRDefault="00B4054B" w:rsidP="006A0053">
            <w:pPr>
              <w:spacing w:before="0"/>
              <w:jc w:val="left"/>
              <w:rPr>
                <w:szCs w:val="24"/>
                <w:lang w:val="en-GB"/>
              </w:rPr>
            </w:pPr>
            <w:r w:rsidRPr="00CD4E44">
              <w:rPr>
                <w:szCs w:val="24"/>
              </w:rPr>
              <w:t>Subject:</w:t>
            </w:r>
          </w:p>
        </w:tc>
        <w:tc>
          <w:tcPr>
            <w:tcW w:w="8329" w:type="dxa"/>
            <w:gridSpan w:val="2"/>
            <w:vMerge w:val="restart"/>
            <w:shd w:val="clear" w:color="auto" w:fill="auto"/>
          </w:tcPr>
          <w:p w14:paraId="151400CA" w14:textId="77777777" w:rsidR="00B4054B" w:rsidRPr="00017290" w:rsidRDefault="00017290" w:rsidP="00017290">
            <w:pPr>
              <w:spacing w:before="0"/>
              <w:rPr>
                <w:b/>
                <w:bCs/>
                <w:szCs w:val="24"/>
                <w:lang w:val="en-GB"/>
              </w:rPr>
            </w:pPr>
            <w:r w:rsidRPr="00017290">
              <w:rPr>
                <w:b/>
                <w:bCs/>
              </w:rPr>
              <w:t>Questionnaire on spectrum use and spectrum needs for terrestrial television broadcasting in the UHF frequency band in connection with WRC-23 agenda item</w:t>
            </w:r>
            <w:r>
              <w:rPr>
                <w:b/>
                <w:bCs/>
              </w:rPr>
              <w:t> </w:t>
            </w:r>
            <w:r w:rsidRPr="00017290">
              <w:rPr>
                <w:b/>
                <w:bCs/>
              </w:rPr>
              <w:t>1.5</w:t>
            </w:r>
          </w:p>
        </w:tc>
      </w:tr>
      <w:tr w:rsidR="00B4054B" w:rsidRPr="00CD4E44" w14:paraId="565DDAC6" w14:textId="77777777" w:rsidTr="00017290">
        <w:trPr>
          <w:jc w:val="center"/>
        </w:trPr>
        <w:tc>
          <w:tcPr>
            <w:tcW w:w="1560" w:type="dxa"/>
            <w:shd w:val="clear" w:color="auto" w:fill="auto"/>
          </w:tcPr>
          <w:p w14:paraId="2D3C4B5A" w14:textId="77777777" w:rsidR="00B4054B" w:rsidRPr="00CD4E44" w:rsidRDefault="00B4054B" w:rsidP="006A0053">
            <w:pPr>
              <w:spacing w:before="0"/>
              <w:jc w:val="left"/>
              <w:rPr>
                <w:b/>
                <w:bCs/>
                <w:szCs w:val="24"/>
                <w:lang w:val="en-GB"/>
              </w:rPr>
            </w:pPr>
          </w:p>
        </w:tc>
        <w:tc>
          <w:tcPr>
            <w:tcW w:w="8329" w:type="dxa"/>
            <w:gridSpan w:val="2"/>
            <w:vMerge/>
            <w:shd w:val="clear" w:color="auto" w:fill="auto"/>
          </w:tcPr>
          <w:p w14:paraId="7D2382CD" w14:textId="77777777" w:rsidR="00B4054B" w:rsidRPr="00CD4E44" w:rsidRDefault="00B4054B" w:rsidP="006A0053">
            <w:pPr>
              <w:spacing w:before="0"/>
              <w:rPr>
                <w:b/>
                <w:bCs/>
                <w:szCs w:val="24"/>
                <w:lang w:val="en-GB"/>
              </w:rPr>
            </w:pPr>
          </w:p>
        </w:tc>
      </w:tr>
      <w:tr w:rsidR="00B4054B" w:rsidRPr="00CD4E44" w14:paraId="7019304B" w14:textId="77777777" w:rsidTr="00017290">
        <w:trPr>
          <w:jc w:val="center"/>
        </w:trPr>
        <w:tc>
          <w:tcPr>
            <w:tcW w:w="1560" w:type="dxa"/>
            <w:shd w:val="clear" w:color="auto" w:fill="auto"/>
          </w:tcPr>
          <w:p w14:paraId="699EB1C6" w14:textId="77777777" w:rsidR="00B4054B" w:rsidRPr="00CD4E44" w:rsidRDefault="00B4054B" w:rsidP="006A0053">
            <w:pPr>
              <w:spacing w:before="0"/>
              <w:jc w:val="left"/>
              <w:rPr>
                <w:b/>
                <w:bCs/>
                <w:szCs w:val="24"/>
                <w:lang w:val="en-GB"/>
              </w:rPr>
            </w:pPr>
          </w:p>
        </w:tc>
        <w:tc>
          <w:tcPr>
            <w:tcW w:w="8329" w:type="dxa"/>
            <w:gridSpan w:val="2"/>
            <w:vMerge/>
            <w:shd w:val="clear" w:color="auto" w:fill="auto"/>
          </w:tcPr>
          <w:p w14:paraId="0816DC97" w14:textId="77777777" w:rsidR="00B4054B" w:rsidRPr="00CD4E44" w:rsidRDefault="00B4054B" w:rsidP="006A0053">
            <w:pPr>
              <w:spacing w:before="0"/>
              <w:rPr>
                <w:b/>
                <w:bCs/>
                <w:szCs w:val="24"/>
                <w:lang w:val="en-GB"/>
              </w:rPr>
            </w:pPr>
          </w:p>
        </w:tc>
      </w:tr>
      <w:tr w:rsidR="00C51E92" w:rsidRPr="00CD4E44" w14:paraId="77B54C02" w14:textId="77777777" w:rsidTr="006A1921">
        <w:trPr>
          <w:jc w:val="center"/>
        </w:trPr>
        <w:tc>
          <w:tcPr>
            <w:tcW w:w="9889" w:type="dxa"/>
            <w:gridSpan w:val="3"/>
            <w:shd w:val="clear" w:color="auto" w:fill="auto"/>
          </w:tcPr>
          <w:p w14:paraId="115EAA3B" w14:textId="77777777" w:rsidR="00C51E92" w:rsidRPr="00CD4E44" w:rsidRDefault="00C51E92" w:rsidP="00F72DBF">
            <w:pPr>
              <w:spacing w:before="0"/>
              <w:jc w:val="left"/>
              <w:rPr>
                <w:b/>
                <w:bCs/>
                <w:szCs w:val="24"/>
              </w:rPr>
            </w:pPr>
          </w:p>
        </w:tc>
      </w:tr>
      <w:tr w:rsidR="00017290" w:rsidRPr="00CD4E44" w14:paraId="794AC175" w14:textId="77777777" w:rsidTr="00017290">
        <w:trPr>
          <w:jc w:val="center"/>
        </w:trPr>
        <w:tc>
          <w:tcPr>
            <w:tcW w:w="1560" w:type="dxa"/>
            <w:shd w:val="clear" w:color="auto" w:fill="auto"/>
          </w:tcPr>
          <w:p w14:paraId="0131D9DF" w14:textId="77777777" w:rsidR="00017290" w:rsidRPr="00017290" w:rsidRDefault="00017290" w:rsidP="00F72DBF">
            <w:pPr>
              <w:spacing w:before="0"/>
              <w:jc w:val="left"/>
              <w:rPr>
                <w:bCs/>
                <w:szCs w:val="24"/>
              </w:rPr>
            </w:pPr>
            <w:r w:rsidRPr="00017290">
              <w:rPr>
                <w:bCs/>
              </w:rPr>
              <w:t>References:</w:t>
            </w:r>
          </w:p>
        </w:tc>
        <w:tc>
          <w:tcPr>
            <w:tcW w:w="8329" w:type="dxa"/>
            <w:gridSpan w:val="2"/>
            <w:shd w:val="clear" w:color="auto" w:fill="auto"/>
          </w:tcPr>
          <w:p w14:paraId="707FFE46" w14:textId="77777777" w:rsidR="00017290" w:rsidRPr="00017290" w:rsidRDefault="00017290" w:rsidP="00F72DBF">
            <w:pPr>
              <w:spacing w:before="0"/>
              <w:jc w:val="left"/>
              <w:rPr>
                <w:b/>
                <w:bCs/>
                <w:szCs w:val="24"/>
              </w:rPr>
            </w:pPr>
            <w:r w:rsidRPr="00017290">
              <w:rPr>
                <w:b/>
                <w:bCs/>
              </w:rPr>
              <w:t>Administrative Circular CA/251</w:t>
            </w:r>
          </w:p>
        </w:tc>
      </w:tr>
    </w:tbl>
    <w:p w14:paraId="43EC9ED0" w14:textId="77777777" w:rsidR="002A5DD7" w:rsidRPr="00CD4E44" w:rsidRDefault="002A5DD7" w:rsidP="002A5DD7">
      <w:pPr>
        <w:spacing w:before="0"/>
        <w:rPr>
          <w:szCs w:val="24"/>
        </w:rPr>
      </w:pPr>
    </w:p>
    <w:p w14:paraId="67956E66" w14:textId="77777777" w:rsidR="00017290" w:rsidRPr="004C199C" w:rsidRDefault="00017290" w:rsidP="00017290">
      <w:pPr>
        <w:pStyle w:val="Normalaftertitle"/>
        <w:rPr>
          <w:lang w:eastAsia="zh-CN"/>
        </w:rPr>
      </w:pPr>
      <w:r w:rsidRPr="004C199C">
        <w:rPr>
          <w:lang w:eastAsia="zh-CN"/>
        </w:rPr>
        <w:t xml:space="preserve">Under the terms of the decision of CPM23-1, Working Party 6A is responsible for providing information on, </w:t>
      </w:r>
      <w:r w:rsidRPr="004C199C">
        <w:rPr>
          <w:i/>
          <w:iCs/>
          <w:lang w:eastAsia="zh-CN"/>
        </w:rPr>
        <w:t>inter alia</w:t>
      </w:r>
      <w:r w:rsidRPr="004C199C">
        <w:rPr>
          <w:lang w:eastAsia="zh-CN"/>
        </w:rPr>
        <w:t xml:space="preserve">, spectrum use </w:t>
      </w:r>
      <w:r>
        <w:rPr>
          <w:lang w:eastAsia="zh-CN"/>
        </w:rPr>
        <w:t xml:space="preserve">and needs </w:t>
      </w:r>
      <w:r w:rsidRPr="004C199C">
        <w:rPr>
          <w:lang w:eastAsia="zh-CN"/>
        </w:rPr>
        <w:t>by the Broadcasting Service in the band 470-960</w:t>
      </w:r>
      <w:r>
        <w:rPr>
          <w:lang w:eastAsia="zh-CN"/>
        </w:rPr>
        <w:t> </w:t>
      </w:r>
      <w:r w:rsidRPr="004C199C">
        <w:rPr>
          <w:lang w:eastAsia="zh-CN"/>
        </w:rPr>
        <w:t>MHz to TG 6/1, as required for studies under WRC-23 agenda item 1.5.</w:t>
      </w:r>
    </w:p>
    <w:p w14:paraId="6AB91AEA" w14:textId="77777777" w:rsidR="00017290" w:rsidRPr="004C199C" w:rsidRDefault="00017290" w:rsidP="00017290">
      <w:pPr>
        <w:rPr>
          <w:lang w:eastAsia="zh-CN"/>
        </w:rPr>
      </w:pPr>
      <w:r w:rsidRPr="004C199C">
        <w:rPr>
          <w:lang w:eastAsia="zh-CN"/>
        </w:rPr>
        <w:t xml:space="preserve">Report ITU-R </w:t>
      </w:r>
      <w:hyperlink r:id="rId8" w:history="1">
        <w:r w:rsidRPr="0045204F">
          <w:rPr>
            <w:rStyle w:val="Hyperlink"/>
            <w:lang w:eastAsia="zh-CN"/>
          </w:rPr>
          <w:t>BT.2302</w:t>
        </w:r>
      </w:hyperlink>
      <w:r w:rsidRPr="004C199C">
        <w:rPr>
          <w:lang w:eastAsia="zh-CN"/>
        </w:rPr>
        <w:t xml:space="preserve"> “Spectrum requirements for terrestrial television broadcasting in the UHF frequency band in Region 1 and the Islamic Republic of Iran” was approved by Study Group 6 in 2014 as part of the preparations for WRC-15.</w:t>
      </w:r>
      <w:r w:rsidRPr="00FC20B0">
        <w:rPr>
          <w:lang w:eastAsia="zh-CN"/>
        </w:rPr>
        <w:t xml:space="preserve"> </w:t>
      </w:r>
      <w:r w:rsidRPr="004C199C">
        <w:rPr>
          <w:lang w:eastAsia="zh-CN"/>
        </w:rPr>
        <w:t xml:space="preserve">The table in Attachment 1 to Annex 1 of </w:t>
      </w:r>
      <w:r>
        <w:rPr>
          <w:lang w:eastAsia="zh-CN"/>
        </w:rPr>
        <w:t xml:space="preserve">this </w:t>
      </w:r>
      <w:r w:rsidRPr="004C199C">
        <w:rPr>
          <w:lang w:eastAsia="zh-CN"/>
        </w:rPr>
        <w:t>Report contains the detailed responses received from administrations in 2014.</w:t>
      </w:r>
    </w:p>
    <w:p w14:paraId="5A4A775F" w14:textId="77777777" w:rsidR="00017290" w:rsidRDefault="00017290" w:rsidP="00017290">
      <w:pPr>
        <w:rPr>
          <w:lang w:eastAsia="zh-CN"/>
        </w:rPr>
      </w:pPr>
      <w:r w:rsidRPr="004C199C">
        <w:rPr>
          <w:lang w:eastAsia="zh-CN"/>
        </w:rPr>
        <w:t>WP 6A proposes to revise this Report to</w:t>
      </w:r>
      <w:r>
        <w:rPr>
          <w:lang w:eastAsia="zh-CN"/>
        </w:rPr>
        <w:t xml:space="preserve"> assist with provision of information to TG 6/1 on </w:t>
      </w:r>
      <w:r w:rsidRPr="004C199C">
        <w:rPr>
          <w:lang w:eastAsia="zh-CN"/>
        </w:rPr>
        <w:t xml:space="preserve">the spectrum use and needs </w:t>
      </w:r>
      <w:r>
        <w:rPr>
          <w:lang w:eastAsia="zh-CN"/>
        </w:rPr>
        <w:t xml:space="preserve">for the broadcasting service </w:t>
      </w:r>
      <w:r w:rsidRPr="004C199C">
        <w:rPr>
          <w:lang w:eastAsia="zh-CN"/>
        </w:rPr>
        <w:t>am</w:t>
      </w:r>
      <w:r>
        <w:rPr>
          <w:lang w:eastAsia="zh-CN"/>
        </w:rPr>
        <w:t>ongst administrations of Region </w:t>
      </w:r>
      <w:r w:rsidRPr="004C199C">
        <w:rPr>
          <w:lang w:eastAsia="zh-CN"/>
        </w:rPr>
        <w:t xml:space="preserve">1 and the Islamic Republic of Iran. </w:t>
      </w:r>
    </w:p>
    <w:p w14:paraId="75D254B8" w14:textId="77777777" w:rsidR="00017290" w:rsidRPr="004C199C" w:rsidRDefault="00017290" w:rsidP="00847FF9">
      <w:pPr>
        <w:rPr>
          <w:lang w:eastAsia="zh-CN"/>
        </w:rPr>
      </w:pPr>
      <w:r w:rsidRPr="0031076C">
        <w:rPr>
          <w:lang w:eastAsia="zh-CN"/>
        </w:rPr>
        <w:t xml:space="preserve">You are invited to answer a questionnaire to update the information in Report ITU-R BT.2302. The questionnaire is available online </w:t>
      </w:r>
      <w:r w:rsidRPr="00847FF9">
        <w:rPr>
          <w:lang w:eastAsia="zh-CN"/>
        </w:rPr>
        <w:t xml:space="preserve">at </w:t>
      </w:r>
      <w:hyperlink r:id="rId9" w:history="1">
        <w:r w:rsidR="00847FF9" w:rsidRPr="006378F8">
          <w:rPr>
            <w:rStyle w:val="Hyperlink"/>
          </w:rPr>
          <w:t>http://itu.int/go/wrc23-ai1-5-questionnaire</w:t>
        </w:r>
      </w:hyperlink>
      <w:r w:rsidRPr="006378F8">
        <w:rPr>
          <w:lang w:eastAsia="zh-CN"/>
        </w:rPr>
        <w:t>.</w:t>
      </w:r>
      <w:r w:rsidRPr="0031076C">
        <w:rPr>
          <w:lang w:eastAsia="zh-CN"/>
        </w:rPr>
        <w:t xml:space="preserve"> Alternatively, responses can be sent to </w:t>
      </w:r>
      <w:hyperlink r:id="rId10" w:history="1">
        <w:r w:rsidRPr="0031076C">
          <w:rPr>
            <w:rStyle w:val="Hyperlink"/>
            <w:lang w:eastAsia="zh-CN"/>
          </w:rPr>
          <w:t>brsgd@itu.int</w:t>
        </w:r>
      </w:hyperlink>
      <w:r w:rsidRPr="0031076C">
        <w:rPr>
          <w:lang w:eastAsia="zh-CN"/>
        </w:rPr>
        <w:t xml:space="preserve"> or </w:t>
      </w:r>
      <w:hyperlink r:id="rId11" w:history="1">
        <w:r w:rsidRPr="0031076C">
          <w:rPr>
            <w:rStyle w:val="Hyperlink"/>
            <w:lang w:eastAsia="zh-CN"/>
          </w:rPr>
          <w:t>rsg6@itu.int</w:t>
        </w:r>
      </w:hyperlink>
      <w:r w:rsidRPr="0031076C">
        <w:rPr>
          <w:lang w:eastAsia="zh-CN"/>
        </w:rPr>
        <w:t xml:space="preserve">. An offline version of the questionnaire is available at the same web address. Please note that the response should come via the Designated Focal Point for your administration or organisation. </w:t>
      </w:r>
    </w:p>
    <w:p w14:paraId="2109158D" w14:textId="77777777" w:rsidR="00017290" w:rsidRDefault="00017290" w:rsidP="00017290">
      <w:pPr>
        <w:rPr>
          <w:lang w:eastAsia="zh-CN"/>
        </w:rPr>
      </w:pPr>
      <w:r w:rsidRPr="004C199C">
        <w:rPr>
          <w:lang w:eastAsia="zh-CN"/>
        </w:rPr>
        <w:t>Please note that some questions correspond to questions in the 2012 survey</w:t>
      </w:r>
      <w:r>
        <w:rPr>
          <w:lang w:eastAsia="zh-CN"/>
        </w:rPr>
        <w:t xml:space="preserve"> – found in</w:t>
      </w:r>
      <w:r w:rsidR="00EE137F">
        <w:rPr>
          <w:lang w:eastAsia="zh-CN"/>
        </w:rPr>
        <w:t xml:space="preserve"> Circular letter</w:t>
      </w:r>
      <w:r>
        <w:rPr>
          <w:lang w:eastAsia="zh-CN"/>
        </w:rPr>
        <w:t xml:space="preserve"> </w:t>
      </w:r>
      <w:hyperlink r:id="rId12" w:history="1">
        <w:r>
          <w:rPr>
            <w:rStyle w:val="Hyperlink"/>
            <w:lang w:eastAsia="zh-CN"/>
          </w:rPr>
          <w:t>6/LCCE/78</w:t>
        </w:r>
      </w:hyperlink>
      <w:r>
        <w:rPr>
          <w:lang w:eastAsia="zh-CN"/>
        </w:rPr>
        <w:t>.</w:t>
      </w:r>
      <w:r w:rsidRPr="004C199C">
        <w:rPr>
          <w:lang w:eastAsia="zh-CN"/>
        </w:rPr>
        <w:t xml:space="preserve"> </w:t>
      </w:r>
      <w:r>
        <w:rPr>
          <w:lang w:eastAsia="zh-CN"/>
        </w:rPr>
        <w:t>T</w:t>
      </w:r>
      <w:r w:rsidRPr="004C199C">
        <w:rPr>
          <w:lang w:eastAsia="zh-CN"/>
        </w:rPr>
        <w:t xml:space="preserve">he wording </w:t>
      </w:r>
      <w:r>
        <w:rPr>
          <w:lang w:eastAsia="zh-CN"/>
        </w:rPr>
        <w:t xml:space="preserve">in this questionnaire </w:t>
      </w:r>
      <w:r w:rsidRPr="004C199C">
        <w:rPr>
          <w:lang w:eastAsia="zh-CN"/>
        </w:rPr>
        <w:t>has been modified to reduce ambiguities found in the first survey.</w:t>
      </w:r>
    </w:p>
    <w:p w14:paraId="748C7BB1" w14:textId="77777777" w:rsidR="00017290" w:rsidRDefault="00017290">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14:paraId="4C721B5A" w14:textId="77777777" w:rsidR="00017290" w:rsidRPr="00810305" w:rsidRDefault="00017290" w:rsidP="00017290">
      <w:pPr>
        <w:rPr>
          <w:szCs w:val="24"/>
          <w:lang w:eastAsia="zh-CN"/>
        </w:rPr>
      </w:pPr>
      <w:r w:rsidRPr="00810305">
        <w:rPr>
          <w:szCs w:val="24"/>
          <w:lang w:eastAsia="zh-CN"/>
        </w:rPr>
        <w:lastRenderedPageBreak/>
        <w:t>Sources of information that may be helpful in compiling your response are available at the following websites:</w:t>
      </w:r>
    </w:p>
    <w:p w14:paraId="509034D2" w14:textId="77777777" w:rsidR="00017290" w:rsidRPr="00810305" w:rsidRDefault="00017290" w:rsidP="00017290">
      <w:pPr>
        <w:pStyle w:val="ListParagraph"/>
        <w:numPr>
          <w:ilvl w:val="0"/>
          <w:numId w:val="2"/>
        </w:numPr>
        <w:tabs>
          <w:tab w:val="left" w:pos="1134"/>
          <w:tab w:val="left" w:pos="1871"/>
          <w:tab w:val="left" w:pos="2268"/>
        </w:tabs>
        <w:overflowPunct w:val="0"/>
        <w:autoSpaceDE w:val="0"/>
        <w:autoSpaceDN w:val="0"/>
        <w:adjustRightInd w:val="0"/>
        <w:spacing w:before="120"/>
        <w:ind w:hanging="720"/>
        <w:textAlignment w:val="baseline"/>
        <w:rPr>
          <w:sz w:val="24"/>
          <w:szCs w:val="24"/>
        </w:rPr>
      </w:pPr>
      <w:r w:rsidRPr="00810305">
        <w:rPr>
          <w:sz w:val="24"/>
          <w:szCs w:val="24"/>
        </w:rPr>
        <w:t xml:space="preserve">The WP 6A SharePoint site: </w:t>
      </w:r>
      <w:hyperlink r:id="rId13" w:history="1">
        <w:r w:rsidRPr="00810305">
          <w:rPr>
            <w:rStyle w:val="Hyperlink"/>
            <w:sz w:val="24"/>
            <w:szCs w:val="24"/>
          </w:rPr>
          <w:t>https://extranet.itu.int/rsg-meetings/sg6/wp6a/Lists/DTTB%20Questionnaire/overview.aspx</w:t>
        </w:r>
      </w:hyperlink>
    </w:p>
    <w:p w14:paraId="4747300F" w14:textId="77777777" w:rsidR="00017290" w:rsidRPr="00810305" w:rsidRDefault="00017290" w:rsidP="00017290">
      <w:pPr>
        <w:pStyle w:val="ListParagraph"/>
        <w:numPr>
          <w:ilvl w:val="0"/>
          <w:numId w:val="2"/>
        </w:numPr>
        <w:tabs>
          <w:tab w:val="left" w:pos="1134"/>
          <w:tab w:val="left" w:pos="1871"/>
          <w:tab w:val="left" w:pos="2268"/>
        </w:tabs>
        <w:overflowPunct w:val="0"/>
        <w:autoSpaceDE w:val="0"/>
        <w:autoSpaceDN w:val="0"/>
        <w:adjustRightInd w:val="0"/>
        <w:spacing w:before="120"/>
        <w:ind w:hanging="720"/>
        <w:textAlignment w:val="baseline"/>
        <w:rPr>
          <w:sz w:val="24"/>
          <w:szCs w:val="24"/>
        </w:rPr>
      </w:pPr>
      <w:r w:rsidRPr="00810305">
        <w:rPr>
          <w:sz w:val="24"/>
          <w:szCs w:val="24"/>
        </w:rPr>
        <w:t xml:space="preserve">The ITU-D “Status of the transition to Digital Terrestrial Television” database: </w:t>
      </w:r>
      <w:hyperlink r:id="rId14" w:history="1">
        <w:r w:rsidRPr="00810305">
          <w:rPr>
            <w:rStyle w:val="Hyperlink"/>
            <w:sz w:val="24"/>
            <w:szCs w:val="24"/>
          </w:rPr>
          <w:t>https://www.itu.int/en/ITU-D/Spectrum-Broadcasting/DSO/Pages/default.aspx</w:t>
        </w:r>
      </w:hyperlink>
    </w:p>
    <w:p w14:paraId="110B8C24" w14:textId="77777777" w:rsidR="00017290" w:rsidRPr="00810305" w:rsidRDefault="00017290" w:rsidP="00017290">
      <w:pPr>
        <w:pStyle w:val="ListParagraph"/>
        <w:numPr>
          <w:ilvl w:val="0"/>
          <w:numId w:val="2"/>
        </w:numPr>
        <w:tabs>
          <w:tab w:val="left" w:pos="1134"/>
          <w:tab w:val="left" w:pos="1871"/>
          <w:tab w:val="left" w:pos="2268"/>
        </w:tabs>
        <w:overflowPunct w:val="0"/>
        <w:autoSpaceDE w:val="0"/>
        <w:autoSpaceDN w:val="0"/>
        <w:adjustRightInd w:val="0"/>
        <w:spacing w:before="120"/>
        <w:ind w:hanging="720"/>
        <w:textAlignment w:val="baseline"/>
        <w:rPr>
          <w:sz w:val="24"/>
          <w:szCs w:val="24"/>
        </w:rPr>
      </w:pPr>
      <w:r w:rsidRPr="00810305">
        <w:rPr>
          <w:sz w:val="24"/>
          <w:szCs w:val="24"/>
        </w:rPr>
        <w:t xml:space="preserve">ITU-R </w:t>
      </w:r>
      <w:hyperlink r:id="rId15" w:history="1">
        <w:r w:rsidRPr="00810305">
          <w:rPr>
            <w:rStyle w:val="Hyperlink"/>
            <w:sz w:val="24"/>
            <w:szCs w:val="24"/>
          </w:rPr>
          <w:t>Handbook on Digital Terrestrial Television Broadcasting networks and systems implementation</w:t>
        </w:r>
      </w:hyperlink>
      <w:r w:rsidRPr="00810305">
        <w:rPr>
          <w:sz w:val="24"/>
          <w:szCs w:val="24"/>
        </w:rPr>
        <w:t xml:space="preserve"> - Chapter 3 “Requirements for the implementation of digital terrestrial television broadcasting networks”</w:t>
      </w:r>
    </w:p>
    <w:p w14:paraId="030BE8A5" w14:textId="77777777" w:rsidR="00017290" w:rsidRPr="00810305" w:rsidRDefault="003F2193" w:rsidP="00017290">
      <w:pPr>
        <w:pStyle w:val="ListParagraph"/>
        <w:numPr>
          <w:ilvl w:val="0"/>
          <w:numId w:val="2"/>
        </w:numPr>
        <w:tabs>
          <w:tab w:val="left" w:pos="1134"/>
          <w:tab w:val="left" w:pos="1871"/>
          <w:tab w:val="left" w:pos="2268"/>
        </w:tabs>
        <w:overflowPunct w:val="0"/>
        <w:autoSpaceDE w:val="0"/>
        <w:autoSpaceDN w:val="0"/>
        <w:adjustRightInd w:val="0"/>
        <w:spacing w:before="120"/>
        <w:ind w:hanging="720"/>
        <w:textAlignment w:val="baseline"/>
        <w:rPr>
          <w:sz w:val="24"/>
          <w:szCs w:val="24"/>
        </w:rPr>
      </w:pPr>
      <w:hyperlink r:id="rId16" w:history="1">
        <w:r w:rsidR="00017290" w:rsidRPr="00810305">
          <w:rPr>
            <w:rStyle w:val="Hyperlink"/>
            <w:sz w:val="24"/>
            <w:szCs w:val="24"/>
          </w:rPr>
          <w:t>Report ITU-R BT.2302</w:t>
        </w:r>
      </w:hyperlink>
      <w:r w:rsidR="00017290" w:rsidRPr="00810305">
        <w:rPr>
          <w:sz w:val="24"/>
          <w:szCs w:val="24"/>
        </w:rPr>
        <w:t xml:space="preserve"> “Spectrum requirements for terrestrial television broadcasting in the UHF frequency band in Region 1 and the Islamic Republic of Iran”</w:t>
      </w:r>
    </w:p>
    <w:p w14:paraId="7AE8B1D1" w14:textId="77777777" w:rsidR="00017290" w:rsidRPr="00810305" w:rsidRDefault="00017290" w:rsidP="00017290">
      <w:pPr>
        <w:rPr>
          <w:szCs w:val="24"/>
          <w:lang w:eastAsia="zh-CN"/>
        </w:rPr>
      </w:pPr>
      <w:r w:rsidRPr="00810305">
        <w:rPr>
          <w:szCs w:val="24"/>
          <w:lang w:eastAsia="zh-CN"/>
        </w:rPr>
        <w:t xml:space="preserve">Answers are requested by </w:t>
      </w:r>
      <w:r w:rsidRPr="00810305">
        <w:rPr>
          <w:b/>
          <w:bCs/>
          <w:szCs w:val="24"/>
          <w:lang w:eastAsia="zh-CN"/>
        </w:rPr>
        <w:t>14 August 2020</w:t>
      </w:r>
      <w:r w:rsidRPr="00810305">
        <w:rPr>
          <w:szCs w:val="24"/>
          <w:lang w:eastAsia="zh-CN"/>
        </w:rPr>
        <w:t xml:space="preserve"> to allow for processing the responses and their consideration by WP 6A in its next meeting in October 2020. </w:t>
      </w:r>
    </w:p>
    <w:p w14:paraId="4BFAA1C1" w14:textId="77777777" w:rsidR="00017290" w:rsidRPr="00810305" w:rsidRDefault="00017290" w:rsidP="00017290">
      <w:pPr>
        <w:rPr>
          <w:szCs w:val="24"/>
          <w:lang w:eastAsia="zh-CN"/>
        </w:rPr>
      </w:pPr>
      <w:r w:rsidRPr="00810305">
        <w:rPr>
          <w:szCs w:val="24"/>
          <w:lang w:eastAsia="zh-CN"/>
        </w:rPr>
        <w:t xml:space="preserve">You are further asked to note that if any administration does not respond to the questionnaire by 14 August 2020, the Rapporteur Group </w:t>
      </w:r>
      <w:r w:rsidR="00847FF9">
        <w:rPr>
          <w:szCs w:val="24"/>
          <w:lang w:eastAsia="zh-CN"/>
        </w:rPr>
        <w:t xml:space="preserve">(on WRC-23 AI 1.5) </w:t>
      </w:r>
      <w:r w:rsidRPr="00810305">
        <w:rPr>
          <w:szCs w:val="24"/>
          <w:lang w:eastAsia="zh-CN"/>
        </w:rPr>
        <w:t xml:space="preserve">compiling the information for Working Party 6A will assume that the information received in response to the 2012 questionnaire is still valid, recognising that there is not full correspondence between the 2012 questions and those in the current questionnaire. </w:t>
      </w:r>
    </w:p>
    <w:p w14:paraId="691C3936" w14:textId="77777777" w:rsidR="00017290" w:rsidRPr="00810305" w:rsidRDefault="00017290" w:rsidP="00017290">
      <w:pPr>
        <w:rPr>
          <w:szCs w:val="24"/>
          <w:lang w:eastAsia="zh-CN"/>
        </w:rPr>
      </w:pPr>
      <w:r w:rsidRPr="00810305">
        <w:rPr>
          <w:szCs w:val="24"/>
          <w:lang w:eastAsia="zh-CN"/>
        </w:rPr>
        <w:t>Additionally, you are reminded that you are welcome to submit any proposals for modifications to the rest of Report ITU-R BT.2302. Such proposals may be submitted directly to the next meeting of Working Party 6A in October 2020. The deadline for submission of proposals to the meeting of WP 6A is one week before the start of the meeting.</w:t>
      </w:r>
    </w:p>
    <w:p w14:paraId="7ACBAD1F" w14:textId="6DBEE021" w:rsidR="00017290" w:rsidRDefault="00017290" w:rsidP="00017290">
      <w:pPr>
        <w:rPr>
          <w:szCs w:val="24"/>
          <w:lang w:eastAsia="zh-CN"/>
        </w:rPr>
      </w:pPr>
      <w:r w:rsidRPr="00810305">
        <w:rPr>
          <w:szCs w:val="24"/>
          <w:lang w:eastAsia="zh-CN"/>
        </w:rPr>
        <w:t xml:space="preserve">The BR remains at your disposal should you have any questions or require any assistance regarding this process. Please direct any questions to </w:t>
      </w:r>
      <w:hyperlink r:id="rId17" w:history="1">
        <w:r w:rsidRPr="00810305">
          <w:rPr>
            <w:rStyle w:val="Hyperlink"/>
            <w:szCs w:val="24"/>
            <w:lang w:eastAsia="zh-CN"/>
          </w:rPr>
          <w:t>brsgd@itu.int</w:t>
        </w:r>
      </w:hyperlink>
      <w:r w:rsidRPr="00810305">
        <w:rPr>
          <w:szCs w:val="24"/>
          <w:lang w:eastAsia="zh-CN"/>
        </w:rPr>
        <w:t xml:space="preserve"> or to </w:t>
      </w:r>
      <w:hyperlink r:id="rId18" w:history="1">
        <w:r w:rsidRPr="00810305">
          <w:rPr>
            <w:rStyle w:val="Hyperlink"/>
            <w:szCs w:val="24"/>
            <w:lang w:eastAsia="zh-CN"/>
          </w:rPr>
          <w:t>rsg6@itu.int</w:t>
        </w:r>
      </w:hyperlink>
      <w:r w:rsidRPr="00810305">
        <w:rPr>
          <w:szCs w:val="24"/>
          <w:lang w:eastAsia="zh-CN"/>
        </w:rPr>
        <w:t xml:space="preserve">. </w:t>
      </w:r>
    </w:p>
    <w:p w14:paraId="70922541" w14:textId="77777777" w:rsidR="00444107" w:rsidRPr="00444107" w:rsidRDefault="00444107" w:rsidP="00444107">
      <w:pPr>
        <w:rPr>
          <w:szCs w:val="24"/>
          <w:lang w:eastAsia="zh-CN"/>
        </w:rPr>
      </w:pPr>
      <w:r w:rsidRPr="00444107">
        <w:rPr>
          <w:szCs w:val="24"/>
          <w:lang w:eastAsia="zh-CN"/>
        </w:rPr>
        <w:t xml:space="preserve">Please note that this questionnaire has been developed by ITU-R WP 6A. At the request of the Chairman of Working Party 6A, it is sent for consideration of the Administrations of Member States, Sector Members, as appropriate. </w:t>
      </w:r>
    </w:p>
    <w:p w14:paraId="4EA93904" w14:textId="77777777" w:rsidR="00444107" w:rsidRPr="00810305" w:rsidRDefault="00444107" w:rsidP="00017290">
      <w:pPr>
        <w:rPr>
          <w:szCs w:val="24"/>
          <w:lang w:eastAsia="zh-CN"/>
        </w:rPr>
      </w:pPr>
    </w:p>
    <w:p w14:paraId="2B4F6FE9" w14:textId="77777777" w:rsidR="00BC2CE8" w:rsidRDefault="00BC2CE8" w:rsidP="00BC2CE8">
      <w:pPr>
        <w:spacing w:before="0" w:line="240" w:lineRule="auto"/>
        <w:jc w:val="left"/>
        <w:rPr>
          <w:rFonts w:asciiTheme="minorHAnsi" w:hAnsiTheme="minorHAnsi" w:cstheme="minorHAnsi"/>
        </w:rPr>
      </w:pPr>
    </w:p>
    <w:p w14:paraId="08DA4D9F" w14:textId="735A452A" w:rsidR="00BC2CE8" w:rsidRDefault="00BC2CE8" w:rsidP="00BC2CE8">
      <w:pPr>
        <w:spacing w:before="0" w:line="240" w:lineRule="auto"/>
        <w:jc w:val="left"/>
        <w:rPr>
          <w:rFonts w:asciiTheme="minorHAnsi" w:hAnsiTheme="minorHAnsi" w:cstheme="minorHAnsi"/>
        </w:rPr>
      </w:pPr>
      <w:bookmarkStart w:id="0" w:name="_GoBack"/>
      <w:bookmarkEnd w:id="0"/>
    </w:p>
    <w:p w14:paraId="73E6BE5D" w14:textId="77777777" w:rsidR="00BC2CE8" w:rsidRDefault="00BC2CE8" w:rsidP="00BC2CE8">
      <w:pPr>
        <w:spacing w:before="0" w:line="240" w:lineRule="auto"/>
        <w:jc w:val="left"/>
        <w:rPr>
          <w:rFonts w:asciiTheme="minorHAnsi" w:hAnsiTheme="minorHAnsi" w:cstheme="minorHAnsi"/>
        </w:rPr>
      </w:pPr>
    </w:p>
    <w:p w14:paraId="2A2CA5E1" w14:textId="39E07B4B" w:rsidR="00031E64" w:rsidRPr="00EE137F" w:rsidRDefault="00B940C2" w:rsidP="00BC2CE8">
      <w:pPr>
        <w:spacing w:before="0" w:line="240" w:lineRule="auto"/>
        <w:jc w:val="left"/>
        <w:rPr>
          <w:rFonts w:asciiTheme="minorHAnsi" w:hAnsiTheme="minorHAnsi" w:cstheme="minorHAnsi"/>
          <w:szCs w:val="24"/>
          <w:lang w:val="en-GB"/>
        </w:rPr>
      </w:pPr>
      <w:r w:rsidRPr="00A62B6A">
        <w:rPr>
          <w:rFonts w:asciiTheme="minorHAnsi" w:hAnsiTheme="minorHAnsi" w:cstheme="minorHAnsi"/>
        </w:rPr>
        <w:t>Mario Maniewicz</w:t>
      </w:r>
    </w:p>
    <w:p w14:paraId="0DE470D3" w14:textId="77777777" w:rsidR="00031E64" w:rsidRPr="00EE137F" w:rsidRDefault="00CE463D" w:rsidP="00656226">
      <w:pPr>
        <w:spacing w:before="0" w:line="240" w:lineRule="auto"/>
        <w:jc w:val="left"/>
        <w:rPr>
          <w:rFonts w:asciiTheme="minorHAnsi" w:hAnsiTheme="minorHAnsi" w:cstheme="minorHAnsi"/>
          <w:szCs w:val="24"/>
          <w:lang w:val="en-GB"/>
        </w:rPr>
      </w:pPr>
      <w:r w:rsidRPr="00EE137F">
        <w:rPr>
          <w:rFonts w:asciiTheme="minorHAnsi" w:hAnsiTheme="minorHAnsi" w:cstheme="minorHAnsi"/>
          <w:szCs w:val="24"/>
          <w:lang w:val="en-GB"/>
        </w:rPr>
        <w:t>Director</w:t>
      </w:r>
    </w:p>
    <w:p w14:paraId="0FC8F817" w14:textId="3311AD42" w:rsidR="00017290" w:rsidRDefault="00017290" w:rsidP="00017290">
      <w:pPr>
        <w:rPr>
          <w:lang w:val="en-GB"/>
        </w:rPr>
      </w:pPr>
    </w:p>
    <w:p w14:paraId="48308A4D" w14:textId="286E23D2" w:rsidR="00444107" w:rsidRDefault="00444107" w:rsidP="00017290">
      <w:pPr>
        <w:rPr>
          <w:lang w:val="en-GB"/>
        </w:rPr>
      </w:pPr>
    </w:p>
    <w:p w14:paraId="246107B5" w14:textId="77777777" w:rsidR="00444107" w:rsidRPr="00EE137F" w:rsidRDefault="00444107" w:rsidP="00017290">
      <w:pPr>
        <w:rPr>
          <w:lang w:val="en-GB"/>
        </w:rPr>
      </w:pPr>
    </w:p>
    <w:p w14:paraId="2BE24EFE" w14:textId="77777777" w:rsidR="00017290" w:rsidRPr="004C199C" w:rsidRDefault="00017290" w:rsidP="00017290">
      <w:pPr>
        <w:pStyle w:val="Normalaftertitle"/>
        <w:rPr>
          <w:lang w:eastAsia="zh-CN"/>
        </w:rPr>
      </w:pPr>
      <w:r w:rsidRPr="00017290">
        <w:rPr>
          <w:b/>
          <w:bCs/>
          <w:lang w:eastAsia="zh-CN"/>
        </w:rPr>
        <w:t>Attachment:</w:t>
      </w:r>
      <w:r w:rsidRPr="004C199C">
        <w:rPr>
          <w:lang w:eastAsia="zh-CN"/>
        </w:rPr>
        <w:t xml:space="preserve"> </w:t>
      </w:r>
      <w:r>
        <w:rPr>
          <w:lang w:eastAsia="zh-CN"/>
        </w:rPr>
        <w:t xml:space="preserve">Spectrum </w:t>
      </w:r>
      <w:r w:rsidR="00EE137F">
        <w:rPr>
          <w:lang w:eastAsia="zh-CN"/>
        </w:rPr>
        <w:t xml:space="preserve">needs and use </w:t>
      </w:r>
      <w:r w:rsidR="00EE137F" w:rsidRPr="004C199C">
        <w:rPr>
          <w:lang w:eastAsia="zh-CN"/>
        </w:rPr>
        <w:t>questionnaire</w:t>
      </w:r>
    </w:p>
    <w:p w14:paraId="23FD2870" w14:textId="77777777" w:rsidR="00017290" w:rsidRDefault="00017290">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14:paraId="42051313" w14:textId="77777777" w:rsidR="00017290" w:rsidRDefault="00017290" w:rsidP="00810305">
      <w:pPr>
        <w:pStyle w:val="ArtNo"/>
        <w:rPr>
          <w:lang w:val="en-GB"/>
        </w:rPr>
      </w:pPr>
      <w:r>
        <w:rPr>
          <w:lang w:val="en-GB"/>
        </w:rPr>
        <w:lastRenderedPageBreak/>
        <w:t>attachment</w:t>
      </w:r>
    </w:p>
    <w:p w14:paraId="57B99731" w14:textId="77777777" w:rsidR="00017290" w:rsidRDefault="00810305" w:rsidP="00810305">
      <w:pPr>
        <w:pStyle w:val="Arttitle"/>
        <w:rPr>
          <w:lang w:eastAsia="zh-CN"/>
        </w:rPr>
      </w:pPr>
      <w:r>
        <w:rPr>
          <w:lang w:eastAsia="zh-CN"/>
        </w:rPr>
        <w:t xml:space="preserve">Questionnaire </w:t>
      </w:r>
      <w:r w:rsidR="00017290">
        <w:rPr>
          <w:lang w:eastAsia="zh-CN"/>
        </w:rPr>
        <w:t xml:space="preserve">on </w:t>
      </w:r>
      <w:r>
        <w:rPr>
          <w:lang w:eastAsia="zh-CN"/>
        </w:rPr>
        <w:t xml:space="preserve">spectrum use and spectrum needs </w:t>
      </w:r>
      <w:r w:rsidR="00017290">
        <w:rPr>
          <w:lang w:eastAsia="zh-CN"/>
        </w:rPr>
        <w:t xml:space="preserve">for terrestrial television broadcasting in the UHF frequency band in Region 1 and the Islamic Republic of Iran </w:t>
      </w:r>
      <w:r>
        <w:rPr>
          <w:lang w:eastAsia="zh-CN"/>
        </w:rPr>
        <w:t xml:space="preserve">in connection </w:t>
      </w:r>
      <w:r w:rsidR="00017290">
        <w:rPr>
          <w:lang w:eastAsia="zh-CN"/>
        </w:rPr>
        <w:t>with Resolution 235 (WRC-15)</w:t>
      </w:r>
      <w:r>
        <w:rPr>
          <w:lang w:eastAsia="zh-CN"/>
        </w:rPr>
        <w:br/>
      </w:r>
      <w:r>
        <w:rPr>
          <w:lang w:eastAsia="zh-CN"/>
        </w:rPr>
        <w:br/>
      </w:r>
      <w:r w:rsidR="00017290">
        <w:rPr>
          <w:lang w:eastAsia="zh-CN"/>
        </w:rPr>
        <w:t>(</w:t>
      </w:r>
      <w:r w:rsidR="00EE137F">
        <w:rPr>
          <w:lang w:eastAsia="zh-CN"/>
        </w:rPr>
        <w:t xml:space="preserve">To </w:t>
      </w:r>
      <w:r w:rsidR="00017290">
        <w:rPr>
          <w:lang w:eastAsia="zh-CN"/>
        </w:rPr>
        <w:t xml:space="preserve">be attached to </w:t>
      </w:r>
      <w:r w:rsidR="009512BD">
        <w:rPr>
          <w:lang w:eastAsia="zh-CN"/>
        </w:rPr>
        <w:t xml:space="preserve">draft </w:t>
      </w:r>
      <w:r w:rsidR="00017290">
        <w:rPr>
          <w:lang w:eastAsia="zh-CN"/>
        </w:rPr>
        <w:t>Circular Letter)</w:t>
      </w:r>
    </w:p>
    <w:p w14:paraId="05EA2419" w14:textId="77777777" w:rsidR="00017290" w:rsidRDefault="00017290" w:rsidP="00017290">
      <w:pPr>
        <w:rPr>
          <w:lang w:eastAsia="zh-CN"/>
        </w:rPr>
      </w:pPr>
    </w:p>
    <w:p w14:paraId="027778C6" w14:textId="77777777" w:rsidR="00017290" w:rsidRDefault="00017290" w:rsidP="00017290">
      <w:pPr>
        <w:jc w:val="center"/>
        <w:rPr>
          <w:lang w:eastAsia="zh-CN"/>
        </w:rPr>
      </w:pPr>
      <w:r w:rsidRPr="00357313">
        <w:rPr>
          <w:lang w:eastAsia="zh-CN"/>
        </w:rPr>
        <w:t>Deadline for response: 1</w:t>
      </w:r>
      <w:r>
        <w:rPr>
          <w:lang w:eastAsia="zh-CN"/>
        </w:rPr>
        <w:t>4</w:t>
      </w:r>
      <w:r w:rsidRPr="00357313">
        <w:rPr>
          <w:lang w:eastAsia="zh-CN"/>
        </w:rPr>
        <w:t xml:space="preserve"> August 2020</w:t>
      </w:r>
    </w:p>
    <w:p w14:paraId="3C61056B" w14:textId="77777777" w:rsidR="00017290" w:rsidRPr="00DC40E8" w:rsidRDefault="00017290" w:rsidP="00063C25">
      <w:pPr>
        <w:jc w:val="center"/>
        <w:rPr>
          <w:lang w:eastAsia="zh-CN"/>
        </w:rPr>
      </w:pPr>
      <w:r w:rsidRPr="00DC40E8">
        <w:rPr>
          <w:lang w:eastAsia="zh-CN"/>
        </w:rPr>
        <w:t xml:space="preserve">This questionnaire can be completed online </w:t>
      </w:r>
      <w:r w:rsidRPr="006378F8">
        <w:rPr>
          <w:lang w:eastAsia="zh-CN"/>
        </w:rPr>
        <w:t xml:space="preserve">at </w:t>
      </w:r>
      <w:hyperlink r:id="rId19" w:history="1">
        <w:r w:rsidR="00063C25" w:rsidRPr="006378F8">
          <w:rPr>
            <w:rStyle w:val="Hyperlink"/>
          </w:rPr>
          <w:t>http://itu.int/go/wrc23-ai1-5-questionnaire</w:t>
        </w:r>
      </w:hyperlink>
      <w:r w:rsidRPr="00DC40E8">
        <w:rPr>
          <w:lang w:eastAsia="zh-CN"/>
        </w:rPr>
        <w:br/>
        <w:t xml:space="preserve">Alternatively, responses can be sent to </w:t>
      </w:r>
      <w:hyperlink r:id="rId20" w:history="1">
        <w:r w:rsidRPr="00DC40E8">
          <w:rPr>
            <w:rStyle w:val="Hyperlink"/>
            <w:lang w:eastAsia="zh-CN"/>
          </w:rPr>
          <w:t>brsgd@itu.int</w:t>
        </w:r>
      </w:hyperlink>
      <w:r>
        <w:rPr>
          <w:lang w:eastAsia="zh-CN"/>
        </w:rPr>
        <w:t xml:space="preserve"> </w:t>
      </w:r>
      <w:r w:rsidRPr="00DC40E8">
        <w:rPr>
          <w:lang w:eastAsia="zh-CN"/>
        </w:rPr>
        <w:t xml:space="preserve">or </w:t>
      </w:r>
      <w:hyperlink r:id="rId21" w:history="1">
        <w:r w:rsidRPr="00DC40E8">
          <w:rPr>
            <w:rStyle w:val="Hyperlink"/>
            <w:lang w:eastAsia="zh-CN"/>
          </w:rPr>
          <w:t>rsg6@itu.int</w:t>
        </w:r>
      </w:hyperlink>
    </w:p>
    <w:p w14:paraId="7119AA45" w14:textId="77777777" w:rsidR="00017290" w:rsidRPr="00DC40E8" w:rsidRDefault="00017290" w:rsidP="00017290">
      <w:pPr>
        <w:rPr>
          <w:lang w:eastAsia="zh-CN"/>
        </w:rPr>
      </w:pPr>
    </w:p>
    <w:tbl>
      <w:tblPr>
        <w:tblStyle w:val="TableGrid"/>
        <w:tblW w:w="0" w:type="auto"/>
        <w:jc w:val="center"/>
        <w:tblLook w:val="04A0" w:firstRow="1" w:lastRow="0" w:firstColumn="1" w:lastColumn="0" w:noHBand="0" w:noVBand="1"/>
      </w:tblPr>
      <w:tblGrid>
        <w:gridCol w:w="5118"/>
        <w:gridCol w:w="4511"/>
      </w:tblGrid>
      <w:tr w:rsidR="00017290" w:rsidRPr="00357313" w14:paraId="65FA50E9" w14:textId="77777777" w:rsidTr="00EE137F">
        <w:trPr>
          <w:jc w:val="center"/>
        </w:trPr>
        <w:tc>
          <w:tcPr>
            <w:tcW w:w="5245" w:type="dxa"/>
          </w:tcPr>
          <w:p w14:paraId="00A60617" w14:textId="77777777" w:rsidR="00017290" w:rsidRPr="00357313" w:rsidRDefault="00017290" w:rsidP="00300F0F">
            <w:pPr>
              <w:spacing w:after="40"/>
              <w:rPr>
                <w:b/>
                <w:bCs/>
                <w:sz w:val="20"/>
              </w:rPr>
            </w:pPr>
            <w:r w:rsidRPr="00357313">
              <w:rPr>
                <w:b/>
                <w:bCs/>
                <w:sz w:val="20"/>
              </w:rPr>
              <w:t>Name of the Administration:</w:t>
            </w:r>
          </w:p>
        </w:tc>
        <w:tc>
          <w:tcPr>
            <w:tcW w:w="4678" w:type="dxa"/>
          </w:tcPr>
          <w:p w14:paraId="7C445EEB" w14:textId="77777777" w:rsidR="00017290" w:rsidRPr="00357313" w:rsidRDefault="00017290" w:rsidP="00300F0F">
            <w:pPr>
              <w:spacing w:after="40"/>
              <w:rPr>
                <w:b/>
                <w:bCs/>
                <w:sz w:val="20"/>
              </w:rPr>
            </w:pPr>
          </w:p>
        </w:tc>
      </w:tr>
      <w:tr w:rsidR="00017290" w:rsidRPr="00357313" w14:paraId="1A4FA85E" w14:textId="77777777" w:rsidTr="00EE137F">
        <w:trPr>
          <w:jc w:val="center"/>
        </w:trPr>
        <w:tc>
          <w:tcPr>
            <w:tcW w:w="5245" w:type="dxa"/>
          </w:tcPr>
          <w:p w14:paraId="4EFEE378" w14:textId="77777777" w:rsidR="00017290" w:rsidRPr="00357313" w:rsidRDefault="00017290" w:rsidP="00300F0F">
            <w:pPr>
              <w:spacing w:after="40"/>
              <w:rPr>
                <w:b/>
                <w:bCs/>
                <w:sz w:val="20"/>
              </w:rPr>
            </w:pPr>
            <w:r w:rsidRPr="00357313">
              <w:rPr>
                <w:b/>
                <w:bCs/>
                <w:sz w:val="20"/>
              </w:rPr>
              <w:t>Contact person:</w:t>
            </w:r>
          </w:p>
        </w:tc>
        <w:tc>
          <w:tcPr>
            <w:tcW w:w="4678" w:type="dxa"/>
          </w:tcPr>
          <w:p w14:paraId="236950DB" w14:textId="77777777" w:rsidR="00017290" w:rsidRPr="00357313" w:rsidRDefault="00017290" w:rsidP="00300F0F">
            <w:pPr>
              <w:spacing w:after="40"/>
              <w:rPr>
                <w:b/>
                <w:bCs/>
                <w:sz w:val="20"/>
              </w:rPr>
            </w:pPr>
          </w:p>
        </w:tc>
      </w:tr>
      <w:tr w:rsidR="00017290" w:rsidRPr="00357313" w14:paraId="1B7E012B" w14:textId="77777777" w:rsidTr="00EE137F">
        <w:trPr>
          <w:jc w:val="center"/>
        </w:trPr>
        <w:tc>
          <w:tcPr>
            <w:tcW w:w="5245" w:type="dxa"/>
          </w:tcPr>
          <w:p w14:paraId="7CFAEA92" w14:textId="77777777" w:rsidR="00017290" w:rsidRPr="00357313" w:rsidRDefault="00017290" w:rsidP="00300F0F">
            <w:pPr>
              <w:spacing w:after="40"/>
              <w:rPr>
                <w:b/>
                <w:bCs/>
                <w:sz w:val="20"/>
              </w:rPr>
            </w:pPr>
            <w:r w:rsidRPr="00357313">
              <w:rPr>
                <w:rFonts w:eastAsia="MS Mincho"/>
                <w:sz w:val="20"/>
              </w:rPr>
              <w:tab/>
            </w:r>
            <w:r w:rsidRPr="00357313">
              <w:rPr>
                <w:sz w:val="20"/>
              </w:rPr>
              <w:t>E-mail address:</w:t>
            </w:r>
          </w:p>
        </w:tc>
        <w:tc>
          <w:tcPr>
            <w:tcW w:w="4678" w:type="dxa"/>
          </w:tcPr>
          <w:p w14:paraId="4105EDBB" w14:textId="77777777" w:rsidR="00017290" w:rsidRPr="00357313" w:rsidRDefault="00017290" w:rsidP="00300F0F">
            <w:pPr>
              <w:spacing w:after="40"/>
              <w:rPr>
                <w:b/>
                <w:bCs/>
                <w:sz w:val="20"/>
              </w:rPr>
            </w:pPr>
          </w:p>
        </w:tc>
      </w:tr>
      <w:tr w:rsidR="00017290" w:rsidRPr="00357313" w14:paraId="0E92DE2E" w14:textId="77777777" w:rsidTr="00EE137F">
        <w:trPr>
          <w:jc w:val="center"/>
        </w:trPr>
        <w:tc>
          <w:tcPr>
            <w:tcW w:w="5245" w:type="dxa"/>
          </w:tcPr>
          <w:p w14:paraId="4BFF871E" w14:textId="77777777" w:rsidR="00017290" w:rsidRPr="00357313" w:rsidRDefault="00017290" w:rsidP="00300F0F">
            <w:pPr>
              <w:spacing w:after="40"/>
              <w:rPr>
                <w:b/>
                <w:bCs/>
                <w:sz w:val="20"/>
              </w:rPr>
            </w:pPr>
            <w:r w:rsidRPr="00357313">
              <w:rPr>
                <w:rFonts w:eastAsia="MS Mincho"/>
                <w:sz w:val="20"/>
              </w:rPr>
              <w:tab/>
            </w:r>
            <w:r w:rsidRPr="00357313">
              <w:rPr>
                <w:sz w:val="20"/>
              </w:rPr>
              <w:t>Telephone number:</w:t>
            </w:r>
          </w:p>
        </w:tc>
        <w:tc>
          <w:tcPr>
            <w:tcW w:w="4678" w:type="dxa"/>
          </w:tcPr>
          <w:p w14:paraId="24EF6217" w14:textId="77777777" w:rsidR="00017290" w:rsidRPr="00357313" w:rsidRDefault="00017290" w:rsidP="00300F0F">
            <w:pPr>
              <w:spacing w:after="40"/>
              <w:rPr>
                <w:b/>
                <w:bCs/>
                <w:sz w:val="20"/>
              </w:rPr>
            </w:pPr>
          </w:p>
        </w:tc>
      </w:tr>
    </w:tbl>
    <w:p w14:paraId="33624BAD" w14:textId="77777777" w:rsidR="00017290" w:rsidRPr="00357313" w:rsidRDefault="00017290" w:rsidP="00017290">
      <w:pPr>
        <w:spacing w:after="40"/>
        <w:rPr>
          <w:b/>
          <w:bCs/>
          <w:sz w:val="20"/>
          <w:lang w:eastAsia="ja-JP"/>
        </w:rPr>
      </w:pPr>
    </w:p>
    <w:tbl>
      <w:tblPr>
        <w:tblStyle w:val="TableGrid"/>
        <w:tblW w:w="0" w:type="auto"/>
        <w:jc w:val="center"/>
        <w:tblLook w:val="04A0" w:firstRow="1" w:lastRow="0" w:firstColumn="1" w:lastColumn="0" w:noHBand="0" w:noVBand="1"/>
      </w:tblPr>
      <w:tblGrid>
        <w:gridCol w:w="5118"/>
        <w:gridCol w:w="4511"/>
      </w:tblGrid>
      <w:tr w:rsidR="00017290" w:rsidRPr="00810305" w14:paraId="6AE65709" w14:textId="77777777" w:rsidTr="00EE137F">
        <w:trPr>
          <w:jc w:val="center"/>
        </w:trPr>
        <w:tc>
          <w:tcPr>
            <w:tcW w:w="5245" w:type="dxa"/>
          </w:tcPr>
          <w:p w14:paraId="5CFDF1D4" w14:textId="77777777" w:rsidR="00017290" w:rsidRPr="00810305" w:rsidRDefault="00017290" w:rsidP="00300F0F">
            <w:pPr>
              <w:spacing w:after="40"/>
              <w:rPr>
                <w:rFonts w:asciiTheme="minorHAnsi" w:hAnsiTheme="minorHAnsi" w:cstheme="minorHAnsi"/>
                <w:b/>
                <w:bCs/>
                <w:sz w:val="20"/>
              </w:rPr>
            </w:pPr>
            <w:r w:rsidRPr="00810305">
              <w:rPr>
                <w:rFonts w:asciiTheme="minorHAnsi" w:hAnsiTheme="minorHAnsi" w:cstheme="minorHAnsi"/>
                <w:b/>
                <w:bCs/>
                <w:sz w:val="20"/>
              </w:rPr>
              <w:t>Name of the Sector Member</w:t>
            </w:r>
          </w:p>
        </w:tc>
        <w:tc>
          <w:tcPr>
            <w:tcW w:w="4678" w:type="dxa"/>
          </w:tcPr>
          <w:p w14:paraId="153344E2" w14:textId="77777777" w:rsidR="00017290" w:rsidRPr="00810305" w:rsidRDefault="00017290" w:rsidP="00300F0F">
            <w:pPr>
              <w:spacing w:after="40"/>
              <w:rPr>
                <w:rFonts w:asciiTheme="minorHAnsi" w:hAnsiTheme="minorHAnsi" w:cstheme="minorHAnsi"/>
                <w:b/>
                <w:bCs/>
                <w:sz w:val="20"/>
              </w:rPr>
            </w:pPr>
          </w:p>
        </w:tc>
      </w:tr>
      <w:tr w:rsidR="00017290" w:rsidRPr="00810305" w14:paraId="1C7C169C" w14:textId="77777777" w:rsidTr="00EE137F">
        <w:trPr>
          <w:jc w:val="center"/>
        </w:trPr>
        <w:tc>
          <w:tcPr>
            <w:tcW w:w="5245" w:type="dxa"/>
          </w:tcPr>
          <w:p w14:paraId="21A5D24F" w14:textId="77777777" w:rsidR="00017290" w:rsidRPr="00810305" w:rsidRDefault="00017290" w:rsidP="00300F0F">
            <w:pPr>
              <w:spacing w:after="40"/>
              <w:rPr>
                <w:rFonts w:asciiTheme="minorHAnsi" w:hAnsiTheme="minorHAnsi" w:cstheme="minorHAnsi"/>
                <w:b/>
                <w:bCs/>
                <w:sz w:val="20"/>
              </w:rPr>
            </w:pPr>
            <w:r w:rsidRPr="00810305">
              <w:rPr>
                <w:rFonts w:asciiTheme="minorHAnsi" w:hAnsiTheme="minorHAnsi" w:cstheme="minorHAnsi"/>
                <w:b/>
                <w:bCs/>
                <w:sz w:val="20"/>
              </w:rPr>
              <w:t>Contact person:</w:t>
            </w:r>
          </w:p>
        </w:tc>
        <w:tc>
          <w:tcPr>
            <w:tcW w:w="4678" w:type="dxa"/>
          </w:tcPr>
          <w:p w14:paraId="7181D2AC" w14:textId="77777777" w:rsidR="00017290" w:rsidRPr="00810305" w:rsidRDefault="00017290" w:rsidP="00300F0F">
            <w:pPr>
              <w:spacing w:after="40"/>
              <w:rPr>
                <w:rFonts w:asciiTheme="minorHAnsi" w:hAnsiTheme="minorHAnsi" w:cstheme="minorHAnsi"/>
                <w:b/>
                <w:bCs/>
                <w:sz w:val="20"/>
              </w:rPr>
            </w:pPr>
          </w:p>
        </w:tc>
      </w:tr>
      <w:tr w:rsidR="00017290" w:rsidRPr="00810305" w14:paraId="33CCA2D7" w14:textId="77777777" w:rsidTr="00EE137F">
        <w:trPr>
          <w:jc w:val="center"/>
        </w:trPr>
        <w:tc>
          <w:tcPr>
            <w:tcW w:w="5245" w:type="dxa"/>
          </w:tcPr>
          <w:p w14:paraId="5F7C178A" w14:textId="77777777" w:rsidR="00017290" w:rsidRPr="00810305" w:rsidRDefault="00017290" w:rsidP="00300F0F">
            <w:pPr>
              <w:spacing w:after="40"/>
              <w:rPr>
                <w:rFonts w:asciiTheme="minorHAnsi" w:hAnsiTheme="minorHAnsi" w:cstheme="minorHAnsi"/>
                <w:b/>
                <w:bCs/>
                <w:sz w:val="20"/>
              </w:rPr>
            </w:pPr>
            <w:r w:rsidRPr="00810305">
              <w:rPr>
                <w:rFonts w:asciiTheme="minorHAnsi" w:eastAsia="MS Mincho" w:hAnsiTheme="minorHAnsi" w:cstheme="minorHAnsi"/>
                <w:sz w:val="20"/>
              </w:rPr>
              <w:tab/>
            </w:r>
            <w:r w:rsidRPr="00810305">
              <w:rPr>
                <w:rFonts w:asciiTheme="minorHAnsi" w:hAnsiTheme="minorHAnsi" w:cstheme="minorHAnsi"/>
                <w:sz w:val="20"/>
              </w:rPr>
              <w:t>E-mail address:</w:t>
            </w:r>
          </w:p>
        </w:tc>
        <w:tc>
          <w:tcPr>
            <w:tcW w:w="4678" w:type="dxa"/>
          </w:tcPr>
          <w:p w14:paraId="36A0042A" w14:textId="77777777" w:rsidR="00017290" w:rsidRPr="00810305" w:rsidRDefault="00017290" w:rsidP="00300F0F">
            <w:pPr>
              <w:spacing w:after="40"/>
              <w:rPr>
                <w:rFonts w:asciiTheme="minorHAnsi" w:hAnsiTheme="minorHAnsi" w:cstheme="minorHAnsi"/>
                <w:b/>
                <w:bCs/>
                <w:sz w:val="20"/>
              </w:rPr>
            </w:pPr>
          </w:p>
        </w:tc>
      </w:tr>
      <w:tr w:rsidR="00017290" w:rsidRPr="00810305" w14:paraId="39237B73" w14:textId="77777777" w:rsidTr="00EE137F">
        <w:trPr>
          <w:jc w:val="center"/>
        </w:trPr>
        <w:tc>
          <w:tcPr>
            <w:tcW w:w="5245" w:type="dxa"/>
          </w:tcPr>
          <w:p w14:paraId="4C8FD4F1" w14:textId="77777777" w:rsidR="00017290" w:rsidRPr="00810305" w:rsidRDefault="00017290" w:rsidP="00300F0F">
            <w:pPr>
              <w:spacing w:after="40"/>
              <w:rPr>
                <w:rFonts w:asciiTheme="minorHAnsi" w:hAnsiTheme="minorHAnsi" w:cstheme="minorHAnsi"/>
                <w:b/>
                <w:bCs/>
                <w:sz w:val="20"/>
              </w:rPr>
            </w:pPr>
            <w:r w:rsidRPr="00810305">
              <w:rPr>
                <w:rFonts w:asciiTheme="minorHAnsi" w:eastAsia="MS Mincho" w:hAnsiTheme="minorHAnsi" w:cstheme="minorHAnsi"/>
                <w:sz w:val="20"/>
              </w:rPr>
              <w:tab/>
            </w:r>
            <w:r w:rsidRPr="00810305">
              <w:rPr>
                <w:rFonts w:asciiTheme="minorHAnsi" w:hAnsiTheme="minorHAnsi" w:cstheme="minorHAnsi"/>
                <w:sz w:val="20"/>
              </w:rPr>
              <w:t>Telephone number:</w:t>
            </w:r>
          </w:p>
        </w:tc>
        <w:tc>
          <w:tcPr>
            <w:tcW w:w="4678" w:type="dxa"/>
          </w:tcPr>
          <w:p w14:paraId="44E8FC4A" w14:textId="77777777" w:rsidR="00017290" w:rsidRPr="00810305" w:rsidRDefault="00017290" w:rsidP="00300F0F">
            <w:pPr>
              <w:spacing w:after="40"/>
              <w:rPr>
                <w:rFonts w:asciiTheme="minorHAnsi" w:hAnsiTheme="minorHAnsi" w:cstheme="minorHAnsi"/>
                <w:b/>
                <w:bCs/>
                <w:sz w:val="20"/>
              </w:rPr>
            </w:pPr>
          </w:p>
        </w:tc>
      </w:tr>
      <w:tr w:rsidR="00017290" w:rsidRPr="00810305" w14:paraId="686D4375" w14:textId="77777777" w:rsidTr="00EE137F">
        <w:trPr>
          <w:jc w:val="center"/>
        </w:trPr>
        <w:tc>
          <w:tcPr>
            <w:tcW w:w="5245" w:type="dxa"/>
          </w:tcPr>
          <w:p w14:paraId="2143B914" w14:textId="77777777" w:rsidR="00017290" w:rsidRPr="00810305" w:rsidRDefault="00017290" w:rsidP="00300F0F">
            <w:pPr>
              <w:spacing w:after="40"/>
              <w:rPr>
                <w:rFonts w:asciiTheme="minorHAnsi" w:eastAsia="MS Mincho" w:hAnsiTheme="minorHAnsi" w:cstheme="minorHAnsi"/>
                <w:b/>
                <w:bCs/>
                <w:sz w:val="20"/>
              </w:rPr>
            </w:pPr>
            <w:r w:rsidRPr="00810305">
              <w:rPr>
                <w:rFonts w:asciiTheme="minorHAnsi" w:eastAsia="MS Mincho" w:hAnsiTheme="minorHAnsi" w:cstheme="minorHAnsi"/>
                <w:b/>
                <w:bCs/>
                <w:sz w:val="20"/>
              </w:rPr>
              <w:t>W</w:t>
            </w:r>
            <w:r w:rsidRPr="00810305">
              <w:rPr>
                <w:rFonts w:asciiTheme="minorHAnsi" w:hAnsiTheme="minorHAnsi" w:cstheme="minorHAnsi"/>
                <w:b/>
                <w:bCs/>
                <w:sz w:val="20"/>
              </w:rPr>
              <w:t>hat best describes your organisation?</w:t>
            </w:r>
          </w:p>
          <w:p w14:paraId="3E2006FD" w14:textId="77777777" w:rsidR="00017290" w:rsidRPr="00810305" w:rsidRDefault="00017290" w:rsidP="00300F0F">
            <w:pPr>
              <w:spacing w:after="40"/>
              <w:rPr>
                <w:rFonts w:asciiTheme="minorHAnsi" w:eastAsia="MS Mincho" w:hAnsiTheme="minorHAnsi" w:cstheme="minorHAnsi"/>
                <w:sz w:val="20"/>
              </w:rPr>
            </w:pPr>
            <w:r w:rsidRPr="00810305">
              <w:rPr>
                <w:rFonts w:asciiTheme="minorHAnsi" w:hAnsiTheme="minorHAnsi" w:cstheme="minorHAnsi"/>
                <w:sz w:val="20"/>
              </w:rPr>
              <w:t>Commercial broadcaste</w:t>
            </w:r>
            <w:r w:rsidRPr="00810305">
              <w:rPr>
                <w:rFonts w:asciiTheme="minorHAnsi" w:eastAsia="MS Mincho" w:hAnsiTheme="minorHAnsi" w:cstheme="minorHAnsi"/>
                <w:sz w:val="20"/>
              </w:rPr>
              <w:t>r/</w:t>
            </w:r>
            <w:r w:rsidRPr="00810305">
              <w:rPr>
                <w:rFonts w:asciiTheme="minorHAnsi" w:hAnsiTheme="minorHAnsi" w:cstheme="minorHAnsi"/>
                <w:sz w:val="20"/>
              </w:rPr>
              <w:t xml:space="preserve">Public </w:t>
            </w:r>
            <w:r w:rsidRPr="00810305">
              <w:rPr>
                <w:rFonts w:asciiTheme="minorHAnsi" w:eastAsia="MS Mincho" w:hAnsiTheme="minorHAnsi" w:cstheme="minorHAnsi"/>
                <w:sz w:val="20"/>
              </w:rPr>
              <w:t>s</w:t>
            </w:r>
            <w:r w:rsidRPr="00810305">
              <w:rPr>
                <w:rFonts w:asciiTheme="minorHAnsi" w:hAnsiTheme="minorHAnsi" w:cstheme="minorHAnsi"/>
                <w:sz w:val="20"/>
              </w:rPr>
              <w:t xml:space="preserve">ervice </w:t>
            </w:r>
            <w:r w:rsidRPr="00810305">
              <w:rPr>
                <w:rFonts w:asciiTheme="minorHAnsi" w:eastAsia="MS Mincho" w:hAnsiTheme="minorHAnsi" w:cstheme="minorHAnsi"/>
                <w:sz w:val="20"/>
              </w:rPr>
              <w:t>b</w:t>
            </w:r>
            <w:r w:rsidRPr="00810305">
              <w:rPr>
                <w:rFonts w:asciiTheme="minorHAnsi" w:hAnsiTheme="minorHAnsi" w:cstheme="minorHAnsi"/>
                <w:sz w:val="20"/>
              </w:rPr>
              <w:t>roadcaster</w:t>
            </w:r>
            <w:r w:rsidRPr="00810305">
              <w:rPr>
                <w:rFonts w:asciiTheme="minorHAnsi" w:eastAsia="MS Mincho" w:hAnsiTheme="minorHAnsi" w:cstheme="minorHAnsi"/>
                <w:sz w:val="20"/>
              </w:rPr>
              <w:t xml:space="preserve">/ </w:t>
            </w:r>
            <w:r w:rsidRPr="00810305">
              <w:rPr>
                <w:rFonts w:asciiTheme="minorHAnsi" w:hAnsiTheme="minorHAnsi" w:cstheme="minorHAnsi"/>
                <w:sz w:val="20"/>
              </w:rPr>
              <w:t xml:space="preserve">Service </w:t>
            </w:r>
            <w:r w:rsidRPr="00810305">
              <w:rPr>
                <w:rFonts w:asciiTheme="minorHAnsi" w:eastAsia="MS Mincho" w:hAnsiTheme="minorHAnsi" w:cstheme="minorHAnsi"/>
                <w:sz w:val="20"/>
              </w:rPr>
              <w:t>p</w:t>
            </w:r>
            <w:r w:rsidRPr="00810305">
              <w:rPr>
                <w:rFonts w:asciiTheme="minorHAnsi" w:hAnsiTheme="minorHAnsi" w:cstheme="minorHAnsi"/>
                <w:sz w:val="20"/>
              </w:rPr>
              <w:t>rovider</w:t>
            </w:r>
            <w:r w:rsidRPr="00810305">
              <w:rPr>
                <w:rFonts w:asciiTheme="minorHAnsi" w:eastAsia="MS Mincho" w:hAnsiTheme="minorHAnsi" w:cstheme="minorHAnsi"/>
                <w:sz w:val="20"/>
              </w:rPr>
              <w:t>(please describe)</w:t>
            </w:r>
          </w:p>
        </w:tc>
        <w:tc>
          <w:tcPr>
            <w:tcW w:w="4678" w:type="dxa"/>
          </w:tcPr>
          <w:p w14:paraId="6DB8DFC4" w14:textId="77777777" w:rsidR="00017290" w:rsidRPr="00810305" w:rsidRDefault="00017290" w:rsidP="00300F0F">
            <w:pPr>
              <w:spacing w:after="40"/>
              <w:rPr>
                <w:rFonts w:asciiTheme="minorHAnsi" w:eastAsia="MS Mincho" w:hAnsiTheme="minorHAnsi" w:cstheme="minorHAnsi"/>
                <w:b/>
                <w:bCs/>
                <w:sz w:val="20"/>
              </w:rPr>
            </w:pPr>
          </w:p>
        </w:tc>
      </w:tr>
      <w:tr w:rsidR="00017290" w:rsidRPr="00810305" w14:paraId="5B58D7AB" w14:textId="77777777" w:rsidTr="00EE137F">
        <w:trPr>
          <w:jc w:val="center"/>
        </w:trPr>
        <w:tc>
          <w:tcPr>
            <w:tcW w:w="5245" w:type="dxa"/>
          </w:tcPr>
          <w:p w14:paraId="42C1D704" w14:textId="77777777" w:rsidR="00017290" w:rsidRPr="00810305" w:rsidRDefault="00017290" w:rsidP="00300F0F">
            <w:pPr>
              <w:spacing w:after="40"/>
              <w:rPr>
                <w:rFonts w:asciiTheme="minorHAnsi" w:eastAsia="MS Mincho" w:hAnsiTheme="minorHAnsi" w:cstheme="minorHAnsi"/>
                <w:b/>
                <w:bCs/>
                <w:sz w:val="20"/>
              </w:rPr>
            </w:pPr>
            <w:r w:rsidRPr="00810305">
              <w:rPr>
                <w:rFonts w:asciiTheme="minorHAnsi" w:eastAsia="MS Mincho" w:hAnsiTheme="minorHAnsi" w:cstheme="minorHAnsi"/>
                <w:b/>
                <w:bCs/>
                <w:sz w:val="20"/>
              </w:rPr>
              <w:t>T</w:t>
            </w:r>
            <w:r w:rsidRPr="00810305">
              <w:rPr>
                <w:rFonts w:asciiTheme="minorHAnsi" w:hAnsiTheme="minorHAnsi" w:cstheme="minorHAnsi"/>
                <w:b/>
                <w:bCs/>
                <w:sz w:val="20"/>
              </w:rPr>
              <w:t>he geographical area over which you operate:</w:t>
            </w:r>
          </w:p>
        </w:tc>
        <w:tc>
          <w:tcPr>
            <w:tcW w:w="4678" w:type="dxa"/>
          </w:tcPr>
          <w:p w14:paraId="2162836E" w14:textId="77777777" w:rsidR="00017290" w:rsidRPr="00810305" w:rsidRDefault="00017290" w:rsidP="00300F0F">
            <w:pPr>
              <w:spacing w:after="40"/>
              <w:rPr>
                <w:rFonts w:asciiTheme="minorHAnsi" w:hAnsiTheme="minorHAnsi" w:cstheme="minorHAnsi"/>
                <w:sz w:val="20"/>
              </w:rPr>
            </w:pPr>
          </w:p>
        </w:tc>
      </w:tr>
    </w:tbl>
    <w:p w14:paraId="7A56AA9C" w14:textId="77777777" w:rsidR="00017290" w:rsidRDefault="00017290" w:rsidP="00017290">
      <w:pPr>
        <w:rPr>
          <w:lang w:eastAsia="zh-CN"/>
        </w:rPr>
      </w:pPr>
    </w:p>
    <w:p w14:paraId="69DC2DA9" w14:textId="77777777" w:rsidR="00017290" w:rsidRDefault="00017290" w:rsidP="00017290">
      <w:pPr>
        <w:overflowPunct/>
        <w:autoSpaceDE/>
        <w:autoSpaceDN/>
        <w:adjustRightInd/>
        <w:spacing w:before="0"/>
        <w:textAlignment w:val="auto"/>
        <w:rPr>
          <w:lang w:eastAsia="zh-CN"/>
        </w:rPr>
        <w:sectPr w:rsidR="00017290" w:rsidSect="00017290">
          <w:headerReference w:type="even" r:id="rId22"/>
          <w:headerReference w:type="default" r:id="rId23"/>
          <w:headerReference w:type="first" r:id="rId24"/>
          <w:footerReference w:type="first" r:id="rId25"/>
          <w:pgSz w:w="11907" w:h="16834" w:code="9"/>
          <w:pgMar w:top="1418" w:right="1134" w:bottom="1418" w:left="1134" w:header="720" w:footer="720" w:gutter="0"/>
          <w:paperSrc w:first="15" w:other="15"/>
          <w:cols w:space="720"/>
          <w:titlePg/>
        </w:sectPr>
      </w:pPr>
    </w:p>
    <w:p w14:paraId="3ED0AA80" w14:textId="77777777" w:rsidR="00017290" w:rsidRPr="00357313" w:rsidRDefault="00017290" w:rsidP="00017290">
      <w:pPr>
        <w:rPr>
          <w:lang w:eastAsia="zh-CN"/>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3"/>
        <w:gridCol w:w="2349"/>
        <w:gridCol w:w="2164"/>
        <w:gridCol w:w="2171"/>
        <w:gridCol w:w="2328"/>
        <w:gridCol w:w="3902"/>
      </w:tblGrid>
      <w:tr w:rsidR="00017290" w:rsidRPr="00EE137F" w14:paraId="7E1AA31C" w14:textId="77777777" w:rsidTr="00EE137F">
        <w:trPr>
          <w:cantSplit/>
          <w:trHeight w:val="923"/>
          <w:tblHeader/>
          <w:jc w:val="center"/>
        </w:trPr>
        <w:tc>
          <w:tcPr>
            <w:tcW w:w="973" w:type="dxa"/>
            <w:vAlign w:val="center"/>
          </w:tcPr>
          <w:p w14:paraId="6629BEDF"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b/>
                <w:bCs/>
                <w:sz w:val="20"/>
                <w:szCs w:val="20"/>
                <w:lang w:eastAsia="fr-CH"/>
              </w:rPr>
            </w:pPr>
            <w:r w:rsidRPr="00EE137F">
              <w:rPr>
                <w:rFonts w:asciiTheme="minorHAnsi" w:hAnsiTheme="minorHAnsi" w:cstheme="minorHAnsi"/>
                <w:b/>
                <w:bCs/>
                <w:sz w:val="20"/>
                <w:szCs w:val="20"/>
                <w:lang w:eastAsia="fr-CH"/>
              </w:rPr>
              <w:t>Question number</w:t>
            </w:r>
          </w:p>
        </w:tc>
        <w:tc>
          <w:tcPr>
            <w:tcW w:w="2349" w:type="dxa"/>
            <w:shd w:val="clear" w:color="auto" w:fill="auto"/>
            <w:vAlign w:val="center"/>
          </w:tcPr>
          <w:p w14:paraId="6A8C7110"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b/>
                <w:bCs/>
                <w:sz w:val="20"/>
                <w:szCs w:val="20"/>
                <w:lang w:eastAsia="fr-CH"/>
              </w:rPr>
            </w:pPr>
            <w:r w:rsidRPr="00EE137F">
              <w:rPr>
                <w:rFonts w:asciiTheme="minorHAnsi" w:hAnsiTheme="minorHAnsi" w:cstheme="minorHAnsi"/>
                <w:b/>
                <w:bCs/>
                <w:sz w:val="20"/>
                <w:szCs w:val="20"/>
                <w:lang w:eastAsia="fr-CH"/>
              </w:rPr>
              <w:t>Field</w:t>
            </w:r>
          </w:p>
        </w:tc>
        <w:tc>
          <w:tcPr>
            <w:tcW w:w="2164" w:type="dxa"/>
            <w:shd w:val="clear" w:color="auto" w:fill="auto"/>
            <w:vAlign w:val="center"/>
          </w:tcPr>
          <w:p w14:paraId="28DA5CEA"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b/>
                <w:bCs/>
                <w:color w:val="000000"/>
                <w:sz w:val="20"/>
                <w:szCs w:val="20"/>
                <w:lang w:eastAsia="fr-CH"/>
              </w:rPr>
            </w:pPr>
            <w:r w:rsidRPr="00EE137F">
              <w:rPr>
                <w:rFonts w:asciiTheme="minorHAnsi" w:hAnsiTheme="minorHAnsi" w:cstheme="minorHAnsi"/>
                <w:b/>
                <w:bCs/>
                <w:color w:val="000000"/>
                <w:sz w:val="20"/>
                <w:szCs w:val="20"/>
                <w:lang w:eastAsia="fr-CH"/>
              </w:rPr>
              <w:t>Data Type</w:t>
            </w:r>
          </w:p>
        </w:tc>
        <w:tc>
          <w:tcPr>
            <w:tcW w:w="2171" w:type="dxa"/>
            <w:vAlign w:val="center"/>
          </w:tcPr>
          <w:p w14:paraId="5C2B3846"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b/>
                <w:bCs/>
                <w:color w:val="000000"/>
                <w:sz w:val="20"/>
                <w:szCs w:val="20"/>
                <w:lang w:eastAsia="fr-CH"/>
              </w:rPr>
            </w:pPr>
            <w:r w:rsidRPr="00EE137F">
              <w:rPr>
                <w:rFonts w:asciiTheme="minorHAnsi" w:hAnsiTheme="minorHAnsi" w:cstheme="minorHAnsi"/>
                <w:b/>
                <w:bCs/>
                <w:color w:val="000000"/>
                <w:sz w:val="20"/>
                <w:szCs w:val="20"/>
                <w:lang w:eastAsia="fr-CH"/>
              </w:rPr>
              <w:t>Example answer</w:t>
            </w:r>
          </w:p>
        </w:tc>
        <w:tc>
          <w:tcPr>
            <w:tcW w:w="2328" w:type="dxa"/>
            <w:vAlign w:val="center"/>
          </w:tcPr>
          <w:p w14:paraId="011AC946"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b/>
                <w:bCs/>
                <w:color w:val="000000"/>
                <w:sz w:val="20"/>
                <w:szCs w:val="20"/>
                <w:lang w:eastAsia="fr-CH"/>
              </w:rPr>
            </w:pPr>
            <w:r w:rsidRPr="00EE137F">
              <w:rPr>
                <w:rFonts w:asciiTheme="minorHAnsi" w:hAnsiTheme="minorHAnsi" w:cstheme="minorHAnsi"/>
                <w:b/>
                <w:bCs/>
                <w:color w:val="000000"/>
                <w:sz w:val="20"/>
                <w:szCs w:val="20"/>
                <w:lang w:eastAsia="fr-CH"/>
              </w:rPr>
              <w:t>Response from Administration/Sector Member etc</w:t>
            </w:r>
            <w:r w:rsidR="00186F72" w:rsidRPr="00EE137F">
              <w:rPr>
                <w:rFonts w:asciiTheme="minorHAnsi" w:hAnsiTheme="minorHAnsi" w:cstheme="minorHAnsi"/>
                <w:b/>
                <w:bCs/>
                <w:color w:val="000000"/>
                <w:sz w:val="20"/>
                <w:szCs w:val="20"/>
                <w:lang w:eastAsia="fr-CH"/>
              </w:rPr>
              <w:t>.</w:t>
            </w:r>
          </w:p>
        </w:tc>
        <w:tc>
          <w:tcPr>
            <w:tcW w:w="3902" w:type="dxa"/>
            <w:shd w:val="clear" w:color="auto" w:fill="auto"/>
            <w:vAlign w:val="center"/>
          </w:tcPr>
          <w:p w14:paraId="7BA82EDC"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b/>
                <w:bCs/>
                <w:color w:val="000000"/>
                <w:sz w:val="20"/>
                <w:szCs w:val="20"/>
                <w:lang w:eastAsia="fr-CH"/>
              </w:rPr>
            </w:pPr>
            <w:r w:rsidRPr="00EE137F">
              <w:rPr>
                <w:rFonts w:asciiTheme="minorHAnsi" w:hAnsiTheme="minorHAnsi" w:cstheme="minorHAnsi"/>
                <w:b/>
                <w:bCs/>
                <w:color w:val="000000"/>
                <w:sz w:val="20"/>
                <w:szCs w:val="20"/>
                <w:lang w:eastAsia="fr-CH"/>
              </w:rPr>
              <w:t xml:space="preserve">Corresponding field in Att. 1 to Annex 1 to </w:t>
            </w:r>
            <w:r w:rsidR="009512BD">
              <w:rPr>
                <w:rFonts w:asciiTheme="minorHAnsi" w:hAnsiTheme="minorHAnsi" w:cstheme="minorHAnsi"/>
                <w:b/>
                <w:bCs/>
                <w:color w:val="000000"/>
                <w:sz w:val="20"/>
                <w:szCs w:val="20"/>
                <w:lang w:eastAsia="fr-CH"/>
              </w:rPr>
              <w:t xml:space="preserve">Report ITU-R </w:t>
            </w:r>
            <w:r w:rsidRPr="00EE137F">
              <w:rPr>
                <w:rFonts w:asciiTheme="minorHAnsi" w:hAnsiTheme="minorHAnsi" w:cstheme="minorHAnsi"/>
                <w:b/>
                <w:bCs/>
                <w:color w:val="000000"/>
                <w:sz w:val="20"/>
                <w:szCs w:val="20"/>
                <w:lang w:eastAsia="fr-CH"/>
              </w:rPr>
              <w:t>BT.2302</w:t>
            </w:r>
            <w:r w:rsidRPr="00EE137F">
              <w:rPr>
                <w:rFonts w:asciiTheme="minorHAnsi" w:hAnsiTheme="minorHAnsi" w:cstheme="minorHAnsi"/>
                <w:b/>
                <w:bCs/>
                <w:color w:val="000000"/>
                <w:sz w:val="20"/>
                <w:szCs w:val="20"/>
                <w:lang w:eastAsia="fr-CH"/>
              </w:rPr>
              <w:br/>
              <w:t>(for possible update)</w:t>
            </w:r>
          </w:p>
        </w:tc>
      </w:tr>
      <w:tr w:rsidR="00017290" w:rsidRPr="00EE137F" w14:paraId="56BDE507" w14:textId="77777777" w:rsidTr="00EE137F">
        <w:trPr>
          <w:cantSplit/>
          <w:trHeight w:val="923"/>
          <w:jc w:val="center"/>
        </w:trPr>
        <w:tc>
          <w:tcPr>
            <w:tcW w:w="973" w:type="dxa"/>
            <w:vAlign w:val="center"/>
          </w:tcPr>
          <w:p w14:paraId="5EF051D8"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1</w:t>
            </w:r>
          </w:p>
        </w:tc>
        <w:tc>
          <w:tcPr>
            <w:tcW w:w="2349" w:type="dxa"/>
            <w:shd w:val="clear" w:color="auto" w:fill="auto"/>
            <w:vAlign w:val="center"/>
            <w:hideMark/>
          </w:tcPr>
          <w:p w14:paraId="4480C23B"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What is the total proportion of the population that view programs using terrestrial television broadcasting in your country?</w:t>
            </w:r>
            <w:r w:rsidRPr="00EE137F">
              <w:rPr>
                <w:rStyle w:val="FootnoteReference"/>
                <w:rFonts w:asciiTheme="minorHAnsi" w:hAnsiTheme="minorHAnsi" w:cstheme="minorHAnsi"/>
                <w:sz w:val="20"/>
                <w:szCs w:val="20"/>
                <w:lang w:eastAsia="fr-CH"/>
              </w:rPr>
              <w:footnoteReference w:id="1"/>
            </w:r>
          </w:p>
        </w:tc>
        <w:tc>
          <w:tcPr>
            <w:tcW w:w="2164" w:type="dxa"/>
            <w:shd w:val="clear" w:color="auto" w:fill="auto"/>
            <w:vAlign w:val="center"/>
            <w:hideMark/>
          </w:tcPr>
          <w:p w14:paraId="1AA82774"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Number (Percentage)</w:t>
            </w:r>
          </w:p>
        </w:tc>
        <w:tc>
          <w:tcPr>
            <w:tcW w:w="2171" w:type="dxa"/>
            <w:vAlign w:val="center"/>
          </w:tcPr>
          <w:p w14:paraId="3FFE54B3"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75%</w:t>
            </w:r>
          </w:p>
        </w:tc>
        <w:tc>
          <w:tcPr>
            <w:tcW w:w="2328" w:type="dxa"/>
            <w:vAlign w:val="center"/>
          </w:tcPr>
          <w:p w14:paraId="1B041C6A"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07C2C9A1"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Total proportion of users who receive television by terrestrial broadcasting (including first and second sets, including reception through cable headends, when indicated)</w:t>
            </w:r>
          </w:p>
        </w:tc>
      </w:tr>
      <w:tr w:rsidR="00017290" w:rsidRPr="00EE137F" w14:paraId="4CD2F349" w14:textId="77777777" w:rsidTr="00EE137F">
        <w:trPr>
          <w:cantSplit/>
          <w:trHeight w:val="1230"/>
          <w:jc w:val="center"/>
        </w:trPr>
        <w:tc>
          <w:tcPr>
            <w:tcW w:w="973" w:type="dxa"/>
            <w:vAlign w:val="center"/>
          </w:tcPr>
          <w:p w14:paraId="4E081895"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2</w:t>
            </w:r>
          </w:p>
        </w:tc>
        <w:tc>
          <w:tcPr>
            <w:tcW w:w="2349" w:type="dxa"/>
            <w:shd w:val="clear" w:color="auto" w:fill="auto"/>
            <w:vAlign w:val="center"/>
            <w:hideMark/>
          </w:tcPr>
          <w:p w14:paraId="27A3DA35"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When did or will DTTB</w:t>
            </w:r>
            <w:r w:rsidRPr="00EE137F">
              <w:rPr>
                <w:rStyle w:val="FootnoteReference"/>
                <w:rFonts w:asciiTheme="minorHAnsi" w:hAnsiTheme="minorHAnsi" w:cstheme="minorHAnsi"/>
                <w:sz w:val="20"/>
                <w:szCs w:val="20"/>
                <w:lang w:eastAsia="fr-CH"/>
              </w:rPr>
              <w:footnoteReference w:id="2"/>
            </w:r>
            <w:r w:rsidRPr="00EE137F">
              <w:rPr>
                <w:rFonts w:asciiTheme="minorHAnsi" w:hAnsiTheme="minorHAnsi" w:cstheme="minorHAnsi"/>
                <w:sz w:val="20"/>
                <w:szCs w:val="20"/>
                <w:lang w:eastAsia="fr-CH"/>
              </w:rPr>
              <w:t xml:space="preserve"> start in your country?</w:t>
            </w:r>
          </w:p>
        </w:tc>
        <w:tc>
          <w:tcPr>
            <w:tcW w:w="2164" w:type="dxa"/>
            <w:shd w:val="clear" w:color="auto" w:fill="auto"/>
            <w:vAlign w:val="center"/>
            <w:hideMark/>
          </w:tcPr>
          <w:p w14:paraId="53F6E112"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Date (Year)</w:t>
            </w:r>
          </w:p>
        </w:tc>
        <w:tc>
          <w:tcPr>
            <w:tcW w:w="2171" w:type="dxa"/>
            <w:vAlign w:val="center"/>
          </w:tcPr>
          <w:p w14:paraId="412543C2"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1997</w:t>
            </w:r>
          </w:p>
        </w:tc>
        <w:tc>
          <w:tcPr>
            <w:tcW w:w="2328" w:type="dxa"/>
            <w:vAlign w:val="center"/>
          </w:tcPr>
          <w:p w14:paraId="4DA5499C"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5905C13C"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No corresponding question</w:t>
            </w:r>
          </w:p>
        </w:tc>
      </w:tr>
      <w:tr w:rsidR="00017290" w:rsidRPr="00EE137F" w14:paraId="6622633C" w14:textId="77777777" w:rsidTr="00EE137F">
        <w:trPr>
          <w:cantSplit/>
          <w:trHeight w:val="615"/>
          <w:jc w:val="center"/>
        </w:trPr>
        <w:tc>
          <w:tcPr>
            <w:tcW w:w="973" w:type="dxa"/>
            <w:vAlign w:val="center"/>
          </w:tcPr>
          <w:p w14:paraId="53CC2537"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3</w:t>
            </w:r>
          </w:p>
        </w:tc>
        <w:tc>
          <w:tcPr>
            <w:tcW w:w="2349" w:type="dxa"/>
            <w:shd w:val="clear" w:color="auto" w:fill="auto"/>
            <w:vAlign w:val="center"/>
            <w:hideMark/>
          </w:tcPr>
          <w:p w14:paraId="59BC85D2"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When did or will ASO</w:t>
            </w:r>
            <w:r w:rsidRPr="00EE137F">
              <w:rPr>
                <w:rStyle w:val="FootnoteReference"/>
                <w:rFonts w:asciiTheme="minorHAnsi" w:hAnsiTheme="minorHAnsi" w:cstheme="minorHAnsi"/>
                <w:sz w:val="20"/>
                <w:szCs w:val="20"/>
                <w:lang w:eastAsia="fr-CH"/>
              </w:rPr>
              <w:footnoteReference w:id="3"/>
            </w:r>
            <w:r w:rsidRPr="00EE137F">
              <w:rPr>
                <w:rFonts w:asciiTheme="minorHAnsi" w:hAnsiTheme="minorHAnsi" w:cstheme="minorHAnsi"/>
                <w:sz w:val="20"/>
                <w:szCs w:val="20"/>
                <w:lang w:eastAsia="fr-CH"/>
              </w:rPr>
              <w:t xml:space="preserve"> occur in your country?</w:t>
            </w:r>
          </w:p>
        </w:tc>
        <w:tc>
          <w:tcPr>
            <w:tcW w:w="2164" w:type="dxa"/>
            <w:shd w:val="clear" w:color="auto" w:fill="auto"/>
            <w:vAlign w:val="center"/>
            <w:hideMark/>
          </w:tcPr>
          <w:p w14:paraId="3066B723"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Date (Year)</w:t>
            </w:r>
          </w:p>
        </w:tc>
        <w:tc>
          <w:tcPr>
            <w:tcW w:w="2171" w:type="dxa"/>
            <w:vAlign w:val="center"/>
          </w:tcPr>
          <w:p w14:paraId="6F8C7821"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2012</w:t>
            </w:r>
          </w:p>
        </w:tc>
        <w:tc>
          <w:tcPr>
            <w:tcW w:w="2328" w:type="dxa"/>
            <w:vAlign w:val="center"/>
          </w:tcPr>
          <w:p w14:paraId="7AE96F96"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686AD962"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Date of ASO completion in the UHF band</w:t>
            </w:r>
          </w:p>
        </w:tc>
      </w:tr>
      <w:tr w:rsidR="00017290" w:rsidRPr="00EE137F" w14:paraId="6B5206C0" w14:textId="77777777" w:rsidTr="00EE137F">
        <w:trPr>
          <w:cantSplit/>
          <w:trHeight w:val="923"/>
          <w:jc w:val="center"/>
        </w:trPr>
        <w:tc>
          <w:tcPr>
            <w:tcW w:w="973" w:type="dxa"/>
            <w:vAlign w:val="center"/>
          </w:tcPr>
          <w:p w14:paraId="5045DE72"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4</w:t>
            </w:r>
          </w:p>
        </w:tc>
        <w:tc>
          <w:tcPr>
            <w:tcW w:w="2349" w:type="dxa"/>
            <w:shd w:val="clear" w:color="auto" w:fill="auto"/>
            <w:vAlign w:val="center"/>
            <w:hideMark/>
          </w:tcPr>
          <w:p w14:paraId="2373999A"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What DTTB transmission technology is used in your country (multiple answers are possible)?</w:t>
            </w:r>
          </w:p>
        </w:tc>
        <w:tc>
          <w:tcPr>
            <w:tcW w:w="2164" w:type="dxa"/>
            <w:shd w:val="clear" w:color="auto" w:fill="auto"/>
            <w:vAlign w:val="center"/>
            <w:hideMark/>
          </w:tcPr>
          <w:p w14:paraId="24D868C9"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val="fr-FR" w:eastAsia="fr-CH"/>
              </w:rPr>
            </w:pPr>
            <w:r w:rsidRPr="00EE137F">
              <w:rPr>
                <w:rFonts w:asciiTheme="minorHAnsi" w:hAnsiTheme="minorHAnsi" w:cstheme="minorHAnsi"/>
                <w:i/>
                <w:iCs/>
                <w:color w:val="000000"/>
                <w:sz w:val="20"/>
                <w:szCs w:val="20"/>
                <w:lang w:val="fr-FR" w:eastAsia="fr-CH"/>
              </w:rPr>
              <w:t>DVB-T, DVB-T2, ISDB-T, DTMB, DTMB-A, ATSC, ATSC3.0</w:t>
            </w:r>
          </w:p>
        </w:tc>
        <w:tc>
          <w:tcPr>
            <w:tcW w:w="2171" w:type="dxa"/>
            <w:vAlign w:val="center"/>
          </w:tcPr>
          <w:p w14:paraId="1D38B792"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val="fr-FR" w:eastAsia="fr-CH"/>
              </w:rPr>
            </w:pPr>
            <w:r w:rsidRPr="00EE137F">
              <w:rPr>
                <w:rFonts w:asciiTheme="minorHAnsi" w:hAnsiTheme="minorHAnsi" w:cstheme="minorHAnsi"/>
                <w:color w:val="000000"/>
                <w:sz w:val="20"/>
                <w:szCs w:val="20"/>
                <w:lang w:val="fr-FR" w:eastAsia="fr-CH"/>
              </w:rPr>
              <w:t>DVB-T</w:t>
            </w:r>
            <w:r w:rsidRPr="00EE137F">
              <w:rPr>
                <w:rFonts w:asciiTheme="minorHAnsi" w:hAnsiTheme="minorHAnsi" w:cstheme="minorHAnsi"/>
                <w:color w:val="000000"/>
                <w:sz w:val="20"/>
                <w:szCs w:val="20"/>
                <w:lang w:val="fr-FR" w:eastAsia="fr-CH"/>
              </w:rPr>
              <w:br/>
              <w:t>DVB-T2</w:t>
            </w:r>
          </w:p>
        </w:tc>
        <w:tc>
          <w:tcPr>
            <w:tcW w:w="2328" w:type="dxa"/>
            <w:vAlign w:val="center"/>
          </w:tcPr>
          <w:p w14:paraId="23E719A2"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val="fr-FR" w:eastAsia="fr-CH"/>
              </w:rPr>
            </w:pPr>
          </w:p>
        </w:tc>
        <w:tc>
          <w:tcPr>
            <w:tcW w:w="3902" w:type="dxa"/>
            <w:vAlign w:val="center"/>
          </w:tcPr>
          <w:p w14:paraId="73CF1B2A"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Technology</w:t>
            </w:r>
          </w:p>
        </w:tc>
      </w:tr>
      <w:tr w:rsidR="00017290" w:rsidRPr="00EE137F" w14:paraId="50C0BF5D" w14:textId="77777777" w:rsidTr="00EE137F">
        <w:trPr>
          <w:cantSplit/>
          <w:trHeight w:val="615"/>
          <w:jc w:val="center"/>
        </w:trPr>
        <w:tc>
          <w:tcPr>
            <w:tcW w:w="973" w:type="dxa"/>
            <w:vAlign w:val="center"/>
          </w:tcPr>
          <w:p w14:paraId="44D9F48D"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5</w:t>
            </w:r>
          </w:p>
        </w:tc>
        <w:tc>
          <w:tcPr>
            <w:tcW w:w="2349" w:type="dxa"/>
            <w:shd w:val="clear" w:color="auto" w:fill="auto"/>
            <w:vAlign w:val="center"/>
            <w:hideMark/>
          </w:tcPr>
          <w:p w14:paraId="7887A85A"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Do you anticipate the introduction of a more advanced DTTB transmission technology in your country?</w:t>
            </w:r>
          </w:p>
        </w:tc>
        <w:tc>
          <w:tcPr>
            <w:tcW w:w="2164" w:type="dxa"/>
            <w:shd w:val="clear" w:color="auto" w:fill="auto"/>
            <w:vAlign w:val="center"/>
            <w:hideMark/>
          </w:tcPr>
          <w:p w14:paraId="07526A74"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Y/N/Not known</w:t>
            </w:r>
          </w:p>
        </w:tc>
        <w:tc>
          <w:tcPr>
            <w:tcW w:w="2171" w:type="dxa"/>
            <w:vAlign w:val="center"/>
          </w:tcPr>
          <w:p w14:paraId="7FCA8B06"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Not known</w:t>
            </w:r>
          </w:p>
        </w:tc>
        <w:tc>
          <w:tcPr>
            <w:tcW w:w="2328" w:type="dxa"/>
            <w:vAlign w:val="center"/>
          </w:tcPr>
          <w:p w14:paraId="18446FCD"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1481C073"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No corresponding question</w:t>
            </w:r>
          </w:p>
        </w:tc>
      </w:tr>
      <w:tr w:rsidR="00017290" w:rsidRPr="00EE137F" w14:paraId="037DD736" w14:textId="77777777" w:rsidTr="00EE137F">
        <w:trPr>
          <w:cantSplit/>
          <w:trHeight w:val="308"/>
          <w:jc w:val="center"/>
        </w:trPr>
        <w:tc>
          <w:tcPr>
            <w:tcW w:w="973" w:type="dxa"/>
            <w:vAlign w:val="center"/>
          </w:tcPr>
          <w:p w14:paraId="0D7A267C"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lastRenderedPageBreak/>
              <w:t>6</w:t>
            </w:r>
          </w:p>
        </w:tc>
        <w:tc>
          <w:tcPr>
            <w:tcW w:w="2349" w:type="dxa"/>
            <w:shd w:val="clear" w:color="auto" w:fill="auto"/>
            <w:vAlign w:val="center"/>
            <w:hideMark/>
          </w:tcPr>
          <w:p w14:paraId="22231267"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What percentage of population in your country is covered by DTTB networks?</w:t>
            </w:r>
          </w:p>
        </w:tc>
        <w:tc>
          <w:tcPr>
            <w:tcW w:w="2164" w:type="dxa"/>
            <w:shd w:val="clear" w:color="auto" w:fill="auto"/>
            <w:vAlign w:val="center"/>
            <w:hideMark/>
          </w:tcPr>
          <w:p w14:paraId="3685CB77"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Number (Percentage)</w:t>
            </w:r>
          </w:p>
        </w:tc>
        <w:tc>
          <w:tcPr>
            <w:tcW w:w="2171" w:type="dxa"/>
            <w:vAlign w:val="center"/>
          </w:tcPr>
          <w:p w14:paraId="45DB6A19"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98.5%</w:t>
            </w:r>
          </w:p>
        </w:tc>
        <w:tc>
          <w:tcPr>
            <w:tcW w:w="2328" w:type="dxa"/>
            <w:vAlign w:val="center"/>
          </w:tcPr>
          <w:p w14:paraId="0D822112"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543B56CD"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No corresponding question</w:t>
            </w:r>
          </w:p>
        </w:tc>
      </w:tr>
      <w:tr w:rsidR="00017290" w:rsidRPr="00EE137F" w14:paraId="682D18E4" w14:textId="77777777" w:rsidTr="00EE137F">
        <w:trPr>
          <w:cantSplit/>
          <w:trHeight w:val="923"/>
          <w:jc w:val="center"/>
        </w:trPr>
        <w:tc>
          <w:tcPr>
            <w:tcW w:w="973" w:type="dxa"/>
            <w:vAlign w:val="center"/>
          </w:tcPr>
          <w:p w14:paraId="0DB5D2D7"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7</w:t>
            </w:r>
          </w:p>
        </w:tc>
        <w:tc>
          <w:tcPr>
            <w:tcW w:w="2349" w:type="dxa"/>
            <w:shd w:val="clear" w:color="auto" w:fill="auto"/>
            <w:vAlign w:val="center"/>
          </w:tcPr>
          <w:p w14:paraId="136639A1"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If you have current plans to change the percentage of population covered by DTTB networks in your country, what is your target coverage?</w:t>
            </w:r>
          </w:p>
        </w:tc>
        <w:tc>
          <w:tcPr>
            <w:tcW w:w="2164" w:type="dxa"/>
            <w:shd w:val="clear" w:color="auto" w:fill="auto"/>
            <w:vAlign w:val="center"/>
          </w:tcPr>
          <w:p w14:paraId="53BD9FD1"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Number (Percentage)</w:t>
            </w:r>
          </w:p>
        </w:tc>
        <w:tc>
          <w:tcPr>
            <w:tcW w:w="2171" w:type="dxa"/>
            <w:vAlign w:val="center"/>
          </w:tcPr>
          <w:p w14:paraId="2CA8F5F6"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98.7</w:t>
            </w:r>
          </w:p>
        </w:tc>
        <w:tc>
          <w:tcPr>
            <w:tcW w:w="2328" w:type="dxa"/>
            <w:vAlign w:val="center"/>
          </w:tcPr>
          <w:p w14:paraId="68F09A75"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71626E44"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No corresponding question</w:t>
            </w:r>
          </w:p>
        </w:tc>
      </w:tr>
      <w:tr w:rsidR="00017290" w:rsidRPr="00EE137F" w14:paraId="1F7EF619" w14:textId="77777777" w:rsidTr="00EE137F">
        <w:trPr>
          <w:cantSplit/>
          <w:trHeight w:val="923"/>
          <w:jc w:val="center"/>
        </w:trPr>
        <w:tc>
          <w:tcPr>
            <w:tcW w:w="973" w:type="dxa"/>
            <w:vAlign w:val="center"/>
          </w:tcPr>
          <w:p w14:paraId="2520DC24"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8</w:t>
            </w:r>
          </w:p>
        </w:tc>
        <w:tc>
          <w:tcPr>
            <w:tcW w:w="2349" w:type="dxa"/>
            <w:shd w:val="clear" w:color="auto" w:fill="auto"/>
            <w:vAlign w:val="center"/>
            <w:hideMark/>
          </w:tcPr>
          <w:p w14:paraId="78AA0779"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What is the total number of operational or planned national DTTB multiplexes in the 470-960 MHz band in your country?</w:t>
            </w:r>
          </w:p>
        </w:tc>
        <w:tc>
          <w:tcPr>
            <w:tcW w:w="2164" w:type="dxa"/>
            <w:shd w:val="clear" w:color="auto" w:fill="auto"/>
            <w:vAlign w:val="center"/>
            <w:hideMark/>
          </w:tcPr>
          <w:p w14:paraId="2DEDA837"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Number</w:t>
            </w:r>
          </w:p>
        </w:tc>
        <w:tc>
          <w:tcPr>
            <w:tcW w:w="2171" w:type="dxa"/>
            <w:vAlign w:val="center"/>
          </w:tcPr>
          <w:p w14:paraId="115B182E"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8</w:t>
            </w:r>
          </w:p>
        </w:tc>
        <w:tc>
          <w:tcPr>
            <w:tcW w:w="2328" w:type="dxa"/>
            <w:vAlign w:val="center"/>
          </w:tcPr>
          <w:p w14:paraId="6EBB5A26"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247E61E9"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Number of currently operational or planned DTT multiplexes in the UHF band (excluding very small coverage local multiplexes when indicated)</w:t>
            </w:r>
          </w:p>
        </w:tc>
      </w:tr>
      <w:tr w:rsidR="00017290" w:rsidRPr="00EE137F" w14:paraId="2981E445" w14:textId="77777777" w:rsidTr="00EE137F">
        <w:trPr>
          <w:cantSplit/>
          <w:trHeight w:val="923"/>
          <w:jc w:val="center"/>
        </w:trPr>
        <w:tc>
          <w:tcPr>
            <w:tcW w:w="973" w:type="dxa"/>
            <w:vAlign w:val="center"/>
          </w:tcPr>
          <w:p w14:paraId="64B3D760"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9</w:t>
            </w:r>
          </w:p>
        </w:tc>
        <w:tc>
          <w:tcPr>
            <w:tcW w:w="2349" w:type="dxa"/>
            <w:shd w:val="clear" w:color="auto" w:fill="auto"/>
            <w:vAlign w:val="center"/>
          </w:tcPr>
          <w:p w14:paraId="625A63DA"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What is the total number of operational or planned national DTTB multiplexes in the 470-694 MHz band in your country?</w:t>
            </w:r>
          </w:p>
        </w:tc>
        <w:tc>
          <w:tcPr>
            <w:tcW w:w="2164" w:type="dxa"/>
            <w:shd w:val="clear" w:color="auto" w:fill="auto"/>
            <w:vAlign w:val="center"/>
          </w:tcPr>
          <w:p w14:paraId="40B58434"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Number</w:t>
            </w:r>
          </w:p>
        </w:tc>
        <w:tc>
          <w:tcPr>
            <w:tcW w:w="2171" w:type="dxa"/>
            <w:vAlign w:val="center"/>
          </w:tcPr>
          <w:p w14:paraId="0E9D88D9"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6</w:t>
            </w:r>
          </w:p>
        </w:tc>
        <w:tc>
          <w:tcPr>
            <w:tcW w:w="2328" w:type="dxa"/>
            <w:vAlign w:val="center"/>
          </w:tcPr>
          <w:p w14:paraId="4C97AB06"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7188D5E0"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No corresponding question</w:t>
            </w:r>
          </w:p>
        </w:tc>
      </w:tr>
      <w:tr w:rsidR="00017290" w:rsidRPr="00EE137F" w14:paraId="6950BA2C" w14:textId="77777777" w:rsidTr="00EE137F">
        <w:trPr>
          <w:cantSplit/>
          <w:trHeight w:val="615"/>
          <w:jc w:val="center"/>
        </w:trPr>
        <w:tc>
          <w:tcPr>
            <w:tcW w:w="973" w:type="dxa"/>
            <w:vAlign w:val="center"/>
          </w:tcPr>
          <w:p w14:paraId="771EE223"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10</w:t>
            </w:r>
          </w:p>
        </w:tc>
        <w:tc>
          <w:tcPr>
            <w:tcW w:w="2349" w:type="dxa"/>
            <w:shd w:val="clear" w:color="auto" w:fill="auto"/>
            <w:vAlign w:val="center"/>
          </w:tcPr>
          <w:p w14:paraId="76D645F5"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What is the maximum number of operational or planned local or regional DTTB multiplexes in the 470-960 MHz band in one geographical coverage area in your country?</w:t>
            </w:r>
            <w:r w:rsidRPr="00EE137F">
              <w:rPr>
                <w:rStyle w:val="FootnoteReference"/>
                <w:rFonts w:asciiTheme="minorHAnsi" w:hAnsiTheme="minorHAnsi" w:cstheme="minorHAnsi"/>
                <w:sz w:val="20"/>
                <w:szCs w:val="20"/>
                <w:lang w:eastAsia="fr-CH"/>
              </w:rPr>
              <w:footnoteReference w:id="4"/>
            </w:r>
          </w:p>
        </w:tc>
        <w:tc>
          <w:tcPr>
            <w:tcW w:w="2164" w:type="dxa"/>
            <w:shd w:val="clear" w:color="auto" w:fill="auto"/>
            <w:vAlign w:val="center"/>
          </w:tcPr>
          <w:p w14:paraId="1546C1EA" w14:textId="77777777" w:rsidR="00017290" w:rsidRPr="00EE137F" w:rsidDel="00F4631A"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Number</w:t>
            </w:r>
          </w:p>
        </w:tc>
        <w:tc>
          <w:tcPr>
            <w:tcW w:w="2171" w:type="dxa"/>
            <w:vAlign w:val="center"/>
          </w:tcPr>
          <w:p w14:paraId="5689F5DD"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3</w:t>
            </w:r>
          </w:p>
        </w:tc>
        <w:tc>
          <w:tcPr>
            <w:tcW w:w="2328" w:type="dxa"/>
            <w:vAlign w:val="center"/>
          </w:tcPr>
          <w:p w14:paraId="05AA008C"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65E3A57E"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No corresponding question</w:t>
            </w:r>
          </w:p>
        </w:tc>
      </w:tr>
      <w:tr w:rsidR="00017290" w:rsidRPr="00EE137F" w14:paraId="68680C84" w14:textId="77777777" w:rsidTr="00EE137F">
        <w:trPr>
          <w:cantSplit/>
          <w:trHeight w:val="615"/>
          <w:jc w:val="center"/>
        </w:trPr>
        <w:tc>
          <w:tcPr>
            <w:tcW w:w="973" w:type="dxa"/>
            <w:vAlign w:val="center"/>
          </w:tcPr>
          <w:p w14:paraId="59031D4C"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lastRenderedPageBreak/>
              <w:t>11</w:t>
            </w:r>
          </w:p>
        </w:tc>
        <w:tc>
          <w:tcPr>
            <w:tcW w:w="2349" w:type="dxa"/>
            <w:shd w:val="clear" w:color="auto" w:fill="auto"/>
            <w:vAlign w:val="center"/>
          </w:tcPr>
          <w:p w14:paraId="6787DB5A"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What is the maximum number of operational or planned local or regional DTTB multiplexes in the 470-694 MHz band in one geographical coverage area in your country?</w:t>
            </w:r>
            <w:r w:rsidRPr="00EE137F">
              <w:rPr>
                <w:rFonts w:asciiTheme="minorHAnsi" w:hAnsiTheme="minorHAnsi" w:cstheme="minorHAnsi"/>
                <w:sz w:val="20"/>
                <w:szCs w:val="20"/>
                <w:vertAlign w:val="superscript"/>
                <w:lang w:eastAsia="fr-CH"/>
              </w:rPr>
              <w:t>4</w:t>
            </w:r>
          </w:p>
        </w:tc>
        <w:tc>
          <w:tcPr>
            <w:tcW w:w="2164" w:type="dxa"/>
            <w:shd w:val="clear" w:color="auto" w:fill="auto"/>
            <w:vAlign w:val="center"/>
          </w:tcPr>
          <w:p w14:paraId="61F6F75E"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Number</w:t>
            </w:r>
          </w:p>
        </w:tc>
        <w:tc>
          <w:tcPr>
            <w:tcW w:w="2171" w:type="dxa"/>
            <w:vAlign w:val="center"/>
          </w:tcPr>
          <w:p w14:paraId="5A7CABA9"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3</w:t>
            </w:r>
          </w:p>
        </w:tc>
        <w:tc>
          <w:tcPr>
            <w:tcW w:w="2328" w:type="dxa"/>
            <w:vAlign w:val="center"/>
          </w:tcPr>
          <w:p w14:paraId="7BD25C6A"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50304F89"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No corresponding question</w:t>
            </w:r>
          </w:p>
        </w:tc>
      </w:tr>
      <w:tr w:rsidR="00017290" w:rsidRPr="00EE137F" w14:paraId="2EDCC5D3" w14:textId="77777777" w:rsidTr="00EE137F">
        <w:trPr>
          <w:cantSplit/>
          <w:trHeight w:val="923"/>
          <w:jc w:val="center"/>
        </w:trPr>
        <w:tc>
          <w:tcPr>
            <w:tcW w:w="973" w:type="dxa"/>
            <w:vAlign w:val="center"/>
          </w:tcPr>
          <w:p w14:paraId="7AB5044F"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12</w:t>
            </w:r>
          </w:p>
        </w:tc>
        <w:tc>
          <w:tcPr>
            <w:tcW w:w="2349" w:type="dxa"/>
            <w:shd w:val="clear" w:color="auto" w:fill="auto"/>
            <w:vAlign w:val="center"/>
            <w:hideMark/>
          </w:tcPr>
          <w:p w14:paraId="0D733B2C"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What is the current frequency range that you use for the operation of DTTB in the 470-960 MHz band in your country?</w:t>
            </w:r>
          </w:p>
        </w:tc>
        <w:tc>
          <w:tcPr>
            <w:tcW w:w="2164" w:type="dxa"/>
            <w:shd w:val="clear" w:color="auto" w:fill="auto"/>
            <w:vAlign w:val="center"/>
            <w:hideMark/>
          </w:tcPr>
          <w:p w14:paraId="18B1ACD3"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Frequency range (xyz MHz - x'y'z' MHz)</w:t>
            </w:r>
          </w:p>
        </w:tc>
        <w:tc>
          <w:tcPr>
            <w:tcW w:w="2171" w:type="dxa"/>
            <w:vAlign w:val="center"/>
          </w:tcPr>
          <w:p w14:paraId="733FEA13"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470-758 MHz</w:t>
            </w:r>
          </w:p>
        </w:tc>
        <w:tc>
          <w:tcPr>
            <w:tcW w:w="2328" w:type="dxa"/>
            <w:vAlign w:val="center"/>
          </w:tcPr>
          <w:p w14:paraId="7603C96B"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0A530B14"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No corresponding question</w:t>
            </w:r>
          </w:p>
        </w:tc>
      </w:tr>
      <w:tr w:rsidR="00017290" w:rsidRPr="00EE137F" w:rsidDel="006A2A03" w14:paraId="2E4D6B63" w14:textId="77777777" w:rsidTr="00EE137F">
        <w:trPr>
          <w:cantSplit/>
          <w:trHeight w:val="308"/>
          <w:jc w:val="center"/>
        </w:trPr>
        <w:tc>
          <w:tcPr>
            <w:tcW w:w="973" w:type="dxa"/>
            <w:vAlign w:val="center"/>
          </w:tcPr>
          <w:p w14:paraId="669DF509" w14:textId="77777777" w:rsidR="00017290" w:rsidRPr="00EE137F" w:rsidDel="006A2A03"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sidDel="006A2A03">
              <w:rPr>
                <w:rFonts w:asciiTheme="minorHAnsi" w:hAnsiTheme="minorHAnsi" w:cstheme="minorHAnsi"/>
                <w:sz w:val="20"/>
                <w:szCs w:val="20"/>
                <w:lang w:eastAsia="fr-CH"/>
              </w:rPr>
              <w:t>1</w:t>
            </w:r>
            <w:r w:rsidRPr="00EE137F">
              <w:rPr>
                <w:rFonts w:asciiTheme="minorHAnsi" w:hAnsiTheme="minorHAnsi" w:cstheme="minorHAnsi"/>
                <w:sz w:val="20"/>
                <w:szCs w:val="20"/>
                <w:lang w:eastAsia="fr-CH"/>
              </w:rPr>
              <w:t>3</w:t>
            </w:r>
          </w:p>
        </w:tc>
        <w:tc>
          <w:tcPr>
            <w:tcW w:w="2349" w:type="dxa"/>
            <w:shd w:val="clear" w:color="auto" w:fill="auto"/>
            <w:vAlign w:val="center"/>
            <w:hideMark/>
          </w:tcPr>
          <w:p w14:paraId="54CE3BC0" w14:textId="77777777" w:rsidR="00017290" w:rsidRPr="00EE137F" w:rsidDel="006A2A03"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sidDel="006A2A03">
              <w:rPr>
                <w:rFonts w:asciiTheme="minorHAnsi" w:hAnsiTheme="minorHAnsi" w:cstheme="minorHAnsi"/>
                <w:sz w:val="20"/>
                <w:szCs w:val="20"/>
                <w:lang w:eastAsia="fr-CH"/>
              </w:rPr>
              <w:t>How many national free to air TV programme</w:t>
            </w:r>
            <w:r w:rsidRPr="00EE137F">
              <w:rPr>
                <w:rFonts w:asciiTheme="minorHAnsi" w:hAnsiTheme="minorHAnsi" w:cstheme="minorHAnsi"/>
                <w:sz w:val="20"/>
                <w:szCs w:val="20"/>
                <w:lang w:eastAsia="fr-CH"/>
              </w:rPr>
              <w:t xml:space="preserve"> services</w:t>
            </w:r>
            <w:r w:rsidRPr="00EE137F">
              <w:rPr>
                <w:rStyle w:val="FootnoteReference"/>
                <w:rFonts w:asciiTheme="minorHAnsi" w:hAnsiTheme="minorHAnsi" w:cstheme="minorHAnsi"/>
                <w:sz w:val="20"/>
                <w:szCs w:val="20"/>
                <w:lang w:eastAsia="fr-CH"/>
              </w:rPr>
              <w:footnoteReference w:id="5"/>
            </w:r>
            <w:r w:rsidRPr="00EE137F" w:rsidDel="006A2A03">
              <w:rPr>
                <w:rFonts w:asciiTheme="minorHAnsi" w:hAnsiTheme="minorHAnsi" w:cstheme="minorHAnsi"/>
                <w:sz w:val="20"/>
                <w:szCs w:val="20"/>
                <w:lang w:eastAsia="fr-CH"/>
              </w:rPr>
              <w:t xml:space="preserve"> are broadcast on DTTB in your country?</w:t>
            </w:r>
            <w:bookmarkStart w:id="1" w:name="_Ref31895701"/>
            <w:r w:rsidRPr="00EE137F">
              <w:rPr>
                <w:rStyle w:val="FootnoteReference"/>
                <w:rFonts w:asciiTheme="minorHAnsi" w:hAnsiTheme="minorHAnsi" w:cstheme="minorHAnsi"/>
                <w:sz w:val="20"/>
                <w:szCs w:val="20"/>
                <w:lang w:eastAsia="fr-CH"/>
              </w:rPr>
              <w:footnoteReference w:id="6"/>
            </w:r>
            <w:bookmarkEnd w:id="1"/>
          </w:p>
        </w:tc>
        <w:tc>
          <w:tcPr>
            <w:tcW w:w="2164" w:type="dxa"/>
            <w:shd w:val="clear" w:color="auto" w:fill="auto"/>
            <w:vAlign w:val="center"/>
            <w:hideMark/>
          </w:tcPr>
          <w:p w14:paraId="06D71AA8" w14:textId="77777777" w:rsidR="00017290" w:rsidRPr="00EE137F" w:rsidDel="006A2A03"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sidDel="006A2A03">
              <w:rPr>
                <w:rFonts w:asciiTheme="minorHAnsi" w:hAnsiTheme="minorHAnsi" w:cstheme="minorHAnsi"/>
                <w:i/>
                <w:iCs/>
                <w:color w:val="000000"/>
                <w:sz w:val="20"/>
                <w:szCs w:val="20"/>
                <w:lang w:eastAsia="fr-CH"/>
              </w:rPr>
              <w:t>Number</w:t>
            </w:r>
          </w:p>
        </w:tc>
        <w:tc>
          <w:tcPr>
            <w:tcW w:w="2171" w:type="dxa"/>
            <w:vAlign w:val="center"/>
          </w:tcPr>
          <w:p w14:paraId="052653B6" w14:textId="77777777" w:rsidR="00017290" w:rsidRPr="00EE137F" w:rsidDel="006A2A03" w:rsidRDefault="00017290" w:rsidP="00300F0F">
            <w:pPr>
              <w:overflowPunct/>
              <w:autoSpaceDE/>
              <w:autoSpaceDN/>
              <w:adjustRightInd/>
              <w:spacing w:before="0"/>
              <w:jc w:val="center"/>
              <w:textAlignment w:val="auto"/>
              <w:rPr>
                <w:rFonts w:asciiTheme="minorHAnsi" w:hAnsiTheme="minorHAnsi" w:cstheme="minorHAnsi"/>
                <w:color w:val="000000"/>
                <w:sz w:val="20"/>
                <w:szCs w:val="20"/>
                <w:highlight w:val="cyan"/>
                <w:lang w:eastAsia="fr-CH"/>
              </w:rPr>
            </w:pPr>
            <w:r w:rsidRPr="00EE137F">
              <w:rPr>
                <w:rFonts w:asciiTheme="minorHAnsi" w:hAnsiTheme="minorHAnsi" w:cstheme="minorHAnsi"/>
                <w:color w:val="000000"/>
                <w:sz w:val="20"/>
                <w:szCs w:val="20"/>
                <w:lang w:eastAsia="fr-CH"/>
              </w:rPr>
              <w:t>110</w:t>
            </w:r>
          </w:p>
        </w:tc>
        <w:tc>
          <w:tcPr>
            <w:tcW w:w="2328" w:type="dxa"/>
            <w:vAlign w:val="center"/>
          </w:tcPr>
          <w:p w14:paraId="2A6614D5" w14:textId="77777777" w:rsidR="00017290" w:rsidRPr="00EE137F" w:rsidDel="006A2A03" w:rsidRDefault="00017290" w:rsidP="00300F0F">
            <w:pPr>
              <w:overflowPunct/>
              <w:autoSpaceDE/>
              <w:autoSpaceDN/>
              <w:adjustRightInd/>
              <w:spacing w:before="0"/>
              <w:jc w:val="center"/>
              <w:textAlignment w:val="auto"/>
              <w:rPr>
                <w:rFonts w:asciiTheme="minorHAnsi" w:hAnsiTheme="minorHAnsi" w:cstheme="minorHAnsi"/>
                <w:color w:val="000000"/>
                <w:sz w:val="20"/>
                <w:szCs w:val="20"/>
                <w:highlight w:val="cyan"/>
                <w:lang w:eastAsia="fr-CH"/>
              </w:rPr>
            </w:pPr>
          </w:p>
        </w:tc>
        <w:tc>
          <w:tcPr>
            <w:tcW w:w="3902" w:type="dxa"/>
            <w:vAlign w:val="center"/>
          </w:tcPr>
          <w:p w14:paraId="2939ED32" w14:textId="77777777" w:rsidR="00017290" w:rsidRPr="00EE137F" w:rsidDel="006A2A03" w:rsidRDefault="00017290" w:rsidP="00300F0F">
            <w:pPr>
              <w:overflowPunct/>
              <w:autoSpaceDE/>
              <w:autoSpaceDN/>
              <w:adjustRightInd/>
              <w:spacing w:before="0"/>
              <w:jc w:val="center"/>
              <w:textAlignment w:val="auto"/>
              <w:rPr>
                <w:rFonts w:asciiTheme="minorHAnsi" w:hAnsiTheme="minorHAnsi" w:cstheme="minorHAnsi"/>
                <w:color w:val="000000"/>
                <w:sz w:val="20"/>
                <w:szCs w:val="20"/>
                <w:highlight w:val="cyan"/>
                <w:lang w:eastAsia="fr-CH"/>
              </w:rPr>
            </w:pPr>
            <w:r w:rsidRPr="00EE137F" w:rsidDel="006A2A03">
              <w:rPr>
                <w:rFonts w:asciiTheme="minorHAnsi" w:hAnsiTheme="minorHAnsi" w:cstheme="minorHAnsi"/>
                <w:color w:val="000000"/>
                <w:sz w:val="20"/>
                <w:szCs w:val="20"/>
                <w:lang w:eastAsia="fr-CH"/>
              </w:rPr>
              <w:t>No corresponding question</w:t>
            </w:r>
          </w:p>
        </w:tc>
      </w:tr>
      <w:tr w:rsidR="00017290" w:rsidRPr="00EE137F" w:rsidDel="006A2A03" w14:paraId="21E09AC7" w14:textId="77777777" w:rsidTr="00EE137F">
        <w:trPr>
          <w:cantSplit/>
          <w:trHeight w:val="308"/>
          <w:jc w:val="center"/>
        </w:trPr>
        <w:tc>
          <w:tcPr>
            <w:tcW w:w="973" w:type="dxa"/>
            <w:vAlign w:val="center"/>
          </w:tcPr>
          <w:p w14:paraId="6B1D6EBB" w14:textId="77777777" w:rsidR="00017290" w:rsidRPr="00EE137F" w:rsidDel="006A2A03"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sidDel="006A2A03">
              <w:rPr>
                <w:rFonts w:asciiTheme="minorHAnsi" w:hAnsiTheme="minorHAnsi" w:cstheme="minorHAnsi"/>
                <w:sz w:val="20"/>
                <w:szCs w:val="20"/>
                <w:lang w:eastAsia="fr-CH"/>
              </w:rPr>
              <w:t>1</w:t>
            </w:r>
            <w:r w:rsidRPr="00EE137F">
              <w:rPr>
                <w:rFonts w:asciiTheme="minorHAnsi" w:hAnsiTheme="minorHAnsi" w:cstheme="minorHAnsi"/>
                <w:sz w:val="20"/>
                <w:szCs w:val="20"/>
                <w:lang w:eastAsia="fr-CH"/>
              </w:rPr>
              <w:t>4</w:t>
            </w:r>
          </w:p>
        </w:tc>
        <w:tc>
          <w:tcPr>
            <w:tcW w:w="2349" w:type="dxa"/>
            <w:shd w:val="clear" w:color="auto" w:fill="auto"/>
            <w:vAlign w:val="center"/>
          </w:tcPr>
          <w:p w14:paraId="632DFDDC" w14:textId="31F18F1E" w:rsidR="00017290" w:rsidRPr="00EE137F" w:rsidDel="006A2A03"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sidDel="006A2A03">
              <w:rPr>
                <w:rFonts w:asciiTheme="minorHAnsi" w:hAnsiTheme="minorHAnsi" w:cstheme="minorHAnsi"/>
                <w:sz w:val="20"/>
                <w:szCs w:val="20"/>
                <w:lang w:eastAsia="fr-CH"/>
              </w:rPr>
              <w:t>How many local or regional free to air TV programme</w:t>
            </w:r>
            <w:r w:rsidRPr="00EE137F">
              <w:rPr>
                <w:rFonts w:asciiTheme="minorHAnsi" w:hAnsiTheme="minorHAnsi" w:cstheme="minorHAnsi"/>
                <w:sz w:val="20"/>
                <w:szCs w:val="20"/>
                <w:lang w:eastAsia="fr-CH"/>
              </w:rPr>
              <w:t xml:space="preserve"> services</w:t>
            </w:r>
            <w:r w:rsidRPr="00EE137F" w:rsidDel="006A2A03">
              <w:rPr>
                <w:rFonts w:asciiTheme="minorHAnsi" w:hAnsiTheme="minorHAnsi" w:cstheme="minorHAnsi"/>
                <w:sz w:val="20"/>
                <w:szCs w:val="20"/>
                <w:lang w:eastAsia="fr-CH"/>
              </w:rPr>
              <w:t xml:space="preserve"> are broadcast on DTTB in your country?</w:t>
            </w:r>
            <w:r w:rsidRPr="00EE137F">
              <w:rPr>
                <w:rStyle w:val="FootnoteReference"/>
                <w:rFonts w:asciiTheme="minorHAnsi" w:hAnsiTheme="minorHAnsi" w:cstheme="minorHAnsi"/>
                <w:sz w:val="20"/>
                <w:szCs w:val="20"/>
              </w:rPr>
              <w:fldChar w:fldCharType="begin"/>
            </w:r>
            <w:r w:rsidRPr="00EE137F">
              <w:rPr>
                <w:rStyle w:val="FootnoteReference"/>
                <w:rFonts w:asciiTheme="minorHAnsi" w:hAnsiTheme="minorHAnsi" w:cstheme="minorHAnsi"/>
                <w:sz w:val="20"/>
                <w:szCs w:val="20"/>
              </w:rPr>
              <w:instrText xml:space="preserve"> NOTEREF _Ref31895701 \h  \* MERGEFORMAT </w:instrText>
            </w:r>
            <w:r w:rsidRPr="00EE137F">
              <w:rPr>
                <w:rStyle w:val="FootnoteReference"/>
                <w:rFonts w:asciiTheme="minorHAnsi" w:hAnsiTheme="minorHAnsi" w:cstheme="minorHAnsi"/>
                <w:sz w:val="20"/>
                <w:szCs w:val="20"/>
              </w:rPr>
            </w:r>
            <w:r w:rsidRPr="00EE137F">
              <w:rPr>
                <w:rStyle w:val="FootnoteReference"/>
                <w:rFonts w:asciiTheme="minorHAnsi" w:hAnsiTheme="minorHAnsi" w:cstheme="minorHAnsi"/>
                <w:sz w:val="20"/>
                <w:szCs w:val="20"/>
              </w:rPr>
              <w:fldChar w:fldCharType="separate"/>
            </w:r>
            <w:r w:rsidR="003F2193">
              <w:rPr>
                <w:rStyle w:val="FootnoteReference"/>
                <w:rFonts w:asciiTheme="minorHAnsi" w:hAnsiTheme="minorHAnsi" w:cstheme="minorHAnsi"/>
                <w:sz w:val="20"/>
                <w:szCs w:val="20"/>
              </w:rPr>
              <w:t>6</w:t>
            </w:r>
            <w:r w:rsidRPr="00EE137F">
              <w:rPr>
                <w:rStyle w:val="FootnoteReference"/>
                <w:rFonts w:asciiTheme="minorHAnsi" w:hAnsiTheme="minorHAnsi" w:cstheme="minorHAnsi"/>
                <w:sz w:val="20"/>
                <w:szCs w:val="20"/>
              </w:rPr>
              <w:fldChar w:fldCharType="end"/>
            </w:r>
          </w:p>
        </w:tc>
        <w:tc>
          <w:tcPr>
            <w:tcW w:w="2164" w:type="dxa"/>
            <w:shd w:val="clear" w:color="auto" w:fill="auto"/>
            <w:vAlign w:val="center"/>
          </w:tcPr>
          <w:p w14:paraId="7670B98F" w14:textId="77777777" w:rsidR="00017290" w:rsidRPr="00EE137F" w:rsidDel="006A2A03"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sidDel="006A2A03">
              <w:rPr>
                <w:rFonts w:asciiTheme="minorHAnsi" w:hAnsiTheme="minorHAnsi" w:cstheme="minorHAnsi"/>
                <w:i/>
                <w:iCs/>
                <w:color w:val="000000"/>
                <w:sz w:val="20"/>
                <w:szCs w:val="20"/>
                <w:lang w:eastAsia="fr-CH"/>
              </w:rPr>
              <w:t>Number</w:t>
            </w:r>
          </w:p>
        </w:tc>
        <w:tc>
          <w:tcPr>
            <w:tcW w:w="2171" w:type="dxa"/>
            <w:vAlign w:val="center"/>
          </w:tcPr>
          <w:p w14:paraId="5D8B9E94" w14:textId="77777777" w:rsidR="00017290" w:rsidRPr="00EE137F" w:rsidDel="006A2A03" w:rsidRDefault="00017290" w:rsidP="00300F0F">
            <w:pPr>
              <w:overflowPunct/>
              <w:autoSpaceDE/>
              <w:autoSpaceDN/>
              <w:adjustRightInd/>
              <w:spacing w:before="0"/>
              <w:jc w:val="center"/>
              <w:textAlignment w:val="auto"/>
              <w:rPr>
                <w:rFonts w:asciiTheme="minorHAnsi" w:hAnsiTheme="minorHAnsi" w:cstheme="minorHAnsi"/>
                <w:color w:val="000000"/>
                <w:sz w:val="20"/>
                <w:szCs w:val="20"/>
                <w:highlight w:val="cyan"/>
                <w:lang w:eastAsia="fr-CH"/>
              </w:rPr>
            </w:pPr>
            <w:r w:rsidRPr="00EE137F">
              <w:rPr>
                <w:rFonts w:asciiTheme="minorHAnsi" w:hAnsiTheme="minorHAnsi" w:cstheme="minorHAnsi"/>
                <w:color w:val="000000"/>
                <w:sz w:val="20"/>
                <w:szCs w:val="20"/>
                <w:lang w:eastAsia="fr-CH"/>
              </w:rPr>
              <w:t>55</w:t>
            </w:r>
          </w:p>
        </w:tc>
        <w:tc>
          <w:tcPr>
            <w:tcW w:w="2328" w:type="dxa"/>
            <w:vAlign w:val="center"/>
          </w:tcPr>
          <w:p w14:paraId="504F88E1" w14:textId="77777777" w:rsidR="00017290" w:rsidRPr="00EE137F" w:rsidDel="006A2A03" w:rsidRDefault="00017290" w:rsidP="00300F0F">
            <w:pPr>
              <w:overflowPunct/>
              <w:autoSpaceDE/>
              <w:autoSpaceDN/>
              <w:adjustRightInd/>
              <w:spacing w:before="0"/>
              <w:jc w:val="center"/>
              <w:textAlignment w:val="auto"/>
              <w:rPr>
                <w:rFonts w:asciiTheme="minorHAnsi" w:hAnsiTheme="minorHAnsi" w:cstheme="minorHAnsi"/>
                <w:color w:val="000000"/>
                <w:sz w:val="20"/>
                <w:szCs w:val="20"/>
                <w:highlight w:val="cyan"/>
                <w:lang w:eastAsia="fr-CH"/>
              </w:rPr>
            </w:pPr>
          </w:p>
        </w:tc>
        <w:tc>
          <w:tcPr>
            <w:tcW w:w="3902" w:type="dxa"/>
            <w:vAlign w:val="center"/>
          </w:tcPr>
          <w:p w14:paraId="1642F5E9" w14:textId="77777777" w:rsidR="00017290" w:rsidRPr="00EE137F" w:rsidDel="006A2A03" w:rsidRDefault="00017290" w:rsidP="00300F0F">
            <w:pPr>
              <w:overflowPunct/>
              <w:autoSpaceDE/>
              <w:autoSpaceDN/>
              <w:adjustRightInd/>
              <w:spacing w:before="0"/>
              <w:jc w:val="center"/>
              <w:textAlignment w:val="auto"/>
              <w:rPr>
                <w:rFonts w:asciiTheme="minorHAnsi" w:hAnsiTheme="minorHAnsi" w:cstheme="minorHAnsi"/>
                <w:color w:val="000000"/>
                <w:sz w:val="20"/>
                <w:szCs w:val="20"/>
                <w:highlight w:val="cyan"/>
                <w:lang w:eastAsia="fr-CH"/>
              </w:rPr>
            </w:pPr>
            <w:r w:rsidRPr="00EE137F" w:rsidDel="006A2A03">
              <w:rPr>
                <w:rFonts w:asciiTheme="minorHAnsi" w:hAnsiTheme="minorHAnsi" w:cstheme="minorHAnsi"/>
                <w:color w:val="000000"/>
                <w:sz w:val="20"/>
                <w:szCs w:val="20"/>
                <w:lang w:eastAsia="fr-CH"/>
              </w:rPr>
              <w:t>No corresponding question</w:t>
            </w:r>
          </w:p>
        </w:tc>
      </w:tr>
      <w:tr w:rsidR="00017290" w:rsidRPr="00EE137F" w:rsidDel="006A2A03" w14:paraId="776A9E68" w14:textId="77777777" w:rsidTr="00EE137F">
        <w:trPr>
          <w:cantSplit/>
          <w:trHeight w:val="308"/>
          <w:jc w:val="center"/>
        </w:trPr>
        <w:tc>
          <w:tcPr>
            <w:tcW w:w="973" w:type="dxa"/>
            <w:vAlign w:val="center"/>
          </w:tcPr>
          <w:p w14:paraId="409E816F" w14:textId="77777777" w:rsidR="00017290" w:rsidRPr="00EE137F" w:rsidDel="006A2A03"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sidDel="006A2A03">
              <w:rPr>
                <w:rFonts w:asciiTheme="minorHAnsi" w:hAnsiTheme="minorHAnsi" w:cstheme="minorHAnsi"/>
                <w:sz w:val="20"/>
                <w:szCs w:val="20"/>
                <w:lang w:eastAsia="fr-CH"/>
              </w:rPr>
              <w:lastRenderedPageBreak/>
              <w:t>1</w:t>
            </w:r>
            <w:r w:rsidRPr="00EE137F">
              <w:rPr>
                <w:rFonts w:asciiTheme="minorHAnsi" w:hAnsiTheme="minorHAnsi" w:cstheme="minorHAnsi"/>
                <w:sz w:val="20"/>
                <w:szCs w:val="20"/>
                <w:lang w:eastAsia="fr-CH"/>
              </w:rPr>
              <w:t>5</w:t>
            </w:r>
          </w:p>
        </w:tc>
        <w:tc>
          <w:tcPr>
            <w:tcW w:w="2349" w:type="dxa"/>
            <w:shd w:val="clear" w:color="auto" w:fill="auto"/>
            <w:vAlign w:val="center"/>
            <w:hideMark/>
          </w:tcPr>
          <w:p w14:paraId="1BD8618F" w14:textId="3FB73ADF" w:rsidR="00017290" w:rsidRPr="00EE137F" w:rsidDel="006A2A03"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sidDel="006A2A03">
              <w:rPr>
                <w:rFonts w:asciiTheme="minorHAnsi" w:hAnsiTheme="minorHAnsi" w:cstheme="minorHAnsi"/>
                <w:sz w:val="20"/>
                <w:szCs w:val="20"/>
                <w:lang w:eastAsia="fr-CH"/>
              </w:rPr>
              <w:t>How many pay-TV programme</w:t>
            </w:r>
            <w:r w:rsidRPr="00EE137F">
              <w:rPr>
                <w:rFonts w:asciiTheme="minorHAnsi" w:hAnsiTheme="minorHAnsi" w:cstheme="minorHAnsi"/>
                <w:sz w:val="20"/>
                <w:szCs w:val="20"/>
                <w:lang w:eastAsia="fr-CH"/>
              </w:rPr>
              <w:t xml:space="preserve"> services</w:t>
            </w:r>
            <w:r w:rsidRPr="00EE137F" w:rsidDel="006A2A03">
              <w:rPr>
                <w:rFonts w:asciiTheme="minorHAnsi" w:hAnsiTheme="minorHAnsi" w:cstheme="minorHAnsi"/>
                <w:sz w:val="20"/>
                <w:szCs w:val="20"/>
                <w:lang w:eastAsia="fr-CH"/>
              </w:rPr>
              <w:t xml:space="preserve"> are broadcast on DTTB in your country?</w:t>
            </w:r>
            <w:r w:rsidRPr="00EE137F">
              <w:rPr>
                <w:rStyle w:val="FootnoteReference"/>
                <w:rFonts w:asciiTheme="minorHAnsi" w:hAnsiTheme="minorHAnsi" w:cstheme="minorHAnsi"/>
                <w:sz w:val="20"/>
                <w:szCs w:val="20"/>
              </w:rPr>
              <w:fldChar w:fldCharType="begin"/>
            </w:r>
            <w:r w:rsidRPr="00EE137F">
              <w:rPr>
                <w:rStyle w:val="FootnoteReference"/>
                <w:rFonts w:asciiTheme="minorHAnsi" w:hAnsiTheme="minorHAnsi" w:cstheme="minorHAnsi"/>
                <w:sz w:val="20"/>
                <w:szCs w:val="20"/>
              </w:rPr>
              <w:instrText xml:space="preserve"> NOTEREF _Ref31895701 \h  \* MERGEFORMAT </w:instrText>
            </w:r>
            <w:r w:rsidRPr="00EE137F">
              <w:rPr>
                <w:rStyle w:val="FootnoteReference"/>
                <w:rFonts w:asciiTheme="minorHAnsi" w:hAnsiTheme="minorHAnsi" w:cstheme="minorHAnsi"/>
                <w:sz w:val="20"/>
                <w:szCs w:val="20"/>
              </w:rPr>
            </w:r>
            <w:r w:rsidRPr="00EE137F">
              <w:rPr>
                <w:rStyle w:val="FootnoteReference"/>
                <w:rFonts w:asciiTheme="minorHAnsi" w:hAnsiTheme="minorHAnsi" w:cstheme="minorHAnsi"/>
                <w:sz w:val="20"/>
                <w:szCs w:val="20"/>
              </w:rPr>
              <w:fldChar w:fldCharType="separate"/>
            </w:r>
            <w:r w:rsidR="003F2193">
              <w:rPr>
                <w:rStyle w:val="FootnoteReference"/>
                <w:rFonts w:asciiTheme="minorHAnsi" w:hAnsiTheme="minorHAnsi" w:cstheme="minorHAnsi"/>
                <w:sz w:val="20"/>
                <w:szCs w:val="20"/>
              </w:rPr>
              <w:t>6</w:t>
            </w:r>
            <w:r w:rsidRPr="00EE137F">
              <w:rPr>
                <w:rStyle w:val="FootnoteReference"/>
                <w:rFonts w:asciiTheme="minorHAnsi" w:hAnsiTheme="minorHAnsi" w:cstheme="minorHAnsi"/>
                <w:sz w:val="20"/>
                <w:szCs w:val="20"/>
              </w:rPr>
              <w:fldChar w:fldCharType="end"/>
            </w:r>
          </w:p>
        </w:tc>
        <w:tc>
          <w:tcPr>
            <w:tcW w:w="2164" w:type="dxa"/>
            <w:shd w:val="clear" w:color="auto" w:fill="auto"/>
            <w:vAlign w:val="center"/>
            <w:hideMark/>
          </w:tcPr>
          <w:p w14:paraId="57236372" w14:textId="77777777" w:rsidR="00017290" w:rsidRPr="00EE137F" w:rsidDel="006A2A03"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sidDel="006A2A03">
              <w:rPr>
                <w:rFonts w:asciiTheme="minorHAnsi" w:hAnsiTheme="minorHAnsi" w:cstheme="minorHAnsi"/>
                <w:i/>
                <w:iCs/>
                <w:color w:val="000000"/>
                <w:sz w:val="20"/>
                <w:szCs w:val="20"/>
                <w:lang w:eastAsia="fr-CH"/>
              </w:rPr>
              <w:t>Number</w:t>
            </w:r>
          </w:p>
        </w:tc>
        <w:tc>
          <w:tcPr>
            <w:tcW w:w="2171" w:type="dxa"/>
            <w:vAlign w:val="center"/>
          </w:tcPr>
          <w:p w14:paraId="03AAE49C" w14:textId="77777777" w:rsidR="00017290" w:rsidRPr="00EE137F" w:rsidDel="006A2A03"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27</w:t>
            </w:r>
          </w:p>
        </w:tc>
        <w:tc>
          <w:tcPr>
            <w:tcW w:w="2328" w:type="dxa"/>
            <w:vAlign w:val="center"/>
          </w:tcPr>
          <w:p w14:paraId="4E10E021" w14:textId="77777777" w:rsidR="00017290" w:rsidRPr="00EE137F" w:rsidDel="006A2A03"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78733950" w14:textId="77777777" w:rsidR="00017290" w:rsidRPr="00EE137F" w:rsidDel="006A2A03"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sidDel="006A2A03">
              <w:rPr>
                <w:rFonts w:asciiTheme="minorHAnsi" w:hAnsiTheme="minorHAnsi" w:cstheme="minorHAnsi"/>
                <w:color w:val="000000"/>
                <w:sz w:val="20"/>
                <w:szCs w:val="20"/>
                <w:lang w:eastAsia="fr-CH"/>
              </w:rPr>
              <w:t>No corresponding question</w:t>
            </w:r>
          </w:p>
        </w:tc>
      </w:tr>
      <w:tr w:rsidR="00017290" w:rsidRPr="00EE137F" w14:paraId="24098B94" w14:textId="77777777" w:rsidTr="00EE137F">
        <w:trPr>
          <w:cantSplit/>
          <w:trHeight w:val="615"/>
          <w:jc w:val="center"/>
        </w:trPr>
        <w:tc>
          <w:tcPr>
            <w:tcW w:w="973" w:type="dxa"/>
            <w:vAlign w:val="center"/>
          </w:tcPr>
          <w:p w14:paraId="504BEECC"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16</w:t>
            </w:r>
          </w:p>
        </w:tc>
        <w:tc>
          <w:tcPr>
            <w:tcW w:w="2349" w:type="dxa"/>
            <w:shd w:val="clear" w:color="auto" w:fill="auto"/>
            <w:vAlign w:val="center"/>
            <w:hideMark/>
          </w:tcPr>
          <w:p w14:paraId="0C14DB0F" w14:textId="77777777" w:rsidR="00017290" w:rsidRPr="00EE137F" w:rsidRDefault="00017290" w:rsidP="009512BD">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Do you anticipate the introduction of more programmes on DTTB in your country in the future?</w:t>
            </w:r>
          </w:p>
        </w:tc>
        <w:tc>
          <w:tcPr>
            <w:tcW w:w="2164" w:type="dxa"/>
            <w:shd w:val="clear" w:color="auto" w:fill="auto"/>
            <w:vAlign w:val="center"/>
            <w:hideMark/>
          </w:tcPr>
          <w:p w14:paraId="172484DA"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Y/N/Not known</w:t>
            </w:r>
          </w:p>
        </w:tc>
        <w:tc>
          <w:tcPr>
            <w:tcW w:w="2171" w:type="dxa"/>
            <w:vAlign w:val="center"/>
          </w:tcPr>
          <w:p w14:paraId="6F094DB9"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Y</w:t>
            </w:r>
          </w:p>
        </w:tc>
        <w:tc>
          <w:tcPr>
            <w:tcW w:w="2328" w:type="dxa"/>
            <w:vAlign w:val="center"/>
          </w:tcPr>
          <w:p w14:paraId="52F7AAB1"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025C2524"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No corresponding question</w:t>
            </w:r>
          </w:p>
        </w:tc>
      </w:tr>
      <w:tr w:rsidR="00017290" w:rsidRPr="00EE137F" w14:paraId="0274C142" w14:textId="77777777" w:rsidTr="00EE137F">
        <w:trPr>
          <w:cantSplit/>
          <w:trHeight w:val="615"/>
          <w:jc w:val="center"/>
        </w:trPr>
        <w:tc>
          <w:tcPr>
            <w:tcW w:w="973" w:type="dxa"/>
            <w:vAlign w:val="center"/>
          </w:tcPr>
          <w:p w14:paraId="1D3C7AC5"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17</w:t>
            </w:r>
          </w:p>
        </w:tc>
        <w:tc>
          <w:tcPr>
            <w:tcW w:w="2349" w:type="dxa"/>
            <w:shd w:val="clear" w:color="auto" w:fill="auto"/>
            <w:vAlign w:val="center"/>
            <w:hideMark/>
          </w:tcPr>
          <w:p w14:paraId="343EA56B"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Do you anticipate the introduction of enhanced services (e.g. HDTV, UHDTV, HDR, others) on DTTB in your country in the future?</w:t>
            </w:r>
          </w:p>
        </w:tc>
        <w:tc>
          <w:tcPr>
            <w:tcW w:w="2164" w:type="dxa"/>
            <w:shd w:val="clear" w:color="auto" w:fill="auto"/>
            <w:vAlign w:val="center"/>
            <w:hideMark/>
          </w:tcPr>
          <w:p w14:paraId="625CC925"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Y/N/Not known</w:t>
            </w:r>
          </w:p>
        </w:tc>
        <w:tc>
          <w:tcPr>
            <w:tcW w:w="2171" w:type="dxa"/>
            <w:vAlign w:val="center"/>
          </w:tcPr>
          <w:p w14:paraId="1C9D7107"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Y</w:t>
            </w:r>
          </w:p>
        </w:tc>
        <w:tc>
          <w:tcPr>
            <w:tcW w:w="2328" w:type="dxa"/>
            <w:vAlign w:val="center"/>
          </w:tcPr>
          <w:p w14:paraId="5F05D230"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7D5D6190"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No corresponding question</w:t>
            </w:r>
          </w:p>
        </w:tc>
      </w:tr>
      <w:tr w:rsidR="00017290" w:rsidRPr="00EE137F" w14:paraId="48EF4B83" w14:textId="77777777" w:rsidTr="00EE137F">
        <w:trPr>
          <w:cantSplit/>
          <w:trHeight w:val="615"/>
          <w:jc w:val="center"/>
        </w:trPr>
        <w:tc>
          <w:tcPr>
            <w:tcW w:w="973" w:type="dxa"/>
            <w:vAlign w:val="center"/>
          </w:tcPr>
          <w:p w14:paraId="5426C2D6"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18</w:t>
            </w:r>
          </w:p>
        </w:tc>
        <w:tc>
          <w:tcPr>
            <w:tcW w:w="2349" w:type="dxa"/>
            <w:shd w:val="clear" w:color="auto" w:fill="auto"/>
            <w:vAlign w:val="center"/>
            <w:hideMark/>
          </w:tcPr>
          <w:p w14:paraId="6E0D7EFB"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Do you foresee the need to allow for additional reception modes (e.g. portable, mobile) on terrestrial broadcasting in your country in the future?</w:t>
            </w:r>
          </w:p>
        </w:tc>
        <w:tc>
          <w:tcPr>
            <w:tcW w:w="2164" w:type="dxa"/>
            <w:shd w:val="clear" w:color="auto" w:fill="auto"/>
            <w:vAlign w:val="center"/>
            <w:hideMark/>
          </w:tcPr>
          <w:p w14:paraId="16CD61F7"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Y/N/Not known</w:t>
            </w:r>
          </w:p>
        </w:tc>
        <w:tc>
          <w:tcPr>
            <w:tcW w:w="2171" w:type="dxa"/>
            <w:vAlign w:val="center"/>
          </w:tcPr>
          <w:p w14:paraId="60340118"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N</w:t>
            </w:r>
          </w:p>
        </w:tc>
        <w:tc>
          <w:tcPr>
            <w:tcW w:w="2328" w:type="dxa"/>
            <w:vAlign w:val="center"/>
          </w:tcPr>
          <w:p w14:paraId="461AD0AF"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0DC490AF"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No corresponding question</w:t>
            </w:r>
          </w:p>
        </w:tc>
      </w:tr>
      <w:tr w:rsidR="00017290" w:rsidRPr="00EE137F" w14:paraId="5BB890C8" w14:textId="77777777" w:rsidTr="00EE137F">
        <w:trPr>
          <w:cantSplit/>
          <w:trHeight w:val="615"/>
          <w:jc w:val="center"/>
        </w:trPr>
        <w:tc>
          <w:tcPr>
            <w:tcW w:w="973" w:type="dxa"/>
            <w:vAlign w:val="center"/>
          </w:tcPr>
          <w:p w14:paraId="1F30B470"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19</w:t>
            </w:r>
          </w:p>
        </w:tc>
        <w:tc>
          <w:tcPr>
            <w:tcW w:w="2349" w:type="dxa"/>
            <w:shd w:val="clear" w:color="auto" w:fill="auto"/>
            <w:vAlign w:val="center"/>
            <w:hideMark/>
          </w:tcPr>
          <w:p w14:paraId="2A86E9FB"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Do you use or plan to use interactive broadcast broadband (IBB)</w:t>
            </w:r>
            <w:r w:rsidRPr="00EE137F">
              <w:rPr>
                <w:rStyle w:val="FootnoteReference"/>
                <w:rFonts w:asciiTheme="minorHAnsi" w:hAnsiTheme="minorHAnsi" w:cstheme="minorHAnsi"/>
                <w:sz w:val="20"/>
                <w:szCs w:val="20"/>
                <w:lang w:eastAsia="fr-CH"/>
              </w:rPr>
              <w:footnoteReference w:id="7"/>
            </w:r>
            <w:r w:rsidRPr="00EE137F">
              <w:rPr>
                <w:rFonts w:asciiTheme="minorHAnsi" w:hAnsiTheme="minorHAnsi" w:cstheme="minorHAnsi"/>
                <w:sz w:val="20"/>
                <w:szCs w:val="20"/>
                <w:lang w:eastAsia="fr-CH"/>
              </w:rPr>
              <w:t xml:space="preserve"> systems on your DTTB platform?</w:t>
            </w:r>
          </w:p>
        </w:tc>
        <w:tc>
          <w:tcPr>
            <w:tcW w:w="2164" w:type="dxa"/>
            <w:shd w:val="clear" w:color="auto" w:fill="auto"/>
            <w:vAlign w:val="center"/>
            <w:hideMark/>
          </w:tcPr>
          <w:p w14:paraId="14CB0BFE"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Y/N/Not known</w:t>
            </w:r>
          </w:p>
        </w:tc>
        <w:tc>
          <w:tcPr>
            <w:tcW w:w="2171" w:type="dxa"/>
            <w:vAlign w:val="center"/>
          </w:tcPr>
          <w:p w14:paraId="4C97BF87"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Y</w:t>
            </w:r>
          </w:p>
        </w:tc>
        <w:tc>
          <w:tcPr>
            <w:tcW w:w="2328" w:type="dxa"/>
            <w:vAlign w:val="center"/>
          </w:tcPr>
          <w:p w14:paraId="749B76FB"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0B306C54"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No corresponding question</w:t>
            </w:r>
          </w:p>
        </w:tc>
      </w:tr>
      <w:tr w:rsidR="00017290" w:rsidRPr="00EE137F" w14:paraId="25843C10" w14:textId="77777777" w:rsidTr="00EE137F">
        <w:trPr>
          <w:cantSplit/>
          <w:trHeight w:val="615"/>
          <w:jc w:val="center"/>
        </w:trPr>
        <w:tc>
          <w:tcPr>
            <w:tcW w:w="973" w:type="dxa"/>
            <w:vAlign w:val="center"/>
          </w:tcPr>
          <w:p w14:paraId="52972052"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lastRenderedPageBreak/>
              <w:t>20</w:t>
            </w:r>
          </w:p>
        </w:tc>
        <w:tc>
          <w:tcPr>
            <w:tcW w:w="2349" w:type="dxa"/>
            <w:shd w:val="clear" w:color="auto" w:fill="auto"/>
            <w:vAlign w:val="center"/>
            <w:hideMark/>
          </w:tcPr>
          <w:p w14:paraId="0ABFD790"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What is the total number of operational or planned DTTB transmitters in the band 470-694 MHz?</w:t>
            </w:r>
            <w:r w:rsidRPr="00EE137F">
              <w:rPr>
                <w:rStyle w:val="FootnoteReference"/>
                <w:rFonts w:asciiTheme="minorHAnsi" w:hAnsiTheme="minorHAnsi" w:cstheme="minorHAnsi"/>
                <w:sz w:val="20"/>
                <w:szCs w:val="20"/>
                <w:lang w:eastAsia="fr-CH"/>
              </w:rPr>
              <w:footnoteReference w:id="8"/>
            </w:r>
          </w:p>
        </w:tc>
        <w:tc>
          <w:tcPr>
            <w:tcW w:w="2164" w:type="dxa"/>
            <w:shd w:val="clear" w:color="auto" w:fill="auto"/>
            <w:vAlign w:val="center"/>
            <w:hideMark/>
          </w:tcPr>
          <w:p w14:paraId="7CBD66C2"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Number</w:t>
            </w:r>
          </w:p>
        </w:tc>
        <w:tc>
          <w:tcPr>
            <w:tcW w:w="2171" w:type="dxa"/>
            <w:vAlign w:val="center"/>
          </w:tcPr>
          <w:p w14:paraId="091C0A34"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5561</w:t>
            </w:r>
          </w:p>
        </w:tc>
        <w:tc>
          <w:tcPr>
            <w:tcW w:w="2328" w:type="dxa"/>
            <w:vAlign w:val="center"/>
          </w:tcPr>
          <w:p w14:paraId="13C02BC2"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4E5B742A"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No corresponding question</w:t>
            </w:r>
          </w:p>
        </w:tc>
      </w:tr>
      <w:tr w:rsidR="00017290" w:rsidRPr="00EE137F" w14:paraId="49316656" w14:textId="77777777" w:rsidTr="00EE137F">
        <w:trPr>
          <w:cantSplit/>
          <w:trHeight w:val="923"/>
          <w:jc w:val="center"/>
        </w:trPr>
        <w:tc>
          <w:tcPr>
            <w:tcW w:w="973" w:type="dxa"/>
            <w:vAlign w:val="center"/>
          </w:tcPr>
          <w:p w14:paraId="5D00EC41"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21</w:t>
            </w:r>
          </w:p>
        </w:tc>
        <w:tc>
          <w:tcPr>
            <w:tcW w:w="2349" w:type="dxa"/>
            <w:shd w:val="clear" w:color="auto" w:fill="auto"/>
            <w:vAlign w:val="center"/>
            <w:hideMark/>
          </w:tcPr>
          <w:p w14:paraId="07746D88"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What is the total number of operational or planned DTTB transmitters in the band above 694 MHz?</w:t>
            </w:r>
            <w:r w:rsidRPr="00EE137F">
              <w:rPr>
                <w:rFonts w:asciiTheme="minorHAnsi" w:hAnsiTheme="minorHAnsi" w:cstheme="minorHAnsi"/>
                <w:sz w:val="20"/>
                <w:szCs w:val="20"/>
                <w:vertAlign w:val="superscript"/>
                <w:lang w:eastAsia="fr-CH"/>
              </w:rPr>
              <w:t>7</w:t>
            </w:r>
          </w:p>
        </w:tc>
        <w:tc>
          <w:tcPr>
            <w:tcW w:w="2164" w:type="dxa"/>
            <w:shd w:val="clear" w:color="auto" w:fill="auto"/>
            <w:vAlign w:val="center"/>
            <w:hideMark/>
          </w:tcPr>
          <w:p w14:paraId="189AADCF"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Number</w:t>
            </w:r>
          </w:p>
        </w:tc>
        <w:tc>
          <w:tcPr>
            <w:tcW w:w="2171" w:type="dxa"/>
            <w:vAlign w:val="center"/>
          </w:tcPr>
          <w:p w14:paraId="010AA8E8"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50</w:t>
            </w:r>
          </w:p>
        </w:tc>
        <w:tc>
          <w:tcPr>
            <w:tcW w:w="2328" w:type="dxa"/>
            <w:vAlign w:val="center"/>
          </w:tcPr>
          <w:p w14:paraId="10FE836F"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0F04E0D1"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No corresponding question</w:t>
            </w:r>
          </w:p>
        </w:tc>
      </w:tr>
      <w:tr w:rsidR="00017290" w:rsidRPr="00EE137F" w14:paraId="7CE2525F" w14:textId="77777777" w:rsidTr="00EE137F">
        <w:trPr>
          <w:cantSplit/>
          <w:trHeight w:val="1230"/>
          <w:jc w:val="center"/>
        </w:trPr>
        <w:tc>
          <w:tcPr>
            <w:tcW w:w="973" w:type="dxa"/>
            <w:vAlign w:val="center"/>
          </w:tcPr>
          <w:p w14:paraId="072FE07A"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22</w:t>
            </w:r>
          </w:p>
        </w:tc>
        <w:tc>
          <w:tcPr>
            <w:tcW w:w="2349" w:type="dxa"/>
            <w:shd w:val="clear" w:color="auto" w:fill="auto"/>
            <w:vAlign w:val="center"/>
            <w:hideMark/>
          </w:tcPr>
          <w:p w14:paraId="52C3616A"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 xml:space="preserve">What other services (including applications in these services) are in operation in the </w:t>
            </w:r>
            <w:r w:rsidR="009512BD">
              <w:rPr>
                <w:rFonts w:asciiTheme="minorHAnsi" w:hAnsiTheme="minorHAnsi" w:cstheme="minorHAnsi"/>
                <w:sz w:val="20"/>
                <w:szCs w:val="20"/>
                <w:lang w:eastAsia="fr-CH"/>
              </w:rPr>
              <w:t>470-694 </w:t>
            </w:r>
            <w:r w:rsidRPr="00EE137F">
              <w:rPr>
                <w:rFonts w:asciiTheme="minorHAnsi" w:hAnsiTheme="minorHAnsi" w:cstheme="minorHAnsi"/>
                <w:sz w:val="20"/>
                <w:szCs w:val="20"/>
                <w:lang w:eastAsia="fr-CH"/>
              </w:rPr>
              <w:t>MHz band in your country, and what is their status of allocation?</w:t>
            </w:r>
          </w:p>
        </w:tc>
        <w:tc>
          <w:tcPr>
            <w:tcW w:w="2164" w:type="dxa"/>
            <w:shd w:val="clear" w:color="auto" w:fill="auto"/>
            <w:vAlign w:val="center"/>
            <w:hideMark/>
          </w:tcPr>
          <w:p w14:paraId="2C7D0915"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Services names (PMSE, Radio-Astronomy, Aeronautical Radio Navigation service, etc.)</w:t>
            </w:r>
          </w:p>
          <w:p w14:paraId="53D241D8"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p>
          <w:p w14:paraId="4434E5CB"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Primary/Secondary/</w:t>
            </w:r>
            <w:r w:rsidR="009512BD">
              <w:rPr>
                <w:rFonts w:asciiTheme="minorHAnsi" w:hAnsiTheme="minorHAnsi" w:cstheme="minorHAnsi"/>
                <w:i/>
                <w:iCs/>
                <w:color w:val="000000"/>
                <w:sz w:val="20"/>
                <w:szCs w:val="20"/>
                <w:lang w:eastAsia="fr-CH"/>
              </w:rPr>
              <w:t xml:space="preserve"> </w:t>
            </w:r>
            <w:r w:rsidRPr="00EE137F">
              <w:rPr>
                <w:rFonts w:asciiTheme="minorHAnsi" w:hAnsiTheme="minorHAnsi" w:cstheme="minorHAnsi"/>
                <w:i/>
                <w:iCs/>
                <w:color w:val="000000"/>
                <w:sz w:val="20"/>
                <w:szCs w:val="20"/>
                <w:lang w:eastAsia="fr-CH"/>
              </w:rPr>
              <w:t>Other</w:t>
            </w:r>
          </w:p>
        </w:tc>
        <w:tc>
          <w:tcPr>
            <w:tcW w:w="2171" w:type="dxa"/>
            <w:vAlign w:val="center"/>
          </w:tcPr>
          <w:p w14:paraId="3C606CEB" w14:textId="77777777" w:rsidR="00017290" w:rsidRPr="00EE137F" w:rsidRDefault="00017290" w:rsidP="00300F0F">
            <w:pPr>
              <w:pStyle w:val="ListParagraph"/>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PMSE / Secondary</w:t>
            </w:r>
            <w:r w:rsidRPr="00EE137F">
              <w:rPr>
                <w:rFonts w:asciiTheme="minorHAnsi" w:hAnsiTheme="minorHAnsi" w:cstheme="minorHAnsi"/>
                <w:color w:val="000000"/>
                <w:sz w:val="20"/>
                <w:szCs w:val="20"/>
                <w:lang w:eastAsia="fr-CH"/>
              </w:rPr>
              <w:br/>
              <w:t>Radio-Astronomy / Primary</w:t>
            </w:r>
          </w:p>
        </w:tc>
        <w:tc>
          <w:tcPr>
            <w:tcW w:w="2328" w:type="dxa"/>
            <w:vAlign w:val="center"/>
          </w:tcPr>
          <w:p w14:paraId="5A3F5AD9"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4B8D0AC0"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Other usages of the UHF band</w:t>
            </w:r>
          </w:p>
        </w:tc>
      </w:tr>
      <w:tr w:rsidR="00017290" w:rsidRPr="00EE137F" w14:paraId="23C0FC75" w14:textId="77777777" w:rsidTr="00EE137F">
        <w:trPr>
          <w:cantSplit/>
          <w:trHeight w:val="923"/>
          <w:jc w:val="center"/>
        </w:trPr>
        <w:tc>
          <w:tcPr>
            <w:tcW w:w="973" w:type="dxa"/>
            <w:vAlign w:val="center"/>
          </w:tcPr>
          <w:p w14:paraId="117EF290"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23</w:t>
            </w:r>
          </w:p>
        </w:tc>
        <w:tc>
          <w:tcPr>
            <w:tcW w:w="2349" w:type="dxa"/>
            <w:shd w:val="clear" w:color="auto" w:fill="auto"/>
            <w:vAlign w:val="center"/>
            <w:hideMark/>
          </w:tcPr>
          <w:p w14:paraId="4E2C2F17"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What is the total amount of spectrum needed in the UHF range in your country for broadcasting service taking into account the need for quality of service and answers to Questions above (in particular Questions 16, 17, 18, 19)?</w:t>
            </w:r>
            <w:r w:rsidRPr="00EE137F">
              <w:rPr>
                <w:rFonts w:asciiTheme="minorHAnsi" w:hAnsiTheme="minorHAnsi" w:cstheme="minorHAnsi"/>
                <w:sz w:val="20"/>
                <w:szCs w:val="20"/>
                <w:vertAlign w:val="superscript"/>
                <w:lang w:eastAsia="fr-CH"/>
              </w:rPr>
              <w:t>7</w:t>
            </w:r>
          </w:p>
        </w:tc>
        <w:tc>
          <w:tcPr>
            <w:tcW w:w="2164" w:type="dxa"/>
            <w:shd w:val="clear" w:color="auto" w:fill="auto"/>
            <w:vAlign w:val="center"/>
            <w:hideMark/>
          </w:tcPr>
          <w:p w14:paraId="101768B7"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Total Number of MHz required</w:t>
            </w:r>
          </w:p>
        </w:tc>
        <w:tc>
          <w:tcPr>
            <w:tcW w:w="2171" w:type="dxa"/>
            <w:vAlign w:val="center"/>
          </w:tcPr>
          <w:p w14:paraId="6D18E269"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224 MHz</w:t>
            </w:r>
          </w:p>
        </w:tc>
        <w:tc>
          <w:tcPr>
            <w:tcW w:w="2328" w:type="dxa"/>
            <w:vAlign w:val="center"/>
          </w:tcPr>
          <w:p w14:paraId="6EB2BD3E"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highlight w:val="cyan"/>
                <w:lang w:eastAsia="fr-CH"/>
              </w:rPr>
            </w:pPr>
          </w:p>
        </w:tc>
        <w:tc>
          <w:tcPr>
            <w:tcW w:w="3902" w:type="dxa"/>
            <w:vAlign w:val="center"/>
          </w:tcPr>
          <w:p w14:paraId="5A12F154"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highlight w:val="cyan"/>
                <w:lang w:eastAsia="fr-CH"/>
              </w:rPr>
            </w:pPr>
            <w:r w:rsidRPr="00EE137F">
              <w:rPr>
                <w:rFonts w:asciiTheme="minorHAnsi" w:hAnsiTheme="minorHAnsi" w:cstheme="minorHAnsi"/>
                <w:bCs/>
                <w:sz w:val="20"/>
                <w:szCs w:val="20"/>
                <w:lang w:eastAsia="fr-CH"/>
              </w:rPr>
              <w:t>Required amount of spectrum in the UHF band in the future (MHz)</w:t>
            </w:r>
          </w:p>
        </w:tc>
      </w:tr>
      <w:tr w:rsidR="00017290" w:rsidRPr="00EE137F" w14:paraId="12B7EFCC" w14:textId="77777777" w:rsidTr="00EE137F">
        <w:trPr>
          <w:cantSplit/>
          <w:trHeight w:val="615"/>
          <w:jc w:val="center"/>
        </w:trPr>
        <w:tc>
          <w:tcPr>
            <w:tcW w:w="973" w:type="dxa"/>
            <w:vAlign w:val="center"/>
          </w:tcPr>
          <w:p w14:paraId="3DA1DF48"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lastRenderedPageBreak/>
              <w:t>24</w:t>
            </w:r>
          </w:p>
        </w:tc>
        <w:tc>
          <w:tcPr>
            <w:tcW w:w="2349" w:type="dxa"/>
            <w:shd w:val="clear" w:color="auto" w:fill="auto"/>
            <w:vAlign w:val="center"/>
          </w:tcPr>
          <w:p w14:paraId="05FFB1A4"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 xml:space="preserve">What is/are the frequency range(s) that you consider necessary to accommodate the needs of the broadcasting </w:t>
            </w:r>
            <w:r w:rsidR="009512BD">
              <w:rPr>
                <w:rFonts w:asciiTheme="minorHAnsi" w:hAnsiTheme="minorHAnsi" w:cstheme="minorHAnsi"/>
                <w:sz w:val="20"/>
                <w:szCs w:val="20"/>
                <w:lang w:eastAsia="fr-CH"/>
              </w:rPr>
              <w:t>service within the band 470-960 </w:t>
            </w:r>
            <w:r w:rsidRPr="00EE137F">
              <w:rPr>
                <w:rFonts w:asciiTheme="minorHAnsi" w:hAnsiTheme="minorHAnsi" w:cstheme="minorHAnsi"/>
                <w:sz w:val="20"/>
                <w:szCs w:val="20"/>
                <w:lang w:eastAsia="fr-CH"/>
              </w:rPr>
              <w:t>MHz in your country?</w:t>
            </w:r>
            <w:r w:rsidRPr="00EE137F">
              <w:rPr>
                <w:rStyle w:val="FootnoteReference"/>
                <w:rFonts w:asciiTheme="minorHAnsi" w:hAnsiTheme="minorHAnsi" w:cstheme="minorHAnsi"/>
                <w:sz w:val="20"/>
                <w:szCs w:val="20"/>
                <w:lang w:eastAsia="fr-CH"/>
              </w:rPr>
              <w:footnoteReference w:id="9"/>
            </w:r>
          </w:p>
        </w:tc>
        <w:tc>
          <w:tcPr>
            <w:tcW w:w="2164" w:type="dxa"/>
            <w:shd w:val="clear" w:color="auto" w:fill="auto"/>
            <w:vAlign w:val="center"/>
          </w:tcPr>
          <w:p w14:paraId="3D4E83F2"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Frequency range(s) (xyz MHz - x'y'z' MHz)</w:t>
            </w:r>
          </w:p>
        </w:tc>
        <w:tc>
          <w:tcPr>
            <w:tcW w:w="2171" w:type="dxa"/>
            <w:vAlign w:val="center"/>
          </w:tcPr>
          <w:p w14:paraId="0828AA91"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470-694 MHz</w:t>
            </w:r>
          </w:p>
        </w:tc>
        <w:tc>
          <w:tcPr>
            <w:tcW w:w="2328" w:type="dxa"/>
            <w:vAlign w:val="center"/>
          </w:tcPr>
          <w:p w14:paraId="1B243360"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56D3B447"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No corresponding question</w:t>
            </w:r>
          </w:p>
        </w:tc>
      </w:tr>
      <w:tr w:rsidR="00017290" w:rsidRPr="00EE137F" w14:paraId="4F3C3808" w14:textId="77777777" w:rsidTr="00EE137F">
        <w:trPr>
          <w:cantSplit/>
          <w:trHeight w:val="615"/>
          <w:jc w:val="center"/>
        </w:trPr>
        <w:tc>
          <w:tcPr>
            <w:tcW w:w="973" w:type="dxa"/>
            <w:vAlign w:val="center"/>
          </w:tcPr>
          <w:p w14:paraId="35771D15"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25</w:t>
            </w:r>
          </w:p>
        </w:tc>
        <w:tc>
          <w:tcPr>
            <w:tcW w:w="2349" w:type="dxa"/>
            <w:shd w:val="clear" w:color="auto" w:fill="auto"/>
            <w:vAlign w:val="center"/>
            <w:hideMark/>
          </w:tcPr>
          <w:p w14:paraId="35A37C68" w14:textId="77777777" w:rsidR="00017290" w:rsidRPr="00EE137F" w:rsidRDefault="00017290" w:rsidP="00810305">
            <w:pPr>
              <w:overflowPunct/>
              <w:autoSpaceDE/>
              <w:autoSpaceDN/>
              <w:adjustRightInd/>
              <w:spacing w:before="0"/>
              <w:jc w:val="left"/>
              <w:textAlignment w:val="auto"/>
              <w:rPr>
                <w:rFonts w:asciiTheme="minorHAnsi" w:hAnsiTheme="minorHAnsi" w:cstheme="minorHAnsi"/>
                <w:sz w:val="20"/>
                <w:szCs w:val="20"/>
                <w:lang w:eastAsia="fr-CH"/>
              </w:rPr>
            </w:pPr>
            <w:r w:rsidRPr="00EE137F">
              <w:rPr>
                <w:rFonts w:asciiTheme="minorHAnsi" w:hAnsiTheme="minorHAnsi" w:cstheme="minorHAnsi"/>
                <w:sz w:val="20"/>
                <w:szCs w:val="20"/>
                <w:lang w:eastAsia="fr-CH"/>
              </w:rPr>
              <w:t>Date of response to the questionnaire</w:t>
            </w:r>
          </w:p>
        </w:tc>
        <w:tc>
          <w:tcPr>
            <w:tcW w:w="2164" w:type="dxa"/>
            <w:shd w:val="clear" w:color="auto" w:fill="auto"/>
            <w:vAlign w:val="center"/>
            <w:hideMark/>
          </w:tcPr>
          <w:p w14:paraId="5BE86A16"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i/>
                <w:iCs/>
                <w:color w:val="000000"/>
                <w:sz w:val="20"/>
                <w:szCs w:val="20"/>
                <w:lang w:eastAsia="fr-CH"/>
              </w:rPr>
            </w:pPr>
            <w:r w:rsidRPr="00EE137F">
              <w:rPr>
                <w:rFonts w:asciiTheme="minorHAnsi" w:hAnsiTheme="minorHAnsi" w:cstheme="minorHAnsi"/>
                <w:i/>
                <w:iCs/>
                <w:color w:val="000000"/>
                <w:sz w:val="20"/>
                <w:szCs w:val="20"/>
                <w:lang w:eastAsia="fr-CH"/>
              </w:rPr>
              <w:t>Date (Year/Month)</w:t>
            </w:r>
          </w:p>
        </w:tc>
        <w:tc>
          <w:tcPr>
            <w:tcW w:w="2171" w:type="dxa"/>
            <w:vAlign w:val="center"/>
          </w:tcPr>
          <w:p w14:paraId="7E3AB2B1"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2020/02</w:t>
            </w:r>
          </w:p>
        </w:tc>
        <w:tc>
          <w:tcPr>
            <w:tcW w:w="2328" w:type="dxa"/>
            <w:vAlign w:val="center"/>
          </w:tcPr>
          <w:p w14:paraId="2CE6354D"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p>
        </w:tc>
        <w:tc>
          <w:tcPr>
            <w:tcW w:w="3902" w:type="dxa"/>
            <w:vAlign w:val="center"/>
          </w:tcPr>
          <w:p w14:paraId="16978E56" w14:textId="77777777" w:rsidR="00017290" w:rsidRPr="00EE137F" w:rsidRDefault="00017290" w:rsidP="00300F0F">
            <w:pPr>
              <w:overflowPunct/>
              <w:autoSpaceDE/>
              <w:autoSpaceDN/>
              <w:adjustRightInd/>
              <w:spacing w:before="0"/>
              <w:jc w:val="center"/>
              <w:textAlignment w:val="auto"/>
              <w:rPr>
                <w:rFonts w:asciiTheme="minorHAnsi" w:hAnsiTheme="minorHAnsi" w:cstheme="minorHAnsi"/>
                <w:color w:val="000000"/>
                <w:sz w:val="20"/>
                <w:szCs w:val="20"/>
                <w:lang w:eastAsia="fr-CH"/>
              </w:rPr>
            </w:pPr>
            <w:r w:rsidRPr="00EE137F">
              <w:rPr>
                <w:rFonts w:asciiTheme="minorHAnsi" w:hAnsiTheme="minorHAnsi" w:cstheme="minorHAnsi"/>
                <w:color w:val="000000"/>
                <w:sz w:val="20"/>
                <w:szCs w:val="20"/>
                <w:lang w:eastAsia="fr-CH"/>
              </w:rPr>
              <w:t>Date of arrival</w:t>
            </w:r>
          </w:p>
        </w:tc>
      </w:tr>
    </w:tbl>
    <w:p w14:paraId="543E6CFD" w14:textId="77777777" w:rsidR="00017290" w:rsidRDefault="00017290" w:rsidP="00017290">
      <w:pPr>
        <w:rPr>
          <w:sz w:val="20"/>
          <w:lang w:eastAsia="fr-CH"/>
        </w:rPr>
      </w:pPr>
    </w:p>
    <w:tbl>
      <w:tblPr>
        <w:tblStyle w:val="TableGrid"/>
        <w:tblW w:w="0" w:type="auto"/>
        <w:jc w:val="center"/>
        <w:tblLook w:val="04A0" w:firstRow="1" w:lastRow="0" w:firstColumn="1" w:lastColumn="0" w:noHBand="0" w:noVBand="1"/>
      </w:tblPr>
      <w:tblGrid>
        <w:gridCol w:w="13892"/>
      </w:tblGrid>
      <w:tr w:rsidR="00017290" w14:paraId="52F529D0" w14:textId="77777777" w:rsidTr="00EE137F">
        <w:trPr>
          <w:jc w:val="center"/>
        </w:trPr>
        <w:tc>
          <w:tcPr>
            <w:tcW w:w="13892" w:type="dxa"/>
          </w:tcPr>
          <w:p w14:paraId="79E7F6D4" w14:textId="77777777" w:rsidR="00017290" w:rsidRDefault="00017290" w:rsidP="00EE137F">
            <w:pPr>
              <w:rPr>
                <w:lang w:eastAsia="zh-CN"/>
              </w:rPr>
            </w:pPr>
            <w:r>
              <w:rPr>
                <w:lang w:eastAsia="zh-CN"/>
              </w:rPr>
              <w:t>Any additional comments relevant to the answers you have given above (optional)</w:t>
            </w:r>
          </w:p>
        </w:tc>
      </w:tr>
      <w:tr w:rsidR="00017290" w14:paraId="3024A76E" w14:textId="77777777" w:rsidTr="00EE137F">
        <w:trPr>
          <w:jc w:val="center"/>
        </w:trPr>
        <w:tc>
          <w:tcPr>
            <w:tcW w:w="13892" w:type="dxa"/>
          </w:tcPr>
          <w:p w14:paraId="2251E1B6" w14:textId="77777777" w:rsidR="00017290" w:rsidRDefault="00017290" w:rsidP="00EE137F">
            <w:pPr>
              <w:rPr>
                <w:lang w:eastAsia="zh-CN"/>
              </w:rPr>
            </w:pPr>
          </w:p>
          <w:p w14:paraId="3A4CD218" w14:textId="77777777" w:rsidR="00017290" w:rsidRDefault="00017290" w:rsidP="00EE137F">
            <w:pPr>
              <w:rPr>
                <w:lang w:eastAsia="zh-CN"/>
              </w:rPr>
            </w:pPr>
          </w:p>
        </w:tc>
      </w:tr>
    </w:tbl>
    <w:p w14:paraId="0937F018" w14:textId="77777777" w:rsidR="00017290" w:rsidRDefault="00017290" w:rsidP="00017290">
      <w:pPr>
        <w:rPr>
          <w:lang w:eastAsia="zh-CN"/>
        </w:rPr>
      </w:pPr>
    </w:p>
    <w:p w14:paraId="420286FC" w14:textId="77777777" w:rsidR="00810305" w:rsidRPr="008D2F01" w:rsidRDefault="00810305" w:rsidP="00017290">
      <w:pPr>
        <w:rPr>
          <w:lang w:eastAsia="zh-CN"/>
        </w:rPr>
      </w:pPr>
    </w:p>
    <w:p w14:paraId="76014936" w14:textId="77777777" w:rsidR="00017290" w:rsidRPr="00017290" w:rsidRDefault="00017290" w:rsidP="00017290">
      <w:pPr>
        <w:jc w:val="center"/>
        <w:rPr>
          <w:lang w:val="en-GB"/>
        </w:rPr>
      </w:pPr>
      <w:r>
        <w:t>______________</w:t>
      </w:r>
      <w:r w:rsidR="00810305">
        <w:t>_</w:t>
      </w:r>
    </w:p>
    <w:sectPr w:rsidR="00017290" w:rsidRPr="00017290" w:rsidSect="00017290">
      <w:headerReference w:type="even" r:id="rId26"/>
      <w:headerReference w:type="default" r:id="rId27"/>
      <w:footerReference w:type="even" r:id="rId28"/>
      <w:footerReference w:type="default" r:id="rId29"/>
      <w:headerReference w:type="first" r:id="rId30"/>
      <w:footerReference w:type="first" r:id="rId31"/>
      <w:pgSz w:w="16834" w:h="11907" w:orient="landscape" w:code="9"/>
      <w:pgMar w:top="1134" w:right="1134" w:bottom="1134" w:left="992"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C2F93" w14:textId="77777777" w:rsidR="00093D25" w:rsidRDefault="00093D25">
      <w:r>
        <w:separator/>
      </w:r>
    </w:p>
  </w:endnote>
  <w:endnote w:type="continuationSeparator" w:id="0">
    <w:p w14:paraId="426E95AA" w14:textId="77777777" w:rsidR="00093D25" w:rsidRDefault="0009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79FA5" w14:textId="77777777" w:rsidR="00017290" w:rsidRPr="00017290" w:rsidRDefault="00017290" w:rsidP="00017290">
    <w:pPr>
      <w:pStyle w:val="FirstFooter"/>
      <w:spacing w:line="240" w:lineRule="auto"/>
      <w:ind w:left="-397" w:right="-397"/>
      <w:jc w:val="center"/>
      <w:rPr>
        <w:color w:val="4F81BD" w:themeColor="accent1"/>
        <w:sz w:val="19"/>
        <w:szCs w:val="19"/>
        <w:lang w:val="fr-CH"/>
      </w:rPr>
    </w:pPr>
    <w:r w:rsidRPr="009B2EC3">
      <w:rPr>
        <w:color w:val="4F81BD" w:themeColor="accent1"/>
        <w:sz w:val="19"/>
        <w:szCs w:val="19"/>
        <w:lang w:val="fr-CH"/>
      </w:rPr>
      <w:t>International Telecommunication Union • Place des Nations, CH</w:t>
    </w:r>
    <w:r w:rsidRPr="009B2EC3">
      <w:rPr>
        <w:color w:val="4F81BD" w:themeColor="accent1"/>
        <w:sz w:val="19"/>
        <w:szCs w:val="19"/>
        <w:lang w:val="fr-CH"/>
      </w:rPr>
      <w:noBreakHyphen/>
      <w:t xml:space="preserve">1211 Geneva 20, Switzerland • </w:t>
    </w:r>
    <w:r w:rsidRPr="009B2EC3">
      <w:rPr>
        <w:color w:val="4F81BD" w:themeColor="accent1"/>
        <w:sz w:val="19"/>
        <w:szCs w:val="19"/>
        <w:lang w:val="fr-CH"/>
      </w:rPr>
      <w:br/>
      <w:t>Tel: +41 22 730 5</w:t>
    </w:r>
    <w:r>
      <w:rPr>
        <w:color w:val="4F81BD" w:themeColor="accent1"/>
        <w:sz w:val="19"/>
        <w:szCs w:val="19"/>
        <w:lang w:val="fr-CH"/>
      </w:rPr>
      <w:t>111</w:t>
    </w:r>
    <w:r w:rsidRPr="009B2EC3">
      <w:rPr>
        <w:color w:val="4F81BD" w:themeColor="accent1"/>
        <w:sz w:val="19"/>
        <w:szCs w:val="19"/>
        <w:lang w:val="fr-CH"/>
      </w:rPr>
      <w:t xml:space="preserve"> • E-mail: </w:t>
    </w:r>
    <w:hyperlink r:id="rId1" w:history="1">
      <w:r w:rsidRPr="00316640">
        <w:rPr>
          <w:rStyle w:val="Hyperlink"/>
          <w:sz w:val="19"/>
          <w:szCs w:val="19"/>
          <w:lang w:val="fr-CH"/>
        </w:rPr>
        <w:t>itumail@itu.int</w:t>
      </w:r>
    </w:hyperlink>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hyperlink r:id="rId2" w:history="1">
      <w:r w:rsidRPr="00E21D65">
        <w:rPr>
          <w:rStyle w:val="Hyperlink"/>
          <w:sz w:val="19"/>
          <w:szCs w:val="19"/>
          <w:lang w:val="fr-CH"/>
        </w:rPr>
        <w:t>www.itu.int</w:t>
      </w:r>
    </w:hyperlink>
    <w:r>
      <w:rPr>
        <w:color w:val="4F81BD" w:themeColor="accent1"/>
        <w:sz w:val="19"/>
        <w:szCs w:val="19"/>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FD6D" w14:textId="77777777" w:rsidR="00017290" w:rsidRDefault="00017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BA647" w14:textId="77777777" w:rsidR="00017290" w:rsidRPr="00017290" w:rsidRDefault="00017290" w:rsidP="000172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0951A" w14:textId="77777777" w:rsidR="00AD4554" w:rsidRPr="00017290" w:rsidRDefault="00AD4554" w:rsidP="00017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28A64" w14:textId="77777777" w:rsidR="00093D25" w:rsidRDefault="00093D25">
      <w:r>
        <w:t>____________________</w:t>
      </w:r>
    </w:p>
  </w:footnote>
  <w:footnote w:type="continuationSeparator" w:id="0">
    <w:p w14:paraId="0E0FD687" w14:textId="77777777" w:rsidR="00093D25" w:rsidRDefault="00093D25">
      <w:r>
        <w:continuationSeparator/>
      </w:r>
    </w:p>
  </w:footnote>
  <w:footnote w:id="1">
    <w:p w14:paraId="2BCC15D4" w14:textId="77777777" w:rsidR="00017290" w:rsidRPr="00810305" w:rsidRDefault="00017290" w:rsidP="00810305">
      <w:pPr>
        <w:pStyle w:val="FootnoteText"/>
        <w:spacing w:before="120"/>
        <w:rPr>
          <w:sz w:val="24"/>
          <w:szCs w:val="28"/>
        </w:rPr>
      </w:pPr>
      <w:r w:rsidRPr="00B43E73">
        <w:rPr>
          <w:rStyle w:val="FootnoteReference"/>
          <w:szCs w:val="21"/>
        </w:rPr>
        <w:footnoteRef/>
      </w:r>
      <w:r>
        <w:tab/>
      </w:r>
      <w:r w:rsidRPr="00810305">
        <w:rPr>
          <w:sz w:val="24"/>
          <w:szCs w:val="28"/>
        </w:rPr>
        <w:t>This should include all uses: Main TV set, Secondary TV set (Bedroom, Kitchen, etc.), including both analogue and digital reception.</w:t>
      </w:r>
    </w:p>
  </w:footnote>
  <w:footnote w:id="2">
    <w:p w14:paraId="4F6E40AE" w14:textId="77777777" w:rsidR="00017290" w:rsidRDefault="00017290" w:rsidP="00810305">
      <w:pPr>
        <w:pStyle w:val="FootnoteText"/>
        <w:spacing w:before="120"/>
      </w:pPr>
      <w:r w:rsidRPr="00B43E73">
        <w:rPr>
          <w:rStyle w:val="FootnoteReference"/>
          <w:szCs w:val="21"/>
        </w:rPr>
        <w:footnoteRef/>
      </w:r>
      <w:r>
        <w:tab/>
      </w:r>
      <w:r w:rsidRPr="00810305">
        <w:rPr>
          <w:sz w:val="24"/>
          <w:szCs w:val="28"/>
        </w:rPr>
        <w:t>DTTB: Digital Terrestrial Television Broadcasting.</w:t>
      </w:r>
    </w:p>
  </w:footnote>
  <w:footnote w:id="3">
    <w:p w14:paraId="53B424CF" w14:textId="77777777" w:rsidR="00017290" w:rsidRPr="00810305" w:rsidRDefault="00017290" w:rsidP="00810305">
      <w:pPr>
        <w:pStyle w:val="FootnoteText"/>
        <w:spacing w:before="120"/>
        <w:rPr>
          <w:sz w:val="24"/>
          <w:szCs w:val="28"/>
        </w:rPr>
      </w:pPr>
      <w:r w:rsidRPr="00B43E73">
        <w:rPr>
          <w:rStyle w:val="FootnoteReference"/>
          <w:szCs w:val="21"/>
        </w:rPr>
        <w:footnoteRef/>
      </w:r>
      <w:r>
        <w:tab/>
      </w:r>
      <w:r w:rsidRPr="00810305">
        <w:rPr>
          <w:sz w:val="24"/>
          <w:szCs w:val="28"/>
        </w:rPr>
        <w:t>ASO: Analogue Switch Off.</w:t>
      </w:r>
    </w:p>
  </w:footnote>
  <w:footnote w:id="4">
    <w:p w14:paraId="40F4EB9F" w14:textId="77777777" w:rsidR="00017290" w:rsidRPr="00810305" w:rsidRDefault="00017290" w:rsidP="00017290">
      <w:pPr>
        <w:pStyle w:val="FootnoteText"/>
        <w:rPr>
          <w:sz w:val="24"/>
          <w:szCs w:val="28"/>
        </w:rPr>
      </w:pPr>
      <w:r>
        <w:rPr>
          <w:rStyle w:val="FootnoteReference"/>
        </w:rPr>
        <w:footnoteRef/>
      </w:r>
      <w:r>
        <w:t xml:space="preserve"> </w:t>
      </w:r>
      <w:r w:rsidR="009512BD">
        <w:tab/>
      </w:r>
      <w:r w:rsidRPr="00810305">
        <w:rPr>
          <w:sz w:val="24"/>
          <w:szCs w:val="28"/>
        </w:rPr>
        <w:t>For example, if Area A has 3 local multiplexes, and Area B has 2, respond with 3.</w:t>
      </w:r>
    </w:p>
  </w:footnote>
  <w:footnote w:id="5">
    <w:p w14:paraId="0F00051C" w14:textId="77777777" w:rsidR="00017290" w:rsidRPr="00810305" w:rsidRDefault="00017290" w:rsidP="00810305">
      <w:pPr>
        <w:pStyle w:val="FootnoteText"/>
        <w:ind w:left="0" w:firstLine="0"/>
        <w:rPr>
          <w:sz w:val="24"/>
          <w:szCs w:val="28"/>
        </w:rPr>
      </w:pPr>
      <w:r>
        <w:rPr>
          <w:rStyle w:val="FootnoteReference"/>
        </w:rPr>
        <w:footnoteRef/>
      </w:r>
      <w:r>
        <w:t xml:space="preserve"> </w:t>
      </w:r>
      <w:r w:rsidR="00810305">
        <w:tab/>
      </w:r>
      <w:r w:rsidRPr="00810305">
        <w:rPr>
          <w:sz w:val="24"/>
          <w:szCs w:val="28"/>
        </w:rPr>
        <w:t>A multiplex in a TV channel provides the transmission capacity for several TV programme services at the same time (e.g. 6 to 8 TV programme services). An analogue channel provides a single TV programme service.</w:t>
      </w:r>
    </w:p>
  </w:footnote>
  <w:footnote w:id="6">
    <w:p w14:paraId="0ED0CE8E" w14:textId="77777777" w:rsidR="00017290" w:rsidRPr="00810305" w:rsidRDefault="00017290" w:rsidP="00810305">
      <w:pPr>
        <w:pStyle w:val="Tablefin"/>
        <w:spacing w:before="120"/>
        <w:rPr>
          <w:rFonts w:asciiTheme="minorHAnsi" w:hAnsiTheme="minorHAnsi" w:cstheme="minorHAnsi"/>
          <w:sz w:val="24"/>
          <w:szCs w:val="24"/>
        </w:rPr>
      </w:pPr>
      <w:r w:rsidRPr="00B43E73">
        <w:rPr>
          <w:rStyle w:val="FootnoteReference"/>
        </w:rPr>
        <w:footnoteRef/>
      </w:r>
      <w:r w:rsidRPr="00B43E73">
        <w:rPr>
          <w:sz w:val="24"/>
          <w:szCs w:val="24"/>
        </w:rPr>
        <w:t xml:space="preserve"> </w:t>
      </w:r>
      <w:r w:rsidR="00810305">
        <w:rPr>
          <w:sz w:val="24"/>
          <w:szCs w:val="24"/>
        </w:rPr>
        <w:tab/>
      </w:r>
      <w:r w:rsidRPr="00810305">
        <w:rPr>
          <w:rFonts w:asciiTheme="minorHAnsi" w:hAnsiTheme="minorHAnsi" w:cstheme="minorHAnsi"/>
          <w:sz w:val="24"/>
          <w:szCs w:val="24"/>
        </w:rPr>
        <w:t>Please provide this supplementary data, considering the wide range of possible configurations of DTTB networks, which will naturally have different capacity bitrate.</w:t>
      </w:r>
    </w:p>
  </w:footnote>
  <w:footnote w:id="7">
    <w:p w14:paraId="7B90C6B8" w14:textId="77777777" w:rsidR="00017290" w:rsidRPr="00810305" w:rsidRDefault="00017290" w:rsidP="009512BD">
      <w:pPr>
        <w:pStyle w:val="FootnoteText"/>
        <w:spacing w:before="120" w:line="240" w:lineRule="auto"/>
        <w:ind w:left="0" w:firstLine="0"/>
        <w:rPr>
          <w:sz w:val="24"/>
          <w:szCs w:val="32"/>
        </w:rPr>
      </w:pPr>
      <w:r w:rsidRPr="00B43E73">
        <w:rPr>
          <w:rStyle w:val="FootnoteReference"/>
        </w:rPr>
        <w:footnoteRef/>
      </w:r>
      <w:r w:rsidRPr="00B43E73">
        <w:rPr>
          <w:szCs w:val="24"/>
        </w:rPr>
        <w:tab/>
      </w:r>
      <w:r w:rsidRPr="00810305">
        <w:rPr>
          <w:sz w:val="24"/>
          <w:szCs w:val="32"/>
        </w:rPr>
        <w:t xml:space="preserve">Definition of IBB (from </w:t>
      </w:r>
      <w:hyperlink r:id="rId1" w:history="1">
        <w:r w:rsidRPr="00810305">
          <w:rPr>
            <w:rStyle w:val="Hyperlink"/>
            <w:sz w:val="24"/>
            <w:szCs w:val="32"/>
          </w:rPr>
          <w:t>https://www.itu.int/en/irg/ibb/Pages/default.aspx</w:t>
        </w:r>
      </w:hyperlink>
      <w:r w:rsidRPr="00810305">
        <w:rPr>
          <w:sz w:val="24"/>
          <w:szCs w:val="32"/>
        </w:rPr>
        <w:t>): “An IBB system is based on the combination of the technologies of both broadband and various broadcasting including over-the-air and cable. Various multiple devices are used for effective presentation of content and user interactivity. Wide range of services are enabled by the IBB system.”</w:t>
      </w:r>
    </w:p>
  </w:footnote>
  <w:footnote w:id="8">
    <w:p w14:paraId="7C247654" w14:textId="77777777" w:rsidR="00017290" w:rsidRPr="00B43E73" w:rsidRDefault="00017290" w:rsidP="00810305">
      <w:pPr>
        <w:pStyle w:val="FootnoteText"/>
        <w:spacing w:before="120"/>
        <w:rPr>
          <w:szCs w:val="24"/>
        </w:rPr>
      </w:pPr>
      <w:r w:rsidRPr="00B43E73">
        <w:rPr>
          <w:rStyle w:val="FootnoteReference"/>
        </w:rPr>
        <w:footnoteRef/>
      </w:r>
      <w:r w:rsidRPr="00B43E73">
        <w:rPr>
          <w:szCs w:val="24"/>
        </w:rPr>
        <w:tab/>
      </w:r>
      <w:r w:rsidRPr="00810305">
        <w:rPr>
          <w:sz w:val="24"/>
          <w:szCs w:val="32"/>
        </w:rPr>
        <w:t>This refers to the transmitters for every multiplex on every transmitter site as well as redundant or reserve transmitters.</w:t>
      </w:r>
    </w:p>
  </w:footnote>
  <w:footnote w:id="9">
    <w:p w14:paraId="1DDC6D87" w14:textId="77777777" w:rsidR="00017290" w:rsidRPr="00810305" w:rsidRDefault="00017290" w:rsidP="00810305">
      <w:pPr>
        <w:pStyle w:val="FootnoteText"/>
        <w:spacing w:before="120"/>
        <w:rPr>
          <w:sz w:val="24"/>
          <w:szCs w:val="32"/>
        </w:rPr>
      </w:pPr>
      <w:r w:rsidRPr="00B43E73">
        <w:rPr>
          <w:rStyle w:val="FootnoteReference"/>
        </w:rPr>
        <w:footnoteRef/>
      </w:r>
      <w:r w:rsidRPr="00B43E73">
        <w:rPr>
          <w:szCs w:val="24"/>
        </w:rPr>
        <w:tab/>
      </w:r>
      <w:r w:rsidRPr="00810305">
        <w:rPr>
          <w:sz w:val="24"/>
          <w:szCs w:val="32"/>
        </w:rPr>
        <w:t>Using any current or future broadcasting technology.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D6F27" w14:textId="77777777" w:rsidR="00017290" w:rsidRDefault="00017290" w:rsidP="00810305">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1F7C9E">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37F0" w14:textId="77777777" w:rsidR="00017290" w:rsidRPr="00017290" w:rsidRDefault="00017290" w:rsidP="0001729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1F7C9E">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3"/>
    </w:tblGrid>
    <w:tr w:rsidR="00017290" w14:paraId="2892ACFB" w14:textId="77777777" w:rsidTr="00300F0F">
      <w:tc>
        <w:tcPr>
          <w:tcW w:w="10065" w:type="dxa"/>
          <w:noWrap/>
          <w:tcMar>
            <w:left w:w="0" w:type="dxa"/>
          </w:tcMar>
        </w:tcPr>
        <w:p w14:paraId="0A563743" w14:textId="77777777" w:rsidR="00017290" w:rsidRDefault="00017290" w:rsidP="00017290">
          <w:pPr>
            <w:pStyle w:val="Header"/>
            <w:spacing w:before="120" w:line="360" w:lineRule="auto"/>
            <w:jc w:val="center"/>
          </w:pPr>
          <w:r>
            <w:rPr>
              <w:noProof/>
              <w:lang w:val="en-GB" w:eastAsia="zh-CN"/>
            </w:rPr>
            <w:drawing>
              <wp:inline distT="0" distB="0" distL="0" distR="0" wp14:anchorId="399665FF" wp14:editId="59D3C22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1E02D009" w14:textId="77777777" w:rsidR="00017290" w:rsidRPr="00A52F57" w:rsidRDefault="00017290" w:rsidP="000172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0FF05" w14:textId="77777777" w:rsidR="00FC6F6B" w:rsidRPr="00FC6F6B" w:rsidRDefault="006231F4" w:rsidP="0001729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1F7C9E">
      <w:rPr>
        <w:rStyle w:val="PageNumber"/>
        <w:noProof/>
        <w:sz w:val="18"/>
        <w:szCs w:val="16"/>
      </w:rPr>
      <w:t>8</w:t>
    </w:r>
    <w:r w:rsidR="00E915AF" w:rsidRPr="00FC6F6B">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BC1C" w14:textId="77777777" w:rsidR="00E915AF" w:rsidRPr="00017290" w:rsidRDefault="00017290" w:rsidP="0001729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1F7C9E">
      <w:rPr>
        <w:rStyle w:val="PageNumber"/>
        <w:noProof/>
        <w:sz w:val="18"/>
        <w:szCs w:val="16"/>
      </w:rPr>
      <w:t>9</w:t>
    </w:r>
    <w:r w:rsidRPr="00FC6F6B">
      <w:rPr>
        <w:rStyle w:val="PageNumber"/>
        <w:sz w:val="18"/>
        <w:szCs w:val="16"/>
      </w:rPr>
      <w:fldChar w:fldCharType="end"/>
    </w:r>
    <w:r>
      <w:rPr>
        <w:rStyle w:val="PageNumber"/>
        <w:sz w:val="18"/>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CF690" w14:textId="77777777" w:rsidR="00E915AF" w:rsidRPr="00017290" w:rsidRDefault="00017290" w:rsidP="0001729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1F7C9E">
      <w:rPr>
        <w:rStyle w:val="PageNumber"/>
        <w:noProof/>
        <w:sz w:val="18"/>
        <w:szCs w:val="16"/>
      </w:rPr>
      <w:t>4</w:t>
    </w:r>
    <w:r w:rsidRPr="00FC6F6B">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E77272D"/>
    <w:multiLevelType w:val="hybridMultilevel"/>
    <w:tmpl w:val="57D2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17290"/>
    <w:rsid w:val="00026CF8"/>
    <w:rsid w:val="00030BD7"/>
    <w:rsid w:val="00031E64"/>
    <w:rsid w:val="00034340"/>
    <w:rsid w:val="00045A8D"/>
    <w:rsid w:val="0005167A"/>
    <w:rsid w:val="00054E5D"/>
    <w:rsid w:val="00063C25"/>
    <w:rsid w:val="00070258"/>
    <w:rsid w:val="0007323C"/>
    <w:rsid w:val="00086D03"/>
    <w:rsid w:val="00093D25"/>
    <w:rsid w:val="000A07F8"/>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86F72"/>
    <w:rsid w:val="00187CA3"/>
    <w:rsid w:val="00196710"/>
    <w:rsid w:val="00197324"/>
    <w:rsid w:val="001B351B"/>
    <w:rsid w:val="001C06DB"/>
    <w:rsid w:val="001C6971"/>
    <w:rsid w:val="001D2785"/>
    <w:rsid w:val="001D7070"/>
    <w:rsid w:val="001F2170"/>
    <w:rsid w:val="001F3948"/>
    <w:rsid w:val="001F5A49"/>
    <w:rsid w:val="001F7C9E"/>
    <w:rsid w:val="00201097"/>
    <w:rsid w:val="00201B6E"/>
    <w:rsid w:val="00217875"/>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3F2193"/>
    <w:rsid w:val="00400573"/>
    <w:rsid w:val="004007A3"/>
    <w:rsid w:val="00406D71"/>
    <w:rsid w:val="004269E0"/>
    <w:rsid w:val="004326DB"/>
    <w:rsid w:val="0043682E"/>
    <w:rsid w:val="00436CD1"/>
    <w:rsid w:val="00444107"/>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378F8"/>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D594C"/>
    <w:rsid w:val="007E1833"/>
    <w:rsid w:val="007E3F13"/>
    <w:rsid w:val="007F751A"/>
    <w:rsid w:val="00800012"/>
    <w:rsid w:val="0080261F"/>
    <w:rsid w:val="00806160"/>
    <w:rsid w:val="00810305"/>
    <w:rsid w:val="008143A4"/>
    <w:rsid w:val="0081513E"/>
    <w:rsid w:val="00820844"/>
    <w:rsid w:val="00847FF9"/>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2BD"/>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C0C22"/>
    <w:rsid w:val="00AC3896"/>
    <w:rsid w:val="00AC4AE3"/>
    <w:rsid w:val="00AD2CF2"/>
    <w:rsid w:val="00AD4554"/>
    <w:rsid w:val="00AE2D88"/>
    <w:rsid w:val="00AE6F6F"/>
    <w:rsid w:val="00AF3325"/>
    <w:rsid w:val="00AF34D9"/>
    <w:rsid w:val="00AF70DA"/>
    <w:rsid w:val="00B019D3"/>
    <w:rsid w:val="00B202D6"/>
    <w:rsid w:val="00B34CF9"/>
    <w:rsid w:val="00B37559"/>
    <w:rsid w:val="00B4054B"/>
    <w:rsid w:val="00B579B0"/>
    <w:rsid w:val="00B57D11"/>
    <w:rsid w:val="00B649D7"/>
    <w:rsid w:val="00B81C2F"/>
    <w:rsid w:val="00B90743"/>
    <w:rsid w:val="00B90C45"/>
    <w:rsid w:val="00B933BE"/>
    <w:rsid w:val="00B940C2"/>
    <w:rsid w:val="00BA072F"/>
    <w:rsid w:val="00BC2CE8"/>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0EE3"/>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E137F"/>
    <w:rsid w:val="00F41EC5"/>
    <w:rsid w:val="00F424BF"/>
    <w:rsid w:val="00F44FC3"/>
    <w:rsid w:val="00F46107"/>
    <w:rsid w:val="00F468C5"/>
    <w:rsid w:val="00F50104"/>
    <w:rsid w:val="00F52F39"/>
    <w:rsid w:val="00F6184F"/>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FB99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character" w:customStyle="1" w:styleId="FooterChar">
    <w:name w:val="Footer Char"/>
    <w:basedOn w:val="DefaultParagraphFont"/>
    <w:link w:val="Footer"/>
    <w:rsid w:val="00017290"/>
    <w:rPr>
      <w:sz w:val="24"/>
      <w:szCs w:val="22"/>
      <w:lang w:val="en-US" w:eastAsia="en-US"/>
    </w:rPr>
  </w:style>
  <w:style w:type="character" w:customStyle="1" w:styleId="FootnoteTextChar">
    <w:name w:val="Footnote Text Char"/>
    <w:basedOn w:val="DefaultParagraphFont"/>
    <w:link w:val="FootnoteText"/>
    <w:rsid w:val="00017290"/>
    <w:rPr>
      <w:szCs w:val="22"/>
      <w:lang w:val="en-US" w:eastAsia="en-US"/>
    </w:rPr>
  </w:style>
  <w:style w:type="paragraph" w:customStyle="1" w:styleId="Tablefin">
    <w:name w:val="Table_fin"/>
    <w:basedOn w:val="Normal"/>
    <w:rsid w:val="0001729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line="240" w:lineRule="auto"/>
      <w:jc w:val="left"/>
    </w:pPr>
    <w:rPr>
      <w:rFonts w:ascii="Times New Roman" w:hAnsi="Times New Roman" w:cs="Times New Roman"/>
      <w:sz w:val="20"/>
      <w:szCs w:val="20"/>
      <w:lang w:val="en-GB" w:eastAsia="zh-CN"/>
    </w:rPr>
  </w:style>
  <w:style w:type="character" w:styleId="FollowedHyperlink">
    <w:name w:val="FollowedHyperlink"/>
    <w:basedOn w:val="DefaultParagraphFont"/>
    <w:semiHidden/>
    <w:unhideWhenUsed/>
    <w:rsid w:val="00847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xtranet.itu.int/rsg-meetings/sg6/wp6a/Lists/DTTB%20Questionnaire/overview.aspx" TargetMode="External"/><Relationship Id="rId18" Type="http://schemas.openxmlformats.org/officeDocument/2006/relationships/hyperlink" Target="mailto:rsg6@itu.int"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extranet.itu.int/rsg-meetings/sg6/wp6a/Share/2020_02_SWG-6A-3/DG%20AI%201_5/Output%20Docs%20for%20Consideration/rsg6@itu.int" TargetMode="External"/><Relationship Id="rId7" Type="http://schemas.openxmlformats.org/officeDocument/2006/relationships/endnotes" Target="endnotes.xml"/><Relationship Id="rId12" Type="http://schemas.openxmlformats.org/officeDocument/2006/relationships/hyperlink" Target="https://www.itu.int/md/R00-SG06-CIR-0078/en" TargetMode="External"/><Relationship Id="rId17" Type="http://schemas.openxmlformats.org/officeDocument/2006/relationships/hyperlink" Target="mailto:brsgd@itu.int"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pub/R-REP-BT.2302" TargetMode="External"/><Relationship Id="rId20" Type="http://schemas.openxmlformats.org/officeDocument/2006/relationships/hyperlink" Target="https://extranet.itu.int/rsg-meetings/sg6/wp6a/Share/2020_02_SWG-6A-3/DG%20AI%201_5/Output%20Docs%20for%20Consideration/brsgd@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pub/R-HDB-63" TargetMode="External"/><Relationship Id="rId23" Type="http://schemas.openxmlformats.org/officeDocument/2006/relationships/header" Target="header2.xml"/><Relationship Id="rId28" Type="http://schemas.openxmlformats.org/officeDocument/2006/relationships/footer" Target="footer2.xml"/><Relationship Id="rId10" Type="http://schemas.openxmlformats.org/officeDocument/2006/relationships/hyperlink" Target="mailto:brsgd@itu.int" TargetMode="External"/><Relationship Id="rId19" Type="http://schemas.openxmlformats.org/officeDocument/2006/relationships/hyperlink" Target="http://itu.int/go/wrc23-ai1-5-questionnaire"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itu.int/go/wrc23-ai1-5-questionnaire" TargetMode="External"/><Relationship Id="rId14" Type="http://schemas.openxmlformats.org/officeDocument/2006/relationships/hyperlink" Target="https://www.itu.int/en/ITU-D/Spectrum-Broadcasting/DSO/Pages/default.aspx" TargetMode="External"/><Relationship Id="rId22" Type="http://schemas.openxmlformats.org/officeDocument/2006/relationships/header" Target="header1.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hyperlink" Target="https://www.itu.int/pub/R-REP-BT.230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rg/ibb/Pages/defa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CD838-3DEE-4B71-BFE7-2631026A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1465</Words>
  <Characters>9303</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10747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Jimenez, Virginia</dc:creator>
  <cp:lastModifiedBy>Panoussopoulos, Sonia</cp:lastModifiedBy>
  <cp:revision>6</cp:revision>
  <cp:lastPrinted>2020-02-28T08:43:00Z</cp:lastPrinted>
  <dcterms:created xsi:type="dcterms:W3CDTF">2020-02-27T08:16:00Z</dcterms:created>
  <dcterms:modified xsi:type="dcterms:W3CDTF">2020-02-28T08:44:00Z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