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766"/>
        <w:tblW w:w="9889" w:type="dxa"/>
        <w:tblLayout w:type="fixed"/>
        <w:tblLook w:val="0000" w:firstRow="0" w:lastRow="0" w:firstColumn="0" w:lastColumn="0" w:noHBand="0" w:noVBand="0"/>
      </w:tblPr>
      <w:tblGrid>
        <w:gridCol w:w="6771"/>
        <w:gridCol w:w="3118"/>
      </w:tblGrid>
      <w:tr w:rsidR="002D238A">
        <w:trPr>
          <w:cantSplit/>
        </w:trPr>
        <w:tc>
          <w:tcPr>
            <w:tcW w:w="6771" w:type="dxa"/>
          </w:tcPr>
          <w:p w:rsidR="002D238A" w:rsidRPr="002D238A" w:rsidRDefault="002D238A" w:rsidP="00D228F7">
            <w:pPr>
              <w:shd w:val="solid" w:color="FFFFFF" w:fill="FFFFFF"/>
              <w:spacing w:before="360" w:after="240"/>
              <w:rPr>
                <w:rFonts w:ascii="Verdana" w:hAnsi="Verdana"/>
                <w:b/>
                <w:bCs/>
              </w:rPr>
            </w:pPr>
            <w:bookmarkStart w:id="0" w:name="_GoBack"/>
            <w:bookmarkEnd w:id="0"/>
            <w:r w:rsidRPr="002D238A">
              <w:rPr>
                <w:rFonts w:ascii="Verdana" w:hAnsi="Verdana" w:cs="Times New Roman Bold"/>
                <w:b/>
                <w:sz w:val="25"/>
                <w:szCs w:val="25"/>
              </w:rPr>
              <w:t>Groupe Consultatif des Radiocommunications</w:t>
            </w:r>
            <w:r w:rsidRPr="002D238A">
              <w:rPr>
                <w:rFonts w:ascii="Verdana" w:hAnsi="Verdana"/>
                <w:b/>
                <w:sz w:val="25"/>
                <w:szCs w:val="25"/>
              </w:rPr>
              <w:br/>
            </w:r>
            <w:r w:rsidRPr="002D238A">
              <w:rPr>
                <w:rFonts w:ascii="Verdana" w:hAnsi="Verdana" w:cs="Times New Roman Bold"/>
                <w:b/>
                <w:bCs/>
                <w:sz w:val="20"/>
              </w:rPr>
              <w:t>Genève,</w:t>
            </w:r>
            <w:r w:rsidRPr="002D238A">
              <w:rPr>
                <w:rFonts w:ascii="Verdana" w:hAnsi="Verdana"/>
                <w:b/>
                <w:bCs/>
                <w:sz w:val="20"/>
              </w:rPr>
              <w:t xml:space="preserve"> </w:t>
            </w:r>
            <w:r w:rsidR="00D228F7">
              <w:rPr>
                <w:rFonts w:ascii="Verdana" w:hAnsi="Verdana"/>
                <w:b/>
                <w:bCs/>
                <w:sz w:val="20"/>
              </w:rPr>
              <w:t>8</w:t>
            </w:r>
            <w:r w:rsidRPr="002D238A">
              <w:rPr>
                <w:rFonts w:ascii="Verdana" w:hAnsi="Verdana"/>
                <w:b/>
                <w:bCs/>
                <w:sz w:val="20"/>
              </w:rPr>
              <w:t>-</w:t>
            </w:r>
            <w:r w:rsidR="00925627">
              <w:rPr>
                <w:rFonts w:ascii="Verdana" w:hAnsi="Verdana"/>
                <w:b/>
                <w:bCs/>
                <w:sz w:val="20"/>
              </w:rPr>
              <w:t>1</w:t>
            </w:r>
            <w:r w:rsidR="00D228F7">
              <w:rPr>
                <w:rFonts w:ascii="Verdana" w:hAnsi="Verdana"/>
                <w:b/>
                <w:bCs/>
                <w:sz w:val="20"/>
              </w:rPr>
              <w:t>0</w:t>
            </w:r>
            <w:r>
              <w:rPr>
                <w:rFonts w:ascii="Verdana" w:hAnsi="Verdana"/>
                <w:b/>
                <w:bCs/>
                <w:sz w:val="20"/>
              </w:rPr>
              <w:t xml:space="preserve"> </w:t>
            </w:r>
            <w:r w:rsidR="00D228F7">
              <w:rPr>
                <w:rFonts w:ascii="Verdana" w:hAnsi="Verdana"/>
                <w:b/>
                <w:bCs/>
                <w:sz w:val="20"/>
              </w:rPr>
              <w:t>juin</w:t>
            </w:r>
            <w:r>
              <w:rPr>
                <w:rFonts w:ascii="Verdana" w:hAnsi="Verdana"/>
                <w:b/>
                <w:bCs/>
                <w:sz w:val="20"/>
              </w:rPr>
              <w:t xml:space="preserve"> </w:t>
            </w:r>
            <w:r w:rsidRPr="002D238A">
              <w:rPr>
                <w:rFonts w:ascii="Verdana" w:hAnsi="Verdana"/>
                <w:b/>
                <w:bCs/>
                <w:sz w:val="20"/>
              </w:rPr>
              <w:t>20</w:t>
            </w:r>
            <w:r w:rsidR="00925627">
              <w:rPr>
                <w:rFonts w:ascii="Verdana" w:hAnsi="Verdana"/>
                <w:b/>
                <w:bCs/>
                <w:sz w:val="20"/>
              </w:rPr>
              <w:t>1</w:t>
            </w:r>
            <w:r w:rsidR="00D228F7">
              <w:rPr>
                <w:rFonts w:ascii="Verdana" w:hAnsi="Verdana"/>
                <w:b/>
                <w:bCs/>
                <w:sz w:val="20"/>
              </w:rPr>
              <w:t>1</w:t>
            </w:r>
          </w:p>
        </w:tc>
        <w:tc>
          <w:tcPr>
            <w:tcW w:w="3118" w:type="dxa"/>
          </w:tcPr>
          <w:p w:rsidR="002D238A" w:rsidRDefault="005430E4" w:rsidP="00773E5E">
            <w:pPr>
              <w:shd w:val="solid" w:color="FFFFFF" w:fill="FFFFFF"/>
              <w:spacing w:before="0" w:line="240" w:lineRule="atLeast"/>
            </w:pPr>
            <w:r>
              <w:rPr>
                <w:rFonts w:ascii="Verdana" w:hAnsi="Verdana"/>
                <w:b/>
                <w:bCs/>
                <w:noProof/>
                <w:lang w:val="en-US" w:eastAsia="zh-CN"/>
              </w:rPr>
              <w:drawing>
                <wp:inline distT="0" distB="0" distL="0" distR="0" wp14:anchorId="7BBCEDA5" wp14:editId="19F5BA92">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7"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2D238A" w:rsidRPr="0051782D">
        <w:trPr>
          <w:cantSplit/>
        </w:trPr>
        <w:tc>
          <w:tcPr>
            <w:tcW w:w="6771" w:type="dxa"/>
            <w:tcBorders>
              <w:bottom w:val="single" w:sz="12" w:space="0" w:color="auto"/>
            </w:tcBorders>
          </w:tcPr>
          <w:p w:rsidR="002D238A" w:rsidRPr="0051782D" w:rsidRDefault="002D238A" w:rsidP="00773E5E">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2D238A" w:rsidRPr="0051782D" w:rsidRDefault="002D238A" w:rsidP="00773E5E">
            <w:pPr>
              <w:shd w:val="solid" w:color="FFFFFF" w:fill="FFFFFF"/>
              <w:spacing w:before="0" w:after="48" w:line="240" w:lineRule="atLeast"/>
              <w:rPr>
                <w:sz w:val="22"/>
                <w:szCs w:val="22"/>
                <w:lang w:val="en-US"/>
              </w:rPr>
            </w:pPr>
          </w:p>
        </w:tc>
      </w:tr>
      <w:tr w:rsidR="002D238A" w:rsidRPr="00710D66">
        <w:trPr>
          <w:cantSplit/>
        </w:trPr>
        <w:tc>
          <w:tcPr>
            <w:tcW w:w="6771" w:type="dxa"/>
            <w:tcBorders>
              <w:top w:val="single" w:sz="12" w:space="0" w:color="auto"/>
            </w:tcBorders>
          </w:tcPr>
          <w:p w:rsidR="002D238A" w:rsidRPr="0051782D" w:rsidRDefault="002D238A" w:rsidP="00773E5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2D238A" w:rsidRDefault="002D238A" w:rsidP="00773E5E">
            <w:pPr>
              <w:shd w:val="solid" w:color="FFFFFF" w:fill="FFFFFF"/>
              <w:spacing w:before="0" w:after="48" w:line="240" w:lineRule="atLeast"/>
              <w:rPr>
                <w:rFonts w:ascii="Verdana" w:hAnsi="Verdana"/>
                <w:sz w:val="22"/>
                <w:szCs w:val="22"/>
                <w:lang w:val="en-US"/>
              </w:rPr>
            </w:pPr>
          </w:p>
        </w:tc>
      </w:tr>
      <w:tr w:rsidR="002D238A" w:rsidRPr="002A127E">
        <w:trPr>
          <w:cantSplit/>
        </w:trPr>
        <w:tc>
          <w:tcPr>
            <w:tcW w:w="6771" w:type="dxa"/>
            <w:vMerge w:val="restart"/>
          </w:tcPr>
          <w:p w:rsidR="002D238A" w:rsidRDefault="002D238A" w:rsidP="00773E5E">
            <w:pPr>
              <w:shd w:val="solid" w:color="FFFFFF" w:fill="FFFFFF"/>
              <w:spacing w:after="240"/>
              <w:rPr>
                <w:sz w:val="20"/>
              </w:rPr>
            </w:pPr>
            <w:bookmarkStart w:id="1" w:name="dnum" w:colFirst="1" w:colLast="1"/>
          </w:p>
        </w:tc>
        <w:tc>
          <w:tcPr>
            <w:tcW w:w="3118" w:type="dxa"/>
          </w:tcPr>
          <w:p w:rsidR="002D238A" w:rsidRPr="004E14B4" w:rsidRDefault="004E14B4" w:rsidP="004E14B4">
            <w:pPr>
              <w:shd w:val="solid" w:color="FFFFFF" w:fill="FFFFFF"/>
              <w:spacing w:before="0" w:line="240" w:lineRule="atLeast"/>
              <w:rPr>
                <w:rFonts w:ascii="Verdana" w:hAnsi="Verdana"/>
                <w:sz w:val="20"/>
              </w:rPr>
            </w:pPr>
            <w:r>
              <w:rPr>
                <w:rFonts w:ascii="Verdana" w:hAnsi="Verdana"/>
                <w:b/>
                <w:sz w:val="20"/>
              </w:rPr>
              <w:t>Document RAG10-1/3-F</w:t>
            </w:r>
          </w:p>
        </w:tc>
      </w:tr>
      <w:tr w:rsidR="002D238A" w:rsidRPr="002A127E">
        <w:trPr>
          <w:cantSplit/>
        </w:trPr>
        <w:tc>
          <w:tcPr>
            <w:tcW w:w="6771" w:type="dxa"/>
            <w:vMerge/>
          </w:tcPr>
          <w:p w:rsidR="002D238A" w:rsidRDefault="002D238A" w:rsidP="00773E5E">
            <w:pPr>
              <w:spacing w:before="60"/>
              <w:jc w:val="center"/>
              <w:rPr>
                <w:b/>
                <w:smallCaps/>
                <w:sz w:val="32"/>
              </w:rPr>
            </w:pPr>
            <w:bookmarkStart w:id="2" w:name="ddate" w:colFirst="1" w:colLast="1"/>
            <w:bookmarkEnd w:id="1"/>
          </w:p>
        </w:tc>
        <w:tc>
          <w:tcPr>
            <w:tcW w:w="3118" w:type="dxa"/>
          </w:tcPr>
          <w:p w:rsidR="002D238A" w:rsidRPr="004E14B4" w:rsidRDefault="004E14B4" w:rsidP="004E14B4">
            <w:pPr>
              <w:shd w:val="solid" w:color="FFFFFF" w:fill="FFFFFF"/>
              <w:spacing w:before="0" w:line="240" w:lineRule="atLeast"/>
              <w:rPr>
                <w:rFonts w:ascii="Verdana" w:hAnsi="Verdana"/>
                <w:sz w:val="20"/>
              </w:rPr>
            </w:pPr>
            <w:r>
              <w:rPr>
                <w:rFonts w:ascii="Verdana" w:hAnsi="Verdana"/>
                <w:b/>
                <w:sz w:val="20"/>
              </w:rPr>
              <w:t>28 mars 2011</w:t>
            </w:r>
          </w:p>
        </w:tc>
      </w:tr>
      <w:tr w:rsidR="002D238A" w:rsidRPr="002A127E">
        <w:trPr>
          <w:cantSplit/>
        </w:trPr>
        <w:tc>
          <w:tcPr>
            <w:tcW w:w="6771" w:type="dxa"/>
            <w:vMerge/>
          </w:tcPr>
          <w:p w:rsidR="002D238A" w:rsidRDefault="002D238A" w:rsidP="00773E5E">
            <w:pPr>
              <w:spacing w:before="60"/>
              <w:jc w:val="center"/>
              <w:rPr>
                <w:b/>
                <w:smallCaps/>
                <w:sz w:val="32"/>
              </w:rPr>
            </w:pPr>
            <w:bookmarkStart w:id="3" w:name="dorlang" w:colFirst="1" w:colLast="1"/>
            <w:bookmarkEnd w:id="2"/>
          </w:p>
        </w:tc>
        <w:tc>
          <w:tcPr>
            <w:tcW w:w="3118" w:type="dxa"/>
          </w:tcPr>
          <w:p w:rsidR="002D238A" w:rsidRPr="004E14B4" w:rsidRDefault="004E14B4" w:rsidP="004E14B4">
            <w:pPr>
              <w:shd w:val="solid" w:color="FFFFFF" w:fill="FFFFFF"/>
              <w:spacing w:before="0" w:after="120" w:line="240" w:lineRule="atLeast"/>
              <w:rPr>
                <w:rFonts w:ascii="Verdana" w:hAnsi="Verdana"/>
                <w:sz w:val="20"/>
              </w:rPr>
            </w:pPr>
            <w:r>
              <w:rPr>
                <w:rFonts w:ascii="Verdana" w:hAnsi="Verdana"/>
                <w:b/>
                <w:sz w:val="20"/>
              </w:rPr>
              <w:t>Original: chinois</w:t>
            </w:r>
          </w:p>
        </w:tc>
      </w:tr>
      <w:tr w:rsidR="002D238A">
        <w:trPr>
          <w:cantSplit/>
        </w:trPr>
        <w:tc>
          <w:tcPr>
            <w:tcW w:w="9889" w:type="dxa"/>
            <w:gridSpan w:val="2"/>
          </w:tcPr>
          <w:p w:rsidR="002D238A" w:rsidRDefault="004E14B4" w:rsidP="00773E5E">
            <w:pPr>
              <w:pStyle w:val="Source"/>
            </w:pPr>
            <w:bookmarkStart w:id="4" w:name="dsource" w:colFirst="0" w:colLast="0"/>
            <w:bookmarkEnd w:id="3"/>
            <w:r>
              <w:t>Chine (République populaire de)</w:t>
            </w:r>
          </w:p>
        </w:tc>
      </w:tr>
      <w:tr w:rsidR="002D238A">
        <w:trPr>
          <w:cantSplit/>
        </w:trPr>
        <w:tc>
          <w:tcPr>
            <w:tcW w:w="9889" w:type="dxa"/>
            <w:gridSpan w:val="2"/>
          </w:tcPr>
          <w:p w:rsidR="002D238A" w:rsidRDefault="004E14B4" w:rsidP="00773E5E">
            <w:pPr>
              <w:pStyle w:val="Title1"/>
            </w:pPr>
            <w:bookmarkStart w:id="5" w:name="dtitle1" w:colFirst="0" w:colLast="0"/>
            <w:bookmarkEnd w:id="4"/>
            <w:r w:rsidRPr="00025E3D">
              <w:rPr>
                <w:lang w:val="fr-CH"/>
              </w:rPr>
              <w:t>Appro</w:t>
            </w:r>
            <w:r>
              <w:rPr>
                <w:lang w:val="fr-CH"/>
              </w:rPr>
              <w:t xml:space="preserve">bation des recommandations </w:t>
            </w:r>
            <w:r w:rsidRPr="00025E3D">
              <w:rPr>
                <w:lang w:val="fr-CH"/>
              </w:rPr>
              <w:t>UIT-R</w:t>
            </w:r>
          </w:p>
        </w:tc>
      </w:tr>
    </w:tbl>
    <w:bookmarkEnd w:id="5"/>
    <w:p w:rsidR="004E14B4" w:rsidRPr="00D838F5" w:rsidRDefault="004E14B4" w:rsidP="004E14B4">
      <w:pPr>
        <w:pStyle w:val="Heading1"/>
      </w:pPr>
      <w:r w:rsidRPr="00D838F5">
        <w:t>1</w:t>
      </w:r>
      <w:r w:rsidRPr="00D838F5">
        <w:tab/>
        <w:t>Discussions</w:t>
      </w:r>
    </w:p>
    <w:p w:rsidR="004E14B4" w:rsidRPr="00424241" w:rsidRDefault="004E14B4" w:rsidP="004E14B4">
      <w:pPr>
        <w:rPr>
          <w:lang w:val="fr-CH"/>
        </w:rPr>
      </w:pPr>
      <w:r w:rsidRPr="00AE26CB">
        <w:rPr>
          <w:lang w:val="fr-CH"/>
        </w:rPr>
        <w:t>Le numéro 246A de la Convention de l'UIT dispose que les Etats Membres et les Membres des Secteurs adoptent des Questions qui doivent être étudiées conformément aux procédur</w:t>
      </w:r>
      <w:r>
        <w:rPr>
          <w:lang w:val="fr-CH"/>
        </w:rPr>
        <w:t>es établies par la conférence ou</w:t>
      </w:r>
      <w:r w:rsidRPr="00AE26CB">
        <w:rPr>
          <w:lang w:val="fr-CH"/>
        </w:rPr>
        <w:t xml:space="preserve"> l'assemblée compétente, selon le cas, en indiquant notamment si une recommandation qui en découle doit faire l'objet d'une consultation formelle des</w:t>
      </w:r>
      <w:r>
        <w:rPr>
          <w:lang w:val="fr-CH"/>
        </w:rPr>
        <w:t xml:space="preserve"> Etats Membres. </w:t>
      </w:r>
      <w:r w:rsidRPr="00AE26CB">
        <w:rPr>
          <w:lang w:val="fr-CH"/>
        </w:rPr>
        <w:t>Le numéro 246 B précise en outre que les recommandations qui découlent de l'étude des Questions susmentionnées sont adopté</w:t>
      </w:r>
      <w:r>
        <w:rPr>
          <w:lang w:val="fr-CH"/>
        </w:rPr>
        <w:t>e</w:t>
      </w:r>
      <w:r w:rsidRPr="00AE26CB">
        <w:rPr>
          <w:lang w:val="fr-CH"/>
        </w:rPr>
        <w:t xml:space="preserve">s par une commission d'études </w:t>
      </w:r>
      <w:r>
        <w:rPr>
          <w:lang w:val="fr-CH"/>
        </w:rPr>
        <w:t xml:space="preserve">conformément aux procédures établies par la conférence ou l'assemblée compétente, selon le cas. </w:t>
      </w:r>
      <w:r w:rsidRPr="003621D6">
        <w:rPr>
          <w:lang w:val="fr-CH"/>
        </w:rPr>
        <w:t>Les recommandations qui ne nécessitent pas une consultation formelle des Etats Membres pour être approuvées sont considérées com</w:t>
      </w:r>
      <w:r>
        <w:rPr>
          <w:lang w:val="fr-CH"/>
        </w:rPr>
        <w:t>me approuvées. Les numéros 246D</w:t>
      </w:r>
      <w:r w:rsidRPr="003621D6">
        <w:rPr>
          <w:lang w:val="fr-CH"/>
        </w:rPr>
        <w:t xml:space="preserve">, 246E et 246H </w:t>
      </w:r>
      <w:r>
        <w:rPr>
          <w:lang w:val="fr-CH"/>
        </w:rPr>
        <w:t xml:space="preserve">prévoient </w:t>
      </w:r>
      <w:r w:rsidRPr="003621D6">
        <w:rPr>
          <w:lang w:val="fr-CH"/>
        </w:rPr>
        <w:t>que les numéros 246 A et 246 B ne doivent pas être utilisé</w:t>
      </w:r>
      <w:r>
        <w:rPr>
          <w:lang w:val="fr-CH"/>
        </w:rPr>
        <w:t>s</w:t>
      </w:r>
      <w:r w:rsidRPr="003621D6">
        <w:rPr>
          <w:lang w:val="fr-CH"/>
        </w:rPr>
        <w:t xml:space="preserve"> pour les Questions et recommandations qui ont des incidences politiques ou réglementaires</w:t>
      </w:r>
      <w:r w:rsidR="000E749E">
        <w:rPr>
          <w:lang w:val="fr-CH"/>
        </w:rPr>
        <w:t>,</w:t>
      </w:r>
      <w:r w:rsidRPr="003621D6">
        <w:rPr>
          <w:lang w:val="fr-CH"/>
        </w:rPr>
        <w:t xml:space="preserve"> </w:t>
      </w:r>
      <w:r>
        <w:rPr>
          <w:lang w:val="fr-CH"/>
        </w:rPr>
        <w:t>par exemple</w:t>
      </w:r>
      <w:r w:rsidR="005A61DE">
        <w:rPr>
          <w:lang w:val="fr-CH"/>
        </w:rPr>
        <w:t>:</w:t>
      </w:r>
      <w:r>
        <w:rPr>
          <w:lang w:val="fr-CH"/>
        </w:rPr>
        <w:t xml:space="preserve"> Questions et recommandations approuvées par le Secteur des radiocommunications et qui concernent les travaux des conférences des radiocommunications et autres catégories de Questions et de recommandations que l'assemblée des radiocommunications pourra déterminer</w:t>
      </w:r>
      <w:r w:rsidR="005A61DE">
        <w:rPr>
          <w:lang w:val="fr-CH"/>
        </w:rPr>
        <w:t>;</w:t>
      </w:r>
      <w:r>
        <w:rPr>
          <w:lang w:val="fr-CH"/>
        </w:rPr>
        <w:t xml:space="preserve"> Questions et recommandations pour lesquelles il existe des incertitudes quant à leur champ d'application. </w:t>
      </w:r>
    </w:p>
    <w:p w:rsidR="004E14B4" w:rsidRPr="003621D6" w:rsidRDefault="004E14B4" w:rsidP="000E749E">
      <w:pPr>
        <w:rPr>
          <w:lang w:val="fr-CH"/>
        </w:rPr>
      </w:pPr>
      <w:r w:rsidRPr="003621D6">
        <w:rPr>
          <w:lang w:val="fr-CH"/>
        </w:rPr>
        <w:t xml:space="preserve">Les Résolutions </w:t>
      </w:r>
      <w:r w:rsidR="005A61DE">
        <w:rPr>
          <w:lang w:val="fr-CH"/>
        </w:rPr>
        <w:t>UIT-</w:t>
      </w:r>
      <w:r w:rsidRPr="003621D6">
        <w:rPr>
          <w:lang w:val="fr-CH"/>
        </w:rPr>
        <w:t>R</w:t>
      </w:r>
      <w:r w:rsidR="00354674">
        <w:rPr>
          <w:lang w:val="fr-CH"/>
        </w:rPr>
        <w:t> </w:t>
      </w:r>
      <w:r w:rsidRPr="003621D6">
        <w:rPr>
          <w:lang w:val="fr-CH"/>
        </w:rPr>
        <w:t>1-5, 5-5 et 45-1 ne reflètent pas pleine</w:t>
      </w:r>
      <w:r w:rsidR="00354674">
        <w:rPr>
          <w:lang w:val="fr-CH"/>
        </w:rPr>
        <w:t>ment les incidences des numéros 246 </w:t>
      </w:r>
      <w:r>
        <w:rPr>
          <w:lang w:val="fr-CH"/>
        </w:rPr>
        <w:t>A et 246 B de la Convention de l'UIT. Dans la pratique suivie par l'</w:t>
      </w:r>
      <w:r w:rsidR="005A61DE">
        <w:rPr>
          <w:lang w:val="fr-CH"/>
        </w:rPr>
        <w:t>UIT-</w:t>
      </w:r>
      <w:r>
        <w:rPr>
          <w:lang w:val="fr-CH"/>
        </w:rPr>
        <w:t xml:space="preserve">R, il semblerait qu'il n'y ait pas de Recommandations </w:t>
      </w:r>
      <w:r w:rsidR="000E749E">
        <w:rPr>
          <w:lang w:val="fr-CH"/>
        </w:rPr>
        <w:t>pour lesquelles</w:t>
      </w:r>
      <w:r>
        <w:rPr>
          <w:lang w:val="fr-CH"/>
        </w:rPr>
        <w:t xml:space="preserve"> </w:t>
      </w:r>
      <w:r w:rsidR="000E749E">
        <w:rPr>
          <w:lang w:val="fr-CH"/>
        </w:rPr>
        <w:t>la</w:t>
      </w:r>
      <w:r>
        <w:rPr>
          <w:lang w:val="fr-CH"/>
        </w:rPr>
        <w:t xml:space="preserve"> consultation formelle des Etats Membres</w:t>
      </w:r>
      <w:r w:rsidR="000E749E">
        <w:rPr>
          <w:lang w:val="fr-CH"/>
        </w:rPr>
        <w:t xml:space="preserve"> n'est pas requise</w:t>
      </w:r>
      <w:r>
        <w:rPr>
          <w:lang w:val="fr-CH"/>
        </w:rPr>
        <w:t xml:space="preserve">. </w:t>
      </w:r>
      <w:r w:rsidR="005A61DE" w:rsidRPr="003621D6">
        <w:rPr>
          <w:lang w:val="fr-CH"/>
        </w:rPr>
        <w:t xml:space="preserve">Cela </w:t>
      </w:r>
      <w:r w:rsidR="005A61DE">
        <w:rPr>
          <w:lang w:val="fr-CH"/>
        </w:rPr>
        <w:t>signifie-t-il</w:t>
      </w:r>
      <w:r w:rsidR="005A61DE" w:rsidRPr="003621D6">
        <w:rPr>
          <w:lang w:val="fr-CH"/>
        </w:rPr>
        <w:t xml:space="preserve"> que les dispositions des numéros </w:t>
      </w:r>
      <w:r w:rsidR="005A61DE">
        <w:rPr>
          <w:lang w:val="fr-CH"/>
        </w:rPr>
        <w:t xml:space="preserve">246 A et 246 B de la Convention de l'UIT ne s'appliquent pas dans leur totalité aux Questions et Recommandations de l'UIT-R? </w:t>
      </w:r>
    </w:p>
    <w:p w:rsidR="004E14B4" w:rsidRPr="004B739C" w:rsidRDefault="004E14B4" w:rsidP="004E14B4">
      <w:pPr>
        <w:rPr>
          <w:lang w:val="fr-CH"/>
        </w:rPr>
      </w:pPr>
      <w:r w:rsidRPr="004B739C">
        <w:rPr>
          <w:lang w:val="fr-CH"/>
        </w:rPr>
        <w:t xml:space="preserve">Par ailleurs, même si la Résolution 169 (Guadalajara, 2010) de la Conférence de plénipotentiaires relative à l'admission d'établissements universitaires, d'universités et d'instituts de recherche associés à participer aux travaux des trois Secteurs de l'Union dispose que </w:t>
      </w:r>
      <w:r>
        <w:rPr>
          <w:lang w:val="fr-CH"/>
        </w:rPr>
        <w:t>"ces établissements universitaires ne devraient pas intervenir dans le processus de prise de décision, notamment en ce qui concerne l'adoption de résolutions ou de recommandations ", leur participation aux travaux des commissions d'études de l'</w:t>
      </w:r>
      <w:r w:rsidR="005A61DE">
        <w:rPr>
          <w:lang w:val="fr-CH"/>
        </w:rPr>
        <w:t>UIT-</w:t>
      </w:r>
      <w:r>
        <w:rPr>
          <w:lang w:val="fr-CH"/>
        </w:rPr>
        <w:t>R est très importante pour déterminer les lignes d'évolution des technologies et applications des radiocommunications, en particulier pour améliorer la qualité et accélérer la réalisation des études demandées dans les Questions de la catégorie S3 visées dans la Résolution UIT-R 5-5</w:t>
      </w:r>
      <w:r w:rsidR="00354674">
        <w:rPr>
          <w:lang w:val="fr-CH"/>
        </w:rPr>
        <w:t>.</w:t>
      </w:r>
      <w:r>
        <w:rPr>
          <w:lang w:val="fr-CH"/>
        </w:rPr>
        <w:t xml:space="preserve"> </w:t>
      </w:r>
    </w:p>
    <w:p w:rsidR="004E14B4" w:rsidRPr="00424241" w:rsidRDefault="000E749E" w:rsidP="00354674">
      <w:pPr>
        <w:keepNext/>
        <w:keepLines/>
        <w:rPr>
          <w:lang w:val="fr-CH"/>
        </w:rPr>
      </w:pPr>
      <w:r>
        <w:rPr>
          <w:lang w:val="fr-CH"/>
        </w:rPr>
        <w:lastRenderedPageBreak/>
        <w:t>Il se peut que l</w:t>
      </w:r>
      <w:r w:rsidR="004E14B4" w:rsidRPr="004B739C">
        <w:rPr>
          <w:lang w:val="fr-CH"/>
        </w:rPr>
        <w:t>es Recommandations découlant de certaines Questions de la catégorie S, en particulier les Questions de la catégorie S3</w:t>
      </w:r>
      <w:r w:rsidR="004E14B4">
        <w:rPr>
          <w:lang w:val="fr-CH"/>
        </w:rPr>
        <w:t xml:space="preserve"> n'</w:t>
      </w:r>
      <w:r>
        <w:rPr>
          <w:lang w:val="fr-CH"/>
        </w:rPr>
        <w:t>aie</w:t>
      </w:r>
      <w:r w:rsidR="004E14B4">
        <w:rPr>
          <w:lang w:val="fr-CH"/>
        </w:rPr>
        <w:t xml:space="preserve">nt pas </w:t>
      </w:r>
      <w:r>
        <w:rPr>
          <w:lang w:val="fr-CH"/>
        </w:rPr>
        <w:t>pendant une période donnée,</w:t>
      </w:r>
      <w:r w:rsidR="004E14B4">
        <w:rPr>
          <w:lang w:val="fr-CH"/>
        </w:rPr>
        <w:t xml:space="preserve"> d'incidences politiques ou réglementaires, au sens des numéros 246D, 246E et 246H de la Convention. </w:t>
      </w:r>
      <w:r w:rsidR="004E14B4" w:rsidRPr="00D9698D">
        <w:rPr>
          <w:lang w:val="fr-CH"/>
        </w:rPr>
        <w:t xml:space="preserve">Pour ces Questions, si au moment </w:t>
      </w:r>
      <w:r w:rsidR="005A61DE">
        <w:rPr>
          <w:lang w:val="fr-CH"/>
        </w:rPr>
        <w:t>où</w:t>
      </w:r>
      <w:r w:rsidR="004E14B4">
        <w:rPr>
          <w:lang w:val="fr-CH"/>
        </w:rPr>
        <w:t xml:space="preserve"> la Question est élaborée,</w:t>
      </w:r>
      <w:r w:rsidR="004E14B4" w:rsidRPr="00D9698D">
        <w:rPr>
          <w:lang w:val="fr-CH"/>
        </w:rPr>
        <w:t xml:space="preserve"> </w:t>
      </w:r>
      <w:r w:rsidR="004E14B4">
        <w:rPr>
          <w:lang w:val="fr-CH"/>
        </w:rPr>
        <w:t>il était indiqué</w:t>
      </w:r>
      <w:r w:rsidR="004E14B4" w:rsidRPr="00D9698D">
        <w:rPr>
          <w:lang w:val="fr-CH"/>
        </w:rPr>
        <w:t xml:space="preserve"> </w:t>
      </w:r>
      <w:r w:rsidR="004E14B4">
        <w:rPr>
          <w:lang w:val="fr-CH"/>
        </w:rPr>
        <w:t xml:space="preserve">qu'une Recommandation qui en découle ne doit pas faire l'objet d'une consultation formelle des Etats Membres, conformément au numéro 246 A, la formulation et la procédure de révision pour les Recommandation concernées seraient considérablement accélérées. Autre </w:t>
      </w:r>
      <w:r w:rsidR="004E14B4" w:rsidRPr="00D9698D">
        <w:rPr>
          <w:lang w:val="fr-CH"/>
        </w:rPr>
        <w:t>conséquence</w:t>
      </w:r>
      <w:r w:rsidR="004E14B4">
        <w:rPr>
          <w:lang w:val="fr-CH"/>
        </w:rPr>
        <w:t>,</w:t>
      </w:r>
      <w:r w:rsidR="004E14B4" w:rsidRPr="00D9698D">
        <w:rPr>
          <w:lang w:val="fr-CH"/>
        </w:rPr>
        <w:t xml:space="preserve"> </w:t>
      </w:r>
      <w:r w:rsidR="004E14B4">
        <w:rPr>
          <w:lang w:val="fr-CH"/>
        </w:rPr>
        <w:t xml:space="preserve">cela inciterait les </w:t>
      </w:r>
      <w:r w:rsidR="004E14B4" w:rsidRPr="00D9698D">
        <w:rPr>
          <w:lang w:val="fr-CH"/>
        </w:rPr>
        <w:t>instituts universitaires</w:t>
      </w:r>
      <w:r w:rsidR="004E14B4">
        <w:rPr>
          <w:lang w:val="fr-CH"/>
        </w:rPr>
        <w:t xml:space="preserve"> à participer davantage aux activités des commissions d'études, ce qui est très important pour l'</w:t>
      </w:r>
      <w:r w:rsidR="005A61DE">
        <w:rPr>
          <w:lang w:val="fr-CH"/>
        </w:rPr>
        <w:t>UIT-</w:t>
      </w:r>
      <w:r w:rsidR="004E14B4">
        <w:rPr>
          <w:lang w:val="fr-CH"/>
        </w:rPr>
        <w:t xml:space="preserve">R quand il s'agit de prendre l'initiative </w:t>
      </w:r>
      <w:r>
        <w:rPr>
          <w:lang w:val="fr-CH"/>
        </w:rPr>
        <w:t>e</w:t>
      </w:r>
      <w:r w:rsidR="004E14B4">
        <w:rPr>
          <w:lang w:val="fr-CH"/>
        </w:rPr>
        <w:t xml:space="preserve">n matière de développement des technologies de radiocommunication ou d'accroître l'influence de l'UIT dans le monde. </w:t>
      </w:r>
    </w:p>
    <w:p w:rsidR="004E14B4" w:rsidRPr="00424241" w:rsidRDefault="004E14B4" w:rsidP="004E14B4">
      <w:pPr>
        <w:pStyle w:val="Heading1"/>
        <w:rPr>
          <w:lang w:val="fr-CH"/>
        </w:rPr>
      </w:pPr>
      <w:r w:rsidRPr="00424241">
        <w:rPr>
          <w:lang w:val="fr-CH"/>
        </w:rPr>
        <w:t>2</w:t>
      </w:r>
      <w:r w:rsidRPr="00424241">
        <w:rPr>
          <w:lang w:val="fr-CH"/>
        </w:rPr>
        <w:tab/>
        <w:t xml:space="preserve">Propositions </w:t>
      </w:r>
    </w:p>
    <w:p w:rsidR="00D228F7" w:rsidRDefault="004E14B4" w:rsidP="004E14B4">
      <w:pPr>
        <w:pStyle w:val="Normalaftertitle"/>
        <w:rPr>
          <w:szCs w:val="24"/>
          <w:lang w:val="fr-CH"/>
        </w:rPr>
      </w:pPr>
      <w:r w:rsidRPr="00D9698D">
        <w:rPr>
          <w:szCs w:val="24"/>
          <w:lang w:val="fr-CH"/>
        </w:rPr>
        <w:t xml:space="preserve">Il est proposé que les questions soulevées ci-dessus soient précisées ou examinées à la prochaine réunion </w:t>
      </w:r>
      <w:r>
        <w:rPr>
          <w:szCs w:val="24"/>
          <w:lang w:val="fr-CH"/>
        </w:rPr>
        <w:t>du GCR.</w:t>
      </w:r>
    </w:p>
    <w:p w:rsidR="000E749E" w:rsidRDefault="000E749E" w:rsidP="000E749E">
      <w:pPr>
        <w:rPr>
          <w:lang w:val="fr-CH"/>
        </w:rPr>
      </w:pPr>
    </w:p>
    <w:p w:rsidR="000E749E" w:rsidRDefault="000E749E">
      <w:pPr>
        <w:jc w:val="center"/>
      </w:pPr>
      <w:r>
        <w:t>______________</w:t>
      </w:r>
    </w:p>
    <w:p w:rsidR="000E749E" w:rsidRPr="000E749E" w:rsidRDefault="000E749E" w:rsidP="000E749E">
      <w:pPr>
        <w:rPr>
          <w:lang w:val="fr-CH"/>
        </w:rPr>
      </w:pPr>
    </w:p>
    <w:sectPr w:rsidR="000E749E" w:rsidRPr="000E749E">
      <w:headerReference w:type="even" r:id="rId8"/>
      <w:headerReference w:type="default" r:id="rId9"/>
      <w:footerReference w:type="even"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38D" w:rsidRDefault="009D338D">
      <w:r>
        <w:separator/>
      </w:r>
    </w:p>
  </w:endnote>
  <w:endnote w:type="continuationSeparator" w:id="0">
    <w:p w:rsidR="009D338D" w:rsidRDefault="009D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8D" w:rsidRDefault="009D338D">
    <w:pPr>
      <w:pStyle w:val="Footer"/>
      <w:rPr>
        <w:lang w:val="en-US"/>
      </w:rPr>
    </w:pPr>
    <w:r>
      <w:fldChar w:fldCharType="begin"/>
    </w:r>
    <w:r w:rsidRPr="00A9055C">
      <w:rPr>
        <w:lang w:val="en-US"/>
      </w:rPr>
      <w:instrText xml:space="preserve"> FILENAME \p \* MERGEFORMAT </w:instrText>
    </w:r>
    <w:r>
      <w:fldChar w:fldCharType="separate"/>
    </w:r>
    <w:r>
      <w:rPr>
        <w:lang w:val="en-US"/>
      </w:rPr>
      <w:t>P:\FRA\ITU-R\AG\RAG11\RAG-1\000\003F.docx</w:t>
    </w:r>
    <w:r>
      <w:rPr>
        <w:lang w:val="en-US"/>
      </w:rPr>
      <w:fldChar w:fldCharType="end"/>
    </w:r>
    <w:r>
      <w:rPr>
        <w:lang w:val="en-US"/>
      </w:rPr>
      <w:tab/>
    </w:r>
    <w:r>
      <w:fldChar w:fldCharType="begin"/>
    </w:r>
    <w:r>
      <w:instrText xml:space="preserve"> savedate \@ dd.MM.yy </w:instrText>
    </w:r>
    <w:r>
      <w:fldChar w:fldCharType="separate"/>
    </w:r>
    <w:r>
      <w:t>07.04.11</w:t>
    </w:r>
    <w:r>
      <w:fldChar w:fldCharType="end"/>
    </w:r>
    <w:r>
      <w:rPr>
        <w:lang w:val="en-US"/>
      </w:rPr>
      <w:tab/>
    </w:r>
    <w:r>
      <w:fldChar w:fldCharType="begin"/>
    </w:r>
    <w:r>
      <w:instrText xml:space="preserve"> printdate \@ dd.MM.yy </w:instrText>
    </w:r>
    <w:r>
      <w:fldChar w:fldCharType="separate"/>
    </w:r>
    <w:r>
      <w:t>07.04.11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8D" w:rsidRDefault="009D338D">
    <w:pPr>
      <w:pStyle w:val="Footer"/>
      <w:rPr>
        <w:lang w:val="en-US"/>
      </w:rPr>
    </w:pPr>
    <w:r>
      <w:fldChar w:fldCharType="begin"/>
    </w:r>
    <w:r w:rsidRPr="00A9055C">
      <w:rPr>
        <w:lang w:val="en-US"/>
      </w:rPr>
      <w:instrText xml:space="preserve"> FILENAME \p \* MERGEFORMAT </w:instrText>
    </w:r>
    <w:r>
      <w:fldChar w:fldCharType="separate"/>
    </w:r>
    <w:r>
      <w:rPr>
        <w:lang w:val="en-US"/>
      </w:rPr>
      <w:t>P:\FRA\ITU-R\AG\RAG11\RAG-1\000\003F.docx</w:t>
    </w:r>
    <w:r>
      <w:rPr>
        <w:lang w:val="en-US"/>
      </w:rPr>
      <w:fldChar w:fldCharType="end"/>
    </w:r>
    <w:r>
      <w:rPr>
        <w:lang w:val="en-US"/>
      </w:rPr>
      <w:t xml:space="preserve"> (304936)</w:t>
    </w:r>
    <w:r>
      <w:rPr>
        <w:lang w:val="en-US"/>
      </w:rPr>
      <w:tab/>
    </w:r>
    <w:r>
      <w:fldChar w:fldCharType="begin"/>
    </w:r>
    <w:r>
      <w:instrText xml:space="preserve"> savedate \@ dd.MM.yy </w:instrText>
    </w:r>
    <w:r>
      <w:fldChar w:fldCharType="separate"/>
    </w:r>
    <w:r>
      <w:t>07.04.11</w:t>
    </w:r>
    <w:r>
      <w:fldChar w:fldCharType="end"/>
    </w:r>
    <w:r>
      <w:rPr>
        <w:lang w:val="en-US"/>
      </w:rPr>
      <w:tab/>
    </w:r>
    <w:r>
      <w:fldChar w:fldCharType="begin"/>
    </w:r>
    <w:r>
      <w:instrText xml:space="preserve"> printdate \@ dd.MM.yy </w:instrText>
    </w:r>
    <w:r>
      <w:fldChar w:fldCharType="separate"/>
    </w:r>
    <w:r>
      <w:t>07.04.11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8D" w:rsidRDefault="009D338D" w:rsidP="000E77E1">
    <w:pPr>
      <w:pStyle w:val="Footer"/>
      <w:rPr>
        <w:lang w:val="en-US"/>
      </w:rPr>
    </w:pPr>
    <w:r>
      <w:fldChar w:fldCharType="begin"/>
    </w:r>
    <w:r w:rsidRPr="00A9055C">
      <w:rPr>
        <w:lang w:val="en-US"/>
      </w:rPr>
      <w:instrText xml:space="preserve"> FILENAME \p \* MERGEFORMAT </w:instrText>
    </w:r>
    <w:r>
      <w:fldChar w:fldCharType="separate"/>
    </w:r>
    <w:r>
      <w:rPr>
        <w:lang w:val="en-US"/>
      </w:rPr>
      <w:t>P:\FRA\ITU-R\AG\RAG11\RAG-1\000\003F.docx</w:t>
    </w:r>
    <w:r>
      <w:rPr>
        <w:lang w:val="en-US"/>
      </w:rPr>
      <w:fldChar w:fldCharType="end"/>
    </w:r>
    <w:r>
      <w:rPr>
        <w:lang w:val="en-US"/>
      </w:rPr>
      <w:t xml:space="preserve"> (304936)</w:t>
    </w:r>
    <w:r>
      <w:rPr>
        <w:lang w:val="en-US"/>
      </w:rPr>
      <w:tab/>
    </w:r>
    <w:r>
      <w:fldChar w:fldCharType="begin"/>
    </w:r>
    <w:r>
      <w:instrText xml:space="preserve"> savedate \@ dd.MM.yy </w:instrText>
    </w:r>
    <w:r>
      <w:fldChar w:fldCharType="separate"/>
    </w:r>
    <w:r>
      <w:t>07.04.11</w:t>
    </w:r>
    <w:r>
      <w:fldChar w:fldCharType="end"/>
    </w:r>
    <w:r>
      <w:rPr>
        <w:lang w:val="en-US"/>
      </w:rPr>
      <w:tab/>
    </w:r>
    <w:r>
      <w:fldChar w:fldCharType="begin"/>
    </w:r>
    <w:r>
      <w:instrText xml:space="preserve"> printdate \@ dd.MM.yy </w:instrText>
    </w:r>
    <w:r>
      <w:fldChar w:fldCharType="separate"/>
    </w:r>
    <w:r>
      <w:t>07.04.11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38D" w:rsidRDefault="009D338D">
      <w:r>
        <w:t>____________________</w:t>
      </w:r>
    </w:p>
  </w:footnote>
  <w:footnote w:type="continuationSeparator" w:id="0">
    <w:p w:rsidR="009D338D" w:rsidRDefault="009D3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8D" w:rsidRDefault="009D338D">
    <w:pPr>
      <w:pStyle w:val="Header"/>
    </w:pPr>
    <w:r>
      <w:rPr>
        <w:lang w:val="es-ES"/>
      </w:rPr>
      <w:t xml:space="preserve">- </w:t>
    </w:r>
    <w:r>
      <w:fldChar w:fldCharType="begin"/>
    </w:r>
    <w:r>
      <w:instrText xml:space="preserve"> PAGE </w:instrText>
    </w:r>
    <w:r>
      <w:fldChar w:fldCharType="separate"/>
    </w:r>
    <w:r>
      <w:rPr>
        <w:noProof/>
      </w:rPr>
      <w:t>1</w:t>
    </w:r>
    <w:r>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38D" w:rsidRDefault="009D338D" w:rsidP="00925627">
    <w:pPr>
      <w:pStyle w:val="Header"/>
      <w:rPr>
        <w:lang w:val="es-ES"/>
      </w:rPr>
    </w:pPr>
    <w:r>
      <w:fldChar w:fldCharType="begin"/>
    </w:r>
    <w:r>
      <w:instrText xml:space="preserve"> PAGE </w:instrText>
    </w:r>
    <w:r>
      <w:fldChar w:fldCharType="separate"/>
    </w:r>
    <w:r>
      <w:rPr>
        <w:noProof/>
      </w:rPr>
      <w:t>1</w:t>
    </w:r>
    <w:r>
      <w:rPr>
        <w:noProof/>
      </w:rPr>
      <w:fldChar w:fldCharType="end"/>
    </w:r>
  </w:p>
  <w:p w:rsidR="009D338D" w:rsidRDefault="009D338D" w:rsidP="005A61DE">
    <w:pPr>
      <w:pStyle w:val="Header"/>
      <w:rPr>
        <w:lang w:val="es-ES"/>
      </w:rPr>
    </w:pPr>
    <w:r>
      <w:rPr>
        <w:lang w:val="es-ES"/>
      </w:rPr>
      <w:t>RAG11-1/3-F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4B4"/>
    <w:rsid w:val="000E749E"/>
    <w:rsid w:val="000E77E1"/>
    <w:rsid w:val="00140AE6"/>
    <w:rsid w:val="002D238A"/>
    <w:rsid w:val="00354674"/>
    <w:rsid w:val="004E14B4"/>
    <w:rsid w:val="005430E4"/>
    <w:rsid w:val="005A61DE"/>
    <w:rsid w:val="0067019B"/>
    <w:rsid w:val="00773E5E"/>
    <w:rsid w:val="00847AAC"/>
    <w:rsid w:val="00925627"/>
    <w:rsid w:val="0093101F"/>
    <w:rsid w:val="0097156E"/>
    <w:rsid w:val="009D338D"/>
    <w:rsid w:val="00A9055C"/>
    <w:rsid w:val="00CC5B9E"/>
    <w:rsid w:val="00CC7208"/>
    <w:rsid w:val="00D228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RAG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PF_RAG11.dotm</Template>
  <TotalTime>33</TotalTime>
  <Pages>2</Pages>
  <Words>563</Words>
  <Characters>3361</Characters>
  <Application>Microsoft Office Word</Application>
  <DocSecurity>0</DocSecurity>
  <Lines>28</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APPROBATION DES RECOMMANDATIONS UIT-R</vt:lpstr>
      <vt:lpstr>1	Discussions</vt:lpstr>
      <vt:lpstr>2	Propositions </vt:lpstr>
    </vt:vector>
  </TitlesOfParts>
  <Manager>General Secretariat - Pool</Manager>
  <Company>International Telecommunication Union (ITU)</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APPROBATION DES RECOMMANDATIONS UIT-R</dc:title>
  <dc:subject>GROUPE CONSULTATIF DES RADIOCOMMUNICATIONS</dc:subject>
  <dc:creator>Chine (République populaire de)</dc:creator>
  <cp:keywords>RAG03-1</cp:keywords>
  <dc:description>Document RAG10-1/3-F  For: _x000d_Document date: 28 mars 2011_x000d_Saved by MHS107813 at 11:24:46 on 07.04.2011</dc:description>
  <cp:lastModifiedBy>barbier</cp:lastModifiedBy>
  <cp:revision>6</cp:revision>
  <cp:lastPrinted>2011-04-07T13:16:00Z</cp:lastPrinted>
  <dcterms:created xsi:type="dcterms:W3CDTF">2011-04-07T09:15:00Z</dcterms:created>
  <dcterms:modified xsi:type="dcterms:W3CDTF">2011-04-07T13:39:00Z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RAG10-1/3-F</vt:lpwstr>
  </property>
  <property fmtid="{D5CDD505-2E9C-101B-9397-08002B2CF9AE}" pid="3" name="Docdate">
    <vt:lpwstr>28 mars 2011</vt:lpwstr>
  </property>
  <property fmtid="{D5CDD505-2E9C-101B-9397-08002B2CF9AE}" pid="4" name="Docorlang">
    <vt:lpwstr>Original: chinois</vt:lpwstr>
  </property>
  <property fmtid="{D5CDD505-2E9C-101B-9397-08002B2CF9AE}" pid="5" name="Docauthor">
    <vt:lpwstr>Chine (République populaire de)</vt:lpwstr>
  </property>
</Properties>
</file>