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jc w:val="center"/>
        <w:tblLayout w:type="fixed"/>
        <w:tblLook w:val="0000" w:firstRow="0" w:lastRow="0" w:firstColumn="0" w:lastColumn="0" w:noHBand="0" w:noVBand="0"/>
      </w:tblPr>
      <w:tblGrid>
        <w:gridCol w:w="6520"/>
        <w:gridCol w:w="3119"/>
      </w:tblGrid>
      <w:tr w:rsidR="001952E0" w:rsidRPr="001952E0" w:rsidTr="0064493A">
        <w:trPr>
          <w:cantSplit/>
          <w:trHeight w:val="20"/>
          <w:jc w:val="center"/>
        </w:trPr>
        <w:tc>
          <w:tcPr>
            <w:tcW w:w="3382" w:type="pct"/>
          </w:tcPr>
          <w:p w:rsidR="001952E0" w:rsidRPr="007E24ED" w:rsidRDefault="007E24ED" w:rsidP="001D17A2">
            <w:pPr>
              <w:spacing w:before="160"/>
              <w:rPr>
                <w:rFonts w:asciiTheme="minorHAnsi" w:hAnsiTheme="minorHAnsi"/>
                <w:b/>
                <w:bCs/>
                <w:sz w:val="27"/>
                <w:szCs w:val="40"/>
                <w:rtl/>
                <w:lang w:bidi="ar-SY"/>
              </w:rPr>
            </w:pPr>
            <w:r>
              <w:rPr>
                <w:rFonts w:ascii="Verdana Bold" w:hAnsi="Verdana Bold" w:hint="cs"/>
                <w:b/>
                <w:bCs/>
                <w:sz w:val="27"/>
                <w:szCs w:val="40"/>
                <w:rtl/>
                <w:lang w:bidi="ar-EG"/>
              </w:rPr>
              <w:t xml:space="preserve">جمعية الاتصالات الراديوية </w:t>
            </w:r>
            <w:r>
              <w:rPr>
                <w:rFonts w:asciiTheme="minorHAnsi" w:hAnsiTheme="minorHAnsi"/>
                <w:b/>
                <w:bCs/>
                <w:sz w:val="27"/>
                <w:szCs w:val="40"/>
                <w:lang w:bidi="ar-EG"/>
              </w:rPr>
              <w:t>(RA</w:t>
            </w:r>
            <w:r>
              <w:rPr>
                <w:rFonts w:asciiTheme="minorHAnsi" w:hAnsiTheme="minorHAnsi"/>
                <w:b/>
                <w:bCs/>
                <w:sz w:val="27"/>
                <w:szCs w:val="40"/>
                <w:lang w:bidi="ar-EG"/>
              </w:rPr>
              <w:noBreakHyphen/>
              <w:t>15)</w:t>
            </w:r>
          </w:p>
          <w:p w:rsidR="001952E0" w:rsidRPr="00F9134D" w:rsidRDefault="001952E0" w:rsidP="007E24ED">
            <w:pPr>
              <w:spacing w:before="80"/>
              <w:rPr>
                <w:rFonts w:ascii="Verdana Bold" w:hAnsi="Verdana Bold" w:hint="eastAsia"/>
                <w:b/>
                <w:bCs/>
                <w:szCs w:val="36"/>
                <w:rtl/>
                <w:lang w:bidi="ar-EG"/>
              </w:rPr>
            </w:pPr>
            <w:r w:rsidRPr="00F9134D">
              <w:rPr>
                <w:rFonts w:ascii="Verdana Bold" w:hAnsi="Verdana Bold" w:hint="cs"/>
                <w:b/>
                <w:bCs/>
                <w:szCs w:val="36"/>
                <w:rtl/>
                <w:lang w:bidi="ar-EG"/>
              </w:rPr>
              <w:t xml:space="preserve">جنيف، </w:t>
            </w:r>
            <w:r w:rsidR="007E24ED">
              <w:rPr>
                <w:rFonts w:ascii="Verdana Bold" w:hAnsi="Verdana Bold"/>
                <w:b/>
                <w:bCs/>
                <w:szCs w:val="36"/>
                <w:lang w:bidi="ar-SY"/>
              </w:rPr>
              <w:t>30-26</w:t>
            </w:r>
            <w:r w:rsidRPr="00F9134D">
              <w:rPr>
                <w:rFonts w:ascii="Verdana Bold" w:hAnsi="Verdana Bold" w:hint="cs"/>
                <w:b/>
                <w:bCs/>
                <w:szCs w:val="36"/>
                <w:rtl/>
                <w:lang w:bidi="ar-EG"/>
              </w:rPr>
              <w:t xml:space="preserve"> </w:t>
            </w:r>
            <w:r w:rsidR="007E24ED">
              <w:rPr>
                <w:rFonts w:ascii="Verdana Bold" w:hAnsi="Verdana Bold" w:hint="cs"/>
                <w:b/>
                <w:bCs/>
                <w:szCs w:val="36"/>
                <w:rtl/>
                <w:lang w:bidi="ar-EG"/>
              </w:rPr>
              <w:t xml:space="preserve">أكتوبر </w:t>
            </w:r>
            <w:r w:rsidRPr="00F9134D">
              <w:rPr>
                <w:rFonts w:ascii="Verdana Bold" w:hAnsi="Verdana Bold"/>
                <w:b/>
                <w:bCs/>
                <w:szCs w:val="36"/>
                <w:lang w:bidi="ar-SY"/>
              </w:rPr>
              <w:t>2015</w:t>
            </w:r>
          </w:p>
        </w:tc>
        <w:tc>
          <w:tcPr>
            <w:tcW w:w="1618" w:type="pct"/>
            <w:vAlign w:val="center"/>
          </w:tcPr>
          <w:p w:rsidR="001952E0" w:rsidRPr="001952E0" w:rsidRDefault="001952E0" w:rsidP="001D17A2">
            <w:pPr>
              <w:jc w:val="right"/>
              <w:rPr>
                <w:rtl/>
                <w:lang w:bidi="ar-EG"/>
              </w:rPr>
            </w:pPr>
            <w:bookmarkStart w:id="0" w:name="ditulogo"/>
            <w:bookmarkEnd w:id="0"/>
            <w:r w:rsidRPr="001952E0">
              <w:rPr>
                <w:noProof/>
              </w:rPr>
              <w:drawing>
                <wp:inline distT="0" distB="0" distL="0" distR="0" wp14:anchorId="6018A6DF" wp14:editId="2CC69DD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1952E0" w:rsidTr="0064493A">
        <w:trPr>
          <w:cantSplit/>
          <w:trHeight w:val="20"/>
          <w:jc w:val="center"/>
        </w:trPr>
        <w:tc>
          <w:tcPr>
            <w:tcW w:w="3382" w:type="pct"/>
            <w:tcBorders>
              <w:bottom w:val="single" w:sz="12" w:space="0" w:color="auto"/>
            </w:tcBorders>
          </w:tcPr>
          <w:p w:rsidR="001952E0" w:rsidRPr="001952E0" w:rsidRDefault="001952E0" w:rsidP="0064493A">
            <w:pPr>
              <w:spacing w:before="0" w:after="40" w:line="340" w:lineRule="exact"/>
              <w:rPr>
                <w:rtl/>
                <w:lang w:bidi="ar-EG"/>
              </w:rPr>
            </w:pPr>
            <w:r w:rsidRPr="00F9134D">
              <w:rPr>
                <w:b/>
                <w:bCs/>
                <w:sz w:val="24"/>
                <w:szCs w:val="32"/>
                <w:rtl/>
              </w:rPr>
              <w:t>الاتحـ</w:t>
            </w:r>
            <w:r w:rsidRPr="00F9134D">
              <w:rPr>
                <w:rFonts w:hint="cs"/>
                <w:b/>
                <w:bCs/>
                <w:sz w:val="24"/>
                <w:szCs w:val="32"/>
                <w:rtl/>
              </w:rPr>
              <w:t>ـــ</w:t>
            </w:r>
            <w:r w:rsidRPr="00F9134D">
              <w:rPr>
                <w:b/>
                <w:bCs/>
                <w:sz w:val="24"/>
                <w:szCs w:val="32"/>
                <w:rtl/>
              </w:rPr>
              <w:t>اد</w:t>
            </w:r>
            <w:r w:rsidRPr="00F9134D">
              <w:rPr>
                <w:rFonts w:hint="cs"/>
                <w:b/>
                <w:bCs/>
                <w:sz w:val="24"/>
                <w:szCs w:val="32"/>
                <w:rtl/>
              </w:rPr>
              <w:t xml:space="preserve"> </w:t>
            </w:r>
            <w:r w:rsidRPr="00F9134D">
              <w:rPr>
                <w:b/>
                <w:bCs/>
                <w:sz w:val="24"/>
                <w:szCs w:val="32"/>
                <w:rtl/>
              </w:rPr>
              <w:t>ال</w:t>
            </w:r>
            <w:r w:rsidRPr="00F9134D">
              <w:rPr>
                <w:rFonts w:hint="cs"/>
                <w:b/>
                <w:bCs/>
                <w:sz w:val="24"/>
                <w:szCs w:val="32"/>
                <w:rtl/>
              </w:rPr>
              <w:t>ـ</w:t>
            </w:r>
            <w:r w:rsidRPr="00F9134D">
              <w:rPr>
                <w:b/>
                <w:bCs/>
                <w:sz w:val="24"/>
                <w:szCs w:val="32"/>
                <w:rtl/>
              </w:rPr>
              <w:t>دولـ</w:t>
            </w:r>
            <w:r w:rsidRPr="00F9134D">
              <w:rPr>
                <w:rFonts w:hint="cs"/>
                <w:b/>
                <w:bCs/>
                <w:sz w:val="24"/>
                <w:szCs w:val="32"/>
                <w:rtl/>
              </w:rPr>
              <w:t>ـــ</w:t>
            </w:r>
            <w:r w:rsidRPr="00F9134D">
              <w:rPr>
                <w:b/>
                <w:bCs/>
                <w:sz w:val="24"/>
                <w:szCs w:val="32"/>
                <w:rtl/>
              </w:rPr>
              <w:t>ي للاتص</w:t>
            </w:r>
            <w:r w:rsidRPr="00F9134D">
              <w:rPr>
                <w:rFonts w:hint="cs"/>
                <w:b/>
                <w:bCs/>
                <w:sz w:val="24"/>
                <w:szCs w:val="32"/>
                <w:rtl/>
              </w:rPr>
              <w:t>ـ</w:t>
            </w:r>
            <w:r w:rsidRPr="00F9134D">
              <w:rPr>
                <w:b/>
                <w:bCs/>
                <w:sz w:val="24"/>
                <w:szCs w:val="32"/>
                <w:rtl/>
              </w:rPr>
              <w:t>ـ</w:t>
            </w:r>
            <w:r w:rsidRPr="00F9134D">
              <w:rPr>
                <w:rFonts w:hint="cs"/>
                <w:b/>
                <w:bCs/>
                <w:sz w:val="24"/>
                <w:szCs w:val="32"/>
                <w:rtl/>
              </w:rPr>
              <w:t>ــ</w:t>
            </w:r>
            <w:r w:rsidRPr="00F9134D">
              <w:rPr>
                <w:b/>
                <w:bCs/>
                <w:sz w:val="24"/>
                <w:szCs w:val="32"/>
                <w:rtl/>
              </w:rPr>
              <w:t>الات</w:t>
            </w:r>
          </w:p>
        </w:tc>
        <w:tc>
          <w:tcPr>
            <w:tcW w:w="1618" w:type="pct"/>
            <w:tcBorders>
              <w:bottom w:val="single" w:sz="12" w:space="0" w:color="auto"/>
            </w:tcBorders>
          </w:tcPr>
          <w:p w:rsidR="001952E0" w:rsidRPr="001952E0" w:rsidRDefault="001952E0" w:rsidP="0064493A">
            <w:pPr>
              <w:spacing w:before="0"/>
              <w:rPr>
                <w:lang w:bidi="ar-SY"/>
              </w:rPr>
            </w:pPr>
          </w:p>
        </w:tc>
      </w:tr>
      <w:tr w:rsidR="001952E0" w:rsidRPr="001952E0" w:rsidTr="0064493A">
        <w:trPr>
          <w:cantSplit/>
          <w:trHeight w:val="20"/>
          <w:jc w:val="center"/>
        </w:trPr>
        <w:tc>
          <w:tcPr>
            <w:tcW w:w="3382" w:type="pct"/>
            <w:tcBorders>
              <w:top w:val="single" w:sz="12" w:space="0" w:color="auto"/>
            </w:tcBorders>
          </w:tcPr>
          <w:p w:rsidR="001952E0" w:rsidRPr="00F9134D" w:rsidRDefault="001952E0" w:rsidP="0064493A">
            <w:pPr>
              <w:spacing w:before="0" w:line="300" w:lineRule="exact"/>
              <w:rPr>
                <w:rFonts w:ascii="Verdana Bold" w:hAnsi="Verdana Bold" w:hint="eastAsia"/>
                <w:b/>
                <w:bCs/>
                <w:sz w:val="19"/>
                <w:rtl/>
                <w:lang w:bidi="ar-EG"/>
              </w:rPr>
            </w:pPr>
          </w:p>
        </w:tc>
        <w:tc>
          <w:tcPr>
            <w:tcW w:w="1618" w:type="pct"/>
            <w:tcBorders>
              <w:top w:val="single" w:sz="12" w:space="0" w:color="auto"/>
            </w:tcBorders>
          </w:tcPr>
          <w:p w:rsidR="001952E0" w:rsidRPr="00F9134D" w:rsidRDefault="001952E0" w:rsidP="0064493A">
            <w:pPr>
              <w:spacing w:before="0" w:line="300" w:lineRule="exact"/>
              <w:rPr>
                <w:rFonts w:ascii="Verdana Bold" w:hAnsi="Verdana Bold" w:hint="eastAsia"/>
                <w:b/>
                <w:bCs/>
                <w:sz w:val="19"/>
                <w:lang w:bidi="ar-SY"/>
              </w:rPr>
            </w:pPr>
          </w:p>
        </w:tc>
      </w:tr>
      <w:tr w:rsidR="001952E0" w:rsidRPr="001952E0" w:rsidTr="0064493A">
        <w:trPr>
          <w:cantSplit/>
          <w:jc w:val="center"/>
        </w:trPr>
        <w:tc>
          <w:tcPr>
            <w:tcW w:w="3382" w:type="pct"/>
          </w:tcPr>
          <w:p w:rsidR="001952E0" w:rsidRPr="001D17A2" w:rsidRDefault="001952E0" w:rsidP="0064493A">
            <w:pPr>
              <w:pStyle w:val="Firstpageheader"/>
              <w:framePr w:hSpace="0" w:wrap="auto" w:vAnchor="margin" w:xAlign="left" w:yAlign="inline"/>
              <w:spacing w:before="0" w:after="0"/>
              <w:rPr>
                <w:rFonts w:asciiTheme="minorHAnsi" w:hAnsiTheme="minorHAnsi"/>
                <w:lang w:bidi="ar-SY"/>
              </w:rPr>
            </w:pPr>
          </w:p>
        </w:tc>
        <w:tc>
          <w:tcPr>
            <w:tcW w:w="1618" w:type="pct"/>
            <w:vAlign w:val="center"/>
          </w:tcPr>
          <w:p w:rsidR="001952E0" w:rsidRPr="00F9134D" w:rsidRDefault="001952E0" w:rsidP="0064493A">
            <w:pPr>
              <w:pStyle w:val="Firstpageheader"/>
              <w:framePr w:hSpace="0" w:wrap="auto" w:vAnchor="margin" w:xAlign="left" w:yAlign="inline"/>
              <w:spacing w:before="0" w:after="0"/>
              <w:rPr>
                <w:rFonts w:hint="eastAsia"/>
                <w:rtl/>
              </w:rPr>
            </w:pPr>
            <w:r w:rsidRPr="00F9134D">
              <w:rPr>
                <w:rtl/>
              </w:rPr>
              <w:t>ا</w:t>
            </w:r>
            <w:r w:rsidRPr="00F9134D">
              <w:rPr>
                <w:rFonts w:hint="cs"/>
                <w:rtl/>
              </w:rPr>
              <w:t>ل</w:t>
            </w:r>
            <w:r w:rsidRPr="00F9134D">
              <w:rPr>
                <w:rtl/>
              </w:rPr>
              <w:t>و</w:t>
            </w:r>
            <w:r w:rsidRPr="00F9134D">
              <w:rPr>
                <w:rFonts w:hint="cs"/>
                <w:rtl/>
              </w:rPr>
              <w:t xml:space="preserve">ثيقة </w:t>
            </w:r>
            <w:r w:rsidR="00FA6BFB">
              <w:rPr>
                <w:lang w:bidi="ar-SY"/>
              </w:rPr>
              <w:t>1</w:t>
            </w:r>
            <w:r w:rsidR="00A16D83">
              <w:rPr>
                <w:lang w:bidi="ar-SY"/>
              </w:rPr>
              <w:t>/</w:t>
            </w:r>
            <w:r w:rsidR="00FA6BFB">
              <w:rPr>
                <w:lang w:bidi="ar-SY"/>
              </w:rPr>
              <w:t>1001</w:t>
            </w:r>
            <w:r w:rsidRPr="00F9134D">
              <w:rPr>
                <w:lang w:bidi="ar-SY"/>
              </w:rPr>
              <w:t>-A</w:t>
            </w:r>
          </w:p>
        </w:tc>
      </w:tr>
      <w:tr w:rsidR="001952E0" w:rsidRPr="001952E0" w:rsidTr="0064493A">
        <w:trPr>
          <w:cantSplit/>
          <w:jc w:val="center"/>
        </w:trPr>
        <w:tc>
          <w:tcPr>
            <w:tcW w:w="3382" w:type="pct"/>
          </w:tcPr>
          <w:p w:rsidR="001952E0" w:rsidRPr="00F9134D" w:rsidRDefault="001952E0" w:rsidP="0064493A">
            <w:pPr>
              <w:pStyle w:val="Firstpageheader"/>
              <w:framePr w:hSpace="0" w:wrap="auto" w:vAnchor="margin" w:xAlign="left" w:yAlign="inline"/>
              <w:spacing w:before="0" w:after="0"/>
              <w:rPr>
                <w:rFonts w:hint="eastAsia"/>
                <w:rtl/>
              </w:rPr>
            </w:pPr>
          </w:p>
        </w:tc>
        <w:tc>
          <w:tcPr>
            <w:tcW w:w="1618" w:type="pct"/>
            <w:vAlign w:val="center"/>
          </w:tcPr>
          <w:p w:rsidR="001952E0" w:rsidRPr="00F9134D" w:rsidRDefault="00FA6BFB" w:rsidP="0064493A">
            <w:pPr>
              <w:pStyle w:val="Firstpageheader"/>
              <w:framePr w:hSpace="0" w:wrap="auto" w:vAnchor="margin" w:xAlign="left" w:yAlign="inline"/>
              <w:spacing w:before="0" w:after="0"/>
              <w:rPr>
                <w:rFonts w:hint="eastAsia"/>
                <w:rtl/>
              </w:rPr>
            </w:pPr>
            <w:r>
              <w:rPr>
                <w:lang w:bidi="ar-SY"/>
              </w:rPr>
              <w:t>28</w:t>
            </w:r>
            <w:r w:rsidR="001952E0" w:rsidRPr="00F9134D">
              <w:rPr>
                <w:rFonts w:hint="cs"/>
                <w:rtl/>
              </w:rPr>
              <w:t xml:space="preserve"> </w:t>
            </w:r>
            <w:r>
              <w:rPr>
                <w:rFonts w:hint="cs"/>
                <w:rtl/>
              </w:rPr>
              <w:t>سبتمبر</w:t>
            </w:r>
            <w:r w:rsidR="001952E0" w:rsidRPr="00F9134D">
              <w:rPr>
                <w:rFonts w:hint="cs"/>
                <w:rtl/>
              </w:rPr>
              <w:t xml:space="preserve"> </w:t>
            </w:r>
            <w:r w:rsidR="001952E0" w:rsidRPr="00F9134D">
              <w:rPr>
                <w:lang w:bidi="ar-SY"/>
              </w:rPr>
              <w:t>2015</w:t>
            </w:r>
          </w:p>
        </w:tc>
      </w:tr>
      <w:tr w:rsidR="001952E0" w:rsidRPr="001952E0" w:rsidTr="0064493A">
        <w:trPr>
          <w:cantSplit/>
          <w:jc w:val="center"/>
        </w:trPr>
        <w:tc>
          <w:tcPr>
            <w:tcW w:w="3382" w:type="pct"/>
          </w:tcPr>
          <w:p w:rsidR="001952E0" w:rsidRPr="00F9134D" w:rsidRDefault="001952E0" w:rsidP="00C51DAD">
            <w:pPr>
              <w:pStyle w:val="Firstpageheader"/>
              <w:framePr w:hSpace="0" w:wrap="auto" w:vAnchor="margin" w:xAlign="left" w:yAlign="inline"/>
              <w:rPr>
                <w:rFonts w:hint="eastAsia"/>
                <w:rtl/>
              </w:rPr>
            </w:pPr>
          </w:p>
        </w:tc>
        <w:tc>
          <w:tcPr>
            <w:tcW w:w="1618" w:type="pct"/>
            <w:vAlign w:val="center"/>
          </w:tcPr>
          <w:p w:rsidR="001952E0" w:rsidRPr="00F9134D" w:rsidRDefault="001952E0" w:rsidP="007E24ED">
            <w:pPr>
              <w:pStyle w:val="Firstpageheader"/>
              <w:framePr w:hSpace="0" w:wrap="auto" w:vAnchor="margin" w:xAlign="left" w:yAlign="inline"/>
              <w:rPr>
                <w:rFonts w:hint="eastAsia"/>
                <w:lang w:bidi="ar-SY"/>
              </w:rPr>
            </w:pPr>
          </w:p>
        </w:tc>
      </w:tr>
      <w:tr w:rsidR="001952E0" w:rsidRPr="001952E0" w:rsidTr="0064493A">
        <w:trPr>
          <w:cantSplit/>
          <w:jc w:val="center"/>
        </w:trPr>
        <w:tc>
          <w:tcPr>
            <w:tcW w:w="5000" w:type="pct"/>
            <w:gridSpan w:val="2"/>
          </w:tcPr>
          <w:p w:rsidR="001952E0" w:rsidRPr="001952E0" w:rsidRDefault="008F43AD" w:rsidP="0064493A">
            <w:pPr>
              <w:pStyle w:val="Source"/>
              <w:spacing w:after="0"/>
              <w:rPr>
                <w:rtl/>
                <w:lang w:bidi="ar-SY"/>
              </w:rPr>
            </w:pPr>
            <w:r w:rsidRPr="0052387C">
              <w:rPr>
                <w:rFonts w:hint="cs"/>
                <w:sz w:val="28"/>
                <w:szCs w:val="40"/>
                <w:rtl/>
              </w:rPr>
              <w:t xml:space="preserve">رئيس لجنة الدراسات </w:t>
            </w:r>
            <w:r w:rsidRPr="0052387C">
              <w:rPr>
                <w:sz w:val="28"/>
                <w:szCs w:val="40"/>
              </w:rPr>
              <w:t>1</w:t>
            </w:r>
            <w:r w:rsidRPr="0052387C">
              <w:rPr>
                <w:rFonts w:hint="cs"/>
                <w:sz w:val="28"/>
                <w:szCs w:val="40"/>
                <w:rtl/>
              </w:rPr>
              <w:t xml:space="preserve"> للاتصالات الراديوية</w:t>
            </w:r>
          </w:p>
        </w:tc>
      </w:tr>
      <w:tr w:rsidR="001952E0" w:rsidRPr="001952E0" w:rsidTr="0064493A">
        <w:trPr>
          <w:cantSplit/>
          <w:jc w:val="center"/>
        </w:trPr>
        <w:tc>
          <w:tcPr>
            <w:tcW w:w="5000" w:type="pct"/>
            <w:gridSpan w:val="2"/>
          </w:tcPr>
          <w:p w:rsidR="001952E0" w:rsidRPr="008F43AD" w:rsidRDefault="008F43AD" w:rsidP="000B78D0">
            <w:pPr>
              <w:pStyle w:val="Title1"/>
              <w:spacing w:after="120"/>
              <w:rPr>
                <w:rtl/>
                <w:lang w:bidi="ar-EG"/>
              </w:rPr>
            </w:pPr>
            <w:r w:rsidRPr="008F43AD">
              <w:rPr>
                <w:rFonts w:hint="cs"/>
                <w:sz w:val="40"/>
                <w:rtl/>
              </w:rPr>
              <w:t>تقرير الرئيس</w:t>
            </w:r>
          </w:p>
        </w:tc>
      </w:tr>
      <w:tr w:rsidR="001952E0" w:rsidRPr="001952E0" w:rsidTr="0064493A">
        <w:trPr>
          <w:cantSplit/>
          <w:jc w:val="center"/>
        </w:trPr>
        <w:tc>
          <w:tcPr>
            <w:tcW w:w="5000" w:type="pct"/>
            <w:gridSpan w:val="2"/>
          </w:tcPr>
          <w:p w:rsidR="001952E0" w:rsidRPr="008F43AD" w:rsidRDefault="008F43AD" w:rsidP="008F43AD">
            <w:pPr>
              <w:pStyle w:val="Title2"/>
              <w:rPr>
                <w:rtl/>
                <w:lang w:val="en-GB"/>
              </w:rPr>
            </w:pPr>
            <w:r w:rsidRPr="008F43AD">
              <w:rPr>
                <w:rFonts w:hint="cs"/>
                <w:sz w:val="40"/>
                <w:szCs w:val="40"/>
                <w:rtl/>
              </w:rPr>
              <w:t>إدارة الطيف</w:t>
            </w:r>
          </w:p>
        </w:tc>
      </w:tr>
      <w:tr w:rsidR="00A16D83" w:rsidRPr="001952E0" w:rsidTr="0064493A">
        <w:trPr>
          <w:cantSplit/>
          <w:jc w:val="center"/>
        </w:trPr>
        <w:tc>
          <w:tcPr>
            <w:tcW w:w="5000" w:type="pct"/>
            <w:gridSpan w:val="2"/>
          </w:tcPr>
          <w:p w:rsidR="00A16D83" w:rsidRDefault="00A16D83" w:rsidP="00A16D83">
            <w:pPr>
              <w:rPr>
                <w:lang w:val="en-GB"/>
              </w:rPr>
            </w:pPr>
          </w:p>
        </w:tc>
      </w:tr>
    </w:tbl>
    <w:p w:rsidR="008F43AD" w:rsidRPr="00377599" w:rsidRDefault="008F43AD" w:rsidP="008F43AD">
      <w:pPr>
        <w:pStyle w:val="Heading1"/>
        <w:rPr>
          <w:rtl/>
          <w:lang w:bidi="ar-EG"/>
        </w:rPr>
      </w:pPr>
      <w:r>
        <w:rPr>
          <w:lang w:bidi="ar-EG"/>
        </w:rPr>
        <w:t>1</w:t>
      </w:r>
      <w:r>
        <w:rPr>
          <w:rFonts w:hint="cs"/>
          <w:rtl/>
          <w:lang w:bidi="ar-EG"/>
        </w:rPr>
        <w:tab/>
        <w:t>ملخص</w:t>
      </w:r>
    </w:p>
    <w:p w:rsidR="008F43AD" w:rsidRPr="00E01F93" w:rsidRDefault="008F43AD" w:rsidP="00E01F93">
      <w:pPr>
        <w:rPr>
          <w:rtl/>
          <w:lang w:bidi="ar-EG"/>
        </w:rPr>
      </w:pPr>
      <w:r w:rsidRPr="00E01F93">
        <w:rPr>
          <w:rFonts w:hint="cs"/>
          <w:rtl/>
        </w:rPr>
        <w:t xml:space="preserve">تحتفظ لجنة الدراسات </w:t>
      </w:r>
      <w:r w:rsidRPr="00E01F93">
        <w:t>1</w:t>
      </w:r>
      <w:r w:rsidRPr="00E01F93">
        <w:rPr>
          <w:rFonts w:hint="cs"/>
          <w:rtl/>
          <w:lang w:bidi="ar-EG"/>
        </w:rPr>
        <w:t xml:space="preserve"> بثلاث فرق عمل وفقاً للقسم </w:t>
      </w:r>
      <w:r w:rsidRPr="00E01F93">
        <w:rPr>
          <w:lang w:bidi="ar-EG"/>
        </w:rPr>
        <w:t>2</w:t>
      </w:r>
      <w:r w:rsidRPr="00E01F93">
        <w:rPr>
          <w:rFonts w:hint="cs"/>
          <w:rtl/>
          <w:lang w:bidi="ar-EG"/>
        </w:rPr>
        <w:t xml:space="preserve"> من القرار </w:t>
      </w:r>
      <w:r w:rsidRPr="00E01F93">
        <w:rPr>
          <w:lang w:bidi="ar-EG"/>
        </w:rPr>
        <w:t>ITU-R 1-6</w:t>
      </w:r>
      <w:r w:rsidRPr="00E01F93">
        <w:rPr>
          <w:rFonts w:hint="cs"/>
          <w:rtl/>
          <w:lang w:bidi="ar-EG"/>
        </w:rPr>
        <w:t>. واجتمعت لجنة الدراسات وفرقتي العمل</w:t>
      </w:r>
      <w:r w:rsidR="00E01F93" w:rsidRPr="00E01F93">
        <w:rPr>
          <w:rFonts w:hint="eastAsia"/>
          <w:rtl/>
          <w:lang w:bidi="ar-EG"/>
        </w:rPr>
        <w:t> </w:t>
      </w:r>
      <w:r w:rsidRPr="00E01F93">
        <w:rPr>
          <w:lang w:bidi="ar-EG"/>
        </w:rPr>
        <w:t>1A</w:t>
      </w:r>
      <w:r w:rsidRPr="00E01F93">
        <w:rPr>
          <w:rFonts w:hint="cs"/>
          <w:rtl/>
          <w:lang w:bidi="ar-EG"/>
        </w:rPr>
        <w:t xml:space="preserve"> و</w:t>
      </w:r>
      <w:r w:rsidRPr="00E01F93">
        <w:rPr>
          <w:lang w:bidi="ar-EG"/>
        </w:rPr>
        <w:t>1C</w:t>
      </w:r>
      <w:r w:rsidRPr="00E01F93">
        <w:rPr>
          <w:rFonts w:hint="cs"/>
          <w:rtl/>
          <w:lang w:bidi="ar-EG"/>
        </w:rPr>
        <w:t xml:space="preserve"> التابعتين لها أربع مرات خلال فترة الدراسة، في حين أن فرقة العمل </w:t>
      </w:r>
      <w:r w:rsidRPr="00E01F93">
        <w:rPr>
          <w:lang w:bidi="ar-EG"/>
        </w:rPr>
        <w:t>1B</w:t>
      </w:r>
      <w:r w:rsidRPr="00E01F93">
        <w:rPr>
          <w:rFonts w:hint="cs"/>
          <w:rtl/>
          <w:lang w:bidi="ar-EG"/>
        </w:rPr>
        <w:t xml:space="preserve"> اجتمعت ما مجموعه خمس مرات.</w:t>
      </w:r>
    </w:p>
    <w:p w:rsidR="008F43AD" w:rsidRPr="00E01F93" w:rsidRDefault="008F43AD" w:rsidP="0064493A">
      <w:pPr>
        <w:rPr>
          <w:rtl/>
          <w:lang w:bidi="ar-EG"/>
        </w:rPr>
      </w:pPr>
      <w:r w:rsidRPr="00E01F93">
        <w:rPr>
          <w:rFonts w:hint="cs"/>
          <w:rtl/>
          <w:lang w:bidi="ar-EG"/>
        </w:rPr>
        <w:t>وأثناء فترة الد</w:t>
      </w:r>
      <w:r w:rsidR="00643CCB" w:rsidRPr="00E01F93">
        <w:rPr>
          <w:rFonts w:hint="cs"/>
          <w:rtl/>
          <w:lang w:bidi="ar-EG"/>
        </w:rPr>
        <w:t>راسة الحالية اعتمدت لجنة الدراسات</w:t>
      </w:r>
      <w:r w:rsidRPr="00E01F93">
        <w:rPr>
          <w:rFonts w:hint="cs"/>
          <w:rtl/>
          <w:lang w:bidi="ar-EG"/>
        </w:rPr>
        <w:t xml:space="preserve"> </w:t>
      </w:r>
      <w:r w:rsidRPr="00E01F93">
        <w:rPr>
          <w:lang w:bidi="ar-EG"/>
        </w:rPr>
        <w:t>1</w:t>
      </w:r>
      <w:r w:rsidRPr="00E01F93">
        <w:rPr>
          <w:rFonts w:hint="cs"/>
          <w:rtl/>
          <w:lang w:bidi="ar-EG"/>
        </w:rPr>
        <w:t xml:space="preserve"> مشروع مسألة جديدة ومشاريع مراجعة لأربع مسائل أخرى، واقترحت إلغاء مسألتين. ووافقت الدول الأعضاء على هذه الإجراءات. و</w:t>
      </w:r>
      <w:r w:rsidRPr="00E01F93">
        <w:rPr>
          <w:rtl/>
          <w:lang w:bidi="ar-EG"/>
        </w:rPr>
        <w:t xml:space="preserve">اعتمدت لجنة الدراسات </w:t>
      </w:r>
      <w:r w:rsidR="00643CCB" w:rsidRPr="00E01F93">
        <w:rPr>
          <w:lang w:bidi="ar-EG"/>
        </w:rPr>
        <w:t>1</w:t>
      </w:r>
      <w:r w:rsidRPr="00E01F93">
        <w:rPr>
          <w:rtl/>
          <w:lang w:bidi="ar-EG"/>
        </w:rPr>
        <w:t xml:space="preserve">، خلال هذه الفترة أيضاً، </w:t>
      </w:r>
      <w:r w:rsidRPr="00E01F93">
        <w:rPr>
          <w:rFonts w:hint="cs"/>
          <w:rtl/>
          <w:lang w:bidi="ar-EG"/>
        </w:rPr>
        <w:t>خمسة</w:t>
      </w:r>
      <w:r w:rsidRPr="00E01F93">
        <w:rPr>
          <w:rtl/>
          <w:lang w:bidi="ar-EG"/>
        </w:rPr>
        <w:t xml:space="preserve"> </w:t>
      </w:r>
      <w:r w:rsidRPr="00E01F93">
        <w:rPr>
          <w:rFonts w:hint="cs"/>
          <w:rtl/>
          <w:lang w:bidi="ar-EG"/>
        </w:rPr>
        <w:t>مشاريع</w:t>
      </w:r>
      <w:r w:rsidRPr="00E01F93">
        <w:rPr>
          <w:rtl/>
          <w:lang w:bidi="ar-EG"/>
        </w:rPr>
        <w:t xml:space="preserve"> لتوصيات جديدة و</w:t>
      </w:r>
      <w:r w:rsidRPr="00E01F93">
        <w:rPr>
          <w:rFonts w:hint="cs"/>
          <w:rtl/>
          <w:lang w:bidi="ar-EG"/>
        </w:rPr>
        <w:t>عشرين</w:t>
      </w:r>
      <w:r w:rsidRPr="00E01F93">
        <w:rPr>
          <w:rtl/>
          <w:lang w:bidi="ar-EG"/>
        </w:rPr>
        <w:t xml:space="preserve"> مشروعاً لمراجعة توصيات، </w:t>
      </w:r>
      <w:r w:rsidRPr="00E01F93">
        <w:rPr>
          <w:rFonts w:hint="cs"/>
          <w:rtl/>
          <w:lang w:bidi="ar-EG"/>
        </w:rPr>
        <w:t xml:space="preserve">واقترحت </w:t>
      </w:r>
      <w:r w:rsidRPr="00E01F93">
        <w:rPr>
          <w:rtl/>
          <w:lang w:bidi="ar-EG"/>
        </w:rPr>
        <w:t xml:space="preserve">إلغاء </w:t>
      </w:r>
      <w:r w:rsidR="0064493A" w:rsidRPr="00E01F93">
        <w:rPr>
          <w:rFonts w:hint="cs"/>
          <w:rtl/>
          <w:lang w:bidi="ar-EG"/>
        </w:rPr>
        <w:t>ثلاث</w:t>
      </w:r>
      <w:r w:rsidRPr="00E01F93">
        <w:rPr>
          <w:rtl/>
          <w:lang w:bidi="ar-EG"/>
        </w:rPr>
        <w:t xml:space="preserve"> توصيات. وأقرت الدول الأعضاء هذه الإجراءات</w:t>
      </w:r>
      <w:r w:rsidRPr="00E01F93">
        <w:rPr>
          <w:rFonts w:hint="cs"/>
          <w:rtl/>
          <w:lang w:bidi="ar-EG"/>
        </w:rPr>
        <w:t xml:space="preserve"> أيضاً</w:t>
      </w:r>
      <w:r w:rsidRPr="00E01F93">
        <w:rPr>
          <w:rtl/>
          <w:lang w:bidi="ar-EG"/>
        </w:rPr>
        <w:t xml:space="preserve">. </w:t>
      </w:r>
      <w:r w:rsidRPr="00E01F93">
        <w:rPr>
          <w:rFonts w:hint="cs"/>
          <w:rtl/>
          <w:lang w:bidi="ar-EG"/>
        </w:rPr>
        <w:t xml:space="preserve">ولا تقدم لجنة الدراسات </w:t>
      </w:r>
      <w:r w:rsidRPr="00E01F93">
        <w:rPr>
          <w:lang w:bidi="ar-EG"/>
        </w:rPr>
        <w:t>1</w:t>
      </w:r>
      <w:r w:rsidRPr="00E01F93">
        <w:rPr>
          <w:rFonts w:hint="cs"/>
          <w:rtl/>
          <w:lang w:bidi="ar-EG"/>
        </w:rPr>
        <w:t xml:space="preserve"> مشاريع مسائل أو</w:t>
      </w:r>
      <w:r w:rsidRPr="00E01F93">
        <w:rPr>
          <w:rFonts w:hint="eastAsia"/>
          <w:rtl/>
          <w:lang w:bidi="ar-EG"/>
        </w:rPr>
        <w:t> </w:t>
      </w:r>
      <w:r w:rsidRPr="00E01F93">
        <w:rPr>
          <w:rFonts w:hint="cs"/>
          <w:rtl/>
          <w:lang w:bidi="ar-EG"/>
        </w:rPr>
        <w:t>مشاريع توصيات إلى جمعية الاتصالات الراديوية للموافقة عليها.</w:t>
      </w:r>
    </w:p>
    <w:p w:rsidR="008F43AD" w:rsidRPr="00E01F93" w:rsidRDefault="008F43AD" w:rsidP="008F43AD">
      <w:pPr>
        <w:rPr>
          <w:rtl/>
          <w:lang w:bidi="ar-EG"/>
        </w:rPr>
      </w:pPr>
      <w:r w:rsidRPr="00E01F93">
        <w:rPr>
          <w:rFonts w:hint="cs"/>
          <w:rtl/>
          <w:lang w:bidi="ar-EG"/>
        </w:rPr>
        <w:t xml:space="preserve">وقد وافقت لجنة الدراسات على أربعة عشر تقريراً جديداً ومراجعة ثلاثة عشر تقريراً </w:t>
      </w:r>
      <w:r w:rsidR="00643CCB" w:rsidRPr="00E01F93">
        <w:rPr>
          <w:rFonts w:hint="cs"/>
          <w:rtl/>
          <w:lang w:bidi="ar-EG"/>
        </w:rPr>
        <w:t>أثناء هذه الفترة.</w:t>
      </w:r>
    </w:p>
    <w:p w:rsidR="008F43AD" w:rsidRDefault="008F43AD" w:rsidP="00E01F93">
      <w:pPr>
        <w:rPr>
          <w:rtl/>
          <w:lang w:bidi="ar-EG"/>
        </w:rPr>
      </w:pPr>
      <w:r>
        <w:rPr>
          <w:rFonts w:hint="cs"/>
          <w:rtl/>
          <w:lang w:bidi="ar-EG"/>
        </w:rPr>
        <w:t xml:space="preserve">وفي سياق التحضير للمؤتمر العالمي للاتصالات الراديوية لعام </w:t>
      </w:r>
      <w:r>
        <w:rPr>
          <w:lang w:bidi="ar-EG"/>
        </w:rPr>
        <w:t>2015</w:t>
      </w:r>
      <w:r>
        <w:rPr>
          <w:rFonts w:hint="cs"/>
          <w:rtl/>
          <w:lang w:bidi="ar-EG"/>
        </w:rPr>
        <w:t xml:space="preserve"> </w:t>
      </w:r>
      <w:r>
        <w:rPr>
          <w:lang w:bidi="ar-EG"/>
        </w:rPr>
        <w:t>(WRC-2015)</w:t>
      </w:r>
      <w:r>
        <w:rPr>
          <w:rFonts w:hint="cs"/>
          <w:rtl/>
          <w:lang w:bidi="ar-EG"/>
        </w:rPr>
        <w:t xml:space="preserve"> والدورة الثانية للاجتماع التحضيري للمؤتمر</w:t>
      </w:r>
      <w:r w:rsidR="00643CCB">
        <w:rPr>
          <w:rFonts w:hint="eastAsia"/>
          <w:rtl/>
          <w:lang w:bidi="ar-EG"/>
        </w:rPr>
        <w:t> </w:t>
      </w:r>
      <w:r>
        <w:rPr>
          <w:lang w:bidi="ar-EG"/>
        </w:rPr>
        <w:t>WRC-15</w:t>
      </w:r>
      <w:r>
        <w:rPr>
          <w:rFonts w:hint="cs"/>
          <w:rtl/>
          <w:lang w:bidi="ar-EG"/>
        </w:rPr>
        <w:t xml:space="preserve"> </w:t>
      </w:r>
      <w:r>
        <w:rPr>
          <w:lang w:bidi="ar-EG"/>
        </w:rPr>
        <w:t>(CMP15-2)</w:t>
      </w:r>
      <w:r>
        <w:rPr>
          <w:rFonts w:hint="cs"/>
          <w:rtl/>
          <w:lang w:bidi="ar-EG"/>
        </w:rPr>
        <w:t xml:space="preserve">، استكملت فرقة العمل </w:t>
      </w:r>
      <w:r>
        <w:rPr>
          <w:lang w:bidi="ar-EG"/>
        </w:rPr>
        <w:t>1B</w:t>
      </w:r>
      <w:r>
        <w:rPr>
          <w:rFonts w:hint="cs"/>
          <w:rtl/>
          <w:lang w:bidi="ar-EG"/>
        </w:rPr>
        <w:t xml:space="preserve"> دراسة وصياغة مشروع نصوص الاجتماع التحضيري للمؤتمر المتصلة بالمسائل</w:t>
      </w:r>
      <w:r w:rsidR="00E01F93">
        <w:rPr>
          <w:rFonts w:hint="eastAsia"/>
          <w:rtl/>
          <w:lang w:bidi="ar-EG"/>
        </w:rPr>
        <w:t> </w:t>
      </w:r>
      <w:r>
        <w:rPr>
          <w:lang w:bidi="ar-EG"/>
        </w:rPr>
        <w:t>4.1.9</w:t>
      </w:r>
      <w:r>
        <w:rPr>
          <w:rFonts w:hint="cs"/>
          <w:rtl/>
          <w:lang w:bidi="ar-EG"/>
        </w:rPr>
        <w:t xml:space="preserve"> (القرار </w:t>
      </w:r>
      <w:r w:rsidRPr="00DF353C">
        <w:rPr>
          <w:b/>
          <w:bCs/>
        </w:rPr>
        <w:t>67 (WRC-12)</w:t>
      </w:r>
      <w:r>
        <w:rPr>
          <w:rFonts w:hint="cs"/>
          <w:rtl/>
          <w:lang w:bidi="ar-EG"/>
        </w:rPr>
        <w:t>) و</w:t>
      </w:r>
      <w:r>
        <w:rPr>
          <w:lang w:bidi="ar-EG"/>
        </w:rPr>
        <w:t>6.1.9</w:t>
      </w:r>
      <w:r>
        <w:rPr>
          <w:rFonts w:hint="cs"/>
          <w:rtl/>
          <w:lang w:bidi="ar-EG"/>
        </w:rPr>
        <w:t xml:space="preserve"> (القرار </w:t>
      </w:r>
      <w:r w:rsidRPr="00DF353C">
        <w:rPr>
          <w:b/>
          <w:bCs/>
        </w:rPr>
        <w:t>957 (WRC-12)</w:t>
      </w:r>
      <w:r>
        <w:rPr>
          <w:rFonts w:hint="cs"/>
          <w:rtl/>
          <w:lang w:bidi="ar-EG"/>
        </w:rPr>
        <w:t>) و</w:t>
      </w:r>
      <w:r>
        <w:rPr>
          <w:lang w:bidi="ar-EG"/>
        </w:rPr>
        <w:t>7.1.9</w:t>
      </w:r>
      <w:r>
        <w:rPr>
          <w:rFonts w:hint="cs"/>
          <w:rtl/>
          <w:lang w:bidi="ar-EG"/>
        </w:rPr>
        <w:t xml:space="preserve"> (القرار </w:t>
      </w:r>
      <w:r w:rsidRPr="00DF353C">
        <w:rPr>
          <w:b/>
          <w:bCs/>
        </w:rPr>
        <w:t>647 (Rev.WRC-12)</w:t>
      </w:r>
      <w:r>
        <w:rPr>
          <w:rFonts w:hint="cs"/>
          <w:rtl/>
          <w:lang w:bidi="ar-EG"/>
        </w:rPr>
        <w:t xml:space="preserve">) التي أدرجها للاجتماع التحضيري الأول للمؤتمر </w:t>
      </w:r>
      <w:r>
        <w:rPr>
          <w:lang w:bidi="ar-EG"/>
        </w:rPr>
        <w:t>WRC-15</w:t>
      </w:r>
      <w:r>
        <w:rPr>
          <w:rFonts w:hint="cs"/>
          <w:rtl/>
          <w:lang w:bidi="ar-EG"/>
        </w:rPr>
        <w:t xml:space="preserve"> </w:t>
      </w:r>
      <w:r w:rsidR="00643CCB">
        <w:rPr>
          <w:lang w:bidi="ar-EG"/>
        </w:rPr>
        <w:t>(</w:t>
      </w:r>
      <w:r>
        <w:t>CPM15-1</w:t>
      </w:r>
      <w:r w:rsidR="00643CCB">
        <w:t>)</w:t>
      </w:r>
      <w:r>
        <w:rPr>
          <w:rFonts w:hint="cs"/>
          <w:rtl/>
          <w:lang w:bidi="ar-EG"/>
        </w:rPr>
        <w:t xml:space="preserve"> في إطار البند </w:t>
      </w:r>
      <w:r>
        <w:rPr>
          <w:lang w:bidi="ar-EG"/>
        </w:rPr>
        <w:t>1.9</w:t>
      </w:r>
      <w:r>
        <w:rPr>
          <w:rFonts w:hint="cs"/>
          <w:rtl/>
          <w:lang w:bidi="ar-EG"/>
        </w:rPr>
        <w:t xml:space="preserve"> من جدول أعمال المؤتمر </w:t>
      </w:r>
      <w:r>
        <w:rPr>
          <w:lang w:bidi="ar-EG"/>
        </w:rPr>
        <w:t>WRC</w:t>
      </w:r>
      <w:r w:rsidR="0064493A">
        <w:rPr>
          <w:lang w:bidi="ar-EG"/>
        </w:rPr>
        <w:noBreakHyphen/>
      </w:r>
      <w:r>
        <w:rPr>
          <w:lang w:bidi="ar-EG"/>
        </w:rPr>
        <w:t>15</w:t>
      </w:r>
      <w:r>
        <w:rPr>
          <w:rFonts w:hint="cs"/>
          <w:rtl/>
          <w:lang w:bidi="ar-EG"/>
        </w:rPr>
        <w:t>.</w:t>
      </w:r>
    </w:p>
    <w:p w:rsidR="008F43AD" w:rsidRDefault="008F43AD" w:rsidP="00643CCB">
      <w:pPr>
        <w:rPr>
          <w:rtl/>
          <w:lang w:bidi="ar-EG"/>
        </w:rPr>
      </w:pPr>
      <w:r>
        <w:rPr>
          <w:rFonts w:hint="cs"/>
          <w:rtl/>
          <w:lang w:bidi="ar-EG"/>
        </w:rPr>
        <w:t xml:space="preserve">وبالإضافة إلى أنشطة الاتصال مع اللجان الأخرى في قطاع الاتصالات الراديوية، تواصل لجنة الدراسات </w:t>
      </w:r>
      <w:r>
        <w:rPr>
          <w:lang w:bidi="ar-EG"/>
        </w:rPr>
        <w:t>1</w:t>
      </w:r>
      <w:r>
        <w:rPr>
          <w:rFonts w:hint="cs"/>
          <w:rtl/>
          <w:lang w:bidi="ar-EG"/>
        </w:rPr>
        <w:t xml:space="preserve"> اتصالها على أساس كل حالة على حدة، بمختلف اللجان الأخرى، والاتصال خاصة بلجنتي قطاع تنمية الاتصالات في الاتحاد اللتين تتعاون معهما اللجنة في موضوع إدارة الطيف وصياغة البرمجية وأنشطة المراقبة ضمن إطار الفريق المشترك لقطاعي تنمية الاتصالات والاتصالات الراديوية المعني بالتعامل مع القرار </w:t>
      </w:r>
      <w:r w:rsidRPr="003259AF">
        <w:t>9 (Rev.WTDC-06)</w:t>
      </w:r>
      <w:r>
        <w:rPr>
          <w:rFonts w:hint="cs"/>
          <w:rtl/>
          <w:lang w:bidi="ar-EG"/>
        </w:rPr>
        <w:t xml:space="preserve">، ومع قطاع تقييس الاتصالات في الاتحاد، وبخاصة بشأن القضية المتصلة بالتوافق بين خدمات الاتصالات الراديوية وأنظمة اتصالات الخطوط الكهربائية </w:t>
      </w:r>
      <w:r>
        <w:rPr>
          <w:lang w:bidi="ar-EG"/>
        </w:rPr>
        <w:t>(PLT)</w:t>
      </w:r>
      <w:r>
        <w:rPr>
          <w:rFonts w:hint="cs"/>
          <w:rtl/>
          <w:lang w:bidi="ar-EG"/>
        </w:rPr>
        <w:t xml:space="preserve"> واللجنة الدولية الخاصة المعنية بالتداخل الراديوي</w:t>
      </w:r>
      <w:r w:rsidR="00643CCB">
        <w:rPr>
          <w:rFonts w:hint="eastAsia"/>
          <w:rtl/>
          <w:lang w:bidi="ar-EG"/>
        </w:rPr>
        <w:t> </w:t>
      </w:r>
      <w:r>
        <w:rPr>
          <w:lang w:bidi="ar-EG"/>
        </w:rPr>
        <w:t>(CISPR)</w:t>
      </w:r>
      <w:r>
        <w:rPr>
          <w:rFonts w:hint="cs"/>
          <w:rtl/>
          <w:lang w:bidi="ar-EG"/>
        </w:rPr>
        <w:t>، حيث ينصبّ الاهتمام على الحد</w:t>
      </w:r>
      <w:r w:rsidR="00643CCB">
        <w:rPr>
          <w:rFonts w:hint="cs"/>
          <w:rtl/>
          <w:lang w:bidi="ar-EG"/>
        </w:rPr>
        <w:t>ّ</w:t>
      </w:r>
      <w:r>
        <w:rPr>
          <w:rFonts w:hint="cs"/>
          <w:rtl/>
          <w:lang w:bidi="ar-EG"/>
        </w:rPr>
        <w:t xml:space="preserve"> من مستويات الإشعاع الصادر عن المعدات الصناعية والعلمية والطبية لحماية خدمات الاتصالات الراديوية.</w:t>
      </w:r>
    </w:p>
    <w:p w:rsidR="008F43AD" w:rsidRDefault="008F43AD" w:rsidP="00225514">
      <w:pPr>
        <w:rPr>
          <w:rtl/>
          <w:lang w:bidi="ar-EG"/>
        </w:rPr>
      </w:pPr>
      <w:r>
        <w:rPr>
          <w:rFonts w:hint="cs"/>
          <w:rtl/>
          <w:lang w:bidi="ar-EG"/>
        </w:rPr>
        <w:lastRenderedPageBreak/>
        <w:t>وأثناء فترة الدراسة</w:t>
      </w:r>
      <w:r w:rsidR="0064493A">
        <w:rPr>
          <w:rFonts w:hint="cs"/>
          <w:rtl/>
          <w:lang w:bidi="ar-EG"/>
        </w:rPr>
        <w:t>،</w:t>
      </w:r>
      <w:r>
        <w:rPr>
          <w:rFonts w:hint="cs"/>
          <w:rtl/>
          <w:lang w:bidi="ar-EG"/>
        </w:rPr>
        <w:t xml:space="preserve"> أعدت فرقة العمل </w:t>
      </w:r>
      <w:r>
        <w:rPr>
          <w:lang w:bidi="ar-EG"/>
        </w:rPr>
        <w:t>1A</w:t>
      </w:r>
      <w:r>
        <w:rPr>
          <w:rFonts w:hint="cs"/>
          <w:rtl/>
          <w:lang w:bidi="ar-EG"/>
        </w:rPr>
        <w:t xml:space="preserve"> طبعة </w:t>
      </w:r>
      <w:r>
        <w:rPr>
          <w:lang w:bidi="ar-EG"/>
        </w:rPr>
        <w:t>2015</w:t>
      </w:r>
      <w:r>
        <w:rPr>
          <w:rFonts w:hint="cs"/>
          <w:rtl/>
          <w:lang w:bidi="ar-EG"/>
        </w:rPr>
        <w:t xml:space="preserve"> من </w:t>
      </w:r>
      <w:r w:rsidRPr="00EC0A37">
        <w:rPr>
          <w:i/>
          <w:iCs/>
          <w:rtl/>
          <w:lang w:bidi="ar-EG"/>
        </w:rPr>
        <w:t>كتي</w:t>
      </w:r>
      <w:r w:rsidR="00643CCB">
        <w:rPr>
          <w:rFonts w:hint="cs"/>
          <w:i/>
          <w:iCs/>
          <w:rtl/>
          <w:lang w:bidi="ar-EG"/>
        </w:rPr>
        <w:t>ّ</w:t>
      </w:r>
      <w:r w:rsidRPr="00EC0A37">
        <w:rPr>
          <w:i/>
          <w:iCs/>
          <w:rtl/>
          <w:lang w:bidi="ar-EG"/>
        </w:rPr>
        <w:t>ب الاتحاد بشأن تقنيات إدارة الطيف بالاستعانة بالحاسوب</w:t>
      </w:r>
      <w:r>
        <w:rPr>
          <w:rFonts w:hint="cs"/>
          <w:rtl/>
          <w:lang w:bidi="ar-EG"/>
        </w:rPr>
        <w:t>.</w:t>
      </w:r>
      <w:r w:rsidR="00643CCB">
        <w:rPr>
          <w:rFonts w:hint="eastAsia"/>
          <w:rtl/>
          <w:lang w:bidi="ar-EG"/>
        </w:rPr>
        <w:t> </w:t>
      </w:r>
      <w:r>
        <w:rPr>
          <w:rFonts w:hint="cs"/>
          <w:rtl/>
          <w:lang w:bidi="ar-EG"/>
        </w:rPr>
        <w:t>فيما</w:t>
      </w:r>
      <w:r w:rsidR="00643CCB">
        <w:rPr>
          <w:rFonts w:hint="eastAsia"/>
          <w:rtl/>
          <w:lang w:bidi="ar-EG"/>
        </w:rPr>
        <w:t> </w:t>
      </w:r>
      <w:r>
        <w:rPr>
          <w:rFonts w:hint="cs"/>
          <w:rtl/>
          <w:lang w:bidi="ar-EG"/>
        </w:rPr>
        <w:t xml:space="preserve">أعدت فرقة العمل </w:t>
      </w:r>
      <w:r>
        <w:rPr>
          <w:lang w:bidi="ar-EG"/>
        </w:rPr>
        <w:t>1B</w:t>
      </w:r>
      <w:r>
        <w:rPr>
          <w:rFonts w:hint="cs"/>
          <w:rtl/>
          <w:lang w:bidi="ar-EG"/>
        </w:rPr>
        <w:t xml:space="preserve"> طبعة </w:t>
      </w:r>
      <w:r>
        <w:rPr>
          <w:lang w:bidi="ar-EG"/>
        </w:rPr>
        <w:t>2015</w:t>
      </w:r>
      <w:r>
        <w:rPr>
          <w:rFonts w:hint="cs"/>
          <w:rtl/>
          <w:lang w:bidi="ar-EG"/>
        </w:rPr>
        <w:t xml:space="preserve"> من </w:t>
      </w:r>
      <w:r w:rsidRPr="00EC0A37">
        <w:rPr>
          <w:i/>
          <w:iCs/>
          <w:rtl/>
          <w:lang w:bidi="ar-EG"/>
        </w:rPr>
        <w:t>كتي</w:t>
      </w:r>
      <w:r w:rsidR="00643CCB">
        <w:rPr>
          <w:rFonts w:hint="cs"/>
          <w:i/>
          <w:iCs/>
          <w:rtl/>
          <w:lang w:bidi="ar-EG"/>
        </w:rPr>
        <w:t>ّ</w:t>
      </w:r>
      <w:r w:rsidRPr="00EC0A37">
        <w:rPr>
          <w:i/>
          <w:iCs/>
          <w:rtl/>
          <w:lang w:bidi="ar-EG"/>
        </w:rPr>
        <w:t>ب الاتحاد بشأن إدارة الطيف</w:t>
      </w:r>
      <w:r>
        <w:rPr>
          <w:rFonts w:hint="cs"/>
          <w:i/>
          <w:iCs/>
          <w:rtl/>
          <w:lang w:bidi="ar-EG"/>
        </w:rPr>
        <w:t xml:space="preserve"> على الصعيد الوطني.</w:t>
      </w:r>
      <w:r>
        <w:rPr>
          <w:rFonts w:hint="cs"/>
          <w:rtl/>
          <w:lang w:bidi="ar-EG"/>
        </w:rPr>
        <w:t xml:space="preserve"> ووافقت لجنة الدراسات</w:t>
      </w:r>
      <w:r w:rsidR="00225514">
        <w:rPr>
          <w:rFonts w:hint="eastAsia"/>
          <w:rtl/>
          <w:lang w:bidi="ar-EG"/>
        </w:rPr>
        <w:t> </w:t>
      </w:r>
      <w:r>
        <w:rPr>
          <w:lang w:bidi="ar-EG"/>
        </w:rPr>
        <w:t>1</w:t>
      </w:r>
      <w:r>
        <w:rPr>
          <w:rFonts w:hint="cs"/>
          <w:rtl/>
          <w:lang w:bidi="ar-EG"/>
        </w:rPr>
        <w:t xml:space="preserve"> عليهما.</w:t>
      </w:r>
    </w:p>
    <w:p w:rsidR="008F43AD" w:rsidRDefault="008F43AD" w:rsidP="008F43AD">
      <w:pPr>
        <w:rPr>
          <w:rtl/>
          <w:lang w:bidi="ar-EG"/>
        </w:rPr>
      </w:pPr>
      <w:r>
        <w:rPr>
          <w:rFonts w:hint="cs"/>
          <w:rtl/>
          <w:lang w:bidi="ar-EG"/>
        </w:rPr>
        <w:t xml:space="preserve">وبالإضافة إلى تقرير الرئيس تقدم لجنة الدراسات </w:t>
      </w:r>
      <w:r>
        <w:rPr>
          <w:lang w:bidi="ar-EG"/>
        </w:rPr>
        <w:t>1</w:t>
      </w:r>
      <w:r>
        <w:rPr>
          <w:rFonts w:hint="cs"/>
          <w:rtl/>
          <w:lang w:bidi="ar-EG"/>
        </w:rPr>
        <w:t xml:space="preserve"> ثلاث مساهمات أخرى إلى جمعية الاتصالات الراديوية:</w:t>
      </w:r>
    </w:p>
    <w:p w:rsidR="008F43AD" w:rsidRDefault="008F43AD" w:rsidP="008F43AD">
      <w:pPr>
        <w:pStyle w:val="enumlev10"/>
        <w:rPr>
          <w:rtl/>
          <w:lang w:val="en-US" w:bidi="ar-EG"/>
        </w:rPr>
      </w:pPr>
      <w:r>
        <w:rPr>
          <w:rFonts w:hint="cs"/>
          <w:rtl/>
          <w:lang w:val="en-US" w:bidi="ar-EG"/>
        </w:rPr>
        <w:t>-</w:t>
      </w:r>
      <w:r>
        <w:rPr>
          <w:rFonts w:hint="cs"/>
          <w:rtl/>
          <w:lang w:val="en-US" w:bidi="ar-EG"/>
        </w:rPr>
        <w:tab/>
        <w:t xml:space="preserve">قائمة بتوصيات السلسلة </w:t>
      </w:r>
      <w:r>
        <w:rPr>
          <w:lang w:val="en-US" w:bidi="ar-EG"/>
        </w:rPr>
        <w:t>SM</w:t>
      </w:r>
      <w:r>
        <w:rPr>
          <w:rFonts w:hint="cs"/>
          <w:rtl/>
          <w:lang w:val="en-US" w:bidi="ar-EG"/>
        </w:rPr>
        <w:t xml:space="preserve"> (الوثيقة </w:t>
      </w:r>
      <w:r>
        <w:rPr>
          <w:lang w:val="en-US" w:bidi="ar-EG"/>
        </w:rPr>
        <w:t>1/1002</w:t>
      </w:r>
      <w:r>
        <w:rPr>
          <w:rFonts w:hint="cs"/>
          <w:rtl/>
          <w:lang w:val="en-US" w:bidi="ar-EG"/>
        </w:rPr>
        <w:t>)</w:t>
      </w:r>
      <w:r w:rsidR="00DC7045">
        <w:rPr>
          <w:rFonts w:hint="cs"/>
          <w:rtl/>
          <w:lang w:val="en-US" w:bidi="ar-EG"/>
        </w:rPr>
        <w:t>؛</w:t>
      </w:r>
    </w:p>
    <w:p w:rsidR="008F43AD" w:rsidRDefault="008F43AD" w:rsidP="008F43AD">
      <w:pPr>
        <w:pStyle w:val="enumlev10"/>
        <w:rPr>
          <w:rtl/>
          <w:lang w:val="en-US" w:bidi="ar-EG"/>
        </w:rPr>
      </w:pPr>
      <w:r>
        <w:rPr>
          <w:rFonts w:hint="cs"/>
          <w:rtl/>
          <w:lang w:val="en-US" w:bidi="ar-EG"/>
        </w:rPr>
        <w:t>-</w:t>
      </w:r>
      <w:r>
        <w:rPr>
          <w:rFonts w:hint="cs"/>
          <w:rtl/>
          <w:lang w:val="en-US" w:bidi="ar-EG"/>
        </w:rPr>
        <w:tab/>
        <w:t xml:space="preserve">قائمة مسائل قطاع الاتصالات الراديوية المسندة إلى لجنة الدراسات </w:t>
      </w:r>
      <w:r>
        <w:rPr>
          <w:lang w:val="en-US" w:bidi="ar-EG"/>
        </w:rPr>
        <w:t>1</w:t>
      </w:r>
      <w:r>
        <w:rPr>
          <w:rFonts w:hint="cs"/>
          <w:rtl/>
          <w:lang w:val="en-US" w:bidi="ar-EG"/>
        </w:rPr>
        <w:t xml:space="preserve"> (الوثيقة </w:t>
      </w:r>
      <w:r>
        <w:rPr>
          <w:lang w:val="en-US" w:bidi="ar-EG"/>
        </w:rPr>
        <w:t>1/1003</w:t>
      </w:r>
      <w:r>
        <w:rPr>
          <w:rFonts w:hint="cs"/>
          <w:rtl/>
          <w:lang w:val="en-US" w:bidi="ar-EG"/>
        </w:rPr>
        <w:t>)</w:t>
      </w:r>
      <w:r w:rsidR="00DC7045">
        <w:rPr>
          <w:rFonts w:hint="cs"/>
          <w:rtl/>
          <w:lang w:val="en-US" w:bidi="ar-EG"/>
        </w:rPr>
        <w:t>؛</w:t>
      </w:r>
    </w:p>
    <w:p w:rsidR="008F43AD" w:rsidRPr="00377599" w:rsidRDefault="008F43AD" w:rsidP="008F43AD">
      <w:pPr>
        <w:pStyle w:val="enumlev10"/>
        <w:rPr>
          <w:rtl/>
          <w:lang w:val="en-US" w:bidi="ar-EG"/>
        </w:rPr>
      </w:pPr>
      <w:r>
        <w:rPr>
          <w:rFonts w:hint="cs"/>
          <w:rtl/>
          <w:lang w:val="en-US" w:bidi="ar-EG"/>
        </w:rPr>
        <w:t>-</w:t>
      </w:r>
      <w:r>
        <w:rPr>
          <w:rFonts w:hint="cs"/>
          <w:rtl/>
          <w:lang w:val="en-US" w:bidi="ar-EG"/>
        </w:rPr>
        <w:tab/>
        <w:t>مقترح باتخاذ إجراءات بشأن أحد عشر قراراً لقطاع الاتصالات الراديوية تنطوي على أهمية خاصة للجنة الدراسات</w:t>
      </w:r>
      <w:r>
        <w:rPr>
          <w:rFonts w:hint="eastAsia"/>
          <w:rtl/>
          <w:lang w:val="en-US" w:bidi="ar-EG"/>
        </w:rPr>
        <w:t> </w:t>
      </w:r>
      <w:r>
        <w:rPr>
          <w:lang w:val="en-US" w:bidi="ar-EG"/>
        </w:rPr>
        <w:t>1</w:t>
      </w:r>
      <w:r>
        <w:rPr>
          <w:rFonts w:hint="cs"/>
          <w:rtl/>
          <w:lang w:val="en-US" w:bidi="ar-EG"/>
        </w:rPr>
        <w:t xml:space="preserve">، إلى جانب مشروع مراجعة خمسة من هذه القرارات (الوثيقة </w:t>
      </w:r>
      <w:r>
        <w:rPr>
          <w:lang w:val="en-US" w:bidi="ar-EG"/>
        </w:rPr>
        <w:t>1/1004</w:t>
      </w:r>
      <w:r>
        <w:rPr>
          <w:rFonts w:hint="cs"/>
          <w:rtl/>
          <w:lang w:val="en-US" w:bidi="ar-EG"/>
        </w:rPr>
        <w:t xml:space="preserve"> وملحقاتها </w:t>
      </w:r>
      <w:r>
        <w:rPr>
          <w:lang w:val="en-US" w:bidi="ar-EG"/>
        </w:rPr>
        <w:t>1</w:t>
      </w:r>
      <w:r>
        <w:rPr>
          <w:rFonts w:hint="cs"/>
          <w:rtl/>
          <w:lang w:val="en-US" w:bidi="ar-EG"/>
        </w:rPr>
        <w:t xml:space="preserve"> إلى </w:t>
      </w:r>
      <w:r>
        <w:rPr>
          <w:lang w:val="en-US" w:bidi="ar-EG"/>
        </w:rPr>
        <w:t>5</w:t>
      </w:r>
      <w:r>
        <w:rPr>
          <w:rFonts w:hint="cs"/>
          <w:rtl/>
          <w:lang w:val="en-US" w:bidi="ar-EG"/>
        </w:rPr>
        <w:t>).</w:t>
      </w:r>
    </w:p>
    <w:p w:rsidR="008F43AD" w:rsidRPr="00D7171B" w:rsidRDefault="008F43AD" w:rsidP="008F43AD">
      <w:pPr>
        <w:pStyle w:val="Heading1"/>
        <w:rPr>
          <w:rtl/>
          <w:lang w:bidi="ar-EG"/>
        </w:rPr>
      </w:pPr>
      <w:r>
        <w:rPr>
          <w:lang w:bidi="ar-EG"/>
        </w:rPr>
        <w:t>2</w:t>
      </w:r>
      <w:r>
        <w:rPr>
          <w:rFonts w:hint="cs"/>
          <w:rtl/>
          <w:lang w:bidi="ar-EG"/>
        </w:rPr>
        <w:tab/>
        <w:t>برنامج العمل</w:t>
      </w:r>
    </w:p>
    <w:p w:rsidR="008F43AD" w:rsidRDefault="008F43AD" w:rsidP="00FF43E0">
      <w:pPr>
        <w:rPr>
          <w:rtl/>
          <w:lang w:bidi="ar-EG"/>
        </w:rPr>
      </w:pPr>
      <w:r>
        <w:rPr>
          <w:rFonts w:hint="cs"/>
          <w:rtl/>
        </w:rPr>
        <w:t xml:space="preserve">منذ جمعية الاتصالات الراديوية لعام </w:t>
      </w:r>
      <w:r>
        <w:t>2012</w:t>
      </w:r>
      <w:r>
        <w:rPr>
          <w:rFonts w:hint="cs"/>
          <w:rtl/>
          <w:lang w:bidi="ar-EG"/>
        </w:rPr>
        <w:t xml:space="preserve"> أُسندت اثنتا عشرة مسألة إلى لجنة الدراسات </w:t>
      </w:r>
      <w:r>
        <w:rPr>
          <w:lang w:bidi="ar-EG"/>
        </w:rPr>
        <w:t>1</w:t>
      </w:r>
      <w:r>
        <w:rPr>
          <w:rFonts w:hint="cs"/>
          <w:rtl/>
          <w:lang w:bidi="ar-EG"/>
        </w:rPr>
        <w:t xml:space="preserve"> (الملحق </w:t>
      </w:r>
      <w:r>
        <w:rPr>
          <w:lang w:bidi="ar-EG"/>
        </w:rPr>
        <w:t>1</w:t>
      </w:r>
      <w:r>
        <w:rPr>
          <w:rFonts w:hint="cs"/>
          <w:rtl/>
          <w:lang w:bidi="ar-EG"/>
        </w:rPr>
        <w:t xml:space="preserve"> للقرار </w:t>
      </w:r>
      <w:r>
        <w:rPr>
          <w:lang w:bidi="ar-EG"/>
        </w:rPr>
        <w:t>ITU-R 5-5</w:t>
      </w:r>
      <w:r>
        <w:rPr>
          <w:rFonts w:hint="cs"/>
          <w:rtl/>
          <w:lang w:bidi="ar-EG"/>
        </w:rPr>
        <w:t>). وأثناء فترة الدراسة اعتمدت لجنة الدراسات مشروع مسألة جديدة ومشاريع مراجعة أربع مسائل جديدة، واقترحت إلغاء مسألتين (انظر</w:t>
      </w:r>
      <w:r w:rsidR="00FF43E0">
        <w:rPr>
          <w:rFonts w:hint="eastAsia"/>
          <w:rtl/>
          <w:lang w:bidi="ar-EG"/>
        </w:rPr>
        <w:t> </w:t>
      </w:r>
      <w:r>
        <w:rPr>
          <w:rFonts w:hint="cs"/>
          <w:rtl/>
          <w:lang w:bidi="ar-EG"/>
        </w:rPr>
        <w:t xml:space="preserve">القسم </w:t>
      </w:r>
      <w:r>
        <w:rPr>
          <w:lang w:bidi="ar-EG"/>
        </w:rPr>
        <w:t>5</w:t>
      </w:r>
      <w:r>
        <w:rPr>
          <w:rFonts w:hint="cs"/>
          <w:rtl/>
          <w:lang w:bidi="ar-EG"/>
        </w:rPr>
        <w:t>). ووافقت الدول الأعضاء بعد ذلك على هذه الإجراءات.</w:t>
      </w:r>
    </w:p>
    <w:p w:rsidR="008F43AD" w:rsidRDefault="008F43AD" w:rsidP="008F43AD">
      <w:pPr>
        <w:rPr>
          <w:rtl/>
          <w:lang w:bidi="ar-EG"/>
        </w:rPr>
      </w:pPr>
      <w:r>
        <w:rPr>
          <w:rFonts w:hint="cs"/>
          <w:rtl/>
          <w:lang w:bidi="ar-EG"/>
        </w:rPr>
        <w:t xml:space="preserve">ويتضمن القسم </w:t>
      </w:r>
      <w:r>
        <w:rPr>
          <w:lang w:bidi="ar-EG"/>
        </w:rPr>
        <w:t>6</w:t>
      </w:r>
      <w:r>
        <w:rPr>
          <w:rFonts w:hint="cs"/>
          <w:rtl/>
          <w:lang w:bidi="ar-EG"/>
        </w:rPr>
        <w:t xml:space="preserve"> وصفاً لأنشطة لجنة الدراسات </w:t>
      </w:r>
      <w:r>
        <w:rPr>
          <w:lang w:bidi="ar-EG"/>
        </w:rPr>
        <w:t>1</w:t>
      </w:r>
      <w:r>
        <w:rPr>
          <w:rFonts w:hint="cs"/>
          <w:rtl/>
          <w:lang w:bidi="ar-EG"/>
        </w:rPr>
        <w:t xml:space="preserve"> في التحضير للمؤتمر العالمي للاتصالات الراديوية لعام </w:t>
      </w:r>
      <w:r>
        <w:rPr>
          <w:lang w:bidi="ar-EG"/>
        </w:rPr>
        <w:t>2015</w:t>
      </w:r>
      <w:r>
        <w:rPr>
          <w:rFonts w:hint="cs"/>
          <w:rtl/>
          <w:lang w:bidi="ar-EG"/>
        </w:rPr>
        <w:t>.</w:t>
      </w:r>
    </w:p>
    <w:p w:rsidR="008F43AD" w:rsidRPr="00D7171B" w:rsidRDefault="008F43AD" w:rsidP="008F43AD">
      <w:pPr>
        <w:pStyle w:val="Heading1"/>
        <w:rPr>
          <w:rtl/>
          <w:lang w:bidi="ar-EG"/>
        </w:rPr>
      </w:pPr>
      <w:r>
        <w:rPr>
          <w:lang w:bidi="ar-EG"/>
        </w:rPr>
        <w:t>3</w:t>
      </w:r>
      <w:r w:rsidR="00FF43E0">
        <w:rPr>
          <w:rFonts w:hint="cs"/>
          <w:rtl/>
          <w:lang w:bidi="ar-EG"/>
        </w:rPr>
        <w:tab/>
        <w:t>الهيكل والقيادة</w:t>
      </w:r>
    </w:p>
    <w:p w:rsidR="008F43AD" w:rsidRDefault="008F43AD" w:rsidP="008F43AD">
      <w:pPr>
        <w:pStyle w:val="Heading2"/>
        <w:rPr>
          <w:rtl/>
        </w:rPr>
      </w:pPr>
      <w:r>
        <w:t>1.3</w:t>
      </w:r>
      <w:r>
        <w:rPr>
          <w:rFonts w:hint="cs"/>
          <w:rtl/>
        </w:rPr>
        <w:tab/>
        <w:t xml:space="preserve">لجنة الدراسات </w:t>
      </w:r>
      <w:r>
        <w:t>1</w:t>
      </w:r>
    </w:p>
    <w:p w:rsidR="008F43AD" w:rsidRDefault="008F43AD" w:rsidP="008F43AD">
      <w:pPr>
        <w:rPr>
          <w:rtl/>
          <w:lang w:bidi="ar-EG"/>
        </w:rPr>
      </w:pPr>
      <w:r>
        <w:rPr>
          <w:rFonts w:hint="cs"/>
          <w:rtl/>
          <w:lang w:bidi="ar-EG"/>
        </w:rPr>
        <w:t xml:space="preserve">قامت جمعية الاتصالات الراديوية لعام </w:t>
      </w:r>
      <w:r>
        <w:rPr>
          <w:lang w:bidi="ar-EG"/>
        </w:rPr>
        <w:t>2012</w:t>
      </w:r>
      <w:r>
        <w:rPr>
          <w:rFonts w:hint="cs"/>
          <w:rtl/>
          <w:lang w:bidi="ar-EG"/>
        </w:rPr>
        <w:t xml:space="preserve"> بتعيين رئيس وتسعة نواب رئيس للجنة الدراسات </w:t>
      </w:r>
      <w:r>
        <w:rPr>
          <w:lang w:bidi="ar-EG"/>
        </w:rPr>
        <w:t>1</w:t>
      </w:r>
      <w:r>
        <w:rPr>
          <w:rFonts w:hint="cs"/>
          <w:rtl/>
          <w:lang w:bidi="ar-EG"/>
        </w:rPr>
        <w:t>:</w:t>
      </w:r>
    </w:p>
    <w:p w:rsidR="001501C1" w:rsidRDefault="001501C1" w:rsidP="008F43AD">
      <w:pPr>
        <w:rPr>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1"/>
        <w:gridCol w:w="3260"/>
        <w:gridCol w:w="4678"/>
      </w:tblGrid>
      <w:tr w:rsidR="001501C1" w:rsidTr="001501C1">
        <w:tc>
          <w:tcPr>
            <w:tcW w:w="1691" w:type="dxa"/>
          </w:tcPr>
          <w:p w:rsidR="001501C1" w:rsidRDefault="001501C1" w:rsidP="008F43AD">
            <w:pPr>
              <w:rPr>
                <w:rtl/>
                <w:lang w:bidi="ar-EG"/>
              </w:rPr>
            </w:pPr>
            <w:r>
              <w:rPr>
                <w:rFonts w:hint="cs"/>
                <w:i/>
                <w:iCs/>
                <w:rtl/>
                <w:lang w:bidi="ar-EG"/>
              </w:rPr>
              <w:t>الرئيس:</w:t>
            </w:r>
          </w:p>
        </w:tc>
        <w:tc>
          <w:tcPr>
            <w:tcW w:w="3260" w:type="dxa"/>
          </w:tcPr>
          <w:p w:rsidR="001501C1" w:rsidRDefault="001501C1" w:rsidP="008F43AD">
            <w:pPr>
              <w:rPr>
                <w:rtl/>
                <w:lang w:bidi="ar-EG"/>
              </w:rPr>
            </w:pPr>
            <w:r>
              <w:rPr>
                <w:rFonts w:hint="cs"/>
                <w:rtl/>
                <w:lang w:bidi="ar-EG"/>
              </w:rPr>
              <w:t xml:space="preserve">الدكتور </w:t>
            </w:r>
            <w:r>
              <w:rPr>
                <w:lang w:bidi="ar-EG"/>
              </w:rPr>
              <w:t>S.Y. PASTUKH</w:t>
            </w:r>
          </w:p>
        </w:tc>
        <w:tc>
          <w:tcPr>
            <w:tcW w:w="4678" w:type="dxa"/>
          </w:tcPr>
          <w:p w:rsidR="001501C1" w:rsidRDefault="001501C1" w:rsidP="008F43AD">
            <w:pPr>
              <w:rPr>
                <w:rtl/>
                <w:lang w:bidi="ar-EG"/>
              </w:rPr>
            </w:pPr>
            <w:r>
              <w:rPr>
                <w:rFonts w:hint="cs"/>
                <w:rtl/>
                <w:lang w:bidi="ar-EG"/>
              </w:rPr>
              <w:t>(الاتحاد الروسي)</w:t>
            </w:r>
          </w:p>
        </w:tc>
      </w:tr>
      <w:tr w:rsidR="00760A77" w:rsidTr="001501C1">
        <w:tc>
          <w:tcPr>
            <w:tcW w:w="1691" w:type="dxa"/>
          </w:tcPr>
          <w:p w:rsidR="00760A77" w:rsidRDefault="00760A77" w:rsidP="00760A77">
            <w:pPr>
              <w:rPr>
                <w:rtl/>
                <w:lang w:bidi="ar-EG"/>
              </w:rPr>
            </w:pPr>
            <w:r w:rsidRPr="00FA6BFB">
              <w:rPr>
                <w:rFonts w:hint="cs"/>
                <w:i/>
                <w:iCs/>
                <w:rtl/>
                <w:lang w:bidi="ar-EG"/>
              </w:rPr>
              <w:t>نواب الرئيس</w:t>
            </w:r>
            <w:r>
              <w:rPr>
                <w:rFonts w:hint="cs"/>
                <w:rtl/>
                <w:lang w:bidi="ar-EG"/>
              </w:rPr>
              <w:t>:</w:t>
            </w:r>
          </w:p>
        </w:tc>
        <w:tc>
          <w:tcPr>
            <w:tcW w:w="3260" w:type="dxa"/>
          </w:tcPr>
          <w:p w:rsidR="00760A77" w:rsidRDefault="00760A77" w:rsidP="00760A77">
            <w:pPr>
              <w:rPr>
                <w:rtl/>
                <w:lang w:bidi="ar-EG"/>
              </w:rPr>
            </w:pPr>
            <w:r>
              <w:rPr>
                <w:rFonts w:hint="cs"/>
                <w:rtl/>
                <w:lang w:bidi="ar-EG"/>
              </w:rPr>
              <w:t>السيد ن. الراشدي</w:t>
            </w:r>
          </w:p>
        </w:tc>
        <w:tc>
          <w:tcPr>
            <w:tcW w:w="4678" w:type="dxa"/>
          </w:tcPr>
          <w:p w:rsidR="00760A77" w:rsidRPr="0040504E" w:rsidRDefault="00760A77" w:rsidP="00760A77">
            <w:pPr>
              <w:rPr>
                <w:rtl/>
                <w:lang w:bidi="ar-EG"/>
              </w:rPr>
            </w:pPr>
            <w:r w:rsidRPr="0040504E">
              <w:rPr>
                <w:rFonts w:hint="cs"/>
                <w:rtl/>
                <w:lang w:bidi="ar-EG"/>
              </w:rPr>
              <w:t>(الإمارات العربية المتحدة)</w:t>
            </w:r>
          </w:p>
        </w:tc>
      </w:tr>
      <w:tr w:rsidR="00760A77" w:rsidTr="001501C1">
        <w:tc>
          <w:tcPr>
            <w:tcW w:w="1691" w:type="dxa"/>
          </w:tcPr>
          <w:p w:rsidR="00760A77" w:rsidRDefault="00760A77" w:rsidP="00760A77">
            <w:pPr>
              <w:rPr>
                <w:rtl/>
                <w:lang w:bidi="ar-EG"/>
              </w:rPr>
            </w:pPr>
          </w:p>
        </w:tc>
        <w:tc>
          <w:tcPr>
            <w:tcW w:w="3260" w:type="dxa"/>
          </w:tcPr>
          <w:p w:rsidR="00760A77" w:rsidRDefault="00760A77" w:rsidP="00760A77">
            <w:pPr>
              <w:rPr>
                <w:rtl/>
                <w:lang w:bidi="ar-EG"/>
              </w:rPr>
            </w:pPr>
            <w:r>
              <w:rPr>
                <w:rFonts w:hint="cs"/>
                <w:rtl/>
                <w:lang w:bidi="ar-EG"/>
              </w:rPr>
              <w:t>الدكتور أ. عزوز</w:t>
            </w:r>
          </w:p>
        </w:tc>
        <w:tc>
          <w:tcPr>
            <w:tcW w:w="4678" w:type="dxa"/>
          </w:tcPr>
          <w:p w:rsidR="00760A77" w:rsidRPr="0040504E" w:rsidRDefault="00760A77" w:rsidP="00760A77">
            <w:pPr>
              <w:spacing w:before="60"/>
              <w:rPr>
                <w:lang w:bidi="ar-EG"/>
              </w:rPr>
            </w:pPr>
            <w:r w:rsidRPr="0040504E">
              <w:rPr>
                <w:rFonts w:hint="cs"/>
                <w:rtl/>
                <w:lang w:bidi="ar-EG"/>
              </w:rPr>
              <w:t>(جمهورية مصر العربية)</w:t>
            </w:r>
          </w:p>
        </w:tc>
      </w:tr>
      <w:tr w:rsidR="00760A77" w:rsidTr="001501C1">
        <w:tc>
          <w:tcPr>
            <w:tcW w:w="1691" w:type="dxa"/>
          </w:tcPr>
          <w:p w:rsidR="00760A77" w:rsidRDefault="00760A77" w:rsidP="00760A77">
            <w:pPr>
              <w:rPr>
                <w:rtl/>
                <w:lang w:bidi="ar-EG"/>
              </w:rPr>
            </w:pPr>
          </w:p>
        </w:tc>
        <w:tc>
          <w:tcPr>
            <w:tcW w:w="3260" w:type="dxa"/>
          </w:tcPr>
          <w:p w:rsidR="00760A77" w:rsidRDefault="00760A77" w:rsidP="00760A77">
            <w:pPr>
              <w:rPr>
                <w:rtl/>
                <w:lang w:bidi="ar-EG"/>
              </w:rPr>
            </w:pPr>
            <w:r>
              <w:rPr>
                <w:rFonts w:hint="cs"/>
                <w:rtl/>
                <w:lang w:bidi="ar-EG"/>
              </w:rPr>
              <w:t xml:space="preserve">السيد </w:t>
            </w:r>
            <w:r w:rsidRPr="00FE77B0">
              <w:rPr>
                <w:rFonts w:cs="Times New Roman"/>
                <w:iCs/>
                <w:sz w:val="24"/>
                <w:szCs w:val="24"/>
              </w:rPr>
              <w:t>R. CHANG</w:t>
            </w:r>
          </w:p>
        </w:tc>
        <w:tc>
          <w:tcPr>
            <w:tcW w:w="4678" w:type="dxa"/>
          </w:tcPr>
          <w:p w:rsidR="00760A77" w:rsidRPr="0040504E" w:rsidRDefault="00760A77" w:rsidP="00760A77">
            <w:pPr>
              <w:spacing w:before="60"/>
              <w:rPr>
                <w:rtl/>
              </w:rPr>
            </w:pPr>
            <w:r w:rsidRPr="0040504E">
              <w:rPr>
                <w:rFonts w:hint="cs"/>
                <w:rtl/>
                <w:lang w:bidi="ar-EG"/>
              </w:rPr>
              <w:t>(جمهورية الصين الشعبية)</w:t>
            </w:r>
          </w:p>
        </w:tc>
      </w:tr>
      <w:tr w:rsidR="00760A77" w:rsidTr="001501C1">
        <w:tc>
          <w:tcPr>
            <w:tcW w:w="1691" w:type="dxa"/>
          </w:tcPr>
          <w:p w:rsidR="00760A77" w:rsidRDefault="00760A77" w:rsidP="00760A77">
            <w:pPr>
              <w:rPr>
                <w:rtl/>
                <w:lang w:bidi="ar-EG"/>
              </w:rPr>
            </w:pPr>
          </w:p>
        </w:tc>
        <w:tc>
          <w:tcPr>
            <w:tcW w:w="3260" w:type="dxa"/>
          </w:tcPr>
          <w:p w:rsidR="00760A77" w:rsidRDefault="00760A77" w:rsidP="00760A77">
            <w:pPr>
              <w:rPr>
                <w:rtl/>
                <w:lang w:bidi="ar-EG"/>
              </w:rPr>
            </w:pPr>
            <w:r>
              <w:rPr>
                <w:rFonts w:hint="cs"/>
                <w:rtl/>
                <w:lang w:bidi="ar-EG"/>
              </w:rPr>
              <w:t xml:space="preserve">السيد </w:t>
            </w:r>
            <w:r w:rsidRPr="00FE77B0">
              <w:rPr>
                <w:rFonts w:cs="Times New Roman"/>
                <w:sz w:val="24"/>
                <w:szCs w:val="24"/>
              </w:rPr>
              <w:t>C. ELANGMANE</w:t>
            </w:r>
          </w:p>
        </w:tc>
        <w:tc>
          <w:tcPr>
            <w:tcW w:w="4678" w:type="dxa"/>
          </w:tcPr>
          <w:p w:rsidR="00760A77" w:rsidRPr="0040504E" w:rsidRDefault="00760A77" w:rsidP="00760A77">
            <w:pPr>
              <w:spacing w:before="60"/>
              <w:rPr>
                <w:rtl/>
              </w:rPr>
            </w:pPr>
            <w:r w:rsidRPr="0040504E">
              <w:rPr>
                <w:rFonts w:hint="cs"/>
                <w:rtl/>
              </w:rPr>
              <w:t>(</w:t>
            </w:r>
            <w:r w:rsidRPr="0040504E">
              <w:rPr>
                <w:rtl/>
              </w:rPr>
              <w:t>جمهورية الغابون</w:t>
            </w:r>
            <w:r w:rsidRPr="0040504E">
              <w:rPr>
                <w:rFonts w:hint="cs"/>
                <w:rtl/>
              </w:rPr>
              <w:t>)</w:t>
            </w:r>
          </w:p>
        </w:tc>
      </w:tr>
      <w:tr w:rsidR="00760A77" w:rsidTr="001501C1">
        <w:tc>
          <w:tcPr>
            <w:tcW w:w="1691" w:type="dxa"/>
          </w:tcPr>
          <w:p w:rsidR="00760A77" w:rsidRDefault="00760A77" w:rsidP="00760A77">
            <w:pPr>
              <w:rPr>
                <w:rtl/>
                <w:lang w:bidi="ar-EG"/>
              </w:rPr>
            </w:pPr>
          </w:p>
        </w:tc>
        <w:tc>
          <w:tcPr>
            <w:tcW w:w="3260" w:type="dxa"/>
          </w:tcPr>
          <w:p w:rsidR="00760A77" w:rsidRDefault="00760A77" w:rsidP="00760A77">
            <w:pPr>
              <w:rPr>
                <w:rtl/>
                <w:lang w:bidi="ar-EG"/>
              </w:rPr>
            </w:pPr>
            <w:r>
              <w:rPr>
                <w:rFonts w:hint="cs"/>
                <w:rtl/>
                <w:lang w:bidi="ar-EG"/>
              </w:rPr>
              <w:t xml:space="preserve">السيد </w:t>
            </w:r>
            <w:r>
              <w:rPr>
                <w:lang w:bidi="ar-EG"/>
              </w:rPr>
              <w:t>R. GARCIA DE SOUZA</w:t>
            </w:r>
          </w:p>
        </w:tc>
        <w:tc>
          <w:tcPr>
            <w:tcW w:w="4678" w:type="dxa"/>
          </w:tcPr>
          <w:p w:rsidR="00760A77" w:rsidRPr="0040504E" w:rsidRDefault="00760A77" w:rsidP="00760A77">
            <w:pPr>
              <w:spacing w:before="60"/>
              <w:rPr>
                <w:rtl/>
                <w:lang w:bidi="ar-EG"/>
              </w:rPr>
            </w:pPr>
            <w:r w:rsidRPr="0040504E">
              <w:rPr>
                <w:rFonts w:hint="cs"/>
                <w:rtl/>
                <w:lang w:bidi="ar-EG"/>
              </w:rPr>
              <w:t>(جمهورية البرازيل الاتحادية)</w:t>
            </w:r>
          </w:p>
        </w:tc>
      </w:tr>
      <w:tr w:rsidR="00760A77" w:rsidTr="001501C1">
        <w:tc>
          <w:tcPr>
            <w:tcW w:w="1691" w:type="dxa"/>
          </w:tcPr>
          <w:p w:rsidR="00760A77" w:rsidRDefault="00760A77" w:rsidP="00760A77">
            <w:pPr>
              <w:rPr>
                <w:rtl/>
                <w:lang w:bidi="ar-EG"/>
              </w:rPr>
            </w:pPr>
          </w:p>
        </w:tc>
        <w:tc>
          <w:tcPr>
            <w:tcW w:w="3260" w:type="dxa"/>
          </w:tcPr>
          <w:p w:rsidR="00760A77" w:rsidRDefault="00760A77" w:rsidP="00760A77">
            <w:pPr>
              <w:rPr>
                <w:rtl/>
                <w:lang w:bidi="ar-EG"/>
              </w:rPr>
            </w:pPr>
            <w:r>
              <w:rPr>
                <w:rFonts w:hint="cs"/>
                <w:rtl/>
                <w:lang w:bidi="ar-EG"/>
              </w:rPr>
              <w:t xml:space="preserve">السيدة </w:t>
            </w:r>
            <w:r w:rsidRPr="001C5F62">
              <w:rPr>
                <w:rFonts w:cs="Times New Roman"/>
                <w:sz w:val="24"/>
                <w:szCs w:val="24"/>
              </w:rPr>
              <w:t>L. JEANTY</w:t>
            </w:r>
          </w:p>
        </w:tc>
        <w:tc>
          <w:tcPr>
            <w:tcW w:w="4678" w:type="dxa"/>
          </w:tcPr>
          <w:p w:rsidR="00760A77" w:rsidRPr="0040504E" w:rsidRDefault="00760A77" w:rsidP="00760A77">
            <w:pPr>
              <w:spacing w:before="60"/>
              <w:rPr>
                <w:rtl/>
                <w:lang w:bidi="ar-EG"/>
              </w:rPr>
            </w:pPr>
            <w:r w:rsidRPr="0040504E">
              <w:rPr>
                <w:rFonts w:hint="cs"/>
                <w:rtl/>
                <w:lang w:bidi="ar-EG"/>
              </w:rPr>
              <w:t>(مملكة هولندا)</w:t>
            </w:r>
          </w:p>
        </w:tc>
      </w:tr>
      <w:tr w:rsidR="00760A77" w:rsidTr="001501C1">
        <w:tc>
          <w:tcPr>
            <w:tcW w:w="1691" w:type="dxa"/>
          </w:tcPr>
          <w:p w:rsidR="00760A77" w:rsidRDefault="00760A77" w:rsidP="00760A77">
            <w:pPr>
              <w:rPr>
                <w:rtl/>
                <w:lang w:bidi="ar-EG"/>
              </w:rPr>
            </w:pPr>
          </w:p>
        </w:tc>
        <w:tc>
          <w:tcPr>
            <w:tcW w:w="3260" w:type="dxa"/>
          </w:tcPr>
          <w:p w:rsidR="00760A77" w:rsidRDefault="00760A77" w:rsidP="00760A77">
            <w:pPr>
              <w:rPr>
                <w:rtl/>
                <w:lang w:bidi="ar-EG"/>
              </w:rPr>
            </w:pPr>
            <w:r>
              <w:rPr>
                <w:rFonts w:hint="cs"/>
                <w:rtl/>
              </w:rPr>
              <w:t xml:space="preserve">السيد </w:t>
            </w:r>
            <w:r w:rsidRPr="001C5F62">
              <w:rPr>
                <w:rFonts w:cs="Times New Roman"/>
                <w:sz w:val="24"/>
                <w:szCs w:val="24"/>
              </w:rPr>
              <w:t>L. KIBET BORUETT</w:t>
            </w:r>
          </w:p>
        </w:tc>
        <w:tc>
          <w:tcPr>
            <w:tcW w:w="4678" w:type="dxa"/>
          </w:tcPr>
          <w:p w:rsidR="00760A77" w:rsidRPr="0040504E" w:rsidRDefault="00760A77" w:rsidP="00760A77">
            <w:pPr>
              <w:spacing w:before="60"/>
              <w:rPr>
                <w:rtl/>
                <w:lang w:bidi="ar-EG"/>
              </w:rPr>
            </w:pPr>
            <w:r w:rsidRPr="0040504E">
              <w:rPr>
                <w:rFonts w:hint="cs"/>
                <w:rtl/>
                <w:lang w:bidi="ar-EG"/>
              </w:rPr>
              <w:t>(جمهورية كينيا)</w:t>
            </w:r>
          </w:p>
        </w:tc>
      </w:tr>
      <w:tr w:rsidR="00760A77" w:rsidTr="001501C1">
        <w:tc>
          <w:tcPr>
            <w:tcW w:w="1691" w:type="dxa"/>
          </w:tcPr>
          <w:p w:rsidR="00760A77" w:rsidRDefault="00760A77" w:rsidP="00760A77">
            <w:pPr>
              <w:rPr>
                <w:rtl/>
                <w:lang w:bidi="ar-EG"/>
              </w:rPr>
            </w:pPr>
          </w:p>
        </w:tc>
        <w:tc>
          <w:tcPr>
            <w:tcW w:w="3260" w:type="dxa"/>
          </w:tcPr>
          <w:p w:rsidR="00760A77" w:rsidRDefault="00760A77" w:rsidP="00760A77">
            <w:pPr>
              <w:rPr>
                <w:rFonts w:hint="cs"/>
                <w:rtl/>
                <w:lang w:bidi="ar-EG"/>
              </w:rPr>
            </w:pPr>
            <w:r>
              <w:rPr>
                <w:rFonts w:hint="cs"/>
                <w:rtl/>
                <w:lang w:bidi="ar-EG"/>
              </w:rPr>
              <w:t xml:space="preserve">الدكتور </w:t>
            </w:r>
            <w:r>
              <w:rPr>
                <w:lang w:bidi="ar-EG"/>
              </w:rPr>
              <w:t>H. MAZAR</w:t>
            </w:r>
            <w:r>
              <w:rPr>
                <w:lang w:bidi="ar-EG"/>
              </w:rPr>
              <w:tab/>
            </w:r>
          </w:p>
        </w:tc>
        <w:tc>
          <w:tcPr>
            <w:tcW w:w="4678" w:type="dxa"/>
          </w:tcPr>
          <w:p w:rsidR="00760A77" w:rsidRPr="0040504E" w:rsidRDefault="00760A77" w:rsidP="00760A77">
            <w:pPr>
              <w:spacing w:before="60"/>
              <w:rPr>
                <w:rtl/>
                <w:lang w:bidi="ar-EG"/>
              </w:rPr>
            </w:pPr>
            <w:r w:rsidRPr="0040504E">
              <w:rPr>
                <w:rFonts w:hint="cs"/>
                <w:rtl/>
                <w:lang w:bidi="ar-EG"/>
              </w:rPr>
              <w:t>(دولة إسرائيل)</w:t>
            </w:r>
          </w:p>
        </w:tc>
      </w:tr>
      <w:tr w:rsidR="00760A77" w:rsidTr="001501C1">
        <w:tc>
          <w:tcPr>
            <w:tcW w:w="1691" w:type="dxa"/>
          </w:tcPr>
          <w:p w:rsidR="00760A77" w:rsidRDefault="00760A77" w:rsidP="00760A77">
            <w:pPr>
              <w:rPr>
                <w:rtl/>
                <w:lang w:bidi="ar-EG"/>
              </w:rPr>
            </w:pPr>
          </w:p>
        </w:tc>
        <w:tc>
          <w:tcPr>
            <w:tcW w:w="3260" w:type="dxa"/>
          </w:tcPr>
          <w:p w:rsidR="00760A77" w:rsidRDefault="00760A77" w:rsidP="00760A77">
            <w:pPr>
              <w:rPr>
                <w:rtl/>
                <w:lang w:bidi="ar-EG"/>
              </w:rPr>
            </w:pPr>
            <w:r>
              <w:rPr>
                <w:rFonts w:hint="cs"/>
                <w:rtl/>
                <w:lang w:bidi="ar-EG"/>
              </w:rPr>
              <w:t xml:space="preserve">السيد </w:t>
            </w:r>
            <w:r>
              <w:rPr>
                <w:lang w:bidi="ar-EG"/>
              </w:rPr>
              <w:t>V.V. SINGH</w:t>
            </w:r>
          </w:p>
        </w:tc>
        <w:tc>
          <w:tcPr>
            <w:tcW w:w="4678" w:type="dxa"/>
          </w:tcPr>
          <w:p w:rsidR="00760A77" w:rsidRPr="0040504E" w:rsidRDefault="00760A77" w:rsidP="00760A77">
            <w:pPr>
              <w:spacing w:before="60"/>
              <w:rPr>
                <w:rtl/>
                <w:lang w:bidi="ar-EG"/>
              </w:rPr>
            </w:pPr>
            <w:r w:rsidRPr="0040504E">
              <w:rPr>
                <w:rFonts w:hint="cs"/>
                <w:rtl/>
                <w:lang w:bidi="ar-EG"/>
              </w:rPr>
              <w:t>(جمهورية الهند)</w:t>
            </w:r>
          </w:p>
        </w:tc>
      </w:tr>
      <w:tr w:rsidR="00760A77" w:rsidTr="001501C1">
        <w:tc>
          <w:tcPr>
            <w:tcW w:w="1691" w:type="dxa"/>
          </w:tcPr>
          <w:p w:rsidR="00760A77" w:rsidRDefault="00760A77" w:rsidP="00760A77">
            <w:pPr>
              <w:rPr>
                <w:rtl/>
                <w:lang w:bidi="ar-EG"/>
              </w:rPr>
            </w:pPr>
          </w:p>
        </w:tc>
        <w:tc>
          <w:tcPr>
            <w:tcW w:w="3260" w:type="dxa"/>
          </w:tcPr>
          <w:p w:rsidR="00760A77" w:rsidRDefault="00760A77" w:rsidP="00760A77">
            <w:pPr>
              <w:rPr>
                <w:rtl/>
                <w:lang w:bidi="ar-EG"/>
              </w:rPr>
            </w:pPr>
            <w:r>
              <w:rPr>
                <w:rFonts w:hint="cs"/>
                <w:rtl/>
                <w:lang w:bidi="ar-EG"/>
              </w:rPr>
              <w:t xml:space="preserve">السيد </w:t>
            </w:r>
            <w:r w:rsidRPr="001C5F62">
              <w:rPr>
                <w:rFonts w:cs="Times New Roman"/>
                <w:iCs/>
                <w:sz w:val="24"/>
                <w:szCs w:val="24"/>
              </w:rPr>
              <w:t>D. SWARD</w:t>
            </w:r>
          </w:p>
        </w:tc>
        <w:tc>
          <w:tcPr>
            <w:tcW w:w="4678" w:type="dxa"/>
          </w:tcPr>
          <w:p w:rsidR="00760A77" w:rsidRPr="0040504E" w:rsidRDefault="00760A77" w:rsidP="00760A77">
            <w:pPr>
              <w:spacing w:before="60"/>
              <w:rPr>
                <w:rtl/>
                <w:lang w:bidi="ar-EG"/>
              </w:rPr>
            </w:pPr>
            <w:r w:rsidRPr="0040504E">
              <w:rPr>
                <w:rFonts w:hint="cs"/>
                <w:rtl/>
                <w:lang w:bidi="ar-EG"/>
              </w:rPr>
              <w:t>(كندا)</w:t>
            </w:r>
          </w:p>
        </w:tc>
      </w:tr>
      <w:tr w:rsidR="00760A77" w:rsidTr="001501C1">
        <w:tc>
          <w:tcPr>
            <w:tcW w:w="1691" w:type="dxa"/>
          </w:tcPr>
          <w:p w:rsidR="00760A77" w:rsidRDefault="00760A77" w:rsidP="00760A77">
            <w:pPr>
              <w:rPr>
                <w:rtl/>
                <w:lang w:bidi="ar-EG"/>
              </w:rPr>
            </w:pPr>
          </w:p>
        </w:tc>
        <w:tc>
          <w:tcPr>
            <w:tcW w:w="3260" w:type="dxa"/>
          </w:tcPr>
          <w:p w:rsidR="00760A77" w:rsidRDefault="00760A77" w:rsidP="00760A77">
            <w:pPr>
              <w:rPr>
                <w:rtl/>
                <w:lang w:bidi="ar-EG"/>
              </w:rPr>
            </w:pPr>
            <w:r>
              <w:rPr>
                <w:rFonts w:hint="cs"/>
                <w:rtl/>
                <w:lang w:bidi="ar-EG"/>
              </w:rPr>
              <w:t xml:space="preserve">السيد </w:t>
            </w:r>
            <w:r w:rsidRPr="001C5F62">
              <w:rPr>
                <w:rFonts w:cs="Times New Roman"/>
                <w:iCs/>
                <w:sz w:val="24"/>
                <w:szCs w:val="24"/>
              </w:rPr>
              <w:t>R. TRAUTMANN</w:t>
            </w:r>
          </w:p>
        </w:tc>
        <w:tc>
          <w:tcPr>
            <w:tcW w:w="4678" w:type="dxa"/>
          </w:tcPr>
          <w:p w:rsidR="00760A77" w:rsidRPr="0040504E" w:rsidRDefault="00760A77" w:rsidP="00760A77">
            <w:pPr>
              <w:spacing w:before="60"/>
              <w:rPr>
                <w:lang w:bidi="ar-EG"/>
              </w:rPr>
            </w:pPr>
            <w:r w:rsidRPr="0040504E">
              <w:rPr>
                <w:rFonts w:hint="cs"/>
                <w:rtl/>
              </w:rPr>
              <w:t>(جمهورية ألمانيا الاتحادية)</w:t>
            </w:r>
          </w:p>
        </w:tc>
      </w:tr>
    </w:tbl>
    <w:p w:rsidR="008F43AD" w:rsidRPr="00573828" w:rsidRDefault="008F43AD" w:rsidP="008F43AD">
      <w:pPr>
        <w:pStyle w:val="Heading2"/>
        <w:rPr>
          <w:rtl/>
        </w:rPr>
      </w:pPr>
      <w:r>
        <w:lastRenderedPageBreak/>
        <w:t>2.3</w:t>
      </w:r>
      <w:r>
        <w:rPr>
          <w:rFonts w:hint="cs"/>
          <w:rtl/>
        </w:rPr>
        <w:tab/>
        <w:t>فرق العمل</w:t>
      </w:r>
    </w:p>
    <w:p w:rsidR="008F43AD" w:rsidRDefault="008F43AD" w:rsidP="00DC7045">
      <w:pPr>
        <w:keepNext/>
        <w:rPr>
          <w:rtl/>
          <w:lang w:bidi="ar-EG"/>
        </w:rPr>
      </w:pPr>
      <w:r>
        <w:rPr>
          <w:rFonts w:hint="cs"/>
          <w:rtl/>
        </w:rPr>
        <w:t xml:space="preserve">احتفظت لجنة الدراسات </w:t>
      </w:r>
      <w:r>
        <w:t>1</w:t>
      </w:r>
      <w:r>
        <w:rPr>
          <w:rFonts w:hint="cs"/>
          <w:rtl/>
          <w:lang w:bidi="ar-EG"/>
        </w:rPr>
        <w:t xml:space="preserve"> بفرق عملها الثلاث طوال فترة الدراسة:</w:t>
      </w:r>
    </w:p>
    <w:p w:rsidR="008F43AD" w:rsidRPr="00582CEA" w:rsidRDefault="008F43AD" w:rsidP="008F43AD">
      <w:pPr>
        <w:pStyle w:val="Headingb0"/>
        <w:rPr>
          <w:rtl/>
          <w:lang w:val="en-US" w:bidi="ar-EG"/>
        </w:rPr>
      </w:pPr>
      <w:r>
        <w:rPr>
          <w:rFonts w:hint="cs"/>
          <w:rtl/>
          <w:lang w:val="en-US" w:bidi="ar-EG"/>
        </w:rPr>
        <w:t xml:space="preserve">فرقة العمل </w:t>
      </w:r>
      <w:r>
        <w:rPr>
          <w:lang w:val="en-US" w:bidi="ar-EG"/>
        </w:rPr>
        <w:t>1A</w:t>
      </w:r>
      <w:r>
        <w:rPr>
          <w:rFonts w:hint="cs"/>
          <w:rtl/>
          <w:lang w:val="en-US" w:bidi="ar-EG"/>
        </w:rPr>
        <w:t xml:space="preserve"> - تقنيات هندسة الطيف</w:t>
      </w:r>
    </w:p>
    <w:p w:rsidR="008F43AD" w:rsidRPr="00582CEA" w:rsidRDefault="008F43AD" w:rsidP="00FF43E0">
      <w:pPr>
        <w:tabs>
          <w:tab w:val="left" w:pos="1134"/>
        </w:tabs>
        <w:rPr>
          <w:rtl/>
          <w:lang w:bidi="ar-EG"/>
        </w:rPr>
      </w:pPr>
      <w:r w:rsidRPr="00FA6BFB">
        <w:rPr>
          <w:rFonts w:hint="cs"/>
          <w:rtl/>
        </w:rPr>
        <w:t>الرئيس:</w:t>
      </w:r>
      <w:r>
        <w:rPr>
          <w:rFonts w:hint="cs"/>
          <w:i/>
          <w:iCs/>
          <w:rtl/>
        </w:rPr>
        <w:tab/>
      </w:r>
      <w:r>
        <w:rPr>
          <w:rFonts w:hint="cs"/>
          <w:rtl/>
        </w:rPr>
        <w:tab/>
        <w:t xml:space="preserve">السيد </w:t>
      </w:r>
      <w:r w:rsidR="00DC7045">
        <w:rPr>
          <w:lang w:bidi="ar-EG"/>
        </w:rPr>
        <w:t>R. GARCIA DE SOUZA</w:t>
      </w:r>
    </w:p>
    <w:p w:rsidR="008F43AD" w:rsidRDefault="008F43AD" w:rsidP="008F43AD">
      <w:pPr>
        <w:tabs>
          <w:tab w:val="clear" w:pos="794"/>
          <w:tab w:val="left" w:pos="1134"/>
        </w:tabs>
        <w:ind w:left="1142" w:hanging="1142"/>
        <w:rPr>
          <w:rtl/>
          <w:lang w:bidi="ar-EG"/>
        </w:rPr>
      </w:pPr>
      <w:r w:rsidRPr="00FA6BFB">
        <w:rPr>
          <w:rFonts w:hint="cs"/>
          <w:rtl/>
          <w:lang w:bidi="ar-EG"/>
        </w:rPr>
        <w:t>نائب الرئيس:</w:t>
      </w:r>
      <w:r>
        <w:rPr>
          <w:rFonts w:hint="cs"/>
          <w:i/>
          <w:iCs/>
          <w:rtl/>
          <w:lang w:bidi="ar-EG"/>
        </w:rPr>
        <w:tab/>
      </w:r>
      <w:r>
        <w:rPr>
          <w:rFonts w:hint="cs"/>
          <w:rtl/>
          <w:lang w:bidi="ar-EG"/>
        </w:rPr>
        <w:t xml:space="preserve">الدكتور </w:t>
      </w:r>
      <w:r>
        <w:rPr>
          <w:lang w:bidi="ar-EG"/>
        </w:rPr>
        <w:t>H. MAZAR</w:t>
      </w:r>
    </w:p>
    <w:p w:rsidR="008F43AD" w:rsidRPr="00DA47BB" w:rsidRDefault="008F43AD" w:rsidP="008F43AD">
      <w:pPr>
        <w:pStyle w:val="Headingb0"/>
        <w:rPr>
          <w:rtl/>
          <w:lang w:val="en-US" w:bidi="ar-EG"/>
        </w:rPr>
      </w:pPr>
      <w:r>
        <w:rPr>
          <w:rFonts w:hint="cs"/>
          <w:rtl/>
          <w:lang w:val="en-US" w:bidi="ar-EG"/>
        </w:rPr>
        <w:t xml:space="preserve">فرقة العمل </w:t>
      </w:r>
      <w:r>
        <w:rPr>
          <w:lang w:val="en-US" w:bidi="ar-EG"/>
        </w:rPr>
        <w:t>1B</w:t>
      </w:r>
      <w:r>
        <w:rPr>
          <w:rFonts w:hint="cs"/>
          <w:rtl/>
          <w:lang w:val="en-US" w:bidi="ar-EG"/>
        </w:rPr>
        <w:t xml:space="preserve"> - منهجيات إدارة الطيف والاستراتيجيات الاقتصادية</w:t>
      </w:r>
    </w:p>
    <w:p w:rsidR="008F43AD" w:rsidRDefault="008F43AD" w:rsidP="008F43AD">
      <w:pPr>
        <w:tabs>
          <w:tab w:val="left" w:pos="1128"/>
        </w:tabs>
        <w:rPr>
          <w:rtl/>
          <w:lang w:bidi="ar-EG"/>
        </w:rPr>
      </w:pPr>
      <w:r w:rsidRPr="00FA6BFB">
        <w:rPr>
          <w:rFonts w:hint="cs"/>
          <w:rtl/>
        </w:rPr>
        <w:t>الرئيس:</w:t>
      </w:r>
      <w:r>
        <w:rPr>
          <w:rFonts w:hint="cs"/>
          <w:i/>
          <w:iCs/>
          <w:rtl/>
        </w:rPr>
        <w:tab/>
      </w:r>
      <w:r>
        <w:rPr>
          <w:rFonts w:hint="cs"/>
          <w:rtl/>
        </w:rPr>
        <w:tab/>
      </w:r>
      <w:r>
        <w:rPr>
          <w:rFonts w:hint="cs"/>
          <w:rtl/>
          <w:lang w:bidi="ar-EG"/>
        </w:rPr>
        <w:t>السيد ن. الراشدي</w:t>
      </w:r>
    </w:p>
    <w:p w:rsidR="008F43AD" w:rsidRDefault="008F43AD" w:rsidP="008F43AD">
      <w:pPr>
        <w:tabs>
          <w:tab w:val="left" w:pos="1128"/>
        </w:tabs>
        <w:rPr>
          <w:rtl/>
          <w:lang w:bidi="ar-EG"/>
        </w:rPr>
      </w:pPr>
      <w:r w:rsidRPr="00FA6BFB">
        <w:rPr>
          <w:rFonts w:hint="cs"/>
          <w:rtl/>
          <w:lang w:bidi="ar-EG"/>
        </w:rPr>
        <w:t>نائب الرئيس:</w:t>
      </w:r>
      <w:r>
        <w:rPr>
          <w:rFonts w:hint="cs"/>
          <w:i/>
          <w:iCs/>
          <w:rtl/>
          <w:lang w:bidi="ar-EG"/>
        </w:rPr>
        <w:tab/>
      </w:r>
      <w:r>
        <w:rPr>
          <w:rFonts w:hint="cs"/>
          <w:rtl/>
          <w:lang w:bidi="ar-EG"/>
        </w:rPr>
        <w:t xml:space="preserve">السيد </w:t>
      </w:r>
      <w:r w:rsidRPr="00FE77B0">
        <w:rPr>
          <w:rFonts w:cs="Times New Roman"/>
          <w:iCs/>
          <w:sz w:val="24"/>
          <w:szCs w:val="24"/>
        </w:rPr>
        <w:t>R. CHANG</w:t>
      </w:r>
    </w:p>
    <w:p w:rsidR="008F43AD" w:rsidRPr="00DA47BB" w:rsidRDefault="008F43AD" w:rsidP="008F43AD">
      <w:pPr>
        <w:pStyle w:val="Headingb0"/>
        <w:rPr>
          <w:rtl/>
          <w:lang w:val="en-US" w:bidi="ar-EG"/>
        </w:rPr>
      </w:pPr>
      <w:r>
        <w:rPr>
          <w:rFonts w:hint="cs"/>
          <w:rtl/>
          <w:lang w:val="en-US" w:bidi="ar-EG"/>
        </w:rPr>
        <w:t xml:space="preserve">فرقة العمل </w:t>
      </w:r>
      <w:r>
        <w:rPr>
          <w:lang w:val="en-US" w:bidi="ar-EG"/>
        </w:rPr>
        <w:t>1C</w:t>
      </w:r>
      <w:r>
        <w:rPr>
          <w:rFonts w:hint="cs"/>
          <w:rtl/>
          <w:lang w:val="en-US" w:bidi="ar-EG"/>
        </w:rPr>
        <w:t xml:space="preserve"> - رصد الطيف</w:t>
      </w:r>
    </w:p>
    <w:p w:rsidR="008F43AD" w:rsidRDefault="008F43AD" w:rsidP="008F43AD">
      <w:pPr>
        <w:tabs>
          <w:tab w:val="left" w:pos="1128"/>
        </w:tabs>
        <w:rPr>
          <w:rtl/>
          <w:lang w:bidi="ar-EG"/>
        </w:rPr>
      </w:pPr>
      <w:r w:rsidRPr="00FA6BFB">
        <w:rPr>
          <w:rFonts w:hint="cs"/>
          <w:rtl/>
        </w:rPr>
        <w:t>الرئيس:</w:t>
      </w:r>
      <w:r>
        <w:rPr>
          <w:rFonts w:hint="cs"/>
          <w:i/>
          <w:iCs/>
          <w:rtl/>
        </w:rPr>
        <w:tab/>
      </w:r>
      <w:r w:rsidR="00FF43E0">
        <w:rPr>
          <w:rFonts w:hint="cs"/>
          <w:rtl/>
        </w:rPr>
        <w:tab/>
      </w:r>
      <w:r>
        <w:rPr>
          <w:rFonts w:hint="cs"/>
          <w:rtl/>
          <w:lang w:bidi="ar-EG"/>
        </w:rPr>
        <w:t xml:space="preserve">السيد </w:t>
      </w:r>
      <w:r w:rsidRPr="001C5F62">
        <w:rPr>
          <w:rFonts w:cs="Times New Roman"/>
          <w:iCs/>
          <w:sz w:val="24"/>
          <w:szCs w:val="24"/>
        </w:rPr>
        <w:t>R. TRAUTMANN</w:t>
      </w:r>
    </w:p>
    <w:p w:rsidR="008F43AD" w:rsidRDefault="008F43AD" w:rsidP="00DC7045">
      <w:pPr>
        <w:tabs>
          <w:tab w:val="left" w:pos="1128"/>
        </w:tabs>
        <w:spacing w:before="80"/>
        <w:rPr>
          <w:rtl/>
          <w:lang w:bidi="ar-EG"/>
        </w:rPr>
      </w:pPr>
      <w:r w:rsidRPr="00FA6BFB">
        <w:rPr>
          <w:rFonts w:hint="cs"/>
          <w:rtl/>
          <w:lang w:bidi="ar-EG"/>
        </w:rPr>
        <w:t>نائب الرئيس:</w:t>
      </w:r>
      <w:r>
        <w:rPr>
          <w:rFonts w:hint="cs"/>
          <w:i/>
          <w:iCs/>
          <w:rtl/>
          <w:lang w:bidi="ar-EG"/>
        </w:rPr>
        <w:tab/>
      </w:r>
      <w:r>
        <w:rPr>
          <w:rFonts w:hint="cs"/>
          <w:rtl/>
          <w:lang w:bidi="ar-EG"/>
        </w:rPr>
        <w:t xml:space="preserve">السيد </w:t>
      </w:r>
      <w:r w:rsidR="00DC7045">
        <w:rPr>
          <w:rFonts w:hint="cs"/>
          <w:rtl/>
          <w:lang w:bidi="ar-EG"/>
        </w:rPr>
        <w:t>م</w:t>
      </w:r>
      <w:r>
        <w:rPr>
          <w:rFonts w:hint="cs"/>
          <w:rtl/>
          <w:lang w:bidi="ar-EG"/>
        </w:rPr>
        <w:t>. الصوافي (سلطنة عمان)</w:t>
      </w:r>
    </w:p>
    <w:p w:rsidR="008F43AD" w:rsidRPr="00DA47BB" w:rsidRDefault="008F43AD" w:rsidP="008F43AD">
      <w:pPr>
        <w:pStyle w:val="Heading1"/>
        <w:rPr>
          <w:rtl/>
          <w:lang w:bidi="ar-EG"/>
        </w:rPr>
      </w:pPr>
      <w:r>
        <w:rPr>
          <w:lang w:bidi="ar-EG"/>
        </w:rPr>
        <w:t>4</w:t>
      </w:r>
      <w:r>
        <w:rPr>
          <w:rFonts w:hint="cs"/>
          <w:rtl/>
          <w:lang w:bidi="ar-EG"/>
        </w:rPr>
        <w:tab/>
        <w:t>الاجتماعات أثناء فترة الدراسة</w:t>
      </w:r>
    </w:p>
    <w:p w:rsidR="008F43AD" w:rsidRDefault="008F43AD" w:rsidP="008F43AD">
      <w:pPr>
        <w:rPr>
          <w:rtl/>
          <w:lang w:bidi="ar-EG"/>
        </w:rPr>
      </w:pPr>
      <w:r>
        <w:rPr>
          <w:rFonts w:hint="cs"/>
          <w:rtl/>
        </w:rPr>
        <w:t xml:space="preserve">عقدت لجنة الدراسات </w:t>
      </w:r>
      <w:r>
        <w:t>1</w:t>
      </w:r>
      <w:r>
        <w:rPr>
          <w:rFonts w:hint="cs"/>
          <w:rtl/>
          <w:lang w:bidi="ar-EG"/>
        </w:rPr>
        <w:t xml:space="preserve"> وفرق عملها أثناء فترة الدراسات المذكورة اجتماعاتها على النحو الموضح أدناه. وعُقدت جميع الاجتماعات في جنيف بسويسرا</w:t>
      </w:r>
      <w:r w:rsidR="00FF43E0">
        <w:rPr>
          <w:rFonts w:hint="cs"/>
          <w:rtl/>
          <w:lang w:bidi="ar-EG"/>
        </w:rPr>
        <w:t>:</w:t>
      </w:r>
    </w:p>
    <w:p w:rsidR="008F43AD" w:rsidRDefault="008F43AD" w:rsidP="008F43AD">
      <w:pPr>
        <w:rPr>
          <w:rtl/>
          <w:lang w:bidi="ar-EG"/>
        </w:rPr>
      </w:pPr>
      <w:r>
        <w:rPr>
          <w:lang w:bidi="ar-EG"/>
        </w:rPr>
        <w:tab/>
        <w:t>6</w:t>
      </w:r>
      <w:r>
        <w:rPr>
          <w:rFonts w:hint="cs"/>
          <w:rtl/>
          <w:lang w:bidi="ar-EG"/>
        </w:rPr>
        <w:t xml:space="preserve"> إلى </w:t>
      </w:r>
      <w:r>
        <w:rPr>
          <w:lang w:bidi="ar-EG"/>
        </w:rPr>
        <w:t>13</w:t>
      </w:r>
      <w:r>
        <w:rPr>
          <w:rFonts w:hint="cs"/>
          <w:rtl/>
          <w:lang w:bidi="ar-EG"/>
        </w:rPr>
        <w:t xml:space="preserve"> يونيو </w:t>
      </w:r>
      <w:r>
        <w:rPr>
          <w:lang w:bidi="ar-EG"/>
        </w:rPr>
        <w:t>2012</w:t>
      </w:r>
      <w:r>
        <w:rPr>
          <w:rFonts w:hint="cs"/>
          <w:rtl/>
          <w:lang w:bidi="ar-EG"/>
        </w:rPr>
        <w:tab/>
      </w:r>
      <w:r>
        <w:rPr>
          <w:rFonts w:hint="cs"/>
          <w:rtl/>
          <w:lang w:bidi="ar-EG"/>
        </w:rPr>
        <w:tab/>
      </w:r>
      <w:r>
        <w:rPr>
          <w:rFonts w:hint="cs"/>
          <w:rtl/>
          <w:lang w:bidi="ar-EG"/>
        </w:rPr>
        <w:tab/>
      </w:r>
      <w:r w:rsidR="00FF43E0">
        <w:rPr>
          <w:rtl/>
          <w:lang w:bidi="ar-EG"/>
        </w:rPr>
        <w:tab/>
      </w:r>
      <w:r>
        <w:rPr>
          <w:rFonts w:hint="cs"/>
          <w:rtl/>
          <w:lang w:bidi="ar-EG"/>
        </w:rPr>
        <w:t xml:space="preserve">فرق العمل </w:t>
      </w:r>
      <w:r>
        <w:rPr>
          <w:lang w:bidi="ar-EG"/>
        </w:rPr>
        <w:t>1A</w:t>
      </w:r>
      <w:r>
        <w:rPr>
          <w:rFonts w:hint="cs"/>
          <w:rtl/>
          <w:lang w:bidi="ar-EG"/>
        </w:rPr>
        <w:t xml:space="preserve"> و</w:t>
      </w:r>
      <w:r>
        <w:rPr>
          <w:lang w:bidi="ar-EG"/>
        </w:rPr>
        <w:t>1B</w:t>
      </w:r>
      <w:r>
        <w:rPr>
          <w:rFonts w:hint="cs"/>
          <w:rtl/>
          <w:lang w:bidi="ar-EG"/>
        </w:rPr>
        <w:t xml:space="preserve"> و</w:t>
      </w:r>
      <w:r>
        <w:rPr>
          <w:lang w:bidi="ar-EG"/>
        </w:rPr>
        <w:t>1C</w:t>
      </w:r>
    </w:p>
    <w:p w:rsidR="008F43AD" w:rsidRDefault="008F43AD" w:rsidP="008F43AD">
      <w:pPr>
        <w:spacing w:before="80" w:line="180" w:lineRule="auto"/>
        <w:rPr>
          <w:rtl/>
          <w:lang w:bidi="ar-EG"/>
        </w:rPr>
      </w:pPr>
      <w:r>
        <w:rPr>
          <w:rFonts w:hint="cs"/>
          <w:rtl/>
          <w:lang w:bidi="ar-EG"/>
        </w:rPr>
        <w:tab/>
      </w:r>
      <w:r>
        <w:rPr>
          <w:lang w:bidi="ar-EG"/>
        </w:rPr>
        <w:t>14</w:t>
      </w:r>
      <w:r>
        <w:rPr>
          <w:rFonts w:hint="cs"/>
          <w:rtl/>
          <w:lang w:bidi="ar-EG"/>
        </w:rPr>
        <w:t xml:space="preserve"> يونيو </w:t>
      </w:r>
      <w:r>
        <w:rPr>
          <w:lang w:bidi="ar-EG"/>
        </w:rPr>
        <w:t>2012</w:t>
      </w:r>
      <w:r>
        <w:rPr>
          <w:rFonts w:hint="cs"/>
          <w:rtl/>
          <w:lang w:bidi="ar-EG"/>
        </w:rPr>
        <w:t xml:space="preserve"> </w:t>
      </w:r>
      <w:r>
        <w:rPr>
          <w:rFonts w:hint="cs"/>
          <w:rtl/>
          <w:lang w:bidi="ar-EG"/>
        </w:rPr>
        <w:tab/>
      </w:r>
      <w:r>
        <w:rPr>
          <w:rFonts w:hint="cs"/>
          <w:rtl/>
          <w:lang w:bidi="ar-EG"/>
        </w:rPr>
        <w:tab/>
      </w:r>
      <w:r>
        <w:rPr>
          <w:lang w:bidi="ar-EG"/>
        </w:rPr>
        <w:tab/>
      </w:r>
      <w:r>
        <w:rPr>
          <w:rFonts w:hint="cs"/>
          <w:rtl/>
          <w:lang w:bidi="ar-EG"/>
        </w:rPr>
        <w:tab/>
        <w:t xml:space="preserve">لجنة الدراسات </w:t>
      </w:r>
      <w:r>
        <w:rPr>
          <w:lang w:bidi="ar-EG"/>
        </w:rPr>
        <w:t>1</w:t>
      </w:r>
    </w:p>
    <w:p w:rsidR="008F43AD" w:rsidRDefault="008F43AD" w:rsidP="008F43AD">
      <w:pPr>
        <w:spacing w:before="80" w:line="180" w:lineRule="auto"/>
        <w:rPr>
          <w:rtl/>
          <w:lang w:bidi="ar-EG"/>
        </w:rPr>
      </w:pPr>
      <w:r>
        <w:rPr>
          <w:rFonts w:hint="cs"/>
          <w:rtl/>
          <w:lang w:bidi="ar-EG"/>
        </w:rPr>
        <w:tab/>
      </w:r>
      <w:r>
        <w:rPr>
          <w:lang w:bidi="ar-EG"/>
        </w:rPr>
        <w:t>4</w:t>
      </w:r>
      <w:r>
        <w:rPr>
          <w:rFonts w:hint="cs"/>
          <w:rtl/>
          <w:lang w:bidi="ar-EG"/>
        </w:rPr>
        <w:t xml:space="preserve"> إلى </w:t>
      </w:r>
      <w:r>
        <w:rPr>
          <w:lang w:bidi="ar-EG"/>
        </w:rPr>
        <w:t>11</w:t>
      </w:r>
      <w:r>
        <w:rPr>
          <w:rFonts w:hint="cs"/>
          <w:rtl/>
          <w:lang w:bidi="ar-EG"/>
        </w:rPr>
        <w:t xml:space="preserve"> يونيو </w:t>
      </w:r>
      <w:r>
        <w:rPr>
          <w:lang w:bidi="ar-EG"/>
        </w:rPr>
        <w:t>2013</w:t>
      </w:r>
      <w:r>
        <w:rPr>
          <w:rFonts w:hint="cs"/>
          <w:rtl/>
          <w:lang w:bidi="ar-EG"/>
        </w:rPr>
        <w:tab/>
      </w:r>
      <w:r>
        <w:rPr>
          <w:lang w:bidi="ar-EG"/>
        </w:rPr>
        <w:tab/>
      </w:r>
      <w:r>
        <w:rPr>
          <w:rFonts w:hint="cs"/>
          <w:rtl/>
          <w:lang w:bidi="ar-EG"/>
        </w:rPr>
        <w:tab/>
      </w:r>
      <w:r w:rsidR="00FF43E0">
        <w:rPr>
          <w:rtl/>
          <w:lang w:bidi="ar-EG"/>
        </w:rPr>
        <w:tab/>
      </w:r>
      <w:r>
        <w:rPr>
          <w:rFonts w:hint="cs"/>
          <w:rtl/>
          <w:lang w:bidi="ar-EG"/>
        </w:rPr>
        <w:t xml:space="preserve">فرق العمل </w:t>
      </w:r>
      <w:r>
        <w:rPr>
          <w:lang w:bidi="ar-EG"/>
        </w:rPr>
        <w:t>1A</w:t>
      </w:r>
      <w:r>
        <w:rPr>
          <w:rFonts w:hint="cs"/>
          <w:rtl/>
          <w:lang w:bidi="ar-EG"/>
        </w:rPr>
        <w:t xml:space="preserve"> و</w:t>
      </w:r>
      <w:r>
        <w:rPr>
          <w:lang w:bidi="ar-EG"/>
        </w:rPr>
        <w:t>1B</w:t>
      </w:r>
      <w:r>
        <w:rPr>
          <w:rFonts w:hint="cs"/>
          <w:rtl/>
          <w:lang w:bidi="ar-EG"/>
        </w:rPr>
        <w:t xml:space="preserve"> و</w:t>
      </w:r>
      <w:r>
        <w:rPr>
          <w:lang w:bidi="ar-EG"/>
        </w:rPr>
        <w:t>1C</w:t>
      </w:r>
    </w:p>
    <w:p w:rsidR="008F43AD" w:rsidRDefault="008F43AD" w:rsidP="00FF43E0">
      <w:pPr>
        <w:spacing w:before="80" w:line="180" w:lineRule="auto"/>
        <w:rPr>
          <w:rtl/>
          <w:lang w:bidi="ar-EG"/>
        </w:rPr>
      </w:pPr>
      <w:r>
        <w:rPr>
          <w:rFonts w:hint="cs"/>
          <w:rtl/>
          <w:lang w:bidi="ar-EG"/>
        </w:rPr>
        <w:tab/>
      </w:r>
      <w:r>
        <w:rPr>
          <w:lang w:bidi="ar-EG"/>
        </w:rPr>
        <w:t>12</w:t>
      </w:r>
      <w:r>
        <w:rPr>
          <w:rFonts w:hint="cs"/>
          <w:rtl/>
          <w:lang w:bidi="ar-EG"/>
        </w:rPr>
        <w:t xml:space="preserve"> يونيو </w:t>
      </w:r>
      <w:r>
        <w:rPr>
          <w:lang w:bidi="ar-EG"/>
        </w:rPr>
        <w:t>2013</w:t>
      </w:r>
      <w:r>
        <w:rPr>
          <w:rFonts w:hint="cs"/>
          <w:rtl/>
          <w:lang w:bidi="ar-EG"/>
        </w:rPr>
        <w:tab/>
      </w:r>
      <w:r>
        <w:rPr>
          <w:rFonts w:hint="cs"/>
          <w:rtl/>
          <w:lang w:bidi="ar-EG"/>
        </w:rPr>
        <w:tab/>
      </w:r>
      <w:r>
        <w:rPr>
          <w:rFonts w:hint="cs"/>
          <w:rtl/>
          <w:lang w:bidi="ar-EG"/>
        </w:rPr>
        <w:tab/>
      </w:r>
      <w:r>
        <w:rPr>
          <w:lang w:bidi="ar-EG"/>
        </w:rPr>
        <w:tab/>
      </w:r>
      <w:r>
        <w:rPr>
          <w:rFonts w:hint="cs"/>
          <w:rtl/>
          <w:lang w:bidi="ar-EG"/>
        </w:rPr>
        <w:t xml:space="preserve">لجنة الدراسات </w:t>
      </w:r>
      <w:r>
        <w:rPr>
          <w:lang w:bidi="ar-EG"/>
        </w:rPr>
        <w:t>1</w:t>
      </w:r>
    </w:p>
    <w:p w:rsidR="008F43AD" w:rsidRDefault="008F43AD" w:rsidP="008F43AD">
      <w:pPr>
        <w:spacing w:before="80" w:line="180" w:lineRule="auto"/>
        <w:rPr>
          <w:lang w:bidi="ar-EG"/>
        </w:rPr>
      </w:pPr>
      <w:r>
        <w:rPr>
          <w:rFonts w:hint="cs"/>
          <w:rtl/>
          <w:lang w:bidi="ar-EG"/>
        </w:rPr>
        <w:tab/>
      </w:r>
      <w:r>
        <w:rPr>
          <w:lang w:bidi="ar-EG"/>
        </w:rPr>
        <w:t>20</w:t>
      </w:r>
      <w:r>
        <w:rPr>
          <w:rFonts w:hint="cs"/>
          <w:rtl/>
          <w:lang w:bidi="ar-EG"/>
        </w:rPr>
        <w:t xml:space="preserve"> إلى </w:t>
      </w:r>
      <w:r>
        <w:rPr>
          <w:lang w:bidi="ar-EG"/>
        </w:rPr>
        <w:t>24</w:t>
      </w:r>
      <w:r>
        <w:rPr>
          <w:rFonts w:hint="cs"/>
          <w:rtl/>
          <w:lang w:bidi="ar-EG"/>
        </w:rPr>
        <w:t xml:space="preserve"> يناير </w:t>
      </w:r>
      <w:r>
        <w:rPr>
          <w:lang w:bidi="ar-EG"/>
        </w:rPr>
        <w:t>2014</w:t>
      </w:r>
      <w:r>
        <w:rPr>
          <w:rFonts w:hint="cs"/>
          <w:rtl/>
          <w:lang w:bidi="ar-EG"/>
        </w:rPr>
        <w:t xml:space="preserve"> </w:t>
      </w:r>
      <w:r>
        <w:rPr>
          <w:rFonts w:hint="cs"/>
          <w:rtl/>
          <w:lang w:bidi="ar-EG"/>
        </w:rPr>
        <w:tab/>
      </w:r>
      <w:r>
        <w:rPr>
          <w:rFonts w:hint="cs"/>
          <w:rtl/>
          <w:lang w:bidi="ar-EG"/>
        </w:rPr>
        <w:tab/>
      </w:r>
      <w:r>
        <w:rPr>
          <w:rFonts w:hint="cs"/>
          <w:rtl/>
          <w:lang w:bidi="ar-EG"/>
        </w:rPr>
        <w:tab/>
        <w:t xml:space="preserve">فرقة العمل </w:t>
      </w:r>
      <w:r>
        <w:rPr>
          <w:lang w:bidi="ar-EG"/>
        </w:rPr>
        <w:t>1B</w:t>
      </w:r>
      <w:r w:rsidRPr="00FF43E0">
        <w:rPr>
          <w:rFonts w:hint="cs"/>
          <w:szCs w:val="22"/>
          <w:rtl/>
          <w:lang w:bidi="ar-EG"/>
        </w:rPr>
        <w:t>*</w:t>
      </w:r>
    </w:p>
    <w:p w:rsidR="008F43AD" w:rsidRDefault="008F43AD" w:rsidP="008F43AD">
      <w:pPr>
        <w:spacing w:before="80" w:line="180" w:lineRule="auto"/>
        <w:rPr>
          <w:rtl/>
          <w:lang w:bidi="ar-EG"/>
        </w:rPr>
      </w:pPr>
      <w:r>
        <w:rPr>
          <w:rFonts w:hint="cs"/>
          <w:rtl/>
          <w:lang w:bidi="ar-EG"/>
        </w:rPr>
        <w:tab/>
      </w:r>
      <w:r>
        <w:rPr>
          <w:lang w:bidi="ar-EG"/>
        </w:rPr>
        <w:t>4</w:t>
      </w:r>
      <w:r>
        <w:rPr>
          <w:rFonts w:hint="cs"/>
          <w:rtl/>
          <w:lang w:bidi="ar-EG"/>
        </w:rPr>
        <w:t xml:space="preserve"> إلى </w:t>
      </w:r>
      <w:r>
        <w:rPr>
          <w:lang w:bidi="ar-EG"/>
        </w:rPr>
        <w:t>11</w:t>
      </w:r>
      <w:r>
        <w:rPr>
          <w:rFonts w:hint="cs"/>
          <w:rtl/>
          <w:lang w:bidi="ar-EG"/>
        </w:rPr>
        <w:t xml:space="preserve"> يونيو </w:t>
      </w:r>
      <w:r>
        <w:rPr>
          <w:lang w:bidi="ar-EG"/>
        </w:rPr>
        <w:t>2014</w:t>
      </w:r>
      <w:r>
        <w:rPr>
          <w:rFonts w:hint="cs"/>
          <w:rtl/>
          <w:lang w:bidi="ar-EG"/>
        </w:rPr>
        <w:tab/>
      </w:r>
      <w:r>
        <w:rPr>
          <w:rFonts w:hint="cs"/>
          <w:rtl/>
          <w:lang w:bidi="ar-EG"/>
        </w:rPr>
        <w:tab/>
      </w:r>
      <w:r>
        <w:rPr>
          <w:rFonts w:hint="cs"/>
          <w:rtl/>
          <w:lang w:bidi="ar-EG"/>
        </w:rPr>
        <w:tab/>
      </w:r>
      <w:r w:rsidR="00FF43E0">
        <w:rPr>
          <w:rtl/>
          <w:lang w:bidi="ar-EG"/>
        </w:rPr>
        <w:tab/>
      </w:r>
      <w:r>
        <w:rPr>
          <w:rFonts w:hint="cs"/>
          <w:rtl/>
          <w:lang w:bidi="ar-EG"/>
        </w:rPr>
        <w:t xml:space="preserve">فرق العمل </w:t>
      </w:r>
      <w:r>
        <w:rPr>
          <w:lang w:bidi="ar-EG"/>
        </w:rPr>
        <w:t>1A</w:t>
      </w:r>
      <w:r>
        <w:rPr>
          <w:rFonts w:hint="cs"/>
          <w:rtl/>
          <w:lang w:bidi="ar-EG"/>
        </w:rPr>
        <w:t xml:space="preserve"> و</w:t>
      </w:r>
      <w:r>
        <w:rPr>
          <w:lang w:bidi="ar-EG"/>
        </w:rPr>
        <w:t>1B</w:t>
      </w:r>
      <w:r>
        <w:rPr>
          <w:rFonts w:hint="cs"/>
          <w:rtl/>
          <w:lang w:bidi="ar-EG"/>
        </w:rPr>
        <w:t xml:space="preserve"> و</w:t>
      </w:r>
      <w:r>
        <w:rPr>
          <w:lang w:bidi="ar-EG"/>
        </w:rPr>
        <w:t>1C</w:t>
      </w:r>
      <w:r w:rsidRPr="00FF43E0">
        <w:rPr>
          <w:rFonts w:hint="cs"/>
          <w:szCs w:val="22"/>
          <w:rtl/>
          <w:lang w:bidi="ar-EG"/>
        </w:rPr>
        <w:t>**</w:t>
      </w:r>
    </w:p>
    <w:p w:rsidR="008F43AD" w:rsidRDefault="008F43AD" w:rsidP="008F43AD">
      <w:pPr>
        <w:spacing w:before="80" w:line="180" w:lineRule="auto"/>
        <w:rPr>
          <w:rtl/>
          <w:lang w:bidi="ar-EG"/>
        </w:rPr>
      </w:pPr>
      <w:r>
        <w:rPr>
          <w:rFonts w:hint="cs"/>
          <w:rtl/>
          <w:lang w:bidi="ar-EG"/>
        </w:rPr>
        <w:tab/>
      </w:r>
      <w:r>
        <w:rPr>
          <w:lang w:bidi="ar-EG"/>
        </w:rPr>
        <w:t>12</w:t>
      </w:r>
      <w:r>
        <w:rPr>
          <w:rFonts w:hint="cs"/>
          <w:rtl/>
          <w:lang w:bidi="ar-EG"/>
        </w:rPr>
        <w:t xml:space="preserve"> يونيو </w:t>
      </w:r>
      <w:r>
        <w:rPr>
          <w:lang w:bidi="ar-EG"/>
        </w:rPr>
        <w:t>2014</w:t>
      </w:r>
      <w:r>
        <w:rPr>
          <w:rFonts w:hint="cs"/>
          <w:rtl/>
          <w:lang w:bidi="ar-EG"/>
        </w:rPr>
        <w:t xml:space="preserve"> </w:t>
      </w:r>
      <w:r>
        <w:rPr>
          <w:rFonts w:hint="cs"/>
          <w:rtl/>
          <w:lang w:bidi="ar-EG"/>
        </w:rPr>
        <w:tab/>
      </w:r>
      <w:r>
        <w:rPr>
          <w:rFonts w:hint="cs"/>
          <w:rtl/>
          <w:lang w:bidi="ar-EG"/>
        </w:rPr>
        <w:tab/>
      </w:r>
      <w:r>
        <w:rPr>
          <w:rFonts w:hint="cs"/>
          <w:rtl/>
          <w:lang w:bidi="ar-EG"/>
        </w:rPr>
        <w:tab/>
      </w:r>
      <w:r>
        <w:rPr>
          <w:rFonts w:hint="cs"/>
          <w:rtl/>
          <w:lang w:bidi="ar-EG"/>
        </w:rPr>
        <w:tab/>
        <w:t xml:space="preserve">لجنة الدراسات </w:t>
      </w:r>
      <w:r>
        <w:rPr>
          <w:lang w:bidi="ar-EG"/>
        </w:rPr>
        <w:t>1</w:t>
      </w:r>
    </w:p>
    <w:p w:rsidR="008F43AD" w:rsidRPr="00DA47BB" w:rsidRDefault="008F43AD" w:rsidP="008F43AD">
      <w:pPr>
        <w:spacing w:line="180" w:lineRule="auto"/>
        <w:rPr>
          <w:lang w:bidi="ar-EG"/>
        </w:rPr>
      </w:pPr>
      <w:r>
        <w:rPr>
          <w:rFonts w:hint="cs"/>
          <w:rtl/>
          <w:lang w:bidi="ar-EG"/>
        </w:rPr>
        <w:tab/>
      </w:r>
      <w:r>
        <w:rPr>
          <w:lang w:bidi="ar-EG"/>
        </w:rPr>
        <w:t>3</w:t>
      </w:r>
      <w:r>
        <w:rPr>
          <w:rFonts w:hint="cs"/>
          <w:rtl/>
          <w:lang w:bidi="ar-EG"/>
        </w:rPr>
        <w:t xml:space="preserve"> إلى </w:t>
      </w:r>
      <w:r>
        <w:rPr>
          <w:lang w:bidi="ar-EG"/>
        </w:rPr>
        <w:t>10</w:t>
      </w:r>
      <w:r>
        <w:rPr>
          <w:rFonts w:hint="cs"/>
          <w:rtl/>
          <w:lang w:bidi="ar-EG"/>
        </w:rPr>
        <w:t xml:space="preserve"> يونيو </w:t>
      </w:r>
      <w:r>
        <w:rPr>
          <w:lang w:bidi="ar-EG"/>
        </w:rPr>
        <w:t>2015</w:t>
      </w:r>
      <w:r>
        <w:rPr>
          <w:rFonts w:hint="cs"/>
          <w:rtl/>
          <w:lang w:bidi="ar-EG"/>
        </w:rPr>
        <w:tab/>
      </w:r>
      <w:r>
        <w:rPr>
          <w:rFonts w:hint="cs"/>
          <w:rtl/>
          <w:lang w:bidi="ar-EG"/>
        </w:rPr>
        <w:tab/>
      </w:r>
      <w:r>
        <w:rPr>
          <w:rFonts w:hint="cs"/>
          <w:rtl/>
          <w:lang w:bidi="ar-EG"/>
        </w:rPr>
        <w:tab/>
      </w:r>
      <w:r w:rsidR="00FF43E0">
        <w:rPr>
          <w:rtl/>
          <w:lang w:bidi="ar-EG"/>
        </w:rPr>
        <w:tab/>
      </w:r>
      <w:r>
        <w:rPr>
          <w:rFonts w:hint="cs"/>
          <w:rtl/>
          <w:lang w:bidi="ar-EG"/>
        </w:rPr>
        <w:t xml:space="preserve">فرق العمل </w:t>
      </w:r>
      <w:r>
        <w:rPr>
          <w:lang w:bidi="ar-EG"/>
        </w:rPr>
        <w:t>1A</w:t>
      </w:r>
      <w:r w:rsidRPr="00FF43E0">
        <w:rPr>
          <w:rFonts w:hint="cs"/>
          <w:szCs w:val="22"/>
          <w:rtl/>
          <w:lang w:bidi="ar-EG"/>
        </w:rPr>
        <w:t>***</w:t>
      </w:r>
      <w:r>
        <w:rPr>
          <w:rFonts w:hint="cs"/>
          <w:rtl/>
          <w:lang w:bidi="ar-EG"/>
        </w:rPr>
        <w:t xml:space="preserve"> و</w:t>
      </w:r>
      <w:r>
        <w:rPr>
          <w:lang w:bidi="ar-EG"/>
        </w:rPr>
        <w:t>1B</w:t>
      </w:r>
      <w:r w:rsidRPr="00FF43E0">
        <w:rPr>
          <w:rFonts w:hint="cs"/>
          <w:szCs w:val="22"/>
          <w:rtl/>
          <w:lang w:bidi="ar-EG"/>
        </w:rPr>
        <w:t>***</w:t>
      </w:r>
      <w:r>
        <w:rPr>
          <w:rFonts w:hint="cs"/>
          <w:rtl/>
          <w:lang w:bidi="ar-EG"/>
        </w:rPr>
        <w:t xml:space="preserve"> و</w:t>
      </w:r>
      <w:r>
        <w:rPr>
          <w:lang w:bidi="ar-EG"/>
        </w:rPr>
        <w:t>1C</w:t>
      </w:r>
    </w:p>
    <w:p w:rsidR="008F43AD" w:rsidRDefault="008F43AD" w:rsidP="008F43AD">
      <w:pPr>
        <w:spacing w:line="185" w:lineRule="auto"/>
        <w:rPr>
          <w:rtl/>
          <w:lang w:bidi="ar-EG"/>
        </w:rPr>
      </w:pPr>
      <w:r>
        <w:rPr>
          <w:rFonts w:hint="cs"/>
          <w:rtl/>
          <w:lang w:bidi="ar-EG"/>
        </w:rPr>
        <w:tab/>
      </w:r>
      <w:r>
        <w:rPr>
          <w:lang w:bidi="ar-EG"/>
        </w:rPr>
        <w:t>12-11</w:t>
      </w:r>
      <w:r>
        <w:rPr>
          <w:rFonts w:hint="cs"/>
          <w:rtl/>
          <w:lang w:bidi="ar-EG"/>
        </w:rPr>
        <w:t xml:space="preserve"> يونيو </w:t>
      </w:r>
      <w:r>
        <w:rPr>
          <w:lang w:bidi="ar-EG"/>
        </w:rPr>
        <w:t>2015</w:t>
      </w:r>
      <w:r>
        <w:rPr>
          <w:rFonts w:hint="cs"/>
          <w:rtl/>
          <w:lang w:bidi="ar-EG"/>
        </w:rPr>
        <w:tab/>
      </w:r>
      <w:r>
        <w:rPr>
          <w:rFonts w:hint="cs"/>
          <w:rtl/>
          <w:lang w:bidi="ar-EG"/>
        </w:rPr>
        <w:tab/>
      </w:r>
      <w:r>
        <w:rPr>
          <w:rFonts w:hint="cs"/>
          <w:rtl/>
          <w:lang w:bidi="ar-EG"/>
        </w:rPr>
        <w:tab/>
      </w:r>
      <w:r w:rsidR="00FF43E0">
        <w:rPr>
          <w:rtl/>
          <w:lang w:bidi="ar-EG"/>
        </w:rPr>
        <w:tab/>
      </w:r>
      <w:r>
        <w:rPr>
          <w:rFonts w:hint="cs"/>
          <w:rtl/>
          <w:lang w:bidi="ar-EG"/>
        </w:rPr>
        <w:t xml:space="preserve">لجنة الدراسات </w:t>
      </w:r>
      <w:r>
        <w:rPr>
          <w:lang w:bidi="ar-EG"/>
        </w:rPr>
        <w:t>1</w:t>
      </w:r>
    </w:p>
    <w:p w:rsidR="008F43AD" w:rsidRPr="000543A6" w:rsidRDefault="00FF43E0" w:rsidP="00B47BE7">
      <w:pPr>
        <w:tabs>
          <w:tab w:val="clear" w:pos="794"/>
          <w:tab w:val="left" w:pos="425"/>
        </w:tabs>
        <w:spacing w:before="240" w:line="180" w:lineRule="auto"/>
        <w:rPr>
          <w:rtl/>
          <w:lang w:bidi="ar-EG"/>
        </w:rPr>
      </w:pPr>
      <w:r w:rsidRPr="007F7733">
        <w:rPr>
          <w:position w:val="-4"/>
          <w:sz w:val="26"/>
          <w:szCs w:val="26"/>
          <w:rtl/>
          <w:lang w:bidi="ar"/>
        </w:rPr>
        <w:t>*</w:t>
      </w:r>
      <w:r>
        <w:rPr>
          <w:rtl/>
          <w:lang w:bidi="ar"/>
        </w:rPr>
        <w:tab/>
      </w:r>
      <w:r w:rsidR="008F43AD" w:rsidRPr="000543A6">
        <w:rPr>
          <w:rtl/>
          <w:lang w:bidi="ar"/>
        </w:rPr>
        <w:t>بالتزامن مع هذا الاجتماع،</w:t>
      </w:r>
      <w:r w:rsidR="008F43AD">
        <w:rPr>
          <w:rFonts w:hint="cs"/>
          <w:rtl/>
          <w:lang w:bidi="ar-EG"/>
        </w:rPr>
        <w:t xml:space="preserve"> اجتمع فريق مقرر فرقة العمل </w:t>
      </w:r>
      <w:r w:rsidR="008F43AD">
        <w:rPr>
          <w:lang w:bidi="ar-EG"/>
        </w:rPr>
        <w:t>1A</w:t>
      </w:r>
      <w:r w:rsidR="008F43AD">
        <w:rPr>
          <w:rFonts w:hint="cs"/>
          <w:rtl/>
          <w:lang w:bidi="ar-EG"/>
        </w:rPr>
        <w:t xml:space="preserve"> بشأن مراجعة كتيب </w:t>
      </w:r>
      <w:r w:rsidR="008F43AD" w:rsidRPr="002340D7">
        <w:rPr>
          <w:rtl/>
          <w:lang w:bidi="ar-EG"/>
        </w:rPr>
        <w:t>تقنيات إدارة الطيف بالاستعانة بالحاسوب</w:t>
      </w:r>
      <w:r w:rsidR="00B47BE7">
        <w:rPr>
          <w:rFonts w:hint="eastAsia"/>
          <w:rtl/>
          <w:lang w:bidi="ar-EG"/>
        </w:rPr>
        <w:t> </w:t>
      </w:r>
      <w:r>
        <w:rPr>
          <w:lang w:bidi="ar-EG"/>
        </w:rPr>
        <w:t>(</w:t>
      </w:r>
      <w:r w:rsidR="008F43AD" w:rsidRPr="000543A6">
        <w:rPr>
          <w:lang w:bidi="ar-EG"/>
        </w:rPr>
        <w:t>CAT</w:t>
      </w:r>
      <w:r>
        <w:rPr>
          <w:lang w:bidi="ar-EG"/>
        </w:rPr>
        <w:t>)</w:t>
      </w:r>
      <w:r w:rsidR="008F43AD">
        <w:rPr>
          <w:rFonts w:hint="cs"/>
          <w:rtl/>
          <w:lang w:bidi="ar-EG"/>
        </w:rPr>
        <w:t xml:space="preserve"> </w:t>
      </w:r>
      <w:r w:rsidR="008F43AD" w:rsidRPr="000543A6">
        <w:rPr>
          <w:rtl/>
          <w:lang w:bidi="ar"/>
        </w:rPr>
        <w:t>في</w:t>
      </w:r>
      <w:r w:rsidR="008F43AD">
        <w:rPr>
          <w:rFonts w:hint="cs"/>
          <w:rtl/>
          <w:lang w:bidi="ar"/>
        </w:rPr>
        <w:t xml:space="preserve"> الفترة</w:t>
      </w:r>
      <w:r>
        <w:rPr>
          <w:rFonts w:hint="cs"/>
          <w:rtl/>
          <w:lang w:bidi="ar-EG"/>
        </w:rPr>
        <w:t xml:space="preserve"> </w:t>
      </w:r>
      <w:r>
        <w:rPr>
          <w:lang w:bidi="ar-EG"/>
        </w:rPr>
        <w:t>22-20</w:t>
      </w:r>
      <w:r w:rsidR="008F43AD" w:rsidRPr="000543A6">
        <w:rPr>
          <w:rtl/>
          <w:lang w:bidi="ar"/>
        </w:rPr>
        <w:t xml:space="preserve"> يناير </w:t>
      </w:r>
      <w:r w:rsidR="003259AF">
        <w:rPr>
          <w:lang w:bidi="ar"/>
        </w:rPr>
        <w:t>2014</w:t>
      </w:r>
      <w:r w:rsidR="008F43AD">
        <w:rPr>
          <w:rFonts w:hint="cs"/>
          <w:rtl/>
          <w:lang w:bidi="ar"/>
        </w:rPr>
        <w:t>، وأقيمت</w:t>
      </w:r>
      <w:r w:rsidR="008F43AD" w:rsidRPr="002340D7">
        <w:rPr>
          <w:rFonts w:hint="cs"/>
          <w:rtl/>
          <w:lang w:bidi="ar"/>
        </w:rPr>
        <w:t xml:space="preserve"> </w:t>
      </w:r>
      <w:r w:rsidR="008F43AD">
        <w:rPr>
          <w:rFonts w:hint="cs"/>
          <w:rtl/>
          <w:lang w:bidi="ar"/>
        </w:rPr>
        <w:t>في</w:t>
      </w:r>
      <w:r w:rsidR="008F43AD" w:rsidRPr="000543A6">
        <w:rPr>
          <w:rtl/>
          <w:lang w:bidi="ar"/>
        </w:rPr>
        <w:t xml:space="preserve"> </w:t>
      </w:r>
      <w:r w:rsidR="003259AF">
        <w:rPr>
          <w:lang w:bidi="ar"/>
        </w:rPr>
        <w:t>20</w:t>
      </w:r>
      <w:r w:rsidR="008F43AD" w:rsidRPr="000543A6">
        <w:rPr>
          <w:rtl/>
          <w:lang w:bidi="ar"/>
        </w:rPr>
        <w:t xml:space="preserve"> يناير </w:t>
      </w:r>
      <w:r w:rsidR="003259AF">
        <w:rPr>
          <w:lang w:bidi="ar"/>
        </w:rPr>
        <w:t>2014</w:t>
      </w:r>
      <w:r w:rsidR="008F43AD" w:rsidRPr="002340D7">
        <w:rPr>
          <w:rtl/>
          <w:lang w:bidi="ar"/>
        </w:rPr>
        <w:t xml:space="preserve"> </w:t>
      </w:r>
      <w:r w:rsidR="008F43AD" w:rsidRPr="000543A6">
        <w:rPr>
          <w:rtl/>
          <w:lang w:bidi="ar"/>
        </w:rPr>
        <w:t xml:space="preserve">ورشة عمل </w:t>
      </w:r>
      <w:r w:rsidR="008F43AD">
        <w:rPr>
          <w:rFonts w:hint="cs"/>
          <w:rtl/>
          <w:lang w:bidi="ar"/>
        </w:rPr>
        <w:t>ل</w:t>
      </w:r>
      <w:r w:rsidR="008F43AD" w:rsidRPr="000543A6">
        <w:rPr>
          <w:rtl/>
          <w:lang w:bidi="ar"/>
        </w:rPr>
        <w:t xml:space="preserve">لاتحاد الدولي للاتصالات بشأن قضايا إدارة الطيف المتعلقة </w:t>
      </w:r>
      <w:r w:rsidR="008F43AD">
        <w:rPr>
          <w:rFonts w:hint="cs"/>
          <w:rtl/>
          <w:lang w:bidi="ar"/>
        </w:rPr>
        <w:t>ب</w:t>
      </w:r>
      <w:r w:rsidR="008F43AD" w:rsidRPr="000543A6">
        <w:rPr>
          <w:rtl/>
          <w:lang w:bidi="ar"/>
        </w:rPr>
        <w:t>استخدام</w:t>
      </w:r>
      <w:r w:rsidR="008F43AD">
        <w:rPr>
          <w:rFonts w:hint="cs"/>
          <w:rtl/>
          <w:lang w:bidi="ar"/>
        </w:rPr>
        <w:t xml:space="preserve"> الأنظمة </w:t>
      </w:r>
      <w:r w:rsidR="008F43AD" w:rsidRPr="002340D7">
        <w:rPr>
          <w:rtl/>
          <w:lang w:bidi="ar"/>
        </w:rPr>
        <w:t>الراديوية الإدراكية</w:t>
      </w:r>
      <w:r w:rsidR="008F43AD" w:rsidRPr="002340D7">
        <w:rPr>
          <w:rFonts w:hint="cs"/>
          <w:rtl/>
          <w:lang w:bidi="ar"/>
        </w:rPr>
        <w:t xml:space="preserve"> </w:t>
      </w:r>
      <w:r w:rsidR="008F43AD">
        <w:rPr>
          <w:rFonts w:hint="cs"/>
          <w:rtl/>
          <w:lang w:bidi="ar"/>
        </w:rPr>
        <w:t>للأطياف</w:t>
      </w:r>
      <w:r w:rsidR="008F43AD" w:rsidRPr="002340D7">
        <w:rPr>
          <w:rFonts w:hint="cs"/>
          <w:rtl/>
        </w:rPr>
        <w:t xml:space="preserve"> </w:t>
      </w:r>
      <w:r w:rsidR="008F43AD">
        <w:rPr>
          <w:rFonts w:hint="cs"/>
          <w:rtl/>
        </w:rPr>
        <w:t xml:space="preserve">غير المستخدَمة محلياً </w:t>
      </w:r>
      <w:r w:rsidR="008F43AD" w:rsidRPr="000543A6">
        <w:rPr>
          <w:rtl/>
          <w:lang w:bidi="ar"/>
        </w:rPr>
        <w:t xml:space="preserve">(انظر القسم </w:t>
      </w:r>
      <w:r w:rsidR="003259AF">
        <w:rPr>
          <w:lang w:bidi="ar"/>
        </w:rPr>
        <w:t>8</w:t>
      </w:r>
      <w:r w:rsidR="008F43AD" w:rsidRPr="000543A6">
        <w:rPr>
          <w:rtl/>
          <w:lang w:bidi="ar"/>
        </w:rPr>
        <w:t>).</w:t>
      </w:r>
    </w:p>
    <w:p w:rsidR="008F43AD" w:rsidRDefault="00FF43E0" w:rsidP="00B47BE7">
      <w:pPr>
        <w:tabs>
          <w:tab w:val="clear" w:pos="794"/>
          <w:tab w:val="left" w:pos="425"/>
        </w:tabs>
        <w:spacing w:line="180" w:lineRule="auto"/>
        <w:rPr>
          <w:lang w:bidi="ar-EG"/>
        </w:rPr>
      </w:pPr>
      <w:r w:rsidRPr="007F7733">
        <w:rPr>
          <w:position w:val="-4"/>
          <w:sz w:val="26"/>
          <w:szCs w:val="26"/>
          <w:rtl/>
          <w:lang w:bidi="ar"/>
        </w:rPr>
        <w:t>**</w:t>
      </w:r>
      <w:r>
        <w:rPr>
          <w:rtl/>
          <w:lang w:bidi="ar"/>
        </w:rPr>
        <w:tab/>
      </w:r>
      <w:r w:rsidR="008F43AD" w:rsidRPr="000543A6">
        <w:rPr>
          <w:rtl/>
          <w:lang w:bidi="ar"/>
        </w:rPr>
        <w:t>بالتزامن مع هذه الاجتماعات،</w:t>
      </w:r>
      <w:r w:rsidR="008F43AD">
        <w:rPr>
          <w:rFonts w:hint="cs"/>
          <w:rtl/>
          <w:lang w:bidi="ar"/>
        </w:rPr>
        <w:t xml:space="preserve"> أقيمت</w:t>
      </w:r>
      <w:r w:rsidR="008F43AD" w:rsidRPr="002340D7">
        <w:rPr>
          <w:rFonts w:hint="cs"/>
          <w:rtl/>
          <w:lang w:bidi="ar"/>
        </w:rPr>
        <w:t xml:space="preserve"> </w:t>
      </w:r>
      <w:r w:rsidR="008F43AD">
        <w:rPr>
          <w:rFonts w:hint="cs"/>
          <w:rtl/>
          <w:lang w:bidi="ar"/>
        </w:rPr>
        <w:t xml:space="preserve">في </w:t>
      </w:r>
      <w:r w:rsidR="003259AF">
        <w:rPr>
          <w:lang w:bidi="ar"/>
        </w:rPr>
        <w:t>3</w:t>
      </w:r>
      <w:r w:rsidR="008F43AD" w:rsidRPr="000543A6">
        <w:rPr>
          <w:rtl/>
          <w:lang w:bidi="ar"/>
        </w:rPr>
        <w:t xml:space="preserve"> يونيو </w:t>
      </w:r>
      <w:r w:rsidR="003259AF">
        <w:rPr>
          <w:lang w:bidi="ar"/>
        </w:rPr>
        <w:t>2014</w:t>
      </w:r>
      <w:r w:rsidR="008F43AD">
        <w:rPr>
          <w:rFonts w:hint="cs"/>
          <w:rtl/>
          <w:lang w:bidi="ar"/>
        </w:rPr>
        <w:t xml:space="preserve"> </w:t>
      </w:r>
      <w:r w:rsidR="008F43AD" w:rsidRPr="000543A6">
        <w:rPr>
          <w:rtl/>
          <w:lang w:bidi="ar"/>
        </w:rPr>
        <w:t xml:space="preserve">ورشة عمل </w:t>
      </w:r>
      <w:r w:rsidR="008F43AD">
        <w:rPr>
          <w:rFonts w:hint="cs"/>
          <w:rtl/>
          <w:lang w:bidi="ar"/>
        </w:rPr>
        <w:t>ل</w:t>
      </w:r>
      <w:r w:rsidR="008F43AD" w:rsidRPr="000543A6">
        <w:rPr>
          <w:rtl/>
          <w:lang w:bidi="ar"/>
        </w:rPr>
        <w:t>لاتحاد</w:t>
      </w:r>
      <w:r w:rsidR="008F43AD" w:rsidRPr="002340D7">
        <w:rPr>
          <w:rtl/>
          <w:lang w:bidi="ar"/>
        </w:rPr>
        <w:t xml:space="preserve"> </w:t>
      </w:r>
      <w:r w:rsidR="008F43AD" w:rsidRPr="000543A6">
        <w:rPr>
          <w:rtl/>
          <w:lang w:bidi="ar"/>
        </w:rPr>
        <w:t>بشأن</w:t>
      </w:r>
      <w:r w:rsidR="008F43AD">
        <w:rPr>
          <w:rFonts w:hint="cs"/>
          <w:rtl/>
          <w:lang w:bidi="ar"/>
        </w:rPr>
        <w:t xml:space="preserve"> أجهزة الاتصالات الراديوية قصيرة المدى</w:t>
      </w:r>
      <w:r w:rsidR="00B47BE7">
        <w:rPr>
          <w:rFonts w:hint="eastAsia"/>
          <w:rtl/>
          <w:lang w:bidi="ar"/>
        </w:rPr>
        <w:t> </w:t>
      </w:r>
      <w:r w:rsidR="002E03DF">
        <w:rPr>
          <w:lang w:bidi="ar"/>
        </w:rPr>
        <w:t>(</w:t>
      </w:r>
      <w:r w:rsidR="008F43AD" w:rsidRPr="000543A6">
        <w:rPr>
          <w:lang w:bidi="ar-EG"/>
        </w:rPr>
        <w:t>SRD</w:t>
      </w:r>
      <w:r w:rsidR="002E03DF">
        <w:rPr>
          <w:lang w:bidi="ar-EG"/>
        </w:rPr>
        <w:t>)</w:t>
      </w:r>
      <w:r w:rsidR="008F43AD">
        <w:rPr>
          <w:rFonts w:hint="cs"/>
          <w:rtl/>
          <w:lang w:bidi="ar"/>
        </w:rPr>
        <w:t xml:space="preserve"> </w:t>
      </w:r>
      <w:r w:rsidR="008F43AD" w:rsidRPr="000543A6">
        <w:rPr>
          <w:rtl/>
          <w:lang w:bidi="ar"/>
        </w:rPr>
        <w:t>والنطاق الفائق العرض</w:t>
      </w:r>
      <w:r w:rsidR="008F43AD">
        <w:rPr>
          <w:rFonts w:hint="cs"/>
          <w:rtl/>
          <w:lang w:bidi="ar"/>
        </w:rPr>
        <w:t xml:space="preserve"> </w:t>
      </w:r>
      <w:r w:rsidR="003259AF">
        <w:rPr>
          <w:lang w:bidi="ar"/>
        </w:rPr>
        <w:t>(</w:t>
      </w:r>
      <w:r w:rsidR="008F43AD" w:rsidRPr="000543A6">
        <w:rPr>
          <w:lang w:bidi="ar-EG"/>
        </w:rPr>
        <w:t>UWB</w:t>
      </w:r>
      <w:r w:rsidR="003259AF">
        <w:rPr>
          <w:lang w:bidi="ar-EG"/>
        </w:rPr>
        <w:t>)</w:t>
      </w:r>
      <w:r w:rsidR="008F43AD">
        <w:rPr>
          <w:rFonts w:hint="cs"/>
          <w:rtl/>
          <w:lang w:bidi="ar"/>
        </w:rPr>
        <w:t xml:space="preserve"> </w:t>
      </w:r>
      <w:r w:rsidR="008F43AD" w:rsidRPr="000543A6">
        <w:rPr>
          <w:rtl/>
          <w:lang w:bidi="ar"/>
        </w:rPr>
        <w:t xml:space="preserve">(انظر القسم </w:t>
      </w:r>
      <w:r w:rsidR="003259AF">
        <w:rPr>
          <w:lang w:bidi="ar"/>
        </w:rPr>
        <w:t>8</w:t>
      </w:r>
      <w:r w:rsidR="008F43AD" w:rsidRPr="000543A6">
        <w:rPr>
          <w:rtl/>
          <w:lang w:bidi="ar"/>
        </w:rPr>
        <w:t>).</w:t>
      </w:r>
    </w:p>
    <w:p w:rsidR="008F43AD" w:rsidRDefault="008F43AD" w:rsidP="00B47BE7">
      <w:pPr>
        <w:tabs>
          <w:tab w:val="clear" w:pos="794"/>
          <w:tab w:val="left" w:pos="425"/>
        </w:tabs>
        <w:spacing w:line="180" w:lineRule="auto"/>
        <w:rPr>
          <w:rtl/>
          <w:lang w:bidi="ar"/>
        </w:rPr>
      </w:pPr>
      <w:r w:rsidRPr="007F7733">
        <w:rPr>
          <w:position w:val="-4"/>
          <w:sz w:val="26"/>
          <w:szCs w:val="26"/>
          <w:rtl/>
          <w:lang w:bidi="ar"/>
        </w:rPr>
        <w:t>***</w:t>
      </w:r>
      <w:r w:rsidR="00FF43E0">
        <w:rPr>
          <w:rtl/>
          <w:lang w:bidi="ar"/>
        </w:rPr>
        <w:tab/>
      </w:r>
      <w:r w:rsidRPr="000543A6">
        <w:rPr>
          <w:rtl/>
          <w:lang w:bidi="ar"/>
        </w:rPr>
        <w:t>بدأ</w:t>
      </w:r>
      <w:r>
        <w:rPr>
          <w:rFonts w:hint="cs"/>
          <w:rtl/>
          <w:lang w:bidi="ar"/>
        </w:rPr>
        <w:t xml:space="preserve">ت اجتماعات فريقي العمل </w:t>
      </w:r>
      <w:r>
        <w:rPr>
          <w:lang w:bidi="ar-EG"/>
        </w:rPr>
        <w:t>1A</w:t>
      </w:r>
      <w:r>
        <w:rPr>
          <w:rFonts w:hint="cs"/>
          <w:rtl/>
          <w:lang w:bidi="ar-EG"/>
        </w:rPr>
        <w:t xml:space="preserve"> و</w:t>
      </w:r>
      <w:r>
        <w:rPr>
          <w:lang w:bidi="ar-EG"/>
        </w:rPr>
        <w:t>1B</w:t>
      </w:r>
      <w:r>
        <w:rPr>
          <w:rFonts w:hint="cs"/>
          <w:rtl/>
          <w:lang w:bidi="ar-EG"/>
        </w:rPr>
        <w:t xml:space="preserve"> </w:t>
      </w:r>
      <w:r w:rsidRPr="000543A6">
        <w:rPr>
          <w:rtl/>
          <w:lang w:bidi="ar"/>
        </w:rPr>
        <w:t xml:space="preserve">يوم </w:t>
      </w:r>
      <w:r w:rsidR="003259AF">
        <w:rPr>
          <w:lang w:bidi="ar"/>
        </w:rPr>
        <w:t>4</w:t>
      </w:r>
      <w:r w:rsidRPr="000543A6">
        <w:rPr>
          <w:rtl/>
          <w:lang w:bidi="ar"/>
        </w:rPr>
        <w:t xml:space="preserve"> يونيو عام </w:t>
      </w:r>
      <w:r w:rsidR="003259AF">
        <w:rPr>
          <w:lang w:bidi="ar"/>
        </w:rPr>
        <w:t>2015</w:t>
      </w:r>
      <w:r w:rsidRPr="000543A6">
        <w:rPr>
          <w:rtl/>
          <w:lang w:bidi="ar"/>
        </w:rPr>
        <w:t>، وع</w:t>
      </w:r>
      <w:r>
        <w:rPr>
          <w:rFonts w:hint="cs"/>
          <w:rtl/>
          <w:lang w:bidi="ar"/>
        </w:rPr>
        <w:t>ُ</w:t>
      </w:r>
      <w:r w:rsidRPr="000543A6">
        <w:rPr>
          <w:rtl/>
          <w:lang w:bidi="ar"/>
        </w:rPr>
        <w:t xml:space="preserve">قدت اجتماعات </w:t>
      </w:r>
      <w:r>
        <w:rPr>
          <w:rFonts w:hint="cs"/>
          <w:rtl/>
          <w:lang w:bidi="ar"/>
        </w:rPr>
        <w:t>فريقي</w:t>
      </w:r>
      <w:r w:rsidRPr="000543A6">
        <w:rPr>
          <w:rtl/>
          <w:lang w:bidi="ar"/>
        </w:rPr>
        <w:t xml:space="preserve"> المقرر</w:t>
      </w:r>
      <w:r>
        <w:rPr>
          <w:rFonts w:hint="cs"/>
          <w:rtl/>
          <w:lang w:bidi="ar"/>
        </w:rPr>
        <w:t xml:space="preserve"> المعنيين بهما</w:t>
      </w:r>
      <w:r w:rsidRPr="000543A6">
        <w:rPr>
          <w:rtl/>
          <w:lang w:bidi="ar"/>
        </w:rPr>
        <w:t xml:space="preserve"> يوم</w:t>
      </w:r>
      <w:r w:rsidR="003259AF">
        <w:rPr>
          <w:rFonts w:hint="cs"/>
          <w:rtl/>
          <w:lang w:bidi="ar"/>
        </w:rPr>
        <w:t> </w:t>
      </w:r>
      <w:r w:rsidR="003259AF">
        <w:rPr>
          <w:lang w:bidi="ar"/>
        </w:rPr>
        <w:t>3</w:t>
      </w:r>
      <w:r w:rsidR="003259AF">
        <w:rPr>
          <w:rFonts w:hint="cs"/>
          <w:rtl/>
          <w:lang w:bidi="ar"/>
        </w:rPr>
        <w:t> </w:t>
      </w:r>
      <w:r w:rsidRPr="000543A6">
        <w:rPr>
          <w:rtl/>
          <w:lang w:bidi="ar"/>
        </w:rPr>
        <w:t>يونيو</w:t>
      </w:r>
      <w:r w:rsidR="00B47BE7">
        <w:rPr>
          <w:rFonts w:hint="cs"/>
          <w:rtl/>
          <w:lang w:bidi="ar"/>
        </w:rPr>
        <w:t> </w:t>
      </w:r>
      <w:r w:rsidR="003259AF">
        <w:rPr>
          <w:lang w:bidi="ar"/>
        </w:rPr>
        <w:t>2015</w:t>
      </w:r>
      <w:r w:rsidRPr="000543A6">
        <w:rPr>
          <w:rtl/>
          <w:lang w:bidi="ar"/>
        </w:rPr>
        <w:t>.</w:t>
      </w:r>
    </w:p>
    <w:p w:rsidR="008F43AD" w:rsidRDefault="008F43AD" w:rsidP="008F43AD">
      <w:pPr>
        <w:pStyle w:val="Heading1"/>
        <w:spacing w:line="180" w:lineRule="auto"/>
        <w:rPr>
          <w:rtl/>
          <w:lang w:bidi="ar-EG"/>
        </w:rPr>
      </w:pPr>
      <w:r>
        <w:rPr>
          <w:lang w:bidi="ar-EG"/>
        </w:rPr>
        <w:lastRenderedPageBreak/>
        <w:t>5</w:t>
      </w:r>
      <w:r>
        <w:rPr>
          <w:rFonts w:hint="cs"/>
          <w:rtl/>
          <w:lang w:bidi="ar-EG"/>
        </w:rPr>
        <w:tab/>
        <w:t>الأنشطة الرئيسية لفرق العمل</w:t>
      </w:r>
    </w:p>
    <w:p w:rsidR="008F43AD" w:rsidRDefault="008F43AD" w:rsidP="008F43AD">
      <w:pPr>
        <w:pStyle w:val="Heading2"/>
        <w:spacing w:line="180" w:lineRule="auto"/>
      </w:pPr>
      <w:r>
        <w:t>1.5</w:t>
      </w:r>
      <w:r>
        <w:rPr>
          <w:rFonts w:hint="cs"/>
          <w:rtl/>
        </w:rPr>
        <w:tab/>
        <w:t>الأنشطة المتعلقة بقرارات قطاع الاتصالات الراديوية</w:t>
      </w:r>
    </w:p>
    <w:p w:rsidR="008F43AD" w:rsidRDefault="008F43AD" w:rsidP="003259AF">
      <w:pPr>
        <w:spacing w:after="240"/>
        <w:rPr>
          <w:rtl/>
          <w:lang w:bidi="ar-EG"/>
        </w:rPr>
      </w:pPr>
      <w:r>
        <w:rPr>
          <w:rFonts w:hint="cs"/>
          <w:rtl/>
          <w:lang w:bidi="ar-EG"/>
        </w:rPr>
        <w:t>نفَّذت</w:t>
      </w:r>
      <w:r w:rsidRPr="008436D6">
        <w:rPr>
          <w:rFonts w:hint="cs"/>
          <w:rtl/>
        </w:rPr>
        <w:t xml:space="preserve"> </w:t>
      </w:r>
      <w:r>
        <w:rPr>
          <w:rFonts w:hint="cs"/>
          <w:rtl/>
        </w:rPr>
        <w:t xml:space="preserve">لجنة الدراسات </w:t>
      </w:r>
      <w:r>
        <w:t>1</w:t>
      </w:r>
      <w:r>
        <w:rPr>
          <w:rFonts w:hint="cs"/>
          <w:rtl/>
        </w:rPr>
        <w:t>،</w:t>
      </w:r>
      <w:r>
        <w:rPr>
          <w:rFonts w:hint="cs"/>
          <w:rtl/>
          <w:lang w:bidi="ar-EG"/>
        </w:rPr>
        <w:t xml:space="preserve"> </w:t>
      </w:r>
      <w:r w:rsidRPr="008436D6">
        <w:rPr>
          <w:rtl/>
          <w:lang w:bidi="ar-EG"/>
        </w:rPr>
        <w:t>أثناء فترة الدراسة</w:t>
      </w:r>
      <w:r>
        <w:rPr>
          <w:rFonts w:hint="cs"/>
          <w:rtl/>
          <w:lang w:bidi="ar-EG"/>
        </w:rPr>
        <w:t>، أنشطة تتعلق بالقرارات التالية ل</w:t>
      </w:r>
      <w:r w:rsidRPr="008436D6">
        <w:rPr>
          <w:rtl/>
          <w:lang w:bidi="ar-EG"/>
        </w:rPr>
        <w:t>قطاع الاتصالات الراديوية</w:t>
      </w:r>
      <w:r>
        <w:rPr>
          <w:rFonts w:hint="cs"/>
          <w:rtl/>
          <w:lang w:bidi="ar-EG"/>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2808"/>
        <w:gridCol w:w="5670"/>
      </w:tblGrid>
      <w:tr w:rsidR="008F43AD" w:rsidRPr="008436D6" w:rsidTr="003259AF">
        <w:trPr>
          <w:tblHeader/>
        </w:trPr>
        <w:tc>
          <w:tcPr>
            <w:tcW w:w="1128" w:type="dxa"/>
            <w:shd w:val="clear" w:color="auto" w:fill="auto"/>
            <w:vAlign w:val="center"/>
          </w:tcPr>
          <w:p w:rsidR="008F43AD" w:rsidRPr="003259AF" w:rsidRDefault="008F43AD" w:rsidP="00BE24B8">
            <w:pPr>
              <w:spacing w:before="180" w:after="120"/>
              <w:jc w:val="center"/>
              <w:rPr>
                <w:b/>
                <w:bCs/>
                <w:sz w:val="20"/>
                <w:szCs w:val="26"/>
                <w:lang w:bidi="ar-EG"/>
              </w:rPr>
            </w:pPr>
            <w:r w:rsidRPr="003259AF">
              <w:rPr>
                <w:rFonts w:hint="cs"/>
                <w:b/>
                <w:bCs/>
                <w:sz w:val="20"/>
                <w:szCs w:val="26"/>
                <w:rtl/>
                <w:lang w:bidi="ar-EG"/>
              </w:rPr>
              <w:t>القرار</w:t>
            </w:r>
          </w:p>
        </w:tc>
        <w:tc>
          <w:tcPr>
            <w:tcW w:w="2808" w:type="dxa"/>
            <w:shd w:val="clear" w:color="auto" w:fill="auto"/>
            <w:vAlign w:val="center"/>
          </w:tcPr>
          <w:p w:rsidR="008F43AD" w:rsidRPr="003259AF" w:rsidRDefault="008F43AD" w:rsidP="00BE24B8">
            <w:pPr>
              <w:spacing w:before="180" w:after="120"/>
              <w:jc w:val="center"/>
              <w:rPr>
                <w:b/>
                <w:bCs/>
                <w:sz w:val="20"/>
                <w:szCs w:val="26"/>
                <w:lang w:bidi="ar-EG"/>
              </w:rPr>
            </w:pPr>
            <w:r w:rsidRPr="003259AF">
              <w:rPr>
                <w:rFonts w:hint="cs"/>
                <w:b/>
                <w:bCs/>
                <w:sz w:val="20"/>
                <w:szCs w:val="26"/>
                <w:rtl/>
                <w:lang w:bidi="ar-EG"/>
              </w:rPr>
              <w:t>العنوان</w:t>
            </w:r>
          </w:p>
        </w:tc>
        <w:tc>
          <w:tcPr>
            <w:tcW w:w="5670" w:type="dxa"/>
            <w:shd w:val="clear" w:color="auto" w:fill="auto"/>
            <w:vAlign w:val="center"/>
          </w:tcPr>
          <w:p w:rsidR="008F43AD" w:rsidRPr="003259AF" w:rsidRDefault="008F43AD" w:rsidP="00B47BE7">
            <w:pPr>
              <w:spacing w:before="180" w:after="120"/>
              <w:jc w:val="center"/>
              <w:rPr>
                <w:b/>
                <w:bCs/>
                <w:sz w:val="20"/>
                <w:szCs w:val="26"/>
                <w:lang w:bidi="ar-EG"/>
              </w:rPr>
            </w:pPr>
            <w:r w:rsidRPr="003259AF">
              <w:rPr>
                <w:rFonts w:hint="cs"/>
                <w:b/>
                <w:bCs/>
                <w:sz w:val="20"/>
                <w:szCs w:val="26"/>
                <w:rtl/>
                <w:lang w:bidi="ar-EG"/>
              </w:rPr>
              <w:t xml:space="preserve">حالة الدراسات ضمن </w:t>
            </w:r>
            <w:r w:rsidRPr="003259AF">
              <w:rPr>
                <w:rFonts w:hint="cs"/>
                <w:b/>
                <w:bCs/>
                <w:sz w:val="20"/>
                <w:szCs w:val="26"/>
                <w:rtl/>
              </w:rPr>
              <w:t xml:space="preserve">لجنة الدراسات </w:t>
            </w:r>
            <w:r w:rsidRPr="003259AF">
              <w:rPr>
                <w:b/>
                <w:bCs/>
                <w:sz w:val="20"/>
                <w:szCs w:val="26"/>
                <w:lang w:bidi="ar-EG"/>
              </w:rPr>
              <w:t>1</w:t>
            </w:r>
            <w:r w:rsidRPr="003259AF">
              <w:rPr>
                <w:rFonts w:hint="cs"/>
                <w:b/>
                <w:bCs/>
                <w:sz w:val="20"/>
                <w:szCs w:val="26"/>
                <w:rtl/>
                <w:lang w:bidi="ar-EG"/>
              </w:rPr>
              <w:t xml:space="preserve"> ونواتج</w:t>
            </w:r>
            <w:r w:rsidRPr="003259AF">
              <w:rPr>
                <w:rFonts w:hint="cs"/>
                <w:sz w:val="20"/>
                <w:szCs w:val="26"/>
                <w:rtl/>
              </w:rPr>
              <w:t xml:space="preserve"> </w:t>
            </w:r>
            <w:r w:rsidRPr="003259AF">
              <w:rPr>
                <w:rFonts w:hint="cs"/>
                <w:b/>
                <w:bCs/>
                <w:sz w:val="20"/>
                <w:szCs w:val="26"/>
                <w:rtl/>
              </w:rPr>
              <w:t xml:space="preserve">لجنة الدراسات </w:t>
            </w:r>
            <w:r w:rsidRPr="003259AF">
              <w:rPr>
                <w:b/>
                <w:bCs/>
                <w:sz w:val="20"/>
                <w:szCs w:val="26"/>
              </w:rPr>
              <w:t>1</w:t>
            </w:r>
          </w:p>
        </w:tc>
      </w:tr>
      <w:tr w:rsidR="008F43AD" w:rsidRPr="008436D6" w:rsidTr="002E03DF">
        <w:tc>
          <w:tcPr>
            <w:tcW w:w="1128" w:type="dxa"/>
            <w:shd w:val="clear" w:color="auto" w:fill="auto"/>
          </w:tcPr>
          <w:p w:rsidR="008F43AD" w:rsidRPr="003259AF" w:rsidRDefault="008F43AD" w:rsidP="002E03DF">
            <w:pPr>
              <w:rPr>
                <w:sz w:val="20"/>
                <w:szCs w:val="26"/>
                <w:lang w:bidi="ar-EG"/>
              </w:rPr>
            </w:pPr>
            <w:r w:rsidRPr="003259AF">
              <w:rPr>
                <w:sz w:val="20"/>
                <w:szCs w:val="26"/>
                <w:lang w:bidi="ar-EG"/>
              </w:rPr>
              <w:t>11-4</w:t>
            </w:r>
          </w:p>
        </w:tc>
        <w:tc>
          <w:tcPr>
            <w:tcW w:w="2808" w:type="dxa"/>
            <w:shd w:val="clear" w:color="auto" w:fill="auto"/>
          </w:tcPr>
          <w:p w:rsidR="008F43AD" w:rsidRPr="003259AF" w:rsidRDefault="008F43AD" w:rsidP="00744C21">
            <w:pPr>
              <w:jc w:val="left"/>
              <w:rPr>
                <w:sz w:val="20"/>
                <w:szCs w:val="26"/>
                <w:lang w:bidi="ar-EG"/>
              </w:rPr>
            </w:pPr>
            <w:r w:rsidRPr="003259AF">
              <w:rPr>
                <w:sz w:val="20"/>
                <w:szCs w:val="26"/>
                <w:rtl/>
                <w:lang w:bidi="ar-EG"/>
              </w:rPr>
              <w:t>تحسين نظام إدارة الطيف لصالح البلدان النامية</w:t>
            </w:r>
          </w:p>
        </w:tc>
        <w:tc>
          <w:tcPr>
            <w:tcW w:w="5670" w:type="dxa"/>
            <w:shd w:val="clear" w:color="auto" w:fill="auto"/>
          </w:tcPr>
          <w:p w:rsidR="008F43AD" w:rsidRPr="003259AF" w:rsidRDefault="008F43AD" w:rsidP="00B47BE7">
            <w:pPr>
              <w:tabs>
                <w:tab w:val="clear" w:pos="794"/>
                <w:tab w:val="left" w:pos="317"/>
              </w:tabs>
              <w:ind w:left="459" w:hanging="459"/>
              <w:rPr>
                <w:sz w:val="20"/>
                <w:szCs w:val="26"/>
                <w:lang w:bidi="ar-EG"/>
              </w:rPr>
            </w:pPr>
            <w:r w:rsidRPr="003259AF">
              <w:rPr>
                <w:sz w:val="20"/>
                <w:szCs w:val="26"/>
                <w:lang w:bidi="ar-EG"/>
              </w:rPr>
              <w:t>–</w:t>
            </w:r>
            <w:r w:rsidRPr="003259AF">
              <w:rPr>
                <w:sz w:val="20"/>
                <w:szCs w:val="26"/>
                <w:lang w:bidi="ar-EG"/>
              </w:rPr>
              <w:tab/>
            </w:r>
            <w:r w:rsidRPr="003259AF">
              <w:rPr>
                <w:sz w:val="20"/>
                <w:szCs w:val="26"/>
                <w:rtl/>
                <w:lang w:bidi="ar-EG"/>
              </w:rPr>
              <w:t xml:space="preserve">طبعة </w:t>
            </w:r>
            <w:r w:rsidRPr="003259AF">
              <w:rPr>
                <w:rFonts w:hint="cs"/>
                <w:sz w:val="20"/>
                <w:szCs w:val="26"/>
                <w:rtl/>
                <w:lang w:bidi="ar-EG"/>
              </w:rPr>
              <w:t>جديدة</w:t>
            </w:r>
            <w:r w:rsidRPr="003259AF">
              <w:rPr>
                <w:sz w:val="20"/>
                <w:szCs w:val="26"/>
                <w:rtl/>
                <w:lang w:bidi="ar-EG"/>
              </w:rPr>
              <w:t xml:space="preserve"> من كتيب الاتحاد بشأن تقنيات إدارة الطيف بالاستعانة بالحاسوب</w:t>
            </w:r>
          </w:p>
          <w:p w:rsidR="008F43AD" w:rsidRPr="003259AF" w:rsidRDefault="008F43AD" w:rsidP="00B47BE7">
            <w:pPr>
              <w:tabs>
                <w:tab w:val="left" w:pos="317"/>
              </w:tabs>
              <w:ind w:left="317" w:hanging="317"/>
              <w:rPr>
                <w:sz w:val="20"/>
                <w:szCs w:val="26"/>
                <w:lang w:bidi="ar-EG"/>
              </w:rPr>
            </w:pPr>
            <w:r w:rsidRPr="003259AF">
              <w:rPr>
                <w:sz w:val="20"/>
                <w:szCs w:val="26"/>
                <w:lang w:bidi="ar-EG"/>
              </w:rPr>
              <w:t>–</w:t>
            </w:r>
            <w:r w:rsidRPr="003259AF">
              <w:rPr>
                <w:sz w:val="20"/>
                <w:szCs w:val="26"/>
                <w:lang w:bidi="ar-EG"/>
              </w:rPr>
              <w:tab/>
            </w:r>
            <w:hyperlink r:id="rId9" w:history="1">
              <w:r w:rsidRPr="00744C21">
                <w:rPr>
                  <w:rStyle w:val="Hyperlink"/>
                  <w:rFonts w:hint="cs"/>
                  <w:sz w:val="20"/>
                  <w:szCs w:val="26"/>
                  <w:rtl/>
                  <w:lang w:bidi="ar-EG"/>
                </w:rPr>
                <w:t>التوصية</w:t>
              </w:r>
            </w:hyperlink>
            <w:r w:rsidRPr="00927E76">
              <w:rPr>
                <w:rStyle w:val="Hyperlink"/>
                <w:rFonts w:hint="cs"/>
                <w:rtl/>
              </w:rPr>
              <w:t xml:space="preserve"> </w:t>
            </w:r>
            <w:hyperlink r:id="rId10" w:history="1">
              <w:r w:rsidRPr="003259AF">
                <w:rPr>
                  <w:rStyle w:val="Hyperlink"/>
                  <w:sz w:val="20"/>
                  <w:szCs w:val="26"/>
                  <w:lang w:bidi="ar-EG"/>
                </w:rPr>
                <w:t>ITU-R SM.1370-2</w:t>
              </w:r>
            </w:hyperlink>
            <w:r w:rsidR="00744C21">
              <w:rPr>
                <w:rFonts w:hint="cs"/>
                <w:sz w:val="20"/>
                <w:szCs w:val="26"/>
                <w:rtl/>
                <w:lang w:bidi="ar-EG"/>
              </w:rPr>
              <w:t xml:space="preserve"> </w:t>
            </w:r>
            <w:r w:rsidRPr="003259AF">
              <w:rPr>
                <w:rFonts w:hint="cs"/>
                <w:sz w:val="20"/>
                <w:szCs w:val="26"/>
                <w:rtl/>
                <w:lang w:bidi="ar-EG"/>
              </w:rPr>
              <w:t>بشأن</w:t>
            </w:r>
            <w:r w:rsidRPr="003259AF">
              <w:rPr>
                <w:sz w:val="20"/>
                <w:szCs w:val="26"/>
                <w:rtl/>
              </w:rPr>
              <w:t xml:space="preserve"> </w:t>
            </w:r>
            <w:r w:rsidRPr="003259AF">
              <w:rPr>
                <w:sz w:val="20"/>
                <w:szCs w:val="26"/>
                <w:rtl/>
                <w:lang w:bidi="ar-EG"/>
              </w:rPr>
              <w:t>المبادئ التوجيهية التصميمية لوضع أنظمة مؤتمتة لإدارة الطيف</w:t>
            </w:r>
          </w:p>
        </w:tc>
      </w:tr>
      <w:tr w:rsidR="008F43AD" w:rsidRPr="008436D6" w:rsidTr="002E03DF">
        <w:tc>
          <w:tcPr>
            <w:tcW w:w="1128" w:type="dxa"/>
            <w:shd w:val="clear" w:color="auto" w:fill="auto"/>
          </w:tcPr>
          <w:p w:rsidR="008F43AD" w:rsidRPr="003259AF" w:rsidRDefault="008F43AD" w:rsidP="002E03DF">
            <w:pPr>
              <w:rPr>
                <w:sz w:val="20"/>
                <w:szCs w:val="26"/>
                <w:lang w:bidi="ar-EG"/>
              </w:rPr>
            </w:pPr>
            <w:r w:rsidRPr="003259AF">
              <w:rPr>
                <w:sz w:val="20"/>
                <w:szCs w:val="26"/>
                <w:lang w:bidi="ar-EG"/>
              </w:rPr>
              <w:t>22-3</w:t>
            </w:r>
          </w:p>
        </w:tc>
        <w:tc>
          <w:tcPr>
            <w:tcW w:w="2808" w:type="dxa"/>
            <w:shd w:val="clear" w:color="auto" w:fill="auto"/>
          </w:tcPr>
          <w:p w:rsidR="008F43AD" w:rsidRPr="003259AF" w:rsidRDefault="008F43AD" w:rsidP="00744C21">
            <w:pPr>
              <w:jc w:val="left"/>
              <w:rPr>
                <w:sz w:val="20"/>
                <w:szCs w:val="26"/>
                <w:lang w:bidi="ar-EG"/>
              </w:rPr>
            </w:pPr>
            <w:r w:rsidRPr="003259AF">
              <w:rPr>
                <w:sz w:val="20"/>
                <w:szCs w:val="26"/>
                <w:rtl/>
                <w:lang w:bidi="ar-EG"/>
              </w:rPr>
              <w:t>تحسين ممارسات وتقنيات الإدارة الوطنية للطيف الراديوي</w:t>
            </w:r>
          </w:p>
        </w:tc>
        <w:tc>
          <w:tcPr>
            <w:tcW w:w="5670" w:type="dxa"/>
            <w:shd w:val="clear" w:color="auto" w:fill="auto"/>
          </w:tcPr>
          <w:p w:rsidR="008F43AD" w:rsidRPr="003259AF" w:rsidRDefault="008F43AD" w:rsidP="00B47BE7">
            <w:pPr>
              <w:tabs>
                <w:tab w:val="left" w:pos="317"/>
              </w:tabs>
              <w:ind w:left="459" w:hanging="459"/>
              <w:rPr>
                <w:sz w:val="20"/>
                <w:szCs w:val="26"/>
                <w:lang w:bidi="ar-EG"/>
              </w:rPr>
            </w:pPr>
            <w:r w:rsidRPr="003259AF">
              <w:rPr>
                <w:sz w:val="20"/>
                <w:szCs w:val="26"/>
                <w:lang w:bidi="ar-EG"/>
              </w:rPr>
              <w:t>–</w:t>
            </w:r>
            <w:r w:rsidRPr="003259AF">
              <w:rPr>
                <w:sz w:val="20"/>
                <w:szCs w:val="26"/>
                <w:lang w:bidi="ar-EG"/>
              </w:rPr>
              <w:tab/>
            </w:r>
            <w:hyperlink r:id="rId11" w:history="1">
              <w:r w:rsidRPr="00927E76">
                <w:rPr>
                  <w:rStyle w:val="Hyperlink"/>
                  <w:rFonts w:hint="cs"/>
                  <w:sz w:val="20"/>
                  <w:szCs w:val="26"/>
                  <w:rtl/>
                  <w:lang w:bidi="ar-EG"/>
                </w:rPr>
                <w:t>التوصية</w:t>
              </w:r>
            </w:hyperlink>
            <w:r w:rsidR="00927E76" w:rsidRPr="00927E76">
              <w:rPr>
                <w:rStyle w:val="Hyperlink"/>
                <w:rFonts w:hint="cs"/>
                <w:rtl/>
              </w:rPr>
              <w:t xml:space="preserve"> </w:t>
            </w:r>
            <w:hyperlink r:id="rId12" w:history="1">
              <w:r w:rsidRPr="003259AF">
                <w:rPr>
                  <w:rStyle w:val="Hyperlink"/>
                  <w:sz w:val="20"/>
                  <w:szCs w:val="26"/>
                  <w:lang w:bidi="ar-EG"/>
                </w:rPr>
                <w:t>ITU-R SM.1047-2</w:t>
              </w:r>
            </w:hyperlink>
            <w:r w:rsidR="00744C21">
              <w:rPr>
                <w:rFonts w:hint="cs"/>
                <w:sz w:val="20"/>
                <w:szCs w:val="26"/>
                <w:rtl/>
                <w:lang w:bidi="ar-EG"/>
              </w:rPr>
              <w:t xml:space="preserve"> </w:t>
            </w:r>
            <w:r w:rsidRPr="003259AF">
              <w:rPr>
                <w:rFonts w:hint="cs"/>
                <w:sz w:val="20"/>
                <w:szCs w:val="26"/>
                <w:rtl/>
                <w:lang w:bidi="ar-EG"/>
              </w:rPr>
              <w:t xml:space="preserve">بشأن </w:t>
            </w:r>
            <w:r w:rsidRPr="003259AF">
              <w:rPr>
                <w:sz w:val="20"/>
                <w:szCs w:val="26"/>
                <w:rtl/>
                <w:lang w:bidi="ar-EG"/>
              </w:rPr>
              <w:t>إدارة الطيف</w:t>
            </w:r>
            <w:r w:rsidRPr="003259AF">
              <w:rPr>
                <w:rFonts w:hint="cs"/>
                <w:sz w:val="20"/>
                <w:szCs w:val="26"/>
                <w:rtl/>
                <w:lang w:bidi="ar-EG"/>
              </w:rPr>
              <w:t xml:space="preserve"> على الصعيد الوطني</w:t>
            </w:r>
          </w:p>
          <w:p w:rsidR="008F43AD" w:rsidRPr="003259AF" w:rsidRDefault="008F43AD" w:rsidP="00B47BE7">
            <w:pPr>
              <w:tabs>
                <w:tab w:val="left" w:pos="317"/>
              </w:tabs>
              <w:ind w:left="317" w:hanging="317"/>
              <w:rPr>
                <w:sz w:val="20"/>
                <w:szCs w:val="26"/>
                <w:lang w:bidi="ar-EG"/>
              </w:rPr>
            </w:pPr>
            <w:r w:rsidRPr="003259AF">
              <w:rPr>
                <w:sz w:val="20"/>
                <w:szCs w:val="26"/>
                <w:lang w:bidi="ar-EG"/>
              </w:rPr>
              <w:t>–</w:t>
            </w:r>
            <w:r w:rsidRPr="003259AF">
              <w:rPr>
                <w:sz w:val="20"/>
                <w:szCs w:val="26"/>
                <w:lang w:bidi="ar-EG"/>
              </w:rPr>
              <w:tab/>
            </w:r>
            <w:hyperlink r:id="rId13" w:history="1">
              <w:r w:rsidRPr="00927E76">
                <w:rPr>
                  <w:rStyle w:val="Hyperlink"/>
                  <w:rFonts w:hint="cs"/>
                  <w:sz w:val="20"/>
                  <w:szCs w:val="26"/>
                  <w:rtl/>
                  <w:lang w:bidi="ar-EG"/>
                </w:rPr>
                <w:t>التوصية</w:t>
              </w:r>
            </w:hyperlink>
            <w:r w:rsidR="00927E76">
              <w:rPr>
                <w:rFonts w:hint="cs"/>
                <w:sz w:val="20"/>
                <w:szCs w:val="26"/>
                <w:rtl/>
                <w:lang w:bidi="ar-EG"/>
              </w:rPr>
              <w:t xml:space="preserve"> </w:t>
            </w:r>
            <w:hyperlink r:id="rId14" w:history="1">
              <w:r w:rsidRPr="003259AF">
                <w:rPr>
                  <w:rStyle w:val="Hyperlink"/>
                  <w:sz w:val="20"/>
                  <w:szCs w:val="26"/>
                  <w:lang w:bidi="ar-EG"/>
                </w:rPr>
                <w:t>ITU-R SM.1603-2</w:t>
              </w:r>
            </w:hyperlink>
            <w:r w:rsidR="00744C21">
              <w:rPr>
                <w:rFonts w:hint="cs"/>
                <w:sz w:val="20"/>
                <w:szCs w:val="26"/>
                <w:rtl/>
                <w:lang w:bidi="ar-EG"/>
              </w:rPr>
              <w:t xml:space="preserve"> </w:t>
            </w:r>
            <w:r w:rsidRPr="003259AF">
              <w:rPr>
                <w:rFonts w:hint="cs"/>
                <w:sz w:val="20"/>
                <w:szCs w:val="26"/>
                <w:rtl/>
                <w:lang w:bidi="ar-EG"/>
              </w:rPr>
              <w:t xml:space="preserve">بشأن </w:t>
            </w:r>
            <w:r w:rsidRPr="003259AF">
              <w:rPr>
                <w:sz w:val="20"/>
                <w:szCs w:val="26"/>
                <w:rtl/>
                <w:lang w:bidi="ar-EG"/>
              </w:rPr>
              <w:t>إعادة توزيع الطيف كطريقة للإدارة الوطنية للطيف</w:t>
            </w:r>
          </w:p>
          <w:p w:rsidR="008F43AD" w:rsidRPr="003259AF" w:rsidRDefault="008F43AD" w:rsidP="00B47BE7">
            <w:pPr>
              <w:tabs>
                <w:tab w:val="left" w:pos="317"/>
              </w:tabs>
              <w:ind w:left="459" w:hanging="459"/>
              <w:rPr>
                <w:sz w:val="20"/>
                <w:szCs w:val="26"/>
                <w:lang w:bidi="ar-EG"/>
              </w:rPr>
            </w:pPr>
            <w:r w:rsidRPr="003259AF">
              <w:rPr>
                <w:sz w:val="20"/>
                <w:szCs w:val="26"/>
                <w:lang w:bidi="ar-EG"/>
              </w:rPr>
              <w:t>–</w:t>
            </w:r>
            <w:r w:rsidRPr="003259AF">
              <w:rPr>
                <w:sz w:val="20"/>
                <w:szCs w:val="26"/>
                <w:lang w:bidi="ar-EG"/>
              </w:rPr>
              <w:tab/>
            </w:r>
            <w:hyperlink r:id="rId15" w:history="1">
              <w:r w:rsidRPr="00927E76">
                <w:rPr>
                  <w:rStyle w:val="Hyperlink"/>
                  <w:rFonts w:hint="cs"/>
                  <w:sz w:val="20"/>
                  <w:szCs w:val="26"/>
                  <w:rtl/>
                  <w:lang w:bidi="ar-EG"/>
                </w:rPr>
                <w:t>التقرير</w:t>
              </w:r>
            </w:hyperlink>
            <w:r w:rsidRPr="00927E76">
              <w:rPr>
                <w:rStyle w:val="Hyperlink"/>
                <w:rFonts w:hint="cs"/>
                <w:rtl/>
              </w:rPr>
              <w:t xml:space="preserve"> </w:t>
            </w:r>
            <w:hyperlink r:id="rId16" w:history="1">
              <w:r w:rsidRPr="003259AF">
                <w:rPr>
                  <w:rStyle w:val="Hyperlink"/>
                  <w:sz w:val="20"/>
                  <w:szCs w:val="26"/>
                  <w:lang w:bidi="ar-EG"/>
                </w:rPr>
                <w:t>ITU</w:t>
              </w:r>
              <w:r w:rsidRPr="003259AF">
                <w:rPr>
                  <w:rStyle w:val="Hyperlink"/>
                  <w:sz w:val="20"/>
                  <w:szCs w:val="26"/>
                  <w:lang w:bidi="ar-EG"/>
                </w:rPr>
                <w:noBreakHyphen/>
                <w:t>R SM.2012-4</w:t>
              </w:r>
            </w:hyperlink>
            <w:r w:rsidR="00744C21">
              <w:rPr>
                <w:rFonts w:hint="cs"/>
                <w:sz w:val="20"/>
                <w:szCs w:val="26"/>
                <w:rtl/>
                <w:lang w:bidi="ar-EG"/>
              </w:rPr>
              <w:t xml:space="preserve"> </w:t>
            </w:r>
            <w:r w:rsidRPr="003259AF">
              <w:rPr>
                <w:rFonts w:hint="cs"/>
                <w:sz w:val="20"/>
                <w:szCs w:val="26"/>
                <w:rtl/>
                <w:lang w:bidi="ar-EG"/>
              </w:rPr>
              <w:t>عن الجوانب الاقتصادية لإدارة الطيف</w:t>
            </w:r>
          </w:p>
          <w:p w:rsidR="008F43AD" w:rsidRPr="003259AF" w:rsidRDefault="008F43AD" w:rsidP="00B47BE7">
            <w:pPr>
              <w:tabs>
                <w:tab w:val="left" w:pos="317"/>
              </w:tabs>
              <w:ind w:left="459" w:hanging="459"/>
              <w:rPr>
                <w:sz w:val="20"/>
                <w:szCs w:val="26"/>
                <w:lang w:bidi="ar-EG"/>
              </w:rPr>
            </w:pPr>
            <w:r w:rsidRPr="003259AF">
              <w:rPr>
                <w:sz w:val="20"/>
                <w:szCs w:val="26"/>
                <w:lang w:bidi="ar-EG"/>
              </w:rPr>
              <w:t>–</w:t>
            </w:r>
            <w:r w:rsidRPr="003259AF">
              <w:rPr>
                <w:sz w:val="20"/>
                <w:szCs w:val="26"/>
                <w:lang w:bidi="ar-EG"/>
              </w:rPr>
              <w:tab/>
            </w:r>
            <w:r w:rsidRPr="003259AF">
              <w:rPr>
                <w:sz w:val="20"/>
                <w:szCs w:val="26"/>
                <w:rtl/>
                <w:lang w:bidi="ar-EG"/>
              </w:rPr>
              <w:t xml:space="preserve">طبعة </w:t>
            </w:r>
            <w:r w:rsidRPr="003259AF">
              <w:rPr>
                <w:rFonts w:hint="cs"/>
                <w:sz w:val="20"/>
                <w:szCs w:val="26"/>
                <w:rtl/>
                <w:lang w:bidi="ar-EG"/>
              </w:rPr>
              <w:t>جديدة</w:t>
            </w:r>
            <w:r w:rsidRPr="003259AF">
              <w:rPr>
                <w:sz w:val="20"/>
                <w:szCs w:val="26"/>
                <w:rtl/>
                <w:lang w:bidi="ar-EG"/>
              </w:rPr>
              <w:t xml:space="preserve"> من كتيب الاتحاد بشأن إدارة الطيف </w:t>
            </w:r>
            <w:r w:rsidRPr="003259AF">
              <w:rPr>
                <w:rFonts w:hint="cs"/>
                <w:sz w:val="20"/>
                <w:szCs w:val="26"/>
                <w:rtl/>
                <w:lang w:bidi="ar-EG"/>
              </w:rPr>
              <w:t>على الصعيد الوطني</w:t>
            </w:r>
          </w:p>
        </w:tc>
      </w:tr>
      <w:tr w:rsidR="008F43AD" w:rsidRPr="008436D6" w:rsidTr="002E03DF">
        <w:tc>
          <w:tcPr>
            <w:tcW w:w="1128" w:type="dxa"/>
            <w:shd w:val="clear" w:color="auto" w:fill="auto"/>
          </w:tcPr>
          <w:p w:rsidR="008F43AD" w:rsidRPr="003259AF" w:rsidRDefault="008F43AD" w:rsidP="002E03DF">
            <w:pPr>
              <w:rPr>
                <w:sz w:val="20"/>
                <w:szCs w:val="26"/>
                <w:lang w:bidi="ar-EG"/>
              </w:rPr>
            </w:pPr>
            <w:r w:rsidRPr="003259AF">
              <w:rPr>
                <w:sz w:val="20"/>
                <w:szCs w:val="26"/>
                <w:lang w:bidi="ar-EG"/>
              </w:rPr>
              <w:t>23-2</w:t>
            </w:r>
          </w:p>
        </w:tc>
        <w:tc>
          <w:tcPr>
            <w:tcW w:w="2808" w:type="dxa"/>
            <w:shd w:val="clear" w:color="auto" w:fill="auto"/>
          </w:tcPr>
          <w:p w:rsidR="008F43AD" w:rsidRPr="003259AF" w:rsidRDefault="008F43AD" w:rsidP="00744C21">
            <w:pPr>
              <w:jc w:val="left"/>
              <w:rPr>
                <w:sz w:val="20"/>
                <w:szCs w:val="26"/>
                <w:lang w:bidi="ar-EG"/>
              </w:rPr>
            </w:pPr>
            <w:r w:rsidRPr="003259AF">
              <w:rPr>
                <w:sz w:val="20"/>
                <w:szCs w:val="26"/>
                <w:rtl/>
                <w:lang w:bidi="ar-EG"/>
              </w:rPr>
              <w:t>توسيع نطاق نظام المراقبة الدولية للإرسالات على المستوى العالمي</w:t>
            </w:r>
          </w:p>
        </w:tc>
        <w:tc>
          <w:tcPr>
            <w:tcW w:w="5670" w:type="dxa"/>
            <w:shd w:val="clear" w:color="auto" w:fill="auto"/>
          </w:tcPr>
          <w:p w:rsidR="008F43AD" w:rsidRPr="003259AF" w:rsidRDefault="00BE24B8" w:rsidP="00B47BE7">
            <w:pPr>
              <w:tabs>
                <w:tab w:val="left" w:pos="317"/>
              </w:tabs>
              <w:ind w:left="317" w:hanging="317"/>
              <w:rPr>
                <w:sz w:val="20"/>
                <w:szCs w:val="26"/>
                <w:lang w:bidi="ar-EG"/>
              </w:rPr>
            </w:pPr>
            <w:r>
              <w:rPr>
                <w:rFonts w:hint="cs"/>
                <w:sz w:val="20"/>
                <w:szCs w:val="26"/>
                <w:rtl/>
                <w:lang w:bidi="ar-EG"/>
              </w:rPr>
              <w:t>-</w:t>
            </w:r>
            <w:r>
              <w:rPr>
                <w:sz w:val="20"/>
                <w:szCs w:val="26"/>
                <w:rtl/>
                <w:lang w:bidi="ar-EG"/>
              </w:rPr>
              <w:tab/>
            </w:r>
            <w:r w:rsidR="008F43AD" w:rsidRPr="003259AF">
              <w:rPr>
                <w:rFonts w:hint="cs"/>
                <w:sz w:val="20"/>
                <w:szCs w:val="26"/>
                <w:rtl/>
                <w:lang w:bidi="ar-EG"/>
              </w:rPr>
              <w:t xml:space="preserve">استُكمل رهناً بإضافة إدارات جديدة إلى القائمة الثامنة (انظر أيضاً </w:t>
            </w:r>
            <w:r>
              <w:rPr>
                <w:sz w:val="20"/>
                <w:szCs w:val="26"/>
                <w:rtl/>
                <w:lang w:bidi="ar-EG"/>
              </w:rPr>
              <w:br/>
            </w:r>
            <w:hyperlink r:id="rId17" w:history="1">
              <w:r w:rsidR="008F43AD" w:rsidRPr="00BE24B8">
                <w:rPr>
                  <w:rStyle w:val="Hyperlink"/>
                  <w:rFonts w:hint="cs"/>
                  <w:sz w:val="20"/>
                  <w:szCs w:val="26"/>
                  <w:rtl/>
                  <w:lang w:bidi="ar-EG"/>
                </w:rPr>
                <w:t>التقرير</w:t>
              </w:r>
              <w:r>
                <w:rPr>
                  <w:rStyle w:val="Hyperlink"/>
                  <w:rFonts w:hint="eastAsia"/>
                  <w:sz w:val="20"/>
                  <w:szCs w:val="26"/>
                  <w:rtl/>
                  <w:lang w:bidi="ar-EG"/>
                </w:rPr>
                <w:t> </w:t>
              </w:r>
              <w:r w:rsidR="008F43AD" w:rsidRPr="00BE24B8">
                <w:rPr>
                  <w:rStyle w:val="Hyperlink"/>
                  <w:sz w:val="20"/>
                  <w:szCs w:val="26"/>
                  <w:lang w:bidi="ar-EG"/>
                </w:rPr>
                <w:t>ITU-R SM.2182</w:t>
              </w:r>
            </w:hyperlink>
            <w:r w:rsidR="008F43AD" w:rsidRPr="003259AF">
              <w:rPr>
                <w:rFonts w:hint="cs"/>
                <w:sz w:val="20"/>
                <w:szCs w:val="26"/>
                <w:rtl/>
                <w:lang w:bidi="ar-EG"/>
              </w:rPr>
              <w:t xml:space="preserve"> على سبيل المثال)</w:t>
            </w:r>
          </w:p>
        </w:tc>
      </w:tr>
      <w:tr w:rsidR="008F43AD" w:rsidRPr="008436D6" w:rsidTr="002E03DF">
        <w:tc>
          <w:tcPr>
            <w:tcW w:w="1128" w:type="dxa"/>
            <w:shd w:val="clear" w:color="auto" w:fill="auto"/>
          </w:tcPr>
          <w:p w:rsidR="008F43AD" w:rsidRPr="003259AF" w:rsidRDefault="008F43AD" w:rsidP="002E03DF">
            <w:pPr>
              <w:rPr>
                <w:sz w:val="20"/>
                <w:szCs w:val="26"/>
                <w:lang w:bidi="ar-EG"/>
              </w:rPr>
            </w:pPr>
            <w:r w:rsidRPr="003259AF">
              <w:rPr>
                <w:sz w:val="20"/>
                <w:szCs w:val="26"/>
                <w:lang w:bidi="ar-EG"/>
              </w:rPr>
              <w:t>54-1</w:t>
            </w:r>
          </w:p>
        </w:tc>
        <w:tc>
          <w:tcPr>
            <w:tcW w:w="2808" w:type="dxa"/>
            <w:shd w:val="clear" w:color="auto" w:fill="auto"/>
          </w:tcPr>
          <w:p w:rsidR="008F43AD" w:rsidRPr="003259AF" w:rsidRDefault="008F43AD" w:rsidP="00744C21">
            <w:pPr>
              <w:jc w:val="left"/>
              <w:rPr>
                <w:sz w:val="20"/>
                <w:szCs w:val="26"/>
                <w:lang w:bidi="ar-EG"/>
              </w:rPr>
            </w:pPr>
            <w:r w:rsidRPr="003259AF">
              <w:rPr>
                <w:sz w:val="20"/>
                <w:szCs w:val="26"/>
                <w:rtl/>
                <w:lang w:bidi="ar-EG"/>
              </w:rPr>
              <w:t>دراسات لتحقيق التنسيق من أجل الأجهزة قصيرة المدى</w:t>
            </w:r>
          </w:p>
        </w:tc>
        <w:tc>
          <w:tcPr>
            <w:tcW w:w="5670" w:type="dxa"/>
            <w:shd w:val="clear" w:color="auto" w:fill="auto"/>
          </w:tcPr>
          <w:p w:rsidR="008F43AD" w:rsidRPr="003259AF" w:rsidRDefault="008F43AD" w:rsidP="00B47BE7">
            <w:pPr>
              <w:tabs>
                <w:tab w:val="left" w:pos="317"/>
              </w:tabs>
              <w:ind w:left="317" w:hanging="317"/>
              <w:rPr>
                <w:sz w:val="20"/>
                <w:szCs w:val="26"/>
                <w:lang w:bidi="ar-EG"/>
              </w:rPr>
            </w:pPr>
            <w:r w:rsidRPr="003259AF">
              <w:rPr>
                <w:sz w:val="20"/>
                <w:szCs w:val="26"/>
                <w:lang w:bidi="ar-EG"/>
              </w:rPr>
              <w:t>–</w:t>
            </w:r>
            <w:r w:rsidRPr="003259AF">
              <w:rPr>
                <w:sz w:val="20"/>
                <w:szCs w:val="26"/>
                <w:lang w:bidi="ar-EG"/>
              </w:rPr>
              <w:tab/>
            </w:r>
            <w:r w:rsidRPr="003259AF">
              <w:rPr>
                <w:rFonts w:hint="cs"/>
                <w:sz w:val="20"/>
                <w:szCs w:val="26"/>
                <w:rtl/>
                <w:lang w:bidi="ar-EG"/>
              </w:rPr>
              <w:t>ا</w:t>
            </w:r>
            <w:hyperlink r:id="rId18" w:history="1">
              <w:r w:rsidRPr="00927E76">
                <w:rPr>
                  <w:rStyle w:val="Hyperlink"/>
                  <w:rFonts w:hint="cs"/>
                  <w:sz w:val="20"/>
                  <w:szCs w:val="26"/>
                  <w:rtl/>
                  <w:lang w:bidi="ar-EG"/>
                </w:rPr>
                <w:t>لتوصية</w:t>
              </w:r>
            </w:hyperlink>
            <w:r w:rsidRPr="00927E76">
              <w:rPr>
                <w:rStyle w:val="Hyperlink"/>
                <w:rFonts w:hint="cs"/>
                <w:rtl/>
              </w:rPr>
              <w:t xml:space="preserve"> </w:t>
            </w:r>
            <w:hyperlink r:id="rId19" w:history="1">
              <w:r w:rsidRPr="003259AF">
                <w:rPr>
                  <w:rStyle w:val="Hyperlink"/>
                  <w:sz w:val="20"/>
                  <w:szCs w:val="26"/>
                  <w:lang w:bidi="ar-EG"/>
                </w:rPr>
                <w:t>ITU-R SM.1896-0</w:t>
              </w:r>
            </w:hyperlink>
            <w:r w:rsidR="00744C21">
              <w:rPr>
                <w:rFonts w:hint="cs"/>
                <w:sz w:val="20"/>
                <w:szCs w:val="26"/>
                <w:rtl/>
                <w:lang w:bidi="ar-EG"/>
              </w:rPr>
              <w:t xml:space="preserve"> </w:t>
            </w:r>
            <w:r w:rsidRPr="003259AF">
              <w:rPr>
                <w:sz w:val="20"/>
                <w:szCs w:val="26"/>
                <w:rtl/>
                <w:lang w:bidi="ar-EG"/>
              </w:rPr>
              <w:t xml:space="preserve">بشأن </w:t>
            </w:r>
            <w:r w:rsidRPr="003259AF">
              <w:rPr>
                <w:rFonts w:hint="cs"/>
                <w:sz w:val="20"/>
                <w:szCs w:val="26"/>
                <w:rtl/>
                <w:lang w:bidi="ar-EG"/>
              </w:rPr>
              <w:t>ال</w:t>
            </w:r>
            <w:r w:rsidRPr="003259AF">
              <w:rPr>
                <w:sz w:val="20"/>
                <w:szCs w:val="26"/>
                <w:rtl/>
                <w:lang w:bidi="ar-EG"/>
              </w:rPr>
              <w:t>مديات التردد</w:t>
            </w:r>
            <w:r w:rsidRPr="003259AF">
              <w:rPr>
                <w:rFonts w:hint="cs"/>
                <w:sz w:val="20"/>
                <w:szCs w:val="26"/>
                <w:rtl/>
                <w:lang w:bidi="ar-EG"/>
              </w:rPr>
              <w:t>ية</w:t>
            </w:r>
            <w:r w:rsidRPr="003259AF">
              <w:rPr>
                <w:sz w:val="20"/>
                <w:szCs w:val="26"/>
                <w:rtl/>
                <w:lang w:bidi="ar-EG"/>
              </w:rPr>
              <w:t xml:space="preserve"> لتنسيق أجهزة الاتصال الراديوي قصيرة ا</w:t>
            </w:r>
            <w:r w:rsidR="007F7733">
              <w:rPr>
                <w:sz w:val="20"/>
                <w:szCs w:val="26"/>
                <w:rtl/>
                <w:lang w:bidi="ar-EG"/>
              </w:rPr>
              <w:t>لمدى على أساس عالمي أو إقليمي</w:t>
            </w:r>
          </w:p>
          <w:p w:rsidR="008F43AD" w:rsidRPr="003259AF" w:rsidRDefault="008F43AD" w:rsidP="00B47BE7">
            <w:pPr>
              <w:tabs>
                <w:tab w:val="left" w:pos="317"/>
              </w:tabs>
              <w:ind w:left="317" w:hanging="317"/>
              <w:rPr>
                <w:sz w:val="20"/>
                <w:szCs w:val="26"/>
                <w:lang w:bidi="ar-EG"/>
              </w:rPr>
            </w:pPr>
            <w:r w:rsidRPr="003259AF">
              <w:rPr>
                <w:sz w:val="20"/>
                <w:szCs w:val="26"/>
                <w:lang w:bidi="ar-EG"/>
              </w:rPr>
              <w:t>–</w:t>
            </w:r>
            <w:r w:rsidRPr="003259AF">
              <w:rPr>
                <w:sz w:val="20"/>
                <w:szCs w:val="26"/>
                <w:lang w:bidi="ar-EG"/>
              </w:rPr>
              <w:tab/>
            </w:r>
            <w:hyperlink r:id="rId20" w:history="1">
              <w:r w:rsidRPr="00927E76">
                <w:rPr>
                  <w:rStyle w:val="Hyperlink"/>
                  <w:rFonts w:hint="cs"/>
                  <w:sz w:val="20"/>
                  <w:szCs w:val="26"/>
                  <w:rtl/>
                  <w:lang w:bidi="ar-EG"/>
                </w:rPr>
                <w:t>التقرير</w:t>
              </w:r>
            </w:hyperlink>
            <w:r w:rsidRPr="00927E76">
              <w:rPr>
                <w:rStyle w:val="Hyperlink"/>
                <w:rFonts w:hint="cs"/>
                <w:rtl/>
              </w:rPr>
              <w:t xml:space="preserve"> </w:t>
            </w:r>
            <w:hyperlink r:id="rId21" w:history="1">
              <w:r w:rsidRPr="003259AF">
                <w:rPr>
                  <w:rStyle w:val="Hyperlink"/>
                  <w:sz w:val="20"/>
                  <w:szCs w:val="26"/>
                  <w:lang w:bidi="ar-EG"/>
                </w:rPr>
                <w:t>ITU-R SM.2153-5</w:t>
              </w:r>
            </w:hyperlink>
            <w:r w:rsidR="00744C21">
              <w:rPr>
                <w:rFonts w:hint="cs"/>
                <w:sz w:val="20"/>
                <w:szCs w:val="26"/>
                <w:rtl/>
                <w:lang w:bidi="ar-EG"/>
              </w:rPr>
              <w:t xml:space="preserve"> </w:t>
            </w:r>
            <w:r w:rsidRPr="003259AF">
              <w:rPr>
                <w:rFonts w:hint="cs"/>
                <w:sz w:val="20"/>
                <w:szCs w:val="26"/>
                <w:rtl/>
                <w:lang w:bidi="ar-EG"/>
              </w:rPr>
              <w:t>عن</w:t>
            </w:r>
            <w:r w:rsidRPr="003259AF">
              <w:rPr>
                <w:sz w:val="20"/>
                <w:szCs w:val="26"/>
                <w:rtl/>
              </w:rPr>
              <w:t xml:space="preserve"> </w:t>
            </w:r>
            <w:r w:rsidRPr="003259AF">
              <w:rPr>
                <w:sz w:val="20"/>
                <w:szCs w:val="26"/>
                <w:rtl/>
                <w:lang w:bidi="ar-EG"/>
              </w:rPr>
              <w:t xml:space="preserve">المعلمات التقنية والتشغيلية لأجهزة الاتصال الراديوي قصيرة المدى </w:t>
            </w:r>
            <w:r w:rsidR="00744C21">
              <w:rPr>
                <w:sz w:val="20"/>
                <w:szCs w:val="26"/>
                <w:lang w:bidi="ar-EG"/>
              </w:rPr>
              <w:t>(</w:t>
            </w:r>
            <w:r w:rsidRPr="003259AF">
              <w:rPr>
                <w:sz w:val="20"/>
                <w:szCs w:val="26"/>
                <w:lang w:bidi="ar-EG"/>
              </w:rPr>
              <w:t>SRD</w:t>
            </w:r>
            <w:r w:rsidR="00744C21">
              <w:rPr>
                <w:sz w:val="20"/>
                <w:szCs w:val="26"/>
                <w:lang w:bidi="ar-EG"/>
              </w:rPr>
              <w:t>)</w:t>
            </w:r>
            <w:r w:rsidRPr="003259AF">
              <w:rPr>
                <w:sz w:val="20"/>
                <w:szCs w:val="26"/>
                <w:rtl/>
                <w:lang w:bidi="ar-EG"/>
              </w:rPr>
              <w:t xml:space="preserve"> </w:t>
            </w:r>
            <w:r w:rsidRPr="003259AF">
              <w:rPr>
                <w:rFonts w:hint="cs"/>
                <w:sz w:val="20"/>
                <w:szCs w:val="26"/>
                <w:rtl/>
                <w:lang w:bidi="ar-EG"/>
              </w:rPr>
              <w:t>وما تستخدمه</w:t>
            </w:r>
            <w:r w:rsidRPr="003259AF">
              <w:rPr>
                <w:sz w:val="20"/>
                <w:szCs w:val="26"/>
                <w:rtl/>
                <w:lang w:bidi="ar-EG"/>
              </w:rPr>
              <w:t xml:space="preserve"> من الطيف</w:t>
            </w:r>
          </w:p>
          <w:p w:rsidR="008F43AD" w:rsidRPr="003259AF" w:rsidRDefault="008F43AD" w:rsidP="00B47BE7">
            <w:pPr>
              <w:tabs>
                <w:tab w:val="left" w:pos="317"/>
              </w:tabs>
              <w:ind w:left="317" w:hanging="317"/>
              <w:rPr>
                <w:sz w:val="20"/>
                <w:szCs w:val="26"/>
                <w:lang w:bidi="ar-EG"/>
              </w:rPr>
            </w:pPr>
            <w:r w:rsidRPr="003259AF">
              <w:rPr>
                <w:sz w:val="20"/>
                <w:szCs w:val="26"/>
                <w:lang w:bidi="ar-EG"/>
              </w:rPr>
              <w:t>–</w:t>
            </w:r>
            <w:r w:rsidRPr="003259AF">
              <w:rPr>
                <w:sz w:val="20"/>
                <w:szCs w:val="26"/>
                <w:lang w:bidi="ar-EG"/>
              </w:rPr>
              <w:tab/>
            </w:r>
            <w:hyperlink r:id="rId22" w:history="1">
              <w:r w:rsidRPr="00927E76">
                <w:rPr>
                  <w:rStyle w:val="Hyperlink"/>
                  <w:sz w:val="20"/>
                  <w:szCs w:val="26"/>
                  <w:rtl/>
                  <w:lang w:bidi="ar-EG"/>
                </w:rPr>
                <w:t xml:space="preserve">التقرير </w:t>
              </w:r>
              <w:r w:rsidRPr="00927E76">
                <w:rPr>
                  <w:rStyle w:val="Hyperlink"/>
                  <w:sz w:val="20"/>
                  <w:szCs w:val="26"/>
                  <w:lang w:bidi="ar-EG"/>
                </w:rPr>
                <w:t>ITU-R SM.2255</w:t>
              </w:r>
            </w:hyperlink>
            <w:r w:rsidRPr="003259AF">
              <w:rPr>
                <w:sz w:val="20"/>
                <w:szCs w:val="26"/>
                <w:rtl/>
                <w:lang w:bidi="ar-EG"/>
              </w:rPr>
              <w:t xml:space="preserve"> بشأن الخصائص التقنية والمعايير و</w:t>
            </w:r>
            <w:r w:rsidRPr="003259AF">
              <w:rPr>
                <w:rFonts w:hint="cs"/>
                <w:sz w:val="20"/>
                <w:szCs w:val="26"/>
                <w:rtl/>
                <w:lang w:bidi="ar-EG"/>
              </w:rPr>
              <w:t>ال</w:t>
            </w:r>
            <w:r w:rsidRPr="003259AF">
              <w:rPr>
                <w:sz w:val="20"/>
                <w:szCs w:val="26"/>
                <w:rtl/>
                <w:lang w:bidi="ar-EG"/>
              </w:rPr>
              <w:t>نطاقات التردد</w:t>
            </w:r>
            <w:r w:rsidRPr="003259AF">
              <w:rPr>
                <w:rFonts w:hint="cs"/>
                <w:sz w:val="20"/>
                <w:szCs w:val="26"/>
                <w:rtl/>
                <w:lang w:bidi="ar-EG"/>
              </w:rPr>
              <w:t>ية</w:t>
            </w:r>
            <w:r w:rsidR="00744C21">
              <w:rPr>
                <w:rFonts w:hint="cs"/>
                <w:sz w:val="20"/>
                <w:szCs w:val="26"/>
                <w:rtl/>
                <w:lang w:bidi="ar-EG"/>
              </w:rPr>
              <w:t> </w:t>
            </w:r>
            <w:r w:rsidRPr="003259AF">
              <w:rPr>
                <w:rFonts w:hint="cs"/>
                <w:sz w:val="20"/>
                <w:szCs w:val="26"/>
                <w:rtl/>
                <w:lang w:bidi="ar-EG"/>
              </w:rPr>
              <w:t>اللازمة</w:t>
            </w:r>
            <w:r w:rsidRPr="003259AF">
              <w:rPr>
                <w:sz w:val="20"/>
                <w:szCs w:val="26"/>
                <w:rtl/>
                <w:lang w:bidi="ar-EG"/>
              </w:rPr>
              <w:t xml:space="preserve"> لتشغيل خدمة </w:t>
            </w:r>
            <w:r w:rsidRPr="003259AF">
              <w:rPr>
                <w:rFonts w:hint="cs"/>
                <w:sz w:val="20"/>
                <w:szCs w:val="26"/>
                <w:rtl/>
                <w:lang w:bidi="ar-EG"/>
              </w:rPr>
              <w:t>تحديد</w:t>
            </w:r>
            <w:r w:rsidRPr="003259AF">
              <w:rPr>
                <w:sz w:val="20"/>
                <w:szCs w:val="26"/>
                <w:rtl/>
                <w:lang w:bidi="ar-EG"/>
              </w:rPr>
              <w:t xml:space="preserve"> الهوية بالترددات الراديوية </w:t>
            </w:r>
            <w:r w:rsidR="00744C21">
              <w:rPr>
                <w:sz w:val="20"/>
                <w:szCs w:val="26"/>
                <w:lang w:bidi="ar-EG"/>
              </w:rPr>
              <w:t>(</w:t>
            </w:r>
            <w:r w:rsidRPr="003259AF">
              <w:rPr>
                <w:sz w:val="20"/>
                <w:szCs w:val="26"/>
                <w:lang w:bidi="ar-EG"/>
              </w:rPr>
              <w:t>RFID</w:t>
            </w:r>
            <w:r w:rsidR="00744C21">
              <w:rPr>
                <w:sz w:val="20"/>
                <w:szCs w:val="26"/>
                <w:lang w:bidi="ar-EG"/>
              </w:rPr>
              <w:t>)</w:t>
            </w:r>
            <w:r w:rsidRPr="003259AF">
              <w:rPr>
                <w:sz w:val="20"/>
                <w:szCs w:val="26"/>
                <w:rtl/>
                <w:lang w:bidi="ar-EG"/>
              </w:rPr>
              <w:t xml:space="preserve"> وفرص التنسيق المحتملة</w:t>
            </w:r>
          </w:p>
          <w:p w:rsidR="008F43AD" w:rsidRPr="003259AF" w:rsidRDefault="008F43AD" w:rsidP="00B47BE7">
            <w:pPr>
              <w:tabs>
                <w:tab w:val="left" w:pos="317"/>
              </w:tabs>
              <w:ind w:left="317" w:hanging="317"/>
              <w:rPr>
                <w:sz w:val="20"/>
                <w:szCs w:val="26"/>
                <w:lang w:bidi="ar-EG"/>
              </w:rPr>
            </w:pPr>
            <w:r w:rsidRPr="003259AF">
              <w:rPr>
                <w:sz w:val="20"/>
                <w:szCs w:val="26"/>
                <w:lang w:bidi="ar-EG"/>
              </w:rPr>
              <w:t>–</w:t>
            </w:r>
            <w:r w:rsidRPr="003259AF">
              <w:rPr>
                <w:sz w:val="20"/>
                <w:szCs w:val="26"/>
                <w:lang w:bidi="ar-EG"/>
              </w:rPr>
              <w:tab/>
            </w:r>
            <w:hyperlink r:id="rId23" w:history="1">
              <w:r w:rsidRPr="00927E76">
                <w:rPr>
                  <w:rStyle w:val="Hyperlink"/>
                  <w:sz w:val="20"/>
                  <w:szCs w:val="26"/>
                  <w:rtl/>
                  <w:lang w:bidi="ar-EG"/>
                </w:rPr>
                <w:t xml:space="preserve">ورشة عمل </w:t>
              </w:r>
              <w:r w:rsidRPr="00927E76">
                <w:rPr>
                  <w:rStyle w:val="Hyperlink"/>
                  <w:rFonts w:hint="cs"/>
                  <w:sz w:val="20"/>
                  <w:szCs w:val="26"/>
                  <w:rtl/>
                  <w:lang w:bidi="ar-EG"/>
                </w:rPr>
                <w:t>ا</w:t>
              </w:r>
              <w:r w:rsidRPr="00927E76">
                <w:rPr>
                  <w:rStyle w:val="Hyperlink"/>
                  <w:sz w:val="20"/>
                  <w:szCs w:val="26"/>
                  <w:rtl/>
                  <w:lang w:bidi="ar-EG"/>
                </w:rPr>
                <w:t>لاتحاد</w:t>
              </w:r>
            </w:hyperlink>
            <w:r w:rsidRPr="003259AF">
              <w:rPr>
                <w:rFonts w:hint="cs"/>
                <w:sz w:val="20"/>
                <w:szCs w:val="26"/>
                <w:rtl/>
                <w:lang w:bidi="ar-EG"/>
              </w:rPr>
              <w:t xml:space="preserve"> التي </w:t>
            </w:r>
            <w:r w:rsidRPr="003259AF">
              <w:rPr>
                <w:sz w:val="20"/>
                <w:szCs w:val="26"/>
                <w:rtl/>
                <w:lang w:bidi="ar-EG"/>
              </w:rPr>
              <w:t xml:space="preserve">أقيمت في </w:t>
            </w:r>
            <w:r w:rsidR="00744C21">
              <w:rPr>
                <w:sz w:val="20"/>
                <w:szCs w:val="26"/>
                <w:lang w:bidi="ar-EG"/>
              </w:rPr>
              <w:t>3</w:t>
            </w:r>
            <w:r w:rsidRPr="003259AF">
              <w:rPr>
                <w:sz w:val="20"/>
                <w:szCs w:val="26"/>
                <w:rtl/>
                <w:lang w:bidi="ar-EG"/>
              </w:rPr>
              <w:t xml:space="preserve"> يونيو </w:t>
            </w:r>
            <w:r w:rsidR="00744C21">
              <w:rPr>
                <w:sz w:val="20"/>
                <w:szCs w:val="26"/>
                <w:lang w:bidi="ar-EG"/>
              </w:rPr>
              <w:t>2014</w:t>
            </w:r>
            <w:r w:rsidRPr="003259AF">
              <w:rPr>
                <w:sz w:val="20"/>
                <w:szCs w:val="26"/>
                <w:rtl/>
                <w:lang w:bidi="ar-EG"/>
              </w:rPr>
              <w:t xml:space="preserve"> بشأن </w:t>
            </w:r>
            <w:hyperlink r:id="rId24" w:history="1">
              <w:r w:rsidRPr="00927E76">
                <w:rPr>
                  <w:rStyle w:val="Hyperlink"/>
                  <w:sz w:val="20"/>
                  <w:szCs w:val="26"/>
                  <w:rtl/>
                  <w:lang w:bidi="ar-EG"/>
                </w:rPr>
                <w:t>أجهزة الاتصالات الراديوية قصيرة المدى</w:t>
              </w:r>
            </w:hyperlink>
            <w:r w:rsidRPr="00BE24B8">
              <w:rPr>
                <w:rStyle w:val="Hyperlink"/>
                <w:rtl/>
              </w:rPr>
              <w:t xml:space="preserve"> </w:t>
            </w:r>
            <w:hyperlink r:id="rId25" w:history="1">
              <w:r w:rsidR="00744C21" w:rsidRPr="00BE24B8">
                <w:rPr>
                  <w:rStyle w:val="Hyperlink"/>
                  <w:sz w:val="20"/>
                  <w:szCs w:val="26"/>
                  <w:lang w:bidi="ar-EG"/>
                </w:rPr>
                <w:t>(</w:t>
              </w:r>
              <w:r w:rsidRPr="00BE24B8">
                <w:rPr>
                  <w:rStyle w:val="Hyperlink"/>
                  <w:sz w:val="20"/>
                  <w:szCs w:val="26"/>
                  <w:lang w:bidi="ar-EG"/>
                </w:rPr>
                <w:t>SRD</w:t>
              </w:r>
              <w:r w:rsidR="00744C21" w:rsidRPr="00BE24B8">
                <w:rPr>
                  <w:rStyle w:val="Hyperlink"/>
                  <w:sz w:val="20"/>
                  <w:szCs w:val="26"/>
                  <w:lang w:bidi="ar-EG"/>
                </w:rPr>
                <w:t>)</w:t>
              </w:r>
            </w:hyperlink>
            <w:r w:rsidRPr="00BE24B8">
              <w:rPr>
                <w:rStyle w:val="Hyperlink"/>
                <w:rtl/>
              </w:rPr>
              <w:t xml:space="preserve"> </w:t>
            </w:r>
            <w:hyperlink r:id="rId26" w:history="1">
              <w:r w:rsidRPr="00927E76">
                <w:rPr>
                  <w:rStyle w:val="Hyperlink"/>
                  <w:sz w:val="20"/>
                  <w:szCs w:val="26"/>
                  <w:rtl/>
                  <w:lang w:bidi="ar-EG"/>
                </w:rPr>
                <w:t>والنطاق الفائق العرض</w:t>
              </w:r>
            </w:hyperlink>
            <w:hyperlink r:id="rId27" w:history="1">
              <w:r w:rsidRPr="00BE24B8">
                <w:rPr>
                  <w:rStyle w:val="Hyperlink"/>
                  <w:sz w:val="20"/>
                  <w:szCs w:val="26"/>
                  <w:rtl/>
                  <w:lang w:bidi="ar-EG"/>
                </w:rPr>
                <w:t xml:space="preserve"> </w:t>
              </w:r>
              <w:r w:rsidR="00744C21" w:rsidRPr="00BE24B8">
                <w:rPr>
                  <w:rStyle w:val="Hyperlink"/>
                  <w:sz w:val="20"/>
                  <w:szCs w:val="26"/>
                  <w:lang w:bidi="ar-EG"/>
                </w:rPr>
                <w:t>(</w:t>
              </w:r>
              <w:r w:rsidRPr="00BE24B8">
                <w:rPr>
                  <w:rStyle w:val="Hyperlink"/>
                  <w:sz w:val="20"/>
                  <w:szCs w:val="26"/>
                  <w:lang w:bidi="ar-EG"/>
                </w:rPr>
                <w:t>UWB</w:t>
              </w:r>
              <w:r w:rsidR="00744C21" w:rsidRPr="00BE24B8">
                <w:rPr>
                  <w:rStyle w:val="Hyperlink"/>
                  <w:sz w:val="20"/>
                  <w:szCs w:val="26"/>
                  <w:lang w:bidi="ar-EG"/>
                </w:rPr>
                <w:t>)</w:t>
              </w:r>
            </w:hyperlink>
            <w:r w:rsidRPr="003259AF">
              <w:rPr>
                <w:sz w:val="20"/>
                <w:szCs w:val="26"/>
                <w:rtl/>
                <w:lang w:bidi="ar-EG"/>
              </w:rPr>
              <w:t xml:space="preserve"> </w:t>
            </w:r>
            <w:r w:rsidR="00952FDD">
              <w:rPr>
                <w:sz w:val="20"/>
                <w:szCs w:val="26"/>
                <w:rtl/>
                <w:lang w:bidi="ar-EG"/>
              </w:rPr>
              <w:br/>
            </w:r>
            <w:r w:rsidRPr="003259AF">
              <w:rPr>
                <w:sz w:val="20"/>
                <w:szCs w:val="26"/>
                <w:rtl/>
                <w:lang w:bidi="ar-EG"/>
              </w:rPr>
              <w:t xml:space="preserve">(انظر القسم </w:t>
            </w:r>
            <w:r w:rsidR="00744C21">
              <w:rPr>
                <w:sz w:val="20"/>
                <w:szCs w:val="26"/>
                <w:lang w:bidi="ar-EG"/>
              </w:rPr>
              <w:t>8</w:t>
            </w:r>
            <w:r w:rsidRPr="003259AF">
              <w:rPr>
                <w:rFonts w:hint="cs"/>
                <w:sz w:val="20"/>
                <w:szCs w:val="26"/>
                <w:rtl/>
                <w:lang w:bidi="ar-EG"/>
              </w:rPr>
              <w:t xml:space="preserve"> من هذا التقرير</w:t>
            </w:r>
            <w:r w:rsidR="007F7733">
              <w:rPr>
                <w:sz w:val="20"/>
                <w:szCs w:val="26"/>
                <w:rtl/>
                <w:lang w:bidi="ar-EG"/>
              </w:rPr>
              <w:t>)</w:t>
            </w:r>
          </w:p>
          <w:p w:rsidR="008F43AD" w:rsidRPr="003259AF" w:rsidRDefault="008F43AD" w:rsidP="00B47BE7">
            <w:pPr>
              <w:tabs>
                <w:tab w:val="left" w:pos="317"/>
              </w:tabs>
              <w:spacing w:after="120"/>
              <w:ind w:left="459" w:hanging="459"/>
              <w:rPr>
                <w:sz w:val="20"/>
                <w:szCs w:val="26"/>
                <w:lang w:bidi="ar-EG"/>
              </w:rPr>
            </w:pPr>
            <w:r w:rsidRPr="003259AF">
              <w:rPr>
                <w:sz w:val="20"/>
                <w:szCs w:val="26"/>
                <w:lang w:bidi="ar-EG"/>
              </w:rPr>
              <w:t>–</w:t>
            </w:r>
            <w:r w:rsidRPr="003259AF">
              <w:rPr>
                <w:sz w:val="20"/>
                <w:szCs w:val="26"/>
                <w:lang w:bidi="ar-EG"/>
              </w:rPr>
              <w:tab/>
            </w:r>
            <w:r w:rsidRPr="003259AF">
              <w:rPr>
                <w:rFonts w:hint="cs"/>
                <w:sz w:val="20"/>
                <w:szCs w:val="26"/>
                <w:rtl/>
                <w:lang w:bidi="ar-EG"/>
              </w:rPr>
              <w:t xml:space="preserve">فريق العمل بالمراسلة المعني بتصنيف </w:t>
            </w:r>
            <w:r w:rsidRPr="003259AF">
              <w:rPr>
                <w:sz w:val="20"/>
                <w:szCs w:val="26"/>
                <w:rtl/>
                <w:lang w:bidi="ar-EG"/>
              </w:rPr>
              <w:t>أجهزة الاتصالات الراديوية قصيرة المدى</w:t>
            </w:r>
          </w:p>
        </w:tc>
      </w:tr>
      <w:tr w:rsidR="008F43AD" w:rsidRPr="008436D6" w:rsidTr="002E03DF">
        <w:trPr>
          <w:trHeight w:val="1740"/>
        </w:trPr>
        <w:tc>
          <w:tcPr>
            <w:tcW w:w="1128" w:type="dxa"/>
            <w:shd w:val="clear" w:color="auto" w:fill="auto"/>
          </w:tcPr>
          <w:p w:rsidR="008F43AD" w:rsidRPr="003259AF" w:rsidRDefault="008F43AD" w:rsidP="002E03DF">
            <w:pPr>
              <w:rPr>
                <w:sz w:val="20"/>
                <w:szCs w:val="26"/>
                <w:lang w:bidi="ar-EG"/>
              </w:rPr>
            </w:pPr>
            <w:r w:rsidRPr="003259AF">
              <w:rPr>
                <w:sz w:val="20"/>
                <w:szCs w:val="26"/>
                <w:lang w:bidi="ar-EG"/>
              </w:rPr>
              <w:t>58</w:t>
            </w:r>
          </w:p>
        </w:tc>
        <w:tc>
          <w:tcPr>
            <w:tcW w:w="2808" w:type="dxa"/>
            <w:shd w:val="clear" w:color="auto" w:fill="auto"/>
          </w:tcPr>
          <w:p w:rsidR="008F43AD" w:rsidRPr="003259AF" w:rsidRDefault="008F43AD" w:rsidP="00744C21">
            <w:pPr>
              <w:jc w:val="left"/>
              <w:rPr>
                <w:sz w:val="20"/>
                <w:szCs w:val="26"/>
                <w:lang w:bidi="ar-EG"/>
              </w:rPr>
            </w:pPr>
            <w:r w:rsidRPr="003259AF">
              <w:rPr>
                <w:sz w:val="20"/>
                <w:szCs w:val="26"/>
                <w:rtl/>
                <w:lang w:bidi="ar-EG"/>
              </w:rPr>
              <w:t>دراسات بشأن تنفيذ الأنظمة الراديوية الإدراكية واستعمالها</w:t>
            </w:r>
          </w:p>
        </w:tc>
        <w:tc>
          <w:tcPr>
            <w:tcW w:w="5670" w:type="dxa"/>
            <w:shd w:val="clear" w:color="auto" w:fill="auto"/>
          </w:tcPr>
          <w:p w:rsidR="008F43AD" w:rsidRPr="003259AF" w:rsidRDefault="00744C21" w:rsidP="00B47BE7">
            <w:pPr>
              <w:tabs>
                <w:tab w:val="left" w:pos="317"/>
              </w:tabs>
              <w:ind w:left="317" w:hanging="317"/>
              <w:rPr>
                <w:sz w:val="20"/>
                <w:szCs w:val="26"/>
                <w:rtl/>
                <w:lang w:bidi="ar-EG"/>
              </w:rPr>
            </w:pPr>
            <w:r>
              <w:rPr>
                <w:rFonts w:hint="cs"/>
                <w:sz w:val="20"/>
                <w:szCs w:val="26"/>
                <w:rtl/>
              </w:rPr>
              <w:t>-</w:t>
            </w:r>
            <w:r>
              <w:rPr>
                <w:sz w:val="20"/>
                <w:szCs w:val="26"/>
                <w:rtl/>
              </w:rPr>
              <w:tab/>
            </w:r>
            <w:r w:rsidR="008F43AD" w:rsidRPr="003259AF">
              <w:rPr>
                <w:sz w:val="20"/>
                <w:szCs w:val="26"/>
                <w:rtl/>
              </w:rPr>
              <w:t>وثيقة عمل لإعداد مشروع أولي للتقرير الجديد</w:t>
            </w:r>
            <w:r w:rsidR="008F43AD" w:rsidRPr="003259AF">
              <w:rPr>
                <w:rFonts w:hint="cs"/>
                <w:sz w:val="20"/>
                <w:szCs w:val="26"/>
                <w:rtl/>
              </w:rPr>
              <w:t xml:space="preserve"> </w:t>
            </w:r>
            <w:r w:rsidR="008F43AD" w:rsidRPr="003259AF">
              <w:rPr>
                <w:sz w:val="20"/>
                <w:szCs w:val="26"/>
                <w:lang w:bidi="ar-EG"/>
              </w:rPr>
              <w:t>ITU-R SM.[CRS SPECTRUM MANAGEMENT CHALLENGES]</w:t>
            </w:r>
            <w:r w:rsidR="008F43AD" w:rsidRPr="003259AF">
              <w:rPr>
                <w:rFonts w:hint="cs"/>
                <w:sz w:val="20"/>
                <w:szCs w:val="26"/>
                <w:rtl/>
                <w:lang w:bidi="ar-EG"/>
              </w:rPr>
              <w:t xml:space="preserve"> عن </w:t>
            </w:r>
            <w:r w:rsidR="008F43AD" w:rsidRPr="003259AF">
              <w:rPr>
                <w:sz w:val="20"/>
                <w:szCs w:val="26"/>
                <w:rtl/>
                <w:lang w:bidi="ar-EG"/>
              </w:rPr>
              <w:t>مبادئ إدارة الطيف، والتحديات والمسائل ذات الصلة بالأنظمة الراديوية التي تستخدم قدرات إدراكية، بما في ذلك النفاذ الدينامي إلى الطيف من جانب الأنظمة الراديوية التي تستخدم قدرات إدراكية</w:t>
            </w:r>
          </w:p>
          <w:p w:rsidR="008F43AD" w:rsidRPr="003259AF" w:rsidRDefault="008F43AD" w:rsidP="00B47BE7">
            <w:pPr>
              <w:tabs>
                <w:tab w:val="left" w:pos="317"/>
              </w:tabs>
              <w:ind w:left="317" w:hanging="317"/>
              <w:rPr>
                <w:sz w:val="20"/>
                <w:szCs w:val="26"/>
                <w:lang w:bidi="ar-EG"/>
              </w:rPr>
            </w:pPr>
            <w:r w:rsidRPr="003259AF">
              <w:rPr>
                <w:sz w:val="20"/>
                <w:szCs w:val="26"/>
                <w:lang w:bidi="ar-EG"/>
              </w:rPr>
              <w:t>–</w:t>
            </w:r>
            <w:r w:rsidRPr="003259AF">
              <w:rPr>
                <w:sz w:val="20"/>
                <w:szCs w:val="26"/>
                <w:lang w:bidi="ar-EG"/>
              </w:rPr>
              <w:tab/>
            </w:r>
            <w:hyperlink r:id="rId28" w:history="1">
              <w:r w:rsidRPr="00927E76">
                <w:rPr>
                  <w:rStyle w:val="Hyperlink"/>
                  <w:sz w:val="20"/>
                  <w:szCs w:val="26"/>
                  <w:rtl/>
                  <w:lang w:bidi="ar"/>
                </w:rPr>
                <w:t xml:space="preserve">ورشة عمل </w:t>
              </w:r>
              <w:r w:rsidRPr="00927E76">
                <w:rPr>
                  <w:rStyle w:val="Hyperlink"/>
                  <w:rFonts w:hint="cs"/>
                  <w:sz w:val="20"/>
                  <w:szCs w:val="26"/>
                  <w:rtl/>
                  <w:lang w:bidi="ar"/>
                </w:rPr>
                <w:t>ا</w:t>
              </w:r>
              <w:r w:rsidRPr="00927E76">
                <w:rPr>
                  <w:rStyle w:val="Hyperlink"/>
                  <w:sz w:val="20"/>
                  <w:szCs w:val="26"/>
                  <w:rtl/>
                  <w:lang w:bidi="ar"/>
                </w:rPr>
                <w:t xml:space="preserve">لاتحاد بشأن قضايا إدارة الطيف المتعلقة </w:t>
              </w:r>
              <w:r w:rsidRPr="00927E76">
                <w:rPr>
                  <w:rStyle w:val="Hyperlink"/>
                  <w:rFonts w:hint="cs"/>
                  <w:sz w:val="20"/>
                  <w:szCs w:val="26"/>
                  <w:rtl/>
                  <w:lang w:bidi="ar"/>
                </w:rPr>
                <w:t>ب</w:t>
              </w:r>
              <w:r w:rsidRPr="00927E76">
                <w:rPr>
                  <w:rStyle w:val="Hyperlink"/>
                  <w:sz w:val="20"/>
                  <w:szCs w:val="26"/>
                  <w:rtl/>
                  <w:lang w:bidi="ar"/>
                </w:rPr>
                <w:t>استخدام</w:t>
              </w:r>
              <w:r w:rsidRPr="00927E76">
                <w:rPr>
                  <w:rStyle w:val="Hyperlink"/>
                  <w:rFonts w:hint="cs"/>
                  <w:sz w:val="20"/>
                  <w:szCs w:val="26"/>
                  <w:rtl/>
                  <w:lang w:bidi="ar"/>
                </w:rPr>
                <w:t xml:space="preserve"> الأنظمة </w:t>
              </w:r>
              <w:r w:rsidRPr="00927E76">
                <w:rPr>
                  <w:rStyle w:val="Hyperlink"/>
                  <w:sz w:val="20"/>
                  <w:szCs w:val="26"/>
                  <w:rtl/>
                  <w:lang w:bidi="ar"/>
                </w:rPr>
                <w:t>الراديوية الإدراكية</w:t>
              </w:r>
              <w:r w:rsidRPr="00927E76">
                <w:rPr>
                  <w:rStyle w:val="Hyperlink"/>
                  <w:rFonts w:hint="cs"/>
                  <w:sz w:val="20"/>
                  <w:szCs w:val="26"/>
                  <w:rtl/>
                  <w:lang w:bidi="ar"/>
                </w:rPr>
                <w:t xml:space="preserve"> للأطياف</w:t>
              </w:r>
              <w:r w:rsidRPr="00927E76">
                <w:rPr>
                  <w:rStyle w:val="Hyperlink"/>
                  <w:rFonts w:hint="cs"/>
                  <w:sz w:val="20"/>
                  <w:szCs w:val="26"/>
                  <w:rtl/>
                </w:rPr>
                <w:t xml:space="preserve"> غير المستخدَمة محلياً</w:t>
              </w:r>
            </w:hyperlink>
            <w:r w:rsidRPr="003259AF">
              <w:rPr>
                <w:rFonts w:hint="cs"/>
                <w:sz w:val="20"/>
                <w:szCs w:val="26"/>
                <w:rtl/>
              </w:rPr>
              <w:t xml:space="preserve"> </w:t>
            </w:r>
            <w:r w:rsidRPr="003259AF">
              <w:rPr>
                <w:rFonts w:hint="cs"/>
                <w:sz w:val="20"/>
                <w:szCs w:val="26"/>
                <w:rtl/>
                <w:lang w:bidi="ar"/>
              </w:rPr>
              <w:t>والتي أقيمت في</w:t>
            </w:r>
            <w:r w:rsidRPr="003259AF">
              <w:rPr>
                <w:sz w:val="20"/>
                <w:szCs w:val="26"/>
                <w:rtl/>
                <w:lang w:bidi="ar"/>
              </w:rPr>
              <w:t xml:space="preserve"> </w:t>
            </w:r>
            <w:r w:rsidR="00744C21">
              <w:rPr>
                <w:sz w:val="20"/>
                <w:szCs w:val="26"/>
                <w:lang w:bidi="ar"/>
              </w:rPr>
              <w:t>20</w:t>
            </w:r>
            <w:r w:rsidRPr="003259AF">
              <w:rPr>
                <w:sz w:val="20"/>
                <w:szCs w:val="26"/>
                <w:rtl/>
                <w:lang w:bidi="ar"/>
              </w:rPr>
              <w:t xml:space="preserve"> يناير</w:t>
            </w:r>
            <w:r w:rsidR="007F7733">
              <w:rPr>
                <w:rFonts w:hint="cs"/>
                <w:sz w:val="20"/>
                <w:szCs w:val="26"/>
                <w:rtl/>
                <w:lang w:bidi="ar"/>
              </w:rPr>
              <w:t> </w:t>
            </w:r>
            <w:r w:rsidR="00744C21">
              <w:rPr>
                <w:sz w:val="20"/>
                <w:szCs w:val="26"/>
                <w:lang w:bidi="ar"/>
              </w:rPr>
              <w:t>2014</w:t>
            </w:r>
            <w:r w:rsidRPr="003259AF">
              <w:rPr>
                <w:sz w:val="20"/>
                <w:szCs w:val="26"/>
                <w:rtl/>
                <w:lang w:bidi="ar"/>
              </w:rPr>
              <w:t xml:space="preserve"> (انظر</w:t>
            </w:r>
            <w:r w:rsidR="007F7733">
              <w:rPr>
                <w:sz w:val="20"/>
                <w:szCs w:val="26"/>
                <w:lang w:bidi="ar"/>
              </w:rPr>
              <w:t> </w:t>
            </w:r>
            <w:r w:rsidRPr="003259AF">
              <w:rPr>
                <w:sz w:val="20"/>
                <w:szCs w:val="26"/>
                <w:rtl/>
                <w:lang w:bidi="ar"/>
              </w:rPr>
              <w:t xml:space="preserve">القسم </w:t>
            </w:r>
            <w:r w:rsidR="00744C21">
              <w:rPr>
                <w:sz w:val="20"/>
                <w:szCs w:val="26"/>
                <w:lang w:bidi="ar"/>
              </w:rPr>
              <w:t>8</w:t>
            </w:r>
            <w:r w:rsidRPr="003259AF">
              <w:rPr>
                <w:rFonts w:hint="cs"/>
                <w:sz w:val="20"/>
                <w:szCs w:val="26"/>
                <w:rtl/>
                <w:lang w:bidi="ar-EG"/>
              </w:rPr>
              <w:t xml:space="preserve"> من هذا التقرير</w:t>
            </w:r>
            <w:r w:rsidRPr="003259AF">
              <w:rPr>
                <w:sz w:val="20"/>
                <w:szCs w:val="26"/>
                <w:rtl/>
                <w:lang w:bidi="ar"/>
              </w:rPr>
              <w:t>)</w:t>
            </w:r>
          </w:p>
          <w:p w:rsidR="008F43AD" w:rsidRPr="003259AF" w:rsidRDefault="008F43AD" w:rsidP="00B47BE7">
            <w:pPr>
              <w:tabs>
                <w:tab w:val="left" w:pos="317"/>
              </w:tabs>
              <w:spacing w:after="120"/>
              <w:ind w:left="459" w:hanging="459"/>
              <w:rPr>
                <w:sz w:val="20"/>
                <w:szCs w:val="26"/>
                <w:lang w:bidi="ar-EG"/>
              </w:rPr>
            </w:pPr>
            <w:r w:rsidRPr="003259AF">
              <w:rPr>
                <w:sz w:val="20"/>
                <w:szCs w:val="26"/>
                <w:lang w:bidi="ar-EG"/>
              </w:rPr>
              <w:t>–</w:t>
            </w:r>
            <w:r w:rsidRPr="003259AF">
              <w:rPr>
                <w:sz w:val="20"/>
                <w:szCs w:val="26"/>
                <w:lang w:bidi="ar-EG"/>
              </w:rPr>
              <w:tab/>
            </w:r>
            <w:hyperlink r:id="rId29" w:history="1">
              <w:r w:rsidRPr="00927E76">
                <w:rPr>
                  <w:rStyle w:val="Hyperlink"/>
                  <w:rFonts w:hint="cs"/>
                  <w:sz w:val="20"/>
                  <w:szCs w:val="26"/>
                  <w:rtl/>
                </w:rPr>
                <w:t xml:space="preserve">التوصية </w:t>
              </w:r>
              <w:r w:rsidRPr="00927E76">
                <w:rPr>
                  <w:rStyle w:val="Hyperlink"/>
                  <w:sz w:val="20"/>
                  <w:szCs w:val="26"/>
                </w:rPr>
                <w:t>ITU-R SM.2039-0</w:t>
              </w:r>
            </w:hyperlink>
            <w:r w:rsidRPr="003259AF">
              <w:rPr>
                <w:rFonts w:hint="cs"/>
                <w:sz w:val="20"/>
                <w:szCs w:val="26"/>
                <w:rtl/>
              </w:rPr>
              <w:t xml:space="preserve"> بشأن تطور مراقبة الطيف</w:t>
            </w:r>
          </w:p>
        </w:tc>
      </w:tr>
    </w:tbl>
    <w:p w:rsidR="008F43AD" w:rsidRPr="00683E87" w:rsidRDefault="008F43AD" w:rsidP="00927E76">
      <w:pPr>
        <w:spacing w:before="360"/>
        <w:rPr>
          <w:rtl/>
        </w:rPr>
      </w:pPr>
      <w:r>
        <w:rPr>
          <w:rFonts w:hint="cs"/>
          <w:rtl/>
        </w:rPr>
        <w:lastRenderedPageBreak/>
        <w:t xml:space="preserve">ويُعرض، في الوثيقة </w:t>
      </w:r>
      <w:r>
        <w:rPr>
          <w:lang w:bidi="ar-EG"/>
        </w:rPr>
        <w:t>1/1004</w:t>
      </w:r>
      <w:r>
        <w:rPr>
          <w:rFonts w:hint="cs"/>
          <w:rtl/>
          <w:lang w:bidi="ar-EG"/>
        </w:rPr>
        <w:t xml:space="preserve"> وملحقاتها </w:t>
      </w:r>
      <w:r>
        <w:rPr>
          <w:lang w:bidi="ar-EG"/>
        </w:rPr>
        <w:t>1</w:t>
      </w:r>
      <w:r>
        <w:rPr>
          <w:rFonts w:hint="cs"/>
          <w:rtl/>
          <w:lang w:bidi="ar-EG"/>
        </w:rPr>
        <w:t xml:space="preserve"> إلى </w:t>
      </w:r>
      <w:r>
        <w:rPr>
          <w:lang w:bidi="ar-EG"/>
        </w:rPr>
        <w:t>5</w:t>
      </w:r>
      <w:r>
        <w:rPr>
          <w:rFonts w:hint="cs"/>
          <w:rtl/>
          <w:lang w:bidi="ar-EG"/>
        </w:rPr>
        <w:t xml:space="preserve">، مقترح يخص الإجراءات اللازمة بشأن قرارات قطاع الاتصالات الراديوية التي تستدعي اهتماماً خاصاً من لجنة الدراسات </w:t>
      </w:r>
      <w:r w:rsidR="00927E76">
        <w:rPr>
          <w:lang w:bidi="ar-EG"/>
        </w:rPr>
        <w:t>1</w:t>
      </w:r>
      <w:r>
        <w:rPr>
          <w:rFonts w:hint="cs"/>
          <w:rtl/>
          <w:lang w:bidi="ar-EG"/>
        </w:rPr>
        <w:t>، إلى جانب مشاري</w:t>
      </w:r>
      <w:r w:rsidR="00927E76">
        <w:rPr>
          <w:rFonts w:hint="cs"/>
          <w:rtl/>
          <w:lang w:bidi="ar-EG"/>
        </w:rPr>
        <w:t>ع مراجعة لخمسة من هذه القرارات.</w:t>
      </w:r>
    </w:p>
    <w:p w:rsidR="008F43AD" w:rsidRPr="00594029" w:rsidRDefault="008F43AD" w:rsidP="008F43AD">
      <w:pPr>
        <w:pStyle w:val="Heading2"/>
        <w:spacing w:line="180" w:lineRule="auto"/>
        <w:rPr>
          <w:rtl/>
        </w:rPr>
      </w:pPr>
      <w:r>
        <w:t>2.5</w:t>
      </w:r>
      <w:r>
        <w:rPr>
          <w:rFonts w:hint="cs"/>
          <w:rtl/>
        </w:rPr>
        <w:tab/>
        <w:t xml:space="preserve">فرقة العمل </w:t>
      </w:r>
      <w:r>
        <w:t>1A</w:t>
      </w:r>
    </w:p>
    <w:p w:rsidR="008F43AD" w:rsidRPr="00661689" w:rsidRDefault="008F43AD" w:rsidP="008F43AD">
      <w:pPr>
        <w:spacing w:line="180" w:lineRule="auto"/>
        <w:rPr>
          <w:rtl/>
          <w:lang w:bidi="ar-EG"/>
        </w:rPr>
      </w:pPr>
      <w:r w:rsidRPr="00661689">
        <w:rPr>
          <w:rFonts w:hint="cs"/>
          <w:rtl/>
          <w:lang w:bidi="ar-EG"/>
        </w:rPr>
        <w:t xml:space="preserve">(المسائل </w:t>
      </w:r>
      <w:r w:rsidRPr="00661689">
        <w:rPr>
          <w:lang w:bidi="ar-EG"/>
        </w:rPr>
        <w:t>210-</w:t>
      </w:r>
      <w:r>
        <w:rPr>
          <w:lang w:bidi="ar-EG"/>
        </w:rPr>
        <w:t>3</w:t>
      </w:r>
      <w:r w:rsidRPr="00661689">
        <w:rPr>
          <w:lang w:bidi="ar-EG"/>
        </w:rPr>
        <w:t>/1</w:t>
      </w:r>
      <w:r w:rsidRPr="00661689">
        <w:rPr>
          <w:rFonts w:hint="cs"/>
          <w:rtl/>
          <w:lang w:bidi="ar-EG"/>
        </w:rPr>
        <w:t xml:space="preserve">، </w:t>
      </w:r>
      <w:r w:rsidRPr="00661689">
        <w:rPr>
          <w:lang w:bidi="ar-EG"/>
        </w:rPr>
        <w:t>221-2/1</w:t>
      </w:r>
      <w:r w:rsidRPr="00661689">
        <w:rPr>
          <w:rFonts w:hint="cs"/>
          <w:rtl/>
          <w:lang w:bidi="ar-EG"/>
        </w:rPr>
        <w:t xml:space="preserve">، </w:t>
      </w:r>
      <w:r w:rsidRPr="00661689">
        <w:rPr>
          <w:lang w:bidi="ar-EG"/>
        </w:rPr>
        <w:t>222/1</w:t>
      </w:r>
      <w:r w:rsidRPr="00661689">
        <w:rPr>
          <w:rFonts w:hint="cs"/>
          <w:rtl/>
          <w:lang w:bidi="ar-EG"/>
        </w:rPr>
        <w:t xml:space="preserve">، </w:t>
      </w:r>
      <w:r w:rsidRPr="00661689">
        <w:rPr>
          <w:lang w:bidi="ar-EG"/>
        </w:rPr>
        <w:t>236/1</w:t>
      </w:r>
      <w:r>
        <w:rPr>
          <w:rFonts w:hint="cs"/>
          <w:rtl/>
          <w:lang w:bidi="ar-EG"/>
        </w:rPr>
        <w:t xml:space="preserve">، </w:t>
      </w:r>
      <w:r w:rsidRPr="0053007D">
        <w:rPr>
          <w:iCs/>
        </w:rPr>
        <w:t>23</w:t>
      </w:r>
      <w:r>
        <w:rPr>
          <w:iCs/>
        </w:rPr>
        <w:t>7</w:t>
      </w:r>
      <w:r w:rsidRPr="0053007D">
        <w:rPr>
          <w:iCs/>
        </w:rPr>
        <w:t>/1</w:t>
      </w:r>
      <w:r w:rsidRPr="00661689">
        <w:rPr>
          <w:rFonts w:hint="cs"/>
          <w:rtl/>
          <w:lang w:bidi="ar-EG"/>
        </w:rPr>
        <w:t>)</w:t>
      </w:r>
    </w:p>
    <w:p w:rsidR="008F43AD" w:rsidRDefault="008F43AD" w:rsidP="008F43AD">
      <w:pPr>
        <w:spacing w:line="180" w:lineRule="auto"/>
        <w:rPr>
          <w:rtl/>
          <w:lang w:bidi="ar-EG"/>
        </w:rPr>
      </w:pPr>
      <w:r>
        <w:rPr>
          <w:rFonts w:hint="cs"/>
          <w:rtl/>
        </w:rPr>
        <w:t xml:space="preserve">أثناء فترة الدراسة قدمت فرقة العمل </w:t>
      </w:r>
      <w:r>
        <w:t>1A</w:t>
      </w:r>
      <w:r>
        <w:rPr>
          <w:rFonts w:hint="cs"/>
          <w:rtl/>
          <w:lang w:bidi="ar-EG"/>
        </w:rPr>
        <w:t xml:space="preserve"> مشروع مسألة جديدة ومشروع مراجعة مسألة واحدة إلى لجنة الدراسات </w:t>
      </w:r>
      <w:r>
        <w:rPr>
          <w:lang w:bidi="ar-EG"/>
        </w:rPr>
        <w:t>1</w:t>
      </w:r>
      <w:r>
        <w:rPr>
          <w:rFonts w:hint="cs"/>
          <w:rtl/>
          <w:lang w:bidi="ar-EG"/>
        </w:rPr>
        <w:t xml:space="preserve"> لاعتمادهما.</w:t>
      </w:r>
    </w:p>
    <w:p w:rsidR="008F43AD" w:rsidRPr="00594029" w:rsidRDefault="008F43AD" w:rsidP="008F43AD">
      <w:pPr>
        <w:spacing w:before="0" w:line="120" w:lineRule="auto"/>
        <w:jc w:val="center"/>
        <w:rPr>
          <w:rtl/>
          <w:lang w:bidi="ar-EG"/>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5523"/>
        <w:gridCol w:w="2059"/>
      </w:tblGrid>
      <w:tr w:rsidR="008F43AD" w:rsidTr="002E03DF">
        <w:tc>
          <w:tcPr>
            <w:tcW w:w="2092" w:type="dxa"/>
            <w:shd w:val="clear" w:color="auto" w:fill="auto"/>
          </w:tcPr>
          <w:p w:rsidR="008F43AD" w:rsidRPr="00BE24B8" w:rsidRDefault="008F43AD" w:rsidP="002E03DF">
            <w:pPr>
              <w:spacing w:before="60" w:after="60" w:line="260" w:lineRule="exact"/>
              <w:jc w:val="center"/>
              <w:rPr>
                <w:rFonts w:ascii="Times New Roman Bold" w:hAnsi="Times New Roman Bold"/>
                <w:b/>
                <w:bCs/>
                <w:sz w:val="20"/>
                <w:szCs w:val="26"/>
                <w:rtl/>
              </w:rPr>
            </w:pPr>
            <w:r w:rsidRPr="00BE24B8">
              <w:rPr>
                <w:rFonts w:ascii="Times New Roman Bold" w:hAnsi="Times New Roman Bold" w:hint="cs"/>
                <w:b/>
                <w:bCs/>
                <w:sz w:val="20"/>
                <w:szCs w:val="26"/>
                <w:rtl/>
              </w:rPr>
              <w:t>المسألة والإجراء المتخذ</w:t>
            </w:r>
          </w:p>
        </w:tc>
        <w:tc>
          <w:tcPr>
            <w:tcW w:w="5670" w:type="dxa"/>
            <w:shd w:val="clear" w:color="auto" w:fill="auto"/>
          </w:tcPr>
          <w:p w:rsidR="008F43AD" w:rsidRPr="00BE24B8" w:rsidRDefault="008F43AD" w:rsidP="002E03DF">
            <w:pPr>
              <w:spacing w:before="60" w:after="60" w:line="260" w:lineRule="exact"/>
              <w:jc w:val="center"/>
              <w:rPr>
                <w:rFonts w:ascii="Times New Roman Bold" w:hAnsi="Times New Roman Bold"/>
                <w:b/>
                <w:bCs/>
                <w:sz w:val="20"/>
                <w:szCs w:val="26"/>
                <w:rtl/>
              </w:rPr>
            </w:pPr>
            <w:r w:rsidRPr="00BE24B8">
              <w:rPr>
                <w:rFonts w:ascii="Times New Roman Bold" w:hAnsi="Times New Roman Bold" w:hint="cs"/>
                <w:b/>
                <w:bCs/>
                <w:sz w:val="20"/>
                <w:szCs w:val="26"/>
                <w:rtl/>
              </w:rPr>
              <w:t>العنوان</w:t>
            </w:r>
          </w:p>
        </w:tc>
        <w:tc>
          <w:tcPr>
            <w:tcW w:w="2093" w:type="dxa"/>
            <w:shd w:val="clear" w:color="auto" w:fill="auto"/>
          </w:tcPr>
          <w:p w:rsidR="008F43AD" w:rsidRPr="00BE24B8" w:rsidRDefault="008F43AD" w:rsidP="002E03DF">
            <w:pPr>
              <w:spacing w:before="60" w:after="60" w:line="260" w:lineRule="exact"/>
              <w:jc w:val="center"/>
              <w:rPr>
                <w:rFonts w:ascii="Times New Roman Bold" w:hAnsi="Times New Roman Bold"/>
                <w:b/>
                <w:bCs/>
                <w:sz w:val="20"/>
                <w:szCs w:val="26"/>
                <w:rtl/>
              </w:rPr>
            </w:pPr>
            <w:r w:rsidRPr="00BE24B8">
              <w:rPr>
                <w:rFonts w:ascii="Times New Roman Bold" w:hAnsi="Times New Roman Bold" w:hint="cs"/>
                <w:b/>
                <w:bCs/>
                <w:sz w:val="20"/>
                <w:szCs w:val="26"/>
                <w:rtl/>
              </w:rPr>
              <w:t>الرسالة الإدارية المعممة</w:t>
            </w:r>
          </w:p>
        </w:tc>
      </w:tr>
      <w:tr w:rsidR="008F43AD" w:rsidTr="00DD62B0">
        <w:tc>
          <w:tcPr>
            <w:tcW w:w="2092" w:type="dxa"/>
            <w:shd w:val="clear" w:color="auto" w:fill="auto"/>
          </w:tcPr>
          <w:p w:rsidR="008F43AD" w:rsidRPr="00BE24B8" w:rsidRDefault="008F43AD" w:rsidP="002E03DF">
            <w:pPr>
              <w:spacing w:before="60" w:after="60" w:line="260" w:lineRule="exact"/>
              <w:jc w:val="center"/>
              <w:rPr>
                <w:sz w:val="20"/>
                <w:szCs w:val="26"/>
                <w:rtl/>
                <w:lang w:bidi="ar-EG"/>
              </w:rPr>
            </w:pPr>
            <w:r w:rsidRPr="00BE24B8">
              <w:rPr>
                <w:sz w:val="20"/>
                <w:szCs w:val="26"/>
              </w:rPr>
              <w:t>210-3/1</w:t>
            </w:r>
            <w:r w:rsidRPr="00BE24B8">
              <w:rPr>
                <w:sz w:val="20"/>
                <w:szCs w:val="26"/>
                <w:rtl/>
                <w:lang w:bidi="ar-EG"/>
              </w:rPr>
              <w:br/>
            </w:r>
            <w:r w:rsidRPr="00BE24B8">
              <w:rPr>
                <w:rFonts w:hint="cs"/>
                <w:sz w:val="20"/>
                <w:szCs w:val="26"/>
                <w:rtl/>
                <w:lang w:bidi="ar-EG"/>
              </w:rPr>
              <w:t>مراجعة</w:t>
            </w:r>
          </w:p>
        </w:tc>
        <w:tc>
          <w:tcPr>
            <w:tcW w:w="5670" w:type="dxa"/>
            <w:shd w:val="clear" w:color="auto" w:fill="auto"/>
            <w:vAlign w:val="center"/>
          </w:tcPr>
          <w:p w:rsidR="008F43AD" w:rsidRPr="00BE24B8" w:rsidRDefault="008F43AD" w:rsidP="00DD62B0">
            <w:pPr>
              <w:spacing w:before="60" w:after="60" w:line="260" w:lineRule="exact"/>
              <w:jc w:val="left"/>
              <w:rPr>
                <w:sz w:val="20"/>
                <w:szCs w:val="26"/>
                <w:rtl/>
              </w:rPr>
            </w:pPr>
            <w:r w:rsidRPr="00BE24B8">
              <w:rPr>
                <w:sz w:val="20"/>
                <w:szCs w:val="26"/>
                <w:rtl/>
              </w:rPr>
              <w:t>الإرسال اللاسلكي للقدرة</w:t>
            </w:r>
          </w:p>
        </w:tc>
        <w:tc>
          <w:tcPr>
            <w:tcW w:w="2093" w:type="dxa"/>
            <w:shd w:val="clear" w:color="auto" w:fill="auto"/>
            <w:vAlign w:val="center"/>
          </w:tcPr>
          <w:p w:rsidR="008F43AD" w:rsidRPr="00BE24B8" w:rsidRDefault="008F43AD" w:rsidP="00DD62B0">
            <w:pPr>
              <w:pStyle w:val="Tabletext"/>
              <w:jc w:val="center"/>
              <w:rPr>
                <w:sz w:val="20"/>
                <w:szCs w:val="26"/>
              </w:rPr>
            </w:pPr>
            <w:r w:rsidRPr="00BE24B8">
              <w:rPr>
                <w:sz w:val="20"/>
                <w:szCs w:val="26"/>
              </w:rPr>
              <w:t>CACE/593</w:t>
            </w:r>
          </w:p>
        </w:tc>
      </w:tr>
      <w:tr w:rsidR="008F43AD" w:rsidTr="00DD62B0">
        <w:tc>
          <w:tcPr>
            <w:tcW w:w="2092" w:type="dxa"/>
            <w:shd w:val="clear" w:color="auto" w:fill="auto"/>
          </w:tcPr>
          <w:p w:rsidR="008F43AD" w:rsidRPr="00BE24B8" w:rsidRDefault="008F43AD" w:rsidP="002E03DF">
            <w:pPr>
              <w:spacing w:before="60" w:after="60" w:line="260" w:lineRule="exact"/>
              <w:jc w:val="center"/>
              <w:rPr>
                <w:sz w:val="20"/>
                <w:szCs w:val="26"/>
                <w:rtl/>
                <w:lang w:bidi="ar-EG"/>
              </w:rPr>
            </w:pPr>
            <w:r w:rsidRPr="00BE24B8">
              <w:rPr>
                <w:sz w:val="20"/>
                <w:szCs w:val="26"/>
              </w:rPr>
              <w:t>237/1</w:t>
            </w:r>
            <w:r w:rsidRPr="00BE24B8">
              <w:rPr>
                <w:sz w:val="20"/>
                <w:szCs w:val="26"/>
                <w:rtl/>
                <w:lang w:bidi="ar-EG"/>
              </w:rPr>
              <w:br/>
            </w:r>
            <w:r w:rsidRPr="00BE24B8">
              <w:rPr>
                <w:rFonts w:hint="cs"/>
                <w:sz w:val="20"/>
                <w:szCs w:val="26"/>
                <w:rtl/>
                <w:lang w:bidi="ar-EG"/>
              </w:rPr>
              <w:t>جديدة</w:t>
            </w:r>
          </w:p>
        </w:tc>
        <w:tc>
          <w:tcPr>
            <w:tcW w:w="5670" w:type="dxa"/>
            <w:shd w:val="clear" w:color="auto" w:fill="auto"/>
            <w:vAlign w:val="center"/>
          </w:tcPr>
          <w:p w:rsidR="008F43AD" w:rsidRPr="00B47BE7" w:rsidRDefault="008F43AD" w:rsidP="00B47BE7">
            <w:pPr>
              <w:spacing w:before="60" w:after="60" w:line="260" w:lineRule="exact"/>
              <w:jc w:val="left"/>
              <w:rPr>
                <w:spacing w:val="-4"/>
                <w:sz w:val="20"/>
                <w:szCs w:val="26"/>
                <w:rtl/>
              </w:rPr>
            </w:pPr>
            <w:r w:rsidRPr="00B47BE7">
              <w:rPr>
                <w:spacing w:val="-4"/>
                <w:sz w:val="20"/>
                <w:szCs w:val="26"/>
                <w:rtl/>
              </w:rPr>
              <w:t xml:space="preserve">ال‍خصائص التقنية والتشغيلية للخدمات النشيطة العاملة في ال‍مدى </w:t>
            </w:r>
            <w:r w:rsidRPr="00B47BE7">
              <w:rPr>
                <w:spacing w:val="-4"/>
                <w:sz w:val="20"/>
                <w:szCs w:val="26"/>
              </w:rPr>
              <w:t>GHz</w:t>
            </w:r>
            <w:r w:rsidR="00B47BE7" w:rsidRPr="00B47BE7">
              <w:rPr>
                <w:spacing w:val="-4"/>
                <w:sz w:val="20"/>
                <w:szCs w:val="26"/>
              </w:rPr>
              <w:t> </w:t>
            </w:r>
            <w:r w:rsidRPr="00B47BE7">
              <w:rPr>
                <w:spacing w:val="-4"/>
                <w:sz w:val="20"/>
                <w:szCs w:val="26"/>
              </w:rPr>
              <w:t>1</w:t>
            </w:r>
            <w:r w:rsidR="00B47BE7" w:rsidRPr="00B47BE7">
              <w:rPr>
                <w:spacing w:val="-4"/>
                <w:sz w:val="20"/>
                <w:szCs w:val="26"/>
              </w:rPr>
              <w:t> </w:t>
            </w:r>
            <w:r w:rsidRPr="00B47BE7">
              <w:rPr>
                <w:spacing w:val="-4"/>
                <w:sz w:val="20"/>
                <w:szCs w:val="26"/>
              </w:rPr>
              <w:t>000</w:t>
            </w:r>
            <w:r w:rsidR="00B47BE7" w:rsidRPr="00B47BE7">
              <w:rPr>
                <w:spacing w:val="-4"/>
                <w:sz w:val="20"/>
                <w:szCs w:val="26"/>
              </w:rPr>
              <w:noBreakHyphen/>
            </w:r>
            <w:r w:rsidRPr="00B47BE7">
              <w:rPr>
                <w:spacing w:val="-4"/>
                <w:sz w:val="20"/>
                <w:szCs w:val="26"/>
              </w:rPr>
              <w:t>275</w:t>
            </w:r>
          </w:p>
        </w:tc>
        <w:tc>
          <w:tcPr>
            <w:tcW w:w="2093" w:type="dxa"/>
            <w:shd w:val="clear" w:color="auto" w:fill="auto"/>
            <w:vAlign w:val="center"/>
          </w:tcPr>
          <w:p w:rsidR="008F43AD" w:rsidRPr="00BE24B8" w:rsidRDefault="008F43AD" w:rsidP="00DD62B0">
            <w:pPr>
              <w:pStyle w:val="Tabletext"/>
              <w:jc w:val="center"/>
              <w:rPr>
                <w:sz w:val="20"/>
                <w:szCs w:val="26"/>
              </w:rPr>
            </w:pPr>
            <w:r w:rsidRPr="00BE24B8">
              <w:rPr>
                <w:sz w:val="20"/>
                <w:szCs w:val="26"/>
              </w:rPr>
              <w:t>CACE/641</w:t>
            </w:r>
          </w:p>
        </w:tc>
      </w:tr>
    </w:tbl>
    <w:p w:rsidR="008F43AD" w:rsidRDefault="008F43AD" w:rsidP="006C6700">
      <w:pPr>
        <w:spacing w:before="240" w:after="240"/>
        <w:rPr>
          <w:rtl/>
          <w:lang w:bidi="ar-EG"/>
        </w:rPr>
      </w:pPr>
      <w:r>
        <w:rPr>
          <w:rFonts w:hint="cs"/>
          <w:rtl/>
        </w:rPr>
        <w:t>وقدمت</w:t>
      </w:r>
      <w:r w:rsidRPr="005A31CA">
        <w:rPr>
          <w:rFonts w:hint="cs"/>
          <w:rtl/>
          <w:lang w:bidi="ar-EG"/>
        </w:rPr>
        <w:t xml:space="preserve"> </w:t>
      </w:r>
      <w:r>
        <w:rPr>
          <w:rFonts w:hint="cs"/>
          <w:rtl/>
          <w:lang w:bidi="ar-EG"/>
        </w:rPr>
        <w:t xml:space="preserve">لجنة الدراسات </w:t>
      </w:r>
      <w:r>
        <w:rPr>
          <w:lang w:bidi="ar-EG"/>
        </w:rPr>
        <w:t>1</w:t>
      </w:r>
      <w:r>
        <w:rPr>
          <w:rFonts w:hint="cs"/>
          <w:rtl/>
          <w:lang w:bidi="ar-EG"/>
        </w:rPr>
        <w:t xml:space="preserve"> </w:t>
      </w:r>
      <w:r>
        <w:rPr>
          <w:rFonts w:hint="cs"/>
          <w:rtl/>
        </w:rPr>
        <w:t>أيضاً مشروع توصية جديدة ومشروعي مراجعة لتوصية واحدة</w:t>
      </w:r>
      <w:r w:rsidRPr="005A31CA">
        <w:rPr>
          <w:rFonts w:hint="cs"/>
          <w:rtl/>
        </w:rPr>
        <w:t xml:space="preserve"> </w:t>
      </w:r>
      <w:r>
        <w:rPr>
          <w:rFonts w:hint="cs"/>
          <w:rtl/>
        </w:rPr>
        <w:t>ومشروعي مراجعة لتوصيتين أخريين،</w:t>
      </w:r>
      <w:r>
        <w:rPr>
          <w:rFonts w:hint="cs"/>
          <w:rtl/>
          <w:lang w:bidi="ar-EG"/>
        </w:rPr>
        <w:t xml:space="preserve"> وكذلك أربعة مشاريع تقارير جديدة </w:t>
      </w:r>
      <w:r>
        <w:rPr>
          <w:rFonts w:hint="cs"/>
          <w:rtl/>
        </w:rPr>
        <w:t xml:space="preserve">ومشروع مراجعة </w:t>
      </w:r>
      <w:r>
        <w:rPr>
          <w:rFonts w:hint="cs"/>
          <w:rtl/>
          <w:lang w:bidi="ar-EG"/>
        </w:rPr>
        <w:t xml:space="preserve">لاحقة لواحد منهم </w:t>
      </w:r>
      <w:r>
        <w:rPr>
          <w:rFonts w:hint="cs"/>
          <w:rtl/>
        </w:rPr>
        <w:t>ومشروعي مراجعة لتقريرين آخرين</w:t>
      </w:r>
      <w:r>
        <w:rPr>
          <w:rFonts w:hint="cs"/>
          <w:rtl/>
          <w:lang w:bidi="ar-EG"/>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5512"/>
        <w:gridCol w:w="2060"/>
      </w:tblGrid>
      <w:tr w:rsidR="008F43AD" w:rsidRPr="000A1591" w:rsidTr="002E03DF">
        <w:tc>
          <w:tcPr>
            <w:tcW w:w="2092" w:type="dxa"/>
            <w:shd w:val="clear" w:color="auto" w:fill="auto"/>
          </w:tcPr>
          <w:p w:rsidR="008F43AD" w:rsidRPr="00BE24B8" w:rsidRDefault="008F43AD" w:rsidP="002E03DF">
            <w:pPr>
              <w:spacing w:before="60" w:after="60" w:line="240" w:lineRule="exact"/>
              <w:jc w:val="center"/>
              <w:rPr>
                <w:rFonts w:ascii="Times New Roman Bold" w:hAnsi="Times New Roman Bold"/>
                <w:b/>
                <w:bCs/>
                <w:sz w:val="20"/>
                <w:szCs w:val="26"/>
                <w:rtl/>
              </w:rPr>
            </w:pPr>
            <w:r w:rsidRPr="00BE24B8">
              <w:rPr>
                <w:rFonts w:ascii="Times New Roman Bold" w:hAnsi="Times New Roman Bold" w:hint="cs"/>
                <w:b/>
                <w:bCs/>
                <w:sz w:val="20"/>
                <w:szCs w:val="26"/>
                <w:rtl/>
              </w:rPr>
              <w:t>التوصية والإجراء المتخذ</w:t>
            </w:r>
          </w:p>
        </w:tc>
        <w:tc>
          <w:tcPr>
            <w:tcW w:w="5670" w:type="dxa"/>
            <w:shd w:val="clear" w:color="auto" w:fill="auto"/>
          </w:tcPr>
          <w:p w:rsidR="008F43AD" w:rsidRPr="00BE24B8" w:rsidRDefault="008F43AD" w:rsidP="002E03DF">
            <w:pPr>
              <w:spacing w:before="60" w:after="60" w:line="240" w:lineRule="exact"/>
              <w:jc w:val="center"/>
              <w:rPr>
                <w:rFonts w:ascii="Times New Roman Bold" w:hAnsi="Times New Roman Bold"/>
                <w:b/>
                <w:bCs/>
                <w:sz w:val="20"/>
                <w:szCs w:val="26"/>
                <w:rtl/>
              </w:rPr>
            </w:pPr>
            <w:r w:rsidRPr="00BE24B8">
              <w:rPr>
                <w:rFonts w:ascii="Times New Roman Bold" w:hAnsi="Times New Roman Bold" w:hint="cs"/>
                <w:b/>
                <w:bCs/>
                <w:sz w:val="20"/>
                <w:szCs w:val="26"/>
                <w:rtl/>
              </w:rPr>
              <w:t>العنوان</w:t>
            </w:r>
          </w:p>
        </w:tc>
        <w:tc>
          <w:tcPr>
            <w:tcW w:w="2093" w:type="dxa"/>
            <w:shd w:val="clear" w:color="auto" w:fill="auto"/>
          </w:tcPr>
          <w:p w:rsidR="008F43AD" w:rsidRPr="00BE24B8" w:rsidRDefault="008F43AD" w:rsidP="002E03DF">
            <w:pPr>
              <w:spacing w:before="60" w:after="60" w:line="240" w:lineRule="exact"/>
              <w:jc w:val="center"/>
              <w:rPr>
                <w:rFonts w:ascii="Times New Roman Bold" w:hAnsi="Times New Roman Bold"/>
                <w:b/>
                <w:bCs/>
                <w:sz w:val="20"/>
                <w:szCs w:val="26"/>
                <w:rtl/>
              </w:rPr>
            </w:pPr>
            <w:r w:rsidRPr="00BE24B8">
              <w:rPr>
                <w:rFonts w:ascii="Times New Roman Bold" w:hAnsi="Times New Roman Bold" w:hint="cs"/>
                <w:b/>
                <w:bCs/>
                <w:sz w:val="20"/>
                <w:szCs w:val="26"/>
                <w:rtl/>
              </w:rPr>
              <w:t>الرسالة الإدارية المعممة</w:t>
            </w:r>
          </w:p>
        </w:tc>
      </w:tr>
      <w:tr w:rsidR="008F43AD" w:rsidRPr="000A1591" w:rsidTr="00DD62B0">
        <w:tc>
          <w:tcPr>
            <w:tcW w:w="2092" w:type="dxa"/>
            <w:shd w:val="clear" w:color="auto" w:fill="auto"/>
          </w:tcPr>
          <w:p w:rsidR="008F43AD" w:rsidRPr="00BE24B8" w:rsidRDefault="008F43AD" w:rsidP="002E03DF">
            <w:pPr>
              <w:spacing w:before="60" w:after="60" w:line="240" w:lineRule="exact"/>
              <w:jc w:val="center"/>
              <w:rPr>
                <w:sz w:val="20"/>
                <w:szCs w:val="26"/>
                <w:rtl/>
                <w:lang w:bidi="ar-EG"/>
              </w:rPr>
            </w:pPr>
            <w:r w:rsidRPr="00BE24B8">
              <w:rPr>
                <w:sz w:val="20"/>
                <w:szCs w:val="26"/>
              </w:rPr>
              <w:t>SM.329-12</w:t>
            </w:r>
            <w:r w:rsidRPr="00BE24B8">
              <w:rPr>
                <w:sz w:val="20"/>
                <w:szCs w:val="26"/>
                <w:rtl/>
                <w:lang w:bidi="ar-EG"/>
              </w:rPr>
              <w:br/>
            </w:r>
            <w:r w:rsidRPr="00BE24B8">
              <w:rPr>
                <w:rFonts w:hint="cs"/>
                <w:sz w:val="20"/>
                <w:szCs w:val="26"/>
                <w:rtl/>
                <w:lang w:bidi="ar-EG"/>
              </w:rPr>
              <w:t>مراجعة</w:t>
            </w:r>
          </w:p>
        </w:tc>
        <w:tc>
          <w:tcPr>
            <w:tcW w:w="5670" w:type="dxa"/>
            <w:shd w:val="clear" w:color="auto" w:fill="auto"/>
            <w:vAlign w:val="center"/>
          </w:tcPr>
          <w:p w:rsidR="008F43AD" w:rsidRPr="00BE24B8" w:rsidRDefault="008F43AD" w:rsidP="00DD62B0">
            <w:pPr>
              <w:spacing w:before="60" w:after="60" w:line="240" w:lineRule="exact"/>
              <w:jc w:val="left"/>
              <w:rPr>
                <w:sz w:val="20"/>
                <w:szCs w:val="26"/>
                <w:rtl/>
              </w:rPr>
            </w:pPr>
            <w:r w:rsidRPr="00BE24B8">
              <w:rPr>
                <w:sz w:val="20"/>
                <w:szCs w:val="26"/>
                <w:rtl/>
              </w:rPr>
              <w:t xml:space="preserve">البث غير المطلوب </w:t>
            </w:r>
            <w:r w:rsidRPr="00BE24B8">
              <w:rPr>
                <w:rFonts w:hint="cs"/>
                <w:sz w:val="20"/>
                <w:szCs w:val="26"/>
                <w:rtl/>
              </w:rPr>
              <w:t>في مجال البث الهامشي</w:t>
            </w:r>
          </w:p>
        </w:tc>
        <w:tc>
          <w:tcPr>
            <w:tcW w:w="2093" w:type="dxa"/>
            <w:shd w:val="clear" w:color="auto" w:fill="auto"/>
            <w:vAlign w:val="center"/>
          </w:tcPr>
          <w:p w:rsidR="008F43AD" w:rsidRPr="00BE24B8" w:rsidRDefault="008F43AD" w:rsidP="00DD62B0">
            <w:pPr>
              <w:spacing w:before="60" w:after="60" w:line="240" w:lineRule="exact"/>
              <w:jc w:val="center"/>
              <w:rPr>
                <w:sz w:val="20"/>
                <w:szCs w:val="26"/>
              </w:rPr>
            </w:pPr>
            <w:r w:rsidRPr="00BE24B8">
              <w:rPr>
                <w:sz w:val="20"/>
                <w:szCs w:val="26"/>
              </w:rPr>
              <w:t>CACE/585</w:t>
            </w:r>
          </w:p>
        </w:tc>
      </w:tr>
      <w:tr w:rsidR="008F43AD" w:rsidRPr="000A1591" w:rsidTr="00DD62B0">
        <w:tc>
          <w:tcPr>
            <w:tcW w:w="2092" w:type="dxa"/>
            <w:shd w:val="clear" w:color="auto" w:fill="auto"/>
          </w:tcPr>
          <w:p w:rsidR="008F43AD" w:rsidRPr="00BE24B8" w:rsidRDefault="008F43AD" w:rsidP="002E03DF">
            <w:pPr>
              <w:spacing w:before="60" w:after="60" w:line="240" w:lineRule="exact"/>
              <w:jc w:val="center"/>
              <w:rPr>
                <w:sz w:val="20"/>
                <w:szCs w:val="26"/>
                <w:rtl/>
                <w:lang w:bidi="ar-EG"/>
              </w:rPr>
            </w:pPr>
            <w:r w:rsidRPr="00BE24B8">
              <w:rPr>
                <w:sz w:val="20"/>
                <w:szCs w:val="26"/>
              </w:rPr>
              <w:t>SM.1541-6</w:t>
            </w:r>
            <w:r w:rsidRPr="00BE24B8">
              <w:rPr>
                <w:sz w:val="20"/>
                <w:szCs w:val="26"/>
                <w:rtl/>
                <w:lang w:bidi="ar-EG"/>
              </w:rPr>
              <w:br/>
            </w:r>
            <w:r w:rsidRPr="00BE24B8">
              <w:rPr>
                <w:rFonts w:hint="cs"/>
                <w:sz w:val="20"/>
                <w:szCs w:val="26"/>
                <w:rtl/>
                <w:lang w:bidi="ar-EG"/>
              </w:rPr>
              <w:t>مراجعة مرتين</w:t>
            </w:r>
          </w:p>
        </w:tc>
        <w:tc>
          <w:tcPr>
            <w:tcW w:w="5670" w:type="dxa"/>
            <w:shd w:val="clear" w:color="auto" w:fill="auto"/>
            <w:vAlign w:val="center"/>
          </w:tcPr>
          <w:p w:rsidR="008F43AD" w:rsidRPr="00BE24B8" w:rsidRDefault="008F43AD" w:rsidP="00DD62B0">
            <w:pPr>
              <w:spacing w:before="60" w:after="60" w:line="240" w:lineRule="exact"/>
              <w:jc w:val="left"/>
              <w:rPr>
                <w:sz w:val="20"/>
                <w:szCs w:val="26"/>
                <w:rtl/>
              </w:rPr>
            </w:pPr>
            <w:r w:rsidRPr="00BE24B8">
              <w:rPr>
                <w:sz w:val="20"/>
                <w:szCs w:val="26"/>
                <w:rtl/>
              </w:rPr>
              <w:t>البث غير المطلوب في مجال البث خارج النطاق</w:t>
            </w:r>
          </w:p>
        </w:tc>
        <w:tc>
          <w:tcPr>
            <w:tcW w:w="2093" w:type="dxa"/>
            <w:shd w:val="clear" w:color="auto" w:fill="auto"/>
            <w:vAlign w:val="center"/>
          </w:tcPr>
          <w:p w:rsidR="008F43AD" w:rsidRPr="00BE24B8" w:rsidRDefault="008F43AD" w:rsidP="00DD62B0">
            <w:pPr>
              <w:pStyle w:val="Tabletext"/>
              <w:jc w:val="center"/>
              <w:rPr>
                <w:sz w:val="20"/>
                <w:szCs w:val="26"/>
              </w:rPr>
            </w:pPr>
            <w:r w:rsidRPr="00BE24B8">
              <w:rPr>
                <w:sz w:val="20"/>
                <w:szCs w:val="26"/>
              </w:rPr>
              <w:t>CACE/627</w:t>
            </w:r>
            <w:r w:rsidRPr="00BE24B8">
              <w:rPr>
                <w:sz w:val="20"/>
                <w:szCs w:val="26"/>
              </w:rPr>
              <w:br/>
              <w:t>CACE/750</w:t>
            </w:r>
          </w:p>
        </w:tc>
      </w:tr>
      <w:tr w:rsidR="008F43AD" w:rsidRPr="000A1591" w:rsidTr="00DD62B0">
        <w:tc>
          <w:tcPr>
            <w:tcW w:w="2092" w:type="dxa"/>
            <w:shd w:val="clear" w:color="auto" w:fill="auto"/>
          </w:tcPr>
          <w:p w:rsidR="008F43AD" w:rsidRPr="00BE24B8" w:rsidRDefault="008F43AD" w:rsidP="002E03DF">
            <w:pPr>
              <w:spacing w:before="60" w:after="60" w:line="240" w:lineRule="exact"/>
              <w:jc w:val="center"/>
              <w:rPr>
                <w:sz w:val="20"/>
                <w:szCs w:val="26"/>
                <w:rtl/>
                <w:lang w:bidi="ar-EG"/>
              </w:rPr>
            </w:pPr>
            <w:r w:rsidRPr="00BE24B8">
              <w:rPr>
                <w:sz w:val="20"/>
                <w:szCs w:val="26"/>
                <w:lang w:bidi="ar-EG"/>
              </w:rPr>
              <w:t>SM.1879-2</w:t>
            </w:r>
            <w:r w:rsidRPr="00BE24B8">
              <w:rPr>
                <w:sz w:val="20"/>
                <w:szCs w:val="26"/>
                <w:rtl/>
                <w:lang w:bidi="ar-EG"/>
              </w:rPr>
              <w:br/>
            </w:r>
            <w:r w:rsidRPr="00BE24B8">
              <w:rPr>
                <w:rFonts w:hint="cs"/>
                <w:sz w:val="20"/>
                <w:szCs w:val="26"/>
                <w:rtl/>
                <w:lang w:bidi="ar-EG"/>
              </w:rPr>
              <w:t>مراجعة</w:t>
            </w:r>
          </w:p>
        </w:tc>
        <w:tc>
          <w:tcPr>
            <w:tcW w:w="5670" w:type="dxa"/>
            <w:shd w:val="clear" w:color="auto" w:fill="auto"/>
            <w:vAlign w:val="center"/>
          </w:tcPr>
          <w:p w:rsidR="008F43AD" w:rsidRPr="00BE24B8" w:rsidRDefault="008F43AD" w:rsidP="00DD62B0">
            <w:pPr>
              <w:spacing w:before="60" w:after="60" w:line="240" w:lineRule="exact"/>
              <w:jc w:val="left"/>
              <w:rPr>
                <w:sz w:val="20"/>
                <w:szCs w:val="26"/>
                <w:rtl/>
              </w:rPr>
            </w:pPr>
            <w:r w:rsidRPr="00BE24B8">
              <w:rPr>
                <w:rFonts w:hint="cs"/>
                <w:sz w:val="20"/>
                <w:szCs w:val="26"/>
                <w:rtl/>
              </w:rPr>
              <w:t xml:space="preserve">أثر أنظمة الاتصالات بمعدلات عالية البيانات عبر الخطوط الكهربائية على أنظمة الاتصالات الراديوية ما دون </w:t>
            </w:r>
            <w:r w:rsidRPr="00BE24B8">
              <w:rPr>
                <w:sz w:val="20"/>
                <w:szCs w:val="26"/>
              </w:rPr>
              <w:t>470</w:t>
            </w:r>
            <w:r w:rsidRPr="00BE24B8">
              <w:rPr>
                <w:rFonts w:hint="cs"/>
                <w:sz w:val="20"/>
                <w:szCs w:val="26"/>
                <w:rtl/>
              </w:rPr>
              <w:t xml:space="preserve"> </w:t>
            </w:r>
            <w:r w:rsidRPr="00BE24B8">
              <w:rPr>
                <w:sz w:val="20"/>
                <w:szCs w:val="26"/>
              </w:rPr>
              <w:t>MHz</w:t>
            </w:r>
          </w:p>
        </w:tc>
        <w:tc>
          <w:tcPr>
            <w:tcW w:w="2093" w:type="dxa"/>
            <w:shd w:val="clear" w:color="auto" w:fill="auto"/>
            <w:vAlign w:val="center"/>
          </w:tcPr>
          <w:p w:rsidR="008F43AD" w:rsidRPr="00BE24B8" w:rsidRDefault="008F43AD" w:rsidP="00DD62B0">
            <w:pPr>
              <w:spacing w:before="60" w:after="60" w:line="240" w:lineRule="exact"/>
              <w:jc w:val="center"/>
              <w:rPr>
                <w:sz w:val="20"/>
                <w:szCs w:val="26"/>
              </w:rPr>
            </w:pPr>
            <w:r w:rsidRPr="00BE24B8">
              <w:rPr>
                <w:sz w:val="20"/>
                <w:szCs w:val="26"/>
              </w:rPr>
              <w:t>CACE/627</w:t>
            </w:r>
          </w:p>
        </w:tc>
      </w:tr>
      <w:tr w:rsidR="008F43AD" w:rsidRPr="000A1591" w:rsidTr="00DD62B0">
        <w:tc>
          <w:tcPr>
            <w:tcW w:w="2092" w:type="dxa"/>
            <w:shd w:val="clear" w:color="auto" w:fill="auto"/>
          </w:tcPr>
          <w:p w:rsidR="008F43AD" w:rsidRPr="00BE24B8" w:rsidRDefault="008F43AD" w:rsidP="002E03DF">
            <w:pPr>
              <w:spacing w:before="60" w:after="60" w:line="240" w:lineRule="exact"/>
              <w:jc w:val="center"/>
              <w:rPr>
                <w:sz w:val="20"/>
                <w:szCs w:val="26"/>
                <w:rtl/>
                <w:lang w:bidi="ar-EG"/>
              </w:rPr>
            </w:pPr>
            <w:r w:rsidRPr="00BE24B8">
              <w:rPr>
                <w:sz w:val="20"/>
                <w:szCs w:val="26"/>
              </w:rPr>
              <w:t>SM.2028-0</w:t>
            </w:r>
            <w:r w:rsidRPr="00BE24B8">
              <w:rPr>
                <w:sz w:val="20"/>
                <w:szCs w:val="26"/>
                <w:rtl/>
                <w:lang w:bidi="ar-EG"/>
              </w:rPr>
              <w:br/>
            </w:r>
            <w:r w:rsidRPr="00BE24B8">
              <w:rPr>
                <w:rFonts w:hint="cs"/>
                <w:sz w:val="20"/>
                <w:szCs w:val="26"/>
                <w:rtl/>
                <w:lang w:bidi="ar-EG"/>
              </w:rPr>
              <w:t>جديدة</w:t>
            </w:r>
          </w:p>
        </w:tc>
        <w:tc>
          <w:tcPr>
            <w:tcW w:w="5670" w:type="dxa"/>
            <w:shd w:val="clear" w:color="auto" w:fill="auto"/>
            <w:vAlign w:val="center"/>
          </w:tcPr>
          <w:p w:rsidR="008F43AD" w:rsidRPr="00BE24B8" w:rsidRDefault="008F43AD" w:rsidP="00DD62B0">
            <w:pPr>
              <w:spacing w:before="60" w:after="60" w:line="240" w:lineRule="exact"/>
              <w:jc w:val="left"/>
              <w:rPr>
                <w:sz w:val="20"/>
                <w:szCs w:val="26"/>
                <w:rtl/>
              </w:rPr>
            </w:pPr>
            <w:r w:rsidRPr="00BE24B8">
              <w:rPr>
                <w:sz w:val="20"/>
                <w:szCs w:val="26"/>
                <w:rtl/>
              </w:rPr>
              <w:t xml:space="preserve">حساب مسافة الحماية بين الأنظمة الحثية وخدمات الاتصالات الراديوية التي تستعمل ترددات </w:t>
            </w:r>
            <w:r w:rsidRPr="00BE24B8">
              <w:rPr>
                <w:rFonts w:hint="cs"/>
                <w:sz w:val="20"/>
                <w:szCs w:val="26"/>
                <w:rtl/>
              </w:rPr>
              <w:t xml:space="preserve">ما دون </w:t>
            </w:r>
            <w:r w:rsidRPr="00BE24B8">
              <w:rPr>
                <w:sz w:val="20"/>
                <w:szCs w:val="26"/>
              </w:rPr>
              <w:t>MHz 30</w:t>
            </w:r>
          </w:p>
        </w:tc>
        <w:tc>
          <w:tcPr>
            <w:tcW w:w="2093" w:type="dxa"/>
            <w:shd w:val="clear" w:color="auto" w:fill="auto"/>
            <w:vAlign w:val="center"/>
          </w:tcPr>
          <w:p w:rsidR="008F43AD" w:rsidRPr="00BE24B8" w:rsidRDefault="008F43AD" w:rsidP="00DD62B0">
            <w:pPr>
              <w:pStyle w:val="Tabletext"/>
              <w:jc w:val="center"/>
              <w:rPr>
                <w:sz w:val="20"/>
                <w:szCs w:val="26"/>
              </w:rPr>
            </w:pPr>
            <w:r w:rsidRPr="00BE24B8">
              <w:rPr>
                <w:sz w:val="20"/>
                <w:szCs w:val="26"/>
              </w:rPr>
              <w:t>CACE/585</w:t>
            </w:r>
          </w:p>
        </w:tc>
      </w:tr>
    </w:tbl>
    <w:p w:rsidR="00FA6BFB" w:rsidRDefault="00FA6BFB" w:rsidP="006C6700">
      <w:pPr>
        <w:spacing w:before="0"/>
        <w:rPr>
          <w:rtl/>
          <w:lang w:bidi="ar-EG"/>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7566"/>
      </w:tblGrid>
      <w:tr w:rsidR="008F43AD" w:rsidRPr="000A1591" w:rsidTr="00FA6BFB">
        <w:tc>
          <w:tcPr>
            <w:tcW w:w="2063" w:type="dxa"/>
            <w:shd w:val="clear" w:color="auto" w:fill="auto"/>
          </w:tcPr>
          <w:p w:rsidR="008F43AD" w:rsidRPr="000A1591" w:rsidRDefault="008F43AD" w:rsidP="002E03DF">
            <w:pPr>
              <w:spacing w:before="60" w:after="60" w:line="240" w:lineRule="exact"/>
              <w:jc w:val="center"/>
              <w:rPr>
                <w:rFonts w:ascii="Times New Roman Bold" w:hAnsi="Times New Roman Bold"/>
                <w:b/>
                <w:bCs/>
                <w:sz w:val="20"/>
                <w:szCs w:val="26"/>
                <w:rtl/>
              </w:rPr>
            </w:pPr>
            <w:r w:rsidRPr="000A1591">
              <w:rPr>
                <w:rFonts w:ascii="Times New Roman Bold" w:hAnsi="Times New Roman Bold" w:hint="cs"/>
                <w:b/>
                <w:bCs/>
                <w:sz w:val="20"/>
                <w:szCs w:val="26"/>
                <w:rtl/>
              </w:rPr>
              <w:t>التقرير والإجراء المت</w:t>
            </w:r>
            <w:r w:rsidR="006A59AB">
              <w:rPr>
                <w:rFonts w:ascii="Times New Roman Bold" w:hAnsi="Times New Roman Bold" w:hint="cs"/>
                <w:b/>
                <w:bCs/>
                <w:sz w:val="20"/>
                <w:szCs w:val="26"/>
                <w:rtl/>
              </w:rPr>
              <w:t>ّ</w:t>
            </w:r>
            <w:r w:rsidRPr="000A1591">
              <w:rPr>
                <w:rFonts w:ascii="Times New Roman Bold" w:hAnsi="Times New Roman Bold" w:hint="cs"/>
                <w:b/>
                <w:bCs/>
                <w:sz w:val="20"/>
                <w:szCs w:val="26"/>
                <w:rtl/>
              </w:rPr>
              <w:t>خذ</w:t>
            </w:r>
          </w:p>
        </w:tc>
        <w:tc>
          <w:tcPr>
            <w:tcW w:w="7566" w:type="dxa"/>
            <w:shd w:val="clear" w:color="auto" w:fill="auto"/>
          </w:tcPr>
          <w:p w:rsidR="008F43AD" w:rsidRPr="000A1591" w:rsidRDefault="008F43AD" w:rsidP="002E03DF">
            <w:pPr>
              <w:spacing w:before="60" w:after="60" w:line="240" w:lineRule="exact"/>
              <w:jc w:val="center"/>
              <w:rPr>
                <w:rFonts w:ascii="Times New Roman Bold" w:hAnsi="Times New Roman Bold"/>
                <w:b/>
                <w:bCs/>
                <w:sz w:val="20"/>
                <w:szCs w:val="26"/>
                <w:rtl/>
              </w:rPr>
            </w:pPr>
            <w:r w:rsidRPr="000A1591">
              <w:rPr>
                <w:rFonts w:ascii="Times New Roman Bold" w:hAnsi="Times New Roman Bold" w:hint="cs"/>
                <w:b/>
                <w:bCs/>
                <w:sz w:val="20"/>
                <w:szCs w:val="26"/>
                <w:rtl/>
              </w:rPr>
              <w:t>العنوان</w:t>
            </w:r>
          </w:p>
        </w:tc>
      </w:tr>
      <w:tr w:rsidR="008F43AD" w:rsidRPr="000A1591" w:rsidTr="00DD62B0">
        <w:tc>
          <w:tcPr>
            <w:tcW w:w="2063" w:type="dxa"/>
            <w:shd w:val="clear" w:color="auto" w:fill="auto"/>
          </w:tcPr>
          <w:p w:rsidR="008F43AD" w:rsidRPr="00BE24B8" w:rsidRDefault="008F43AD" w:rsidP="002E03DF">
            <w:pPr>
              <w:spacing w:before="60" w:after="60" w:line="240" w:lineRule="exact"/>
              <w:jc w:val="center"/>
              <w:rPr>
                <w:sz w:val="20"/>
                <w:szCs w:val="26"/>
                <w:lang w:bidi="ar-EG"/>
              </w:rPr>
            </w:pPr>
            <w:r w:rsidRPr="00BE24B8">
              <w:rPr>
                <w:sz w:val="20"/>
                <w:szCs w:val="26"/>
              </w:rPr>
              <w:t>SM.2158-3</w:t>
            </w:r>
            <w:r w:rsidRPr="00BE24B8">
              <w:rPr>
                <w:sz w:val="20"/>
                <w:szCs w:val="26"/>
                <w:rtl/>
                <w:lang w:bidi="ar-EG"/>
              </w:rPr>
              <w:br/>
            </w:r>
            <w:r w:rsidRPr="00BE24B8">
              <w:rPr>
                <w:rFonts w:hint="cs"/>
                <w:sz w:val="20"/>
                <w:szCs w:val="26"/>
                <w:rtl/>
                <w:lang w:bidi="ar-EG"/>
              </w:rPr>
              <w:t xml:space="preserve">مراجَع </w:t>
            </w:r>
          </w:p>
        </w:tc>
        <w:tc>
          <w:tcPr>
            <w:tcW w:w="7566" w:type="dxa"/>
            <w:shd w:val="clear" w:color="auto" w:fill="auto"/>
            <w:vAlign w:val="center"/>
          </w:tcPr>
          <w:p w:rsidR="008F43AD" w:rsidRPr="00BE24B8" w:rsidRDefault="008F43AD" w:rsidP="00DD62B0">
            <w:pPr>
              <w:spacing w:before="60" w:after="60" w:line="240" w:lineRule="exact"/>
              <w:jc w:val="left"/>
              <w:rPr>
                <w:sz w:val="20"/>
                <w:szCs w:val="26"/>
              </w:rPr>
            </w:pPr>
            <w:r w:rsidRPr="00BE24B8">
              <w:rPr>
                <w:rFonts w:hint="cs"/>
                <w:sz w:val="20"/>
                <w:szCs w:val="26"/>
                <w:rtl/>
              </w:rPr>
              <w:t xml:space="preserve">أثر أنظمة اتصالات الخطوط الكهربائية على أنظمة الاتصالات الراديوية العاملة ما دون </w:t>
            </w:r>
            <w:r w:rsidRPr="00BE24B8">
              <w:rPr>
                <w:sz w:val="20"/>
                <w:szCs w:val="26"/>
              </w:rPr>
              <w:t>MHz 80</w:t>
            </w:r>
          </w:p>
        </w:tc>
      </w:tr>
      <w:tr w:rsidR="008F43AD" w:rsidRPr="000A1591" w:rsidTr="00DD62B0">
        <w:tc>
          <w:tcPr>
            <w:tcW w:w="2063" w:type="dxa"/>
            <w:shd w:val="clear" w:color="auto" w:fill="auto"/>
          </w:tcPr>
          <w:p w:rsidR="008F43AD" w:rsidRPr="00BE24B8" w:rsidRDefault="008F43AD" w:rsidP="002E03DF">
            <w:pPr>
              <w:spacing w:before="60" w:after="60" w:line="240" w:lineRule="exact"/>
              <w:jc w:val="center"/>
              <w:rPr>
                <w:sz w:val="20"/>
                <w:szCs w:val="26"/>
                <w:rtl/>
                <w:lang w:bidi="ar-EG"/>
              </w:rPr>
            </w:pPr>
            <w:r w:rsidRPr="00BE24B8">
              <w:rPr>
                <w:sz w:val="20"/>
                <w:szCs w:val="26"/>
              </w:rPr>
              <w:t>SM.2212-1</w:t>
            </w:r>
            <w:r w:rsidRPr="00BE24B8">
              <w:rPr>
                <w:sz w:val="20"/>
                <w:szCs w:val="26"/>
                <w:rtl/>
                <w:lang w:bidi="ar-EG"/>
              </w:rPr>
              <w:br/>
            </w:r>
            <w:r w:rsidRPr="00BE24B8">
              <w:rPr>
                <w:rFonts w:hint="cs"/>
                <w:sz w:val="20"/>
                <w:szCs w:val="26"/>
                <w:rtl/>
                <w:lang w:bidi="ar-EG"/>
              </w:rPr>
              <w:t>مراجع</w:t>
            </w:r>
          </w:p>
        </w:tc>
        <w:tc>
          <w:tcPr>
            <w:tcW w:w="7566" w:type="dxa"/>
            <w:shd w:val="clear" w:color="auto" w:fill="auto"/>
            <w:vAlign w:val="center"/>
          </w:tcPr>
          <w:p w:rsidR="008F43AD" w:rsidRPr="00BE24B8" w:rsidRDefault="008F43AD" w:rsidP="00DD62B0">
            <w:pPr>
              <w:spacing w:before="60" w:after="60" w:line="240" w:lineRule="exact"/>
              <w:jc w:val="left"/>
              <w:rPr>
                <w:sz w:val="20"/>
                <w:szCs w:val="26"/>
              </w:rPr>
            </w:pPr>
            <w:r w:rsidRPr="00BE24B8">
              <w:rPr>
                <w:rFonts w:hint="cs"/>
                <w:sz w:val="20"/>
                <w:szCs w:val="26"/>
                <w:rtl/>
              </w:rPr>
              <w:t xml:space="preserve">أثر أنظمة اتصالات الخطوط الكهربائية على أنظمة الاتصالات الراديوية العاملة ما فوق </w:t>
            </w:r>
            <w:r w:rsidRPr="00BE24B8">
              <w:rPr>
                <w:sz w:val="20"/>
                <w:szCs w:val="26"/>
              </w:rPr>
              <w:t>MHz 80</w:t>
            </w:r>
          </w:p>
        </w:tc>
      </w:tr>
      <w:tr w:rsidR="008F43AD" w:rsidRPr="000A1591" w:rsidTr="00DD62B0">
        <w:tc>
          <w:tcPr>
            <w:tcW w:w="2063" w:type="dxa"/>
            <w:shd w:val="clear" w:color="auto" w:fill="auto"/>
          </w:tcPr>
          <w:p w:rsidR="008F43AD" w:rsidRPr="00BE24B8" w:rsidRDefault="008F43AD" w:rsidP="002E03DF">
            <w:pPr>
              <w:spacing w:before="60" w:after="60" w:line="240" w:lineRule="exact"/>
              <w:jc w:val="center"/>
              <w:rPr>
                <w:sz w:val="20"/>
                <w:szCs w:val="26"/>
                <w:rtl/>
                <w:lang w:bidi="ar-EG"/>
              </w:rPr>
            </w:pPr>
            <w:r w:rsidRPr="00BE24B8">
              <w:rPr>
                <w:sz w:val="20"/>
                <w:szCs w:val="26"/>
              </w:rPr>
              <w:t>SM.2269-0</w:t>
            </w:r>
            <w:r w:rsidRPr="00BE24B8">
              <w:rPr>
                <w:rFonts w:hint="cs"/>
                <w:sz w:val="20"/>
                <w:szCs w:val="26"/>
                <w:rtl/>
              </w:rPr>
              <w:br/>
            </w:r>
            <w:r w:rsidRPr="00BE24B8">
              <w:rPr>
                <w:rFonts w:hint="cs"/>
                <w:sz w:val="20"/>
                <w:szCs w:val="26"/>
                <w:rtl/>
                <w:lang w:bidi="ar-EG"/>
              </w:rPr>
              <w:t>جديد</w:t>
            </w:r>
          </w:p>
        </w:tc>
        <w:tc>
          <w:tcPr>
            <w:tcW w:w="7566" w:type="dxa"/>
            <w:shd w:val="clear" w:color="auto" w:fill="auto"/>
            <w:vAlign w:val="center"/>
          </w:tcPr>
          <w:p w:rsidR="008F43AD" w:rsidRPr="00BE24B8" w:rsidRDefault="008F43AD" w:rsidP="00DD62B0">
            <w:pPr>
              <w:spacing w:before="60" w:after="60" w:line="240" w:lineRule="exact"/>
              <w:jc w:val="left"/>
              <w:rPr>
                <w:sz w:val="20"/>
                <w:szCs w:val="26"/>
                <w:rtl/>
              </w:rPr>
            </w:pPr>
            <w:r w:rsidRPr="00BE24B8">
              <w:rPr>
                <w:sz w:val="20"/>
                <w:szCs w:val="26"/>
                <w:rtl/>
              </w:rPr>
              <w:t xml:space="preserve">منهجيات لربط الإشعاعات الصادرة عن </w:t>
            </w:r>
            <w:r w:rsidRPr="00BE24B8">
              <w:rPr>
                <w:rFonts w:hint="cs"/>
                <w:sz w:val="20"/>
                <w:szCs w:val="26"/>
                <w:rtl/>
              </w:rPr>
              <w:t>منشآت</w:t>
            </w:r>
            <w:r w:rsidRPr="00BE24B8">
              <w:rPr>
                <w:sz w:val="20"/>
                <w:szCs w:val="26"/>
                <w:rtl/>
              </w:rPr>
              <w:t xml:space="preserve"> الاتصالات عبر خطوط الإمداد بالطاقة الكهربائية بخرج مودمات الاتصالات عبر خطوط الإمداد بالطاقة الكهربائية</w:t>
            </w:r>
          </w:p>
        </w:tc>
      </w:tr>
      <w:tr w:rsidR="008F43AD" w:rsidRPr="000A1591" w:rsidTr="00DD62B0">
        <w:tc>
          <w:tcPr>
            <w:tcW w:w="2063" w:type="dxa"/>
            <w:shd w:val="clear" w:color="auto" w:fill="auto"/>
          </w:tcPr>
          <w:p w:rsidR="008F43AD" w:rsidRPr="00BE24B8" w:rsidRDefault="008F43AD" w:rsidP="002E03DF">
            <w:pPr>
              <w:spacing w:before="60" w:after="60" w:line="240" w:lineRule="exact"/>
              <w:jc w:val="center"/>
              <w:rPr>
                <w:sz w:val="20"/>
                <w:szCs w:val="26"/>
                <w:rtl/>
                <w:lang w:bidi="ar-EG"/>
              </w:rPr>
            </w:pPr>
            <w:r w:rsidRPr="00BE24B8">
              <w:rPr>
                <w:sz w:val="20"/>
                <w:szCs w:val="26"/>
              </w:rPr>
              <w:t>SM.2303-1</w:t>
            </w:r>
            <w:r w:rsidRPr="00BE24B8">
              <w:rPr>
                <w:sz w:val="20"/>
                <w:szCs w:val="26"/>
                <w:rtl/>
                <w:lang w:bidi="ar-EG"/>
              </w:rPr>
              <w:br/>
            </w:r>
            <w:r w:rsidRPr="00BE24B8">
              <w:rPr>
                <w:rFonts w:hint="cs"/>
                <w:sz w:val="20"/>
                <w:szCs w:val="26"/>
                <w:rtl/>
                <w:lang w:bidi="ar-EG"/>
              </w:rPr>
              <w:t>جديد ومراجع</w:t>
            </w:r>
          </w:p>
        </w:tc>
        <w:tc>
          <w:tcPr>
            <w:tcW w:w="7566" w:type="dxa"/>
            <w:shd w:val="clear" w:color="auto" w:fill="auto"/>
            <w:vAlign w:val="center"/>
          </w:tcPr>
          <w:p w:rsidR="008F43AD" w:rsidRPr="00BE24B8" w:rsidRDefault="008F43AD" w:rsidP="00DD62B0">
            <w:pPr>
              <w:spacing w:before="60" w:after="60" w:line="240" w:lineRule="exact"/>
              <w:jc w:val="left"/>
              <w:rPr>
                <w:sz w:val="20"/>
                <w:szCs w:val="26"/>
                <w:rtl/>
                <w:lang w:bidi="ar-EG"/>
              </w:rPr>
            </w:pPr>
            <w:r w:rsidRPr="00BE24B8">
              <w:rPr>
                <w:rFonts w:hint="cs"/>
                <w:sz w:val="20"/>
                <w:szCs w:val="26"/>
                <w:rtl/>
              </w:rPr>
              <w:t>الإرسال اللاسلكي للقدرة باستخدام تكنولوجيات مغايرة لحزمة الترددات الراديوية</w:t>
            </w:r>
          </w:p>
        </w:tc>
      </w:tr>
      <w:tr w:rsidR="008F43AD" w:rsidRPr="000A1591" w:rsidTr="00DD62B0">
        <w:tc>
          <w:tcPr>
            <w:tcW w:w="2063" w:type="dxa"/>
            <w:shd w:val="clear" w:color="auto" w:fill="auto"/>
          </w:tcPr>
          <w:p w:rsidR="008F43AD" w:rsidRPr="00BE24B8" w:rsidRDefault="008F43AD" w:rsidP="002E03DF">
            <w:pPr>
              <w:spacing w:before="60" w:after="60" w:line="240" w:lineRule="exact"/>
              <w:jc w:val="center"/>
              <w:rPr>
                <w:sz w:val="20"/>
                <w:szCs w:val="26"/>
              </w:rPr>
            </w:pPr>
            <w:r w:rsidRPr="00BE24B8">
              <w:rPr>
                <w:sz w:val="20"/>
                <w:szCs w:val="26"/>
              </w:rPr>
              <w:t>SM.2351-0</w:t>
            </w:r>
            <w:r w:rsidRPr="00BE24B8">
              <w:rPr>
                <w:rFonts w:hint="cs"/>
                <w:sz w:val="20"/>
                <w:szCs w:val="26"/>
                <w:rtl/>
              </w:rPr>
              <w:br/>
            </w:r>
            <w:r w:rsidRPr="00BE24B8">
              <w:rPr>
                <w:rFonts w:hint="cs"/>
                <w:sz w:val="20"/>
                <w:szCs w:val="26"/>
                <w:rtl/>
                <w:lang w:bidi="ar-EG"/>
              </w:rPr>
              <w:t>جديد</w:t>
            </w:r>
          </w:p>
        </w:tc>
        <w:tc>
          <w:tcPr>
            <w:tcW w:w="7566" w:type="dxa"/>
            <w:shd w:val="clear" w:color="auto" w:fill="auto"/>
            <w:vAlign w:val="center"/>
          </w:tcPr>
          <w:p w:rsidR="008F43AD" w:rsidRPr="00BE24B8" w:rsidRDefault="008F43AD" w:rsidP="00DD62B0">
            <w:pPr>
              <w:spacing w:before="60" w:after="60" w:line="240" w:lineRule="exact"/>
              <w:jc w:val="left"/>
              <w:rPr>
                <w:sz w:val="20"/>
                <w:szCs w:val="26"/>
                <w:rtl/>
              </w:rPr>
            </w:pPr>
            <w:r w:rsidRPr="00BE24B8">
              <w:rPr>
                <w:rFonts w:hint="cs"/>
                <w:sz w:val="20"/>
                <w:szCs w:val="26"/>
                <w:rtl/>
              </w:rPr>
              <w:t>أنظمة إدارة مرفق الشبكة الكهربائية الذكية</w:t>
            </w:r>
          </w:p>
        </w:tc>
      </w:tr>
      <w:tr w:rsidR="008F43AD" w:rsidRPr="000A1591" w:rsidTr="00DD62B0">
        <w:tc>
          <w:tcPr>
            <w:tcW w:w="2063" w:type="dxa"/>
            <w:shd w:val="clear" w:color="auto" w:fill="auto"/>
          </w:tcPr>
          <w:p w:rsidR="008F43AD" w:rsidRPr="00BE24B8" w:rsidRDefault="008F43AD" w:rsidP="002E03DF">
            <w:pPr>
              <w:spacing w:before="60" w:after="60" w:line="240" w:lineRule="exact"/>
              <w:jc w:val="center"/>
              <w:rPr>
                <w:sz w:val="20"/>
                <w:szCs w:val="26"/>
              </w:rPr>
            </w:pPr>
            <w:r w:rsidRPr="00BE24B8">
              <w:rPr>
                <w:sz w:val="20"/>
                <w:szCs w:val="26"/>
              </w:rPr>
              <w:t>SM.2352-0</w:t>
            </w:r>
            <w:r w:rsidRPr="00BE24B8">
              <w:rPr>
                <w:rFonts w:hint="cs"/>
                <w:sz w:val="20"/>
                <w:szCs w:val="26"/>
                <w:rtl/>
              </w:rPr>
              <w:br/>
            </w:r>
            <w:r w:rsidRPr="00CB441F">
              <w:rPr>
                <w:rFonts w:hint="cs"/>
                <w:sz w:val="20"/>
                <w:szCs w:val="26"/>
                <w:rtl/>
                <w:lang w:bidi="ar-EG"/>
              </w:rPr>
              <w:t>جديد</w:t>
            </w:r>
          </w:p>
        </w:tc>
        <w:tc>
          <w:tcPr>
            <w:tcW w:w="7566" w:type="dxa"/>
            <w:shd w:val="clear" w:color="auto" w:fill="auto"/>
            <w:vAlign w:val="center"/>
          </w:tcPr>
          <w:p w:rsidR="008F43AD" w:rsidRPr="00BE24B8" w:rsidRDefault="008F43AD" w:rsidP="00CB441F">
            <w:pPr>
              <w:spacing w:before="60" w:after="60" w:line="240" w:lineRule="exact"/>
              <w:jc w:val="left"/>
              <w:rPr>
                <w:sz w:val="20"/>
                <w:szCs w:val="26"/>
                <w:rtl/>
              </w:rPr>
            </w:pPr>
            <w:r w:rsidRPr="00BE24B8">
              <w:rPr>
                <w:rFonts w:hint="cs"/>
                <w:sz w:val="20"/>
                <w:szCs w:val="26"/>
                <w:rtl/>
              </w:rPr>
              <w:t xml:space="preserve">الاتجاهات التكنولوجية للخدمات النشيطة في المدى الترددي </w:t>
            </w:r>
            <w:r w:rsidR="00CB441F" w:rsidRPr="00BE24B8">
              <w:rPr>
                <w:sz w:val="20"/>
                <w:szCs w:val="26"/>
              </w:rPr>
              <w:t>3 000</w:t>
            </w:r>
            <w:r w:rsidRPr="00BE24B8">
              <w:rPr>
                <w:sz w:val="20"/>
                <w:szCs w:val="26"/>
              </w:rPr>
              <w:t>-</w:t>
            </w:r>
            <w:r w:rsidR="00CB441F">
              <w:rPr>
                <w:sz w:val="20"/>
                <w:szCs w:val="26"/>
              </w:rPr>
              <w:t>275</w:t>
            </w:r>
            <w:r w:rsidRPr="00BE24B8">
              <w:rPr>
                <w:rFonts w:hint="cs"/>
                <w:sz w:val="20"/>
                <w:szCs w:val="26"/>
                <w:rtl/>
              </w:rPr>
              <w:t xml:space="preserve"> </w:t>
            </w:r>
            <w:r w:rsidRPr="00BE24B8">
              <w:rPr>
                <w:sz w:val="20"/>
                <w:szCs w:val="26"/>
              </w:rPr>
              <w:t>GHz</w:t>
            </w:r>
          </w:p>
        </w:tc>
      </w:tr>
    </w:tbl>
    <w:p w:rsidR="008F43AD" w:rsidRPr="000A41E4" w:rsidRDefault="008F43AD" w:rsidP="00DD62B0">
      <w:pPr>
        <w:spacing w:before="240"/>
        <w:rPr>
          <w:rtl/>
        </w:rPr>
      </w:pPr>
      <w:r w:rsidRPr="000A41E4">
        <w:rPr>
          <w:rFonts w:hint="cs"/>
          <w:rtl/>
          <w:lang w:bidi="ar-EG"/>
        </w:rPr>
        <w:t xml:space="preserve">وتصف الفقرة </w:t>
      </w:r>
      <w:r w:rsidRPr="000A41E4">
        <w:rPr>
          <w:lang w:bidi="ar-EG"/>
        </w:rPr>
        <w:t>1.7</w:t>
      </w:r>
      <w:r w:rsidRPr="000A41E4">
        <w:rPr>
          <w:rFonts w:hint="cs"/>
          <w:rtl/>
          <w:lang w:bidi="ar-EG"/>
        </w:rPr>
        <w:t xml:space="preserve"> أنشطة </w:t>
      </w:r>
      <w:r w:rsidRPr="000A41E4">
        <w:rPr>
          <w:rFonts w:hint="cs"/>
          <w:rtl/>
        </w:rPr>
        <w:t xml:space="preserve">فرقة العمل </w:t>
      </w:r>
      <w:r w:rsidRPr="000A41E4">
        <w:rPr>
          <w:lang w:bidi="ar-EG"/>
        </w:rPr>
        <w:t>1A</w:t>
      </w:r>
      <w:r w:rsidRPr="000A41E4">
        <w:rPr>
          <w:rFonts w:hint="cs"/>
          <w:rtl/>
          <w:lang w:bidi="ar-EG"/>
        </w:rPr>
        <w:t xml:space="preserve"> المتعلقة بطبعة </w:t>
      </w:r>
      <w:r w:rsidRPr="000A41E4">
        <w:rPr>
          <w:lang w:bidi="ar-EG"/>
        </w:rPr>
        <w:t>2015</w:t>
      </w:r>
      <w:r w:rsidRPr="000A41E4">
        <w:rPr>
          <w:rFonts w:hint="cs"/>
          <w:rtl/>
          <w:lang w:bidi="ar-EG"/>
        </w:rPr>
        <w:t xml:space="preserve"> من </w:t>
      </w:r>
      <w:r w:rsidRPr="000A41E4">
        <w:rPr>
          <w:rtl/>
          <w:lang w:bidi="ar-EG"/>
        </w:rPr>
        <w:t>كتي</w:t>
      </w:r>
      <w:r w:rsidR="006A59AB" w:rsidRPr="000A41E4">
        <w:rPr>
          <w:rFonts w:hint="cs"/>
          <w:rtl/>
          <w:lang w:bidi="ar-EG"/>
        </w:rPr>
        <w:t>ّ</w:t>
      </w:r>
      <w:r w:rsidRPr="000A41E4">
        <w:rPr>
          <w:rtl/>
          <w:lang w:bidi="ar-EG"/>
        </w:rPr>
        <w:t>ب الاتحاد بشأن تقنيات إدارة الطيف بالاستعانة</w:t>
      </w:r>
      <w:r w:rsidR="00DD62B0" w:rsidRPr="000A41E4">
        <w:rPr>
          <w:rFonts w:hint="cs"/>
          <w:rtl/>
          <w:lang w:bidi="ar-EG"/>
        </w:rPr>
        <w:t> </w:t>
      </w:r>
      <w:r w:rsidRPr="000A41E4">
        <w:rPr>
          <w:rtl/>
          <w:lang w:bidi="ar-EG"/>
        </w:rPr>
        <w:t>بالحاسوب</w:t>
      </w:r>
      <w:r w:rsidRPr="000A41E4">
        <w:rPr>
          <w:rFonts w:hint="cs"/>
          <w:rtl/>
          <w:lang w:bidi="ar-EG"/>
        </w:rPr>
        <w:t>.</w:t>
      </w:r>
    </w:p>
    <w:p w:rsidR="008F43AD" w:rsidRPr="00BE7400" w:rsidRDefault="008F43AD" w:rsidP="008F43AD">
      <w:pPr>
        <w:pStyle w:val="Heading2"/>
        <w:rPr>
          <w:rtl/>
        </w:rPr>
      </w:pPr>
      <w:r>
        <w:lastRenderedPageBreak/>
        <w:t>3.5</w:t>
      </w:r>
      <w:r>
        <w:rPr>
          <w:rFonts w:hint="cs"/>
          <w:rtl/>
        </w:rPr>
        <w:tab/>
        <w:t xml:space="preserve">فرقة العمل </w:t>
      </w:r>
      <w:r>
        <w:t>1B</w:t>
      </w:r>
    </w:p>
    <w:p w:rsidR="008F43AD" w:rsidRPr="00661689" w:rsidRDefault="008F43AD" w:rsidP="005853AE">
      <w:pPr>
        <w:rPr>
          <w:rtl/>
          <w:lang w:bidi="ar-EG"/>
        </w:rPr>
      </w:pPr>
      <w:r w:rsidRPr="00661689">
        <w:rPr>
          <w:rFonts w:hint="cs"/>
          <w:rtl/>
          <w:lang w:bidi="ar-EG"/>
        </w:rPr>
        <w:t xml:space="preserve">(المسائل </w:t>
      </w:r>
      <w:r w:rsidRPr="00661689">
        <w:rPr>
          <w:lang w:bidi="ar-EG"/>
        </w:rPr>
        <w:t>205-</w:t>
      </w:r>
      <w:r>
        <w:rPr>
          <w:lang w:bidi="ar-EG"/>
        </w:rPr>
        <w:t>2</w:t>
      </w:r>
      <w:r w:rsidRPr="00661689">
        <w:rPr>
          <w:lang w:bidi="ar-EG"/>
        </w:rPr>
        <w:t>/1</w:t>
      </w:r>
      <w:r w:rsidRPr="00661689">
        <w:rPr>
          <w:rFonts w:hint="cs"/>
          <w:rtl/>
          <w:lang w:bidi="ar-EG"/>
        </w:rPr>
        <w:t xml:space="preserve"> و</w:t>
      </w:r>
      <w:r w:rsidRPr="00661689">
        <w:rPr>
          <w:lang w:bidi="ar-EG"/>
        </w:rPr>
        <w:t>208</w:t>
      </w:r>
      <w:r>
        <w:rPr>
          <w:lang w:bidi="ar-EG"/>
        </w:rPr>
        <w:t>-1</w:t>
      </w:r>
      <w:r w:rsidRPr="00661689">
        <w:rPr>
          <w:lang w:bidi="ar-EG"/>
        </w:rPr>
        <w:t>/1</w:t>
      </w:r>
      <w:r w:rsidRPr="00661689">
        <w:rPr>
          <w:rFonts w:hint="cs"/>
          <w:rtl/>
          <w:lang w:bidi="ar-EG"/>
        </w:rPr>
        <w:t xml:space="preserve"> و</w:t>
      </w:r>
      <w:r w:rsidRPr="00661689">
        <w:rPr>
          <w:lang w:bidi="ar-EG"/>
        </w:rPr>
        <w:t>216</w:t>
      </w:r>
      <w:r>
        <w:rPr>
          <w:lang w:bidi="ar-EG"/>
        </w:rPr>
        <w:t>-1</w:t>
      </w:r>
      <w:r w:rsidRPr="00661689">
        <w:rPr>
          <w:lang w:bidi="ar-EG"/>
        </w:rPr>
        <w:t>/1</w:t>
      </w:r>
      <w:r w:rsidRPr="00661689">
        <w:rPr>
          <w:rFonts w:hint="cs"/>
          <w:rtl/>
          <w:lang w:bidi="ar-EG"/>
        </w:rPr>
        <w:t xml:space="preserve"> </w:t>
      </w:r>
      <w:r>
        <w:rPr>
          <w:rFonts w:hint="cs"/>
          <w:rtl/>
          <w:lang w:bidi="ar-EG"/>
        </w:rPr>
        <w:t xml:space="preserve">وأيضاً </w:t>
      </w:r>
      <w:r w:rsidRPr="000306CF">
        <w:rPr>
          <w:rFonts w:eastAsia="Arial Unicode MS"/>
        </w:rPr>
        <w:t>210-3/1</w:t>
      </w:r>
      <w:r>
        <w:rPr>
          <w:rFonts w:eastAsia="Arial Unicode MS" w:hint="cs"/>
          <w:rtl/>
        </w:rPr>
        <w:t xml:space="preserve"> حال توفر المعلمات التقنية والتشغيلية اللازمة من </w:t>
      </w:r>
      <w:r w:rsidRPr="00980521">
        <w:rPr>
          <w:rFonts w:hint="cs"/>
          <w:rtl/>
        </w:rPr>
        <w:t>فرقة العمل</w:t>
      </w:r>
      <w:r w:rsidR="005853AE">
        <w:rPr>
          <w:rFonts w:hint="eastAsia"/>
          <w:rtl/>
        </w:rPr>
        <w:t> </w:t>
      </w:r>
      <w:bookmarkStart w:id="1" w:name="_GoBack"/>
      <w:bookmarkEnd w:id="1"/>
      <w:r w:rsidRPr="00980521">
        <w:rPr>
          <w:lang w:bidi="ar-EG"/>
        </w:rPr>
        <w:t>1A</w:t>
      </w:r>
      <w:r w:rsidRPr="00661689">
        <w:rPr>
          <w:rFonts w:hint="cs"/>
          <w:rtl/>
          <w:lang w:bidi="ar-EG"/>
        </w:rPr>
        <w:t>)</w:t>
      </w:r>
      <w:r w:rsidR="00952FDD">
        <w:rPr>
          <w:rFonts w:hint="cs"/>
          <w:rtl/>
          <w:lang w:bidi="ar-EG"/>
        </w:rPr>
        <w:t>.</w:t>
      </w:r>
    </w:p>
    <w:p w:rsidR="008F43AD" w:rsidRPr="00F91ED1" w:rsidRDefault="008F43AD" w:rsidP="006C6700">
      <w:pPr>
        <w:spacing w:after="240"/>
        <w:rPr>
          <w:rtl/>
          <w:lang w:bidi="ar-EG"/>
        </w:rPr>
      </w:pPr>
      <w:r>
        <w:rPr>
          <w:rFonts w:hint="cs"/>
          <w:rtl/>
        </w:rPr>
        <w:t xml:space="preserve">وأثناء فترة الدراسة هذه، عرضت فرقة العمل </w:t>
      </w:r>
      <w:r>
        <w:t>1B</w:t>
      </w:r>
      <w:r>
        <w:rPr>
          <w:rFonts w:hint="cs"/>
          <w:rtl/>
          <w:lang w:bidi="ar-EG"/>
        </w:rPr>
        <w:t xml:space="preserve"> مشروع مراجعة ثلاث مسائل على</w:t>
      </w:r>
      <w:r w:rsidRPr="0039480F">
        <w:rPr>
          <w:rFonts w:hint="cs"/>
          <w:rtl/>
          <w:lang w:bidi="ar-EG"/>
        </w:rPr>
        <w:t xml:space="preserve"> </w:t>
      </w:r>
      <w:r>
        <w:rPr>
          <w:rFonts w:hint="cs"/>
          <w:rtl/>
          <w:lang w:bidi="ar-EG"/>
        </w:rPr>
        <w:t xml:space="preserve">لجنة الدراسات </w:t>
      </w:r>
      <w:r>
        <w:rPr>
          <w:lang w:bidi="ar-EG"/>
        </w:rPr>
        <w:t>1</w:t>
      </w:r>
      <w:r>
        <w:rPr>
          <w:rFonts w:hint="cs"/>
          <w:rtl/>
          <w:lang w:bidi="ar-EG"/>
        </w:rPr>
        <w:t xml:space="preserve"> لي</w:t>
      </w:r>
      <w:r w:rsidR="006A59AB">
        <w:rPr>
          <w:rFonts w:hint="cs"/>
          <w:rtl/>
          <w:lang w:bidi="ar-EG"/>
        </w:rPr>
        <w:t>ُ</w:t>
      </w:r>
      <w:r>
        <w:rPr>
          <w:rFonts w:hint="cs"/>
          <w:rtl/>
          <w:lang w:bidi="ar-EG"/>
        </w:rPr>
        <w:t>صار إلى اعتماده، و</w:t>
      </w:r>
      <w:r>
        <w:rPr>
          <w:rFonts w:hint="cs"/>
          <w:rtl/>
        </w:rPr>
        <w:t xml:space="preserve">اقترحت </w:t>
      </w:r>
      <w:r>
        <w:rPr>
          <w:rFonts w:hint="cs"/>
          <w:rtl/>
          <w:lang w:bidi="ar-EG"/>
        </w:rPr>
        <w:t>إلغاء مسألة واحدة.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5519"/>
        <w:gridCol w:w="2061"/>
      </w:tblGrid>
      <w:tr w:rsidR="008F43AD" w:rsidRPr="000A1591" w:rsidTr="002E03DF">
        <w:tc>
          <w:tcPr>
            <w:tcW w:w="2092" w:type="dxa"/>
            <w:shd w:val="clear" w:color="auto" w:fill="auto"/>
          </w:tcPr>
          <w:p w:rsidR="008F43AD" w:rsidRPr="000A1591" w:rsidRDefault="008F43AD" w:rsidP="002E03DF">
            <w:pPr>
              <w:spacing w:before="60" w:after="60" w:line="240" w:lineRule="exact"/>
              <w:jc w:val="center"/>
              <w:rPr>
                <w:rFonts w:ascii="Times New Roman Bold" w:hAnsi="Times New Roman Bold"/>
                <w:b/>
                <w:bCs/>
                <w:sz w:val="20"/>
                <w:szCs w:val="26"/>
                <w:rtl/>
              </w:rPr>
            </w:pPr>
            <w:r w:rsidRPr="000A1591">
              <w:rPr>
                <w:rFonts w:ascii="Times New Roman Bold" w:hAnsi="Times New Roman Bold" w:hint="cs"/>
                <w:b/>
                <w:bCs/>
                <w:sz w:val="20"/>
                <w:szCs w:val="26"/>
                <w:rtl/>
              </w:rPr>
              <w:t>المسألة والإجراء المتخذ</w:t>
            </w:r>
          </w:p>
        </w:tc>
        <w:tc>
          <w:tcPr>
            <w:tcW w:w="5670" w:type="dxa"/>
            <w:shd w:val="clear" w:color="auto" w:fill="auto"/>
          </w:tcPr>
          <w:p w:rsidR="008F43AD" w:rsidRPr="000A1591" w:rsidRDefault="008F43AD" w:rsidP="002E03DF">
            <w:pPr>
              <w:spacing w:before="60" w:after="60" w:line="240" w:lineRule="exact"/>
              <w:jc w:val="center"/>
              <w:rPr>
                <w:rFonts w:ascii="Times New Roman Bold" w:hAnsi="Times New Roman Bold"/>
                <w:b/>
                <w:bCs/>
                <w:sz w:val="20"/>
                <w:szCs w:val="26"/>
                <w:rtl/>
              </w:rPr>
            </w:pPr>
            <w:r w:rsidRPr="000A1591">
              <w:rPr>
                <w:rFonts w:ascii="Times New Roman Bold" w:hAnsi="Times New Roman Bold" w:hint="cs"/>
                <w:b/>
                <w:bCs/>
                <w:sz w:val="20"/>
                <w:szCs w:val="26"/>
                <w:rtl/>
              </w:rPr>
              <w:t>العنوان</w:t>
            </w:r>
          </w:p>
        </w:tc>
        <w:tc>
          <w:tcPr>
            <w:tcW w:w="2093" w:type="dxa"/>
            <w:shd w:val="clear" w:color="auto" w:fill="auto"/>
          </w:tcPr>
          <w:p w:rsidR="008F43AD" w:rsidRPr="000A1591" w:rsidRDefault="008F43AD" w:rsidP="002E03DF">
            <w:pPr>
              <w:spacing w:before="60" w:after="60" w:line="240" w:lineRule="exact"/>
              <w:jc w:val="center"/>
              <w:rPr>
                <w:rFonts w:ascii="Times New Roman Bold" w:hAnsi="Times New Roman Bold"/>
                <w:b/>
                <w:bCs/>
                <w:sz w:val="20"/>
                <w:szCs w:val="26"/>
                <w:rtl/>
              </w:rPr>
            </w:pPr>
            <w:r>
              <w:rPr>
                <w:rFonts w:ascii="Times New Roman Bold" w:hAnsi="Times New Roman Bold" w:hint="cs"/>
                <w:b/>
                <w:bCs/>
                <w:sz w:val="20"/>
                <w:szCs w:val="26"/>
                <w:rtl/>
              </w:rPr>
              <w:t>الرسالة الإدارية المعممة</w:t>
            </w:r>
          </w:p>
        </w:tc>
      </w:tr>
      <w:tr w:rsidR="008F43AD" w:rsidRPr="000A1591" w:rsidTr="00DD62B0">
        <w:tc>
          <w:tcPr>
            <w:tcW w:w="2092" w:type="dxa"/>
            <w:shd w:val="clear" w:color="auto" w:fill="auto"/>
          </w:tcPr>
          <w:p w:rsidR="008F43AD" w:rsidRPr="00BE24B8" w:rsidRDefault="008F43AD" w:rsidP="002E03DF">
            <w:pPr>
              <w:spacing w:before="60" w:after="60" w:line="240" w:lineRule="exact"/>
              <w:jc w:val="center"/>
              <w:rPr>
                <w:sz w:val="20"/>
                <w:szCs w:val="26"/>
                <w:rtl/>
                <w:lang w:bidi="ar-EG"/>
              </w:rPr>
            </w:pPr>
            <w:r w:rsidRPr="00BE24B8">
              <w:rPr>
                <w:sz w:val="20"/>
                <w:szCs w:val="26"/>
              </w:rPr>
              <w:t>205-2/1</w:t>
            </w:r>
            <w:r w:rsidRPr="00BE24B8">
              <w:rPr>
                <w:sz w:val="20"/>
                <w:szCs w:val="26"/>
                <w:rtl/>
                <w:lang w:bidi="ar-EG"/>
              </w:rPr>
              <w:br/>
            </w:r>
            <w:r w:rsidRPr="00BE24B8">
              <w:rPr>
                <w:rFonts w:hint="cs"/>
                <w:sz w:val="20"/>
                <w:szCs w:val="26"/>
                <w:rtl/>
                <w:lang w:bidi="ar-EG"/>
              </w:rPr>
              <w:t>مراجعة</w:t>
            </w:r>
          </w:p>
        </w:tc>
        <w:tc>
          <w:tcPr>
            <w:tcW w:w="5670" w:type="dxa"/>
            <w:shd w:val="clear" w:color="auto" w:fill="auto"/>
            <w:vAlign w:val="center"/>
          </w:tcPr>
          <w:p w:rsidR="008F43AD" w:rsidRPr="00BE24B8" w:rsidRDefault="008F43AD" w:rsidP="00DD62B0">
            <w:pPr>
              <w:spacing w:before="60" w:after="60" w:line="240" w:lineRule="exact"/>
              <w:jc w:val="left"/>
              <w:rPr>
                <w:sz w:val="20"/>
                <w:szCs w:val="26"/>
                <w:rtl/>
              </w:rPr>
            </w:pPr>
            <w:r w:rsidRPr="00BE24B8">
              <w:rPr>
                <w:rFonts w:hint="cs"/>
                <w:sz w:val="20"/>
                <w:szCs w:val="26"/>
                <w:rtl/>
              </w:rPr>
              <w:t>استراتيجيات استخدام الطيف على المدى الطويل</w:t>
            </w:r>
          </w:p>
        </w:tc>
        <w:tc>
          <w:tcPr>
            <w:tcW w:w="2093" w:type="dxa"/>
            <w:shd w:val="clear" w:color="auto" w:fill="auto"/>
            <w:vAlign w:val="center"/>
          </w:tcPr>
          <w:p w:rsidR="008F43AD" w:rsidRPr="00BE24B8" w:rsidRDefault="008F43AD" w:rsidP="002E03DF">
            <w:pPr>
              <w:pStyle w:val="Tabletext"/>
              <w:jc w:val="center"/>
              <w:rPr>
                <w:sz w:val="20"/>
                <w:szCs w:val="26"/>
              </w:rPr>
            </w:pPr>
            <w:r w:rsidRPr="00BE24B8">
              <w:rPr>
                <w:sz w:val="20"/>
                <w:szCs w:val="26"/>
              </w:rPr>
              <w:t>CACE/751</w:t>
            </w:r>
          </w:p>
        </w:tc>
      </w:tr>
      <w:tr w:rsidR="008F43AD" w:rsidRPr="000A1591" w:rsidTr="00DD62B0">
        <w:tc>
          <w:tcPr>
            <w:tcW w:w="2092" w:type="dxa"/>
            <w:shd w:val="clear" w:color="auto" w:fill="auto"/>
          </w:tcPr>
          <w:p w:rsidR="008F43AD" w:rsidRPr="00BE24B8" w:rsidRDefault="008F43AD" w:rsidP="002E03DF">
            <w:pPr>
              <w:spacing w:before="60" w:after="60" w:line="240" w:lineRule="exact"/>
              <w:jc w:val="center"/>
              <w:rPr>
                <w:sz w:val="20"/>
                <w:szCs w:val="26"/>
                <w:rtl/>
                <w:lang w:bidi="ar-EG"/>
              </w:rPr>
            </w:pPr>
            <w:r w:rsidRPr="00BE24B8">
              <w:rPr>
                <w:sz w:val="20"/>
                <w:szCs w:val="26"/>
              </w:rPr>
              <w:t>208-1/1</w:t>
            </w:r>
            <w:r w:rsidRPr="00BE24B8">
              <w:rPr>
                <w:sz w:val="20"/>
                <w:szCs w:val="26"/>
                <w:rtl/>
                <w:lang w:bidi="ar-EG"/>
              </w:rPr>
              <w:br/>
            </w:r>
            <w:r w:rsidRPr="00BE24B8">
              <w:rPr>
                <w:rFonts w:hint="cs"/>
                <w:sz w:val="20"/>
                <w:szCs w:val="26"/>
                <w:rtl/>
                <w:lang w:bidi="ar-EG"/>
              </w:rPr>
              <w:t>مراجعة</w:t>
            </w:r>
          </w:p>
        </w:tc>
        <w:tc>
          <w:tcPr>
            <w:tcW w:w="5670" w:type="dxa"/>
            <w:shd w:val="clear" w:color="auto" w:fill="auto"/>
            <w:vAlign w:val="center"/>
          </w:tcPr>
          <w:p w:rsidR="008F43AD" w:rsidRPr="00BE24B8" w:rsidRDefault="008F43AD" w:rsidP="00DD62B0">
            <w:pPr>
              <w:spacing w:before="60" w:after="60" w:line="240" w:lineRule="exact"/>
              <w:jc w:val="left"/>
              <w:rPr>
                <w:sz w:val="20"/>
                <w:szCs w:val="26"/>
                <w:rtl/>
              </w:rPr>
            </w:pPr>
            <w:r w:rsidRPr="00BE24B8">
              <w:rPr>
                <w:rFonts w:hint="cs"/>
                <w:sz w:val="20"/>
                <w:szCs w:val="26"/>
                <w:rtl/>
              </w:rPr>
              <w:t>أساليب بديلة لإدارة الطيف على الصعيد الوطني</w:t>
            </w:r>
          </w:p>
        </w:tc>
        <w:tc>
          <w:tcPr>
            <w:tcW w:w="2093" w:type="dxa"/>
            <w:shd w:val="clear" w:color="auto" w:fill="auto"/>
            <w:vAlign w:val="center"/>
          </w:tcPr>
          <w:p w:rsidR="008F43AD" w:rsidRPr="00BE24B8" w:rsidRDefault="008F43AD" w:rsidP="002E03DF">
            <w:pPr>
              <w:pStyle w:val="Tabletext"/>
              <w:jc w:val="center"/>
              <w:rPr>
                <w:sz w:val="20"/>
                <w:szCs w:val="26"/>
              </w:rPr>
            </w:pPr>
            <w:r w:rsidRPr="00BE24B8">
              <w:rPr>
                <w:sz w:val="20"/>
                <w:szCs w:val="26"/>
              </w:rPr>
              <w:t>CACE/751</w:t>
            </w:r>
          </w:p>
        </w:tc>
      </w:tr>
      <w:tr w:rsidR="008F43AD" w:rsidRPr="000A1591" w:rsidTr="00DD62B0">
        <w:tc>
          <w:tcPr>
            <w:tcW w:w="2092" w:type="dxa"/>
            <w:shd w:val="clear" w:color="auto" w:fill="auto"/>
          </w:tcPr>
          <w:p w:rsidR="008F43AD" w:rsidRPr="00BE24B8" w:rsidRDefault="008F43AD" w:rsidP="002E03DF">
            <w:pPr>
              <w:spacing w:before="60" w:after="60" w:line="240" w:lineRule="exact"/>
              <w:jc w:val="center"/>
              <w:rPr>
                <w:sz w:val="20"/>
                <w:szCs w:val="26"/>
                <w:rtl/>
                <w:lang w:bidi="ar-EG"/>
              </w:rPr>
            </w:pPr>
            <w:r w:rsidRPr="00BE24B8">
              <w:rPr>
                <w:sz w:val="20"/>
                <w:szCs w:val="26"/>
              </w:rPr>
              <w:t>216-1/1</w:t>
            </w:r>
            <w:r w:rsidRPr="00BE24B8">
              <w:rPr>
                <w:sz w:val="20"/>
                <w:szCs w:val="26"/>
                <w:rtl/>
                <w:lang w:bidi="ar-EG"/>
              </w:rPr>
              <w:br/>
            </w:r>
            <w:r w:rsidRPr="00BE24B8">
              <w:rPr>
                <w:rFonts w:hint="cs"/>
                <w:sz w:val="20"/>
                <w:szCs w:val="26"/>
                <w:rtl/>
                <w:lang w:bidi="ar-EG"/>
              </w:rPr>
              <w:t>مراجعة</w:t>
            </w:r>
          </w:p>
        </w:tc>
        <w:tc>
          <w:tcPr>
            <w:tcW w:w="5670" w:type="dxa"/>
            <w:shd w:val="clear" w:color="auto" w:fill="auto"/>
            <w:vAlign w:val="center"/>
          </w:tcPr>
          <w:p w:rsidR="008F43AD" w:rsidRPr="00BE24B8" w:rsidRDefault="008F43AD" w:rsidP="00DD62B0">
            <w:pPr>
              <w:spacing w:before="60" w:after="60" w:line="240" w:lineRule="exact"/>
              <w:jc w:val="left"/>
              <w:rPr>
                <w:sz w:val="20"/>
                <w:szCs w:val="26"/>
                <w:rtl/>
              </w:rPr>
            </w:pPr>
            <w:r w:rsidRPr="00BE24B8">
              <w:rPr>
                <w:rFonts w:hint="cs"/>
                <w:sz w:val="20"/>
                <w:szCs w:val="26"/>
                <w:rtl/>
              </w:rPr>
              <w:t>إعادة ترتيب استخدامات الطيف كأسلوب لإدارة الطيف على الصعيد الوطني</w:t>
            </w:r>
          </w:p>
        </w:tc>
        <w:tc>
          <w:tcPr>
            <w:tcW w:w="2093" w:type="dxa"/>
            <w:shd w:val="clear" w:color="auto" w:fill="auto"/>
            <w:vAlign w:val="center"/>
          </w:tcPr>
          <w:p w:rsidR="008F43AD" w:rsidRPr="00BE24B8" w:rsidRDefault="008F43AD" w:rsidP="002E03DF">
            <w:pPr>
              <w:pStyle w:val="Tabletext"/>
              <w:jc w:val="center"/>
              <w:rPr>
                <w:sz w:val="20"/>
                <w:szCs w:val="26"/>
              </w:rPr>
            </w:pPr>
            <w:r w:rsidRPr="00BE24B8">
              <w:rPr>
                <w:sz w:val="20"/>
                <w:szCs w:val="26"/>
              </w:rPr>
              <w:t>CACE/751</w:t>
            </w:r>
          </w:p>
        </w:tc>
      </w:tr>
      <w:tr w:rsidR="008F43AD" w:rsidRPr="000A1591" w:rsidTr="00DD62B0">
        <w:tc>
          <w:tcPr>
            <w:tcW w:w="2092" w:type="dxa"/>
            <w:shd w:val="clear" w:color="auto" w:fill="auto"/>
          </w:tcPr>
          <w:p w:rsidR="008F43AD" w:rsidRPr="00BE24B8" w:rsidRDefault="008F43AD" w:rsidP="002E03DF">
            <w:pPr>
              <w:spacing w:before="60" w:after="60" w:line="240" w:lineRule="exact"/>
              <w:jc w:val="center"/>
              <w:rPr>
                <w:sz w:val="20"/>
                <w:szCs w:val="26"/>
                <w:rtl/>
              </w:rPr>
            </w:pPr>
            <w:r w:rsidRPr="00BE24B8">
              <w:rPr>
                <w:sz w:val="20"/>
                <w:szCs w:val="26"/>
              </w:rPr>
              <w:t>224/1</w:t>
            </w:r>
            <w:r w:rsidRPr="00BE24B8">
              <w:rPr>
                <w:sz w:val="20"/>
                <w:szCs w:val="26"/>
                <w:rtl/>
                <w:lang w:bidi="ar-EG"/>
              </w:rPr>
              <w:br/>
            </w:r>
            <w:r w:rsidRPr="00BE24B8">
              <w:rPr>
                <w:rFonts w:hint="cs"/>
                <w:sz w:val="20"/>
                <w:szCs w:val="26"/>
                <w:rtl/>
                <w:lang w:bidi="ar-EG"/>
              </w:rPr>
              <w:t>إلغاء</w:t>
            </w:r>
          </w:p>
        </w:tc>
        <w:tc>
          <w:tcPr>
            <w:tcW w:w="5670" w:type="dxa"/>
            <w:shd w:val="clear" w:color="auto" w:fill="auto"/>
            <w:vAlign w:val="center"/>
          </w:tcPr>
          <w:p w:rsidR="008F43AD" w:rsidRPr="00BE24B8" w:rsidRDefault="008F43AD" w:rsidP="00DD62B0">
            <w:pPr>
              <w:spacing w:before="60" w:after="60" w:line="240" w:lineRule="exact"/>
              <w:jc w:val="left"/>
              <w:rPr>
                <w:sz w:val="20"/>
                <w:szCs w:val="26"/>
                <w:rtl/>
              </w:rPr>
            </w:pPr>
            <w:r w:rsidRPr="00BE24B8">
              <w:rPr>
                <w:sz w:val="20"/>
                <w:szCs w:val="26"/>
                <w:rtl/>
              </w:rPr>
              <w:t>التقارب التقني بالنسبة لتطبيقات الأرض التفاعلية متعددة الوسائط في الاتصالات الثابتة والمتنقلة والإذاعية والبيئة التنظيمية المقترنة بها</w:t>
            </w:r>
          </w:p>
        </w:tc>
        <w:tc>
          <w:tcPr>
            <w:tcW w:w="2093" w:type="dxa"/>
            <w:shd w:val="clear" w:color="auto" w:fill="auto"/>
            <w:vAlign w:val="center"/>
          </w:tcPr>
          <w:p w:rsidR="008F43AD" w:rsidRPr="00BE24B8" w:rsidRDefault="008F43AD" w:rsidP="002E03DF">
            <w:pPr>
              <w:pStyle w:val="Tabletext"/>
              <w:jc w:val="center"/>
              <w:rPr>
                <w:sz w:val="20"/>
                <w:szCs w:val="26"/>
              </w:rPr>
            </w:pPr>
            <w:r w:rsidRPr="00BE24B8">
              <w:rPr>
                <w:sz w:val="20"/>
                <w:szCs w:val="26"/>
              </w:rPr>
              <w:t>CACE/751</w:t>
            </w:r>
          </w:p>
        </w:tc>
      </w:tr>
    </w:tbl>
    <w:p w:rsidR="008F43AD" w:rsidRDefault="008F43AD" w:rsidP="006C6700">
      <w:pPr>
        <w:spacing w:before="240" w:after="240"/>
        <w:rPr>
          <w:rtl/>
          <w:lang w:bidi="ar-EG"/>
        </w:rPr>
      </w:pPr>
      <w:r>
        <w:rPr>
          <w:rFonts w:hint="cs"/>
          <w:rtl/>
          <w:lang w:bidi="ar-EG"/>
        </w:rPr>
        <w:t>وعرضت أيضاً على</w:t>
      </w:r>
      <w:r w:rsidRPr="0039480F">
        <w:rPr>
          <w:rFonts w:hint="cs"/>
          <w:rtl/>
          <w:lang w:bidi="ar-EG"/>
        </w:rPr>
        <w:t xml:space="preserve"> </w:t>
      </w:r>
      <w:r>
        <w:rPr>
          <w:rFonts w:hint="cs"/>
          <w:rtl/>
          <w:lang w:bidi="ar-EG"/>
        </w:rPr>
        <w:t xml:space="preserve">لجنة الدراسات </w:t>
      </w:r>
      <w:r>
        <w:rPr>
          <w:lang w:bidi="ar-EG"/>
        </w:rPr>
        <w:t>1</w:t>
      </w:r>
      <w:r>
        <w:rPr>
          <w:rFonts w:hint="cs"/>
          <w:rtl/>
          <w:lang w:bidi="ar-EG"/>
        </w:rPr>
        <w:t xml:space="preserve"> مشروعي</w:t>
      </w:r>
      <w:r w:rsidRPr="009C325F">
        <w:rPr>
          <w:rFonts w:hint="cs"/>
          <w:rtl/>
          <w:lang w:bidi="ar-EG"/>
        </w:rPr>
        <w:t xml:space="preserve"> </w:t>
      </w:r>
      <w:r>
        <w:rPr>
          <w:rFonts w:hint="cs"/>
          <w:rtl/>
          <w:lang w:bidi="ar-EG"/>
        </w:rPr>
        <w:t>مراجعة لتوصية واحدة ومشروع مراجعة لثلاث توصيات أخرى، فضلاً عن ثلاثة مشاريع مراجعة لتقرير واحد، ومشروع مراجع لتقريرين آخرين ومشروعي تقريرين جديدين.</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5513"/>
        <w:gridCol w:w="2060"/>
      </w:tblGrid>
      <w:tr w:rsidR="008F43AD" w:rsidRPr="000A1591" w:rsidTr="002E03DF">
        <w:tc>
          <w:tcPr>
            <w:tcW w:w="2092" w:type="dxa"/>
            <w:shd w:val="clear" w:color="auto" w:fill="auto"/>
          </w:tcPr>
          <w:p w:rsidR="008F43AD" w:rsidRPr="000A1591" w:rsidRDefault="008F43AD" w:rsidP="002E03DF">
            <w:pPr>
              <w:spacing w:before="60" w:after="60" w:line="260" w:lineRule="exact"/>
              <w:jc w:val="center"/>
              <w:rPr>
                <w:rFonts w:ascii="Times New Roman Bold" w:hAnsi="Times New Roman Bold"/>
                <w:b/>
                <w:bCs/>
                <w:sz w:val="20"/>
                <w:szCs w:val="26"/>
                <w:rtl/>
              </w:rPr>
            </w:pPr>
            <w:r>
              <w:rPr>
                <w:rFonts w:ascii="Times New Roman Bold" w:hAnsi="Times New Roman Bold" w:hint="cs"/>
                <w:b/>
                <w:bCs/>
                <w:sz w:val="20"/>
                <w:szCs w:val="26"/>
                <w:rtl/>
              </w:rPr>
              <w:t>التوصية</w:t>
            </w:r>
            <w:r w:rsidRPr="000A1591">
              <w:rPr>
                <w:rFonts w:ascii="Times New Roman Bold" w:hAnsi="Times New Roman Bold" w:hint="cs"/>
                <w:b/>
                <w:bCs/>
                <w:sz w:val="20"/>
                <w:szCs w:val="26"/>
                <w:rtl/>
              </w:rPr>
              <w:t xml:space="preserve"> والإجراء المتخذ</w:t>
            </w:r>
          </w:p>
        </w:tc>
        <w:tc>
          <w:tcPr>
            <w:tcW w:w="5670" w:type="dxa"/>
            <w:shd w:val="clear" w:color="auto" w:fill="auto"/>
          </w:tcPr>
          <w:p w:rsidR="008F43AD" w:rsidRPr="000A1591" w:rsidRDefault="008F43AD" w:rsidP="002E03DF">
            <w:pPr>
              <w:spacing w:before="60" w:after="60" w:line="260" w:lineRule="exact"/>
              <w:jc w:val="center"/>
              <w:rPr>
                <w:rFonts w:ascii="Times New Roman Bold" w:hAnsi="Times New Roman Bold"/>
                <w:b/>
                <w:bCs/>
                <w:sz w:val="20"/>
                <w:szCs w:val="26"/>
                <w:rtl/>
              </w:rPr>
            </w:pPr>
            <w:r w:rsidRPr="000A1591">
              <w:rPr>
                <w:rFonts w:ascii="Times New Roman Bold" w:hAnsi="Times New Roman Bold" w:hint="cs"/>
                <w:b/>
                <w:bCs/>
                <w:sz w:val="20"/>
                <w:szCs w:val="26"/>
                <w:rtl/>
              </w:rPr>
              <w:t>العنوان</w:t>
            </w:r>
          </w:p>
        </w:tc>
        <w:tc>
          <w:tcPr>
            <w:tcW w:w="2093" w:type="dxa"/>
            <w:shd w:val="clear" w:color="auto" w:fill="auto"/>
          </w:tcPr>
          <w:p w:rsidR="008F43AD" w:rsidRPr="000A1591" w:rsidRDefault="008F43AD" w:rsidP="002E03DF">
            <w:pPr>
              <w:spacing w:before="60" w:after="60" w:line="260" w:lineRule="exact"/>
              <w:jc w:val="center"/>
              <w:rPr>
                <w:rFonts w:ascii="Times New Roman Bold" w:hAnsi="Times New Roman Bold"/>
                <w:b/>
                <w:bCs/>
                <w:sz w:val="20"/>
                <w:szCs w:val="26"/>
                <w:rtl/>
              </w:rPr>
            </w:pPr>
            <w:r>
              <w:rPr>
                <w:rFonts w:ascii="Times New Roman Bold" w:hAnsi="Times New Roman Bold" w:hint="cs"/>
                <w:b/>
                <w:bCs/>
                <w:sz w:val="20"/>
                <w:szCs w:val="26"/>
                <w:rtl/>
              </w:rPr>
              <w:t xml:space="preserve">الرسالة </w:t>
            </w:r>
            <w:r w:rsidRPr="000A1591">
              <w:rPr>
                <w:rFonts w:ascii="Times New Roman Bold" w:hAnsi="Times New Roman Bold" w:hint="cs"/>
                <w:b/>
                <w:bCs/>
                <w:sz w:val="20"/>
                <w:szCs w:val="26"/>
                <w:rtl/>
              </w:rPr>
              <w:t>الإدارية</w:t>
            </w:r>
            <w:r>
              <w:rPr>
                <w:rFonts w:ascii="Times New Roman Bold" w:hAnsi="Times New Roman Bold" w:hint="cs"/>
                <w:b/>
                <w:bCs/>
                <w:sz w:val="20"/>
                <w:szCs w:val="26"/>
                <w:rtl/>
              </w:rPr>
              <w:t xml:space="preserve"> المعممة</w:t>
            </w:r>
          </w:p>
        </w:tc>
      </w:tr>
      <w:tr w:rsidR="008F43AD" w:rsidRPr="000A1591" w:rsidTr="00DD62B0">
        <w:tc>
          <w:tcPr>
            <w:tcW w:w="2092" w:type="dxa"/>
            <w:shd w:val="clear" w:color="auto" w:fill="auto"/>
          </w:tcPr>
          <w:p w:rsidR="008F43AD" w:rsidRPr="00BE24B8" w:rsidRDefault="008F43AD" w:rsidP="002E03DF">
            <w:pPr>
              <w:spacing w:before="60" w:after="60" w:line="260" w:lineRule="exact"/>
              <w:jc w:val="center"/>
              <w:rPr>
                <w:sz w:val="20"/>
                <w:szCs w:val="26"/>
                <w:rtl/>
                <w:lang w:bidi="ar-EG"/>
              </w:rPr>
            </w:pPr>
            <w:r w:rsidRPr="00BE24B8">
              <w:rPr>
                <w:sz w:val="20"/>
                <w:szCs w:val="26"/>
              </w:rPr>
              <w:t>SM.1047-2</w:t>
            </w:r>
            <w:r w:rsidRPr="00BE24B8">
              <w:rPr>
                <w:sz w:val="20"/>
                <w:szCs w:val="26"/>
                <w:rtl/>
                <w:lang w:bidi="ar-EG"/>
              </w:rPr>
              <w:br/>
            </w:r>
            <w:r w:rsidRPr="00BE24B8">
              <w:rPr>
                <w:rFonts w:hint="cs"/>
                <w:sz w:val="20"/>
                <w:szCs w:val="26"/>
                <w:rtl/>
                <w:lang w:bidi="ar-EG"/>
              </w:rPr>
              <w:t>مراجعة</w:t>
            </w:r>
          </w:p>
        </w:tc>
        <w:tc>
          <w:tcPr>
            <w:tcW w:w="5670" w:type="dxa"/>
            <w:shd w:val="clear" w:color="auto" w:fill="auto"/>
            <w:vAlign w:val="center"/>
          </w:tcPr>
          <w:p w:rsidR="008F43AD" w:rsidRPr="00BE24B8" w:rsidRDefault="008F43AD" w:rsidP="00DD62B0">
            <w:pPr>
              <w:spacing w:before="60" w:after="60" w:line="260" w:lineRule="exact"/>
              <w:jc w:val="left"/>
              <w:rPr>
                <w:sz w:val="20"/>
                <w:szCs w:val="26"/>
                <w:rtl/>
              </w:rPr>
            </w:pPr>
            <w:r w:rsidRPr="00BE24B8">
              <w:rPr>
                <w:rFonts w:hint="cs"/>
                <w:sz w:val="20"/>
                <w:szCs w:val="26"/>
                <w:rtl/>
              </w:rPr>
              <w:t>إدارة الطيف على الصعيد الوطني</w:t>
            </w:r>
          </w:p>
        </w:tc>
        <w:tc>
          <w:tcPr>
            <w:tcW w:w="2093" w:type="dxa"/>
            <w:shd w:val="clear" w:color="auto" w:fill="auto"/>
            <w:vAlign w:val="center"/>
          </w:tcPr>
          <w:p w:rsidR="008F43AD" w:rsidRPr="00BE24B8" w:rsidDel="008966AF" w:rsidRDefault="008F43AD" w:rsidP="00DD62B0">
            <w:pPr>
              <w:spacing w:before="0"/>
              <w:jc w:val="center"/>
              <w:rPr>
                <w:sz w:val="20"/>
                <w:szCs w:val="26"/>
              </w:rPr>
            </w:pPr>
            <w:r w:rsidRPr="00BE24B8">
              <w:rPr>
                <w:sz w:val="20"/>
                <w:szCs w:val="26"/>
              </w:rPr>
              <w:t>CACE/585</w:t>
            </w:r>
          </w:p>
        </w:tc>
      </w:tr>
      <w:tr w:rsidR="008F43AD" w:rsidRPr="000A1591" w:rsidTr="00DD62B0">
        <w:tc>
          <w:tcPr>
            <w:tcW w:w="2092" w:type="dxa"/>
            <w:shd w:val="clear" w:color="auto" w:fill="auto"/>
          </w:tcPr>
          <w:p w:rsidR="008F43AD" w:rsidRPr="00BE24B8" w:rsidRDefault="008F43AD" w:rsidP="002E03DF">
            <w:pPr>
              <w:spacing w:before="60" w:after="60" w:line="260" w:lineRule="exact"/>
              <w:jc w:val="center"/>
              <w:rPr>
                <w:sz w:val="20"/>
                <w:szCs w:val="26"/>
                <w:rtl/>
                <w:lang w:bidi="ar-EG"/>
              </w:rPr>
            </w:pPr>
            <w:r w:rsidRPr="00BE24B8">
              <w:rPr>
                <w:sz w:val="20"/>
                <w:szCs w:val="26"/>
              </w:rPr>
              <w:t>SM.1370-2</w:t>
            </w:r>
            <w:r w:rsidRPr="00BE24B8">
              <w:rPr>
                <w:sz w:val="20"/>
                <w:szCs w:val="26"/>
                <w:rtl/>
                <w:lang w:bidi="ar-EG"/>
              </w:rPr>
              <w:br/>
            </w:r>
            <w:r w:rsidRPr="00BE24B8">
              <w:rPr>
                <w:rFonts w:hint="cs"/>
                <w:sz w:val="20"/>
                <w:szCs w:val="26"/>
                <w:rtl/>
                <w:lang w:bidi="ar-EG"/>
              </w:rPr>
              <w:t>مراجعة</w:t>
            </w:r>
          </w:p>
        </w:tc>
        <w:tc>
          <w:tcPr>
            <w:tcW w:w="5670" w:type="dxa"/>
            <w:shd w:val="clear" w:color="auto" w:fill="auto"/>
            <w:vAlign w:val="center"/>
          </w:tcPr>
          <w:p w:rsidR="008F43AD" w:rsidRPr="00BE24B8" w:rsidRDefault="008F43AD" w:rsidP="00DD62B0">
            <w:pPr>
              <w:spacing w:before="60" w:after="60" w:line="260" w:lineRule="exact"/>
              <w:jc w:val="left"/>
              <w:rPr>
                <w:sz w:val="20"/>
                <w:szCs w:val="26"/>
                <w:rtl/>
                <w:lang w:bidi="ar-EG"/>
              </w:rPr>
            </w:pPr>
            <w:r w:rsidRPr="00BE24B8">
              <w:rPr>
                <w:rFonts w:hint="cs"/>
                <w:sz w:val="20"/>
                <w:szCs w:val="26"/>
                <w:rtl/>
              </w:rPr>
              <w:t xml:space="preserve">مبادئ التصميم التوجيهية لإعداد أنظمة مؤتمتة لإدارة الطيف </w:t>
            </w:r>
          </w:p>
        </w:tc>
        <w:tc>
          <w:tcPr>
            <w:tcW w:w="2093" w:type="dxa"/>
            <w:shd w:val="clear" w:color="auto" w:fill="auto"/>
            <w:vAlign w:val="center"/>
          </w:tcPr>
          <w:p w:rsidR="008F43AD" w:rsidRPr="00BE24B8" w:rsidDel="008966AF" w:rsidRDefault="008F43AD" w:rsidP="00DD62B0">
            <w:pPr>
              <w:spacing w:before="0"/>
              <w:jc w:val="center"/>
              <w:rPr>
                <w:sz w:val="20"/>
                <w:szCs w:val="26"/>
              </w:rPr>
            </w:pPr>
            <w:r w:rsidRPr="00BE24B8">
              <w:rPr>
                <w:sz w:val="20"/>
                <w:szCs w:val="26"/>
              </w:rPr>
              <w:t>CACE/627</w:t>
            </w:r>
          </w:p>
        </w:tc>
      </w:tr>
      <w:tr w:rsidR="008F43AD" w:rsidRPr="000A1591" w:rsidTr="00DD62B0">
        <w:tc>
          <w:tcPr>
            <w:tcW w:w="2092" w:type="dxa"/>
            <w:shd w:val="clear" w:color="auto" w:fill="auto"/>
          </w:tcPr>
          <w:p w:rsidR="008F43AD" w:rsidRPr="00BE24B8" w:rsidRDefault="008F43AD" w:rsidP="002E03DF">
            <w:pPr>
              <w:spacing w:before="60" w:after="60" w:line="260" w:lineRule="exact"/>
              <w:jc w:val="center"/>
              <w:rPr>
                <w:sz w:val="20"/>
                <w:szCs w:val="26"/>
                <w:rtl/>
                <w:lang w:bidi="ar-EG"/>
              </w:rPr>
            </w:pPr>
            <w:r w:rsidRPr="00BE24B8">
              <w:rPr>
                <w:sz w:val="20"/>
                <w:szCs w:val="26"/>
              </w:rPr>
              <w:t>SM.1413-3</w:t>
            </w:r>
            <w:r w:rsidRPr="00BE24B8">
              <w:rPr>
                <w:sz w:val="20"/>
                <w:szCs w:val="26"/>
                <w:rtl/>
                <w:lang w:bidi="ar-EG"/>
              </w:rPr>
              <w:br/>
            </w:r>
            <w:r w:rsidRPr="00BE24B8">
              <w:rPr>
                <w:rFonts w:hint="cs"/>
                <w:sz w:val="20"/>
                <w:szCs w:val="26"/>
                <w:rtl/>
                <w:lang w:bidi="ar-EG"/>
              </w:rPr>
              <w:t>مراجعة</w:t>
            </w:r>
          </w:p>
        </w:tc>
        <w:tc>
          <w:tcPr>
            <w:tcW w:w="5670" w:type="dxa"/>
            <w:shd w:val="clear" w:color="auto" w:fill="auto"/>
            <w:vAlign w:val="center"/>
          </w:tcPr>
          <w:p w:rsidR="008F43AD" w:rsidRPr="00BE24B8" w:rsidRDefault="008F43AD" w:rsidP="00DD62B0">
            <w:pPr>
              <w:spacing w:before="60" w:after="60" w:line="260" w:lineRule="exact"/>
              <w:jc w:val="left"/>
              <w:rPr>
                <w:sz w:val="20"/>
                <w:szCs w:val="26"/>
                <w:rtl/>
              </w:rPr>
            </w:pPr>
            <w:r w:rsidRPr="00BE24B8">
              <w:rPr>
                <w:rFonts w:hint="cs"/>
                <w:sz w:val="20"/>
                <w:szCs w:val="26"/>
                <w:rtl/>
              </w:rPr>
              <w:t>قاموس بيانات الاتصالات الراديوية لأغراض التبليغ والتنسيق</w:t>
            </w:r>
          </w:p>
        </w:tc>
        <w:tc>
          <w:tcPr>
            <w:tcW w:w="2093" w:type="dxa"/>
            <w:shd w:val="clear" w:color="auto" w:fill="auto"/>
            <w:vAlign w:val="center"/>
          </w:tcPr>
          <w:p w:rsidR="008F43AD" w:rsidRPr="00BE24B8" w:rsidDel="008966AF" w:rsidRDefault="008F43AD" w:rsidP="00DD62B0">
            <w:pPr>
              <w:spacing w:before="0"/>
              <w:jc w:val="center"/>
              <w:rPr>
                <w:sz w:val="20"/>
                <w:szCs w:val="26"/>
              </w:rPr>
            </w:pPr>
            <w:r w:rsidRPr="00BE24B8">
              <w:rPr>
                <w:sz w:val="20"/>
                <w:szCs w:val="26"/>
              </w:rPr>
              <w:t>CACE/687</w:t>
            </w:r>
          </w:p>
        </w:tc>
      </w:tr>
      <w:tr w:rsidR="008F43AD" w:rsidRPr="000A1591" w:rsidTr="00DD62B0">
        <w:tc>
          <w:tcPr>
            <w:tcW w:w="2092" w:type="dxa"/>
            <w:shd w:val="clear" w:color="auto" w:fill="auto"/>
          </w:tcPr>
          <w:p w:rsidR="008F43AD" w:rsidRPr="00BE24B8" w:rsidRDefault="008F43AD" w:rsidP="002E03DF">
            <w:pPr>
              <w:spacing w:before="60" w:after="60" w:line="260" w:lineRule="exact"/>
              <w:jc w:val="center"/>
              <w:rPr>
                <w:sz w:val="20"/>
                <w:szCs w:val="26"/>
                <w:rtl/>
                <w:lang w:bidi="ar-EG"/>
              </w:rPr>
            </w:pPr>
            <w:r w:rsidRPr="00BE24B8">
              <w:rPr>
                <w:sz w:val="20"/>
                <w:szCs w:val="26"/>
              </w:rPr>
              <w:t>SM.1603-2</w:t>
            </w:r>
            <w:r w:rsidRPr="00BE24B8">
              <w:rPr>
                <w:sz w:val="20"/>
                <w:szCs w:val="26"/>
                <w:rtl/>
                <w:lang w:bidi="ar-EG"/>
              </w:rPr>
              <w:br/>
            </w:r>
            <w:r w:rsidRPr="00BE24B8">
              <w:rPr>
                <w:rFonts w:hint="cs"/>
                <w:sz w:val="20"/>
                <w:szCs w:val="26"/>
                <w:rtl/>
                <w:lang w:bidi="ar-EG"/>
              </w:rPr>
              <w:t>مراجعة مرتين</w:t>
            </w:r>
          </w:p>
        </w:tc>
        <w:tc>
          <w:tcPr>
            <w:tcW w:w="5670" w:type="dxa"/>
            <w:shd w:val="clear" w:color="auto" w:fill="auto"/>
            <w:vAlign w:val="center"/>
          </w:tcPr>
          <w:p w:rsidR="008F43AD" w:rsidRPr="00BE24B8" w:rsidRDefault="008F43AD" w:rsidP="00DD62B0">
            <w:pPr>
              <w:spacing w:before="60" w:after="60" w:line="240" w:lineRule="exact"/>
              <w:jc w:val="left"/>
              <w:rPr>
                <w:sz w:val="20"/>
                <w:szCs w:val="26"/>
                <w:rtl/>
              </w:rPr>
            </w:pPr>
            <w:r w:rsidRPr="00BE24B8">
              <w:rPr>
                <w:rFonts w:hint="cs"/>
                <w:sz w:val="20"/>
                <w:szCs w:val="26"/>
                <w:rtl/>
              </w:rPr>
              <w:t>إعادة ترتيب استخدامات الطيف كأسلوب لإدارة الطيف على الصعيد الوطني</w:t>
            </w:r>
          </w:p>
        </w:tc>
        <w:tc>
          <w:tcPr>
            <w:tcW w:w="2093" w:type="dxa"/>
            <w:shd w:val="clear" w:color="auto" w:fill="auto"/>
            <w:vAlign w:val="center"/>
          </w:tcPr>
          <w:p w:rsidR="008F43AD" w:rsidRPr="00BE24B8" w:rsidDel="008966AF" w:rsidRDefault="008F43AD" w:rsidP="00DD62B0">
            <w:pPr>
              <w:spacing w:before="0"/>
              <w:jc w:val="center"/>
              <w:rPr>
                <w:sz w:val="20"/>
                <w:szCs w:val="26"/>
              </w:rPr>
            </w:pPr>
            <w:r w:rsidRPr="00BE24B8">
              <w:rPr>
                <w:sz w:val="20"/>
                <w:szCs w:val="26"/>
              </w:rPr>
              <w:t>CACE/585</w:t>
            </w:r>
            <w:r w:rsidRPr="00BE24B8">
              <w:rPr>
                <w:sz w:val="20"/>
                <w:szCs w:val="26"/>
              </w:rPr>
              <w:br/>
              <w:t>CACE/687</w:t>
            </w:r>
          </w:p>
        </w:tc>
      </w:tr>
    </w:tbl>
    <w:p w:rsidR="008F43AD" w:rsidRDefault="008F43AD" w:rsidP="00010EEB">
      <w:pPr>
        <w:spacing w:before="0"/>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7568"/>
      </w:tblGrid>
      <w:tr w:rsidR="008F43AD" w:rsidRPr="000A1591" w:rsidTr="002E03DF">
        <w:tc>
          <w:tcPr>
            <w:tcW w:w="2092" w:type="dxa"/>
            <w:shd w:val="clear" w:color="auto" w:fill="auto"/>
          </w:tcPr>
          <w:p w:rsidR="008F43AD" w:rsidRPr="000A1591" w:rsidRDefault="008F43AD" w:rsidP="002E03DF">
            <w:pPr>
              <w:spacing w:before="60" w:after="60"/>
              <w:jc w:val="center"/>
              <w:rPr>
                <w:rFonts w:ascii="Times New Roman Bold" w:hAnsi="Times New Roman Bold"/>
                <w:b/>
                <w:bCs/>
                <w:sz w:val="20"/>
                <w:szCs w:val="26"/>
                <w:rtl/>
              </w:rPr>
            </w:pPr>
            <w:r w:rsidRPr="000A1591">
              <w:rPr>
                <w:rFonts w:ascii="Times New Roman Bold" w:hAnsi="Times New Roman Bold" w:hint="cs"/>
                <w:b/>
                <w:bCs/>
                <w:sz w:val="20"/>
                <w:szCs w:val="26"/>
                <w:rtl/>
              </w:rPr>
              <w:t>التقرير والإجراء المتخذ</w:t>
            </w:r>
          </w:p>
        </w:tc>
        <w:tc>
          <w:tcPr>
            <w:tcW w:w="7763" w:type="dxa"/>
            <w:shd w:val="clear" w:color="auto" w:fill="auto"/>
          </w:tcPr>
          <w:p w:rsidR="008F43AD" w:rsidRPr="000A1591" w:rsidRDefault="008F43AD" w:rsidP="002E03DF">
            <w:pPr>
              <w:spacing w:before="60" w:after="60"/>
              <w:jc w:val="center"/>
              <w:rPr>
                <w:rFonts w:ascii="Times New Roman Bold" w:hAnsi="Times New Roman Bold"/>
                <w:b/>
                <w:bCs/>
                <w:sz w:val="20"/>
                <w:szCs w:val="26"/>
                <w:rtl/>
              </w:rPr>
            </w:pPr>
            <w:r w:rsidRPr="000A1591">
              <w:rPr>
                <w:rFonts w:ascii="Times New Roman Bold" w:hAnsi="Times New Roman Bold" w:hint="cs"/>
                <w:b/>
                <w:bCs/>
                <w:sz w:val="20"/>
                <w:szCs w:val="26"/>
                <w:rtl/>
              </w:rPr>
              <w:t>العنوان</w:t>
            </w:r>
          </w:p>
        </w:tc>
      </w:tr>
      <w:tr w:rsidR="008F43AD" w:rsidRPr="000A1591" w:rsidTr="00DD62B0">
        <w:tc>
          <w:tcPr>
            <w:tcW w:w="2092" w:type="dxa"/>
            <w:shd w:val="clear" w:color="auto" w:fill="auto"/>
          </w:tcPr>
          <w:p w:rsidR="008F43AD" w:rsidRPr="00BE24B8" w:rsidRDefault="008F43AD" w:rsidP="002E03DF">
            <w:pPr>
              <w:spacing w:before="60" w:after="60"/>
              <w:jc w:val="center"/>
              <w:rPr>
                <w:sz w:val="20"/>
                <w:szCs w:val="26"/>
                <w:rtl/>
                <w:lang w:bidi="ar-EG"/>
              </w:rPr>
            </w:pPr>
            <w:r w:rsidRPr="00BE24B8">
              <w:rPr>
                <w:sz w:val="20"/>
                <w:szCs w:val="26"/>
              </w:rPr>
              <w:t>SM.2012-4</w:t>
            </w:r>
            <w:r w:rsidRPr="00BE24B8">
              <w:rPr>
                <w:sz w:val="20"/>
                <w:szCs w:val="26"/>
                <w:rtl/>
                <w:lang w:bidi="ar-EG"/>
              </w:rPr>
              <w:br/>
            </w:r>
            <w:r w:rsidRPr="00BE24B8">
              <w:rPr>
                <w:rFonts w:hint="cs"/>
                <w:sz w:val="20"/>
                <w:szCs w:val="26"/>
                <w:rtl/>
                <w:lang w:bidi="ar-EG"/>
              </w:rPr>
              <w:t>مراجع</w:t>
            </w:r>
          </w:p>
        </w:tc>
        <w:tc>
          <w:tcPr>
            <w:tcW w:w="7763" w:type="dxa"/>
            <w:shd w:val="clear" w:color="auto" w:fill="auto"/>
            <w:vAlign w:val="center"/>
          </w:tcPr>
          <w:p w:rsidR="008F43AD" w:rsidRPr="00BE24B8" w:rsidRDefault="008F43AD" w:rsidP="00DD62B0">
            <w:pPr>
              <w:spacing w:before="60" w:after="60"/>
              <w:jc w:val="left"/>
              <w:rPr>
                <w:sz w:val="20"/>
                <w:szCs w:val="26"/>
              </w:rPr>
            </w:pPr>
            <w:r w:rsidRPr="00BE24B8">
              <w:rPr>
                <w:rFonts w:hint="cs"/>
                <w:sz w:val="20"/>
                <w:szCs w:val="26"/>
                <w:rtl/>
              </w:rPr>
              <w:t>الجوانب الاقتصادية لإدارة الطيف</w:t>
            </w:r>
          </w:p>
        </w:tc>
      </w:tr>
      <w:tr w:rsidR="008F43AD" w:rsidRPr="000A1591" w:rsidTr="00DD62B0">
        <w:tc>
          <w:tcPr>
            <w:tcW w:w="2092" w:type="dxa"/>
            <w:shd w:val="clear" w:color="auto" w:fill="auto"/>
          </w:tcPr>
          <w:p w:rsidR="008F43AD" w:rsidRPr="00BE24B8" w:rsidRDefault="008F43AD" w:rsidP="002E03DF">
            <w:pPr>
              <w:spacing w:before="60" w:after="60"/>
              <w:jc w:val="center"/>
              <w:rPr>
                <w:sz w:val="20"/>
                <w:szCs w:val="26"/>
                <w:rtl/>
                <w:lang w:bidi="ar-EG"/>
              </w:rPr>
            </w:pPr>
            <w:r w:rsidRPr="00BE24B8">
              <w:rPr>
                <w:sz w:val="20"/>
                <w:szCs w:val="26"/>
              </w:rPr>
              <w:t>SM.2093-2</w:t>
            </w:r>
            <w:r w:rsidRPr="00BE24B8">
              <w:rPr>
                <w:rFonts w:hint="cs"/>
                <w:sz w:val="20"/>
                <w:szCs w:val="26"/>
                <w:rtl/>
              </w:rPr>
              <w:br/>
            </w:r>
            <w:r w:rsidRPr="00BE24B8">
              <w:rPr>
                <w:rFonts w:hint="cs"/>
                <w:sz w:val="20"/>
                <w:szCs w:val="26"/>
                <w:rtl/>
                <w:lang w:bidi="ar-EG"/>
              </w:rPr>
              <w:t>مراجع</w:t>
            </w:r>
          </w:p>
        </w:tc>
        <w:tc>
          <w:tcPr>
            <w:tcW w:w="7763" w:type="dxa"/>
            <w:shd w:val="clear" w:color="auto" w:fill="auto"/>
            <w:vAlign w:val="center"/>
          </w:tcPr>
          <w:p w:rsidR="008F43AD" w:rsidRPr="00BE24B8" w:rsidRDefault="008F43AD" w:rsidP="00DD62B0">
            <w:pPr>
              <w:spacing w:before="60" w:after="60"/>
              <w:jc w:val="left"/>
              <w:rPr>
                <w:sz w:val="20"/>
                <w:szCs w:val="26"/>
                <w:rtl/>
              </w:rPr>
            </w:pPr>
            <w:r w:rsidRPr="00BE24B8">
              <w:rPr>
                <w:rFonts w:hint="cs"/>
                <w:sz w:val="20"/>
                <w:szCs w:val="26"/>
                <w:rtl/>
              </w:rPr>
              <w:t>توجيه بشأن الإطار التنظيمي لإدارة الطيف على الصعيد الوطني</w:t>
            </w:r>
          </w:p>
        </w:tc>
      </w:tr>
      <w:tr w:rsidR="008F43AD" w:rsidRPr="000A1591" w:rsidTr="00DD62B0">
        <w:tc>
          <w:tcPr>
            <w:tcW w:w="2092" w:type="dxa"/>
            <w:shd w:val="clear" w:color="auto" w:fill="auto"/>
          </w:tcPr>
          <w:p w:rsidR="008F43AD" w:rsidRPr="00BE24B8" w:rsidRDefault="008F43AD" w:rsidP="002E03DF">
            <w:pPr>
              <w:spacing w:before="60" w:after="60"/>
              <w:jc w:val="center"/>
              <w:rPr>
                <w:sz w:val="20"/>
                <w:szCs w:val="26"/>
                <w:rtl/>
                <w:lang w:bidi="ar-EG"/>
              </w:rPr>
            </w:pPr>
            <w:r w:rsidRPr="00BE24B8">
              <w:rPr>
                <w:sz w:val="20"/>
                <w:szCs w:val="26"/>
              </w:rPr>
              <w:t>SM.2153-5</w:t>
            </w:r>
            <w:r w:rsidRPr="00BE24B8">
              <w:rPr>
                <w:sz w:val="20"/>
                <w:szCs w:val="26"/>
                <w:rtl/>
                <w:lang w:bidi="ar-EG"/>
              </w:rPr>
              <w:br/>
            </w:r>
            <w:r w:rsidRPr="00BE24B8">
              <w:rPr>
                <w:rFonts w:hint="cs"/>
                <w:sz w:val="20"/>
                <w:szCs w:val="26"/>
                <w:rtl/>
                <w:lang w:bidi="ar-EG"/>
              </w:rPr>
              <w:t>مراجع ثلاث مرات</w:t>
            </w:r>
          </w:p>
        </w:tc>
        <w:tc>
          <w:tcPr>
            <w:tcW w:w="7763" w:type="dxa"/>
            <w:shd w:val="clear" w:color="auto" w:fill="auto"/>
            <w:vAlign w:val="center"/>
          </w:tcPr>
          <w:p w:rsidR="008F43AD" w:rsidRPr="00BE24B8" w:rsidRDefault="008F43AD" w:rsidP="00DD62B0">
            <w:pPr>
              <w:spacing w:before="60" w:after="60"/>
              <w:jc w:val="left"/>
              <w:rPr>
                <w:sz w:val="20"/>
                <w:szCs w:val="26"/>
                <w:rtl/>
              </w:rPr>
            </w:pPr>
            <w:r w:rsidRPr="00BE24B8">
              <w:rPr>
                <w:rFonts w:hint="cs"/>
                <w:sz w:val="20"/>
                <w:szCs w:val="26"/>
                <w:rtl/>
              </w:rPr>
              <w:t>المعلمات التقنية والتشغيلية واستعمال الطيف لأجهزة الاتصالات القصيرة المدى</w:t>
            </w:r>
          </w:p>
        </w:tc>
      </w:tr>
      <w:tr w:rsidR="008F43AD" w:rsidRPr="000A1591" w:rsidTr="00DD62B0">
        <w:tc>
          <w:tcPr>
            <w:tcW w:w="2092" w:type="dxa"/>
            <w:shd w:val="clear" w:color="auto" w:fill="auto"/>
          </w:tcPr>
          <w:p w:rsidR="008F43AD" w:rsidRPr="00BE24B8" w:rsidRDefault="008F43AD" w:rsidP="002E03DF">
            <w:pPr>
              <w:spacing w:before="60" w:after="60"/>
              <w:jc w:val="center"/>
              <w:rPr>
                <w:sz w:val="20"/>
                <w:szCs w:val="26"/>
                <w:rtl/>
                <w:lang w:bidi="ar-EG"/>
              </w:rPr>
            </w:pPr>
            <w:r w:rsidRPr="00BE24B8">
              <w:rPr>
                <w:sz w:val="20"/>
                <w:szCs w:val="26"/>
              </w:rPr>
              <w:t>SM.2255-0</w:t>
            </w:r>
            <w:r w:rsidRPr="00BE24B8">
              <w:rPr>
                <w:sz w:val="20"/>
                <w:szCs w:val="26"/>
                <w:rtl/>
                <w:lang w:bidi="ar-EG"/>
              </w:rPr>
              <w:br/>
            </w:r>
            <w:r w:rsidRPr="00BE24B8">
              <w:rPr>
                <w:rFonts w:hint="cs"/>
                <w:sz w:val="20"/>
                <w:szCs w:val="26"/>
                <w:rtl/>
                <w:lang w:bidi="ar-EG"/>
              </w:rPr>
              <w:t xml:space="preserve">جديد </w:t>
            </w:r>
          </w:p>
        </w:tc>
        <w:tc>
          <w:tcPr>
            <w:tcW w:w="7763" w:type="dxa"/>
            <w:shd w:val="clear" w:color="auto" w:fill="auto"/>
            <w:vAlign w:val="center"/>
          </w:tcPr>
          <w:p w:rsidR="008F43AD" w:rsidRPr="00BE24B8" w:rsidRDefault="008F43AD" w:rsidP="000A41E4">
            <w:pPr>
              <w:spacing w:before="60" w:after="60"/>
              <w:rPr>
                <w:sz w:val="20"/>
                <w:szCs w:val="26"/>
                <w:rtl/>
              </w:rPr>
            </w:pPr>
            <w:r w:rsidRPr="00BE24B8">
              <w:rPr>
                <w:sz w:val="20"/>
                <w:szCs w:val="26"/>
                <w:rtl/>
              </w:rPr>
              <w:t>الخصائص التقنية والمعايير و</w:t>
            </w:r>
            <w:r w:rsidRPr="00BE24B8">
              <w:rPr>
                <w:rFonts w:hint="cs"/>
                <w:sz w:val="20"/>
                <w:szCs w:val="26"/>
                <w:rtl/>
              </w:rPr>
              <w:t>ال</w:t>
            </w:r>
            <w:r w:rsidRPr="00BE24B8">
              <w:rPr>
                <w:sz w:val="20"/>
                <w:szCs w:val="26"/>
                <w:rtl/>
              </w:rPr>
              <w:t>نطاقات التردد</w:t>
            </w:r>
            <w:r w:rsidRPr="00BE24B8">
              <w:rPr>
                <w:rFonts w:hint="cs"/>
                <w:sz w:val="20"/>
                <w:szCs w:val="26"/>
                <w:rtl/>
              </w:rPr>
              <w:t>ية</w:t>
            </w:r>
            <w:r w:rsidRPr="00BE24B8">
              <w:rPr>
                <w:sz w:val="20"/>
                <w:szCs w:val="26"/>
                <w:rtl/>
              </w:rPr>
              <w:t xml:space="preserve"> لتشغيل </w:t>
            </w:r>
            <w:r w:rsidRPr="00BE24B8">
              <w:rPr>
                <w:rFonts w:hint="cs"/>
                <w:sz w:val="20"/>
                <w:szCs w:val="26"/>
                <w:rtl/>
              </w:rPr>
              <w:t>تحديد</w:t>
            </w:r>
            <w:r w:rsidRPr="00BE24B8">
              <w:rPr>
                <w:sz w:val="20"/>
                <w:szCs w:val="26"/>
                <w:rtl/>
              </w:rPr>
              <w:t xml:space="preserve"> </w:t>
            </w:r>
            <w:r w:rsidRPr="00BE24B8">
              <w:rPr>
                <w:rFonts w:hint="cs"/>
                <w:sz w:val="20"/>
                <w:szCs w:val="26"/>
                <w:rtl/>
              </w:rPr>
              <w:t>ال</w:t>
            </w:r>
            <w:r w:rsidRPr="00BE24B8">
              <w:rPr>
                <w:sz w:val="20"/>
                <w:szCs w:val="26"/>
                <w:rtl/>
              </w:rPr>
              <w:t xml:space="preserve">هوية </w:t>
            </w:r>
            <w:r w:rsidRPr="00BE24B8">
              <w:rPr>
                <w:rFonts w:hint="cs"/>
                <w:sz w:val="20"/>
                <w:szCs w:val="26"/>
                <w:rtl/>
              </w:rPr>
              <w:t>ب</w:t>
            </w:r>
            <w:r w:rsidRPr="00BE24B8">
              <w:rPr>
                <w:sz w:val="20"/>
                <w:szCs w:val="26"/>
                <w:rtl/>
              </w:rPr>
              <w:t xml:space="preserve">الترددات الراديوية </w:t>
            </w:r>
            <w:r w:rsidR="002E03DF">
              <w:rPr>
                <w:sz w:val="20"/>
                <w:szCs w:val="26"/>
              </w:rPr>
              <w:t>(</w:t>
            </w:r>
            <w:r w:rsidRPr="00BE24B8">
              <w:rPr>
                <w:sz w:val="20"/>
                <w:szCs w:val="26"/>
              </w:rPr>
              <w:t>RFID</w:t>
            </w:r>
            <w:r w:rsidR="002E03DF">
              <w:rPr>
                <w:sz w:val="20"/>
                <w:szCs w:val="26"/>
              </w:rPr>
              <w:t>)</w:t>
            </w:r>
            <w:r w:rsidR="002E03DF">
              <w:rPr>
                <w:rFonts w:hint="cs"/>
                <w:sz w:val="20"/>
                <w:szCs w:val="26"/>
                <w:rtl/>
              </w:rPr>
              <w:t xml:space="preserve"> </w:t>
            </w:r>
            <w:r w:rsidRPr="00BE24B8">
              <w:rPr>
                <w:sz w:val="20"/>
                <w:szCs w:val="26"/>
                <w:rtl/>
              </w:rPr>
              <w:t>وفرص التنسيق الممكنة</w:t>
            </w:r>
          </w:p>
        </w:tc>
      </w:tr>
      <w:tr w:rsidR="008F43AD" w:rsidRPr="000A1591" w:rsidTr="00DD62B0">
        <w:tc>
          <w:tcPr>
            <w:tcW w:w="2092" w:type="dxa"/>
            <w:shd w:val="clear" w:color="auto" w:fill="auto"/>
          </w:tcPr>
          <w:p w:rsidR="008F43AD" w:rsidRPr="00BE24B8" w:rsidRDefault="008F43AD" w:rsidP="002E03DF">
            <w:pPr>
              <w:spacing w:before="60" w:after="60"/>
              <w:jc w:val="center"/>
              <w:rPr>
                <w:sz w:val="20"/>
                <w:szCs w:val="26"/>
                <w:lang w:bidi="ar-EG"/>
              </w:rPr>
            </w:pPr>
            <w:r w:rsidRPr="00BE24B8">
              <w:rPr>
                <w:sz w:val="20"/>
                <w:szCs w:val="26"/>
              </w:rPr>
              <w:t>SM.2353-0</w:t>
            </w:r>
            <w:r w:rsidRPr="00BE24B8">
              <w:rPr>
                <w:rFonts w:hint="cs"/>
                <w:sz w:val="20"/>
                <w:szCs w:val="26"/>
                <w:rtl/>
              </w:rPr>
              <w:br/>
            </w:r>
            <w:r w:rsidRPr="00BE24B8">
              <w:rPr>
                <w:rFonts w:hint="cs"/>
                <w:sz w:val="20"/>
                <w:szCs w:val="26"/>
                <w:rtl/>
                <w:lang w:bidi="ar-EG"/>
              </w:rPr>
              <w:t>جديد</w:t>
            </w:r>
          </w:p>
        </w:tc>
        <w:tc>
          <w:tcPr>
            <w:tcW w:w="7763" w:type="dxa"/>
            <w:shd w:val="clear" w:color="auto" w:fill="auto"/>
            <w:vAlign w:val="center"/>
          </w:tcPr>
          <w:p w:rsidR="008F43AD" w:rsidRPr="00BE24B8" w:rsidRDefault="008F43AD" w:rsidP="000A41E4">
            <w:pPr>
              <w:spacing w:before="60" w:after="60"/>
              <w:rPr>
                <w:sz w:val="20"/>
                <w:szCs w:val="26"/>
                <w:rtl/>
              </w:rPr>
            </w:pPr>
            <w:r w:rsidRPr="00BE24B8">
              <w:rPr>
                <w:sz w:val="20"/>
                <w:szCs w:val="26"/>
                <w:rtl/>
              </w:rPr>
              <w:t xml:space="preserve">التحديات والفرص أمام إدارة الطيف </w:t>
            </w:r>
            <w:r w:rsidRPr="00BE24B8">
              <w:rPr>
                <w:rFonts w:hint="cs"/>
                <w:sz w:val="20"/>
                <w:szCs w:val="26"/>
                <w:rtl/>
              </w:rPr>
              <w:t>جراء</w:t>
            </w:r>
            <w:r w:rsidRPr="00BE24B8">
              <w:rPr>
                <w:sz w:val="20"/>
                <w:szCs w:val="26"/>
                <w:rtl/>
              </w:rPr>
              <w:t xml:space="preserve"> الانتقال إلى الإذاعة التلفزيونية الرقمية للأرض في نطاقات الموجات الديسيمترية </w:t>
            </w:r>
            <w:r w:rsidR="002E03DF">
              <w:rPr>
                <w:sz w:val="20"/>
                <w:szCs w:val="26"/>
              </w:rPr>
              <w:t>(</w:t>
            </w:r>
            <w:r w:rsidRPr="00BE24B8">
              <w:rPr>
                <w:sz w:val="20"/>
                <w:szCs w:val="26"/>
              </w:rPr>
              <w:t>UHF</w:t>
            </w:r>
            <w:r w:rsidR="002E03DF">
              <w:rPr>
                <w:sz w:val="20"/>
                <w:szCs w:val="26"/>
              </w:rPr>
              <w:t>)</w:t>
            </w:r>
          </w:p>
        </w:tc>
      </w:tr>
    </w:tbl>
    <w:p w:rsidR="008F43AD" w:rsidRPr="00980521" w:rsidRDefault="008F43AD" w:rsidP="006C6700">
      <w:pPr>
        <w:spacing w:before="240"/>
        <w:rPr>
          <w:rtl/>
        </w:rPr>
      </w:pPr>
      <w:r>
        <w:rPr>
          <w:rFonts w:hint="cs"/>
          <w:rtl/>
          <w:lang w:bidi="ar-EG"/>
        </w:rPr>
        <w:t xml:space="preserve">وتصف الفقرة </w:t>
      </w:r>
      <w:r>
        <w:rPr>
          <w:lang w:bidi="ar-EG"/>
        </w:rPr>
        <w:t>2.7</w:t>
      </w:r>
      <w:r>
        <w:rPr>
          <w:rFonts w:hint="cs"/>
          <w:rtl/>
          <w:lang w:bidi="ar-EG"/>
        </w:rPr>
        <w:t xml:space="preserve"> أنشطة </w:t>
      </w:r>
      <w:r w:rsidRPr="00980521">
        <w:rPr>
          <w:rFonts w:hint="cs"/>
          <w:rtl/>
        </w:rPr>
        <w:t xml:space="preserve">فرقة العمل </w:t>
      </w:r>
      <w:r w:rsidRPr="00980521">
        <w:rPr>
          <w:lang w:bidi="ar-EG"/>
        </w:rPr>
        <w:t>1</w:t>
      </w:r>
      <w:r>
        <w:rPr>
          <w:lang w:bidi="ar-EG"/>
        </w:rPr>
        <w:t>B</w:t>
      </w:r>
      <w:r>
        <w:rPr>
          <w:rFonts w:hint="cs"/>
          <w:rtl/>
          <w:lang w:bidi="ar-EG"/>
        </w:rPr>
        <w:t xml:space="preserve"> المتعلقة بطبعة </w:t>
      </w:r>
      <w:r w:rsidRPr="00980521">
        <w:rPr>
          <w:lang w:bidi="ar-EG"/>
        </w:rPr>
        <w:t>2015</w:t>
      </w:r>
      <w:r w:rsidRPr="00980521">
        <w:rPr>
          <w:rFonts w:hint="cs"/>
          <w:rtl/>
          <w:lang w:bidi="ar-EG"/>
        </w:rPr>
        <w:t xml:space="preserve"> من </w:t>
      </w:r>
      <w:r w:rsidRPr="00980521">
        <w:rPr>
          <w:rtl/>
          <w:lang w:bidi="ar-EG"/>
        </w:rPr>
        <w:t>كتيب الاتحاد بشأن إدارة الطيف</w:t>
      </w:r>
      <w:r w:rsidRPr="00630243">
        <w:rPr>
          <w:rtl/>
        </w:rPr>
        <w:t xml:space="preserve"> </w:t>
      </w:r>
      <w:r w:rsidRPr="00630243">
        <w:rPr>
          <w:rtl/>
          <w:lang w:bidi="ar-EG"/>
        </w:rPr>
        <w:t>على الصعيد الوطني</w:t>
      </w:r>
      <w:r w:rsidRPr="00980521">
        <w:rPr>
          <w:rFonts w:hint="cs"/>
          <w:rtl/>
          <w:lang w:bidi="ar-EG"/>
        </w:rPr>
        <w:t>.</w:t>
      </w:r>
    </w:p>
    <w:p w:rsidR="008F43AD" w:rsidRPr="00342A68" w:rsidRDefault="008F43AD" w:rsidP="008F43AD">
      <w:pPr>
        <w:pStyle w:val="Heading1"/>
        <w:rPr>
          <w:rtl/>
          <w:lang w:bidi="ar-EG"/>
        </w:rPr>
      </w:pPr>
      <w:r>
        <w:rPr>
          <w:lang w:bidi="ar-EG"/>
        </w:rPr>
        <w:lastRenderedPageBreak/>
        <w:t>4.5</w:t>
      </w:r>
      <w:r>
        <w:rPr>
          <w:rFonts w:hint="cs"/>
          <w:rtl/>
          <w:lang w:bidi="ar-EG"/>
        </w:rPr>
        <w:tab/>
        <w:t xml:space="preserve">فرقة العمل </w:t>
      </w:r>
      <w:r>
        <w:rPr>
          <w:lang w:bidi="ar-EG"/>
        </w:rPr>
        <w:t>1C</w:t>
      </w:r>
    </w:p>
    <w:p w:rsidR="008F43AD" w:rsidRPr="00661689" w:rsidRDefault="008F43AD" w:rsidP="008F43AD">
      <w:pPr>
        <w:rPr>
          <w:rtl/>
          <w:lang w:bidi="ar-EG"/>
        </w:rPr>
      </w:pPr>
      <w:r w:rsidRPr="00661689">
        <w:rPr>
          <w:rFonts w:hint="cs"/>
          <w:rtl/>
          <w:lang w:bidi="ar-EG"/>
        </w:rPr>
        <w:t xml:space="preserve">(المسائل </w:t>
      </w:r>
      <w:r w:rsidRPr="00661689">
        <w:rPr>
          <w:lang w:bidi="ar-EG"/>
        </w:rPr>
        <w:t>232/1</w:t>
      </w:r>
      <w:r w:rsidRPr="00661689">
        <w:rPr>
          <w:rFonts w:hint="cs"/>
          <w:rtl/>
          <w:lang w:bidi="ar-EG"/>
        </w:rPr>
        <w:t xml:space="preserve"> و</w:t>
      </w:r>
      <w:r w:rsidRPr="00661689">
        <w:rPr>
          <w:lang w:bidi="ar-EG"/>
        </w:rPr>
        <w:t>233-1/1</w:t>
      </w:r>
      <w:r w:rsidRPr="00661689">
        <w:rPr>
          <w:rFonts w:hint="cs"/>
          <w:rtl/>
          <w:lang w:bidi="ar-EG"/>
        </w:rPr>
        <w:t xml:space="preserve"> و</w:t>
      </w:r>
      <w:r w:rsidRPr="00661689">
        <w:rPr>
          <w:lang w:bidi="ar-EG"/>
        </w:rPr>
        <w:t>235/1</w:t>
      </w:r>
      <w:r w:rsidRPr="00661689">
        <w:rPr>
          <w:rFonts w:hint="cs"/>
          <w:rtl/>
          <w:lang w:bidi="ar-EG"/>
        </w:rPr>
        <w:t>)</w:t>
      </w:r>
    </w:p>
    <w:p w:rsidR="008F43AD" w:rsidRDefault="008F43AD" w:rsidP="00FA6BFB">
      <w:pPr>
        <w:spacing w:after="240"/>
        <w:rPr>
          <w:rtl/>
          <w:lang w:bidi="ar-EG"/>
        </w:rPr>
      </w:pPr>
      <w:r>
        <w:rPr>
          <w:rFonts w:hint="cs"/>
          <w:rtl/>
        </w:rPr>
        <w:t xml:space="preserve">أثناء فترة الدراسة هذه، </w:t>
      </w:r>
      <w:r>
        <w:rPr>
          <w:rFonts w:hint="cs"/>
          <w:rtl/>
          <w:lang w:bidi="ar-EG"/>
        </w:rPr>
        <w:t xml:space="preserve">اقترحت </w:t>
      </w:r>
      <w:r>
        <w:rPr>
          <w:rFonts w:hint="cs"/>
          <w:rtl/>
        </w:rPr>
        <w:t xml:space="preserve">فرقة العمل </w:t>
      </w:r>
      <w:r>
        <w:t>1C</w:t>
      </w:r>
      <w:r>
        <w:rPr>
          <w:rFonts w:hint="cs"/>
          <w:rtl/>
          <w:lang w:bidi="ar-EG"/>
        </w:rPr>
        <w:t xml:space="preserve"> على لجنة الدراسات </w:t>
      </w:r>
      <w:r>
        <w:rPr>
          <w:lang w:bidi="ar-EG"/>
        </w:rPr>
        <w:t>1</w:t>
      </w:r>
      <w:r>
        <w:rPr>
          <w:rFonts w:hint="cs"/>
          <w:rtl/>
          <w:lang w:bidi="ar-EG"/>
        </w:rPr>
        <w:t xml:space="preserve"> إلغاء مسألة واحدة.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5653"/>
        <w:gridCol w:w="1925"/>
      </w:tblGrid>
      <w:tr w:rsidR="008F43AD" w:rsidRPr="000A1591" w:rsidTr="002E03DF">
        <w:trPr>
          <w:tblHeader/>
        </w:trPr>
        <w:tc>
          <w:tcPr>
            <w:tcW w:w="2092" w:type="dxa"/>
            <w:shd w:val="clear" w:color="auto" w:fill="auto"/>
          </w:tcPr>
          <w:p w:rsidR="008F43AD" w:rsidRPr="000A1591" w:rsidRDefault="008F43AD" w:rsidP="002E03DF">
            <w:pPr>
              <w:spacing w:before="60" w:after="60" w:line="240" w:lineRule="exact"/>
              <w:jc w:val="center"/>
              <w:rPr>
                <w:rFonts w:ascii="Times New Roman Bold" w:hAnsi="Times New Roman Bold"/>
                <w:b/>
                <w:bCs/>
                <w:sz w:val="20"/>
                <w:szCs w:val="26"/>
                <w:rtl/>
              </w:rPr>
            </w:pPr>
            <w:r>
              <w:rPr>
                <w:rFonts w:ascii="Times New Roman Bold" w:hAnsi="Times New Roman Bold" w:hint="cs"/>
                <w:b/>
                <w:bCs/>
                <w:sz w:val="20"/>
                <w:szCs w:val="26"/>
                <w:rtl/>
              </w:rPr>
              <w:t>المسألة</w:t>
            </w:r>
            <w:r w:rsidRPr="000A1591">
              <w:rPr>
                <w:rFonts w:ascii="Times New Roman Bold" w:hAnsi="Times New Roman Bold" w:hint="cs"/>
                <w:b/>
                <w:bCs/>
                <w:sz w:val="20"/>
                <w:szCs w:val="26"/>
                <w:rtl/>
              </w:rPr>
              <w:t xml:space="preserve"> والإجراء المت</w:t>
            </w:r>
            <w:r w:rsidR="00952FDD">
              <w:rPr>
                <w:rFonts w:ascii="Times New Roman Bold" w:hAnsi="Times New Roman Bold" w:hint="cs"/>
                <w:b/>
                <w:bCs/>
                <w:sz w:val="20"/>
                <w:szCs w:val="26"/>
                <w:rtl/>
              </w:rPr>
              <w:t>ّ</w:t>
            </w:r>
            <w:r w:rsidRPr="000A1591">
              <w:rPr>
                <w:rFonts w:ascii="Times New Roman Bold" w:hAnsi="Times New Roman Bold" w:hint="cs"/>
                <w:b/>
                <w:bCs/>
                <w:sz w:val="20"/>
                <w:szCs w:val="26"/>
                <w:rtl/>
              </w:rPr>
              <w:t>خذ</w:t>
            </w:r>
          </w:p>
        </w:tc>
        <w:tc>
          <w:tcPr>
            <w:tcW w:w="5812" w:type="dxa"/>
            <w:shd w:val="clear" w:color="auto" w:fill="auto"/>
          </w:tcPr>
          <w:p w:rsidR="008F43AD" w:rsidRPr="000A1591" w:rsidRDefault="008F43AD" w:rsidP="002E03DF">
            <w:pPr>
              <w:spacing w:before="60" w:after="60" w:line="240" w:lineRule="exact"/>
              <w:jc w:val="center"/>
              <w:rPr>
                <w:rFonts w:ascii="Times New Roman Bold" w:hAnsi="Times New Roman Bold"/>
                <w:b/>
                <w:bCs/>
                <w:sz w:val="20"/>
                <w:szCs w:val="26"/>
                <w:rtl/>
              </w:rPr>
            </w:pPr>
            <w:r w:rsidRPr="000A1591">
              <w:rPr>
                <w:rFonts w:ascii="Times New Roman Bold" w:hAnsi="Times New Roman Bold" w:hint="cs"/>
                <w:b/>
                <w:bCs/>
                <w:sz w:val="20"/>
                <w:szCs w:val="26"/>
                <w:rtl/>
              </w:rPr>
              <w:t>العنوان</w:t>
            </w:r>
          </w:p>
        </w:tc>
        <w:tc>
          <w:tcPr>
            <w:tcW w:w="1951" w:type="dxa"/>
            <w:shd w:val="clear" w:color="auto" w:fill="auto"/>
          </w:tcPr>
          <w:p w:rsidR="008F43AD" w:rsidRPr="000A1591" w:rsidRDefault="008F43AD" w:rsidP="002E03DF">
            <w:pPr>
              <w:spacing w:before="60" w:after="60" w:line="240" w:lineRule="exact"/>
              <w:jc w:val="center"/>
              <w:rPr>
                <w:rFonts w:ascii="Times New Roman Bold" w:hAnsi="Times New Roman Bold"/>
                <w:b/>
                <w:bCs/>
                <w:sz w:val="20"/>
                <w:szCs w:val="26"/>
                <w:rtl/>
              </w:rPr>
            </w:pPr>
            <w:r>
              <w:rPr>
                <w:rFonts w:ascii="Times New Roman Bold" w:hAnsi="Times New Roman Bold" w:hint="cs"/>
                <w:b/>
                <w:bCs/>
                <w:sz w:val="20"/>
                <w:szCs w:val="26"/>
                <w:rtl/>
              </w:rPr>
              <w:t>الرسالة</w:t>
            </w:r>
            <w:r w:rsidRPr="000A1591">
              <w:rPr>
                <w:rFonts w:ascii="Times New Roman Bold" w:hAnsi="Times New Roman Bold" w:hint="cs"/>
                <w:b/>
                <w:bCs/>
                <w:sz w:val="20"/>
                <w:szCs w:val="26"/>
                <w:rtl/>
              </w:rPr>
              <w:t xml:space="preserve"> الإدارية</w:t>
            </w:r>
            <w:r>
              <w:rPr>
                <w:rFonts w:ascii="Times New Roman Bold" w:hAnsi="Times New Roman Bold" w:hint="cs"/>
                <w:b/>
                <w:bCs/>
                <w:sz w:val="20"/>
                <w:szCs w:val="26"/>
                <w:rtl/>
              </w:rPr>
              <w:t xml:space="preserve"> المعممة</w:t>
            </w:r>
          </w:p>
        </w:tc>
      </w:tr>
      <w:tr w:rsidR="008F43AD" w:rsidRPr="00BE24B8" w:rsidTr="00DD62B0">
        <w:tc>
          <w:tcPr>
            <w:tcW w:w="2092" w:type="dxa"/>
            <w:shd w:val="clear" w:color="auto" w:fill="auto"/>
          </w:tcPr>
          <w:p w:rsidR="008F43AD" w:rsidRPr="00BE24B8" w:rsidRDefault="008F43AD" w:rsidP="002E03DF">
            <w:pPr>
              <w:spacing w:before="60" w:after="60" w:line="240" w:lineRule="exact"/>
              <w:jc w:val="center"/>
              <w:rPr>
                <w:sz w:val="20"/>
                <w:szCs w:val="26"/>
                <w:rtl/>
                <w:lang w:bidi="ar-EG"/>
              </w:rPr>
            </w:pPr>
            <w:r w:rsidRPr="00BE24B8">
              <w:rPr>
                <w:sz w:val="20"/>
                <w:szCs w:val="26"/>
              </w:rPr>
              <w:t>214/1</w:t>
            </w:r>
            <w:r w:rsidRPr="00BE24B8">
              <w:rPr>
                <w:sz w:val="20"/>
                <w:szCs w:val="26"/>
                <w:rtl/>
                <w:lang w:bidi="ar-EG"/>
              </w:rPr>
              <w:br/>
            </w:r>
            <w:r w:rsidRPr="00BE24B8">
              <w:rPr>
                <w:rFonts w:hint="cs"/>
                <w:sz w:val="20"/>
                <w:szCs w:val="26"/>
                <w:rtl/>
                <w:lang w:bidi="ar-EG"/>
              </w:rPr>
              <w:t>إلغاء</w:t>
            </w:r>
          </w:p>
        </w:tc>
        <w:tc>
          <w:tcPr>
            <w:tcW w:w="5812" w:type="dxa"/>
            <w:shd w:val="clear" w:color="auto" w:fill="auto"/>
            <w:vAlign w:val="center"/>
          </w:tcPr>
          <w:p w:rsidR="008F43AD" w:rsidRPr="00BE24B8" w:rsidRDefault="008F43AD" w:rsidP="00DD62B0">
            <w:pPr>
              <w:spacing w:before="60" w:after="60" w:line="240" w:lineRule="exact"/>
              <w:jc w:val="left"/>
              <w:rPr>
                <w:sz w:val="20"/>
                <w:szCs w:val="26"/>
                <w:rtl/>
              </w:rPr>
            </w:pPr>
            <w:r w:rsidRPr="00BE24B8">
              <w:rPr>
                <w:rFonts w:hint="cs"/>
                <w:sz w:val="20"/>
                <w:szCs w:val="26"/>
                <w:rtl/>
              </w:rPr>
              <w:t>مراقبة إشارات الإذاعة الرقمية</w:t>
            </w:r>
          </w:p>
        </w:tc>
        <w:tc>
          <w:tcPr>
            <w:tcW w:w="1951" w:type="dxa"/>
            <w:shd w:val="clear" w:color="auto" w:fill="auto"/>
            <w:vAlign w:val="center"/>
          </w:tcPr>
          <w:p w:rsidR="008F43AD" w:rsidRPr="00BE24B8" w:rsidRDefault="008F43AD" w:rsidP="00010EEB">
            <w:pPr>
              <w:pStyle w:val="Tabletext"/>
              <w:jc w:val="center"/>
              <w:rPr>
                <w:sz w:val="20"/>
                <w:szCs w:val="26"/>
              </w:rPr>
            </w:pPr>
            <w:r w:rsidRPr="00BE24B8">
              <w:rPr>
                <w:sz w:val="20"/>
                <w:szCs w:val="26"/>
              </w:rPr>
              <w:t>CACE/593</w:t>
            </w:r>
          </w:p>
        </w:tc>
      </w:tr>
    </w:tbl>
    <w:p w:rsidR="008F43AD" w:rsidRPr="00CA5DF4" w:rsidRDefault="008F43AD" w:rsidP="006C6700">
      <w:pPr>
        <w:spacing w:before="240" w:after="240"/>
        <w:rPr>
          <w:rtl/>
        </w:rPr>
      </w:pPr>
      <w:r w:rsidRPr="00CA5DF4">
        <w:rPr>
          <w:rFonts w:hint="cs"/>
          <w:rtl/>
        </w:rPr>
        <w:t xml:space="preserve">وقدمت أيضاً إلى لجنة الدراسات </w:t>
      </w:r>
      <w:r w:rsidRPr="00CA5DF4">
        <w:t>1</w:t>
      </w:r>
      <w:r w:rsidRPr="00CA5DF4">
        <w:rPr>
          <w:rFonts w:hint="cs"/>
          <w:rtl/>
        </w:rPr>
        <w:t xml:space="preserve"> </w:t>
      </w:r>
      <w:r w:rsidRPr="00CA5DF4">
        <w:rPr>
          <w:rFonts w:hint="cs"/>
          <w:rtl/>
          <w:lang w:bidi="ar-SY"/>
        </w:rPr>
        <w:t>أربعة مشاريع</w:t>
      </w:r>
      <w:r w:rsidRPr="00CA5DF4">
        <w:rPr>
          <w:rFonts w:hint="cs"/>
          <w:rtl/>
        </w:rPr>
        <w:t xml:space="preserve"> توصيات جديدة ومشروعي مراجعة لتوصيتين ومشروع مراجعة لسبع توصيات أخرى، واقترحت إلغاء ثلاث توصيات. وقدمت أيضاً إلى لجنة الدراسات </w:t>
      </w:r>
      <w:r w:rsidRPr="00CA5DF4">
        <w:t>1</w:t>
      </w:r>
      <w:r w:rsidRPr="00CA5DF4">
        <w:rPr>
          <w:rFonts w:hint="cs"/>
          <w:rtl/>
        </w:rPr>
        <w:t xml:space="preserve"> ثمانية مشاريع تقارير جديدة وثلاثة مشاريع مراجعة لاحقة لأحدها ومشروع مراجعة للتقريرين الآخرين</w:t>
      </w:r>
      <w:r w:rsidRPr="00CA5DF4">
        <w:rPr>
          <w:rFonts w:hint="cs"/>
          <w:rtl/>
          <w:lang w:bidi="ar-EG"/>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5508"/>
        <w:gridCol w:w="2062"/>
      </w:tblGrid>
      <w:tr w:rsidR="008F43AD" w:rsidRPr="000A1591" w:rsidTr="00FA6BFB">
        <w:tc>
          <w:tcPr>
            <w:tcW w:w="2059" w:type="dxa"/>
            <w:shd w:val="clear" w:color="auto" w:fill="auto"/>
          </w:tcPr>
          <w:p w:rsidR="008F43AD" w:rsidRPr="000A1591" w:rsidRDefault="008F43AD" w:rsidP="002E03DF">
            <w:pPr>
              <w:spacing w:before="60" w:after="60" w:line="260" w:lineRule="exact"/>
              <w:jc w:val="center"/>
              <w:rPr>
                <w:rFonts w:ascii="Times New Roman Bold" w:hAnsi="Times New Roman Bold"/>
                <w:b/>
                <w:bCs/>
                <w:sz w:val="20"/>
                <w:szCs w:val="26"/>
                <w:rtl/>
              </w:rPr>
            </w:pPr>
            <w:r w:rsidRPr="00FD4410">
              <w:rPr>
                <w:rFonts w:ascii="Times New Roman Bold" w:hAnsi="Times New Roman Bold" w:hint="cs"/>
                <w:b/>
                <w:bCs/>
                <w:sz w:val="20"/>
                <w:szCs w:val="26"/>
                <w:rtl/>
              </w:rPr>
              <w:t>التوصية</w:t>
            </w:r>
            <w:r w:rsidRPr="000A1591">
              <w:rPr>
                <w:rFonts w:ascii="Times New Roman Bold" w:hAnsi="Times New Roman Bold" w:hint="cs"/>
                <w:b/>
                <w:bCs/>
                <w:sz w:val="20"/>
                <w:szCs w:val="26"/>
                <w:rtl/>
              </w:rPr>
              <w:t xml:space="preserve"> والإجراء المتخذ</w:t>
            </w:r>
          </w:p>
        </w:tc>
        <w:tc>
          <w:tcPr>
            <w:tcW w:w="5508" w:type="dxa"/>
            <w:shd w:val="clear" w:color="auto" w:fill="auto"/>
          </w:tcPr>
          <w:p w:rsidR="008F43AD" w:rsidRPr="000A1591" w:rsidRDefault="008F43AD" w:rsidP="002E03DF">
            <w:pPr>
              <w:spacing w:before="60" w:after="60" w:line="260" w:lineRule="exact"/>
              <w:jc w:val="center"/>
              <w:rPr>
                <w:rFonts w:ascii="Times New Roman Bold" w:hAnsi="Times New Roman Bold"/>
                <w:b/>
                <w:bCs/>
                <w:sz w:val="20"/>
                <w:szCs w:val="26"/>
                <w:rtl/>
              </w:rPr>
            </w:pPr>
            <w:r w:rsidRPr="000A1591">
              <w:rPr>
                <w:rFonts w:ascii="Times New Roman Bold" w:hAnsi="Times New Roman Bold" w:hint="cs"/>
                <w:b/>
                <w:bCs/>
                <w:sz w:val="20"/>
                <w:szCs w:val="26"/>
                <w:rtl/>
              </w:rPr>
              <w:t>العنوان</w:t>
            </w:r>
          </w:p>
        </w:tc>
        <w:tc>
          <w:tcPr>
            <w:tcW w:w="2062" w:type="dxa"/>
            <w:shd w:val="clear" w:color="auto" w:fill="auto"/>
          </w:tcPr>
          <w:p w:rsidR="008F43AD" w:rsidRPr="000A1591" w:rsidRDefault="008F43AD" w:rsidP="002E03DF">
            <w:pPr>
              <w:spacing w:before="60" w:after="60" w:line="260" w:lineRule="exact"/>
              <w:jc w:val="center"/>
              <w:rPr>
                <w:rFonts w:ascii="Times New Roman Bold" w:hAnsi="Times New Roman Bold"/>
                <w:b/>
                <w:bCs/>
                <w:sz w:val="20"/>
                <w:szCs w:val="26"/>
                <w:rtl/>
              </w:rPr>
            </w:pPr>
            <w:r>
              <w:rPr>
                <w:rFonts w:ascii="Times New Roman Bold" w:hAnsi="Times New Roman Bold" w:hint="cs"/>
                <w:b/>
                <w:bCs/>
                <w:sz w:val="20"/>
                <w:szCs w:val="26"/>
                <w:rtl/>
              </w:rPr>
              <w:t>الرسالة</w:t>
            </w:r>
            <w:r w:rsidRPr="000A1591">
              <w:rPr>
                <w:rFonts w:ascii="Times New Roman Bold" w:hAnsi="Times New Roman Bold" w:hint="cs"/>
                <w:b/>
                <w:bCs/>
                <w:sz w:val="20"/>
                <w:szCs w:val="26"/>
                <w:rtl/>
              </w:rPr>
              <w:t xml:space="preserve"> الإدارية</w:t>
            </w:r>
            <w:r>
              <w:rPr>
                <w:rFonts w:ascii="Times New Roman Bold" w:hAnsi="Times New Roman Bold" w:hint="cs"/>
                <w:b/>
                <w:bCs/>
                <w:sz w:val="20"/>
                <w:szCs w:val="26"/>
                <w:rtl/>
              </w:rPr>
              <w:t xml:space="preserve"> المعممة</w:t>
            </w:r>
          </w:p>
        </w:tc>
      </w:tr>
      <w:tr w:rsidR="008F43AD" w:rsidRPr="000A1591" w:rsidTr="00DD62B0">
        <w:tc>
          <w:tcPr>
            <w:tcW w:w="2059" w:type="dxa"/>
            <w:shd w:val="clear" w:color="auto" w:fill="auto"/>
          </w:tcPr>
          <w:p w:rsidR="008F43AD" w:rsidRPr="00BE24B8" w:rsidRDefault="008F43AD" w:rsidP="00DD62B0">
            <w:pPr>
              <w:spacing w:before="60" w:after="60" w:line="240" w:lineRule="exact"/>
              <w:jc w:val="center"/>
              <w:rPr>
                <w:sz w:val="20"/>
                <w:szCs w:val="26"/>
                <w:rtl/>
                <w:lang w:bidi="ar-EG"/>
              </w:rPr>
            </w:pPr>
            <w:r w:rsidRPr="00BE24B8">
              <w:rPr>
                <w:sz w:val="20"/>
                <w:szCs w:val="26"/>
              </w:rPr>
              <w:t>SM.575-2</w:t>
            </w:r>
            <w:r w:rsidRPr="00BE24B8">
              <w:rPr>
                <w:sz w:val="20"/>
                <w:szCs w:val="26"/>
                <w:rtl/>
                <w:lang w:bidi="ar-EG"/>
              </w:rPr>
              <w:br/>
            </w:r>
            <w:r w:rsidRPr="00BE24B8">
              <w:rPr>
                <w:rFonts w:hint="cs"/>
                <w:sz w:val="20"/>
                <w:szCs w:val="26"/>
                <w:rtl/>
                <w:lang w:bidi="ar-EG"/>
              </w:rPr>
              <w:t>مراجعة</w:t>
            </w:r>
          </w:p>
        </w:tc>
        <w:tc>
          <w:tcPr>
            <w:tcW w:w="5508" w:type="dxa"/>
            <w:shd w:val="clear" w:color="auto" w:fill="auto"/>
            <w:vAlign w:val="center"/>
          </w:tcPr>
          <w:p w:rsidR="008F43AD" w:rsidRPr="00BE24B8" w:rsidRDefault="008F43AD" w:rsidP="00DD62B0">
            <w:pPr>
              <w:spacing w:before="60" w:after="60" w:line="240" w:lineRule="exact"/>
              <w:jc w:val="left"/>
              <w:rPr>
                <w:sz w:val="20"/>
                <w:szCs w:val="26"/>
                <w:rtl/>
                <w:lang w:bidi="ar-EG"/>
              </w:rPr>
            </w:pPr>
            <w:r w:rsidRPr="00BE24B8">
              <w:rPr>
                <w:sz w:val="20"/>
                <w:szCs w:val="26"/>
                <w:rtl/>
                <w:lang w:bidi="ar-EG"/>
              </w:rPr>
              <w:t>ح‍ماية م‍حطات ال‍مراقبة الثابتة من التداخل</w:t>
            </w:r>
            <w:r w:rsidRPr="00BE24B8">
              <w:rPr>
                <w:rFonts w:hint="cs"/>
                <w:sz w:val="20"/>
                <w:szCs w:val="26"/>
                <w:rtl/>
                <w:lang w:bidi="ar-EG"/>
              </w:rPr>
              <w:t xml:space="preserve"> من المرسلات القريبة أو القوية</w:t>
            </w:r>
          </w:p>
        </w:tc>
        <w:tc>
          <w:tcPr>
            <w:tcW w:w="2062" w:type="dxa"/>
            <w:shd w:val="clear" w:color="auto" w:fill="auto"/>
            <w:vAlign w:val="center"/>
          </w:tcPr>
          <w:p w:rsidR="008F43AD" w:rsidRPr="00BE24B8" w:rsidRDefault="008F43AD" w:rsidP="00010EEB">
            <w:pPr>
              <w:pStyle w:val="Tabletext"/>
              <w:spacing w:line="240" w:lineRule="exact"/>
              <w:jc w:val="center"/>
              <w:rPr>
                <w:sz w:val="20"/>
                <w:szCs w:val="26"/>
              </w:rPr>
            </w:pPr>
            <w:r w:rsidRPr="00BE24B8">
              <w:rPr>
                <w:sz w:val="20"/>
                <w:szCs w:val="26"/>
              </w:rPr>
              <w:t>CACE/640</w:t>
            </w:r>
          </w:p>
        </w:tc>
      </w:tr>
      <w:tr w:rsidR="008F43AD" w:rsidRPr="000A1591" w:rsidTr="00DD62B0">
        <w:tc>
          <w:tcPr>
            <w:tcW w:w="2059" w:type="dxa"/>
            <w:shd w:val="clear" w:color="auto" w:fill="auto"/>
          </w:tcPr>
          <w:p w:rsidR="008F43AD" w:rsidRPr="00BE24B8" w:rsidRDefault="008F43AD" w:rsidP="00DD62B0">
            <w:pPr>
              <w:spacing w:before="60" w:after="60" w:line="240" w:lineRule="exact"/>
              <w:jc w:val="center"/>
              <w:rPr>
                <w:sz w:val="20"/>
                <w:szCs w:val="26"/>
                <w:rtl/>
                <w:lang w:bidi="ar-EG"/>
              </w:rPr>
            </w:pPr>
            <w:r w:rsidRPr="00BE24B8">
              <w:rPr>
                <w:sz w:val="20"/>
                <w:szCs w:val="26"/>
              </w:rPr>
              <w:t>SM.1051-3</w:t>
            </w:r>
            <w:r w:rsidRPr="00BE24B8">
              <w:rPr>
                <w:sz w:val="20"/>
                <w:szCs w:val="26"/>
                <w:rtl/>
                <w:lang w:bidi="ar-EG"/>
              </w:rPr>
              <w:br/>
            </w:r>
            <w:r w:rsidRPr="00BE24B8">
              <w:rPr>
                <w:rFonts w:hint="cs"/>
                <w:sz w:val="20"/>
                <w:szCs w:val="26"/>
                <w:rtl/>
                <w:lang w:bidi="ar-EG"/>
              </w:rPr>
              <w:t>مراجعة</w:t>
            </w:r>
          </w:p>
        </w:tc>
        <w:tc>
          <w:tcPr>
            <w:tcW w:w="5508" w:type="dxa"/>
            <w:shd w:val="clear" w:color="auto" w:fill="auto"/>
            <w:vAlign w:val="center"/>
          </w:tcPr>
          <w:p w:rsidR="008F43AD" w:rsidRPr="00BE24B8" w:rsidRDefault="008F43AD" w:rsidP="00DD62B0">
            <w:pPr>
              <w:spacing w:before="60" w:after="60" w:line="240" w:lineRule="exact"/>
              <w:jc w:val="left"/>
              <w:rPr>
                <w:sz w:val="20"/>
                <w:szCs w:val="26"/>
                <w:rtl/>
                <w:lang w:bidi="ar-EG"/>
              </w:rPr>
            </w:pPr>
            <w:r w:rsidRPr="00BE24B8">
              <w:rPr>
                <w:sz w:val="20"/>
                <w:szCs w:val="26"/>
                <w:rtl/>
                <w:lang w:bidi="ar-EG"/>
              </w:rPr>
              <w:t xml:space="preserve">أولوية ت‍حديد وإزالة التداخلات الضارة في النطاق </w:t>
            </w:r>
            <w:r w:rsidRPr="00BE24B8">
              <w:rPr>
                <w:sz w:val="20"/>
                <w:szCs w:val="26"/>
                <w:lang w:bidi="ar-EG"/>
              </w:rPr>
              <w:t>MHz 406,1-406</w:t>
            </w:r>
          </w:p>
        </w:tc>
        <w:tc>
          <w:tcPr>
            <w:tcW w:w="2062" w:type="dxa"/>
            <w:shd w:val="clear" w:color="auto" w:fill="auto"/>
            <w:vAlign w:val="center"/>
          </w:tcPr>
          <w:p w:rsidR="008F43AD" w:rsidRPr="00BE24B8" w:rsidRDefault="008F43AD" w:rsidP="00010EEB">
            <w:pPr>
              <w:pStyle w:val="Tabletext"/>
              <w:spacing w:line="240" w:lineRule="exact"/>
              <w:jc w:val="center"/>
              <w:rPr>
                <w:sz w:val="20"/>
                <w:szCs w:val="26"/>
              </w:rPr>
            </w:pPr>
            <w:r w:rsidRPr="00BE24B8">
              <w:rPr>
                <w:sz w:val="20"/>
                <w:szCs w:val="26"/>
              </w:rPr>
              <w:t>CACE/687</w:t>
            </w:r>
          </w:p>
        </w:tc>
      </w:tr>
      <w:tr w:rsidR="008F43AD" w:rsidRPr="000A1591" w:rsidTr="00DD62B0">
        <w:tc>
          <w:tcPr>
            <w:tcW w:w="2059" w:type="dxa"/>
            <w:shd w:val="clear" w:color="auto" w:fill="auto"/>
          </w:tcPr>
          <w:p w:rsidR="008F43AD" w:rsidRPr="00BE24B8" w:rsidRDefault="008F43AD" w:rsidP="00DD62B0">
            <w:pPr>
              <w:spacing w:before="60" w:after="60" w:line="240" w:lineRule="exact"/>
              <w:jc w:val="center"/>
              <w:rPr>
                <w:sz w:val="20"/>
                <w:szCs w:val="26"/>
                <w:rtl/>
                <w:lang w:bidi="ar-EG"/>
              </w:rPr>
            </w:pPr>
            <w:r w:rsidRPr="00BE24B8">
              <w:rPr>
                <w:sz w:val="20"/>
                <w:szCs w:val="26"/>
              </w:rPr>
              <w:t>SM.1052</w:t>
            </w:r>
            <w:r w:rsidRPr="00BE24B8">
              <w:rPr>
                <w:sz w:val="20"/>
                <w:szCs w:val="26"/>
                <w:rtl/>
                <w:lang w:bidi="ar-EG"/>
              </w:rPr>
              <w:br/>
            </w:r>
            <w:r w:rsidRPr="00BE24B8">
              <w:rPr>
                <w:rFonts w:hint="cs"/>
                <w:sz w:val="20"/>
                <w:szCs w:val="26"/>
                <w:rtl/>
                <w:lang w:bidi="ar-EG"/>
              </w:rPr>
              <w:t>إلغاء</w:t>
            </w:r>
          </w:p>
        </w:tc>
        <w:tc>
          <w:tcPr>
            <w:tcW w:w="5508" w:type="dxa"/>
            <w:shd w:val="clear" w:color="auto" w:fill="auto"/>
            <w:vAlign w:val="center"/>
          </w:tcPr>
          <w:p w:rsidR="008F43AD" w:rsidRPr="00BE24B8" w:rsidRDefault="008F43AD" w:rsidP="00DD62B0">
            <w:pPr>
              <w:spacing w:before="60" w:after="60" w:line="240" w:lineRule="exact"/>
              <w:jc w:val="left"/>
              <w:rPr>
                <w:sz w:val="20"/>
                <w:szCs w:val="26"/>
                <w:rtl/>
                <w:lang w:bidi="ar-EG"/>
              </w:rPr>
            </w:pPr>
            <w:r w:rsidRPr="00BE24B8">
              <w:rPr>
                <w:rFonts w:hint="cs"/>
                <w:sz w:val="20"/>
                <w:szCs w:val="26"/>
                <w:rtl/>
                <w:lang w:bidi="ar-EG"/>
              </w:rPr>
              <w:t>التحديد التلقائي لهوية المحطات الراديوية</w:t>
            </w:r>
          </w:p>
        </w:tc>
        <w:tc>
          <w:tcPr>
            <w:tcW w:w="2062" w:type="dxa"/>
            <w:shd w:val="clear" w:color="auto" w:fill="auto"/>
            <w:vAlign w:val="center"/>
          </w:tcPr>
          <w:p w:rsidR="008F43AD" w:rsidRPr="00BE24B8" w:rsidRDefault="008F43AD" w:rsidP="00010EEB">
            <w:pPr>
              <w:pStyle w:val="Tabletext"/>
              <w:spacing w:line="240" w:lineRule="exact"/>
              <w:jc w:val="center"/>
              <w:rPr>
                <w:sz w:val="20"/>
                <w:szCs w:val="26"/>
              </w:rPr>
            </w:pPr>
            <w:r w:rsidRPr="00BE24B8">
              <w:rPr>
                <w:sz w:val="20"/>
                <w:szCs w:val="26"/>
              </w:rPr>
              <w:t>CACE/585</w:t>
            </w:r>
          </w:p>
        </w:tc>
      </w:tr>
      <w:tr w:rsidR="008F43AD" w:rsidRPr="000A1591" w:rsidTr="00DD62B0">
        <w:tc>
          <w:tcPr>
            <w:tcW w:w="2059" w:type="dxa"/>
            <w:shd w:val="clear" w:color="auto" w:fill="auto"/>
          </w:tcPr>
          <w:p w:rsidR="008F43AD" w:rsidRPr="00BE24B8" w:rsidRDefault="008F43AD" w:rsidP="00DD62B0">
            <w:pPr>
              <w:spacing w:before="60" w:after="60" w:line="240" w:lineRule="exact"/>
              <w:jc w:val="center"/>
              <w:rPr>
                <w:sz w:val="20"/>
                <w:szCs w:val="26"/>
                <w:rtl/>
                <w:lang w:bidi="ar-EG"/>
              </w:rPr>
            </w:pPr>
            <w:r w:rsidRPr="00BE24B8">
              <w:rPr>
                <w:sz w:val="20"/>
                <w:szCs w:val="26"/>
              </w:rPr>
              <w:t>SM.1267</w:t>
            </w:r>
            <w:r w:rsidRPr="00BE24B8">
              <w:rPr>
                <w:sz w:val="20"/>
                <w:szCs w:val="26"/>
                <w:rtl/>
                <w:lang w:bidi="ar-EG"/>
              </w:rPr>
              <w:br/>
            </w:r>
            <w:r w:rsidRPr="00BE24B8">
              <w:rPr>
                <w:rFonts w:hint="cs"/>
                <w:sz w:val="20"/>
                <w:szCs w:val="26"/>
                <w:rtl/>
                <w:lang w:bidi="ar-EG"/>
              </w:rPr>
              <w:t>إلغاء</w:t>
            </w:r>
          </w:p>
        </w:tc>
        <w:tc>
          <w:tcPr>
            <w:tcW w:w="5508" w:type="dxa"/>
            <w:shd w:val="clear" w:color="auto" w:fill="auto"/>
            <w:vAlign w:val="center"/>
          </w:tcPr>
          <w:p w:rsidR="008F43AD" w:rsidRPr="00BE24B8" w:rsidRDefault="008F43AD" w:rsidP="00DD62B0">
            <w:pPr>
              <w:spacing w:before="60" w:after="60" w:line="240" w:lineRule="exact"/>
              <w:jc w:val="left"/>
              <w:rPr>
                <w:sz w:val="20"/>
                <w:szCs w:val="26"/>
                <w:rtl/>
                <w:lang w:bidi="ar-EG"/>
              </w:rPr>
            </w:pPr>
            <w:r w:rsidRPr="00BE24B8">
              <w:rPr>
                <w:sz w:val="20"/>
                <w:szCs w:val="26"/>
                <w:rtl/>
                <w:lang w:bidi="ar-EG"/>
              </w:rPr>
              <w:t>جمع ونشر بيانات المراقبة للمساعدة في تخصيص الترددات للأنظمة الساتلية المستقرة بالنسبة إلى الأرض</w:t>
            </w:r>
          </w:p>
        </w:tc>
        <w:tc>
          <w:tcPr>
            <w:tcW w:w="2062" w:type="dxa"/>
            <w:shd w:val="clear" w:color="auto" w:fill="auto"/>
            <w:vAlign w:val="center"/>
          </w:tcPr>
          <w:p w:rsidR="008F43AD" w:rsidRPr="00BE24B8" w:rsidRDefault="008F43AD" w:rsidP="00010EEB">
            <w:pPr>
              <w:pStyle w:val="Tabletext"/>
              <w:spacing w:line="240" w:lineRule="exact"/>
              <w:jc w:val="center"/>
              <w:rPr>
                <w:sz w:val="20"/>
                <w:szCs w:val="26"/>
              </w:rPr>
            </w:pPr>
            <w:r w:rsidRPr="00BE24B8">
              <w:rPr>
                <w:sz w:val="20"/>
                <w:szCs w:val="26"/>
              </w:rPr>
              <w:t>CACE/585</w:t>
            </w:r>
          </w:p>
        </w:tc>
      </w:tr>
      <w:tr w:rsidR="008F43AD" w:rsidRPr="000A1591" w:rsidTr="00DD62B0">
        <w:tc>
          <w:tcPr>
            <w:tcW w:w="2059" w:type="dxa"/>
            <w:shd w:val="clear" w:color="auto" w:fill="auto"/>
          </w:tcPr>
          <w:p w:rsidR="008F43AD" w:rsidRPr="00BE24B8" w:rsidRDefault="008F43AD" w:rsidP="00DD62B0">
            <w:pPr>
              <w:spacing w:before="60" w:after="60" w:line="230" w:lineRule="exact"/>
              <w:jc w:val="center"/>
              <w:rPr>
                <w:sz w:val="20"/>
                <w:szCs w:val="26"/>
                <w:rtl/>
                <w:lang w:bidi="ar-EG"/>
              </w:rPr>
            </w:pPr>
            <w:r w:rsidRPr="00BE24B8">
              <w:rPr>
                <w:sz w:val="20"/>
                <w:szCs w:val="26"/>
              </w:rPr>
              <w:t>SM.1268-3</w:t>
            </w:r>
            <w:r w:rsidRPr="00BE24B8">
              <w:rPr>
                <w:sz w:val="20"/>
                <w:szCs w:val="26"/>
                <w:rtl/>
                <w:lang w:bidi="ar-EG"/>
              </w:rPr>
              <w:br/>
            </w:r>
            <w:r w:rsidRPr="00BE24B8">
              <w:rPr>
                <w:rFonts w:hint="cs"/>
                <w:sz w:val="20"/>
                <w:szCs w:val="26"/>
                <w:rtl/>
                <w:lang w:bidi="ar-EG"/>
              </w:rPr>
              <w:t>مراجعة</w:t>
            </w:r>
          </w:p>
        </w:tc>
        <w:tc>
          <w:tcPr>
            <w:tcW w:w="5508" w:type="dxa"/>
            <w:shd w:val="clear" w:color="auto" w:fill="auto"/>
            <w:vAlign w:val="center"/>
          </w:tcPr>
          <w:p w:rsidR="008F43AD" w:rsidRPr="00BE24B8" w:rsidRDefault="008F43AD" w:rsidP="00DD62B0">
            <w:pPr>
              <w:spacing w:before="60" w:after="60" w:line="230" w:lineRule="exact"/>
              <w:jc w:val="left"/>
              <w:rPr>
                <w:sz w:val="20"/>
                <w:szCs w:val="26"/>
                <w:rtl/>
                <w:lang w:bidi="ar-EG"/>
              </w:rPr>
            </w:pPr>
            <w:r w:rsidRPr="00BE24B8">
              <w:rPr>
                <w:rFonts w:hint="cs"/>
                <w:sz w:val="20"/>
                <w:szCs w:val="26"/>
                <w:rtl/>
                <w:lang w:bidi="ar-EG"/>
              </w:rPr>
              <w:t xml:space="preserve">أسلوب قياس الانحراف الترددي الأقصى للبث الإذاعي بتشكيل </w:t>
            </w:r>
            <w:r w:rsidRPr="00BE24B8">
              <w:rPr>
                <w:sz w:val="20"/>
                <w:szCs w:val="26"/>
              </w:rPr>
              <w:t>FM</w:t>
            </w:r>
            <w:r w:rsidRPr="00BE24B8">
              <w:rPr>
                <w:rFonts w:hint="cs"/>
                <w:sz w:val="20"/>
                <w:szCs w:val="26"/>
                <w:rtl/>
              </w:rPr>
              <w:t xml:space="preserve"> في محطات المراقبة</w:t>
            </w:r>
          </w:p>
        </w:tc>
        <w:tc>
          <w:tcPr>
            <w:tcW w:w="2062" w:type="dxa"/>
            <w:shd w:val="clear" w:color="auto" w:fill="auto"/>
            <w:vAlign w:val="center"/>
          </w:tcPr>
          <w:p w:rsidR="008F43AD" w:rsidRPr="00BE24B8" w:rsidRDefault="008F43AD" w:rsidP="00010EEB">
            <w:pPr>
              <w:pStyle w:val="Tabletext"/>
              <w:spacing w:line="230" w:lineRule="exact"/>
              <w:jc w:val="center"/>
              <w:rPr>
                <w:sz w:val="20"/>
                <w:szCs w:val="26"/>
              </w:rPr>
            </w:pPr>
            <w:r w:rsidRPr="00BE24B8">
              <w:rPr>
                <w:sz w:val="20"/>
                <w:szCs w:val="26"/>
              </w:rPr>
              <w:t>CACE/687</w:t>
            </w:r>
          </w:p>
        </w:tc>
      </w:tr>
      <w:tr w:rsidR="008F43AD" w:rsidRPr="000A1591" w:rsidTr="00DD62B0">
        <w:tc>
          <w:tcPr>
            <w:tcW w:w="2059" w:type="dxa"/>
            <w:shd w:val="clear" w:color="auto" w:fill="auto"/>
          </w:tcPr>
          <w:p w:rsidR="008F43AD" w:rsidRPr="00BE24B8" w:rsidRDefault="008F43AD" w:rsidP="00DD62B0">
            <w:pPr>
              <w:spacing w:before="60" w:after="60" w:line="230" w:lineRule="exact"/>
              <w:jc w:val="center"/>
              <w:rPr>
                <w:sz w:val="20"/>
                <w:szCs w:val="26"/>
                <w:rtl/>
                <w:lang w:bidi="ar-EG"/>
              </w:rPr>
            </w:pPr>
            <w:r w:rsidRPr="00BE24B8">
              <w:rPr>
                <w:sz w:val="20"/>
                <w:szCs w:val="26"/>
              </w:rPr>
              <w:t>SM.1537-1</w:t>
            </w:r>
            <w:r w:rsidRPr="00BE24B8">
              <w:rPr>
                <w:sz w:val="20"/>
                <w:szCs w:val="26"/>
                <w:rtl/>
                <w:lang w:bidi="ar-EG"/>
              </w:rPr>
              <w:br/>
            </w:r>
            <w:r w:rsidRPr="00BE24B8">
              <w:rPr>
                <w:rFonts w:hint="cs"/>
                <w:sz w:val="20"/>
                <w:szCs w:val="26"/>
                <w:rtl/>
                <w:lang w:bidi="ar-EG"/>
              </w:rPr>
              <w:t>مراجعة</w:t>
            </w:r>
          </w:p>
        </w:tc>
        <w:tc>
          <w:tcPr>
            <w:tcW w:w="5508" w:type="dxa"/>
            <w:shd w:val="clear" w:color="auto" w:fill="auto"/>
            <w:vAlign w:val="center"/>
          </w:tcPr>
          <w:p w:rsidR="008F43AD" w:rsidRPr="00BE24B8" w:rsidRDefault="008F43AD" w:rsidP="00DD62B0">
            <w:pPr>
              <w:spacing w:before="60" w:after="60" w:line="230" w:lineRule="exact"/>
              <w:jc w:val="left"/>
              <w:rPr>
                <w:sz w:val="20"/>
                <w:szCs w:val="26"/>
                <w:rtl/>
                <w:lang w:bidi="ar-EG"/>
              </w:rPr>
            </w:pPr>
            <w:r w:rsidRPr="00BE24B8">
              <w:rPr>
                <w:sz w:val="20"/>
                <w:szCs w:val="26"/>
                <w:rtl/>
                <w:lang w:bidi="ar-EG"/>
              </w:rPr>
              <w:t>أت‍متة أنظمة مراقبة الطيف وتكاملها مع إدارة أتمتة الطيف</w:t>
            </w:r>
          </w:p>
        </w:tc>
        <w:tc>
          <w:tcPr>
            <w:tcW w:w="2062" w:type="dxa"/>
            <w:shd w:val="clear" w:color="auto" w:fill="auto"/>
            <w:vAlign w:val="center"/>
          </w:tcPr>
          <w:p w:rsidR="008F43AD" w:rsidRPr="00BE24B8" w:rsidRDefault="008F43AD" w:rsidP="00010EEB">
            <w:pPr>
              <w:pStyle w:val="Tabletext"/>
              <w:spacing w:line="230" w:lineRule="exact"/>
              <w:jc w:val="center"/>
              <w:rPr>
                <w:sz w:val="20"/>
                <w:szCs w:val="26"/>
              </w:rPr>
            </w:pPr>
            <w:r w:rsidRPr="00BE24B8">
              <w:rPr>
                <w:sz w:val="20"/>
                <w:szCs w:val="26"/>
              </w:rPr>
              <w:t>CACE/627</w:t>
            </w:r>
          </w:p>
        </w:tc>
      </w:tr>
      <w:tr w:rsidR="008F43AD" w:rsidRPr="000A1591" w:rsidTr="00DD62B0">
        <w:tc>
          <w:tcPr>
            <w:tcW w:w="2059" w:type="dxa"/>
            <w:shd w:val="clear" w:color="auto" w:fill="auto"/>
          </w:tcPr>
          <w:p w:rsidR="008F43AD" w:rsidRPr="00BE24B8" w:rsidRDefault="008F43AD" w:rsidP="00DD62B0">
            <w:pPr>
              <w:spacing w:before="60" w:after="60" w:line="230" w:lineRule="exact"/>
              <w:jc w:val="center"/>
              <w:rPr>
                <w:sz w:val="20"/>
                <w:szCs w:val="26"/>
                <w:rtl/>
                <w:lang w:bidi="ar-EG"/>
              </w:rPr>
            </w:pPr>
            <w:r w:rsidRPr="00BE24B8">
              <w:rPr>
                <w:sz w:val="20"/>
                <w:szCs w:val="26"/>
              </w:rPr>
              <w:t>SM.1600-2</w:t>
            </w:r>
            <w:r w:rsidRPr="00BE24B8">
              <w:rPr>
                <w:sz w:val="20"/>
                <w:szCs w:val="26"/>
                <w:rtl/>
                <w:lang w:bidi="ar-EG"/>
              </w:rPr>
              <w:br/>
            </w:r>
            <w:r w:rsidRPr="00BE24B8">
              <w:rPr>
                <w:rFonts w:hint="cs"/>
                <w:sz w:val="20"/>
                <w:szCs w:val="26"/>
                <w:rtl/>
                <w:lang w:bidi="ar-EG"/>
              </w:rPr>
              <w:t>مراجعة مرتين</w:t>
            </w:r>
          </w:p>
        </w:tc>
        <w:tc>
          <w:tcPr>
            <w:tcW w:w="5508" w:type="dxa"/>
            <w:shd w:val="clear" w:color="auto" w:fill="auto"/>
            <w:vAlign w:val="center"/>
          </w:tcPr>
          <w:p w:rsidR="008F43AD" w:rsidRPr="00BE24B8" w:rsidRDefault="008F43AD" w:rsidP="00DD62B0">
            <w:pPr>
              <w:spacing w:before="60" w:after="60" w:line="230" w:lineRule="exact"/>
              <w:jc w:val="left"/>
              <w:rPr>
                <w:sz w:val="20"/>
                <w:szCs w:val="26"/>
                <w:rtl/>
                <w:lang w:bidi="ar-EG"/>
              </w:rPr>
            </w:pPr>
            <w:r w:rsidRPr="00BE24B8">
              <w:rPr>
                <w:rFonts w:hint="cs"/>
                <w:sz w:val="20"/>
                <w:szCs w:val="26"/>
                <w:rtl/>
                <w:lang w:bidi="ar-EG"/>
              </w:rPr>
              <w:t>التحديد التقني لهوية الإشارات الرقمية</w:t>
            </w:r>
          </w:p>
        </w:tc>
        <w:tc>
          <w:tcPr>
            <w:tcW w:w="2062" w:type="dxa"/>
            <w:shd w:val="clear" w:color="auto" w:fill="auto"/>
            <w:vAlign w:val="center"/>
          </w:tcPr>
          <w:p w:rsidR="008F43AD" w:rsidRPr="00BE24B8" w:rsidRDefault="008F43AD" w:rsidP="00010EEB">
            <w:pPr>
              <w:pStyle w:val="Tabletext"/>
              <w:spacing w:line="230" w:lineRule="exact"/>
              <w:jc w:val="center"/>
              <w:rPr>
                <w:sz w:val="20"/>
                <w:szCs w:val="26"/>
              </w:rPr>
            </w:pPr>
            <w:r w:rsidRPr="00BE24B8">
              <w:rPr>
                <w:sz w:val="20"/>
                <w:szCs w:val="26"/>
              </w:rPr>
              <w:t>CACE/585</w:t>
            </w:r>
            <w:r w:rsidRPr="00BE24B8">
              <w:rPr>
                <w:sz w:val="20"/>
                <w:szCs w:val="26"/>
              </w:rPr>
              <w:br/>
              <w:t>CACE/750</w:t>
            </w:r>
          </w:p>
        </w:tc>
      </w:tr>
      <w:tr w:rsidR="008F43AD" w:rsidRPr="000A1591" w:rsidTr="00DD62B0">
        <w:tc>
          <w:tcPr>
            <w:tcW w:w="2059" w:type="dxa"/>
            <w:shd w:val="clear" w:color="auto" w:fill="auto"/>
          </w:tcPr>
          <w:p w:rsidR="008F43AD" w:rsidRPr="00BE24B8" w:rsidRDefault="008F43AD" w:rsidP="00DD62B0">
            <w:pPr>
              <w:spacing w:before="60" w:after="60" w:line="230" w:lineRule="exact"/>
              <w:jc w:val="center"/>
              <w:rPr>
                <w:sz w:val="20"/>
                <w:szCs w:val="26"/>
                <w:rtl/>
                <w:lang w:bidi="ar-EG"/>
              </w:rPr>
            </w:pPr>
            <w:r w:rsidRPr="00BE24B8">
              <w:rPr>
                <w:sz w:val="20"/>
                <w:szCs w:val="26"/>
              </w:rPr>
              <w:t>SM.1752</w:t>
            </w:r>
            <w:r w:rsidRPr="00BE24B8">
              <w:rPr>
                <w:sz w:val="20"/>
                <w:szCs w:val="26"/>
                <w:rtl/>
                <w:lang w:bidi="ar-EG"/>
              </w:rPr>
              <w:br/>
            </w:r>
            <w:r w:rsidRPr="00BE24B8">
              <w:rPr>
                <w:rFonts w:hint="cs"/>
                <w:sz w:val="20"/>
                <w:szCs w:val="26"/>
                <w:rtl/>
                <w:lang w:bidi="ar-EG"/>
              </w:rPr>
              <w:t>إلغاء</w:t>
            </w:r>
          </w:p>
        </w:tc>
        <w:tc>
          <w:tcPr>
            <w:tcW w:w="5508" w:type="dxa"/>
            <w:shd w:val="clear" w:color="auto" w:fill="auto"/>
            <w:vAlign w:val="center"/>
          </w:tcPr>
          <w:p w:rsidR="008F43AD" w:rsidRPr="00BE24B8" w:rsidRDefault="008F43AD" w:rsidP="00DD62B0">
            <w:pPr>
              <w:spacing w:before="60" w:after="60" w:line="230" w:lineRule="exact"/>
              <w:jc w:val="left"/>
              <w:rPr>
                <w:sz w:val="20"/>
                <w:szCs w:val="26"/>
                <w:rtl/>
                <w:lang w:bidi="ar-EG"/>
              </w:rPr>
            </w:pPr>
            <w:r w:rsidRPr="00BE24B8">
              <w:rPr>
                <w:sz w:val="20"/>
                <w:szCs w:val="26"/>
                <w:rtl/>
                <w:lang w:bidi="ar-EG"/>
              </w:rPr>
              <w:t xml:space="preserve">حدود البث غير </w:t>
            </w:r>
            <w:r w:rsidRPr="00BE24B8">
              <w:rPr>
                <w:rFonts w:hint="cs"/>
                <w:sz w:val="20"/>
                <w:szCs w:val="26"/>
                <w:rtl/>
                <w:lang w:bidi="ar-EG"/>
              </w:rPr>
              <w:t>المطلوب</w:t>
            </w:r>
            <w:r w:rsidRPr="00BE24B8">
              <w:rPr>
                <w:sz w:val="20"/>
                <w:szCs w:val="26"/>
                <w:rtl/>
                <w:lang w:bidi="ar-EG"/>
              </w:rPr>
              <w:t xml:space="preserve"> في ظروف الفضاء الحر</w:t>
            </w:r>
          </w:p>
        </w:tc>
        <w:tc>
          <w:tcPr>
            <w:tcW w:w="2062" w:type="dxa"/>
            <w:shd w:val="clear" w:color="auto" w:fill="auto"/>
            <w:vAlign w:val="center"/>
          </w:tcPr>
          <w:p w:rsidR="008F43AD" w:rsidRPr="00BE24B8" w:rsidRDefault="008F43AD" w:rsidP="00010EEB">
            <w:pPr>
              <w:pStyle w:val="Tabletext"/>
              <w:spacing w:line="230" w:lineRule="exact"/>
              <w:jc w:val="center"/>
              <w:rPr>
                <w:sz w:val="20"/>
                <w:szCs w:val="26"/>
              </w:rPr>
            </w:pPr>
            <w:r w:rsidRPr="00BE24B8">
              <w:rPr>
                <w:sz w:val="20"/>
                <w:szCs w:val="26"/>
              </w:rPr>
              <w:t>CACE/585</w:t>
            </w:r>
          </w:p>
        </w:tc>
      </w:tr>
      <w:tr w:rsidR="008F43AD" w:rsidRPr="000A1591" w:rsidTr="00DD62B0">
        <w:tc>
          <w:tcPr>
            <w:tcW w:w="2059" w:type="dxa"/>
            <w:shd w:val="clear" w:color="auto" w:fill="auto"/>
          </w:tcPr>
          <w:p w:rsidR="008F43AD" w:rsidRPr="00BE24B8" w:rsidRDefault="008F43AD" w:rsidP="00DD62B0">
            <w:pPr>
              <w:spacing w:before="60" w:after="60" w:line="230" w:lineRule="exact"/>
              <w:jc w:val="center"/>
              <w:rPr>
                <w:sz w:val="20"/>
                <w:szCs w:val="26"/>
                <w:rtl/>
                <w:lang w:bidi="ar-EG"/>
              </w:rPr>
            </w:pPr>
            <w:r w:rsidRPr="00BE24B8">
              <w:rPr>
                <w:sz w:val="20"/>
                <w:szCs w:val="26"/>
              </w:rPr>
              <w:t>SM.1753-2</w:t>
            </w:r>
            <w:r w:rsidRPr="00BE24B8">
              <w:rPr>
                <w:sz w:val="20"/>
                <w:szCs w:val="26"/>
                <w:rtl/>
                <w:lang w:bidi="ar-EG"/>
              </w:rPr>
              <w:br/>
            </w:r>
            <w:r w:rsidRPr="00BE24B8">
              <w:rPr>
                <w:rFonts w:hint="cs"/>
                <w:sz w:val="20"/>
                <w:szCs w:val="26"/>
                <w:rtl/>
                <w:lang w:bidi="ar-EG"/>
              </w:rPr>
              <w:t>مراجعة</w:t>
            </w:r>
          </w:p>
        </w:tc>
        <w:tc>
          <w:tcPr>
            <w:tcW w:w="5508" w:type="dxa"/>
            <w:shd w:val="clear" w:color="auto" w:fill="auto"/>
            <w:vAlign w:val="center"/>
          </w:tcPr>
          <w:p w:rsidR="008F43AD" w:rsidRPr="00BE24B8" w:rsidRDefault="008F43AD" w:rsidP="00DD62B0">
            <w:pPr>
              <w:spacing w:before="60" w:after="60" w:line="230" w:lineRule="exact"/>
              <w:jc w:val="left"/>
              <w:rPr>
                <w:sz w:val="20"/>
                <w:szCs w:val="26"/>
                <w:rtl/>
                <w:lang w:bidi="ar-EG"/>
              </w:rPr>
            </w:pPr>
            <w:r w:rsidRPr="00BE24B8">
              <w:rPr>
                <w:rFonts w:hint="cs"/>
                <w:sz w:val="20"/>
                <w:szCs w:val="26"/>
                <w:rtl/>
                <w:lang w:bidi="ar-EG"/>
              </w:rPr>
              <w:t>طرائق قياسات الضوضاء الراديوية</w:t>
            </w:r>
          </w:p>
        </w:tc>
        <w:tc>
          <w:tcPr>
            <w:tcW w:w="2062" w:type="dxa"/>
            <w:shd w:val="clear" w:color="auto" w:fill="auto"/>
            <w:vAlign w:val="center"/>
          </w:tcPr>
          <w:p w:rsidR="008F43AD" w:rsidRPr="00BE24B8" w:rsidRDefault="008F43AD" w:rsidP="00010EEB">
            <w:pPr>
              <w:spacing w:before="60" w:after="60" w:line="230" w:lineRule="exact"/>
              <w:jc w:val="center"/>
              <w:rPr>
                <w:sz w:val="20"/>
                <w:szCs w:val="26"/>
              </w:rPr>
            </w:pPr>
            <w:r w:rsidRPr="00BE24B8">
              <w:rPr>
                <w:sz w:val="20"/>
                <w:szCs w:val="26"/>
              </w:rPr>
              <w:t>CACE/</w:t>
            </w:r>
          </w:p>
        </w:tc>
      </w:tr>
      <w:tr w:rsidR="008F43AD" w:rsidRPr="000A1591" w:rsidTr="00DD62B0">
        <w:tc>
          <w:tcPr>
            <w:tcW w:w="2059" w:type="dxa"/>
            <w:shd w:val="clear" w:color="auto" w:fill="auto"/>
          </w:tcPr>
          <w:p w:rsidR="008F43AD" w:rsidRPr="00BE24B8" w:rsidRDefault="008F43AD" w:rsidP="00DD62B0">
            <w:pPr>
              <w:spacing w:before="60" w:after="60" w:line="230" w:lineRule="exact"/>
              <w:jc w:val="center"/>
              <w:rPr>
                <w:sz w:val="20"/>
                <w:szCs w:val="26"/>
                <w:rtl/>
                <w:lang w:bidi="ar-EG"/>
              </w:rPr>
            </w:pPr>
            <w:r w:rsidRPr="00BE24B8">
              <w:rPr>
                <w:sz w:val="20"/>
                <w:szCs w:val="26"/>
              </w:rPr>
              <w:t>SM.1837-1</w:t>
            </w:r>
            <w:r w:rsidRPr="00BE24B8">
              <w:rPr>
                <w:sz w:val="20"/>
                <w:szCs w:val="26"/>
                <w:rtl/>
                <w:lang w:bidi="ar-EG"/>
              </w:rPr>
              <w:br/>
            </w:r>
            <w:r w:rsidRPr="00BE24B8">
              <w:rPr>
                <w:rFonts w:hint="cs"/>
                <w:sz w:val="20"/>
                <w:szCs w:val="26"/>
                <w:rtl/>
                <w:lang w:bidi="ar-EG"/>
              </w:rPr>
              <w:t>مراجعة</w:t>
            </w:r>
          </w:p>
        </w:tc>
        <w:tc>
          <w:tcPr>
            <w:tcW w:w="5508" w:type="dxa"/>
            <w:shd w:val="clear" w:color="auto" w:fill="auto"/>
            <w:vAlign w:val="center"/>
          </w:tcPr>
          <w:p w:rsidR="008F43AD" w:rsidRPr="00BE24B8" w:rsidRDefault="008F43AD" w:rsidP="002E03DF">
            <w:pPr>
              <w:spacing w:before="60" w:after="60" w:line="230" w:lineRule="exact"/>
              <w:jc w:val="left"/>
              <w:rPr>
                <w:sz w:val="20"/>
                <w:szCs w:val="26"/>
                <w:rtl/>
                <w:lang w:bidi="ar-EG"/>
              </w:rPr>
            </w:pPr>
            <w:r w:rsidRPr="00BE24B8">
              <w:rPr>
                <w:sz w:val="20"/>
                <w:szCs w:val="26"/>
                <w:rtl/>
                <w:lang w:bidi="ar-EG"/>
              </w:rPr>
              <w:t xml:space="preserve">إجراء اختبار لقياس </w:t>
            </w:r>
            <w:r w:rsidRPr="00BE24B8">
              <w:rPr>
                <w:rFonts w:hint="cs"/>
                <w:sz w:val="20"/>
                <w:szCs w:val="26"/>
                <w:rtl/>
                <w:lang w:bidi="ar-EG"/>
              </w:rPr>
              <w:t>مستوى</w:t>
            </w:r>
            <w:r w:rsidRPr="00BE24B8">
              <w:rPr>
                <w:sz w:val="20"/>
                <w:szCs w:val="26"/>
                <w:rtl/>
                <w:lang w:bidi="ar-EG"/>
              </w:rPr>
              <w:t xml:space="preserve"> نقطة التقاط من المرتبة </w:t>
            </w:r>
            <w:r w:rsidR="006A59AB">
              <w:rPr>
                <w:sz w:val="20"/>
                <w:szCs w:val="26"/>
                <w:lang w:bidi="ar-EG"/>
              </w:rPr>
              <w:t>3</w:t>
            </w:r>
            <w:r w:rsidRPr="00BE24B8">
              <w:rPr>
                <w:sz w:val="20"/>
                <w:szCs w:val="26"/>
                <w:rtl/>
                <w:lang w:bidi="ar-EG"/>
              </w:rPr>
              <w:t xml:space="preserve"> </w:t>
            </w:r>
            <w:r w:rsidR="002E03DF">
              <w:rPr>
                <w:sz w:val="20"/>
                <w:szCs w:val="26"/>
                <w:lang w:bidi="ar-EG"/>
              </w:rPr>
              <w:t>(</w:t>
            </w:r>
            <w:r w:rsidRPr="00BE24B8">
              <w:rPr>
                <w:sz w:val="20"/>
                <w:szCs w:val="26"/>
                <w:lang w:bidi="ar-EG"/>
              </w:rPr>
              <w:t>IP3</w:t>
            </w:r>
            <w:r w:rsidR="002E03DF">
              <w:rPr>
                <w:sz w:val="20"/>
                <w:szCs w:val="26"/>
                <w:lang w:bidi="ar-EG"/>
              </w:rPr>
              <w:t>)</w:t>
            </w:r>
            <w:r w:rsidRPr="00BE24B8">
              <w:rPr>
                <w:sz w:val="20"/>
                <w:szCs w:val="26"/>
                <w:rtl/>
                <w:lang w:bidi="ar-EG"/>
              </w:rPr>
              <w:t xml:space="preserve"> لمستقبلات المراقبة الراديوية</w:t>
            </w:r>
          </w:p>
        </w:tc>
        <w:tc>
          <w:tcPr>
            <w:tcW w:w="2062" w:type="dxa"/>
            <w:shd w:val="clear" w:color="auto" w:fill="auto"/>
            <w:vAlign w:val="center"/>
          </w:tcPr>
          <w:p w:rsidR="008F43AD" w:rsidRPr="00BE24B8" w:rsidRDefault="008F43AD" w:rsidP="00010EEB">
            <w:pPr>
              <w:pStyle w:val="Tabletext"/>
              <w:spacing w:line="230" w:lineRule="exact"/>
              <w:jc w:val="center"/>
              <w:rPr>
                <w:sz w:val="20"/>
                <w:szCs w:val="26"/>
              </w:rPr>
            </w:pPr>
            <w:r w:rsidRPr="00BE24B8">
              <w:rPr>
                <w:sz w:val="20"/>
                <w:szCs w:val="26"/>
              </w:rPr>
              <w:t>CACE/627</w:t>
            </w:r>
          </w:p>
        </w:tc>
      </w:tr>
      <w:tr w:rsidR="008F43AD" w:rsidRPr="000A1591" w:rsidTr="00DD62B0">
        <w:tc>
          <w:tcPr>
            <w:tcW w:w="2059" w:type="dxa"/>
            <w:shd w:val="clear" w:color="auto" w:fill="auto"/>
          </w:tcPr>
          <w:p w:rsidR="008F43AD" w:rsidRPr="00BE24B8" w:rsidRDefault="008F43AD" w:rsidP="00DD62B0">
            <w:pPr>
              <w:spacing w:before="60" w:after="60" w:line="230" w:lineRule="exact"/>
              <w:jc w:val="center"/>
              <w:rPr>
                <w:sz w:val="20"/>
                <w:szCs w:val="26"/>
                <w:rtl/>
                <w:lang w:bidi="ar-EG"/>
              </w:rPr>
            </w:pPr>
            <w:r w:rsidRPr="00BE24B8">
              <w:rPr>
                <w:sz w:val="20"/>
                <w:szCs w:val="26"/>
              </w:rPr>
              <w:t>SM.1875-2</w:t>
            </w:r>
            <w:r w:rsidRPr="00BE24B8">
              <w:rPr>
                <w:sz w:val="20"/>
                <w:szCs w:val="26"/>
                <w:rtl/>
                <w:lang w:bidi="ar-EG"/>
              </w:rPr>
              <w:br/>
            </w:r>
            <w:r w:rsidRPr="00BE24B8">
              <w:rPr>
                <w:rFonts w:hint="cs"/>
                <w:sz w:val="20"/>
                <w:szCs w:val="26"/>
                <w:rtl/>
                <w:lang w:bidi="ar-EG"/>
              </w:rPr>
              <w:t>مراجعة مرتين</w:t>
            </w:r>
          </w:p>
        </w:tc>
        <w:tc>
          <w:tcPr>
            <w:tcW w:w="5508" w:type="dxa"/>
            <w:shd w:val="clear" w:color="auto" w:fill="auto"/>
            <w:vAlign w:val="center"/>
          </w:tcPr>
          <w:p w:rsidR="008F43AD" w:rsidRPr="00BE24B8" w:rsidRDefault="008F43AD" w:rsidP="00DD62B0">
            <w:pPr>
              <w:spacing w:before="60" w:after="60" w:line="230" w:lineRule="exact"/>
              <w:jc w:val="left"/>
              <w:rPr>
                <w:sz w:val="20"/>
                <w:szCs w:val="26"/>
                <w:rtl/>
                <w:lang w:bidi="ar-EG"/>
              </w:rPr>
            </w:pPr>
            <w:r w:rsidRPr="00BE24B8">
              <w:rPr>
                <w:rFonts w:hint="cs"/>
                <w:sz w:val="20"/>
                <w:szCs w:val="26"/>
                <w:rtl/>
                <w:lang w:bidi="ar-EG"/>
              </w:rPr>
              <w:t>قياسات تغطية الإذاعة التلفزيونية الرقمية للأرض والتحقق من معايير التخطيط</w:t>
            </w:r>
          </w:p>
        </w:tc>
        <w:tc>
          <w:tcPr>
            <w:tcW w:w="2062" w:type="dxa"/>
            <w:shd w:val="clear" w:color="auto" w:fill="auto"/>
            <w:vAlign w:val="center"/>
          </w:tcPr>
          <w:p w:rsidR="008F43AD" w:rsidRPr="00BE24B8" w:rsidDel="005B0503" w:rsidRDefault="008F43AD" w:rsidP="00010EEB">
            <w:pPr>
              <w:pStyle w:val="Tabletext"/>
              <w:spacing w:line="230" w:lineRule="exact"/>
              <w:jc w:val="center"/>
              <w:rPr>
                <w:sz w:val="20"/>
                <w:szCs w:val="26"/>
              </w:rPr>
            </w:pPr>
            <w:r w:rsidRPr="00BE24B8">
              <w:rPr>
                <w:sz w:val="20"/>
                <w:szCs w:val="26"/>
              </w:rPr>
              <w:t>CACE/627</w:t>
            </w:r>
            <w:r w:rsidRPr="00BE24B8">
              <w:rPr>
                <w:sz w:val="20"/>
                <w:szCs w:val="26"/>
              </w:rPr>
              <w:br/>
              <w:t>CACE/687</w:t>
            </w:r>
          </w:p>
        </w:tc>
      </w:tr>
      <w:tr w:rsidR="008F43AD" w:rsidRPr="000A1591" w:rsidTr="00DD62B0">
        <w:tc>
          <w:tcPr>
            <w:tcW w:w="2059" w:type="dxa"/>
            <w:shd w:val="clear" w:color="auto" w:fill="auto"/>
          </w:tcPr>
          <w:p w:rsidR="008F43AD" w:rsidRPr="00BE24B8" w:rsidRDefault="008F43AD" w:rsidP="00DD62B0">
            <w:pPr>
              <w:spacing w:before="60" w:after="60" w:line="230" w:lineRule="exact"/>
              <w:jc w:val="center"/>
              <w:rPr>
                <w:sz w:val="20"/>
                <w:szCs w:val="26"/>
                <w:rtl/>
                <w:lang w:bidi="ar-EG"/>
              </w:rPr>
            </w:pPr>
            <w:r w:rsidRPr="00BE24B8">
              <w:rPr>
                <w:sz w:val="20"/>
                <w:szCs w:val="26"/>
              </w:rPr>
              <w:t>SM.1880-1</w:t>
            </w:r>
            <w:r w:rsidRPr="00BE24B8">
              <w:rPr>
                <w:sz w:val="20"/>
                <w:szCs w:val="26"/>
                <w:rtl/>
                <w:lang w:bidi="ar-EG"/>
              </w:rPr>
              <w:br/>
            </w:r>
            <w:r w:rsidRPr="00BE24B8">
              <w:rPr>
                <w:rFonts w:hint="cs"/>
                <w:sz w:val="20"/>
                <w:szCs w:val="26"/>
                <w:rtl/>
                <w:lang w:bidi="ar-EG"/>
              </w:rPr>
              <w:t>مراجعة</w:t>
            </w:r>
          </w:p>
        </w:tc>
        <w:tc>
          <w:tcPr>
            <w:tcW w:w="5508" w:type="dxa"/>
            <w:shd w:val="clear" w:color="auto" w:fill="auto"/>
            <w:vAlign w:val="center"/>
          </w:tcPr>
          <w:p w:rsidR="008F43AD" w:rsidRPr="00BE24B8" w:rsidRDefault="008F43AD" w:rsidP="00DD62B0">
            <w:pPr>
              <w:spacing w:before="60" w:after="60" w:line="230" w:lineRule="exact"/>
              <w:jc w:val="left"/>
              <w:rPr>
                <w:sz w:val="20"/>
                <w:szCs w:val="26"/>
                <w:rtl/>
                <w:lang w:bidi="ar-EG"/>
              </w:rPr>
            </w:pPr>
            <w:r w:rsidRPr="00BE24B8">
              <w:rPr>
                <w:rFonts w:hint="cs"/>
                <w:sz w:val="20"/>
                <w:szCs w:val="26"/>
                <w:rtl/>
                <w:lang w:bidi="ar-EG"/>
              </w:rPr>
              <w:t>قياس إشغال الطيف وتقييمه</w:t>
            </w:r>
          </w:p>
        </w:tc>
        <w:tc>
          <w:tcPr>
            <w:tcW w:w="2062" w:type="dxa"/>
            <w:shd w:val="clear" w:color="auto" w:fill="auto"/>
            <w:vAlign w:val="center"/>
          </w:tcPr>
          <w:p w:rsidR="008F43AD" w:rsidRPr="00BE24B8" w:rsidRDefault="008F43AD" w:rsidP="00010EEB">
            <w:pPr>
              <w:pStyle w:val="Tabletext"/>
              <w:spacing w:line="230" w:lineRule="exact"/>
              <w:jc w:val="center"/>
              <w:rPr>
                <w:sz w:val="20"/>
                <w:szCs w:val="26"/>
              </w:rPr>
            </w:pPr>
            <w:r w:rsidRPr="00BE24B8">
              <w:rPr>
                <w:sz w:val="20"/>
                <w:szCs w:val="26"/>
              </w:rPr>
              <w:t>CACE/750</w:t>
            </w:r>
          </w:p>
        </w:tc>
      </w:tr>
      <w:tr w:rsidR="008F43AD" w:rsidRPr="000A1591" w:rsidTr="00DD62B0">
        <w:tc>
          <w:tcPr>
            <w:tcW w:w="2059" w:type="dxa"/>
            <w:shd w:val="clear" w:color="auto" w:fill="auto"/>
          </w:tcPr>
          <w:p w:rsidR="008F43AD" w:rsidRPr="00BE24B8" w:rsidRDefault="008F43AD" w:rsidP="00DD62B0">
            <w:pPr>
              <w:spacing w:before="60" w:after="60" w:line="230" w:lineRule="exact"/>
              <w:jc w:val="center"/>
              <w:rPr>
                <w:sz w:val="20"/>
                <w:szCs w:val="26"/>
                <w:rtl/>
                <w:lang w:bidi="ar-EG"/>
              </w:rPr>
            </w:pPr>
            <w:r w:rsidRPr="00BE24B8">
              <w:rPr>
                <w:sz w:val="20"/>
                <w:szCs w:val="26"/>
              </w:rPr>
              <w:t>SM.2039-0</w:t>
            </w:r>
            <w:r w:rsidRPr="00BE24B8">
              <w:rPr>
                <w:sz w:val="20"/>
                <w:szCs w:val="26"/>
                <w:rtl/>
                <w:lang w:bidi="ar-EG"/>
              </w:rPr>
              <w:br/>
            </w:r>
            <w:r w:rsidRPr="00BE24B8">
              <w:rPr>
                <w:rFonts w:hint="cs"/>
                <w:sz w:val="20"/>
                <w:szCs w:val="26"/>
                <w:rtl/>
                <w:lang w:bidi="ar-EG"/>
              </w:rPr>
              <w:t>جديدة</w:t>
            </w:r>
          </w:p>
        </w:tc>
        <w:tc>
          <w:tcPr>
            <w:tcW w:w="5508" w:type="dxa"/>
            <w:shd w:val="clear" w:color="auto" w:fill="auto"/>
            <w:vAlign w:val="center"/>
          </w:tcPr>
          <w:p w:rsidR="008F43AD" w:rsidRPr="00BE24B8" w:rsidRDefault="008F43AD" w:rsidP="00DD62B0">
            <w:pPr>
              <w:spacing w:before="60" w:after="60" w:line="230" w:lineRule="exact"/>
              <w:jc w:val="left"/>
              <w:rPr>
                <w:sz w:val="20"/>
                <w:szCs w:val="26"/>
                <w:rtl/>
                <w:lang w:bidi="ar-EG"/>
              </w:rPr>
            </w:pPr>
            <w:r w:rsidRPr="00BE24B8">
              <w:rPr>
                <w:rFonts w:hint="cs"/>
                <w:sz w:val="20"/>
                <w:szCs w:val="26"/>
                <w:rtl/>
                <w:lang w:bidi="ar-EG"/>
              </w:rPr>
              <w:t>تطور مراقبة الطيف</w:t>
            </w:r>
          </w:p>
        </w:tc>
        <w:tc>
          <w:tcPr>
            <w:tcW w:w="2062" w:type="dxa"/>
            <w:shd w:val="clear" w:color="auto" w:fill="auto"/>
            <w:vAlign w:val="center"/>
          </w:tcPr>
          <w:p w:rsidR="008F43AD" w:rsidRPr="00BE24B8" w:rsidRDefault="008F43AD" w:rsidP="00010EEB">
            <w:pPr>
              <w:pStyle w:val="Tabletext"/>
              <w:spacing w:line="230" w:lineRule="exact"/>
              <w:jc w:val="center"/>
              <w:rPr>
                <w:sz w:val="20"/>
                <w:szCs w:val="26"/>
              </w:rPr>
            </w:pPr>
            <w:r w:rsidRPr="00BE24B8">
              <w:rPr>
                <w:sz w:val="20"/>
                <w:szCs w:val="26"/>
              </w:rPr>
              <w:t>CACE/627</w:t>
            </w:r>
          </w:p>
        </w:tc>
      </w:tr>
      <w:tr w:rsidR="008F43AD" w:rsidRPr="000A1591" w:rsidTr="00DD62B0">
        <w:tc>
          <w:tcPr>
            <w:tcW w:w="2059" w:type="dxa"/>
            <w:shd w:val="clear" w:color="auto" w:fill="auto"/>
            <w:vAlign w:val="center"/>
          </w:tcPr>
          <w:p w:rsidR="008F43AD" w:rsidRPr="00BE24B8" w:rsidRDefault="008F43AD" w:rsidP="00DD62B0">
            <w:pPr>
              <w:pStyle w:val="Tabletext"/>
              <w:spacing w:line="230" w:lineRule="exact"/>
              <w:jc w:val="center"/>
              <w:rPr>
                <w:sz w:val="20"/>
                <w:szCs w:val="26"/>
              </w:rPr>
            </w:pPr>
            <w:r w:rsidRPr="00BE24B8">
              <w:rPr>
                <w:sz w:val="20"/>
                <w:szCs w:val="26"/>
              </w:rPr>
              <w:t>SM.2060-0</w:t>
            </w:r>
            <w:r w:rsidRPr="00BE24B8">
              <w:rPr>
                <w:sz w:val="20"/>
                <w:szCs w:val="26"/>
              </w:rPr>
              <w:br/>
            </w:r>
            <w:r w:rsidRPr="00BE24B8">
              <w:rPr>
                <w:rFonts w:hint="cs"/>
                <w:sz w:val="20"/>
                <w:szCs w:val="26"/>
                <w:rtl/>
                <w:lang w:val="en-US" w:bidi="ar-EG"/>
              </w:rPr>
              <w:t>جديدة</w:t>
            </w:r>
          </w:p>
        </w:tc>
        <w:tc>
          <w:tcPr>
            <w:tcW w:w="5508" w:type="dxa"/>
            <w:shd w:val="clear" w:color="auto" w:fill="auto"/>
            <w:vAlign w:val="center"/>
          </w:tcPr>
          <w:p w:rsidR="008F43AD" w:rsidRPr="00BE24B8" w:rsidRDefault="008F43AD" w:rsidP="00DD62B0">
            <w:pPr>
              <w:spacing w:before="60" w:after="60" w:line="230" w:lineRule="exact"/>
              <w:jc w:val="left"/>
              <w:rPr>
                <w:sz w:val="20"/>
                <w:szCs w:val="26"/>
                <w:rtl/>
                <w:lang w:bidi="ar-EG"/>
              </w:rPr>
            </w:pPr>
            <w:r w:rsidRPr="00BE24B8">
              <w:rPr>
                <w:rFonts w:hint="cs"/>
                <w:sz w:val="20"/>
                <w:szCs w:val="26"/>
                <w:rtl/>
                <w:lang w:bidi="ar-EG"/>
              </w:rPr>
              <w:t>إجراء اختبار لقياس دقة كاشف الاتجاه</w:t>
            </w:r>
          </w:p>
        </w:tc>
        <w:tc>
          <w:tcPr>
            <w:tcW w:w="2062" w:type="dxa"/>
            <w:shd w:val="clear" w:color="auto" w:fill="auto"/>
            <w:vAlign w:val="center"/>
          </w:tcPr>
          <w:p w:rsidR="008F43AD" w:rsidRPr="00BE24B8" w:rsidRDefault="008F43AD" w:rsidP="00010EEB">
            <w:pPr>
              <w:pStyle w:val="Tabletext"/>
              <w:spacing w:line="230" w:lineRule="exact"/>
              <w:jc w:val="center"/>
              <w:rPr>
                <w:sz w:val="20"/>
                <w:szCs w:val="26"/>
              </w:rPr>
            </w:pPr>
            <w:r w:rsidRPr="00BE24B8">
              <w:rPr>
                <w:sz w:val="20"/>
                <w:szCs w:val="26"/>
              </w:rPr>
              <w:t>CACE/697</w:t>
            </w:r>
          </w:p>
        </w:tc>
      </w:tr>
      <w:tr w:rsidR="008F43AD" w:rsidRPr="000A1591" w:rsidTr="00DD62B0">
        <w:tc>
          <w:tcPr>
            <w:tcW w:w="2059" w:type="dxa"/>
            <w:shd w:val="clear" w:color="auto" w:fill="auto"/>
            <w:vAlign w:val="center"/>
          </w:tcPr>
          <w:p w:rsidR="008F43AD" w:rsidRPr="00BE24B8" w:rsidRDefault="008F43AD" w:rsidP="00DD62B0">
            <w:pPr>
              <w:pStyle w:val="Tabletext"/>
              <w:spacing w:line="230" w:lineRule="exact"/>
              <w:jc w:val="center"/>
              <w:rPr>
                <w:sz w:val="20"/>
                <w:szCs w:val="26"/>
              </w:rPr>
            </w:pPr>
            <w:r w:rsidRPr="00BE24B8">
              <w:rPr>
                <w:sz w:val="20"/>
                <w:szCs w:val="26"/>
              </w:rPr>
              <w:t>SM.2061-0</w:t>
            </w:r>
            <w:r w:rsidRPr="00BE24B8">
              <w:rPr>
                <w:sz w:val="20"/>
                <w:szCs w:val="26"/>
              </w:rPr>
              <w:br/>
            </w:r>
            <w:r w:rsidRPr="00BE24B8">
              <w:rPr>
                <w:rFonts w:hint="cs"/>
                <w:sz w:val="20"/>
                <w:szCs w:val="26"/>
                <w:rtl/>
                <w:lang w:val="en-US" w:bidi="ar-EG"/>
              </w:rPr>
              <w:t>جديدة</w:t>
            </w:r>
          </w:p>
        </w:tc>
        <w:tc>
          <w:tcPr>
            <w:tcW w:w="5508" w:type="dxa"/>
            <w:shd w:val="clear" w:color="auto" w:fill="auto"/>
            <w:vAlign w:val="center"/>
          </w:tcPr>
          <w:p w:rsidR="008F43AD" w:rsidRPr="00BE24B8" w:rsidRDefault="008F43AD" w:rsidP="00DD62B0">
            <w:pPr>
              <w:spacing w:before="60" w:after="60" w:line="230" w:lineRule="exact"/>
              <w:jc w:val="left"/>
              <w:rPr>
                <w:sz w:val="20"/>
                <w:szCs w:val="26"/>
                <w:rtl/>
                <w:lang w:bidi="ar-EG"/>
              </w:rPr>
            </w:pPr>
            <w:r w:rsidRPr="00BE24B8">
              <w:rPr>
                <w:rFonts w:hint="cs"/>
                <w:sz w:val="20"/>
                <w:szCs w:val="26"/>
                <w:rtl/>
                <w:lang w:bidi="ar-EG"/>
              </w:rPr>
              <w:t>إجراء اختبار لقياس حصانة كاشف الاتجاه ضد الانتشار المتعدد المسيرات</w:t>
            </w:r>
          </w:p>
        </w:tc>
        <w:tc>
          <w:tcPr>
            <w:tcW w:w="2062" w:type="dxa"/>
            <w:shd w:val="clear" w:color="auto" w:fill="auto"/>
            <w:vAlign w:val="center"/>
          </w:tcPr>
          <w:p w:rsidR="008F43AD" w:rsidRPr="00BE24B8" w:rsidRDefault="008F43AD" w:rsidP="00010EEB">
            <w:pPr>
              <w:pStyle w:val="Tabletext"/>
              <w:spacing w:line="230" w:lineRule="exact"/>
              <w:jc w:val="center"/>
              <w:rPr>
                <w:sz w:val="20"/>
                <w:szCs w:val="26"/>
              </w:rPr>
            </w:pPr>
            <w:r w:rsidRPr="00BE24B8">
              <w:rPr>
                <w:sz w:val="20"/>
                <w:szCs w:val="26"/>
              </w:rPr>
              <w:t>CACE/697</w:t>
            </w:r>
          </w:p>
        </w:tc>
      </w:tr>
      <w:tr w:rsidR="008F43AD" w:rsidRPr="000A1591" w:rsidTr="00DD62B0">
        <w:tc>
          <w:tcPr>
            <w:tcW w:w="2059" w:type="dxa"/>
            <w:shd w:val="clear" w:color="auto" w:fill="auto"/>
            <w:vAlign w:val="center"/>
          </w:tcPr>
          <w:p w:rsidR="008F43AD" w:rsidRPr="00BE24B8" w:rsidRDefault="008F43AD" w:rsidP="00DD62B0">
            <w:pPr>
              <w:pStyle w:val="Tabletext"/>
              <w:spacing w:line="230" w:lineRule="exact"/>
              <w:jc w:val="center"/>
              <w:rPr>
                <w:sz w:val="20"/>
                <w:szCs w:val="26"/>
              </w:rPr>
            </w:pPr>
            <w:r w:rsidRPr="00BE24B8">
              <w:rPr>
                <w:sz w:val="20"/>
                <w:szCs w:val="26"/>
              </w:rPr>
              <w:t>SM.2080-0</w:t>
            </w:r>
            <w:r w:rsidRPr="00BE24B8">
              <w:rPr>
                <w:sz w:val="20"/>
                <w:szCs w:val="26"/>
              </w:rPr>
              <w:br/>
            </w:r>
            <w:r w:rsidRPr="00BE24B8">
              <w:rPr>
                <w:rFonts w:hint="cs"/>
                <w:sz w:val="20"/>
                <w:szCs w:val="26"/>
                <w:rtl/>
                <w:lang w:val="en-US" w:bidi="ar-EG"/>
              </w:rPr>
              <w:t>جديدة</w:t>
            </w:r>
          </w:p>
        </w:tc>
        <w:tc>
          <w:tcPr>
            <w:tcW w:w="5508" w:type="dxa"/>
            <w:shd w:val="clear" w:color="auto" w:fill="auto"/>
            <w:vAlign w:val="center"/>
          </w:tcPr>
          <w:p w:rsidR="008F43AD" w:rsidRPr="00BE24B8" w:rsidRDefault="008F43AD" w:rsidP="00DD62B0">
            <w:pPr>
              <w:spacing w:before="60" w:after="60" w:line="230" w:lineRule="exact"/>
              <w:jc w:val="left"/>
              <w:rPr>
                <w:sz w:val="20"/>
                <w:szCs w:val="26"/>
                <w:rtl/>
                <w:lang w:bidi="ar-EG"/>
              </w:rPr>
            </w:pPr>
            <w:r w:rsidRPr="00BE24B8">
              <w:rPr>
                <w:sz w:val="20"/>
                <w:szCs w:val="26"/>
                <w:rtl/>
                <w:lang w:bidi="ar-EG"/>
              </w:rPr>
              <w:t>دقة معلومات التوقيت في بيانات خرج مستقبلات المراقبة</w:t>
            </w:r>
          </w:p>
        </w:tc>
        <w:tc>
          <w:tcPr>
            <w:tcW w:w="2062" w:type="dxa"/>
            <w:shd w:val="clear" w:color="auto" w:fill="auto"/>
            <w:vAlign w:val="center"/>
          </w:tcPr>
          <w:p w:rsidR="008F43AD" w:rsidRPr="00BE24B8" w:rsidRDefault="008F43AD" w:rsidP="00010EEB">
            <w:pPr>
              <w:pStyle w:val="Tabletext"/>
              <w:spacing w:line="230" w:lineRule="exact"/>
              <w:jc w:val="center"/>
              <w:rPr>
                <w:sz w:val="20"/>
                <w:szCs w:val="26"/>
              </w:rPr>
            </w:pPr>
            <w:r w:rsidRPr="00BE24B8">
              <w:rPr>
                <w:sz w:val="20"/>
                <w:szCs w:val="26"/>
              </w:rPr>
              <w:t>CACE/750</w:t>
            </w:r>
          </w:p>
        </w:tc>
      </w:tr>
    </w:tbl>
    <w:p w:rsidR="00010EEB" w:rsidRDefault="00010EEB" w:rsidP="006C6700">
      <w:pPr>
        <w:spacing w:before="0"/>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570"/>
      </w:tblGrid>
      <w:tr w:rsidR="008F43AD" w:rsidRPr="000A1591" w:rsidTr="00FA6BFB">
        <w:tc>
          <w:tcPr>
            <w:tcW w:w="2059" w:type="dxa"/>
            <w:shd w:val="clear" w:color="auto" w:fill="auto"/>
          </w:tcPr>
          <w:p w:rsidR="008F43AD" w:rsidRPr="000A1591" w:rsidRDefault="008F43AD" w:rsidP="002E03DF">
            <w:pPr>
              <w:spacing w:before="60" w:after="60" w:line="280" w:lineRule="exact"/>
              <w:jc w:val="center"/>
              <w:rPr>
                <w:rFonts w:ascii="Times New Roman Bold" w:hAnsi="Times New Roman Bold"/>
                <w:b/>
                <w:bCs/>
                <w:sz w:val="20"/>
                <w:szCs w:val="26"/>
                <w:rtl/>
              </w:rPr>
            </w:pPr>
            <w:r w:rsidRPr="000A1591">
              <w:rPr>
                <w:rFonts w:ascii="Times New Roman Bold" w:hAnsi="Times New Roman Bold" w:hint="cs"/>
                <w:b/>
                <w:bCs/>
                <w:sz w:val="20"/>
                <w:szCs w:val="26"/>
                <w:rtl/>
              </w:rPr>
              <w:lastRenderedPageBreak/>
              <w:t>التقرير والإجراء المت</w:t>
            </w:r>
            <w:r w:rsidR="00DD62B0">
              <w:rPr>
                <w:rFonts w:ascii="Times New Roman Bold" w:hAnsi="Times New Roman Bold" w:hint="cs"/>
                <w:b/>
                <w:bCs/>
                <w:sz w:val="20"/>
                <w:szCs w:val="26"/>
                <w:rtl/>
              </w:rPr>
              <w:t>ّ</w:t>
            </w:r>
            <w:r w:rsidRPr="000A1591">
              <w:rPr>
                <w:rFonts w:ascii="Times New Roman Bold" w:hAnsi="Times New Roman Bold" w:hint="cs"/>
                <w:b/>
                <w:bCs/>
                <w:sz w:val="20"/>
                <w:szCs w:val="26"/>
                <w:rtl/>
              </w:rPr>
              <w:t>خذ</w:t>
            </w:r>
          </w:p>
        </w:tc>
        <w:tc>
          <w:tcPr>
            <w:tcW w:w="7570" w:type="dxa"/>
            <w:shd w:val="clear" w:color="auto" w:fill="auto"/>
          </w:tcPr>
          <w:p w:rsidR="008F43AD" w:rsidRPr="000A1591" w:rsidRDefault="008F43AD" w:rsidP="002E03DF">
            <w:pPr>
              <w:spacing w:before="60" w:after="60" w:line="280" w:lineRule="exact"/>
              <w:jc w:val="center"/>
              <w:rPr>
                <w:rFonts w:ascii="Times New Roman Bold" w:hAnsi="Times New Roman Bold"/>
                <w:b/>
                <w:bCs/>
                <w:sz w:val="20"/>
                <w:szCs w:val="26"/>
                <w:rtl/>
              </w:rPr>
            </w:pPr>
            <w:r w:rsidRPr="000A1591">
              <w:rPr>
                <w:rFonts w:ascii="Times New Roman Bold" w:hAnsi="Times New Roman Bold" w:hint="cs"/>
                <w:b/>
                <w:bCs/>
                <w:sz w:val="20"/>
                <w:szCs w:val="26"/>
                <w:rtl/>
              </w:rPr>
              <w:t>العنوان</w:t>
            </w:r>
          </w:p>
        </w:tc>
      </w:tr>
      <w:tr w:rsidR="008F43AD" w:rsidRPr="000A1591" w:rsidTr="00DD62B0">
        <w:tc>
          <w:tcPr>
            <w:tcW w:w="2059" w:type="dxa"/>
            <w:shd w:val="clear" w:color="auto" w:fill="auto"/>
          </w:tcPr>
          <w:p w:rsidR="008F43AD" w:rsidRPr="00BE24B8" w:rsidRDefault="008F43AD" w:rsidP="002E03DF">
            <w:pPr>
              <w:spacing w:before="60" w:after="60" w:line="280" w:lineRule="exact"/>
              <w:jc w:val="center"/>
              <w:rPr>
                <w:sz w:val="20"/>
                <w:szCs w:val="26"/>
                <w:rtl/>
                <w:lang w:bidi="ar-EG"/>
              </w:rPr>
            </w:pPr>
            <w:r w:rsidRPr="00BE24B8">
              <w:rPr>
                <w:sz w:val="20"/>
                <w:szCs w:val="26"/>
              </w:rPr>
              <w:t>SM.2056-1</w:t>
            </w:r>
            <w:r w:rsidRPr="00BE24B8">
              <w:rPr>
                <w:sz w:val="20"/>
                <w:szCs w:val="26"/>
                <w:rtl/>
                <w:lang w:bidi="ar-EG"/>
              </w:rPr>
              <w:br/>
            </w:r>
            <w:r w:rsidRPr="00BE24B8">
              <w:rPr>
                <w:rFonts w:hint="cs"/>
                <w:sz w:val="20"/>
                <w:szCs w:val="26"/>
                <w:rtl/>
                <w:lang w:bidi="ar-EG"/>
              </w:rPr>
              <w:t>مراجع</w:t>
            </w:r>
          </w:p>
        </w:tc>
        <w:tc>
          <w:tcPr>
            <w:tcW w:w="7570" w:type="dxa"/>
            <w:shd w:val="clear" w:color="auto" w:fill="auto"/>
            <w:vAlign w:val="center"/>
          </w:tcPr>
          <w:p w:rsidR="008F43AD" w:rsidRPr="00BE24B8" w:rsidRDefault="008F43AD" w:rsidP="00DD62B0">
            <w:pPr>
              <w:spacing w:before="60" w:after="60" w:line="280" w:lineRule="exact"/>
              <w:jc w:val="left"/>
              <w:rPr>
                <w:sz w:val="20"/>
                <w:szCs w:val="26"/>
                <w:rtl/>
                <w:lang w:bidi="ar-EG"/>
              </w:rPr>
            </w:pPr>
            <w:r w:rsidRPr="00BE24B8">
              <w:rPr>
                <w:sz w:val="20"/>
                <w:szCs w:val="26"/>
                <w:rtl/>
                <w:lang w:bidi="ar-EG"/>
              </w:rPr>
              <w:t xml:space="preserve">التحقق المحمول جواً </w:t>
            </w:r>
            <w:r w:rsidRPr="00BE24B8">
              <w:rPr>
                <w:rFonts w:hint="cs"/>
                <w:sz w:val="20"/>
                <w:szCs w:val="26"/>
                <w:rtl/>
                <w:lang w:bidi="ar-EG"/>
              </w:rPr>
              <w:t xml:space="preserve">من </w:t>
            </w:r>
            <w:r w:rsidRPr="00BE24B8">
              <w:rPr>
                <w:sz w:val="20"/>
                <w:szCs w:val="26"/>
                <w:rtl/>
                <w:lang w:bidi="ar-EG"/>
              </w:rPr>
              <w:t>مخططات</w:t>
            </w:r>
            <w:r w:rsidRPr="00BE24B8">
              <w:rPr>
                <w:rFonts w:hint="cs"/>
                <w:sz w:val="20"/>
                <w:szCs w:val="26"/>
                <w:rtl/>
                <w:lang w:bidi="ar-EG"/>
              </w:rPr>
              <w:t xml:space="preserve"> إشعاع</w:t>
            </w:r>
            <w:r w:rsidRPr="00BE24B8">
              <w:rPr>
                <w:sz w:val="20"/>
                <w:szCs w:val="26"/>
                <w:rtl/>
                <w:lang w:bidi="ar-EG"/>
              </w:rPr>
              <w:t xml:space="preserve"> هوائي المحطات الإذاعية</w:t>
            </w:r>
          </w:p>
        </w:tc>
      </w:tr>
      <w:tr w:rsidR="008F43AD" w:rsidRPr="000A1591" w:rsidTr="00DD62B0">
        <w:tc>
          <w:tcPr>
            <w:tcW w:w="2059" w:type="dxa"/>
            <w:shd w:val="clear" w:color="auto" w:fill="auto"/>
          </w:tcPr>
          <w:p w:rsidR="008F43AD" w:rsidRPr="00BE24B8" w:rsidRDefault="008F43AD" w:rsidP="002E03DF">
            <w:pPr>
              <w:spacing w:before="60" w:after="60" w:line="280" w:lineRule="exact"/>
              <w:jc w:val="center"/>
              <w:rPr>
                <w:sz w:val="20"/>
                <w:szCs w:val="26"/>
              </w:rPr>
            </w:pPr>
            <w:r w:rsidRPr="00BE24B8">
              <w:rPr>
                <w:sz w:val="20"/>
                <w:szCs w:val="26"/>
              </w:rPr>
              <w:t>SM.2211-1</w:t>
            </w:r>
            <w:r w:rsidRPr="00BE24B8">
              <w:rPr>
                <w:sz w:val="20"/>
                <w:szCs w:val="26"/>
                <w:rtl/>
                <w:lang w:bidi="ar-EG"/>
              </w:rPr>
              <w:br/>
            </w:r>
            <w:r w:rsidRPr="00BE24B8">
              <w:rPr>
                <w:rFonts w:hint="cs"/>
                <w:sz w:val="20"/>
                <w:szCs w:val="26"/>
                <w:rtl/>
                <w:lang w:bidi="ar-EG"/>
              </w:rPr>
              <w:t>مراجع</w:t>
            </w:r>
          </w:p>
        </w:tc>
        <w:tc>
          <w:tcPr>
            <w:tcW w:w="7570" w:type="dxa"/>
            <w:shd w:val="clear" w:color="auto" w:fill="auto"/>
            <w:vAlign w:val="center"/>
          </w:tcPr>
          <w:p w:rsidR="008F43AD" w:rsidRPr="00BE24B8" w:rsidRDefault="008F43AD" w:rsidP="00DD62B0">
            <w:pPr>
              <w:spacing w:before="60" w:after="60" w:line="280" w:lineRule="exact"/>
              <w:jc w:val="left"/>
              <w:rPr>
                <w:sz w:val="20"/>
                <w:szCs w:val="26"/>
                <w:rtl/>
                <w:lang w:bidi="ar-EG"/>
              </w:rPr>
            </w:pPr>
            <w:r w:rsidRPr="00BE24B8">
              <w:rPr>
                <w:sz w:val="20"/>
                <w:szCs w:val="26"/>
                <w:rtl/>
                <w:lang w:bidi="ar-EG"/>
              </w:rPr>
              <w:t>مقارنة بين أسلوب الفارق الزمني في الورود وأسلوب زاوية الورود في تحديد الموقع الجغرافي لمصدر الإشارة</w:t>
            </w:r>
          </w:p>
        </w:tc>
      </w:tr>
      <w:tr w:rsidR="008F43AD" w:rsidRPr="000A1591" w:rsidTr="00DD62B0">
        <w:tc>
          <w:tcPr>
            <w:tcW w:w="2059" w:type="dxa"/>
            <w:shd w:val="clear" w:color="auto" w:fill="auto"/>
          </w:tcPr>
          <w:p w:rsidR="008F43AD" w:rsidRPr="00BE24B8" w:rsidRDefault="008F43AD" w:rsidP="002E03DF">
            <w:pPr>
              <w:spacing w:before="60" w:after="60" w:line="280" w:lineRule="exact"/>
              <w:jc w:val="center"/>
              <w:rPr>
                <w:sz w:val="20"/>
                <w:szCs w:val="26"/>
              </w:rPr>
            </w:pPr>
            <w:r w:rsidRPr="00BE24B8">
              <w:rPr>
                <w:sz w:val="20"/>
                <w:szCs w:val="26"/>
              </w:rPr>
              <w:t>SM.2256-0</w:t>
            </w:r>
            <w:r w:rsidRPr="00BE24B8">
              <w:rPr>
                <w:sz w:val="20"/>
                <w:szCs w:val="26"/>
                <w:rtl/>
                <w:lang w:bidi="ar-EG"/>
              </w:rPr>
              <w:br/>
            </w:r>
            <w:r w:rsidRPr="00BE24B8">
              <w:rPr>
                <w:rFonts w:hint="cs"/>
                <w:sz w:val="20"/>
                <w:szCs w:val="26"/>
                <w:rtl/>
                <w:lang w:bidi="ar-EG"/>
              </w:rPr>
              <w:t>جديد</w:t>
            </w:r>
          </w:p>
        </w:tc>
        <w:tc>
          <w:tcPr>
            <w:tcW w:w="7570" w:type="dxa"/>
            <w:shd w:val="clear" w:color="auto" w:fill="auto"/>
            <w:vAlign w:val="center"/>
          </w:tcPr>
          <w:p w:rsidR="008F43AD" w:rsidRPr="00BE24B8" w:rsidRDefault="008F43AD" w:rsidP="00DD62B0">
            <w:pPr>
              <w:spacing w:before="60" w:after="60" w:line="260" w:lineRule="exact"/>
              <w:jc w:val="left"/>
              <w:rPr>
                <w:sz w:val="20"/>
                <w:szCs w:val="26"/>
                <w:rtl/>
                <w:lang w:bidi="ar-EG"/>
              </w:rPr>
            </w:pPr>
            <w:r w:rsidRPr="00BE24B8">
              <w:rPr>
                <w:rFonts w:hint="cs"/>
                <w:sz w:val="20"/>
                <w:szCs w:val="26"/>
                <w:rtl/>
                <w:lang w:bidi="ar-EG"/>
              </w:rPr>
              <w:t>قياسات إشغال الطيف وتقييمه</w:t>
            </w:r>
          </w:p>
        </w:tc>
      </w:tr>
      <w:tr w:rsidR="008F43AD" w:rsidRPr="000A1591" w:rsidTr="00DD62B0">
        <w:tc>
          <w:tcPr>
            <w:tcW w:w="2059" w:type="dxa"/>
            <w:shd w:val="clear" w:color="auto" w:fill="auto"/>
          </w:tcPr>
          <w:p w:rsidR="008F43AD" w:rsidRPr="00BE24B8" w:rsidRDefault="008F43AD" w:rsidP="002E03DF">
            <w:pPr>
              <w:spacing w:before="60" w:after="60" w:line="280" w:lineRule="exact"/>
              <w:jc w:val="center"/>
              <w:rPr>
                <w:sz w:val="20"/>
                <w:szCs w:val="26"/>
              </w:rPr>
            </w:pPr>
            <w:r w:rsidRPr="00BE24B8">
              <w:rPr>
                <w:sz w:val="20"/>
                <w:szCs w:val="26"/>
              </w:rPr>
              <w:t>SM.2257-3</w:t>
            </w:r>
            <w:r w:rsidRPr="00BE24B8">
              <w:rPr>
                <w:sz w:val="20"/>
                <w:szCs w:val="26"/>
                <w:rtl/>
                <w:lang w:bidi="ar-EG"/>
              </w:rPr>
              <w:br/>
            </w:r>
            <w:r w:rsidRPr="00010EEB">
              <w:rPr>
                <w:rFonts w:hint="cs"/>
                <w:sz w:val="20"/>
                <w:szCs w:val="26"/>
                <w:rtl/>
                <w:lang w:bidi="ar-EG"/>
              </w:rPr>
              <w:t>جديد ومراجع ثلاث مرات</w:t>
            </w:r>
          </w:p>
        </w:tc>
        <w:tc>
          <w:tcPr>
            <w:tcW w:w="7570" w:type="dxa"/>
            <w:shd w:val="clear" w:color="auto" w:fill="auto"/>
            <w:vAlign w:val="center"/>
          </w:tcPr>
          <w:p w:rsidR="008F43AD" w:rsidRPr="00BE24B8" w:rsidRDefault="008F43AD" w:rsidP="00DD62B0">
            <w:pPr>
              <w:spacing w:before="60" w:after="60" w:line="280" w:lineRule="exact"/>
              <w:jc w:val="left"/>
              <w:rPr>
                <w:sz w:val="20"/>
                <w:szCs w:val="26"/>
                <w:rtl/>
                <w:lang w:bidi="ar-EG"/>
              </w:rPr>
            </w:pPr>
            <w:r w:rsidRPr="00BE24B8">
              <w:rPr>
                <w:sz w:val="20"/>
                <w:szCs w:val="26"/>
                <w:rtl/>
                <w:lang w:bidi="ar-EG"/>
              </w:rPr>
              <w:t>إدارة الطيف ومراقبته أثناء الأحداث الرئيسية</w:t>
            </w:r>
          </w:p>
        </w:tc>
      </w:tr>
      <w:tr w:rsidR="008F43AD" w:rsidRPr="000A1591" w:rsidTr="00DD62B0">
        <w:tc>
          <w:tcPr>
            <w:tcW w:w="2059" w:type="dxa"/>
            <w:shd w:val="clear" w:color="auto" w:fill="auto"/>
          </w:tcPr>
          <w:p w:rsidR="008F43AD" w:rsidRPr="00BE24B8" w:rsidRDefault="008F43AD" w:rsidP="002E03DF">
            <w:pPr>
              <w:spacing w:before="60" w:after="60" w:line="280" w:lineRule="exact"/>
              <w:jc w:val="center"/>
              <w:rPr>
                <w:sz w:val="20"/>
                <w:szCs w:val="26"/>
              </w:rPr>
            </w:pPr>
            <w:r w:rsidRPr="00BE24B8">
              <w:rPr>
                <w:sz w:val="20"/>
                <w:szCs w:val="26"/>
              </w:rPr>
              <w:t>SM.2258-0</w:t>
            </w:r>
            <w:r w:rsidRPr="00BE24B8">
              <w:rPr>
                <w:sz w:val="20"/>
                <w:szCs w:val="26"/>
                <w:rtl/>
                <w:lang w:bidi="ar-EG"/>
              </w:rPr>
              <w:br/>
            </w:r>
            <w:r w:rsidRPr="00010EEB">
              <w:rPr>
                <w:rFonts w:hint="cs"/>
                <w:sz w:val="20"/>
                <w:szCs w:val="26"/>
                <w:rtl/>
                <w:lang w:bidi="ar-EG"/>
              </w:rPr>
              <w:t>جديد</w:t>
            </w:r>
          </w:p>
        </w:tc>
        <w:tc>
          <w:tcPr>
            <w:tcW w:w="7570" w:type="dxa"/>
            <w:shd w:val="clear" w:color="auto" w:fill="auto"/>
            <w:vAlign w:val="center"/>
          </w:tcPr>
          <w:p w:rsidR="008F43AD" w:rsidRPr="00BE24B8" w:rsidRDefault="008F43AD" w:rsidP="00DD62B0">
            <w:pPr>
              <w:spacing w:before="60" w:after="60" w:line="280" w:lineRule="exact"/>
              <w:jc w:val="left"/>
              <w:rPr>
                <w:sz w:val="20"/>
                <w:szCs w:val="26"/>
                <w:rtl/>
                <w:lang w:bidi="ar-EG"/>
              </w:rPr>
            </w:pPr>
            <w:r w:rsidRPr="00BE24B8">
              <w:rPr>
                <w:rFonts w:hint="cs"/>
                <w:sz w:val="20"/>
                <w:szCs w:val="26"/>
                <w:rtl/>
                <w:lang w:bidi="ar-EG"/>
              </w:rPr>
              <w:t xml:space="preserve">نظرة عامة على كشف مصدر التداخل على النطاق </w:t>
            </w:r>
            <w:r w:rsidRPr="00BE24B8">
              <w:rPr>
                <w:sz w:val="20"/>
                <w:szCs w:val="26"/>
                <w:lang w:bidi="ar-EG"/>
              </w:rPr>
              <w:t>MHz 406,1-406</w:t>
            </w:r>
            <w:r w:rsidRPr="00BE24B8">
              <w:rPr>
                <w:rFonts w:hint="cs"/>
                <w:sz w:val="20"/>
                <w:szCs w:val="26"/>
                <w:rtl/>
                <w:lang w:bidi="ar-EG"/>
              </w:rPr>
              <w:t xml:space="preserve"> الذي تستخدمه منارات الطوارئ وتحديد موقعه الجغرافي</w:t>
            </w:r>
          </w:p>
        </w:tc>
      </w:tr>
      <w:tr w:rsidR="008F43AD" w:rsidRPr="000A1591" w:rsidTr="00DD62B0">
        <w:tc>
          <w:tcPr>
            <w:tcW w:w="2059" w:type="dxa"/>
            <w:shd w:val="clear" w:color="auto" w:fill="auto"/>
          </w:tcPr>
          <w:p w:rsidR="008F43AD" w:rsidRPr="00BE24B8" w:rsidRDefault="008F43AD" w:rsidP="002E03DF">
            <w:pPr>
              <w:spacing w:before="60" w:after="60" w:line="280" w:lineRule="exact"/>
              <w:jc w:val="center"/>
              <w:rPr>
                <w:sz w:val="20"/>
                <w:szCs w:val="26"/>
              </w:rPr>
            </w:pPr>
            <w:r w:rsidRPr="00BE24B8">
              <w:rPr>
                <w:sz w:val="20"/>
                <w:szCs w:val="26"/>
              </w:rPr>
              <w:t>SM.2270-0</w:t>
            </w:r>
            <w:r w:rsidRPr="00BE24B8">
              <w:rPr>
                <w:sz w:val="20"/>
                <w:szCs w:val="26"/>
                <w:rtl/>
                <w:lang w:bidi="ar-EG"/>
              </w:rPr>
              <w:br/>
            </w:r>
            <w:r w:rsidRPr="00010EEB">
              <w:rPr>
                <w:rFonts w:hint="cs"/>
                <w:sz w:val="20"/>
                <w:szCs w:val="26"/>
                <w:rtl/>
                <w:lang w:bidi="ar-EG"/>
              </w:rPr>
              <w:t>جديد</w:t>
            </w:r>
          </w:p>
        </w:tc>
        <w:tc>
          <w:tcPr>
            <w:tcW w:w="7570" w:type="dxa"/>
            <w:shd w:val="clear" w:color="auto" w:fill="auto"/>
            <w:vAlign w:val="center"/>
          </w:tcPr>
          <w:p w:rsidR="008F43AD" w:rsidRPr="00BE24B8" w:rsidRDefault="008F43AD" w:rsidP="00DD62B0">
            <w:pPr>
              <w:spacing w:before="60" w:after="60" w:line="280" w:lineRule="exact"/>
              <w:jc w:val="left"/>
              <w:rPr>
                <w:sz w:val="20"/>
                <w:szCs w:val="26"/>
                <w:rtl/>
                <w:lang w:bidi="ar-EG"/>
              </w:rPr>
            </w:pPr>
            <w:r w:rsidRPr="00BE24B8">
              <w:rPr>
                <w:rFonts w:hint="cs"/>
                <w:sz w:val="20"/>
                <w:szCs w:val="26"/>
                <w:rtl/>
                <w:lang w:bidi="ar-EG"/>
              </w:rPr>
              <w:t>تكنولوجيا العرض المرئي للمصدر الراديوي في مراقبة الطيف</w:t>
            </w:r>
          </w:p>
        </w:tc>
      </w:tr>
      <w:tr w:rsidR="008F43AD" w:rsidRPr="000A1591" w:rsidTr="00DD62B0">
        <w:tc>
          <w:tcPr>
            <w:tcW w:w="2059" w:type="dxa"/>
            <w:shd w:val="clear" w:color="auto" w:fill="auto"/>
          </w:tcPr>
          <w:p w:rsidR="008F43AD" w:rsidRPr="00BE24B8" w:rsidRDefault="008F43AD" w:rsidP="002E03DF">
            <w:pPr>
              <w:spacing w:before="60" w:after="60" w:line="280" w:lineRule="exact"/>
              <w:jc w:val="center"/>
              <w:rPr>
                <w:sz w:val="20"/>
                <w:szCs w:val="26"/>
              </w:rPr>
            </w:pPr>
            <w:r w:rsidRPr="00BE24B8">
              <w:rPr>
                <w:sz w:val="20"/>
                <w:szCs w:val="26"/>
              </w:rPr>
              <w:t>SM.2304-0</w:t>
            </w:r>
            <w:r w:rsidRPr="00BE24B8">
              <w:rPr>
                <w:sz w:val="20"/>
                <w:szCs w:val="26"/>
                <w:rtl/>
                <w:lang w:bidi="ar-EG"/>
              </w:rPr>
              <w:br/>
            </w:r>
            <w:r w:rsidRPr="00010EEB">
              <w:rPr>
                <w:rFonts w:hint="cs"/>
                <w:sz w:val="20"/>
                <w:szCs w:val="26"/>
                <w:rtl/>
                <w:lang w:bidi="ar-EG"/>
              </w:rPr>
              <w:t>جديد</w:t>
            </w:r>
          </w:p>
        </w:tc>
        <w:tc>
          <w:tcPr>
            <w:tcW w:w="7570" w:type="dxa"/>
            <w:shd w:val="clear" w:color="auto" w:fill="auto"/>
            <w:vAlign w:val="center"/>
          </w:tcPr>
          <w:p w:rsidR="008F43AD" w:rsidRPr="00BE24B8" w:rsidRDefault="008F43AD" w:rsidP="00DD62B0">
            <w:pPr>
              <w:spacing w:before="60" w:after="60" w:line="280" w:lineRule="exact"/>
              <w:jc w:val="left"/>
              <w:rPr>
                <w:sz w:val="20"/>
                <w:szCs w:val="26"/>
                <w:rtl/>
                <w:lang w:bidi="ar-EG"/>
              </w:rPr>
            </w:pPr>
            <w:r w:rsidRPr="00BE24B8">
              <w:rPr>
                <w:sz w:val="20"/>
                <w:szCs w:val="26"/>
                <w:rtl/>
                <w:lang w:bidi="ar-EG"/>
              </w:rPr>
              <w:t>تطبيق تعرف الهوية التقني لإشارات رقمية محددة وتحليلها</w:t>
            </w:r>
          </w:p>
        </w:tc>
      </w:tr>
      <w:tr w:rsidR="008F43AD" w:rsidRPr="000A1591" w:rsidTr="00DD62B0">
        <w:tc>
          <w:tcPr>
            <w:tcW w:w="2059" w:type="dxa"/>
            <w:shd w:val="clear" w:color="auto" w:fill="auto"/>
          </w:tcPr>
          <w:p w:rsidR="008F43AD" w:rsidRPr="00BE24B8" w:rsidRDefault="008F43AD" w:rsidP="002E03DF">
            <w:pPr>
              <w:spacing w:before="60" w:after="60" w:line="280" w:lineRule="exact"/>
              <w:jc w:val="center"/>
              <w:rPr>
                <w:sz w:val="20"/>
                <w:szCs w:val="26"/>
              </w:rPr>
            </w:pPr>
            <w:r w:rsidRPr="00BE24B8">
              <w:rPr>
                <w:sz w:val="20"/>
                <w:szCs w:val="26"/>
              </w:rPr>
              <w:t>SM.2354-0</w:t>
            </w:r>
            <w:r w:rsidRPr="00BE24B8">
              <w:rPr>
                <w:sz w:val="20"/>
                <w:szCs w:val="26"/>
                <w:rtl/>
                <w:lang w:bidi="ar-EG"/>
              </w:rPr>
              <w:br/>
            </w:r>
            <w:r w:rsidRPr="00010EEB">
              <w:rPr>
                <w:rFonts w:hint="cs"/>
                <w:sz w:val="20"/>
                <w:szCs w:val="26"/>
                <w:rtl/>
                <w:lang w:bidi="ar-EG"/>
              </w:rPr>
              <w:t>جديد</w:t>
            </w:r>
          </w:p>
        </w:tc>
        <w:tc>
          <w:tcPr>
            <w:tcW w:w="7570" w:type="dxa"/>
            <w:shd w:val="clear" w:color="auto" w:fill="auto"/>
            <w:vAlign w:val="center"/>
          </w:tcPr>
          <w:p w:rsidR="008F43AD" w:rsidRPr="00BE24B8" w:rsidRDefault="008F43AD" w:rsidP="00DD62B0">
            <w:pPr>
              <w:spacing w:before="60" w:after="60" w:line="260" w:lineRule="exact"/>
              <w:jc w:val="left"/>
              <w:rPr>
                <w:sz w:val="20"/>
                <w:szCs w:val="26"/>
                <w:rtl/>
                <w:lang w:bidi="ar-EG"/>
              </w:rPr>
            </w:pPr>
            <w:r w:rsidRPr="00BE24B8">
              <w:rPr>
                <w:rFonts w:hint="cs"/>
                <w:sz w:val="20"/>
                <w:szCs w:val="26"/>
                <w:rtl/>
                <w:lang w:bidi="ar-EG"/>
              </w:rPr>
              <w:t>إجراء اختبار بديل لقياس دقة كاشف الاتجاه وحصانته باستخدام محاكي</w:t>
            </w:r>
          </w:p>
        </w:tc>
      </w:tr>
      <w:tr w:rsidR="008F43AD" w:rsidRPr="000A1591" w:rsidTr="00DD62B0">
        <w:tc>
          <w:tcPr>
            <w:tcW w:w="2059" w:type="dxa"/>
            <w:shd w:val="clear" w:color="auto" w:fill="auto"/>
          </w:tcPr>
          <w:p w:rsidR="008F43AD" w:rsidRPr="00BE24B8" w:rsidRDefault="008F43AD" w:rsidP="002E03DF">
            <w:pPr>
              <w:spacing w:before="60" w:after="60" w:line="280" w:lineRule="exact"/>
              <w:jc w:val="center"/>
              <w:rPr>
                <w:sz w:val="20"/>
                <w:szCs w:val="26"/>
              </w:rPr>
            </w:pPr>
            <w:r w:rsidRPr="00BE24B8">
              <w:rPr>
                <w:sz w:val="20"/>
                <w:szCs w:val="26"/>
              </w:rPr>
              <w:t>SM.2355-0</w:t>
            </w:r>
            <w:r w:rsidRPr="00BE24B8">
              <w:rPr>
                <w:sz w:val="20"/>
                <w:szCs w:val="26"/>
                <w:rtl/>
                <w:lang w:bidi="ar-EG"/>
              </w:rPr>
              <w:br/>
            </w:r>
            <w:r w:rsidRPr="00010EEB">
              <w:rPr>
                <w:rFonts w:hint="cs"/>
                <w:sz w:val="20"/>
                <w:szCs w:val="26"/>
                <w:rtl/>
                <w:lang w:bidi="ar-EG"/>
              </w:rPr>
              <w:t>جديد</w:t>
            </w:r>
          </w:p>
        </w:tc>
        <w:tc>
          <w:tcPr>
            <w:tcW w:w="7570" w:type="dxa"/>
            <w:shd w:val="clear" w:color="auto" w:fill="auto"/>
            <w:vAlign w:val="center"/>
          </w:tcPr>
          <w:p w:rsidR="008F43AD" w:rsidRPr="00BE24B8" w:rsidRDefault="008F43AD" w:rsidP="00DD62B0">
            <w:pPr>
              <w:spacing w:before="60" w:after="60" w:line="260" w:lineRule="exact"/>
              <w:jc w:val="left"/>
              <w:rPr>
                <w:sz w:val="20"/>
                <w:szCs w:val="26"/>
                <w:rtl/>
                <w:lang w:bidi="ar-EG"/>
              </w:rPr>
            </w:pPr>
            <w:r w:rsidRPr="00BE24B8">
              <w:rPr>
                <w:rFonts w:hint="cs"/>
                <w:sz w:val="20"/>
                <w:szCs w:val="26"/>
                <w:rtl/>
                <w:lang w:bidi="ar-EG"/>
              </w:rPr>
              <w:t>تطور مراقبة الطيف</w:t>
            </w:r>
          </w:p>
        </w:tc>
      </w:tr>
      <w:tr w:rsidR="008F43AD" w:rsidRPr="000A1591" w:rsidTr="00DD62B0">
        <w:tc>
          <w:tcPr>
            <w:tcW w:w="2059" w:type="dxa"/>
            <w:shd w:val="clear" w:color="auto" w:fill="auto"/>
          </w:tcPr>
          <w:p w:rsidR="008F43AD" w:rsidRPr="00BE24B8" w:rsidRDefault="008F43AD" w:rsidP="002E03DF">
            <w:pPr>
              <w:spacing w:before="60" w:after="60" w:line="280" w:lineRule="exact"/>
              <w:jc w:val="center"/>
              <w:rPr>
                <w:sz w:val="20"/>
                <w:szCs w:val="26"/>
              </w:rPr>
            </w:pPr>
            <w:r w:rsidRPr="00BE24B8">
              <w:rPr>
                <w:sz w:val="20"/>
                <w:szCs w:val="26"/>
              </w:rPr>
              <w:t>SM.2356-0</w:t>
            </w:r>
            <w:r w:rsidRPr="00BE24B8">
              <w:rPr>
                <w:sz w:val="20"/>
                <w:szCs w:val="26"/>
                <w:rtl/>
                <w:lang w:bidi="ar-EG"/>
              </w:rPr>
              <w:br/>
            </w:r>
            <w:r w:rsidRPr="00010EEB">
              <w:rPr>
                <w:rFonts w:hint="cs"/>
                <w:sz w:val="20"/>
                <w:szCs w:val="26"/>
                <w:rtl/>
                <w:lang w:bidi="ar-EG"/>
              </w:rPr>
              <w:t>جديد</w:t>
            </w:r>
          </w:p>
        </w:tc>
        <w:tc>
          <w:tcPr>
            <w:tcW w:w="7570" w:type="dxa"/>
            <w:shd w:val="clear" w:color="auto" w:fill="auto"/>
            <w:vAlign w:val="center"/>
          </w:tcPr>
          <w:p w:rsidR="008F43AD" w:rsidRPr="00BE24B8" w:rsidRDefault="008F43AD" w:rsidP="00DD62B0">
            <w:pPr>
              <w:spacing w:before="60" w:after="60" w:line="280" w:lineRule="exact"/>
              <w:jc w:val="left"/>
              <w:rPr>
                <w:sz w:val="20"/>
                <w:szCs w:val="26"/>
                <w:rtl/>
                <w:lang w:bidi="ar-EG"/>
              </w:rPr>
            </w:pPr>
            <w:r w:rsidRPr="00BE24B8">
              <w:rPr>
                <w:rFonts w:hint="cs"/>
                <w:sz w:val="20"/>
                <w:szCs w:val="26"/>
                <w:rtl/>
                <w:lang w:bidi="ar-EG"/>
              </w:rPr>
              <w:t xml:space="preserve">إجراءات التخطيط والتهيئة المثلى لشبكات مراقبة الطيف في المدى الترددي </w:t>
            </w:r>
            <w:r w:rsidRPr="00BE24B8">
              <w:rPr>
                <w:sz w:val="20"/>
                <w:szCs w:val="26"/>
              </w:rPr>
              <w:t>VHF/UHF</w:t>
            </w:r>
            <w:r w:rsidRPr="00BE24B8">
              <w:rPr>
                <w:rFonts w:hint="cs"/>
                <w:sz w:val="20"/>
                <w:szCs w:val="26"/>
                <w:rtl/>
                <w:lang w:bidi="ar-EG"/>
              </w:rPr>
              <w:t xml:space="preserve"> </w:t>
            </w:r>
          </w:p>
        </w:tc>
      </w:tr>
    </w:tbl>
    <w:p w:rsidR="008F43AD" w:rsidRPr="00DD62B0" w:rsidRDefault="008F43AD" w:rsidP="00BE24B8">
      <w:pPr>
        <w:pStyle w:val="Heading1"/>
        <w:spacing w:before="480"/>
        <w:rPr>
          <w:rtl/>
          <w:lang w:bidi="ar-EG"/>
        </w:rPr>
      </w:pPr>
      <w:r>
        <w:t>6</w:t>
      </w:r>
      <w:r>
        <w:rPr>
          <w:rFonts w:hint="cs"/>
          <w:rtl/>
          <w:lang w:bidi="ar-EG"/>
        </w:rPr>
        <w:tab/>
        <w:t xml:space="preserve">التحضيرات للمؤتمر العالمي للاتصالات الراديوية لعام </w:t>
      </w:r>
      <w:r>
        <w:rPr>
          <w:lang w:bidi="ar-EG"/>
        </w:rPr>
        <w:t>2015</w:t>
      </w:r>
      <w:r>
        <w:rPr>
          <w:rFonts w:hint="cs"/>
          <w:rtl/>
          <w:lang w:bidi="ar-EG"/>
        </w:rPr>
        <w:t xml:space="preserve"> وللدورة الثانية للاجتماع التحضيري للمؤتمر </w:t>
      </w:r>
      <w:r>
        <w:rPr>
          <w:lang w:bidi="ar-EG"/>
        </w:rPr>
        <w:t>WRC-15</w:t>
      </w:r>
    </w:p>
    <w:p w:rsidR="008F43AD" w:rsidRPr="005D3533" w:rsidRDefault="008F43AD" w:rsidP="00C73991">
      <w:pPr>
        <w:rPr>
          <w:rtl/>
          <w:lang w:bidi="ar-SY"/>
        </w:rPr>
      </w:pPr>
      <w:r>
        <w:rPr>
          <w:rFonts w:hint="cs"/>
          <w:rtl/>
        </w:rPr>
        <w:t xml:space="preserve">وفقاً للملحق </w:t>
      </w:r>
      <w:r>
        <w:t>1</w:t>
      </w:r>
      <w:r>
        <w:rPr>
          <w:rFonts w:hint="cs"/>
          <w:rtl/>
          <w:lang w:bidi="ar-EG"/>
        </w:rPr>
        <w:t xml:space="preserve"> والفقرة </w:t>
      </w:r>
      <w:r>
        <w:rPr>
          <w:lang w:bidi="ar-EG"/>
        </w:rPr>
        <w:t>2.2</w:t>
      </w:r>
      <w:r>
        <w:rPr>
          <w:rFonts w:hint="cs"/>
          <w:rtl/>
          <w:lang w:bidi="ar-EG"/>
        </w:rPr>
        <w:t xml:space="preserve"> من القرار </w:t>
      </w:r>
      <w:r>
        <w:rPr>
          <w:lang w:bidi="ar-EG"/>
        </w:rPr>
        <w:t>ITU-R 2-6</w:t>
      </w:r>
      <w:r>
        <w:rPr>
          <w:rFonts w:hint="cs"/>
          <w:rtl/>
          <w:lang w:bidi="ar-EG"/>
        </w:rPr>
        <w:t>، قامت الدورة الأولى للاجتماع التحضيري للمؤتمر لعام</w:t>
      </w:r>
      <w:r w:rsidR="00C73991">
        <w:rPr>
          <w:rFonts w:hint="eastAsia"/>
          <w:rtl/>
          <w:lang w:bidi="ar-EG"/>
        </w:rPr>
        <w:t> </w:t>
      </w:r>
      <w:r>
        <w:rPr>
          <w:lang w:bidi="ar-EG"/>
        </w:rPr>
        <w:t>2015</w:t>
      </w:r>
      <w:r>
        <w:rPr>
          <w:rFonts w:hint="cs"/>
          <w:rtl/>
          <w:lang w:bidi="ar-EG"/>
        </w:rPr>
        <w:t xml:space="preserve"> </w:t>
      </w:r>
      <w:r>
        <w:rPr>
          <w:lang w:bidi="ar-EG"/>
        </w:rPr>
        <w:t>(CPM15</w:t>
      </w:r>
      <w:r w:rsidR="006C6700">
        <w:rPr>
          <w:lang w:bidi="ar-EG"/>
        </w:rPr>
        <w:noBreakHyphen/>
      </w:r>
      <w:r>
        <w:rPr>
          <w:lang w:bidi="ar-EG"/>
        </w:rPr>
        <w:t>1)</w:t>
      </w:r>
      <w:r>
        <w:rPr>
          <w:rFonts w:hint="cs"/>
          <w:rtl/>
          <w:lang w:bidi="ar-EG"/>
        </w:rPr>
        <w:t xml:space="preserve"> بتسمية فرقة العمل </w:t>
      </w:r>
      <w:r>
        <w:rPr>
          <w:lang w:bidi="ar-EG"/>
        </w:rPr>
        <w:t>1B</w:t>
      </w:r>
      <w:r>
        <w:rPr>
          <w:rFonts w:hint="cs"/>
          <w:rtl/>
          <w:lang w:bidi="ar-EG"/>
        </w:rPr>
        <w:t xml:space="preserve"> لتكون الفريق المسؤول عن</w:t>
      </w:r>
      <w:r>
        <w:rPr>
          <w:rFonts w:hint="cs"/>
          <w:rtl/>
          <w:lang w:bidi="ar-SY"/>
        </w:rPr>
        <w:t xml:space="preserve"> المسائل </w:t>
      </w:r>
      <w:r>
        <w:rPr>
          <w:lang w:bidi="ar-SY"/>
        </w:rPr>
        <w:t>4.1.9</w:t>
      </w:r>
      <w:r>
        <w:rPr>
          <w:rFonts w:hint="cs"/>
          <w:rtl/>
          <w:lang w:bidi="ar-SY"/>
        </w:rPr>
        <w:t xml:space="preserve"> و</w:t>
      </w:r>
      <w:r>
        <w:rPr>
          <w:lang w:bidi="ar-SY"/>
        </w:rPr>
        <w:t>6.1.9</w:t>
      </w:r>
      <w:r>
        <w:rPr>
          <w:rFonts w:hint="cs"/>
          <w:rtl/>
          <w:lang w:bidi="ar-SY"/>
        </w:rPr>
        <w:t xml:space="preserve"> و</w:t>
      </w:r>
      <w:r>
        <w:rPr>
          <w:lang w:bidi="ar-SY"/>
        </w:rPr>
        <w:t>7.1.9</w:t>
      </w:r>
      <w:r>
        <w:rPr>
          <w:rFonts w:hint="cs"/>
          <w:rtl/>
          <w:lang w:bidi="ar-SY"/>
        </w:rPr>
        <w:t xml:space="preserve"> المحددة في إطار ال</w:t>
      </w:r>
      <w:r>
        <w:rPr>
          <w:rFonts w:hint="cs"/>
          <w:rtl/>
          <w:lang w:bidi="ar-EG"/>
        </w:rPr>
        <w:t>بند</w:t>
      </w:r>
      <w:r w:rsidRPr="00006906">
        <w:rPr>
          <w:rFonts w:hint="cs"/>
          <w:rtl/>
        </w:rPr>
        <w:t xml:space="preserve"> </w:t>
      </w:r>
      <w:r>
        <w:rPr>
          <w:rFonts w:hint="cs"/>
          <w:rtl/>
        </w:rPr>
        <w:t xml:space="preserve">رقم </w:t>
      </w:r>
      <w:r>
        <w:t>1.9</w:t>
      </w:r>
      <w:r>
        <w:rPr>
          <w:rFonts w:hint="cs"/>
          <w:rtl/>
          <w:lang w:bidi="ar-SY"/>
        </w:rPr>
        <w:t xml:space="preserve"> من</w:t>
      </w:r>
      <w:r>
        <w:rPr>
          <w:rFonts w:hint="cs"/>
          <w:rtl/>
          <w:lang w:bidi="ar-EG"/>
        </w:rPr>
        <w:t xml:space="preserve"> جدول أعمال المؤتمر </w:t>
      </w:r>
      <w:r w:rsidRPr="005D3533">
        <w:t>WRC</w:t>
      </w:r>
      <w:r w:rsidR="00F52F83">
        <w:noBreakHyphen/>
      </w:r>
      <w:r w:rsidRPr="005D3533">
        <w:t>15</w:t>
      </w:r>
      <w:r>
        <w:rPr>
          <w:rFonts w:hint="cs"/>
          <w:rtl/>
        </w:rPr>
        <w:t xml:space="preserve"> </w:t>
      </w:r>
      <w:r w:rsidRPr="003E1C42">
        <w:rPr>
          <w:rtl/>
          <w:lang w:bidi="ar-EG"/>
        </w:rPr>
        <w:t xml:space="preserve">من أجل إجراء دراسات </w:t>
      </w:r>
      <w:r>
        <w:rPr>
          <w:rFonts w:hint="cs"/>
          <w:rtl/>
          <w:lang w:bidi="ar-EG"/>
        </w:rPr>
        <w:t>ووضع</w:t>
      </w:r>
      <w:r w:rsidRPr="003E1C42">
        <w:rPr>
          <w:rtl/>
          <w:lang w:bidi="ar-EG"/>
        </w:rPr>
        <w:t xml:space="preserve"> مشروع نصوص الاجتماع التحضيري للمؤتمر استجابة</w:t>
      </w:r>
      <w:r>
        <w:rPr>
          <w:rFonts w:hint="cs"/>
          <w:rtl/>
          <w:lang w:bidi="ar-EG"/>
        </w:rPr>
        <w:t>ً</w:t>
      </w:r>
      <w:r w:rsidRPr="003E1C42">
        <w:rPr>
          <w:rtl/>
          <w:lang w:bidi="ar-EG"/>
        </w:rPr>
        <w:t xml:space="preserve"> </w:t>
      </w:r>
      <w:r>
        <w:rPr>
          <w:rFonts w:hint="cs"/>
          <w:rtl/>
          <w:lang w:bidi="ar-EG"/>
        </w:rPr>
        <w:t>لل</w:t>
      </w:r>
      <w:r w:rsidRPr="003E1C42">
        <w:rPr>
          <w:rtl/>
          <w:lang w:bidi="ar-EG"/>
        </w:rPr>
        <w:t>قرارات</w:t>
      </w:r>
      <w:r>
        <w:rPr>
          <w:rFonts w:hint="cs"/>
          <w:rtl/>
          <w:lang w:bidi="ar-EG"/>
        </w:rPr>
        <w:t xml:space="preserve"> </w:t>
      </w:r>
      <w:r w:rsidRPr="005D3533">
        <w:rPr>
          <w:b/>
          <w:bCs/>
        </w:rPr>
        <w:t>67</w:t>
      </w:r>
      <w:r w:rsidR="00F52F83">
        <w:rPr>
          <w:b/>
          <w:bCs/>
        </w:rPr>
        <w:t> </w:t>
      </w:r>
      <w:r w:rsidRPr="005D3533">
        <w:rPr>
          <w:b/>
          <w:bCs/>
        </w:rPr>
        <w:t>(WRC</w:t>
      </w:r>
      <w:r w:rsidR="00F52F83">
        <w:rPr>
          <w:b/>
          <w:bCs/>
        </w:rPr>
        <w:noBreakHyphen/>
      </w:r>
      <w:r w:rsidRPr="005D3533">
        <w:rPr>
          <w:b/>
          <w:bCs/>
        </w:rPr>
        <w:t>12)</w:t>
      </w:r>
      <w:r>
        <w:rPr>
          <w:rFonts w:hint="cs"/>
          <w:rtl/>
          <w:lang w:bidi="ar-EG"/>
        </w:rPr>
        <w:t xml:space="preserve"> و</w:t>
      </w:r>
      <w:r w:rsidRPr="005D3533">
        <w:rPr>
          <w:b/>
          <w:bCs/>
        </w:rPr>
        <w:t>957</w:t>
      </w:r>
      <w:r w:rsidR="00F52F83">
        <w:rPr>
          <w:b/>
          <w:bCs/>
        </w:rPr>
        <w:t> </w:t>
      </w:r>
      <w:r w:rsidRPr="005D3533">
        <w:rPr>
          <w:b/>
          <w:bCs/>
        </w:rPr>
        <w:t>(WRC</w:t>
      </w:r>
      <w:r w:rsidR="00F52F83">
        <w:rPr>
          <w:b/>
          <w:bCs/>
        </w:rPr>
        <w:noBreakHyphen/>
      </w:r>
      <w:r w:rsidRPr="005D3533">
        <w:rPr>
          <w:b/>
          <w:bCs/>
        </w:rPr>
        <w:t>12)</w:t>
      </w:r>
      <w:r>
        <w:rPr>
          <w:rFonts w:hint="cs"/>
          <w:rtl/>
          <w:lang w:bidi="ar-EG"/>
        </w:rPr>
        <w:t xml:space="preserve"> و</w:t>
      </w:r>
      <w:r w:rsidRPr="005D3533">
        <w:rPr>
          <w:b/>
          <w:bCs/>
        </w:rPr>
        <w:t>647 (Rev.WRC</w:t>
      </w:r>
      <w:r w:rsidRPr="005D3533">
        <w:rPr>
          <w:b/>
          <w:bCs/>
        </w:rPr>
        <w:noBreakHyphen/>
        <w:t>12)</w:t>
      </w:r>
      <w:r w:rsidRPr="00F71D7F">
        <w:rPr>
          <w:rtl/>
          <w:lang w:bidi="ar-EG"/>
        </w:rPr>
        <w:t xml:space="preserve"> </w:t>
      </w:r>
      <w:r w:rsidRPr="003E1C42">
        <w:rPr>
          <w:rtl/>
          <w:lang w:bidi="ar-EG"/>
        </w:rPr>
        <w:t>على التوالي.</w:t>
      </w:r>
    </w:p>
    <w:p w:rsidR="008F43AD" w:rsidRDefault="008F43AD" w:rsidP="00C73991">
      <w:pPr>
        <w:rPr>
          <w:lang w:bidi="ar-EG"/>
        </w:rPr>
      </w:pPr>
      <w:r>
        <w:rPr>
          <w:rFonts w:hint="cs"/>
          <w:rtl/>
          <w:lang w:bidi="ar-EG"/>
        </w:rPr>
        <w:t>و</w:t>
      </w:r>
      <w:r w:rsidRPr="003E1C42">
        <w:rPr>
          <w:rtl/>
          <w:lang w:bidi="ar-EG"/>
        </w:rPr>
        <w:t>درس</w:t>
      </w:r>
      <w:r>
        <w:rPr>
          <w:rFonts w:hint="cs"/>
          <w:rtl/>
          <w:lang w:bidi="ar-EG"/>
        </w:rPr>
        <w:t>ت فرقة العمل</w:t>
      </w:r>
      <w:r w:rsidRPr="003E1C42">
        <w:rPr>
          <w:rtl/>
          <w:lang w:bidi="ar-EG"/>
        </w:rPr>
        <w:t xml:space="preserve"> </w:t>
      </w:r>
      <w:r w:rsidRPr="003E1C42">
        <w:rPr>
          <w:lang w:bidi="ar-EG"/>
        </w:rPr>
        <w:t>1B</w:t>
      </w:r>
      <w:r w:rsidRPr="003E1C42">
        <w:rPr>
          <w:rtl/>
          <w:lang w:bidi="ar-EG"/>
        </w:rPr>
        <w:t xml:space="preserve"> </w:t>
      </w:r>
      <w:r>
        <w:rPr>
          <w:rFonts w:hint="cs"/>
          <w:rtl/>
          <w:lang w:bidi="ar-EG"/>
        </w:rPr>
        <w:t>هذه المسائل</w:t>
      </w:r>
      <w:r w:rsidRPr="003E1C42">
        <w:rPr>
          <w:rtl/>
          <w:lang w:bidi="ar-EG"/>
        </w:rPr>
        <w:t xml:space="preserve"> </w:t>
      </w:r>
      <w:r>
        <w:rPr>
          <w:rFonts w:hint="cs"/>
          <w:rtl/>
          <w:lang w:bidi="ar-EG"/>
        </w:rPr>
        <w:t>و</w:t>
      </w:r>
      <w:r w:rsidRPr="003E1C42">
        <w:rPr>
          <w:rtl/>
          <w:lang w:bidi="ar-EG"/>
        </w:rPr>
        <w:t>وضعت</w:t>
      </w:r>
      <w:r w:rsidRPr="00E201C9">
        <w:rPr>
          <w:rtl/>
          <w:lang w:bidi="ar-EG"/>
        </w:rPr>
        <w:t xml:space="preserve"> </w:t>
      </w:r>
      <w:r w:rsidRPr="003E1C42">
        <w:rPr>
          <w:rtl/>
          <w:lang w:bidi="ar-EG"/>
        </w:rPr>
        <w:t>مشروع نصوص الاجتماع التحضيري للمؤتمر قبل الموعد المحدد،</w:t>
      </w:r>
      <w:r w:rsidRPr="0068056F">
        <w:rPr>
          <w:rFonts w:hint="cs"/>
          <w:rtl/>
          <w:lang w:bidi="ar-EG"/>
        </w:rPr>
        <w:t xml:space="preserve"> </w:t>
      </w:r>
      <w:r>
        <w:rPr>
          <w:rFonts w:hint="cs"/>
          <w:rtl/>
          <w:lang w:bidi="ar-EG"/>
        </w:rPr>
        <w:t>و</w:t>
      </w:r>
      <w:r w:rsidRPr="003E1C42">
        <w:rPr>
          <w:rtl/>
          <w:lang w:bidi="ar-EG"/>
        </w:rPr>
        <w:t>أ</w:t>
      </w:r>
      <w:r>
        <w:rPr>
          <w:rFonts w:hint="cs"/>
          <w:rtl/>
          <w:lang w:bidi="ar-EG"/>
        </w:rPr>
        <w:t>ُ</w:t>
      </w:r>
      <w:r w:rsidRPr="003E1C42">
        <w:rPr>
          <w:rtl/>
          <w:lang w:bidi="ar-EG"/>
        </w:rPr>
        <w:t xml:space="preserve">درجت </w:t>
      </w:r>
      <w:r>
        <w:rPr>
          <w:rFonts w:hint="cs"/>
          <w:rtl/>
          <w:lang w:bidi="ar-EG"/>
        </w:rPr>
        <w:t xml:space="preserve">هذه النصوص </w:t>
      </w:r>
      <w:r w:rsidRPr="003E1C42">
        <w:rPr>
          <w:rtl/>
          <w:lang w:bidi="ar-EG"/>
        </w:rPr>
        <w:t>في مشروع تقرير الاجتماع التحضيري للمؤتمر.</w:t>
      </w:r>
      <w:r w:rsidRPr="0068056F">
        <w:rPr>
          <w:rFonts w:hint="cs"/>
          <w:rtl/>
          <w:lang w:bidi="ar-EG"/>
        </w:rPr>
        <w:t xml:space="preserve"> </w:t>
      </w:r>
      <w:r>
        <w:rPr>
          <w:rFonts w:hint="cs"/>
          <w:rtl/>
          <w:lang w:bidi="ar-EG"/>
        </w:rPr>
        <w:t>ونُظر في</w:t>
      </w:r>
      <w:r w:rsidRPr="003E1C42">
        <w:rPr>
          <w:rtl/>
          <w:lang w:bidi="ar-EG"/>
        </w:rPr>
        <w:t xml:space="preserve"> هذه النصوص خلال الدورة الثانية </w:t>
      </w:r>
      <w:r>
        <w:rPr>
          <w:rFonts w:hint="cs"/>
          <w:rtl/>
          <w:lang w:bidi="ar-EG"/>
        </w:rPr>
        <w:t xml:space="preserve">للاجتماع </w:t>
      </w:r>
      <w:r w:rsidRPr="003E1C42">
        <w:rPr>
          <w:rtl/>
          <w:lang w:bidi="ar-EG"/>
        </w:rPr>
        <w:t xml:space="preserve">التحضيري للمؤتمر </w:t>
      </w:r>
      <w:r>
        <w:rPr>
          <w:rFonts w:hint="cs"/>
          <w:rtl/>
          <w:lang w:bidi="ar-EG"/>
        </w:rPr>
        <w:t>و</w:t>
      </w:r>
      <w:r w:rsidRPr="003E1C42">
        <w:rPr>
          <w:rtl/>
          <w:lang w:bidi="ar-EG"/>
        </w:rPr>
        <w:t>أ</w:t>
      </w:r>
      <w:r>
        <w:rPr>
          <w:rFonts w:hint="cs"/>
          <w:rtl/>
          <w:lang w:bidi="ar-EG"/>
        </w:rPr>
        <w:t>ُ</w:t>
      </w:r>
      <w:r w:rsidRPr="003E1C42">
        <w:rPr>
          <w:rtl/>
          <w:lang w:bidi="ar-EG"/>
        </w:rPr>
        <w:t xml:space="preserve">درجت في تقرير الاجتماع التحضيري للمؤتمر </w:t>
      </w:r>
      <w:r w:rsidRPr="003E1C42">
        <w:rPr>
          <w:lang w:bidi="ar-EG"/>
        </w:rPr>
        <w:t>WRC</w:t>
      </w:r>
      <w:r w:rsidR="00F52F83">
        <w:rPr>
          <w:lang w:bidi="ar-EG"/>
        </w:rPr>
        <w:noBreakHyphen/>
      </w:r>
      <w:r w:rsidRPr="003E1C42">
        <w:rPr>
          <w:lang w:bidi="ar-EG"/>
        </w:rPr>
        <w:t>15</w:t>
      </w:r>
      <w:r w:rsidRPr="003E1C42">
        <w:rPr>
          <w:rtl/>
          <w:lang w:bidi="ar-EG"/>
        </w:rPr>
        <w:t xml:space="preserve"> مع بعض التعديلات على </w:t>
      </w:r>
      <w:r>
        <w:rPr>
          <w:rFonts w:hint="cs"/>
          <w:rtl/>
          <w:lang w:bidi="ar-EG"/>
        </w:rPr>
        <w:t>أحد</w:t>
      </w:r>
      <w:r w:rsidRPr="003E1C42">
        <w:rPr>
          <w:rtl/>
          <w:lang w:bidi="ar-EG"/>
        </w:rPr>
        <w:t xml:space="preserve"> الخيار</w:t>
      </w:r>
      <w:r>
        <w:rPr>
          <w:rFonts w:hint="cs"/>
          <w:rtl/>
          <w:lang w:bidi="ar-EG"/>
        </w:rPr>
        <w:t>ات الوارد</w:t>
      </w:r>
      <w:r w:rsidRPr="003E1C42">
        <w:rPr>
          <w:rtl/>
          <w:lang w:bidi="ar-EG"/>
        </w:rPr>
        <w:t xml:space="preserve"> </w:t>
      </w:r>
      <w:r>
        <w:rPr>
          <w:rFonts w:hint="cs"/>
          <w:rtl/>
          <w:lang w:bidi="ar-EG"/>
        </w:rPr>
        <w:t>في إطار الرقم</w:t>
      </w:r>
      <w:r w:rsidR="00C73991">
        <w:rPr>
          <w:rFonts w:hint="eastAsia"/>
          <w:rtl/>
          <w:lang w:bidi="ar-EG"/>
        </w:rPr>
        <w:t> </w:t>
      </w:r>
      <w:r>
        <w:rPr>
          <w:lang w:bidi="ar-SY"/>
        </w:rPr>
        <w:t>7.1.9</w:t>
      </w:r>
      <w:r>
        <w:rPr>
          <w:rFonts w:hint="cs"/>
          <w:rtl/>
          <w:lang w:bidi="ar-EG"/>
        </w:rPr>
        <w:t>.</w:t>
      </w:r>
    </w:p>
    <w:p w:rsidR="008F43AD" w:rsidRDefault="008F43AD" w:rsidP="008F43AD">
      <w:pPr>
        <w:pStyle w:val="Heading1"/>
        <w:rPr>
          <w:rtl/>
          <w:lang w:bidi="ar-EG"/>
        </w:rPr>
      </w:pPr>
      <w:r>
        <w:rPr>
          <w:lang w:bidi="ar-EG"/>
        </w:rPr>
        <w:t>7</w:t>
      </w:r>
      <w:r>
        <w:rPr>
          <w:rFonts w:hint="cs"/>
          <w:rtl/>
          <w:lang w:bidi="ar-EG"/>
        </w:rPr>
        <w:tab/>
        <w:t>كتيِّبات قطاع الاتصالات الراديوية</w:t>
      </w:r>
    </w:p>
    <w:p w:rsidR="008F43AD" w:rsidRDefault="008F43AD" w:rsidP="008F43AD">
      <w:pPr>
        <w:rPr>
          <w:rtl/>
          <w:lang w:bidi="ar-SY"/>
        </w:rPr>
      </w:pPr>
      <w:r>
        <w:rPr>
          <w:rFonts w:hint="cs"/>
          <w:rtl/>
          <w:lang w:bidi="ar-EG"/>
        </w:rPr>
        <w:t xml:space="preserve">تضطلع لجنة الدراسات </w:t>
      </w:r>
      <w:r>
        <w:rPr>
          <w:lang w:bidi="ar-EG"/>
        </w:rPr>
        <w:t>1</w:t>
      </w:r>
      <w:r>
        <w:rPr>
          <w:rFonts w:hint="cs"/>
          <w:rtl/>
          <w:lang w:bidi="ar-EG"/>
        </w:rPr>
        <w:t xml:space="preserve"> بالمسؤولية عن ثلاثة كتيبات هي كتيِّب </w:t>
      </w:r>
      <w:r w:rsidRPr="00446B9C">
        <w:rPr>
          <w:rFonts w:hint="cs"/>
          <w:i/>
          <w:iCs/>
          <w:rtl/>
          <w:lang w:bidi="ar-EG"/>
        </w:rPr>
        <w:t>إدارة الطيف على الصعيد الوطني</w:t>
      </w:r>
      <w:r>
        <w:rPr>
          <w:rFonts w:hint="cs"/>
          <w:rtl/>
          <w:lang w:bidi="ar-EG"/>
        </w:rPr>
        <w:t xml:space="preserve"> </w:t>
      </w:r>
      <w:r w:rsidRPr="00030307">
        <w:rPr>
          <w:i/>
          <w:lang w:bidi="ar-EG"/>
        </w:rPr>
        <w:t>(NSM)</w:t>
      </w:r>
      <w:r>
        <w:rPr>
          <w:rFonts w:hint="cs"/>
          <w:rtl/>
          <w:lang w:bidi="ar-EG"/>
        </w:rPr>
        <w:t xml:space="preserve"> و</w:t>
      </w:r>
      <w:r w:rsidRPr="00446B9C">
        <w:rPr>
          <w:rFonts w:hint="cs"/>
          <w:i/>
          <w:iCs/>
          <w:rtl/>
          <w:lang w:bidi="ar-EG"/>
        </w:rPr>
        <w:t>كتيِّب</w:t>
      </w:r>
      <w:r>
        <w:rPr>
          <w:rFonts w:hint="cs"/>
          <w:rtl/>
          <w:lang w:bidi="ar-EG"/>
        </w:rPr>
        <w:t xml:space="preserve"> </w:t>
      </w:r>
      <w:r w:rsidRPr="00446B9C">
        <w:rPr>
          <w:rFonts w:hint="cs"/>
          <w:i/>
          <w:iCs/>
          <w:rtl/>
          <w:lang w:bidi="ar-EG"/>
        </w:rPr>
        <w:t>تقنيات إدارة الطيف بالاستعانة بالحاسوب</w:t>
      </w:r>
      <w:r>
        <w:rPr>
          <w:rFonts w:hint="cs"/>
          <w:rtl/>
          <w:lang w:bidi="ar-EG"/>
        </w:rPr>
        <w:t xml:space="preserve"> </w:t>
      </w:r>
      <w:r w:rsidRPr="00030307">
        <w:rPr>
          <w:i/>
          <w:lang w:bidi="ar-EG"/>
        </w:rPr>
        <w:t>(CAT)</w:t>
      </w:r>
      <w:r>
        <w:rPr>
          <w:rFonts w:hint="cs"/>
          <w:rtl/>
          <w:lang w:bidi="ar-EG"/>
        </w:rPr>
        <w:t xml:space="preserve"> وكتيب مراقبة الطيف.</w:t>
      </w:r>
      <w:r w:rsidRPr="00AC59D1">
        <w:rPr>
          <w:rFonts w:hint="cs"/>
          <w:rtl/>
          <w:lang w:bidi="ar-EG"/>
        </w:rPr>
        <w:t xml:space="preserve"> </w:t>
      </w:r>
      <w:r>
        <w:rPr>
          <w:rFonts w:hint="cs"/>
          <w:rtl/>
          <w:lang w:bidi="ar-EG"/>
        </w:rPr>
        <w:t>و</w:t>
      </w:r>
      <w:r w:rsidR="00262C99">
        <w:rPr>
          <w:rtl/>
          <w:lang w:bidi="ar-EG"/>
        </w:rPr>
        <w:t xml:space="preserve">خلال </w:t>
      </w:r>
      <w:r w:rsidRPr="00030307">
        <w:rPr>
          <w:rtl/>
          <w:lang w:bidi="ar-EG"/>
        </w:rPr>
        <w:t xml:space="preserve">فترة </w:t>
      </w:r>
      <w:r>
        <w:rPr>
          <w:rFonts w:hint="cs"/>
          <w:rtl/>
          <w:lang w:bidi="ar-EG"/>
        </w:rPr>
        <w:t>ال</w:t>
      </w:r>
      <w:r w:rsidRPr="00030307">
        <w:rPr>
          <w:rtl/>
          <w:lang w:bidi="ar-EG"/>
        </w:rPr>
        <w:t>دراسة</w:t>
      </w:r>
      <w:r>
        <w:rPr>
          <w:rFonts w:hint="cs"/>
          <w:rtl/>
          <w:lang w:bidi="ar-EG"/>
        </w:rPr>
        <w:t xml:space="preserve"> </w:t>
      </w:r>
      <w:r w:rsidRPr="00030307">
        <w:rPr>
          <w:rtl/>
          <w:lang w:bidi="ar-EG"/>
        </w:rPr>
        <w:t>هذه</w:t>
      </w:r>
      <w:r w:rsidRPr="00AC59D1">
        <w:rPr>
          <w:rtl/>
          <w:lang w:bidi="ar-EG"/>
        </w:rPr>
        <w:t xml:space="preserve"> </w:t>
      </w:r>
      <w:r w:rsidRPr="00030307">
        <w:rPr>
          <w:rtl/>
          <w:lang w:bidi="ar-EG"/>
        </w:rPr>
        <w:t>عملت</w:t>
      </w:r>
      <w:r>
        <w:rPr>
          <w:rFonts w:hint="cs"/>
          <w:rtl/>
          <w:lang w:bidi="ar-EG"/>
        </w:rPr>
        <w:t xml:space="preserve"> فرقتا العمل </w:t>
      </w:r>
      <w:r>
        <w:rPr>
          <w:lang w:bidi="ar-EG"/>
        </w:rPr>
        <w:t>1A</w:t>
      </w:r>
      <w:r>
        <w:rPr>
          <w:rFonts w:hint="cs"/>
          <w:rtl/>
          <w:lang w:bidi="ar-EG"/>
        </w:rPr>
        <w:t xml:space="preserve"> و</w:t>
      </w:r>
      <w:r w:rsidRPr="00030307">
        <w:rPr>
          <w:lang w:bidi="ar-EG"/>
        </w:rPr>
        <w:t>1B</w:t>
      </w:r>
      <w:r>
        <w:rPr>
          <w:rFonts w:hint="cs"/>
          <w:rtl/>
          <w:lang w:bidi="ar-EG"/>
        </w:rPr>
        <w:t xml:space="preserve"> </w:t>
      </w:r>
      <w:r w:rsidRPr="00030307">
        <w:rPr>
          <w:rtl/>
          <w:lang w:bidi="ar-EG"/>
        </w:rPr>
        <w:t xml:space="preserve">على </w:t>
      </w:r>
      <w:r>
        <w:rPr>
          <w:rFonts w:hint="cs"/>
          <w:rtl/>
          <w:lang w:bidi="ar-EG"/>
        </w:rPr>
        <w:t>مراجعة</w:t>
      </w:r>
      <w:r>
        <w:rPr>
          <w:rtl/>
          <w:lang w:bidi="ar-EG"/>
        </w:rPr>
        <w:t xml:space="preserve"> </w:t>
      </w:r>
      <w:r>
        <w:rPr>
          <w:rFonts w:hint="cs"/>
          <w:rtl/>
          <w:lang w:bidi="ar-EG"/>
        </w:rPr>
        <w:t>ال</w:t>
      </w:r>
      <w:r>
        <w:rPr>
          <w:rtl/>
          <w:lang w:bidi="ar-EG"/>
        </w:rPr>
        <w:t>ك</w:t>
      </w:r>
      <w:r w:rsidR="00262C99">
        <w:rPr>
          <w:rFonts w:hint="cs"/>
          <w:rtl/>
          <w:lang w:bidi="ar-EG"/>
        </w:rPr>
        <w:t>ُ</w:t>
      </w:r>
      <w:r>
        <w:rPr>
          <w:rtl/>
          <w:lang w:bidi="ar-EG"/>
        </w:rPr>
        <w:t>ت</w:t>
      </w:r>
      <w:r w:rsidR="00262C99">
        <w:rPr>
          <w:rFonts w:hint="cs"/>
          <w:rtl/>
          <w:lang w:bidi="ar-EG"/>
        </w:rPr>
        <w:t>َ</w:t>
      </w:r>
      <w:r>
        <w:rPr>
          <w:rtl/>
          <w:lang w:bidi="ar-EG"/>
        </w:rPr>
        <w:t>ي</w:t>
      </w:r>
      <w:r w:rsidR="00262C99">
        <w:rPr>
          <w:rFonts w:hint="cs"/>
          <w:rtl/>
          <w:lang w:bidi="ar-EG"/>
        </w:rPr>
        <w:t>ِّ</w:t>
      </w:r>
      <w:r>
        <w:rPr>
          <w:rtl/>
          <w:lang w:bidi="ar-EG"/>
        </w:rPr>
        <w:t>ب</w:t>
      </w:r>
      <w:r>
        <w:rPr>
          <w:rFonts w:hint="cs"/>
          <w:rtl/>
          <w:lang w:bidi="ar-EG"/>
        </w:rPr>
        <w:t>ين</w:t>
      </w:r>
      <w:r w:rsidRPr="00306533">
        <w:rPr>
          <w:rFonts w:hint="cs"/>
          <w:rtl/>
          <w:lang w:bidi="ar-EG"/>
        </w:rPr>
        <w:t xml:space="preserve"> </w:t>
      </w:r>
      <w:r>
        <w:rPr>
          <w:rFonts w:hint="cs"/>
          <w:rtl/>
          <w:lang w:bidi="ar-EG"/>
        </w:rPr>
        <w:t>الأو</w:t>
      </w:r>
      <w:r w:rsidR="00262C99">
        <w:rPr>
          <w:rFonts w:hint="cs"/>
          <w:rtl/>
          <w:lang w:bidi="ar-EG"/>
        </w:rPr>
        <w:t>َّ</w:t>
      </w:r>
      <w:r>
        <w:rPr>
          <w:rFonts w:hint="cs"/>
          <w:rtl/>
          <w:lang w:bidi="ar-EG"/>
        </w:rPr>
        <w:t>لين</w:t>
      </w:r>
      <w:r w:rsidRPr="00030307">
        <w:rPr>
          <w:rtl/>
          <w:lang w:bidi="ar-EG"/>
        </w:rPr>
        <w:t xml:space="preserve"> </w:t>
      </w:r>
      <w:r>
        <w:rPr>
          <w:rFonts w:hint="cs"/>
          <w:rtl/>
          <w:lang w:bidi="ar-EG"/>
        </w:rPr>
        <w:t>ب</w:t>
      </w:r>
      <w:r w:rsidRPr="00030307">
        <w:rPr>
          <w:rtl/>
          <w:lang w:bidi="ar-EG"/>
        </w:rPr>
        <w:t xml:space="preserve">تعاون وثيق مع </w:t>
      </w:r>
      <w:r>
        <w:rPr>
          <w:rFonts w:hint="cs"/>
          <w:rtl/>
          <w:lang w:bidi="ar-EG"/>
        </w:rPr>
        <w:t xml:space="preserve">فرقة العمل </w:t>
      </w:r>
      <w:r w:rsidRPr="00030307">
        <w:rPr>
          <w:lang w:bidi="ar-EG"/>
        </w:rPr>
        <w:t>1C</w:t>
      </w:r>
      <w:r w:rsidRPr="00030307">
        <w:rPr>
          <w:rtl/>
          <w:lang w:bidi="ar-EG"/>
        </w:rPr>
        <w:t>.</w:t>
      </w:r>
    </w:p>
    <w:p w:rsidR="008F43AD" w:rsidRPr="00281303" w:rsidRDefault="008F43AD" w:rsidP="00FA6BFB">
      <w:pPr>
        <w:pStyle w:val="Heading2"/>
        <w:rPr>
          <w:lang w:bidi="ar-EG"/>
        </w:rPr>
      </w:pPr>
      <w:r w:rsidRPr="00281303">
        <w:rPr>
          <w:lang w:bidi="ar-EG"/>
        </w:rPr>
        <w:lastRenderedPageBreak/>
        <w:t>1.7</w:t>
      </w:r>
      <w:r w:rsidRPr="00281303">
        <w:rPr>
          <w:lang w:bidi="ar-EG"/>
        </w:rPr>
        <w:tab/>
      </w:r>
      <w:r w:rsidRPr="00281303">
        <w:rPr>
          <w:rFonts w:hint="cs"/>
          <w:rtl/>
          <w:lang w:bidi="ar-EG"/>
        </w:rPr>
        <w:t>ك</w:t>
      </w:r>
      <w:r w:rsidR="00262C99">
        <w:rPr>
          <w:rFonts w:hint="cs"/>
          <w:rtl/>
          <w:lang w:bidi="ar-EG"/>
        </w:rPr>
        <w:t>ُ</w:t>
      </w:r>
      <w:r w:rsidRPr="00281303">
        <w:rPr>
          <w:rFonts w:hint="cs"/>
          <w:rtl/>
          <w:lang w:bidi="ar-EG"/>
        </w:rPr>
        <w:t>تيِّب تقنيات إدارة الطيف بالاستعانة بالحاسوب</w:t>
      </w:r>
    </w:p>
    <w:p w:rsidR="008F43AD" w:rsidRPr="00030307" w:rsidRDefault="008F43AD" w:rsidP="00446B9C">
      <w:pPr>
        <w:rPr>
          <w:rtl/>
          <w:lang w:bidi="ar-EG"/>
        </w:rPr>
      </w:pPr>
      <w:r w:rsidRPr="00030307">
        <w:rPr>
          <w:rtl/>
          <w:lang w:bidi="ar-EG"/>
        </w:rPr>
        <w:t xml:space="preserve">في يونيو </w:t>
      </w:r>
      <w:r w:rsidR="00446B9C">
        <w:rPr>
          <w:lang w:bidi="ar-EG"/>
        </w:rPr>
        <w:t>2011</w:t>
      </w:r>
      <w:r w:rsidRPr="00030307">
        <w:rPr>
          <w:rtl/>
          <w:lang w:bidi="ar-EG"/>
        </w:rPr>
        <w:t>، أنشأ</w:t>
      </w:r>
      <w:r>
        <w:rPr>
          <w:rFonts w:hint="cs"/>
          <w:rtl/>
          <w:lang w:bidi="ar-SY"/>
        </w:rPr>
        <w:t>ت</w:t>
      </w:r>
      <w:r w:rsidRPr="00030307">
        <w:rPr>
          <w:rtl/>
          <w:lang w:bidi="ar-EG"/>
        </w:rPr>
        <w:t xml:space="preserve"> </w:t>
      </w:r>
      <w:r>
        <w:rPr>
          <w:rFonts w:hint="cs"/>
          <w:rtl/>
          <w:lang w:bidi="ar-EG"/>
        </w:rPr>
        <w:t xml:space="preserve">فرقة العمل </w:t>
      </w:r>
      <w:r w:rsidRPr="00030307">
        <w:rPr>
          <w:lang w:bidi="ar-EG"/>
        </w:rPr>
        <w:t>1A</w:t>
      </w:r>
      <w:r w:rsidRPr="00030307">
        <w:rPr>
          <w:rtl/>
          <w:lang w:bidi="ar-EG"/>
        </w:rPr>
        <w:t xml:space="preserve"> </w:t>
      </w:r>
      <w:r>
        <w:rPr>
          <w:rFonts w:hint="cs"/>
          <w:rtl/>
          <w:lang w:bidi="ar-EG"/>
        </w:rPr>
        <w:t>فريق</w:t>
      </w:r>
      <w:r w:rsidR="00262C99">
        <w:rPr>
          <w:rFonts w:hint="cs"/>
          <w:rtl/>
          <w:lang w:bidi="ar-EG"/>
        </w:rPr>
        <w:t>اً</w:t>
      </w:r>
      <w:r w:rsidRPr="00030307">
        <w:rPr>
          <w:rtl/>
          <w:lang w:bidi="ar-EG"/>
        </w:rPr>
        <w:t xml:space="preserve"> </w:t>
      </w:r>
      <w:r>
        <w:rPr>
          <w:rtl/>
          <w:lang w:bidi="ar-EG"/>
        </w:rPr>
        <w:t>مقرر</w:t>
      </w:r>
      <w:r w:rsidR="00262C99">
        <w:rPr>
          <w:rFonts w:hint="cs"/>
          <w:rtl/>
          <w:lang w:bidi="ar-EG"/>
        </w:rPr>
        <w:t>اً</w:t>
      </w:r>
      <w:r w:rsidRPr="00030307">
        <w:rPr>
          <w:rtl/>
          <w:lang w:bidi="ar-EG"/>
        </w:rPr>
        <w:t xml:space="preserve"> لإعداد </w:t>
      </w:r>
      <w:r>
        <w:rPr>
          <w:rFonts w:hint="cs"/>
          <w:rtl/>
          <w:lang w:bidi="ar-EG"/>
        </w:rPr>
        <w:t>مراجعة</w:t>
      </w:r>
      <w:r w:rsidRPr="00030307">
        <w:rPr>
          <w:rtl/>
          <w:lang w:bidi="ar-EG"/>
        </w:rPr>
        <w:t xml:space="preserve"> لطبعة</w:t>
      </w:r>
      <w:r>
        <w:rPr>
          <w:rFonts w:hint="cs"/>
          <w:rtl/>
          <w:lang w:bidi="ar-EG"/>
        </w:rPr>
        <w:t xml:space="preserve"> عام</w:t>
      </w:r>
      <w:r w:rsidRPr="00030307">
        <w:rPr>
          <w:rtl/>
          <w:lang w:bidi="ar-EG"/>
        </w:rPr>
        <w:t xml:space="preserve"> </w:t>
      </w:r>
      <w:r w:rsidR="00446B9C">
        <w:rPr>
          <w:lang w:bidi="ar-EG"/>
        </w:rPr>
        <w:t>2005</w:t>
      </w:r>
      <w:r w:rsidRPr="00030307">
        <w:rPr>
          <w:rtl/>
          <w:lang w:bidi="ar-EG"/>
        </w:rPr>
        <w:t xml:space="preserve"> من كتيب </w:t>
      </w:r>
      <w:r w:rsidRPr="00281303">
        <w:rPr>
          <w:rFonts w:hint="cs"/>
          <w:b/>
          <w:rtl/>
          <w:lang w:bidi="ar-EG"/>
        </w:rPr>
        <w:t>تقنيات إدارة الطيف بالاستعانة بالحاسوب</w:t>
      </w:r>
      <w:r w:rsidRPr="00030307">
        <w:rPr>
          <w:rtl/>
          <w:lang w:bidi="ar-EG"/>
        </w:rPr>
        <w:t>.</w:t>
      </w:r>
      <w:r w:rsidRPr="008672C2">
        <w:rPr>
          <w:rFonts w:hint="cs"/>
          <w:rtl/>
          <w:lang w:bidi="ar-EG"/>
        </w:rPr>
        <w:t xml:space="preserve"> </w:t>
      </w:r>
      <w:r>
        <w:rPr>
          <w:rFonts w:hint="cs"/>
          <w:rtl/>
          <w:lang w:bidi="ar-EG"/>
        </w:rPr>
        <w:t>وأُكمل</w:t>
      </w:r>
      <w:r w:rsidRPr="00030307">
        <w:rPr>
          <w:rtl/>
          <w:lang w:bidi="ar-EG"/>
        </w:rPr>
        <w:t xml:space="preserve"> العمل في اجتماع</w:t>
      </w:r>
      <w:r w:rsidRPr="008672C2">
        <w:rPr>
          <w:rFonts w:hint="cs"/>
          <w:rtl/>
          <w:lang w:bidi="ar-EG"/>
        </w:rPr>
        <w:t xml:space="preserve"> </w:t>
      </w:r>
      <w:r>
        <w:rPr>
          <w:rFonts w:hint="cs"/>
          <w:rtl/>
          <w:lang w:bidi="ar-EG"/>
        </w:rPr>
        <w:t xml:space="preserve">فرقة العمل </w:t>
      </w:r>
      <w:r w:rsidRPr="00030307">
        <w:rPr>
          <w:lang w:bidi="ar-EG"/>
        </w:rPr>
        <w:t>1A</w:t>
      </w:r>
      <w:r w:rsidRPr="00030307">
        <w:rPr>
          <w:rtl/>
          <w:lang w:bidi="ar-EG"/>
        </w:rPr>
        <w:t xml:space="preserve"> </w:t>
      </w:r>
      <w:r>
        <w:rPr>
          <w:rFonts w:hint="cs"/>
          <w:rtl/>
          <w:lang w:bidi="ar-EG"/>
        </w:rPr>
        <w:t>في</w:t>
      </w:r>
      <w:r w:rsidRPr="00030307">
        <w:rPr>
          <w:rtl/>
          <w:lang w:bidi="ar-EG"/>
        </w:rPr>
        <w:t xml:space="preserve"> يونيو </w:t>
      </w:r>
      <w:r w:rsidR="00446B9C">
        <w:rPr>
          <w:lang w:bidi="ar-EG"/>
        </w:rPr>
        <w:t>2014</w:t>
      </w:r>
      <w:r w:rsidRPr="00030307">
        <w:rPr>
          <w:rtl/>
          <w:lang w:bidi="ar-EG"/>
        </w:rPr>
        <w:t xml:space="preserve"> و</w:t>
      </w:r>
      <w:r>
        <w:rPr>
          <w:rFonts w:hint="cs"/>
          <w:rtl/>
          <w:lang w:bidi="ar-EG"/>
        </w:rPr>
        <w:t>وافقت لجنة</w:t>
      </w:r>
      <w:r w:rsidR="00BD7CEB">
        <w:rPr>
          <w:rFonts w:hint="cs"/>
          <w:rtl/>
          <w:lang w:bidi="ar-EG"/>
        </w:rPr>
        <w:t xml:space="preserve"> </w:t>
      </w:r>
      <w:r>
        <w:rPr>
          <w:rFonts w:hint="cs"/>
          <w:rtl/>
          <w:lang w:bidi="ar-EG"/>
        </w:rPr>
        <w:t xml:space="preserve">الدراسات </w:t>
      </w:r>
      <w:r w:rsidR="00BD7CEB">
        <w:rPr>
          <w:lang w:bidi="ar-EG"/>
        </w:rPr>
        <w:t>1</w:t>
      </w:r>
      <w:r>
        <w:rPr>
          <w:rFonts w:hint="cs"/>
          <w:rtl/>
          <w:lang w:bidi="ar-EG"/>
        </w:rPr>
        <w:t xml:space="preserve"> على </w:t>
      </w:r>
      <w:r w:rsidRPr="00030307">
        <w:rPr>
          <w:rtl/>
          <w:lang w:bidi="ar-EG"/>
        </w:rPr>
        <w:t>الطبعة الجديدة من هذا</w:t>
      </w:r>
      <w:r w:rsidR="00446B9C">
        <w:rPr>
          <w:rFonts w:hint="cs"/>
          <w:rtl/>
          <w:lang w:bidi="ar-EG"/>
        </w:rPr>
        <w:t> </w:t>
      </w:r>
      <w:r>
        <w:rPr>
          <w:rFonts w:hint="cs"/>
          <w:rtl/>
          <w:lang w:bidi="ar-EG"/>
        </w:rPr>
        <w:t>الكتيب</w:t>
      </w:r>
      <w:r w:rsidRPr="00030307">
        <w:rPr>
          <w:rtl/>
          <w:lang w:bidi="ar-EG"/>
        </w:rPr>
        <w:t>.</w:t>
      </w:r>
    </w:p>
    <w:p w:rsidR="008F43AD" w:rsidRPr="0075712A" w:rsidRDefault="008F43AD" w:rsidP="00FA6BFB">
      <w:pPr>
        <w:pStyle w:val="Heading2"/>
        <w:rPr>
          <w:rtl/>
          <w:lang w:bidi="ar-SY"/>
        </w:rPr>
      </w:pPr>
      <w:r w:rsidRPr="0075712A">
        <w:rPr>
          <w:lang w:bidi="ar-EG"/>
        </w:rPr>
        <w:t>2.7</w:t>
      </w:r>
      <w:r w:rsidRPr="0075712A">
        <w:rPr>
          <w:lang w:bidi="ar-EG"/>
        </w:rPr>
        <w:tab/>
      </w:r>
      <w:r w:rsidRPr="0075712A">
        <w:rPr>
          <w:rFonts w:hint="cs"/>
          <w:rtl/>
          <w:lang w:bidi="ar-EG"/>
        </w:rPr>
        <w:t>ك</w:t>
      </w:r>
      <w:r w:rsidR="00262C99">
        <w:rPr>
          <w:rFonts w:hint="cs"/>
          <w:rtl/>
          <w:lang w:bidi="ar-EG"/>
        </w:rPr>
        <w:t>ُ</w:t>
      </w:r>
      <w:r w:rsidRPr="0075712A">
        <w:rPr>
          <w:rFonts w:hint="cs"/>
          <w:rtl/>
          <w:lang w:bidi="ar-EG"/>
        </w:rPr>
        <w:t>تيِّب إدارة الطيف على الصعيد الوطني</w:t>
      </w:r>
    </w:p>
    <w:p w:rsidR="008F43AD" w:rsidRDefault="008F43AD" w:rsidP="00F52F83">
      <w:pPr>
        <w:rPr>
          <w:lang w:bidi="ar-EG"/>
        </w:rPr>
      </w:pPr>
      <w:r w:rsidRPr="00030307">
        <w:rPr>
          <w:rtl/>
          <w:lang w:bidi="ar-EG"/>
        </w:rPr>
        <w:t xml:space="preserve">في يونيو </w:t>
      </w:r>
      <w:r w:rsidR="00446B9C">
        <w:rPr>
          <w:lang w:bidi="ar-EG"/>
        </w:rPr>
        <w:t>2011</w:t>
      </w:r>
      <w:r w:rsidRPr="00030307">
        <w:rPr>
          <w:rtl/>
          <w:lang w:bidi="ar-EG"/>
        </w:rPr>
        <w:t>، أنشأ</w:t>
      </w:r>
      <w:r>
        <w:rPr>
          <w:rFonts w:hint="cs"/>
          <w:rtl/>
          <w:lang w:bidi="ar-SY"/>
        </w:rPr>
        <w:t>ت</w:t>
      </w:r>
      <w:r w:rsidRPr="00030307">
        <w:rPr>
          <w:rtl/>
          <w:lang w:bidi="ar-EG"/>
        </w:rPr>
        <w:t xml:space="preserve"> </w:t>
      </w:r>
      <w:r>
        <w:rPr>
          <w:rFonts w:hint="cs"/>
          <w:rtl/>
          <w:lang w:bidi="ar-EG"/>
        </w:rPr>
        <w:t xml:space="preserve">فرقة العمل </w:t>
      </w:r>
      <w:r w:rsidR="00262C99">
        <w:rPr>
          <w:lang w:bidi="ar-EG"/>
        </w:rPr>
        <w:t>1B</w:t>
      </w:r>
      <w:r>
        <w:rPr>
          <w:rFonts w:hint="cs"/>
          <w:rtl/>
          <w:lang w:bidi="ar-EG"/>
        </w:rPr>
        <w:t xml:space="preserve"> فريق عمل بالمراسلة است</w:t>
      </w:r>
      <w:r w:rsidR="00262C99">
        <w:rPr>
          <w:rFonts w:hint="cs"/>
          <w:rtl/>
          <w:lang w:bidi="ar-EG"/>
        </w:rPr>
        <w:t>ُ</w:t>
      </w:r>
      <w:r>
        <w:rPr>
          <w:rFonts w:hint="cs"/>
          <w:rtl/>
          <w:lang w:bidi="ar-EG"/>
        </w:rPr>
        <w:t>عيض عنه بفريق</w:t>
      </w:r>
      <w:r w:rsidRPr="00030307">
        <w:rPr>
          <w:rtl/>
          <w:lang w:bidi="ar-EG"/>
        </w:rPr>
        <w:t xml:space="preserve"> </w:t>
      </w:r>
      <w:r>
        <w:rPr>
          <w:rtl/>
          <w:lang w:bidi="ar-EG"/>
        </w:rPr>
        <w:t>مقرر</w:t>
      </w:r>
      <w:r w:rsidRPr="00030307">
        <w:rPr>
          <w:rtl/>
          <w:lang w:bidi="ar-EG"/>
        </w:rPr>
        <w:t xml:space="preserve"> لإعداد </w:t>
      </w:r>
      <w:r>
        <w:rPr>
          <w:rFonts w:hint="cs"/>
          <w:rtl/>
          <w:lang w:bidi="ar-EG"/>
        </w:rPr>
        <w:t>مراجعة</w:t>
      </w:r>
      <w:r w:rsidRPr="00030307">
        <w:rPr>
          <w:rtl/>
          <w:lang w:bidi="ar-EG"/>
        </w:rPr>
        <w:t xml:space="preserve"> لطبعة</w:t>
      </w:r>
      <w:r>
        <w:rPr>
          <w:rFonts w:hint="cs"/>
          <w:rtl/>
          <w:lang w:bidi="ar-EG"/>
        </w:rPr>
        <w:t xml:space="preserve"> عام</w:t>
      </w:r>
      <w:r w:rsidRPr="00030307">
        <w:rPr>
          <w:rtl/>
          <w:lang w:bidi="ar-EG"/>
        </w:rPr>
        <w:t xml:space="preserve"> </w:t>
      </w:r>
      <w:r w:rsidR="00446B9C">
        <w:rPr>
          <w:lang w:bidi="ar-EG"/>
        </w:rPr>
        <w:t>2005</w:t>
      </w:r>
      <w:r w:rsidRPr="00030307">
        <w:rPr>
          <w:rtl/>
          <w:lang w:bidi="ar-EG"/>
        </w:rPr>
        <w:t xml:space="preserve"> من ك</w:t>
      </w:r>
      <w:r w:rsidR="00262C99">
        <w:rPr>
          <w:rFonts w:hint="cs"/>
          <w:rtl/>
          <w:lang w:bidi="ar-EG"/>
        </w:rPr>
        <w:t>ُ</w:t>
      </w:r>
      <w:r w:rsidRPr="00030307">
        <w:rPr>
          <w:rtl/>
          <w:lang w:bidi="ar-EG"/>
        </w:rPr>
        <w:t>تي</w:t>
      </w:r>
      <w:r w:rsidR="00262C99">
        <w:rPr>
          <w:rFonts w:hint="cs"/>
          <w:rtl/>
          <w:lang w:bidi="ar-EG"/>
        </w:rPr>
        <w:t>ِّ</w:t>
      </w:r>
      <w:r w:rsidRPr="00030307">
        <w:rPr>
          <w:rtl/>
          <w:lang w:bidi="ar-EG"/>
        </w:rPr>
        <w:t>ب</w:t>
      </w:r>
      <w:r>
        <w:rPr>
          <w:rFonts w:hint="cs"/>
          <w:rtl/>
          <w:lang w:bidi="ar-EG"/>
        </w:rPr>
        <w:t xml:space="preserve"> إدارة الطيف على الصعيد الوطني.</w:t>
      </w:r>
      <w:r w:rsidRPr="00F40907">
        <w:rPr>
          <w:rFonts w:hint="cs"/>
          <w:rtl/>
          <w:lang w:bidi="ar-EG"/>
        </w:rPr>
        <w:t xml:space="preserve"> </w:t>
      </w:r>
      <w:r>
        <w:rPr>
          <w:rFonts w:hint="cs"/>
          <w:rtl/>
          <w:lang w:bidi="ar-EG"/>
        </w:rPr>
        <w:t>وأُكمل</w:t>
      </w:r>
      <w:r w:rsidRPr="00030307">
        <w:rPr>
          <w:rtl/>
          <w:lang w:bidi="ar-EG"/>
        </w:rPr>
        <w:t xml:space="preserve"> العمل في اجتماع</w:t>
      </w:r>
      <w:r w:rsidRPr="008672C2">
        <w:rPr>
          <w:rFonts w:hint="cs"/>
          <w:rtl/>
          <w:lang w:bidi="ar-EG"/>
        </w:rPr>
        <w:t xml:space="preserve"> </w:t>
      </w:r>
      <w:r>
        <w:rPr>
          <w:rFonts w:hint="cs"/>
          <w:rtl/>
          <w:lang w:bidi="ar-EG"/>
        </w:rPr>
        <w:t xml:space="preserve">فرقة العمل </w:t>
      </w:r>
      <w:r w:rsidR="00262C99">
        <w:rPr>
          <w:lang w:bidi="ar-EG"/>
        </w:rPr>
        <w:t>1B</w:t>
      </w:r>
      <w:r>
        <w:rPr>
          <w:rFonts w:hint="cs"/>
          <w:rtl/>
          <w:lang w:bidi="ar-EG"/>
        </w:rPr>
        <w:t xml:space="preserve"> في</w:t>
      </w:r>
      <w:r w:rsidRPr="00030307">
        <w:rPr>
          <w:rtl/>
          <w:lang w:bidi="ar-EG"/>
        </w:rPr>
        <w:t xml:space="preserve"> يونيو </w:t>
      </w:r>
      <w:r w:rsidR="00446B9C">
        <w:rPr>
          <w:lang w:bidi="ar-EG"/>
        </w:rPr>
        <w:t>2014</w:t>
      </w:r>
      <w:r w:rsidRPr="00030307">
        <w:rPr>
          <w:rtl/>
          <w:lang w:bidi="ar-EG"/>
        </w:rPr>
        <w:t xml:space="preserve"> و</w:t>
      </w:r>
      <w:r>
        <w:rPr>
          <w:rFonts w:hint="cs"/>
          <w:rtl/>
          <w:lang w:bidi="ar-EG"/>
        </w:rPr>
        <w:t>وافقت لجنة</w:t>
      </w:r>
      <w:r w:rsidR="00BD7CEB">
        <w:rPr>
          <w:rFonts w:hint="cs"/>
          <w:rtl/>
          <w:lang w:bidi="ar-EG"/>
        </w:rPr>
        <w:t xml:space="preserve"> </w:t>
      </w:r>
      <w:r>
        <w:rPr>
          <w:rFonts w:hint="cs"/>
          <w:rtl/>
          <w:lang w:bidi="ar-EG"/>
        </w:rPr>
        <w:t>الدراسات</w:t>
      </w:r>
      <w:r w:rsidR="00F52F83">
        <w:rPr>
          <w:rFonts w:hint="eastAsia"/>
          <w:rtl/>
          <w:lang w:bidi="ar-EG"/>
        </w:rPr>
        <w:t> </w:t>
      </w:r>
      <w:r w:rsidR="00BD7CEB">
        <w:rPr>
          <w:lang w:bidi="ar-EG"/>
        </w:rPr>
        <w:t>1</w:t>
      </w:r>
      <w:r>
        <w:rPr>
          <w:rFonts w:hint="cs"/>
          <w:rtl/>
          <w:lang w:bidi="ar-EG"/>
        </w:rPr>
        <w:t xml:space="preserve"> على </w:t>
      </w:r>
      <w:r w:rsidRPr="00030307">
        <w:rPr>
          <w:rtl/>
          <w:lang w:bidi="ar-EG"/>
        </w:rPr>
        <w:t xml:space="preserve">الطبعة الجديدة من هذا </w:t>
      </w:r>
      <w:r>
        <w:rPr>
          <w:rFonts w:hint="cs"/>
          <w:rtl/>
          <w:lang w:bidi="ar-EG"/>
        </w:rPr>
        <w:t>الك</w:t>
      </w:r>
      <w:r w:rsidR="00262C99">
        <w:rPr>
          <w:rFonts w:hint="cs"/>
          <w:rtl/>
          <w:lang w:bidi="ar-EG"/>
        </w:rPr>
        <w:t>ُ</w:t>
      </w:r>
      <w:r>
        <w:rPr>
          <w:rFonts w:hint="cs"/>
          <w:rtl/>
          <w:lang w:bidi="ar-EG"/>
        </w:rPr>
        <w:t>تيب</w:t>
      </w:r>
      <w:r w:rsidRPr="00030307">
        <w:rPr>
          <w:rtl/>
          <w:lang w:bidi="ar-EG"/>
        </w:rPr>
        <w:t>.</w:t>
      </w:r>
    </w:p>
    <w:p w:rsidR="008F43AD" w:rsidRDefault="008F43AD" w:rsidP="00FA6BFB">
      <w:pPr>
        <w:pStyle w:val="Heading2"/>
        <w:rPr>
          <w:lang w:bidi="ar-EG"/>
        </w:rPr>
      </w:pPr>
      <w:r>
        <w:rPr>
          <w:lang w:bidi="ar-EG"/>
        </w:rPr>
        <w:t>3.7</w:t>
      </w:r>
      <w:r>
        <w:rPr>
          <w:lang w:bidi="ar-EG"/>
        </w:rPr>
        <w:tab/>
      </w:r>
      <w:r w:rsidRPr="00030307">
        <w:rPr>
          <w:rtl/>
          <w:lang w:bidi="ar-EG"/>
        </w:rPr>
        <w:t>ك</w:t>
      </w:r>
      <w:r w:rsidR="00262C99">
        <w:rPr>
          <w:rFonts w:hint="cs"/>
          <w:rtl/>
          <w:lang w:bidi="ar-EG"/>
        </w:rPr>
        <w:t>ُ</w:t>
      </w:r>
      <w:r w:rsidRPr="00030307">
        <w:rPr>
          <w:rtl/>
          <w:lang w:bidi="ar-EG"/>
        </w:rPr>
        <w:t>تيب مراقبة الطيف</w:t>
      </w:r>
    </w:p>
    <w:p w:rsidR="008F43AD" w:rsidRDefault="008F43AD" w:rsidP="00446B9C">
      <w:pPr>
        <w:rPr>
          <w:rtl/>
          <w:lang w:bidi="ar-EG"/>
        </w:rPr>
      </w:pPr>
      <w:r w:rsidRPr="00030307">
        <w:rPr>
          <w:rtl/>
          <w:lang w:bidi="ar-EG"/>
        </w:rPr>
        <w:t xml:space="preserve">وتمت الموافقة على </w:t>
      </w:r>
      <w:r>
        <w:rPr>
          <w:rFonts w:hint="cs"/>
          <w:rtl/>
          <w:lang w:bidi="ar-SY"/>
        </w:rPr>
        <w:t>آخر مراجعة ل</w:t>
      </w:r>
      <w:r w:rsidRPr="00030307">
        <w:rPr>
          <w:rtl/>
          <w:lang w:bidi="ar-EG"/>
        </w:rPr>
        <w:t>كتيب مراقبة الطيف</w:t>
      </w:r>
      <w:r>
        <w:rPr>
          <w:rFonts w:hint="cs"/>
          <w:rtl/>
          <w:lang w:bidi="ar-EG"/>
        </w:rPr>
        <w:t xml:space="preserve"> </w:t>
      </w:r>
      <w:r>
        <w:rPr>
          <w:rtl/>
          <w:lang w:bidi="ar-EG"/>
        </w:rPr>
        <w:t xml:space="preserve">في عام </w:t>
      </w:r>
      <w:r w:rsidR="00446B9C">
        <w:rPr>
          <w:lang w:bidi="ar-EG"/>
        </w:rPr>
        <w:t>2010</w:t>
      </w:r>
      <w:r>
        <w:rPr>
          <w:rtl/>
          <w:lang w:bidi="ar-EG"/>
        </w:rPr>
        <w:t xml:space="preserve"> ولا </w:t>
      </w:r>
      <w:r>
        <w:rPr>
          <w:rFonts w:hint="cs"/>
          <w:rtl/>
          <w:lang w:bidi="ar-EG"/>
        </w:rPr>
        <w:t>ت</w:t>
      </w:r>
      <w:r>
        <w:rPr>
          <w:rtl/>
          <w:lang w:bidi="ar-EG"/>
        </w:rPr>
        <w:t>زال ساري</w:t>
      </w:r>
      <w:r>
        <w:rPr>
          <w:rFonts w:hint="cs"/>
          <w:rtl/>
          <w:lang w:bidi="ar-EG"/>
        </w:rPr>
        <w:t>ة</w:t>
      </w:r>
      <w:r w:rsidRPr="00030307">
        <w:rPr>
          <w:rtl/>
          <w:lang w:bidi="ar-EG"/>
        </w:rPr>
        <w:t>.</w:t>
      </w:r>
    </w:p>
    <w:p w:rsidR="008F43AD" w:rsidRDefault="008F43AD" w:rsidP="008F43AD">
      <w:pPr>
        <w:pStyle w:val="Heading1"/>
        <w:rPr>
          <w:rtl/>
          <w:lang w:bidi="ar-EG"/>
        </w:rPr>
      </w:pPr>
      <w:r>
        <w:rPr>
          <w:lang w:bidi="ar-EG"/>
        </w:rPr>
        <w:t>8</w:t>
      </w:r>
      <w:r>
        <w:rPr>
          <w:rFonts w:hint="cs"/>
          <w:rtl/>
          <w:lang w:bidi="ar-EG"/>
        </w:rPr>
        <w:tab/>
        <w:t>و</w:t>
      </w:r>
      <w:r w:rsidR="00262C99">
        <w:rPr>
          <w:rFonts w:hint="cs"/>
          <w:rtl/>
          <w:lang w:bidi="ar-EG"/>
        </w:rPr>
        <w:t>ُ</w:t>
      </w:r>
      <w:r>
        <w:rPr>
          <w:rFonts w:hint="cs"/>
          <w:rtl/>
          <w:lang w:bidi="ar-EG"/>
        </w:rPr>
        <w:t xml:space="preserve">رش عمل الاتحاد التي نظمتها </w:t>
      </w:r>
      <w:r w:rsidRPr="00813CBF">
        <w:rPr>
          <w:rFonts w:hint="cs"/>
          <w:rtl/>
          <w:lang w:bidi="ar-EG"/>
        </w:rPr>
        <w:t xml:space="preserve">لجنة الدراسات </w:t>
      </w:r>
      <w:r w:rsidRPr="00813CBF">
        <w:rPr>
          <w:lang w:bidi="ar-EG"/>
        </w:rPr>
        <w:t>1</w:t>
      </w:r>
    </w:p>
    <w:p w:rsidR="008F43AD" w:rsidRDefault="00F52F83" w:rsidP="00F52F83">
      <w:pPr>
        <w:pStyle w:val="HeadingI"/>
        <w:ind w:left="794" w:hanging="794"/>
        <w:rPr>
          <w:rtl/>
        </w:rPr>
      </w:pPr>
      <w:r>
        <w:rPr>
          <w:rFonts w:hint="cs"/>
          <w:rtl/>
        </w:rPr>
        <w:t>•</w:t>
      </w:r>
      <w:r w:rsidR="008F43AD" w:rsidRPr="0029349A">
        <w:tab/>
      </w:r>
      <w:r w:rsidR="008F43AD" w:rsidRPr="00925F49">
        <w:rPr>
          <w:rtl/>
        </w:rPr>
        <w:t>ورشة عمل الاتحاد الدولي للاتصالات:</w:t>
      </w:r>
      <w:r w:rsidR="008F43AD" w:rsidRPr="00925F49">
        <w:rPr>
          <w:rFonts w:hint="cs"/>
          <w:rtl/>
        </w:rPr>
        <w:t xml:space="preserve"> </w:t>
      </w:r>
      <w:r w:rsidR="008F43AD" w:rsidRPr="00925F49">
        <w:rPr>
          <w:rtl/>
        </w:rPr>
        <w:t xml:space="preserve">قضايا إدارة الطيف </w:t>
      </w:r>
      <w:r w:rsidR="008F43AD" w:rsidRPr="00925F49">
        <w:rPr>
          <w:rtl/>
          <w:lang w:bidi="ar"/>
        </w:rPr>
        <w:t xml:space="preserve">المتعلقة </w:t>
      </w:r>
      <w:r w:rsidR="008F43AD" w:rsidRPr="00925F49">
        <w:rPr>
          <w:rFonts w:hint="cs"/>
          <w:rtl/>
          <w:lang w:bidi="ar"/>
        </w:rPr>
        <w:t>ب</w:t>
      </w:r>
      <w:r w:rsidR="008F43AD" w:rsidRPr="00925F49">
        <w:rPr>
          <w:rtl/>
          <w:lang w:bidi="ar"/>
        </w:rPr>
        <w:t>استخدام</w:t>
      </w:r>
      <w:r w:rsidR="008F43AD" w:rsidRPr="00925F49">
        <w:rPr>
          <w:rFonts w:hint="cs"/>
          <w:rtl/>
          <w:lang w:bidi="ar"/>
        </w:rPr>
        <w:t xml:space="preserve"> الأنظمة </w:t>
      </w:r>
      <w:r w:rsidR="008F43AD" w:rsidRPr="00925F49">
        <w:rPr>
          <w:rtl/>
          <w:lang w:bidi="ar"/>
        </w:rPr>
        <w:t>الراديوية الإدراكية</w:t>
      </w:r>
      <w:r w:rsidR="008F43AD" w:rsidRPr="00925F49">
        <w:rPr>
          <w:rFonts w:hint="cs"/>
          <w:rtl/>
          <w:lang w:bidi="ar"/>
        </w:rPr>
        <w:t xml:space="preserve"> للأطياف</w:t>
      </w:r>
      <w:r w:rsidR="008F43AD" w:rsidRPr="00925F49">
        <w:rPr>
          <w:rFonts w:hint="cs"/>
          <w:rtl/>
        </w:rPr>
        <w:t xml:space="preserve"> غير المستخدَمة محلياً </w:t>
      </w:r>
      <w:r w:rsidR="008F43AD" w:rsidRPr="00925F49">
        <w:rPr>
          <w:rtl/>
        </w:rPr>
        <w:t xml:space="preserve">(جنيف، </w:t>
      </w:r>
      <w:r w:rsidR="00446B9C" w:rsidRPr="00925F49">
        <w:t>20</w:t>
      </w:r>
      <w:r w:rsidR="008F43AD" w:rsidRPr="00925F49">
        <w:rPr>
          <w:rtl/>
        </w:rPr>
        <w:t xml:space="preserve"> يناير </w:t>
      </w:r>
      <w:r w:rsidR="00446B9C" w:rsidRPr="00925F49">
        <w:t>2014</w:t>
      </w:r>
      <w:r w:rsidR="008F43AD" w:rsidRPr="00925F49">
        <w:rPr>
          <w:rtl/>
        </w:rPr>
        <w:t>)</w:t>
      </w:r>
    </w:p>
    <w:p w:rsidR="008F43AD" w:rsidRPr="00CF1E02" w:rsidRDefault="008F43AD" w:rsidP="005853AE">
      <w:pPr>
        <w:rPr>
          <w:rtl/>
          <w:lang w:bidi="ar-SY"/>
        </w:rPr>
      </w:pPr>
      <w:r>
        <w:rPr>
          <w:rtl/>
        </w:rPr>
        <w:t xml:space="preserve">كان </w:t>
      </w:r>
      <w:r>
        <w:rPr>
          <w:rFonts w:hint="cs"/>
          <w:rtl/>
        </w:rPr>
        <w:t>الغرض</w:t>
      </w:r>
      <w:r>
        <w:rPr>
          <w:rtl/>
        </w:rPr>
        <w:t xml:space="preserve"> من ورشة العمل</w:t>
      </w:r>
      <w:r>
        <w:rPr>
          <w:rFonts w:hint="cs"/>
          <w:rtl/>
          <w:lang w:bidi="ar-SY"/>
        </w:rPr>
        <w:t xml:space="preserve"> أن</w:t>
      </w:r>
      <w:r>
        <w:rPr>
          <w:rtl/>
        </w:rPr>
        <w:t xml:space="preserve"> تقدم </w:t>
      </w:r>
      <w:r>
        <w:rPr>
          <w:rFonts w:hint="cs"/>
          <w:rtl/>
        </w:rPr>
        <w:t>منظوراً</w:t>
      </w:r>
      <w:r>
        <w:rPr>
          <w:rtl/>
        </w:rPr>
        <w:t xml:space="preserve"> </w:t>
      </w:r>
      <w:r>
        <w:rPr>
          <w:rFonts w:hint="cs"/>
          <w:rtl/>
        </w:rPr>
        <w:t>إجمالياً</w:t>
      </w:r>
      <w:r>
        <w:rPr>
          <w:rtl/>
        </w:rPr>
        <w:t xml:space="preserve"> </w:t>
      </w:r>
      <w:r>
        <w:rPr>
          <w:rFonts w:hint="cs"/>
          <w:rtl/>
        </w:rPr>
        <w:t>ل</w:t>
      </w:r>
      <w:r>
        <w:rPr>
          <w:rtl/>
        </w:rPr>
        <w:t xml:space="preserve">بعض قضايا إدارة الطيف </w:t>
      </w:r>
      <w:r w:rsidRPr="000543A6">
        <w:rPr>
          <w:rtl/>
          <w:lang w:bidi="ar"/>
        </w:rPr>
        <w:t xml:space="preserve">المتعلقة </w:t>
      </w:r>
      <w:r>
        <w:rPr>
          <w:rFonts w:hint="cs"/>
          <w:rtl/>
          <w:lang w:bidi="ar"/>
        </w:rPr>
        <w:t>ب</w:t>
      </w:r>
      <w:r w:rsidRPr="000543A6">
        <w:rPr>
          <w:rtl/>
          <w:lang w:bidi="ar"/>
        </w:rPr>
        <w:t>استخدام</w:t>
      </w:r>
      <w:r>
        <w:rPr>
          <w:rFonts w:hint="cs"/>
          <w:rtl/>
          <w:lang w:bidi="ar"/>
        </w:rPr>
        <w:t xml:space="preserve"> الأنظمة </w:t>
      </w:r>
      <w:r w:rsidRPr="002340D7">
        <w:rPr>
          <w:rtl/>
          <w:lang w:bidi="ar"/>
        </w:rPr>
        <w:t>الراديوية الإدراكية</w:t>
      </w:r>
      <w:r w:rsidR="002E03DF">
        <w:rPr>
          <w:rFonts w:hint="eastAsia"/>
          <w:rtl/>
          <w:lang w:bidi="ar"/>
        </w:rPr>
        <w:t> </w:t>
      </w:r>
      <w:r w:rsidR="002E03DF">
        <w:rPr>
          <w:lang w:bidi="ar"/>
        </w:rPr>
        <w:t>(</w:t>
      </w:r>
      <w:r>
        <w:t>CRS</w:t>
      </w:r>
      <w:r w:rsidR="002E03DF">
        <w:t>)</w:t>
      </w:r>
      <w:r>
        <w:rPr>
          <w:rFonts w:hint="cs"/>
          <w:rtl/>
        </w:rPr>
        <w:t xml:space="preserve"> </w:t>
      </w:r>
      <w:r>
        <w:rPr>
          <w:rFonts w:hint="cs"/>
          <w:rtl/>
          <w:lang w:bidi="ar"/>
        </w:rPr>
        <w:t>للأطياف</w:t>
      </w:r>
      <w:r w:rsidRPr="002340D7">
        <w:rPr>
          <w:rFonts w:hint="cs"/>
          <w:rtl/>
        </w:rPr>
        <w:t xml:space="preserve"> </w:t>
      </w:r>
      <w:r>
        <w:rPr>
          <w:rFonts w:hint="cs"/>
          <w:rtl/>
        </w:rPr>
        <w:t>غير المستخدَمة محلياً</w:t>
      </w:r>
      <w:r>
        <w:rPr>
          <w:rtl/>
        </w:rPr>
        <w:t xml:space="preserve"> </w:t>
      </w:r>
      <w:r w:rsidR="002E03DF">
        <w:t>(</w:t>
      </w:r>
      <w:r>
        <w:t>WS</w:t>
      </w:r>
      <w:r w:rsidR="002E03DF">
        <w:t>)</w:t>
      </w:r>
      <w:r>
        <w:rPr>
          <w:rtl/>
        </w:rPr>
        <w:t xml:space="preserve"> في الاتصالات الراديوية، </w:t>
      </w:r>
      <w:r w:rsidRPr="00241733">
        <w:rPr>
          <w:rtl/>
        </w:rPr>
        <w:t>في ضوء نتائج جمعية الاتصالات الراديوية لعام</w:t>
      </w:r>
      <w:r w:rsidR="004216EB">
        <w:rPr>
          <w:rFonts w:hint="cs"/>
          <w:rtl/>
        </w:rPr>
        <w:t> </w:t>
      </w:r>
      <w:r w:rsidR="00446B9C">
        <w:t>2012</w:t>
      </w:r>
      <w:r w:rsidRPr="00241733">
        <w:rPr>
          <w:rtl/>
        </w:rPr>
        <w:t xml:space="preserve"> </w:t>
      </w:r>
      <w:r w:rsidR="002E03DF">
        <w:t>(</w:t>
      </w:r>
      <w:r w:rsidRPr="0029349A">
        <w:t>RA-12</w:t>
      </w:r>
      <w:r w:rsidR="002E03DF">
        <w:t>)</w:t>
      </w:r>
      <w:r>
        <w:rPr>
          <w:rFonts w:hint="cs"/>
          <w:rtl/>
        </w:rPr>
        <w:t xml:space="preserve"> </w:t>
      </w:r>
      <w:r w:rsidRPr="00925F49">
        <w:rPr>
          <w:spacing w:val="4"/>
          <w:rtl/>
        </w:rPr>
        <w:t xml:space="preserve">والمؤتمر العالمي للاتصالات الراديوية لعام </w:t>
      </w:r>
      <w:r w:rsidR="00446B9C" w:rsidRPr="00925F49">
        <w:rPr>
          <w:spacing w:val="4"/>
        </w:rPr>
        <w:t>2012</w:t>
      </w:r>
      <w:r w:rsidRPr="00925F49">
        <w:rPr>
          <w:rFonts w:hint="cs"/>
          <w:spacing w:val="4"/>
          <w:rtl/>
        </w:rPr>
        <w:t xml:space="preserve"> </w:t>
      </w:r>
      <w:r w:rsidR="002E03DF">
        <w:rPr>
          <w:spacing w:val="4"/>
        </w:rPr>
        <w:t>(</w:t>
      </w:r>
      <w:r w:rsidRPr="00925F49">
        <w:rPr>
          <w:spacing w:val="4"/>
        </w:rPr>
        <w:t>WRC-12</w:t>
      </w:r>
      <w:r w:rsidR="002E03DF">
        <w:rPr>
          <w:spacing w:val="4"/>
        </w:rPr>
        <w:t>)</w:t>
      </w:r>
      <w:r w:rsidRPr="00925F49">
        <w:rPr>
          <w:rFonts w:hint="cs"/>
          <w:spacing w:val="4"/>
          <w:rtl/>
        </w:rPr>
        <w:t xml:space="preserve"> </w:t>
      </w:r>
      <w:r w:rsidRPr="00925F49">
        <w:rPr>
          <w:spacing w:val="4"/>
          <w:rtl/>
        </w:rPr>
        <w:t>(البند</w:t>
      </w:r>
      <w:r w:rsidRPr="00925F49">
        <w:rPr>
          <w:rFonts w:hint="cs"/>
          <w:spacing w:val="4"/>
          <w:rtl/>
        </w:rPr>
        <w:t xml:space="preserve"> </w:t>
      </w:r>
      <w:r w:rsidRPr="00925F49">
        <w:rPr>
          <w:spacing w:val="4"/>
        </w:rPr>
        <w:t>19.1</w:t>
      </w:r>
      <w:r w:rsidRPr="00925F49">
        <w:rPr>
          <w:rFonts w:hint="cs"/>
          <w:spacing w:val="4"/>
          <w:rtl/>
          <w:lang w:bidi="ar-SY"/>
        </w:rPr>
        <w:t xml:space="preserve"> من جدول الأعمال)؛ </w:t>
      </w:r>
      <w:r w:rsidRPr="00925F49">
        <w:rPr>
          <w:spacing w:val="4"/>
          <w:rtl/>
        </w:rPr>
        <w:t>بما في ذلك الموافقة على التوصية</w:t>
      </w:r>
      <w:r w:rsidR="005853AE">
        <w:rPr>
          <w:rFonts w:hint="eastAsia"/>
          <w:rtl/>
          <w:lang w:bidi="ar-SY"/>
        </w:rPr>
        <w:t> </w:t>
      </w:r>
      <w:r w:rsidR="005853AE">
        <w:t>76 </w:t>
      </w:r>
      <w:r w:rsidRPr="0029349A">
        <w:t>(WRC-12)</w:t>
      </w:r>
      <w:r>
        <w:rPr>
          <w:rFonts w:hint="cs"/>
          <w:rtl/>
        </w:rPr>
        <w:t xml:space="preserve"> وقرار قطاع الاتصالات الراديوية </w:t>
      </w:r>
      <w:r w:rsidR="00446B9C">
        <w:t>58</w:t>
      </w:r>
      <w:r>
        <w:rPr>
          <w:rFonts w:hint="cs"/>
          <w:rtl/>
        </w:rPr>
        <w:t>.</w:t>
      </w:r>
      <w:r w:rsidRPr="0073291C">
        <w:rPr>
          <w:rFonts w:hint="cs"/>
          <w:rtl/>
        </w:rPr>
        <w:t xml:space="preserve"> </w:t>
      </w:r>
      <w:r>
        <w:rPr>
          <w:rFonts w:hint="cs"/>
          <w:rtl/>
        </w:rPr>
        <w:t xml:space="preserve">وتضمنت </w:t>
      </w:r>
      <w:r>
        <w:rPr>
          <w:rtl/>
        </w:rPr>
        <w:t xml:space="preserve">ورشة </w:t>
      </w:r>
      <w:r>
        <w:rPr>
          <w:rFonts w:hint="cs"/>
          <w:rtl/>
        </w:rPr>
        <w:t>ال</w:t>
      </w:r>
      <w:r>
        <w:rPr>
          <w:rtl/>
        </w:rPr>
        <w:t>عمل ملخص</w:t>
      </w:r>
      <w:r>
        <w:rPr>
          <w:rFonts w:hint="cs"/>
          <w:rtl/>
        </w:rPr>
        <w:t>اً</w:t>
      </w:r>
      <w:r>
        <w:rPr>
          <w:rtl/>
        </w:rPr>
        <w:t xml:space="preserve"> للدراسات</w:t>
      </w:r>
      <w:r w:rsidRPr="007075F9">
        <w:rPr>
          <w:rtl/>
        </w:rPr>
        <w:t xml:space="preserve"> </w:t>
      </w:r>
      <w:r>
        <w:rPr>
          <w:rtl/>
        </w:rPr>
        <w:t>الجارية</w:t>
      </w:r>
      <w:r>
        <w:rPr>
          <w:rFonts w:hint="cs"/>
          <w:rtl/>
        </w:rPr>
        <w:t xml:space="preserve"> ذات الصلة في</w:t>
      </w:r>
      <w:r w:rsidR="00925F49">
        <w:rPr>
          <w:rFonts w:hint="eastAsia"/>
          <w:rtl/>
        </w:rPr>
        <w:t> </w:t>
      </w:r>
      <w:r>
        <w:rPr>
          <w:rFonts w:hint="cs"/>
          <w:rtl/>
        </w:rPr>
        <w:t>قطاع الاتصالات الراديوية</w:t>
      </w:r>
      <w:r>
        <w:rPr>
          <w:rtl/>
        </w:rPr>
        <w:t>، وكذلك عروضا</w:t>
      </w:r>
      <w:r>
        <w:rPr>
          <w:rFonts w:hint="cs"/>
          <w:rtl/>
        </w:rPr>
        <w:t>ً</w:t>
      </w:r>
      <w:r>
        <w:rPr>
          <w:rtl/>
        </w:rPr>
        <w:t xml:space="preserve"> </w:t>
      </w:r>
      <w:r>
        <w:rPr>
          <w:rFonts w:hint="cs"/>
          <w:rtl/>
        </w:rPr>
        <w:t>عن</w:t>
      </w:r>
      <w:r>
        <w:rPr>
          <w:rtl/>
        </w:rPr>
        <w:t xml:space="preserve"> </w:t>
      </w:r>
      <w:r>
        <w:rPr>
          <w:rFonts w:hint="cs"/>
          <w:rtl/>
        </w:rPr>
        <w:t>القضايا</w:t>
      </w:r>
      <w:r>
        <w:rPr>
          <w:rtl/>
        </w:rPr>
        <w:t xml:space="preserve"> المحتملة المشار إليها في </w:t>
      </w:r>
      <w:r>
        <w:rPr>
          <w:rFonts w:hint="cs"/>
          <w:rtl/>
        </w:rPr>
        <w:t>ال</w:t>
      </w:r>
      <w:r>
        <w:rPr>
          <w:rtl/>
        </w:rPr>
        <w:t>برنامج</w:t>
      </w:r>
      <w:r>
        <w:rPr>
          <w:rFonts w:hint="cs"/>
          <w:rtl/>
        </w:rPr>
        <w:t xml:space="preserve"> (إنشاء قاعدة بيانات </w:t>
      </w:r>
      <w:r>
        <w:rPr>
          <w:rtl/>
        </w:rPr>
        <w:t>الطيف</w:t>
      </w:r>
      <w:r>
        <w:rPr>
          <w:rFonts w:hint="cs"/>
          <w:rtl/>
        </w:rPr>
        <w:t>/تحديد الموقع الجغرافي والمسؤولية عنها/إدارتها كي تستخدمها أجهزة ا</w:t>
      </w:r>
      <w:r>
        <w:rPr>
          <w:rFonts w:hint="cs"/>
          <w:rtl/>
          <w:lang w:bidi="ar"/>
        </w:rPr>
        <w:t>لأطياف</w:t>
      </w:r>
      <w:r w:rsidRPr="002340D7">
        <w:rPr>
          <w:rFonts w:hint="cs"/>
          <w:rtl/>
        </w:rPr>
        <w:t xml:space="preserve"> </w:t>
      </w:r>
      <w:r>
        <w:rPr>
          <w:rFonts w:hint="cs"/>
          <w:rtl/>
        </w:rPr>
        <w:t>غير المستخدَمة محلياً</w:t>
      </w:r>
      <w:r>
        <w:rPr>
          <w:rtl/>
        </w:rPr>
        <w:t xml:space="preserve"> </w:t>
      </w:r>
      <w:r w:rsidR="002E03DF">
        <w:t>(</w:t>
      </w:r>
      <w:r>
        <w:t>WS</w:t>
      </w:r>
      <w:r w:rsidR="002E03DF">
        <w:t>)</w:t>
      </w:r>
      <w:r>
        <w:rPr>
          <w:rFonts w:hint="cs"/>
          <w:rtl/>
        </w:rPr>
        <w:t>؛ ونظام تخويل/ترخيص شبكة</w:t>
      </w:r>
      <w:r w:rsidRPr="00742F40">
        <w:rPr>
          <w:rFonts w:hint="cs"/>
          <w:rtl/>
        </w:rPr>
        <w:t xml:space="preserve"> </w:t>
      </w:r>
      <w:r>
        <w:rPr>
          <w:rFonts w:hint="cs"/>
          <w:rtl/>
        </w:rPr>
        <w:t>ا</w:t>
      </w:r>
      <w:r>
        <w:rPr>
          <w:rFonts w:hint="cs"/>
          <w:rtl/>
          <w:lang w:bidi="ar"/>
        </w:rPr>
        <w:t>لأطياف</w:t>
      </w:r>
      <w:r w:rsidRPr="002340D7">
        <w:rPr>
          <w:rFonts w:hint="cs"/>
          <w:rtl/>
        </w:rPr>
        <w:t xml:space="preserve"> </w:t>
      </w:r>
      <w:r>
        <w:rPr>
          <w:rFonts w:hint="cs"/>
          <w:rtl/>
        </w:rPr>
        <w:t xml:space="preserve">غير المستخدَمة محلياً؛ </w:t>
      </w:r>
      <w:r w:rsidR="002E03DF">
        <w:rPr>
          <w:rFonts w:hint="cs"/>
          <w:rtl/>
          <w:lang w:bidi="ar-EG"/>
        </w:rPr>
        <w:t>’</w:t>
      </w:r>
      <w:r w:rsidR="002E03DF">
        <w:rPr>
          <w:lang w:bidi="ar-EG"/>
        </w:rPr>
        <w:t>3</w:t>
      </w:r>
      <w:r w:rsidR="002E03DF">
        <w:rPr>
          <w:rFonts w:hint="cs"/>
          <w:rtl/>
          <w:lang w:bidi="ar-EG"/>
        </w:rPr>
        <w:t>‘</w:t>
      </w:r>
      <w:r>
        <w:rPr>
          <w:rFonts w:hint="cs"/>
          <w:rtl/>
        </w:rPr>
        <w:t xml:space="preserve"> </w:t>
      </w:r>
      <w:r>
        <w:rPr>
          <w:rtl/>
        </w:rPr>
        <w:t xml:space="preserve">حماية خدمات الاتصالات الراديوية </w:t>
      </w:r>
      <w:r>
        <w:rPr>
          <w:rFonts w:hint="cs"/>
          <w:rtl/>
        </w:rPr>
        <w:t>القائمة</w:t>
      </w:r>
      <w:r>
        <w:rPr>
          <w:rtl/>
        </w:rPr>
        <w:t>؛</w:t>
      </w:r>
      <w:r>
        <w:rPr>
          <w:rFonts w:hint="cs"/>
          <w:rtl/>
        </w:rPr>
        <w:t xml:space="preserve"> </w:t>
      </w:r>
      <w:r w:rsidR="002E03DF">
        <w:rPr>
          <w:rFonts w:hint="cs"/>
          <w:rtl/>
        </w:rPr>
        <w:t>’</w:t>
      </w:r>
      <w:r w:rsidR="002E03DF">
        <w:t>4</w:t>
      </w:r>
      <w:r w:rsidR="002E03DF">
        <w:rPr>
          <w:rFonts w:hint="cs"/>
          <w:rtl/>
          <w:lang w:bidi="ar-EG"/>
        </w:rPr>
        <w:t>‘</w:t>
      </w:r>
      <w:r>
        <w:rPr>
          <w:rFonts w:hint="cs"/>
          <w:rtl/>
        </w:rPr>
        <w:t xml:space="preserve"> </w:t>
      </w:r>
      <w:r>
        <w:rPr>
          <w:rtl/>
        </w:rPr>
        <w:t>التنسيق في المناطق الحدودية</w:t>
      </w:r>
      <w:r>
        <w:rPr>
          <w:rFonts w:hint="cs"/>
          <w:rtl/>
        </w:rPr>
        <w:t xml:space="preserve">؛ </w:t>
      </w:r>
      <w:r w:rsidR="002E03DF">
        <w:rPr>
          <w:rFonts w:hint="cs"/>
          <w:rtl/>
        </w:rPr>
        <w:t>’</w:t>
      </w:r>
      <w:r w:rsidR="002E03DF">
        <w:t>5</w:t>
      </w:r>
      <w:r w:rsidR="002E03DF">
        <w:rPr>
          <w:rFonts w:hint="cs"/>
          <w:rtl/>
          <w:lang w:bidi="ar-EG"/>
        </w:rPr>
        <w:t>‘</w:t>
      </w:r>
      <w:r>
        <w:rPr>
          <w:rFonts w:hint="cs"/>
          <w:rtl/>
        </w:rPr>
        <w:t xml:space="preserve"> </w:t>
      </w:r>
      <w:r>
        <w:rPr>
          <w:rtl/>
        </w:rPr>
        <w:t>الجوانب الاقتصادية /</w:t>
      </w:r>
      <w:r>
        <w:rPr>
          <w:rFonts w:hint="cs"/>
          <w:rtl/>
        </w:rPr>
        <w:t>الحالات</w:t>
      </w:r>
      <w:r>
        <w:rPr>
          <w:rtl/>
        </w:rPr>
        <w:t xml:space="preserve"> التجارية، </w:t>
      </w:r>
      <w:r>
        <w:rPr>
          <w:rFonts w:hint="cs"/>
          <w:rtl/>
        </w:rPr>
        <w:t>وما إلى ذلك</w:t>
      </w:r>
      <w:r>
        <w:rPr>
          <w:rtl/>
        </w:rPr>
        <w:t>).</w:t>
      </w:r>
      <w:r w:rsidRPr="00B70D1E">
        <w:rPr>
          <w:rtl/>
        </w:rPr>
        <w:t xml:space="preserve"> </w:t>
      </w:r>
      <w:r>
        <w:rPr>
          <w:rtl/>
        </w:rPr>
        <w:t>وق</w:t>
      </w:r>
      <w:r>
        <w:rPr>
          <w:rFonts w:hint="cs"/>
          <w:rtl/>
        </w:rPr>
        <w:t>ُ</w:t>
      </w:r>
      <w:r>
        <w:rPr>
          <w:rtl/>
        </w:rPr>
        <w:t>دمت أيضا</w:t>
      </w:r>
      <w:r>
        <w:rPr>
          <w:rFonts w:hint="cs"/>
          <w:rtl/>
        </w:rPr>
        <w:t>ً</w:t>
      </w:r>
      <w:r w:rsidRPr="0085096A">
        <w:rPr>
          <w:rFonts w:hint="cs"/>
          <w:rtl/>
        </w:rPr>
        <w:t xml:space="preserve"> </w:t>
      </w:r>
      <w:r>
        <w:rPr>
          <w:rFonts w:hint="cs"/>
          <w:rtl/>
        </w:rPr>
        <w:t>خبرات مستقاة</w:t>
      </w:r>
      <w:r>
        <w:rPr>
          <w:rtl/>
        </w:rPr>
        <w:t xml:space="preserve"> من دراسات حالة و</w:t>
      </w:r>
      <w:r>
        <w:rPr>
          <w:rFonts w:hint="cs"/>
          <w:rtl/>
        </w:rPr>
        <w:t>ال</w:t>
      </w:r>
      <w:r>
        <w:rPr>
          <w:rtl/>
        </w:rPr>
        <w:t xml:space="preserve">تجارب و/أو </w:t>
      </w:r>
      <w:r>
        <w:rPr>
          <w:rFonts w:hint="cs"/>
          <w:rtl/>
        </w:rPr>
        <w:t>المراس</w:t>
      </w:r>
      <w:r>
        <w:rPr>
          <w:rtl/>
        </w:rPr>
        <w:t>، بما في ذلك بعض الجوانب التنظيمية ذات الصلة والأنشطة الإقليمية،</w:t>
      </w:r>
      <w:r>
        <w:rPr>
          <w:rFonts w:hint="cs"/>
          <w:rtl/>
        </w:rPr>
        <w:t xml:space="preserve"> فتسنى إجراء</w:t>
      </w:r>
      <w:r w:rsidRPr="0085096A">
        <w:rPr>
          <w:rtl/>
        </w:rPr>
        <w:t xml:space="preserve"> </w:t>
      </w:r>
      <w:r>
        <w:rPr>
          <w:rtl/>
        </w:rPr>
        <w:t xml:space="preserve">مناقشات مثمرة </w:t>
      </w:r>
      <w:r>
        <w:rPr>
          <w:rFonts w:hint="cs"/>
          <w:rtl/>
        </w:rPr>
        <w:t>مشفوعة</w:t>
      </w:r>
      <w:r>
        <w:rPr>
          <w:rtl/>
        </w:rPr>
        <w:t xml:space="preserve"> </w:t>
      </w:r>
      <w:r>
        <w:rPr>
          <w:rFonts w:hint="cs"/>
          <w:rtl/>
        </w:rPr>
        <w:t>ب</w:t>
      </w:r>
      <w:r>
        <w:rPr>
          <w:rtl/>
        </w:rPr>
        <w:t>تبادل الأفكار والآراء.</w:t>
      </w:r>
      <w:r w:rsidRPr="0085096A">
        <w:rPr>
          <w:rtl/>
        </w:rPr>
        <w:t xml:space="preserve"> </w:t>
      </w:r>
      <w:r>
        <w:rPr>
          <w:rtl/>
        </w:rPr>
        <w:t xml:space="preserve">ويمكن الاطلاع على مزيد من التفاصيل </w:t>
      </w:r>
      <w:r>
        <w:rPr>
          <w:rFonts w:hint="cs"/>
          <w:rtl/>
        </w:rPr>
        <w:t>عن</w:t>
      </w:r>
      <w:r>
        <w:rPr>
          <w:rtl/>
        </w:rPr>
        <w:t xml:space="preserve"> </w:t>
      </w:r>
      <w:r>
        <w:rPr>
          <w:rFonts w:hint="cs"/>
          <w:rtl/>
        </w:rPr>
        <w:t>و</w:t>
      </w:r>
      <w:r>
        <w:rPr>
          <w:rtl/>
        </w:rPr>
        <w:t xml:space="preserve">رشة </w:t>
      </w:r>
      <w:r>
        <w:rPr>
          <w:rFonts w:hint="cs"/>
          <w:rtl/>
        </w:rPr>
        <w:t>ال</w:t>
      </w:r>
      <w:r>
        <w:rPr>
          <w:rtl/>
        </w:rPr>
        <w:t>عمل</w:t>
      </w:r>
      <w:r>
        <w:rPr>
          <w:rFonts w:hint="cs"/>
          <w:rtl/>
        </w:rPr>
        <w:t xml:space="preserve"> هذه عبر الرابط</w:t>
      </w:r>
      <w:r>
        <w:rPr>
          <w:rtl/>
        </w:rPr>
        <w:t>:</w:t>
      </w:r>
      <w:r w:rsidR="002E03DF">
        <w:rPr>
          <w:rFonts w:hint="cs"/>
          <w:rtl/>
        </w:rPr>
        <w:t xml:space="preserve"> </w:t>
      </w:r>
      <w:hyperlink r:id="rId30" w:history="1">
        <w:r w:rsidRPr="0029349A">
          <w:rPr>
            <w:rStyle w:val="Hyperlink"/>
          </w:rPr>
          <w:t>www.itu.int/go/ITU-R/RWP1B-SMWSCRS-14</w:t>
        </w:r>
      </w:hyperlink>
      <w:r>
        <w:rPr>
          <w:rFonts w:hint="cs"/>
          <w:rtl/>
        </w:rPr>
        <w:t>.</w:t>
      </w:r>
      <w:r w:rsidRPr="00FD6D65">
        <w:rPr>
          <w:rFonts w:hint="cs"/>
          <w:rtl/>
        </w:rPr>
        <w:t xml:space="preserve"> </w:t>
      </w:r>
      <w:r>
        <w:rPr>
          <w:rFonts w:hint="cs"/>
          <w:rtl/>
        </w:rPr>
        <w:t>و</w:t>
      </w:r>
      <w:r>
        <w:rPr>
          <w:rtl/>
        </w:rPr>
        <w:t>سمحت</w:t>
      </w:r>
      <w:r w:rsidRPr="0085096A">
        <w:rPr>
          <w:rFonts w:hint="cs"/>
          <w:rtl/>
        </w:rPr>
        <w:t xml:space="preserve"> </w:t>
      </w:r>
      <w:r>
        <w:rPr>
          <w:rFonts w:hint="cs"/>
          <w:rtl/>
        </w:rPr>
        <w:t>و</w:t>
      </w:r>
      <w:r>
        <w:rPr>
          <w:rtl/>
        </w:rPr>
        <w:t xml:space="preserve">رشة </w:t>
      </w:r>
      <w:r>
        <w:rPr>
          <w:rFonts w:hint="cs"/>
          <w:rtl/>
        </w:rPr>
        <w:t>ال</w:t>
      </w:r>
      <w:r>
        <w:rPr>
          <w:rtl/>
        </w:rPr>
        <w:t xml:space="preserve">عمل هذه </w:t>
      </w:r>
      <w:r>
        <w:rPr>
          <w:rFonts w:hint="cs"/>
          <w:rtl/>
        </w:rPr>
        <w:t xml:space="preserve">بإجراء </w:t>
      </w:r>
      <w:r>
        <w:rPr>
          <w:rtl/>
        </w:rPr>
        <w:t>مناقشة مفتوحة بشأن القضايا المذكورة أعلاه</w:t>
      </w:r>
      <w:r w:rsidRPr="00FD6D65">
        <w:rPr>
          <w:rtl/>
        </w:rPr>
        <w:t xml:space="preserve"> </w:t>
      </w:r>
      <w:r>
        <w:rPr>
          <w:rtl/>
        </w:rPr>
        <w:t xml:space="preserve">وكذلك تبادل جيد للأفكار والآراء </w:t>
      </w:r>
      <w:r>
        <w:rPr>
          <w:rFonts w:hint="cs"/>
          <w:rtl/>
        </w:rPr>
        <w:t>بشأن الس</w:t>
      </w:r>
      <w:r w:rsidR="00262C99">
        <w:rPr>
          <w:rFonts w:hint="cs"/>
          <w:rtl/>
        </w:rPr>
        <w:t>ُّ</w:t>
      </w:r>
      <w:r>
        <w:rPr>
          <w:rFonts w:hint="cs"/>
          <w:rtl/>
        </w:rPr>
        <w:t>بل</w:t>
      </w:r>
      <w:r>
        <w:rPr>
          <w:rtl/>
        </w:rPr>
        <w:t xml:space="preserve"> الممكنة للم</w:t>
      </w:r>
      <w:r w:rsidR="00262C99">
        <w:rPr>
          <w:rFonts w:hint="cs"/>
          <w:rtl/>
        </w:rPr>
        <w:t>ُ</w:t>
      </w:r>
      <w:r>
        <w:rPr>
          <w:rtl/>
        </w:rPr>
        <w:t>ضي قدما</w:t>
      </w:r>
      <w:r>
        <w:rPr>
          <w:rFonts w:hint="cs"/>
          <w:rtl/>
        </w:rPr>
        <w:t>ً</w:t>
      </w:r>
      <w:r>
        <w:rPr>
          <w:rtl/>
        </w:rPr>
        <w:t>.</w:t>
      </w:r>
      <w:r>
        <w:rPr>
          <w:rFonts w:hint="cs"/>
          <w:rtl/>
        </w:rPr>
        <w:t xml:space="preserve"> ويرد ملخص عنها</w:t>
      </w:r>
      <w:r w:rsidRPr="00FD6D65">
        <w:rPr>
          <w:rtl/>
        </w:rPr>
        <w:t xml:space="preserve"> </w:t>
      </w:r>
      <w:r>
        <w:rPr>
          <w:rtl/>
        </w:rPr>
        <w:t>في الوثيقة</w:t>
      </w:r>
      <w:r>
        <w:rPr>
          <w:rFonts w:hint="cs"/>
          <w:rtl/>
        </w:rPr>
        <w:t xml:space="preserve"> </w:t>
      </w:r>
      <w:hyperlink r:id="rId31" w:history="1">
        <w:r w:rsidRPr="0029349A">
          <w:rPr>
            <w:rStyle w:val="Hyperlink"/>
          </w:rPr>
          <w:t>1/INFO/4</w:t>
        </w:r>
      </w:hyperlink>
      <w:r>
        <w:rPr>
          <w:rFonts w:hint="cs"/>
          <w:rtl/>
        </w:rPr>
        <w:t>.</w:t>
      </w:r>
    </w:p>
    <w:p w:rsidR="008F43AD" w:rsidRPr="00B9374D" w:rsidRDefault="00F52F83" w:rsidP="00F52F83">
      <w:pPr>
        <w:pStyle w:val="HeadingI"/>
        <w:rPr>
          <w:rtl/>
        </w:rPr>
      </w:pPr>
      <w:r>
        <w:rPr>
          <w:rFonts w:hint="cs"/>
          <w:rtl/>
        </w:rPr>
        <w:t>•</w:t>
      </w:r>
      <w:r w:rsidR="008F43AD" w:rsidRPr="0029349A">
        <w:tab/>
      </w:r>
      <w:r w:rsidR="008F43AD" w:rsidRPr="00B9374D">
        <w:rPr>
          <w:rtl/>
        </w:rPr>
        <w:t>ورشة عمل الاتحاد الدولي للاتصالات</w:t>
      </w:r>
      <w:r w:rsidR="008F43AD" w:rsidRPr="00B9374D">
        <w:rPr>
          <w:rFonts w:hint="cs"/>
          <w:rtl/>
        </w:rPr>
        <w:t xml:space="preserve"> بشأن ال</w:t>
      </w:r>
      <w:r w:rsidR="008F43AD" w:rsidRPr="00B9374D">
        <w:rPr>
          <w:rtl/>
        </w:rPr>
        <w:t>أجهزة قصيرة المدى و</w:t>
      </w:r>
      <w:r w:rsidR="008F43AD" w:rsidRPr="00B9374D">
        <w:rPr>
          <w:rFonts w:hint="cs"/>
          <w:rtl/>
        </w:rPr>
        <w:t xml:space="preserve">النطاق </w:t>
      </w:r>
      <w:r w:rsidR="008F43AD" w:rsidRPr="00B9374D">
        <w:rPr>
          <w:rtl/>
        </w:rPr>
        <w:t xml:space="preserve">فائق </w:t>
      </w:r>
      <w:r w:rsidR="008F43AD">
        <w:rPr>
          <w:rFonts w:hint="cs"/>
          <w:rtl/>
        </w:rPr>
        <w:t>العرض</w:t>
      </w:r>
      <w:r w:rsidR="008F43AD" w:rsidRPr="00B9374D">
        <w:rPr>
          <w:rtl/>
        </w:rPr>
        <w:t xml:space="preserve"> (</w:t>
      </w:r>
      <w:r w:rsidR="00446B9C">
        <w:t>3</w:t>
      </w:r>
      <w:r w:rsidR="008F43AD" w:rsidRPr="00B9374D">
        <w:rPr>
          <w:rtl/>
        </w:rPr>
        <w:t xml:space="preserve"> يونيو </w:t>
      </w:r>
      <w:r w:rsidR="00446B9C">
        <w:t>2014</w:t>
      </w:r>
      <w:r w:rsidR="008F43AD" w:rsidRPr="00B9374D">
        <w:rPr>
          <w:rtl/>
        </w:rPr>
        <w:t>)</w:t>
      </w:r>
    </w:p>
    <w:p w:rsidR="008F43AD" w:rsidRPr="00B9374D" w:rsidRDefault="008F43AD" w:rsidP="004216EB">
      <w:pPr>
        <w:rPr>
          <w:rtl/>
        </w:rPr>
      </w:pPr>
      <w:r>
        <w:rPr>
          <w:rFonts w:hint="cs"/>
          <w:rtl/>
        </w:rPr>
        <w:t xml:space="preserve">نظراً </w:t>
      </w:r>
      <w:r>
        <w:rPr>
          <w:rtl/>
        </w:rPr>
        <w:t xml:space="preserve">إلى </w:t>
      </w:r>
      <w:r>
        <w:rPr>
          <w:rFonts w:hint="cs"/>
          <w:rtl/>
        </w:rPr>
        <w:t>حتمية</w:t>
      </w:r>
      <w:r>
        <w:rPr>
          <w:rtl/>
        </w:rPr>
        <w:t xml:space="preserve"> تنسيق استخدام الطيف لتسهيل أقصى </w:t>
      </w:r>
      <w:r>
        <w:rPr>
          <w:rFonts w:hint="cs"/>
          <w:rtl/>
        </w:rPr>
        <w:t>كسب</w:t>
      </w:r>
      <w:r>
        <w:rPr>
          <w:rtl/>
        </w:rPr>
        <w:t xml:space="preserve"> وكفاءة </w:t>
      </w:r>
      <w:r>
        <w:rPr>
          <w:rFonts w:hint="cs"/>
          <w:rtl/>
        </w:rPr>
        <w:t>لل</w:t>
      </w:r>
      <w:r>
        <w:rPr>
          <w:rtl/>
        </w:rPr>
        <w:t xml:space="preserve">اعتماد </w:t>
      </w:r>
      <w:r>
        <w:rPr>
          <w:rFonts w:hint="cs"/>
          <w:rtl/>
        </w:rPr>
        <w:t>ال</w:t>
      </w:r>
      <w:r>
        <w:rPr>
          <w:rtl/>
        </w:rPr>
        <w:t>عالمي</w:t>
      </w:r>
      <w:r>
        <w:rPr>
          <w:rFonts w:hint="cs"/>
          <w:rtl/>
        </w:rPr>
        <w:t xml:space="preserve"> </w:t>
      </w:r>
      <w:proofErr w:type="spellStart"/>
      <w:r>
        <w:rPr>
          <w:rFonts w:hint="cs"/>
          <w:rtl/>
        </w:rPr>
        <w:t>لل</w:t>
      </w:r>
      <w:proofErr w:type="spellEnd"/>
      <w:r>
        <w:rPr>
          <w:rFonts w:hint="cs"/>
          <w:rtl/>
          <w:lang w:bidi="ar"/>
        </w:rPr>
        <w:t xml:space="preserve">أجهزة قصيرة المدى </w:t>
      </w:r>
      <w:r>
        <w:rPr>
          <w:rtl/>
        </w:rPr>
        <w:t xml:space="preserve">من أجل استيعاب النمو الهائل </w:t>
      </w:r>
      <w:r>
        <w:rPr>
          <w:rFonts w:hint="cs"/>
          <w:rtl/>
        </w:rPr>
        <w:t>ل</w:t>
      </w:r>
      <w:r>
        <w:rPr>
          <w:rtl/>
        </w:rPr>
        <w:t>أجهزة الاتصالات الراديوية قصيرة المدى</w:t>
      </w:r>
      <w:r>
        <w:rPr>
          <w:rFonts w:hint="cs"/>
          <w:rtl/>
        </w:rPr>
        <w:t xml:space="preserve"> </w:t>
      </w:r>
      <w:r w:rsidR="002E03DF">
        <w:t>(</w:t>
      </w:r>
      <w:r w:rsidRPr="000543A6">
        <w:rPr>
          <w:lang w:bidi="ar-EG"/>
        </w:rPr>
        <w:t>SRD</w:t>
      </w:r>
      <w:r w:rsidR="002E03DF">
        <w:rPr>
          <w:lang w:bidi="ar-EG"/>
        </w:rPr>
        <w:t>)</w:t>
      </w:r>
      <w:r>
        <w:rPr>
          <w:rtl/>
        </w:rPr>
        <w:t xml:space="preserve"> وانتشار</w:t>
      </w:r>
      <w:r>
        <w:rPr>
          <w:rFonts w:hint="cs"/>
          <w:rtl/>
        </w:rPr>
        <w:t>ها</w:t>
      </w:r>
      <w:r>
        <w:rPr>
          <w:rtl/>
        </w:rPr>
        <w:t xml:space="preserve"> عبر الحدود،</w:t>
      </w:r>
      <w:r w:rsidRPr="001404EC">
        <w:rPr>
          <w:rtl/>
        </w:rPr>
        <w:t xml:space="preserve"> </w:t>
      </w:r>
      <w:r>
        <w:rPr>
          <w:rtl/>
        </w:rPr>
        <w:t xml:space="preserve">بما في ذلك </w:t>
      </w:r>
      <w:r>
        <w:rPr>
          <w:rFonts w:hint="cs"/>
          <w:rtl/>
        </w:rPr>
        <w:t>ال</w:t>
      </w:r>
      <w:r>
        <w:rPr>
          <w:rtl/>
        </w:rPr>
        <w:t xml:space="preserve">اعتماد </w:t>
      </w:r>
      <w:r>
        <w:rPr>
          <w:rFonts w:hint="cs"/>
          <w:rtl/>
        </w:rPr>
        <w:t>ال</w:t>
      </w:r>
      <w:r>
        <w:rPr>
          <w:rtl/>
        </w:rPr>
        <w:t>عالمي</w:t>
      </w:r>
      <w:r>
        <w:rPr>
          <w:rFonts w:hint="cs"/>
          <w:rtl/>
        </w:rPr>
        <w:t xml:space="preserve"> ل</w:t>
      </w:r>
      <w:r>
        <w:rPr>
          <w:rtl/>
        </w:rPr>
        <w:t>لنطاق</w:t>
      </w:r>
      <w:r w:rsidRPr="001404EC">
        <w:rPr>
          <w:rtl/>
        </w:rPr>
        <w:t xml:space="preserve"> فائق العرض</w:t>
      </w:r>
      <w:r w:rsidR="004216EB">
        <w:rPr>
          <w:rFonts w:hint="cs"/>
          <w:rtl/>
        </w:rPr>
        <w:t> </w:t>
      </w:r>
      <w:r w:rsidR="002E03DF">
        <w:t>(</w:t>
      </w:r>
      <w:r>
        <w:t>UWB</w:t>
      </w:r>
      <w:r w:rsidR="002E03DF">
        <w:t>)</w:t>
      </w:r>
      <w:r>
        <w:rPr>
          <w:rtl/>
        </w:rPr>
        <w:t>،</w:t>
      </w:r>
      <w:r w:rsidRPr="00B35057">
        <w:rPr>
          <w:rtl/>
        </w:rPr>
        <w:t xml:space="preserve"> </w:t>
      </w:r>
      <w:r>
        <w:rPr>
          <w:rtl/>
        </w:rPr>
        <w:t xml:space="preserve">في </w:t>
      </w:r>
      <w:r>
        <w:rPr>
          <w:rFonts w:hint="cs"/>
          <w:rtl/>
        </w:rPr>
        <w:t>مسعى</w:t>
      </w:r>
      <w:r>
        <w:rPr>
          <w:rtl/>
        </w:rPr>
        <w:t xml:space="preserve"> لتشجيع تنفيذ</w:t>
      </w:r>
      <w:r w:rsidRPr="00D92589">
        <w:rPr>
          <w:rFonts w:hint="cs"/>
          <w:rtl/>
        </w:rPr>
        <w:t xml:space="preserve"> </w:t>
      </w:r>
      <w:r>
        <w:rPr>
          <w:rtl/>
        </w:rPr>
        <w:t xml:space="preserve">أحدث </w:t>
      </w:r>
      <w:r>
        <w:rPr>
          <w:rFonts w:hint="cs"/>
          <w:rtl/>
        </w:rPr>
        <w:t>التكنولوجيات</w:t>
      </w:r>
      <w:r>
        <w:rPr>
          <w:rtl/>
        </w:rPr>
        <w:t xml:space="preserve"> المتوفرة</w:t>
      </w:r>
      <w:r>
        <w:rPr>
          <w:rFonts w:hint="cs"/>
          <w:rtl/>
        </w:rPr>
        <w:t xml:space="preserve"> على نحو</w:t>
      </w:r>
      <w:r>
        <w:rPr>
          <w:rtl/>
        </w:rPr>
        <w:t xml:space="preserve"> </w:t>
      </w:r>
      <w:r>
        <w:rPr>
          <w:rFonts w:hint="cs"/>
          <w:rtl/>
        </w:rPr>
        <w:t>منظم</w:t>
      </w:r>
      <w:r>
        <w:rPr>
          <w:rtl/>
        </w:rPr>
        <w:t xml:space="preserve"> </w:t>
      </w:r>
      <w:r>
        <w:rPr>
          <w:rFonts w:hint="cs"/>
          <w:rtl/>
        </w:rPr>
        <w:t>ومحقق</w:t>
      </w:r>
      <w:r>
        <w:rPr>
          <w:rtl/>
        </w:rPr>
        <w:t xml:space="preserve"> بالكامل، كان الغرض من ورشة </w:t>
      </w:r>
      <w:r>
        <w:rPr>
          <w:rFonts w:hint="cs"/>
          <w:rtl/>
        </w:rPr>
        <w:t>ال</w:t>
      </w:r>
      <w:r>
        <w:rPr>
          <w:rtl/>
        </w:rPr>
        <w:t xml:space="preserve">عمل </w:t>
      </w:r>
      <w:r>
        <w:rPr>
          <w:rFonts w:hint="cs"/>
          <w:rtl/>
        </w:rPr>
        <w:t xml:space="preserve">هذه هو </w:t>
      </w:r>
      <w:r>
        <w:rPr>
          <w:rtl/>
        </w:rPr>
        <w:t xml:space="preserve">تحديد مجالات الطيف الذي يمكن </w:t>
      </w:r>
      <w:r>
        <w:rPr>
          <w:rFonts w:hint="cs"/>
          <w:rtl/>
        </w:rPr>
        <w:t>تنسيقها</w:t>
      </w:r>
      <w:r>
        <w:rPr>
          <w:rtl/>
        </w:rPr>
        <w:t xml:space="preserve"> عالميا</w:t>
      </w:r>
      <w:r>
        <w:rPr>
          <w:rFonts w:hint="cs"/>
          <w:rtl/>
        </w:rPr>
        <w:t>ً</w:t>
      </w:r>
      <w:r>
        <w:rPr>
          <w:rtl/>
        </w:rPr>
        <w:t xml:space="preserve"> أو إقليميا</w:t>
      </w:r>
      <w:r>
        <w:rPr>
          <w:rFonts w:hint="cs"/>
          <w:rtl/>
        </w:rPr>
        <w:t>ً</w:t>
      </w:r>
      <w:r>
        <w:rPr>
          <w:rtl/>
        </w:rPr>
        <w:t xml:space="preserve"> لتسهيل اعتماد</w:t>
      </w:r>
      <w:r w:rsidRPr="00B35057">
        <w:rPr>
          <w:rtl/>
        </w:rPr>
        <w:t xml:space="preserve"> </w:t>
      </w:r>
      <w:r>
        <w:rPr>
          <w:rtl/>
        </w:rPr>
        <w:t>تطبيقات</w:t>
      </w:r>
      <w:r w:rsidRPr="00B35057">
        <w:rPr>
          <w:rFonts w:hint="cs"/>
          <w:rtl/>
        </w:rPr>
        <w:t xml:space="preserve"> </w:t>
      </w:r>
      <w:r>
        <w:rPr>
          <w:rFonts w:hint="cs"/>
          <w:rtl/>
        </w:rPr>
        <w:t>ال</w:t>
      </w:r>
      <w:r>
        <w:rPr>
          <w:rFonts w:hint="cs"/>
          <w:rtl/>
          <w:lang w:bidi="ar"/>
        </w:rPr>
        <w:t>أجهزة قصيرة المدى</w:t>
      </w:r>
      <w:r>
        <w:rPr>
          <w:rtl/>
        </w:rPr>
        <w:t xml:space="preserve"> والتكنولوجيات المرتبطة بها</w:t>
      </w:r>
      <w:r w:rsidRPr="00B35057">
        <w:rPr>
          <w:rtl/>
        </w:rPr>
        <w:t xml:space="preserve"> </w:t>
      </w:r>
      <w:r>
        <w:rPr>
          <w:rtl/>
        </w:rPr>
        <w:t>عالميا</w:t>
      </w:r>
      <w:r>
        <w:rPr>
          <w:rFonts w:hint="cs"/>
          <w:rtl/>
        </w:rPr>
        <w:t>ً</w:t>
      </w:r>
      <w:r>
        <w:rPr>
          <w:rtl/>
        </w:rPr>
        <w:t>.</w:t>
      </w:r>
      <w:r w:rsidRPr="00F9326B">
        <w:rPr>
          <w:rtl/>
        </w:rPr>
        <w:t xml:space="preserve"> </w:t>
      </w:r>
      <w:r>
        <w:rPr>
          <w:rtl/>
        </w:rPr>
        <w:t>وتضمنت ورشة العمل عرضا</w:t>
      </w:r>
      <w:r>
        <w:rPr>
          <w:rFonts w:hint="cs"/>
          <w:rtl/>
        </w:rPr>
        <w:t>ً</w:t>
      </w:r>
      <w:r>
        <w:rPr>
          <w:rtl/>
        </w:rPr>
        <w:t xml:space="preserve"> موجزا</w:t>
      </w:r>
      <w:r>
        <w:rPr>
          <w:rFonts w:hint="cs"/>
          <w:rtl/>
        </w:rPr>
        <w:t>ً</w:t>
      </w:r>
      <w:r>
        <w:rPr>
          <w:rtl/>
        </w:rPr>
        <w:t xml:space="preserve"> لإطار </w:t>
      </w:r>
      <w:r>
        <w:rPr>
          <w:rFonts w:hint="cs"/>
          <w:rtl/>
        </w:rPr>
        <w:t>قطاع الاتصالات الراديوية</w:t>
      </w:r>
      <w:r>
        <w:rPr>
          <w:rtl/>
        </w:rPr>
        <w:t xml:space="preserve"> للدراسات </w:t>
      </w:r>
      <w:r>
        <w:rPr>
          <w:rFonts w:hint="cs"/>
          <w:rtl/>
        </w:rPr>
        <w:t>المعنية</w:t>
      </w:r>
      <w:r>
        <w:rPr>
          <w:rtl/>
        </w:rPr>
        <w:t xml:space="preserve"> </w:t>
      </w:r>
      <w:r>
        <w:rPr>
          <w:rFonts w:hint="cs"/>
          <w:rtl/>
        </w:rPr>
        <w:t>ب</w:t>
      </w:r>
      <w:r>
        <w:rPr>
          <w:rtl/>
        </w:rPr>
        <w:t xml:space="preserve">هذه الموضوعات (بما في ذلك القرار </w:t>
      </w:r>
      <w:r>
        <w:t>ITU-R 54-1</w:t>
      </w:r>
      <w:r>
        <w:rPr>
          <w:rtl/>
        </w:rPr>
        <w:t>)،</w:t>
      </w:r>
      <w:r>
        <w:rPr>
          <w:rFonts w:hint="cs"/>
          <w:rtl/>
        </w:rPr>
        <w:t xml:space="preserve"> </w:t>
      </w:r>
      <w:r>
        <w:rPr>
          <w:rtl/>
        </w:rPr>
        <w:t>واستعراض</w:t>
      </w:r>
      <w:r>
        <w:rPr>
          <w:rFonts w:hint="cs"/>
          <w:rtl/>
        </w:rPr>
        <w:t>اً</w:t>
      </w:r>
      <w:r>
        <w:rPr>
          <w:rtl/>
        </w:rPr>
        <w:t xml:space="preserve"> لحالة</w:t>
      </w:r>
      <w:r w:rsidRPr="00F9326B">
        <w:rPr>
          <w:rtl/>
        </w:rPr>
        <w:t xml:space="preserve"> </w:t>
      </w:r>
      <w:r>
        <w:rPr>
          <w:rtl/>
        </w:rPr>
        <w:t xml:space="preserve">تنسيق </w:t>
      </w:r>
      <w:r>
        <w:rPr>
          <w:rFonts w:hint="cs"/>
          <w:rtl/>
        </w:rPr>
        <w:t>ال</w:t>
      </w:r>
      <w:r>
        <w:rPr>
          <w:rFonts w:hint="cs"/>
          <w:rtl/>
          <w:lang w:bidi="ar"/>
        </w:rPr>
        <w:t xml:space="preserve">أجهزة قصيرة المدى </w:t>
      </w:r>
      <w:r>
        <w:rPr>
          <w:rtl/>
        </w:rPr>
        <w:t xml:space="preserve">في جميع أنحاء العالم، </w:t>
      </w:r>
      <w:r>
        <w:rPr>
          <w:rFonts w:hint="cs"/>
          <w:rtl/>
        </w:rPr>
        <w:t>وحالة</w:t>
      </w:r>
      <w:r>
        <w:rPr>
          <w:rtl/>
        </w:rPr>
        <w:t xml:space="preserve"> الدراسات </w:t>
      </w:r>
      <w:r>
        <w:rPr>
          <w:rFonts w:hint="cs"/>
          <w:rtl/>
        </w:rPr>
        <w:t>في</w:t>
      </w:r>
      <w:r w:rsidRPr="00F9326B">
        <w:rPr>
          <w:rFonts w:hint="cs"/>
          <w:rtl/>
        </w:rPr>
        <w:t xml:space="preserve"> </w:t>
      </w:r>
      <w:r>
        <w:rPr>
          <w:rFonts w:hint="cs"/>
          <w:rtl/>
        </w:rPr>
        <w:t>قطاع الاتصالات الراديوية</w:t>
      </w:r>
      <w:r>
        <w:rPr>
          <w:rtl/>
        </w:rPr>
        <w:t xml:space="preserve">، وكذلك بعض الأمثلة </w:t>
      </w:r>
      <w:r>
        <w:rPr>
          <w:rFonts w:hint="cs"/>
          <w:rtl/>
        </w:rPr>
        <w:t>على</w:t>
      </w:r>
      <w:r>
        <w:rPr>
          <w:rtl/>
        </w:rPr>
        <w:t xml:space="preserve"> الأجهزة قصيرة المدى </w:t>
      </w:r>
      <w:r>
        <w:rPr>
          <w:rFonts w:hint="cs"/>
          <w:rtl/>
        </w:rPr>
        <w:t>ال</w:t>
      </w:r>
      <w:r>
        <w:rPr>
          <w:rtl/>
        </w:rPr>
        <w:t xml:space="preserve">محددة للتنسيق الإقليمي أو العالمي، وآخر التطورات والدراسات الجديدة </w:t>
      </w:r>
      <w:r>
        <w:rPr>
          <w:rFonts w:hint="cs"/>
          <w:rtl/>
        </w:rPr>
        <w:t>بشأن</w:t>
      </w:r>
      <w:r>
        <w:rPr>
          <w:rtl/>
        </w:rPr>
        <w:t xml:space="preserve"> </w:t>
      </w:r>
      <w:r>
        <w:rPr>
          <w:rFonts w:hint="cs"/>
          <w:rtl/>
        </w:rPr>
        <w:t>ا</w:t>
      </w:r>
      <w:r>
        <w:rPr>
          <w:rtl/>
        </w:rPr>
        <w:t>لنطاق</w:t>
      </w:r>
      <w:r w:rsidRPr="001404EC">
        <w:rPr>
          <w:rtl/>
        </w:rPr>
        <w:t xml:space="preserve"> فائق العرض</w:t>
      </w:r>
      <w:r>
        <w:rPr>
          <w:rtl/>
        </w:rPr>
        <w:t xml:space="preserve"> و</w:t>
      </w:r>
      <w:r w:rsidRPr="00F9326B">
        <w:rPr>
          <w:rFonts w:hint="cs"/>
          <w:rtl/>
        </w:rPr>
        <w:t>تحديد</w:t>
      </w:r>
      <w:r w:rsidRPr="00F9326B">
        <w:rPr>
          <w:rtl/>
        </w:rPr>
        <w:t xml:space="preserve"> </w:t>
      </w:r>
      <w:r w:rsidRPr="00F9326B">
        <w:rPr>
          <w:rFonts w:hint="cs"/>
          <w:rtl/>
        </w:rPr>
        <w:t>ال</w:t>
      </w:r>
      <w:r w:rsidRPr="00F9326B">
        <w:rPr>
          <w:rtl/>
        </w:rPr>
        <w:t xml:space="preserve">هوية </w:t>
      </w:r>
      <w:r w:rsidRPr="00F9326B">
        <w:rPr>
          <w:rFonts w:hint="cs"/>
          <w:rtl/>
        </w:rPr>
        <w:t>ب</w:t>
      </w:r>
      <w:r w:rsidRPr="00F9326B">
        <w:rPr>
          <w:rtl/>
        </w:rPr>
        <w:t xml:space="preserve">الترددات الراديوية </w:t>
      </w:r>
      <w:r w:rsidR="002E03DF">
        <w:t>(</w:t>
      </w:r>
      <w:r w:rsidRPr="00F9326B">
        <w:t>RFID</w:t>
      </w:r>
      <w:r w:rsidR="002E03DF">
        <w:t>)</w:t>
      </w:r>
      <w:r>
        <w:rPr>
          <w:rtl/>
        </w:rPr>
        <w:t>.</w:t>
      </w:r>
      <w:r>
        <w:rPr>
          <w:rFonts w:hint="cs"/>
          <w:rtl/>
        </w:rPr>
        <w:t xml:space="preserve"> وتواصل النظر ضمن فرقة العمل</w:t>
      </w:r>
      <w:r w:rsidR="004216EB">
        <w:rPr>
          <w:rFonts w:hint="eastAsia"/>
          <w:rtl/>
        </w:rPr>
        <w:t> </w:t>
      </w:r>
      <w:r>
        <w:t>1B</w:t>
      </w:r>
      <w:r>
        <w:rPr>
          <w:rFonts w:hint="cs"/>
          <w:rtl/>
        </w:rPr>
        <w:t>،</w:t>
      </w:r>
      <w:r w:rsidRPr="00F4300C">
        <w:rPr>
          <w:rtl/>
        </w:rPr>
        <w:t xml:space="preserve"> </w:t>
      </w:r>
      <w:r>
        <w:rPr>
          <w:rtl/>
        </w:rPr>
        <w:lastRenderedPageBreak/>
        <w:t>حسب الاقتضاء</w:t>
      </w:r>
      <w:r>
        <w:rPr>
          <w:rFonts w:hint="cs"/>
          <w:rtl/>
        </w:rPr>
        <w:t>، في</w:t>
      </w:r>
      <w:r w:rsidRPr="00F4300C">
        <w:rPr>
          <w:rtl/>
        </w:rPr>
        <w:t xml:space="preserve"> </w:t>
      </w:r>
      <w:r>
        <w:rPr>
          <w:rtl/>
        </w:rPr>
        <w:t xml:space="preserve">المعلومات </w:t>
      </w:r>
      <w:r>
        <w:rPr>
          <w:rFonts w:hint="cs"/>
          <w:rtl/>
        </w:rPr>
        <w:t>التي عُرضت</w:t>
      </w:r>
      <w:r>
        <w:rPr>
          <w:rtl/>
        </w:rPr>
        <w:t xml:space="preserve"> خلال ورشة العمل، فضلا</w:t>
      </w:r>
      <w:r>
        <w:rPr>
          <w:rFonts w:hint="cs"/>
          <w:rtl/>
        </w:rPr>
        <w:t>ً</w:t>
      </w:r>
      <w:r>
        <w:rPr>
          <w:rtl/>
        </w:rPr>
        <w:t xml:space="preserve"> عن الآراء والتعليقات والتدابير</w:t>
      </w:r>
      <w:r w:rsidRPr="005D44A1">
        <w:rPr>
          <w:rtl/>
        </w:rPr>
        <w:t xml:space="preserve"> </w:t>
      </w:r>
      <w:r>
        <w:rPr>
          <w:rFonts w:hint="cs"/>
          <w:rtl/>
        </w:rPr>
        <w:t>ال</w:t>
      </w:r>
      <w:r>
        <w:rPr>
          <w:rtl/>
        </w:rPr>
        <w:t xml:space="preserve">إلزامية </w:t>
      </w:r>
      <w:r>
        <w:rPr>
          <w:rFonts w:hint="cs"/>
          <w:rtl/>
        </w:rPr>
        <w:t>والمقترحات التي جرى</w:t>
      </w:r>
      <w:r>
        <w:rPr>
          <w:rtl/>
        </w:rPr>
        <w:t xml:space="preserve"> تبادل</w:t>
      </w:r>
      <w:r>
        <w:rPr>
          <w:rFonts w:hint="cs"/>
          <w:rtl/>
        </w:rPr>
        <w:t>ها</w:t>
      </w:r>
      <w:r>
        <w:rPr>
          <w:rtl/>
        </w:rPr>
        <w:t xml:space="preserve"> خلال </w:t>
      </w:r>
      <w:r>
        <w:rPr>
          <w:rFonts w:hint="cs"/>
          <w:rtl/>
        </w:rPr>
        <w:t>ال</w:t>
      </w:r>
      <w:r>
        <w:rPr>
          <w:rtl/>
        </w:rPr>
        <w:t xml:space="preserve">مناقشات </w:t>
      </w:r>
      <w:r>
        <w:rPr>
          <w:rFonts w:hint="cs"/>
          <w:rtl/>
        </w:rPr>
        <w:t>ال</w:t>
      </w:r>
      <w:r>
        <w:rPr>
          <w:rtl/>
        </w:rPr>
        <w:t>مثمرة</w:t>
      </w:r>
      <w:r>
        <w:rPr>
          <w:rFonts w:hint="cs"/>
          <w:rtl/>
        </w:rPr>
        <w:t>.</w:t>
      </w:r>
      <w:r w:rsidRPr="00F4300C">
        <w:rPr>
          <w:rtl/>
        </w:rPr>
        <w:t xml:space="preserve"> </w:t>
      </w:r>
      <w:r>
        <w:rPr>
          <w:rtl/>
        </w:rPr>
        <w:t>ويمكن الاطلاع على مزيد من التفاصيل</w:t>
      </w:r>
      <w:r w:rsidRPr="00F4300C">
        <w:rPr>
          <w:rFonts w:hint="cs"/>
          <w:rtl/>
        </w:rPr>
        <w:t xml:space="preserve"> </w:t>
      </w:r>
      <w:r>
        <w:rPr>
          <w:rFonts w:hint="cs"/>
          <w:rtl/>
        </w:rPr>
        <w:t>عن</w:t>
      </w:r>
      <w:r>
        <w:rPr>
          <w:rtl/>
        </w:rPr>
        <w:t xml:space="preserve"> </w:t>
      </w:r>
      <w:r>
        <w:rPr>
          <w:rFonts w:hint="cs"/>
          <w:rtl/>
        </w:rPr>
        <w:t>و</w:t>
      </w:r>
      <w:r>
        <w:rPr>
          <w:rtl/>
        </w:rPr>
        <w:t xml:space="preserve">رشة </w:t>
      </w:r>
      <w:r>
        <w:rPr>
          <w:rFonts w:hint="cs"/>
          <w:rtl/>
        </w:rPr>
        <w:t>ال</w:t>
      </w:r>
      <w:r>
        <w:rPr>
          <w:rtl/>
        </w:rPr>
        <w:t>عمل</w:t>
      </w:r>
      <w:r>
        <w:rPr>
          <w:rFonts w:hint="cs"/>
          <w:rtl/>
        </w:rPr>
        <w:t xml:space="preserve"> هذه عبر الرابط</w:t>
      </w:r>
      <w:r>
        <w:rPr>
          <w:rtl/>
        </w:rPr>
        <w:t>:</w:t>
      </w:r>
      <w:r>
        <w:rPr>
          <w:rFonts w:hint="cs"/>
          <w:rtl/>
        </w:rPr>
        <w:t xml:space="preserve"> </w:t>
      </w:r>
      <w:hyperlink r:id="rId32" w:history="1">
        <w:r w:rsidRPr="00B9374D">
          <w:rPr>
            <w:rStyle w:val="Hyperlink"/>
          </w:rPr>
          <w:t>www.itu.int/go/ITU-R/RWP1B-SRD-UWB-14</w:t>
        </w:r>
      </w:hyperlink>
      <w:r>
        <w:rPr>
          <w:rFonts w:hint="cs"/>
          <w:rtl/>
        </w:rPr>
        <w:t>.</w:t>
      </w:r>
    </w:p>
    <w:p w:rsidR="008F43AD" w:rsidRDefault="008F43AD" w:rsidP="008F43AD">
      <w:pPr>
        <w:pStyle w:val="Heading1"/>
        <w:rPr>
          <w:rtl/>
          <w:lang w:bidi="ar-EG"/>
        </w:rPr>
      </w:pPr>
      <w:r>
        <w:rPr>
          <w:lang w:bidi="ar-EG"/>
        </w:rPr>
        <w:t>9</w:t>
      </w:r>
      <w:r>
        <w:rPr>
          <w:lang w:bidi="ar-EG"/>
        </w:rPr>
        <w:tab/>
      </w:r>
      <w:r>
        <w:rPr>
          <w:rFonts w:hint="cs"/>
          <w:rtl/>
          <w:lang w:bidi="ar-EG"/>
        </w:rPr>
        <w:t>الاتصال بالأفرقة الأخرى</w:t>
      </w:r>
    </w:p>
    <w:p w:rsidR="008F43AD" w:rsidRDefault="008F43AD" w:rsidP="008F43AD">
      <w:pPr>
        <w:rPr>
          <w:rtl/>
          <w:lang w:bidi="ar-EG"/>
        </w:rPr>
      </w:pPr>
      <w:r>
        <w:rPr>
          <w:rFonts w:hint="cs"/>
          <w:rtl/>
          <w:lang w:bidi="ar-EG"/>
        </w:rPr>
        <w:t xml:space="preserve">بالإضافة إلى الاتصال العادي على أساس كل حالة على حدة مع لجان الدراسات وفرق العمل والأفرقة الأخرى داخل قطاع الاتصالات الراديوية في الاتحاد تواصل لجنة الدراسات </w:t>
      </w:r>
      <w:r>
        <w:rPr>
          <w:lang w:bidi="ar-EG"/>
        </w:rPr>
        <w:t>1</w:t>
      </w:r>
      <w:r>
        <w:rPr>
          <w:rFonts w:hint="cs"/>
          <w:rtl/>
          <w:lang w:bidi="ar-EG"/>
        </w:rPr>
        <w:t xml:space="preserve"> تعاونها الجاري بشأن مجموعة من القضايا مع قطاع تنمية الاتصالات وقطاع تقييس الاتصالات واللجنة الخاصة الدولية المعنية بالتداخل الراديوي</w:t>
      </w:r>
      <w:r>
        <w:rPr>
          <w:rFonts w:hint="cs"/>
          <w:rtl/>
          <w:lang w:bidi="ar-SY"/>
        </w:rPr>
        <w:t>، وكذلك مع بعض المنظمات الخارجية</w:t>
      </w:r>
      <w:r>
        <w:rPr>
          <w:rFonts w:hint="cs"/>
          <w:rtl/>
          <w:lang w:bidi="ar-EG"/>
        </w:rPr>
        <w:t>.</w:t>
      </w:r>
    </w:p>
    <w:p w:rsidR="008F43AD" w:rsidRDefault="008F43AD" w:rsidP="008F43AD">
      <w:pPr>
        <w:pStyle w:val="Heading2"/>
        <w:rPr>
          <w:rtl/>
        </w:rPr>
      </w:pPr>
      <w:r>
        <w:t>1.9</w:t>
      </w:r>
      <w:r>
        <w:rPr>
          <w:rFonts w:hint="cs"/>
          <w:rtl/>
        </w:rPr>
        <w:tab/>
        <w:t>قطاع تنمية الاتصالات في الاتحاد الدولي للاتصالات</w:t>
      </w:r>
    </w:p>
    <w:p w:rsidR="008F43AD" w:rsidRDefault="008F43AD" w:rsidP="006C6700">
      <w:pPr>
        <w:rPr>
          <w:rtl/>
          <w:lang w:bidi="ar-EG"/>
        </w:rPr>
      </w:pPr>
      <w:r>
        <w:rPr>
          <w:rFonts w:hint="cs"/>
          <w:rtl/>
          <w:lang w:bidi="ar-EG"/>
        </w:rPr>
        <w:t xml:space="preserve">من أجل دعم إدارة الطيف في البلدان النامية أساساً، تواصل لجنة الدراسات </w:t>
      </w:r>
      <w:r>
        <w:rPr>
          <w:lang w:bidi="ar-EG"/>
        </w:rPr>
        <w:t>1</w:t>
      </w:r>
      <w:r>
        <w:rPr>
          <w:rFonts w:hint="cs"/>
          <w:rtl/>
          <w:lang w:bidi="ar-EG"/>
        </w:rPr>
        <w:t xml:space="preserve"> تعاونها مع لجنة الدراسات </w:t>
      </w:r>
      <w:r>
        <w:rPr>
          <w:lang w:bidi="ar-EG"/>
        </w:rPr>
        <w:t>2</w:t>
      </w:r>
      <w:r>
        <w:rPr>
          <w:rFonts w:hint="cs"/>
          <w:rtl/>
          <w:lang w:bidi="ar-EG"/>
        </w:rPr>
        <w:t xml:space="preserve"> التابعة لقطاع تنمية الاتصالات (قبل </w:t>
      </w:r>
      <w:r w:rsidRPr="001473B7">
        <w:rPr>
          <w:rFonts w:hint="cs"/>
          <w:rtl/>
          <w:lang w:bidi="ar-EG"/>
        </w:rPr>
        <w:t xml:space="preserve">المؤتمر العالمي لتنمية الاتصالات لعام </w:t>
      </w:r>
      <w:r w:rsidRPr="00FA120B">
        <w:t>2014</w:t>
      </w:r>
      <w:r>
        <w:rPr>
          <w:rFonts w:hint="cs"/>
          <w:rtl/>
        </w:rPr>
        <w:t xml:space="preserve"> </w:t>
      </w:r>
      <w:r w:rsidR="002E03DF">
        <w:t>(</w:t>
      </w:r>
      <w:r w:rsidRPr="00FA120B">
        <w:t>WTDC-14</w:t>
      </w:r>
      <w:r w:rsidR="002E03DF">
        <w:t>)</w:t>
      </w:r>
      <w:r>
        <w:rPr>
          <w:rFonts w:hint="cs"/>
          <w:rtl/>
          <w:lang w:bidi="ar-EG"/>
        </w:rPr>
        <w:t xml:space="preserve"> ولجنة الدراسات </w:t>
      </w:r>
      <w:r w:rsidR="00BE24B8">
        <w:rPr>
          <w:lang w:bidi="ar-EG"/>
        </w:rPr>
        <w:t>1</w:t>
      </w:r>
      <w:r>
        <w:rPr>
          <w:rFonts w:hint="cs"/>
          <w:rtl/>
          <w:lang w:bidi="ar-EG"/>
        </w:rPr>
        <w:t xml:space="preserve"> التابعة لقطاع تنمية الاتصالات (منذ مؤتمر </w:t>
      </w:r>
      <w:r w:rsidRPr="00FA120B">
        <w:t>WTDC-14</w:t>
      </w:r>
      <w:r>
        <w:rPr>
          <w:rFonts w:hint="cs"/>
          <w:rtl/>
          <w:lang w:bidi="ar-EG"/>
        </w:rPr>
        <w:t xml:space="preserve">) بموجب القرار </w:t>
      </w:r>
      <w:r>
        <w:rPr>
          <w:lang w:bidi="ar-EG"/>
        </w:rPr>
        <w:t>9</w:t>
      </w:r>
      <w:r>
        <w:rPr>
          <w:rFonts w:hint="cs"/>
          <w:rtl/>
          <w:lang w:bidi="ar-EG"/>
        </w:rPr>
        <w:t xml:space="preserve"> لقطاع تنمية الاتصالات، </w:t>
      </w:r>
      <w:r>
        <w:rPr>
          <w:rFonts w:hint="cs"/>
          <w:i/>
          <w:iCs/>
          <w:rtl/>
          <w:lang w:bidi="ar-EG"/>
        </w:rPr>
        <w:t xml:space="preserve">مشاركة البلدان، لا سيما البلدان النامية، في إدارة الطيف الترددي، </w:t>
      </w:r>
      <w:r w:rsidRPr="001473B7">
        <w:rPr>
          <w:rFonts w:hint="cs"/>
          <w:rtl/>
          <w:lang w:bidi="ar-EG"/>
        </w:rPr>
        <w:t xml:space="preserve">الذي راجعه المؤتمر العالمي لتنمية الاتصالات لعام </w:t>
      </w:r>
      <w:r w:rsidR="00262C99">
        <w:t>2014</w:t>
      </w:r>
      <w:r>
        <w:rPr>
          <w:rFonts w:hint="cs"/>
          <w:rtl/>
        </w:rPr>
        <w:t xml:space="preserve"> </w:t>
      </w:r>
      <w:r w:rsidRPr="001473B7">
        <w:rPr>
          <w:lang w:bidi="ar-EG"/>
        </w:rPr>
        <w:t>(WTDC-</w:t>
      </w:r>
      <w:r w:rsidRPr="00FA120B">
        <w:t>14</w:t>
      </w:r>
      <w:r w:rsidRPr="001473B7">
        <w:rPr>
          <w:lang w:bidi="ar-EG"/>
        </w:rPr>
        <w:t>)</w:t>
      </w:r>
      <w:r w:rsidRPr="001473B7">
        <w:rPr>
          <w:rFonts w:hint="cs"/>
          <w:rtl/>
          <w:lang w:bidi="ar-EG"/>
        </w:rPr>
        <w:t xml:space="preserve"> (</w:t>
      </w:r>
      <w:r>
        <w:rPr>
          <w:rFonts w:hint="cs"/>
          <w:rtl/>
          <w:lang w:bidi="ar-EG"/>
        </w:rPr>
        <w:t>دبي</w:t>
      </w:r>
      <w:r w:rsidRPr="001473B7">
        <w:rPr>
          <w:rFonts w:hint="cs"/>
          <w:rtl/>
          <w:lang w:bidi="ar-EG"/>
        </w:rPr>
        <w:t>)</w:t>
      </w:r>
      <w:r>
        <w:rPr>
          <w:rFonts w:hint="cs"/>
          <w:rtl/>
          <w:lang w:bidi="ar-EG"/>
        </w:rPr>
        <w:t>.</w:t>
      </w:r>
    </w:p>
    <w:p w:rsidR="008F43AD" w:rsidRDefault="008F43AD" w:rsidP="00C73991">
      <w:pPr>
        <w:rPr>
          <w:rtl/>
        </w:rPr>
      </w:pPr>
      <w:r>
        <w:rPr>
          <w:rFonts w:hint="cs"/>
          <w:rtl/>
        </w:rPr>
        <w:t>و</w:t>
      </w:r>
      <w:r>
        <w:rPr>
          <w:rtl/>
        </w:rPr>
        <w:t>خلال فترة الدراسة</w:t>
      </w:r>
      <w:r>
        <w:rPr>
          <w:rFonts w:hint="cs"/>
          <w:rtl/>
        </w:rPr>
        <w:t>،</w:t>
      </w:r>
      <w:r>
        <w:rPr>
          <w:rtl/>
        </w:rPr>
        <w:t xml:space="preserve"> ع</w:t>
      </w:r>
      <w:r>
        <w:rPr>
          <w:rFonts w:hint="cs"/>
          <w:rtl/>
        </w:rPr>
        <w:t>ُ</w:t>
      </w:r>
      <w:r>
        <w:rPr>
          <w:rtl/>
        </w:rPr>
        <w:t>قد</w:t>
      </w:r>
      <w:r>
        <w:rPr>
          <w:rFonts w:hint="cs"/>
          <w:rtl/>
        </w:rPr>
        <w:t>ت</w:t>
      </w:r>
      <w:r>
        <w:rPr>
          <w:rtl/>
        </w:rPr>
        <w:t xml:space="preserve"> ستة اجتماعات</w:t>
      </w:r>
      <w:r w:rsidRPr="000F3608">
        <w:rPr>
          <w:rFonts w:hint="cs"/>
          <w:rtl/>
        </w:rPr>
        <w:t xml:space="preserve"> </w:t>
      </w:r>
      <w:r>
        <w:rPr>
          <w:rFonts w:hint="cs"/>
          <w:rtl/>
        </w:rPr>
        <w:t>ل</w:t>
      </w:r>
      <w:r>
        <w:rPr>
          <w:rtl/>
        </w:rPr>
        <w:t xml:space="preserve">لفريق المشترك </w:t>
      </w:r>
      <w:r>
        <w:rPr>
          <w:rFonts w:hint="cs"/>
          <w:rtl/>
          <w:lang w:bidi="ar-EG"/>
        </w:rPr>
        <w:t>لقطاع تنمية الاتصالات/قطاع الاتصالات الراديوية</w:t>
      </w:r>
      <w:r>
        <w:rPr>
          <w:rtl/>
        </w:rPr>
        <w:t xml:space="preserve"> المعني بالقرار</w:t>
      </w:r>
      <w:r w:rsidR="00F52F83">
        <w:rPr>
          <w:rFonts w:hint="cs"/>
          <w:rtl/>
        </w:rPr>
        <w:t> </w:t>
      </w:r>
      <w:r w:rsidR="00BE24B8">
        <w:t>9</w:t>
      </w:r>
      <w:r>
        <w:rPr>
          <w:rtl/>
        </w:rPr>
        <w:t xml:space="preserve"> في</w:t>
      </w:r>
      <w:r w:rsidR="00C73991">
        <w:rPr>
          <w:rFonts w:hint="cs"/>
          <w:rtl/>
        </w:rPr>
        <w:t> </w:t>
      </w:r>
      <w:r>
        <w:rPr>
          <w:rtl/>
        </w:rPr>
        <w:t xml:space="preserve">جنيف </w:t>
      </w:r>
      <w:r>
        <w:rPr>
          <w:rFonts w:hint="cs"/>
          <w:rtl/>
        </w:rPr>
        <w:t>في</w:t>
      </w:r>
      <w:r>
        <w:rPr>
          <w:rtl/>
        </w:rPr>
        <w:t>:</w:t>
      </w:r>
    </w:p>
    <w:p w:rsidR="008F43AD" w:rsidRPr="00FA120B" w:rsidRDefault="008F43AD" w:rsidP="00F52F83">
      <w:pPr>
        <w:jc w:val="left"/>
        <w:rPr>
          <w:rtl/>
        </w:rPr>
      </w:pPr>
      <w:r w:rsidRPr="00F52F83">
        <w:rPr>
          <w:rFonts w:hint="cs"/>
          <w:i/>
          <w:iCs/>
          <w:rtl/>
          <w:lang w:bidi="ar-EG"/>
        </w:rPr>
        <w:t>(قبل ا</w:t>
      </w:r>
      <w:r w:rsidR="00925F49" w:rsidRPr="00F52F83">
        <w:rPr>
          <w:rFonts w:hint="cs"/>
          <w:i/>
          <w:iCs/>
          <w:rtl/>
          <w:lang w:bidi="ar-EG"/>
        </w:rPr>
        <w:t>لمؤتمر العالمي لتنمية الاتصالات</w:t>
      </w:r>
      <w:r w:rsidR="00925F49" w:rsidRPr="00F52F83">
        <w:rPr>
          <w:i/>
          <w:iCs/>
          <w:rtl/>
          <w:lang w:bidi="ar-EG"/>
        </w:rPr>
        <w:br/>
      </w:r>
      <w:r w:rsidRPr="00F52F83">
        <w:rPr>
          <w:rFonts w:hint="cs"/>
          <w:i/>
          <w:iCs/>
          <w:rtl/>
          <w:lang w:bidi="ar-EG"/>
        </w:rPr>
        <w:t xml:space="preserve">لعام </w:t>
      </w:r>
      <w:r w:rsidRPr="00F52F83">
        <w:rPr>
          <w:i/>
          <w:iCs/>
        </w:rPr>
        <w:t>2014</w:t>
      </w:r>
      <w:r w:rsidRPr="00F52F83">
        <w:rPr>
          <w:rFonts w:hint="cs"/>
          <w:i/>
          <w:iCs/>
          <w:rtl/>
        </w:rPr>
        <w:t xml:space="preserve"> </w:t>
      </w:r>
      <w:r w:rsidR="00925F49" w:rsidRPr="00F52F83">
        <w:rPr>
          <w:i/>
          <w:iCs/>
        </w:rPr>
        <w:t>(</w:t>
      </w:r>
      <w:r w:rsidRPr="00F52F83">
        <w:rPr>
          <w:i/>
          <w:iCs/>
        </w:rPr>
        <w:t>WTDC-14</w:t>
      </w:r>
      <w:r w:rsidR="00925F49" w:rsidRPr="00F52F83">
        <w:rPr>
          <w:i/>
          <w:iCs/>
        </w:rPr>
        <w:t>)</w:t>
      </w:r>
      <w:r w:rsidRPr="00F52F83">
        <w:rPr>
          <w:rFonts w:hint="cs"/>
          <w:i/>
          <w:iCs/>
          <w:rtl/>
          <w:lang w:bidi="ar-EG"/>
        </w:rPr>
        <w:t>)</w:t>
      </w:r>
      <w:r>
        <w:rPr>
          <w:rFonts w:hint="cs"/>
          <w:rtl/>
          <w:lang w:bidi="ar-EG"/>
        </w:rPr>
        <w:tab/>
      </w:r>
      <w:r w:rsidR="00925F49">
        <w:rPr>
          <w:rtl/>
          <w:lang w:bidi="ar-EG"/>
        </w:rPr>
        <w:tab/>
      </w:r>
      <w:r w:rsidR="00446B9C">
        <w:rPr>
          <w:lang w:bidi="ar-EG"/>
        </w:rPr>
        <w:t>21</w:t>
      </w:r>
      <w:r>
        <w:rPr>
          <w:rFonts w:hint="cs"/>
          <w:rtl/>
          <w:lang w:bidi="ar-EG"/>
        </w:rPr>
        <w:t xml:space="preserve"> </w:t>
      </w:r>
      <w:r>
        <w:rPr>
          <w:rtl/>
        </w:rPr>
        <w:t xml:space="preserve">سبتمبر </w:t>
      </w:r>
      <w:r w:rsidR="00446B9C">
        <w:t>2012</w:t>
      </w:r>
      <w:r>
        <w:rPr>
          <w:rtl/>
        </w:rPr>
        <w:t>، خلال</w:t>
      </w:r>
      <w:r>
        <w:rPr>
          <w:rFonts w:hint="cs"/>
          <w:rtl/>
        </w:rPr>
        <w:t xml:space="preserve"> اجتماع </w:t>
      </w:r>
      <w:r>
        <w:rPr>
          <w:rFonts w:hint="cs"/>
          <w:rtl/>
          <w:lang w:bidi="ar-EG"/>
        </w:rPr>
        <w:t xml:space="preserve">لجنة الدراسات </w:t>
      </w:r>
      <w:r>
        <w:rPr>
          <w:lang w:bidi="ar-EG"/>
        </w:rPr>
        <w:t>2</w:t>
      </w:r>
      <w:r>
        <w:rPr>
          <w:rFonts w:hint="cs"/>
          <w:rtl/>
          <w:lang w:bidi="ar-EG"/>
        </w:rPr>
        <w:t xml:space="preserve"> بقطاع تنمية الاتصالات؛</w:t>
      </w:r>
    </w:p>
    <w:p w:rsidR="008F43AD" w:rsidRDefault="008F43AD" w:rsidP="00446B9C">
      <w:pPr>
        <w:rPr>
          <w:rtl/>
        </w:rPr>
      </w:pPr>
      <w:r w:rsidRPr="00FA120B">
        <w:tab/>
      </w:r>
      <w:r w:rsidR="00925F49">
        <w:rPr>
          <w:rtl/>
        </w:rPr>
        <w:tab/>
      </w:r>
      <w:r w:rsidR="00925F49">
        <w:rPr>
          <w:rtl/>
        </w:rPr>
        <w:tab/>
      </w:r>
      <w:r w:rsidR="00925F49">
        <w:rPr>
          <w:rtl/>
        </w:rPr>
        <w:tab/>
      </w:r>
      <w:r w:rsidR="00446B9C">
        <w:t>13</w:t>
      </w:r>
      <w:r>
        <w:rPr>
          <w:rtl/>
        </w:rPr>
        <w:t xml:space="preserve"> يونيو </w:t>
      </w:r>
      <w:r w:rsidR="00446B9C">
        <w:t>2013</w:t>
      </w:r>
      <w:r>
        <w:rPr>
          <w:rtl/>
        </w:rPr>
        <w:t>، مباشرة بعد</w:t>
      </w:r>
      <w:r w:rsidRPr="00BB5CC2">
        <w:rPr>
          <w:rFonts w:hint="cs"/>
          <w:rtl/>
        </w:rPr>
        <w:t xml:space="preserve"> </w:t>
      </w:r>
      <w:r>
        <w:rPr>
          <w:rFonts w:hint="cs"/>
          <w:rtl/>
        </w:rPr>
        <w:t>اجتماع</w:t>
      </w:r>
      <w:r w:rsidRPr="00BB5CC2">
        <w:rPr>
          <w:rFonts w:hint="cs"/>
          <w:rtl/>
          <w:lang w:bidi="ar-EG"/>
        </w:rPr>
        <w:t xml:space="preserve"> </w:t>
      </w:r>
      <w:r>
        <w:rPr>
          <w:rFonts w:hint="cs"/>
          <w:rtl/>
          <w:lang w:bidi="ar-EG"/>
        </w:rPr>
        <w:t xml:space="preserve">لجنة الدراسات </w:t>
      </w:r>
      <w:r>
        <w:rPr>
          <w:lang w:bidi="ar-EG"/>
        </w:rPr>
        <w:t>1</w:t>
      </w:r>
      <w:r>
        <w:rPr>
          <w:rFonts w:hint="cs"/>
          <w:rtl/>
          <w:lang w:bidi="ar-EG"/>
        </w:rPr>
        <w:t xml:space="preserve"> بقطاع الاتصالات الراديوية؛</w:t>
      </w:r>
    </w:p>
    <w:p w:rsidR="008F43AD" w:rsidRPr="00FA120B" w:rsidRDefault="008F43AD" w:rsidP="00446B9C">
      <w:pPr>
        <w:rPr>
          <w:rtl/>
        </w:rPr>
      </w:pPr>
      <w:r w:rsidRPr="00FA120B">
        <w:tab/>
      </w:r>
      <w:r w:rsidR="00925F49">
        <w:rPr>
          <w:rtl/>
        </w:rPr>
        <w:tab/>
      </w:r>
      <w:r w:rsidR="00925F49">
        <w:rPr>
          <w:rtl/>
        </w:rPr>
        <w:tab/>
      </w:r>
      <w:r w:rsidR="00925F49">
        <w:rPr>
          <w:rtl/>
        </w:rPr>
        <w:tab/>
      </w:r>
      <w:r w:rsidR="00446B9C">
        <w:t>19</w:t>
      </w:r>
      <w:r>
        <w:rPr>
          <w:rtl/>
        </w:rPr>
        <w:t xml:space="preserve"> سبتمبر </w:t>
      </w:r>
      <w:r w:rsidR="00446B9C">
        <w:t>2013</w:t>
      </w:r>
      <w:r>
        <w:rPr>
          <w:rtl/>
        </w:rPr>
        <w:t>، خلال</w:t>
      </w:r>
      <w:r w:rsidRPr="00BB5CC2">
        <w:rPr>
          <w:rFonts w:hint="cs"/>
          <w:rtl/>
        </w:rPr>
        <w:t xml:space="preserve"> </w:t>
      </w:r>
      <w:r>
        <w:rPr>
          <w:rFonts w:hint="cs"/>
          <w:rtl/>
        </w:rPr>
        <w:t xml:space="preserve">اجتماع </w:t>
      </w:r>
      <w:r>
        <w:rPr>
          <w:rFonts w:hint="cs"/>
          <w:rtl/>
          <w:lang w:bidi="ar-EG"/>
        </w:rPr>
        <w:t xml:space="preserve">لجنة الدراسات </w:t>
      </w:r>
      <w:r>
        <w:rPr>
          <w:lang w:bidi="ar-EG"/>
        </w:rPr>
        <w:t>2</w:t>
      </w:r>
      <w:r>
        <w:rPr>
          <w:rFonts w:hint="cs"/>
          <w:rtl/>
          <w:lang w:bidi="ar-EG"/>
        </w:rPr>
        <w:t xml:space="preserve"> بقطاع تنمية الاتصالات؛</w:t>
      </w:r>
    </w:p>
    <w:p w:rsidR="008F43AD" w:rsidRPr="00925F49" w:rsidRDefault="008F43AD" w:rsidP="00446B9C">
      <w:pPr>
        <w:rPr>
          <w:spacing w:val="-4"/>
          <w:rtl/>
        </w:rPr>
      </w:pPr>
      <w:r w:rsidRPr="00F52F83">
        <w:rPr>
          <w:rFonts w:hint="cs"/>
          <w:i/>
          <w:iCs/>
          <w:spacing w:val="-4"/>
          <w:rtl/>
          <w:lang w:bidi="ar-EG"/>
        </w:rPr>
        <w:t xml:space="preserve">(منذ مؤتمر </w:t>
      </w:r>
      <w:r w:rsidRPr="00F52F83">
        <w:rPr>
          <w:i/>
          <w:iCs/>
          <w:spacing w:val="-4"/>
        </w:rPr>
        <w:t>WTDC-14</w:t>
      </w:r>
      <w:r w:rsidRPr="00F52F83">
        <w:rPr>
          <w:rFonts w:hint="cs"/>
          <w:i/>
          <w:iCs/>
          <w:spacing w:val="-4"/>
          <w:rtl/>
          <w:lang w:bidi="ar-EG"/>
        </w:rPr>
        <w:t>)</w:t>
      </w:r>
      <w:r w:rsidRPr="00925F49">
        <w:rPr>
          <w:rFonts w:hint="cs"/>
          <w:spacing w:val="-4"/>
          <w:rtl/>
          <w:lang w:bidi="ar-EG"/>
        </w:rPr>
        <w:tab/>
      </w:r>
      <w:r w:rsidR="00925F49">
        <w:rPr>
          <w:spacing w:val="-4"/>
          <w:rtl/>
          <w:lang w:bidi="ar-EG"/>
        </w:rPr>
        <w:tab/>
      </w:r>
      <w:r w:rsidRPr="00925F49">
        <w:rPr>
          <w:spacing w:val="-4"/>
        </w:rPr>
        <w:t>18</w:t>
      </w:r>
      <w:r w:rsidRPr="00925F49">
        <w:rPr>
          <w:spacing w:val="-4"/>
          <w:rtl/>
        </w:rPr>
        <w:t xml:space="preserve"> سبتمبر </w:t>
      </w:r>
      <w:r w:rsidR="00446B9C" w:rsidRPr="00925F49">
        <w:rPr>
          <w:spacing w:val="-4"/>
        </w:rPr>
        <w:t>2014</w:t>
      </w:r>
      <w:r w:rsidRPr="00925F49">
        <w:rPr>
          <w:spacing w:val="-4"/>
          <w:rtl/>
        </w:rPr>
        <w:t>، خلال</w:t>
      </w:r>
      <w:r w:rsidRPr="00925F49">
        <w:rPr>
          <w:rFonts w:hint="cs"/>
          <w:spacing w:val="-4"/>
          <w:rtl/>
        </w:rPr>
        <w:t xml:space="preserve"> اجتماع</w:t>
      </w:r>
      <w:r w:rsidRPr="00925F49">
        <w:rPr>
          <w:rFonts w:hint="cs"/>
          <w:spacing w:val="-4"/>
          <w:rtl/>
          <w:lang w:bidi="ar-EG"/>
        </w:rPr>
        <w:t xml:space="preserve"> لجنة الدراسات </w:t>
      </w:r>
      <w:r w:rsidRPr="00925F49">
        <w:rPr>
          <w:spacing w:val="-4"/>
          <w:lang w:bidi="ar-EG"/>
        </w:rPr>
        <w:t>1</w:t>
      </w:r>
      <w:r w:rsidRPr="00925F49">
        <w:rPr>
          <w:rFonts w:hint="cs"/>
          <w:spacing w:val="-4"/>
          <w:rtl/>
          <w:lang w:bidi="ar-EG"/>
        </w:rPr>
        <w:t xml:space="preserve"> بقطاع تنمية الاتصالات؛</w:t>
      </w:r>
    </w:p>
    <w:p w:rsidR="008F43AD" w:rsidRDefault="00925F49" w:rsidP="00F52F83">
      <w:pPr>
        <w:ind w:left="2495" w:hanging="2495"/>
        <w:rPr>
          <w:rtl/>
        </w:rPr>
      </w:pPr>
      <w:r>
        <w:rPr>
          <w:rtl/>
        </w:rPr>
        <w:tab/>
      </w:r>
      <w:r w:rsidR="008F43AD" w:rsidRPr="00FA120B">
        <w:tab/>
      </w:r>
      <w:r>
        <w:rPr>
          <w:rtl/>
        </w:rPr>
        <w:tab/>
      </w:r>
      <w:r>
        <w:rPr>
          <w:rtl/>
        </w:rPr>
        <w:tab/>
      </w:r>
      <w:r w:rsidR="00446B9C">
        <w:t>20</w:t>
      </w:r>
      <w:r w:rsidR="008F43AD">
        <w:rPr>
          <w:rtl/>
        </w:rPr>
        <w:t xml:space="preserve"> أبريل </w:t>
      </w:r>
      <w:r w:rsidR="00446B9C">
        <w:t>2015</w:t>
      </w:r>
      <w:r w:rsidR="008F43AD">
        <w:rPr>
          <w:rtl/>
        </w:rPr>
        <w:t>، خلال</w:t>
      </w:r>
      <w:r w:rsidR="008F43AD" w:rsidRPr="00101335">
        <w:rPr>
          <w:rtl/>
        </w:rPr>
        <w:t xml:space="preserve"> </w:t>
      </w:r>
      <w:r w:rsidR="008F43AD">
        <w:rPr>
          <w:rtl/>
        </w:rPr>
        <w:t>اجتماعات</w:t>
      </w:r>
      <w:r w:rsidR="008F43AD" w:rsidRPr="00101335">
        <w:rPr>
          <w:rtl/>
        </w:rPr>
        <w:t xml:space="preserve"> </w:t>
      </w:r>
      <w:r w:rsidR="008F43AD">
        <w:rPr>
          <w:rtl/>
        </w:rPr>
        <w:t>فريق المقرر</w:t>
      </w:r>
      <w:r w:rsidR="008F43AD">
        <w:rPr>
          <w:rFonts w:hint="cs"/>
          <w:rtl/>
        </w:rPr>
        <w:t xml:space="preserve"> التابع</w:t>
      </w:r>
      <w:r w:rsidR="008F43AD">
        <w:rPr>
          <w:rtl/>
        </w:rPr>
        <w:t xml:space="preserve"> </w:t>
      </w:r>
      <w:r w:rsidR="008F43AD">
        <w:rPr>
          <w:rFonts w:hint="cs"/>
          <w:rtl/>
        </w:rPr>
        <w:t>ل</w:t>
      </w:r>
      <w:r w:rsidR="008F43AD">
        <w:rPr>
          <w:rFonts w:hint="cs"/>
          <w:rtl/>
          <w:lang w:bidi="ar-EG"/>
        </w:rPr>
        <w:t xml:space="preserve">لجنة الدراسات </w:t>
      </w:r>
      <w:r w:rsidR="008F43AD">
        <w:rPr>
          <w:lang w:bidi="ar-EG"/>
        </w:rPr>
        <w:t>1</w:t>
      </w:r>
      <w:r w:rsidR="008F43AD">
        <w:rPr>
          <w:rFonts w:hint="cs"/>
          <w:rtl/>
          <w:lang w:bidi="ar-EG"/>
        </w:rPr>
        <w:t xml:space="preserve"> بقطاع</w:t>
      </w:r>
      <w:r w:rsidR="008F43AD" w:rsidRPr="003F5250">
        <w:rPr>
          <w:rFonts w:hint="cs"/>
          <w:rtl/>
          <w:lang w:bidi="ar-EG"/>
        </w:rPr>
        <w:t xml:space="preserve"> </w:t>
      </w:r>
      <w:r w:rsidR="008F43AD">
        <w:rPr>
          <w:rFonts w:hint="cs"/>
          <w:rtl/>
          <w:lang w:bidi="ar-EG"/>
        </w:rPr>
        <w:t>تنمية الاتصالات</w:t>
      </w:r>
      <w:r w:rsidR="008F43AD">
        <w:rPr>
          <w:rtl/>
        </w:rPr>
        <w:t>؛</w:t>
      </w:r>
    </w:p>
    <w:p w:rsidR="008F43AD" w:rsidRDefault="00925F49" w:rsidP="00446B9C">
      <w:pPr>
        <w:rPr>
          <w:rtl/>
        </w:rPr>
      </w:pPr>
      <w:r>
        <w:rPr>
          <w:rtl/>
        </w:rPr>
        <w:tab/>
      </w:r>
      <w:r>
        <w:rPr>
          <w:rtl/>
        </w:rPr>
        <w:tab/>
      </w:r>
      <w:r w:rsidR="008F43AD" w:rsidRPr="00FA120B">
        <w:tab/>
      </w:r>
      <w:r>
        <w:rPr>
          <w:rtl/>
        </w:rPr>
        <w:tab/>
      </w:r>
      <w:r w:rsidR="00446B9C">
        <w:t>16</w:t>
      </w:r>
      <w:r w:rsidR="008F43AD">
        <w:rPr>
          <w:rtl/>
        </w:rPr>
        <w:t xml:space="preserve"> سبتمبر </w:t>
      </w:r>
      <w:r w:rsidR="00446B9C">
        <w:t>2015</w:t>
      </w:r>
      <w:r w:rsidR="008F43AD">
        <w:rPr>
          <w:rtl/>
        </w:rPr>
        <w:t>، خلال اجتماع</w:t>
      </w:r>
      <w:r w:rsidR="008F43AD" w:rsidRPr="00BB5CC2">
        <w:rPr>
          <w:rFonts w:hint="cs"/>
          <w:rtl/>
          <w:lang w:bidi="ar-EG"/>
        </w:rPr>
        <w:t xml:space="preserve"> </w:t>
      </w:r>
      <w:r w:rsidR="008F43AD">
        <w:rPr>
          <w:rFonts w:hint="cs"/>
          <w:rtl/>
          <w:lang w:bidi="ar-EG"/>
        </w:rPr>
        <w:t xml:space="preserve">لجنة الدراسات </w:t>
      </w:r>
      <w:r w:rsidR="008F43AD">
        <w:rPr>
          <w:lang w:bidi="ar-EG"/>
        </w:rPr>
        <w:t>1</w:t>
      </w:r>
      <w:r w:rsidR="008F43AD">
        <w:rPr>
          <w:rFonts w:hint="cs"/>
          <w:rtl/>
          <w:lang w:bidi="ar-EG"/>
        </w:rPr>
        <w:t xml:space="preserve"> بقطاع</w:t>
      </w:r>
      <w:r w:rsidR="008F43AD" w:rsidRPr="003F5250">
        <w:rPr>
          <w:rFonts w:hint="cs"/>
          <w:rtl/>
          <w:lang w:bidi="ar-EG"/>
        </w:rPr>
        <w:t xml:space="preserve"> </w:t>
      </w:r>
      <w:r w:rsidR="008F43AD">
        <w:rPr>
          <w:rFonts w:hint="cs"/>
          <w:rtl/>
          <w:lang w:bidi="ar-EG"/>
        </w:rPr>
        <w:t>تنمية الاتصالات.</w:t>
      </w:r>
    </w:p>
    <w:p w:rsidR="008F43AD" w:rsidRPr="00FA120B" w:rsidRDefault="008F43AD" w:rsidP="00446B9C">
      <w:r>
        <w:rPr>
          <w:rFonts w:hint="cs"/>
          <w:rtl/>
        </w:rPr>
        <w:t>و</w:t>
      </w:r>
      <w:r>
        <w:rPr>
          <w:rtl/>
        </w:rPr>
        <w:t xml:space="preserve">عين رئيس لجنة الدراسات </w:t>
      </w:r>
      <w:r w:rsidR="00446B9C">
        <w:t>1</w:t>
      </w:r>
      <w:r>
        <w:rPr>
          <w:rtl/>
        </w:rPr>
        <w:t xml:space="preserve"> رئيس</w:t>
      </w:r>
      <w:r>
        <w:rPr>
          <w:rFonts w:hint="cs"/>
          <w:rtl/>
        </w:rPr>
        <w:t>اً</w:t>
      </w:r>
      <w:r>
        <w:rPr>
          <w:rtl/>
        </w:rPr>
        <w:t xml:space="preserve"> مشارك</w:t>
      </w:r>
      <w:r>
        <w:rPr>
          <w:rFonts w:hint="cs"/>
          <w:rtl/>
        </w:rPr>
        <w:t>اً</w:t>
      </w:r>
      <w:r>
        <w:rPr>
          <w:rtl/>
        </w:rPr>
        <w:t xml:space="preserve"> لهذا</w:t>
      </w:r>
      <w:r w:rsidRPr="00583769">
        <w:rPr>
          <w:rFonts w:hint="cs"/>
          <w:rtl/>
        </w:rPr>
        <w:t xml:space="preserve"> </w:t>
      </w:r>
      <w:r>
        <w:rPr>
          <w:rFonts w:hint="cs"/>
          <w:rtl/>
        </w:rPr>
        <w:t>ا</w:t>
      </w:r>
      <w:r>
        <w:rPr>
          <w:rtl/>
        </w:rPr>
        <w:t xml:space="preserve">لفريق المشترك </w:t>
      </w:r>
      <w:r>
        <w:rPr>
          <w:rFonts w:hint="cs"/>
          <w:rtl/>
          <w:lang w:bidi="ar-EG"/>
        </w:rPr>
        <w:t>لقطاع تنمية الاتصالات/قطاع الاتصالات الراديوية</w:t>
      </w:r>
      <w:r>
        <w:rPr>
          <w:rtl/>
        </w:rPr>
        <w:t xml:space="preserve"> المعني بالقرار</w:t>
      </w:r>
      <w:r w:rsidR="00446B9C">
        <w:rPr>
          <w:rFonts w:hint="cs"/>
          <w:rtl/>
        </w:rPr>
        <w:t> </w:t>
      </w:r>
      <w:r w:rsidR="00446B9C">
        <w:t>9</w:t>
      </w:r>
      <w:r>
        <w:rPr>
          <w:rFonts w:hint="cs"/>
          <w:rtl/>
        </w:rPr>
        <w:t>.</w:t>
      </w:r>
      <w:r w:rsidRPr="00E4408D">
        <w:rPr>
          <w:rFonts w:hint="cs"/>
          <w:rtl/>
        </w:rPr>
        <w:t xml:space="preserve"> </w:t>
      </w:r>
      <w:r>
        <w:rPr>
          <w:rFonts w:hint="cs"/>
          <w:rtl/>
        </w:rPr>
        <w:t>و</w:t>
      </w:r>
      <w:r>
        <w:rPr>
          <w:rtl/>
        </w:rPr>
        <w:t>ستستمر</w:t>
      </w:r>
      <w:r w:rsidRPr="00E4408D">
        <w:rPr>
          <w:rFonts w:hint="cs"/>
          <w:rtl/>
          <w:lang w:bidi="ar-EG"/>
        </w:rPr>
        <w:t xml:space="preserve"> </w:t>
      </w:r>
      <w:r>
        <w:rPr>
          <w:rFonts w:hint="cs"/>
          <w:rtl/>
          <w:lang w:bidi="ar-EG"/>
        </w:rPr>
        <w:t xml:space="preserve">لجنة الدراسات </w:t>
      </w:r>
      <w:r>
        <w:rPr>
          <w:lang w:bidi="ar-EG"/>
        </w:rPr>
        <w:t>1</w:t>
      </w:r>
      <w:r>
        <w:rPr>
          <w:rFonts w:hint="cs"/>
          <w:rtl/>
          <w:lang w:bidi="ar-EG"/>
        </w:rPr>
        <w:t xml:space="preserve"> بقطاع الاتصالات الراديوية</w:t>
      </w:r>
      <w:r>
        <w:rPr>
          <w:rtl/>
        </w:rPr>
        <w:t xml:space="preserve"> في التعاون بنشاط مع لجن</w:t>
      </w:r>
      <w:r>
        <w:rPr>
          <w:rFonts w:hint="cs"/>
          <w:rtl/>
        </w:rPr>
        <w:t>تي</w:t>
      </w:r>
      <w:r>
        <w:rPr>
          <w:rtl/>
        </w:rPr>
        <w:t xml:space="preserve"> الدراسات </w:t>
      </w:r>
      <w:r>
        <w:rPr>
          <w:rFonts w:hint="cs"/>
          <w:rtl/>
          <w:lang w:bidi="ar-EG"/>
        </w:rPr>
        <w:t>بقطاع</w:t>
      </w:r>
      <w:r w:rsidRPr="003F5250">
        <w:rPr>
          <w:rFonts w:hint="cs"/>
          <w:rtl/>
          <w:lang w:bidi="ar-EG"/>
        </w:rPr>
        <w:t xml:space="preserve"> </w:t>
      </w:r>
      <w:r>
        <w:rPr>
          <w:rFonts w:hint="cs"/>
          <w:rtl/>
          <w:lang w:bidi="ar-EG"/>
        </w:rPr>
        <w:t>تنمية الاتصالات</w:t>
      </w:r>
      <w:r>
        <w:rPr>
          <w:rtl/>
        </w:rPr>
        <w:t xml:space="preserve"> ليس لدعم </w:t>
      </w:r>
      <w:r>
        <w:rPr>
          <w:rFonts w:hint="cs"/>
          <w:rtl/>
          <w:lang w:bidi="ar-EG"/>
        </w:rPr>
        <w:t>قطاع</w:t>
      </w:r>
      <w:r w:rsidRPr="003F5250">
        <w:rPr>
          <w:rFonts w:hint="cs"/>
          <w:rtl/>
          <w:lang w:bidi="ar-EG"/>
        </w:rPr>
        <w:t xml:space="preserve"> </w:t>
      </w:r>
      <w:r>
        <w:rPr>
          <w:rFonts w:hint="cs"/>
          <w:rtl/>
          <w:lang w:bidi="ar-EG"/>
        </w:rPr>
        <w:t>تنمية الاتصالات فحسب</w:t>
      </w:r>
      <w:r>
        <w:rPr>
          <w:rtl/>
        </w:rPr>
        <w:t xml:space="preserve"> </w:t>
      </w:r>
      <w:r>
        <w:rPr>
          <w:rFonts w:hint="cs"/>
          <w:rtl/>
        </w:rPr>
        <w:t>بل</w:t>
      </w:r>
      <w:r>
        <w:rPr>
          <w:rtl/>
        </w:rPr>
        <w:t xml:space="preserve"> أيضا</w:t>
      </w:r>
      <w:r>
        <w:rPr>
          <w:rFonts w:hint="cs"/>
          <w:rtl/>
        </w:rPr>
        <w:t>ً</w:t>
      </w:r>
      <w:r>
        <w:rPr>
          <w:rtl/>
        </w:rPr>
        <w:t xml:space="preserve"> من أجل تجنب الازدواجية في العمل بين القطاعين والتأكد من أن </w:t>
      </w:r>
      <w:r>
        <w:rPr>
          <w:rFonts w:hint="cs"/>
          <w:rtl/>
        </w:rPr>
        <w:t>ال</w:t>
      </w:r>
      <w:r>
        <w:rPr>
          <w:rtl/>
        </w:rPr>
        <w:t>تقرير المخطط</w:t>
      </w:r>
      <w:r>
        <w:rPr>
          <w:rFonts w:hint="cs"/>
          <w:rtl/>
        </w:rPr>
        <w:t xml:space="preserve"> تقديمه</w:t>
      </w:r>
      <w:r>
        <w:rPr>
          <w:rtl/>
        </w:rPr>
        <w:t xml:space="preserve"> إلى</w:t>
      </w:r>
      <w:r>
        <w:rPr>
          <w:rFonts w:hint="cs"/>
          <w:rtl/>
        </w:rPr>
        <w:t xml:space="preserve"> المؤتمر المقبل لتنمية الاتصالات بشأن </w:t>
      </w:r>
      <w:r>
        <w:rPr>
          <w:rtl/>
        </w:rPr>
        <w:t xml:space="preserve">القرار </w:t>
      </w:r>
      <w:r w:rsidR="00446B9C">
        <w:t>9</w:t>
      </w:r>
      <w:r>
        <w:rPr>
          <w:rtl/>
        </w:rPr>
        <w:t xml:space="preserve"> لن </w:t>
      </w:r>
      <w:r>
        <w:rPr>
          <w:rFonts w:hint="cs"/>
          <w:rtl/>
        </w:rPr>
        <w:t>ي</w:t>
      </w:r>
      <w:r>
        <w:rPr>
          <w:rtl/>
        </w:rPr>
        <w:t>تناقض مع توصيات</w:t>
      </w:r>
      <w:r w:rsidRPr="00E4408D">
        <w:rPr>
          <w:rtl/>
        </w:rPr>
        <w:t xml:space="preserve"> </w:t>
      </w:r>
      <w:r>
        <w:rPr>
          <w:rtl/>
        </w:rPr>
        <w:t xml:space="preserve">وتقارير </w:t>
      </w:r>
      <w:r>
        <w:rPr>
          <w:rFonts w:hint="cs"/>
          <w:rtl/>
          <w:lang w:bidi="ar-EG"/>
        </w:rPr>
        <w:t>قطاع الاتصالات الراديوية</w:t>
      </w:r>
      <w:r>
        <w:rPr>
          <w:rtl/>
        </w:rPr>
        <w:t xml:space="preserve"> ذات الصلة.</w:t>
      </w:r>
    </w:p>
    <w:p w:rsidR="008F43AD" w:rsidRPr="001473B7" w:rsidRDefault="008F43AD" w:rsidP="008F43AD">
      <w:pPr>
        <w:pStyle w:val="Heading2"/>
        <w:rPr>
          <w:rtl/>
        </w:rPr>
      </w:pPr>
      <w:r>
        <w:t>2.9</w:t>
      </w:r>
      <w:r>
        <w:rPr>
          <w:rFonts w:hint="cs"/>
          <w:rtl/>
        </w:rPr>
        <w:tab/>
        <w:t>قطاع تقييس الاتصالات في الاتحاد الدولي للاتصالات</w:t>
      </w:r>
    </w:p>
    <w:p w:rsidR="008F43AD" w:rsidRDefault="008F43AD" w:rsidP="0058784E">
      <w:pPr>
        <w:keepNext/>
        <w:rPr>
          <w:rtl/>
          <w:lang w:bidi="ar-EG"/>
        </w:rPr>
      </w:pPr>
      <w:r>
        <w:rPr>
          <w:rFonts w:hint="cs"/>
          <w:rtl/>
          <w:lang w:bidi="ar-EG"/>
        </w:rPr>
        <w:t xml:space="preserve">تواصل لجنة الدراسات </w:t>
      </w:r>
      <w:r>
        <w:rPr>
          <w:lang w:bidi="ar-EG"/>
        </w:rPr>
        <w:t>1</w:t>
      </w:r>
      <w:r>
        <w:rPr>
          <w:rFonts w:hint="cs"/>
          <w:rtl/>
          <w:lang w:bidi="ar-EG"/>
        </w:rPr>
        <w:t xml:space="preserve"> التعاون مع مختلف لجان قطاع تقييس الاتصالات بشأن عدد من القضايا:</w:t>
      </w:r>
    </w:p>
    <w:p w:rsidR="008F43AD" w:rsidRDefault="008F43AD" w:rsidP="00BD7CEB">
      <w:pPr>
        <w:pStyle w:val="enumlev1"/>
        <w:rPr>
          <w:rtl/>
        </w:rPr>
      </w:pPr>
      <w:r w:rsidRPr="00AD5B65">
        <w:rPr>
          <w:rFonts w:hint="cs"/>
          <w:sz w:val="26"/>
          <w:szCs w:val="26"/>
          <w:rtl/>
        </w:rPr>
        <w:t>•</w:t>
      </w:r>
      <w:r>
        <w:rPr>
          <w:rFonts w:hint="cs"/>
          <w:rtl/>
        </w:rPr>
        <w:tab/>
        <w:t>توصيات بمستويات الإشعاع من معدّات اتصالات الخطوط</w:t>
      </w:r>
      <w:r>
        <w:rPr>
          <w:rFonts w:hint="eastAsia"/>
          <w:rtl/>
        </w:rPr>
        <w:t> </w:t>
      </w:r>
      <w:r>
        <w:rPr>
          <w:rFonts w:hint="cs"/>
          <w:rtl/>
        </w:rPr>
        <w:t>الكهربائية ومختلف الأنظمة الكبلية؛</w:t>
      </w:r>
    </w:p>
    <w:p w:rsidR="008F43AD" w:rsidRDefault="008F43AD" w:rsidP="0058784E">
      <w:pPr>
        <w:pStyle w:val="enumlev1"/>
        <w:rPr>
          <w:rtl/>
        </w:rPr>
      </w:pPr>
      <w:r w:rsidRPr="00AD5B65">
        <w:rPr>
          <w:rFonts w:hint="cs"/>
          <w:sz w:val="26"/>
          <w:szCs w:val="26"/>
          <w:rtl/>
        </w:rPr>
        <w:t>•</w:t>
      </w:r>
      <w:r>
        <w:rPr>
          <w:rFonts w:hint="cs"/>
          <w:rtl/>
        </w:rPr>
        <w:tab/>
        <w:t>توصيات بشأن النطاق الترددي الشبكات المن‍زلية اللاسلكية</w:t>
      </w:r>
      <w:r w:rsidR="0058784E">
        <w:rPr>
          <w:rFonts w:hint="cs"/>
          <w:rtl/>
        </w:rPr>
        <w:t>؛</w:t>
      </w:r>
    </w:p>
    <w:p w:rsidR="008F43AD" w:rsidRDefault="008F43AD" w:rsidP="00BD7CEB">
      <w:pPr>
        <w:pStyle w:val="enumlev1"/>
        <w:rPr>
          <w:rtl/>
        </w:rPr>
      </w:pPr>
      <w:r w:rsidRPr="00AD5B65">
        <w:rPr>
          <w:rFonts w:hint="cs"/>
          <w:sz w:val="26"/>
          <w:szCs w:val="26"/>
          <w:rtl/>
        </w:rPr>
        <w:t>•</w:t>
      </w:r>
      <w:r>
        <w:rPr>
          <w:rFonts w:hint="cs"/>
          <w:rtl/>
        </w:rPr>
        <w:tab/>
        <w:t xml:space="preserve">قضايا القياس المتصلة </w:t>
      </w:r>
      <w:r w:rsidR="0058784E">
        <w:rPr>
          <w:rFonts w:hint="cs"/>
          <w:rtl/>
        </w:rPr>
        <w:t>بتعرّض البشر للمجالات الكهرمغن</w:t>
      </w:r>
      <w:r>
        <w:rPr>
          <w:rFonts w:hint="cs"/>
          <w:rtl/>
        </w:rPr>
        <w:t>طيسية</w:t>
      </w:r>
      <w:r w:rsidR="0058784E">
        <w:rPr>
          <w:rFonts w:hint="cs"/>
          <w:rtl/>
        </w:rPr>
        <w:t>؛</w:t>
      </w:r>
    </w:p>
    <w:p w:rsidR="008F43AD" w:rsidRDefault="008F43AD" w:rsidP="00BD7CEB">
      <w:pPr>
        <w:pStyle w:val="enumlev1"/>
        <w:rPr>
          <w:rtl/>
        </w:rPr>
      </w:pPr>
      <w:r w:rsidRPr="00AD5B65">
        <w:rPr>
          <w:rFonts w:hint="cs"/>
          <w:sz w:val="26"/>
          <w:szCs w:val="26"/>
          <w:rtl/>
        </w:rPr>
        <w:t>•</w:t>
      </w:r>
      <w:r>
        <w:rPr>
          <w:rFonts w:hint="cs"/>
          <w:rtl/>
        </w:rPr>
        <w:tab/>
        <w:t>الاستجابة لطلب من الفريق المتخصص التابع لقطاع تقييس الاتصالات بشأن تغيّر المناخ لتقديم معلومات عن أثر تكنولوجيات الاتصالات الراديوية</w:t>
      </w:r>
      <w:r w:rsidR="0058784E">
        <w:rPr>
          <w:rFonts w:hint="cs"/>
          <w:rtl/>
        </w:rPr>
        <w:t>.</w:t>
      </w:r>
    </w:p>
    <w:p w:rsidR="008F43AD" w:rsidRDefault="008F43AD" w:rsidP="008F43AD">
      <w:pPr>
        <w:pStyle w:val="Heading2"/>
        <w:rPr>
          <w:rtl/>
        </w:rPr>
      </w:pPr>
      <w:r>
        <w:lastRenderedPageBreak/>
        <w:t>3.9</w:t>
      </w:r>
      <w:r>
        <w:rPr>
          <w:rFonts w:hint="cs"/>
          <w:rtl/>
        </w:rPr>
        <w:tab/>
        <w:t xml:space="preserve">اللجنة الدولية الخاصة المعنية بالتداخل الراديوي </w:t>
      </w:r>
      <w:r>
        <w:t>(CISPR)</w:t>
      </w:r>
    </w:p>
    <w:p w:rsidR="008F43AD" w:rsidRDefault="008F43AD" w:rsidP="002E03DF">
      <w:pPr>
        <w:rPr>
          <w:rtl/>
          <w:lang w:bidi="ar-EG"/>
        </w:rPr>
      </w:pPr>
      <w:r>
        <w:rPr>
          <w:rFonts w:hint="cs"/>
          <w:rtl/>
          <w:lang w:bidi="ar-EG"/>
        </w:rPr>
        <w:t xml:space="preserve">تواصل لجنة الدراسات </w:t>
      </w:r>
      <w:r>
        <w:rPr>
          <w:lang w:bidi="ar-EG"/>
        </w:rPr>
        <w:t>1</w:t>
      </w:r>
      <w:r>
        <w:rPr>
          <w:rFonts w:hint="cs"/>
          <w:rtl/>
          <w:lang w:bidi="ar-EG"/>
        </w:rPr>
        <w:t xml:space="preserve">، عن طريق مقرّرها السيد </w:t>
      </w:r>
      <w:proofErr w:type="spellStart"/>
      <w:r w:rsidR="004B45A9">
        <w:t>Ollivier</w:t>
      </w:r>
      <w:proofErr w:type="spellEnd"/>
      <w:r>
        <w:rPr>
          <w:rFonts w:hint="cs"/>
          <w:rtl/>
        </w:rPr>
        <w:t xml:space="preserve"> (فرنسا) ثم السيدة </w:t>
      </w:r>
      <w:r w:rsidRPr="001C089E">
        <w:t>Mendel</w:t>
      </w:r>
      <w:r w:rsidRPr="001C089E">
        <w:rPr>
          <w:rtl/>
        </w:rPr>
        <w:t xml:space="preserve"> </w:t>
      </w:r>
      <w:r>
        <w:rPr>
          <w:rFonts w:hint="cs"/>
          <w:rtl/>
        </w:rPr>
        <w:t>(جمهورية ألمانيا الاتحادية)</w:t>
      </w:r>
      <w:r>
        <w:rPr>
          <w:rFonts w:hint="cs"/>
          <w:rtl/>
          <w:lang w:bidi="ar-EG"/>
        </w:rPr>
        <w:t xml:space="preserve">، العمل عن كثب مع هذه اللجنة الدولية بشأن حدود وأساليب قياس الإشعاع الناتج عن المعدّات الصناعية والعلمية والكهربائية فضلاً عن تنسيق ترددات الإرسال اللاسلكي للقدرة </w:t>
      </w:r>
      <w:r w:rsidR="002E03DF">
        <w:rPr>
          <w:lang w:bidi="ar-EG"/>
        </w:rPr>
        <w:t>(</w:t>
      </w:r>
      <w:r w:rsidRPr="001C089E">
        <w:rPr>
          <w:lang w:bidi="ar-EG"/>
        </w:rPr>
        <w:t>WPT</w:t>
      </w:r>
      <w:r w:rsidR="002E03DF">
        <w:rPr>
          <w:lang w:bidi="ar-EG"/>
        </w:rPr>
        <w:t>)</w:t>
      </w:r>
      <w:r>
        <w:rPr>
          <w:rFonts w:hint="cs"/>
          <w:rtl/>
          <w:lang w:bidi="ar-EG"/>
        </w:rPr>
        <w:t xml:space="preserve">. وعملت لجنة الدراسات </w:t>
      </w:r>
      <w:r>
        <w:rPr>
          <w:lang w:bidi="ar-EG"/>
        </w:rPr>
        <w:t>1</w:t>
      </w:r>
      <w:r>
        <w:rPr>
          <w:rFonts w:hint="cs"/>
          <w:rtl/>
          <w:lang w:bidi="ar-EG"/>
        </w:rPr>
        <w:t xml:space="preserve"> أيضاً مع اللجنة الدولية في جمع البيانات عن خصائص خدمات الاتصالات الراديوية لاستخدامها في تحديد حدود الإشعاع الصادر عن هذه المعدّات من أجل إعداد قاعدة بيانات </w:t>
      </w:r>
      <w:r w:rsidRPr="0065392A">
        <w:rPr>
          <w:rtl/>
          <w:lang w:bidi="ar-EG"/>
        </w:rPr>
        <w:t>اللجنة الدولية الخاصة المعنية بالتداخل الراديوي</w:t>
      </w:r>
      <w:r>
        <w:rPr>
          <w:rFonts w:hint="cs"/>
          <w:rtl/>
          <w:lang w:bidi="ar-EG"/>
        </w:rPr>
        <w:t>.</w:t>
      </w:r>
    </w:p>
    <w:p w:rsidR="008F43AD" w:rsidRDefault="008F43AD" w:rsidP="008F43AD">
      <w:pPr>
        <w:pStyle w:val="Heading1"/>
        <w:rPr>
          <w:lang w:bidi="ar-EG"/>
        </w:rPr>
      </w:pPr>
      <w:r>
        <w:rPr>
          <w:lang w:bidi="ar-EG"/>
        </w:rPr>
        <w:t>10</w:t>
      </w:r>
      <w:r>
        <w:rPr>
          <w:rFonts w:hint="cs"/>
          <w:rtl/>
          <w:lang w:bidi="ar-EG"/>
        </w:rPr>
        <w:tab/>
        <w:t xml:space="preserve">الأهداف خلال الفترة </w:t>
      </w:r>
      <w:r>
        <w:rPr>
          <w:lang w:bidi="ar-EG"/>
        </w:rPr>
        <w:t>2019-2016</w:t>
      </w:r>
    </w:p>
    <w:p w:rsidR="008F43AD" w:rsidRDefault="008F43AD" w:rsidP="008F43AD">
      <w:pPr>
        <w:rPr>
          <w:rtl/>
        </w:rPr>
      </w:pPr>
      <w:r>
        <w:rPr>
          <w:rtl/>
        </w:rPr>
        <w:t>ووفقا</w:t>
      </w:r>
      <w:r>
        <w:rPr>
          <w:rFonts w:hint="cs"/>
          <w:rtl/>
        </w:rPr>
        <w:t>ً</w:t>
      </w:r>
      <w:r>
        <w:rPr>
          <w:rtl/>
        </w:rPr>
        <w:t xml:space="preserve"> للخطة التشغيلية</w:t>
      </w:r>
      <w:r>
        <w:rPr>
          <w:rFonts w:hint="cs"/>
          <w:rtl/>
        </w:rPr>
        <w:t xml:space="preserve"> المتجددة لقطاع الاتصالات الراديوية </w:t>
      </w:r>
      <w:r w:rsidRPr="0074337B">
        <w:rPr>
          <w:rtl/>
          <w:lang w:bidi="ar-SY"/>
        </w:rPr>
        <w:t xml:space="preserve">خلال الفترة </w:t>
      </w:r>
      <w:r w:rsidRPr="0074337B">
        <w:t>2019-2016</w:t>
      </w:r>
      <w:r>
        <w:rPr>
          <w:rFonts w:hint="cs"/>
          <w:rtl/>
        </w:rPr>
        <w:t xml:space="preserve">، </w:t>
      </w:r>
      <w:r>
        <w:rPr>
          <w:rFonts w:hint="cs"/>
          <w:rtl/>
          <w:lang w:bidi="ar-EG"/>
        </w:rPr>
        <w:t xml:space="preserve">تتمثل إحدى </w:t>
      </w:r>
      <w:r>
        <w:rPr>
          <w:rtl/>
        </w:rPr>
        <w:t xml:space="preserve">الأولويات الرئيسية </w:t>
      </w:r>
      <w:r>
        <w:rPr>
          <w:rFonts w:hint="cs"/>
          <w:rtl/>
        </w:rPr>
        <w:t>لقطاع الاتصالات الراديوية في وضع</w:t>
      </w:r>
      <w:r>
        <w:rPr>
          <w:rtl/>
        </w:rPr>
        <w:t xml:space="preserve"> وتحديث اللوائح الدولية </w:t>
      </w:r>
      <w:r>
        <w:rPr>
          <w:rFonts w:hint="cs"/>
          <w:rtl/>
        </w:rPr>
        <w:t>بشأن</w:t>
      </w:r>
      <w:r>
        <w:rPr>
          <w:rtl/>
        </w:rPr>
        <w:t xml:space="preserve"> استخدام طيف الترددات الراديوية والمدارات الساتلية، وكذلك التوصيات</w:t>
      </w:r>
      <w:r w:rsidRPr="005017CF">
        <w:rPr>
          <w:rtl/>
        </w:rPr>
        <w:t xml:space="preserve"> </w:t>
      </w:r>
      <w:r>
        <w:rPr>
          <w:rtl/>
        </w:rPr>
        <w:t xml:space="preserve">والتقارير </w:t>
      </w:r>
      <w:proofErr w:type="spellStart"/>
      <w:r>
        <w:rPr>
          <w:rtl/>
        </w:rPr>
        <w:t>والكتي</w:t>
      </w:r>
      <w:proofErr w:type="spellEnd"/>
      <w:r w:rsidR="004B45A9">
        <w:rPr>
          <w:rFonts w:hint="cs"/>
          <w:rtl/>
          <w:lang w:bidi="ar-EG"/>
        </w:rPr>
        <w:t>ّ</w:t>
      </w:r>
      <w:r>
        <w:rPr>
          <w:rtl/>
        </w:rPr>
        <w:t>بات في جميع أنحاء العالم عن الاستخدام الأمثل لطيف الترددات الراديوية والمدارات الساتلية.</w:t>
      </w:r>
    </w:p>
    <w:p w:rsidR="008F43AD" w:rsidRDefault="008F43AD" w:rsidP="0058784E">
      <w:pPr>
        <w:rPr>
          <w:rtl/>
        </w:rPr>
      </w:pPr>
      <w:r>
        <w:rPr>
          <w:rFonts w:hint="cs"/>
          <w:rtl/>
        </w:rPr>
        <w:t>وت</w:t>
      </w:r>
      <w:r w:rsidR="004B45A9">
        <w:rPr>
          <w:rFonts w:hint="cs"/>
          <w:rtl/>
        </w:rPr>
        <w:t>ُ</w:t>
      </w:r>
      <w:r>
        <w:rPr>
          <w:rFonts w:hint="cs"/>
          <w:rtl/>
        </w:rPr>
        <w:t xml:space="preserve">ظهر </w:t>
      </w:r>
      <w:r>
        <w:rPr>
          <w:rtl/>
        </w:rPr>
        <w:t xml:space="preserve">التحديات الجديدة </w:t>
      </w:r>
      <w:r>
        <w:rPr>
          <w:rFonts w:hint="cs"/>
          <w:rtl/>
        </w:rPr>
        <w:t xml:space="preserve">التي تنطوي عليها </w:t>
      </w:r>
      <w:r>
        <w:rPr>
          <w:rtl/>
        </w:rPr>
        <w:t xml:space="preserve">إدارة الطيف </w:t>
      </w:r>
      <w:r>
        <w:rPr>
          <w:rFonts w:hint="cs"/>
          <w:rtl/>
        </w:rPr>
        <w:t>ال</w:t>
      </w:r>
      <w:r>
        <w:rPr>
          <w:rtl/>
        </w:rPr>
        <w:t xml:space="preserve">فعالة على الصعيدين الدولي والوطني من متطلبات محددة </w:t>
      </w:r>
      <w:r>
        <w:rPr>
          <w:rFonts w:hint="cs"/>
          <w:rtl/>
        </w:rPr>
        <w:t>للنفاذ إلى الطيف با</w:t>
      </w:r>
      <w:r>
        <w:rPr>
          <w:rtl/>
        </w:rPr>
        <w:t>لتكنولوجيات الجديدة مثل</w:t>
      </w:r>
      <w:r w:rsidRPr="005017CF">
        <w:rPr>
          <w:rFonts w:hint="cs"/>
          <w:rtl/>
          <w:lang w:bidi="ar"/>
        </w:rPr>
        <w:t xml:space="preserve"> </w:t>
      </w:r>
      <w:r>
        <w:rPr>
          <w:rFonts w:hint="cs"/>
          <w:rtl/>
          <w:lang w:bidi="ar"/>
        </w:rPr>
        <w:t xml:space="preserve">الأنظمة </w:t>
      </w:r>
      <w:r w:rsidRPr="002340D7">
        <w:rPr>
          <w:rtl/>
          <w:lang w:bidi="ar"/>
        </w:rPr>
        <w:t>الراديوية الإدراكية</w:t>
      </w:r>
      <w:r>
        <w:rPr>
          <w:rtl/>
        </w:rPr>
        <w:t xml:space="preserve"> </w:t>
      </w:r>
      <w:r w:rsidR="002E03DF">
        <w:t>(</w:t>
      </w:r>
      <w:r>
        <w:t>CRS</w:t>
      </w:r>
      <w:r w:rsidR="002E03DF">
        <w:t>)</w:t>
      </w:r>
      <w:r>
        <w:rPr>
          <w:rFonts w:hint="cs"/>
          <w:rtl/>
        </w:rPr>
        <w:t xml:space="preserve"> والاتصالات المتنقلة الدولية-</w:t>
      </w:r>
      <w:r w:rsidR="00446B9C">
        <w:t>2020</w:t>
      </w:r>
      <w:r>
        <w:rPr>
          <w:rtl/>
        </w:rPr>
        <w:t xml:space="preserve"> </w:t>
      </w:r>
      <w:r w:rsidR="002E03DF">
        <w:t>(</w:t>
      </w:r>
      <w:r>
        <w:t>IMT</w:t>
      </w:r>
      <w:r w:rsidR="0058784E">
        <w:noBreakHyphen/>
      </w:r>
      <w:r>
        <w:t>2020</w:t>
      </w:r>
      <w:r w:rsidR="002E03DF">
        <w:t>)</w:t>
      </w:r>
      <w:r>
        <w:rPr>
          <w:rtl/>
        </w:rPr>
        <w:t xml:space="preserve"> </w:t>
      </w:r>
      <w:r>
        <w:rPr>
          <w:rFonts w:hint="cs"/>
          <w:rtl/>
        </w:rPr>
        <w:t xml:space="preserve">وإنترنت الأشياء </w:t>
      </w:r>
      <w:r w:rsidR="002E03DF">
        <w:t>(</w:t>
      </w:r>
      <w:proofErr w:type="spellStart"/>
      <w:r w:rsidRPr="00CF640F">
        <w:t>IoT</w:t>
      </w:r>
      <w:proofErr w:type="spellEnd"/>
      <w:r w:rsidR="002E03DF">
        <w:t>)</w:t>
      </w:r>
      <w:r>
        <w:rPr>
          <w:rFonts w:hint="cs"/>
          <w:rtl/>
        </w:rPr>
        <w:t xml:space="preserve"> والاتصالات بين الآلات</w:t>
      </w:r>
      <w:r>
        <w:rPr>
          <w:rtl/>
        </w:rPr>
        <w:t xml:space="preserve"> </w:t>
      </w:r>
      <w:r w:rsidR="002E03DF">
        <w:t>(</w:t>
      </w:r>
      <w:r>
        <w:t>M2M</w:t>
      </w:r>
      <w:r w:rsidR="002E03DF">
        <w:t>)</w:t>
      </w:r>
      <w:r>
        <w:rPr>
          <w:rFonts w:hint="cs"/>
          <w:rtl/>
        </w:rPr>
        <w:t xml:space="preserve"> وتحديد الهوية بالترددات الراديوية </w:t>
      </w:r>
      <w:r w:rsidR="002E03DF">
        <w:t>(</w:t>
      </w:r>
      <w:r w:rsidRPr="00CF640F">
        <w:t>RFID</w:t>
      </w:r>
      <w:r w:rsidR="002E03DF">
        <w:t>)</w:t>
      </w:r>
      <w:r>
        <w:rPr>
          <w:rFonts w:hint="cs"/>
          <w:rtl/>
        </w:rPr>
        <w:t xml:space="preserve"> و</w:t>
      </w:r>
      <w:r w:rsidRPr="005017CF">
        <w:rPr>
          <w:rtl/>
        </w:rPr>
        <w:t>السواتل الصغيرة والمتناهية الصغر</w:t>
      </w:r>
      <w:r>
        <w:rPr>
          <w:rFonts w:hint="cs"/>
          <w:rtl/>
        </w:rPr>
        <w:t>.</w:t>
      </w:r>
      <w:r w:rsidRPr="00CA54CD">
        <w:rPr>
          <w:rFonts w:hint="cs"/>
          <w:rtl/>
        </w:rPr>
        <w:t xml:space="preserve"> </w:t>
      </w:r>
      <w:r>
        <w:rPr>
          <w:rFonts w:hint="cs"/>
          <w:rtl/>
        </w:rPr>
        <w:t>و</w:t>
      </w:r>
      <w:r>
        <w:rPr>
          <w:rtl/>
        </w:rPr>
        <w:t>ينبغي</w:t>
      </w:r>
      <w:r w:rsidRPr="00CA54CD">
        <w:rPr>
          <w:rFonts w:hint="cs"/>
          <w:rtl/>
        </w:rPr>
        <w:t xml:space="preserve"> </w:t>
      </w:r>
      <w:r>
        <w:rPr>
          <w:rFonts w:hint="cs"/>
          <w:rtl/>
        </w:rPr>
        <w:t>ل</w:t>
      </w:r>
      <w:r>
        <w:rPr>
          <w:rtl/>
        </w:rPr>
        <w:t xml:space="preserve">إدارة الطيف أن </w:t>
      </w:r>
      <w:r>
        <w:rPr>
          <w:rFonts w:hint="cs"/>
          <w:rtl/>
        </w:rPr>
        <w:t>ت</w:t>
      </w:r>
      <w:r>
        <w:rPr>
          <w:rtl/>
        </w:rPr>
        <w:t xml:space="preserve">سمح </w:t>
      </w:r>
      <w:r>
        <w:rPr>
          <w:rFonts w:hint="cs"/>
          <w:rtl/>
        </w:rPr>
        <w:t>ب</w:t>
      </w:r>
      <w:r>
        <w:rPr>
          <w:rtl/>
        </w:rPr>
        <w:t>الاستجابة في الوقت المناسب لطلب التكنولوجيات الجديدة</w:t>
      </w:r>
      <w:r w:rsidRPr="00CA54CD">
        <w:rPr>
          <w:rtl/>
        </w:rPr>
        <w:t xml:space="preserve"> </w:t>
      </w:r>
      <w:r>
        <w:rPr>
          <w:rFonts w:hint="cs"/>
          <w:rtl/>
        </w:rPr>
        <w:t xml:space="preserve">على </w:t>
      </w:r>
      <w:r>
        <w:rPr>
          <w:rtl/>
        </w:rPr>
        <w:t>الطيف، و</w:t>
      </w:r>
      <w:r>
        <w:rPr>
          <w:rFonts w:hint="cs"/>
          <w:rtl/>
        </w:rPr>
        <w:t xml:space="preserve">أن تضمن </w:t>
      </w:r>
      <w:r>
        <w:rPr>
          <w:rtl/>
        </w:rPr>
        <w:t>بيئة خالية من التد</w:t>
      </w:r>
      <w:r>
        <w:rPr>
          <w:rFonts w:hint="cs"/>
          <w:rtl/>
        </w:rPr>
        <w:t>ا</w:t>
      </w:r>
      <w:r>
        <w:rPr>
          <w:rtl/>
        </w:rPr>
        <w:t>خل للأنظمة القائمة والجديدة و</w:t>
      </w:r>
      <w:r>
        <w:rPr>
          <w:rFonts w:hint="cs"/>
          <w:rtl/>
        </w:rPr>
        <w:t xml:space="preserve">أن </w:t>
      </w:r>
      <w:r>
        <w:rPr>
          <w:rtl/>
        </w:rPr>
        <w:t xml:space="preserve">تشجع الاستخدام المبتكر والفعال </w:t>
      </w:r>
      <w:r>
        <w:rPr>
          <w:rFonts w:hint="cs"/>
          <w:rtl/>
        </w:rPr>
        <w:t>ل</w:t>
      </w:r>
      <w:r>
        <w:rPr>
          <w:rtl/>
        </w:rPr>
        <w:t>لطيف.</w:t>
      </w:r>
    </w:p>
    <w:p w:rsidR="008F43AD" w:rsidRDefault="008F43AD" w:rsidP="00C73991">
      <w:pPr>
        <w:rPr>
          <w:rtl/>
        </w:rPr>
      </w:pPr>
      <w:r>
        <w:rPr>
          <w:rFonts w:hint="cs"/>
          <w:rtl/>
        </w:rPr>
        <w:t>وستساهم</w:t>
      </w:r>
      <w:r w:rsidRPr="00C6414F">
        <w:rPr>
          <w:rFonts w:hint="cs"/>
          <w:rtl/>
          <w:lang w:bidi="ar-EG"/>
        </w:rPr>
        <w:t xml:space="preserve"> </w:t>
      </w:r>
      <w:r>
        <w:rPr>
          <w:rFonts w:hint="cs"/>
          <w:rtl/>
          <w:lang w:bidi="ar-EG"/>
        </w:rPr>
        <w:t xml:space="preserve">لجنة الدراسات </w:t>
      </w:r>
      <w:r>
        <w:rPr>
          <w:lang w:bidi="ar-EG"/>
        </w:rPr>
        <w:t>1</w:t>
      </w:r>
      <w:r>
        <w:rPr>
          <w:rFonts w:hint="cs"/>
          <w:rtl/>
          <w:lang w:bidi="ar-EG"/>
        </w:rPr>
        <w:t xml:space="preserve"> </w:t>
      </w:r>
      <w:r>
        <w:rPr>
          <w:rtl/>
        </w:rPr>
        <w:t xml:space="preserve">في هذا النشاط </w:t>
      </w:r>
      <w:r w:rsidRPr="0074337B">
        <w:rPr>
          <w:rtl/>
          <w:lang w:bidi="ar-SY"/>
        </w:rPr>
        <w:t xml:space="preserve">خلال الفترة </w:t>
      </w:r>
      <w:r w:rsidRPr="0074337B">
        <w:t>2019-2016</w:t>
      </w:r>
      <w:r>
        <w:rPr>
          <w:rFonts w:hint="cs"/>
          <w:rtl/>
        </w:rPr>
        <w:t xml:space="preserve"> بوضع نواتج متوخاة جديدة لقطاع الاتصالات الراديوية </w:t>
      </w:r>
      <w:r>
        <w:rPr>
          <w:rtl/>
        </w:rPr>
        <w:t>مطلوبة من</w:t>
      </w:r>
      <w:r w:rsidRPr="00F272C1">
        <w:rPr>
          <w:rtl/>
        </w:rPr>
        <w:t xml:space="preserve"> </w:t>
      </w:r>
      <w:r>
        <w:rPr>
          <w:rFonts w:hint="cs"/>
          <w:rtl/>
        </w:rPr>
        <w:t>جمعي</w:t>
      </w:r>
      <w:r w:rsidRPr="00F272C1">
        <w:rPr>
          <w:rtl/>
        </w:rPr>
        <w:t xml:space="preserve">ة الاتصالات الراديوية لعام </w:t>
      </w:r>
      <w:r w:rsidR="00446B9C">
        <w:t>2015</w:t>
      </w:r>
      <w:r w:rsidRPr="00F272C1">
        <w:rPr>
          <w:rtl/>
        </w:rPr>
        <w:t xml:space="preserve"> </w:t>
      </w:r>
      <w:r w:rsidR="002E03DF">
        <w:t>(</w:t>
      </w:r>
      <w:r w:rsidRPr="00F272C1">
        <w:t>RA-15</w:t>
      </w:r>
      <w:r w:rsidR="002E03DF">
        <w:t>)</w:t>
      </w:r>
      <w:r w:rsidRPr="00F272C1">
        <w:rPr>
          <w:rtl/>
        </w:rPr>
        <w:t xml:space="preserve"> والمؤتمر العالمي للاتصالات الراديوية لعام </w:t>
      </w:r>
      <w:r w:rsidR="00446B9C">
        <w:t>2015</w:t>
      </w:r>
      <w:r w:rsidRPr="00F272C1">
        <w:rPr>
          <w:rtl/>
        </w:rPr>
        <w:t xml:space="preserve"> </w:t>
      </w:r>
      <w:r w:rsidR="002E03DF">
        <w:t>(</w:t>
      </w:r>
      <w:r w:rsidRPr="00F272C1">
        <w:t>WRC</w:t>
      </w:r>
      <w:r w:rsidR="0058784E">
        <w:noBreakHyphen/>
      </w:r>
      <w:r w:rsidRPr="00F272C1">
        <w:t>15</w:t>
      </w:r>
      <w:r w:rsidR="002E03DF">
        <w:t>)</w:t>
      </w:r>
      <w:r>
        <w:rPr>
          <w:rFonts w:hint="cs"/>
          <w:rtl/>
        </w:rPr>
        <w:t xml:space="preserve">، </w:t>
      </w:r>
      <w:r>
        <w:rPr>
          <w:rtl/>
        </w:rPr>
        <w:t xml:space="preserve">وكذلك </w:t>
      </w:r>
      <w:r>
        <w:rPr>
          <w:rFonts w:hint="cs"/>
          <w:rtl/>
        </w:rPr>
        <w:t>ب</w:t>
      </w:r>
      <w:r>
        <w:rPr>
          <w:rtl/>
        </w:rPr>
        <w:t xml:space="preserve">تحديد </w:t>
      </w:r>
      <w:r w:rsidR="00C73991">
        <w:rPr>
          <w:rFonts w:hint="cs"/>
          <w:rtl/>
        </w:rPr>
        <w:t>أفضل الممارسات</w:t>
      </w:r>
      <w:r>
        <w:rPr>
          <w:rtl/>
        </w:rPr>
        <w:t xml:space="preserve"> واستعراض</w:t>
      </w:r>
      <w:r w:rsidRPr="00F272C1">
        <w:rPr>
          <w:rtl/>
        </w:rPr>
        <w:t xml:space="preserve"> </w:t>
      </w:r>
      <w:r>
        <w:rPr>
          <w:rFonts w:hint="cs"/>
          <w:rtl/>
        </w:rPr>
        <w:t>ال</w:t>
      </w:r>
      <w:r>
        <w:rPr>
          <w:rtl/>
        </w:rPr>
        <w:t>توصيات/</w:t>
      </w:r>
      <w:r>
        <w:rPr>
          <w:rFonts w:hint="cs"/>
          <w:rtl/>
        </w:rPr>
        <w:t>ال</w:t>
      </w:r>
      <w:r>
        <w:rPr>
          <w:rtl/>
        </w:rPr>
        <w:t>تقارير</w:t>
      </w:r>
      <w:r w:rsidRPr="00F272C1">
        <w:rPr>
          <w:rtl/>
        </w:rPr>
        <w:t xml:space="preserve"> </w:t>
      </w:r>
      <w:r>
        <w:rPr>
          <w:rtl/>
        </w:rPr>
        <w:t>القائمة</w:t>
      </w:r>
      <w:r w:rsidRPr="00F272C1">
        <w:rPr>
          <w:rFonts w:hint="cs"/>
          <w:rtl/>
        </w:rPr>
        <w:t xml:space="preserve"> </w:t>
      </w:r>
      <w:r>
        <w:rPr>
          <w:rFonts w:hint="cs"/>
          <w:rtl/>
        </w:rPr>
        <w:t>لقطاع الاتصالات الراديوية</w:t>
      </w:r>
      <w:r>
        <w:rPr>
          <w:rtl/>
        </w:rPr>
        <w:t xml:space="preserve"> فيما يتعلق </w:t>
      </w:r>
      <w:r>
        <w:rPr>
          <w:rFonts w:hint="cs"/>
          <w:rtl/>
        </w:rPr>
        <w:t>ب</w:t>
      </w:r>
      <w:r>
        <w:rPr>
          <w:rtl/>
        </w:rPr>
        <w:t xml:space="preserve">تقنيات هندسة الطيف </w:t>
      </w:r>
      <w:r>
        <w:rPr>
          <w:rFonts w:hint="cs"/>
          <w:rtl/>
        </w:rPr>
        <w:t>وب</w:t>
      </w:r>
      <w:r>
        <w:rPr>
          <w:rtl/>
        </w:rPr>
        <w:t>منهجيات إدارة الطيف و</w:t>
      </w:r>
      <w:r>
        <w:rPr>
          <w:rFonts w:hint="cs"/>
          <w:rtl/>
        </w:rPr>
        <w:t>ب</w:t>
      </w:r>
      <w:r>
        <w:rPr>
          <w:rtl/>
        </w:rPr>
        <w:t>مراقبة الطيف.</w:t>
      </w:r>
    </w:p>
    <w:p w:rsidR="008F43AD" w:rsidRDefault="008F43AD" w:rsidP="00446B9C">
      <w:pPr>
        <w:rPr>
          <w:rtl/>
        </w:rPr>
      </w:pPr>
      <w:r>
        <w:rPr>
          <w:rFonts w:hint="cs"/>
          <w:rtl/>
        </w:rPr>
        <w:t xml:space="preserve">وبالنسبة </w:t>
      </w:r>
      <w:r>
        <w:rPr>
          <w:rtl/>
        </w:rPr>
        <w:t xml:space="preserve">لتقنيات هندسة الطيف </w:t>
      </w:r>
      <w:r>
        <w:rPr>
          <w:rFonts w:hint="cs"/>
          <w:rtl/>
        </w:rPr>
        <w:t>ستشكل البنود</w:t>
      </w:r>
      <w:r>
        <w:rPr>
          <w:rtl/>
        </w:rPr>
        <w:t xml:space="preserve"> التالية الأهداف الرئيسية </w:t>
      </w:r>
      <w:r w:rsidRPr="0074337B">
        <w:rPr>
          <w:rtl/>
          <w:lang w:bidi="ar-SY"/>
        </w:rPr>
        <w:t xml:space="preserve">خلال </w:t>
      </w:r>
      <w:r>
        <w:rPr>
          <w:rtl/>
        </w:rPr>
        <w:t xml:space="preserve">الفترة </w:t>
      </w:r>
      <w:r w:rsidR="00446B9C">
        <w:t>2016</w:t>
      </w:r>
      <w:r>
        <w:rPr>
          <w:rtl/>
        </w:rPr>
        <w:t>-</w:t>
      </w:r>
      <w:r w:rsidR="00446B9C">
        <w:t>2019</w:t>
      </w:r>
      <w:r>
        <w:rPr>
          <w:rtl/>
        </w:rPr>
        <w:t>:</w:t>
      </w:r>
    </w:p>
    <w:p w:rsidR="008F43AD" w:rsidRPr="007375D4" w:rsidRDefault="008F43AD" w:rsidP="00AD5648">
      <w:pPr>
        <w:pStyle w:val="enumlev1"/>
        <w:rPr>
          <w:rtl/>
        </w:rPr>
      </w:pPr>
      <w:r w:rsidRPr="007375D4">
        <w:t>–</w:t>
      </w:r>
      <w:r w:rsidRPr="007375D4">
        <w:tab/>
      </w:r>
      <w:r>
        <w:rPr>
          <w:rFonts w:hint="cs"/>
          <w:rtl/>
        </w:rPr>
        <w:t>استعراض النواتج المتوخاة بشأن</w:t>
      </w:r>
      <w:r w:rsidRPr="00831101">
        <w:rPr>
          <w:rtl/>
        </w:rPr>
        <w:t xml:space="preserve"> </w:t>
      </w:r>
      <w:r>
        <w:rPr>
          <w:rtl/>
        </w:rPr>
        <w:t xml:space="preserve">مبادئ </w:t>
      </w:r>
      <w:r>
        <w:rPr>
          <w:rFonts w:hint="cs"/>
          <w:rtl/>
        </w:rPr>
        <w:t>وأساليب</w:t>
      </w:r>
      <w:r>
        <w:rPr>
          <w:rtl/>
        </w:rPr>
        <w:t xml:space="preserve"> </w:t>
      </w:r>
      <w:r>
        <w:rPr>
          <w:rFonts w:hint="cs"/>
          <w:rtl/>
        </w:rPr>
        <w:t>التشارك</w:t>
      </w:r>
      <w:r>
        <w:rPr>
          <w:rtl/>
        </w:rPr>
        <w:t xml:space="preserve"> بين خدمات الاتصالات الراديوية أو بين </w:t>
      </w:r>
      <w:r>
        <w:rPr>
          <w:rFonts w:hint="cs"/>
          <w:rtl/>
        </w:rPr>
        <w:t>ال</w:t>
      </w:r>
      <w:r>
        <w:rPr>
          <w:rtl/>
        </w:rPr>
        <w:t>محطات الراديوية</w:t>
      </w:r>
      <w:r>
        <w:rPr>
          <w:rFonts w:hint="cs"/>
          <w:rtl/>
        </w:rPr>
        <w:t>؛</w:t>
      </w:r>
    </w:p>
    <w:p w:rsidR="008F43AD" w:rsidRDefault="008F43AD" w:rsidP="00AD5648">
      <w:pPr>
        <w:pStyle w:val="enumlev1"/>
        <w:rPr>
          <w:rtl/>
        </w:rPr>
      </w:pPr>
      <w:r w:rsidRPr="007375D4">
        <w:t>–</w:t>
      </w:r>
      <w:r w:rsidRPr="007375D4">
        <w:tab/>
      </w:r>
      <w:r>
        <w:rPr>
          <w:rtl/>
        </w:rPr>
        <w:t xml:space="preserve">أدوات الدراسة لتقييم </w:t>
      </w:r>
      <w:r>
        <w:rPr>
          <w:rFonts w:hint="cs"/>
          <w:rtl/>
        </w:rPr>
        <w:t>ال</w:t>
      </w:r>
      <w:r>
        <w:rPr>
          <w:rtl/>
        </w:rPr>
        <w:t>تد</w:t>
      </w:r>
      <w:r>
        <w:rPr>
          <w:rFonts w:hint="cs"/>
          <w:rtl/>
        </w:rPr>
        <w:t>ا</w:t>
      </w:r>
      <w:r>
        <w:rPr>
          <w:rtl/>
        </w:rPr>
        <w:t xml:space="preserve">خل من </w:t>
      </w:r>
      <w:r>
        <w:rPr>
          <w:rFonts w:hint="cs"/>
          <w:rtl/>
        </w:rPr>
        <w:t>ال</w:t>
      </w:r>
      <w:r>
        <w:rPr>
          <w:rtl/>
        </w:rPr>
        <w:t>أنظمة الكبل</w:t>
      </w:r>
      <w:r>
        <w:rPr>
          <w:rFonts w:hint="cs"/>
          <w:rtl/>
        </w:rPr>
        <w:t>ية</w:t>
      </w:r>
      <w:r>
        <w:rPr>
          <w:rtl/>
        </w:rPr>
        <w:t xml:space="preserve"> بما في ذلك تأثير التجميع وخروج التد</w:t>
      </w:r>
      <w:r>
        <w:rPr>
          <w:rFonts w:hint="cs"/>
          <w:rtl/>
        </w:rPr>
        <w:t>ا</w:t>
      </w:r>
      <w:r>
        <w:rPr>
          <w:rtl/>
        </w:rPr>
        <w:t xml:space="preserve">خل </w:t>
      </w:r>
      <w:r>
        <w:rPr>
          <w:rFonts w:hint="cs"/>
          <w:rtl/>
        </w:rPr>
        <w:t>الم</w:t>
      </w:r>
      <w:r>
        <w:rPr>
          <w:rtl/>
        </w:rPr>
        <w:t>شع من المباني</w:t>
      </w:r>
      <w:r>
        <w:rPr>
          <w:rFonts w:hint="cs"/>
          <w:rtl/>
        </w:rPr>
        <w:t>؛</w:t>
      </w:r>
    </w:p>
    <w:p w:rsidR="008F43AD" w:rsidRPr="007375D4" w:rsidRDefault="008F43AD" w:rsidP="00AD5648">
      <w:pPr>
        <w:pStyle w:val="enumlev1"/>
      </w:pPr>
      <w:r w:rsidRPr="007375D4">
        <w:t>–</w:t>
      </w:r>
      <w:r w:rsidRPr="007375D4">
        <w:tab/>
      </w:r>
      <w:r>
        <w:rPr>
          <w:rtl/>
        </w:rPr>
        <w:t>تقد</w:t>
      </w:r>
      <w:r>
        <w:rPr>
          <w:rFonts w:hint="cs"/>
          <w:rtl/>
        </w:rPr>
        <w:t>ُّ</w:t>
      </w:r>
      <w:r>
        <w:rPr>
          <w:rtl/>
        </w:rPr>
        <w:t xml:space="preserve">م الدراسات </w:t>
      </w:r>
      <w:r>
        <w:rPr>
          <w:rFonts w:hint="cs"/>
          <w:rtl/>
        </w:rPr>
        <w:t>بشأن</w:t>
      </w:r>
      <w:r>
        <w:rPr>
          <w:rtl/>
        </w:rPr>
        <w:t xml:space="preserve"> أنظمة </w:t>
      </w:r>
      <w:r>
        <w:rPr>
          <w:rFonts w:hint="cs"/>
          <w:rtl/>
        </w:rPr>
        <w:t>ال</w:t>
      </w:r>
      <w:r>
        <w:rPr>
          <w:rtl/>
        </w:rPr>
        <w:t>إدارة</w:t>
      </w:r>
      <w:r w:rsidRPr="00831101">
        <w:rPr>
          <w:rtl/>
        </w:rPr>
        <w:t xml:space="preserve"> </w:t>
      </w:r>
      <w:r>
        <w:rPr>
          <w:rtl/>
        </w:rPr>
        <w:t xml:space="preserve">الذكية </w:t>
      </w:r>
      <w:r>
        <w:rPr>
          <w:rFonts w:hint="cs"/>
          <w:rtl/>
        </w:rPr>
        <w:t>للقدرة في</w:t>
      </w:r>
      <w:r>
        <w:rPr>
          <w:rtl/>
        </w:rPr>
        <w:t xml:space="preserve"> شبكة</w:t>
      </w:r>
      <w:r w:rsidRPr="00831101">
        <w:rPr>
          <w:rtl/>
        </w:rPr>
        <w:t xml:space="preserve"> الإمداد بالطاقة</w:t>
      </w:r>
      <w:r w:rsidR="004B45A9">
        <w:rPr>
          <w:rFonts w:hint="cs"/>
          <w:rtl/>
        </w:rPr>
        <w:t xml:space="preserve"> الكهربائية؛</w:t>
      </w:r>
    </w:p>
    <w:p w:rsidR="008F43AD" w:rsidRDefault="008F43AD" w:rsidP="00AD5648">
      <w:pPr>
        <w:pStyle w:val="enumlev1"/>
        <w:rPr>
          <w:rtl/>
        </w:rPr>
      </w:pPr>
      <w:r w:rsidRPr="007375D4">
        <w:t>–</w:t>
      </w:r>
      <w:r w:rsidRPr="007375D4">
        <w:tab/>
      </w:r>
      <w:r>
        <w:rPr>
          <w:rtl/>
        </w:rPr>
        <w:t xml:space="preserve">استكمال الدراسات </w:t>
      </w:r>
      <w:r>
        <w:rPr>
          <w:rFonts w:hint="cs"/>
          <w:rtl/>
        </w:rPr>
        <w:t>بشأن</w:t>
      </w:r>
      <w:r>
        <w:rPr>
          <w:rtl/>
        </w:rPr>
        <w:t xml:space="preserve"> أنظمة </w:t>
      </w:r>
      <w:r>
        <w:rPr>
          <w:rFonts w:hint="cs"/>
          <w:rtl/>
        </w:rPr>
        <w:t>الإرسال</w:t>
      </w:r>
      <w:r>
        <w:rPr>
          <w:rtl/>
        </w:rPr>
        <w:t xml:space="preserve"> اللاسلكي</w:t>
      </w:r>
      <w:r>
        <w:rPr>
          <w:rFonts w:hint="cs"/>
          <w:rtl/>
        </w:rPr>
        <w:t xml:space="preserve"> للقدرة؛</w:t>
      </w:r>
    </w:p>
    <w:p w:rsidR="008F43AD" w:rsidRDefault="008F43AD" w:rsidP="0058784E">
      <w:pPr>
        <w:pStyle w:val="enumlev1"/>
      </w:pPr>
      <w:r w:rsidRPr="007375D4">
        <w:t>–</w:t>
      </w:r>
      <w:r w:rsidRPr="007375D4">
        <w:tab/>
      </w:r>
      <w:r>
        <w:rPr>
          <w:rFonts w:hint="cs"/>
          <w:rtl/>
        </w:rPr>
        <w:t xml:space="preserve">إحراز </w:t>
      </w:r>
      <w:r>
        <w:rPr>
          <w:rtl/>
        </w:rPr>
        <w:t xml:space="preserve">تقدم في </w:t>
      </w:r>
      <w:r>
        <w:rPr>
          <w:rFonts w:hint="cs"/>
          <w:rtl/>
        </w:rPr>
        <w:t>ال</w:t>
      </w:r>
      <w:r>
        <w:rPr>
          <w:rtl/>
        </w:rPr>
        <w:t xml:space="preserve">دراسات </w:t>
      </w:r>
      <w:r>
        <w:rPr>
          <w:rFonts w:hint="cs"/>
          <w:rtl/>
        </w:rPr>
        <w:t>بشأن</w:t>
      </w:r>
      <w:r>
        <w:rPr>
          <w:rtl/>
        </w:rPr>
        <w:t xml:space="preserve"> الخصائص التقنية والتشغيلية للخدمات النش</w:t>
      </w:r>
      <w:r>
        <w:rPr>
          <w:rFonts w:hint="cs"/>
          <w:rtl/>
        </w:rPr>
        <w:t>ي</w:t>
      </w:r>
      <w:r>
        <w:rPr>
          <w:rtl/>
        </w:rPr>
        <w:t>طة العاملة في</w:t>
      </w:r>
      <w:r>
        <w:rPr>
          <w:rFonts w:hint="cs"/>
          <w:rtl/>
        </w:rPr>
        <w:t xml:space="preserve"> المدى </w:t>
      </w:r>
      <w:r w:rsidR="0058784E">
        <w:t>1 000</w:t>
      </w:r>
      <w:r w:rsidR="0058784E">
        <w:noBreakHyphen/>
        <w:t>275</w:t>
      </w:r>
      <w:r w:rsidR="0058784E">
        <w:rPr>
          <w:rFonts w:hint="eastAsia"/>
          <w:rtl/>
        </w:rPr>
        <w:t> </w:t>
      </w:r>
      <w:r w:rsidRPr="007375D4">
        <w:t>GHz</w:t>
      </w:r>
      <w:r>
        <w:rPr>
          <w:rFonts w:hint="cs"/>
          <w:rtl/>
        </w:rPr>
        <w:t>؛</w:t>
      </w:r>
    </w:p>
    <w:p w:rsidR="008F43AD" w:rsidRDefault="008F43AD" w:rsidP="00AD5648">
      <w:pPr>
        <w:pStyle w:val="enumlev1"/>
        <w:rPr>
          <w:rtl/>
        </w:rPr>
      </w:pPr>
      <w:r w:rsidRPr="007375D4">
        <w:t>–</w:t>
      </w:r>
      <w:r w:rsidRPr="007375D4">
        <w:tab/>
      </w:r>
      <w:r>
        <w:rPr>
          <w:rtl/>
        </w:rPr>
        <w:t xml:space="preserve">استكمال الدراسات </w:t>
      </w:r>
      <w:r>
        <w:rPr>
          <w:rFonts w:hint="cs"/>
          <w:rtl/>
        </w:rPr>
        <w:t>بشأن</w:t>
      </w:r>
      <w:r>
        <w:rPr>
          <w:rtl/>
        </w:rPr>
        <w:t xml:space="preserve"> خصائص </w:t>
      </w:r>
      <w:r>
        <w:rPr>
          <w:rFonts w:hint="cs"/>
          <w:rtl/>
        </w:rPr>
        <w:t>البث</w:t>
      </w:r>
      <w:r>
        <w:rPr>
          <w:rtl/>
        </w:rPr>
        <w:t xml:space="preserve"> غير </w:t>
      </w:r>
      <w:r>
        <w:rPr>
          <w:rFonts w:hint="cs"/>
          <w:rtl/>
        </w:rPr>
        <w:t>المطلوب</w:t>
      </w:r>
      <w:r>
        <w:rPr>
          <w:rtl/>
        </w:rPr>
        <w:t xml:space="preserve"> في</w:t>
      </w:r>
      <w:r>
        <w:rPr>
          <w:rFonts w:hint="cs"/>
          <w:rtl/>
        </w:rPr>
        <w:t xml:space="preserve"> </w:t>
      </w:r>
      <w:r>
        <w:rPr>
          <w:rtl/>
        </w:rPr>
        <w:t xml:space="preserve">المجال خارج النطاق </w:t>
      </w:r>
      <w:r>
        <w:rPr>
          <w:rFonts w:hint="cs"/>
          <w:rtl/>
        </w:rPr>
        <w:t>والمجال الهامشي</w:t>
      </w:r>
      <w:r>
        <w:rPr>
          <w:rtl/>
        </w:rPr>
        <w:t xml:space="preserve"> لتكنولوجيا التشكيل الرقمية المستخدمة في أنظمة الاتصالات</w:t>
      </w:r>
      <w:r w:rsidRPr="00320163">
        <w:rPr>
          <w:rtl/>
        </w:rPr>
        <w:t xml:space="preserve"> </w:t>
      </w:r>
      <w:r>
        <w:rPr>
          <w:rtl/>
        </w:rPr>
        <w:t>عريض</w:t>
      </w:r>
      <w:r>
        <w:rPr>
          <w:rFonts w:hint="cs"/>
          <w:rtl/>
        </w:rPr>
        <w:t>ة</w:t>
      </w:r>
      <w:r>
        <w:rPr>
          <w:rtl/>
        </w:rPr>
        <w:t xml:space="preserve"> النطاق</w:t>
      </w:r>
      <w:r>
        <w:rPr>
          <w:rFonts w:hint="cs"/>
          <w:rtl/>
        </w:rPr>
        <w:t>؛</w:t>
      </w:r>
    </w:p>
    <w:p w:rsidR="008F43AD" w:rsidRDefault="00925F49" w:rsidP="00925F49">
      <w:pPr>
        <w:pStyle w:val="enumlev1"/>
        <w:rPr>
          <w:rtl/>
        </w:rPr>
      </w:pPr>
      <w:r w:rsidRPr="007375D4">
        <w:t>–</w:t>
      </w:r>
      <w:r>
        <w:rPr>
          <w:rFonts w:hint="cs"/>
          <w:rtl/>
          <w:lang w:bidi="ar-EG"/>
        </w:rPr>
        <w:tab/>
      </w:r>
      <w:r w:rsidR="008F43AD">
        <w:rPr>
          <w:rtl/>
        </w:rPr>
        <w:t xml:space="preserve">مواصلة تبادل المعلومات والآراء بين الأطراف </w:t>
      </w:r>
      <w:r w:rsidR="008F43AD">
        <w:rPr>
          <w:rFonts w:hint="cs"/>
          <w:rtl/>
        </w:rPr>
        <w:t>المهتمة</w:t>
      </w:r>
      <w:r w:rsidR="008F43AD">
        <w:rPr>
          <w:rtl/>
        </w:rPr>
        <w:t xml:space="preserve"> في</w:t>
      </w:r>
      <w:r w:rsidR="008F43AD">
        <w:rPr>
          <w:rFonts w:hint="cs"/>
          <w:rtl/>
        </w:rPr>
        <w:t xml:space="preserve"> قطاع تقييس الاتصالات وقطاع الاتصالات الراديوية والمنظمات الأخرى المعنية بوضع المعايير</w:t>
      </w:r>
      <w:r w:rsidR="008F43AD" w:rsidRPr="00320163">
        <w:rPr>
          <w:rtl/>
        </w:rPr>
        <w:t xml:space="preserve"> </w:t>
      </w:r>
      <w:r w:rsidR="008F43AD">
        <w:rPr>
          <w:rtl/>
        </w:rPr>
        <w:t xml:space="preserve">بشأن القضايا ذات الاهتمام المشترك، وخاصة </w:t>
      </w:r>
      <w:r w:rsidR="008F43AD">
        <w:rPr>
          <w:rFonts w:hint="cs"/>
          <w:rtl/>
        </w:rPr>
        <w:t>بشأن</w:t>
      </w:r>
      <w:r w:rsidR="008F43AD">
        <w:rPr>
          <w:rtl/>
        </w:rPr>
        <w:t xml:space="preserve"> التعايش</w:t>
      </w:r>
      <w:r w:rsidR="008F43AD">
        <w:rPr>
          <w:rFonts w:hint="cs"/>
          <w:rtl/>
        </w:rPr>
        <w:t xml:space="preserve"> بين</w:t>
      </w:r>
      <w:r w:rsidR="008F43AD">
        <w:rPr>
          <w:rtl/>
        </w:rPr>
        <w:t xml:space="preserve"> الاتصالات السلكية وأنظمة الاتصالات</w:t>
      </w:r>
      <w:r w:rsidR="00446B9C">
        <w:rPr>
          <w:rFonts w:hint="cs"/>
          <w:rtl/>
        </w:rPr>
        <w:t> </w:t>
      </w:r>
      <w:r w:rsidR="008F43AD">
        <w:rPr>
          <w:rtl/>
        </w:rPr>
        <w:t>اللاسلكية</w:t>
      </w:r>
      <w:r w:rsidR="008F43AD">
        <w:rPr>
          <w:rFonts w:hint="cs"/>
          <w:rtl/>
        </w:rPr>
        <w:t>؛</w:t>
      </w:r>
    </w:p>
    <w:p w:rsidR="008F43AD" w:rsidRDefault="008F43AD" w:rsidP="0058784E">
      <w:pPr>
        <w:keepNext/>
        <w:rPr>
          <w:rtl/>
        </w:rPr>
      </w:pPr>
      <w:r>
        <w:rPr>
          <w:rtl/>
        </w:rPr>
        <w:t>وبالنسبة لمنهجيات إدارة الطيف والاستراتيجيات الاقتصادية</w:t>
      </w:r>
      <w:r>
        <w:rPr>
          <w:rFonts w:hint="cs"/>
          <w:rtl/>
        </w:rPr>
        <w:t>،</w:t>
      </w:r>
      <w:r>
        <w:rPr>
          <w:rtl/>
        </w:rPr>
        <w:t xml:space="preserve"> </w:t>
      </w:r>
      <w:r>
        <w:rPr>
          <w:rFonts w:hint="cs"/>
          <w:rtl/>
        </w:rPr>
        <w:t>س</w:t>
      </w:r>
      <w:r>
        <w:rPr>
          <w:rtl/>
        </w:rPr>
        <w:t xml:space="preserve">تستمر </w:t>
      </w:r>
      <w:r>
        <w:rPr>
          <w:rFonts w:hint="cs"/>
          <w:rtl/>
        </w:rPr>
        <w:t>ال</w:t>
      </w:r>
      <w:r>
        <w:rPr>
          <w:rtl/>
        </w:rPr>
        <w:t>أعمال وفقا</w:t>
      </w:r>
      <w:r>
        <w:rPr>
          <w:rFonts w:hint="cs"/>
          <w:rtl/>
        </w:rPr>
        <w:t>ً</w:t>
      </w:r>
      <w:r>
        <w:rPr>
          <w:rtl/>
        </w:rPr>
        <w:t xml:space="preserve"> لقرارات</w:t>
      </w:r>
      <w:r>
        <w:rPr>
          <w:rFonts w:hint="cs"/>
          <w:rtl/>
        </w:rPr>
        <w:t xml:space="preserve"> ومسائل</w:t>
      </w:r>
      <w:r>
        <w:rPr>
          <w:rtl/>
        </w:rPr>
        <w:t xml:space="preserve"> قطاع الاتصالات الراديوية (بما في</w:t>
      </w:r>
      <w:r>
        <w:rPr>
          <w:rFonts w:hint="cs"/>
          <w:rtl/>
        </w:rPr>
        <w:t>ها</w:t>
      </w:r>
      <w:r>
        <w:rPr>
          <w:rtl/>
        </w:rPr>
        <w:t xml:space="preserve"> تلك التي أنشئت خلال</w:t>
      </w:r>
      <w:r>
        <w:rPr>
          <w:rFonts w:hint="cs"/>
          <w:rtl/>
        </w:rPr>
        <w:t xml:space="preserve"> الفترة</w:t>
      </w:r>
      <w:r>
        <w:rPr>
          <w:rtl/>
        </w:rPr>
        <w:t xml:space="preserve"> </w:t>
      </w:r>
      <w:r w:rsidR="00446B9C">
        <w:t>2016</w:t>
      </w:r>
      <w:r>
        <w:rPr>
          <w:rtl/>
        </w:rPr>
        <w:t>-</w:t>
      </w:r>
      <w:r w:rsidR="00446B9C">
        <w:t>2019</w:t>
      </w:r>
      <w:r>
        <w:rPr>
          <w:rtl/>
        </w:rPr>
        <w:t>)، مثل:</w:t>
      </w:r>
    </w:p>
    <w:p w:rsidR="008F43AD" w:rsidRDefault="008F43AD" w:rsidP="00AD5648">
      <w:pPr>
        <w:pStyle w:val="enumlev1"/>
        <w:rPr>
          <w:rtl/>
        </w:rPr>
      </w:pPr>
      <w:r w:rsidRPr="007375D4">
        <w:t>–</w:t>
      </w:r>
      <w:r w:rsidRPr="007375D4">
        <w:tab/>
      </w:r>
      <w:r>
        <w:rPr>
          <w:rFonts w:hint="cs"/>
          <w:rtl/>
        </w:rPr>
        <w:t xml:space="preserve">استعراض النواتج المتوخاة بشأن </w:t>
      </w:r>
      <w:r>
        <w:rPr>
          <w:rtl/>
        </w:rPr>
        <w:t>استراتيجية إدارة الطيف على المدى الطويل؛</w:t>
      </w:r>
    </w:p>
    <w:p w:rsidR="008F43AD" w:rsidRDefault="008F43AD" w:rsidP="00AD5648">
      <w:pPr>
        <w:pStyle w:val="enumlev1"/>
        <w:rPr>
          <w:rtl/>
        </w:rPr>
      </w:pPr>
      <w:r w:rsidRPr="007375D4">
        <w:t>–</w:t>
      </w:r>
      <w:r w:rsidRPr="007375D4">
        <w:tab/>
      </w:r>
      <w:r>
        <w:rPr>
          <w:rFonts w:hint="cs"/>
          <w:rtl/>
        </w:rPr>
        <w:t>إعداد</w:t>
      </w:r>
      <w:r w:rsidRPr="006F79CD">
        <w:rPr>
          <w:rFonts w:hint="cs"/>
          <w:rtl/>
        </w:rPr>
        <w:t xml:space="preserve"> </w:t>
      </w:r>
      <w:r>
        <w:rPr>
          <w:rFonts w:hint="cs"/>
          <w:rtl/>
        </w:rPr>
        <w:t>نواتج متوخاة بشأن</w:t>
      </w:r>
      <w:r w:rsidRPr="006F79CD">
        <w:rPr>
          <w:rtl/>
        </w:rPr>
        <w:t xml:space="preserve"> </w:t>
      </w:r>
      <w:r>
        <w:rPr>
          <w:rtl/>
        </w:rPr>
        <w:t>ن</w:t>
      </w:r>
      <w:r w:rsidR="004B45A9">
        <w:rPr>
          <w:rFonts w:hint="cs"/>
          <w:rtl/>
        </w:rPr>
        <w:t>ُ</w:t>
      </w:r>
      <w:r>
        <w:rPr>
          <w:rtl/>
        </w:rPr>
        <w:t>هج تنظيمية</w:t>
      </w:r>
      <w:r w:rsidRPr="006F79CD">
        <w:rPr>
          <w:rtl/>
        </w:rPr>
        <w:t xml:space="preserve"> </w:t>
      </w:r>
      <w:r>
        <w:rPr>
          <w:rtl/>
        </w:rPr>
        <w:t xml:space="preserve">مبتكرة </w:t>
      </w:r>
      <w:r>
        <w:rPr>
          <w:rFonts w:hint="cs"/>
          <w:rtl/>
        </w:rPr>
        <w:t>ل</w:t>
      </w:r>
      <w:r>
        <w:rPr>
          <w:rtl/>
        </w:rPr>
        <w:t xml:space="preserve">لطيف </w:t>
      </w:r>
      <w:r>
        <w:rPr>
          <w:rFonts w:hint="cs"/>
          <w:rtl/>
        </w:rPr>
        <w:t>في مجال</w:t>
      </w:r>
      <w:r>
        <w:rPr>
          <w:rtl/>
        </w:rPr>
        <w:t xml:space="preserve"> </w:t>
      </w:r>
      <w:r>
        <w:rPr>
          <w:rFonts w:hint="cs"/>
          <w:rtl/>
        </w:rPr>
        <w:t>التشارك في</w:t>
      </w:r>
      <w:r>
        <w:rPr>
          <w:rtl/>
        </w:rPr>
        <w:t xml:space="preserve"> الطيف بين الخدمات المختلفة</w:t>
      </w:r>
      <w:r>
        <w:rPr>
          <w:rFonts w:hint="cs"/>
          <w:rtl/>
        </w:rPr>
        <w:t>؛</w:t>
      </w:r>
    </w:p>
    <w:p w:rsidR="008F43AD" w:rsidRDefault="008F43AD" w:rsidP="00AD5648">
      <w:pPr>
        <w:pStyle w:val="enumlev1"/>
        <w:rPr>
          <w:rtl/>
        </w:rPr>
      </w:pPr>
      <w:r w:rsidRPr="007375D4">
        <w:lastRenderedPageBreak/>
        <w:t>–</w:t>
      </w:r>
      <w:r w:rsidRPr="007375D4">
        <w:tab/>
      </w:r>
      <w:r>
        <w:rPr>
          <w:rFonts w:hint="cs"/>
          <w:rtl/>
        </w:rPr>
        <w:t>إعداد</w:t>
      </w:r>
      <w:r w:rsidRPr="006F79CD">
        <w:rPr>
          <w:rFonts w:hint="cs"/>
          <w:rtl/>
        </w:rPr>
        <w:t xml:space="preserve"> </w:t>
      </w:r>
      <w:r>
        <w:rPr>
          <w:rFonts w:hint="cs"/>
          <w:rtl/>
        </w:rPr>
        <w:t>نواتج متوخاة بشأن</w:t>
      </w:r>
      <w:r w:rsidRPr="006F79CD">
        <w:rPr>
          <w:rtl/>
        </w:rPr>
        <w:t xml:space="preserve"> </w:t>
      </w:r>
      <w:r>
        <w:rPr>
          <w:rtl/>
        </w:rPr>
        <w:t xml:space="preserve">تنفيذ </w:t>
      </w:r>
      <w:r>
        <w:rPr>
          <w:rFonts w:hint="cs"/>
          <w:rtl/>
        </w:rPr>
        <w:t>النفاذ الدينامي إلى</w:t>
      </w:r>
      <w:r>
        <w:rPr>
          <w:rtl/>
        </w:rPr>
        <w:t xml:space="preserve"> الطيف</w:t>
      </w:r>
      <w:r>
        <w:rPr>
          <w:rFonts w:hint="cs"/>
          <w:rtl/>
        </w:rPr>
        <w:t>؛</w:t>
      </w:r>
    </w:p>
    <w:p w:rsidR="008F43AD" w:rsidRDefault="008F43AD" w:rsidP="002E03DF">
      <w:pPr>
        <w:pStyle w:val="enumlev1"/>
        <w:rPr>
          <w:rtl/>
        </w:rPr>
      </w:pPr>
      <w:r w:rsidRPr="007375D4">
        <w:t>–</w:t>
      </w:r>
      <w:r w:rsidRPr="007375D4">
        <w:tab/>
      </w:r>
      <w:r>
        <w:rPr>
          <w:rFonts w:hint="cs"/>
          <w:rtl/>
        </w:rPr>
        <w:t>إعداد</w:t>
      </w:r>
      <w:r w:rsidRPr="006F79CD">
        <w:rPr>
          <w:rFonts w:hint="cs"/>
          <w:rtl/>
        </w:rPr>
        <w:t xml:space="preserve"> </w:t>
      </w:r>
      <w:r>
        <w:rPr>
          <w:rFonts w:hint="cs"/>
          <w:rtl/>
        </w:rPr>
        <w:t xml:space="preserve">نواتج متوخاة بشأن </w:t>
      </w:r>
      <w:r>
        <w:rPr>
          <w:rtl/>
        </w:rPr>
        <w:t xml:space="preserve">تنسيق الترددات وجوانب إدارة الطيف الأخرى لتطبيقات </w:t>
      </w:r>
      <w:r>
        <w:rPr>
          <w:rFonts w:hint="cs"/>
          <w:rtl/>
        </w:rPr>
        <w:t>راديوية</w:t>
      </w:r>
      <w:r>
        <w:rPr>
          <w:rtl/>
        </w:rPr>
        <w:t xml:space="preserve"> مختلفة (</w:t>
      </w:r>
      <w:r>
        <w:rPr>
          <w:rFonts w:hint="cs"/>
          <w:rtl/>
        </w:rPr>
        <w:t>مثل</w:t>
      </w:r>
      <w:r w:rsidRPr="006F79CD">
        <w:rPr>
          <w:rFonts w:hint="cs"/>
          <w:rtl/>
        </w:rPr>
        <w:t xml:space="preserve"> </w:t>
      </w:r>
      <w:r>
        <w:rPr>
          <w:rFonts w:hint="cs"/>
          <w:rtl/>
        </w:rPr>
        <w:t>ال</w:t>
      </w:r>
      <w:r>
        <w:rPr>
          <w:rFonts w:hint="cs"/>
          <w:rtl/>
          <w:lang w:bidi="ar"/>
        </w:rPr>
        <w:t>أجهزة قصيرة المدى</w:t>
      </w:r>
      <w:r>
        <w:rPr>
          <w:rtl/>
        </w:rPr>
        <w:t xml:space="preserve"> </w:t>
      </w:r>
      <w:r w:rsidR="002E03DF">
        <w:t>(</w:t>
      </w:r>
      <w:r>
        <w:t>SRD</w:t>
      </w:r>
      <w:r w:rsidR="002E03DF">
        <w:t>)</w:t>
      </w:r>
      <w:r>
        <w:rPr>
          <w:rtl/>
        </w:rPr>
        <w:t xml:space="preserve"> </w:t>
      </w:r>
      <w:r>
        <w:rPr>
          <w:rFonts w:hint="cs"/>
          <w:rtl/>
        </w:rPr>
        <w:t>ومحددات</w:t>
      </w:r>
      <w:r w:rsidRPr="006F79CD">
        <w:rPr>
          <w:rFonts w:hint="cs"/>
          <w:rtl/>
        </w:rPr>
        <w:t xml:space="preserve"> </w:t>
      </w:r>
      <w:r>
        <w:rPr>
          <w:rFonts w:hint="cs"/>
          <w:rtl/>
        </w:rPr>
        <w:t xml:space="preserve">الهوية بالترددات الراديوية </w:t>
      </w:r>
      <w:r w:rsidR="002E03DF">
        <w:t>(</w:t>
      </w:r>
      <w:r w:rsidRPr="00CF640F">
        <w:t>RFID</w:t>
      </w:r>
      <w:r w:rsidR="002E03DF">
        <w:t>)</w:t>
      </w:r>
      <w:r>
        <w:rPr>
          <w:rFonts w:hint="cs"/>
          <w:rtl/>
        </w:rPr>
        <w:t xml:space="preserve"> والإرسال</w:t>
      </w:r>
      <w:r>
        <w:rPr>
          <w:rtl/>
        </w:rPr>
        <w:t xml:space="preserve"> اللاسلكي</w:t>
      </w:r>
      <w:r>
        <w:rPr>
          <w:rFonts w:hint="cs"/>
          <w:rtl/>
        </w:rPr>
        <w:t xml:space="preserve"> للقدرة</w:t>
      </w:r>
      <w:r>
        <w:rPr>
          <w:rtl/>
        </w:rPr>
        <w:t xml:space="preserve"> </w:t>
      </w:r>
      <w:r>
        <w:rPr>
          <w:rFonts w:hint="cs"/>
          <w:rtl/>
        </w:rPr>
        <w:t xml:space="preserve">وإنترنت الأشياء </w:t>
      </w:r>
      <w:r w:rsidR="002E03DF">
        <w:t>(</w:t>
      </w:r>
      <w:proofErr w:type="spellStart"/>
      <w:r w:rsidRPr="00CF640F">
        <w:t>IoT</w:t>
      </w:r>
      <w:proofErr w:type="spellEnd"/>
      <w:r w:rsidR="002E03DF">
        <w:t>)</w:t>
      </w:r>
      <w:r>
        <w:rPr>
          <w:rtl/>
        </w:rPr>
        <w:t>)؛</w:t>
      </w:r>
    </w:p>
    <w:p w:rsidR="008F43AD" w:rsidRDefault="008F43AD" w:rsidP="00AD5648">
      <w:pPr>
        <w:pStyle w:val="enumlev1"/>
        <w:rPr>
          <w:rtl/>
        </w:rPr>
      </w:pPr>
      <w:r w:rsidRPr="007375D4">
        <w:t>–</w:t>
      </w:r>
      <w:r w:rsidRPr="007375D4">
        <w:tab/>
      </w:r>
      <w:r>
        <w:rPr>
          <w:rFonts w:hint="cs"/>
          <w:rtl/>
        </w:rPr>
        <w:t>استعراض النواتج المتوخاة بشأن</w:t>
      </w:r>
      <w:r w:rsidRPr="00A814AE">
        <w:rPr>
          <w:rtl/>
        </w:rPr>
        <w:t xml:space="preserve"> </w:t>
      </w:r>
      <w:r>
        <w:rPr>
          <w:rtl/>
        </w:rPr>
        <w:t>قضايا</w:t>
      </w:r>
      <w:r w:rsidRPr="00A814AE">
        <w:rPr>
          <w:rtl/>
        </w:rPr>
        <w:t xml:space="preserve"> </w:t>
      </w:r>
      <w:r>
        <w:rPr>
          <w:rtl/>
        </w:rPr>
        <w:t xml:space="preserve">الطيف الاقتصادية بما في ذلك تسعير الطيف </w:t>
      </w:r>
      <w:r>
        <w:rPr>
          <w:rFonts w:hint="cs"/>
          <w:rtl/>
        </w:rPr>
        <w:t>و</w:t>
      </w:r>
      <w:r>
        <w:rPr>
          <w:rtl/>
        </w:rPr>
        <w:t>مزاد الطيف و</w:t>
      </w:r>
      <w:r>
        <w:rPr>
          <w:rFonts w:hint="cs"/>
          <w:rtl/>
        </w:rPr>
        <w:t xml:space="preserve">إعادة ترتيب استخدامات </w:t>
      </w:r>
      <w:r>
        <w:rPr>
          <w:rtl/>
        </w:rPr>
        <w:t>الطيف</w:t>
      </w:r>
      <w:r>
        <w:rPr>
          <w:rFonts w:hint="cs"/>
          <w:rtl/>
        </w:rPr>
        <w:t>.</w:t>
      </w:r>
    </w:p>
    <w:p w:rsidR="008F43AD" w:rsidRDefault="008F43AD" w:rsidP="0058784E">
      <w:pPr>
        <w:keepNext/>
        <w:rPr>
          <w:rtl/>
        </w:rPr>
      </w:pPr>
      <w:r>
        <w:rPr>
          <w:rtl/>
        </w:rPr>
        <w:t>وبالنسبة</w:t>
      </w:r>
      <w:r w:rsidRPr="00A814AE">
        <w:rPr>
          <w:rFonts w:hint="cs"/>
          <w:rtl/>
        </w:rPr>
        <w:t xml:space="preserve"> </w:t>
      </w:r>
      <w:r>
        <w:rPr>
          <w:rFonts w:hint="cs"/>
          <w:rtl/>
        </w:rPr>
        <w:t>لمراقبة ا</w:t>
      </w:r>
      <w:r>
        <w:rPr>
          <w:rtl/>
        </w:rPr>
        <w:t>لطيف</w:t>
      </w:r>
      <w:r>
        <w:rPr>
          <w:rFonts w:hint="cs"/>
          <w:rtl/>
        </w:rPr>
        <w:t xml:space="preserve">، ستكون </w:t>
      </w:r>
      <w:r>
        <w:rPr>
          <w:rtl/>
        </w:rPr>
        <w:t>الأهداف الرئيسية على النحو التالي:</w:t>
      </w:r>
    </w:p>
    <w:p w:rsidR="008F43AD" w:rsidRDefault="008F43AD" w:rsidP="00AD5648">
      <w:pPr>
        <w:pStyle w:val="enumlev1"/>
        <w:rPr>
          <w:rtl/>
        </w:rPr>
      </w:pPr>
      <w:r w:rsidRPr="007375D4">
        <w:t>–</w:t>
      </w:r>
      <w:r w:rsidRPr="007375D4">
        <w:tab/>
      </w:r>
      <w:r>
        <w:rPr>
          <w:rFonts w:hint="cs"/>
          <w:rtl/>
        </w:rPr>
        <w:t>إعداد</w:t>
      </w:r>
      <w:r w:rsidRPr="006F79CD">
        <w:rPr>
          <w:rFonts w:hint="cs"/>
          <w:rtl/>
        </w:rPr>
        <w:t xml:space="preserve"> </w:t>
      </w:r>
      <w:r>
        <w:rPr>
          <w:rFonts w:hint="cs"/>
          <w:rtl/>
        </w:rPr>
        <w:t>نواتج متوخاة بشأن مراقبة الشبكة الساتلية؛</w:t>
      </w:r>
    </w:p>
    <w:p w:rsidR="008F43AD" w:rsidRDefault="008F43AD" w:rsidP="0058784E">
      <w:pPr>
        <w:pStyle w:val="enumlev1"/>
        <w:rPr>
          <w:rtl/>
        </w:rPr>
      </w:pPr>
      <w:r w:rsidRPr="007375D4">
        <w:t>–</w:t>
      </w:r>
      <w:r w:rsidRPr="007375D4">
        <w:tab/>
      </w:r>
      <w:r>
        <w:rPr>
          <w:rFonts w:hint="cs"/>
          <w:rtl/>
        </w:rPr>
        <w:t>إعداد</w:t>
      </w:r>
      <w:r w:rsidRPr="006F79CD">
        <w:rPr>
          <w:rFonts w:hint="cs"/>
          <w:rtl/>
        </w:rPr>
        <w:t xml:space="preserve"> </w:t>
      </w:r>
      <w:r>
        <w:rPr>
          <w:rFonts w:hint="cs"/>
          <w:rtl/>
        </w:rPr>
        <w:t>نواتج متوخاة بشأن ال</w:t>
      </w:r>
      <w:r>
        <w:rPr>
          <w:rtl/>
        </w:rPr>
        <w:t xml:space="preserve">تحديد </w:t>
      </w:r>
      <w:r>
        <w:rPr>
          <w:rFonts w:hint="cs"/>
          <w:rtl/>
        </w:rPr>
        <w:t>التقني</w:t>
      </w:r>
      <w:r>
        <w:rPr>
          <w:rtl/>
        </w:rPr>
        <w:t xml:space="preserve"> للإشارات الرقمية </w:t>
      </w:r>
      <w:r>
        <w:rPr>
          <w:rFonts w:hint="cs"/>
          <w:rtl/>
        </w:rPr>
        <w:t>لرفد</w:t>
      </w:r>
      <w:r>
        <w:rPr>
          <w:rtl/>
        </w:rPr>
        <w:t xml:space="preserve"> المعلومات الواردة في التوصية</w:t>
      </w:r>
      <w:r>
        <w:rPr>
          <w:rFonts w:hint="cs"/>
          <w:rtl/>
        </w:rPr>
        <w:t xml:space="preserve"> </w:t>
      </w:r>
      <w:r w:rsidRPr="007375D4">
        <w:t>ITU</w:t>
      </w:r>
      <w:r w:rsidR="0058784E">
        <w:noBreakHyphen/>
      </w:r>
      <w:r w:rsidRPr="007375D4">
        <w:t>R</w:t>
      </w:r>
      <w:r w:rsidR="0058784E">
        <w:t> </w:t>
      </w:r>
      <w:r w:rsidRPr="007375D4">
        <w:t>SM.1600</w:t>
      </w:r>
      <w:r>
        <w:rPr>
          <w:rFonts w:hint="cs"/>
          <w:rtl/>
        </w:rPr>
        <w:t xml:space="preserve"> عن</w:t>
      </w:r>
      <w:r w:rsidRPr="008B36BB">
        <w:rPr>
          <w:rFonts w:hint="cs"/>
          <w:rtl/>
        </w:rPr>
        <w:t xml:space="preserve"> </w:t>
      </w:r>
      <w:r>
        <w:rPr>
          <w:rFonts w:hint="cs"/>
          <w:rtl/>
        </w:rPr>
        <w:t>ال</w:t>
      </w:r>
      <w:r>
        <w:rPr>
          <w:rtl/>
        </w:rPr>
        <w:t xml:space="preserve">تحديد </w:t>
      </w:r>
      <w:r>
        <w:rPr>
          <w:rFonts w:hint="cs"/>
          <w:rtl/>
        </w:rPr>
        <w:t>التقني</w:t>
      </w:r>
      <w:r>
        <w:rPr>
          <w:rtl/>
        </w:rPr>
        <w:t xml:space="preserve"> للإشارات الرقمية</w:t>
      </w:r>
      <w:r>
        <w:rPr>
          <w:rFonts w:hint="cs"/>
          <w:rtl/>
        </w:rPr>
        <w:t>؛</w:t>
      </w:r>
    </w:p>
    <w:p w:rsidR="008F43AD" w:rsidRDefault="008F43AD" w:rsidP="00AD5648">
      <w:pPr>
        <w:pStyle w:val="enumlev1"/>
        <w:rPr>
          <w:rtl/>
        </w:rPr>
      </w:pPr>
      <w:r w:rsidRPr="007375D4">
        <w:t>–</w:t>
      </w:r>
      <w:r w:rsidRPr="007375D4">
        <w:tab/>
      </w:r>
      <w:r>
        <w:rPr>
          <w:rFonts w:hint="cs"/>
          <w:rtl/>
        </w:rPr>
        <w:t>إعداد</w:t>
      </w:r>
      <w:r w:rsidRPr="006F79CD">
        <w:rPr>
          <w:rFonts w:hint="cs"/>
          <w:rtl/>
        </w:rPr>
        <w:t xml:space="preserve"> </w:t>
      </w:r>
      <w:r>
        <w:rPr>
          <w:rFonts w:hint="cs"/>
          <w:rtl/>
        </w:rPr>
        <w:t>نواتج متوخاة</w:t>
      </w:r>
      <w:r w:rsidRPr="008B36BB">
        <w:rPr>
          <w:rtl/>
        </w:rPr>
        <w:t xml:space="preserve"> </w:t>
      </w:r>
      <w:r>
        <w:rPr>
          <w:rtl/>
        </w:rPr>
        <w:t xml:space="preserve">فيما يتعلق </w:t>
      </w:r>
      <w:r>
        <w:rPr>
          <w:rFonts w:hint="cs"/>
          <w:rtl/>
        </w:rPr>
        <w:t>بمراقبة</w:t>
      </w:r>
      <w:r>
        <w:rPr>
          <w:rtl/>
        </w:rPr>
        <w:t xml:space="preserve"> منطقة الخدمة للأنظمة الرقمية</w:t>
      </w:r>
      <w:r>
        <w:rPr>
          <w:rFonts w:hint="cs"/>
          <w:rtl/>
        </w:rPr>
        <w:t>؛</w:t>
      </w:r>
    </w:p>
    <w:p w:rsidR="008F43AD" w:rsidRDefault="008F43AD" w:rsidP="00AD5648">
      <w:pPr>
        <w:pStyle w:val="enumlev1"/>
        <w:rPr>
          <w:rtl/>
        </w:rPr>
      </w:pPr>
      <w:r w:rsidRPr="007375D4">
        <w:t>–</w:t>
      </w:r>
      <w:r w:rsidRPr="007375D4">
        <w:tab/>
      </w:r>
      <w:r>
        <w:rPr>
          <w:rFonts w:hint="cs"/>
          <w:rtl/>
        </w:rPr>
        <w:t>إعداد</w:t>
      </w:r>
      <w:r w:rsidRPr="006F79CD">
        <w:rPr>
          <w:rFonts w:hint="cs"/>
          <w:rtl/>
        </w:rPr>
        <w:t xml:space="preserve"> </w:t>
      </w:r>
      <w:r>
        <w:rPr>
          <w:rFonts w:hint="cs"/>
          <w:rtl/>
        </w:rPr>
        <w:t xml:space="preserve">نواتج متوخاة بشأن </w:t>
      </w:r>
      <w:r>
        <w:rPr>
          <w:rtl/>
        </w:rPr>
        <w:t xml:space="preserve">دقة </w:t>
      </w:r>
      <w:r>
        <w:rPr>
          <w:rFonts w:hint="cs"/>
          <w:rtl/>
        </w:rPr>
        <w:t>كشف</w:t>
      </w:r>
      <w:r>
        <w:rPr>
          <w:rtl/>
        </w:rPr>
        <w:t xml:space="preserve"> الاتجاه وحساسي</w:t>
      </w:r>
      <w:r>
        <w:rPr>
          <w:rFonts w:hint="cs"/>
          <w:rtl/>
        </w:rPr>
        <w:t>ته؛</w:t>
      </w:r>
    </w:p>
    <w:p w:rsidR="008F43AD" w:rsidRDefault="008F43AD" w:rsidP="004B45A9">
      <w:pPr>
        <w:pStyle w:val="enumlev1"/>
        <w:rPr>
          <w:rtl/>
        </w:rPr>
      </w:pPr>
      <w:r w:rsidRPr="007375D4">
        <w:t>–</w:t>
      </w:r>
      <w:r w:rsidRPr="007375D4">
        <w:tab/>
      </w:r>
      <w:r>
        <w:rPr>
          <w:rFonts w:hint="cs"/>
          <w:rtl/>
        </w:rPr>
        <w:t>إعداد</w:t>
      </w:r>
      <w:r w:rsidRPr="006F79CD">
        <w:rPr>
          <w:rFonts w:hint="cs"/>
          <w:rtl/>
        </w:rPr>
        <w:t xml:space="preserve"> </w:t>
      </w:r>
      <w:r>
        <w:rPr>
          <w:rFonts w:hint="cs"/>
          <w:rtl/>
        </w:rPr>
        <w:t>نواتج متوخاة بشأن</w:t>
      </w:r>
      <w:r w:rsidRPr="00176340">
        <w:rPr>
          <w:rtl/>
        </w:rPr>
        <w:t xml:space="preserve"> </w:t>
      </w:r>
      <w:r>
        <w:rPr>
          <w:rtl/>
        </w:rPr>
        <w:t>تخزين بيانات</w:t>
      </w:r>
      <w:r>
        <w:rPr>
          <w:rFonts w:hint="cs"/>
          <w:rtl/>
        </w:rPr>
        <w:t xml:space="preserve"> الإشارات المتعامدة في الطور نفسه </w:t>
      </w:r>
      <w:r w:rsidR="004B45A9">
        <w:t>(</w:t>
      </w:r>
      <w:r w:rsidRPr="007375D4">
        <w:t>I/Q</w:t>
      </w:r>
      <w:r w:rsidR="004B45A9">
        <w:t>)</w:t>
      </w:r>
      <w:r>
        <w:rPr>
          <w:rFonts w:hint="cs"/>
          <w:rtl/>
        </w:rPr>
        <w:t>.</w:t>
      </w:r>
    </w:p>
    <w:p w:rsidR="008F43AD" w:rsidRDefault="008F43AD" w:rsidP="0058784E">
      <w:pPr>
        <w:keepNext/>
        <w:rPr>
          <w:rtl/>
        </w:rPr>
      </w:pPr>
      <w:r>
        <w:rPr>
          <w:rFonts w:hint="cs"/>
          <w:rtl/>
        </w:rPr>
        <w:t>ومن</w:t>
      </w:r>
      <w:r w:rsidRPr="00777F78">
        <w:rPr>
          <w:rFonts w:hint="cs"/>
          <w:rtl/>
          <w:lang w:bidi="ar-EG"/>
        </w:rPr>
        <w:t xml:space="preserve"> الأهداف خلال الفترة </w:t>
      </w:r>
      <w:r w:rsidRPr="00777F78">
        <w:t>2019-2016</w:t>
      </w:r>
      <w:r>
        <w:rPr>
          <w:rFonts w:hint="cs"/>
          <w:rtl/>
        </w:rPr>
        <w:t xml:space="preserve"> </w:t>
      </w:r>
      <w:r>
        <w:rPr>
          <w:rtl/>
        </w:rPr>
        <w:t>أيضا</w:t>
      </w:r>
      <w:r>
        <w:rPr>
          <w:rFonts w:hint="cs"/>
          <w:rtl/>
        </w:rPr>
        <w:t>ً مواصلة</w:t>
      </w:r>
      <w:r>
        <w:rPr>
          <w:rtl/>
        </w:rPr>
        <w:t xml:space="preserve"> استعراض</w:t>
      </w:r>
      <w:r>
        <w:rPr>
          <w:rFonts w:hint="cs"/>
          <w:rtl/>
        </w:rPr>
        <w:t xml:space="preserve"> النواتج المتوخاة</w:t>
      </w:r>
      <w:r w:rsidRPr="00777F78">
        <w:rPr>
          <w:rtl/>
        </w:rPr>
        <w:t xml:space="preserve"> </w:t>
      </w:r>
      <w:r>
        <w:rPr>
          <w:rtl/>
        </w:rPr>
        <w:t>القائمة</w:t>
      </w:r>
      <w:r w:rsidRPr="00777F78">
        <w:rPr>
          <w:rFonts w:hint="cs"/>
          <w:rtl/>
        </w:rPr>
        <w:t xml:space="preserve"> </w:t>
      </w:r>
      <w:r>
        <w:rPr>
          <w:rFonts w:hint="cs"/>
          <w:rtl/>
        </w:rPr>
        <w:t>لقطاع الاتصالات الراديوية</w:t>
      </w:r>
      <w:r w:rsidRPr="00777F78">
        <w:rPr>
          <w:rtl/>
        </w:rPr>
        <w:t xml:space="preserve"> </w:t>
      </w:r>
      <w:r>
        <w:rPr>
          <w:rtl/>
        </w:rPr>
        <w:t>مع مراعاة ا</w:t>
      </w:r>
      <w:r>
        <w:rPr>
          <w:rFonts w:hint="cs"/>
          <w:rtl/>
        </w:rPr>
        <w:t>لا</w:t>
      </w:r>
      <w:r>
        <w:rPr>
          <w:rtl/>
        </w:rPr>
        <w:t xml:space="preserve">حتياجات </w:t>
      </w:r>
      <w:r>
        <w:rPr>
          <w:rFonts w:hint="cs"/>
          <w:rtl/>
        </w:rPr>
        <w:t>ال</w:t>
      </w:r>
      <w:r>
        <w:rPr>
          <w:rtl/>
        </w:rPr>
        <w:t xml:space="preserve">جديدة في </w:t>
      </w:r>
      <w:r>
        <w:rPr>
          <w:rFonts w:hint="cs"/>
          <w:rtl/>
        </w:rPr>
        <w:t>مراقبة</w:t>
      </w:r>
      <w:r>
        <w:rPr>
          <w:rtl/>
        </w:rPr>
        <w:t xml:space="preserve"> وتطور الأنظمة الراديوية</w:t>
      </w:r>
      <w:r>
        <w:rPr>
          <w:rFonts w:hint="cs"/>
          <w:rtl/>
        </w:rPr>
        <w:t>،</w:t>
      </w:r>
      <w:r>
        <w:rPr>
          <w:rtl/>
        </w:rPr>
        <w:t xml:space="preserve"> </w:t>
      </w:r>
      <w:r>
        <w:rPr>
          <w:rFonts w:hint="cs"/>
          <w:rtl/>
        </w:rPr>
        <w:t>و</w:t>
      </w:r>
      <w:r>
        <w:rPr>
          <w:rtl/>
        </w:rPr>
        <w:t>على وجه الخصوص</w:t>
      </w:r>
      <w:r>
        <w:rPr>
          <w:rFonts w:hint="cs"/>
          <w:rtl/>
        </w:rPr>
        <w:t xml:space="preserve"> منها</w:t>
      </w:r>
      <w:r>
        <w:rPr>
          <w:rtl/>
        </w:rPr>
        <w:t>:</w:t>
      </w:r>
    </w:p>
    <w:p w:rsidR="008F43AD" w:rsidRDefault="008F43AD" w:rsidP="00AD5648">
      <w:pPr>
        <w:pStyle w:val="enumlev1"/>
        <w:rPr>
          <w:rtl/>
        </w:rPr>
      </w:pPr>
      <w:r w:rsidRPr="007375D4">
        <w:t>–</w:t>
      </w:r>
      <w:r w:rsidRPr="007375D4">
        <w:tab/>
      </w:r>
      <w:r>
        <w:rPr>
          <w:rtl/>
        </w:rPr>
        <w:t>استعراض</w:t>
      </w:r>
      <w:r>
        <w:rPr>
          <w:rFonts w:hint="cs"/>
          <w:rtl/>
        </w:rPr>
        <w:t xml:space="preserve"> النواتج المتوخاة</w:t>
      </w:r>
      <w:r>
        <w:rPr>
          <w:rtl/>
        </w:rPr>
        <w:t xml:space="preserve"> فيما يتعلق </w:t>
      </w:r>
      <w:r>
        <w:rPr>
          <w:rFonts w:hint="cs"/>
          <w:rtl/>
        </w:rPr>
        <w:t>ب</w:t>
      </w:r>
      <w:r>
        <w:rPr>
          <w:rtl/>
        </w:rPr>
        <w:t xml:space="preserve">التفتيش على </w:t>
      </w:r>
      <w:r>
        <w:rPr>
          <w:rFonts w:hint="cs"/>
          <w:rtl/>
        </w:rPr>
        <w:t>ال</w:t>
      </w:r>
      <w:r>
        <w:rPr>
          <w:rtl/>
        </w:rPr>
        <w:t xml:space="preserve">محطات </w:t>
      </w:r>
      <w:r>
        <w:rPr>
          <w:rFonts w:hint="cs"/>
          <w:rtl/>
        </w:rPr>
        <w:t>الراديوية؛</w:t>
      </w:r>
    </w:p>
    <w:p w:rsidR="008F43AD" w:rsidRDefault="008F43AD" w:rsidP="00AD5648">
      <w:pPr>
        <w:pStyle w:val="enumlev1"/>
        <w:rPr>
          <w:rtl/>
        </w:rPr>
      </w:pPr>
      <w:r w:rsidRPr="007375D4">
        <w:t>–</w:t>
      </w:r>
      <w:r w:rsidRPr="007375D4">
        <w:tab/>
      </w:r>
      <w:r>
        <w:rPr>
          <w:rtl/>
        </w:rPr>
        <w:t>استعراض</w:t>
      </w:r>
      <w:r w:rsidRPr="00777F78">
        <w:rPr>
          <w:rtl/>
        </w:rPr>
        <w:t xml:space="preserve"> </w:t>
      </w:r>
      <w:r>
        <w:rPr>
          <w:rtl/>
        </w:rPr>
        <w:t>تقنية</w:t>
      </w:r>
      <w:r>
        <w:rPr>
          <w:rFonts w:hint="cs"/>
          <w:rtl/>
        </w:rPr>
        <w:t xml:space="preserve"> مراقبة</w:t>
      </w:r>
      <w:r>
        <w:rPr>
          <w:rtl/>
        </w:rPr>
        <w:t xml:space="preserve"> قياس</w:t>
      </w:r>
      <w:r>
        <w:rPr>
          <w:rFonts w:hint="cs"/>
          <w:rtl/>
        </w:rPr>
        <w:t>ات</w:t>
      </w:r>
      <w:r>
        <w:rPr>
          <w:rtl/>
        </w:rPr>
        <w:t xml:space="preserve"> </w:t>
      </w:r>
      <w:r>
        <w:rPr>
          <w:rFonts w:hint="cs"/>
          <w:rtl/>
        </w:rPr>
        <w:t>إ</w:t>
      </w:r>
      <w:r>
        <w:rPr>
          <w:rtl/>
        </w:rPr>
        <w:t>شغ</w:t>
      </w:r>
      <w:r>
        <w:rPr>
          <w:rFonts w:hint="cs"/>
          <w:rtl/>
        </w:rPr>
        <w:t>ا</w:t>
      </w:r>
      <w:r>
        <w:rPr>
          <w:rtl/>
        </w:rPr>
        <w:t>ل الطيف.</w:t>
      </w:r>
    </w:p>
    <w:p w:rsidR="008F43AD" w:rsidRPr="0065392A" w:rsidRDefault="008F43AD" w:rsidP="00A359A5">
      <w:pPr>
        <w:rPr>
          <w:rtl/>
        </w:rPr>
      </w:pPr>
      <w:r>
        <w:rPr>
          <w:rFonts w:hint="cs"/>
          <w:rtl/>
        </w:rPr>
        <w:t>و</w:t>
      </w:r>
      <w:r>
        <w:rPr>
          <w:rtl/>
        </w:rPr>
        <w:t xml:space="preserve">بالإضافة إلى ذلك، بعد نجاح </w:t>
      </w:r>
      <w:r>
        <w:rPr>
          <w:rFonts w:hint="cs"/>
          <w:rtl/>
        </w:rPr>
        <w:t>ورش</w:t>
      </w:r>
      <w:r>
        <w:rPr>
          <w:rtl/>
        </w:rPr>
        <w:t xml:space="preserve"> العمل التي نظمت خلال دورة الدراسة</w:t>
      </w:r>
      <w:r>
        <w:rPr>
          <w:rFonts w:hint="cs"/>
          <w:rtl/>
        </w:rPr>
        <w:t xml:space="preserve"> بالاقتران مع </w:t>
      </w:r>
      <w:r>
        <w:rPr>
          <w:rtl/>
        </w:rPr>
        <w:t>اجتماعات</w:t>
      </w:r>
      <w:r>
        <w:rPr>
          <w:rFonts w:hint="cs"/>
          <w:rtl/>
        </w:rPr>
        <w:t xml:space="preserve"> </w:t>
      </w:r>
      <w:r>
        <w:rPr>
          <w:rFonts w:hint="cs"/>
          <w:rtl/>
          <w:lang w:bidi="ar-EG"/>
        </w:rPr>
        <w:t>لجنة الدراسات</w:t>
      </w:r>
      <w:r w:rsidR="00A359A5">
        <w:rPr>
          <w:rFonts w:hint="eastAsia"/>
          <w:rtl/>
          <w:lang w:bidi="ar-EG"/>
        </w:rPr>
        <w:t> </w:t>
      </w:r>
      <w:r>
        <w:rPr>
          <w:lang w:bidi="ar-EG"/>
        </w:rPr>
        <w:t>1</w:t>
      </w:r>
      <w:r>
        <w:rPr>
          <w:rFonts w:hint="cs"/>
          <w:rtl/>
          <w:lang w:bidi="ar-EG"/>
        </w:rPr>
        <w:t xml:space="preserve"> </w:t>
      </w:r>
      <w:r>
        <w:rPr>
          <w:rtl/>
        </w:rPr>
        <w:t>و/أو</w:t>
      </w:r>
      <w:r>
        <w:rPr>
          <w:rFonts w:hint="cs"/>
          <w:rtl/>
        </w:rPr>
        <w:t xml:space="preserve"> فرقة العمل، يمكن ل</w:t>
      </w:r>
      <w:r>
        <w:rPr>
          <w:rFonts w:hint="cs"/>
          <w:rtl/>
          <w:lang w:bidi="ar-EG"/>
        </w:rPr>
        <w:t xml:space="preserve">لجنة الدراسات </w:t>
      </w:r>
      <w:r>
        <w:rPr>
          <w:lang w:bidi="ar-EG"/>
        </w:rPr>
        <w:t>1</w:t>
      </w:r>
      <w:r>
        <w:rPr>
          <w:rFonts w:hint="cs"/>
          <w:rtl/>
          <w:lang w:bidi="ar-EG"/>
        </w:rPr>
        <w:t xml:space="preserve"> </w:t>
      </w:r>
      <w:r>
        <w:rPr>
          <w:rtl/>
        </w:rPr>
        <w:t>و/أو</w:t>
      </w:r>
      <w:r>
        <w:rPr>
          <w:rFonts w:hint="cs"/>
          <w:rtl/>
        </w:rPr>
        <w:t xml:space="preserve"> فرق عملها أن تعاود </w:t>
      </w:r>
      <w:r>
        <w:rPr>
          <w:rtl/>
        </w:rPr>
        <w:t xml:space="preserve">تنظيم ورش عمل لتسهيل تبادل المعلومات </w:t>
      </w:r>
      <w:r>
        <w:rPr>
          <w:rFonts w:hint="cs"/>
          <w:rtl/>
        </w:rPr>
        <w:t>بشأن</w:t>
      </w:r>
      <w:r>
        <w:rPr>
          <w:rtl/>
        </w:rPr>
        <w:t xml:space="preserve"> القضايا الهامة </w:t>
      </w:r>
      <w:r>
        <w:rPr>
          <w:rFonts w:hint="cs"/>
          <w:rtl/>
        </w:rPr>
        <w:t xml:space="preserve">التي تقع </w:t>
      </w:r>
      <w:r>
        <w:rPr>
          <w:rtl/>
        </w:rPr>
        <w:t xml:space="preserve">في </w:t>
      </w:r>
      <w:r>
        <w:rPr>
          <w:rFonts w:hint="cs"/>
          <w:rtl/>
        </w:rPr>
        <w:t>مجال اختصاص</w:t>
      </w:r>
      <w:r>
        <w:rPr>
          <w:rtl/>
        </w:rPr>
        <w:t xml:space="preserve"> </w:t>
      </w:r>
      <w:r>
        <w:rPr>
          <w:rFonts w:hint="cs"/>
          <w:rtl/>
          <w:lang w:bidi="ar-EG"/>
        </w:rPr>
        <w:t xml:space="preserve">لجنة الدراسات </w:t>
      </w:r>
      <w:r>
        <w:rPr>
          <w:lang w:bidi="ar-EG"/>
        </w:rPr>
        <w:t>1</w:t>
      </w:r>
      <w:r>
        <w:rPr>
          <w:rtl/>
        </w:rPr>
        <w:t>.</w:t>
      </w:r>
    </w:p>
    <w:p w:rsidR="008F43AD" w:rsidRDefault="0058784E" w:rsidP="008F43AD">
      <w:pPr>
        <w:pStyle w:val="Heading1"/>
        <w:rPr>
          <w:rtl/>
          <w:lang w:bidi="ar-EG"/>
        </w:rPr>
      </w:pPr>
      <w:r>
        <w:rPr>
          <w:lang w:bidi="ar-EG"/>
        </w:rPr>
        <w:t>11</w:t>
      </w:r>
      <w:r>
        <w:rPr>
          <w:rtl/>
          <w:lang w:bidi="ar-EG"/>
        </w:rPr>
        <w:tab/>
      </w:r>
      <w:r w:rsidR="008F43AD">
        <w:rPr>
          <w:rFonts w:hint="cs"/>
          <w:rtl/>
          <w:lang w:bidi="ar-EG"/>
        </w:rPr>
        <w:t>ملاحظات ختامية</w:t>
      </w:r>
    </w:p>
    <w:p w:rsidR="008F43AD" w:rsidRDefault="008F43AD" w:rsidP="00FA6BFB">
      <w:pPr>
        <w:rPr>
          <w:rtl/>
          <w:lang w:bidi="ar-EG"/>
        </w:rPr>
      </w:pPr>
      <w:r>
        <w:rPr>
          <w:rFonts w:hint="cs"/>
          <w:rtl/>
          <w:lang w:bidi="ar-EG"/>
        </w:rPr>
        <w:t>أودُّ أن أ</w:t>
      </w:r>
      <w:r w:rsidR="00446B9C">
        <w:rPr>
          <w:rFonts w:hint="cs"/>
          <w:rtl/>
          <w:lang w:bidi="ar-EG"/>
        </w:rPr>
        <w:t>ُ</w:t>
      </w:r>
      <w:r>
        <w:rPr>
          <w:rFonts w:hint="cs"/>
          <w:rtl/>
          <w:lang w:bidi="ar-EG"/>
        </w:rPr>
        <w:t xml:space="preserve">عرب عن خالص شكري لنوّاب رئيس لجنة الدراسات </w:t>
      </w:r>
      <w:r>
        <w:rPr>
          <w:lang w:bidi="ar-EG"/>
        </w:rPr>
        <w:t>1</w:t>
      </w:r>
      <w:r>
        <w:rPr>
          <w:rFonts w:hint="cs"/>
          <w:rtl/>
          <w:lang w:bidi="ar-EG"/>
        </w:rPr>
        <w:t xml:space="preserve"> ورؤساء ونواب رؤساء فرق العمل. وأودُّ أيضاً أن أشكر كل</w:t>
      </w:r>
      <w:r w:rsidR="004B45A9">
        <w:rPr>
          <w:rFonts w:hint="cs"/>
          <w:rtl/>
          <w:lang w:bidi="ar-EG"/>
        </w:rPr>
        <w:t>َّ</w:t>
      </w:r>
      <w:r>
        <w:rPr>
          <w:rFonts w:hint="cs"/>
          <w:rtl/>
          <w:lang w:bidi="ar-EG"/>
        </w:rPr>
        <w:t xml:space="preserve"> من قام بالعمل بصفة مقرِّر أو بصفة رئيس أفرقة عمل بالمراسلة، وكذلك أعضاء هذه الأفرقة ورؤساء أفرقة العمل</w:t>
      </w:r>
      <w:r w:rsidRPr="00293D48">
        <w:rPr>
          <w:rFonts w:hint="cs"/>
          <w:rtl/>
          <w:lang w:bidi="ar-EG"/>
        </w:rPr>
        <w:t xml:space="preserve"> </w:t>
      </w:r>
      <w:r>
        <w:rPr>
          <w:rFonts w:hint="cs"/>
          <w:rtl/>
          <w:lang w:bidi="ar-EG"/>
        </w:rPr>
        <w:t>أو الأفرقة الفرعية الأخرى خلال الاجتماعات. ونحن جميعاً نقدِّر استمرار الدعم من مكتب الاتصالات الراديوية ودائرة لجان الدراسات، وخاصة من السيد المستشار وموظفي الأمانة.</w:t>
      </w:r>
    </w:p>
    <w:p w:rsidR="002C116F" w:rsidRPr="00706D7A" w:rsidRDefault="00A359A5" w:rsidP="00FA6BFB">
      <w:pPr>
        <w:spacing w:before="600"/>
        <w:jc w:val="center"/>
        <w:rPr>
          <w:rtl/>
          <w:lang w:bidi="ar-EG"/>
        </w:rPr>
      </w:pPr>
      <w:r>
        <w:rPr>
          <w:rFonts w:hint="cs"/>
          <w:rtl/>
          <w:lang w:bidi="ar-EG"/>
        </w:rPr>
        <w:t>___________</w:t>
      </w:r>
    </w:p>
    <w:sectPr w:rsidR="002C116F" w:rsidRPr="00706D7A" w:rsidSect="006A644C">
      <w:headerReference w:type="default" r:id="rId33"/>
      <w:footerReference w:type="default" r:id="rId34"/>
      <w:footerReference w:type="first" r:id="rId3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1C1" w:rsidRDefault="001501C1" w:rsidP="00F9134D">
      <w:pPr>
        <w:spacing w:before="0" w:line="240" w:lineRule="auto"/>
      </w:pPr>
      <w:r>
        <w:separator/>
      </w:r>
    </w:p>
  </w:endnote>
  <w:endnote w:type="continuationSeparator" w:id="0">
    <w:p w:rsidR="001501C1" w:rsidRDefault="001501C1"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1C1" w:rsidRPr="00F9134D" w:rsidRDefault="001501C1" w:rsidP="008F43AD">
    <w:pPr>
      <w:pStyle w:val="Footer"/>
      <w:tabs>
        <w:tab w:val="clear" w:pos="4153"/>
        <w:tab w:val="clear" w:pos="8306"/>
        <w:tab w:val="center" w:pos="5103"/>
        <w:tab w:val="right" w:pos="9639"/>
      </w:tabs>
      <w:rPr>
        <w:sz w:val="16"/>
        <w:szCs w:val="16"/>
      </w:rPr>
    </w:pPr>
    <w:r w:rsidRPr="00F9134D">
      <w:rPr>
        <w:sz w:val="16"/>
        <w:szCs w:val="16"/>
      </w:rPr>
      <w:fldChar w:fldCharType="begin"/>
    </w:r>
    <w:r w:rsidRPr="00F9134D">
      <w:rPr>
        <w:sz w:val="16"/>
        <w:szCs w:val="16"/>
      </w:rPr>
      <w:instrText xml:space="preserve"> FILENAME \p \* MERGEFORMAT </w:instrText>
    </w:r>
    <w:r w:rsidRPr="00F9134D">
      <w:rPr>
        <w:sz w:val="16"/>
        <w:szCs w:val="16"/>
      </w:rPr>
      <w:fldChar w:fldCharType="separate"/>
    </w:r>
    <w:r>
      <w:rPr>
        <w:noProof/>
        <w:sz w:val="16"/>
        <w:szCs w:val="16"/>
      </w:rPr>
      <w:t>P:\ARA\ITU-R\SG-R\SG01\1000\1001A.docx</w:t>
    </w:r>
    <w:r w:rsidRPr="00F9134D">
      <w:rPr>
        <w:sz w:val="16"/>
        <w:szCs w:val="16"/>
      </w:rPr>
      <w:fldChar w:fldCharType="end"/>
    </w:r>
    <w:r w:rsidRPr="00F9134D">
      <w:rPr>
        <w:sz w:val="16"/>
        <w:szCs w:val="16"/>
      </w:rPr>
      <w:t xml:space="preserve">   (</w:t>
    </w:r>
    <w:r>
      <w:rPr>
        <w:sz w:val="16"/>
        <w:szCs w:val="16"/>
      </w:rPr>
      <w:t>382209</w:t>
    </w:r>
    <w:r w:rsidRPr="00F9134D">
      <w:rPr>
        <w:sz w:val="16"/>
        <w:szCs w:val="16"/>
      </w:rPr>
      <w:t>)</w:t>
    </w:r>
    <w:r w:rsidRPr="00F9134D">
      <w:rPr>
        <w:sz w:val="16"/>
        <w:szCs w:val="16"/>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Pr>
        <w:noProof/>
        <w:sz w:val="16"/>
        <w:szCs w:val="16"/>
      </w:rPr>
      <w:t>21.10.15</w:t>
    </w:r>
    <w:r w:rsidRPr="00F9134D">
      <w:rPr>
        <w:sz w:val="16"/>
        <w:szCs w:val="16"/>
      </w:rPr>
      <w:fldChar w:fldCharType="end"/>
    </w:r>
    <w:r w:rsidRPr="00F9134D">
      <w:rPr>
        <w:sz w:val="16"/>
        <w:szCs w:val="16"/>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Pr>
        <w:noProof/>
        <w:sz w:val="16"/>
        <w:szCs w:val="16"/>
      </w:rPr>
      <w:t>00.00.00</w:t>
    </w:r>
    <w:r w:rsidRPr="00F9134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1C1" w:rsidRPr="00F9134D" w:rsidRDefault="001501C1" w:rsidP="008F43AD">
    <w:pPr>
      <w:pStyle w:val="Footer"/>
      <w:tabs>
        <w:tab w:val="clear" w:pos="4153"/>
        <w:tab w:val="clear" w:pos="8306"/>
        <w:tab w:val="center" w:pos="5103"/>
        <w:tab w:val="right" w:pos="9639"/>
      </w:tabs>
      <w:rPr>
        <w:sz w:val="16"/>
        <w:szCs w:val="16"/>
      </w:rPr>
    </w:pPr>
    <w:r w:rsidRPr="00F9134D">
      <w:rPr>
        <w:sz w:val="16"/>
        <w:szCs w:val="16"/>
      </w:rPr>
      <w:fldChar w:fldCharType="begin"/>
    </w:r>
    <w:r w:rsidRPr="00F9134D">
      <w:rPr>
        <w:sz w:val="16"/>
        <w:szCs w:val="16"/>
      </w:rPr>
      <w:instrText xml:space="preserve"> FILENAME \p \* MERGEFORMAT </w:instrText>
    </w:r>
    <w:r w:rsidRPr="00F9134D">
      <w:rPr>
        <w:sz w:val="16"/>
        <w:szCs w:val="16"/>
      </w:rPr>
      <w:fldChar w:fldCharType="separate"/>
    </w:r>
    <w:r>
      <w:rPr>
        <w:noProof/>
        <w:sz w:val="16"/>
        <w:szCs w:val="16"/>
      </w:rPr>
      <w:t>P:\ARA\ITU-R\SG-R\SG01\1000\1001A.docx</w:t>
    </w:r>
    <w:r w:rsidRPr="00F9134D">
      <w:rPr>
        <w:sz w:val="16"/>
        <w:szCs w:val="16"/>
      </w:rPr>
      <w:fldChar w:fldCharType="end"/>
    </w:r>
    <w:r w:rsidRPr="00F9134D">
      <w:rPr>
        <w:sz w:val="16"/>
        <w:szCs w:val="16"/>
      </w:rPr>
      <w:t xml:space="preserve">   (</w:t>
    </w:r>
    <w:r>
      <w:rPr>
        <w:sz w:val="16"/>
        <w:szCs w:val="16"/>
      </w:rPr>
      <w:t>382209</w:t>
    </w:r>
    <w:r w:rsidRPr="00F9134D">
      <w:rPr>
        <w:sz w:val="16"/>
        <w:szCs w:val="16"/>
      </w:rPr>
      <w:t>)</w:t>
    </w:r>
    <w:r w:rsidRPr="00F9134D">
      <w:rPr>
        <w:sz w:val="16"/>
        <w:szCs w:val="16"/>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Pr>
        <w:noProof/>
        <w:sz w:val="16"/>
        <w:szCs w:val="16"/>
      </w:rPr>
      <w:t>21.10.15</w:t>
    </w:r>
    <w:r w:rsidRPr="00F9134D">
      <w:rPr>
        <w:sz w:val="16"/>
        <w:szCs w:val="16"/>
      </w:rPr>
      <w:fldChar w:fldCharType="end"/>
    </w:r>
    <w:r w:rsidRPr="00F9134D">
      <w:rPr>
        <w:sz w:val="16"/>
        <w:szCs w:val="16"/>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Pr>
        <w:noProof/>
        <w:sz w:val="16"/>
        <w:szCs w:val="16"/>
      </w:rPr>
      <w:t>00.00.00</w:t>
    </w:r>
    <w:r w:rsidRPr="00F9134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1C1" w:rsidRDefault="001501C1" w:rsidP="00F9134D">
      <w:pPr>
        <w:spacing w:before="0" w:line="240" w:lineRule="auto"/>
      </w:pPr>
      <w:r>
        <w:separator/>
      </w:r>
    </w:p>
  </w:footnote>
  <w:footnote w:type="continuationSeparator" w:id="0">
    <w:p w:rsidR="001501C1" w:rsidRDefault="001501C1" w:rsidP="00F9134D">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1C1" w:rsidRPr="006A644C" w:rsidRDefault="001501C1" w:rsidP="00E01F93">
    <w:pPr>
      <w:pStyle w:val="Header"/>
      <w:bidi w:val="0"/>
      <w:spacing w:before="120"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5853AE">
      <w:rPr>
        <w:rFonts w:cs="Times New Roman"/>
        <w:noProof/>
        <w:sz w:val="20"/>
        <w:szCs w:val="20"/>
      </w:rPr>
      <w:t>5</w:t>
    </w:r>
    <w:r w:rsidRPr="006A644C">
      <w:rPr>
        <w:rFonts w:cs="Times New Roman"/>
        <w:sz w:val="20"/>
        <w:szCs w:val="20"/>
      </w:rPr>
      <w:fldChar w:fldCharType="end"/>
    </w:r>
    <w:r w:rsidRPr="006A644C">
      <w:rPr>
        <w:rFonts w:cs="Times New Roman"/>
        <w:sz w:val="20"/>
        <w:szCs w:val="20"/>
        <w:rtl/>
      </w:rPr>
      <w:br/>
    </w:r>
    <w:r>
      <w:rPr>
        <w:rFonts w:cs="Times New Roman"/>
        <w:sz w:val="20"/>
        <w:szCs w:val="20"/>
      </w:rPr>
      <w:t>1</w:t>
    </w:r>
    <w:r w:rsidRPr="006A644C">
      <w:rPr>
        <w:rFonts w:cs="Times New Roman"/>
        <w:sz w:val="20"/>
        <w:szCs w:val="20"/>
      </w:rPr>
      <w:t>/</w:t>
    </w:r>
    <w:r>
      <w:rPr>
        <w:rFonts w:cs="Times New Roman"/>
        <w:sz w:val="20"/>
        <w:szCs w:val="20"/>
      </w:rPr>
      <w:t>1001</w:t>
    </w:r>
    <w:r w:rsidRPr="006A644C">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B6F4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BF77E2"/>
    <w:multiLevelType w:val="hybridMultilevel"/>
    <w:tmpl w:val="275EB74E"/>
    <w:lvl w:ilvl="0" w:tplc="9A88FFC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3C"/>
    <w:rsid w:val="00010EEB"/>
    <w:rsid w:val="00090574"/>
    <w:rsid w:val="000A41E4"/>
    <w:rsid w:val="000A7B06"/>
    <w:rsid w:val="000B78D0"/>
    <w:rsid w:val="000C1D4D"/>
    <w:rsid w:val="001501C1"/>
    <w:rsid w:val="00160530"/>
    <w:rsid w:val="00173915"/>
    <w:rsid w:val="0018243C"/>
    <w:rsid w:val="001952E0"/>
    <w:rsid w:val="001D17A2"/>
    <w:rsid w:val="00225514"/>
    <w:rsid w:val="0023283D"/>
    <w:rsid w:val="00262C99"/>
    <w:rsid w:val="002978F4"/>
    <w:rsid w:val="002B028D"/>
    <w:rsid w:val="002C116F"/>
    <w:rsid w:val="002E03DF"/>
    <w:rsid w:val="002E625E"/>
    <w:rsid w:val="002E6541"/>
    <w:rsid w:val="003259AF"/>
    <w:rsid w:val="00357185"/>
    <w:rsid w:val="00366FC3"/>
    <w:rsid w:val="003F678F"/>
    <w:rsid w:val="004216EB"/>
    <w:rsid w:val="0042686F"/>
    <w:rsid w:val="004304F0"/>
    <w:rsid w:val="00443869"/>
    <w:rsid w:val="00446B9C"/>
    <w:rsid w:val="004B45A9"/>
    <w:rsid w:val="004E7162"/>
    <w:rsid w:val="00501E0E"/>
    <w:rsid w:val="0055516A"/>
    <w:rsid w:val="005853AE"/>
    <w:rsid w:val="0058784E"/>
    <w:rsid w:val="0060468A"/>
    <w:rsid w:val="00643CCB"/>
    <w:rsid w:val="0064493A"/>
    <w:rsid w:val="006A55BA"/>
    <w:rsid w:val="006A59AB"/>
    <w:rsid w:val="006A644C"/>
    <w:rsid w:val="006B7027"/>
    <w:rsid w:val="006C51D4"/>
    <w:rsid w:val="006C6700"/>
    <w:rsid w:val="006F63F7"/>
    <w:rsid w:val="00706D7A"/>
    <w:rsid w:val="00744C21"/>
    <w:rsid w:val="00760A77"/>
    <w:rsid w:val="007E24ED"/>
    <w:rsid w:val="007F72D5"/>
    <w:rsid w:val="007F7733"/>
    <w:rsid w:val="00803F08"/>
    <w:rsid w:val="008235CD"/>
    <w:rsid w:val="00827DE8"/>
    <w:rsid w:val="00850B5D"/>
    <w:rsid w:val="008513CB"/>
    <w:rsid w:val="008F43AD"/>
    <w:rsid w:val="00925F49"/>
    <w:rsid w:val="00927E76"/>
    <w:rsid w:val="00951C29"/>
    <w:rsid w:val="00952FDD"/>
    <w:rsid w:val="00982B28"/>
    <w:rsid w:val="009B581E"/>
    <w:rsid w:val="00A16D83"/>
    <w:rsid w:val="00A359A5"/>
    <w:rsid w:val="00A8197E"/>
    <w:rsid w:val="00A97F94"/>
    <w:rsid w:val="00AD5648"/>
    <w:rsid w:val="00B00ACA"/>
    <w:rsid w:val="00B23259"/>
    <w:rsid w:val="00B47BE7"/>
    <w:rsid w:val="00B507B5"/>
    <w:rsid w:val="00B60766"/>
    <w:rsid w:val="00BD7CEB"/>
    <w:rsid w:val="00BE24B8"/>
    <w:rsid w:val="00BF2C38"/>
    <w:rsid w:val="00C51DAD"/>
    <w:rsid w:val="00C674FE"/>
    <w:rsid w:val="00C73991"/>
    <w:rsid w:val="00C75633"/>
    <w:rsid w:val="00CB441F"/>
    <w:rsid w:val="00CE2EE1"/>
    <w:rsid w:val="00CF3FFD"/>
    <w:rsid w:val="00D0135A"/>
    <w:rsid w:val="00D01BDF"/>
    <w:rsid w:val="00D77D0F"/>
    <w:rsid w:val="00DA1CF0"/>
    <w:rsid w:val="00DC24B4"/>
    <w:rsid w:val="00DC4055"/>
    <w:rsid w:val="00DC7045"/>
    <w:rsid w:val="00DD62B0"/>
    <w:rsid w:val="00DE7D8E"/>
    <w:rsid w:val="00DF16DC"/>
    <w:rsid w:val="00E01F93"/>
    <w:rsid w:val="00E17033"/>
    <w:rsid w:val="00E45211"/>
    <w:rsid w:val="00F401D0"/>
    <w:rsid w:val="00F52F83"/>
    <w:rsid w:val="00F84366"/>
    <w:rsid w:val="00F85089"/>
    <w:rsid w:val="00F9134D"/>
    <w:rsid w:val="00FA6BFB"/>
    <w:rsid w:val="00FF43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8202A465-0FAD-45AA-A371-C0989598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link w:val="CallChar"/>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501E0E"/>
    <w:pPr>
      <w:keepNext/>
      <w:spacing w:before="360"/>
    </w:pPr>
    <w:rPr>
      <w:lang w:bidi="ar-SY"/>
    </w:rPr>
  </w:style>
  <w:style w:type="paragraph" w:customStyle="1" w:styleId="Note">
    <w:name w:val="Note"/>
    <w:basedOn w:val="Normal"/>
    <w:link w:val="NoteChar"/>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link w:val="ReasonsChar"/>
    <w:qFormat/>
    <w:rsid w:val="004E7162"/>
  </w:style>
  <w:style w:type="paragraph" w:customStyle="1" w:styleId="RecNo">
    <w:name w:val="Rec_No"/>
    <w:basedOn w:val="Normal"/>
    <w:link w:val="RecNoChar"/>
    <w:qFormat/>
    <w:rsid w:val="00501E0E"/>
    <w:pPr>
      <w:keepNext/>
      <w:keepLines/>
      <w:spacing w:before="360" w:after="120"/>
      <w:jc w:val="center"/>
    </w:pPr>
    <w:rPr>
      <w:sz w:val="26"/>
      <w:szCs w:val="36"/>
    </w:rPr>
  </w:style>
  <w:style w:type="paragraph" w:customStyle="1" w:styleId="Rectitle">
    <w:name w:val="Rec_title"/>
    <w:basedOn w:val="Normal"/>
    <w:link w:val="RectitleChar"/>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autoRedefine/>
    <w:qFormat/>
    <w:rsid w:val="004304F0"/>
    <w:pPr>
      <w:keepNext/>
      <w:spacing w:before="60" w:after="60" w:line="260" w:lineRule="exact"/>
      <w:jc w:val="center"/>
    </w:pPr>
    <w:rPr>
      <w:b/>
      <w:bCs/>
      <w:sz w:val="20"/>
      <w:szCs w:val="26"/>
    </w:rPr>
  </w:style>
  <w:style w:type="paragraph" w:customStyle="1" w:styleId="Tabletexte">
    <w:name w:val="Table texte"/>
    <w:basedOn w:val="Normal"/>
    <w:autoRedefine/>
    <w:qFormat/>
    <w:rsid w:val="004304F0"/>
    <w:pP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qFormat/>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aliases w:val="encabezado"/>
    <w:basedOn w:val="Normal"/>
    <w:link w:val="HeaderChar"/>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aliases w:val="encabezado Char"/>
    <w:basedOn w:val="DefaultParagraphFont"/>
    <w:link w:val="Header"/>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paragraph" w:customStyle="1" w:styleId="Tablelegend0">
    <w:name w:val="Table_legend"/>
    <w:basedOn w:val="Normal"/>
    <w:link w:val="TablelegendChar"/>
    <w:rsid w:val="008F43A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SimSun"/>
      <w:lang w:val="en-GB" w:eastAsia="en-US"/>
    </w:rPr>
  </w:style>
  <w:style w:type="character" w:customStyle="1" w:styleId="TablelegendChar">
    <w:name w:val="Table_legend Char"/>
    <w:link w:val="Tablelegend0"/>
    <w:rsid w:val="008F43AD"/>
    <w:rPr>
      <w:rFonts w:ascii="Times New Roman" w:eastAsia="SimSun" w:hAnsi="Times New Roman" w:cs="Traditional Arabic"/>
      <w:szCs w:val="30"/>
      <w:lang w:val="en-GB" w:eastAsia="en-US"/>
    </w:rPr>
  </w:style>
  <w:style w:type="paragraph" w:customStyle="1" w:styleId="Artheading">
    <w:name w:val="Art_heading"/>
    <w:basedOn w:val="Normal"/>
    <w:next w:val="Normalaftertitle0"/>
    <w:rsid w:val="008F43A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jc w:val="center"/>
      <w:textAlignment w:val="baseline"/>
    </w:pPr>
    <w:rPr>
      <w:rFonts w:eastAsia="SimSun"/>
      <w:b/>
      <w:sz w:val="28"/>
      <w:lang w:val="en-GB" w:eastAsia="en-US"/>
    </w:rPr>
  </w:style>
  <w:style w:type="paragraph" w:customStyle="1" w:styleId="Normalaftertitle0">
    <w:name w:val="Normal_after_title"/>
    <w:basedOn w:val="Normal"/>
    <w:next w:val="Normal"/>
    <w:rsid w:val="008F43A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textAlignment w:val="baseline"/>
    </w:pPr>
    <w:rPr>
      <w:rFonts w:eastAsia="SimSun"/>
      <w:lang w:val="en-GB" w:eastAsia="en-US"/>
    </w:rPr>
  </w:style>
  <w:style w:type="paragraph" w:customStyle="1" w:styleId="ChapNo">
    <w:name w:val="Chap_No"/>
    <w:basedOn w:val="Normal"/>
    <w:next w:val="Chaptitle"/>
    <w:rsid w:val="008F43AD"/>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jc w:val="center"/>
      <w:textAlignment w:val="baseline"/>
    </w:pPr>
    <w:rPr>
      <w:rFonts w:ascii="Times New Roman Bold" w:eastAsia="SimSun" w:hAnsi="Times New Roman Bold"/>
      <w:b/>
      <w:caps/>
      <w:sz w:val="26"/>
      <w:szCs w:val="36"/>
      <w:lang w:val="en-GB" w:eastAsia="en-US"/>
    </w:rPr>
  </w:style>
  <w:style w:type="paragraph" w:customStyle="1" w:styleId="Chaptitle">
    <w:name w:val="Chap_title"/>
    <w:basedOn w:val="Normal"/>
    <w:next w:val="Normalaftertitle0"/>
    <w:qFormat/>
    <w:rsid w:val="008F43AD"/>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ascii="Times New Roman Bold" w:eastAsia="SimSun" w:hAnsi="Times New Roman Bold"/>
      <w:b/>
      <w:sz w:val="26"/>
      <w:szCs w:val="36"/>
      <w:lang w:val="en-GB" w:eastAsia="en-US"/>
    </w:rPr>
  </w:style>
  <w:style w:type="table" w:styleId="TableGrid">
    <w:name w:val="Table Grid"/>
    <w:basedOn w:val="TableNormal"/>
    <w:rsid w:val="008F43AD"/>
    <w:pPr>
      <w:tabs>
        <w:tab w:val="left" w:pos="794"/>
        <w:tab w:val="left" w:pos="1191"/>
        <w:tab w:val="left" w:pos="1588"/>
        <w:tab w:val="left" w:pos="1985"/>
      </w:tabs>
      <w:overflowPunct w:val="0"/>
      <w:autoSpaceDE w:val="0"/>
      <w:autoSpaceDN w:val="0"/>
      <w:bidi/>
      <w:adjustRightInd w:val="0"/>
      <w:spacing w:before="120" w:after="0" w:line="192" w:lineRule="auto"/>
      <w:jc w:val="both"/>
      <w:textAlignment w:val="baseline"/>
    </w:pPr>
    <w:rPr>
      <w:rFonts w:ascii="CG Times" w:eastAsia="SimSu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i0">
    <w:name w:val="Heading_i"/>
    <w:basedOn w:val="Normal"/>
    <w:next w:val="Normal"/>
    <w:qFormat/>
    <w:rsid w:val="008F43AD"/>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160"/>
      <w:textAlignment w:val="baseline"/>
    </w:pPr>
    <w:rPr>
      <w:rFonts w:eastAsia="SimSun"/>
      <w:i/>
      <w:lang w:val="en-GB" w:eastAsia="en-US"/>
    </w:rPr>
  </w:style>
  <w:style w:type="paragraph" w:customStyle="1" w:styleId="ArtNo">
    <w:name w:val="Art_No"/>
    <w:basedOn w:val="Normal"/>
    <w:next w:val="Arttitle"/>
    <w:qFormat/>
    <w:rsid w:val="008F43AD"/>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jc w:val="center"/>
      <w:textAlignment w:val="baseline"/>
    </w:pPr>
    <w:rPr>
      <w:rFonts w:eastAsia="SimSun"/>
      <w:caps/>
      <w:sz w:val="26"/>
      <w:szCs w:val="36"/>
      <w:lang w:val="en-GB" w:eastAsia="en-US"/>
    </w:rPr>
  </w:style>
  <w:style w:type="paragraph" w:customStyle="1" w:styleId="Arttitle">
    <w:name w:val="Art_title"/>
    <w:basedOn w:val="Normal"/>
    <w:next w:val="Normalaftertitle0"/>
    <w:qFormat/>
    <w:rsid w:val="008F43AD"/>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ascii="Times New Roman Bold" w:eastAsia="SimSun" w:hAnsi="Times New Roman Bold"/>
      <w:b/>
      <w:sz w:val="26"/>
      <w:szCs w:val="36"/>
      <w:lang w:val="en-GB" w:eastAsia="en-US"/>
    </w:rPr>
  </w:style>
  <w:style w:type="character" w:customStyle="1" w:styleId="CallChar">
    <w:name w:val="Call Char"/>
    <w:link w:val="Call"/>
    <w:rsid w:val="008F43AD"/>
    <w:rPr>
      <w:rFonts w:ascii="Times New Roman" w:hAnsi="Times New Roman" w:cs="Traditional Arabic"/>
      <w:i/>
      <w:iCs/>
      <w:szCs w:val="30"/>
    </w:rPr>
  </w:style>
  <w:style w:type="paragraph" w:customStyle="1" w:styleId="enumlev10">
    <w:name w:val="enumlev1"/>
    <w:basedOn w:val="Normal"/>
    <w:link w:val="enumlev1Char"/>
    <w:qFormat/>
    <w:rsid w:val="008F43A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80"/>
      <w:ind w:left="794" w:hanging="794"/>
      <w:textAlignment w:val="baseline"/>
    </w:pPr>
    <w:rPr>
      <w:rFonts w:eastAsia="Batang"/>
      <w:lang w:val="en-GB" w:eastAsia="en-US"/>
    </w:rPr>
  </w:style>
  <w:style w:type="paragraph" w:customStyle="1" w:styleId="enumlev20">
    <w:name w:val="enumlev2"/>
    <w:basedOn w:val="enumlev10"/>
    <w:link w:val="enumlev2Char"/>
    <w:qFormat/>
    <w:rsid w:val="008F43AD"/>
    <w:pPr>
      <w:ind w:left="1191" w:hanging="397"/>
    </w:pPr>
  </w:style>
  <w:style w:type="paragraph" w:customStyle="1" w:styleId="enumlev30">
    <w:name w:val="enumlev3"/>
    <w:basedOn w:val="enumlev20"/>
    <w:link w:val="enumlev3Char"/>
    <w:qFormat/>
    <w:rsid w:val="008F43AD"/>
    <w:pPr>
      <w:ind w:left="1588"/>
    </w:pPr>
  </w:style>
  <w:style w:type="paragraph" w:customStyle="1" w:styleId="Equation">
    <w:name w:val="Equation"/>
    <w:basedOn w:val="Normal"/>
    <w:rsid w:val="008F43A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820"/>
        <w:tab w:val="right" w:pos="9639"/>
      </w:tabs>
      <w:overflowPunct w:val="0"/>
      <w:autoSpaceDE w:val="0"/>
      <w:autoSpaceDN w:val="0"/>
      <w:adjustRightInd w:val="0"/>
      <w:textAlignment w:val="baseline"/>
    </w:pPr>
    <w:rPr>
      <w:rFonts w:eastAsia="Batang"/>
      <w:lang w:val="en-GB" w:eastAsia="en-US"/>
    </w:rPr>
  </w:style>
  <w:style w:type="paragraph" w:customStyle="1" w:styleId="Equationlegend">
    <w:name w:val="Equation_legend"/>
    <w:basedOn w:val="Normal"/>
    <w:rsid w:val="008F43A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1814"/>
        <w:tab w:val="left" w:pos="1985"/>
      </w:tabs>
      <w:overflowPunct w:val="0"/>
      <w:autoSpaceDE w:val="0"/>
      <w:autoSpaceDN w:val="0"/>
      <w:adjustRightInd w:val="0"/>
      <w:spacing w:before="80"/>
      <w:ind w:left="1985" w:right="1985" w:hanging="1985"/>
      <w:textAlignment w:val="baseline"/>
    </w:pPr>
    <w:rPr>
      <w:rFonts w:eastAsia="SimSun"/>
      <w:lang w:val="en-GB" w:eastAsia="en-US"/>
    </w:rPr>
  </w:style>
  <w:style w:type="paragraph" w:customStyle="1" w:styleId="Figurelegend0">
    <w:name w:val="Figure_legend"/>
    <w:basedOn w:val="Normal"/>
    <w:rsid w:val="008F43AD"/>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0" w:after="20"/>
      <w:textAlignment w:val="baseline"/>
    </w:pPr>
    <w:rPr>
      <w:rFonts w:eastAsia="SimSun"/>
      <w:sz w:val="18"/>
      <w:lang w:val="en-GB" w:eastAsia="en-US"/>
    </w:rPr>
  </w:style>
  <w:style w:type="paragraph" w:customStyle="1" w:styleId="Figure">
    <w:name w:val="Figure"/>
    <w:basedOn w:val="Normal"/>
    <w:next w:val="Normal"/>
    <w:rsid w:val="008F43AD"/>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jc w:val="center"/>
      <w:textAlignment w:val="baseline"/>
    </w:pPr>
    <w:rPr>
      <w:rFonts w:eastAsia="Batang"/>
      <w:lang w:val="en-GB" w:eastAsia="en-US"/>
    </w:rPr>
  </w:style>
  <w:style w:type="paragraph" w:customStyle="1" w:styleId="FigureNotitle">
    <w:name w:val="Figure_No &amp; title"/>
    <w:basedOn w:val="Normal"/>
    <w:next w:val="Normal"/>
    <w:rsid w:val="008F43AD"/>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after="120"/>
      <w:jc w:val="center"/>
      <w:textAlignment w:val="baseline"/>
    </w:pPr>
    <w:rPr>
      <w:rFonts w:ascii="Times New Roman Bold" w:eastAsia="Batang" w:hAnsi="Times New Roman Bold"/>
      <w:b/>
      <w:bCs/>
      <w:lang w:val="en-GB" w:eastAsia="en-US"/>
    </w:rPr>
  </w:style>
  <w:style w:type="character" w:styleId="PageNumber">
    <w:name w:val="page number"/>
    <w:rsid w:val="008F43AD"/>
    <w:rPr>
      <w:rFonts w:cs="Times New Roman"/>
      <w:caps/>
      <w:noProof/>
      <w:sz w:val="22"/>
      <w:szCs w:val="22"/>
    </w:rPr>
  </w:style>
  <w:style w:type="paragraph" w:customStyle="1" w:styleId="Tabletext">
    <w:name w:val="Table_text"/>
    <w:basedOn w:val="Normal"/>
    <w:link w:val="TabletextChar"/>
    <w:qFormat/>
    <w:rsid w:val="008F43A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lang w:val="en-GB" w:eastAsia="en-US"/>
    </w:rPr>
  </w:style>
  <w:style w:type="paragraph" w:customStyle="1" w:styleId="Figurewithouttitle">
    <w:name w:val="Figure_without_title"/>
    <w:basedOn w:val="Normal"/>
    <w:next w:val="Normal"/>
    <w:rsid w:val="008F43AD"/>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jc w:val="center"/>
      <w:textAlignment w:val="baseline"/>
    </w:pPr>
    <w:rPr>
      <w:rFonts w:eastAsia="Batang"/>
      <w:lang w:val="en-GB" w:eastAsia="en-US"/>
    </w:rPr>
  </w:style>
  <w:style w:type="paragraph" w:customStyle="1" w:styleId="FirstFooter">
    <w:name w:val="FirstFooter"/>
    <w:basedOn w:val="Footer"/>
    <w:rsid w:val="008F43AD"/>
    <w:pPr>
      <w:tabs>
        <w:tab w:val="clear" w:pos="4153"/>
        <w:tab w:val="clear" w:pos="8306"/>
        <w:tab w:val="left" w:pos="794"/>
        <w:tab w:val="left" w:pos="1191"/>
        <w:tab w:val="left" w:pos="1588"/>
        <w:tab w:val="left" w:pos="1985"/>
      </w:tabs>
      <w:bidi/>
      <w:spacing w:before="40" w:line="168" w:lineRule="auto"/>
      <w:jc w:val="both"/>
    </w:pPr>
    <w:rPr>
      <w:rFonts w:eastAsia="Batang" w:cs="Traditional Arabic"/>
      <w:sz w:val="16"/>
      <w:szCs w:val="22"/>
      <w:lang w:val="en-GB"/>
    </w:rPr>
  </w:style>
  <w:style w:type="character" w:customStyle="1" w:styleId="NoteChar">
    <w:name w:val="Note Char"/>
    <w:link w:val="Note"/>
    <w:rsid w:val="008F43AD"/>
    <w:rPr>
      <w:rFonts w:ascii="Times New Roman" w:hAnsi="Times New Roman" w:cs="Traditional Arabic"/>
      <w:szCs w:val="30"/>
    </w:rPr>
  </w:style>
  <w:style w:type="paragraph" w:styleId="Index1">
    <w:name w:val="index 1"/>
    <w:basedOn w:val="Normal"/>
    <w:next w:val="Normal"/>
    <w:semiHidden/>
    <w:rsid w:val="008F43A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pPr>
    <w:rPr>
      <w:rFonts w:eastAsia="SimSun"/>
      <w:lang w:val="en-GB" w:eastAsia="en-US"/>
    </w:rPr>
  </w:style>
  <w:style w:type="paragraph" w:styleId="Index2">
    <w:name w:val="index 2"/>
    <w:basedOn w:val="Normal"/>
    <w:next w:val="Normal"/>
    <w:semiHidden/>
    <w:rsid w:val="008F43A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ind w:left="283" w:right="283"/>
      <w:textAlignment w:val="baseline"/>
    </w:pPr>
    <w:rPr>
      <w:rFonts w:eastAsia="SimSun"/>
      <w:lang w:val="en-GB" w:eastAsia="en-US"/>
    </w:rPr>
  </w:style>
  <w:style w:type="paragraph" w:styleId="Index3">
    <w:name w:val="index 3"/>
    <w:basedOn w:val="Normal"/>
    <w:next w:val="Normal"/>
    <w:semiHidden/>
    <w:rsid w:val="008F43A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ind w:left="566" w:right="566"/>
      <w:textAlignment w:val="baseline"/>
    </w:pPr>
    <w:rPr>
      <w:rFonts w:eastAsia="SimSun"/>
      <w:lang w:val="en-GB" w:eastAsia="en-US"/>
    </w:rPr>
  </w:style>
  <w:style w:type="paragraph" w:customStyle="1" w:styleId="PartNo0">
    <w:name w:val="Part_No"/>
    <w:basedOn w:val="Normal"/>
    <w:next w:val="Normal"/>
    <w:qFormat/>
    <w:rsid w:val="008F43AD"/>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after="80"/>
      <w:jc w:val="center"/>
      <w:textAlignment w:val="baseline"/>
    </w:pPr>
    <w:rPr>
      <w:rFonts w:eastAsia="SimSun"/>
      <w:caps/>
      <w:sz w:val="28"/>
      <w:szCs w:val="40"/>
      <w:lang w:val="en-GB" w:eastAsia="en-US"/>
    </w:rPr>
  </w:style>
  <w:style w:type="paragraph" w:customStyle="1" w:styleId="Partref">
    <w:name w:val="Part_ref"/>
    <w:basedOn w:val="Normal"/>
    <w:next w:val="Parttitle0"/>
    <w:rsid w:val="008F43AD"/>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80"/>
      <w:jc w:val="center"/>
      <w:textAlignment w:val="baseline"/>
    </w:pPr>
    <w:rPr>
      <w:rFonts w:eastAsia="SimSun"/>
      <w:lang w:val="en-GB" w:eastAsia="en-US"/>
    </w:rPr>
  </w:style>
  <w:style w:type="paragraph" w:customStyle="1" w:styleId="Parttitle0">
    <w:name w:val="Part_title"/>
    <w:basedOn w:val="Normal"/>
    <w:next w:val="Normal"/>
    <w:qFormat/>
    <w:rsid w:val="008F43AD"/>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SimSun" w:hAnsi="Times New Roman Bold"/>
      <w:b/>
      <w:bCs/>
      <w:sz w:val="28"/>
      <w:szCs w:val="40"/>
      <w:lang w:val="en-GB" w:eastAsia="en-US"/>
    </w:rPr>
  </w:style>
  <w:style w:type="paragraph" w:customStyle="1" w:styleId="Section10">
    <w:name w:val="Section_1"/>
    <w:basedOn w:val="Normal"/>
    <w:next w:val="Normal"/>
    <w:link w:val="Section1Char"/>
    <w:qFormat/>
    <w:rsid w:val="008F43A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24"/>
      <w:jc w:val="center"/>
      <w:textAlignment w:val="baseline"/>
    </w:pPr>
    <w:rPr>
      <w:rFonts w:eastAsia="SimSun"/>
      <w:b/>
      <w:bCs/>
      <w:lang w:val="en-GB" w:eastAsia="en-US" w:bidi="ar-EG"/>
    </w:rPr>
  </w:style>
  <w:style w:type="paragraph" w:customStyle="1" w:styleId="Recref">
    <w:name w:val="Rec_ref"/>
    <w:basedOn w:val="Normal"/>
    <w:next w:val="Recdate"/>
    <w:rsid w:val="008F43AD"/>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center"/>
      <w:textAlignment w:val="baseline"/>
    </w:pPr>
    <w:rPr>
      <w:rFonts w:eastAsia="SimSun"/>
      <w:i/>
      <w:lang w:val="en-GB" w:eastAsia="en-US"/>
    </w:rPr>
  </w:style>
  <w:style w:type="paragraph" w:customStyle="1" w:styleId="Recdate">
    <w:name w:val="Rec_date"/>
    <w:basedOn w:val="Normal"/>
    <w:next w:val="Normalaftertitle0"/>
    <w:rsid w:val="008F43AD"/>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right"/>
      <w:textAlignment w:val="baseline"/>
    </w:pPr>
    <w:rPr>
      <w:rFonts w:eastAsia="SimSun"/>
      <w:i/>
      <w:lang w:val="en-GB" w:eastAsia="en-US"/>
    </w:rPr>
  </w:style>
  <w:style w:type="paragraph" w:customStyle="1" w:styleId="Questiondate">
    <w:name w:val="Question_date"/>
    <w:basedOn w:val="Recdate"/>
    <w:next w:val="Normalaftertitle0"/>
    <w:rsid w:val="008F43AD"/>
  </w:style>
  <w:style w:type="paragraph" w:customStyle="1" w:styleId="Questionref">
    <w:name w:val="Question_ref"/>
    <w:basedOn w:val="Recref"/>
    <w:next w:val="Questiondate"/>
    <w:rsid w:val="008F43AD"/>
  </w:style>
  <w:style w:type="paragraph" w:customStyle="1" w:styleId="Repdate">
    <w:name w:val="Rep_date"/>
    <w:basedOn w:val="Recdate"/>
    <w:next w:val="Normalaftertitle0"/>
    <w:rsid w:val="008F43AD"/>
  </w:style>
  <w:style w:type="paragraph" w:customStyle="1" w:styleId="RepNo">
    <w:name w:val="Rep_No"/>
    <w:basedOn w:val="Normal"/>
    <w:next w:val="Reptitle"/>
    <w:rsid w:val="008F43A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jc w:val="center"/>
      <w:textAlignment w:val="baseline"/>
    </w:pPr>
    <w:rPr>
      <w:rFonts w:eastAsia="SimSun"/>
      <w:sz w:val="28"/>
      <w:szCs w:val="40"/>
      <w:lang w:val="en-GB" w:eastAsia="en-US" w:bidi="ar-EG"/>
    </w:rPr>
  </w:style>
  <w:style w:type="paragraph" w:customStyle="1" w:styleId="Reptitle">
    <w:name w:val="Rep_title"/>
    <w:basedOn w:val="Normal"/>
    <w:next w:val="Repref"/>
    <w:rsid w:val="008F43A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jc w:val="center"/>
      <w:textAlignment w:val="baseline"/>
    </w:pPr>
    <w:rPr>
      <w:rFonts w:ascii="Times New Roman Bold" w:eastAsia="SimSun" w:hAnsi="Times New Roman Bold"/>
      <w:b/>
      <w:bCs/>
      <w:sz w:val="28"/>
      <w:szCs w:val="40"/>
      <w:lang w:val="en-GB" w:eastAsia="en-US"/>
    </w:rPr>
  </w:style>
  <w:style w:type="paragraph" w:customStyle="1" w:styleId="Repref">
    <w:name w:val="Rep_ref"/>
    <w:basedOn w:val="Recref"/>
    <w:next w:val="Repdate"/>
    <w:rsid w:val="008F43AD"/>
  </w:style>
  <w:style w:type="paragraph" w:customStyle="1" w:styleId="ResNo">
    <w:name w:val="Res_No"/>
    <w:basedOn w:val="Normal"/>
    <w:next w:val="Restitle"/>
    <w:link w:val="ResNoChar"/>
    <w:rsid w:val="008F43A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jc w:val="center"/>
      <w:textAlignment w:val="baseline"/>
    </w:pPr>
    <w:rPr>
      <w:rFonts w:eastAsia="SimSun"/>
      <w:sz w:val="28"/>
      <w:szCs w:val="40"/>
      <w:lang w:val="en-GB" w:eastAsia="en-US"/>
    </w:rPr>
  </w:style>
  <w:style w:type="paragraph" w:customStyle="1" w:styleId="Restitle">
    <w:name w:val="Res_title"/>
    <w:basedOn w:val="Normal"/>
    <w:next w:val="Resref"/>
    <w:link w:val="RestitleChar"/>
    <w:rsid w:val="008F43A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jc w:val="center"/>
      <w:textAlignment w:val="baseline"/>
    </w:pPr>
    <w:rPr>
      <w:rFonts w:ascii="Times New Roman Bold" w:eastAsia="SimSun" w:hAnsi="Times New Roman Bold"/>
      <w:b/>
      <w:bCs/>
      <w:sz w:val="28"/>
      <w:szCs w:val="40"/>
      <w:lang w:val="en-GB" w:eastAsia="en-US"/>
    </w:rPr>
  </w:style>
  <w:style w:type="paragraph" w:customStyle="1" w:styleId="Resref">
    <w:name w:val="Res_ref"/>
    <w:basedOn w:val="Recref"/>
    <w:next w:val="Normal"/>
    <w:rsid w:val="008F43AD"/>
  </w:style>
  <w:style w:type="paragraph" w:customStyle="1" w:styleId="SectionNo0">
    <w:name w:val="Section_No"/>
    <w:basedOn w:val="Normal"/>
    <w:next w:val="Sectiontitle0"/>
    <w:rsid w:val="008F43AD"/>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after="80"/>
      <w:jc w:val="center"/>
      <w:textAlignment w:val="baseline"/>
    </w:pPr>
    <w:rPr>
      <w:rFonts w:eastAsia="SimSun"/>
      <w:caps/>
      <w:sz w:val="28"/>
      <w:szCs w:val="40"/>
      <w:lang w:val="en-GB" w:eastAsia="en-US"/>
    </w:rPr>
  </w:style>
  <w:style w:type="paragraph" w:customStyle="1" w:styleId="Sectiontitle0">
    <w:name w:val="Section_title"/>
    <w:basedOn w:val="Normal"/>
    <w:next w:val="Normalaftertitle0"/>
    <w:rsid w:val="008F43AD"/>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after="280"/>
      <w:jc w:val="center"/>
      <w:textAlignment w:val="baseline"/>
    </w:pPr>
    <w:rPr>
      <w:rFonts w:ascii="Times New Roman Bold" w:eastAsia="SimSun" w:hAnsi="Times New Roman Bold"/>
      <w:b/>
      <w:sz w:val="28"/>
      <w:szCs w:val="40"/>
      <w:lang w:val="en-GB" w:eastAsia="en-US"/>
    </w:rPr>
  </w:style>
  <w:style w:type="paragraph" w:customStyle="1" w:styleId="Tablehead0">
    <w:name w:val="Table_head"/>
    <w:basedOn w:val="Normal"/>
    <w:next w:val="Normal"/>
    <w:rsid w:val="008F43A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SimSun"/>
      <w:bCs/>
      <w:lang w:eastAsia="en-US" w:bidi="ar-EG"/>
    </w:rPr>
  </w:style>
  <w:style w:type="character" w:styleId="EndnoteReference">
    <w:name w:val="endnote reference"/>
    <w:semiHidden/>
    <w:rsid w:val="008F43AD"/>
    <w:rPr>
      <w:vertAlign w:val="superscript"/>
    </w:rPr>
  </w:style>
  <w:style w:type="paragraph" w:customStyle="1" w:styleId="TableNotitle">
    <w:name w:val="Table_No &amp; title"/>
    <w:basedOn w:val="Normal"/>
    <w:next w:val="Tablehead0"/>
    <w:rsid w:val="008F43AD"/>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after="120"/>
      <w:jc w:val="center"/>
      <w:textAlignment w:val="baseline"/>
    </w:pPr>
    <w:rPr>
      <w:rFonts w:ascii="Times New Roman Bold" w:eastAsia="SimSun" w:hAnsi="Times New Roman Bold"/>
      <w:b/>
      <w:bCs/>
      <w:lang w:eastAsia="en-US" w:bidi="ar-EG"/>
    </w:rPr>
  </w:style>
  <w:style w:type="paragraph" w:customStyle="1" w:styleId="Title4">
    <w:name w:val="Title 4"/>
    <w:basedOn w:val="Title3"/>
    <w:next w:val="Heading1"/>
    <w:rsid w:val="008F43AD"/>
    <w:pPr>
      <w:keepNext w:val="0"/>
      <w:framePr w:hSpace="180" w:wrap="around" w:hAnchor="margin" w:y="-675"/>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after="0"/>
      <w:textAlignment w:val="baseline"/>
    </w:pPr>
    <w:rPr>
      <w:rFonts w:ascii="Times New Roman Bold" w:eastAsia="SimSun" w:hAnsi="Times New Roman Bold"/>
      <w:b/>
      <w:bCs/>
      <w:w w:val="110"/>
      <w:lang w:val="en-GB" w:eastAsia="en-US" w:bidi="ar-EG"/>
    </w:rPr>
  </w:style>
  <w:style w:type="paragraph" w:customStyle="1" w:styleId="toc0">
    <w:name w:val="toc 0"/>
    <w:basedOn w:val="Normal"/>
    <w:next w:val="TOC1"/>
    <w:rsid w:val="008F43A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overflowPunct w:val="0"/>
      <w:autoSpaceDE w:val="0"/>
      <w:autoSpaceDN w:val="0"/>
      <w:adjustRightInd w:val="0"/>
      <w:textAlignment w:val="baseline"/>
    </w:pPr>
    <w:rPr>
      <w:rFonts w:eastAsia="SimSun"/>
      <w:b/>
      <w:lang w:val="en-GB" w:eastAsia="en-US"/>
    </w:rPr>
  </w:style>
  <w:style w:type="character" w:customStyle="1" w:styleId="Appdef">
    <w:name w:val="App_def"/>
    <w:rsid w:val="008F43AD"/>
    <w:rPr>
      <w:rFonts w:ascii="Times New Roman" w:hAnsi="Times New Roman"/>
      <w:b/>
    </w:rPr>
  </w:style>
  <w:style w:type="character" w:customStyle="1" w:styleId="Artdef">
    <w:name w:val="Art_def"/>
    <w:rsid w:val="008F43AD"/>
    <w:rPr>
      <w:rFonts w:ascii="Times New Roman" w:hAnsi="Times New Roman"/>
      <w:b/>
    </w:rPr>
  </w:style>
  <w:style w:type="character" w:customStyle="1" w:styleId="Artref">
    <w:name w:val="Art_ref"/>
    <w:basedOn w:val="DefaultParagraphFont"/>
    <w:rsid w:val="008F43AD"/>
  </w:style>
  <w:style w:type="character" w:customStyle="1" w:styleId="Resdef">
    <w:name w:val="Res_def"/>
    <w:rsid w:val="008F43AD"/>
    <w:rPr>
      <w:rFonts w:ascii="Times New Roman" w:hAnsi="Times New Roman"/>
      <w:b/>
    </w:rPr>
  </w:style>
  <w:style w:type="paragraph" w:customStyle="1" w:styleId="Formal">
    <w:name w:val="Formal"/>
    <w:basedOn w:val="Normal"/>
    <w:rsid w:val="008F43A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eastAsia="SimSun"/>
      <w:b/>
      <w:lang w:val="en-GB" w:eastAsia="en-US"/>
    </w:rPr>
  </w:style>
  <w:style w:type="paragraph" w:customStyle="1" w:styleId="FooterQP">
    <w:name w:val="Footer_QP"/>
    <w:basedOn w:val="Normal"/>
    <w:rsid w:val="008F43A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907"/>
        <w:tab w:val="right" w:pos="8789"/>
        <w:tab w:val="right" w:pos="9639"/>
      </w:tabs>
      <w:overflowPunct w:val="0"/>
      <w:autoSpaceDE w:val="0"/>
      <w:autoSpaceDN w:val="0"/>
      <w:adjustRightInd w:val="0"/>
      <w:spacing w:before="0"/>
      <w:textAlignment w:val="baseline"/>
    </w:pPr>
    <w:rPr>
      <w:rFonts w:eastAsia="SimSun"/>
      <w:b/>
      <w:lang w:val="en-GB" w:eastAsia="en-US"/>
    </w:rPr>
  </w:style>
  <w:style w:type="paragraph" w:customStyle="1" w:styleId="Headingb0">
    <w:name w:val="Heading_b"/>
    <w:basedOn w:val="Normal"/>
    <w:next w:val="Normal"/>
    <w:rsid w:val="008F43AD"/>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180"/>
      <w:textAlignment w:val="baseline"/>
    </w:pPr>
    <w:rPr>
      <w:rFonts w:ascii="Times New Roman Bold" w:eastAsia="Batang" w:hAnsi="Times New Roman Bold"/>
      <w:b/>
      <w:bCs/>
      <w:sz w:val="24"/>
      <w:szCs w:val="32"/>
      <w:lang w:val="en-GB" w:eastAsia="en-US"/>
    </w:rPr>
  </w:style>
  <w:style w:type="paragraph" w:customStyle="1" w:styleId="Section20">
    <w:name w:val="Section_2"/>
    <w:basedOn w:val="Normal"/>
    <w:next w:val="Normal"/>
    <w:rsid w:val="008F43A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40"/>
      <w:jc w:val="center"/>
      <w:textAlignment w:val="baseline"/>
    </w:pPr>
    <w:rPr>
      <w:rFonts w:eastAsia="SimSun"/>
      <w:i/>
      <w:lang w:val="en-GB" w:eastAsia="en-US"/>
    </w:rPr>
  </w:style>
  <w:style w:type="paragraph" w:customStyle="1" w:styleId="QuestionNoBR">
    <w:name w:val="Question_No_BR"/>
    <w:basedOn w:val="Normal"/>
    <w:next w:val="Questiontitle"/>
    <w:rsid w:val="008F43AD"/>
    <w:pPr>
      <w:keepNext/>
      <w:keepLines/>
      <w:tabs>
        <w:tab w:val="clear" w:pos="794"/>
        <w:tab w:val="clear" w:pos="1361"/>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80"/>
      <w:jc w:val="center"/>
    </w:pPr>
    <w:rPr>
      <w:rFonts w:eastAsia="Times New Roman"/>
      <w:caps/>
      <w:sz w:val="28"/>
      <w:szCs w:val="40"/>
      <w:lang w:eastAsia="en-US"/>
    </w:rPr>
  </w:style>
  <w:style w:type="paragraph" w:customStyle="1" w:styleId="Tableref">
    <w:name w:val="Table_ref"/>
    <w:basedOn w:val="Normal"/>
    <w:next w:val="Normal"/>
    <w:rsid w:val="008F43AD"/>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0" w:after="120"/>
      <w:jc w:val="center"/>
      <w:textAlignment w:val="baseline"/>
    </w:pPr>
    <w:rPr>
      <w:rFonts w:eastAsia="SimSun"/>
      <w:lang w:val="en-GB" w:eastAsia="en-US"/>
    </w:rPr>
  </w:style>
  <w:style w:type="character" w:customStyle="1" w:styleId="Recdef">
    <w:name w:val="Rec_def"/>
    <w:rsid w:val="008F43AD"/>
    <w:rPr>
      <w:b/>
    </w:rPr>
  </w:style>
  <w:style w:type="paragraph" w:customStyle="1" w:styleId="FiguretitleBR">
    <w:name w:val="Figure_title_BR"/>
    <w:basedOn w:val="Normal"/>
    <w:next w:val="Normal"/>
    <w:rsid w:val="008F43AD"/>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after="480"/>
      <w:jc w:val="center"/>
      <w:textAlignment w:val="baseline"/>
    </w:pPr>
    <w:rPr>
      <w:rFonts w:eastAsia="Batang"/>
      <w:b/>
      <w:lang w:val="en-GB" w:eastAsia="en-US"/>
    </w:rPr>
  </w:style>
  <w:style w:type="paragraph" w:customStyle="1" w:styleId="FigureNoBR">
    <w:name w:val="Figure_No_BR"/>
    <w:basedOn w:val="Normal"/>
    <w:next w:val="Normal"/>
    <w:rsid w:val="008F43AD"/>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jc w:val="center"/>
      <w:textAlignment w:val="baseline"/>
    </w:pPr>
    <w:rPr>
      <w:rFonts w:eastAsia="Batang"/>
      <w:caps/>
      <w:lang w:val="en-GB" w:eastAsia="en-US"/>
    </w:rPr>
  </w:style>
  <w:style w:type="paragraph" w:customStyle="1" w:styleId="dnum">
    <w:name w:val="dnum"/>
    <w:basedOn w:val="Normal"/>
    <w:rsid w:val="008F43AD"/>
    <w:pPr>
      <w:framePr w:hSpace="181" w:wrap="around" w:vAnchor="page" w:hAnchor="margin" w:y="852"/>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0" w:after="120"/>
      <w:jc w:val="left"/>
      <w:textAlignment w:val="baseline"/>
    </w:pPr>
    <w:rPr>
      <w:rFonts w:ascii="Times New Roman Bold" w:eastAsia="SimSun" w:hAnsi="Times New Roman Bold"/>
      <w:b/>
      <w:bCs/>
      <w:szCs w:val="28"/>
      <w:lang w:val="en-GB" w:eastAsia="en-US"/>
    </w:rPr>
  </w:style>
  <w:style w:type="paragraph" w:customStyle="1" w:styleId="dorlang">
    <w:name w:val="dorlang"/>
    <w:basedOn w:val="Normal"/>
    <w:rsid w:val="008F43AD"/>
    <w:pPr>
      <w:framePr w:hSpace="181" w:wrap="around" w:vAnchor="page" w:hAnchor="margin" w:y="852"/>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0" w:after="120"/>
      <w:textAlignment w:val="baseline"/>
    </w:pPr>
    <w:rPr>
      <w:rFonts w:eastAsia="SimSun"/>
      <w:b/>
      <w:bCs/>
      <w:szCs w:val="28"/>
      <w:lang w:val="en-GB" w:eastAsia="en-US"/>
    </w:rPr>
  </w:style>
  <w:style w:type="paragraph" w:customStyle="1" w:styleId="AppendixNoTitle">
    <w:name w:val="Appendix_NoTitle"/>
    <w:basedOn w:val="Normal"/>
    <w:next w:val="Normal"/>
    <w:rsid w:val="008F43AD"/>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720"/>
      <w:jc w:val="center"/>
      <w:textAlignment w:val="baseline"/>
    </w:pPr>
    <w:rPr>
      <w:rFonts w:ascii="Times New Roman Bold" w:eastAsia="Batang" w:hAnsi="Times New Roman Bold"/>
      <w:b/>
      <w:bCs/>
      <w:sz w:val="28"/>
      <w:szCs w:val="40"/>
      <w:lang w:val="en-GB" w:eastAsia="en-US" w:bidi="ar-EG"/>
    </w:rPr>
  </w:style>
  <w:style w:type="paragraph" w:customStyle="1" w:styleId="a">
    <w:name w:val="وسطي"/>
    <w:basedOn w:val="Normal"/>
    <w:next w:val="Normal"/>
    <w:rsid w:val="008F43A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22"/>
        <w:tab w:val="left" w:pos="1248"/>
        <w:tab w:val="left" w:pos="1276"/>
        <w:tab w:val="left" w:pos="1701"/>
      </w:tabs>
      <w:overflowPunct w:val="0"/>
      <w:autoSpaceDE w:val="0"/>
      <w:autoSpaceDN w:val="0"/>
      <w:adjustRightInd w:val="0"/>
      <w:spacing w:before="60" w:after="240"/>
      <w:jc w:val="center"/>
      <w:textAlignment w:val="baseline"/>
    </w:pPr>
    <w:rPr>
      <w:rFonts w:eastAsia="Times New Roman" w:cs="Times New Roman"/>
      <w:b/>
      <w:bCs/>
      <w:sz w:val="26"/>
      <w:szCs w:val="36"/>
      <w:lang w:eastAsia="en-US"/>
    </w:rPr>
  </w:style>
  <w:style w:type="character" w:customStyle="1" w:styleId="href">
    <w:name w:val="href"/>
    <w:basedOn w:val="DefaultParagraphFont"/>
    <w:rsid w:val="008F43AD"/>
  </w:style>
  <w:style w:type="paragraph" w:styleId="BodyText">
    <w:name w:val="Body Text"/>
    <w:basedOn w:val="Normal"/>
    <w:link w:val="BodyTextChar"/>
    <w:rsid w:val="008F43AD"/>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textAlignment w:val="baseline"/>
    </w:pPr>
    <w:rPr>
      <w:rFonts w:eastAsia="NSimSun"/>
      <w:szCs w:val="26"/>
      <w:lang w:val="fr-FR" w:eastAsia="en-US"/>
    </w:rPr>
  </w:style>
  <w:style w:type="character" w:customStyle="1" w:styleId="BodyTextChar">
    <w:name w:val="Body Text Char"/>
    <w:basedOn w:val="DefaultParagraphFont"/>
    <w:link w:val="BodyText"/>
    <w:rsid w:val="008F43AD"/>
    <w:rPr>
      <w:rFonts w:ascii="Times New Roman" w:eastAsia="NSimSun" w:hAnsi="Times New Roman" w:cs="Traditional Arabic"/>
      <w:szCs w:val="26"/>
      <w:lang w:val="fr-FR" w:eastAsia="en-US"/>
    </w:rPr>
  </w:style>
  <w:style w:type="character" w:styleId="Hyperlink">
    <w:name w:val="Hyperlink"/>
    <w:rsid w:val="008F43AD"/>
    <w:rPr>
      <w:color w:val="0000FF"/>
      <w:u w:val="single"/>
    </w:rPr>
  </w:style>
  <w:style w:type="character" w:customStyle="1" w:styleId="RecNoChar">
    <w:name w:val="Rec_No Char"/>
    <w:link w:val="RecNo"/>
    <w:rsid w:val="008F43AD"/>
    <w:rPr>
      <w:rFonts w:ascii="Times New Roman" w:hAnsi="Times New Roman" w:cs="Traditional Arabic"/>
      <w:sz w:val="26"/>
      <w:szCs w:val="36"/>
    </w:rPr>
  </w:style>
  <w:style w:type="character" w:customStyle="1" w:styleId="RectitleChar">
    <w:name w:val="Rec_title Char"/>
    <w:link w:val="Rectitle"/>
    <w:rsid w:val="008F43AD"/>
    <w:rPr>
      <w:rFonts w:ascii="Times New Roman" w:hAnsi="Times New Roman" w:cs="Traditional Arabic"/>
      <w:b/>
      <w:bCs/>
      <w:sz w:val="28"/>
      <w:szCs w:val="40"/>
    </w:rPr>
  </w:style>
  <w:style w:type="paragraph" w:customStyle="1" w:styleId="ANNEXNO0">
    <w:name w:val="ANNEX_NO"/>
    <w:basedOn w:val="Normal"/>
    <w:next w:val="Normal"/>
    <w:rsid w:val="008F43AD"/>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jc w:val="center"/>
    </w:pPr>
    <w:rPr>
      <w:rFonts w:eastAsia="Times New Roman"/>
      <w:sz w:val="28"/>
      <w:szCs w:val="40"/>
      <w:lang w:eastAsia="en-US" w:bidi="ar-EG"/>
    </w:rPr>
  </w:style>
  <w:style w:type="paragraph" w:customStyle="1" w:styleId="Annextitle0">
    <w:name w:val="Annex_title"/>
    <w:basedOn w:val="Normal"/>
    <w:next w:val="Normal"/>
    <w:link w:val="AnnextitleChar"/>
    <w:rsid w:val="008F43AD"/>
    <w:pPr>
      <w:keepNext/>
      <w:tabs>
        <w:tab w:val="clear" w:pos="794"/>
        <w:tab w:val="clear" w:pos="1361"/>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after="120"/>
      <w:jc w:val="center"/>
    </w:pPr>
    <w:rPr>
      <w:rFonts w:ascii="Times New Roman Bold" w:eastAsia="Times New Roman" w:hAnsi="Times New Roman Bold"/>
      <w:b/>
      <w:bCs/>
      <w:sz w:val="26"/>
      <w:szCs w:val="36"/>
      <w:lang w:eastAsia="en-US"/>
    </w:rPr>
  </w:style>
  <w:style w:type="character" w:customStyle="1" w:styleId="AnnextitleChar">
    <w:name w:val="Annex_title Char"/>
    <w:link w:val="Annextitle0"/>
    <w:rsid w:val="008F43AD"/>
    <w:rPr>
      <w:rFonts w:ascii="Times New Roman Bold" w:eastAsia="Times New Roman" w:hAnsi="Times New Roman Bold" w:cs="Traditional Arabic"/>
      <w:b/>
      <w:bCs/>
      <w:sz w:val="26"/>
      <w:szCs w:val="36"/>
      <w:lang w:eastAsia="en-US"/>
    </w:rPr>
  </w:style>
  <w:style w:type="paragraph" w:customStyle="1" w:styleId="Tabletitle0">
    <w:name w:val="Table_title"/>
    <w:basedOn w:val="Normal"/>
    <w:qFormat/>
    <w:rsid w:val="008F43AD"/>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0" w:after="120"/>
      <w:jc w:val="center"/>
      <w:textAlignment w:val="baseline"/>
    </w:pPr>
    <w:rPr>
      <w:rFonts w:eastAsia="SimSun"/>
      <w:bCs/>
      <w:lang w:eastAsia="en-US" w:bidi="ar-EG"/>
    </w:rPr>
  </w:style>
  <w:style w:type="paragraph" w:customStyle="1" w:styleId="Resdate">
    <w:name w:val="Res_date"/>
    <w:basedOn w:val="Recdate"/>
    <w:next w:val="Normalaftertitle0"/>
    <w:rsid w:val="008F43AD"/>
    <w:rPr>
      <w:rFonts w:eastAsia="Times New Roman"/>
      <w:i w:val="0"/>
    </w:rPr>
  </w:style>
  <w:style w:type="character" w:customStyle="1" w:styleId="NormalaftertitleChar">
    <w:name w:val="Normal after title Char"/>
    <w:link w:val="Normalaftertitle"/>
    <w:rsid w:val="008F43AD"/>
    <w:rPr>
      <w:rFonts w:ascii="Times New Roman" w:hAnsi="Times New Roman" w:cs="Traditional Arabic"/>
      <w:szCs w:val="30"/>
      <w:lang w:bidi="ar-SY"/>
    </w:rPr>
  </w:style>
  <w:style w:type="character" w:customStyle="1" w:styleId="enumlev1Char">
    <w:name w:val="enumlev1 Char"/>
    <w:link w:val="enumlev10"/>
    <w:rsid w:val="008F43AD"/>
    <w:rPr>
      <w:rFonts w:ascii="Times New Roman" w:eastAsia="Batang" w:hAnsi="Times New Roman" w:cs="Traditional Arabic"/>
      <w:szCs w:val="30"/>
      <w:lang w:val="en-GB" w:eastAsia="en-US"/>
    </w:rPr>
  </w:style>
  <w:style w:type="character" w:customStyle="1" w:styleId="enumlev2Char">
    <w:name w:val="enumlev2 Char"/>
    <w:link w:val="enumlev20"/>
    <w:rsid w:val="008F43AD"/>
    <w:rPr>
      <w:rFonts w:ascii="Times New Roman" w:eastAsia="Batang" w:hAnsi="Times New Roman" w:cs="Traditional Arabic"/>
      <w:szCs w:val="30"/>
      <w:lang w:val="en-GB" w:eastAsia="en-US"/>
    </w:rPr>
  </w:style>
  <w:style w:type="character" w:customStyle="1" w:styleId="enumlev3Char">
    <w:name w:val="enumlev3 Char"/>
    <w:link w:val="enumlev30"/>
    <w:rsid w:val="008F43AD"/>
    <w:rPr>
      <w:rFonts w:ascii="Times New Roman" w:eastAsia="Batang" w:hAnsi="Times New Roman" w:cs="Traditional Arabic"/>
      <w:szCs w:val="30"/>
      <w:lang w:val="en-GB" w:eastAsia="en-US"/>
    </w:rPr>
  </w:style>
  <w:style w:type="paragraph" w:customStyle="1" w:styleId="NormalafterTitel">
    <w:name w:val="Normal after Titel"/>
    <w:basedOn w:val="Normal"/>
    <w:link w:val="NormalafterTitelChar"/>
    <w:rsid w:val="008F43AD"/>
    <w:pPr>
      <w:tabs>
        <w:tab w:val="clear" w:pos="794"/>
        <w:tab w:val="clear" w:pos="1361"/>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360"/>
    </w:pPr>
    <w:rPr>
      <w:rFonts w:eastAsia="Times New Roman"/>
      <w:lang w:eastAsia="en-US" w:bidi="ar-EG"/>
    </w:rPr>
  </w:style>
  <w:style w:type="character" w:customStyle="1" w:styleId="NormalafterTitelChar">
    <w:name w:val="Normal after Titel Char"/>
    <w:link w:val="NormalafterTitel"/>
    <w:rsid w:val="008F43AD"/>
    <w:rPr>
      <w:rFonts w:ascii="Times New Roman" w:eastAsia="Times New Roman" w:hAnsi="Times New Roman" w:cs="Traditional Arabic"/>
      <w:szCs w:val="30"/>
      <w:lang w:eastAsia="en-US" w:bidi="ar-EG"/>
    </w:rPr>
  </w:style>
  <w:style w:type="paragraph" w:customStyle="1" w:styleId="Restitel">
    <w:name w:val="Res_titel"/>
    <w:basedOn w:val="Normal"/>
    <w:next w:val="Normal"/>
    <w:link w:val="RestitelChar"/>
    <w:rsid w:val="008F43A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jc w:val="center"/>
    </w:pPr>
    <w:rPr>
      <w:rFonts w:ascii="Times New Roman Bold" w:eastAsia="Times New Roman" w:hAnsi="Times New Roman Bold"/>
      <w:b/>
      <w:bCs/>
      <w:sz w:val="26"/>
      <w:szCs w:val="36"/>
      <w:lang w:eastAsia="en-US"/>
    </w:rPr>
  </w:style>
  <w:style w:type="character" w:customStyle="1" w:styleId="RestitelChar">
    <w:name w:val="Res_titel Char"/>
    <w:link w:val="Restitel"/>
    <w:rsid w:val="008F43AD"/>
    <w:rPr>
      <w:rFonts w:ascii="Times New Roman Bold" w:eastAsia="Times New Roman" w:hAnsi="Times New Roman Bold" w:cs="Traditional Arabic"/>
      <w:b/>
      <w:bCs/>
      <w:sz w:val="26"/>
      <w:szCs w:val="36"/>
      <w:lang w:eastAsia="en-US"/>
    </w:rPr>
  </w:style>
  <w:style w:type="paragraph" w:customStyle="1" w:styleId="table">
    <w:name w:val="table"/>
    <w:basedOn w:val="Normal"/>
    <w:rsid w:val="008F43AD"/>
    <w:pPr>
      <w:keepNext/>
      <w:tabs>
        <w:tab w:val="clear" w:pos="794"/>
        <w:tab w:val="clear" w:pos="1361"/>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16"/>
        <w:tab w:val="left" w:pos="1871"/>
        <w:tab w:val="left" w:pos="2268"/>
      </w:tabs>
      <w:spacing w:before="20" w:after="20" w:line="260" w:lineRule="exact"/>
      <w:ind w:left="208"/>
    </w:pPr>
    <w:rPr>
      <w:rFonts w:eastAsia="Times New Roman"/>
      <w:sz w:val="20"/>
      <w:szCs w:val="26"/>
      <w:lang w:eastAsia="en-US" w:bidi="ar-EG"/>
    </w:rPr>
  </w:style>
  <w:style w:type="paragraph" w:customStyle="1" w:styleId="TableNote">
    <w:name w:val="TableNote"/>
    <w:basedOn w:val="Normal"/>
    <w:rsid w:val="008F43AD"/>
    <w:pPr>
      <w:tabs>
        <w:tab w:val="clear" w:pos="794"/>
        <w:tab w:val="clear" w:pos="1361"/>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0" w:after="40" w:line="260" w:lineRule="exact"/>
      <w:ind w:left="678"/>
      <w:textAlignment w:val="baseline"/>
    </w:pPr>
    <w:rPr>
      <w:rFonts w:eastAsia="Times New Roman"/>
      <w:b/>
      <w:bCs/>
      <w:noProof/>
      <w:sz w:val="20"/>
      <w:szCs w:val="26"/>
      <w:lang w:eastAsia="en-US"/>
    </w:rPr>
  </w:style>
  <w:style w:type="character" w:customStyle="1" w:styleId="ResNoChar">
    <w:name w:val="Res_No Char"/>
    <w:link w:val="ResNo"/>
    <w:rsid w:val="008F43AD"/>
    <w:rPr>
      <w:rFonts w:ascii="Times New Roman" w:eastAsia="SimSun" w:hAnsi="Times New Roman" w:cs="Traditional Arabic"/>
      <w:sz w:val="28"/>
      <w:szCs w:val="40"/>
      <w:lang w:val="en-GB" w:eastAsia="en-US"/>
    </w:rPr>
  </w:style>
  <w:style w:type="character" w:customStyle="1" w:styleId="Section1Char">
    <w:name w:val="Section_1 Char"/>
    <w:link w:val="Section10"/>
    <w:rsid w:val="008F43AD"/>
    <w:rPr>
      <w:rFonts w:ascii="Times New Roman" w:eastAsia="SimSun" w:hAnsi="Times New Roman" w:cs="Traditional Arabic"/>
      <w:b/>
      <w:bCs/>
      <w:szCs w:val="30"/>
      <w:lang w:val="en-GB" w:eastAsia="en-US" w:bidi="ar-EG"/>
    </w:rPr>
  </w:style>
  <w:style w:type="paragraph" w:customStyle="1" w:styleId="TabletextS5">
    <w:name w:val="Table_textS5"/>
    <w:basedOn w:val="Normal"/>
    <w:rsid w:val="008F43A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016"/>
      </w:tabs>
      <w:overflowPunct w:val="0"/>
      <w:autoSpaceDE w:val="0"/>
      <w:autoSpaceDN w:val="0"/>
      <w:adjustRightInd w:val="0"/>
      <w:spacing w:before="0" w:line="300" w:lineRule="exact"/>
      <w:jc w:val="left"/>
      <w:textAlignment w:val="baseline"/>
    </w:pPr>
    <w:rPr>
      <w:rFonts w:eastAsia="Times New Roman"/>
      <w:sz w:val="20"/>
      <w:szCs w:val="26"/>
      <w:lang w:eastAsia="en-US" w:bidi="ar-EG"/>
    </w:rPr>
  </w:style>
  <w:style w:type="character" w:customStyle="1" w:styleId="Artref0">
    <w:name w:val="Art#_ref"/>
    <w:rsid w:val="008F43AD"/>
    <w:rPr>
      <w:rFonts w:ascii="Times New Roman" w:hAnsi="Times New Roman" w:cs="Traditional Arabic"/>
      <w:b w:val="0"/>
      <w:bCs w:val="0"/>
      <w:i w:val="0"/>
      <w:iCs w:val="0"/>
      <w:color w:val="auto"/>
      <w:sz w:val="20"/>
      <w:szCs w:val="30"/>
    </w:rPr>
  </w:style>
  <w:style w:type="character" w:customStyle="1" w:styleId="ReasonsChar">
    <w:name w:val="Reasons Char"/>
    <w:link w:val="Reasons"/>
    <w:rsid w:val="008F43AD"/>
    <w:rPr>
      <w:rFonts w:ascii="Times New Roman" w:hAnsi="Times New Roman" w:cs="Traditional Arabic"/>
      <w:szCs w:val="30"/>
    </w:rPr>
  </w:style>
  <w:style w:type="paragraph" w:customStyle="1" w:styleId="TableNo0">
    <w:name w:val="Table_No"/>
    <w:basedOn w:val="Normal"/>
    <w:next w:val="Normal"/>
    <w:qFormat/>
    <w:rsid w:val="008F43AD"/>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jc w:val="center"/>
    </w:pPr>
    <w:rPr>
      <w:rFonts w:eastAsia="Times New Roman"/>
      <w:lang w:eastAsia="en-US"/>
    </w:rPr>
  </w:style>
  <w:style w:type="character" w:customStyle="1" w:styleId="Tablefreq">
    <w:name w:val="Table_freq"/>
    <w:rsid w:val="008F43AD"/>
    <w:rPr>
      <w:rFonts w:ascii="Times New Roman Bold" w:hAnsi="Times New Roman Bold" w:cs="Traditional Arabic"/>
      <w:b/>
      <w:bCs/>
      <w:iCs w:val="0"/>
      <w:color w:val="auto"/>
      <w:sz w:val="20"/>
      <w:szCs w:val="26"/>
    </w:rPr>
  </w:style>
  <w:style w:type="paragraph" w:customStyle="1" w:styleId="AttachNo">
    <w:name w:val="Attach_No"/>
    <w:basedOn w:val="AnnexNo1"/>
    <w:qFormat/>
    <w:rsid w:val="008F43AD"/>
    <w:rPr>
      <w:lang w:bidi="ar-SA"/>
    </w:rPr>
  </w:style>
  <w:style w:type="paragraph" w:customStyle="1" w:styleId="AnnexNo1">
    <w:name w:val="Annex_No"/>
    <w:basedOn w:val="Normal"/>
    <w:qFormat/>
    <w:rsid w:val="008F43AD"/>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480"/>
      <w:jc w:val="center"/>
      <w:textAlignment w:val="baseline"/>
    </w:pPr>
    <w:rPr>
      <w:rFonts w:eastAsia="Times New Roman"/>
      <w:sz w:val="28"/>
      <w:szCs w:val="40"/>
      <w:lang w:val="en-GB" w:eastAsia="en-US" w:bidi="ar-EG"/>
    </w:rPr>
  </w:style>
  <w:style w:type="paragraph" w:customStyle="1" w:styleId="Attachtitle">
    <w:name w:val="Attach_title"/>
    <w:basedOn w:val="Annextitle0"/>
    <w:qFormat/>
    <w:rsid w:val="008F43AD"/>
    <w:pPr>
      <w:tabs>
        <w:tab w:val="clear" w:pos="1928"/>
        <w:tab w:val="clear" w:pos="2495"/>
        <w:tab w:val="left" w:pos="567"/>
        <w:tab w:val="left" w:pos="1701"/>
        <w:tab w:val="left" w:pos="2268"/>
        <w:tab w:val="left" w:pos="2835"/>
      </w:tabs>
      <w:overflowPunct w:val="0"/>
      <w:autoSpaceDE w:val="0"/>
      <w:autoSpaceDN w:val="0"/>
      <w:adjustRightInd w:val="0"/>
      <w:spacing w:after="0"/>
      <w:textAlignment w:val="baseline"/>
    </w:pPr>
    <w:rPr>
      <w:rFonts w:ascii="Times New Roman" w:hAnsi="Times New Roman"/>
      <w:sz w:val="28"/>
      <w:szCs w:val="40"/>
    </w:rPr>
  </w:style>
  <w:style w:type="paragraph" w:customStyle="1" w:styleId="Appendixtitle0">
    <w:name w:val="Appendix_title"/>
    <w:basedOn w:val="Annextitle0"/>
    <w:next w:val="Normal"/>
    <w:rsid w:val="008F43AD"/>
    <w:pPr>
      <w:tabs>
        <w:tab w:val="clear" w:pos="1928"/>
        <w:tab w:val="clear" w:pos="2495"/>
        <w:tab w:val="left" w:pos="567"/>
        <w:tab w:val="left" w:pos="1701"/>
        <w:tab w:val="left" w:pos="2268"/>
        <w:tab w:val="left" w:pos="2835"/>
      </w:tabs>
      <w:overflowPunct w:val="0"/>
      <w:autoSpaceDE w:val="0"/>
      <w:autoSpaceDN w:val="0"/>
      <w:adjustRightInd w:val="0"/>
      <w:spacing w:after="0"/>
      <w:textAlignment w:val="baseline"/>
    </w:pPr>
    <w:rPr>
      <w:rFonts w:ascii="Times New Roman" w:hAnsi="Times New Roman"/>
      <w:sz w:val="28"/>
      <w:szCs w:val="40"/>
    </w:rPr>
  </w:style>
  <w:style w:type="character" w:customStyle="1" w:styleId="RestitleChar">
    <w:name w:val="Res_title Char"/>
    <w:link w:val="Restitle"/>
    <w:rsid w:val="008F43AD"/>
    <w:rPr>
      <w:rFonts w:ascii="Times New Roman Bold" w:eastAsia="SimSun" w:hAnsi="Times New Roman Bold" w:cs="Traditional Arabic"/>
      <w:b/>
      <w:bCs/>
      <w:sz w:val="28"/>
      <w:szCs w:val="40"/>
      <w:lang w:val="en-GB" w:eastAsia="en-US"/>
    </w:rPr>
  </w:style>
  <w:style w:type="paragraph" w:customStyle="1" w:styleId="Normalend">
    <w:name w:val="Normal_end"/>
    <w:basedOn w:val="Normal"/>
    <w:qFormat/>
    <w:rsid w:val="008F43A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0" w:line="240" w:lineRule="auto"/>
    </w:pPr>
    <w:rPr>
      <w:rFonts w:eastAsia="Times New Roman"/>
      <w:lang w:eastAsia="en-US" w:bidi="ar-EG"/>
    </w:rPr>
  </w:style>
  <w:style w:type="paragraph" w:customStyle="1" w:styleId="FigureNo0">
    <w:name w:val="Figure_No"/>
    <w:basedOn w:val="Normal"/>
    <w:qFormat/>
    <w:rsid w:val="008F43AD"/>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eastAsia="Times New Roman"/>
      <w:lang w:eastAsia="en-US"/>
    </w:rPr>
  </w:style>
  <w:style w:type="paragraph" w:customStyle="1" w:styleId="AppendexNo">
    <w:name w:val="Appendex_No"/>
    <w:basedOn w:val="AnnexNo1"/>
    <w:qFormat/>
    <w:rsid w:val="008F43AD"/>
  </w:style>
  <w:style w:type="paragraph" w:customStyle="1" w:styleId="signe">
    <w:name w:val="signe"/>
    <w:qFormat/>
    <w:rsid w:val="008F43AD"/>
    <w:pPr>
      <w:bidi/>
      <w:spacing w:before="1440" w:after="0" w:line="192" w:lineRule="auto"/>
      <w:ind w:left="4961"/>
      <w:jc w:val="center"/>
    </w:pPr>
    <w:rPr>
      <w:rFonts w:ascii="Times New Roman" w:eastAsia="Times New Roman" w:hAnsi="Times New Roman" w:cs="Traditional Arabic"/>
      <w:szCs w:val="30"/>
      <w:lang w:eastAsia="en-US" w:bidi="ar-SY"/>
    </w:rPr>
  </w:style>
  <w:style w:type="paragraph" w:customStyle="1" w:styleId="DecisionNo0">
    <w:name w:val="Decision_No"/>
    <w:basedOn w:val="AttachNo"/>
    <w:qFormat/>
    <w:rsid w:val="008F43AD"/>
    <w:rPr>
      <w:lang w:bidi="ar-EG"/>
    </w:rPr>
  </w:style>
  <w:style w:type="paragraph" w:customStyle="1" w:styleId="Decisiontitle0">
    <w:name w:val="Decision_title"/>
    <w:basedOn w:val="Attachtitle"/>
    <w:qFormat/>
    <w:rsid w:val="008F43AD"/>
  </w:style>
  <w:style w:type="paragraph" w:customStyle="1" w:styleId="CountriesName">
    <w:name w:val="Countries _Name"/>
    <w:basedOn w:val="Normal"/>
    <w:qFormat/>
    <w:rsid w:val="008F43AD"/>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bCs/>
      <w:sz w:val="24"/>
      <w:szCs w:val="32"/>
      <w:lang w:eastAsia="en-US"/>
    </w:rPr>
  </w:style>
  <w:style w:type="paragraph" w:customStyle="1" w:styleId="AnnexRef">
    <w:name w:val="Annex_Ref"/>
    <w:qFormat/>
    <w:rsid w:val="008F43A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Figuretitle0">
    <w:name w:val="Figure_title"/>
    <w:qFormat/>
    <w:rsid w:val="008F43A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styleId="ListBullet">
    <w:name w:val="List Bullet"/>
    <w:basedOn w:val="List5"/>
    <w:rsid w:val="008F43AD"/>
    <w:pPr>
      <w:tabs>
        <w:tab w:val="clear" w:pos="794"/>
        <w:tab w:val="clear" w:pos="1191"/>
        <w:tab w:val="clear" w:pos="1588"/>
        <w:tab w:val="clear" w:pos="1985"/>
        <w:tab w:val="left" w:pos="1134"/>
      </w:tabs>
      <w:overflowPunct/>
      <w:autoSpaceDE/>
      <w:autoSpaceDN/>
      <w:adjustRightInd/>
      <w:ind w:left="0" w:firstLine="0"/>
      <w:contextualSpacing w:val="0"/>
      <w:textAlignment w:val="auto"/>
    </w:pPr>
    <w:rPr>
      <w:rFonts w:eastAsia="Times New Roman"/>
      <w:lang w:val="en-US"/>
    </w:rPr>
  </w:style>
  <w:style w:type="paragraph" w:customStyle="1" w:styleId="Dash">
    <w:name w:val="Dash"/>
    <w:basedOn w:val="Normal"/>
    <w:qFormat/>
    <w:rsid w:val="008F43A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0"/>
      <w:jc w:val="center"/>
    </w:pPr>
    <w:rPr>
      <w:rFonts w:eastAsia="Times New Roman"/>
      <w:bCs/>
      <w:noProof/>
      <w:lang w:eastAsia="en-US" w:bidi="ar-EG"/>
    </w:rPr>
  </w:style>
  <w:style w:type="paragraph" w:customStyle="1" w:styleId="Tablefin">
    <w:name w:val="Table_fin"/>
    <w:basedOn w:val="Normal"/>
    <w:rsid w:val="008F43A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 w:val="left" w:pos="2268"/>
      </w:tabs>
      <w:overflowPunct w:val="0"/>
      <w:autoSpaceDE w:val="0"/>
      <w:autoSpaceDN w:val="0"/>
      <w:bidi w:val="0"/>
      <w:adjustRightInd w:val="0"/>
      <w:spacing w:before="0" w:line="240" w:lineRule="auto"/>
      <w:textAlignment w:val="baseline"/>
    </w:pPr>
    <w:rPr>
      <w:rFonts w:eastAsia="Times New Roman" w:cs="Times New Roman"/>
      <w:sz w:val="12"/>
      <w:szCs w:val="20"/>
      <w:lang w:val="fr-FR" w:eastAsia="en-US"/>
    </w:rPr>
  </w:style>
  <w:style w:type="paragraph" w:customStyle="1" w:styleId="Agendaitem0">
    <w:name w:val="Agenda_item"/>
    <w:qFormat/>
    <w:rsid w:val="008F43AD"/>
    <w:pPr>
      <w:bidi/>
      <w:spacing w:after="0" w:line="240" w:lineRule="auto"/>
      <w:jc w:val="center"/>
    </w:pPr>
    <w:rPr>
      <w:rFonts w:ascii="Times New Roman" w:eastAsia="Times New Roman" w:hAnsi="Times New Roman" w:cs="Traditional Arabic"/>
      <w:sz w:val="28"/>
      <w:szCs w:val="40"/>
      <w:lang w:val="en-GB" w:eastAsia="en-US" w:bidi="ar-EG"/>
    </w:rPr>
  </w:style>
  <w:style w:type="paragraph" w:customStyle="1" w:styleId="subsection1">
    <w:name w:val="subsection_1‎"/>
    <w:basedOn w:val="Section10"/>
    <w:qFormat/>
    <w:rsid w:val="008F43AD"/>
    <w:pPr>
      <w:keepNext/>
      <w:tabs>
        <w:tab w:val="left" w:pos="567"/>
        <w:tab w:val="left" w:pos="1134"/>
        <w:tab w:val="left" w:pos="1701"/>
        <w:tab w:val="left" w:pos="2268"/>
        <w:tab w:val="left" w:pos="2835"/>
      </w:tabs>
      <w:spacing w:before="240"/>
    </w:pPr>
    <w:rPr>
      <w:rFonts w:ascii="Times New Roman Bold" w:eastAsia="Times New Roman" w:hAnsi="Times New Roman Bold"/>
      <w:bCs w:val="0"/>
      <w:sz w:val="24"/>
      <w:szCs w:val="32"/>
      <w:lang w:val="en-US"/>
    </w:rPr>
  </w:style>
  <w:style w:type="paragraph" w:customStyle="1" w:styleId="Section3">
    <w:name w:val="Section_3‎"/>
    <w:qFormat/>
    <w:rsid w:val="008F43AD"/>
    <w:pPr>
      <w:spacing w:after="0" w:line="240" w:lineRule="auto"/>
    </w:pPr>
    <w:rPr>
      <w:rFonts w:ascii="Times New Roman" w:eastAsia="Times New Roman" w:hAnsi="Times New Roman" w:cs="Traditional Arabic"/>
      <w:sz w:val="24"/>
      <w:szCs w:val="32"/>
      <w:lang w:eastAsia="en-US" w:bidi="ar-EG"/>
    </w:rPr>
  </w:style>
  <w:style w:type="paragraph" w:customStyle="1" w:styleId="Chapno0">
    <w:name w:val="Chap_no"/>
    <w:basedOn w:val="Normal"/>
    <w:qFormat/>
    <w:rsid w:val="008F43A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jc w:val="center"/>
      <w:textAlignment w:val="baseline"/>
    </w:pPr>
    <w:rPr>
      <w:rFonts w:eastAsia="Times New Roman"/>
      <w:sz w:val="28"/>
      <w:szCs w:val="40"/>
      <w:lang w:val="en-GB" w:eastAsia="en-US" w:bidi="ar-EG"/>
    </w:rPr>
  </w:style>
  <w:style w:type="paragraph" w:styleId="List5">
    <w:name w:val="List 5"/>
    <w:basedOn w:val="Normal"/>
    <w:rsid w:val="008F43A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ind w:left="1800" w:hanging="360"/>
      <w:contextualSpacing/>
      <w:textAlignment w:val="baseline"/>
    </w:pPr>
    <w:rPr>
      <w:rFonts w:eastAsia="SimSun"/>
      <w:lang w:val="en-GB" w:eastAsia="en-US"/>
    </w:rPr>
  </w:style>
  <w:style w:type="character" w:styleId="FollowedHyperlink">
    <w:name w:val="FollowedHyperlink"/>
    <w:rsid w:val="008F43AD"/>
    <w:rPr>
      <w:color w:val="800080"/>
      <w:u w:val="single"/>
    </w:rPr>
  </w:style>
  <w:style w:type="character" w:customStyle="1" w:styleId="TabletextChar">
    <w:name w:val="Table_text Char"/>
    <w:link w:val="Tabletext"/>
    <w:rsid w:val="008F43AD"/>
    <w:rPr>
      <w:rFonts w:ascii="Times New Roman" w:eastAsia="SimSun" w:hAnsi="Times New Roman" w:cs="Traditional Arabic"/>
      <w:szCs w:val="3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rec/R-REC-SM.1603" TargetMode="External"/><Relationship Id="rId18" Type="http://schemas.openxmlformats.org/officeDocument/2006/relationships/hyperlink" Target="http://www.itu.int/rec/R-REC-SM.1896" TargetMode="External"/><Relationship Id="rId26" Type="http://schemas.openxmlformats.org/officeDocument/2006/relationships/hyperlink" Target="http://www.itu.int/en/ITU-R/study-groups/workshops/RWP1B-SRD-UWB-14/Pages/default.aspx" TargetMode="External"/><Relationship Id="rId3" Type="http://schemas.openxmlformats.org/officeDocument/2006/relationships/styles" Target="styles.xml"/><Relationship Id="rId21" Type="http://schemas.openxmlformats.org/officeDocument/2006/relationships/hyperlink" Target="http://www.itu.int/pub/R-REP-SM.2153"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rec/R-REC-SM.1047/en" TargetMode="External"/><Relationship Id="rId17" Type="http://schemas.openxmlformats.org/officeDocument/2006/relationships/hyperlink" Target="http://www.itu.int/pub/R-REP-SM.2182" TargetMode="External"/><Relationship Id="rId25" Type="http://schemas.openxmlformats.org/officeDocument/2006/relationships/hyperlink" Target="http://www.itu.int/en/ITU-R/study-groups/workshops/RWP1B-SRD-UWB-14/Pages/default.aspx"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pub/R-REP-SM.2012" TargetMode="External"/><Relationship Id="rId20" Type="http://schemas.openxmlformats.org/officeDocument/2006/relationships/hyperlink" Target="http://www.itu.int/pub/R-REP-SM.2153" TargetMode="External"/><Relationship Id="rId29" Type="http://schemas.openxmlformats.org/officeDocument/2006/relationships/hyperlink" Target="http://www.itu.int/rec/R-REC-SM.2039/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R-REC-SM.1047/en" TargetMode="External"/><Relationship Id="rId24" Type="http://schemas.openxmlformats.org/officeDocument/2006/relationships/hyperlink" Target="http://www.itu.int/en/ITU-R/study-groups/workshops/RWP1B-SRD-UWB-14/Pages/default.aspx" TargetMode="External"/><Relationship Id="rId32" Type="http://schemas.openxmlformats.org/officeDocument/2006/relationships/hyperlink" Target="http://www.itu.int/go/ITU-R/RWP1B-SRD-UWB-14"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pub/R-REP-SM.2012" TargetMode="External"/><Relationship Id="rId23" Type="http://schemas.openxmlformats.org/officeDocument/2006/relationships/hyperlink" Target="http://www.itu.int/en/ITU-R/study-groups/workshops/RWP1B-SRD-UWB-14/Pages/default.aspx" TargetMode="External"/><Relationship Id="rId28" Type="http://schemas.openxmlformats.org/officeDocument/2006/relationships/hyperlink" Target="http://www.itu.int/en/ITU-R/study-groups/workshops/RWP1B-SRD-UWB-14/Pages/default.aspx" TargetMode="External"/><Relationship Id="rId36" Type="http://schemas.openxmlformats.org/officeDocument/2006/relationships/fontTable" Target="fontTable.xml"/><Relationship Id="rId10" Type="http://schemas.openxmlformats.org/officeDocument/2006/relationships/hyperlink" Target="http://www.itu.int/rec/R-REC-SM.1370" TargetMode="External"/><Relationship Id="rId19" Type="http://schemas.openxmlformats.org/officeDocument/2006/relationships/hyperlink" Target="http://www.itu.int/rec/R-REC-SM.1896" TargetMode="External"/><Relationship Id="rId31" Type="http://schemas.openxmlformats.org/officeDocument/2006/relationships/hyperlink" Target="http://www.itu.int/md/R12-SG01-INF-0004/en" TargetMode="External"/><Relationship Id="rId4" Type="http://schemas.openxmlformats.org/officeDocument/2006/relationships/settings" Target="settings.xml"/><Relationship Id="rId9" Type="http://schemas.openxmlformats.org/officeDocument/2006/relationships/hyperlink" Target="http://www.itu.int/rec/R-REC-SM.1370" TargetMode="External"/><Relationship Id="rId14" Type="http://schemas.openxmlformats.org/officeDocument/2006/relationships/hyperlink" Target="http://www.itu.int/rec/R-REC-SM.1603" TargetMode="External"/><Relationship Id="rId22" Type="http://schemas.openxmlformats.org/officeDocument/2006/relationships/hyperlink" Target="http://www.itu.int/pub/R-REP-SM.2255" TargetMode="External"/><Relationship Id="rId27" Type="http://schemas.openxmlformats.org/officeDocument/2006/relationships/hyperlink" Target="http://www.itu.int/en/ITU-R/study-groups/workshops/RWP1B-SRD-UWB-14/Pages/default.aspx" TargetMode="External"/><Relationship Id="rId30" Type="http://schemas.openxmlformats.org/officeDocument/2006/relationships/hyperlink" Target="http://www.itu.int/go/ITU-R/RWP1B-SMWSCRS-14" TargetMode="External"/><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RA15_S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0855F-EFFA-412E-A8F4-8090D5743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PA_RA15_SG.dotm</Template>
  <TotalTime>267</TotalTime>
  <Pages>12</Pages>
  <Words>4185</Words>
  <Characters>23646</Characters>
  <Application>Microsoft Office Word</Application>
  <DocSecurity>0</DocSecurity>
  <Lines>437</Lines>
  <Paragraphs>248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27583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Manafikhi, Muwafaq</dc:creator>
  <cp:keywords/>
  <dc:description/>
  <cp:lastModifiedBy>Awad, Samy</cp:lastModifiedBy>
  <cp:revision>20</cp:revision>
  <dcterms:created xsi:type="dcterms:W3CDTF">2015-10-19T19:56:00Z</dcterms:created>
  <dcterms:modified xsi:type="dcterms:W3CDTF">2015-10-21T13:02:00Z</dcterms:modified>
</cp:coreProperties>
</file>