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342661BD" wp14:editId="3F80669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92899" w:rsidRPr="00877D12">
        <w:trPr>
          <w:cantSplit/>
          <w:trHeight w:val="23"/>
        </w:trPr>
        <w:tc>
          <w:tcPr>
            <w:tcW w:w="6468" w:type="dxa"/>
            <w:vMerge w:val="restart"/>
          </w:tcPr>
          <w:p w:rsidR="00292899" w:rsidRPr="00877D12" w:rsidRDefault="00292899" w:rsidP="0029289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292899" w:rsidRPr="00877D12" w:rsidRDefault="00292899" w:rsidP="0073340E">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w:t>
            </w:r>
            <w:r w:rsidR="0073340E">
              <w:rPr>
                <w:rFonts w:ascii="Verdana" w:hAnsi="Verdana"/>
                <w:b/>
                <w:sz w:val="20"/>
                <w:lang w:val="es-ES_tradnl"/>
              </w:rPr>
              <w:t>4</w:t>
            </w:r>
            <w:r>
              <w:rPr>
                <w:rFonts w:ascii="Verdana" w:hAnsi="Verdana"/>
                <w:b/>
                <w:sz w:val="20"/>
                <w:lang w:val="es-ES_tradnl"/>
              </w:rPr>
              <w:t>/</w:t>
            </w:r>
            <w:r w:rsidR="0073340E">
              <w:rPr>
                <w:rFonts w:ascii="Verdana" w:hAnsi="Verdana"/>
                <w:b/>
                <w:sz w:val="20"/>
                <w:lang w:val="es-ES_tradnl"/>
              </w:rPr>
              <w:t>1002</w:t>
            </w:r>
            <w:r w:rsidRPr="00877D12">
              <w:rPr>
                <w:rFonts w:ascii="Verdana" w:hAnsi="Verdana"/>
                <w:b/>
                <w:sz w:val="20"/>
                <w:lang w:eastAsia="zh-CN"/>
              </w:rPr>
              <w:t>-C</w:t>
            </w:r>
          </w:p>
        </w:tc>
      </w:tr>
      <w:tr w:rsidR="00292899" w:rsidRPr="00877D12">
        <w:trPr>
          <w:cantSplit/>
          <w:trHeight w:val="23"/>
        </w:trPr>
        <w:tc>
          <w:tcPr>
            <w:tcW w:w="6468" w:type="dxa"/>
            <w:vMerge/>
          </w:tcPr>
          <w:p w:rsidR="00292899" w:rsidRPr="00877D12" w:rsidRDefault="00292899" w:rsidP="0029289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292899" w:rsidRPr="00877D12" w:rsidRDefault="00292899" w:rsidP="00292899">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73340E">
              <w:rPr>
                <w:rFonts w:ascii="Verdana" w:hAnsi="Verdana"/>
                <w:b/>
                <w:sz w:val="20"/>
                <w:lang w:eastAsia="zh-CN"/>
              </w:rPr>
              <w:t>9</w:t>
            </w:r>
            <w:r w:rsidRPr="00877D12">
              <w:rPr>
                <w:rFonts w:ascii="Verdana" w:hAnsi="Verdana"/>
                <w:b/>
                <w:sz w:val="20"/>
                <w:lang w:eastAsia="zh-CN"/>
              </w:rPr>
              <w:t>月</w:t>
            </w:r>
            <w:r w:rsidR="0073340E">
              <w:rPr>
                <w:rFonts w:ascii="Verdana" w:hAnsi="Verdana"/>
                <w:b/>
                <w:sz w:val="20"/>
                <w:lang w:eastAsia="zh-CN"/>
              </w:rPr>
              <w:t>9</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086B58" w:rsidRPr="00877D12">
        <w:trPr>
          <w:cantSplit/>
        </w:trPr>
        <w:tc>
          <w:tcPr>
            <w:tcW w:w="10031" w:type="dxa"/>
            <w:gridSpan w:val="2"/>
          </w:tcPr>
          <w:p w:rsidR="00086B58" w:rsidRPr="00877D12" w:rsidRDefault="003A4604" w:rsidP="00086B58">
            <w:pPr>
              <w:pStyle w:val="Source"/>
              <w:rPr>
                <w:lang w:eastAsia="zh-CN"/>
              </w:rPr>
            </w:pPr>
            <w:bookmarkStart w:id="7" w:name="dsource" w:colFirst="0" w:colLast="0"/>
            <w:bookmarkEnd w:id="6"/>
            <w:r>
              <w:rPr>
                <w:rFonts w:hint="eastAsia"/>
                <w:lang w:eastAsia="zh-CN"/>
              </w:rPr>
              <w:t>无线电通信第</w:t>
            </w:r>
            <w:r>
              <w:rPr>
                <w:rFonts w:hint="eastAsia"/>
                <w:lang w:eastAsia="zh-CN"/>
              </w:rPr>
              <w:t>4</w:t>
            </w:r>
            <w:r>
              <w:rPr>
                <w:rFonts w:hint="eastAsia"/>
                <w:lang w:eastAsia="zh-CN"/>
              </w:rPr>
              <w:t>研究组</w:t>
            </w:r>
          </w:p>
        </w:tc>
      </w:tr>
      <w:tr w:rsidR="00086B58" w:rsidRPr="00877D12">
        <w:trPr>
          <w:cantSplit/>
        </w:trPr>
        <w:tc>
          <w:tcPr>
            <w:tcW w:w="10031" w:type="dxa"/>
            <w:gridSpan w:val="2"/>
          </w:tcPr>
          <w:p w:rsidR="00086B58" w:rsidRPr="00877D12" w:rsidRDefault="003A4604" w:rsidP="00086B58">
            <w:pPr>
              <w:pStyle w:val="Title1"/>
              <w:rPr>
                <w:lang w:eastAsia="zh-CN"/>
              </w:rPr>
            </w:pPr>
            <w:bookmarkStart w:id="8" w:name="dtitle1" w:colFirst="0" w:colLast="0"/>
            <w:bookmarkEnd w:id="7"/>
            <w:r>
              <w:rPr>
                <w:rFonts w:hint="eastAsia"/>
                <w:lang w:eastAsia="zh-CN"/>
              </w:rPr>
              <w:t>卫星业务</w:t>
            </w:r>
          </w:p>
        </w:tc>
      </w:tr>
      <w:tr w:rsidR="00943EBD" w:rsidRPr="00877D12">
        <w:trPr>
          <w:cantSplit/>
        </w:trPr>
        <w:tc>
          <w:tcPr>
            <w:tcW w:w="10031" w:type="dxa"/>
            <w:gridSpan w:val="2"/>
          </w:tcPr>
          <w:p w:rsidR="00943EBD" w:rsidRPr="00877D12" w:rsidRDefault="003A4604" w:rsidP="00FF7A70">
            <w:pPr>
              <w:pStyle w:val="Title2"/>
              <w:rPr>
                <w:lang w:eastAsia="zh-CN"/>
              </w:rPr>
            </w:pPr>
            <w:bookmarkStart w:id="9" w:name="dtitle2" w:colFirst="0" w:colLast="0"/>
            <w:bookmarkEnd w:id="8"/>
            <w:r>
              <w:rPr>
                <w:rFonts w:hint="eastAsia"/>
                <w:lang w:eastAsia="zh-CN"/>
              </w:rPr>
              <w:t>建议书清单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3A4604" w:rsidRDefault="003A4604" w:rsidP="006430A3">
      <w:pPr>
        <w:pStyle w:val="Headingb"/>
      </w:pPr>
      <w:r>
        <w:t>ITU-R BO</w:t>
      </w:r>
      <w:r>
        <w:rPr>
          <w:rFonts w:hint="eastAsia"/>
          <w:lang w:eastAsia="zh-CN"/>
        </w:rPr>
        <w:t>系列建议书</w:t>
      </w:r>
    </w:p>
    <w:p w:rsidR="003A4604" w:rsidRPr="000149CD" w:rsidRDefault="003A4604" w:rsidP="006430A3">
      <w:pPr>
        <w:pStyle w:val="Headingb"/>
      </w:pPr>
      <w:r>
        <w:t>ITU-R M</w:t>
      </w:r>
      <w:r>
        <w:rPr>
          <w:rFonts w:hint="eastAsia"/>
          <w:lang w:eastAsia="zh-CN"/>
        </w:rPr>
        <w:t>系列建议书</w:t>
      </w:r>
    </w:p>
    <w:p w:rsidR="003A4604" w:rsidRDefault="003A4604" w:rsidP="006430A3">
      <w:pPr>
        <w:pStyle w:val="Headingb"/>
        <w:rPr>
          <w:lang w:val="en-US"/>
        </w:rPr>
      </w:pPr>
      <w:r>
        <w:rPr>
          <w:lang w:val="en-US"/>
        </w:rPr>
        <w:t>ITU-R S</w:t>
      </w:r>
      <w:r>
        <w:rPr>
          <w:lang w:val="en-US"/>
        </w:rPr>
        <w:t>系列建议书</w:t>
      </w:r>
    </w:p>
    <w:p w:rsidR="003A4604" w:rsidRDefault="003A4604" w:rsidP="006430A3">
      <w:pPr>
        <w:pStyle w:val="Headingb"/>
        <w:rPr>
          <w:lang w:val="en-US"/>
        </w:rPr>
      </w:pPr>
      <w:r>
        <w:rPr>
          <w:lang w:val="en-US"/>
        </w:rPr>
        <w:t>ITU-R SF</w:t>
      </w:r>
      <w:r>
        <w:rPr>
          <w:rFonts w:hint="eastAsia"/>
          <w:lang w:val="en-US" w:eastAsia="zh-CN"/>
        </w:rPr>
        <w:t>系列建议书</w:t>
      </w:r>
    </w:p>
    <w:p w:rsidR="003A4604" w:rsidRDefault="003A4604" w:rsidP="006430A3">
      <w:pPr>
        <w:pStyle w:val="Headingb"/>
        <w:rPr>
          <w:lang w:val="en-US"/>
        </w:rPr>
      </w:pPr>
      <w:r>
        <w:rPr>
          <w:lang w:val="en-US"/>
        </w:rPr>
        <w:t>ITU-R SNG</w:t>
      </w:r>
      <w:r>
        <w:rPr>
          <w:lang w:val="en-US"/>
        </w:rPr>
        <w:t>系列建议书</w:t>
      </w:r>
    </w:p>
    <w:p w:rsidR="003A4604" w:rsidRDefault="003A4604" w:rsidP="003A4604"/>
    <w:p w:rsidR="003A4604" w:rsidRDefault="003A4604" w:rsidP="003A46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1805"/>
        <w:gridCol w:w="2073"/>
        <w:gridCol w:w="1666"/>
        <w:gridCol w:w="2316"/>
      </w:tblGrid>
      <w:tr w:rsidR="003A4604" w:rsidTr="008C597F">
        <w:trPr>
          <w:jc w:val="center"/>
        </w:trPr>
        <w:tc>
          <w:tcPr>
            <w:tcW w:w="1809" w:type="dxa"/>
          </w:tcPr>
          <w:p w:rsidR="003A4604" w:rsidRDefault="003A4604" w:rsidP="008C597F">
            <w:pPr>
              <w:jc w:val="center"/>
            </w:pPr>
            <w:r>
              <w:rPr>
                <w:b/>
                <w:bCs/>
              </w:rPr>
              <w:t>NOC</w:t>
            </w:r>
            <w:r>
              <w:t xml:space="preserve"> = </w:t>
            </w:r>
            <w:r>
              <w:br/>
            </w:r>
            <w:r w:rsidRPr="007D5918">
              <w:rPr>
                <w:rFonts w:hint="eastAsia"/>
              </w:rPr>
              <w:t>保留</w:t>
            </w:r>
          </w:p>
        </w:tc>
        <w:tc>
          <w:tcPr>
            <w:tcW w:w="1843" w:type="dxa"/>
          </w:tcPr>
          <w:p w:rsidR="003A4604" w:rsidRDefault="003A4604" w:rsidP="008C597F">
            <w:pPr>
              <w:jc w:val="center"/>
            </w:pPr>
            <w:r>
              <w:rPr>
                <w:b/>
                <w:bCs/>
              </w:rPr>
              <w:t>MOD</w:t>
            </w:r>
            <w:r>
              <w:t xml:space="preserve"> = </w:t>
            </w:r>
            <w:r>
              <w:br/>
            </w:r>
            <w:r>
              <w:rPr>
                <w:rFonts w:hint="eastAsia"/>
                <w:lang w:eastAsia="zh-CN"/>
              </w:rPr>
              <w:t>经修订</w:t>
            </w:r>
          </w:p>
        </w:tc>
        <w:tc>
          <w:tcPr>
            <w:tcW w:w="2126" w:type="dxa"/>
          </w:tcPr>
          <w:p w:rsidR="003A4604" w:rsidRDefault="003A4604" w:rsidP="008C597F">
            <w:pPr>
              <w:jc w:val="center"/>
            </w:pPr>
            <w:r>
              <w:rPr>
                <w:b/>
                <w:bCs/>
              </w:rPr>
              <w:t>SUP</w:t>
            </w:r>
            <w:r>
              <w:t xml:space="preserve"> =</w:t>
            </w:r>
            <w:r>
              <w:br/>
            </w:r>
            <w:r>
              <w:rPr>
                <w:rFonts w:hint="eastAsia"/>
                <w:lang w:eastAsia="zh-CN"/>
              </w:rPr>
              <w:t>已删除</w:t>
            </w:r>
          </w:p>
        </w:tc>
        <w:tc>
          <w:tcPr>
            <w:tcW w:w="1701" w:type="dxa"/>
          </w:tcPr>
          <w:p w:rsidR="003A4604" w:rsidRDefault="003A4604" w:rsidP="008C597F">
            <w:pPr>
              <w:jc w:val="center"/>
            </w:pPr>
            <w:r>
              <w:rPr>
                <w:b/>
                <w:bCs/>
              </w:rPr>
              <w:t>ADD</w:t>
            </w:r>
            <w:r>
              <w:t xml:space="preserve"> =</w:t>
            </w:r>
            <w:r>
              <w:br/>
            </w:r>
            <w:r>
              <w:rPr>
                <w:rFonts w:hint="eastAsia"/>
                <w:lang w:eastAsia="zh-CN"/>
              </w:rPr>
              <w:t>新案文</w:t>
            </w:r>
          </w:p>
        </w:tc>
        <w:tc>
          <w:tcPr>
            <w:tcW w:w="2376" w:type="dxa"/>
          </w:tcPr>
          <w:p w:rsidR="003A4604" w:rsidRDefault="003A4604" w:rsidP="008C597F">
            <w:pPr>
              <w:jc w:val="center"/>
            </w:pPr>
            <w:r>
              <w:rPr>
                <w:b/>
                <w:bCs/>
              </w:rPr>
              <w:t>UNA</w:t>
            </w:r>
            <w:r>
              <w:t xml:space="preserve"> = </w:t>
            </w:r>
            <w:r>
              <w:br/>
            </w:r>
            <w:r>
              <w:rPr>
                <w:rFonts w:hint="eastAsia"/>
                <w:lang w:eastAsia="zh-CN"/>
              </w:rPr>
              <w:t>在审批过程中</w:t>
            </w:r>
          </w:p>
        </w:tc>
      </w:tr>
    </w:tbl>
    <w:p w:rsidR="003A4604" w:rsidRDefault="003A4604" w:rsidP="003A4604"/>
    <w:p w:rsidR="003A4604" w:rsidRDefault="003A4604" w:rsidP="003A4604">
      <w:r>
        <w:br w:type="page"/>
      </w:r>
    </w:p>
    <w:p w:rsidR="003A4604" w:rsidRDefault="003A4604" w:rsidP="003A4604">
      <w:pPr>
        <w:pStyle w:val="Tabletitle"/>
        <w:rPr>
          <w:b w:val="0"/>
          <w:bCs/>
          <w:lang w:eastAsia="zh-CN"/>
        </w:rPr>
      </w:pPr>
      <w:r>
        <w:rPr>
          <w:rFonts w:hint="eastAsia"/>
          <w:lang w:eastAsia="zh-CN"/>
        </w:rPr>
        <w:lastRenderedPageBreak/>
        <w:t>卫星</w:t>
      </w:r>
      <w:r w:rsidRPr="000149CD">
        <w:rPr>
          <w:rFonts w:hint="eastAsia"/>
          <w:lang w:eastAsia="zh-CN"/>
        </w:rPr>
        <w:t>广播</w:t>
      </w:r>
      <w:r>
        <w:rPr>
          <w:rFonts w:hint="eastAsia"/>
          <w:lang w:eastAsia="zh-CN"/>
        </w:rPr>
        <w:t>业务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0"/>
        <w:gridCol w:w="1418"/>
        <w:gridCol w:w="1417"/>
      </w:tblGrid>
      <w:tr w:rsidR="003A4604" w:rsidRPr="00F1230A" w:rsidTr="008C597F">
        <w:trPr>
          <w:cantSplit/>
          <w:tblHeader/>
        </w:trPr>
        <w:tc>
          <w:tcPr>
            <w:tcW w:w="1384" w:type="dxa"/>
            <w:vAlign w:val="center"/>
          </w:tcPr>
          <w:p w:rsidR="003A4604" w:rsidRPr="00F1230A" w:rsidRDefault="003A4604" w:rsidP="008C597F">
            <w:pPr>
              <w:pStyle w:val="Tablehead"/>
            </w:pPr>
            <w:r w:rsidRPr="00F1230A">
              <w:t>ITU-R</w:t>
            </w:r>
            <w:r w:rsidRPr="00F1230A">
              <w:br/>
            </w:r>
            <w:r>
              <w:rPr>
                <w:rFonts w:hint="eastAsia"/>
                <w:lang w:eastAsia="zh-CN"/>
              </w:rPr>
              <w:t>建议书</w:t>
            </w:r>
          </w:p>
        </w:tc>
        <w:tc>
          <w:tcPr>
            <w:tcW w:w="5670" w:type="dxa"/>
            <w:vAlign w:val="center"/>
          </w:tcPr>
          <w:p w:rsidR="003A4604" w:rsidRPr="00F1230A" w:rsidRDefault="006430A3" w:rsidP="008C597F">
            <w:pPr>
              <w:pStyle w:val="Tablehead"/>
            </w:pPr>
            <w:r>
              <w:rPr>
                <w:rFonts w:hint="eastAsia"/>
                <w:lang w:val="fr-CH" w:eastAsia="zh-CN"/>
              </w:rPr>
              <w:t>建议</w:t>
            </w:r>
            <w:r>
              <w:rPr>
                <w:lang w:val="fr-CH" w:eastAsia="zh-CN"/>
              </w:rPr>
              <w:t>书</w:t>
            </w:r>
            <w:r w:rsidR="003A4604">
              <w:rPr>
                <w:rFonts w:hint="eastAsia"/>
                <w:lang w:val="fr-CH" w:eastAsia="zh-CN"/>
              </w:rPr>
              <w:t>标题</w:t>
            </w:r>
          </w:p>
        </w:tc>
        <w:tc>
          <w:tcPr>
            <w:tcW w:w="1418" w:type="dxa"/>
            <w:vAlign w:val="center"/>
          </w:tcPr>
          <w:p w:rsidR="003A4604" w:rsidRPr="00F1230A" w:rsidRDefault="003A4604" w:rsidP="006430A3">
            <w:pPr>
              <w:pStyle w:val="Tablehead"/>
            </w:pPr>
            <w:r w:rsidRPr="00F1230A">
              <w:t>RA-1</w:t>
            </w:r>
            <w:r>
              <w:t>5</w:t>
            </w:r>
            <w:r>
              <w:rPr>
                <w:lang w:val="fr-CH" w:eastAsia="zh-CN"/>
              </w:rPr>
              <w:br/>
            </w:r>
            <w:r>
              <w:rPr>
                <w:rFonts w:hint="eastAsia"/>
                <w:lang w:val="fr-CH" w:eastAsia="zh-CN"/>
              </w:rPr>
              <w:t>采取的行动</w:t>
            </w:r>
          </w:p>
        </w:tc>
        <w:tc>
          <w:tcPr>
            <w:tcW w:w="1417" w:type="dxa"/>
            <w:vAlign w:val="center"/>
          </w:tcPr>
          <w:p w:rsidR="003A4604" w:rsidRPr="00F1230A" w:rsidRDefault="006430A3" w:rsidP="008C597F">
            <w:pPr>
              <w:pStyle w:val="Tablehead"/>
            </w:pPr>
            <w:r>
              <w:rPr>
                <w:rFonts w:hint="eastAsia"/>
                <w:lang w:val="fr-CH" w:eastAsia="zh-CN"/>
              </w:rPr>
              <w:t>意见</w:t>
            </w: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BO.600-1</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主客观确定地面广播和卫星广播</w:t>
            </w:r>
            <w:bookmarkStart w:id="11" w:name="_GoBack"/>
            <w:bookmarkEnd w:id="11"/>
            <w:r>
              <w:rPr>
                <w:rFonts w:hint="eastAsia"/>
                <w:lang w:eastAsia="zh-CN"/>
              </w:rPr>
              <w:t>业务电视保护比的一套标准化测试条件和测量程序</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BO.650-2</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在《无线电规则》附录</w:t>
            </w:r>
            <w:r>
              <w:rPr>
                <w:lang w:eastAsia="zh-CN"/>
              </w:rPr>
              <w:t>30</w:t>
            </w:r>
            <w:r>
              <w:rPr>
                <w:rFonts w:hint="eastAsia"/>
                <w:lang w:eastAsia="zh-CN"/>
              </w:rPr>
              <w:t>定义的频道进行卫星广播的传统电视制式的标准</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BO.651-0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用于发射卫星广播（</w:t>
            </w:r>
            <w:r>
              <w:rPr>
                <w:rFonts w:hint="eastAsia"/>
                <w:lang w:eastAsia="zh-CN"/>
              </w:rPr>
              <w:t>15 kHz</w:t>
            </w:r>
            <w:r>
              <w:rPr>
                <w:rFonts w:hint="eastAsia"/>
                <w:lang w:eastAsia="zh-CN"/>
              </w:rPr>
              <w:t>标称带宽）高质量声音信号的数字</w:t>
            </w:r>
            <w:r>
              <w:rPr>
                <w:rFonts w:hint="eastAsia"/>
                <w:lang w:eastAsia="zh-CN"/>
              </w:rPr>
              <w:t>PCM</w:t>
            </w:r>
            <w:r>
              <w:rPr>
                <w:rFonts w:hint="eastAsia"/>
                <w:lang w:eastAsia="zh-CN"/>
              </w:rPr>
              <w:t>编码</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BO.652-1</w:t>
            </w:r>
          </w:p>
        </w:tc>
        <w:tc>
          <w:tcPr>
            <w:tcW w:w="5670" w:type="dxa"/>
            <w:vAlign w:val="center"/>
          </w:tcPr>
          <w:p w:rsidR="006430A3" w:rsidRPr="00E03872" w:rsidRDefault="006430A3" w:rsidP="006430A3">
            <w:pPr>
              <w:pStyle w:val="Tabletext"/>
              <w:rPr>
                <w:rFonts w:eastAsia="Arial Unicode MS"/>
                <w:lang w:val="fr-CH" w:eastAsia="zh-CN"/>
              </w:rPr>
            </w:pPr>
            <w:r>
              <w:rPr>
                <w:lang w:eastAsia="zh-CN"/>
              </w:rPr>
              <w:t>12 GHz</w:t>
            </w:r>
            <w:r>
              <w:rPr>
                <w:rFonts w:hint="eastAsia"/>
                <w:lang w:eastAsia="zh-CN"/>
              </w:rPr>
              <w:t>频段的卫星广播业务及</w:t>
            </w:r>
            <w:r>
              <w:rPr>
                <w:lang w:eastAsia="zh-CN"/>
              </w:rPr>
              <w:t>14 GHz</w:t>
            </w:r>
            <w:r>
              <w:rPr>
                <w:rFonts w:hint="eastAsia"/>
                <w:lang w:eastAsia="zh-CN"/>
              </w:rPr>
              <w:t>和</w:t>
            </w:r>
            <w:r>
              <w:rPr>
                <w:lang w:eastAsia="zh-CN"/>
              </w:rPr>
              <w:t>17 GHz</w:t>
            </w:r>
            <w:r>
              <w:rPr>
                <w:rFonts w:hint="eastAsia"/>
                <w:lang w:eastAsia="zh-CN"/>
              </w:rPr>
              <w:t>频段的相关馈线链路的地球站和卫星天线的基准方向图</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BO.712-1</w:t>
            </w:r>
          </w:p>
        </w:tc>
        <w:tc>
          <w:tcPr>
            <w:tcW w:w="5670" w:type="dxa"/>
            <w:vAlign w:val="center"/>
          </w:tcPr>
          <w:p w:rsidR="006430A3" w:rsidRPr="00E03872" w:rsidRDefault="006430A3" w:rsidP="006430A3">
            <w:pPr>
              <w:pStyle w:val="Tabletext"/>
              <w:rPr>
                <w:rFonts w:eastAsia="Arial Unicode MS"/>
                <w:lang w:val="fr-CH" w:eastAsia="zh-CN"/>
              </w:rPr>
            </w:pPr>
            <w:r>
              <w:rPr>
                <w:lang w:eastAsia="zh-CN"/>
              </w:rPr>
              <w:t>12 GHz</w:t>
            </w:r>
            <w:r>
              <w:rPr>
                <w:rFonts w:hint="eastAsia"/>
                <w:lang w:eastAsia="zh-CN"/>
              </w:rPr>
              <w:t>频段的卫星广播业务的高质量声音</w:t>
            </w:r>
            <w:r>
              <w:rPr>
                <w:rFonts w:hint="eastAsia"/>
                <w:lang w:eastAsia="zh-CN"/>
              </w:rPr>
              <w:t>/</w:t>
            </w:r>
            <w:r>
              <w:rPr>
                <w:rFonts w:hint="eastAsia"/>
                <w:lang w:eastAsia="zh-CN"/>
              </w:rPr>
              <w:t>数据标准</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BO.789-2</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为</w:t>
            </w:r>
            <w:r>
              <w:rPr>
                <w:lang w:eastAsia="zh-CN"/>
              </w:rPr>
              <w:t>1 400-2 700 MHz</w:t>
            </w:r>
            <w:r>
              <w:rPr>
                <w:rFonts w:hint="eastAsia"/>
                <w:lang w:eastAsia="zh-CN"/>
              </w:rPr>
              <w:t>频率范围卫星广播业务（声音）的车载、便携和固定接收机提供的数字声音广播业务</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BO.790-0</w:t>
            </w:r>
          </w:p>
        </w:tc>
        <w:tc>
          <w:tcPr>
            <w:tcW w:w="5670" w:type="dxa"/>
            <w:vAlign w:val="center"/>
          </w:tcPr>
          <w:p w:rsidR="006430A3" w:rsidRPr="00E03872" w:rsidRDefault="006430A3" w:rsidP="006430A3">
            <w:pPr>
              <w:pStyle w:val="Tabletext"/>
              <w:rPr>
                <w:rFonts w:eastAsia="Arial Unicode MS"/>
                <w:lang w:val="fr-CH" w:eastAsia="zh-CN"/>
              </w:rPr>
            </w:pPr>
            <w:r w:rsidRPr="004407B0">
              <w:rPr>
                <w:rFonts w:hint="eastAsia"/>
                <w:lang w:eastAsia="zh-CN"/>
              </w:rPr>
              <w:t>卫星广播业务的接收设备特性以及接收机优值（</w:t>
            </w:r>
            <w:r>
              <w:rPr>
                <w:lang w:eastAsia="zh-CN"/>
              </w:rPr>
              <w:t>G/T</w:t>
            </w:r>
            <w:r w:rsidRPr="004407B0">
              <w:rPr>
                <w:rFonts w:hint="eastAsia"/>
                <w:lang w:eastAsia="zh-CN"/>
              </w:rPr>
              <w:t>）</w:t>
            </w:r>
            <w:r>
              <w:rPr>
                <w:rFonts w:hint="eastAsia"/>
                <w:lang w:eastAsia="zh-CN"/>
              </w:rPr>
              <w:t>的</w:t>
            </w:r>
            <w:r w:rsidRPr="004407B0">
              <w:rPr>
                <w:rFonts w:hint="eastAsia"/>
                <w:lang w:eastAsia="zh-CN"/>
              </w:rPr>
              <w:t>计算</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BO.791-0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卫星广播业务的极化选择</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BO.792-0</w:t>
            </w:r>
          </w:p>
        </w:tc>
        <w:tc>
          <w:tcPr>
            <w:tcW w:w="5670" w:type="dxa"/>
            <w:vAlign w:val="center"/>
          </w:tcPr>
          <w:p w:rsidR="006430A3" w:rsidRPr="00E03872" w:rsidRDefault="006430A3" w:rsidP="006430A3">
            <w:pPr>
              <w:pStyle w:val="Tabletext"/>
              <w:rPr>
                <w:rFonts w:eastAsia="Arial Unicode MS"/>
                <w:lang w:val="fr-CH" w:eastAsia="zh-CN"/>
              </w:rPr>
            </w:pPr>
            <w:r>
              <w:rPr>
                <w:lang w:eastAsia="zh-CN"/>
              </w:rPr>
              <w:t>12 GHz</w:t>
            </w:r>
            <w:r>
              <w:rPr>
                <w:rFonts w:hint="eastAsia"/>
                <w:lang w:eastAsia="zh-CN"/>
              </w:rPr>
              <w:t>频段卫星广播业务（电视）的干扰保护比</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BO.793-0</w:t>
            </w:r>
          </w:p>
        </w:tc>
        <w:tc>
          <w:tcPr>
            <w:tcW w:w="5670" w:type="dxa"/>
            <w:vAlign w:val="center"/>
          </w:tcPr>
          <w:p w:rsidR="006430A3" w:rsidRPr="00E03872" w:rsidRDefault="006430A3" w:rsidP="006430A3">
            <w:pPr>
              <w:pStyle w:val="Tabletext"/>
              <w:rPr>
                <w:rFonts w:eastAsia="Arial Unicode MS"/>
                <w:lang w:val="fr-CH" w:eastAsia="zh-CN"/>
              </w:rPr>
            </w:pPr>
            <w:r w:rsidRPr="004407B0">
              <w:rPr>
                <w:rFonts w:hint="eastAsia"/>
                <w:lang w:eastAsia="zh-CN"/>
              </w:rPr>
              <w:t>卫星广播业务（</w:t>
            </w:r>
            <w:r w:rsidRPr="004407B0">
              <w:rPr>
                <w:rFonts w:hint="eastAsia"/>
                <w:lang w:eastAsia="zh-CN"/>
              </w:rPr>
              <w:t>BSS</w:t>
            </w:r>
            <w:r w:rsidRPr="004407B0">
              <w:rPr>
                <w:rFonts w:hint="eastAsia"/>
                <w:lang w:eastAsia="zh-CN"/>
              </w:rPr>
              <w:t>）的馈线链路</w:t>
            </w:r>
            <w:r>
              <w:rPr>
                <w:rFonts w:hint="eastAsia"/>
                <w:lang w:eastAsia="zh-CN"/>
              </w:rPr>
              <w:t>与</w:t>
            </w:r>
            <w:r w:rsidRPr="004407B0">
              <w:rPr>
                <w:rFonts w:hint="eastAsia"/>
                <w:lang w:eastAsia="zh-CN"/>
              </w:rPr>
              <w:t>BSS</w:t>
            </w:r>
            <w:r w:rsidRPr="004407B0">
              <w:rPr>
                <w:rFonts w:hint="eastAsia"/>
                <w:lang w:eastAsia="zh-CN"/>
              </w:rPr>
              <w:t>下行链路之间</w:t>
            </w:r>
            <w:r>
              <w:rPr>
                <w:rFonts w:hint="eastAsia"/>
                <w:lang w:eastAsia="zh-CN"/>
              </w:rPr>
              <w:t>的</w:t>
            </w:r>
            <w:r w:rsidRPr="004407B0">
              <w:rPr>
                <w:rFonts w:hint="eastAsia"/>
                <w:lang w:eastAsia="zh-CN"/>
              </w:rPr>
              <w:t>噪声划分</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BO.794-0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减少因</w:t>
            </w:r>
            <w:r w:rsidRPr="004407B0">
              <w:rPr>
                <w:rFonts w:hint="eastAsia"/>
                <w:lang w:eastAsia="zh-CN"/>
              </w:rPr>
              <w:t>馈线链路路径上</w:t>
            </w:r>
            <w:r>
              <w:rPr>
                <w:rFonts w:hint="eastAsia"/>
                <w:lang w:eastAsia="zh-CN"/>
              </w:rPr>
              <w:t>的</w:t>
            </w:r>
            <w:r w:rsidRPr="004407B0">
              <w:rPr>
                <w:rFonts w:hint="eastAsia"/>
                <w:lang w:eastAsia="zh-CN"/>
              </w:rPr>
              <w:t>降雨对卫星广播业务（</w:t>
            </w:r>
            <w:r w:rsidRPr="004407B0">
              <w:rPr>
                <w:rFonts w:hint="eastAsia"/>
                <w:lang w:eastAsia="zh-CN"/>
              </w:rPr>
              <w:t>BSS</w:t>
            </w:r>
            <w:r w:rsidRPr="004407B0">
              <w:rPr>
                <w:rFonts w:hint="eastAsia"/>
                <w:lang w:eastAsia="zh-CN"/>
              </w:rPr>
              <w:t>）</w:t>
            </w:r>
            <w:r>
              <w:rPr>
                <w:rFonts w:hint="eastAsia"/>
                <w:lang w:eastAsia="zh-CN"/>
              </w:rPr>
              <w:t>系统总体性能影响的</w:t>
            </w:r>
            <w:r w:rsidRPr="004407B0">
              <w:rPr>
                <w:rFonts w:hint="eastAsia"/>
                <w:lang w:eastAsia="zh-CN"/>
              </w:rPr>
              <w:t>技</w:t>
            </w:r>
            <w:r>
              <w:rPr>
                <w:rFonts w:hint="eastAsia"/>
                <w:lang w:eastAsia="zh-CN"/>
              </w:rPr>
              <w:t>术</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BO.795-0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减少</w:t>
            </w:r>
            <w:r w:rsidRPr="004407B0">
              <w:rPr>
                <w:rFonts w:hint="eastAsia"/>
                <w:lang w:eastAsia="zh-CN"/>
              </w:rPr>
              <w:t>卫星广播业务（</w:t>
            </w:r>
            <w:r w:rsidRPr="004407B0">
              <w:rPr>
                <w:rFonts w:hint="eastAsia"/>
                <w:lang w:eastAsia="zh-CN"/>
              </w:rPr>
              <w:t>BSS</w:t>
            </w:r>
            <w:r w:rsidRPr="004407B0">
              <w:rPr>
                <w:rFonts w:hint="eastAsia"/>
                <w:lang w:eastAsia="zh-CN"/>
              </w:rPr>
              <w:t>）</w:t>
            </w:r>
            <w:r>
              <w:rPr>
                <w:rFonts w:hint="eastAsia"/>
                <w:lang w:eastAsia="zh-CN"/>
              </w:rPr>
              <w:t>馈线链路间互扰的技术</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BO.1130-4</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w:t>
            </w:r>
            <w:r>
              <w:rPr>
                <w:lang w:eastAsia="zh-CN"/>
              </w:rPr>
              <w:t>1 400-2 700 MHz</w:t>
            </w:r>
            <w:r>
              <w:rPr>
                <w:rFonts w:hint="eastAsia"/>
                <w:lang w:eastAsia="zh-CN"/>
              </w:rPr>
              <w:t>频率范围划分给卫星广播业务（</w:t>
            </w:r>
            <w:r w:rsidRPr="004407B0">
              <w:rPr>
                <w:rFonts w:hint="eastAsia"/>
                <w:lang w:eastAsia="zh-CN"/>
              </w:rPr>
              <w:t>BSS</w:t>
            </w:r>
            <w:r w:rsidRPr="004407B0">
              <w:rPr>
                <w:rFonts w:hint="eastAsia"/>
                <w:lang w:eastAsia="zh-CN"/>
              </w:rPr>
              <w:t>）</w:t>
            </w:r>
            <w:r>
              <w:rPr>
                <w:rFonts w:hint="eastAsia"/>
                <w:lang w:eastAsia="zh-CN"/>
              </w:rPr>
              <w:t>（声音）的频段向车载、便携和固定接收机进行数字卫星广播的系统</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BO.1212-0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卫星广播业务</w:t>
            </w:r>
            <w:r w:rsidRPr="004407B0">
              <w:rPr>
                <w:rFonts w:hint="eastAsia"/>
                <w:lang w:eastAsia="zh-CN"/>
              </w:rPr>
              <w:t>的对地静止卫星网</w:t>
            </w:r>
            <w:r>
              <w:rPr>
                <w:rFonts w:hint="eastAsia"/>
                <w:lang w:eastAsia="zh-CN"/>
              </w:rPr>
              <w:t>络</w:t>
            </w:r>
            <w:r w:rsidRPr="004407B0">
              <w:rPr>
                <w:rFonts w:hint="eastAsia"/>
                <w:lang w:eastAsia="zh-CN"/>
              </w:rPr>
              <w:t>之间总干扰的计算</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BO.1213-1</w:t>
            </w:r>
          </w:p>
        </w:tc>
        <w:tc>
          <w:tcPr>
            <w:tcW w:w="5670" w:type="dxa"/>
            <w:vAlign w:val="center"/>
          </w:tcPr>
          <w:p w:rsidR="006430A3" w:rsidRPr="00E03872" w:rsidRDefault="006430A3" w:rsidP="006430A3">
            <w:pPr>
              <w:pStyle w:val="Tabletext"/>
              <w:rPr>
                <w:rFonts w:eastAsia="Arial Unicode MS"/>
                <w:lang w:val="fr-CH" w:eastAsia="zh-CN"/>
              </w:rPr>
            </w:pPr>
            <w:r w:rsidRPr="00D00EB3">
              <w:rPr>
                <w:szCs w:val="22"/>
                <w:lang w:eastAsia="zh-CN"/>
              </w:rPr>
              <w:t>11.7-12.75 GHz</w:t>
            </w:r>
            <w:r>
              <w:rPr>
                <w:rFonts w:hint="eastAsia"/>
                <w:szCs w:val="22"/>
                <w:lang w:eastAsia="zh-CN"/>
              </w:rPr>
              <w:t>频段卫星广播业务</w:t>
            </w:r>
            <w:r w:rsidRPr="00EA6E57">
              <w:rPr>
                <w:rFonts w:hint="eastAsia"/>
                <w:szCs w:val="22"/>
                <w:lang w:eastAsia="zh-CN"/>
              </w:rPr>
              <w:t>接收地球站天线</w:t>
            </w:r>
            <w:r>
              <w:rPr>
                <w:rFonts w:hint="eastAsia"/>
                <w:szCs w:val="22"/>
                <w:lang w:eastAsia="zh-CN"/>
              </w:rPr>
              <w:t>的</w:t>
            </w:r>
            <w:r w:rsidRPr="00EA6E57">
              <w:rPr>
                <w:rFonts w:hint="eastAsia"/>
                <w:szCs w:val="22"/>
                <w:lang w:eastAsia="zh-CN"/>
              </w:rPr>
              <w:t>基准</w:t>
            </w:r>
            <w:r>
              <w:rPr>
                <w:rFonts w:hint="eastAsia"/>
                <w:szCs w:val="22"/>
                <w:lang w:eastAsia="zh-CN"/>
              </w:rPr>
              <w:t>方向</w:t>
            </w:r>
            <w:r w:rsidRPr="00EA6E57">
              <w:rPr>
                <w:rFonts w:hint="eastAsia"/>
                <w:szCs w:val="22"/>
                <w:lang w:eastAsia="zh-CN"/>
              </w:rPr>
              <w:t>图</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BO.1293-2</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涉及数字发射的卫星广播系统所受干扰的保护值和计算方法</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BO.1295-0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w:t>
            </w:r>
            <w:r>
              <w:rPr>
                <w:lang w:eastAsia="zh-CN"/>
              </w:rPr>
              <w:t>1</w:t>
            </w:r>
            <w:r>
              <w:rPr>
                <w:rFonts w:hint="eastAsia"/>
                <w:lang w:eastAsia="zh-CN"/>
              </w:rPr>
              <w:t>区和</w:t>
            </w:r>
            <w:r>
              <w:rPr>
                <w:lang w:eastAsia="zh-CN"/>
              </w:rPr>
              <w:t>3</w:t>
            </w:r>
            <w:r>
              <w:rPr>
                <w:rFonts w:hint="eastAsia"/>
                <w:lang w:eastAsia="zh-CN"/>
              </w:rPr>
              <w:t>区</w:t>
            </w:r>
            <w:r>
              <w:rPr>
                <w:lang w:eastAsia="zh-CN"/>
              </w:rPr>
              <w:t>14 GHz</w:t>
            </w:r>
            <w:r>
              <w:rPr>
                <w:rFonts w:hint="eastAsia"/>
                <w:lang w:eastAsia="zh-CN"/>
              </w:rPr>
              <w:t>和</w:t>
            </w:r>
            <w:r>
              <w:rPr>
                <w:lang w:eastAsia="zh-CN"/>
              </w:rPr>
              <w:t>17 GHz</w:t>
            </w:r>
            <w:r>
              <w:rPr>
                <w:rFonts w:hint="eastAsia"/>
                <w:lang w:eastAsia="zh-CN"/>
              </w:rPr>
              <w:t>频段用于《无线电规则》附录</w:t>
            </w:r>
            <w:r>
              <w:rPr>
                <w:lang w:eastAsia="zh-CN"/>
              </w:rPr>
              <w:t>30A</w:t>
            </w:r>
            <w:r>
              <w:rPr>
                <w:rFonts w:hint="eastAsia"/>
                <w:lang w:eastAsia="zh-CN"/>
              </w:rPr>
              <w:t>（</w:t>
            </w:r>
            <w:r>
              <w:rPr>
                <w:lang w:eastAsia="zh-CN"/>
              </w:rPr>
              <w:t>Orb-88</w:t>
            </w:r>
            <w:r>
              <w:rPr>
                <w:rFonts w:hint="eastAsia"/>
                <w:lang w:eastAsia="zh-CN"/>
              </w:rPr>
              <w:t>）规划修订的发射地球站天线偏轴等效全向辐射功率（</w:t>
            </w:r>
            <w:r>
              <w:rPr>
                <w:lang w:eastAsia="zh-CN"/>
              </w:rPr>
              <w:t>e.i.r.p.</w:t>
            </w:r>
            <w:r>
              <w:rPr>
                <w:rFonts w:hint="eastAsia"/>
                <w:lang w:eastAsia="zh-CN"/>
              </w:rPr>
              <w:t>）基准方向图</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BO.1296-0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w:t>
            </w:r>
            <w:r>
              <w:rPr>
                <w:lang w:eastAsia="zh-CN"/>
              </w:rPr>
              <w:t>1</w:t>
            </w:r>
            <w:r>
              <w:rPr>
                <w:rFonts w:hint="eastAsia"/>
                <w:lang w:eastAsia="zh-CN"/>
              </w:rPr>
              <w:t>区和</w:t>
            </w:r>
            <w:r>
              <w:rPr>
                <w:lang w:eastAsia="zh-CN"/>
              </w:rPr>
              <w:t>3</w:t>
            </w:r>
            <w:r>
              <w:rPr>
                <w:rFonts w:hint="eastAsia"/>
                <w:lang w:eastAsia="zh-CN"/>
              </w:rPr>
              <w:t>区</w:t>
            </w:r>
            <w:r>
              <w:rPr>
                <w:lang w:eastAsia="zh-CN"/>
              </w:rPr>
              <w:t>14 GHz</w:t>
            </w:r>
            <w:r>
              <w:rPr>
                <w:rFonts w:hint="eastAsia"/>
                <w:lang w:eastAsia="zh-CN"/>
              </w:rPr>
              <w:t>和</w:t>
            </w:r>
            <w:r>
              <w:rPr>
                <w:lang w:eastAsia="zh-CN"/>
              </w:rPr>
              <w:t>17 GHz</w:t>
            </w:r>
            <w:r>
              <w:rPr>
                <w:rFonts w:hint="eastAsia"/>
                <w:lang w:eastAsia="zh-CN"/>
              </w:rPr>
              <w:t>频段用于《无线电规则》附录</w:t>
            </w:r>
            <w:r>
              <w:rPr>
                <w:lang w:eastAsia="zh-CN"/>
              </w:rPr>
              <w:t>30A</w:t>
            </w:r>
            <w:r>
              <w:rPr>
                <w:rFonts w:hint="eastAsia"/>
                <w:lang w:eastAsia="zh-CN"/>
              </w:rPr>
              <w:t>（</w:t>
            </w:r>
            <w:r>
              <w:rPr>
                <w:lang w:eastAsia="zh-CN"/>
              </w:rPr>
              <w:t>Orb-88</w:t>
            </w:r>
            <w:r>
              <w:rPr>
                <w:rFonts w:hint="eastAsia"/>
                <w:lang w:eastAsia="zh-CN"/>
              </w:rPr>
              <w:t>）规划修订椭圆波束的接收空间电台天线的基准方向图</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BO.1297-0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w:t>
            </w:r>
            <w:r>
              <w:rPr>
                <w:lang w:eastAsia="zh-CN"/>
              </w:rPr>
              <w:t>1</w:t>
            </w:r>
            <w:r>
              <w:rPr>
                <w:rFonts w:hint="eastAsia"/>
                <w:lang w:eastAsia="zh-CN"/>
              </w:rPr>
              <w:t>区和</w:t>
            </w:r>
            <w:r>
              <w:rPr>
                <w:lang w:eastAsia="zh-CN"/>
              </w:rPr>
              <w:t>3</w:t>
            </w:r>
            <w:r>
              <w:rPr>
                <w:rFonts w:hint="eastAsia"/>
                <w:lang w:eastAsia="zh-CN"/>
              </w:rPr>
              <w:t>区《无线电规则》附录</w:t>
            </w:r>
            <w:r>
              <w:rPr>
                <w:lang w:eastAsia="zh-CN"/>
              </w:rPr>
              <w:t>30</w:t>
            </w:r>
            <w:r>
              <w:rPr>
                <w:rFonts w:hint="eastAsia"/>
                <w:lang w:eastAsia="zh-CN"/>
              </w:rPr>
              <w:t>（</w:t>
            </w:r>
            <w:r>
              <w:rPr>
                <w:lang w:eastAsia="zh-CN"/>
              </w:rPr>
              <w:t>Orb-85</w:t>
            </w:r>
            <w:r>
              <w:rPr>
                <w:rFonts w:hint="eastAsia"/>
                <w:lang w:eastAsia="zh-CN"/>
              </w:rPr>
              <w:t>）和附录</w:t>
            </w:r>
            <w:r>
              <w:rPr>
                <w:lang w:eastAsia="zh-CN"/>
              </w:rPr>
              <w:t>30A</w:t>
            </w:r>
            <w:r>
              <w:rPr>
                <w:rFonts w:hint="eastAsia"/>
                <w:lang w:eastAsia="zh-CN"/>
              </w:rPr>
              <w:t>（</w:t>
            </w:r>
            <w:r>
              <w:rPr>
                <w:lang w:eastAsia="zh-CN"/>
              </w:rPr>
              <w:t>Orb-88</w:t>
            </w:r>
            <w:r>
              <w:rPr>
                <w:rFonts w:hint="eastAsia"/>
                <w:lang w:eastAsia="zh-CN"/>
              </w:rPr>
              <w:t>）规划修订中用于规划目的的保护比</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BO.1373-2</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val="fr-CH" w:eastAsia="zh-CN"/>
              </w:rPr>
              <w:t>在受到</w:t>
            </w:r>
            <w:r>
              <w:rPr>
                <w:rFonts w:hint="eastAsia"/>
                <w:lang w:eastAsia="zh-CN"/>
              </w:rPr>
              <w:t>《无线电规则》附录</w:t>
            </w:r>
            <w:r>
              <w:rPr>
                <w:rFonts w:hint="eastAsia"/>
                <w:lang w:eastAsia="zh-CN"/>
              </w:rPr>
              <w:t>30</w:t>
            </w:r>
            <w:r>
              <w:rPr>
                <w:rFonts w:hint="eastAsia"/>
                <w:lang w:eastAsia="zh-CN"/>
              </w:rPr>
              <w:t>和</w:t>
            </w:r>
            <w:r>
              <w:rPr>
                <w:rFonts w:hint="eastAsia"/>
                <w:lang w:eastAsia="zh-CN"/>
              </w:rPr>
              <w:t>30A</w:t>
            </w:r>
            <w:r>
              <w:rPr>
                <w:rFonts w:hint="eastAsia"/>
                <w:lang w:eastAsia="zh-CN"/>
              </w:rPr>
              <w:t>制约的频段内使用卫星广播业务指配及卫星固定业务传输的相关馈线链路指配</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BO.1383-0</w:t>
            </w:r>
          </w:p>
        </w:tc>
        <w:tc>
          <w:tcPr>
            <w:tcW w:w="5670" w:type="dxa"/>
            <w:vAlign w:val="center"/>
          </w:tcPr>
          <w:p w:rsidR="006430A3" w:rsidRPr="00E03872" w:rsidRDefault="006430A3" w:rsidP="006430A3">
            <w:pPr>
              <w:pStyle w:val="Tabletext"/>
              <w:rPr>
                <w:rFonts w:eastAsia="Arial Unicode MS"/>
                <w:lang w:val="fr-CH" w:eastAsia="zh-CN"/>
              </w:rPr>
            </w:pPr>
            <w:r>
              <w:rPr>
                <w:rFonts w:hint="eastAsia"/>
                <w:lang w:eastAsia="zh-CN"/>
              </w:rPr>
              <w:t>在</w:t>
            </w:r>
            <w:r>
              <w:rPr>
                <w:lang w:eastAsia="zh-CN"/>
              </w:rPr>
              <w:t>1-3 GHz</w:t>
            </w:r>
            <w:r>
              <w:rPr>
                <w:rFonts w:hint="eastAsia"/>
                <w:lang w:eastAsia="zh-CN"/>
              </w:rPr>
              <w:t>频率范围航空移动遥测系统使用的相同频段中推出卫星广播业务（声音）</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BO.1408-1</w:t>
            </w:r>
          </w:p>
        </w:tc>
        <w:tc>
          <w:tcPr>
            <w:tcW w:w="5670" w:type="dxa"/>
            <w:vAlign w:val="center"/>
          </w:tcPr>
          <w:p w:rsidR="006430A3" w:rsidRPr="00CB660E" w:rsidRDefault="006430A3" w:rsidP="006430A3">
            <w:pPr>
              <w:pStyle w:val="Tabletext"/>
              <w:rPr>
                <w:lang w:eastAsia="zh-CN"/>
              </w:rPr>
            </w:pPr>
            <w:r w:rsidRPr="00CB660E">
              <w:rPr>
                <w:rFonts w:hint="eastAsia"/>
                <w:lang w:eastAsia="zh-CN"/>
              </w:rPr>
              <w:t>用于卫星广播频道综合业务数字广播提供的高级多媒体业务的传输系统</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lastRenderedPageBreak/>
              <w:t>BO.1443-3</w:t>
            </w:r>
          </w:p>
        </w:tc>
        <w:tc>
          <w:tcPr>
            <w:tcW w:w="5670" w:type="dxa"/>
            <w:vAlign w:val="center"/>
          </w:tcPr>
          <w:p w:rsidR="006430A3" w:rsidRPr="00CB660E" w:rsidRDefault="006430A3" w:rsidP="006430A3">
            <w:pPr>
              <w:pStyle w:val="Tabletext"/>
              <w:rPr>
                <w:lang w:eastAsia="zh-CN"/>
              </w:rPr>
            </w:pPr>
            <w:r w:rsidRPr="00CB660E">
              <w:rPr>
                <w:rFonts w:hint="eastAsia"/>
                <w:lang w:eastAsia="zh-CN"/>
              </w:rPr>
              <w:t>在《无线电规则》附录</w:t>
            </w:r>
            <w:r w:rsidRPr="00CB660E">
              <w:rPr>
                <w:rFonts w:hint="eastAsia"/>
                <w:lang w:eastAsia="zh-CN"/>
              </w:rPr>
              <w:t>30</w:t>
            </w:r>
            <w:r w:rsidRPr="00CB660E">
              <w:rPr>
                <w:rFonts w:hint="eastAsia"/>
                <w:lang w:eastAsia="zh-CN"/>
              </w:rPr>
              <w:t>涵盖的频段内用于包含非对地静止卫星轨道（</w:t>
            </w:r>
            <w:r w:rsidRPr="00CB660E">
              <w:rPr>
                <w:lang w:eastAsia="zh-CN"/>
              </w:rPr>
              <w:t>non-GSO</w:t>
            </w:r>
            <w:r w:rsidRPr="00CB660E">
              <w:rPr>
                <w:rFonts w:hint="eastAsia"/>
                <w:lang w:eastAsia="zh-CN"/>
              </w:rPr>
              <w:t>）卫星干扰评估的卫星广播业务（</w:t>
            </w:r>
            <w:r w:rsidRPr="00CB660E">
              <w:rPr>
                <w:rFonts w:hint="eastAsia"/>
                <w:lang w:eastAsia="zh-CN"/>
              </w:rPr>
              <w:t>BSS</w:t>
            </w:r>
            <w:r w:rsidRPr="00CB660E">
              <w:rPr>
                <w:rFonts w:hint="eastAsia"/>
                <w:lang w:eastAsia="zh-CN"/>
              </w:rPr>
              <w:t>）地球站天线的基准方向图</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BO.1444-0</w:t>
            </w:r>
          </w:p>
        </w:tc>
        <w:tc>
          <w:tcPr>
            <w:tcW w:w="5670" w:type="dxa"/>
            <w:vAlign w:val="center"/>
          </w:tcPr>
          <w:p w:rsidR="006430A3" w:rsidRPr="00CB660E" w:rsidRDefault="006430A3" w:rsidP="006430A3">
            <w:pPr>
              <w:pStyle w:val="Tabletext"/>
              <w:rPr>
                <w:lang w:eastAsia="zh-CN"/>
              </w:rPr>
            </w:pPr>
            <w:r w:rsidRPr="00CB660E">
              <w:rPr>
                <w:rFonts w:hint="eastAsia"/>
                <w:lang w:eastAsia="zh-CN"/>
              </w:rPr>
              <w:t>保护</w:t>
            </w:r>
            <w:r w:rsidRPr="00CB660E">
              <w:rPr>
                <w:lang w:eastAsia="zh-CN"/>
              </w:rPr>
              <w:t>12 GHz</w:t>
            </w:r>
            <w:r w:rsidRPr="00CB660E">
              <w:rPr>
                <w:rFonts w:hint="eastAsia"/>
                <w:lang w:eastAsia="zh-CN"/>
              </w:rPr>
              <w:t>频段的卫星广播业务（</w:t>
            </w:r>
            <w:r w:rsidRPr="00CB660E">
              <w:rPr>
                <w:rFonts w:hint="eastAsia"/>
                <w:lang w:eastAsia="zh-CN"/>
              </w:rPr>
              <w:t>BSS</w:t>
            </w:r>
            <w:r w:rsidRPr="00CB660E">
              <w:rPr>
                <w:rFonts w:hint="eastAsia"/>
                <w:lang w:eastAsia="zh-CN"/>
              </w:rPr>
              <w:t>）及</w:t>
            </w:r>
            <w:r w:rsidRPr="00CB660E">
              <w:rPr>
                <w:lang w:eastAsia="zh-CN"/>
              </w:rPr>
              <w:t>17 GHz</w:t>
            </w:r>
            <w:r w:rsidRPr="00CB660E">
              <w:rPr>
                <w:rFonts w:hint="eastAsia"/>
                <w:lang w:eastAsia="zh-CN"/>
              </w:rPr>
              <w:t>频段的相关馈线链路免受非对地静止卫星轨道卫星固定业务（</w:t>
            </w:r>
            <w:r w:rsidRPr="00CB660E">
              <w:rPr>
                <w:lang w:eastAsia="zh-CN"/>
              </w:rPr>
              <w:t>non-GSO FSS</w:t>
            </w:r>
            <w:r w:rsidRPr="00CB660E">
              <w:rPr>
                <w:rFonts w:hint="eastAsia"/>
                <w:lang w:eastAsia="zh-CN"/>
              </w:rPr>
              <w:t>）系统的干扰</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BO.1445-0</w:t>
            </w:r>
          </w:p>
        </w:tc>
        <w:tc>
          <w:tcPr>
            <w:tcW w:w="5670" w:type="dxa"/>
            <w:vAlign w:val="center"/>
          </w:tcPr>
          <w:p w:rsidR="006430A3" w:rsidRPr="00CB660E" w:rsidRDefault="006430A3" w:rsidP="006430A3">
            <w:pPr>
              <w:pStyle w:val="Tabletext"/>
              <w:rPr>
                <w:lang w:eastAsia="zh-CN"/>
              </w:rPr>
            </w:pPr>
            <w:r w:rsidRPr="00CB660E">
              <w:rPr>
                <w:rFonts w:hint="eastAsia"/>
                <w:lang w:eastAsia="zh-CN"/>
              </w:rPr>
              <w:t>《无线电规则》附录</w:t>
            </w:r>
            <w:r w:rsidRPr="00CB660E">
              <w:rPr>
                <w:lang w:eastAsia="zh-CN"/>
              </w:rPr>
              <w:t>S30</w:t>
            </w:r>
            <w:r w:rsidRPr="00CB660E">
              <w:rPr>
                <w:rFonts w:hint="eastAsia"/>
                <w:lang w:eastAsia="zh-CN"/>
              </w:rPr>
              <w:t xml:space="preserve"> </w:t>
            </w:r>
            <w:r w:rsidRPr="00CB660E">
              <w:rPr>
                <w:lang w:eastAsia="zh-CN"/>
              </w:rPr>
              <w:t>1</w:t>
            </w:r>
            <w:r w:rsidRPr="00CB660E">
              <w:rPr>
                <w:rFonts w:hint="eastAsia"/>
                <w:lang w:eastAsia="zh-CN"/>
              </w:rPr>
              <w:t>区和</w:t>
            </w:r>
            <w:r w:rsidRPr="00CB660E">
              <w:rPr>
                <w:lang w:eastAsia="zh-CN"/>
              </w:rPr>
              <w:t>3</w:t>
            </w:r>
            <w:r w:rsidRPr="00CB660E">
              <w:rPr>
                <w:rFonts w:hint="eastAsia"/>
                <w:lang w:eastAsia="zh-CN"/>
              </w:rPr>
              <w:t>区卫星广播业务（</w:t>
            </w:r>
            <w:r w:rsidRPr="00CB660E">
              <w:rPr>
                <w:rFonts w:hint="eastAsia"/>
                <w:lang w:eastAsia="zh-CN"/>
              </w:rPr>
              <w:t>BSS</w:t>
            </w:r>
            <w:r w:rsidRPr="00CB660E">
              <w:rPr>
                <w:rFonts w:hint="eastAsia"/>
                <w:lang w:eastAsia="zh-CN"/>
              </w:rPr>
              <w:t>）规划的快速滚降卫星发信天线的改良模式</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BO.1504-0</w:t>
            </w:r>
          </w:p>
        </w:tc>
        <w:tc>
          <w:tcPr>
            <w:tcW w:w="5670" w:type="dxa"/>
            <w:vAlign w:val="center"/>
          </w:tcPr>
          <w:p w:rsidR="006430A3" w:rsidRPr="00E03872" w:rsidRDefault="006430A3" w:rsidP="006430A3">
            <w:pPr>
              <w:pStyle w:val="Tabletext"/>
              <w:rPr>
                <w:rFonts w:eastAsia="Arial Unicode MS"/>
                <w:lang w:val="fr-CH" w:eastAsia="zh-CN"/>
              </w:rPr>
            </w:pPr>
            <w:r w:rsidRPr="00CB660E">
              <w:rPr>
                <w:rFonts w:hint="eastAsia"/>
                <w:lang w:eastAsia="zh-CN"/>
              </w:rPr>
              <w:t>有效利用指配给卫星广播业务（声音）的频谱</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BO.1506-0</w:t>
            </w:r>
          </w:p>
        </w:tc>
        <w:tc>
          <w:tcPr>
            <w:tcW w:w="5670" w:type="dxa"/>
            <w:vAlign w:val="center"/>
          </w:tcPr>
          <w:p w:rsidR="006430A3" w:rsidRPr="00E03872" w:rsidRDefault="006430A3" w:rsidP="006430A3">
            <w:pPr>
              <w:pStyle w:val="Tabletext"/>
              <w:rPr>
                <w:rFonts w:eastAsia="Arial Unicode MS"/>
                <w:lang w:val="fr-CH" w:eastAsia="zh-CN"/>
              </w:rPr>
            </w:pPr>
            <w:r w:rsidRPr="00CB660E">
              <w:rPr>
                <w:rFonts w:hint="eastAsia"/>
                <w:lang w:eastAsia="zh-CN"/>
              </w:rPr>
              <w:t>评估太阳干扰对对地静止卫星轨道卫星广播业务（</w:t>
            </w:r>
            <w:r w:rsidRPr="00CB660E">
              <w:rPr>
                <w:lang w:eastAsia="zh-CN"/>
              </w:rPr>
              <w:t>GSO BSS</w:t>
            </w:r>
            <w:r w:rsidRPr="00CB660E">
              <w:rPr>
                <w:rFonts w:hint="eastAsia"/>
                <w:lang w:eastAsia="zh-CN"/>
              </w:rPr>
              <w:t>）链路性能所产生影响的方法</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BO.1516-1</w:t>
            </w:r>
          </w:p>
        </w:tc>
        <w:tc>
          <w:tcPr>
            <w:tcW w:w="5670" w:type="dxa"/>
            <w:vAlign w:val="center"/>
          </w:tcPr>
          <w:p w:rsidR="006430A3" w:rsidRPr="00CB660E" w:rsidRDefault="006430A3" w:rsidP="006430A3">
            <w:pPr>
              <w:pStyle w:val="Tabletext"/>
              <w:rPr>
                <w:lang w:eastAsia="zh-CN"/>
              </w:rPr>
            </w:pPr>
            <w:r w:rsidRPr="00CB660E">
              <w:rPr>
                <w:rFonts w:hint="eastAsia"/>
                <w:lang w:eastAsia="zh-CN"/>
              </w:rPr>
              <w:t>在</w:t>
            </w:r>
            <w:r w:rsidRPr="00CB660E">
              <w:rPr>
                <w:lang w:eastAsia="zh-CN"/>
              </w:rPr>
              <w:t>11/12 GHz</w:t>
            </w:r>
            <w:r w:rsidRPr="00CB660E">
              <w:rPr>
                <w:rFonts w:hint="eastAsia"/>
                <w:lang w:eastAsia="zh-CN"/>
              </w:rPr>
              <w:t>频率范围内运行的卫星所用的数字多节目电视系统</w:t>
            </w:r>
          </w:p>
        </w:tc>
        <w:tc>
          <w:tcPr>
            <w:tcW w:w="1418" w:type="dxa"/>
          </w:tcPr>
          <w:p w:rsidR="006430A3" w:rsidRPr="00F1230A" w:rsidRDefault="006430A3" w:rsidP="006430A3">
            <w:pPr>
              <w:pStyle w:val="Tabletext"/>
              <w:jc w:val="center"/>
            </w:pPr>
            <w: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BO.1517-0</w:t>
            </w:r>
          </w:p>
        </w:tc>
        <w:tc>
          <w:tcPr>
            <w:tcW w:w="5670" w:type="dxa"/>
            <w:vAlign w:val="center"/>
          </w:tcPr>
          <w:p w:rsidR="006430A3" w:rsidRPr="00CB660E" w:rsidRDefault="006430A3" w:rsidP="006430A3">
            <w:pPr>
              <w:pStyle w:val="Tabletext"/>
              <w:rPr>
                <w:lang w:eastAsia="zh-CN"/>
              </w:rPr>
            </w:pPr>
            <w:r w:rsidRPr="00CB660E">
              <w:rPr>
                <w:rFonts w:hint="eastAsia"/>
                <w:lang w:eastAsia="zh-CN"/>
              </w:rPr>
              <w:t>保护</w:t>
            </w:r>
            <w:r w:rsidRPr="00CB660E">
              <w:rPr>
                <w:lang w:eastAsia="zh-CN"/>
              </w:rPr>
              <w:t>12 GHz</w:t>
            </w:r>
            <w:r w:rsidRPr="00CB660E">
              <w:rPr>
                <w:rFonts w:hint="eastAsia"/>
                <w:lang w:eastAsia="zh-CN"/>
              </w:rPr>
              <w:t>频段的卫星广播业务免受非对地静止卫星固定业务系统干扰的等效功率通量密度限值，</w:t>
            </w:r>
            <w:r w:rsidRPr="00CB660E">
              <w:rPr>
                <w:lang w:eastAsia="zh-CN"/>
              </w:rPr>
              <w:t>epfd↓</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BO.1597-0</w:t>
            </w:r>
          </w:p>
        </w:tc>
        <w:tc>
          <w:tcPr>
            <w:tcW w:w="5670" w:type="dxa"/>
            <w:vAlign w:val="center"/>
          </w:tcPr>
          <w:p w:rsidR="006430A3" w:rsidRPr="00CB660E" w:rsidRDefault="006430A3" w:rsidP="006430A3">
            <w:pPr>
              <w:pStyle w:val="Tabletext"/>
              <w:rPr>
                <w:lang w:eastAsia="zh-CN"/>
              </w:rPr>
            </w:pPr>
            <w:r w:rsidRPr="00CB660E">
              <w:rPr>
                <w:rFonts w:hint="eastAsia"/>
                <w:lang w:eastAsia="zh-CN"/>
              </w:rPr>
              <w:t>高倾斜轨道非对地静止卫星广播业务（</w:t>
            </w:r>
            <w:r w:rsidRPr="00CB660E">
              <w:rPr>
                <w:lang w:eastAsia="zh-CN"/>
              </w:rPr>
              <w:t>BSS</w:t>
            </w:r>
            <w:r w:rsidRPr="00CB660E">
              <w:rPr>
                <w:rFonts w:hint="eastAsia"/>
                <w:lang w:eastAsia="zh-CN"/>
              </w:rPr>
              <w:t>）（声音）与工作在</w:t>
            </w:r>
            <w:r w:rsidRPr="00CB660E">
              <w:rPr>
                <w:lang w:eastAsia="zh-CN"/>
              </w:rPr>
              <w:t>2 630-2 655 MHz</w:t>
            </w:r>
            <w:r w:rsidRPr="00CB660E">
              <w:rPr>
                <w:rFonts w:hint="eastAsia"/>
                <w:lang w:eastAsia="zh-CN"/>
              </w:rPr>
              <w:t>频段的对地静止轨道卫星网络之间的最大干扰电平的计算方法</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BO.1658-0</w:t>
            </w:r>
          </w:p>
        </w:tc>
        <w:tc>
          <w:tcPr>
            <w:tcW w:w="5670" w:type="dxa"/>
          </w:tcPr>
          <w:p w:rsidR="006430A3" w:rsidRPr="00CB660E" w:rsidRDefault="006430A3" w:rsidP="006430A3">
            <w:pPr>
              <w:pStyle w:val="Tabletext"/>
              <w:rPr>
                <w:lang w:eastAsia="zh-CN"/>
              </w:rPr>
            </w:pPr>
            <w:r w:rsidRPr="00CB660E">
              <w:rPr>
                <w:lang w:eastAsia="zh-CN"/>
              </w:rPr>
              <w:t>epfd↓</w:t>
            </w:r>
            <w:r w:rsidRPr="00CB660E">
              <w:rPr>
                <w:rFonts w:hint="eastAsia"/>
                <w:lang w:eastAsia="zh-CN"/>
              </w:rPr>
              <w:t>与对地静止卫星广播业务地球站天线直径之间关系的连续曲线，用于显示下述系统提供的保护，即，它们符合《无线电规则》第</w:t>
            </w:r>
            <w:r w:rsidRPr="00CB660E">
              <w:rPr>
                <w:lang w:eastAsia="zh-CN"/>
              </w:rPr>
              <w:t>22</w:t>
            </w:r>
            <w:r w:rsidRPr="00CB660E">
              <w:rPr>
                <w:rFonts w:hint="eastAsia"/>
                <w:lang w:eastAsia="zh-CN"/>
              </w:rPr>
              <w:t>条所规定直径以外的天线限值</w:t>
            </w:r>
          </w:p>
        </w:tc>
        <w:tc>
          <w:tcPr>
            <w:tcW w:w="1418" w:type="dxa"/>
          </w:tcPr>
          <w:p w:rsidR="006430A3" w:rsidRPr="00F1230A" w:rsidRDefault="006430A3" w:rsidP="006430A3">
            <w:pPr>
              <w:pStyle w:val="Tabletext"/>
              <w:jc w:val="center"/>
            </w:pPr>
            <w:r w:rsidRPr="00F1230A">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BO.1659-1</w:t>
            </w:r>
          </w:p>
        </w:tc>
        <w:tc>
          <w:tcPr>
            <w:tcW w:w="5670" w:type="dxa"/>
          </w:tcPr>
          <w:p w:rsidR="006430A3" w:rsidRPr="00E03872" w:rsidRDefault="006430A3" w:rsidP="006430A3">
            <w:pPr>
              <w:pStyle w:val="Tabletext"/>
              <w:rPr>
                <w:lang w:val="fr-CH" w:eastAsia="zh-CN"/>
              </w:rPr>
            </w:pPr>
            <w:r w:rsidRPr="00F90937">
              <w:rPr>
                <w:lang w:eastAsia="zh-CN"/>
              </w:rPr>
              <w:t>17.3 GHz</w:t>
            </w:r>
            <w:r>
              <w:rPr>
                <w:rFonts w:hint="eastAsia"/>
                <w:lang w:eastAsia="zh-CN"/>
              </w:rPr>
              <w:t>至</w:t>
            </w:r>
            <w:r w:rsidRPr="00F90937">
              <w:rPr>
                <w:lang w:eastAsia="zh-CN"/>
              </w:rPr>
              <w:t>42.5 GHz</w:t>
            </w:r>
            <w:r>
              <w:rPr>
                <w:rFonts w:hint="eastAsia"/>
                <w:lang w:eastAsia="zh-CN"/>
              </w:rPr>
              <w:t>频段卫星广播业务系统的</w:t>
            </w:r>
            <w:r w:rsidRPr="00AC3601">
              <w:rPr>
                <w:rFonts w:hint="eastAsia"/>
                <w:lang w:eastAsia="zh-CN"/>
              </w:rPr>
              <w:t>雨衰减轻技术</w:t>
            </w:r>
          </w:p>
        </w:tc>
        <w:tc>
          <w:tcPr>
            <w:tcW w:w="1418" w:type="dxa"/>
          </w:tcPr>
          <w:p w:rsidR="006430A3" w:rsidRPr="00F1230A" w:rsidRDefault="006430A3" w:rsidP="006430A3">
            <w:pPr>
              <w:pStyle w:val="Tabletext"/>
              <w:jc w:val="center"/>
            </w:pPr>
            <w:r>
              <w:t>NOC</w:t>
            </w:r>
          </w:p>
        </w:tc>
        <w:tc>
          <w:tcPr>
            <w:tcW w:w="1417" w:type="dxa"/>
          </w:tcPr>
          <w:p w:rsidR="006430A3" w:rsidRPr="00F1230A" w:rsidRDefault="006430A3" w:rsidP="006430A3">
            <w:pPr>
              <w:pStyle w:val="Tabletext"/>
              <w:rPr>
                <w:lang w:eastAsia="zh-CN"/>
              </w:rPr>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BO.1696-0</w:t>
            </w:r>
          </w:p>
        </w:tc>
        <w:tc>
          <w:tcPr>
            <w:tcW w:w="5670" w:type="dxa"/>
          </w:tcPr>
          <w:p w:rsidR="006430A3" w:rsidRPr="00E03872" w:rsidRDefault="006430A3" w:rsidP="006430A3">
            <w:pPr>
              <w:pStyle w:val="Tabletext"/>
              <w:rPr>
                <w:rFonts w:ascii="Trebuchet MS" w:hAnsi="Trebuchet MS"/>
                <w:color w:val="000000"/>
                <w:sz w:val="15"/>
                <w:szCs w:val="15"/>
                <w:lang w:val="fr-CH" w:eastAsia="zh-CN"/>
              </w:rPr>
            </w:pPr>
            <w:r>
              <w:rPr>
                <w:rFonts w:hint="eastAsia"/>
                <w:lang w:eastAsia="zh-CN"/>
              </w:rPr>
              <w:t>为运行于所规划频段内的数字多节目卫星广播业务系统及相关馈线链路确定可用性性能的一些方法</w:t>
            </w:r>
          </w:p>
        </w:tc>
        <w:tc>
          <w:tcPr>
            <w:tcW w:w="1418" w:type="dxa"/>
          </w:tcPr>
          <w:p w:rsidR="006430A3" w:rsidRPr="00F1230A" w:rsidRDefault="006430A3" w:rsidP="006430A3">
            <w:pPr>
              <w:pStyle w:val="Tabletext"/>
              <w:jc w:val="center"/>
              <w:rPr>
                <w:lang w:eastAsia="zh-CN"/>
              </w:rPr>
            </w:pPr>
            <w:r w:rsidRPr="00F1230A">
              <w:rPr>
                <w:lang w:val="en-US" w:eastAsia="zh-CN"/>
              </w:rPr>
              <w:t>NOC</w:t>
            </w:r>
          </w:p>
        </w:tc>
        <w:tc>
          <w:tcPr>
            <w:tcW w:w="1417" w:type="dxa"/>
          </w:tcPr>
          <w:p w:rsidR="006430A3" w:rsidRPr="00F1230A" w:rsidRDefault="006430A3" w:rsidP="006430A3">
            <w:pPr>
              <w:pStyle w:val="Tabletext"/>
              <w:rPr>
                <w:lang w:eastAsia="zh-CN"/>
              </w:rPr>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BO.1697-0</w:t>
            </w:r>
          </w:p>
        </w:tc>
        <w:tc>
          <w:tcPr>
            <w:tcW w:w="5670" w:type="dxa"/>
          </w:tcPr>
          <w:p w:rsidR="006430A3" w:rsidRPr="00E03872" w:rsidRDefault="006430A3" w:rsidP="006430A3">
            <w:pPr>
              <w:pStyle w:val="Tabletext"/>
              <w:rPr>
                <w:lang w:val="fr-CH" w:eastAsia="zh-CN"/>
              </w:rPr>
            </w:pPr>
            <w:r>
              <w:rPr>
                <w:rFonts w:hint="eastAsia"/>
                <w:lang w:eastAsia="zh-CN"/>
              </w:rPr>
              <w:t>当无线电规则附录</w:t>
            </w:r>
            <w:r>
              <w:rPr>
                <w:rFonts w:hint="eastAsia"/>
                <w:lang w:eastAsia="zh-CN"/>
              </w:rPr>
              <w:t>30</w:t>
            </w:r>
            <w:r>
              <w:rPr>
                <w:rFonts w:hint="eastAsia"/>
                <w:lang w:eastAsia="zh-CN"/>
              </w:rPr>
              <w:t>的附件</w:t>
            </w:r>
            <w:r>
              <w:rPr>
                <w:rFonts w:hint="eastAsia"/>
                <w:lang w:eastAsia="zh-CN"/>
              </w:rPr>
              <w:t>1</w:t>
            </w:r>
            <w:r>
              <w:rPr>
                <w:rFonts w:hint="eastAsia"/>
                <w:lang w:eastAsia="zh-CN"/>
              </w:rPr>
              <w:t>的第</w:t>
            </w:r>
            <w:r>
              <w:rPr>
                <w:rFonts w:hint="eastAsia"/>
                <w:lang w:eastAsia="zh-CN"/>
              </w:rPr>
              <w:t>3</w:t>
            </w:r>
            <w:r>
              <w:rPr>
                <w:rFonts w:hint="eastAsia"/>
                <w:lang w:eastAsia="zh-CN"/>
              </w:rPr>
              <w:t>节或附录</w:t>
            </w:r>
            <w:r>
              <w:rPr>
                <w:rFonts w:hint="eastAsia"/>
                <w:lang w:eastAsia="zh-CN"/>
              </w:rPr>
              <w:t>30</w:t>
            </w:r>
            <w:r>
              <w:rPr>
                <w:rFonts w:hint="eastAsia"/>
                <w:lang w:eastAsia="zh-CN"/>
              </w:rPr>
              <w:t>附件</w:t>
            </w:r>
            <w:r>
              <w:rPr>
                <w:rFonts w:hint="eastAsia"/>
                <w:lang w:eastAsia="zh-CN"/>
              </w:rPr>
              <w:t>4</w:t>
            </w:r>
            <w:r>
              <w:rPr>
                <w:rFonts w:hint="eastAsia"/>
                <w:lang w:eastAsia="zh-CN"/>
              </w:rPr>
              <w:t>中的功率通量密度值被超过时，可以应用于双边协调的</w:t>
            </w:r>
            <w:r>
              <w:rPr>
                <w:rFonts w:hint="eastAsia"/>
                <w:lang w:eastAsia="zh-CN"/>
              </w:rPr>
              <w:t>11.7-12.7 GHz</w:t>
            </w:r>
            <w:r>
              <w:rPr>
                <w:rFonts w:hint="eastAsia"/>
                <w:lang w:eastAsia="zh-CN"/>
              </w:rPr>
              <w:t>频段内的功率通量密度值以及相关计算方法</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BO.1724-1</w:t>
            </w:r>
          </w:p>
        </w:tc>
        <w:tc>
          <w:tcPr>
            <w:tcW w:w="5670" w:type="dxa"/>
          </w:tcPr>
          <w:p w:rsidR="006430A3" w:rsidRPr="00E03872" w:rsidRDefault="006430A3" w:rsidP="006430A3">
            <w:pPr>
              <w:pStyle w:val="Tabletext"/>
              <w:rPr>
                <w:lang w:val="fr-CH" w:eastAsia="zh-CN"/>
              </w:rPr>
            </w:pPr>
            <w:r w:rsidRPr="00BC4410">
              <w:rPr>
                <w:rFonts w:hint="eastAsia"/>
                <w:lang w:eastAsia="zh-CN"/>
              </w:rPr>
              <w:t>交互式卫星广播系统（电视、声音和数据）</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BO.1773-0</w:t>
            </w:r>
          </w:p>
        </w:tc>
        <w:tc>
          <w:tcPr>
            <w:tcW w:w="5670" w:type="dxa"/>
          </w:tcPr>
          <w:p w:rsidR="006430A3" w:rsidRPr="00E03872" w:rsidRDefault="006430A3" w:rsidP="006430A3">
            <w:pPr>
              <w:pStyle w:val="Tabletext"/>
              <w:rPr>
                <w:lang w:val="fr-CH" w:eastAsia="zh-CN"/>
              </w:rPr>
            </w:pPr>
            <w:r>
              <w:rPr>
                <w:rFonts w:hint="eastAsia"/>
                <w:lang w:eastAsia="zh-CN"/>
              </w:rPr>
              <w:t>对未在《无线电规则》中做相应频率划分、但在划分给卫星广播业务的频段内产生基波发射的设备发射对卫星广播业务（</w:t>
            </w:r>
            <w:r>
              <w:rPr>
                <w:rFonts w:hint="eastAsia"/>
                <w:lang w:eastAsia="zh-CN"/>
              </w:rPr>
              <w:t>BSS</w:t>
            </w:r>
            <w:r>
              <w:rPr>
                <w:rFonts w:hint="eastAsia"/>
                <w:lang w:eastAsia="zh-CN"/>
              </w:rPr>
              <w:t>）所产生的干扰影响进行评估的标准</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BO.1774-1</w:t>
            </w:r>
          </w:p>
        </w:tc>
        <w:tc>
          <w:tcPr>
            <w:tcW w:w="5670" w:type="dxa"/>
          </w:tcPr>
          <w:p w:rsidR="006430A3" w:rsidRPr="00E03872" w:rsidRDefault="006430A3" w:rsidP="006430A3">
            <w:pPr>
              <w:pStyle w:val="Tabletext"/>
              <w:rPr>
                <w:lang w:val="fr-CH" w:eastAsia="zh-CN"/>
              </w:rPr>
            </w:pPr>
            <w:r w:rsidRPr="00825C0D">
              <w:rPr>
                <w:rFonts w:hint="eastAsia"/>
                <w:lang w:eastAsia="zh-CN"/>
              </w:rPr>
              <w:t>卫星和地面广播设施在公共预警、减灾和救</w:t>
            </w:r>
            <w:r>
              <w:rPr>
                <w:rFonts w:hint="eastAsia"/>
                <w:lang w:eastAsia="zh-CN"/>
              </w:rPr>
              <w:t>灾</w:t>
            </w:r>
            <w:r w:rsidRPr="00825C0D">
              <w:rPr>
                <w:rFonts w:hint="eastAsia"/>
                <w:lang w:eastAsia="zh-CN"/>
              </w:rPr>
              <w:t>中的使用</w:t>
            </w:r>
            <w:r w:rsidRPr="00F90937">
              <w:rPr>
                <w:lang w:eastAsia="zh-CN"/>
              </w:rPr>
              <w:br/>
            </w:r>
            <w:r>
              <w:rPr>
                <w:rFonts w:hint="eastAsia"/>
                <w:lang w:eastAsia="zh-CN"/>
              </w:rPr>
              <w:t>注</w:t>
            </w:r>
            <w:r w:rsidRPr="00F90937">
              <w:rPr>
                <w:lang w:eastAsia="zh-CN"/>
              </w:rPr>
              <w:t xml:space="preserve"> </w:t>
            </w:r>
            <w:r>
              <w:rPr>
                <w:lang w:eastAsia="zh-CN"/>
              </w:rPr>
              <w:t xml:space="preserve">– </w:t>
            </w:r>
            <w:r>
              <w:rPr>
                <w:rFonts w:hint="eastAsia"/>
                <w:lang w:eastAsia="zh-CN"/>
              </w:rPr>
              <w:t>与</w:t>
            </w:r>
            <w:r w:rsidRPr="00F90937">
              <w:rPr>
                <w:lang w:eastAsia="zh-CN"/>
              </w:rPr>
              <w:t>IT</w:t>
            </w:r>
            <w:r>
              <w:rPr>
                <w:lang w:eastAsia="zh-CN"/>
              </w:rPr>
              <w:t>U</w:t>
            </w:r>
            <w:r w:rsidRPr="00F90937">
              <w:rPr>
                <w:lang w:eastAsia="zh-CN"/>
              </w:rPr>
              <w:t>-R BT.1774</w:t>
            </w:r>
            <w:r>
              <w:rPr>
                <w:lang w:eastAsia="zh-CN"/>
              </w:rPr>
              <w:t>-1</w:t>
            </w:r>
            <w:r>
              <w:rPr>
                <w:rFonts w:hint="eastAsia"/>
                <w:lang w:eastAsia="zh-CN"/>
              </w:rPr>
              <w:t>建议书相同</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BO.1776-1</w:t>
            </w:r>
          </w:p>
        </w:tc>
        <w:tc>
          <w:tcPr>
            <w:tcW w:w="5670" w:type="dxa"/>
          </w:tcPr>
          <w:p w:rsidR="006430A3" w:rsidRPr="00E03872" w:rsidRDefault="006430A3" w:rsidP="006430A3">
            <w:pPr>
              <w:pStyle w:val="Tabletext"/>
              <w:rPr>
                <w:lang w:val="fr-CH" w:eastAsia="zh-CN"/>
              </w:rPr>
            </w:pPr>
            <w:r>
              <w:rPr>
                <w:rFonts w:hint="eastAsia"/>
                <w:lang w:eastAsia="zh-CN"/>
              </w:rPr>
              <w:t>1</w:t>
            </w:r>
            <w:r>
              <w:rPr>
                <w:rFonts w:hint="eastAsia"/>
                <w:lang w:eastAsia="zh-CN"/>
              </w:rPr>
              <w:t>区和</w:t>
            </w:r>
            <w:r>
              <w:rPr>
                <w:rFonts w:hint="eastAsia"/>
                <w:lang w:eastAsia="zh-CN"/>
              </w:rPr>
              <w:t>3</w:t>
            </w:r>
            <w:r>
              <w:rPr>
                <w:rFonts w:hint="eastAsia"/>
                <w:lang w:eastAsia="zh-CN"/>
              </w:rPr>
              <w:t>区</w:t>
            </w:r>
            <w:r>
              <w:rPr>
                <w:rFonts w:hint="eastAsia"/>
                <w:lang w:eastAsia="zh-CN"/>
              </w:rPr>
              <w:t>21.4-22.0 GHz</w:t>
            </w:r>
            <w:r>
              <w:rPr>
                <w:rFonts w:hint="eastAsia"/>
                <w:lang w:eastAsia="zh-CN"/>
              </w:rPr>
              <w:t>频段卫星广播业务的</w:t>
            </w:r>
            <w:r>
              <w:rPr>
                <w:rFonts w:hint="eastAsia"/>
                <w:lang w:val="en-US" w:eastAsia="zh-CN"/>
              </w:rPr>
              <w:t>最大</w:t>
            </w:r>
            <w:r>
              <w:rPr>
                <w:rFonts w:hint="eastAsia"/>
                <w:lang w:eastAsia="zh-CN"/>
              </w:rPr>
              <w:t>功率通量密度</w:t>
            </w:r>
          </w:p>
        </w:tc>
        <w:tc>
          <w:tcPr>
            <w:tcW w:w="1418" w:type="dxa"/>
          </w:tcPr>
          <w:p w:rsidR="006430A3" w:rsidRPr="00F1230A" w:rsidRDefault="006430A3" w:rsidP="006430A3">
            <w:pPr>
              <w:pStyle w:val="Tabletext"/>
              <w:jc w:val="center"/>
            </w:pPr>
            <w:r>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BO.1784-0</w:t>
            </w:r>
          </w:p>
        </w:tc>
        <w:tc>
          <w:tcPr>
            <w:tcW w:w="5670" w:type="dxa"/>
          </w:tcPr>
          <w:p w:rsidR="006430A3" w:rsidRPr="00E03872" w:rsidRDefault="006430A3" w:rsidP="006430A3">
            <w:pPr>
              <w:pStyle w:val="Tabletext"/>
              <w:rPr>
                <w:lang w:val="fr-CH" w:eastAsia="zh-CN"/>
              </w:rPr>
            </w:pPr>
            <w:r w:rsidRPr="0066134F">
              <w:rPr>
                <w:rFonts w:hint="eastAsia"/>
                <w:lang w:eastAsia="zh-CN"/>
              </w:rPr>
              <w:t>可灵活配置的数字卫星广播系统（电视、声音和数据）</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BO.1785-0</w:t>
            </w:r>
          </w:p>
        </w:tc>
        <w:tc>
          <w:tcPr>
            <w:tcW w:w="5670" w:type="dxa"/>
          </w:tcPr>
          <w:p w:rsidR="006430A3" w:rsidRPr="00E03872" w:rsidRDefault="006430A3" w:rsidP="006430A3">
            <w:pPr>
              <w:pStyle w:val="Tabletext"/>
              <w:rPr>
                <w:lang w:val="fr-CH" w:eastAsia="zh-CN"/>
              </w:rPr>
            </w:pPr>
            <w:r>
              <w:rPr>
                <w:rFonts w:hint="eastAsia"/>
                <w:lang w:eastAsia="zh-CN"/>
              </w:rPr>
              <w:t>对地静止卫星轨道卫星广播业务（</w:t>
            </w:r>
            <w:r w:rsidRPr="00F90937">
              <w:rPr>
                <w:lang w:eastAsia="zh-CN"/>
              </w:rPr>
              <w:t>GSO BSS</w:t>
            </w:r>
            <w:r>
              <w:rPr>
                <w:rFonts w:hint="eastAsia"/>
                <w:lang w:eastAsia="zh-CN"/>
              </w:rPr>
              <w:t>）系统在</w:t>
            </w:r>
            <w:r w:rsidRPr="00F90937">
              <w:rPr>
                <w:lang w:eastAsia="zh-CN"/>
              </w:rPr>
              <w:t>1</w:t>
            </w:r>
            <w:r>
              <w:rPr>
                <w:rFonts w:hint="eastAsia"/>
                <w:lang w:eastAsia="zh-CN"/>
              </w:rPr>
              <w:t>区和</w:t>
            </w:r>
            <w:r w:rsidRPr="00F90937">
              <w:rPr>
                <w:lang w:eastAsia="zh-CN"/>
              </w:rPr>
              <w:t>3</w:t>
            </w:r>
            <w:r>
              <w:rPr>
                <w:rFonts w:hint="eastAsia"/>
                <w:lang w:eastAsia="zh-CN"/>
              </w:rPr>
              <w:t>区</w:t>
            </w:r>
            <w:r w:rsidRPr="00F90937">
              <w:rPr>
                <w:lang w:eastAsia="zh-CN"/>
              </w:rPr>
              <w:t>21.4-22.0 GHz</w:t>
            </w:r>
            <w:r>
              <w:rPr>
                <w:rFonts w:hint="eastAsia"/>
                <w:lang w:eastAsia="zh-CN"/>
              </w:rPr>
              <w:t>频段的业务内共用标准</w:t>
            </w:r>
          </w:p>
        </w:tc>
        <w:tc>
          <w:tcPr>
            <w:tcW w:w="1418" w:type="dxa"/>
          </w:tcPr>
          <w:p w:rsidR="006430A3" w:rsidRPr="00F1230A" w:rsidRDefault="006430A3" w:rsidP="006430A3">
            <w:pPr>
              <w:pStyle w:val="Tabletext"/>
              <w:jc w:val="cente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BO.1834-0</w:t>
            </w:r>
          </w:p>
        </w:tc>
        <w:tc>
          <w:tcPr>
            <w:tcW w:w="5670" w:type="dxa"/>
          </w:tcPr>
          <w:p w:rsidR="006430A3" w:rsidRPr="00E03872" w:rsidRDefault="006430A3" w:rsidP="006430A3">
            <w:pPr>
              <w:pStyle w:val="Tabletext"/>
              <w:rPr>
                <w:lang w:val="fr-CH" w:eastAsia="zh-CN"/>
              </w:rPr>
            </w:pPr>
            <w:r>
              <w:rPr>
                <w:lang w:eastAsia="zh-CN"/>
              </w:rPr>
              <w:t>17.3-17.8 GHz</w:t>
            </w:r>
            <w:r>
              <w:rPr>
                <w:rFonts w:hint="eastAsia"/>
                <w:lang w:eastAsia="zh-CN"/>
              </w:rPr>
              <w:t>频段对地静止卫星轨道卫星固定业务网络与卫星广播业务网络之间以及在</w:t>
            </w:r>
            <w:r>
              <w:rPr>
                <w:lang w:eastAsia="zh-CN"/>
              </w:rPr>
              <w:t>17.3-17.8 GHz</w:t>
            </w:r>
            <w:r>
              <w:rPr>
                <w:rFonts w:hint="eastAsia"/>
                <w:lang w:eastAsia="zh-CN"/>
              </w:rPr>
              <w:t>和</w:t>
            </w:r>
            <w:r>
              <w:rPr>
                <w:lang w:eastAsia="zh-CN"/>
              </w:rPr>
              <w:t>24.75-25.25 GHz</w:t>
            </w:r>
            <w:r>
              <w:rPr>
                <w:rFonts w:hint="eastAsia"/>
                <w:lang w:eastAsia="zh-CN"/>
              </w:rPr>
              <w:t>频段为</w:t>
            </w:r>
            <w:r>
              <w:rPr>
                <w:rFonts w:hint="eastAsia"/>
                <w:lang w:eastAsia="zh-CN"/>
              </w:rPr>
              <w:t>2</w:t>
            </w:r>
            <w:r>
              <w:rPr>
                <w:rFonts w:hint="eastAsia"/>
                <w:lang w:eastAsia="zh-CN"/>
              </w:rPr>
              <w:t>区服务的卫星广播业务和相关馈线链路网络之间的协调</w:t>
            </w:r>
          </w:p>
        </w:tc>
        <w:tc>
          <w:tcPr>
            <w:tcW w:w="1418" w:type="dxa"/>
          </w:tcPr>
          <w:p w:rsidR="006430A3" w:rsidRPr="00F1230A" w:rsidRDefault="006430A3" w:rsidP="006430A3">
            <w:pPr>
              <w:pStyle w:val="Tabletext"/>
              <w:jc w:val="center"/>
              <w:rPr>
                <w:lang w:val="en-US" w:eastAsia="zh-CN"/>
              </w:rP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BO.1835-0</w:t>
            </w:r>
          </w:p>
        </w:tc>
        <w:tc>
          <w:tcPr>
            <w:tcW w:w="5670" w:type="dxa"/>
          </w:tcPr>
          <w:p w:rsidR="006430A3" w:rsidRPr="00E03872" w:rsidRDefault="006430A3" w:rsidP="006430A3">
            <w:pPr>
              <w:pStyle w:val="Tabletext"/>
              <w:rPr>
                <w:lang w:val="fr-CH" w:eastAsia="zh-CN"/>
              </w:rPr>
            </w:pPr>
            <w:r>
              <w:rPr>
                <w:rFonts w:hint="eastAsia"/>
                <w:lang w:eastAsia="zh-CN"/>
              </w:rPr>
              <w:t>使用</w:t>
            </w:r>
            <w:r>
              <w:rPr>
                <w:rFonts w:hint="eastAsia"/>
                <w:lang w:eastAsia="zh-CN"/>
              </w:rPr>
              <w:t>2</w:t>
            </w:r>
            <w:r>
              <w:rPr>
                <w:rFonts w:hint="eastAsia"/>
                <w:lang w:eastAsia="zh-CN"/>
              </w:rPr>
              <w:t>区</w:t>
            </w:r>
            <w:r w:rsidRPr="00274AE9">
              <w:rPr>
                <w:lang w:eastAsia="zh-CN"/>
              </w:rPr>
              <w:t>17.3-17.8 GHz</w:t>
            </w:r>
            <w:r>
              <w:rPr>
                <w:rFonts w:hint="eastAsia"/>
                <w:lang w:eastAsia="zh-CN"/>
              </w:rPr>
              <w:t>频段卫星广播业务（</w:t>
            </w:r>
            <w:r w:rsidRPr="00274AE9">
              <w:rPr>
                <w:lang w:eastAsia="zh-CN"/>
              </w:rPr>
              <w:t>BSS</w:t>
            </w:r>
            <w:r>
              <w:rPr>
                <w:rFonts w:hint="eastAsia"/>
                <w:lang w:eastAsia="zh-CN"/>
              </w:rPr>
              <w:t>）划分的</w:t>
            </w:r>
            <w:r w:rsidRPr="00274AE9">
              <w:rPr>
                <w:lang w:eastAsia="zh-CN"/>
              </w:rPr>
              <w:t>BSS</w:t>
            </w:r>
            <w:r>
              <w:rPr>
                <w:rFonts w:hint="eastAsia"/>
                <w:lang w:eastAsia="zh-CN"/>
              </w:rPr>
              <w:t>网络与使用全球</w:t>
            </w:r>
            <w:r w:rsidRPr="00274AE9">
              <w:rPr>
                <w:lang w:eastAsia="zh-CN"/>
              </w:rPr>
              <w:t>17.3-17.8 GHz</w:t>
            </w:r>
            <w:r>
              <w:rPr>
                <w:rFonts w:hint="eastAsia"/>
                <w:lang w:eastAsia="zh-CN"/>
              </w:rPr>
              <w:t>频段卫星固定业务（</w:t>
            </w:r>
            <w:r w:rsidRPr="00274AE9">
              <w:rPr>
                <w:lang w:eastAsia="zh-CN"/>
              </w:rPr>
              <w:t>FSS</w:t>
            </w:r>
            <w:r>
              <w:rPr>
                <w:rFonts w:hint="eastAsia"/>
                <w:lang w:eastAsia="zh-CN"/>
              </w:rPr>
              <w:t>）（地对空）划分的</w:t>
            </w:r>
            <w:r w:rsidRPr="00274AE9">
              <w:rPr>
                <w:lang w:eastAsia="zh-CN"/>
              </w:rPr>
              <w:t>BSS</w:t>
            </w:r>
            <w:r>
              <w:rPr>
                <w:rFonts w:hint="eastAsia"/>
                <w:lang w:eastAsia="zh-CN"/>
              </w:rPr>
              <w:t>网络馈线链路之间的共用</w:t>
            </w:r>
          </w:p>
        </w:tc>
        <w:tc>
          <w:tcPr>
            <w:tcW w:w="1418" w:type="dxa"/>
          </w:tcPr>
          <w:p w:rsidR="006430A3" w:rsidRPr="00F1230A" w:rsidRDefault="006430A3" w:rsidP="006430A3">
            <w:pPr>
              <w:pStyle w:val="Tabletext"/>
              <w:jc w:val="center"/>
              <w:rPr>
                <w:lang w:eastAsia="zh-CN"/>
              </w:rPr>
            </w:pPr>
            <w:r w:rsidRPr="00F1230A">
              <w:rPr>
                <w:lang w:val="en-US" w:eastAsia="zh-CN"/>
              </w:rPr>
              <w:t>NOC</w:t>
            </w:r>
          </w:p>
        </w:tc>
        <w:tc>
          <w:tcPr>
            <w:tcW w:w="1417" w:type="dxa"/>
          </w:tcPr>
          <w:p w:rsidR="006430A3" w:rsidRPr="00F1230A"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lastRenderedPageBreak/>
              <w:t>BO.1898-1</w:t>
            </w:r>
          </w:p>
        </w:tc>
        <w:tc>
          <w:tcPr>
            <w:tcW w:w="5670" w:type="dxa"/>
          </w:tcPr>
          <w:p w:rsidR="006430A3" w:rsidRPr="000149CD" w:rsidRDefault="006430A3" w:rsidP="006430A3">
            <w:pPr>
              <w:pStyle w:val="Tabletext"/>
              <w:rPr>
                <w:b/>
                <w:lang w:eastAsia="zh-CN"/>
              </w:rPr>
            </w:pPr>
            <w:r w:rsidRPr="000149CD">
              <w:rPr>
                <w:rFonts w:hint="eastAsia"/>
                <w:lang w:eastAsia="ja-JP"/>
              </w:rPr>
              <w:t>保护</w:t>
            </w:r>
            <w:r w:rsidRPr="000149CD">
              <w:rPr>
                <w:rFonts w:hint="eastAsia"/>
                <w:lang w:eastAsia="ja-JP"/>
              </w:rPr>
              <w:t>1</w:t>
            </w:r>
            <w:r w:rsidRPr="000149CD">
              <w:rPr>
                <w:rFonts w:hint="eastAsia"/>
                <w:lang w:eastAsia="ja-JP"/>
              </w:rPr>
              <w:t>区和</w:t>
            </w:r>
            <w:r w:rsidRPr="000149CD">
              <w:rPr>
                <w:rFonts w:hint="eastAsia"/>
                <w:lang w:eastAsia="ja-JP"/>
              </w:rPr>
              <w:t>3</w:t>
            </w:r>
            <w:r w:rsidRPr="000149CD">
              <w:rPr>
                <w:rFonts w:hint="eastAsia"/>
                <w:lang w:eastAsia="ja-JP"/>
              </w:rPr>
              <w:t>区</w:t>
            </w:r>
            <w:r w:rsidRPr="000149CD">
              <w:rPr>
                <w:rFonts w:hint="eastAsia"/>
                <w:lang w:eastAsia="ja-JP"/>
              </w:rPr>
              <w:t>21.4-22 GHz</w:t>
            </w:r>
            <w:r w:rsidRPr="000149CD">
              <w:rPr>
                <w:rFonts w:hint="eastAsia"/>
                <w:lang w:eastAsia="ja-JP"/>
              </w:rPr>
              <w:t>频段卫星广播业务接收地球站免受固定和</w:t>
            </w:r>
            <w:r w:rsidRPr="000149CD">
              <w:rPr>
                <w:rFonts w:hint="eastAsia"/>
                <w:lang w:eastAsia="ja-JP"/>
              </w:rPr>
              <w:t>/</w:t>
            </w:r>
            <w:r w:rsidRPr="000149CD">
              <w:rPr>
                <w:rFonts w:hint="eastAsia"/>
                <w:lang w:eastAsia="ja-JP"/>
              </w:rPr>
              <w:t>移动业务电台发射影响所需的功率通量密度值</w:t>
            </w:r>
          </w:p>
        </w:tc>
        <w:tc>
          <w:tcPr>
            <w:tcW w:w="1418" w:type="dxa"/>
          </w:tcPr>
          <w:p w:rsidR="006430A3" w:rsidRPr="000149CD" w:rsidDel="00251AEF" w:rsidRDefault="006430A3" w:rsidP="006430A3">
            <w:pPr>
              <w:pStyle w:val="Tabletext"/>
              <w:jc w:val="center"/>
              <w:rPr>
                <w:lang w:eastAsia="zh-CN"/>
              </w:rPr>
            </w:pPr>
            <w:r>
              <w:rPr>
                <w:lang w:eastAsia="zh-CN"/>
              </w:rPr>
              <w:t>NOC</w:t>
            </w:r>
          </w:p>
        </w:tc>
        <w:tc>
          <w:tcPr>
            <w:tcW w:w="1417" w:type="dxa"/>
          </w:tcPr>
          <w:p w:rsidR="006430A3" w:rsidRPr="000149CD" w:rsidDel="00251AEF"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BO.1900-0</w:t>
            </w:r>
          </w:p>
        </w:tc>
        <w:tc>
          <w:tcPr>
            <w:tcW w:w="5670" w:type="dxa"/>
          </w:tcPr>
          <w:p w:rsidR="006430A3" w:rsidRPr="000149CD" w:rsidRDefault="006430A3" w:rsidP="006430A3">
            <w:pPr>
              <w:pStyle w:val="Tabletext"/>
              <w:rPr>
                <w:lang w:eastAsia="zh-CN"/>
              </w:rPr>
            </w:pPr>
            <w:r w:rsidRPr="000149CD">
              <w:rPr>
                <w:rFonts w:hint="eastAsia"/>
                <w:lang w:eastAsia="ja-JP"/>
              </w:rPr>
              <w:t>1</w:t>
            </w:r>
            <w:r w:rsidRPr="000149CD">
              <w:rPr>
                <w:rFonts w:hint="eastAsia"/>
                <w:lang w:eastAsia="ja-JP"/>
              </w:rPr>
              <w:t>区和</w:t>
            </w:r>
            <w:r w:rsidRPr="000149CD">
              <w:rPr>
                <w:rFonts w:hint="eastAsia"/>
                <w:lang w:eastAsia="ja-JP"/>
              </w:rPr>
              <w:t>3</w:t>
            </w:r>
            <w:r w:rsidRPr="000149CD">
              <w:rPr>
                <w:rFonts w:hint="eastAsia"/>
                <w:lang w:eastAsia="ja-JP"/>
              </w:rPr>
              <w:t>区</w:t>
            </w:r>
            <w:r w:rsidRPr="000149CD">
              <w:rPr>
                <w:rFonts w:hint="eastAsia"/>
                <w:lang w:eastAsia="ja-JP"/>
              </w:rPr>
              <w:t>21.4-22GHz</w:t>
            </w:r>
            <w:r w:rsidRPr="000149CD">
              <w:rPr>
                <w:rFonts w:hint="eastAsia"/>
                <w:lang w:eastAsia="ja-JP"/>
              </w:rPr>
              <w:t>频段卫星广播业务接收地球站天线的参考方向图</w:t>
            </w:r>
          </w:p>
        </w:tc>
        <w:tc>
          <w:tcPr>
            <w:tcW w:w="1418" w:type="dxa"/>
          </w:tcPr>
          <w:p w:rsidR="006430A3" w:rsidRPr="000149CD" w:rsidRDefault="006430A3" w:rsidP="006430A3">
            <w:pPr>
              <w:pStyle w:val="Tabletext"/>
              <w:jc w:val="center"/>
              <w:rPr>
                <w:lang w:eastAsia="zh-CN"/>
              </w:rPr>
            </w:pPr>
            <w:r>
              <w:rPr>
                <w:lang w:eastAsia="zh-CN"/>
              </w:rPr>
              <w:t>NOC</w:t>
            </w:r>
          </w:p>
        </w:tc>
        <w:tc>
          <w:tcPr>
            <w:tcW w:w="1417" w:type="dxa"/>
          </w:tcPr>
          <w:p w:rsidR="006430A3" w:rsidRPr="000149CD" w:rsidRDefault="006430A3" w:rsidP="006430A3">
            <w:pPr>
              <w:pStyle w:val="Tabletext"/>
            </w:pPr>
          </w:p>
        </w:tc>
      </w:tr>
      <w:tr w:rsidR="006430A3" w:rsidRPr="00F1230A" w:rsidTr="008C597F">
        <w:trPr>
          <w:cantSplit/>
        </w:trPr>
        <w:tc>
          <w:tcPr>
            <w:tcW w:w="1384" w:type="dxa"/>
          </w:tcPr>
          <w:p w:rsidR="006430A3" w:rsidRPr="00695435" w:rsidRDefault="006430A3" w:rsidP="006430A3">
            <w:pPr>
              <w:pStyle w:val="Tabletext"/>
              <w:jc w:val="center"/>
              <w:rPr>
                <w:b/>
              </w:rPr>
            </w:pPr>
            <w:r w:rsidRPr="00695435">
              <w:rPr>
                <w:b/>
              </w:rPr>
              <w:t>BO.2063-0</w:t>
            </w:r>
          </w:p>
        </w:tc>
        <w:tc>
          <w:tcPr>
            <w:tcW w:w="5670" w:type="dxa"/>
          </w:tcPr>
          <w:p w:rsidR="006430A3" w:rsidRPr="000149CD" w:rsidDel="008C597F" w:rsidRDefault="006430A3" w:rsidP="006430A3">
            <w:pPr>
              <w:pStyle w:val="Tabletext"/>
              <w:rPr>
                <w:lang w:eastAsia="ko-KR"/>
              </w:rPr>
            </w:pPr>
            <w:r>
              <w:rPr>
                <w:rFonts w:hint="eastAsia"/>
                <w:lang w:eastAsia="ja-JP"/>
              </w:rPr>
              <w:t>用于</w:t>
            </w:r>
            <w:r>
              <w:rPr>
                <w:rFonts w:hint="eastAsia"/>
                <w:lang w:eastAsia="ja-JP"/>
              </w:rPr>
              <w:t>12GHz</w:t>
            </w:r>
            <w:r>
              <w:rPr>
                <w:rFonts w:hint="eastAsia"/>
                <w:lang w:eastAsia="ja-JP"/>
              </w:rPr>
              <w:t>的</w:t>
            </w:r>
            <w:r>
              <w:rPr>
                <w:rFonts w:hint="eastAsia"/>
                <w:lang w:eastAsia="ja-JP"/>
              </w:rPr>
              <w:t>BSS</w:t>
            </w:r>
            <w:r>
              <w:rPr>
                <w:rFonts w:hint="eastAsia"/>
                <w:lang w:eastAsia="ja-JP"/>
              </w:rPr>
              <w:t>频段、有效孔径范围为</w:t>
            </w:r>
            <w:r>
              <w:rPr>
                <w:rFonts w:hint="eastAsia"/>
                <w:lang w:eastAsia="ja-JP"/>
              </w:rPr>
              <w:t>55</w:t>
            </w:r>
            <w:r>
              <w:rPr>
                <w:lang w:eastAsia="ja-JP"/>
              </w:rPr>
              <w:t>-</w:t>
            </w:r>
            <w:r>
              <w:rPr>
                <w:rFonts w:hint="eastAsia"/>
                <w:lang w:eastAsia="ja-JP"/>
              </w:rPr>
              <w:t>75</w:t>
            </w:r>
            <w:r>
              <w:rPr>
                <w:rFonts w:hint="eastAsia"/>
                <w:lang w:eastAsia="ja-JP"/>
              </w:rPr>
              <w:t>厘米的备选</w:t>
            </w:r>
            <w:r>
              <w:rPr>
                <w:rFonts w:hint="eastAsia"/>
                <w:lang w:eastAsia="ja-JP"/>
              </w:rPr>
              <w:t>BSS</w:t>
            </w:r>
            <w:r>
              <w:rPr>
                <w:rFonts w:hint="eastAsia"/>
                <w:lang w:eastAsia="ja-JP"/>
              </w:rPr>
              <w:t>地球站天线辐射方向图</w:t>
            </w:r>
          </w:p>
        </w:tc>
        <w:tc>
          <w:tcPr>
            <w:tcW w:w="1418" w:type="dxa"/>
          </w:tcPr>
          <w:p w:rsidR="006430A3" w:rsidRDefault="006430A3" w:rsidP="006430A3">
            <w:pPr>
              <w:pStyle w:val="Tabletext"/>
              <w:jc w:val="center"/>
              <w:rPr>
                <w:lang w:eastAsia="zh-CN"/>
              </w:rPr>
            </w:pPr>
            <w:r>
              <w:rPr>
                <w:lang w:eastAsia="zh-CN"/>
              </w:rPr>
              <w:t>NOC</w:t>
            </w:r>
          </w:p>
        </w:tc>
        <w:tc>
          <w:tcPr>
            <w:tcW w:w="1417" w:type="dxa"/>
          </w:tcPr>
          <w:p w:rsidR="006430A3" w:rsidRPr="000149CD" w:rsidDel="008C597F" w:rsidRDefault="006430A3" w:rsidP="006430A3">
            <w:pPr>
              <w:pStyle w:val="Tabletext"/>
            </w:pPr>
          </w:p>
        </w:tc>
      </w:tr>
    </w:tbl>
    <w:p w:rsidR="003A4604" w:rsidRPr="00F1230A" w:rsidRDefault="003A4604" w:rsidP="003A4604"/>
    <w:p w:rsidR="003A4604" w:rsidRDefault="003A4604" w:rsidP="003A4604">
      <w:r>
        <w:br w:type="page"/>
      </w:r>
    </w:p>
    <w:p w:rsidR="003A4604" w:rsidRPr="00CE43F8" w:rsidRDefault="003A4604" w:rsidP="003A4604">
      <w:pPr>
        <w:pStyle w:val="Tabletitle"/>
        <w:rPr>
          <w:sz w:val="12"/>
          <w:szCs w:val="12"/>
          <w:lang w:eastAsia="zh-CN"/>
        </w:rPr>
      </w:pPr>
      <w:r>
        <w:rPr>
          <w:rFonts w:hint="eastAsia"/>
          <w:lang w:eastAsia="zh-CN"/>
        </w:rPr>
        <w:lastRenderedPageBreak/>
        <w:t>卫星移动业务和卫星无线电测定业务</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507"/>
        <w:gridCol w:w="1418"/>
        <w:gridCol w:w="1593"/>
      </w:tblGrid>
      <w:tr w:rsidR="003A4604" w:rsidTr="008C597F">
        <w:trPr>
          <w:cantSplit/>
          <w:tblHeader/>
        </w:trPr>
        <w:tc>
          <w:tcPr>
            <w:tcW w:w="1547" w:type="dxa"/>
            <w:tcBorders>
              <w:top w:val="single" w:sz="4" w:space="0" w:color="auto"/>
              <w:left w:val="single" w:sz="4" w:space="0" w:color="auto"/>
              <w:bottom w:val="single" w:sz="4" w:space="0" w:color="auto"/>
              <w:right w:val="single" w:sz="4" w:space="0" w:color="auto"/>
            </w:tcBorders>
            <w:vAlign w:val="center"/>
            <w:hideMark/>
          </w:tcPr>
          <w:p w:rsidR="003A4604" w:rsidRPr="006E4FAE" w:rsidRDefault="003A4604" w:rsidP="008C597F">
            <w:pPr>
              <w:pStyle w:val="Tablehead"/>
            </w:pPr>
            <w:r w:rsidRPr="006E4FAE">
              <w:t>ITU-R</w:t>
            </w:r>
            <w:r w:rsidRPr="006E4FAE">
              <w:rPr>
                <w:rFonts w:hint="eastAsia"/>
              </w:rPr>
              <w:br/>
            </w:r>
            <w:r w:rsidRPr="006E4FAE">
              <w:rPr>
                <w:rFonts w:hint="eastAsia"/>
              </w:rPr>
              <w:t>建议书</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6E4FAE" w:rsidRDefault="003A4604" w:rsidP="008C597F">
            <w:pPr>
              <w:pStyle w:val="Tablehead"/>
            </w:pPr>
            <w:r w:rsidRPr="006E4FAE">
              <w:rPr>
                <w:rFonts w:hint="eastAsia"/>
              </w:rPr>
              <w:t>建议书标题</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4604" w:rsidRPr="006E4FAE" w:rsidRDefault="003A4604" w:rsidP="006430A3">
            <w:pPr>
              <w:pStyle w:val="Tablehead"/>
            </w:pPr>
            <w:r w:rsidRPr="006E4FAE">
              <w:t>RA-1</w:t>
            </w:r>
            <w:r w:rsidR="008C597F">
              <w:rPr>
                <w:rFonts w:hint="eastAsia"/>
                <w:lang w:eastAsia="zh-CN"/>
              </w:rPr>
              <w:t>5</w:t>
            </w:r>
            <w:r w:rsidRPr="006E4FAE">
              <w:br/>
            </w:r>
            <w:r w:rsidRPr="006E4FAE">
              <w:rPr>
                <w:rFonts w:hint="eastAsia"/>
              </w:rPr>
              <w:t>采取的行动</w:t>
            </w:r>
          </w:p>
        </w:tc>
        <w:tc>
          <w:tcPr>
            <w:tcW w:w="1593" w:type="dxa"/>
            <w:tcBorders>
              <w:top w:val="single" w:sz="4" w:space="0" w:color="auto"/>
              <w:left w:val="single" w:sz="4" w:space="0" w:color="auto"/>
              <w:bottom w:val="single" w:sz="4" w:space="0" w:color="auto"/>
              <w:right w:val="single" w:sz="4" w:space="0" w:color="auto"/>
            </w:tcBorders>
            <w:vAlign w:val="center"/>
            <w:hideMark/>
          </w:tcPr>
          <w:p w:rsidR="003A4604" w:rsidRPr="006E4FAE" w:rsidRDefault="003A4604" w:rsidP="008C597F">
            <w:pPr>
              <w:pStyle w:val="Tablehead"/>
            </w:pPr>
            <w:r w:rsidRPr="006E4FAE">
              <w:rPr>
                <w:rFonts w:hint="eastAsia"/>
              </w:rPr>
              <w:t>意见</w:t>
            </w:r>
          </w:p>
        </w:tc>
      </w:tr>
      <w:tr w:rsidR="006430A3"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M.632-3</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406 MHz</w:t>
            </w:r>
            <w:r w:rsidRPr="006E4FAE">
              <w:rPr>
                <w:rFonts w:hint="eastAsia"/>
                <w:lang w:eastAsia="zh-CN"/>
              </w:rPr>
              <w:t>频段通过卫星系统工作的卫星应急示位无线电信标（卫星</w:t>
            </w:r>
            <w:r w:rsidRPr="006E4FAE">
              <w:rPr>
                <w:rFonts w:hint="eastAsia"/>
                <w:lang w:eastAsia="zh-CN"/>
              </w:rPr>
              <w:t>EPIRB</w:t>
            </w:r>
            <w:r w:rsidRPr="006E4FAE">
              <w:rPr>
                <w:rFonts w:hint="eastAsia"/>
                <w:lang w:eastAsia="zh-CN"/>
              </w:rPr>
              <w:t>）系统的传输特性</w:t>
            </w:r>
          </w:p>
        </w:tc>
        <w:tc>
          <w:tcPr>
            <w:tcW w:w="1418" w:type="dxa"/>
            <w:tcBorders>
              <w:top w:val="single" w:sz="4" w:space="0" w:color="auto"/>
              <w:left w:val="single" w:sz="4" w:space="0" w:color="auto"/>
              <w:bottom w:val="single" w:sz="4" w:space="0" w:color="auto"/>
              <w:right w:val="single" w:sz="4" w:space="0" w:color="auto"/>
            </w:tcBorders>
          </w:tcPr>
          <w:p w:rsidR="006430A3" w:rsidRPr="006E4FAE" w:rsidDel="003610F2"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M.633-4</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406 MHz</w:t>
            </w:r>
            <w:r w:rsidRPr="006E4FAE">
              <w:rPr>
                <w:rFonts w:hint="eastAsia"/>
                <w:lang w:eastAsia="zh-CN"/>
              </w:rPr>
              <w:t>频段通过低极轨卫星系统工作的卫星应急示位无线电信标（卫星</w:t>
            </w:r>
            <w:r w:rsidRPr="006E4FAE">
              <w:rPr>
                <w:rFonts w:hint="eastAsia"/>
                <w:lang w:eastAsia="zh-CN"/>
              </w:rPr>
              <w:t>EPIRB</w:t>
            </w:r>
            <w:r w:rsidRPr="006E4FAE">
              <w:rPr>
                <w:rFonts w:hint="eastAsia"/>
                <w:lang w:eastAsia="zh-CN"/>
              </w:rPr>
              <w:t>）的传输特性</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M.694-1</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船舶地球站天线的基准辐射图</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M.818-2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国际移动通信</w:t>
            </w:r>
            <w:r w:rsidRPr="006E4FAE">
              <w:rPr>
                <w:rFonts w:hint="eastAsia"/>
                <w:lang w:eastAsia="zh-CN"/>
              </w:rPr>
              <w:t>-2000</w:t>
            </w:r>
            <w:r w:rsidRPr="006E4FAE">
              <w:rPr>
                <w:rFonts w:hint="eastAsia"/>
                <w:lang w:eastAsia="zh-CN"/>
              </w:rPr>
              <w:t>（</w:t>
            </w:r>
            <w:r w:rsidRPr="006E4FAE">
              <w:rPr>
                <w:rFonts w:hint="eastAsia"/>
                <w:lang w:eastAsia="zh-CN"/>
              </w:rPr>
              <w:t>IMT-2000</w:t>
            </w:r>
            <w:r w:rsidRPr="006E4FAE">
              <w:rPr>
                <w:rFonts w:hint="eastAsia"/>
                <w:lang w:eastAsia="zh-CN"/>
              </w:rPr>
              <w:t>）系统内的卫星操作</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M.827-0</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使用馈线链路的卫星移动业务系统的假设基准数字路径</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M.828-2</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卫星移动业务（</w:t>
            </w:r>
            <w:r w:rsidRPr="006E4FAE">
              <w:rPr>
                <w:rFonts w:hint="eastAsia"/>
                <w:lang w:eastAsia="zh-CN"/>
              </w:rPr>
              <w:t>MSS</w:t>
            </w:r>
            <w:r w:rsidRPr="006E4FAE">
              <w:rPr>
                <w:rFonts w:hint="eastAsia"/>
                <w:lang w:eastAsia="zh-CN"/>
              </w:rPr>
              <w:t>）通信电路可用性的定义</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M.830-1</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1 530-1 544 MHz</w:t>
            </w:r>
            <w:r w:rsidRPr="006E4FAE">
              <w:rPr>
                <w:rFonts w:hint="eastAsia"/>
                <w:lang w:eastAsia="zh-CN"/>
              </w:rPr>
              <w:t>和</w:t>
            </w:r>
            <w:r w:rsidRPr="006E4FAE">
              <w:rPr>
                <w:rFonts w:hint="eastAsia"/>
                <w:lang w:eastAsia="zh-CN"/>
              </w:rPr>
              <w:t>1 626.5-1 645.5 MHz</w:t>
            </w:r>
            <w:r w:rsidRPr="006E4FAE">
              <w:rPr>
                <w:rFonts w:hint="eastAsia"/>
                <w:lang w:eastAsia="zh-CN"/>
              </w:rPr>
              <w:t>频段上用于</w:t>
            </w:r>
            <w:r w:rsidRPr="006E4FAE">
              <w:rPr>
                <w:rFonts w:hint="eastAsia"/>
                <w:lang w:eastAsia="zh-CN"/>
              </w:rPr>
              <w:t>GMDSS</w:t>
            </w:r>
            <w:r w:rsidRPr="006E4FAE">
              <w:rPr>
                <w:rFonts w:hint="eastAsia"/>
                <w:lang w:eastAsia="zh-CN"/>
              </w:rPr>
              <w:t>遇险和安全目的的卫星移动网络或系统的操作程序</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M.1037-0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卫星航空移动</w:t>
            </w:r>
            <w:r w:rsidRPr="006E4FAE">
              <w:rPr>
                <w:rFonts w:hint="eastAsia"/>
                <w:lang w:eastAsia="zh-CN"/>
              </w:rPr>
              <w:t>（</w:t>
            </w:r>
            <w:r w:rsidRPr="006E4FAE">
              <w:rPr>
                <w:lang w:eastAsia="zh-CN"/>
              </w:rPr>
              <w:t>R</w:t>
            </w:r>
            <w:r w:rsidRPr="006E4FAE">
              <w:rPr>
                <w:rFonts w:hint="eastAsia"/>
                <w:lang w:eastAsia="zh-CN"/>
              </w:rPr>
              <w:t>）</w:t>
            </w:r>
            <w:r w:rsidRPr="006E4FAE">
              <w:rPr>
                <w:lang w:eastAsia="zh-CN"/>
              </w:rPr>
              <w:t>业务</w:t>
            </w:r>
            <w:r w:rsidRPr="006E4FAE">
              <w:rPr>
                <w:rFonts w:hint="eastAsia"/>
                <w:lang w:eastAsia="zh-CN"/>
              </w:rPr>
              <w:t>（</w:t>
            </w:r>
            <w:r w:rsidRPr="006E4FAE">
              <w:rPr>
                <w:lang w:eastAsia="zh-CN"/>
              </w:rPr>
              <w:t>AMS(R)S</w:t>
            </w:r>
            <w:r w:rsidRPr="006E4FAE">
              <w:rPr>
                <w:rFonts w:hint="eastAsia"/>
                <w:lang w:eastAsia="zh-CN"/>
              </w:rPr>
              <w:t>）</w:t>
            </w:r>
            <w:r w:rsidRPr="006E4FAE">
              <w:rPr>
                <w:lang w:eastAsia="zh-CN"/>
              </w:rPr>
              <w:t>无线链路的误码性能指标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M.1038-0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卫星移动系统对对地静止卫星轨道和</w:t>
            </w:r>
            <w:r w:rsidRPr="006E4FAE">
              <w:rPr>
                <w:rFonts w:hint="eastAsia"/>
                <w:lang w:eastAsia="zh-CN"/>
              </w:rPr>
              <w:t>1-3 GH</w:t>
            </w:r>
            <w:r w:rsidRPr="006E4FAE">
              <w:rPr>
                <w:lang w:eastAsia="zh-CN"/>
              </w:rPr>
              <w:t>z</w:t>
            </w:r>
            <w:r w:rsidRPr="006E4FAE">
              <w:rPr>
                <w:rFonts w:hint="eastAsia"/>
                <w:lang w:eastAsia="zh-CN"/>
              </w:rPr>
              <w:t>频段的频谱的有效利用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M.1039-3</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 GH</w:t>
            </w:r>
            <w:r w:rsidRPr="006E4FAE">
              <w:rPr>
                <w:lang w:eastAsia="zh-CN"/>
              </w:rPr>
              <w:t>z</w:t>
            </w:r>
            <w:r w:rsidRPr="006E4FAE">
              <w:rPr>
                <w:lang w:eastAsia="zh-CN"/>
              </w:rPr>
              <w:t>以下</w:t>
            </w:r>
            <w:r w:rsidRPr="006E4FAE">
              <w:rPr>
                <w:rFonts w:hint="eastAsia"/>
                <w:lang w:eastAsia="zh-CN"/>
              </w:rPr>
              <w:t>频段运行</w:t>
            </w:r>
            <w:r w:rsidRPr="006E4FAE">
              <w:rPr>
                <w:lang w:eastAsia="zh-CN"/>
              </w:rPr>
              <w:t>的移动业务</w:t>
            </w:r>
            <w:r w:rsidRPr="006E4FAE">
              <w:rPr>
                <w:rFonts w:hint="eastAsia"/>
                <w:lang w:eastAsia="zh-CN"/>
              </w:rPr>
              <w:t>电台</w:t>
            </w:r>
            <w:r w:rsidRPr="006E4FAE">
              <w:rPr>
                <w:lang w:eastAsia="zh-CN"/>
              </w:rPr>
              <w:t>与采用频分多址</w:t>
            </w:r>
            <w:r>
              <w:rPr>
                <w:rFonts w:hint="eastAsia"/>
                <w:lang w:eastAsia="zh-CN"/>
              </w:rPr>
              <w:t>（</w:t>
            </w:r>
            <w:r w:rsidRPr="006E4FAE">
              <w:rPr>
                <w:lang w:eastAsia="zh-CN"/>
              </w:rPr>
              <w:t>FDMA</w:t>
            </w:r>
            <w:r w:rsidRPr="006E4FAE">
              <w:rPr>
                <w:lang w:eastAsia="zh-CN"/>
              </w:rPr>
              <w:t>）技术的非对地静止卫星移动系统（地</w:t>
            </w:r>
            <w:r w:rsidRPr="006E4FAE">
              <w:rPr>
                <w:lang w:eastAsia="zh-CN"/>
              </w:rPr>
              <w:t>-</w:t>
            </w:r>
            <w:r w:rsidRPr="006E4FAE">
              <w:rPr>
                <w:lang w:eastAsia="zh-CN"/>
              </w:rPr>
              <w:t>空）的移动地球站之间的同频共用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M.1086-1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确定共用相同频段的对地静止卫星移动网络之间的协调需求</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b/>
                <w:bCs/>
              </w:rPr>
              <w:t>M.1089-1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协调</w:t>
            </w:r>
            <w:r w:rsidRPr="006E4FAE">
              <w:rPr>
                <w:lang w:eastAsia="zh-CN"/>
              </w:rPr>
              <w:t>1 545</w:t>
            </w:r>
            <w:r w:rsidRPr="006E4FAE">
              <w:rPr>
                <w:lang w:eastAsia="zh-CN"/>
              </w:rPr>
              <w:t>至</w:t>
            </w:r>
            <w:r w:rsidRPr="006E4FAE">
              <w:rPr>
                <w:lang w:eastAsia="zh-CN"/>
              </w:rPr>
              <w:t>1 555 MHz</w:t>
            </w:r>
            <w:r w:rsidRPr="006E4FAE">
              <w:rPr>
                <w:lang w:eastAsia="zh-CN"/>
              </w:rPr>
              <w:t>和</w:t>
            </w:r>
            <w:r w:rsidRPr="006E4FAE">
              <w:rPr>
                <w:lang w:eastAsia="zh-CN"/>
              </w:rPr>
              <w:t>1 646.5</w:t>
            </w:r>
            <w:r w:rsidRPr="006E4FAE">
              <w:rPr>
                <w:lang w:eastAsia="zh-CN"/>
              </w:rPr>
              <w:t>至</w:t>
            </w:r>
            <w:r w:rsidRPr="006E4FAE">
              <w:rPr>
                <w:lang w:eastAsia="zh-CN"/>
              </w:rPr>
              <w:t>1 656.5 MHz</w:t>
            </w:r>
            <w:r w:rsidRPr="006E4FAE">
              <w:rPr>
                <w:lang w:eastAsia="zh-CN"/>
              </w:rPr>
              <w:t>频段中</w:t>
            </w:r>
            <w:r w:rsidRPr="006E4FAE">
              <w:rPr>
                <w:rFonts w:hint="eastAsia"/>
                <w:lang w:eastAsia="zh-CN"/>
              </w:rPr>
              <w:t>对与</w:t>
            </w:r>
            <w:r w:rsidRPr="006E4FAE">
              <w:rPr>
                <w:lang w:eastAsia="zh-CN"/>
              </w:rPr>
              <w:t>航空卫星移动</w:t>
            </w:r>
            <w:r w:rsidRPr="006E4FAE">
              <w:rPr>
                <w:rFonts w:hint="eastAsia"/>
                <w:lang w:eastAsia="zh-CN"/>
              </w:rPr>
              <w:t>（</w:t>
            </w:r>
            <w:r w:rsidRPr="006E4FAE">
              <w:rPr>
                <w:lang w:eastAsia="zh-CN"/>
              </w:rPr>
              <w:t>R</w:t>
            </w:r>
            <w:r w:rsidRPr="006E4FAE">
              <w:rPr>
                <w:rFonts w:hint="eastAsia"/>
                <w:lang w:eastAsia="zh-CN"/>
              </w:rPr>
              <w:t>）</w:t>
            </w:r>
            <w:r w:rsidRPr="006E4FAE">
              <w:rPr>
                <w:lang w:eastAsia="zh-CN"/>
              </w:rPr>
              <w:t>业务</w:t>
            </w:r>
            <w:r w:rsidRPr="006E4FAE">
              <w:rPr>
                <w:rFonts w:hint="eastAsia"/>
                <w:lang w:eastAsia="zh-CN"/>
              </w:rPr>
              <w:t>（</w:t>
            </w:r>
            <w:r w:rsidRPr="006E4FAE">
              <w:rPr>
                <w:lang w:eastAsia="zh-CN"/>
              </w:rPr>
              <w:t>AMS(R)S</w:t>
            </w:r>
            <w:r w:rsidRPr="006E4FAE">
              <w:rPr>
                <w:rFonts w:hint="eastAsia"/>
                <w:lang w:eastAsia="zh-CN"/>
              </w:rPr>
              <w:t>）相关</w:t>
            </w:r>
            <w:r w:rsidRPr="006E4FAE">
              <w:rPr>
                <w:lang w:eastAsia="zh-CN"/>
              </w:rPr>
              <w:t>的卫星移动系统</w:t>
            </w:r>
            <w:r w:rsidRPr="006E4FAE">
              <w:rPr>
                <w:rFonts w:hint="eastAsia"/>
                <w:lang w:eastAsia="zh-CN"/>
              </w:rPr>
              <w:t>所需考虑的技术问题</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M.1090-0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卫星移动业务中使用非线性转发器的每载波单信道（</w:t>
            </w:r>
            <w:r w:rsidRPr="006E4FAE">
              <w:rPr>
                <w:rFonts w:hint="eastAsia"/>
                <w:lang w:eastAsia="zh-CN"/>
              </w:rPr>
              <w:t>SCPC</w:t>
            </w:r>
            <w:r w:rsidRPr="006E4FAE">
              <w:rPr>
                <w:rFonts w:hint="eastAsia"/>
                <w:lang w:eastAsia="zh-CN"/>
              </w:rPr>
              <w:t>）载波进行卫星传输的频率规划</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M.1091-0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1-3 GH</w:t>
            </w:r>
            <w:r w:rsidRPr="006E4FAE">
              <w:rPr>
                <w:lang w:eastAsia="zh-CN"/>
              </w:rPr>
              <w:t>z</w:t>
            </w:r>
            <w:r w:rsidRPr="006E4FAE">
              <w:rPr>
                <w:rFonts w:hint="eastAsia"/>
                <w:lang w:eastAsia="zh-CN"/>
              </w:rPr>
              <w:t>频率范围卫星陆地移动业务中移动地球站天线的基准离轴辐射图</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M.1141-2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卫星移动业务的非对地静止空间站与固定业务电台在</w:t>
            </w:r>
            <w:r>
              <w:rPr>
                <w:lang w:eastAsia="zh-CN"/>
              </w:rPr>
              <w:br/>
            </w:r>
            <w:r w:rsidRPr="006E4FAE">
              <w:rPr>
                <w:rFonts w:hint="eastAsia"/>
                <w:lang w:eastAsia="zh-CN"/>
              </w:rPr>
              <w:t>1-3 GH</w:t>
            </w:r>
            <w:r w:rsidRPr="006E4FAE">
              <w:rPr>
                <w:lang w:eastAsia="zh-CN"/>
              </w:rPr>
              <w:t>z</w:t>
            </w:r>
            <w:r w:rsidRPr="006E4FAE">
              <w:rPr>
                <w:rFonts w:hint="eastAsia"/>
                <w:lang w:eastAsia="zh-CN"/>
              </w:rPr>
              <w:t>频率范围内的共用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M.1142-2</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卫星移动业务的对地静止空间站与固定业务电台在</w:t>
            </w:r>
            <w:r w:rsidRPr="006E4FAE">
              <w:rPr>
                <w:rFonts w:hint="eastAsia"/>
                <w:lang w:eastAsia="zh-CN"/>
              </w:rPr>
              <w:t>1-3 GHz</w:t>
            </w:r>
            <w:r w:rsidRPr="006E4FAE">
              <w:rPr>
                <w:rFonts w:hint="eastAsia"/>
                <w:lang w:eastAsia="zh-CN"/>
              </w:rPr>
              <w:t>频率范围内的共用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M.1143-3</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协调卫星移动业务的非对地静止空间站（空对地）与固定业务的系统专用方法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M.1167-0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国际移动通信</w:t>
            </w:r>
            <w:r w:rsidRPr="006E4FAE">
              <w:rPr>
                <w:rFonts w:hint="eastAsia"/>
                <w:lang w:eastAsia="zh-CN"/>
              </w:rPr>
              <w:t>-2000</w:t>
            </w:r>
            <w:r w:rsidRPr="006E4FAE">
              <w:rPr>
                <w:rFonts w:hint="eastAsia"/>
                <w:lang w:eastAsia="zh-CN"/>
              </w:rPr>
              <w:t>（</w:t>
            </w:r>
            <w:r w:rsidRPr="006E4FAE">
              <w:rPr>
                <w:rFonts w:hint="eastAsia"/>
                <w:lang w:eastAsia="zh-CN"/>
              </w:rPr>
              <w:t>IMT-2000</w:t>
            </w:r>
            <w:r w:rsidRPr="006E4FAE">
              <w:rPr>
                <w:rFonts w:hint="eastAsia"/>
                <w:lang w:eastAsia="zh-CN"/>
              </w:rPr>
              <w:t>）卫星部分</w:t>
            </w:r>
            <w:r w:rsidRPr="006E4FAE">
              <w:rPr>
                <w:lang w:eastAsia="zh-CN"/>
              </w:rPr>
              <w:t>的</w:t>
            </w:r>
            <w:r w:rsidRPr="006E4FAE">
              <w:rPr>
                <w:rFonts w:hint="eastAsia"/>
                <w:lang w:eastAsia="zh-CN"/>
              </w:rPr>
              <w:t>框架</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卫星航空移动</w:t>
            </w:r>
            <w:r w:rsidRPr="006E4FAE">
              <w:rPr>
                <w:rFonts w:hint="eastAsia"/>
                <w:lang w:eastAsia="zh-CN"/>
              </w:rPr>
              <w:t>（</w:t>
            </w:r>
            <w:r w:rsidRPr="006E4FAE">
              <w:rPr>
                <w:lang w:eastAsia="zh-CN"/>
              </w:rPr>
              <w:t>R</w:t>
            </w:r>
            <w:r w:rsidRPr="006E4FAE">
              <w:rPr>
                <w:rFonts w:hint="eastAsia"/>
                <w:lang w:eastAsia="zh-CN"/>
              </w:rPr>
              <w:t>）</w:t>
            </w:r>
            <w:r w:rsidRPr="006E4FAE">
              <w:rPr>
                <w:lang w:eastAsia="zh-CN"/>
              </w:rPr>
              <w:t>业务</w:t>
            </w:r>
            <w:r w:rsidRPr="006E4FAE">
              <w:rPr>
                <w:rFonts w:hint="eastAsia"/>
                <w:lang w:eastAsia="zh-CN"/>
              </w:rPr>
              <w:t>（</w:t>
            </w:r>
            <w:r w:rsidRPr="006E4FAE">
              <w:rPr>
                <w:lang w:eastAsia="zh-CN"/>
              </w:rPr>
              <w:t>AMS(R)S</w:t>
            </w:r>
            <w:r w:rsidRPr="006E4FAE">
              <w:rPr>
                <w:rFonts w:hint="eastAsia"/>
                <w:lang w:eastAsia="zh-CN"/>
              </w:rPr>
              <w:t>）</w:t>
            </w:r>
            <w:r w:rsidRPr="006E4FAE">
              <w:rPr>
                <w:lang w:eastAsia="zh-CN"/>
              </w:rPr>
              <w:t>通信电路的可用性</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M.1181-0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采用对地静止卫星在</w:t>
            </w:r>
            <w:r w:rsidRPr="006E4FAE">
              <w:rPr>
                <w:rFonts w:hint="eastAsia"/>
                <w:lang w:eastAsia="zh-CN"/>
              </w:rPr>
              <w:t>1-3 GH</w:t>
            </w:r>
            <w:r w:rsidRPr="006E4FAE">
              <w:rPr>
                <w:lang w:eastAsia="zh-CN"/>
              </w:rPr>
              <w:t>z</w:t>
            </w:r>
            <w:r w:rsidRPr="006E4FAE">
              <w:rPr>
                <w:rFonts w:hint="eastAsia"/>
                <w:lang w:eastAsia="zh-CN"/>
              </w:rPr>
              <w:t>范围内服务于可搬移和车载移动地球站的不构成</w:t>
            </w:r>
            <w:r w:rsidRPr="006E4FAE">
              <w:rPr>
                <w:rFonts w:hint="eastAsia"/>
                <w:lang w:eastAsia="zh-CN"/>
              </w:rPr>
              <w:t>ISDN</w:t>
            </w:r>
            <w:r w:rsidRPr="006E4FAE">
              <w:rPr>
                <w:rFonts w:hint="eastAsia"/>
                <w:lang w:eastAsia="zh-CN"/>
              </w:rPr>
              <w:t>一部分的窄带数字频道的最低性能指标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M.1182-1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地面和卫星移动通信系统的集成</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M.1183-0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1-3 GH</w:t>
            </w:r>
            <w:r w:rsidRPr="006E4FAE">
              <w:rPr>
                <w:lang w:eastAsia="zh-CN"/>
              </w:rPr>
              <w:t>z</w:t>
            </w:r>
            <w:r w:rsidRPr="006E4FAE">
              <w:rPr>
                <w:rFonts w:hint="eastAsia"/>
                <w:lang w:eastAsia="zh-CN"/>
              </w:rPr>
              <w:t>内在卫星移动业务中对地静止网络的一条数字频道中受到该项业务的其他网络和卫星固定业务干扰的容许电平</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M.1184-2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用于制定卫星移动业务（</w:t>
            </w:r>
            <w:r w:rsidRPr="006E4FAE">
              <w:rPr>
                <w:lang w:eastAsia="zh-CN"/>
              </w:rPr>
              <w:t>MSS</w:t>
            </w:r>
            <w:r w:rsidRPr="006E4FAE">
              <w:rPr>
                <w:lang w:eastAsia="zh-CN"/>
              </w:rPr>
              <w:t>）和其它业务共用标准的</w:t>
            </w:r>
            <w:r w:rsidRPr="006E4FAE">
              <w:rPr>
                <w:rFonts w:hint="eastAsia"/>
                <w:lang w:eastAsia="zh-CN"/>
              </w:rPr>
              <w:br/>
            </w:r>
            <w:r w:rsidRPr="006E4FAE">
              <w:rPr>
                <w:lang w:eastAsia="zh-CN"/>
              </w:rPr>
              <w:t>3 GHz</w:t>
            </w:r>
            <w:r w:rsidRPr="006E4FAE">
              <w:rPr>
                <w:lang w:eastAsia="zh-CN"/>
              </w:rPr>
              <w:t>以下频段卫星移动系统</w:t>
            </w:r>
            <w:r w:rsidRPr="006E4FAE">
              <w:rPr>
                <w:rFonts w:hint="eastAsia"/>
                <w:lang w:eastAsia="zh-CN"/>
              </w:rPr>
              <w:t>的</w:t>
            </w:r>
            <w:r w:rsidRPr="006E4FAE">
              <w:rPr>
                <w:lang w:eastAsia="zh-CN"/>
              </w:rPr>
              <w:t>技术特性</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rStyle w:val="Hyperlink"/>
                <w:b/>
                <w:bCs/>
                <w:color w:val="auto"/>
                <w:u w:val="none"/>
              </w:rPr>
              <w:lastRenderedPageBreak/>
              <w:br w:type="page"/>
            </w:r>
            <w:r w:rsidRPr="006430A3">
              <w:rPr>
                <w:b/>
                <w:bCs/>
              </w:rPr>
              <w:t>M.1186-1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 xml:space="preserve">1-3 GHz </w:t>
            </w:r>
            <w:r w:rsidRPr="006E4FAE">
              <w:rPr>
                <w:rFonts w:hint="eastAsia"/>
                <w:lang w:eastAsia="zh-CN"/>
              </w:rPr>
              <w:t>频段协调使用码分多址技术和其它扩频技术的卫星移动业务网络所需考虑的技术问题</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M.1187-1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在</w:t>
            </w:r>
            <w:r w:rsidRPr="006E4FAE">
              <w:rPr>
                <w:lang w:eastAsia="zh-CN"/>
              </w:rPr>
              <w:t>1-3 GHz</w:t>
            </w:r>
            <w:r w:rsidRPr="006E4FAE">
              <w:rPr>
                <w:lang w:eastAsia="zh-CN"/>
              </w:rPr>
              <w:t>范围内使用圆形轨道的卫星移动业务网络的潜在影响区域的计算方法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M.1188-1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传播对于向手持设备提供服务的未采用卫星分集的非对地静止轨道卫星移动系统的设计的影响</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M.1228-0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确定使用不构成</w:t>
            </w:r>
            <w:r w:rsidRPr="006E4FAE">
              <w:rPr>
                <w:rFonts w:hint="eastAsia"/>
                <w:lang w:eastAsia="zh-CN"/>
              </w:rPr>
              <w:t>ISDN</w:t>
            </w:r>
            <w:r w:rsidRPr="006E4FAE">
              <w:rPr>
                <w:rFonts w:hint="eastAsia"/>
                <w:lang w:eastAsia="zh-CN"/>
              </w:rPr>
              <w:t>一部分的对地静止卫星的卫星移动系统中窄带频道性能指标的方法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M.1229-0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在</w:t>
            </w:r>
            <w:r w:rsidRPr="006E4FAE">
              <w:rPr>
                <w:lang w:eastAsia="zh-CN"/>
              </w:rPr>
              <w:t>1 525</w:t>
            </w:r>
            <w:r w:rsidRPr="006E4FAE">
              <w:rPr>
                <w:lang w:eastAsia="zh-CN"/>
              </w:rPr>
              <w:t>至</w:t>
            </w:r>
            <w:r w:rsidRPr="006E4FAE">
              <w:rPr>
                <w:lang w:eastAsia="zh-CN"/>
              </w:rPr>
              <w:t>1 559 MHz</w:t>
            </w:r>
            <w:r w:rsidRPr="006E4FAE">
              <w:rPr>
                <w:lang w:eastAsia="zh-CN"/>
              </w:rPr>
              <w:t>和</w:t>
            </w:r>
            <w:r w:rsidRPr="006E4FAE">
              <w:rPr>
                <w:lang w:eastAsia="zh-CN"/>
              </w:rPr>
              <w:t>1 626.5</w:t>
            </w:r>
            <w:r w:rsidRPr="006E4FAE">
              <w:rPr>
                <w:lang w:eastAsia="zh-CN"/>
              </w:rPr>
              <w:t>至</w:t>
            </w:r>
            <w:r w:rsidRPr="006E4FAE">
              <w:rPr>
                <w:lang w:eastAsia="zh-CN"/>
              </w:rPr>
              <w:t>1 660.5MHz</w:t>
            </w:r>
            <w:r w:rsidRPr="006E4FAE">
              <w:rPr>
                <w:lang w:eastAsia="zh-CN"/>
              </w:rPr>
              <w:t>频段运行的不构成</w:t>
            </w:r>
            <w:r w:rsidRPr="006E4FAE">
              <w:rPr>
                <w:lang w:eastAsia="zh-CN"/>
              </w:rPr>
              <w:t>ISDN</w:t>
            </w:r>
            <w:r w:rsidRPr="006E4FAE">
              <w:rPr>
                <w:lang w:eastAsia="zh-CN"/>
              </w:rPr>
              <w:t>一部分</w:t>
            </w:r>
            <w:r w:rsidRPr="006E4FAE">
              <w:rPr>
                <w:rFonts w:hint="eastAsia"/>
                <w:lang w:eastAsia="zh-CN"/>
              </w:rPr>
              <w:t>的</w:t>
            </w:r>
            <w:r w:rsidRPr="006E4FAE">
              <w:rPr>
                <w:lang w:eastAsia="zh-CN"/>
              </w:rPr>
              <w:t>卫星航空移动业务（</w:t>
            </w:r>
            <w:r w:rsidRPr="006E4FAE">
              <w:rPr>
                <w:lang w:eastAsia="zh-CN"/>
              </w:rPr>
              <w:t>AMSS</w:t>
            </w:r>
            <w:r w:rsidRPr="006E4FAE">
              <w:rPr>
                <w:lang w:eastAsia="zh-CN"/>
              </w:rPr>
              <w:t>）数字</w:t>
            </w:r>
            <w:r w:rsidRPr="006E4FAE">
              <w:rPr>
                <w:rFonts w:hint="eastAsia"/>
                <w:lang w:eastAsia="zh-CN"/>
              </w:rPr>
              <w:t>频</w:t>
            </w:r>
            <w:r w:rsidRPr="006E4FAE">
              <w:rPr>
                <w:lang w:eastAsia="zh-CN"/>
              </w:rPr>
              <w:t>道的性能指标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M.1230-0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137-138 MH</w:t>
            </w:r>
            <w:r w:rsidRPr="006E4FAE">
              <w:rPr>
                <w:lang w:eastAsia="zh-CN"/>
              </w:rPr>
              <w:t>z</w:t>
            </w:r>
            <w:r w:rsidRPr="006E4FAE">
              <w:rPr>
                <w:rFonts w:hint="eastAsia"/>
                <w:lang w:eastAsia="zh-CN"/>
              </w:rPr>
              <w:t>频段非对地静止卫星卫星移动业务的空对地链路的性能指标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M.1231-0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lang w:eastAsia="zh-CN"/>
              </w:rPr>
              <w:t>1</w:t>
            </w:r>
            <w:r w:rsidRPr="006E4FAE">
              <w:rPr>
                <w:rFonts w:hint="eastAsia"/>
                <w:lang w:eastAsia="zh-CN"/>
              </w:rPr>
              <w:t>37-138 MH</w:t>
            </w:r>
            <w:r w:rsidRPr="006E4FAE">
              <w:rPr>
                <w:lang w:eastAsia="zh-CN"/>
              </w:rPr>
              <w:t>z</w:t>
            </w:r>
            <w:r w:rsidRPr="006E4FAE">
              <w:rPr>
                <w:rFonts w:hint="eastAsia"/>
                <w:lang w:eastAsia="zh-CN"/>
              </w:rPr>
              <w:t>频段非对地静止卫星卫星移动业务的空对地链路的干扰标准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M.1232-0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137-138 MH</w:t>
            </w:r>
            <w:r w:rsidRPr="006E4FAE">
              <w:rPr>
                <w:lang w:eastAsia="zh-CN"/>
              </w:rPr>
              <w:t>z</w:t>
            </w:r>
            <w:r w:rsidRPr="006E4FAE">
              <w:rPr>
                <w:rFonts w:hint="eastAsia"/>
                <w:lang w:eastAsia="zh-CN"/>
              </w:rPr>
              <w:t>频段非对地静止卫星卫星移动业务的空对地链路的共用标准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M.1233-1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卫星移动业务（</w:t>
            </w:r>
            <w:r w:rsidRPr="006E4FAE">
              <w:rPr>
                <w:lang w:eastAsia="zh-CN"/>
              </w:rPr>
              <w:t>MSS</w:t>
            </w:r>
            <w:r w:rsidRPr="006E4FAE">
              <w:rPr>
                <w:lang w:eastAsia="zh-CN"/>
              </w:rPr>
              <w:t>）（不包括卫星航空移动（</w:t>
            </w:r>
            <w:r w:rsidRPr="006E4FAE">
              <w:rPr>
                <w:lang w:eastAsia="zh-CN"/>
              </w:rPr>
              <w:t>R</w:t>
            </w:r>
            <w:r w:rsidRPr="006E4FAE">
              <w:rPr>
                <w:lang w:eastAsia="zh-CN"/>
              </w:rPr>
              <w:t>）业务</w:t>
            </w:r>
            <w:r>
              <w:rPr>
                <w:rFonts w:hint="eastAsia"/>
                <w:lang w:eastAsia="zh-CN"/>
              </w:rPr>
              <w:t>（</w:t>
            </w:r>
            <w:r w:rsidRPr="006E4FAE">
              <w:rPr>
                <w:lang w:eastAsia="zh-CN"/>
              </w:rPr>
              <w:t>AMS(R)S</w:t>
            </w:r>
            <w:r w:rsidRPr="006E4FAE">
              <w:rPr>
                <w:lang w:eastAsia="zh-CN"/>
              </w:rPr>
              <w:t>）</w:t>
            </w:r>
            <w:r>
              <w:rPr>
                <w:rFonts w:hint="eastAsia"/>
                <w:lang w:eastAsia="zh-CN"/>
              </w:rPr>
              <w:t>）</w:t>
            </w:r>
            <w:r w:rsidRPr="006E4FAE">
              <w:rPr>
                <w:lang w:eastAsia="zh-CN"/>
              </w:rPr>
              <w:t>与</w:t>
            </w:r>
            <w:r w:rsidRPr="006E4FAE">
              <w:rPr>
                <w:lang w:eastAsia="zh-CN"/>
              </w:rPr>
              <w:t>AMS(R)S</w:t>
            </w:r>
            <w:r w:rsidRPr="006E4FAE">
              <w:rPr>
                <w:lang w:eastAsia="zh-CN"/>
              </w:rPr>
              <w:t>共用卫星网络资源所需考虑的技术问题</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M.1234-1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1 545</w:t>
            </w:r>
            <w:r w:rsidRPr="006E4FAE">
              <w:rPr>
                <w:lang w:eastAsia="zh-CN"/>
              </w:rPr>
              <w:t>至</w:t>
            </w:r>
            <w:r w:rsidRPr="006E4FAE">
              <w:rPr>
                <w:lang w:eastAsia="zh-CN"/>
              </w:rPr>
              <w:t>1 555 MHz</w:t>
            </w:r>
            <w:r w:rsidRPr="006E4FAE">
              <w:rPr>
                <w:lang w:eastAsia="zh-CN"/>
              </w:rPr>
              <w:t>和</w:t>
            </w:r>
            <w:r w:rsidRPr="006E4FAE">
              <w:rPr>
                <w:lang w:eastAsia="zh-CN"/>
              </w:rPr>
              <w:t>1 646.5</w:t>
            </w:r>
            <w:r w:rsidRPr="006E4FAE">
              <w:rPr>
                <w:lang w:eastAsia="zh-CN"/>
              </w:rPr>
              <w:t>至</w:t>
            </w:r>
            <w:r w:rsidRPr="006E4FAE">
              <w:rPr>
                <w:lang w:eastAsia="zh-CN"/>
              </w:rPr>
              <w:t>1 656.5 MHz</w:t>
            </w:r>
            <w:r w:rsidRPr="006E4FAE">
              <w:rPr>
                <w:lang w:eastAsia="zh-CN"/>
              </w:rPr>
              <w:t>频段卫星航空移动</w:t>
            </w:r>
            <w:r w:rsidRPr="006E4FAE">
              <w:rPr>
                <w:rFonts w:hint="eastAsia"/>
                <w:lang w:eastAsia="zh-CN"/>
              </w:rPr>
              <w:t>（</w:t>
            </w:r>
            <w:r w:rsidRPr="006E4FAE">
              <w:rPr>
                <w:lang w:eastAsia="zh-CN"/>
              </w:rPr>
              <w:t>R</w:t>
            </w:r>
            <w:r w:rsidRPr="006E4FAE">
              <w:rPr>
                <w:rFonts w:hint="eastAsia"/>
                <w:lang w:eastAsia="zh-CN"/>
              </w:rPr>
              <w:t>）</w:t>
            </w:r>
            <w:r w:rsidRPr="006E4FAE">
              <w:rPr>
                <w:lang w:eastAsia="zh-CN"/>
              </w:rPr>
              <w:t>业务</w:t>
            </w:r>
            <w:r w:rsidRPr="006E4FAE">
              <w:rPr>
                <w:rFonts w:hint="eastAsia"/>
                <w:lang w:eastAsia="zh-CN"/>
              </w:rPr>
              <w:t>（</w:t>
            </w:r>
            <w:r w:rsidRPr="006E4FAE">
              <w:rPr>
                <w:lang w:eastAsia="zh-CN"/>
              </w:rPr>
              <w:t>AMS(R)S</w:t>
            </w:r>
            <w:r w:rsidRPr="006E4FAE">
              <w:rPr>
                <w:rFonts w:hint="eastAsia"/>
                <w:lang w:eastAsia="zh-CN"/>
              </w:rPr>
              <w:t>）</w:t>
            </w:r>
            <w:r w:rsidRPr="006E4FAE">
              <w:rPr>
                <w:lang w:eastAsia="zh-CN"/>
              </w:rPr>
              <w:t>对地静止卫星网络数字</w:t>
            </w:r>
            <w:r w:rsidRPr="006E4FAE">
              <w:rPr>
                <w:rFonts w:hint="eastAsia"/>
                <w:lang w:eastAsia="zh-CN"/>
              </w:rPr>
              <w:t>频</w:t>
            </w:r>
            <w:r w:rsidRPr="006E4FAE">
              <w:rPr>
                <w:lang w:eastAsia="zh-CN"/>
              </w:rPr>
              <w:t>道及其相关馈线链路受到同一业务的其它网络和卫星固定业务干扰的容许电平</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M.1315-0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评估窄带卫星移动网络对在</w:t>
            </w:r>
            <w:r w:rsidRPr="006E4FAE">
              <w:rPr>
                <w:rFonts w:hint="eastAsia"/>
                <w:lang w:eastAsia="zh-CN"/>
              </w:rPr>
              <w:t>1 GH</w:t>
            </w:r>
            <w:r w:rsidRPr="006E4FAE">
              <w:rPr>
                <w:lang w:eastAsia="zh-CN"/>
              </w:rPr>
              <w:t>z</w:t>
            </w:r>
            <w:r w:rsidRPr="006E4FAE">
              <w:rPr>
                <w:rFonts w:hint="eastAsia"/>
                <w:lang w:eastAsia="zh-CN"/>
              </w:rPr>
              <w:t>以下频率低地球轨道空间电台扩频直序卫星移动网络的干扰影响的方法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M.1316-1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w:t>
            </w:r>
            <w:r w:rsidRPr="006E4FAE">
              <w:rPr>
                <w:lang w:eastAsia="zh-CN"/>
              </w:rPr>
              <w:t> </w:t>
            </w:r>
            <w:r w:rsidRPr="006E4FAE">
              <w:rPr>
                <w:rFonts w:hint="eastAsia"/>
                <w:lang w:eastAsia="zh-CN"/>
              </w:rPr>
              <w:t>610.6-1</w:t>
            </w:r>
            <w:r w:rsidRPr="006E4FAE">
              <w:rPr>
                <w:lang w:eastAsia="zh-CN"/>
              </w:rPr>
              <w:t> </w:t>
            </w:r>
            <w:r w:rsidRPr="006E4FAE">
              <w:rPr>
                <w:rFonts w:hint="eastAsia"/>
                <w:lang w:eastAsia="zh-CN"/>
              </w:rPr>
              <w:t>613.8 MH</w:t>
            </w:r>
            <w:r w:rsidRPr="006E4FAE">
              <w:rPr>
                <w:lang w:eastAsia="zh-CN"/>
              </w:rPr>
              <w:t>z</w:t>
            </w:r>
            <w:r w:rsidRPr="006E4FAE">
              <w:rPr>
                <w:rFonts w:hint="eastAsia"/>
                <w:lang w:eastAsia="zh-CN"/>
              </w:rPr>
              <w:t>和</w:t>
            </w:r>
            <w:r w:rsidRPr="006E4FAE">
              <w:rPr>
                <w:rFonts w:hint="eastAsia"/>
                <w:lang w:eastAsia="zh-CN"/>
              </w:rPr>
              <w:t>1</w:t>
            </w:r>
            <w:r w:rsidRPr="006E4FAE">
              <w:rPr>
                <w:lang w:eastAsia="zh-CN"/>
              </w:rPr>
              <w:t> </w:t>
            </w:r>
            <w:r w:rsidRPr="006E4FAE">
              <w:rPr>
                <w:rFonts w:hint="eastAsia"/>
                <w:lang w:eastAsia="zh-CN"/>
              </w:rPr>
              <w:t>660-1</w:t>
            </w:r>
            <w:r w:rsidRPr="006E4FAE">
              <w:rPr>
                <w:lang w:eastAsia="zh-CN"/>
              </w:rPr>
              <w:t> </w:t>
            </w:r>
            <w:r w:rsidRPr="006E4FAE">
              <w:rPr>
                <w:rFonts w:hint="eastAsia"/>
                <w:lang w:eastAsia="zh-CN"/>
              </w:rPr>
              <w:t>660.5 MH</w:t>
            </w:r>
            <w:r w:rsidRPr="006E4FAE">
              <w:rPr>
                <w:lang w:eastAsia="zh-CN"/>
              </w:rPr>
              <w:t>z</w:t>
            </w:r>
            <w:r w:rsidRPr="006E4FAE">
              <w:rPr>
                <w:rFonts w:hint="eastAsia"/>
                <w:lang w:eastAsia="zh-CN"/>
              </w:rPr>
              <w:t>频段卫星移动业务（地对空）和射电天文业务频率共用的原则和方法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M.1318</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卫星无线电导航业务以外其它无线电系统对</w:t>
            </w:r>
            <w:r w:rsidRPr="006E4FAE">
              <w:rPr>
                <w:rFonts w:hint="eastAsia"/>
                <w:lang w:eastAsia="zh-CN"/>
              </w:rPr>
              <w:t>1 164-</w:t>
            </w:r>
            <w:r>
              <w:rPr>
                <w:lang w:eastAsia="zh-CN"/>
              </w:rPr>
              <w:br/>
            </w:r>
            <w:r w:rsidRPr="006E4FAE">
              <w:rPr>
                <w:rFonts w:hint="eastAsia"/>
                <w:lang w:eastAsia="zh-CN"/>
              </w:rPr>
              <w:t>1 215 MHz</w:t>
            </w:r>
            <w:r>
              <w:rPr>
                <w:rFonts w:hint="eastAsia"/>
                <w:lang w:eastAsia="zh-CN"/>
              </w:rPr>
              <w:t>、</w:t>
            </w:r>
            <w:r w:rsidRPr="006E4FAE">
              <w:rPr>
                <w:rFonts w:hint="eastAsia"/>
                <w:lang w:eastAsia="zh-CN"/>
              </w:rPr>
              <w:t>1 215-1 300MHz</w:t>
            </w:r>
            <w:r w:rsidRPr="006E4FAE">
              <w:rPr>
                <w:rFonts w:hint="eastAsia"/>
                <w:lang w:eastAsia="zh-CN"/>
              </w:rPr>
              <w:t>、</w:t>
            </w:r>
            <w:r w:rsidRPr="006E4FAE">
              <w:rPr>
                <w:rFonts w:hint="eastAsia"/>
                <w:lang w:eastAsia="zh-CN"/>
              </w:rPr>
              <w:t>1 559-1 610 MHz</w:t>
            </w:r>
            <w:r w:rsidRPr="006E4FAE">
              <w:rPr>
                <w:rFonts w:hint="eastAsia"/>
                <w:lang w:eastAsia="zh-CN"/>
              </w:rPr>
              <w:t>和</w:t>
            </w:r>
            <w:r w:rsidRPr="006E4FAE">
              <w:rPr>
                <w:rFonts w:hint="eastAsia"/>
                <w:lang w:eastAsia="zh-CN"/>
              </w:rPr>
              <w:t>5 010-</w:t>
            </w:r>
            <w:r>
              <w:rPr>
                <w:lang w:eastAsia="zh-CN"/>
              </w:rPr>
              <w:br/>
            </w:r>
            <w:r w:rsidRPr="006E4FAE">
              <w:rPr>
                <w:rFonts w:hint="eastAsia"/>
                <w:lang w:eastAsia="zh-CN"/>
              </w:rPr>
              <w:t>5 030 MHz</w:t>
            </w:r>
            <w:r w:rsidRPr="006E4FAE">
              <w:rPr>
                <w:rFonts w:hint="eastAsia"/>
                <w:lang w:eastAsia="zh-CN"/>
              </w:rPr>
              <w:t>频带的卫星导航业务系统和网络带来持续干扰的评估模型</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M.1319-3</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来自工作于</w:t>
            </w:r>
            <w:r w:rsidRPr="006E4FAE">
              <w:rPr>
                <w:rFonts w:hint="eastAsia"/>
                <w:lang w:eastAsia="zh-CN"/>
              </w:rPr>
              <w:t>1-3 GHz</w:t>
            </w:r>
            <w:r w:rsidRPr="006E4FAE">
              <w:rPr>
                <w:rFonts w:hint="eastAsia"/>
                <w:lang w:eastAsia="zh-CN"/>
              </w:rPr>
              <w:t>频率范围时分多址</w:t>
            </w:r>
            <w:r w:rsidRPr="006E4FAE">
              <w:rPr>
                <w:rFonts w:hint="eastAsia"/>
                <w:lang w:eastAsia="zh-CN"/>
              </w:rPr>
              <w:t>/</w:t>
            </w:r>
            <w:r w:rsidRPr="006E4FAE">
              <w:rPr>
                <w:rFonts w:hint="eastAsia"/>
                <w:lang w:eastAsia="zh-CN"/>
              </w:rPr>
              <w:t>频分多址（</w:t>
            </w:r>
            <w:r w:rsidRPr="006E4FAE">
              <w:rPr>
                <w:rFonts w:hint="eastAsia"/>
                <w:lang w:eastAsia="zh-CN"/>
              </w:rPr>
              <w:t>TDMA/</w:t>
            </w:r>
            <w:r>
              <w:rPr>
                <w:lang w:eastAsia="zh-CN"/>
              </w:rPr>
              <w:br/>
            </w:r>
            <w:r w:rsidRPr="006E4FAE">
              <w:rPr>
                <w:rFonts w:hint="eastAsia"/>
                <w:lang w:eastAsia="zh-CN"/>
              </w:rPr>
              <w:t>FDMA</w:t>
            </w:r>
            <w:r w:rsidRPr="006E4FAE">
              <w:rPr>
                <w:rFonts w:hint="eastAsia"/>
                <w:lang w:eastAsia="zh-CN"/>
              </w:rPr>
              <w:t>）卫星移动业务（</w:t>
            </w:r>
            <w:r w:rsidRPr="006E4FAE">
              <w:rPr>
                <w:rFonts w:hint="eastAsia"/>
                <w:lang w:eastAsia="zh-CN"/>
              </w:rPr>
              <w:t>MSS</w:t>
            </w:r>
            <w:r w:rsidRPr="006E4FAE">
              <w:rPr>
                <w:rFonts w:hint="eastAsia"/>
                <w:lang w:eastAsia="zh-CN"/>
              </w:rPr>
              <w:t>）空对地传输对视距固定业务接收机的性能干扰影响的评估方法基础</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M.1343-1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1-3 GH</w:t>
            </w:r>
            <w:r w:rsidRPr="006E4FAE">
              <w:rPr>
                <w:lang w:eastAsia="zh-CN"/>
              </w:rPr>
              <w:t>z</w:t>
            </w:r>
            <w:r w:rsidRPr="006E4FAE">
              <w:rPr>
                <w:rFonts w:hint="eastAsia"/>
                <w:lang w:eastAsia="zh-CN"/>
              </w:rPr>
              <w:t>频段内用于全球非对地静止卫星移动业务系统的移动地球站的基本技术要求</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M.1389-0</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 GH</w:t>
            </w:r>
            <w:r w:rsidRPr="006E4FAE">
              <w:rPr>
                <w:lang w:eastAsia="zh-CN"/>
              </w:rPr>
              <w:t>z</w:t>
            </w:r>
            <w:r w:rsidRPr="006E4FAE">
              <w:rPr>
                <w:rFonts w:hint="eastAsia"/>
                <w:lang w:eastAsia="zh-CN"/>
              </w:rPr>
              <w:t>以下协调多个非对地静止卫星移动业务系统对频谱的使用以及在卫星移动业务现有的划分频段内与其它业务共用的方法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M.1391-1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IMT-2000</w:t>
            </w:r>
            <w:r w:rsidRPr="006E4FAE">
              <w:rPr>
                <w:lang w:eastAsia="zh-CN"/>
              </w:rPr>
              <w:t>卫星频谱需求的计算方法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M.1454-0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保护</w:t>
            </w:r>
            <w:r w:rsidRPr="006E4FAE">
              <w:rPr>
                <w:lang w:eastAsia="zh-CN"/>
              </w:rPr>
              <w:t>5 150-5 250 MHz</w:t>
            </w:r>
            <w:r w:rsidRPr="006E4FAE">
              <w:rPr>
                <w:rFonts w:hint="eastAsia"/>
                <w:lang w:eastAsia="zh-CN"/>
              </w:rPr>
              <w:t>频段卫星移动业务中非对地静止系统的馈线链路所需的</w:t>
            </w:r>
            <w:r w:rsidRPr="006E4FAE">
              <w:rPr>
                <w:rFonts w:hint="eastAsia"/>
                <w:lang w:eastAsia="zh-CN"/>
              </w:rPr>
              <w:t>RLAN</w:t>
            </w:r>
            <w:r w:rsidRPr="006E4FAE">
              <w:rPr>
                <w:rFonts w:hint="eastAsia"/>
                <w:lang w:eastAsia="zh-CN"/>
              </w:rPr>
              <w:t>或其它无线接入发射机的</w:t>
            </w:r>
            <w:r w:rsidRPr="006E4FAE">
              <w:rPr>
                <w:lang w:eastAsia="zh-CN"/>
              </w:rPr>
              <w:t>e.i.r.p.</w:t>
            </w:r>
            <w:r w:rsidRPr="006E4FAE">
              <w:rPr>
                <w:rFonts w:hint="eastAsia"/>
                <w:lang w:eastAsia="zh-CN"/>
              </w:rPr>
              <w:t>密度限值和操作约束</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F66CD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lastRenderedPageBreak/>
              <w:t>M.1459-0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航空移动业务遥测系统的保护标准和促进</w:t>
            </w:r>
            <w:r w:rsidRPr="006E4FAE">
              <w:rPr>
                <w:lang w:eastAsia="zh-CN"/>
              </w:rPr>
              <w:t>1 452-1 525 MHz</w:t>
            </w:r>
            <w:r w:rsidRPr="006E4FAE">
              <w:rPr>
                <w:lang w:eastAsia="zh-CN"/>
              </w:rPr>
              <w:t>和</w:t>
            </w:r>
            <w:r w:rsidRPr="006E4FAE">
              <w:rPr>
                <w:lang w:eastAsia="zh-CN"/>
              </w:rPr>
              <w:t>2 310-2 360 MHz</w:t>
            </w:r>
            <w:r w:rsidRPr="006E4FAE">
              <w:rPr>
                <w:lang w:eastAsia="zh-CN"/>
              </w:rPr>
              <w:t>频段对地静止卫星广播和卫星移动业务间共用的干扰减轻技术</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M.1469-2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1-3 GHz</w:t>
            </w:r>
            <w:r w:rsidRPr="006E4FAE">
              <w:rPr>
                <w:rFonts w:hint="eastAsia"/>
                <w:lang w:eastAsia="zh-CN"/>
              </w:rPr>
              <w:t>频率范围时分多址</w:t>
            </w:r>
            <w:r w:rsidRPr="006E4FAE">
              <w:rPr>
                <w:rFonts w:hint="eastAsia"/>
                <w:lang w:eastAsia="zh-CN"/>
              </w:rPr>
              <w:t>/</w:t>
            </w:r>
            <w:r w:rsidRPr="006E4FAE">
              <w:rPr>
                <w:rFonts w:hint="eastAsia"/>
                <w:lang w:eastAsia="zh-CN"/>
              </w:rPr>
              <w:t>频分多址（</w:t>
            </w:r>
            <w:r w:rsidRPr="006E4FAE">
              <w:rPr>
                <w:rFonts w:hint="eastAsia"/>
                <w:lang w:eastAsia="zh-CN"/>
              </w:rPr>
              <w:t>TDMA/FDMA</w:t>
            </w:r>
            <w:r w:rsidRPr="006E4FAE">
              <w:rPr>
                <w:rFonts w:hint="eastAsia"/>
                <w:lang w:eastAsia="zh-CN"/>
              </w:rPr>
              <w:t>）卫星移动业务（</w:t>
            </w:r>
            <w:r w:rsidRPr="006E4FAE">
              <w:rPr>
                <w:rFonts w:hint="eastAsia"/>
                <w:lang w:eastAsia="zh-CN"/>
              </w:rPr>
              <w:t>MSS</w:t>
            </w:r>
            <w:r w:rsidRPr="006E4FAE">
              <w:rPr>
                <w:rFonts w:hint="eastAsia"/>
                <w:lang w:eastAsia="zh-CN"/>
              </w:rPr>
              <w:t>）地对空传输对视距</w:t>
            </w:r>
            <w:r>
              <w:rPr>
                <w:rFonts w:hint="eastAsia"/>
                <w:lang w:eastAsia="zh-CN"/>
              </w:rPr>
              <w:t>（</w:t>
            </w:r>
            <w:r>
              <w:rPr>
                <w:rFonts w:hint="eastAsia"/>
                <w:lang w:eastAsia="zh-CN"/>
              </w:rPr>
              <w:t>LoS</w:t>
            </w:r>
            <w:r>
              <w:rPr>
                <w:lang w:eastAsia="zh-CN"/>
              </w:rPr>
              <w:t>）</w:t>
            </w:r>
            <w:r w:rsidRPr="006E4FAE">
              <w:rPr>
                <w:rFonts w:hint="eastAsia"/>
                <w:lang w:eastAsia="zh-CN"/>
              </w:rPr>
              <w:t>固定业务接收机的潜在干扰的评估方法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在频段</w:t>
            </w:r>
            <w:r w:rsidRPr="006E4FAE">
              <w:rPr>
                <w:rFonts w:hint="eastAsia"/>
                <w:lang w:eastAsia="zh-CN"/>
              </w:rPr>
              <w:t>149</w:t>
            </w:r>
            <w:r w:rsidRPr="006E4FAE">
              <w:rPr>
                <w:lang w:eastAsia="zh-CN"/>
              </w:rPr>
              <w:t>.</w:t>
            </w:r>
            <w:r w:rsidRPr="006E4FAE">
              <w:rPr>
                <w:rFonts w:hint="eastAsia"/>
                <w:lang w:eastAsia="zh-CN"/>
              </w:rPr>
              <w:t>9-</w:t>
            </w:r>
            <w:r w:rsidRPr="006E4FAE">
              <w:rPr>
                <w:lang w:eastAsia="zh-CN"/>
              </w:rPr>
              <w:t>150.05</w:t>
            </w:r>
            <w:r w:rsidRPr="006E4FAE">
              <w:rPr>
                <w:rFonts w:hint="eastAsia"/>
                <w:lang w:eastAsia="zh-CN"/>
              </w:rPr>
              <w:t xml:space="preserve"> MH</w:t>
            </w:r>
            <w:r w:rsidRPr="006E4FAE">
              <w:rPr>
                <w:lang w:eastAsia="zh-CN"/>
              </w:rPr>
              <w:t>z</w:t>
            </w:r>
            <w:r w:rsidRPr="006E4FAE">
              <w:rPr>
                <w:rFonts w:hint="eastAsia"/>
                <w:lang w:eastAsia="zh-CN"/>
              </w:rPr>
              <w:t>和</w:t>
            </w:r>
            <w:r w:rsidRPr="006E4FAE">
              <w:rPr>
                <w:lang w:eastAsia="zh-CN"/>
              </w:rPr>
              <w:t>399.</w:t>
            </w:r>
            <w:r w:rsidRPr="006E4FAE">
              <w:rPr>
                <w:rFonts w:hint="eastAsia"/>
                <w:lang w:eastAsia="zh-CN"/>
              </w:rPr>
              <w:t>9-</w:t>
            </w:r>
            <w:r w:rsidRPr="006E4FAE">
              <w:rPr>
                <w:lang w:eastAsia="zh-CN"/>
              </w:rPr>
              <w:t>400.05</w:t>
            </w:r>
            <w:r w:rsidRPr="006E4FAE">
              <w:rPr>
                <w:rFonts w:hint="eastAsia"/>
                <w:lang w:eastAsia="zh-CN"/>
              </w:rPr>
              <w:t xml:space="preserve"> </w:t>
            </w:r>
            <w:r w:rsidRPr="006E4FAE">
              <w:rPr>
                <w:lang w:eastAsia="zh-CN"/>
              </w:rPr>
              <w:t>MHz</w:t>
            </w:r>
            <w:r w:rsidRPr="006E4FAE">
              <w:rPr>
                <w:rFonts w:hint="eastAsia"/>
                <w:lang w:eastAsia="zh-CN"/>
              </w:rPr>
              <w:t>频段</w:t>
            </w:r>
            <w:r w:rsidRPr="006E4FAE">
              <w:rPr>
                <w:lang w:eastAsia="zh-CN"/>
              </w:rPr>
              <w:t>MSS</w:t>
            </w:r>
            <w:r w:rsidRPr="006E4FAE">
              <w:rPr>
                <w:rFonts w:hint="eastAsia"/>
                <w:lang w:eastAsia="zh-CN"/>
              </w:rPr>
              <w:t>系统</w:t>
            </w:r>
            <w:r>
              <w:rPr>
                <w:rFonts w:hint="eastAsia"/>
                <w:lang w:eastAsia="zh-CN"/>
              </w:rPr>
              <w:t>（</w:t>
            </w:r>
            <w:r w:rsidRPr="006E4FAE">
              <w:rPr>
                <w:rFonts w:hint="eastAsia"/>
                <w:lang w:eastAsia="zh-CN"/>
              </w:rPr>
              <w:t>地对空</w:t>
            </w:r>
            <w:r w:rsidRPr="006E4FAE">
              <w:rPr>
                <w:lang w:eastAsia="zh-CN"/>
              </w:rPr>
              <w:t>）</w:t>
            </w:r>
            <w:r w:rsidRPr="006E4FAE">
              <w:rPr>
                <w:rFonts w:hint="eastAsia"/>
                <w:lang w:eastAsia="zh-CN"/>
              </w:rPr>
              <w:t>和现有</w:t>
            </w:r>
            <w:r w:rsidRPr="006E4FAE">
              <w:rPr>
                <w:rFonts w:hint="eastAsia"/>
                <w:lang w:eastAsia="zh-CN"/>
              </w:rPr>
              <w:t>RNSS</w:t>
            </w:r>
            <w:r w:rsidRPr="006E4FAE">
              <w:rPr>
                <w:rFonts w:hint="eastAsia"/>
                <w:lang w:eastAsia="zh-CN"/>
              </w:rPr>
              <w:t>系统</w:t>
            </w:r>
            <w:r w:rsidRPr="006E4FAE">
              <w:rPr>
                <w:lang w:eastAsia="zh-CN"/>
              </w:rPr>
              <w:t>（</w:t>
            </w:r>
            <w:r w:rsidRPr="006E4FAE">
              <w:rPr>
                <w:rFonts w:hint="eastAsia"/>
                <w:lang w:eastAsia="zh-CN"/>
              </w:rPr>
              <w:t>空对地</w:t>
            </w:r>
            <w:r w:rsidRPr="006E4FAE">
              <w:rPr>
                <w:lang w:eastAsia="zh-CN"/>
              </w:rPr>
              <w:t>）</w:t>
            </w:r>
            <w:r w:rsidRPr="006E4FAE">
              <w:rPr>
                <w:rFonts w:hint="eastAsia"/>
                <w:lang w:eastAsia="zh-CN"/>
              </w:rPr>
              <w:t>之间的共用方法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M.1471</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促进</w:t>
            </w:r>
            <w:r w:rsidRPr="006E4FAE">
              <w:rPr>
                <w:rFonts w:hint="eastAsia"/>
                <w:lang w:eastAsia="zh-CN"/>
              </w:rPr>
              <w:t>1-3 GHz</w:t>
            </w:r>
            <w:r w:rsidRPr="006E4FAE">
              <w:rPr>
                <w:rFonts w:hint="eastAsia"/>
                <w:lang w:eastAsia="zh-CN"/>
              </w:rPr>
              <w:t>频率范围内卫星移动业务和固定业务共用频段的协调和使用的方法应用指南</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M.1472</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1-3 GHz</w:t>
            </w:r>
            <w:r w:rsidRPr="006E4FAE">
              <w:rPr>
                <w:rFonts w:hint="eastAsia"/>
                <w:lang w:eastAsia="zh-CN"/>
              </w:rPr>
              <w:t>频段时分多址</w:t>
            </w:r>
            <w:r w:rsidRPr="006E4FAE">
              <w:rPr>
                <w:rFonts w:hint="eastAsia"/>
                <w:lang w:eastAsia="zh-CN"/>
              </w:rPr>
              <w:t>/</w:t>
            </w:r>
            <w:r w:rsidRPr="006E4FAE">
              <w:rPr>
                <w:rFonts w:hint="eastAsia"/>
                <w:lang w:eastAsia="zh-CN"/>
              </w:rPr>
              <w:t>频分多址（</w:t>
            </w:r>
            <w:r w:rsidRPr="006E4FAE">
              <w:rPr>
                <w:rFonts w:hint="eastAsia"/>
                <w:lang w:eastAsia="zh-CN"/>
              </w:rPr>
              <w:t>TDMA/FDMA</w:t>
            </w:r>
            <w:r w:rsidRPr="006E4FAE">
              <w:rPr>
                <w:rFonts w:hint="eastAsia"/>
                <w:lang w:eastAsia="zh-CN"/>
              </w:rPr>
              <w:t>）卫星移动业务（</w:t>
            </w:r>
            <w:r w:rsidRPr="006E4FAE">
              <w:rPr>
                <w:rFonts w:hint="eastAsia"/>
                <w:lang w:eastAsia="zh-CN"/>
              </w:rPr>
              <w:t>MSS</w:t>
            </w:r>
            <w:r w:rsidRPr="006E4FAE">
              <w:rPr>
                <w:rFonts w:hint="eastAsia"/>
                <w:lang w:eastAsia="zh-CN"/>
              </w:rPr>
              <w:t>）空对地传输对频分多址</w:t>
            </w:r>
            <w:r w:rsidRPr="006E4FAE">
              <w:rPr>
                <w:rFonts w:hint="eastAsia"/>
                <w:lang w:eastAsia="zh-CN"/>
              </w:rPr>
              <w:t xml:space="preserve"> </w:t>
            </w:r>
            <w:r>
              <w:rPr>
                <w:lang w:eastAsia="zh-CN"/>
              </w:rPr>
              <w:t>–</w:t>
            </w:r>
            <w:r w:rsidRPr="006E4FAE">
              <w:rPr>
                <w:rFonts w:hint="eastAsia"/>
                <w:lang w:eastAsia="zh-CN"/>
              </w:rPr>
              <w:t xml:space="preserve"> </w:t>
            </w:r>
            <w:r w:rsidRPr="006E4FAE">
              <w:rPr>
                <w:rFonts w:hint="eastAsia"/>
                <w:lang w:eastAsia="zh-CN"/>
              </w:rPr>
              <w:t>调频（</w:t>
            </w:r>
            <w:r w:rsidRPr="006E4FAE">
              <w:rPr>
                <w:rFonts w:hint="eastAsia"/>
                <w:lang w:eastAsia="zh-CN"/>
              </w:rPr>
              <w:t>FDM-FM</w:t>
            </w:r>
            <w:r w:rsidRPr="006E4FAE">
              <w:rPr>
                <w:rFonts w:hint="eastAsia"/>
                <w:lang w:eastAsia="zh-CN"/>
              </w:rPr>
              <w:t>）模拟视距（</w:t>
            </w:r>
            <w:r w:rsidRPr="006E4FAE">
              <w:rPr>
                <w:rFonts w:hint="eastAsia"/>
                <w:lang w:eastAsia="zh-CN"/>
              </w:rPr>
              <w:t>LoS</w:t>
            </w:r>
            <w:r w:rsidRPr="006E4FAE">
              <w:rPr>
                <w:rFonts w:hint="eastAsia"/>
                <w:lang w:eastAsia="zh-CN"/>
              </w:rPr>
              <w:t>）固定业务接收机基带性能影响的评估方法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M.1473</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1-3 GHz</w:t>
            </w:r>
            <w:r w:rsidRPr="006E4FAE">
              <w:rPr>
                <w:rFonts w:hint="eastAsia"/>
                <w:lang w:eastAsia="zh-CN"/>
              </w:rPr>
              <w:t>频率范围内时分多址</w:t>
            </w:r>
            <w:r w:rsidRPr="006E4FAE">
              <w:rPr>
                <w:rFonts w:hint="eastAsia"/>
                <w:lang w:eastAsia="zh-CN"/>
              </w:rPr>
              <w:t>/</w:t>
            </w:r>
            <w:r w:rsidRPr="006E4FAE">
              <w:rPr>
                <w:rFonts w:hint="eastAsia"/>
                <w:lang w:eastAsia="zh-CN"/>
              </w:rPr>
              <w:t>频分多址（</w:t>
            </w:r>
            <w:r w:rsidRPr="006E4FAE">
              <w:rPr>
                <w:rFonts w:hint="eastAsia"/>
                <w:lang w:eastAsia="zh-CN"/>
              </w:rPr>
              <w:t>TDMA/FDMA</w:t>
            </w:r>
            <w:r w:rsidRPr="006E4FAE">
              <w:rPr>
                <w:rFonts w:hint="eastAsia"/>
                <w:lang w:eastAsia="zh-CN"/>
              </w:rPr>
              <w:t>）卫星移动业务（</w:t>
            </w:r>
            <w:r w:rsidRPr="006E4FAE">
              <w:rPr>
                <w:rFonts w:hint="eastAsia"/>
                <w:lang w:eastAsia="zh-CN"/>
              </w:rPr>
              <w:t>MSS</w:t>
            </w:r>
            <w:r w:rsidRPr="006E4FAE">
              <w:rPr>
                <w:rFonts w:hint="eastAsia"/>
                <w:lang w:eastAsia="zh-CN"/>
              </w:rPr>
              <w:t>）空对地传输对</w:t>
            </w:r>
            <w:r w:rsidRPr="006E4FAE">
              <w:rPr>
                <w:rFonts w:hint="eastAsia"/>
                <w:lang w:eastAsia="zh-CN"/>
              </w:rPr>
              <w:t>TV-FM</w:t>
            </w:r>
            <w:r w:rsidRPr="006E4FAE">
              <w:rPr>
                <w:rFonts w:hint="eastAsia"/>
                <w:lang w:eastAsia="zh-CN"/>
              </w:rPr>
              <w:t>模拟视距固定业务接收机的视频基带性能干扰影响的评估方法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M.1474</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来自工作于</w:t>
            </w:r>
            <w:r w:rsidRPr="006E4FAE">
              <w:rPr>
                <w:rFonts w:hint="eastAsia"/>
                <w:lang w:eastAsia="zh-CN"/>
              </w:rPr>
              <w:t>1-3 GHz</w:t>
            </w:r>
            <w:r w:rsidRPr="006E4FAE">
              <w:rPr>
                <w:rFonts w:hint="eastAsia"/>
                <w:lang w:eastAsia="zh-CN"/>
              </w:rPr>
              <w:t>频率范围时分多址</w:t>
            </w:r>
            <w:r w:rsidRPr="006E4FAE">
              <w:rPr>
                <w:rFonts w:hint="eastAsia"/>
                <w:lang w:eastAsia="zh-CN"/>
              </w:rPr>
              <w:t>/</w:t>
            </w:r>
            <w:r w:rsidRPr="006E4FAE">
              <w:rPr>
                <w:rFonts w:hint="eastAsia"/>
                <w:lang w:eastAsia="zh-CN"/>
              </w:rPr>
              <w:t>频分多址</w:t>
            </w:r>
            <w:r>
              <w:rPr>
                <w:rFonts w:hint="eastAsia"/>
                <w:lang w:eastAsia="zh-CN"/>
              </w:rPr>
              <w:t>（</w:t>
            </w:r>
            <w:r w:rsidRPr="006E4FAE">
              <w:rPr>
                <w:rFonts w:hint="eastAsia"/>
                <w:lang w:eastAsia="zh-CN"/>
              </w:rPr>
              <w:t>TDMA/</w:t>
            </w:r>
            <w:r>
              <w:rPr>
                <w:lang w:eastAsia="zh-CN"/>
              </w:rPr>
              <w:br/>
            </w:r>
            <w:r w:rsidRPr="006E4FAE">
              <w:rPr>
                <w:rFonts w:hint="eastAsia"/>
                <w:lang w:eastAsia="zh-CN"/>
              </w:rPr>
              <w:t>FDMA</w:t>
            </w:r>
            <w:r w:rsidRPr="006E4FAE">
              <w:rPr>
                <w:rFonts w:hint="eastAsia"/>
                <w:lang w:eastAsia="zh-CN"/>
              </w:rPr>
              <w:t>）卫星移动业务（</w:t>
            </w:r>
            <w:r w:rsidRPr="006E4FAE">
              <w:rPr>
                <w:rFonts w:hint="eastAsia"/>
                <w:lang w:eastAsia="zh-CN"/>
              </w:rPr>
              <w:t>MSS</w:t>
            </w:r>
            <w:r w:rsidRPr="006E4FAE">
              <w:rPr>
                <w:rFonts w:hint="eastAsia"/>
                <w:lang w:eastAsia="zh-CN"/>
              </w:rPr>
              <w:t>）系统对基于射频干扰统计的数字视距固定业务接收机的基带性能干扰影响的评估方法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M.1475-0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1-3GH</w:t>
            </w:r>
            <w:r w:rsidRPr="006E4FAE">
              <w:rPr>
                <w:lang w:eastAsia="zh-CN"/>
              </w:rPr>
              <w:t>z</w:t>
            </w:r>
            <w:r w:rsidRPr="006E4FAE">
              <w:rPr>
                <w:rFonts w:hint="eastAsia"/>
                <w:lang w:eastAsia="zh-CN"/>
              </w:rPr>
              <w:t>频段不采用卫星分集的非对地静止卫星移动业务的性能指标的推导方法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sidRPr="006E4FAE">
              <w:rPr>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M.1476-0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采用对地静止卫星服务于</w:t>
            </w:r>
            <w:r w:rsidRPr="006E4FAE">
              <w:rPr>
                <w:rFonts w:hint="eastAsia"/>
                <w:lang w:eastAsia="zh-CN"/>
              </w:rPr>
              <w:t>1-3GH</w:t>
            </w:r>
            <w:r w:rsidRPr="006E4FAE">
              <w:rPr>
                <w:lang w:eastAsia="zh-CN"/>
              </w:rPr>
              <w:t>z</w:t>
            </w:r>
            <w:r w:rsidRPr="006E4FAE">
              <w:rPr>
                <w:rFonts w:hint="eastAsia"/>
                <w:lang w:eastAsia="zh-CN"/>
              </w:rPr>
              <w:t>范围的可搬移和移动地球站构成综合业务数字网一部分的窄带数字频道的性能指标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M.1478-3</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406-406.1 MHz</w:t>
            </w:r>
            <w:r w:rsidRPr="006E4FAE">
              <w:rPr>
                <w:rFonts w:hint="eastAsia"/>
                <w:lang w:eastAsia="zh-CN"/>
              </w:rPr>
              <w:t>频段内</w:t>
            </w:r>
            <w:r w:rsidRPr="006E4FAE">
              <w:rPr>
                <w:rFonts w:hint="eastAsia"/>
                <w:lang w:eastAsia="zh-CN"/>
              </w:rPr>
              <w:t>Cospas-Sarsat</w:t>
            </w:r>
            <w:r w:rsidRPr="006E4FAE">
              <w:rPr>
                <w:rFonts w:hint="eastAsia"/>
                <w:lang w:eastAsia="zh-CN"/>
              </w:rPr>
              <w:t>搜寻与救援设备的保护标准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270F11">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M.1480-0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实施卫星全球移动个人通信</w:t>
            </w:r>
            <w:r w:rsidRPr="006E4FAE">
              <w:rPr>
                <w:lang w:eastAsia="zh-CN"/>
              </w:rPr>
              <w:t>（</w:t>
            </w:r>
            <w:r w:rsidRPr="006E4FAE">
              <w:rPr>
                <w:lang w:eastAsia="zh-CN"/>
              </w:rPr>
              <w:t>GMPCS</w:t>
            </w:r>
            <w:r w:rsidRPr="006E4FAE">
              <w:rPr>
                <w:lang w:eastAsia="zh-CN"/>
              </w:rPr>
              <w:t>）</w:t>
            </w:r>
            <w:r w:rsidRPr="006E4FAE">
              <w:rPr>
                <w:rFonts w:hint="eastAsia"/>
                <w:lang w:eastAsia="zh-CN"/>
              </w:rPr>
              <w:t>的对地静止卫星移动系统的移动地球站的基本技术要求</w:t>
            </w:r>
            <w:r w:rsidRPr="006E4FAE">
              <w:rPr>
                <w:rFonts w:hint="eastAsia"/>
                <w:lang w:eastAsia="zh-CN"/>
              </w:rPr>
              <w:t xml:space="preserve"> </w:t>
            </w:r>
            <w:r w:rsidRPr="006E4FAE">
              <w:rPr>
                <w:lang w:eastAsia="zh-CN"/>
              </w:rPr>
              <w:t>–</w:t>
            </w:r>
            <w:r w:rsidRPr="006E4FAE">
              <w:rPr>
                <w:rFonts w:hint="eastAsia"/>
                <w:lang w:eastAsia="zh-CN"/>
              </w:rPr>
              <w:t xml:space="preserve"> 1-3GH</w:t>
            </w:r>
            <w:r w:rsidRPr="006E4FAE">
              <w:rPr>
                <w:lang w:eastAsia="zh-CN"/>
              </w:rPr>
              <w:t>z</w:t>
            </w:r>
            <w:r w:rsidRPr="006E4FAE">
              <w:rPr>
                <w:rFonts w:hint="eastAsia"/>
                <w:lang w:eastAsia="zh-CN"/>
              </w:rPr>
              <w:t>范围部分频段安排的谅解备忘录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M.1582-0</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确定</w:t>
            </w:r>
            <w:r w:rsidRPr="006E4FAE">
              <w:rPr>
                <w:rFonts w:hint="eastAsia"/>
                <w:lang w:eastAsia="zh-CN"/>
              </w:rPr>
              <w:t>5 GHz</w:t>
            </w:r>
            <w:r w:rsidRPr="006E4FAE">
              <w:rPr>
                <w:rFonts w:hint="eastAsia"/>
                <w:lang w:eastAsia="zh-CN"/>
              </w:rPr>
              <w:t>频段上航空无线电导航业务国际标准微波着陆系统电台与卫星无线电导航业务（地对空）电台之间协调距离的方法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M.1583</w:t>
            </w:r>
            <w:r w:rsidRPr="006430A3">
              <w:rPr>
                <w:rStyle w:val="Hyperlink"/>
                <w:b/>
                <w:bCs/>
                <w:color w:val="auto"/>
                <w:u w:val="none"/>
              </w:rPr>
              <w:t>-1</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非对地静止卫星移动业务或卫星无线电导航业务系统与射电天文望远镜站址之间干扰的计算</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M.1584-0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1 300-1 350 MHz</w:t>
            </w:r>
            <w:r w:rsidRPr="006E4FAE">
              <w:rPr>
                <w:rFonts w:hint="eastAsia"/>
                <w:lang w:eastAsia="zh-CN"/>
              </w:rPr>
              <w:t>频段卫星无线电导航业务（地对空）地球站与无线电定位业务和航空无线电导航业务雷达之间间隔距离的计算方法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M.1636-0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卫星移动业务中互联网协议分组网络传输的基本参考模式和性能参数</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M.1639-1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针对</w:t>
            </w:r>
            <w:r w:rsidRPr="006E4FAE">
              <w:rPr>
                <w:lang w:eastAsia="zh-CN"/>
              </w:rPr>
              <w:t>1 164-1 215 MHz</w:t>
            </w:r>
            <w:r w:rsidRPr="006E4FAE">
              <w:rPr>
                <w:rFonts w:hint="eastAsia"/>
                <w:lang w:eastAsia="zh-CN"/>
              </w:rPr>
              <w:t>频段卫星无线电导航业务空间电台集总发射的航空无线电导航业务的保护标准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M.1642-2</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在</w:t>
            </w:r>
            <w:r w:rsidRPr="006E4FAE">
              <w:rPr>
                <w:rFonts w:hint="eastAsia"/>
                <w:lang w:eastAsia="zh-CN"/>
              </w:rPr>
              <w:t>1 164-1 215 MHz</w:t>
            </w:r>
            <w:r w:rsidRPr="006E4FAE">
              <w:rPr>
                <w:rFonts w:hint="eastAsia"/>
                <w:lang w:eastAsia="zh-CN"/>
              </w:rPr>
              <w:t>频段运行的所有卫星无线电导航业务系统作用于航空无线电导航业务电台的最大集合等效功率通量密度的评估方法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lastRenderedPageBreak/>
              <w:t>M.1643-0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lang w:eastAsia="zh-CN"/>
              </w:rPr>
              <w:t>包括</w:t>
            </w:r>
            <w:r w:rsidRPr="006E4FAE">
              <w:rPr>
                <w:rFonts w:hint="eastAsia"/>
                <w:lang w:eastAsia="zh-CN"/>
              </w:rPr>
              <w:t>在</w:t>
            </w:r>
            <w:r w:rsidRPr="006E4FAE">
              <w:rPr>
                <w:lang w:eastAsia="zh-CN"/>
              </w:rPr>
              <w:t>14-14.5 GHz</w:t>
            </w:r>
            <w:r w:rsidRPr="006E4FAE">
              <w:rPr>
                <w:lang w:eastAsia="zh-CN"/>
              </w:rPr>
              <w:t>（地对空）频段使用卫星固定业务网络转发器在内的航空卫星移动业务</w:t>
            </w:r>
            <w:r w:rsidRPr="006E4FAE">
              <w:rPr>
                <w:rFonts w:hint="eastAsia"/>
                <w:lang w:eastAsia="zh-CN"/>
              </w:rPr>
              <w:t>航空器</w:t>
            </w:r>
            <w:r w:rsidRPr="006E4FAE">
              <w:rPr>
                <w:lang w:eastAsia="zh-CN"/>
              </w:rPr>
              <w:t>地球站的技术和操作要求</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b/>
                <w:bCs/>
              </w:rPr>
            </w:pPr>
            <w:r w:rsidRPr="006430A3">
              <w:rPr>
                <w:b/>
                <w:bCs/>
              </w:rPr>
              <w:t>M.1645-0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Pr>
                <w:rFonts w:hint="eastAsia"/>
                <w:lang w:eastAsia="zh-CN"/>
              </w:rPr>
              <w:t>IMT-2000</w:t>
            </w:r>
            <w:r>
              <w:rPr>
                <w:rFonts w:hint="eastAsia"/>
                <w:lang w:eastAsia="zh-CN"/>
              </w:rPr>
              <w:t>和</w:t>
            </w:r>
            <w:r>
              <w:rPr>
                <w:rFonts w:hint="eastAsia"/>
                <w:lang w:eastAsia="zh-CN"/>
              </w:rPr>
              <w:t>IMT-2000</w:t>
            </w:r>
            <w:r>
              <w:rPr>
                <w:rFonts w:hint="eastAsia"/>
                <w:lang w:eastAsia="zh-CN"/>
              </w:rPr>
              <w:t>未来系统的今后发展框架和整体目标</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B45195"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M.1654-0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评估卫星广播业务（声音）对计划使用</w:t>
            </w:r>
            <w:r w:rsidRPr="006E4FAE">
              <w:rPr>
                <w:lang w:eastAsia="zh-CN"/>
              </w:rPr>
              <w:t>2 630-2 655 MHz</w:t>
            </w:r>
            <w:r w:rsidRPr="006E4FAE">
              <w:rPr>
                <w:rFonts w:hint="eastAsia"/>
                <w:lang w:eastAsia="zh-CN"/>
              </w:rPr>
              <w:t>频段的地面</w:t>
            </w:r>
            <w:r w:rsidRPr="006E4FAE">
              <w:rPr>
                <w:lang w:eastAsia="zh-CN"/>
              </w:rPr>
              <w:t>IMT-2000</w:t>
            </w:r>
            <w:r w:rsidRPr="006E4FAE">
              <w:rPr>
                <w:rFonts w:hint="eastAsia"/>
                <w:lang w:eastAsia="zh-CN"/>
              </w:rPr>
              <w:t>系统干扰的方法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M.1731-2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r w:rsidRPr="006E4FAE">
              <w:rPr>
                <w:rFonts w:hint="eastAsia"/>
              </w:rPr>
              <w:t>1</w:t>
            </w:r>
            <w:r w:rsidRPr="006E4FAE">
              <w:t> </w:t>
            </w:r>
            <w:r w:rsidRPr="006E4FAE">
              <w:rPr>
                <w:rFonts w:hint="eastAsia"/>
              </w:rPr>
              <w:t>544-1</w:t>
            </w:r>
            <w:r w:rsidRPr="006E4FAE">
              <w:t> </w:t>
            </w:r>
            <w:r w:rsidRPr="006E4FAE">
              <w:rPr>
                <w:rFonts w:hint="eastAsia"/>
              </w:rPr>
              <w:t>545</w:t>
            </w:r>
            <w:r w:rsidRPr="006E4FAE">
              <w:t> </w:t>
            </w:r>
            <w:r w:rsidRPr="006E4FAE">
              <w:rPr>
                <w:rFonts w:hint="eastAsia"/>
              </w:rPr>
              <w:t>MHz</w:t>
            </w:r>
            <w:r w:rsidRPr="006E4FAE">
              <w:rPr>
                <w:rFonts w:hint="eastAsia"/>
              </w:rPr>
              <w:t>频段</w:t>
            </w:r>
            <w:r w:rsidRPr="006E4FAE">
              <w:rPr>
                <w:rFonts w:hint="eastAsia"/>
              </w:rPr>
              <w:t>Cospas-Sarsat</w:t>
            </w:r>
            <w:r w:rsidRPr="006E4FAE">
              <w:rPr>
                <w:rFonts w:hint="eastAsia"/>
              </w:rPr>
              <w:t>本地用户终端的保护标准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M.1741-0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卫星移动业务中</w:t>
            </w:r>
            <w:r w:rsidRPr="006E4FAE">
              <w:rPr>
                <w:rFonts w:hint="eastAsia"/>
                <w:lang w:eastAsia="zh-CN"/>
              </w:rPr>
              <w:t>IP</w:t>
            </w:r>
            <w:r w:rsidRPr="006E4FAE">
              <w:rPr>
                <w:rFonts w:hint="eastAsia"/>
                <w:lang w:eastAsia="zh-CN"/>
              </w:rPr>
              <w:t>分组应用的性能指标导出方法及优化</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M.1747-0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lang w:eastAsia="zh-CN"/>
              </w:rPr>
              <w:t>1 400-1 427 MHz</w:t>
            </w:r>
            <w:r w:rsidRPr="006E4FAE">
              <w:rPr>
                <w:rFonts w:hint="eastAsia"/>
                <w:lang w:eastAsia="zh-CN"/>
              </w:rPr>
              <w:t>频段保护卫星地球探测业务（无源）免受可能在</w:t>
            </w:r>
            <w:r w:rsidRPr="006E4FAE">
              <w:rPr>
                <w:lang w:eastAsia="zh-CN"/>
              </w:rPr>
              <w:t>1 390-1 392 MHz</w:t>
            </w:r>
            <w:r w:rsidRPr="006E4FAE">
              <w:rPr>
                <w:rFonts w:hint="eastAsia"/>
                <w:lang w:eastAsia="zh-CN"/>
              </w:rPr>
              <w:t>（地对空）和</w:t>
            </w:r>
            <w:r w:rsidRPr="006E4FAE">
              <w:rPr>
                <w:lang w:eastAsia="zh-CN"/>
              </w:rPr>
              <w:t>1 430-1 432 MHz</w:t>
            </w:r>
            <w:r w:rsidRPr="006E4FAE">
              <w:rPr>
                <w:rFonts w:hint="eastAsia"/>
                <w:lang w:eastAsia="zh-CN"/>
              </w:rPr>
              <w:t>（空对地）频段运行的卫星移动业务馈线链路无用发射的影响</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M.1748-0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在</w:t>
            </w:r>
            <w:r w:rsidRPr="006E4FAE">
              <w:rPr>
                <w:lang w:eastAsia="zh-CN"/>
              </w:rPr>
              <w:t>1 400-1 427 MHz</w:t>
            </w:r>
            <w:r w:rsidRPr="006E4FAE">
              <w:rPr>
                <w:rFonts w:hint="eastAsia"/>
                <w:lang w:eastAsia="zh-CN"/>
              </w:rPr>
              <w:t>频段保护射电天文业务免受可能在</w:t>
            </w:r>
            <w:r w:rsidRPr="006E4FAE">
              <w:rPr>
                <w:lang w:eastAsia="zh-CN"/>
              </w:rPr>
              <w:t>1 390-1 392 MHz</w:t>
            </w:r>
            <w:r w:rsidRPr="006E4FAE">
              <w:rPr>
                <w:rFonts w:hint="eastAsia"/>
                <w:lang w:eastAsia="zh-CN"/>
              </w:rPr>
              <w:t>（地对空）和</w:t>
            </w:r>
            <w:r w:rsidRPr="006E4FAE">
              <w:rPr>
                <w:lang w:eastAsia="zh-CN"/>
              </w:rPr>
              <w:t>1 430-1 432 MHz</w:t>
            </w:r>
            <w:r w:rsidRPr="006E4FAE">
              <w:rPr>
                <w:rFonts w:hint="eastAsia"/>
                <w:lang w:eastAsia="zh-CN"/>
              </w:rPr>
              <w:t>（空对地）频段运行的</w:t>
            </w:r>
            <w:r w:rsidRPr="006E4FAE">
              <w:rPr>
                <w:lang w:eastAsia="zh-CN"/>
              </w:rPr>
              <w:t>MSS</w:t>
            </w:r>
            <w:r w:rsidRPr="006E4FAE">
              <w:rPr>
                <w:rFonts w:hint="eastAsia"/>
                <w:lang w:eastAsia="zh-CN"/>
              </w:rPr>
              <w:t>馈线链路无用发射的影响</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M.1787-2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关于在</w:t>
            </w:r>
            <w:r w:rsidRPr="006E4FAE">
              <w:rPr>
                <w:rFonts w:hint="eastAsia"/>
                <w:lang w:eastAsia="zh-CN"/>
              </w:rPr>
              <w:t>1 164</w:t>
            </w:r>
            <w:r>
              <w:rPr>
                <w:rFonts w:hint="eastAsia"/>
                <w:lang w:eastAsia="zh-CN"/>
              </w:rPr>
              <w:t>-</w:t>
            </w:r>
            <w:r w:rsidRPr="006E4FAE">
              <w:rPr>
                <w:rFonts w:hint="eastAsia"/>
                <w:lang w:eastAsia="zh-CN"/>
              </w:rPr>
              <w:t>1 215 MHz</w:t>
            </w:r>
            <w:r w:rsidRPr="006E4FAE">
              <w:rPr>
                <w:rFonts w:hint="eastAsia"/>
                <w:lang w:eastAsia="zh-CN"/>
              </w:rPr>
              <w:t>、</w:t>
            </w:r>
            <w:r w:rsidRPr="006E4FAE">
              <w:rPr>
                <w:rFonts w:hint="eastAsia"/>
                <w:lang w:eastAsia="zh-CN"/>
              </w:rPr>
              <w:t>1 215-1 300 MHz</w:t>
            </w:r>
            <w:r w:rsidRPr="006E4FAE">
              <w:rPr>
                <w:rFonts w:hint="eastAsia"/>
                <w:lang w:eastAsia="zh-CN"/>
              </w:rPr>
              <w:t>和</w:t>
            </w:r>
            <w:r w:rsidRPr="006E4FAE">
              <w:rPr>
                <w:rFonts w:hint="eastAsia"/>
                <w:lang w:eastAsia="zh-CN"/>
              </w:rPr>
              <w:t>1 559-1 610 MHz</w:t>
            </w:r>
            <w:r w:rsidRPr="006E4FAE">
              <w:rPr>
                <w:rFonts w:hint="eastAsia"/>
                <w:lang w:eastAsia="zh-CN"/>
              </w:rPr>
              <w:t>频段运行的卫星无线电导航业务（空对地和地对空）系统和网络及发射空间电台技术特性的说明</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M.1799-0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移动业务和卫星移动业务在</w:t>
            </w:r>
            <w:r w:rsidRPr="006E4FAE">
              <w:rPr>
                <w:lang w:eastAsia="zh-CN"/>
              </w:rPr>
              <w:t>1 668.4-1 675 MHz</w:t>
            </w:r>
            <w:r w:rsidRPr="006E4FAE">
              <w:rPr>
                <w:rFonts w:hint="eastAsia"/>
                <w:lang w:eastAsia="zh-CN"/>
              </w:rPr>
              <w:t>频段的共用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M.1800-0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保护固定、移动和无线电定位业务免受可能在</w:t>
            </w:r>
            <w:r w:rsidRPr="006E4FAE">
              <w:rPr>
                <w:lang w:eastAsia="zh-CN"/>
              </w:rPr>
              <w:t>1 390-1 392 MHz</w:t>
            </w:r>
            <w:r w:rsidRPr="006E4FAE">
              <w:rPr>
                <w:rFonts w:hint="eastAsia"/>
                <w:lang w:eastAsia="zh-CN"/>
              </w:rPr>
              <w:t>（地对空）和</w:t>
            </w:r>
            <w:r w:rsidRPr="006E4FAE">
              <w:rPr>
                <w:lang w:eastAsia="zh-CN"/>
              </w:rPr>
              <w:t>1 430-1 432 MHz</w:t>
            </w:r>
            <w:r w:rsidRPr="006E4FAE">
              <w:rPr>
                <w:rFonts w:hint="eastAsia"/>
                <w:lang w:eastAsia="zh-CN"/>
              </w:rPr>
              <w:t>（空对地）频段运行的</w:t>
            </w:r>
            <w:r w:rsidRPr="006E4FAE">
              <w:rPr>
                <w:lang w:eastAsia="zh-CN"/>
              </w:rPr>
              <w:t>MSS</w:t>
            </w:r>
            <w:r w:rsidRPr="006E4FAE">
              <w:rPr>
                <w:rFonts w:hint="eastAsia"/>
                <w:lang w:eastAsia="zh-CN"/>
              </w:rPr>
              <w:t>馈线链路的影响</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M.1831-1</w:t>
            </w:r>
          </w:p>
        </w:tc>
        <w:tc>
          <w:tcPr>
            <w:tcW w:w="5507" w:type="dxa"/>
            <w:tcBorders>
              <w:top w:val="single" w:sz="4" w:space="0" w:color="auto"/>
              <w:left w:val="single" w:sz="4" w:space="0" w:color="auto"/>
              <w:bottom w:val="single" w:sz="4" w:space="0" w:color="auto"/>
              <w:right w:val="single" w:sz="4" w:space="0" w:color="auto"/>
            </w:tcBorders>
            <w:vAlign w:val="center"/>
          </w:tcPr>
          <w:p w:rsidR="006430A3" w:rsidRPr="006E4FAE" w:rsidRDefault="006430A3" w:rsidP="006430A3">
            <w:pPr>
              <w:pStyle w:val="Tabletext"/>
              <w:rPr>
                <w:lang w:eastAsia="zh-CN"/>
              </w:rPr>
            </w:pPr>
            <w:r w:rsidRPr="006E4FAE">
              <w:rPr>
                <w:rFonts w:hint="eastAsia"/>
                <w:lang w:eastAsia="zh-CN"/>
              </w:rPr>
              <w:t>卫星无线电导航业务（</w:t>
            </w:r>
            <w:r w:rsidRPr="006E4FAE">
              <w:rPr>
                <w:rFonts w:hint="eastAsia"/>
                <w:lang w:eastAsia="zh-CN"/>
              </w:rPr>
              <w:t>RNSS</w:t>
            </w:r>
            <w:r w:rsidRPr="006E4FAE">
              <w:rPr>
                <w:rFonts w:hint="eastAsia"/>
                <w:lang w:eastAsia="zh-CN"/>
              </w:rPr>
              <w:t>）系统间干扰估算的协调方法</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M.1850-2</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国际移动通信</w:t>
            </w:r>
            <w:r w:rsidRPr="006E4FAE">
              <w:rPr>
                <w:rFonts w:hint="eastAsia"/>
                <w:lang w:eastAsia="zh-CN"/>
              </w:rPr>
              <w:t>-2000(IMT-2000)</w:t>
            </w:r>
            <w:r w:rsidRPr="006E4FAE">
              <w:rPr>
                <w:rFonts w:hint="eastAsia"/>
                <w:lang w:eastAsia="zh-CN"/>
              </w:rPr>
              <w:t>卫星部分无线电接口的详细技术要求</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sidRPr="006E4FAE">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Style w:val="Hyperlink"/>
                <w:b/>
                <w:bCs/>
                <w:color w:val="auto"/>
                <w:u w:val="none"/>
              </w:rPr>
            </w:pPr>
            <w:r w:rsidRPr="006430A3">
              <w:rPr>
                <w:b/>
                <w:bCs/>
              </w:rPr>
              <w:t>M.1854-1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卫星移动业务在灾害应对和救灾中的应用</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b/>
                <w:bCs/>
              </w:rPr>
            </w:pPr>
            <w:r w:rsidRPr="006430A3">
              <w:rPr>
                <w:b/>
                <w:bCs/>
              </w:rPr>
              <w:t>M.1901-1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Pr>
                <w:rFonts w:hint="eastAsia"/>
                <w:lang w:eastAsia="zh-CN"/>
              </w:rPr>
              <w:t>与</w:t>
            </w:r>
            <w:r>
              <w:rPr>
                <w:rFonts w:hint="eastAsia"/>
                <w:lang w:eastAsia="zh-CN"/>
              </w:rPr>
              <w:t>1 164-1 215 MHz</w:t>
            </w:r>
            <w:r>
              <w:rPr>
                <w:rFonts w:hint="eastAsia"/>
                <w:lang w:eastAsia="zh-CN"/>
              </w:rPr>
              <w:t>、</w:t>
            </w:r>
            <w:r>
              <w:rPr>
                <w:rFonts w:hint="eastAsia"/>
                <w:lang w:eastAsia="zh-CN"/>
              </w:rPr>
              <w:t>1 215-1 300 MHz</w:t>
            </w:r>
            <w:r>
              <w:rPr>
                <w:rFonts w:hint="eastAsia"/>
                <w:lang w:eastAsia="zh-CN"/>
              </w:rPr>
              <w:t>、</w:t>
            </w:r>
            <w:r>
              <w:rPr>
                <w:rFonts w:hint="eastAsia"/>
                <w:lang w:eastAsia="zh-CN"/>
              </w:rPr>
              <w:t>1 559-1 610 MHz</w:t>
            </w:r>
            <w:r>
              <w:rPr>
                <w:rFonts w:hint="eastAsia"/>
                <w:lang w:eastAsia="zh-CN"/>
              </w:rPr>
              <w:t>、</w:t>
            </w:r>
            <w:r>
              <w:rPr>
                <w:lang w:eastAsia="zh-CN"/>
              </w:rPr>
              <w:br/>
            </w:r>
            <w:r>
              <w:rPr>
                <w:rFonts w:hint="eastAsia"/>
                <w:lang w:eastAsia="zh-CN"/>
              </w:rPr>
              <w:t>5 000-5 010 MHz</w:t>
            </w:r>
            <w:r>
              <w:rPr>
                <w:rFonts w:hint="eastAsia"/>
                <w:lang w:eastAsia="zh-CN"/>
              </w:rPr>
              <w:t>和</w:t>
            </w:r>
            <w:r>
              <w:rPr>
                <w:rFonts w:hint="eastAsia"/>
                <w:lang w:eastAsia="zh-CN"/>
              </w:rPr>
              <w:t>5 010-5 030 MHz</w:t>
            </w:r>
            <w:r>
              <w:rPr>
                <w:rFonts w:hint="eastAsia"/>
                <w:lang w:eastAsia="zh-CN"/>
              </w:rPr>
              <w:t>频段内运行的卫星无线电导航业务系统和网络有关的</w:t>
            </w:r>
            <w:r>
              <w:rPr>
                <w:rFonts w:hint="eastAsia"/>
                <w:lang w:eastAsia="zh-CN"/>
              </w:rPr>
              <w:t>ITU-R</w:t>
            </w:r>
            <w:r>
              <w:rPr>
                <w:rFonts w:hint="eastAsia"/>
                <w:lang w:eastAsia="zh-CN"/>
              </w:rPr>
              <w:t>建议书指南</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M.1902</w:t>
            </w:r>
            <w:r w:rsidRPr="006430A3">
              <w:rPr>
                <w:b/>
                <w:bCs/>
              </w:rPr>
              <w:t>-0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工作在</w:t>
            </w:r>
            <w:r w:rsidRPr="006E4FAE">
              <w:rPr>
                <w:rFonts w:hint="eastAsia"/>
                <w:lang w:eastAsia="zh-CN"/>
              </w:rPr>
              <w:t>1 215-1 300 MHz</w:t>
            </w:r>
            <w:r w:rsidRPr="006E4FAE">
              <w:rPr>
                <w:rFonts w:hint="eastAsia"/>
                <w:lang w:eastAsia="zh-CN"/>
              </w:rPr>
              <w:t>频段的卫星无线电导航业务（空对地）接收地球站的特性和保护标准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M.1903</w:t>
            </w:r>
            <w:r w:rsidRPr="006430A3">
              <w:rPr>
                <w:b/>
                <w:bCs/>
              </w:rPr>
              <w:t>-0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工作在</w:t>
            </w:r>
            <w:r w:rsidRPr="006E4FAE">
              <w:rPr>
                <w:rFonts w:hint="eastAsia"/>
                <w:lang w:eastAsia="zh-CN"/>
              </w:rPr>
              <w:t>1 559-1 610 MHz</w:t>
            </w:r>
            <w:r w:rsidRPr="006E4FAE">
              <w:rPr>
                <w:rFonts w:hint="eastAsia"/>
                <w:lang w:eastAsia="zh-CN"/>
              </w:rPr>
              <w:t>频段内的卫星无线电导航业务（空对地）接收地球站和航空无线电导航业务接收机的特性和保护标准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M.1904</w:t>
            </w:r>
            <w:r w:rsidRPr="006430A3">
              <w:rPr>
                <w:b/>
                <w:bCs/>
              </w:rPr>
              <w:t>-0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工作在</w:t>
            </w:r>
            <w:r w:rsidRPr="006E4FAE">
              <w:rPr>
                <w:rFonts w:hint="eastAsia"/>
                <w:lang w:eastAsia="zh-CN"/>
              </w:rPr>
              <w:t>1 164-1 215 MHz</w:t>
            </w:r>
            <w:r>
              <w:rPr>
                <w:rFonts w:hint="eastAsia"/>
                <w:lang w:eastAsia="zh-CN"/>
              </w:rPr>
              <w:t>、</w:t>
            </w:r>
            <w:r w:rsidRPr="006E4FAE">
              <w:rPr>
                <w:rFonts w:hint="eastAsia"/>
                <w:lang w:eastAsia="zh-CN"/>
              </w:rPr>
              <w:t>1 215-1 300 MHz</w:t>
            </w:r>
            <w:r w:rsidRPr="006E4FAE">
              <w:rPr>
                <w:rFonts w:hint="eastAsia"/>
                <w:lang w:eastAsia="zh-CN"/>
              </w:rPr>
              <w:t>和</w:t>
            </w:r>
            <w:r w:rsidRPr="006E4FAE">
              <w:rPr>
                <w:rFonts w:hint="eastAsia"/>
                <w:lang w:eastAsia="zh-CN"/>
              </w:rPr>
              <w:t>1 559-1 610 MHz</w:t>
            </w:r>
            <w:r w:rsidRPr="006E4FAE">
              <w:rPr>
                <w:rFonts w:hint="eastAsia"/>
                <w:lang w:eastAsia="zh-CN"/>
              </w:rPr>
              <w:t>频段内的卫星无线电导航业务（空对空）接收电台的特性、性能要求和保护标准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M.1905</w:t>
            </w:r>
            <w:r w:rsidRPr="006430A3">
              <w:rPr>
                <w:b/>
                <w:bCs/>
              </w:rPr>
              <w:t>-0</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工作在</w:t>
            </w:r>
            <w:r w:rsidRPr="006E4FAE">
              <w:rPr>
                <w:rFonts w:hint="eastAsia"/>
                <w:lang w:eastAsia="zh-CN"/>
              </w:rPr>
              <w:t>1 164-1 215 MHz</w:t>
            </w:r>
            <w:r w:rsidRPr="006E4FAE">
              <w:rPr>
                <w:rFonts w:hint="eastAsia"/>
                <w:lang w:eastAsia="zh-CN"/>
              </w:rPr>
              <w:t>频段的卫星无线电导航业务（空对地）接收地球站的特性和保护标准</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p>
        </w:tc>
      </w:tr>
      <w:tr w:rsidR="006430A3" w:rsidRPr="007D7C92"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M.1906-1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5 000-5 010 MHz</w:t>
            </w:r>
            <w:r w:rsidRPr="006E4FAE">
              <w:rPr>
                <w:rFonts w:hint="eastAsia"/>
                <w:lang w:eastAsia="zh-CN"/>
              </w:rPr>
              <w:t>频段内卫星无线电导航业务（地对空）接收空间电台的特性和保护标准以及发射地球站的特性</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M.2014-1</w:t>
            </w:r>
          </w:p>
        </w:tc>
        <w:tc>
          <w:tcPr>
            <w:tcW w:w="5507"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rPr>
                <w:lang w:eastAsia="zh-CN"/>
              </w:rPr>
            </w:pPr>
            <w:r w:rsidRPr="006E4FAE">
              <w:rPr>
                <w:rFonts w:hint="eastAsia"/>
                <w:lang w:eastAsia="zh-CN"/>
              </w:rPr>
              <w:t>IMT</w:t>
            </w:r>
            <w:r w:rsidRPr="006E4FAE">
              <w:rPr>
                <w:rFonts w:hint="eastAsia"/>
                <w:lang w:eastAsia="zh-CN"/>
              </w:rPr>
              <w:t>卫星终端的全球流通</w:t>
            </w:r>
          </w:p>
        </w:tc>
        <w:tc>
          <w:tcPr>
            <w:tcW w:w="1418"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jc w:val="cente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RDefault="006430A3" w:rsidP="006430A3">
            <w:pPr>
              <w:pStyle w:val="Tabletext"/>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M.2030-0</w:t>
            </w:r>
          </w:p>
        </w:tc>
        <w:tc>
          <w:tcPr>
            <w:tcW w:w="5507"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r>
              <w:rPr>
                <w:rFonts w:hint="eastAsia"/>
                <w:lang w:eastAsia="zh-CN"/>
              </w:rPr>
              <w:t>非卫星无线电导航业务的相关无线电源对</w:t>
            </w:r>
            <w:r>
              <w:rPr>
                <w:rFonts w:hint="eastAsia"/>
                <w:lang w:eastAsia="zh-CN"/>
              </w:rPr>
              <w:t>1 164-1 215 MHz</w:t>
            </w:r>
            <w:r>
              <w:rPr>
                <w:rFonts w:hint="eastAsia"/>
                <w:lang w:eastAsia="zh-CN"/>
              </w:rPr>
              <w:t>、</w:t>
            </w:r>
            <w:r>
              <w:rPr>
                <w:rFonts w:hint="eastAsia"/>
                <w:lang w:eastAsia="zh-CN"/>
              </w:rPr>
              <w:t>1 215-1 300 MHz</w:t>
            </w:r>
            <w:r>
              <w:rPr>
                <w:rFonts w:hint="eastAsia"/>
                <w:lang w:eastAsia="zh-CN"/>
              </w:rPr>
              <w:t>和</w:t>
            </w:r>
            <w:r>
              <w:rPr>
                <w:rFonts w:hint="eastAsia"/>
                <w:lang w:eastAsia="zh-CN"/>
              </w:rPr>
              <w:t>1 559-1 610 MHz</w:t>
            </w:r>
            <w:r>
              <w:rPr>
                <w:rFonts w:hint="eastAsia"/>
                <w:lang w:eastAsia="zh-CN"/>
              </w:rPr>
              <w:t>频段内卫星无线电导航业务系统和网络造成脉冲干扰的评估方法</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lastRenderedPageBreak/>
              <w:t>M.2031-1</w:t>
            </w:r>
          </w:p>
        </w:tc>
        <w:tc>
          <w:tcPr>
            <w:tcW w:w="5507"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rPr>
                <w:lang w:eastAsia="zh-CN"/>
              </w:rPr>
            </w:pPr>
            <w:r>
              <w:rPr>
                <w:rFonts w:hint="eastAsia"/>
                <w:lang w:eastAsia="zh-CN"/>
              </w:rPr>
              <w:t>在</w:t>
            </w:r>
            <w:r>
              <w:rPr>
                <w:rFonts w:hint="eastAsia"/>
                <w:lang w:eastAsia="zh-CN"/>
              </w:rPr>
              <w:t>5010-5030MHz</w:t>
            </w:r>
            <w:r>
              <w:rPr>
                <w:rFonts w:hint="eastAsia"/>
                <w:lang w:eastAsia="zh-CN"/>
              </w:rPr>
              <w:t>操作的卫星无线电导航业务（空对地）接收地球站特性和保护标准及发射空间电台的特性</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M.2046-0</w:t>
            </w:r>
          </w:p>
        </w:tc>
        <w:tc>
          <w:tcPr>
            <w:tcW w:w="5507"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rPr>
                <w:lang w:eastAsia="zh-CN"/>
              </w:rPr>
            </w:pPr>
            <w:r>
              <w:rPr>
                <w:rFonts w:hint="eastAsia"/>
                <w:lang w:eastAsia="zh-CN"/>
              </w:rPr>
              <w:t>工作在</w:t>
            </w:r>
            <w:r>
              <w:rPr>
                <w:rFonts w:hint="eastAsia"/>
                <w:lang w:eastAsia="zh-CN"/>
              </w:rPr>
              <w:t>399.9-400.05 MHz</w:t>
            </w:r>
            <w:r>
              <w:rPr>
                <w:rFonts w:hint="eastAsia"/>
                <w:lang w:eastAsia="zh-CN"/>
              </w:rPr>
              <w:t>频段的非对地静止卫星移动业务系统的特性和保护标准</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r w:rsidRPr="006430A3">
              <w:rPr>
                <w:rFonts w:eastAsia="Arial Unicode MS"/>
                <w:b/>
                <w:bCs/>
              </w:rPr>
              <w:t>M.2047-0</w:t>
            </w:r>
          </w:p>
        </w:tc>
        <w:tc>
          <w:tcPr>
            <w:tcW w:w="5507"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rPr>
                <w:lang w:eastAsia="zh-CN"/>
              </w:rPr>
            </w:pPr>
            <w:r>
              <w:rPr>
                <w:rFonts w:hint="eastAsia"/>
                <w:lang w:eastAsia="zh-CN"/>
              </w:rPr>
              <w:t>先进国际移动通信（</w:t>
            </w:r>
            <w:r>
              <w:rPr>
                <w:rFonts w:hint="eastAsia"/>
                <w:lang w:eastAsia="zh-CN"/>
              </w:rPr>
              <w:t>IMT-Advanced</w:t>
            </w:r>
            <w:r>
              <w:rPr>
                <w:rFonts w:hint="eastAsia"/>
                <w:lang w:eastAsia="zh-CN"/>
              </w:rPr>
              <w:t>）卫星无线电接口的详细指标</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NOC</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lang w:val="en-US"/>
              </w:rPr>
            </w:pPr>
          </w:p>
        </w:tc>
        <w:tc>
          <w:tcPr>
            <w:tcW w:w="5507"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rPr>
                <w:lang w:eastAsia="zh-CN"/>
              </w:rPr>
            </w:pPr>
            <w:r>
              <w:rPr>
                <w:rFonts w:asciiTheme="majorBidi" w:hAnsiTheme="majorBidi" w:cstheme="majorBidi" w:hint="eastAsia"/>
                <w:lang w:val="en-US" w:eastAsia="zh-CN"/>
              </w:rPr>
              <w:t>新建议书</w:t>
            </w:r>
            <w:r>
              <w:rPr>
                <w:rFonts w:asciiTheme="majorBidi" w:hAnsiTheme="majorBidi" w:cstheme="majorBidi"/>
                <w:lang w:val="en-US" w:eastAsia="zh-CN"/>
              </w:rPr>
              <w:t>草案</w:t>
            </w:r>
            <w:r w:rsidRPr="00C94885">
              <w:rPr>
                <w:rFonts w:asciiTheme="majorBidi" w:hAnsiTheme="majorBidi" w:cstheme="majorBidi"/>
                <w:lang w:val="en-US" w:eastAsia="zh-CN"/>
              </w:rPr>
              <w:t xml:space="preserve"> ITU-R </w:t>
            </w:r>
            <w:r w:rsidRPr="00C94885">
              <w:rPr>
                <w:rFonts w:asciiTheme="majorBidi" w:hAnsiTheme="majorBidi" w:cstheme="majorBidi"/>
                <w:color w:val="000000"/>
                <w:lang w:val="en-US" w:eastAsia="zh-CN"/>
              </w:rPr>
              <w:t>M.[AMS(R)S.METHODOLOGY]-0</w:t>
            </w:r>
            <w:r>
              <w:rPr>
                <w:rFonts w:asciiTheme="majorBidi" w:hAnsiTheme="majorBidi" w:cstheme="majorBidi"/>
                <w:color w:val="000000"/>
                <w:lang w:val="en-US" w:eastAsia="zh-CN"/>
              </w:rPr>
              <w:t xml:space="preserve"> </w:t>
            </w:r>
            <w:r w:rsidRPr="004161D7">
              <w:rPr>
                <w:rFonts w:asciiTheme="majorBidi" w:hAnsiTheme="majorBidi" w:cstheme="majorBidi"/>
                <w:color w:val="000000"/>
                <w:lang w:val="en-US" w:eastAsia="zh-CN"/>
              </w:rPr>
              <w:t>–</w:t>
            </w:r>
            <w:r>
              <w:rPr>
                <w:rFonts w:asciiTheme="majorBidi" w:hAnsiTheme="majorBidi" w:cstheme="majorBidi"/>
                <w:color w:val="000000"/>
                <w:lang w:val="en-US" w:eastAsia="zh-CN"/>
              </w:rPr>
              <w:t xml:space="preserve"> </w:t>
            </w:r>
            <w:r>
              <w:rPr>
                <w:rFonts w:hint="eastAsia"/>
                <w:lang w:eastAsia="zh-CN"/>
              </w:rPr>
              <w:t>在</w:t>
            </w:r>
            <w:r>
              <w:rPr>
                <w:rFonts w:hint="eastAsia"/>
                <w:lang w:eastAsia="zh-CN"/>
              </w:rPr>
              <w:t>1 545-1 555 MHz</w:t>
            </w:r>
            <w:r>
              <w:rPr>
                <w:rFonts w:hint="eastAsia"/>
                <w:lang w:eastAsia="zh-CN"/>
              </w:rPr>
              <w:t>（空对地）和</w:t>
            </w:r>
            <w:r>
              <w:rPr>
                <w:rFonts w:hint="eastAsia"/>
                <w:lang w:eastAsia="zh-CN"/>
              </w:rPr>
              <w:t>1 646.5-1 656.5 MHz</w:t>
            </w:r>
            <w:r>
              <w:rPr>
                <w:rFonts w:hint="eastAsia"/>
                <w:lang w:eastAsia="zh-CN"/>
              </w:rPr>
              <w:t>（地对空）频段内为与《无线电规则》第</w:t>
            </w:r>
            <w:r>
              <w:rPr>
                <w:rFonts w:hint="eastAsia"/>
                <w:lang w:eastAsia="zh-CN"/>
              </w:rPr>
              <w:t>44</w:t>
            </w:r>
            <w:r>
              <w:rPr>
                <w:rFonts w:hint="eastAsia"/>
                <w:lang w:eastAsia="zh-CN"/>
              </w:rPr>
              <w:t>条第一至六类优先等级相关的卫星航空移动（</w:t>
            </w:r>
            <w:r>
              <w:rPr>
                <w:rFonts w:hint="eastAsia"/>
                <w:lang w:eastAsia="zh-CN"/>
              </w:rPr>
              <w:t>R</w:t>
            </w:r>
            <w:r>
              <w:rPr>
                <w:rFonts w:hint="eastAsia"/>
                <w:lang w:eastAsia="zh-CN"/>
              </w:rPr>
              <w:t>）业务计算频谱要求的方法</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ADD</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r>
              <w:rPr>
                <w:rFonts w:hint="eastAsia"/>
                <w:lang w:eastAsia="zh-CN"/>
              </w:rPr>
              <w:t>见文件</w:t>
            </w:r>
            <w:r>
              <w:rPr>
                <w:rFonts w:hint="eastAsia"/>
                <w:lang w:eastAsia="zh-CN"/>
              </w:rPr>
              <w:t>4/1005</w:t>
            </w:r>
          </w:p>
        </w:tc>
      </w:tr>
      <w:tr w:rsidR="006430A3" w:rsidRPr="005B1724" w:rsidTr="008C597F">
        <w:trPr>
          <w:cantSplit/>
        </w:trPr>
        <w:tc>
          <w:tcPr>
            <w:tcW w:w="1547" w:type="dxa"/>
            <w:tcBorders>
              <w:top w:val="single" w:sz="4" w:space="0" w:color="auto"/>
              <w:left w:val="single" w:sz="4" w:space="0" w:color="auto"/>
              <w:bottom w:val="single" w:sz="4" w:space="0" w:color="auto"/>
              <w:right w:val="single" w:sz="4" w:space="0" w:color="auto"/>
            </w:tcBorders>
          </w:tcPr>
          <w:p w:rsidR="006430A3" w:rsidRPr="006430A3" w:rsidRDefault="006430A3" w:rsidP="006430A3">
            <w:pPr>
              <w:pStyle w:val="Tabletext"/>
              <w:jc w:val="center"/>
              <w:rPr>
                <w:rFonts w:eastAsia="Arial Unicode MS"/>
                <w:b/>
                <w:bCs/>
              </w:rPr>
            </w:pPr>
          </w:p>
        </w:tc>
        <w:tc>
          <w:tcPr>
            <w:tcW w:w="5507"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rPr>
                <w:lang w:eastAsia="zh-CN"/>
              </w:rPr>
            </w:pPr>
            <w:r>
              <w:rPr>
                <w:rFonts w:hint="eastAsia"/>
                <w:szCs w:val="16"/>
                <w:lang w:eastAsia="zh-CN"/>
              </w:rPr>
              <w:t>新</w:t>
            </w:r>
            <w:r>
              <w:rPr>
                <w:szCs w:val="16"/>
                <w:lang w:eastAsia="zh-CN"/>
              </w:rPr>
              <w:t>建议书</w:t>
            </w:r>
            <w:r>
              <w:rPr>
                <w:rFonts w:hint="eastAsia"/>
                <w:szCs w:val="16"/>
                <w:lang w:eastAsia="zh-CN"/>
              </w:rPr>
              <w:t>草案</w:t>
            </w:r>
            <w:r w:rsidRPr="00695435">
              <w:rPr>
                <w:szCs w:val="16"/>
                <w:lang w:eastAsia="zh-CN"/>
              </w:rPr>
              <w:t>ITU-R M.[MSS-RDSS-SHARE]</w:t>
            </w:r>
            <w:r>
              <w:rPr>
                <w:szCs w:val="16"/>
                <w:lang w:eastAsia="zh-CN"/>
              </w:rPr>
              <w:t xml:space="preserve"> </w:t>
            </w:r>
            <w:r w:rsidRPr="004161D7">
              <w:rPr>
                <w:szCs w:val="16"/>
                <w:lang w:eastAsia="zh-CN"/>
              </w:rPr>
              <w:t>–</w:t>
            </w:r>
            <w:r>
              <w:rPr>
                <w:szCs w:val="16"/>
                <w:lang w:eastAsia="zh-CN"/>
              </w:rPr>
              <w:t xml:space="preserve"> </w:t>
            </w:r>
            <w:r>
              <w:rPr>
                <w:rFonts w:hint="eastAsia"/>
                <w:lang w:eastAsia="zh-CN"/>
              </w:rPr>
              <w:t>根据</w:t>
            </w:r>
            <w:r>
              <w:rPr>
                <w:rFonts w:hint="eastAsia"/>
                <w:lang w:eastAsia="zh-CN"/>
              </w:rPr>
              <w:t>2 483.5-2 500 MHz</w:t>
            </w:r>
            <w:r>
              <w:rPr>
                <w:rFonts w:hint="eastAsia"/>
                <w:lang w:eastAsia="zh-CN"/>
              </w:rPr>
              <w:t>频段功率通量密度协调触发限值进行的卫星移动业务和卫星无线电测定业务与固定业务的协调</w:t>
            </w:r>
          </w:p>
        </w:tc>
        <w:tc>
          <w:tcPr>
            <w:tcW w:w="1418" w:type="dxa"/>
            <w:tcBorders>
              <w:top w:val="single" w:sz="4" w:space="0" w:color="auto"/>
              <w:left w:val="single" w:sz="4" w:space="0" w:color="auto"/>
              <w:bottom w:val="single" w:sz="4" w:space="0" w:color="auto"/>
              <w:right w:val="single" w:sz="4" w:space="0" w:color="auto"/>
            </w:tcBorders>
          </w:tcPr>
          <w:p w:rsidR="006430A3" w:rsidRDefault="006430A3" w:rsidP="006430A3">
            <w:pPr>
              <w:pStyle w:val="Tabletext"/>
              <w:jc w:val="center"/>
              <w:rPr>
                <w:lang w:eastAsia="zh-CN"/>
              </w:rPr>
            </w:pPr>
            <w:r>
              <w:rPr>
                <w:rFonts w:hint="eastAsia"/>
                <w:lang w:eastAsia="zh-CN"/>
              </w:rPr>
              <w:t>UNA</w:t>
            </w:r>
          </w:p>
        </w:tc>
        <w:tc>
          <w:tcPr>
            <w:tcW w:w="1593" w:type="dxa"/>
            <w:tcBorders>
              <w:top w:val="single" w:sz="4" w:space="0" w:color="auto"/>
              <w:left w:val="single" w:sz="4" w:space="0" w:color="auto"/>
              <w:bottom w:val="single" w:sz="4" w:space="0" w:color="auto"/>
              <w:right w:val="single" w:sz="4" w:space="0" w:color="auto"/>
            </w:tcBorders>
          </w:tcPr>
          <w:p w:rsidR="006430A3" w:rsidRPr="006E4FAE" w:rsidDel="00113824" w:rsidRDefault="006430A3" w:rsidP="006430A3">
            <w:pPr>
              <w:pStyle w:val="Tabletext"/>
              <w:rPr>
                <w:lang w:eastAsia="zh-CN"/>
              </w:rPr>
            </w:pPr>
            <w:r>
              <w:rPr>
                <w:rFonts w:hint="eastAsia"/>
                <w:lang w:eastAsia="zh-CN"/>
              </w:rPr>
              <w:t>CACE/753</w:t>
            </w:r>
            <w:r w:rsidR="004B497F">
              <w:rPr>
                <w:lang w:eastAsia="zh-CN"/>
              </w:rPr>
              <w:br/>
            </w:r>
            <w:r>
              <w:rPr>
                <w:rFonts w:hint="eastAsia"/>
                <w:lang w:eastAsia="zh-CN"/>
              </w:rPr>
              <w:t>建议</w:t>
            </w:r>
            <w:r>
              <w:rPr>
                <w:rFonts w:hint="eastAsia"/>
                <w:lang w:eastAsia="zh-CN"/>
              </w:rPr>
              <w:t>ADD</w:t>
            </w:r>
          </w:p>
        </w:tc>
      </w:tr>
    </w:tbl>
    <w:p w:rsidR="003A4604" w:rsidRPr="005B1724" w:rsidRDefault="003A4604" w:rsidP="003A4604">
      <w:pPr>
        <w:rPr>
          <w:lang w:val="fr-CH" w:eastAsia="zh-CN"/>
        </w:rPr>
      </w:pPr>
    </w:p>
    <w:p w:rsidR="003A4604" w:rsidRDefault="003A4604" w:rsidP="003A4604">
      <w:pPr>
        <w:tabs>
          <w:tab w:val="clear" w:pos="1134"/>
          <w:tab w:val="clear" w:pos="1871"/>
          <w:tab w:val="clear" w:pos="2268"/>
        </w:tabs>
        <w:overflowPunct/>
        <w:autoSpaceDE/>
        <w:autoSpaceDN/>
        <w:adjustRightInd/>
        <w:spacing w:before="0"/>
        <w:textAlignment w:val="auto"/>
        <w:rPr>
          <w:rFonts w:ascii="Times New Roman Bold" w:hAnsi="Times New Roman Bold"/>
          <w:b/>
          <w:sz w:val="20"/>
          <w:lang w:eastAsia="ja-JP"/>
        </w:rPr>
      </w:pPr>
      <w:r>
        <w:rPr>
          <w:lang w:eastAsia="ja-JP"/>
        </w:rPr>
        <w:br w:type="page"/>
      </w:r>
    </w:p>
    <w:p w:rsidR="003A4604" w:rsidRPr="002A0C58" w:rsidRDefault="003A4604" w:rsidP="003A4604">
      <w:pPr>
        <w:pStyle w:val="Tabletitle"/>
        <w:rPr>
          <w:sz w:val="12"/>
          <w:szCs w:val="12"/>
          <w:lang w:eastAsia="zh-CN"/>
        </w:rPr>
      </w:pPr>
      <w:r w:rsidRPr="002C7B10">
        <w:rPr>
          <w:rFonts w:hint="eastAsia"/>
          <w:lang w:eastAsia="ja-JP"/>
        </w:rPr>
        <w:lastRenderedPageBreak/>
        <w:t>卫星固定业务</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507"/>
        <w:gridCol w:w="1451"/>
        <w:gridCol w:w="1560"/>
      </w:tblGrid>
      <w:tr w:rsidR="003A4604" w:rsidTr="008C597F">
        <w:trPr>
          <w:cantSplit/>
          <w:tblHeader/>
        </w:trPr>
        <w:tc>
          <w:tcPr>
            <w:tcW w:w="1547" w:type="dxa"/>
            <w:tcBorders>
              <w:top w:val="single" w:sz="4" w:space="0" w:color="auto"/>
              <w:left w:val="single" w:sz="4" w:space="0" w:color="auto"/>
              <w:bottom w:val="single" w:sz="4" w:space="0" w:color="auto"/>
              <w:right w:val="single" w:sz="4" w:space="0" w:color="auto"/>
            </w:tcBorders>
            <w:vAlign w:val="center"/>
            <w:hideMark/>
          </w:tcPr>
          <w:p w:rsidR="003A4604" w:rsidRPr="00D328F4" w:rsidRDefault="003A4604" w:rsidP="00D328F4">
            <w:pPr>
              <w:pStyle w:val="Tablehead"/>
              <w:rPr>
                <w:lang w:val="en-US" w:eastAsia="zh-CN"/>
              </w:rPr>
            </w:pPr>
            <w:r w:rsidRPr="00D328F4">
              <w:rPr>
                <w:rFonts w:hint="eastAsia"/>
                <w:lang w:val="en-US" w:eastAsia="zh-CN"/>
              </w:rPr>
              <w:t>ITU</w:t>
            </w:r>
            <w:r w:rsidR="00D328F4">
              <w:rPr>
                <w:lang w:val="en-US" w:eastAsia="zh-CN"/>
              </w:rPr>
              <w:t>-</w:t>
            </w:r>
            <w:r w:rsidRPr="00D328F4">
              <w:rPr>
                <w:rFonts w:hint="eastAsia"/>
                <w:lang w:val="en-US" w:eastAsia="zh-CN"/>
              </w:rPr>
              <w:t>R</w:t>
            </w:r>
            <w:r w:rsidRPr="00D328F4">
              <w:rPr>
                <w:lang w:val="en-US" w:eastAsia="zh-CN"/>
              </w:rPr>
              <w:br/>
            </w:r>
            <w:r w:rsidRPr="00D328F4">
              <w:rPr>
                <w:rFonts w:hint="eastAsia"/>
                <w:lang w:val="en-US" w:eastAsia="zh-CN"/>
              </w:rPr>
              <w:t>建议书</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rPr>
                <w:lang w:eastAsia="zh-CN"/>
              </w:rPr>
            </w:pPr>
            <w:r>
              <w:rPr>
                <w:rFonts w:hint="eastAsia"/>
                <w:lang w:eastAsia="zh-CN"/>
              </w:rPr>
              <w:t>建议书</w:t>
            </w:r>
            <w:r w:rsidRPr="002C7B10">
              <w:rPr>
                <w:rFonts w:hint="eastAsia"/>
                <w:lang w:eastAsia="zh-CN"/>
              </w:rPr>
              <w:t>标题</w:t>
            </w:r>
          </w:p>
        </w:tc>
        <w:tc>
          <w:tcPr>
            <w:tcW w:w="1451"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D328F4">
            <w:pPr>
              <w:pStyle w:val="Tablehead"/>
              <w:rPr>
                <w:lang w:eastAsia="zh-CN"/>
              </w:rPr>
            </w:pPr>
            <w:r>
              <w:rPr>
                <w:lang w:eastAsia="zh-CN"/>
              </w:rPr>
              <w:t>RA</w:t>
            </w:r>
            <w:r w:rsidR="00D328F4">
              <w:rPr>
                <w:lang w:eastAsia="zh-CN"/>
              </w:rPr>
              <w:t>-</w:t>
            </w:r>
            <w:r>
              <w:rPr>
                <w:lang w:eastAsia="zh-CN"/>
              </w:rPr>
              <w:t>1</w:t>
            </w:r>
            <w:r w:rsidR="008C597F">
              <w:rPr>
                <w:rFonts w:hint="eastAsia"/>
                <w:lang w:eastAsia="zh-CN"/>
              </w:rPr>
              <w:t>5</w:t>
            </w:r>
            <w:r>
              <w:rPr>
                <w:rFonts w:hint="eastAsia"/>
                <w:lang w:eastAsia="zh-CN"/>
              </w:rPr>
              <w:br/>
            </w:r>
            <w:r w:rsidRPr="002C7B10">
              <w:rPr>
                <w:rFonts w:hint="eastAsia"/>
                <w:lang w:eastAsia="zh-CN"/>
              </w:rPr>
              <w:t>采取的行动</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4604" w:rsidRDefault="006430A3" w:rsidP="008C597F">
            <w:pPr>
              <w:pStyle w:val="Tablehead"/>
              <w:rPr>
                <w:lang w:eastAsia="zh-CN"/>
              </w:rPr>
            </w:pPr>
            <w:r>
              <w:rPr>
                <w:rFonts w:hint="eastAsia"/>
                <w:lang w:eastAsia="zh-CN"/>
              </w:rPr>
              <w:t>意见</w:t>
            </w: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S.354-2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卫星固定业务假设参考电路的视频带宽和容许噪声电平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S.446-4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采用模拟信号角度调制的系统或卫星固定业务中数字调制系统的载波能量扩散</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rPr>
                <w:lang w:eastAsia="zh-CN"/>
              </w:rPr>
              <w:t>NO</w:t>
            </w:r>
            <w:r w:rsidRPr="00545D80">
              <w:t>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S.465-6</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用于</w:t>
            </w:r>
            <w:r w:rsidRPr="00545D80">
              <w:rPr>
                <w:rFonts w:hint="eastAsia"/>
                <w:lang w:eastAsia="zh-CN"/>
              </w:rPr>
              <w:t>2</w:t>
            </w:r>
            <w:r w:rsidRPr="00545D80">
              <w:rPr>
                <w:rFonts w:hint="eastAsia"/>
                <w:lang w:eastAsia="zh-CN"/>
              </w:rPr>
              <w:t>至</w:t>
            </w:r>
            <w:r w:rsidRPr="00545D80">
              <w:rPr>
                <w:rFonts w:hint="eastAsia"/>
                <w:lang w:eastAsia="zh-CN"/>
              </w:rPr>
              <w:t>31 GHz</w:t>
            </w:r>
            <w:r w:rsidRPr="00545D80">
              <w:rPr>
                <w:rFonts w:hint="eastAsia"/>
                <w:lang w:eastAsia="zh-CN"/>
              </w:rPr>
              <w:t>频率范围协调和干扰评估的卫星固定业务地球站天线的参考辐射方向图</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S.466-6</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调频（具备频分复用功能）卫星固定业务容许使用此业务的其它网络对地静止卫星网络的电话信道造成的最大干扰电平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S.483-3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调频卫星固定业务容许使用此业务的其它网络对地静止卫星网络电视频道造成的最大干扰电平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S.484-3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卫星固定业务中对地静止卫星经度的位置保持</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S.521-4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卫星固定业务中数字传输系统的假设参考数字通路</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S.522-5</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卫星固定业务系统脉码调制电话的假设参考数字通路输出端容许的误码率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S.523-4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卫星固定业务中对地静止卫星网络中采用</w:t>
            </w:r>
            <w:r w:rsidRPr="00545D80">
              <w:rPr>
                <w:lang w:eastAsia="zh-CN"/>
              </w:rPr>
              <w:t>8-bit</w:t>
            </w:r>
            <w:r w:rsidRPr="00545D80">
              <w:rPr>
                <w:rFonts w:hint="eastAsia"/>
                <w:lang w:eastAsia="zh-CN"/>
              </w:rPr>
              <w:t>脉码调制</w:t>
            </w:r>
            <w:r>
              <w:rPr>
                <w:rFonts w:hint="eastAsia"/>
                <w:lang w:eastAsia="zh-CN"/>
              </w:rPr>
              <w:t>（</w:t>
            </w:r>
            <w:r w:rsidRPr="00545D80">
              <w:rPr>
                <w:lang w:eastAsia="zh-CN"/>
              </w:rPr>
              <w:t>PCM</w:t>
            </w:r>
            <w:r w:rsidRPr="00545D80">
              <w:rPr>
                <w:rFonts w:hint="eastAsia"/>
                <w:lang w:eastAsia="zh-CN"/>
              </w:rPr>
              <w:t>）的电话容许使用此业务的其它网络造成的最大干扰电平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S.524-9</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在</w:t>
            </w:r>
            <w:r w:rsidRPr="00545D80">
              <w:rPr>
                <w:lang w:eastAsia="zh-CN"/>
              </w:rPr>
              <w:t>6 GHz</w:t>
            </w:r>
            <w:r w:rsidRPr="00545D80">
              <w:rPr>
                <w:lang w:eastAsia="zh-CN"/>
              </w:rPr>
              <w:t>、</w:t>
            </w:r>
            <w:r w:rsidRPr="00545D80">
              <w:rPr>
                <w:lang w:eastAsia="zh-CN"/>
              </w:rPr>
              <w:t>13 GHz</w:t>
            </w:r>
            <w:r w:rsidRPr="00545D80">
              <w:rPr>
                <w:lang w:eastAsia="zh-CN"/>
              </w:rPr>
              <w:t>、</w:t>
            </w:r>
            <w:r w:rsidRPr="00545D80">
              <w:rPr>
                <w:lang w:eastAsia="zh-CN"/>
              </w:rPr>
              <w:t>14 GHz</w:t>
            </w:r>
            <w:r w:rsidRPr="00545D80">
              <w:rPr>
                <w:lang w:eastAsia="zh-CN"/>
              </w:rPr>
              <w:t>和</w:t>
            </w:r>
            <w:r w:rsidRPr="00545D80">
              <w:rPr>
                <w:lang w:eastAsia="zh-CN"/>
              </w:rPr>
              <w:t>30 GHz</w:t>
            </w:r>
            <w:r w:rsidRPr="00545D80">
              <w:rPr>
                <w:lang w:eastAsia="zh-CN"/>
              </w:rPr>
              <w:t>频</w:t>
            </w:r>
            <w:r w:rsidRPr="00545D80">
              <w:rPr>
                <w:rFonts w:hint="eastAsia"/>
                <w:lang w:eastAsia="zh-CN"/>
              </w:rPr>
              <w:t>段</w:t>
            </w:r>
            <w:r w:rsidRPr="00545D80">
              <w:rPr>
                <w:lang w:eastAsia="zh-CN"/>
              </w:rPr>
              <w:t>发射的、卫星固定业务</w:t>
            </w:r>
            <w:r w:rsidRPr="00545D80">
              <w:rPr>
                <w:rFonts w:hint="eastAsia"/>
                <w:lang w:eastAsia="zh-CN"/>
              </w:rPr>
              <w:t>中</w:t>
            </w:r>
            <w:r w:rsidRPr="00545D80">
              <w:rPr>
                <w:lang w:eastAsia="zh-CN"/>
              </w:rPr>
              <w:t>对地静止卫星轨道网地球站</w:t>
            </w:r>
            <w:r w:rsidRPr="00545D80">
              <w:rPr>
                <w:rFonts w:hint="eastAsia"/>
                <w:lang w:eastAsia="zh-CN"/>
              </w:rPr>
              <w:t>产生</w:t>
            </w:r>
            <w:r w:rsidRPr="00545D80">
              <w:rPr>
                <w:lang w:eastAsia="zh-CN"/>
              </w:rPr>
              <w:t>的最大</w:t>
            </w:r>
            <w:r w:rsidRPr="00545D80">
              <w:rPr>
                <w:rFonts w:hint="eastAsia"/>
                <w:lang w:eastAsia="zh-CN"/>
              </w:rPr>
              <w:t>容</w:t>
            </w:r>
            <w:r w:rsidRPr="00545D80">
              <w:rPr>
                <w:lang w:eastAsia="zh-CN"/>
              </w:rPr>
              <w:t>许偏轴有效全向辐射功率（</w:t>
            </w:r>
            <w:r w:rsidRPr="00545D80">
              <w:rPr>
                <w:lang w:eastAsia="zh-CN"/>
              </w:rPr>
              <w:t>e.i.r.p.</w:t>
            </w:r>
            <w:r w:rsidRPr="00545D80">
              <w:rPr>
                <w:lang w:eastAsia="zh-CN"/>
              </w:rPr>
              <w:t>）密度</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S.579-6</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工作在低于</w:t>
            </w:r>
            <w:r w:rsidRPr="00545D80">
              <w:rPr>
                <w:rFonts w:hint="eastAsia"/>
                <w:lang w:eastAsia="zh-CN"/>
              </w:rPr>
              <w:t>15 GHz</w:t>
            </w:r>
            <w:r w:rsidRPr="00545D80">
              <w:rPr>
                <w:rFonts w:hint="eastAsia"/>
                <w:lang w:eastAsia="zh-CN"/>
              </w:rPr>
              <w:t>的卫星固定业务中，当用于采用脉冲编码调制的电话或作为综合业务数字网假设参考连接的一部分时</w:t>
            </w:r>
            <w:r>
              <w:rPr>
                <w:rFonts w:hint="eastAsia"/>
                <w:lang w:eastAsia="zh-CN"/>
              </w:rPr>
              <w:t>，</w:t>
            </w:r>
            <w:r w:rsidRPr="00545D80">
              <w:rPr>
                <w:rFonts w:hint="eastAsia"/>
                <w:lang w:eastAsia="zh-CN"/>
              </w:rPr>
              <w:t>假设参考电路和假设参考数字通路的可用度指标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S.580-6</w:t>
            </w:r>
          </w:p>
        </w:tc>
        <w:tc>
          <w:tcPr>
            <w:tcW w:w="5507" w:type="dxa"/>
            <w:tcBorders>
              <w:top w:val="single" w:sz="4" w:space="0" w:color="auto"/>
              <w:left w:val="single" w:sz="4" w:space="0" w:color="auto"/>
              <w:bottom w:val="single" w:sz="4" w:space="0" w:color="auto"/>
              <w:right w:val="single" w:sz="4" w:space="0" w:color="auto"/>
            </w:tcBorders>
            <w:hideMark/>
          </w:tcPr>
          <w:p w:rsidR="003A4604" w:rsidRPr="00545D80" w:rsidRDefault="003A4604" w:rsidP="008C597F">
            <w:pPr>
              <w:pStyle w:val="Tabletext"/>
              <w:rPr>
                <w:lang w:eastAsia="zh-CN"/>
              </w:rPr>
            </w:pPr>
            <w:r w:rsidRPr="00545D80">
              <w:rPr>
                <w:rFonts w:hint="eastAsia"/>
                <w:lang w:eastAsia="zh-CN"/>
              </w:rPr>
              <w:t>用作对地静止卫星地球站天线设计指标的辐射图</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S.614-4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当工作于</w:t>
            </w:r>
            <w:r w:rsidRPr="00545D80">
              <w:rPr>
                <w:lang w:eastAsia="zh-CN"/>
              </w:rPr>
              <w:t>15 GHz</w:t>
            </w:r>
            <w:r w:rsidRPr="00545D80">
              <w:rPr>
                <w:rFonts w:hint="eastAsia"/>
                <w:lang w:eastAsia="zh-CN"/>
              </w:rPr>
              <w:t>以下的卫星固定业务假设参考数字通路成为综合业务数字网国际连接的组成部分时容许的差错性能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S.670-1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将卫星定位的灵活性作为设计指标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S.671-3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受模拟电视载波干扰的窄带单路单载波发射的必要保护比</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S.672-4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卫星天线辐射方向图用作使用对地静止卫星的卫星固定业务的设计指标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S.673-2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与空间无线电通信相关的术语和定义</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tcPr>
          <w:p w:rsidR="003A4604" w:rsidRPr="00D328F4" w:rsidRDefault="003A4604" w:rsidP="006430A3">
            <w:pPr>
              <w:pStyle w:val="Tabletext"/>
              <w:jc w:val="center"/>
              <w:rPr>
                <w:b/>
                <w:lang w:eastAsia="zh-CN"/>
              </w:rPr>
            </w:pPr>
            <w:r w:rsidRPr="00D328F4">
              <w:rPr>
                <w:b/>
              </w:rPr>
              <w:t>S.725</w:t>
            </w:r>
            <w:r w:rsidR="00BA1371"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tcPr>
          <w:p w:rsidR="003A4604" w:rsidRPr="00545D80" w:rsidRDefault="003A4604" w:rsidP="008C597F">
            <w:pPr>
              <w:pStyle w:val="Tabletext"/>
              <w:rPr>
                <w:lang w:eastAsia="zh-CN"/>
              </w:rPr>
            </w:pPr>
            <w:r w:rsidRPr="00545D80">
              <w:rPr>
                <w:rFonts w:hint="eastAsia"/>
                <w:lang w:eastAsia="zh-CN"/>
              </w:rPr>
              <w:t>甚小孔径终端（</w:t>
            </w:r>
            <w:r w:rsidRPr="00545D80">
              <w:rPr>
                <w:rFonts w:hint="eastAsia"/>
                <w:lang w:eastAsia="zh-CN"/>
              </w:rPr>
              <w:t>VSAT</w:t>
            </w:r>
            <w:r w:rsidRPr="00545D80">
              <w:rPr>
                <w:rFonts w:hint="eastAsia"/>
                <w:lang w:eastAsia="zh-CN"/>
              </w:rPr>
              <w:t>）的技术特性</w:t>
            </w:r>
          </w:p>
        </w:tc>
        <w:tc>
          <w:tcPr>
            <w:tcW w:w="1451" w:type="dxa"/>
            <w:tcBorders>
              <w:top w:val="single" w:sz="4" w:space="0" w:color="auto"/>
              <w:left w:val="single" w:sz="4" w:space="0" w:color="auto"/>
              <w:bottom w:val="single" w:sz="4" w:space="0" w:color="auto"/>
              <w:right w:val="single" w:sz="4" w:space="0" w:color="auto"/>
            </w:tcBorders>
          </w:tcPr>
          <w:p w:rsidR="003A4604" w:rsidRPr="00545D80" w:rsidRDefault="0015750D" w:rsidP="006430A3">
            <w:pPr>
              <w:pStyle w:val="Tabletext"/>
              <w:jc w:val="center"/>
            </w:pPr>
            <w:r>
              <w:rPr>
                <w:rFonts w:hint="eastAsia"/>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S.726-1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甚小孔径终端（</w:t>
            </w:r>
            <w:r w:rsidRPr="00545D80">
              <w:rPr>
                <w:rFonts w:hint="eastAsia"/>
                <w:lang w:eastAsia="zh-CN"/>
              </w:rPr>
              <w:t>VSAT</w:t>
            </w:r>
            <w:r w:rsidRPr="00545D80">
              <w:rPr>
                <w:rFonts w:hint="eastAsia"/>
                <w:lang w:eastAsia="zh-CN"/>
              </w:rPr>
              <w:t>）容许的最大杂散发射电平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S.728-1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甚小孔径终端（</w:t>
            </w:r>
            <w:r w:rsidRPr="00545D80">
              <w:rPr>
                <w:rFonts w:hint="eastAsia"/>
                <w:lang w:eastAsia="zh-CN"/>
              </w:rPr>
              <w:t>VSAT</w:t>
            </w:r>
            <w:r w:rsidRPr="00545D80">
              <w:rPr>
                <w:rFonts w:hint="eastAsia"/>
                <w:lang w:eastAsia="zh-CN"/>
              </w:rPr>
              <w:t>）容许的</w:t>
            </w:r>
            <w:r w:rsidRPr="00545D80">
              <w:rPr>
                <w:lang w:eastAsia="zh-CN"/>
              </w:rPr>
              <w:t>最大偏轴有效全向辐射功率（</w:t>
            </w:r>
            <w:r w:rsidRPr="00545D80">
              <w:rPr>
                <w:lang w:eastAsia="zh-CN"/>
              </w:rPr>
              <w:t>e.i.r.p.</w:t>
            </w:r>
            <w:r w:rsidRPr="00545D80">
              <w:rPr>
                <w:lang w:eastAsia="zh-CN"/>
              </w:rPr>
              <w:t>）密度</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S.729</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甚小孔径终端（</w:t>
            </w:r>
            <w:r w:rsidRPr="00545D80">
              <w:rPr>
                <w:rFonts w:hint="eastAsia"/>
                <w:lang w:eastAsia="zh-CN"/>
              </w:rPr>
              <w:t>VSAT</w:t>
            </w:r>
            <w:r w:rsidRPr="00545D80">
              <w:rPr>
                <w:rFonts w:hint="eastAsia"/>
                <w:lang w:eastAsia="zh-CN"/>
              </w:rPr>
              <w:t>）的控制和监测功能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S.730</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对话音频段数据的转换中断以及卫星固定业务中的多普勒频移效应的补偿</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S.731-1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w:t>
            </w:r>
            <w:r w:rsidRPr="00545D80">
              <w:rPr>
                <w:lang w:eastAsia="zh-CN"/>
              </w:rPr>
              <w:t>2</w:t>
            </w:r>
            <w:r w:rsidRPr="00545D80">
              <w:rPr>
                <w:rFonts w:hint="eastAsia"/>
                <w:lang w:eastAsia="zh-CN"/>
              </w:rPr>
              <w:t>到约</w:t>
            </w:r>
            <w:r w:rsidRPr="00545D80">
              <w:rPr>
                <w:lang w:eastAsia="zh-CN"/>
              </w:rPr>
              <w:t>30 GHz</w:t>
            </w:r>
            <w:r w:rsidRPr="00545D80">
              <w:rPr>
                <w:rFonts w:hint="eastAsia"/>
                <w:lang w:eastAsia="zh-CN"/>
              </w:rPr>
              <w:t>频率范围进行频率协调和干扰估算使用的</w:t>
            </w:r>
          </w:p>
          <w:p w:rsidR="003A4604" w:rsidRPr="00545D80" w:rsidRDefault="003A4604" w:rsidP="008C597F">
            <w:pPr>
              <w:pStyle w:val="Tabletext"/>
              <w:rPr>
                <w:lang w:eastAsia="zh-CN"/>
              </w:rPr>
            </w:pPr>
            <w:r w:rsidRPr="00545D80">
              <w:rPr>
                <w:rFonts w:hint="eastAsia"/>
                <w:lang w:eastAsia="zh-CN"/>
              </w:rPr>
              <w:t>参考地球站交叉极化辐射方向图</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S.732</w:t>
            </w:r>
            <w:r w:rsidR="0015750D" w:rsidRPr="00D328F4">
              <w:rPr>
                <w:rFonts w:hint="eastAsia"/>
                <w:b/>
                <w:lang w:eastAsia="zh-CN"/>
              </w:rPr>
              <w:t>-1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15750D" w:rsidP="00C41B6D">
            <w:pPr>
              <w:pStyle w:val="Tabletext"/>
              <w:rPr>
                <w:lang w:eastAsia="zh-CN"/>
              </w:rPr>
            </w:pPr>
            <w:r>
              <w:rPr>
                <w:rFonts w:hint="eastAsia"/>
                <w:lang w:eastAsia="zh-CN"/>
              </w:rPr>
              <w:t>地球站天线旁瓣峰值的统计处理方法，以确定天线参考方向图的余量以及任何余量的可接受性条件</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lastRenderedPageBreak/>
              <w:t>S.733-2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卫星固定业务地球站增益温度比（</w:t>
            </w:r>
            <w:r w:rsidRPr="00545D80">
              <w:rPr>
                <w:lang w:eastAsia="zh-CN"/>
              </w:rPr>
              <w:t>G/T</w:t>
            </w:r>
            <w:r w:rsidRPr="00545D80">
              <w:rPr>
                <w:rFonts w:hint="eastAsia"/>
                <w:lang w:eastAsia="zh-CN"/>
              </w:rPr>
              <w:t>）的确定</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S.734</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卫星固定业务中干扰抑制器的应用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S.735-1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当对地静止卫星网络构成卫星固定业务综合业务数字网</w:t>
            </w:r>
            <w:r>
              <w:rPr>
                <w:rFonts w:hint="eastAsia"/>
                <w:lang w:eastAsia="zh-CN"/>
              </w:rPr>
              <w:t>（</w:t>
            </w:r>
            <w:r w:rsidRPr="00545D80">
              <w:rPr>
                <w:rFonts w:hint="eastAsia"/>
                <w:lang w:eastAsia="zh-CN"/>
              </w:rPr>
              <w:t>ISDN</w:t>
            </w:r>
            <w:r w:rsidRPr="00545D80">
              <w:rPr>
                <w:rFonts w:hint="eastAsia"/>
                <w:lang w:eastAsia="zh-CN"/>
              </w:rPr>
              <w:t>）的一部分时，其</w:t>
            </w:r>
            <w:r w:rsidRPr="00545D80">
              <w:rPr>
                <w:lang w:eastAsia="zh-CN"/>
              </w:rPr>
              <w:t>假设参考数字通路（</w:t>
            </w:r>
            <w:r w:rsidRPr="00545D80">
              <w:rPr>
                <w:lang w:eastAsia="zh-CN"/>
              </w:rPr>
              <w:t>HRDP</w:t>
            </w:r>
            <w:r w:rsidRPr="00545D80">
              <w:rPr>
                <w:lang w:eastAsia="zh-CN"/>
              </w:rPr>
              <w:t>）</w:t>
            </w:r>
            <w:r w:rsidRPr="00545D80">
              <w:rPr>
                <w:rFonts w:hint="eastAsia"/>
                <w:lang w:eastAsia="zh-CN"/>
              </w:rPr>
              <w:t>容许由</w:t>
            </w:r>
            <w:r w:rsidRPr="00545D80">
              <w:rPr>
                <w:rFonts w:hint="eastAsia"/>
                <w:lang w:eastAsia="zh-CN"/>
              </w:rPr>
              <w:t>15</w:t>
            </w:r>
            <w:r w:rsidRPr="00545D80">
              <w:rPr>
                <w:lang w:eastAsia="zh-CN"/>
              </w:rPr>
              <w:t xml:space="preserve"> GHz</w:t>
            </w:r>
            <w:r w:rsidRPr="00545D80">
              <w:rPr>
                <w:rFonts w:hint="eastAsia"/>
                <w:lang w:eastAsia="zh-CN"/>
              </w:rPr>
              <w:t>以下使用这一业务的其它网络产生的最大干扰电平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S.736-3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对卫星固定业务对地静止卫星网络间干扰计算过程中产生的极化鉴别的预计</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S.737</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卫星固定业务技术协调方法间的关系</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S.738</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确定共用相同频段的对地静止卫星网络间是否需要进行协调的程序</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S.739</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确定共用相同频段的卫星固定业务对地静止卫星网络间是否有必要进行详细协调的补充方法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S.740</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卫星固定网络的技术协调方法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S.741-2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卫星固定业务网络间载波干扰比的计算</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S.742-1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pPr>
            <w:r w:rsidRPr="00545D80">
              <w:rPr>
                <w:rFonts w:hint="eastAsia"/>
              </w:rPr>
              <w:t>频谱使用方法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S.743-1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使用轻微倾斜的对地静止卫星轨道（</w:t>
            </w:r>
            <w:r w:rsidRPr="00545D80">
              <w:rPr>
                <w:rFonts w:hint="eastAsia"/>
                <w:lang w:eastAsia="zh-CN"/>
              </w:rPr>
              <w:t>GSO</w:t>
            </w:r>
            <w:r w:rsidRPr="00545D80">
              <w:rPr>
                <w:rFonts w:hint="eastAsia"/>
                <w:lang w:eastAsia="zh-CN"/>
              </w:rPr>
              <w:t>）的卫星网络之间以及此类网络与使用不倾斜</w:t>
            </w:r>
            <w:r w:rsidRPr="00545D80">
              <w:rPr>
                <w:rFonts w:hint="eastAsia"/>
                <w:lang w:eastAsia="zh-CN"/>
              </w:rPr>
              <w:t>GSO</w:t>
            </w:r>
            <w:r w:rsidRPr="00545D80">
              <w:rPr>
                <w:rFonts w:hint="eastAsia"/>
                <w:lang w:eastAsia="zh-CN"/>
              </w:rPr>
              <w:t>卫星的卫星网络之间的协调</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S.744</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在一个或多个频段内拥有一项以上业务的卫星网络轨道</w:t>
            </w:r>
            <w:r>
              <w:rPr>
                <w:rFonts w:hint="eastAsia"/>
                <w:lang w:eastAsia="zh-CN"/>
              </w:rPr>
              <w:t>/</w:t>
            </w:r>
            <w:r w:rsidRPr="00545D80">
              <w:rPr>
                <w:rFonts w:hint="eastAsia"/>
                <w:lang w:eastAsia="zh-CN"/>
              </w:rPr>
              <w:t>频谱的改善措施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S.1001-2</w:t>
            </w:r>
          </w:p>
        </w:tc>
        <w:tc>
          <w:tcPr>
            <w:tcW w:w="5507" w:type="dxa"/>
            <w:tcBorders>
              <w:top w:val="single" w:sz="4" w:space="0" w:color="auto"/>
              <w:left w:val="single" w:sz="4" w:space="0" w:color="auto"/>
              <w:bottom w:val="single" w:sz="4" w:space="0" w:color="auto"/>
              <w:right w:val="single" w:sz="4" w:space="0" w:color="auto"/>
            </w:tcBorders>
            <w:hideMark/>
          </w:tcPr>
          <w:p w:rsidR="003A4604" w:rsidRPr="00545D80" w:rsidRDefault="003A4604" w:rsidP="008C597F">
            <w:pPr>
              <w:pStyle w:val="Tabletext"/>
              <w:rPr>
                <w:lang w:eastAsia="zh-CN"/>
              </w:rPr>
            </w:pPr>
            <w:r w:rsidRPr="00545D80">
              <w:rPr>
                <w:rFonts w:hint="eastAsia"/>
                <w:lang w:eastAsia="zh-CN"/>
              </w:rPr>
              <w:t>在自然灾害及类似紧急事件中用于预警和救援行动的卫星固定系统的使用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S.1002</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卫星固定业务的轨道管理技术</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S.1003-2</w:t>
            </w:r>
          </w:p>
        </w:tc>
        <w:tc>
          <w:tcPr>
            <w:tcW w:w="5507" w:type="dxa"/>
            <w:tcBorders>
              <w:top w:val="single" w:sz="4" w:space="0" w:color="auto"/>
              <w:left w:val="single" w:sz="4" w:space="0" w:color="auto"/>
              <w:bottom w:val="single" w:sz="4" w:space="0" w:color="auto"/>
              <w:right w:val="single" w:sz="4" w:space="0" w:color="auto"/>
            </w:tcBorders>
            <w:hideMark/>
          </w:tcPr>
          <w:p w:rsidR="003A4604" w:rsidRPr="00545D80" w:rsidRDefault="003A4604" w:rsidP="008C597F">
            <w:pPr>
              <w:pStyle w:val="Tabletext"/>
              <w:rPr>
                <w:lang w:eastAsia="zh-CN"/>
              </w:rPr>
            </w:pPr>
            <w:r w:rsidRPr="00545D80">
              <w:rPr>
                <w:rFonts w:hint="eastAsia"/>
                <w:lang w:eastAsia="zh-CN"/>
              </w:rPr>
              <w:t>对地静止卫星轨道的环保问题</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S.1061-1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衰落对抗策略和技术在卫星固定业务中的使用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S.1062-4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工作在</w:t>
            </w:r>
            <w:r w:rsidRPr="00545D80">
              <w:rPr>
                <w:lang w:eastAsia="zh-CN"/>
              </w:rPr>
              <w:t>15 GHz</w:t>
            </w:r>
            <w:r w:rsidRPr="00545D80">
              <w:rPr>
                <w:lang w:eastAsia="zh-CN"/>
              </w:rPr>
              <w:t>以下的卫星假设参考数字</w:t>
            </w:r>
            <w:r w:rsidRPr="00545D80">
              <w:rPr>
                <w:rFonts w:hint="eastAsia"/>
                <w:lang w:eastAsia="zh-CN"/>
              </w:rPr>
              <w:t>通路</w:t>
            </w:r>
            <w:r w:rsidRPr="00545D80">
              <w:rPr>
                <w:lang w:eastAsia="zh-CN"/>
              </w:rPr>
              <w:t>可</w:t>
            </w:r>
            <w:r w:rsidRPr="00545D80">
              <w:rPr>
                <w:rFonts w:hint="eastAsia"/>
                <w:lang w:eastAsia="zh-CN"/>
              </w:rPr>
              <w:t>容</w:t>
            </w:r>
            <w:r w:rsidRPr="00545D80">
              <w:rPr>
                <w:lang w:eastAsia="zh-CN"/>
              </w:rPr>
              <w:t>许的差错性能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S.1063</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卫星广播业务（</w:t>
            </w:r>
            <w:r w:rsidRPr="00545D80">
              <w:rPr>
                <w:rFonts w:hint="eastAsia"/>
                <w:lang w:eastAsia="zh-CN"/>
              </w:rPr>
              <w:t>BSS</w:t>
            </w:r>
            <w:r w:rsidRPr="00545D80">
              <w:rPr>
                <w:rFonts w:hint="eastAsia"/>
                <w:lang w:eastAsia="zh-CN"/>
              </w:rPr>
              <w:t>）馈线链路与其它卫星固定业务（</w:t>
            </w:r>
            <w:r w:rsidRPr="00545D80">
              <w:rPr>
                <w:rFonts w:hint="eastAsia"/>
                <w:lang w:eastAsia="zh-CN"/>
              </w:rPr>
              <w:t>FSS</w:t>
            </w:r>
            <w:r w:rsidRPr="00545D80">
              <w:rPr>
                <w:rFonts w:hint="eastAsia"/>
                <w:lang w:eastAsia="zh-CN"/>
              </w:rPr>
              <w:t>）的地对空或空对地链路间的共用标准</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S.1064-1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将指示精度作为卫星固定业务对地静止卫星星载面向地球天线的设计指标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S.1068</w:t>
            </w:r>
            <w:r w:rsidR="0015750D" w:rsidRPr="00D328F4">
              <w:rPr>
                <w:rFonts w:hint="eastAsia"/>
                <w:b/>
                <w:lang w:eastAsia="zh-CN"/>
              </w:rPr>
              <w:t>-1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卫星固定业务与无线电定位／无线电导航业务在</w:t>
            </w:r>
            <w:r w:rsidR="00D328F4">
              <w:rPr>
                <w:lang w:eastAsia="zh-CN"/>
              </w:rPr>
              <w:br/>
            </w:r>
            <w:r w:rsidRPr="00545D80">
              <w:rPr>
                <w:lang w:eastAsia="zh-CN"/>
              </w:rPr>
              <w:t>13.75-14 GHz</w:t>
            </w:r>
            <w:r w:rsidRPr="00545D80">
              <w:rPr>
                <w:rFonts w:hint="eastAsia"/>
                <w:lang w:eastAsia="zh-CN"/>
              </w:rPr>
              <w:t>频段的共用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S.1069</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卫星固定业务与空间科学业务在</w:t>
            </w:r>
            <w:r w:rsidRPr="00545D80">
              <w:rPr>
                <w:lang w:eastAsia="zh-CN"/>
              </w:rPr>
              <w:t>13.75-14 GHz</w:t>
            </w:r>
            <w:r w:rsidRPr="00545D80">
              <w:rPr>
                <w:rFonts w:hint="eastAsia"/>
                <w:lang w:eastAsia="zh-CN"/>
              </w:rPr>
              <w:t>频段的兼容</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S.1149-2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卫星固定业务中构成同步数字体系传送网络一部分的数字卫星系统的网络结构和设备功能特性</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S.1150</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按照《无线电规则》第</w:t>
            </w:r>
            <w:r w:rsidRPr="00545D80">
              <w:rPr>
                <w:lang w:eastAsia="zh-CN"/>
              </w:rPr>
              <w:t>11.32A.1</w:t>
            </w:r>
            <w:r w:rsidRPr="00545D80">
              <w:rPr>
                <w:rFonts w:hint="eastAsia"/>
                <w:lang w:eastAsia="zh-CN"/>
              </w:rPr>
              <w:t>款要求进行卫星固定业务频率指配间有害干扰概率审查时使用的技术标准</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S.1151</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涉及卫星固定业务中的对地静止卫星和</w:t>
            </w:r>
            <w:r w:rsidRPr="00545D80">
              <w:rPr>
                <w:lang w:eastAsia="zh-CN"/>
              </w:rPr>
              <w:t>33 GHz</w:t>
            </w:r>
            <w:r w:rsidRPr="00545D80">
              <w:rPr>
                <w:rFonts w:hint="eastAsia"/>
                <w:lang w:eastAsia="zh-CN"/>
              </w:rPr>
              <w:t>无线电导航业务的卫星间业务共用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S.1250</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作为卫星固定业务同步数字系列（</w:t>
            </w:r>
            <w:r w:rsidRPr="00545D80">
              <w:rPr>
                <w:rFonts w:hint="eastAsia"/>
                <w:lang w:eastAsia="zh-CN"/>
              </w:rPr>
              <w:t>SDH</w:t>
            </w:r>
            <w:r w:rsidRPr="00545D80">
              <w:rPr>
                <w:rFonts w:hint="eastAsia"/>
                <w:lang w:eastAsia="zh-CN"/>
              </w:rPr>
              <w:t>）传输网络组成部分的数字卫星系统网络管理架构</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lastRenderedPageBreak/>
              <w:t>S.1251</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网络管理</w:t>
            </w:r>
            <w:r w:rsidRPr="00545D80">
              <w:rPr>
                <w:lang w:eastAsia="zh-CN"/>
              </w:rPr>
              <w:t>-</w:t>
            </w:r>
            <w:r w:rsidRPr="00545D80">
              <w:rPr>
                <w:rFonts w:hint="eastAsia"/>
                <w:lang w:eastAsia="zh-CN"/>
              </w:rPr>
              <w:t>作为卫星固定业务同步数字系列（</w:t>
            </w:r>
            <w:r w:rsidRPr="00545D80">
              <w:rPr>
                <w:rFonts w:hint="eastAsia"/>
                <w:lang w:eastAsia="zh-CN"/>
              </w:rPr>
              <w:t>SDH</w:t>
            </w:r>
            <w:r w:rsidRPr="00545D80">
              <w:rPr>
                <w:rFonts w:hint="eastAsia"/>
                <w:lang w:eastAsia="zh-CN"/>
              </w:rPr>
              <w:t>）传输网络组成部分的卫星系统网元性能管理目标类别的定义</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S.1252</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网络管理</w:t>
            </w:r>
            <w:r w:rsidRPr="00545D80">
              <w:rPr>
                <w:lang w:eastAsia="zh-CN"/>
              </w:rPr>
              <w:t>-</w:t>
            </w:r>
            <w:r w:rsidRPr="00545D80">
              <w:rPr>
                <w:rFonts w:hint="eastAsia"/>
                <w:lang w:eastAsia="zh-CN"/>
              </w:rPr>
              <w:t>作为卫星固定业务同步数字系列（</w:t>
            </w:r>
            <w:r w:rsidRPr="00545D80">
              <w:rPr>
                <w:rFonts w:hint="eastAsia"/>
                <w:lang w:eastAsia="zh-CN"/>
              </w:rPr>
              <w:t>SDH</w:t>
            </w:r>
            <w:r w:rsidRPr="00545D80">
              <w:rPr>
                <w:rFonts w:hint="eastAsia"/>
                <w:lang w:eastAsia="zh-CN"/>
              </w:rPr>
              <w:t>）传输网络组成部分的卫星系统有效载荷配置对象类别的定义</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S.1253</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促进卫星固定业务网在某些轨道弧部分和频段进行协调的技术方案</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S.1254</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促进卫星固定业务的卫星网络协调进程的最佳做法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S.1255</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使用自适应上行链路功率控制减轻对地静止卫星轨道</w:t>
            </w:r>
            <w:r>
              <w:rPr>
                <w:rFonts w:hint="eastAsia"/>
                <w:lang w:eastAsia="zh-CN"/>
              </w:rPr>
              <w:t>/</w:t>
            </w:r>
            <w:r w:rsidRPr="00545D80">
              <w:rPr>
                <w:rFonts w:hint="eastAsia"/>
                <w:lang w:eastAsia="zh-CN"/>
              </w:rPr>
              <w:t>卫星固定业务（</w:t>
            </w:r>
            <w:r w:rsidRPr="00545D80">
              <w:rPr>
                <w:lang w:eastAsia="zh-CN"/>
              </w:rPr>
              <w:t>GSO/FSS</w:t>
            </w:r>
            <w:r w:rsidRPr="00545D80">
              <w:rPr>
                <w:rFonts w:hint="eastAsia"/>
                <w:lang w:eastAsia="zh-CN"/>
              </w:rPr>
              <w:t>）网络与非对地静止卫星轨道</w:t>
            </w:r>
            <w:r>
              <w:rPr>
                <w:rFonts w:hint="eastAsia"/>
                <w:lang w:eastAsia="zh-CN"/>
              </w:rPr>
              <w:t>/</w:t>
            </w:r>
            <w:r w:rsidRPr="00545D80">
              <w:rPr>
                <w:rFonts w:hint="eastAsia"/>
                <w:lang w:eastAsia="zh-CN"/>
              </w:rPr>
              <w:t>卫星移动业务（非</w:t>
            </w:r>
            <w:r w:rsidRPr="00545D80">
              <w:rPr>
                <w:lang w:eastAsia="zh-CN"/>
              </w:rPr>
              <w:t>GSO/MSS</w:t>
            </w:r>
            <w:r w:rsidRPr="00545D80">
              <w:rPr>
                <w:rFonts w:hint="eastAsia"/>
                <w:lang w:eastAsia="zh-CN"/>
              </w:rPr>
              <w:t>）馈线链路间以及</w:t>
            </w:r>
            <w:r w:rsidRPr="00545D80">
              <w:rPr>
                <w:lang w:eastAsia="zh-CN"/>
              </w:rPr>
              <w:t>GSO/FSS</w:t>
            </w:r>
            <w:r w:rsidRPr="00545D80">
              <w:rPr>
                <w:rFonts w:hint="eastAsia"/>
                <w:lang w:eastAsia="zh-CN"/>
              </w:rPr>
              <w:t>网络与非</w:t>
            </w:r>
            <w:r w:rsidRPr="00545D80">
              <w:rPr>
                <w:lang w:eastAsia="zh-CN"/>
              </w:rPr>
              <w:t>GSO/FSS</w:t>
            </w:r>
            <w:r w:rsidRPr="00545D80">
              <w:rPr>
                <w:rFonts w:hint="eastAsia"/>
                <w:lang w:eastAsia="zh-CN"/>
              </w:rPr>
              <w:t>网络间的同向干扰</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S.1256</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确定空对地方向</w:t>
            </w:r>
            <w:r w:rsidRPr="00545D80">
              <w:rPr>
                <w:lang w:eastAsia="zh-CN"/>
              </w:rPr>
              <w:t>卫星移动业务</w:t>
            </w:r>
            <w:r w:rsidRPr="00545D80">
              <w:rPr>
                <w:rFonts w:hint="eastAsia"/>
                <w:lang w:eastAsia="zh-CN"/>
              </w:rPr>
              <w:t>的</w:t>
            </w:r>
            <w:r w:rsidRPr="00545D80">
              <w:rPr>
                <w:lang w:eastAsia="zh-CN"/>
              </w:rPr>
              <w:t>非对地静止卫星馈线链路</w:t>
            </w:r>
            <w:r w:rsidRPr="00545D80">
              <w:rPr>
                <w:rFonts w:hint="eastAsia"/>
                <w:lang w:eastAsia="zh-CN"/>
              </w:rPr>
              <w:t>在</w:t>
            </w:r>
            <w:r w:rsidRPr="00545D80">
              <w:rPr>
                <w:lang w:eastAsia="zh-CN"/>
              </w:rPr>
              <w:t>6 700-7 075 MHz</w:t>
            </w:r>
            <w:r w:rsidRPr="00545D80">
              <w:rPr>
                <w:rFonts w:hint="eastAsia"/>
                <w:lang w:eastAsia="zh-CN"/>
              </w:rPr>
              <w:t>频段</w:t>
            </w:r>
            <w:r w:rsidRPr="00545D80">
              <w:rPr>
                <w:lang w:eastAsia="zh-CN"/>
              </w:rPr>
              <w:t>对地静止卫星</w:t>
            </w:r>
            <w:r w:rsidRPr="00545D80">
              <w:rPr>
                <w:rFonts w:hint="eastAsia"/>
                <w:lang w:eastAsia="zh-CN"/>
              </w:rPr>
              <w:t>轨道处最大集总功率通量密度的方法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S.1257-3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计算从地表某一点观察</w:t>
            </w:r>
            <w:r w:rsidRPr="00545D80">
              <w:rPr>
                <w:lang w:eastAsia="zh-CN"/>
              </w:rPr>
              <w:t>非对地静止卫星</w:t>
            </w:r>
            <w:r w:rsidRPr="00545D80">
              <w:rPr>
                <w:rFonts w:hint="eastAsia"/>
                <w:lang w:eastAsia="zh-CN"/>
              </w:rPr>
              <w:t>轨道卫星的短时能见度与干扰统计数据的分析方法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S.1323-2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卫星固定业务</w:t>
            </w:r>
            <w:r w:rsidRPr="00545D80">
              <w:rPr>
                <w:rFonts w:hint="eastAsia"/>
                <w:lang w:eastAsia="zh-CN"/>
              </w:rPr>
              <w:t>的卫星网络（</w:t>
            </w:r>
            <w:r w:rsidRPr="00545D80">
              <w:rPr>
                <w:lang w:eastAsia="zh-CN"/>
              </w:rPr>
              <w:t>GSO/FSS</w:t>
            </w:r>
            <w:r w:rsidRPr="00545D80">
              <w:rPr>
                <w:rFonts w:hint="eastAsia"/>
                <w:lang w:eastAsia="zh-CN"/>
              </w:rPr>
              <w:t>，</w:t>
            </w:r>
            <w:r w:rsidRPr="00545D80">
              <w:rPr>
                <w:lang w:eastAsia="zh-CN"/>
              </w:rPr>
              <w:t>非</w:t>
            </w:r>
            <w:r w:rsidRPr="00545D80">
              <w:rPr>
                <w:lang w:eastAsia="zh-CN"/>
              </w:rPr>
              <w:t>GSO/FSS</w:t>
            </w:r>
            <w:r w:rsidRPr="00545D80">
              <w:rPr>
                <w:rFonts w:hint="eastAsia"/>
                <w:lang w:eastAsia="zh-CN"/>
              </w:rPr>
              <w:t>，</w:t>
            </w:r>
            <w:r w:rsidRPr="00545D80">
              <w:rPr>
                <w:lang w:eastAsia="zh-CN"/>
              </w:rPr>
              <w:t>非</w:t>
            </w:r>
            <w:r w:rsidRPr="00545D80">
              <w:rPr>
                <w:lang w:eastAsia="zh-CN"/>
              </w:rPr>
              <w:t>GSO/MSS</w:t>
            </w:r>
            <w:r w:rsidRPr="00545D80">
              <w:rPr>
                <w:lang w:eastAsia="zh-CN"/>
              </w:rPr>
              <w:t>馈线链路</w:t>
            </w:r>
            <w:r w:rsidRPr="00545D80">
              <w:rPr>
                <w:rFonts w:hint="eastAsia"/>
                <w:lang w:eastAsia="zh-CN"/>
              </w:rPr>
              <w:t>）容许</w:t>
            </w:r>
            <w:r w:rsidRPr="00545D80">
              <w:rPr>
                <w:lang w:eastAsia="zh-CN"/>
              </w:rPr>
              <w:t>30 GHz</w:t>
            </w:r>
            <w:r w:rsidRPr="00545D80">
              <w:rPr>
                <w:rFonts w:hint="eastAsia"/>
                <w:lang w:eastAsia="zh-CN"/>
              </w:rPr>
              <w:t>以下其它同向</w:t>
            </w:r>
            <w:r w:rsidRPr="00545D80">
              <w:rPr>
                <w:rFonts w:hint="eastAsia"/>
                <w:lang w:eastAsia="zh-CN"/>
              </w:rPr>
              <w:t>FSS</w:t>
            </w:r>
            <w:r w:rsidRPr="00545D80">
              <w:rPr>
                <w:rFonts w:hint="eastAsia"/>
                <w:lang w:eastAsia="zh-CN"/>
              </w:rPr>
              <w:t>网络产生的最大干扰电平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S.1324</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估计</w:t>
            </w:r>
            <w:r w:rsidRPr="00545D80">
              <w:rPr>
                <w:lang w:eastAsia="zh-CN"/>
              </w:rPr>
              <w:t>非对地静止</w:t>
            </w:r>
            <w:r w:rsidRPr="00545D80">
              <w:rPr>
                <w:rFonts w:hint="eastAsia"/>
                <w:lang w:eastAsia="zh-CN"/>
              </w:rPr>
              <w:t>卫星移动</w:t>
            </w:r>
            <w:r w:rsidRPr="00545D80">
              <w:rPr>
                <w:lang w:eastAsia="zh-CN"/>
              </w:rPr>
              <w:t>馈线链路</w:t>
            </w:r>
            <w:r w:rsidRPr="00545D80">
              <w:rPr>
                <w:rFonts w:hint="eastAsia"/>
                <w:lang w:eastAsia="zh-CN"/>
              </w:rPr>
              <w:t>与同频同向卫星固定网络间干扰的分析方法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S.1325-3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确定圆形轨道上同频、同向</w:t>
            </w:r>
            <w:r w:rsidRPr="00545D80">
              <w:rPr>
                <w:lang w:eastAsia="zh-CN"/>
              </w:rPr>
              <w:t>非对地静止卫星</w:t>
            </w:r>
            <w:r w:rsidRPr="00545D80">
              <w:rPr>
                <w:rFonts w:hint="eastAsia"/>
                <w:lang w:eastAsia="zh-CN"/>
              </w:rPr>
              <w:t>轨道</w:t>
            </w:r>
            <w:r w:rsidRPr="00545D80">
              <w:rPr>
                <w:lang w:eastAsia="zh-CN"/>
              </w:rPr>
              <w:t>卫星固定业务</w:t>
            </w:r>
            <w:r w:rsidRPr="00545D80">
              <w:rPr>
                <w:rFonts w:hint="eastAsia"/>
                <w:lang w:eastAsia="zh-CN"/>
              </w:rPr>
              <w:t>系统在与其它圆轨</w:t>
            </w:r>
            <w:r w:rsidRPr="00545D80">
              <w:rPr>
                <w:lang w:eastAsia="zh-CN"/>
              </w:rPr>
              <w:t>非对地静止卫星固定业务</w:t>
            </w:r>
            <w:r w:rsidRPr="00545D80">
              <w:rPr>
                <w:rFonts w:hint="eastAsia"/>
                <w:lang w:eastAsia="zh-CN"/>
              </w:rPr>
              <w:t>系统或</w:t>
            </w: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网络间短时干扰数据的仿真方法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S.1326</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卫星间业务</w:t>
            </w:r>
            <w:r w:rsidRPr="00545D80">
              <w:rPr>
                <w:rFonts w:hint="eastAsia"/>
                <w:lang w:eastAsia="zh-CN"/>
              </w:rPr>
              <w:t>与</w:t>
            </w:r>
            <w:r w:rsidRPr="00545D80">
              <w:rPr>
                <w:lang w:eastAsia="zh-CN"/>
              </w:rPr>
              <w:t>卫星固定业务</w:t>
            </w:r>
            <w:r w:rsidRPr="00545D80">
              <w:rPr>
                <w:rFonts w:hint="eastAsia"/>
                <w:lang w:eastAsia="zh-CN"/>
              </w:rPr>
              <w:t>在</w:t>
            </w:r>
            <w:r w:rsidRPr="00545D80">
              <w:rPr>
                <w:lang w:eastAsia="zh-CN"/>
              </w:rPr>
              <w:t>50.4</w:t>
            </w:r>
            <w:r w:rsidRPr="00545D80">
              <w:rPr>
                <w:lang w:eastAsia="zh-CN"/>
              </w:rPr>
              <w:noBreakHyphen/>
              <w:t>51.4 GHz</w:t>
            </w:r>
            <w:r w:rsidRPr="00545D80">
              <w:rPr>
                <w:rFonts w:hint="eastAsia"/>
                <w:lang w:eastAsia="zh-CN"/>
              </w:rPr>
              <w:t>频段共用的可行性</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S.1327</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50.2-71 GHz</w:t>
            </w:r>
            <w:r w:rsidRPr="00545D80">
              <w:rPr>
                <w:rFonts w:hint="eastAsia"/>
                <w:lang w:eastAsia="zh-CN"/>
              </w:rPr>
              <w:t>频段内</w:t>
            </w:r>
            <w:r w:rsidRPr="00545D80">
              <w:rPr>
                <w:lang w:eastAsia="zh-CN"/>
              </w:rPr>
              <w:t>卫星间业务</w:t>
            </w:r>
            <w:r w:rsidRPr="00545D80">
              <w:rPr>
                <w:rFonts w:hint="eastAsia"/>
                <w:lang w:eastAsia="zh-CN"/>
              </w:rPr>
              <w:t>运行的要求及适用频段</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S.1328-4</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卫星固定业务</w:t>
            </w:r>
            <w:r w:rsidRPr="00545D80">
              <w:rPr>
                <w:rFonts w:hint="eastAsia"/>
                <w:lang w:eastAsia="zh-CN"/>
              </w:rPr>
              <w:t>内进行频率共用分析需要考虑的卫星系统特性</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S.1329</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卫星移动业务</w:t>
            </w:r>
            <w:r w:rsidRPr="00545D80">
              <w:rPr>
                <w:rFonts w:hint="eastAsia"/>
                <w:lang w:eastAsia="zh-CN"/>
              </w:rPr>
              <w:t>与</w:t>
            </w:r>
            <w:r w:rsidRPr="00545D80">
              <w:rPr>
                <w:lang w:eastAsia="zh-CN"/>
              </w:rPr>
              <w:t>卫星固定业务</w:t>
            </w:r>
            <w:r w:rsidRPr="00545D80">
              <w:rPr>
                <w:rFonts w:hint="eastAsia"/>
                <w:lang w:eastAsia="zh-CN"/>
              </w:rPr>
              <w:t>系统在</w:t>
            </w:r>
            <w:r w:rsidRPr="00545D80">
              <w:rPr>
                <w:lang w:eastAsia="zh-CN"/>
              </w:rPr>
              <w:t>19.7-20.2 GHz</w:t>
            </w:r>
            <w:r w:rsidRPr="00545D80">
              <w:rPr>
                <w:rFonts w:hint="eastAsia"/>
                <w:lang w:eastAsia="zh-CN"/>
              </w:rPr>
              <w:t>和</w:t>
            </w:r>
            <w:r w:rsidRPr="00545D80">
              <w:rPr>
                <w:lang w:eastAsia="zh-CN"/>
              </w:rPr>
              <w:t>29.5</w:t>
            </w:r>
            <w:r w:rsidRPr="00545D80">
              <w:rPr>
                <w:lang w:eastAsia="zh-CN"/>
              </w:rPr>
              <w:noBreakHyphen/>
              <w:t>30.0 GHz</w:t>
            </w:r>
            <w:r w:rsidRPr="00545D80">
              <w:rPr>
                <w:rFonts w:hint="eastAsia"/>
                <w:lang w:eastAsia="zh-CN"/>
              </w:rPr>
              <w:t>频段的频率共用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S.1339-1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地球卫星探测业务空载无源传感器与</w:t>
            </w:r>
            <w:r w:rsidRPr="00545D80">
              <w:rPr>
                <w:lang w:eastAsia="zh-CN"/>
              </w:rPr>
              <w:t>对地静止卫星</w:t>
            </w:r>
            <w:r w:rsidRPr="00545D80">
              <w:rPr>
                <w:rFonts w:hint="eastAsia"/>
                <w:lang w:eastAsia="zh-CN"/>
              </w:rPr>
              <w:t>网络的卫星间链路在</w:t>
            </w:r>
            <w:r w:rsidRPr="00545D80">
              <w:rPr>
                <w:lang w:eastAsia="zh-CN"/>
              </w:rPr>
              <w:t>54.25</w:t>
            </w:r>
            <w:r w:rsidRPr="00545D80">
              <w:rPr>
                <w:lang w:eastAsia="zh-CN"/>
              </w:rPr>
              <w:noBreakHyphen/>
              <w:t>59.3 GHz</w:t>
            </w:r>
            <w:r w:rsidRPr="00545D80">
              <w:rPr>
                <w:rFonts w:hint="eastAsia"/>
                <w:lang w:eastAsia="zh-CN"/>
              </w:rPr>
              <w:t>的共用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S.1340</w:t>
            </w:r>
            <w:r w:rsidR="0015750D"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卫星移动业务</w:t>
            </w:r>
            <w:r w:rsidRPr="00545D80">
              <w:rPr>
                <w:rFonts w:hint="eastAsia"/>
                <w:lang w:eastAsia="zh-CN"/>
              </w:rPr>
              <w:t>与航空无线电导航业务的</w:t>
            </w:r>
            <w:r w:rsidRPr="00545D80">
              <w:rPr>
                <w:lang w:eastAsia="zh-CN"/>
              </w:rPr>
              <w:t>馈线链路</w:t>
            </w:r>
            <w:r w:rsidRPr="00545D80">
              <w:rPr>
                <w:rFonts w:hint="eastAsia"/>
                <w:lang w:eastAsia="zh-CN"/>
              </w:rPr>
              <w:t>在</w:t>
            </w:r>
            <w:r w:rsidR="00D328F4">
              <w:rPr>
                <w:lang w:eastAsia="zh-CN"/>
              </w:rPr>
              <w:br/>
            </w:r>
            <w:r w:rsidRPr="00545D80">
              <w:rPr>
                <w:lang w:eastAsia="zh-CN"/>
              </w:rPr>
              <w:t>15.4-15.7 GHz</w:t>
            </w:r>
            <w:r w:rsidRPr="00545D80">
              <w:rPr>
                <w:rFonts w:hint="eastAsia"/>
                <w:lang w:eastAsia="zh-CN"/>
              </w:rPr>
              <w:t>频段地对空方向的共用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S.1341</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卫星移动业务</w:t>
            </w:r>
            <w:r w:rsidRPr="00545D80">
              <w:rPr>
                <w:rFonts w:hint="eastAsia"/>
                <w:lang w:eastAsia="zh-CN"/>
              </w:rPr>
              <w:t>与航空无线电导航业务的</w:t>
            </w:r>
            <w:r w:rsidRPr="00545D80">
              <w:rPr>
                <w:lang w:eastAsia="zh-CN"/>
              </w:rPr>
              <w:t>馈线链路</w:t>
            </w:r>
            <w:r w:rsidRPr="00545D80">
              <w:rPr>
                <w:rFonts w:hint="eastAsia"/>
                <w:lang w:eastAsia="zh-CN"/>
              </w:rPr>
              <w:t>在</w:t>
            </w:r>
            <w:r w:rsidR="00D328F4">
              <w:rPr>
                <w:lang w:eastAsia="zh-CN"/>
              </w:rPr>
              <w:br/>
            </w:r>
            <w:r w:rsidRPr="00545D80">
              <w:rPr>
                <w:lang w:eastAsia="zh-CN"/>
              </w:rPr>
              <w:t>15.4-15.7 GHz</w:t>
            </w:r>
            <w:r w:rsidRPr="00545D80">
              <w:rPr>
                <w:rFonts w:hint="eastAsia"/>
                <w:lang w:eastAsia="zh-CN"/>
              </w:rPr>
              <w:t>频段空对地方向的共用以及对</w:t>
            </w:r>
            <w:r w:rsidRPr="00545D80">
              <w:rPr>
                <w:lang w:eastAsia="zh-CN"/>
              </w:rPr>
              <w:t>15.35</w:t>
            </w:r>
            <w:r>
              <w:rPr>
                <w:rFonts w:hint="eastAsia"/>
                <w:lang w:eastAsia="zh-CN"/>
              </w:rPr>
              <w:t>-</w:t>
            </w:r>
            <w:r w:rsidRPr="00545D80">
              <w:rPr>
                <w:lang w:eastAsia="zh-CN"/>
              </w:rPr>
              <w:t>15.4 GHz</w:t>
            </w:r>
            <w:r w:rsidRPr="00545D80">
              <w:rPr>
                <w:rFonts w:hint="eastAsia"/>
                <w:lang w:eastAsia="zh-CN"/>
              </w:rPr>
              <w:t>频段射电天文业务的保护</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S.1342</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确定</w:t>
            </w:r>
            <w:r w:rsidRPr="00545D80">
              <w:rPr>
                <w:lang w:eastAsia="zh-CN"/>
              </w:rPr>
              <w:t>5 GHz</w:t>
            </w:r>
            <w:r w:rsidRPr="00545D80">
              <w:rPr>
                <w:lang w:eastAsia="zh-CN"/>
              </w:rPr>
              <w:t>频段内航空无线电导航业务国际标准微波着陆系统（</w:t>
            </w:r>
            <w:r w:rsidRPr="00545D80">
              <w:rPr>
                <w:lang w:eastAsia="zh-CN"/>
              </w:rPr>
              <w:t>MLS</w:t>
            </w:r>
            <w:r w:rsidRPr="00545D80">
              <w:rPr>
                <w:lang w:eastAsia="zh-CN"/>
              </w:rPr>
              <w:t>）电台和</w:t>
            </w:r>
            <w:r w:rsidRPr="00545D80">
              <w:rPr>
                <w:rFonts w:hint="eastAsia"/>
                <w:lang w:eastAsia="zh-CN"/>
              </w:rPr>
              <w:t>提供馈线上行链路业务的非对地静止卫星移动业务电台</w:t>
            </w:r>
            <w:r w:rsidRPr="00545D80">
              <w:rPr>
                <w:lang w:eastAsia="zh-CN"/>
              </w:rPr>
              <w:t>之间协调距离的方法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S.1418</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计算对地静止轨道</w:t>
            </w:r>
            <w:r w:rsidRPr="00545D80">
              <w:rPr>
                <w:lang w:eastAsia="zh-CN"/>
              </w:rPr>
              <w:t>卫星间业务</w:t>
            </w:r>
            <w:r w:rsidRPr="00545D80">
              <w:rPr>
                <w:rFonts w:hint="eastAsia"/>
                <w:lang w:eastAsia="zh-CN"/>
              </w:rPr>
              <w:t>链路单入载干比的方法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S.1419</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有利于</w:t>
            </w:r>
            <w:r w:rsidRPr="00545D80">
              <w:rPr>
                <w:lang w:eastAsia="zh-CN"/>
              </w:rPr>
              <w:t>非对地静止卫星</w:t>
            </w:r>
            <w:r w:rsidRPr="00545D80">
              <w:rPr>
                <w:rFonts w:hint="eastAsia"/>
                <w:lang w:eastAsia="zh-CN"/>
              </w:rPr>
              <w:t>轨道</w:t>
            </w:r>
            <w:r w:rsidRPr="00545D80">
              <w:rPr>
                <w:lang w:eastAsia="zh-CN"/>
              </w:rPr>
              <w:t>卫星移动业务馈线链路</w:t>
            </w:r>
            <w:r w:rsidRPr="00545D80">
              <w:rPr>
                <w:rFonts w:hint="eastAsia"/>
                <w:lang w:eastAsia="zh-CN"/>
              </w:rPr>
              <w:t>与</w:t>
            </w: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网络在</w:t>
            </w:r>
            <w:r w:rsidRPr="00545D80">
              <w:rPr>
                <w:lang w:eastAsia="zh-CN"/>
              </w:rPr>
              <w:t>19.3-19.7 GHz</w:t>
            </w:r>
            <w:r w:rsidRPr="00545D80">
              <w:rPr>
                <w:rFonts w:hint="eastAsia"/>
                <w:lang w:eastAsia="zh-CN"/>
              </w:rPr>
              <w:t>和</w:t>
            </w:r>
            <w:r w:rsidR="00D328F4">
              <w:rPr>
                <w:lang w:eastAsia="zh-CN"/>
              </w:rPr>
              <w:br/>
            </w:r>
            <w:r w:rsidRPr="00545D80">
              <w:rPr>
                <w:lang w:eastAsia="zh-CN"/>
              </w:rPr>
              <w:t>29.1-29.5 GHz</w:t>
            </w:r>
            <w:r w:rsidRPr="00545D80">
              <w:rPr>
                <w:rFonts w:hint="eastAsia"/>
                <w:lang w:eastAsia="zh-CN"/>
              </w:rPr>
              <w:t>频段进行协调的干扰减轻技术</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lastRenderedPageBreak/>
              <w:t>S.1420</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宽带综合业务数字网的卫星异步传输模式的性能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lang w:eastAsia="zh-CN"/>
              </w:rPr>
              <w:t>S.1424</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使用</w:t>
            </w:r>
            <w:r w:rsidRPr="00545D80">
              <w:rPr>
                <w:rFonts w:hint="eastAsia"/>
                <w:lang w:eastAsia="zh-CN"/>
              </w:rPr>
              <w:t>15 GHz</w:t>
            </w:r>
            <w:r w:rsidRPr="00545D80">
              <w:rPr>
                <w:rFonts w:hint="eastAsia"/>
                <w:lang w:eastAsia="zh-CN"/>
              </w:rPr>
              <w:t>以下频率的对地静止轨道卫星系统在卫星固定业务中用于宽带综合业务数字网（</w:t>
            </w:r>
            <w:r w:rsidRPr="00545D80">
              <w:rPr>
                <w:lang w:eastAsia="zh-CN"/>
              </w:rPr>
              <w:t>B-ISDN</w:t>
            </w:r>
            <w:r w:rsidRPr="00545D80">
              <w:rPr>
                <w:rFonts w:hint="eastAsia"/>
                <w:lang w:eastAsia="zh-CN"/>
              </w:rPr>
              <w:t>）异步传输模式的发射时系统假设参考数字通路的可用度指标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rPr>
                <w:lang w:eastAsia="zh-CN"/>
              </w:rPr>
              <w:t>NO</w:t>
            </w:r>
            <w:r w:rsidRPr="00545D80">
              <w:t>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S.1425</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卫星电路使用更高水平调制的数字载波在发射方面的考虑</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S.1426</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w:t>
            </w:r>
            <w:r w:rsidRPr="00545D80">
              <w:rPr>
                <w:lang w:eastAsia="zh-CN"/>
              </w:rPr>
              <w:t>5 150-5 250 MHz</w:t>
            </w:r>
            <w:r w:rsidRPr="00545D80">
              <w:rPr>
                <w:rFonts w:hint="eastAsia"/>
                <w:lang w:eastAsia="zh-CN"/>
              </w:rPr>
              <w:t>频段运行并与卫星固定业务（</w:t>
            </w:r>
            <w:r w:rsidRPr="00545D80">
              <w:rPr>
                <w:lang w:eastAsia="zh-CN"/>
              </w:rPr>
              <w:t>FSS</w:t>
            </w:r>
            <w:r w:rsidRPr="00545D80">
              <w:rPr>
                <w:rFonts w:hint="eastAsia"/>
                <w:lang w:eastAsia="zh-CN"/>
              </w:rPr>
              <w:t>）共用频率的无线局域网（</w:t>
            </w:r>
            <w:r w:rsidRPr="00545D80">
              <w:rPr>
                <w:rFonts w:hint="eastAsia"/>
                <w:lang w:eastAsia="zh-CN"/>
              </w:rPr>
              <w:t>RLAN</w:t>
            </w:r>
            <w:r w:rsidRPr="00545D80">
              <w:rPr>
                <w:rFonts w:hint="eastAsia"/>
                <w:lang w:eastAsia="zh-CN"/>
              </w:rPr>
              <w:t>）发射机在</w:t>
            </w:r>
            <w:r w:rsidRPr="00545D80">
              <w:rPr>
                <w:rFonts w:hint="eastAsia"/>
                <w:lang w:eastAsia="zh-CN"/>
              </w:rPr>
              <w:t>FSS</w:t>
            </w:r>
            <w:r w:rsidRPr="00545D80">
              <w:rPr>
                <w:rFonts w:hint="eastAsia"/>
                <w:lang w:eastAsia="zh-CN"/>
              </w:rPr>
              <w:t>卫星轨道处的集总功率通量密度限值（《无线电规则》第</w:t>
            </w:r>
            <w:r w:rsidRPr="00545D80">
              <w:rPr>
                <w:lang w:eastAsia="zh-CN"/>
              </w:rPr>
              <w:t>5.447A</w:t>
            </w:r>
            <w:r w:rsidRPr="00545D80">
              <w:rPr>
                <w:rFonts w:hint="eastAsia"/>
                <w:lang w:eastAsia="zh-CN"/>
              </w:rPr>
              <w:t>款）</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S.1427-1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评估地面无线接入系统</w:t>
            </w:r>
            <w:r w:rsidRPr="00545D80">
              <w:rPr>
                <w:rFonts w:hint="eastAsia"/>
                <w:lang w:eastAsia="zh-CN"/>
              </w:rPr>
              <w:t>/</w:t>
            </w:r>
            <w:r w:rsidRPr="00545D80">
              <w:rPr>
                <w:rFonts w:hint="eastAsia"/>
                <w:lang w:eastAsia="zh-CN"/>
              </w:rPr>
              <w:t>无线局域网发射机对在</w:t>
            </w:r>
            <w:r w:rsidRPr="00545D80">
              <w:rPr>
                <w:lang w:eastAsia="zh-CN"/>
              </w:rPr>
              <w:t>5 150-5 250 MHz</w:t>
            </w:r>
            <w:r w:rsidRPr="00545D80">
              <w:rPr>
                <w:rFonts w:hint="eastAsia"/>
                <w:lang w:eastAsia="zh-CN"/>
              </w:rPr>
              <w:t>频带工作的非对地静止卫星轨道卫星移动业务馈线链路造成干扰的方法和标准</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S.1428-1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用于</w:t>
            </w:r>
            <w:r w:rsidRPr="00545D80">
              <w:rPr>
                <w:lang w:eastAsia="zh-CN"/>
              </w:rPr>
              <w:t>10.7 GHz</w:t>
            </w:r>
            <w:r w:rsidRPr="00545D80">
              <w:rPr>
                <w:rFonts w:hint="eastAsia"/>
                <w:lang w:eastAsia="zh-CN"/>
              </w:rPr>
              <w:t>至</w:t>
            </w:r>
            <w:r w:rsidRPr="00545D80">
              <w:rPr>
                <w:lang w:eastAsia="zh-CN"/>
              </w:rPr>
              <w:t>30 GHz</w:t>
            </w:r>
            <w:r w:rsidRPr="00545D80">
              <w:rPr>
                <w:rFonts w:hint="eastAsia"/>
                <w:lang w:eastAsia="zh-CN"/>
              </w:rPr>
              <w:t>频段干扰评估的</w:t>
            </w:r>
            <w:r w:rsidRPr="00545D80">
              <w:rPr>
                <w:lang w:eastAsia="zh-CN"/>
              </w:rPr>
              <w:t>非</w:t>
            </w:r>
            <w:r w:rsidRPr="00545D80">
              <w:rPr>
                <w:lang w:eastAsia="zh-CN"/>
              </w:rPr>
              <w:t>GSO</w:t>
            </w:r>
            <w:r w:rsidRPr="00545D80">
              <w:rPr>
                <w:rFonts w:hint="eastAsia"/>
                <w:lang w:eastAsia="zh-CN"/>
              </w:rPr>
              <w:t>卫星的基准卫星固定业务（</w:t>
            </w:r>
            <w:r w:rsidRPr="00545D80">
              <w:rPr>
                <w:lang w:eastAsia="zh-CN"/>
              </w:rPr>
              <w:t>FSS</w:t>
            </w:r>
            <w:r w:rsidRPr="00545D80">
              <w:rPr>
                <w:rFonts w:hint="eastAsia"/>
                <w:lang w:eastAsia="zh-CN"/>
              </w:rPr>
              <w:t>）地球站辐射方向图</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rPr>
                <w:lang w:eastAsia="zh-CN"/>
              </w:rPr>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S.1429</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因</w:t>
            </w:r>
            <w:r w:rsidRPr="00545D80">
              <w:rPr>
                <w:lang w:eastAsia="zh-CN"/>
              </w:rPr>
              <w:t>GSO</w:t>
            </w:r>
            <w:r w:rsidRPr="00545D80">
              <w:rPr>
                <w:rFonts w:hint="eastAsia"/>
                <w:lang w:eastAsia="zh-CN"/>
              </w:rPr>
              <w:t>和</w:t>
            </w:r>
            <w:r w:rsidRPr="00545D80">
              <w:rPr>
                <w:lang w:eastAsia="zh-CN"/>
              </w:rPr>
              <w:t>非</w:t>
            </w:r>
            <w:r w:rsidRPr="00545D80">
              <w:rPr>
                <w:lang w:eastAsia="zh-CN"/>
              </w:rPr>
              <w:t>GSO</w:t>
            </w:r>
            <w:r w:rsidRPr="00545D80">
              <w:rPr>
                <w:rFonts w:hint="eastAsia"/>
                <w:lang w:eastAsia="zh-CN"/>
              </w:rPr>
              <w:t>系统网络间干扰造成的，使用</w:t>
            </w:r>
            <w:r w:rsidRPr="00545D80">
              <w:rPr>
                <w:lang w:eastAsia="zh-CN"/>
              </w:rPr>
              <w:t>15 GHz</w:t>
            </w:r>
            <w:r w:rsidRPr="00545D80">
              <w:rPr>
                <w:rFonts w:hint="eastAsia"/>
                <w:lang w:eastAsia="zh-CN"/>
              </w:rPr>
              <w:t>以下频率并以基群速率或更高速率运行的系统的</w:t>
            </w:r>
            <w:r w:rsidRPr="00545D80">
              <w:rPr>
                <w:lang w:eastAsia="zh-CN"/>
              </w:rPr>
              <w:t>假设参考数字通路</w:t>
            </w:r>
            <w:r w:rsidRPr="00545D80">
              <w:rPr>
                <w:rFonts w:hint="eastAsia"/>
                <w:lang w:eastAsia="zh-CN"/>
              </w:rPr>
              <w:t>的误码性能指标</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S.1430</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针对在双向均划分给</w:t>
            </w:r>
            <w:r w:rsidRPr="00545D80">
              <w:rPr>
                <w:lang w:eastAsia="zh-CN"/>
              </w:rPr>
              <w:t>卫星固定业务</w:t>
            </w:r>
            <w:r w:rsidRPr="00545D80">
              <w:rPr>
                <w:rFonts w:hint="eastAsia"/>
                <w:lang w:eastAsia="zh-CN"/>
              </w:rPr>
              <w:t>频段的反向部分运行的地球站，确定与</w:t>
            </w:r>
            <w:r w:rsidRPr="00545D80">
              <w:rPr>
                <w:lang w:eastAsia="zh-CN"/>
              </w:rPr>
              <w:t>非对地静止</w:t>
            </w:r>
            <w:r w:rsidRPr="00545D80">
              <w:rPr>
                <w:rFonts w:hint="eastAsia"/>
                <w:lang w:eastAsia="zh-CN"/>
              </w:rPr>
              <w:t>空间站一同运行的地球站的协调区</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S.1431</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D328F4">
            <w:pPr>
              <w:pStyle w:val="Tabletext"/>
              <w:rPr>
                <w:lang w:eastAsia="zh-CN"/>
              </w:rPr>
            </w:pPr>
            <w:r w:rsidRPr="00545D80">
              <w:rPr>
                <w:rFonts w:hint="eastAsia"/>
                <w:lang w:eastAsia="zh-CN"/>
              </w:rPr>
              <w:t>改进</w:t>
            </w:r>
            <w:r w:rsidRPr="00545D80">
              <w:rPr>
                <w:lang w:eastAsia="zh-CN"/>
              </w:rPr>
              <w:t>非</w:t>
            </w:r>
            <w:r w:rsidRPr="00545D80">
              <w:rPr>
                <w:lang w:eastAsia="zh-CN"/>
              </w:rPr>
              <w:t>GSO</w:t>
            </w:r>
            <w:r w:rsidRPr="00545D80">
              <w:rPr>
                <w:rFonts w:hint="eastAsia"/>
                <w:lang w:eastAsia="zh-CN"/>
              </w:rPr>
              <w:t>卫星固定业务（</w:t>
            </w:r>
            <w:r w:rsidRPr="00545D80">
              <w:rPr>
                <w:lang w:eastAsia="zh-CN"/>
              </w:rPr>
              <w:t>FSS</w:t>
            </w:r>
            <w:r w:rsidRPr="00545D80">
              <w:rPr>
                <w:rFonts w:hint="eastAsia"/>
                <w:lang w:eastAsia="zh-CN"/>
              </w:rPr>
              <w:t>）系统（卫星移动业务</w:t>
            </w:r>
            <w:r>
              <w:rPr>
                <w:rFonts w:hint="eastAsia"/>
                <w:lang w:eastAsia="zh-CN"/>
              </w:rPr>
              <w:t>（</w:t>
            </w:r>
            <w:r w:rsidRPr="00545D80">
              <w:rPr>
                <w:lang w:eastAsia="zh-CN"/>
              </w:rPr>
              <w:t>MSS</w:t>
            </w:r>
            <w:r w:rsidRPr="00545D80">
              <w:rPr>
                <w:rFonts w:hint="eastAsia"/>
                <w:lang w:eastAsia="zh-CN"/>
              </w:rPr>
              <w:t>）</w:t>
            </w:r>
            <w:r w:rsidRPr="00545D80">
              <w:rPr>
                <w:lang w:eastAsia="zh-CN"/>
              </w:rPr>
              <w:t>馈线链路</w:t>
            </w:r>
            <w:r w:rsidRPr="00545D80">
              <w:rPr>
                <w:rFonts w:hint="eastAsia"/>
                <w:lang w:eastAsia="zh-CN"/>
              </w:rPr>
              <w:t>除外）在</w:t>
            </w:r>
            <w:r w:rsidRPr="00545D80">
              <w:rPr>
                <w:lang w:eastAsia="zh-CN"/>
              </w:rPr>
              <w:t>10</w:t>
            </w:r>
            <w:r w:rsidR="00D328F4">
              <w:rPr>
                <w:lang w:eastAsia="zh-CN"/>
              </w:rPr>
              <w:t>-</w:t>
            </w:r>
            <w:r w:rsidRPr="00545D80">
              <w:rPr>
                <w:lang w:eastAsia="zh-CN"/>
              </w:rPr>
              <w:t>30 GHz</w:t>
            </w:r>
            <w:r w:rsidRPr="00545D80">
              <w:rPr>
                <w:rFonts w:hint="eastAsia"/>
                <w:lang w:eastAsia="zh-CN"/>
              </w:rPr>
              <w:t>频段共用的方法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S.1432-1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对于工作在低于</w:t>
            </w:r>
            <w:r w:rsidRPr="00545D80">
              <w:rPr>
                <w:lang w:eastAsia="zh-CN"/>
              </w:rPr>
              <w:t>30 GHz</w:t>
            </w:r>
            <w:r w:rsidRPr="00545D80">
              <w:rPr>
                <w:rFonts w:hint="eastAsia"/>
                <w:lang w:eastAsia="zh-CN"/>
              </w:rPr>
              <w:t>的系统把由时不变干扰产生的容许的差错性能劣化分配给卫星固定业务（</w:t>
            </w:r>
            <w:r w:rsidRPr="00545D80">
              <w:rPr>
                <w:lang w:eastAsia="zh-CN"/>
              </w:rPr>
              <w:t>FSS</w:t>
            </w:r>
            <w:r w:rsidRPr="00545D80">
              <w:rPr>
                <w:rFonts w:hint="eastAsia"/>
                <w:lang w:eastAsia="zh-CN"/>
              </w:rPr>
              <w:t>）假设参考数字通路</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S.1433</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上行链路和</w:t>
            </w:r>
            <w:r w:rsidRPr="00545D80">
              <w:rPr>
                <w:lang w:eastAsia="zh-CN"/>
              </w:rPr>
              <w:t>非</w:t>
            </w:r>
            <w:r w:rsidRPr="00545D80">
              <w:rPr>
                <w:lang w:eastAsia="zh-CN"/>
              </w:rPr>
              <w:t>GSO</w:t>
            </w:r>
            <w:r w:rsidRPr="00545D80">
              <w:rPr>
                <w:rFonts w:hint="eastAsia"/>
                <w:lang w:eastAsia="zh-CN"/>
              </w:rPr>
              <w:t>卫星固定业务（</w:t>
            </w:r>
            <w:r w:rsidRPr="00545D80">
              <w:rPr>
                <w:lang w:eastAsia="zh-CN"/>
              </w:rPr>
              <w:t>FSS</w:t>
            </w:r>
            <w:r w:rsidRPr="00545D80">
              <w:rPr>
                <w:rFonts w:hint="eastAsia"/>
                <w:lang w:eastAsia="zh-CN"/>
              </w:rPr>
              <w:t>）系统产生的卫星间等效功率通量密度</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S.1503-</w:t>
            </w:r>
            <w:r w:rsidR="009C0D93" w:rsidRPr="00D328F4">
              <w:rPr>
                <w:rFonts w:hint="eastAsia"/>
                <w:b/>
                <w:lang w:eastAsia="zh-CN"/>
              </w:rPr>
              <w:t>2</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开发用于</w:t>
            </w:r>
            <w:r w:rsidRPr="00545D80">
              <w:rPr>
                <w:rFonts w:hint="eastAsia"/>
                <w:lang w:eastAsia="zh-CN"/>
              </w:rPr>
              <w:t>确定</w:t>
            </w:r>
            <w:r w:rsidRPr="00545D80">
              <w:rPr>
                <w:lang w:eastAsia="zh-CN"/>
              </w:rPr>
              <w:t>非对地静止卫星轨道固定卫星系统网络</w:t>
            </w:r>
            <w:r w:rsidRPr="00545D80">
              <w:rPr>
                <w:rFonts w:hint="eastAsia"/>
                <w:lang w:eastAsia="zh-CN"/>
              </w:rPr>
              <w:t>是否</w:t>
            </w:r>
            <w:r w:rsidRPr="00545D80">
              <w:rPr>
                <w:lang w:eastAsia="zh-CN"/>
              </w:rPr>
              <w:t>符合</w:t>
            </w:r>
            <w:r w:rsidRPr="00545D80">
              <w:rPr>
                <w:rFonts w:hint="eastAsia"/>
                <w:lang w:eastAsia="zh-CN"/>
              </w:rPr>
              <w:t>《</w:t>
            </w:r>
            <w:r w:rsidRPr="00545D80">
              <w:rPr>
                <w:lang w:eastAsia="zh-CN"/>
              </w:rPr>
              <w:t>无线电规则</w:t>
            </w:r>
            <w:r w:rsidRPr="00545D80">
              <w:rPr>
                <w:rFonts w:hint="eastAsia"/>
                <w:lang w:eastAsia="zh-CN"/>
              </w:rPr>
              <w:t>》</w:t>
            </w:r>
            <w:r w:rsidRPr="00545D80">
              <w:rPr>
                <w:lang w:eastAsia="zh-CN"/>
              </w:rPr>
              <w:t>第</w:t>
            </w:r>
            <w:r w:rsidRPr="00545D80">
              <w:rPr>
                <w:lang w:eastAsia="zh-CN"/>
              </w:rPr>
              <w:t>22</w:t>
            </w:r>
            <w:r w:rsidRPr="00545D80">
              <w:rPr>
                <w:lang w:eastAsia="zh-CN"/>
              </w:rPr>
              <w:t>条</w:t>
            </w:r>
            <w:r w:rsidRPr="00545D80">
              <w:rPr>
                <w:rFonts w:hint="eastAsia"/>
                <w:lang w:eastAsia="zh-CN"/>
              </w:rPr>
              <w:t>所含</w:t>
            </w:r>
            <w:r w:rsidRPr="00545D80">
              <w:rPr>
                <w:lang w:eastAsia="zh-CN"/>
              </w:rPr>
              <w:t>限</w:t>
            </w:r>
            <w:r w:rsidRPr="00545D80">
              <w:rPr>
                <w:rFonts w:hint="eastAsia"/>
                <w:lang w:eastAsia="zh-CN"/>
              </w:rPr>
              <w:t>值</w:t>
            </w:r>
            <w:r w:rsidRPr="00545D80">
              <w:rPr>
                <w:lang w:eastAsia="zh-CN"/>
              </w:rPr>
              <w:t>的软件工具时</w:t>
            </w:r>
            <w:r w:rsidRPr="00545D80">
              <w:rPr>
                <w:rFonts w:hint="eastAsia"/>
                <w:lang w:eastAsia="zh-CN"/>
              </w:rPr>
              <w:t>采</w:t>
            </w:r>
            <w:r w:rsidRPr="00545D80">
              <w:rPr>
                <w:lang w:eastAsia="zh-CN"/>
              </w:rPr>
              <w:t>用的功能描述</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S.1512</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w:t>
            </w:r>
            <w:r w:rsidRPr="00545D80">
              <w:rPr>
                <w:lang w:eastAsia="zh-CN"/>
              </w:rPr>
              <w:t>非对地静止卫星</w:t>
            </w:r>
            <w:r w:rsidRPr="00545D80">
              <w:rPr>
                <w:rFonts w:hint="eastAsia"/>
                <w:lang w:eastAsia="zh-CN"/>
              </w:rPr>
              <w:t>轨道卫星等效辐射功率及天线鉴别力的测量程序</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S.1521-1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基于同步数字系列的假设参考数字通道的容许误码性能</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S.1522-1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假设参考数字通路中同步丢失恢复时间对可用度的影响</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S.1523</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对在</w:t>
            </w:r>
            <w:r w:rsidRPr="00545D80">
              <w:rPr>
                <w:lang w:eastAsia="zh-CN"/>
              </w:rPr>
              <w:t>10 GHz</w:t>
            </w:r>
            <w:r w:rsidRPr="00545D80">
              <w:rPr>
                <w:rFonts w:hint="eastAsia"/>
                <w:lang w:eastAsia="zh-CN"/>
              </w:rPr>
              <w:t>以上频段共用频谱的</w:t>
            </w: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系统的干扰灵敏度进行参量评估研究的方法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S.1524</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网络间协调的确定</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S.1525-1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太阳对</w:t>
            </w: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链路干扰造成的影响</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S.1526-1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涉及</w:t>
            </w:r>
            <w:r w:rsidRPr="00545D80">
              <w:rPr>
                <w:lang w:eastAsia="zh-CN"/>
              </w:rPr>
              <w:t>非对地静止卫星轨道卫星固定业务</w:t>
            </w:r>
            <w:r w:rsidRPr="00545D80">
              <w:rPr>
                <w:rFonts w:hint="eastAsia"/>
                <w:lang w:eastAsia="zh-CN"/>
              </w:rPr>
              <w:t>系统时，评估</w:t>
            </w:r>
            <w:r w:rsidRPr="00545D80">
              <w:rPr>
                <w:lang w:eastAsia="zh-CN"/>
              </w:rPr>
              <w:t>《无线电规则》</w:t>
            </w:r>
            <w:r w:rsidRPr="00545D80">
              <w:rPr>
                <w:rFonts w:hint="eastAsia"/>
                <w:lang w:eastAsia="zh-CN"/>
              </w:rPr>
              <w:t>第</w:t>
            </w:r>
            <w:r w:rsidRPr="00545D80">
              <w:rPr>
                <w:lang w:eastAsia="zh-CN"/>
              </w:rPr>
              <w:t>9.12</w:t>
            </w:r>
            <w:r w:rsidRPr="00545D80">
              <w:rPr>
                <w:rFonts w:hint="eastAsia"/>
                <w:lang w:eastAsia="zh-CN"/>
              </w:rPr>
              <w:t>、</w:t>
            </w:r>
            <w:r w:rsidRPr="00545D80">
              <w:rPr>
                <w:lang w:eastAsia="zh-CN"/>
              </w:rPr>
              <w:t>9.12A</w:t>
            </w:r>
            <w:r w:rsidRPr="00545D80">
              <w:rPr>
                <w:rFonts w:hint="eastAsia"/>
                <w:lang w:eastAsia="zh-CN"/>
              </w:rPr>
              <w:t>和</w:t>
            </w:r>
            <w:r w:rsidRPr="00545D80">
              <w:rPr>
                <w:lang w:eastAsia="zh-CN"/>
              </w:rPr>
              <w:t>9.13</w:t>
            </w:r>
            <w:r w:rsidRPr="00545D80">
              <w:rPr>
                <w:rFonts w:hint="eastAsia"/>
                <w:lang w:eastAsia="zh-CN"/>
              </w:rPr>
              <w:t>款所涉干扰环境的方法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S.1527</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确定对运行中的</w:t>
            </w:r>
            <w:r w:rsidRPr="00545D80">
              <w:rPr>
                <w:lang w:eastAsia="zh-CN"/>
              </w:rPr>
              <w:t>对地静止卫星</w:t>
            </w:r>
            <w:r w:rsidRPr="00545D80">
              <w:rPr>
                <w:rFonts w:hint="eastAsia"/>
                <w:lang w:eastAsia="zh-CN"/>
              </w:rPr>
              <w:t>轨道地球站产生干扰的</w:t>
            </w:r>
            <w:r w:rsidRPr="00545D80">
              <w:rPr>
                <w:lang w:eastAsia="zh-CN"/>
              </w:rPr>
              <w:t>非对地静止卫星</w:t>
            </w:r>
            <w:r w:rsidRPr="00545D80">
              <w:rPr>
                <w:rFonts w:hint="eastAsia"/>
                <w:lang w:eastAsia="zh-CN"/>
              </w:rPr>
              <w:t>轨道内卫星的程序</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S.1528</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w:t>
            </w:r>
            <w:r w:rsidRPr="00545D80">
              <w:rPr>
                <w:lang w:eastAsia="zh-CN"/>
              </w:rPr>
              <w:t>30 GHz</w:t>
            </w:r>
            <w:r w:rsidRPr="00545D80">
              <w:rPr>
                <w:rFonts w:hint="eastAsia"/>
                <w:lang w:eastAsia="zh-CN"/>
              </w:rPr>
              <w:t>以下运行的</w:t>
            </w:r>
            <w:r w:rsidRPr="00545D80">
              <w:rPr>
                <w:lang w:eastAsia="zh-CN"/>
              </w:rPr>
              <w:t>卫星固定业务非对地静止</w:t>
            </w:r>
            <w:r w:rsidRPr="00545D80">
              <w:rPr>
                <w:rFonts w:hint="eastAsia"/>
                <w:lang w:eastAsia="zh-CN"/>
              </w:rPr>
              <w:t>轨道卫星天线的辐射方向图</w:t>
            </w:r>
            <w:r w:rsidRPr="00545D80">
              <w:rPr>
                <w:lang w:eastAsia="zh-CN"/>
              </w:rPr>
              <w:t xml:space="preserve"> </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lastRenderedPageBreak/>
              <w:t>S.1529</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w:t>
            </w:r>
            <w:r w:rsidRPr="00545D80">
              <w:rPr>
                <w:lang w:eastAsia="zh-CN"/>
              </w:rPr>
              <w:t>非对地静止卫星轨道卫星固定业务</w:t>
            </w:r>
            <w:r w:rsidRPr="00545D80">
              <w:rPr>
                <w:rFonts w:hint="eastAsia"/>
                <w:lang w:eastAsia="zh-CN"/>
              </w:rPr>
              <w:t>系统与其它</w:t>
            </w:r>
            <w:r w:rsidRPr="00545D80">
              <w:rPr>
                <w:lang w:eastAsia="zh-CN"/>
              </w:rPr>
              <w:t>非对地静止卫星轨道卫星固定业务</w:t>
            </w:r>
            <w:r w:rsidRPr="00545D80">
              <w:rPr>
                <w:rFonts w:hint="eastAsia"/>
                <w:lang w:eastAsia="zh-CN"/>
              </w:rPr>
              <w:t>系统或</w:t>
            </w: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网络间干扰统计数据的分析方法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S.1553</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一项可能说明环境及其它因素对卫星天线方向图造成的影响的方法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S.1554</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w:t>
            </w:r>
            <w:r w:rsidRPr="00545D80">
              <w:rPr>
                <w:lang w:eastAsia="zh-CN"/>
              </w:rPr>
              <w:t>等效功率通量密度</w:t>
            </w:r>
            <w:r w:rsidRPr="00545D80">
              <w:rPr>
                <w:rFonts w:hint="eastAsia"/>
                <w:lang w:eastAsia="zh-CN"/>
              </w:rPr>
              <w:t>下降</w:t>
            </w:r>
            <w:r w:rsidRPr="00545D80">
              <w:rPr>
                <w:lang w:eastAsia="zh-CN"/>
              </w:rPr>
              <w:t>（</w:t>
            </w:r>
            <w:r w:rsidR="00CF15C7" w:rsidRPr="00695435">
              <w:rPr>
                <w:lang w:eastAsia="zh-CN"/>
              </w:rPr>
              <w:t>epfd↓</w:t>
            </w:r>
            <w:r w:rsidRPr="00545D80">
              <w:rPr>
                <w:lang w:eastAsia="zh-CN"/>
              </w:rPr>
              <w:t>）</w:t>
            </w:r>
            <w:r w:rsidRPr="00545D80">
              <w:rPr>
                <w:rFonts w:hint="eastAsia"/>
                <w:lang w:eastAsia="zh-CN"/>
              </w:rPr>
              <w:t>测量值的总体精度的方法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S.1555</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w:t>
            </w:r>
            <w:r w:rsidRPr="00545D80">
              <w:rPr>
                <w:lang w:eastAsia="zh-CN"/>
              </w:rPr>
              <w:t>6/4 GHz</w:t>
            </w:r>
            <w:r w:rsidRPr="00545D80">
              <w:rPr>
                <w:rFonts w:hint="eastAsia"/>
                <w:lang w:eastAsia="zh-CN"/>
              </w:rPr>
              <w:t>频段运行的</w:t>
            </w:r>
            <w:r w:rsidRPr="00545D80">
              <w:rPr>
                <w:lang w:eastAsia="zh-CN"/>
              </w:rPr>
              <w:t>卫星固定业务</w:t>
            </w:r>
            <w:r w:rsidRPr="00545D80">
              <w:rPr>
                <w:rFonts w:hint="eastAsia"/>
                <w:lang w:eastAsia="zh-CN"/>
              </w:rPr>
              <w:t>小间隔双圆双线性极化</w:t>
            </w:r>
            <w:r w:rsidRPr="00545D80">
              <w:rPr>
                <w:lang w:eastAsia="zh-CN"/>
              </w:rPr>
              <w:t>对地静止卫星</w:t>
            </w:r>
            <w:r w:rsidRPr="00545D80">
              <w:rPr>
                <w:rFonts w:hint="eastAsia"/>
                <w:lang w:eastAsia="zh-CN"/>
              </w:rPr>
              <w:t>网络间的集总干扰电平</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S.1556</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确定</w:t>
            </w:r>
            <w:r w:rsidRPr="00545D80">
              <w:rPr>
                <w:lang w:eastAsia="zh-CN"/>
              </w:rPr>
              <w:t>非对地静止卫星</w:t>
            </w:r>
            <w:r w:rsidRPr="00545D80">
              <w:rPr>
                <w:rFonts w:hint="eastAsia"/>
                <w:lang w:eastAsia="zh-CN"/>
              </w:rPr>
              <w:t>系统干扰造成的与对地静止卫星业务网同步损耗相对应的等效</w:t>
            </w:r>
            <w:r w:rsidRPr="00545D80">
              <w:rPr>
                <w:lang w:eastAsia="zh-CN"/>
              </w:rPr>
              <w:t>功率通量密度</w:t>
            </w:r>
            <w:r w:rsidRPr="00545D80">
              <w:rPr>
                <w:rFonts w:hint="eastAsia"/>
                <w:lang w:eastAsia="zh-CN"/>
              </w:rPr>
              <w:t>下降</w:t>
            </w:r>
            <w:r w:rsidRPr="00545D80">
              <w:rPr>
                <w:lang w:eastAsia="zh-CN"/>
              </w:rPr>
              <w:t>（</w:t>
            </w:r>
            <w:r w:rsidR="00CF15C7" w:rsidRPr="00695435">
              <w:rPr>
                <w:lang w:eastAsia="zh-CN"/>
              </w:rPr>
              <w:t>epfd↓</w:t>
            </w:r>
            <w:r w:rsidRPr="00545D80">
              <w:rPr>
                <w:lang w:eastAsia="zh-CN"/>
              </w:rPr>
              <w:t>）</w:t>
            </w:r>
            <w:r w:rsidRPr="00545D80">
              <w:rPr>
                <w:rFonts w:hint="eastAsia"/>
                <w:lang w:eastAsia="zh-CN"/>
              </w:rPr>
              <w:t>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S.1557</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卫星固定业务</w:t>
            </w:r>
            <w:r w:rsidRPr="00545D80">
              <w:rPr>
                <w:rFonts w:hint="eastAsia"/>
                <w:lang w:eastAsia="zh-CN"/>
              </w:rPr>
              <w:t>与固定业务间共用研究时使用的，在</w:t>
            </w:r>
            <w:r w:rsidRPr="00545D80">
              <w:rPr>
                <w:lang w:eastAsia="zh-CN"/>
              </w:rPr>
              <w:t>50/40 GHz</w:t>
            </w:r>
            <w:r w:rsidRPr="00545D80">
              <w:rPr>
                <w:rFonts w:hint="eastAsia"/>
                <w:lang w:eastAsia="zh-CN"/>
              </w:rPr>
              <w:t>频段运行的</w:t>
            </w:r>
            <w:r w:rsidRPr="00545D80">
              <w:rPr>
                <w:lang w:eastAsia="zh-CN"/>
              </w:rPr>
              <w:t>卫星固定业务</w:t>
            </w:r>
            <w:r w:rsidRPr="00545D80">
              <w:rPr>
                <w:rFonts w:hint="eastAsia"/>
                <w:lang w:eastAsia="zh-CN"/>
              </w:rPr>
              <w:t>系统操作要求与特性</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S.1558</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测量</w:t>
            </w:r>
            <w:r w:rsidRPr="00545D80">
              <w:rPr>
                <w:lang w:eastAsia="zh-CN"/>
              </w:rPr>
              <w:t>非对地静止卫星</w:t>
            </w:r>
            <w:r w:rsidRPr="00545D80">
              <w:rPr>
                <w:rFonts w:hint="eastAsia"/>
                <w:lang w:eastAsia="zh-CN"/>
              </w:rPr>
              <w:t>轨道空间站引起的等效</w:t>
            </w:r>
            <w:r w:rsidRPr="00545D80">
              <w:rPr>
                <w:lang w:eastAsia="zh-CN"/>
              </w:rPr>
              <w:t>功率通量密度</w:t>
            </w:r>
            <w:r w:rsidRPr="00545D80">
              <w:rPr>
                <w:rFonts w:hint="eastAsia"/>
                <w:lang w:eastAsia="zh-CN"/>
              </w:rPr>
              <w:t>下降</w:t>
            </w:r>
            <w:r w:rsidRPr="00545D80">
              <w:rPr>
                <w:lang w:eastAsia="zh-CN"/>
              </w:rPr>
              <w:t>（</w:t>
            </w:r>
            <w:r w:rsidR="00CF15C7" w:rsidRPr="00695435">
              <w:rPr>
                <w:lang w:eastAsia="zh-CN"/>
              </w:rPr>
              <w:t>epfd↓</w:t>
            </w:r>
            <w:r w:rsidRPr="00545D80">
              <w:rPr>
                <w:lang w:eastAsia="zh-CN"/>
              </w:rPr>
              <w:t>）</w:t>
            </w:r>
            <w:r w:rsidRPr="00545D80">
              <w:rPr>
                <w:rFonts w:hint="eastAsia"/>
                <w:lang w:eastAsia="zh-CN"/>
              </w:rPr>
              <w:t>以验证是否符合操作</w:t>
            </w:r>
            <w:r w:rsidR="00CF15C7" w:rsidRPr="00695435">
              <w:rPr>
                <w:lang w:eastAsia="zh-CN"/>
              </w:rPr>
              <w:t>epfd↓</w:t>
            </w:r>
            <w:r w:rsidRPr="00545D80">
              <w:rPr>
                <w:rFonts w:hint="eastAsia"/>
                <w:lang w:eastAsia="zh-CN"/>
              </w:rPr>
              <w:t>限值的方法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S.1559</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计算圆轨</w:t>
            </w:r>
            <w:r w:rsidRPr="00545D80">
              <w:rPr>
                <w:lang w:eastAsia="zh-CN"/>
              </w:rPr>
              <w:t>非对地静止卫星固定业务</w:t>
            </w:r>
            <w:r w:rsidRPr="00545D80">
              <w:rPr>
                <w:rFonts w:hint="eastAsia"/>
                <w:lang w:eastAsia="zh-CN"/>
              </w:rPr>
              <w:t>系统产生的最大下行链路等效功率通量密度电平地理分布的方法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S.1560</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计算使用大椭圆轨道的某类</w:t>
            </w:r>
            <w:r w:rsidRPr="00545D80">
              <w:rPr>
                <w:lang w:eastAsia="zh-CN"/>
              </w:rPr>
              <w:t>非对地静止卫星固定业务</w:t>
            </w:r>
            <w:r w:rsidRPr="00545D80">
              <w:rPr>
                <w:rFonts w:hint="eastAsia"/>
                <w:lang w:eastAsia="zh-CN"/>
              </w:rPr>
              <w:t>系统在最差情况下对在</w:t>
            </w:r>
            <w:r w:rsidRPr="00545D80">
              <w:rPr>
                <w:lang w:eastAsia="zh-CN"/>
              </w:rPr>
              <w:t>4/6 GHz</w:t>
            </w:r>
            <w:r w:rsidRPr="00545D80">
              <w:rPr>
                <w:rFonts w:hint="eastAsia"/>
                <w:lang w:eastAsia="zh-CN"/>
              </w:rPr>
              <w:t>频段运行的对地静止卫星固定业务卫星网络产生干扰的方法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rPr>
            </w:pPr>
            <w:r w:rsidRPr="00D328F4">
              <w:rPr>
                <w:b/>
              </w:rPr>
              <w:t>S.1586-1</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bookmarkStart w:id="12" w:name="Pre_title"/>
            <w:r w:rsidRPr="00545D80">
              <w:rPr>
                <w:rFonts w:hint="eastAsia"/>
                <w:lang w:eastAsia="zh-CN"/>
              </w:rPr>
              <w:t>计算射电天文站</w:t>
            </w:r>
            <w:r w:rsidRPr="00545D80">
              <w:rPr>
                <w:lang w:eastAsia="zh-CN"/>
              </w:rPr>
              <w:t>非对地静止卫星固定业务</w:t>
            </w:r>
            <w:r w:rsidRPr="00545D80">
              <w:rPr>
                <w:rFonts w:hint="eastAsia"/>
                <w:lang w:eastAsia="zh-CN"/>
              </w:rPr>
              <w:t>系统产生的无用发射</w:t>
            </w:r>
            <w:bookmarkEnd w:id="12"/>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S.1587-</w:t>
            </w:r>
            <w:r w:rsidR="009C0D93" w:rsidRPr="00D328F4">
              <w:rPr>
                <w:rFonts w:hint="eastAsia"/>
                <w:b/>
                <w:lang w:eastAsia="zh-CN"/>
              </w:rPr>
              <w:t>3</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在指配给卫星固定业务的</w:t>
            </w:r>
            <w:r w:rsidRPr="00545D80">
              <w:rPr>
                <w:rFonts w:hint="eastAsia"/>
                <w:lang w:eastAsia="zh-CN"/>
              </w:rPr>
              <w:t>5 925-6 425 MHz</w:t>
            </w:r>
            <w:r w:rsidRPr="00545D80">
              <w:rPr>
                <w:rFonts w:hint="eastAsia"/>
                <w:lang w:eastAsia="zh-CN"/>
              </w:rPr>
              <w:t>和</w:t>
            </w:r>
            <w:r w:rsidRPr="00545D80">
              <w:rPr>
                <w:rFonts w:hint="eastAsia"/>
                <w:lang w:eastAsia="zh-CN"/>
              </w:rPr>
              <w:t>14-14.5 GHz</w:t>
            </w:r>
            <w:r w:rsidRPr="00545D80">
              <w:rPr>
                <w:rFonts w:hint="eastAsia"/>
                <w:lang w:eastAsia="zh-CN"/>
              </w:rPr>
              <w:t>频带中利用</w:t>
            </w:r>
            <w:r w:rsidRPr="00545D80">
              <w:rPr>
                <w:rFonts w:hint="eastAsia"/>
                <w:lang w:eastAsia="zh-CN"/>
              </w:rPr>
              <w:t>FSS</w:t>
            </w:r>
            <w:r w:rsidRPr="00545D80">
              <w:rPr>
                <w:rFonts w:hint="eastAsia"/>
                <w:lang w:eastAsia="zh-CN"/>
              </w:rPr>
              <w:t>卫星进行通信的船载地球站的技术特性</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S.1588</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计算由多个</w:t>
            </w:r>
            <w:r w:rsidRPr="00545D80">
              <w:rPr>
                <w:lang w:eastAsia="zh-CN"/>
              </w:rPr>
              <w:t>非对地静止卫星固定业务</w:t>
            </w:r>
            <w:r w:rsidRPr="00545D80">
              <w:rPr>
                <w:rFonts w:hint="eastAsia"/>
                <w:lang w:eastAsia="zh-CN"/>
              </w:rPr>
              <w:t>系统对对地静止</w:t>
            </w:r>
            <w:r w:rsidRPr="00545D80">
              <w:rPr>
                <w:lang w:eastAsia="zh-CN"/>
              </w:rPr>
              <w:t>卫星固定业务</w:t>
            </w:r>
            <w:r w:rsidRPr="00545D80">
              <w:rPr>
                <w:rFonts w:hint="eastAsia"/>
                <w:lang w:eastAsia="zh-CN"/>
              </w:rPr>
              <w:t>网产生的</w:t>
            </w:r>
            <w:r w:rsidRPr="00545D80">
              <w:rPr>
                <w:lang w:eastAsia="zh-CN"/>
              </w:rPr>
              <w:t>集总</w:t>
            </w:r>
            <w:r w:rsidRPr="00545D80">
              <w:rPr>
                <w:rFonts w:hint="eastAsia"/>
                <w:lang w:eastAsia="zh-CN"/>
              </w:rPr>
              <w:t>下行链路</w:t>
            </w:r>
            <w:r w:rsidRPr="00545D80">
              <w:rPr>
                <w:lang w:eastAsia="zh-CN"/>
              </w:rPr>
              <w:t>等效功率通量密度</w:t>
            </w:r>
            <w:r w:rsidRPr="00545D80">
              <w:rPr>
                <w:rFonts w:hint="eastAsia"/>
                <w:lang w:eastAsia="zh-CN"/>
              </w:rPr>
              <w:t>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S.1589</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用</w:t>
            </w:r>
            <w:r w:rsidRPr="00545D80">
              <w:rPr>
                <w:lang w:eastAsia="zh-CN"/>
              </w:rPr>
              <w:t>等效功率通量密度</w:t>
            </w:r>
            <w:r w:rsidR="00933D20" w:rsidRPr="00695435">
              <w:rPr>
                <w:lang w:eastAsia="zh-CN"/>
              </w:rPr>
              <w:t>epfd↓</w:t>
            </w:r>
            <w:r w:rsidRPr="00545D80">
              <w:rPr>
                <w:rFonts w:hint="eastAsia"/>
                <w:lang w:eastAsia="zh-CN"/>
              </w:rPr>
              <w:t>的连续曲线与对地静止</w:t>
            </w:r>
            <w:r w:rsidRPr="00545D80">
              <w:rPr>
                <w:lang w:eastAsia="zh-CN"/>
              </w:rPr>
              <w:t>卫星固定业务</w:t>
            </w:r>
            <w:r w:rsidRPr="00545D80">
              <w:rPr>
                <w:rFonts w:hint="eastAsia"/>
                <w:lang w:eastAsia="zh-CN"/>
              </w:rPr>
              <w:t>地球站天线直径之比以及</w:t>
            </w:r>
            <w:r w:rsidR="00933D20" w:rsidRPr="00695435">
              <w:rPr>
                <w:lang w:eastAsia="zh-CN"/>
              </w:rPr>
              <w:t>epfd↑</w:t>
            </w:r>
            <w:r w:rsidRPr="00545D80">
              <w:rPr>
                <w:rFonts w:hint="eastAsia"/>
                <w:lang w:eastAsia="zh-CN"/>
              </w:rPr>
              <w:t>与对地静止</w:t>
            </w:r>
            <w:r w:rsidRPr="00545D80">
              <w:rPr>
                <w:lang w:eastAsia="zh-CN"/>
              </w:rPr>
              <w:t>卫星固定业务</w:t>
            </w:r>
            <w:r w:rsidRPr="00545D80">
              <w:rPr>
                <w:rFonts w:hint="eastAsia"/>
                <w:lang w:eastAsia="zh-CN"/>
              </w:rPr>
              <w:t>空间站天线波束宽度之比说明符合天线限值的系统提供的保护（天线的直径不同于</w:t>
            </w:r>
            <w:r w:rsidRPr="00545D80">
              <w:rPr>
                <w:lang w:eastAsia="zh-CN"/>
              </w:rPr>
              <w:t>《无线电规则》</w:t>
            </w:r>
            <w:r w:rsidRPr="00545D80">
              <w:rPr>
                <w:rFonts w:hint="eastAsia"/>
                <w:lang w:eastAsia="zh-CN"/>
              </w:rPr>
              <w:t>第</w:t>
            </w:r>
            <w:r w:rsidRPr="00545D80">
              <w:rPr>
                <w:rFonts w:hint="eastAsia"/>
                <w:lang w:eastAsia="zh-CN"/>
              </w:rPr>
              <w:t>22</w:t>
            </w:r>
            <w:r w:rsidRPr="00545D80">
              <w:rPr>
                <w:rFonts w:hint="eastAsia"/>
                <w:lang w:eastAsia="zh-CN"/>
              </w:rPr>
              <w:t>条中的规定）</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S.1590</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在</w:t>
            </w:r>
            <w:r w:rsidRPr="00545D80">
              <w:rPr>
                <w:lang w:eastAsia="zh-CN"/>
              </w:rPr>
              <w:t>20-375 THz</w:t>
            </w:r>
            <w:r w:rsidRPr="00545D80">
              <w:rPr>
                <w:rFonts w:hint="eastAsia"/>
                <w:lang w:eastAsia="zh-CN"/>
              </w:rPr>
              <w:t>范围运行的卫星的技术和操作特性</w:t>
            </w:r>
            <w:r w:rsidRPr="00545D80">
              <w:rPr>
                <w:lang w:eastAsia="zh-CN"/>
              </w:rPr>
              <w:t xml:space="preserve"> </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S.1591</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lang w:eastAsia="zh-CN"/>
              </w:rPr>
              <w:t>非对地静止</w:t>
            </w:r>
            <w:r w:rsidRPr="00545D80">
              <w:rPr>
                <w:rFonts w:hint="eastAsia"/>
                <w:lang w:eastAsia="zh-CN"/>
              </w:rPr>
              <w:t>/</w:t>
            </w:r>
            <w:r w:rsidRPr="00545D80">
              <w:rPr>
                <w:rFonts w:hint="eastAsia"/>
                <w:lang w:eastAsia="zh-CN"/>
              </w:rPr>
              <w:t>对地静止卫星间链路和</w:t>
            </w:r>
            <w:r w:rsidRPr="00545D80">
              <w:rPr>
                <w:lang w:eastAsia="zh-CN"/>
              </w:rPr>
              <w:t>对地静止</w:t>
            </w:r>
            <w:r w:rsidRPr="00545D80">
              <w:rPr>
                <w:rFonts w:hint="eastAsia"/>
                <w:lang w:eastAsia="zh-CN"/>
              </w:rPr>
              <w:t>/</w:t>
            </w:r>
            <w:r w:rsidRPr="00545D80">
              <w:rPr>
                <w:rFonts w:hint="eastAsia"/>
                <w:lang w:eastAsia="zh-CN"/>
              </w:rPr>
              <w:t>对地静止卫星间链路之间在</w:t>
            </w:r>
            <w:r w:rsidRPr="00545D80">
              <w:rPr>
                <w:lang w:eastAsia="zh-CN"/>
              </w:rPr>
              <w:t>23</w:t>
            </w:r>
            <w:r w:rsidRPr="00545D80">
              <w:rPr>
                <w:rFonts w:hint="eastAsia"/>
                <w:lang w:eastAsia="zh-CN"/>
              </w:rPr>
              <w:t>、</w:t>
            </w:r>
            <w:r w:rsidRPr="00545D80">
              <w:rPr>
                <w:lang w:eastAsia="zh-CN"/>
              </w:rPr>
              <w:t>32.5</w:t>
            </w:r>
            <w:r w:rsidRPr="00545D80">
              <w:rPr>
                <w:rFonts w:hint="eastAsia"/>
                <w:lang w:eastAsia="zh-CN"/>
              </w:rPr>
              <w:t>和</w:t>
            </w:r>
            <w:r w:rsidRPr="00545D80">
              <w:rPr>
                <w:lang w:eastAsia="zh-CN"/>
              </w:rPr>
              <w:t>64.5 GHz</w:t>
            </w:r>
            <w:r w:rsidRPr="00545D80">
              <w:rPr>
                <w:rFonts w:hint="eastAsia"/>
                <w:lang w:eastAsia="zh-CN"/>
              </w:rPr>
              <w:t>附近的卫星间链路频段共用</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S.1592</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评估圆轨</w:t>
            </w:r>
            <w:r w:rsidRPr="00545D80">
              <w:rPr>
                <w:lang w:eastAsia="zh-CN"/>
              </w:rPr>
              <w:t>非对地静止卫星固定业务</w:t>
            </w:r>
            <w:r w:rsidRPr="00545D80">
              <w:rPr>
                <w:rFonts w:hint="eastAsia"/>
                <w:lang w:eastAsia="zh-CN"/>
              </w:rPr>
              <w:t>卫星系统是否符合</w:t>
            </w:r>
            <w:r w:rsidRPr="00545D80">
              <w:rPr>
                <w:lang w:eastAsia="zh-CN"/>
              </w:rPr>
              <w:t>《无线电规则》</w:t>
            </w:r>
            <w:r w:rsidRPr="00545D80">
              <w:rPr>
                <w:rFonts w:hint="eastAsia"/>
                <w:lang w:eastAsia="zh-CN"/>
              </w:rPr>
              <w:t>第</w:t>
            </w:r>
            <w:r w:rsidRPr="00545D80">
              <w:rPr>
                <w:rFonts w:hint="eastAsia"/>
                <w:lang w:eastAsia="zh-CN"/>
              </w:rPr>
              <w:t>22</w:t>
            </w:r>
            <w:r w:rsidRPr="00545D80">
              <w:rPr>
                <w:rFonts w:hint="eastAsia"/>
                <w:lang w:eastAsia="zh-CN"/>
              </w:rPr>
              <w:t>条中规定的下行链路</w:t>
            </w:r>
            <w:r w:rsidRPr="00545D80">
              <w:rPr>
                <w:lang w:eastAsia="zh-CN"/>
              </w:rPr>
              <w:t>等效功率通量密度</w:t>
            </w:r>
            <w:r w:rsidRPr="00545D80">
              <w:rPr>
                <w:rFonts w:hint="eastAsia"/>
                <w:lang w:eastAsia="zh-CN"/>
              </w:rPr>
              <w:t>补充操作限值的方法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S.1593</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某些类均匀大椭圆轨道</w:t>
            </w:r>
            <w:r w:rsidRPr="00545D80">
              <w:rPr>
                <w:lang w:eastAsia="zh-CN"/>
              </w:rPr>
              <w:t>非对地静止卫星固定业务</w:t>
            </w:r>
            <w:r w:rsidRPr="00545D80">
              <w:rPr>
                <w:rFonts w:hint="eastAsia"/>
                <w:lang w:eastAsia="zh-CN"/>
              </w:rPr>
              <w:t>系统间在</w:t>
            </w:r>
            <w:r w:rsidRPr="00545D80">
              <w:rPr>
                <w:lang w:eastAsia="zh-CN"/>
              </w:rPr>
              <w:t>4/6 GHz</w:t>
            </w:r>
            <w:r w:rsidRPr="00545D80">
              <w:rPr>
                <w:rFonts w:hint="eastAsia"/>
                <w:lang w:eastAsia="zh-CN"/>
              </w:rPr>
              <w:t>和</w:t>
            </w:r>
            <w:r w:rsidRPr="00545D80">
              <w:rPr>
                <w:lang w:eastAsia="zh-CN"/>
              </w:rPr>
              <w:t>11/14 GHz</w:t>
            </w:r>
            <w:r w:rsidRPr="00545D80">
              <w:rPr>
                <w:rFonts w:hint="eastAsia"/>
                <w:lang w:eastAsia="zh-CN"/>
              </w:rPr>
              <w:t>频段进行频率共用的方法</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3A4604" w:rsidTr="008C597F">
        <w:trPr>
          <w:cantSplit/>
        </w:trPr>
        <w:tc>
          <w:tcPr>
            <w:tcW w:w="1547" w:type="dxa"/>
            <w:tcBorders>
              <w:top w:val="single" w:sz="4" w:space="0" w:color="auto"/>
              <w:left w:val="single" w:sz="4" w:space="0" w:color="auto"/>
              <w:bottom w:val="single" w:sz="4" w:space="0" w:color="auto"/>
              <w:right w:val="single" w:sz="4" w:space="0" w:color="auto"/>
            </w:tcBorders>
            <w:hideMark/>
          </w:tcPr>
          <w:p w:rsidR="003A4604" w:rsidRPr="00D328F4" w:rsidRDefault="003A4604" w:rsidP="006430A3">
            <w:pPr>
              <w:pStyle w:val="Tabletext"/>
              <w:jc w:val="center"/>
              <w:rPr>
                <w:b/>
                <w:lang w:eastAsia="zh-CN"/>
              </w:rPr>
            </w:pPr>
            <w:r w:rsidRPr="00D328F4">
              <w:rPr>
                <w:b/>
              </w:rPr>
              <w:t>S.1594</w:t>
            </w:r>
            <w:r w:rsidR="009C0D93" w:rsidRPr="00D328F4">
              <w:rPr>
                <w:rFonts w:hint="eastAsia"/>
                <w:b/>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3A4604" w:rsidRPr="00545D80" w:rsidRDefault="003A4604" w:rsidP="008C597F">
            <w:pPr>
              <w:pStyle w:val="Tabletext"/>
              <w:rPr>
                <w:lang w:eastAsia="zh-CN"/>
              </w:rPr>
            </w:pPr>
            <w:r w:rsidRPr="00545D80">
              <w:rPr>
                <w:rFonts w:hint="eastAsia"/>
                <w:lang w:eastAsia="zh-CN"/>
              </w:rPr>
              <w:t>向</w:t>
            </w:r>
            <w:r w:rsidRPr="00545D80">
              <w:rPr>
                <w:lang w:eastAsia="zh-CN"/>
              </w:rPr>
              <w:t>30 GHz</w:t>
            </w:r>
            <w:r w:rsidRPr="00545D80">
              <w:rPr>
                <w:rFonts w:hint="eastAsia"/>
                <w:lang w:eastAsia="zh-CN"/>
              </w:rPr>
              <w:t>范围内的对地静止卫星固定业务空间站发射的高密度</w:t>
            </w:r>
            <w:r w:rsidRPr="00545D80">
              <w:rPr>
                <w:lang w:eastAsia="zh-CN"/>
              </w:rPr>
              <w:t>卫星固定业务</w:t>
            </w:r>
            <w:r w:rsidRPr="00545D80">
              <w:rPr>
                <w:rFonts w:hint="eastAsia"/>
                <w:lang w:eastAsia="zh-CN"/>
              </w:rPr>
              <w:t>地球站的最大发射电平和相关要求</w:t>
            </w:r>
          </w:p>
        </w:tc>
        <w:tc>
          <w:tcPr>
            <w:tcW w:w="1451" w:type="dxa"/>
            <w:tcBorders>
              <w:top w:val="single" w:sz="4" w:space="0" w:color="auto"/>
              <w:left w:val="single" w:sz="4" w:space="0" w:color="auto"/>
              <w:bottom w:val="single" w:sz="4" w:space="0" w:color="auto"/>
              <w:right w:val="single" w:sz="4" w:space="0" w:color="auto"/>
            </w:tcBorders>
            <w:hideMark/>
          </w:tcPr>
          <w:p w:rsidR="003A4604" w:rsidRPr="00545D80" w:rsidRDefault="003A4604"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3A4604" w:rsidRPr="00545D80" w:rsidRDefault="003A4604"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S.1595-0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促进大椭圆轨道</w:t>
            </w:r>
            <w:r w:rsidRPr="00545D80">
              <w:rPr>
                <w:lang w:eastAsia="zh-CN"/>
              </w:rPr>
              <w:t>非对地静止卫星固定业务</w:t>
            </w:r>
            <w:r w:rsidRPr="00545D80">
              <w:rPr>
                <w:rFonts w:hint="eastAsia"/>
                <w:lang w:eastAsia="zh-CN"/>
              </w:rPr>
              <w:t>系统与中低地球轨道</w:t>
            </w:r>
            <w:r w:rsidRPr="00545D80">
              <w:rPr>
                <w:lang w:eastAsia="zh-CN"/>
              </w:rPr>
              <w:t>非对地静止卫星固定业务</w:t>
            </w:r>
            <w:r w:rsidRPr="00545D80">
              <w:rPr>
                <w:rFonts w:hint="eastAsia"/>
                <w:lang w:eastAsia="zh-CN"/>
              </w:rPr>
              <w:t>系统间协调的干扰减轻技术</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lastRenderedPageBreak/>
              <w:t>S.1647-0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某些类</w:t>
            </w:r>
            <w:r w:rsidRPr="00545D80">
              <w:rPr>
                <w:lang w:eastAsia="zh-CN"/>
              </w:rPr>
              <w:t>非</w:t>
            </w:r>
            <w:r w:rsidRPr="00545D80">
              <w:rPr>
                <w:lang w:eastAsia="zh-CN"/>
              </w:rPr>
              <w:t>GSO</w:t>
            </w:r>
            <w:r w:rsidRPr="00545D80">
              <w:rPr>
                <w:rFonts w:hint="eastAsia"/>
                <w:lang w:eastAsia="zh-CN"/>
              </w:rPr>
              <w:t>卫星固定业务（</w:t>
            </w:r>
            <w:r w:rsidRPr="00545D80">
              <w:rPr>
                <w:lang w:eastAsia="zh-CN"/>
              </w:rPr>
              <w:t>FSS</w:t>
            </w:r>
            <w:r w:rsidRPr="00545D80">
              <w:rPr>
                <w:rFonts w:hint="eastAsia"/>
                <w:lang w:eastAsia="zh-CN"/>
              </w:rPr>
              <w:t>）系统在无内部干扰的情况下确定最严重干扰的方法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S.1655-0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在</w:t>
            </w:r>
            <w:r w:rsidRPr="00545D80">
              <w:rPr>
                <w:lang w:eastAsia="zh-CN"/>
              </w:rPr>
              <w:t>37.5-42.5 GHz</w:t>
            </w:r>
            <w:r w:rsidRPr="00545D80">
              <w:rPr>
                <w:rFonts w:hint="eastAsia"/>
                <w:lang w:eastAsia="zh-CN"/>
              </w:rPr>
              <w:t>和</w:t>
            </w:r>
            <w:r w:rsidRPr="00545D80">
              <w:rPr>
                <w:lang w:eastAsia="zh-CN"/>
              </w:rPr>
              <w:t>47.2-50.2 GHz</w:t>
            </w:r>
            <w:r w:rsidRPr="00545D80">
              <w:rPr>
                <w:rFonts w:hint="eastAsia"/>
                <w:lang w:eastAsia="zh-CN"/>
              </w:rPr>
              <w:t>频段的</w:t>
            </w:r>
            <w:r w:rsidRPr="00545D80">
              <w:rPr>
                <w:lang w:eastAsia="zh-CN"/>
              </w:rPr>
              <w:t>对地静止卫星固定业务</w:t>
            </w:r>
            <w:r w:rsidRPr="00545D80">
              <w:rPr>
                <w:rFonts w:hint="eastAsia"/>
                <w:lang w:eastAsia="zh-CN"/>
              </w:rPr>
              <w:t>网和</w:t>
            </w:r>
            <w:r w:rsidRPr="00545D80">
              <w:rPr>
                <w:lang w:eastAsia="zh-CN"/>
              </w:rPr>
              <w:t>非对地静止卫星固定业务</w:t>
            </w:r>
            <w:r w:rsidRPr="00545D80">
              <w:rPr>
                <w:rFonts w:hint="eastAsia"/>
                <w:lang w:eastAsia="zh-CN"/>
              </w:rPr>
              <w:t>系统之间的干扰减轻技术及频率共用</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S.1656-0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遵照</w:t>
            </w:r>
            <w:r w:rsidRPr="00545D80">
              <w:rPr>
                <w:lang w:eastAsia="zh-CN"/>
              </w:rPr>
              <w:t>《无线电规则》</w:t>
            </w:r>
            <w:r w:rsidRPr="00545D80">
              <w:rPr>
                <w:rFonts w:hint="eastAsia"/>
                <w:lang w:eastAsia="zh-CN"/>
              </w:rPr>
              <w:t>第</w:t>
            </w:r>
            <w:r w:rsidRPr="00545D80">
              <w:rPr>
                <w:rFonts w:hint="eastAsia"/>
                <w:lang w:eastAsia="zh-CN"/>
              </w:rPr>
              <w:t>5</w:t>
            </w:r>
            <w:r w:rsidRPr="00545D80">
              <w:rPr>
                <w:rFonts w:hint="eastAsia"/>
                <w:lang w:eastAsia="zh-CN"/>
              </w:rPr>
              <w:t>条对卫星网络申报审议自动化制定的软件规范大纲</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S.1672-0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针对不符合</w:t>
            </w:r>
            <w:r w:rsidRPr="00545D80">
              <w:rPr>
                <w:lang w:eastAsia="zh-CN"/>
              </w:rPr>
              <w:t>《无线电规则》</w:t>
            </w:r>
            <w:r w:rsidRPr="00545D80">
              <w:rPr>
                <w:rFonts w:hint="eastAsia"/>
                <w:lang w:eastAsia="zh-CN"/>
              </w:rPr>
              <w:t>第</w:t>
            </w:r>
            <w:r w:rsidRPr="00545D80">
              <w:rPr>
                <w:rFonts w:hint="eastAsia"/>
                <w:lang w:eastAsia="zh-CN"/>
              </w:rPr>
              <w:t>22</w:t>
            </w:r>
            <w:r w:rsidRPr="00545D80">
              <w:rPr>
                <w:rFonts w:hint="eastAsia"/>
                <w:lang w:eastAsia="zh-CN"/>
              </w:rPr>
              <w:t>条第</w:t>
            </w:r>
            <w:r w:rsidRPr="00545D80">
              <w:rPr>
                <w:rFonts w:hint="eastAsia"/>
                <w:lang w:eastAsia="zh-CN"/>
              </w:rPr>
              <w:t>II</w:t>
            </w:r>
            <w:r w:rsidRPr="00545D80">
              <w:rPr>
                <w:rFonts w:hint="eastAsia"/>
                <w:lang w:eastAsia="zh-CN"/>
              </w:rPr>
              <w:t>节规定的单入操作和</w:t>
            </w:r>
            <w:r w:rsidRPr="00545D80">
              <w:rPr>
                <w:rFonts w:hint="eastAsia"/>
                <w:lang w:eastAsia="zh-CN"/>
              </w:rPr>
              <w:t>/</w:t>
            </w:r>
            <w:r w:rsidRPr="00545D80">
              <w:rPr>
                <w:rFonts w:hint="eastAsia"/>
                <w:lang w:eastAsia="zh-CN"/>
              </w:rPr>
              <w:t>或补充操作限值情况制定的指导原则</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S.1673-1</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非对地静止</w:t>
            </w:r>
            <w:r w:rsidR="00D328F4">
              <w:rPr>
                <w:rFonts w:hint="eastAsia"/>
                <w:lang w:eastAsia="zh-CN"/>
              </w:rPr>
              <w:t>HEO</w:t>
            </w:r>
            <w:r w:rsidRPr="00545D80">
              <w:rPr>
                <w:rFonts w:hint="eastAsia"/>
                <w:lang w:eastAsia="zh-CN"/>
              </w:rPr>
              <w:t>型卫星固定业务系统对运行在</w:t>
            </w:r>
            <w:r w:rsidRPr="00545D80">
              <w:rPr>
                <w:rFonts w:hint="eastAsia"/>
                <w:lang w:eastAsia="zh-CN"/>
              </w:rPr>
              <w:t xml:space="preserve">10 </w:t>
            </w:r>
            <w:r w:rsidRPr="00545D80">
              <w:rPr>
                <w:rFonts w:hint="eastAsia"/>
                <w:lang w:eastAsia="zh-CN"/>
              </w:rPr>
              <w:t>至</w:t>
            </w:r>
            <w:r w:rsidRPr="00545D80">
              <w:rPr>
                <w:rFonts w:hint="eastAsia"/>
                <w:lang w:eastAsia="zh-CN"/>
              </w:rPr>
              <w:t>30 GHz</w:t>
            </w:r>
            <w:r w:rsidRPr="00545D80">
              <w:rPr>
                <w:rFonts w:hint="eastAsia"/>
                <w:lang w:eastAsia="zh-CN"/>
              </w:rPr>
              <w:t>频段的对地静止卫星固定业务卫星网络产生的最坏情况干扰电平的计算方法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S.1709-1</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全球宽带卫星系统空中接口的技术特性</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S.1711-1</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卫星络传输控制协议的性能增强</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S.1712</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确定一个给定位置上的卫星固定业务（</w:t>
            </w:r>
            <w:r w:rsidRPr="00545D80">
              <w:rPr>
                <w:rFonts w:hint="eastAsia"/>
                <w:lang w:eastAsia="zh-CN"/>
              </w:rPr>
              <w:t>FSS</w:t>
            </w:r>
            <w:r w:rsidRPr="00545D80">
              <w:rPr>
                <w:rFonts w:hint="eastAsia"/>
                <w:lang w:eastAsia="zh-CN"/>
              </w:rPr>
              <w:t>）地球站是否能够在频带</w:t>
            </w:r>
            <w:r w:rsidRPr="00545D80">
              <w:rPr>
                <w:lang w:eastAsia="zh-CN"/>
              </w:rPr>
              <w:t>13.75-14 GHz</w:t>
            </w:r>
            <w:r w:rsidRPr="00545D80">
              <w:rPr>
                <w:rFonts w:hint="eastAsia"/>
                <w:lang w:eastAsia="zh-CN"/>
              </w:rPr>
              <w:t>中发射而不超过《无线电规则》</w:t>
            </w:r>
            <w:r w:rsidRPr="00545D80">
              <w:rPr>
                <w:lang w:eastAsia="zh-CN"/>
              </w:rPr>
              <w:t>第</w:t>
            </w:r>
            <w:r w:rsidRPr="00545D80">
              <w:rPr>
                <w:lang w:eastAsia="zh-CN"/>
              </w:rPr>
              <w:t>5.502</w:t>
            </w:r>
            <w:r w:rsidRPr="00545D80">
              <w:rPr>
                <w:rFonts w:hint="eastAsia"/>
                <w:lang w:eastAsia="zh-CN"/>
              </w:rPr>
              <w:t>款规定的</w:t>
            </w:r>
            <w:r w:rsidRPr="00545D80">
              <w:rPr>
                <w:rFonts w:hint="eastAsia"/>
                <w:lang w:eastAsia="zh-CN"/>
              </w:rPr>
              <w:t>pfd</w:t>
            </w:r>
            <w:r w:rsidRPr="00545D80">
              <w:rPr>
                <w:rFonts w:hint="eastAsia"/>
                <w:lang w:eastAsia="zh-CN"/>
              </w:rPr>
              <w:t>限制的方法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S.1713-1</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计算“工作”业务弧上高地球轨道</w:t>
            </w:r>
            <w:r w:rsidRPr="00545D80">
              <w:rPr>
                <w:lang w:eastAsia="zh-CN"/>
              </w:rPr>
              <w:t>（</w:t>
            </w:r>
            <w:r w:rsidRPr="00545D80">
              <w:rPr>
                <w:lang w:eastAsia="zh-CN"/>
              </w:rPr>
              <w:t>HEO</w:t>
            </w:r>
            <w:r w:rsidRPr="00545D80">
              <w:rPr>
                <w:lang w:eastAsia="zh-CN"/>
              </w:rPr>
              <w:t>）</w:t>
            </w:r>
            <w:r w:rsidRPr="00545D80">
              <w:rPr>
                <w:rFonts w:hint="eastAsia"/>
                <w:lang w:eastAsia="zh-CN"/>
              </w:rPr>
              <w:t>类非对地静止卫星固定业务（</w:t>
            </w:r>
            <w:r w:rsidRPr="00545D80">
              <w:rPr>
                <w:rFonts w:hint="eastAsia"/>
                <w:lang w:eastAsia="zh-CN"/>
              </w:rPr>
              <w:t>FSS</w:t>
            </w:r>
            <w:r w:rsidRPr="00545D80">
              <w:rPr>
                <w:rFonts w:hint="eastAsia"/>
                <w:lang w:eastAsia="zh-CN"/>
              </w:rPr>
              <w:t>）卫星与对地静止卫星在地球表面最小隔离角的方法</w:t>
            </w:r>
            <w:r w:rsidRPr="00545D80">
              <w:rPr>
                <w:lang w:eastAsia="zh-CN"/>
              </w:rPr>
              <w:t> </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S.1714</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用于计算</w:t>
            </w:r>
            <w:r w:rsidRPr="00545D80">
              <w:rPr>
                <w:lang w:eastAsia="zh-CN"/>
              </w:rPr>
              <w:t>epfd</w:t>
            </w:r>
            <w:r w:rsidRPr="00545D80">
              <w:sym w:font="Symbol" w:char="F0AF"/>
            </w:r>
            <w:r w:rsidRPr="00545D80">
              <w:rPr>
                <w:rFonts w:hint="eastAsia"/>
                <w:lang w:eastAsia="zh-CN"/>
              </w:rPr>
              <w:t>以便于按照《无线电规则》第</w:t>
            </w:r>
            <w:r w:rsidRPr="00545D80">
              <w:rPr>
                <w:lang w:eastAsia="zh-CN"/>
              </w:rPr>
              <w:t>9.7A</w:t>
            </w:r>
            <w:r w:rsidRPr="00545D80">
              <w:rPr>
                <w:rFonts w:hint="eastAsia"/>
                <w:lang w:eastAsia="zh-CN"/>
              </w:rPr>
              <w:t>和</w:t>
            </w:r>
            <w:r w:rsidRPr="00545D80">
              <w:rPr>
                <w:lang w:eastAsia="zh-CN"/>
              </w:rPr>
              <w:t>9.7B</w:t>
            </w:r>
            <w:r w:rsidRPr="00545D80">
              <w:rPr>
                <w:rFonts w:hint="eastAsia"/>
                <w:lang w:eastAsia="zh-CN"/>
              </w:rPr>
              <w:t>款来协调特大天线的静态方法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S.1715</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响应第</w:t>
            </w:r>
            <w:r w:rsidRPr="00545D80">
              <w:rPr>
                <w:rFonts w:hint="eastAsia"/>
                <w:lang w:eastAsia="zh-CN"/>
              </w:rPr>
              <w:t>140</w:t>
            </w:r>
            <w:r w:rsidRPr="00545D80">
              <w:rPr>
                <w:rFonts w:hint="eastAsia"/>
                <w:lang w:eastAsia="zh-CN"/>
              </w:rPr>
              <w:t>号决议（</w:t>
            </w:r>
            <w:r w:rsidRPr="00545D80">
              <w:rPr>
                <w:rFonts w:hint="eastAsia"/>
                <w:lang w:eastAsia="zh-CN"/>
              </w:rPr>
              <w:t>WRC-03</w:t>
            </w:r>
            <w:r w:rsidRPr="00545D80">
              <w:rPr>
                <w:rFonts w:hint="eastAsia"/>
                <w:lang w:eastAsia="zh-CN"/>
              </w:rPr>
              <w:t>）中所要求的研究而制定的指导方针</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S.1716</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卫星固定业务遥测、跟踪和指令系统的性能和可用度指标</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S.1717-1</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地球站天线方向图的电子数据文件格式</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br w:type="page"/>
              <w:t>S.1718</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当超过《无线电规则》附录</w:t>
            </w:r>
            <w:r w:rsidRPr="00545D80">
              <w:rPr>
                <w:rFonts w:hint="eastAsia"/>
                <w:lang w:eastAsia="zh-CN"/>
              </w:rPr>
              <w:t>30</w:t>
            </w:r>
            <w:r w:rsidRPr="00545D80">
              <w:rPr>
                <w:rFonts w:hint="eastAsia"/>
                <w:lang w:eastAsia="zh-CN"/>
              </w:rPr>
              <w:t>附件</w:t>
            </w:r>
            <w:r w:rsidRPr="00545D80">
              <w:rPr>
                <w:rFonts w:hint="eastAsia"/>
                <w:lang w:eastAsia="zh-CN"/>
              </w:rPr>
              <w:t>1</w:t>
            </w:r>
            <w:r w:rsidRPr="00545D80">
              <w:rPr>
                <w:rFonts w:hint="eastAsia"/>
                <w:lang w:eastAsia="zh-CN"/>
              </w:rPr>
              <w:t>第</w:t>
            </w:r>
            <w:r w:rsidRPr="00545D80">
              <w:rPr>
                <w:lang w:eastAsia="zh-CN"/>
              </w:rPr>
              <w:t>6</w:t>
            </w:r>
            <w:r w:rsidRPr="00545D80">
              <w:rPr>
                <w:rFonts w:hint="eastAsia"/>
                <w:lang w:eastAsia="zh-CN"/>
              </w:rPr>
              <w:t>款中规定的功率通量密度值时，</w:t>
            </w:r>
            <w:r w:rsidRPr="00545D80">
              <w:rPr>
                <w:lang w:eastAsia="zh-CN"/>
              </w:rPr>
              <w:t>11.7-12.7 GHz</w:t>
            </w:r>
            <w:r w:rsidRPr="00545D80">
              <w:rPr>
                <w:rFonts w:hint="eastAsia"/>
                <w:lang w:eastAsia="zh-CN"/>
              </w:rPr>
              <w:t>频带中的功率通量密度值及可能使用的相应计算方法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Height w:val="70"/>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S.1758</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卫星固定业务中高地球轨道</w:t>
            </w:r>
            <w:r w:rsidRPr="00545D80">
              <w:rPr>
                <w:lang w:eastAsia="zh-CN"/>
              </w:rPr>
              <w:t>（</w:t>
            </w:r>
            <w:r w:rsidRPr="00545D80">
              <w:rPr>
                <w:lang w:eastAsia="zh-CN"/>
              </w:rPr>
              <w:t>HEO</w:t>
            </w:r>
            <w:r w:rsidRPr="00545D80">
              <w:rPr>
                <w:lang w:eastAsia="zh-CN"/>
              </w:rPr>
              <w:t>）</w:t>
            </w:r>
            <w:r w:rsidRPr="00545D80">
              <w:rPr>
                <w:rFonts w:hint="eastAsia"/>
                <w:lang w:eastAsia="zh-CN"/>
              </w:rPr>
              <w:t>类系统的特征</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S.1759</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FSS</w:t>
            </w:r>
            <w:r w:rsidRPr="00545D80">
              <w:rPr>
                <w:rFonts w:hint="eastAsia"/>
                <w:lang w:eastAsia="zh-CN"/>
              </w:rPr>
              <w:t>频带中</w:t>
            </w:r>
            <w:r w:rsidRPr="00545D80">
              <w:rPr>
                <w:rFonts w:hint="eastAsia"/>
                <w:lang w:eastAsia="zh-CN"/>
              </w:rPr>
              <w:t>HEO</w:t>
            </w:r>
            <w:r w:rsidRPr="00545D80">
              <w:rPr>
                <w:rFonts w:hint="eastAsia"/>
                <w:lang w:eastAsia="zh-CN"/>
              </w:rPr>
              <w:t>系统空间操作传输对</w:t>
            </w:r>
            <w:r w:rsidRPr="00545D80">
              <w:rPr>
                <w:rFonts w:hint="eastAsia"/>
                <w:lang w:eastAsia="zh-CN"/>
              </w:rPr>
              <w:t>GSO</w:t>
            </w:r>
            <w:r w:rsidRPr="00545D80">
              <w:rPr>
                <w:rFonts w:hint="eastAsia"/>
                <w:lang w:eastAsia="zh-CN"/>
              </w:rPr>
              <w:t>网络的干扰的分析及将用于设计和操作</w:t>
            </w:r>
            <w:r w:rsidRPr="00545D80">
              <w:rPr>
                <w:rFonts w:hint="eastAsia"/>
                <w:lang w:eastAsia="zh-CN"/>
              </w:rPr>
              <w:t>HEO</w:t>
            </w:r>
            <w:r w:rsidRPr="00545D80">
              <w:rPr>
                <w:rFonts w:hint="eastAsia"/>
                <w:lang w:eastAsia="zh-CN"/>
              </w:rPr>
              <w:t>类</w:t>
            </w:r>
            <w:r w:rsidRPr="00545D80">
              <w:rPr>
                <w:rFonts w:hint="eastAsia"/>
                <w:lang w:eastAsia="zh-CN"/>
              </w:rPr>
              <w:t>FSS</w:t>
            </w:r>
            <w:r w:rsidRPr="00545D80">
              <w:rPr>
                <w:rFonts w:hint="eastAsia"/>
                <w:lang w:eastAsia="zh-CN"/>
              </w:rPr>
              <w:t>系统的遥测、跟踪和指令</w:t>
            </w:r>
            <w:r>
              <w:rPr>
                <w:rFonts w:hint="eastAsia"/>
                <w:lang w:eastAsia="zh-CN"/>
              </w:rPr>
              <w:t>（</w:t>
            </w:r>
            <w:r w:rsidRPr="00545D80">
              <w:rPr>
                <w:rFonts w:hint="eastAsia"/>
                <w:lang w:eastAsia="zh-CN"/>
              </w:rPr>
              <w:t>TT</w:t>
            </w:r>
            <w:r w:rsidRPr="00545D80">
              <w:rPr>
                <w:lang w:eastAsia="zh-CN"/>
              </w:rPr>
              <w:t>&amp;</w:t>
            </w:r>
            <w:r w:rsidRPr="00545D80">
              <w:rPr>
                <w:rFonts w:hint="eastAsia"/>
                <w:lang w:eastAsia="zh-CN"/>
              </w:rPr>
              <w:t>C</w:t>
            </w:r>
            <w:r w:rsidRPr="00545D80">
              <w:rPr>
                <w:rFonts w:hint="eastAsia"/>
                <w:lang w:eastAsia="zh-CN"/>
              </w:rPr>
              <w:t>）的相应指导原则</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S.1779</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使用宽带扩频信号的</w:t>
            </w:r>
            <w:r w:rsidRPr="00545D80">
              <w:rPr>
                <w:lang w:eastAsia="zh-CN"/>
              </w:rPr>
              <w:t>卫星固定业务</w:t>
            </w:r>
            <w:r w:rsidRPr="00545D80">
              <w:rPr>
                <w:rFonts w:hint="eastAsia"/>
                <w:lang w:eastAsia="zh-CN"/>
              </w:rPr>
              <w:t>系统的特性</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rPr>
            </w:pPr>
            <w:r w:rsidRPr="00D328F4">
              <w:rPr>
                <w:rStyle w:val="Strong"/>
                <w:bCs w:val="0"/>
              </w:rPr>
              <w:t>S.1780</w:t>
            </w:r>
            <w:r w:rsidRPr="00D328F4">
              <w:rPr>
                <w:bCs/>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lang w:eastAsia="zh-CN"/>
              </w:rPr>
              <w:t>对地静止卫星</w:t>
            </w:r>
            <w:r w:rsidRPr="00545D80">
              <w:rPr>
                <w:rFonts w:hint="eastAsia"/>
                <w:lang w:eastAsia="zh-CN"/>
              </w:rPr>
              <w:t>轨道</w:t>
            </w:r>
            <w:r w:rsidRPr="00545D80">
              <w:rPr>
                <w:lang w:eastAsia="zh-CN"/>
              </w:rPr>
              <w:t>卫星固定业务</w:t>
            </w:r>
            <w:r w:rsidRPr="00545D80">
              <w:rPr>
                <w:rFonts w:hint="eastAsia"/>
                <w:lang w:eastAsia="zh-CN"/>
              </w:rPr>
              <w:t>网与卫星广播业务网在</w:t>
            </w:r>
            <w:r w:rsidR="00347E78">
              <w:rPr>
                <w:lang w:eastAsia="zh-CN"/>
              </w:rPr>
              <w:br/>
            </w:r>
            <w:r w:rsidRPr="00545D80">
              <w:rPr>
                <w:lang w:eastAsia="zh-CN"/>
              </w:rPr>
              <w:t>17.3-17.8 GHz</w:t>
            </w:r>
            <w:r w:rsidRPr="00545D80">
              <w:rPr>
                <w:rFonts w:hint="eastAsia"/>
                <w:lang w:eastAsia="zh-CN"/>
              </w:rPr>
              <w:t>频段的协调</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lang w:eastAsia="zh-CN"/>
              </w:rPr>
            </w:pPr>
            <w:r w:rsidRPr="00D328F4">
              <w:rPr>
                <w:rStyle w:val="Strong"/>
                <w:bCs w:val="0"/>
                <w:lang w:eastAsia="zh-CN"/>
              </w:rPr>
              <w:t>S.1781</w:t>
            </w:r>
            <w:r w:rsidRPr="00D328F4">
              <w:rPr>
                <w:bCs/>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由已全面部署的地球站构成的双向对地静止</w:t>
            </w:r>
            <w:r w:rsidRPr="00545D80">
              <w:rPr>
                <w:lang w:eastAsia="zh-CN"/>
              </w:rPr>
              <w:t>卫星固定业务</w:t>
            </w:r>
            <w:r w:rsidRPr="00545D80">
              <w:rPr>
                <w:rFonts w:hint="eastAsia"/>
                <w:lang w:eastAsia="zh-CN"/>
              </w:rPr>
              <w:t>网络的频率共用可能使用的方法</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lang w:eastAsia="zh-CN"/>
              </w:rPr>
            </w:pPr>
            <w:r w:rsidRPr="00D328F4">
              <w:rPr>
                <w:rStyle w:val="Strong"/>
                <w:bCs w:val="0"/>
                <w:lang w:eastAsia="zh-CN"/>
              </w:rPr>
              <w:t>S.1782</w:t>
            </w:r>
            <w:r w:rsidRPr="00D328F4">
              <w:rPr>
                <w:bCs/>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rFonts w:hint="eastAsia"/>
                <w:lang w:eastAsia="zh-CN"/>
              </w:rPr>
              <w:t>通过卫星固定业务（</w:t>
            </w:r>
            <w:r w:rsidRPr="00545D80">
              <w:rPr>
                <w:lang w:eastAsia="zh-CN"/>
              </w:rPr>
              <w:t>FSS</w:t>
            </w:r>
            <w:r w:rsidRPr="00545D80">
              <w:rPr>
                <w:rFonts w:hint="eastAsia"/>
                <w:lang w:eastAsia="zh-CN"/>
              </w:rPr>
              <w:t>）系统实现全球宽带互联网接入的可能性</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rPr>
                <w:lang w:eastAsia="zh-CN"/>
              </w:rPr>
            </w:pPr>
            <w:r w:rsidRPr="00545D80">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p>
        </w:tc>
      </w:tr>
      <w:tr w:rsidR="00C24A2B" w:rsidTr="00C41B6D">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Cs/>
                <w:lang w:eastAsia="zh-CN"/>
              </w:rPr>
            </w:pPr>
            <w:r w:rsidRPr="00D328F4">
              <w:rPr>
                <w:rStyle w:val="Strong"/>
                <w:bCs w:val="0"/>
                <w:lang w:eastAsia="zh-CN"/>
              </w:rPr>
              <w:t>S.1783</w:t>
            </w:r>
            <w:r w:rsidRPr="00D328F4">
              <w:rPr>
                <w:bCs/>
                <w:lang w:eastAsia="zh-CN"/>
              </w:rPr>
              <w:t>-0</w:t>
            </w:r>
          </w:p>
        </w:tc>
        <w:tc>
          <w:tcPr>
            <w:tcW w:w="5507" w:type="dxa"/>
            <w:tcBorders>
              <w:top w:val="single" w:sz="4" w:space="0" w:color="auto"/>
              <w:left w:val="single" w:sz="4" w:space="0" w:color="auto"/>
              <w:bottom w:val="single" w:sz="4" w:space="0" w:color="auto"/>
              <w:right w:val="single" w:sz="4" w:space="0" w:color="auto"/>
            </w:tcBorders>
            <w:vAlign w:val="center"/>
            <w:hideMark/>
          </w:tcPr>
          <w:p w:rsidR="00C24A2B" w:rsidRPr="00545D80" w:rsidRDefault="00C24A2B" w:rsidP="008C597F">
            <w:pPr>
              <w:pStyle w:val="Tabletext"/>
              <w:rPr>
                <w:lang w:eastAsia="zh-CN"/>
              </w:rPr>
            </w:pPr>
            <w:r w:rsidRPr="00545D80">
              <w:rPr>
                <w:lang w:eastAsia="zh-CN"/>
              </w:rPr>
              <w:t>卫星固定业务</w:t>
            </w:r>
            <w:r w:rsidRPr="00545D80">
              <w:rPr>
                <w:rFonts w:hint="eastAsia"/>
                <w:lang w:eastAsia="zh-CN"/>
              </w:rPr>
              <w:t>高密度应用的技术和操作特征</w:t>
            </w:r>
          </w:p>
        </w:tc>
        <w:tc>
          <w:tcPr>
            <w:tcW w:w="1451" w:type="dxa"/>
            <w:tcBorders>
              <w:top w:val="single" w:sz="4" w:space="0" w:color="auto"/>
              <w:left w:val="single" w:sz="4" w:space="0" w:color="auto"/>
              <w:bottom w:val="single" w:sz="4" w:space="0" w:color="auto"/>
              <w:right w:val="single" w:sz="4" w:space="0" w:color="auto"/>
            </w:tcBorders>
            <w:hideMark/>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S.1806-0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在</w:t>
            </w:r>
            <w:r w:rsidRPr="00545D80">
              <w:rPr>
                <w:rFonts w:hint="eastAsia"/>
                <w:lang w:eastAsia="zh-CN"/>
              </w:rPr>
              <w:t>15 GHz</w:t>
            </w:r>
            <w:r w:rsidRPr="00545D80">
              <w:rPr>
                <w:rFonts w:hint="eastAsia"/>
                <w:lang w:eastAsia="zh-CN"/>
              </w:rPr>
              <w:t>以下运行的固定卫星业务中的假设参考数字通道的可用性指标</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lastRenderedPageBreak/>
              <w:t>S.1844-0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2</w:t>
            </w:r>
            <w:r w:rsidRPr="00545D80">
              <w:rPr>
                <w:rFonts w:hint="eastAsia"/>
                <w:lang w:eastAsia="zh-CN"/>
              </w:rPr>
              <w:t>至</w:t>
            </w:r>
            <w:r w:rsidRPr="00545D80">
              <w:rPr>
                <w:rFonts w:hint="eastAsia"/>
                <w:lang w:eastAsia="zh-CN"/>
              </w:rPr>
              <w:t>31 GHz</w:t>
            </w:r>
            <w:r w:rsidRPr="00545D80">
              <w:rPr>
                <w:rFonts w:hint="eastAsia"/>
                <w:lang w:eastAsia="zh-CN"/>
              </w:rPr>
              <w:t>频率范围内线性极化甚小口径天线终端（</w:t>
            </w:r>
            <w:r w:rsidRPr="00545D80">
              <w:rPr>
                <w:rFonts w:hint="eastAsia"/>
                <w:lang w:eastAsia="zh-CN"/>
              </w:rPr>
              <w:t>VSAT</w:t>
            </w:r>
            <w:r w:rsidRPr="00545D80">
              <w:rPr>
                <w:rFonts w:hint="eastAsia"/>
                <w:lang w:eastAsia="zh-CN"/>
              </w:rPr>
              <w:t>）的交叉极化参考增益图</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S.1855-0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用于</w:t>
            </w:r>
            <w:r w:rsidRPr="00545D80">
              <w:rPr>
                <w:rFonts w:hint="eastAsia"/>
                <w:lang w:eastAsia="zh-CN"/>
              </w:rPr>
              <w:t>2</w:t>
            </w:r>
            <w:r w:rsidRPr="00545D80">
              <w:rPr>
                <w:rFonts w:hint="eastAsia"/>
                <w:lang w:eastAsia="zh-CN"/>
              </w:rPr>
              <w:t>至</w:t>
            </w:r>
            <w:r w:rsidRPr="00545D80">
              <w:rPr>
                <w:rFonts w:hint="eastAsia"/>
                <w:lang w:eastAsia="zh-CN"/>
              </w:rPr>
              <w:t>31 GHz</w:t>
            </w:r>
            <w:r w:rsidRPr="00545D80">
              <w:rPr>
                <w:rFonts w:hint="eastAsia"/>
                <w:lang w:eastAsia="zh-CN"/>
              </w:rPr>
              <w:t>频带上协调和</w:t>
            </w:r>
            <w:r w:rsidRPr="00545D80">
              <w:rPr>
                <w:rFonts w:hint="eastAsia"/>
                <w:lang w:eastAsia="zh-CN"/>
              </w:rPr>
              <w:t>/</w:t>
            </w:r>
            <w:r w:rsidRPr="00545D80">
              <w:rPr>
                <w:rFonts w:hint="eastAsia"/>
                <w:lang w:eastAsia="zh-CN"/>
              </w:rPr>
              <w:t>或干扰评估的、与静止卫星轨道上卫星配合使用的地球站天线的备选参考辐射方向图</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S.1856-0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确定位于特定地点、工作在</w:t>
            </w:r>
            <w:r w:rsidRPr="00545D80">
              <w:rPr>
                <w:rFonts w:hint="eastAsia"/>
                <w:lang w:eastAsia="zh-CN"/>
              </w:rPr>
              <w:t>3 400-3 600 MHz</w:t>
            </w:r>
            <w:r w:rsidRPr="00545D80">
              <w:rPr>
                <w:rFonts w:hint="eastAsia"/>
                <w:lang w:eastAsia="zh-CN"/>
              </w:rPr>
              <w:t>频带上的</w:t>
            </w:r>
            <w:r w:rsidRPr="00545D80">
              <w:rPr>
                <w:rFonts w:hint="eastAsia"/>
                <w:lang w:eastAsia="zh-CN"/>
              </w:rPr>
              <w:t>IMT</w:t>
            </w:r>
            <w:r w:rsidRPr="00545D80">
              <w:rPr>
                <w:rFonts w:hint="eastAsia"/>
                <w:lang w:eastAsia="zh-CN"/>
              </w:rPr>
              <w:t>站发射是否超出《无线电规则》第</w:t>
            </w:r>
            <w:r w:rsidRPr="00545D80">
              <w:rPr>
                <w:rFonts w:hint="eastAsia"/>
                <w:lang w:eastAsia="zh-CN"/>
              </w:rPr>
              <w:t>5.430A</w:t>
            </w:r>
            <w:r w:rsidRPr="00545D80">
              <w:rPr>
                <w:rFonts w:hint="eastAsia"/>
                <w:lang w:eastAsia="zh-CN"/>
              </w:rPr>
              <w:t>、</w:t>
            </w:r>
            <w:r w:rsidRPr="00545D80">
              <w:rPr>
                <w:rFonts w:hint="eastAsia"/>
                <w:lang w:eastAsia="zh-CN"/>
              </w:rPr>
              <w:t>5.432A</w:t>
            </w:r>
            <w:r w:rsidRPr="00545D80">
              <w:rPr>
                <w:rFonts w:hint="eastAsia"/>
                <w:lang w:eastAsia="zh-CN"/>
              </w:rPr>
              <w:t>、</w:t>
            </w:r>
            <w:r w:rsidRPr="00545D80">
              <w:rPr>
                <w:rFonts w:hint="eastAsia"/>
                <w:lang w:eastAsia="zh-CN"/>
              </w:rPr>
              <w:t>5.432B</w:t>
            </w:r>
            <w:r w:rsidRPr="00545D80">
              <w:rPr>
                <w:rFonts w:hint="eastAsia"/>
                <w:lang w:eastAsia="zh-CN"/>
              </w:rPr>
              <w:t>和</w:t>
            </w:r>
            <w:r w:rsidRPr="00545D80">
              <w:rPr>
                <w:rFonts w:hint="eastAsia"/>
                <w:lang w:eastAsia="zh-CN"/>
              </w:rPr>
              <w:t>5.433A</w:t>
            </w:r>
            <w:r w:rsidRPr="00545D80">
              <w:rPr>
                <w:rFonts w:hint="eastAsia"/>
                <w:lang w:eastAsia="zh-CN"/>
              </w:rPr>
              <w:t>款中功率通量密度限值的方法</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S.1857-0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估算</w:t>
            </w:r>
            <w:r w:rsidRPr="00545D80">
              <w:rPr>
                <w:rFonts w:hint="eastAsia"/>
                <w:lang w:eastAsia="zh-CN"/>
              </w:rPr>
              <w:t>14 GHz</w:t>
            </w:r>
            <w:r w:rsidRPr="00545D80">
              <w:rPr>
                <w:rFonts w:hint="eastAsia"/>
                <w:lang w:eastAsia="zh-CN"/>
              </w:rPr>
              <w:t>频段离轴等效全向辐射功率（</w:t>
            </w:r>
            <w:r w:rsidRPr="00545D80">
              <w:rPr>
                <w:rFonts w:hint="eastAsia"/>
                <w:lang w:eastAsia="zh-CN"/>
              </w:rPr>
              <w:t>e.i.r.p.</w:t>
            </w:r>
            <w:r w:rsidRPr="00545D80">
              <w:rPr>
                <w:rFonts w:hint="eastAsia"/>
                <w:lang w:eastAsia="zh-CN"/>
              </w:rPr>
              <w:t>）密度电平和评估因车载地球站指向误差而对邻近卫星造成的干扰的方法</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S.1878-0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卫星系统的多载波传输技术</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S.1897-0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基于</w:t>
            </w:r>
            <w:r w:rsidRPr="00545D80">
              <w:rPr>
                <w:rFonts w:hint="eastAsia"/>
                <w:lang w:eastAsia="zh-CN"/>
              </w:rPr>
              <w:t>IP</w:t>
            </w:r>
            <w:r w:rsidRPr="00545D80">
              <w:rPr>
                <w:rFonts w:hint="eastAsia"/>
                <w:lang w:eastAsia="zh-CN"/>
              </w:rPr>
              <w:t>的卫星</w:t>
            </w:r>
            <w:r w:rsidRPr="00545D80">
              <w:rPr>
                <w:rFonts w:hint="eastAsia"/>
                <w:lang w:eastAsia="zh-CN"/>
              </w:rPr>
              <w:t>-</w:t>
            </w:r>
            <w:r w:rsidRPr="00545D80">
              <w:rPr>
                <w:rFonts w:hint="eastAsia"/>
                <w:lang w:eastAsia="zh-CN"/>
              </w:rPr>
              <w:t>地面混合网络中的跨层</w:t>
            </w:r>
            <w:r w:rsidRPr="00545D80">
              <w:rPr>
                <w:rFonts w:hint="eastAsia"/>
                <w:lang w:eastAsia="zh-CN"/>
              </w:rPr>
              <w:t>QoS</w:t>
            </w:r>
            <w:r w:rsidRPr="00545D80">
              <w:rPr>
                <w:rFonts w:hint="eastAsia"/>
                <w:lang w:eastAsia="zh-CN"/>
              </w:rPr>
              <w:t>配置</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S.1899-0</w:t>
            </w:r>
          </w:p>
        </w:tc>
        <w:tc>
          <w:tcPr>
            <w:tcW w:w="5507"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rPr>
                <w:lang w:eastAsia="zh-CN"/>
              </w:rPr>
            </w:pPr>
            <w:r w:rsidRPr="00545D80">
              <w:rPr>
                <w:rFonts w:hint="eastAsia"/>
                <w:lang w:eastAsia="zh-CN"/>
              </w:rPr>
              <w:t>23.183-23.377 GHz</w:t>
            </w:r>
            <w:r w:rsidRPr="00545D80">
              <w:rPr>
                <w:rFonts w:hint="eastAsia"/>
                <w:lang w:eastAsia="zh-CN"/>
              </w:rPr>
              <w:t>频段非</w:t>
            </w:r>
            <w:r w:rsidRPr="00545D80">
              <w:rPr>
                <w:rFonts w:hint="eastAsia"/>
                <w:lang w:eastAsia="zh-CN"/>
              </w:rPr>
              <w:t>GSO</w:t>
            </w:r>
            <w:r w:rsidRPr="00545D80">
              <w:rPr>
                <w:rFonts w:hint="eastAsia"/>
                <w:lang w:eastAsia="zh-CN"/>
              </w:rPr>
              <w:t>卫星间链路相对于空间研究业务的保护标准和干扰评估方法</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545D80">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RDefault="00C24A2B" w:rsidP="008C597F">
            <w:pPr>
              <w:pStyle w:val="Tabletext"/>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rPr>
            </w:pPr>
            <w:r w:rsidRPr="00D328F4">
              <w:rPr>
                <w:b/>
              </w:rPr>
              <w:t>S.2029-0</w:t>
            </w:r>
          </w:p>
        </w:tc>
        <w:tc>
          <w:tcPr>
            <w:tcW w:w="5507" w:type="dxa"/>
            <w:tcBorders>
              <w:top w:val="single" w:sz="4" w:space="0" w:color="auto"/>
              <w:left w:val="single" w:sz="4" w:space="0" w:color="auto"/>
              <w:bottom w:val="single" w:sz="4" w:space="0" w:color="auto"/>
              <w:right w:val="single" w:sz="4" w:space="0" w:color="auto"/>
            </w:tcBorders>
          </w:tcPr>
          <w:p w:rsidR="00C24A2B" w:rsidRPr="00545D80" w:rsidDel="00C24A2B" w:rsidRDefault="00C24A2B" w:rsidP="00933D20">
            <w:pPr>
              <w:pStyle w:val="Tabletext"/>
              <w:rPr>
                <w:lang w:eastAsia="zh-CN"/>
              </w:rPr>
            </w:pPr>
            <w:r>
              <w:rPr>
                <w:rFonts w:hint="eastAsia"/>
                <w:lang w:eastAsia="zh-CN"/>
              </w:rPr>
              <w:t>评估对地静止卫星固定业务网按多频时分多址</w:t>
            </w:r>
            <w:r w:rsidR="00933D20">
              <w:rPr>
                <w:lang w:eastAsia="zh-CN"/>
              </w:rPr>
              <w:br/>
            </w:r>
            <w:r>
              <w:rPr>
                <w:rFonts w:hint="eastAsia"/>
                <w:lang w:eastAsia="zh-CN"/>
              </w:rPr>
              <w:t>（</w:t>
            </w:r>
            <w:r>
              <w:rPr>
                <w:rFonts w:hint="eastAsia"/>
                <w:lang w:eastAsia="zh-CN"/>
              </w:rPr>
              <w:t>MF-TDMA</w:t>
            </w:r>
            <w:r>
              <w:rPr>
                <w:rFonts w:hint="eastAsia"/>
                <w:lang w:eastAsia="zh-CN"/>
              </w:rPr>
              <w:t>）方案操作的地球站给对地静止卫星固定网络造成的时变干扰的统计方法</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rPr>
                <w:lang w:eastAsia="zh-CN"/>
              </w:rPr>
            </w:pPr>
            <w:r w:rsidRPr="009A7D12">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Del="00C24A2B" w:rsidRDefault="00C24A2B" w:rsidP="008C597F">
            <w:pPr>
              <w:pStyle w:val="Tabletext"/>
              <w:rPr>
                <w:lang w:eastAsia="zh-CN"/>
              </w:rPr>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lang w:eastAsia="zh-CN"/>
              </w:rPr>
            </w:pPr>
            <w:r w:rsidRPr="00D328F4">
              <w:rPr>
                <w:b/>
                <w:lang w:eastAsia="zh-CN"/>
              </w:rPr>
              <w:t>S.2049-0</w:t>
            </w:r>
          </w:p>
        </w:tc>
        <w:tc>
          <w:tcPr>
            <w:tcW w:w="5507" w:type="dxa"/>
            <w:tcBorders>
              <w:top w:val="single" w:sz="4" w:space="0" w:color="auto"/>
              <w:left w:val="single" w:sz="4" w:space="0" w:color="auto"/>
              <w:bottom w:val="single" w:sz="4" w:space="0" w:color="auto"/>
              <w:right w:val="single" w:sz="4" w:space="0" w:color="auto"/>
            </w:tcBorders>
          </w:tcPr>
          <w:p w:rsidR="00C24A2B" w:rsidRPr="00545D80" w:rsidDel="00C24A2B" w:rsidRDefault="00C24A2B" w:rsidP="00C41B6D">
            <w:pPr>
              <w:pStyle w:val="Tabletext"/>
              <w:rPr>
                <w:lang w:eastAsia="zh-CN"/>
              </w:rPr>
            </w:pPr>
            <w:r>
              <w:rPr>
                <w:rFonts w:hint="eastAsia"/>
                <w:lang w:eastAsia="zh-CN"/>
              </w:rPr>
              <w:t>4/6 GHz</w:t>
            </w:r>
            <w:r>
              <w:rPr>
                <w:rFonts w:hint="eastAsia"/>
                <w:lang w:eastAsia="zh-CN"/>
              </w:rPr>
              <w:t>和</w:t>
            </w:r>
            <w:r>
              <w:rPr>
                <w:rFonts w:hint="eastAsia"/>
                <w:lang w:eastAsia="zh-CN"/>
              </w:rPr>
              <w:t>11-12/13/14 GHz</w:t>
            </w:r>
            <w:r>
              <w:rPr>
                <w:rFonts w:hint="eastAsia"/>
                <w:lang w:eastAsia="zh-CN"/>
              </w:rPr>
              <w:t>卫星固定业务</w:t>
            </w:r>
            <w:r w:rsidR="00347E78">
              <w:rPr>
                <w:rFonts w:hint="eastAsia"/>
                <w:lang w:eastAsia="zh-CN"/>
              </w:rPr>
              <w:t>（</w:t>
            </w:r>
            <w:r w:rsidR="00347E78">
              <w:rPr>
                <w:rFonts w:hint="eastAsia"/>
                <w:lang w:eastAsia="zh-CN"/>
              </w:rPr>
              <w:t>FSS</w:t>
            </w:r>
            <w:r w:rsidR="00347E78">
              <w:rPr>
                <w:rFonts w:hint="eastAsia"/>
                <w:lang w:eastAsia="zh-CN"/>
              </w:rPr>
              <w:t>）</w:t>
            </w:r>
            <w:r>
              <w:rPr>
                <w:rFonts w:hint="eastAsia"/>
                <w:lang w:eastAsia="zh-CN"/>
              </w:rPr>
              <w:t>频段内卫星固定业务偶尔使用向对地静止卫星轨道空间站方向发射的接入程序</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rPr>
                <w:lang w:eastAsia="zh-CN"/>
              </w:rPr>
            </w:pPr>
            <w:r w:rsidRPr="009A7D12">
              <w:rPr>
                <w:lang w:eastAsia="zh-CN"/>
              </w:rPr>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Del="00C24A2B" w:rsidRDefault="00C24A2B" w:rsidP="008C597F">
            <w:pPr>
              <w:pStyle w:val="Tabletext"/>
              <w:rPr>
                <w:lang w:eastAsia="zh-CN"/>
              </w:rPr>
            </w:pPr>
          </w:p>
        </w:tc>
      </w:tr>
      <w:tr w:rsidR="00C24A2B" w:rsidTr="008C597F">
        <w:trPr>
          <w:cantSplit/>
        </w:trPr>
        <w:tc>
          <w:tcPr>
            <w:tcW w:w="1547" w:type="dxa"/>
            <w:tcBorders>
              <w:top w:val="single" w:sz="4" w:space="0" w:color="auto"/>
              <w:left w:val="single" w:sz="4" w:space="0" w:color="auto"/>
              <w:bottom w:val="single" w:sz="4" w:space="0" w:color="auto"/>
              <w:right w:val="single" w:sz="4" w:space="0" w:color="auto"/>
            </w:tcBorders>
          </w:tcPr>
          <w:p w:rsidR="00C24A2B" w:rsidRPr="00D328F4" w:rsidRDefault="00C24A2B" w:rsidP="006430A3">
            <w:pPr>
              <w:pStyle w:val="Tabletext"/>
              <w:jc w:val="center"/>
              <w:rPr>
                <w:b/>
                <w:lang w:eastAsia="zh-CN"/>
              </w:rPr>
            </w:pPr>
            <w:r w:rsidRPr="00D328F4">
              <w:rPr>
                <w:b/>
                <w:lang w:eastAsia="zh-CN"/>
              </w:rPr>
              <w:t>S.2062-0</w:t>
            </w:r>
          </w:p>
        </w:tc>
        <w:tc>
          <w:tcPr>
            <w:tcW w:w="5507" w:type="dxa"/>
            <w:tcBorders>
              <w:top w:val="single" w:sz="4" w:space="0" w:color="auto"/>
              <w:left w:val="single" w:sz="4" w:space="0" w:color="auto"/>
              <w:bottom w:val="single" w:sz="4" w:space="0" w:color="auto"/>
              <w:right w:val="single" w:sz="4" w:space="0" w:color="auto"/>
            </w:tcBorders>
          </w:tcPr>
          <w:p w:rsidR="00C24A2B" w:rsidRPr="00545D80" w:rsidDel="00C24A2B" w:rsidRDefault="00347E78" w:rsidP="00C41B6D">
            <w:pPr>
              <w:pStyle w:val="Tabletext"/>
              <w:rPr>
                <w:lang w:eastAsia="zh-CN"/>
              </w:rPr>
            </w:pPr>
            <w:r>
              <w:rPr>
                <w:rFonts w:hint="eastAsia"/>
                <w:lang w:eastAsia="zh-CN"/>
              </w:rPr>
              <w:t>4/6 GHz</w:t>
            </w:r>
            <w:r w:rsidR="00C24A2B">
              <w:rPr>
                <w:rFonts w:hint="eastAsia"/>
                <w:lang w:eastAsia="zh-CN"/>
              </w:rPr>
              <w:t>和</w:t>
            </w:r>
            <w:r w:rsidR="00C24A2B">
              <w:rPr>
                <w:rFonts w:hint="eastAsia"/>
                <w:lang w:eastAsia="zh-CN"/>
              </w:rPr>
              <w:t xml:space="preserve">11-12/13/14 GHz FSS </w:t>
            </w:r>
            <w:r w:rsidR="00C24A2B">
              <w:rPr>
                <w:rFonts w:hint="eastAsia"/>
                <w:lang w:eastAsia="zh-CN"/>
              </w:rPr>
              <w:t>频段中使用对地静止卫星网络的卫星固定服务临时使用载波地球站传输数字调制的载波标识系统</w:t>
            </w:r>
          </w:p>
        </w:tc>
        <w:tc>
          <w:tcPr>
            <w:tcW w:w="1451" w:type="dxa"/>
            <w:tcBorders>
              <w:top w:val="single" w:sz="4" w:space="0" w:color="auto"/>
              <w:left w:val="single" w:sz="4" w:space="0" w:color="auto"/>
              <w:bottom w:val="single" w:sz="4" w:space="0" w:color="auto"/>
              <w:right w:val="single" w:sz="4" w:space="0" w:color="auto"/>
            </w:tcBorders>
          </w:tcPr>
          <w:p w:rsidR="00C24A2B" w:rsidRPr="00545D80" w:rsidRDefault="00C24A2B" w:rsidP="006430A3">
            <w:pPr>
              <w:pStyle w:val="Tabletext"/>
              <w:jc w:val="center"/>
            </w:pPr>
            <w:r w:rsidRPr="009A7D12">
              <w:t>NOC</w:t>
            </w:r>
          </w:p>
        </w:tc>
        <w:tc>
          <w:tcPr>
            <w:tcW w:w="1560" w:type="dxa"/>
            <w:tcBorders>
              <w:top w:val="single" w:sz="4" w:space="0" w:color="auto"/>
              <w:left w:val="single" w:sz="4" w:space="0" w:color="auto"/>
              <w:bottom w:val="single" w:sz="4" w:space="0" w:color="auto"/>
              <w:right w:val="single" w:sz="4" w:space="0" w:color="auto"/>
            </w:tcBorders>
          </w:tcPr>
          <w:p w:rsidR="00C24A2B" w:rsidRPr="00545D80" w:rsidDel="00C24A2B" w:rsidRDefault="00C24A2B" w:rsidP="008C597F">
            <w:pPr>
              <w:pStyle w:val="Tabletext"/>
            </w:pPr>
          </w:p>
        </w:tc>
      </w:tr>
    </w:tbl>
    <w:p w:rsidR="003A4604" w:rsidRDefault="003A4604" w:rsidP="003A4604">
      <w:pPr>
        <w:tabs>
          <w:tab w:val="clear" w:pos="1134"/>
          <w:tab w:val="clear" w:pos="1871"/>
          <w:tab w:val="clear" w:pos="2268"/>
        </w:tabs>
        <w:overflowPunct/>
        <w:autoSpaceDE/>
        <w:autoSpaceDN/>
        <w:adjustRightInd/>
        <w:spacing w:before="0"/>
        <w:textAlignment w:val="auto"/>
        <w:rPr>
          <w:rFonts w:ascii="Times" w:hAnsi="Times"/>
          <w:b/>
        </w:rPr>
      </w:pPr>
    </w:p>
    <w:p w:rsidR="003A4604" w:rsidRDefault="003A4604" w:rsidP="003A4604">
      <w:pPr>
        <w:tabs>
          <w:tab w:val="clear" w:pos="1134"/>
          <w:tab w:val="clear" w:pos="1871"/>
          <w:tab w:val="clear" w:pos="2268"/>
        </w:tabs>
        <w:overflowPunct/>
        <w:autoSpaceDE/>
        <w:autoSpaceDN/>
        <w:adjustRightInd/>
        <w:spacing w:before="0"/>
        <w:textAlignment w:val="auto"/>
        <w:rPr>
          <w:rFonts w:ascii="Times" w:hAnsi="Times"/>
          <w:b/>
        </w:rPr>
      </w:pPr>
      <w:r>
        <w:br w:type="page"/>
      </w:r>
    </w:p>
    <w:p w:rsidR="003A4604" w:rsidRPr="007A202D" w:rsidRDefault="003A4604" w:rsidP="003A4604">
      <w:pPr>
        <w:pStyle w:val="Tabletitle"/>
        <w:rPr>
          <w:rFonts w:eastAsia="MS Mincho"/>
          <w:lang w:eastAsia="zh-CN"/>
        </w:rPr>
      </w:pPr>
      <w:r w:rsidRPr="00921998">
        <w:rPr>
          <w:rFonts w:hint="eastAsia"/>
          <w:lang w:eastAsia="zh-CN"/>
        </w:rPr>
        <w:lastRenderedPageBreak/>
        <w:t>卫星固定业务和固定业务之间的频率共用</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509"/>
        <w:gridCol w:w="1399"/>
        <w:gridCol w:w="1611"/>
      </w:tblGrid>
      <w:tr w:rsidR="003A4604" w:rsidTr="008C597F">
        <w:trPr>
          <w:cantSplit/>
          <w:tblHeader/>
        </w:trPr>
        <w:tc>
          <w:tcPr>
            <w:tcW w:w="1545"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spacing w:before="40" w:after="40"/>
              <w:rPr>
                <w:lang w:val="en-US" w:eastAsia="zh-CN"/>
              </w:rPr>
            </w:pPr>
            <w:r>
              <w:rPr>
                <w:lang w:val="en-US" w:eastAsia="zh-CN"/>
              </w:rPr>
              <w:t>ITU-R</w:t>
            </w:r>
            <w:r w:rsidR="006430A3">
              <w:rPr>
                <w:lang w:val="en-US" w:eastAsia="zh-CN"/>
              </w:rPr>
              <w:br/>
            </w:r>
            <w:r w:rsidRPr="00712557">
              <w:rPr>
                <w:rFonts w:hAnsi="SimSun"/>
                <w:lang w:eastAsia="zh-CN"/>
              </w:rPr>
              <w:t>建议</w:t>
            </w:r>
            <w:r w:rsidR="006430A3">
              <w:rPr>
                <w:rFonts w:hAnsi="SimSun" w:hint="eastAsia"/>
                <w:lang w:eastAsia="zh-CN"/>
              </w:rPr>
              <w:t>书</w:t>
            </w:r>
          </w:p>
        </w:tc>
        <w:tc>
          <w:tcPr>
            <w:tcW w:w="5509"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spacing w:before="40" w:after="40"/>
              <w:rPr>
                <w:lang w:eastAsia="zh-CN"/>
              </w:rPr>
            </w:pPr>
            <w:r>
              <w:rPr>
                <w:rFonts w:hint="eastAsia"/>
                <w:lang w:eastAsia="zh-CN"/>
              </w:rPr>
              <w:t>建议书</w:t>
            </w:r>
            <w:r w:rsidRPr="00712557">
              <w:rPr>
                <w:rFonts w:hAnsi="SimSun"/>
                <w:lang w:eastAsia="zh-CN"/>
              </w:rPr>
              <w:t>标题</w:t>
            </w:r>
          </w:p>
        </w:tc>
        <w:tc>
          <w:tcPr>
            <w:tcW w:w="1399"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spacing w:before="40" w:after="40"/>
              <w:rPr>
                <w:lang w:eastAsia="zh-CN"/>
              </w:rPr>
            </w:pPr>
            <w:r>
              <w:rPr>
                <w:lang w:eastAsia="zh-CN"/>
              </w:rPr>
              <w:t>RA-1</w:t>
            </w:r>
            <w:r w:rsidR="008C597F">
              <w:rPr>
                <w:rFonts w:hint="eastAsia"/>
                <w:lang w:eastAsia="zh-CN"/>
              </w:rPr>
              <w:t>5</w:t>
            </w:r>
            <w:r>
              <w:rPr>
                <w:rFonts w:hint="eastAsia"/>
                <w:lang w:eastAsia="zh-CN"/>
              </w:rPr>
              <w:br/>
            </w:r>
            <w:r w:rsidRPr="00921998">
              <w:rPr>
                <w:rFonts w:hint="eastAsia"/>
                <w:lang w:eastAsia="zh-CN"/>
              </w:rPr>
              <w:t>采取的行动</w:t>
            </w:r>
          </w:p>
        </w:tc>
        <w:tc>
          <w:tcPr>
            <w:tcW w:w="1611" w:type="dxa"/>
            <w:tcBorders>
              <w:top w:val="single" w:sz="4" w:space="0" w:color="auto"/>
              <w:left w:val="single" w:sz="4" w:space="0" w:color="auto"/>
              <w:bottom w:val="single" w:sz="4" w:space="0" w:color="auto"/>
              <w:right w:val="single" w:sz="4" w:space="0" w:color="auto"/>
            </w:tcBorders>
            <w:vAlign w:val="center"/>
            <w:hideMark/>
          </w:tcPr>
          <w:p w:rsidR="003A4604" w:rsidRDefault="006430A3" w:rsidP="008C597F">
            <w:pPr>
              <w:pStyle w:val="Tablehead"/>
              <w:spacing w:before="40" w:after="40"/>
              <w:rPr>
                <w:lang w:eastAsia="zh-CN"/>
              </w:rPr>
            </w:pPr>
            <w:r>
              <w:rPr>
                <w:rFonts w:hAnsi="SimSun" w:hint="eastAsia"/>
                <w:lang w:eastAsia="zh-CN"/>
              </w:rPr>
              <w:t>意见</w:t>
            </w: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SF.674-3</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当</w:t>
            </w:r>
            <w:r w:rsidRPr="000149CD">
              <w:rPr>
                <w:lang w:eastAsia="zh-CN"/>
              </w:rPr>
              <w:t>2</w:t>
            </w:r>
            <w:r w:rsidRPr="000149CD">
              <w:rPr>
                <w:lang w:eastAsia="zh-CN"/>
              </w:rPr>
              <w:t>区的对地静止卫星固定业务网络超过</w:t>
            </w:r>
            <w:r>
              <w:rPr>
                <w:rFonts w:hint="eastAsia"/>
                <w:lang w:eastAsia="zh-CN"/>
              </w:rPr>
              <w:t>协调</w:t>
            </w:r>
            <w:r w:rsidRPr="000149CD">
              <w:rPr>
                <w:lang w:eastAsia="zh-CN"/>
              </w:rPr>
              <w:t>功率通量密度门限时，确定</w:t>
            </w:r>
            <w:r w:rsidRPr="000149CD">
              <w:rPr>
                <w:rFonts w:hint="eastAsia"/>
                <w:lang w:eastAsia="zh-CN"/>
              </w:rPr>
              <w:t>运行</w:t>
            </w:r>
            <w:r w:rsidRPr="000149CD">
              <w:rPr>
                <w:lang w:eastAsia="zh-CN"/>
              </w:rPr>
              <w:t>于</w:t>
            </w:r>
            <w:r w:rsidRPr="000149CD">
              <w:rPr>
                <w:lang w:eastAsia="zh-CN"/>
              </w:rPr>
              <w:t>11.7-12.2 GHz</w:t>
            </w:r>
            <w:r w:rsidRPr="000149CD">
              <w:rPr>
                <w:lang w:eastAsia="zh-CN"/>
              </w:rPr>
              <w:t>频段的固定业务</w:t>
            </w:r>
            <w:r w:rsidRPr="000149CD">
              <w:rPr>
                <w:rFonts w:hint="eastAsia"/>
                <w:lang w:eastAsia="zh-CN"/>
              </w:rPr>
              <w:t>所受</w:t>
            </w:r>
            <w:r w:rsidRPr="000149CD">
              <w:rPr>
                <w:lang w:eastAsia="zh-CN"/>
              </w:rPr>
              <w:t>的影响</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SF.675-4</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角调制</w:t>
            </w:r>
            <w:r>
              <w:rPr>
                <w:rFonts w:hint="eastAsia"/>
                <w:lang w:eastAsia="zh-CN"/>
              </w:rPr>
              <w:t>数字</w:t>
            </w:r>
            <w:r w:rsidRPr="000149CD">
              <w:rPr>
                <w:lang w:eastAsia="zh-CN"/>
              </w:rPr>
              <w:t>载波最大功率密度（平均为</w:t>
            </w:r>
            <w:r w:rsidRPr="000149CD">
              <w:rPr>
                <w:lang w:eastAsia="zh-CN"/>
              </w:rPr>
              <w:t>4 kHz</w:t>
            </w:r>
            <w:r>
              <w:rPr>
                <w:rFonts w:hint="eastAsia"/>
                <w:lang w:eastAsia="zh-CN"/>
              </w:rPr>
              <w:t>或</w:t>
            </w:r>
            <w:r>
              <w:rPr>
                <w:rFonts w:hint="eastAsia"/>
                <w:lang w:eastAsia="zh-CN"/>
              </w:rPr>
              <w:t>1 MHz</w:t>
            </w:r>
            <w:r w:rsidRPr="000149CD">
              <w:rPr>
                <w:lang w:eastAsia="zh-CN"/>
              </w:rPr>
              <w:t>以上）的计算</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SF.765-1</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无线电接力天线波束与卫星固定业务空间站所用轨道的交叉</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SF.766-0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rFonts w:hint="eastAsia"/>
                <w:lang w:eastAsia="zh-CN"/>
              </w:rPr>
              <w:t>确定干扰</w:t>
            </w:r>
            <w:r w:rsidRPr="000149CD">
              <w:rPr>
                <w:lang w:eastAsia="zh-CN"/>
              </w:rPr>
              <w:t>对于地面无线电接力系统和卫星固定业务系统性能和可用性的</w:t>
            </w:r>
            <w:r w:rsidRPr="000149CD">
              <w:rPr>
                <w:rFonts w:hint="eastAsia"/>
                <w:lang w:eastAsia="zh-CN"/>
              </w:rPr>
              <w:t>影响的</w:t>
            </w:r>
            <w:r w:rsidRPr="000149CD">
              <w:rPr>
                <w:lang w:eastAsia="zh-CN"/>
              </w:rPr>
              <w:t>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SF.1006-0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卫星固定业务地球站和固定业务台站之间干扰可能性的确定</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SF.1395-0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用于卫星固定业务和固定业务之间频率共用研究的大气气体所引起的最小传播衰减</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SF.1482-0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运行于</w:t>
            </w:r>
            <w:r w:rsidRPr="000149CD">
              <w:rPr>
                <w:lang w:eastAsia="zh-CN"/>
              </w:rPr>
              <w:t>10.7</w:t>
            </w:r>
            <w:r>
              <w:rPr>
                <w:lang w:eastAsia="zh-CN"/>
              </w:rPr>
              <w:t>-</w:t>
            </w:r>
            <w:r w:rsidRPr="000149CD">
              <w:rPr>
                <w:lang w:eastAsia="zh-CN"/>
              </w:rPr>
              <w:t>12.75 GHz</w:t>
            </w:r>
            <w:r w:rsidRPr="000149CD">
              <w:rPr>
                <w:lang w:eastAsia="zh-CN"/>
              </w:rPr>
              <w:t>频段的卫星固定</w:t>
            </w:r>
            <w:r w:rsidRPr="000149CD">
              <w:rPr>
                <w:rFonts w:hint="eastAsia"/>
                <w:lang w:eastAsia="zh-CN"/>
              </w:rPr>
              <w:t>业务（</w:t>
            </w:r>
            <w:r w:rsidRPr="000149CD">
              <w:rPr>
                <w:rFonts w:hint="eastAsia"/>
                <w:lang w:eastAsia="zh-CN"/>
              </w:rPr>
              <w:t>FSS</w:t>
            </w:r>
            <w:r w:rsidRPr="000149CD">
              <w:rPr>
                <w:rFonts w:hint="eastAsia"/>
                <w:lang w:eastAsia="zh-CN"/>
              </w:rPr>
              <w:t>）</w:t>
            </w:r>
            <w:r w:rsidRPr="000149CD">
              <w:rPr>
                <w:lang w:eastAsia="zh-CN"/>
              </w:rPr>
              <w:t>非对地静止轨道卫星在地球表面产生的功率通量密度（</w:t>
            </w:r>
            <w:r w:rsidRPr="000149CD">
              <w:rPr>
                <w:lang w:eastAsia="zh-CN"/>
              </w:rPr>
              <w:t>pfd</w:t>
            </w:r>
            <w:r w:rsidRPr="000149CD">
              <w:rPr>
                <w:lang w:eastAsia="zh-CN"/>
              </w:rPr>
              <w:t>）的最大容许值</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SF.1483-0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rFonts w:hint="eastAsia"/>
                <w:lang w:eastAsia="zh-CN"/>
              </w:rPr>
              <w:t>运行于</w:t>
            </w:r>
            <w:r w:rsidRPr="000149CD">
              <w:rPr>
                <w:rFonts w:hint="eastAsia"/>
                <w:lang w:eastAsia="zh-CN"/>
              </w:rPr>
              <w:t>17.7</w:t>
            </w:r>
            <w:r>
              <w:rPr>
                <w:lang w:eastAsia="zh-CN"/>
              </w:rPr>
              <w:t>-</w:t>
            </w:r>
            <w:r w:rsidRPr="000149CD">
              <w:rPr>
                <w:rFonts w:hint="eastAsia"/>
                <w:lang w:eastAsia="zh-CN"/>
              </w:rPr>
              <w:t>19.3 GHz</w:t>
            </w:r>
            <w:r w:rsidRPr="000149CD">
              <w:rPr>
                <w:rFonts w:hint="eastAsia"/>
                <w:lang w:eastAsia="zh-CN"/>
              </w:rPr>
              <w:t>频段的卫星固定业务（</w:t>
            </w:r>
            <w:r w:rsidRPr="000149CD">
              <w:rPr>
                <w:rFonts w:hint="eastAsia"/>
                <w:lang w:eastAsia="zh-CN"/>
              </w:rPr>
              <w:t>FSS</w:t>
            </w:r>
            <w:r w:rsidRPr="000149CD">
              <w:rPr>
                <w:rFonts w:hint="eastAsia"/>
                <w:lang w:eastAsia="zh-CN"/>
              </w:rPr>
              <w:t>）非对地静止轨道卫星在地球表面产生的功率通量密度（</w:t>
            </w:r>
            <w:r w:rsidRPr="000149CD">
              <w:rPr>
                <w:rFonts w:hint="eastAsia"/>
                <w:lang w:eastAsia="zh-CN"/>
              </w:rPr>
              <w:t>pfd</w:t>
            </w:r>
            <w:r w:rsidRPr="000149CD">
              <w:rPr>
                <w:rFonts w:hint="eastAsia"/>
                <w:lang w:eastAsia="zh-CN"/>
              </w:rPr>
              <w:t>）的最大容许值</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SF.1485-0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为在与固定业务共用频段与卫星固定业务非对地静止空间站一起运行的地球站确定协调区域</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SF.1486-0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3 400</w:t>
            </w:r>
            <w:r>
              <w:rPr>
                <w:lang w:eastAsia="zh-CN"/>
              </w:rPr>
              <w:t>-</w:t>
            </w:r>
            <w:r w:rsidRPr="000149CD">
              <w:rPr>
                <w:lang w:eastAsia="zh-CN"/>
              </w:rPr>
              <w:t xml:space="preserve">3 700 MHz </w:t>
            </w:r>
            <w:r w:rsidRPr="000149CD">
              <w:rPr>
                <w:lang w:eastAsia="zh-CN"/>
              </w:rPr>
              <w:t>频段</w:t>
            </w:r>
            <w:r w:rsidRPr="000149CD">
              <w:rPr>
                <w:rFonts w:hint="eastAsia"/>
                <w:lang w:eastAsia="zh-CN"/>
              </w:rPr>
              <w:t>的</w:t>
            </w:r>
            <w:r w:rsidRPr="000149CD">
              <w:rPr>
                <w:lang w:eastAsia="zh-CN"/>
              </w:rPr>
              <w:t>固定业务固定无线接入系统与卫星固定业务甚小孔径终端之间的共用方法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SF.1572-0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在降水为主要衰减机制的频段评估卫星固定业务对固定业务的空对地干扰影响的方法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Height w:val="20"/>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SF.1585-0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确定船载地球站在海岸线附近运作</w:t>
            </w:r>
            <w:r w:rsidRPr="000149CD">
              <w:rPr>
                <w:rFonts w:hint="eastAsia"/>
                <w:lang w:eastAsia="zh-CN"/>
              </w:rPr>
              <w:t>时</w:t>
            </w:r>
            <w:r w:rsidRPr="000149CD">
              <w:rPr>
                <w:lang w:eastAsia="zh-CN"/>
              </w:rPr>
              <w:t>对固定业务</w:t>
            </w:r>
            <w:r w:rsidRPr="000149CD">
              <w:rPr>
                <w:rFonts w:hint="eastAsia"/>
                <w:lang w:eastAsia="zh-CN"/>
              </w:rPr>
              <w:t>台站造成需要加以评估的干扰的复</w:t>
            </w:r>
            <w:r w:rsidRPr="000149CD">
              <w:rPr>
                <w:lang w:eastAsia="zh-CN"/>
              </w:rPr>
              <w:t>合区域</w:t>
            </w:r>
            <w:r w:rsidRPr="000149CD">
              <w:rPr>
                <w:rFonts w:hint="eastAsia"/>
                <w:lang w:eastAsia="zh-CN"/>
              </w:rPr>
              <w:t>的</w:t>
            </w:r>
            <w:r w:rsidRPr="000149CD">
              <w:rPr>
                <w:lang w:eastAsia="zh-CN"/>
              </w:rPr>
              <w:t>示</w:t>
            </w:r>
            <w:r w:rsidRPr="000149CD">
              <w:rPr>
                <w:rFonts w:hint="eastAsia"/>
                <w:lang w:eastAsia="zh-CN"/>
              </w:rPr>
              <w:t>范</w:t>
            </w:r>
            <w:r w:rsidRPr="000149CD">
              <w:rPr>
                <w:lang w:eastAsia="zh-CN"/>
              </w:rPr>
              <w:t>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SF.1601-2</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27.5-28.35 GHz</w:t>
            </w:r>
            <w:r w:rsidRPr="000149CD">
              <w:rPr>
                <w:lang w:eastAsia="zh-CN"/>
              </w:rPr>
              <w:t>频带内使用高空平台站的固定业务下行链路对使用</w:t>
            </w:r>
            <w:r w:rsidRPr="000149CD">
              <w:rPr>
                <w:rFonts w:hint="eastAsia"/>
                <w:lang w:eastAsia="zh-CN"/>
              </w:rPr>
              <w:t>同步</w:t>
            </w:r>
            <w:r w:rsidRPr="000149CD">
              <w:rPr>
                <w:lang w:eastAsia="zh-CN"/>
              </w:rPr>
              <w:t>卫星的卫星固定业务上行链路</w:t>
            </w:r>
            <w:r w:rsidRPr="000149CD">
              <w:rPr>
                <w:rFonts w:hint="eastAsia"/>
                <w:lang w:eastAsia="zh-CN"/>
              </w:rPr>
              <w:t>造成</w:t>
            </w:r>
            <w:r w:rsidRPr="000149CD">
              <w:rPr>
                <w:lang w:eastAsia="zh-CN"/>
              </w:rPr>
              <w:t>干扰</w:t>
            </w:r>
            <w:r w:rsidRPr="000149CD">
              <w:rPr>
                <w:rFonts w:hint="eastAsia"/>
                <w:lang w:eastAsia="zh-CN"/>
              </w:rPr>
              <w:t>的</w:t>
            </w:r>
            <w:r w:rsidRPr="000149CD">
              <w:rPr>
                <w:lang w:eastAsia="zh-CN"/>
              </w:rPr>
              <w:t>评估方法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SF.1602-0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固定无线系统和多个卫星固定业务卫星之间共用研究使用的功率通量密度统计数据的确定方法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SF.1648-0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lang w:eastAsia="zh-CN"/>
              </w:rPr>
              <w:t>船载地球站在某些划分给卫星固定业务的频段进行发射所使用的频率</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SF.1649-1</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rFonts w:hint="eastAsia"/>
                <w:lang w:eastAsia="zh-CN"/>
              </w:rPr>
              <w:t>确定当船载地球站处于最近距离时对固定业务地球站造成干扰的指导原则</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SF.1650-1</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rFonts w:hint="eastAsia"/>
                <w:lang w:eastAsia="zh-CN"/>
              </w:rPr>
              <w:t>使</w:t>
            </w:r>
            <w:r w:rsidRPr="000149CD">
              <w:rPr>
                <w:lang w:eastAsia="zh-CN"/>
              </w:rPr>
              <w:t>运动中的船载地球站不</w:t>
            </w:r>
            <w:r w:rsidRPr="000149CD">
              <w:rPr>
                <w:rFonts w:hint="eastAsia"/>
                <w:lang w:eastAsia="zh-CN"/>
              </w:rPr>
              <w:t>对</w:t>
            </w:r>
            <w:r>
              <w:rPr>
                <w:lang w:eastAsia="zh-CN"/>
              </w:rPr>
              <w:t>5 925-6 425 MHz</w:t>
            </w:r>
            <w:r w:rsidRPr="000149CD">
              <w:rPr>
                <w:lang w:eastAsia="zh-CN"/>
              </w:rPr>
              <w:t>和</w:t>
            </w:r>
            <w:r w:rsidRPr="000149CD">
              <w:rPr>
                <w:lang w:eastAsia="zh-CN"/>
              </w:rPr>
              <w:t>14-14.5 GHz</w:t>
            </w:r>
            <w:r w:rsidRPr="000149CD">
              <w:rPr>
                <w:lang w:eastAsia="zh-CN"/>
              </w:rPr>
              <w:t>频段</w:t>
            </w:r>
            <w:r w:rsidRPr="000149CD">
              <w:rPr>
                <w:rFonts w:hint="eastAsia"/>
                <w:lang w:eastAsia="zh-CN"/>
              </w:rPr>
              <w:t>的</w:t>
            </w:r>
            <w:r w:rsidRPr="000149CD">
              <w:rPr>
                <w:lang w:eastAsia="zh-CN"/>
              </w:rPr>
              <w:t>地面业务造成无法接受干扰</w:t>
            </w:r>
            <w:r w:rsidRPr="000149CD">
              <w:rPr>
                <w:rFonts w:hint="eastAsia"/>
                <w:lang w:eastAsia="zh-CN"/>
              </w:rPr>
              <w:t>的最小</w:t>
            </w:r>
            <w:r w:rsidRPr="000149CD">
              <w:rPr>
                <w:lang w:eastAsia="zh-CN"/>
              </w:rPr>
              <w:t>基线距离</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SF.1707-0</w:t>
            </w:r>
          </w:p>
        </w:tc>
        <w:tc>
          <w:tcPr>
            <w:tcW w:w="5509" w:type="dxa"/>
            <w:tcBorders>
              <w:top w:val="single" w:sz="4" w:space="0" w:color="auto"/>
              <w:left w:val="single" w:sz="4" w:space="0" w:color="auto"/>
              <w:bottom w:val="single" w:sz="4" w:space="0" w:color="auto"/>
              <w:right w:val="single" w:sz="4" w:space="0" w:color="auto"/>
            </w:tcBorders>
            <w:vAlign w:val="center"/>
          </w:tcPr>
          <w:p w:rsidR="006430A3" w:rsidRPr="000149CD" w:rsidRDefault="006430A3" w:rsidP="006430A3">
            <w:pPr>
              <w:pStyle w:val="Tabletext"/>
              <w:rPr>
                <w:lang w:eastAsia="zh-CN"/>
              </w:rPr>
            </w:pPr>
            <w:r w:rsidRPr="000149CD">
              <w:rPr>
                <w:lang w:eastAsia="zh-CN"/>
              </w:rPr>
              <w:t>在部署了地面业务的区域内促进建设大量</w:t>
            </w:r>
            <w:r w:rsidRPr="000149CD">
              <w:rPr>
                <w:lang w:eastAsia="zh-CN"/>
              </w:rPr>
              <w:t>FSS</w:t>
            </w:r>
            <w:r w:rsidRPr="000149CD">
              <w:rPr>
                <w:lang w:eastAsia="zh-CN"/>
              </w:rPr>
              <w:t>地球站的方法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SF.1719-0</w:t>
            </w:r>
          </w:p>
        </w:tc>
        <w:tc>
          <w:tcPr>
            <w:tcW w:w="5509" w:type="dxa"/>
            <w:tcBorders>
              <w:top w:val="single" w:sz="4" w:space="0" w:color="auto"/>
              <w:left w:val="single" w:sz="4" w:space="0" w:color="auto"/>
              <w:bottom w:val="single" w:sz="4" w:space="0" w:color="auto"/>
              <w:right w:val="single" w:sz="4" w:space="0" w:color="auto"/>
            </w:tcBorders>
            <w:vAlign w:val="center"/>
          </w:tcPr>
          <w:p w:rsidR="006430A3" w:rsidRPr="000149CD" w:rsidRDefault="006430A3" w:rsidP="006430A3">
            <w:pPr>
              <w:pStyle w:val="Tabletext"/>
              <w:rPr>
                <w:lang w:eastAsia="zh-CN"/>
              </w:rPr>
            </w:pPr>
            <w:r w:rsidRPr="000149CD">
              <w:rPr>
                <w:lang w:eastAsia="zh-CN"/>
              </w:rPr>
              <w:t>点对点和点对多点固定业务与</w:t>
            </w:r>
            <w:r w:rsidRPr="000149CD">
              <w:rPr>
                <w:lang w:eastAsia="zh-CN"/>
              </w:rPr>
              <w:t>GSO</w:t>
            </w:r>
            <w:r w:rsidRPr="000149CD">
              <w:rPr>
                <w:lang w:eastAsia="zh-CN"/>
              </w:rPr>
              <w:t>和非</w:t>
            </w:r>
            <w:r>
              <w:rPr>
                <w:lang w:eastAsia="zh-CN"/>
              </w:rPr>
              <w:t>GSO FSS</w:t>
            </w:r>
            <w:r w:rsidRPr="000149CD">
              <w:rPr>
                <w:lang w:eastAsia="zh-CN"/>
              </w:rPr>
              <w:t>系统的发射地球站之间在</w:t>
            </w:r>
            <w:r w:rsidRPr="000149CD">
              <w:rPr>
                <w:lang w:eastAsia="zh-CN"/>
              </w:rPr>
              <w:t>27.5-29.5 GHz</w:t>
            </w:r>
            <w:r w:rsidRPr="000149CD">
              <w:rPr>
                <w:lang w:eastAsia="zh-CN"/>
              </w:rPr>
              <w:t>频带中的频率共用</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r w:rsidR="006430A3" w:rsidRPr="00724968" w:rsidTr="008C597F">
        <w:trPr>
          <w:cantSplit/>
        </w:trPr>
        <w:tc>
          <w:tcPr>
            <w:tcW w:w="1545"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rPr>
                <w:b/>
              </w:rPr>
            </w:pPr>
            <w:r w:rsidRPr="00695435">
              <w:rPr>
                <w:b/>
              </w:rPr>
              <w:t>SF.1843-0</w:t>
            </w:r>
          </w:p>
        </w:tc>
        <w:tc>
          <w:tcPr>
            <w:tcW w:w="5509"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rPr>
                <w:lang w:eastAsia="zh-CN"/>
              </w:rPr>
            </w:pPr>
            <w:r w:rsidRPr="000149CD">
              <w:rPr>
                <w:rFonts w:hint="eastAsia"/>
                <w:lang w:eastAsia="zh-CN"/>
              </w:rPr>
              <w:t>有助于空间站接收机在</w:t>
            </w:r>
            <w:r>
              <w:rPr>
                <w:rFonts w:hint="eastAsia"/>
                <w:lang w:eastAsia="zh-CN"/>
              </w:rPr>
              <w:t>47.2-47.5 GHz</w:t>
            </w:r>
            <w:r w:rsidRPr="000149CD">
              <w:rPr>
                <w:rFonts w:hint="eastAsia"/>
                <w:lang w:eastAsia="zh-CN"/>
              </w:rPr>
              <w:t>和</w:t>
            </w:r>
            <w:r w:rsidRPr="000149CD">
              <w:rPr>
                <w:rFonts w:hint="eastAsia"/>
                <w:lang w:eastAsia="zh-CN"/>
              </w:rPr>
              <w:t>47.9-48.2 GHz</w:t>
            </w:r>
            <w:r w:rsidRPr="000149CD">
              <w:rPr>
                <w:rFonts w:hint="eastAsia"/>
                <w:lang w:eastAsia="zh-CN"/>
              </w:rPr>
              <w:t>频段实现共用的</w:t>
            </w:r>
            <w:r w:rsidRPr="000149CD">
              <w:rPr>
                <w:rFonts w:hint="eastAsia"/>
                <w:lang w:eastAsia="zh-CN"/>
              </w:rPr>
              <w:t>HAPS</w:t>
            </w:r>
            <w:r w:rsidRPr="000149CD">
              <w:rPr>
                <w:rFonts w:hint="eastAsia"/>
                <w:lang w:eastAsia="zh-CN"/>
              </w:rPr>
              <w:t>用户终端功率电平确定方法</w:t>
            </w:r>
          </w:p>
        </w:tc>
        <w:tc>
          <w:tcPr>
            <w:tcW w:w="1399" w:type="dxa"/>
            <w:tcBorders>
              <w:top w:val="single" w:sz="4" w:space="0" w:color="auto"/>
              <w:left w:val="single" w:sz="4" w:space="0" w:color="auto"/>
              <w:bottom w:val="single" w:sz="4" w:space="0" w:color="auto"/>
              <w:right w:val="single" w:sz="4" w:space="0" w:color="auto"/>
            </w:tcBorders>
          </w:tcPr>
          <w:p w:rsidR="006430A3" w:rsidRPr="00695435" w:rsidRDefault="006430A3" w:rsidP="006430A3">
            <w:pPr>
              <w:pStyle w:val="Tabletext"/>
              <w:jc w:val="center"/>
            </w:pPr>
            <w:r w:rsidRPr="00695435">
              <w:t>NOC</w:t>
            </w:r>
          </w:p>
        </w:tc>
        <w:tc>
          <w:tcPr>
            <w:tcW w:w="1611" w:type="dxa"/>
            <w:tcBorders>
              <w:top w:val="single" w:sz="4" w:space="0" w:color="auto"/>
              <w:left w:val="single" w:sz="4" w:space="0" w:color="auto"/>
              <w:bottom w:val="single" w:sz="4" w:space="0" w:color="auto"/>
              <w:right w:val="single" w:sz="4" w:space="0" w:color="auto"/>
            </w:tcBorders>
          </w:tcPr>
          <w:p w:rsidR="006430A3" w:rsidRPr="000149CD" w:rsidRDefault="006430A3" w:rsidP="006430A3">
            <w:pPr>
              <w:pStyle w:val="Tabletext"/>
            </w:pPr>
          </w:p>
        </w:tc>
      </w:tr>
    </w:tbl>
    <w:p w:rsidR="003A4604" w:rsidRDefault="003A4604" w:rsidP="003A4604">
      <w:pPr>
        <w:tabs>
          <w:tab w:val="clear" w:pos="1134"/>
          <w:tab w:val="clear" w:pos="1871"/>
          <w:tab w:val="clear" w:pos="2268"/>
        </w:tabs>
        <w:overflowPunct/>
        <w:autoSpaceDE/>
        <w:autoSpaceDN/>
        <w:adjustRightInd/>
        <w:spacing w:before="0"/>
        <w:textAlignment w:val="auto"/>
        <w:rPr>
          <w:rFonts w:ascii="Times" w:hAnsi="Times"/>
          <w:b/>
        </w:rPr>
      </w:pPr>
      <w:r>
        <w:br w:type="page"/>
      </w:r>
    </w:p>
    <w:p w:rsidR="003A4604" w:rsidRDefault="003A4604" w:rsidP="003A4604">
      <w:pPr>
        <w:pStyle w:val="Tabletitle"/>
        <w:rPr>
          <w:rFonts w:eastAsia="MS Mincho"/>
        </w:rPr>
      </w:pPr>
      <w:r w:rsidRPr="001C66B6">
        <w:rPr>
          <w:rFonts w:hint="eastAsia"/>
        </w:rPr>
        <w:lastRenderedPageBreak/>
        <w:t>卫星新闻采集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69"/>
        <w:gridCol w:w="1409"/>
        <w:gridCol w:w="1527"/>
      </w:tblGrid>
      <w:tr w:rsidR="003A4604" w:rsidTr="008C597F">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spacing w:before="140" w:after="120"/>
              <w:rPr>
                <w:lang w:val="en-US" w:eastAsia="zh-CN"/>
              </w:rPr>
            </w:pPr>
            <w:r>
              <w:rPr>
                <w:lang w:val="en-US" w:eastAsia="zh-CN"/>
              </w:rPr>
              <w:t>ITU-R</w:t>
            </w:r>
            <w:r w:rsidR="004B497F">
              <w:rPr>
                <w:lang w:val="en-US" w:eastAsia="zh-CN"/>
              </w:rPr>
              <w:br/>
            </w:r>
            <w:r>
              <w:rPr>
                <w:rFonts w:hint="eastAsia"/>
                <w:lang w:val="en-US" w:eastAsia="zh-CN"/>
              </w:rPr>
              <w:t>建议书</w:t>
            </w:r>
          </w:p>
        </w:tc>
        <w:tc>
          <w:tcPr>
            <w:tcW w:w="5569" w:type="dxa"/>
            <w:tcBorders>
              <w:top w:val="single" w:sz="4" w:space="0" w:color="auto"/>
              <w:left w:val="single" w:sz="4" w:space="0" w:color="auto"/>
              <w:bottom w:val="single" w:sz="4" w:space="0" w:color="auto"/>
              <w:right w:val="single" w:sz="4" w:space="0" w:color="auto"/>
            </w:tcBorders>
            <w:vAlign w:val="center"/>
            <w:hideMark/>
          </w:tcPr>
          <w:p w:rsidR="003A4604" w:rsidRDefault="004B497F" w:rsidP="008C597F">
            <w:pPr>
              <w:pStyle w:val="Tablehead"/>
              <w:spacing w:before="140" w:after="120"/>
              <w:rPr>
                <w:lang w:val="en-US" w:eastAsia="zh-CN"/>
              </w:rPr>
            </w:pPr>
            <w:r>
              <w:rPr>
                <w:rFonts w:hint="eastAsia"/>
                <w:lang w:val="en-US" w:eastAsia="zh-CN"/>
              </w:rPr>
              <w:t>建议</w:t>
            </w:r>
            <w:r>
              <w:rPr>
                <w:lang w:val="en-US" w:eastAsia="zh-CN"/>
              </w:rPr>
              <w:t>书</w:t>
            </w:r>
            <w:r w:rsidR="003A4604">
              <w:rPr>
                <w:rFonts w:hint="eastAsia"/>
                <w:lang w:val="en-US" w:eastAsia="zh-CN"/>
              </w:rPr>
              <w:t>标题</w:t>
            </w:r>
          </w:p>
        </w:tc>
        <w:tc>
          <w:tcPr>
            <w:tcW w:w="1409" w:type="dxa"/>
            <w:tcBorders>
              <w:top w:val="single" w:sz="4" w:space="0" w:color="auto"/>
              <w:left w:val="single" w:sz="4" w:space="0" w:color="auto"/>
              <w:bottom w:val="single" w:sz="4" w:space="0" w:color="auto"/>
              <w:right w:val="single" w:sz="4" w:space="0" w:color="auto"/>
            </w:tcBorders>
            <w:vAlign w:val="center"/>
            <w:hideMark/>
          </w:tcPr>
          <w:p w:rsidR="003A4604" w:rsidRDefault="003A4604" w:rsidP="008C597F">
            <w:pPr>
              <w:pStyle w:val="Tablehead"/>
              <w:rPr>
                <w:lang w:eastAsia="zh-CN"/>
              </w:rPr>
            </w:pPr>
            <w:r>
              <w:rPr>
                <w:lang w:eastAsia="zh-CN"/>
              </w:rPr>
              <w:t>RA-</w:t>
            </w:r>
            <w:r w:rsidR="008C597F">
              <w:rPr>
                <w:rFonts w:hint="eastAsia"/>
                <w:lang w:eastAsia="zh-CN"/>
              </w:rPr>
              <w:t>15</w:t>
            </w:r>
            <w:r>
              <w:rPr>
                <w:rFonts w:hint="eastAsia"/>
                <w:lang w:eastAsia="zh-CN"/>
              </w:rPr>
              <w:br/>
            </w:r>
            <w:r>
              <w:rPr>
                <w:rFonts w:hint="eastAsia"/>
                <w:lang w:eastAsia="zh-CN"/>
              </w:rPr>
              <w:t>采取的行动</w:t>
            </w:r>
          </w:p>
        </w:tc>
        <w:tc>
          <w:tcPr>
            <w:tcW w:w="1527" w:type="dxa"/>
            <w:tcBorders>
              <w:top w:val="single" w:sz="4" w:space="0" w:color="auto"/>
              <w:left w:val="single" w:sz="4" w:space="0" w:color="auto"/>
              <w:bottom w:val="single" w:sz="4" w:space="0" w:color="auto"/>
              <w:right w:val="single" w:sz="4" w:space="0" w:color="auto"/>
            </w:tcBorders>
            <w:vAlign w:val="center"/>
            <w:hideMark/>
          </w:tcPr>
          <w:p w:rsidR="003A4604" w:rsidRDefault="004B497F" w:rsidP="008C597F">
            <w:pPr>
              <w:pStyle w:val="Tablehead"/>
              <w:rPr>
                <w:lang w:eastAsia="zh-CN"/>
              </w:rPr>
            </w:pPr>
            <w:r>
              <w:rPr>
                <w:rFonts w:hint="eastAsia"/>
                <w:lang w:eastAsia="zh-CN"/>
              </w:rPr>
              <w:t>意见</w:t>
            </w: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SNG.722-1</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卫星新闻采集（</w:t>
            </w:r>
            <w:r>
              <w:rPr>
                <w:lang w:eastAsia="zh-CN"/>
              </w:rPr>
              <w:t>SNG</w:t>
            </w:r>
            <w:r>
              <w:rPr>
                <w:rFonts w:hint="eastAsia"/>
                <w:lang w:eastAsia="zh-CN"/>
              </w:rPr>
              <w:t>）的统一技术标准（模拟）</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SNG.770-2</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数字</w:t>
            </w:r>
            <w:r>
              <w:rPr>
                <w:lang w:eastAsia="zh-CN"/>
              </w:rPr>
              <w:t>卫星新闻采集（</w:t>
            </w:r>
            <w:r>
              <w:rPr>
                <w:rFonts w:hint="eastAsia"/>
                <w:lang w:eastAsia="zh-CN"/>
              </w:rPr>
              <w:t>D</w:t>
            </w:r>
            <w:r>
              <w:rPr>
                <w:lang w:eastAsia="zh-CN"/>
              </w:rPr>
              <w:t>SNG</w:t>
            </w:r>
            <w:r>
              <w:rPr>
                <w:lang w:eastAsia="zh-CN"/>
              </w:rPr>
              <w:t>）</w:t>
            </w:r>
            <w:r>
              <w:rPr>
                <w:rFonts w:hint="eastAsia"/>
                <w:lang w:eastAsia="zh-CN"/>
              </w:rPr>
              <w:t>的统一操作程序</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15267E" w:rsidRDefault="004B497F" w:rsidP="004B497F">
            <w:pPr>
              <w:pStyle w:val="Tabletext"/>
              <w:rPr>
                <w:rFonts w:asciiTheme="majorBidi" w:hAnsiTheme="majorBidi" w:cstheme="majorBidi"/>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SNG.771-1</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lang w:eastAsia="zh-CN"/>
              </w:rPr>
              <w:t>卫星新闻采集（</w:t>
            </w:r>
            <w:r>
              <w:rPr>
                <w:lang w:eastAsia="zh-CN"/>
              </w:rPr>
              <w:t>SNG</w:t>
            </w:r>
            <w:r>
              <w:rPr>
                <w:lang w:eastAsia="zh-CN"/>
              </w:rPr>
              <w:t>）</w:t>
            </w:r>
            <w:r>
              <w:rPr>
                <w:rFonts w:hint="eastAsia"/>
                <w:lang w:eastAsia="zh-CN"/>
              </w:rPr>
              <w:t>终端的辅助协调卫星电路</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SNG.1007-1</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卫星新闻采集（</w:t>
            </w:r>
            <w:r>
              <w:rPr>
                <w:lang w:eastAsia="zh-CN"/>
              </w:rPr>
              <w:t>SNG</w:t>
            </w:r>
            <w:r>
              <w:rPr>
                <w:rFonts w:hint="eastAsia"/>
                <w:lang w:eastAsia="zh-CN"/>
              </w:rPr>
              <w:t>）的统一技术标准（数字）</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SNG.1070</w:t>
            </w:r>
            <w:r w:rsidRPr="00695435">
              <w:rPr>
                <w:b/>
              </w:rPr>
              <w:t>-0</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卫星新闻采集和室外广播模拟调制发射的自动发射机识别系统（</w:t>
            </w:r>
            <w:r>
              <w:rPr>
                <w:lang w:eastAsia="zh-CN"/>
              </w:rPr>
              <w:t>ATIS</w:t>
            </w:r>
            <w:r>
              <w:rPr>
                <w:rFonts w:hint="eastAsia"/>
                <w:lang w:eastAsia="zh-CN"/>
              </w:rPr>
              <w:t>）</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SNG.1152</w:t>
            </w:r>
            <w:r w:rsidRPr="00695435">
              <w:rPr>
                <w:b/>
              </w:rPr>
              <w:t>-0</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lang w:eastAsia="zh-CN"/>
              </w:rPr>
              <w:t>卫星新闻采集（</w:t>
            </w:r>
            <w:r>
              <w:rPr>
                <w:lang w:eastAsia="zh-CN"/>
              </w:rPr>
              <w:t>SNG</w:t>
            </w:r>
            <w:r>
              <w:rPr>
                <w:lang w:eastAsia="zh-CN"/>
              </w:rPr>
              <w:t>）</w:t>
            </w:r>
            <w:r>
              <w:rPr>
                <w:rFonts w:hint="eastAsia"/>
                <w:lang w:eastAsia="zh-CN"/>
              </w:rPr>
              <w:t>对数字发射技术的使用（声音）</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SNG.1421</w:t>
            </w:r>
            <w:r w:rsidRPr="00695435">
              <w:rPr>
                <w:b/>
              </w:rPr>
              <w:t>-0</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确保数字电视新闻采集发射互操作性的通用操作参数</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SNG.1561</w:t>
            </w:r>
            <w:r w:rsidRPr="00695435">
              <w:rPr>
                <w:b/>
              </w:rPr>
              <w:t>-0</w:t>
            </w:r>
          </w:p>
        </w:tc>
        <w:tc>
          <w:tcPr>
            <w:tcW w:w="5569" w:type="dxa"/>
            <w:tcBorders>
              <w:top w:val="single" w:sz="4" w:space="0" w:color="auto"/>
              <w:left w:val="single" w:sz="4" w:space="0" w:color="auto"/>
              <w:bottom w:val="single" w:sz="4" w:space="0" w:color="auto"/>
              <w:right w:val="single" w:sz="4" w:space="0" w:color="auto"/>
            </w:tcBorders>
            <w:hideMark/>
          </w:tcPr>
          <w:p w:rsidR="004B497F" w:rsidRDefault="004B497F" w:rsidP="004B497F">
            <w:pPr>
              <w:pStyle w:val="Tabletext"/>
              <w:rPr>
                <w:lang w:eastAsia="zh-CN"/>
              </w:rPr>
            </w:pPr>
            <w:r>
              <w:rPr>
                <w:rFonts w:hint="eastAsia"/>
                <w:lang w:eastAsia="zh-CN"/>
              </w:rPr>
              <w:t>卫星新闻采集和室外广播模的高清晰电视数字发射</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r w:rsidR="004B497F" w:rsidTr="00C41B6D">
        <w:tc>
          <w:tcPr>
            <w:tcW w:w="1526" w:type="dxa"/>
            <w:tcBorders>
              <w:top w:val="single" w:sz="4" w:space="0" w:color="auto"/>
              <w:left w:val="single" w:sz="4" w:space="0" w:color="auto"/>
              <w:bottom w:val="single" w:sz="4" w:space="0" w:color="auto"/>
              <w:right w:val="single" w:sz="4" w:space="0" w:color="auto"/>
            </w:tcBorders>
          </w:tcPr>
          <w:p w:rsidR="004B497F" w:rsidRPr="00695435" w:rsidRDefault="004B497F" w:rsidP="004B497F">
            <w:pPr>
              <w:pStyle w:val="Tabletext"/>
              <w:jc w:val="center"/>
              <w:rPr>
                <w:rFonts w:eastAsia="MS Mincho"/>
                <w:b/>
              </w:rPr>
            </w:pPr>
            <w:r w:rsidRPr="00695435">
              <w:rPr>
                <w:rFonts w:eastAsia="MS Mincho"/>
                <w:b/>
              </w:rPr>
              <w:t>SNG.1710</w:t>
            </w:r>
            <w:r w:rsidRPr="00695435">
              <w:rPr>
                <w:b/>
              </w:rPr>
              <w:t>-0</w:t>
            </w:r>
          </w:p>
        </w:tc>
        <w:tc>
          <w:tcPr>
            <w:tcW w:w="5569" w:type="dxa"/>
            <w:tcBorders>
              <w:top w:val="single" w:sz="4" w:space="0" w:color="auto"/>
              <w:left w:val="single" w:sz="4" w:space="0" w:color="auto"/>
              <w:bottom w:val="single" w:sz="4" w:space="0" w:color="auto"/>
              <w:right w:val="single" w:sz="4" w:space="0" w:color="auto"/>
            </w:tcBorders>
            <w:hideMark/>
          </w:tcPr>
          <w:p w:rsidR="004B497F" w:rsidRPr="00EC3E70" w:rsidRDefault="004B497F" w:rsidP="004B497F">
            <w:pPr>
              <w:pStyle w:val="Tabletext"/>
              <w:rPr>
                <w:lang w:eastAsia="zh-CN"/>
              </w:rPr>
            </w:pPr>
            <w:r>
              <w:rPr>
                <w:rFonts w:hint="eastAsia"/>
                <w:lang w:eastAsia="zh-CN"/>
              </w:rPr>
              <w:t>卫星新闻采集载波通用接入程序</w:t>
            </w:r>
          </w:p>
        </w:tc>
        <w:tc>
          <w:tcPr>
            <w:tcW w:w="1409" w:type="dxa"/>
            <w:tcBorders>
              <w:top w:val="single" w:sz="4" w:space="0" w:color="auto"/>
              <w:left w:val="single" w:sz="4" w:space="0" w:color="auto"/>
              <w:bottom w:val="single" w:sz="4" w:space="0" w:color="auto"/>
              <w:right w:val="single" w:sz="4" w:space="0" w:color="auto"/>
            </w:tcBorders>
            <w:hideMark/>
          </w:tcPr>
          <w:p w:rsidR="004B497F" w:rsidRPr="00695435" w:rsidRDefault="004B497F" w:rsidP="004B497F">
            <w:pPr>
              <w:pStyle w:val="Tabletext"/>
              <w:jc w:val="center"/>
            </w:pPr>
            <w:r w:rsidRPr="00695435">
              <w:t>NOC</w:t>
            </w:r>
          </w:p>
        </w:tc>
        <w:tc>
          <w:tcPr>
            <w:tcW w:w="1527" w:type="dxa"/>
            <w:tcBorders>
              <w:top w:val="single" w:sz="4" w:space="0" w:color="auto"/>
              <w:left w:val="single" w:sz="4" w:space="0" w:color="auto"/>
              <w:bottom w:val="single" w:sz="4" w:space="0" w:color="auto"/>
              <w:right w:val="single" w:sz="4" w:space="0" w:color="auto"/>
            </w:tcBorders>
          </w:tcPr>
          <w:p w:rsidR="004B497F" w:rsidRPr="00057AC4" w:rsidRDefault="004B497F" w:rsidP="004B497F">
            <w:pPr>
              <w:pStyle w:val="Tabletext"/>
              <w:rPr>
                <w:rFonts w:ascii="Trebuchet MS" w:hAnsi="Trebuchet MS"/>
                <w:color w:val="000000"/>
                <w:lang w:val="en-US" w:eastAsia="zh-CN"/>
              </w:rPr>
            </w:pPr>
          </w:p>
        </w:tc>
      </w:tr>
    </w:tbl>
    <w:p w:rsidR="003A4604" w:rsidRDefault="003A4604" w:rsidP="003A4604">
      <w:pPr>
        <w:pStyle w:val="Reasons"/>
      </w:pPr>
    </w:p>
    <w:p w:rsidR="003A4604" w:rsidRPr="00970B63" w:rsidRDefault="003A4604" w:rsidP="003A4604">
      <w:pPr>
        <w:jc w:val="center"/>
      </w:pPr>
      <w:r>
        <w:t>______________</w:t>
      </w:r>
    </w:p>
    <w:p w:rsidR="00A93A2D" w:rsidRDefault="00A93A2D" w:rsidP="003A4604">
      <w:pPr>
        <w:ind w:firstLineChars="200" w:firstLine="480"/>
      </w:pPr>
    </w:p>
    <w:sectPr w:rsidR="00A93A2D"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A3" w:rsidRDefault="006430A3">
      <w:r>
        <w:separator/>
      </w:r>
    </w:p>
  </w:endnote>
  <w:endnote w:type="continuationSeparator" w:id="0">
    <w:p w:rsidR="006430A3" w:rsidRDefault="0064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A3" w:rsidRPr="00877D12" w:rsidRDefault="006430A3">
    <w:pPr>
      <w:rPr>
        <w:lang w:val="fr-FR"/>
      </w:rPr>
    </w:pPr>
    <w:r>
      <w:fldChar w:fldCharType="begin"/>
    </w:r>
    <w:r w:rsidRPr="00877D12">
      <w:rPr>
        <w:lang w:val="fr-FR"/>
      </w:rPr>
      <w:instrText xml:space="preserve"> FILENAME \p  \* MERGEFORMAT </w:instrText>
    </w:r>
    <w:r>
      <w:fldChar w:fldCharType="separate"/>
    </w:r>
    <w:r w:rsidR="00C61FC8">
      <w:rPr>
        <w:noProof/>
        <w:lang w:val="fr-FR"/>
      </w:rPr>
      <w:t>P:\CHI\ITU-R\SG-R\SG04\1000\1002C.docx</w:t>
    </w:r>
    <w:r>
      <w:fldChar w:fldCharType="end"/>
    </w:r>
    <w:r w:rsidRPr="00877D12">
      <w:rPr>
        <w:lang w:val="fr-FR"/>
      </w:rPr>
      <w:tab/>
    </w:r>
    <w:r>
      <w:fldChar w:fldCharType="begin"/>
    </w:r>
    <w:r>
      <w:instrText xml:space="preserve"> SAVEDATE \@ DD.MM.YY </w:instrText>
    </w:r>
    <w:r>
      <w:fldChar w:fldCharType="separate"/>
    </w:r>
    <w:r w:rsidR="00C61FC8">
      <w:rPr>
        <w:noProof/>
      </w:rPr>
      <w:t>06.10.15</w:t>
    </w:r>
    <w:r>
      <w:fldChar w:fldCharType="end"/>
    </w:r>
    <w:r w:rsidRPr="00877D12">
      <w:rPr>
        <w:lang w:val="fr-FR"/>
      </w:rPr>
      <w:tab/>
    </w:r>
    <w:r>
      <w:fldChar w:fldCharType="begin"/>
    </w:r>
    <w:r>
      <w:instrText xml:space="preserve"> PRINTDATE \@ DD.MM.YY </w:instrText>
    </w:r>
    <w:r>
      <w:fldChar w:fldCharType="separate"/>
    </w:r>
    <w:r w:rsidR="00C61FC8">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A3" w:rsidRPr="00354503" w:rsidRDefault="006430A3" w:rsidP="00292899">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C61FC8">
      <w:rPr>
        <w:lang w:val="en-US"/>
      </w:rPr>
      <w:t>P:\CHI\ITU-R\SG-R\SG04\1000\1002C.docx</w:t>
    </w:r>
    <w:r>
      <w:fldChar w:fldCharType="end"/>
    </w:r>
    <w:r>
      <w:t xml:space="preserve"> (383144)</w:t>
    </w:r>
    <w:r w:rsidRPr="00354503">
      <w:rPr>
        <w:lang w:val="en-US"/>
      </w:rPr>
      <w:tab/>
    </w:r>
    <w:r>
      <w:fldChar w:fldCharType="begin"/>
    </w:r>
    <w:r>
      <w:instrText xml:space="preserve"> SAVEDATE \@ DD.MM.YY </w:instrText>
    </w:r>
    <w:r>
      <w:fldChar w:fldCharType="separate"/>
    </w:r>
    <w:r w:rsidR="00C61FC8">
      <w:t>06.10.15</w:t>
    </w:r>
    <w:r>
      <w:fldChar w:fldCharType="end"/>
    </w:r>
    <w:r w:rsidRPr="00354503">
      <w:rPr>
        <w:lang w:val="en-US"/>
      </w:rPr>
      <w:tab/>
    </w:r>
    <w:r>
      <w:fldChar w:fldCharType="begin"/>
    </w:r>
    <w:r>
      <w:instrText xml:space="preserve"> PRINTDATE \@ DD.MM.YY </w:instrText>
    </w:r>
    <w:r>
      <w:fldChar w:fldCharType="separate"/>
    </w:r>
    <w:r w:rsidR="00C61FC8">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A3" w:rsidRPr="00354503" w:rsidRDefault="006430A3" w:rsidP="00086B58">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C61FC8">
      <w:rPr>
        <w:lang w:val="en-US"/>
      </w:rPr>
      <w:t>P:\CHI\ITU-R\SG-R\SG04\1000\1002C.docx</w:t>
    </w:r>
    <w:r>
      <w:fldChar w:fldCharType="end"/>
    </w:r>
    <w:r>
      <w:t xml:space="preserve"> (383144)</w:t>
    </w:r>
    <w:r w:rsidRPr="00354503">
      <w:rPr>
        <w:lang w:val="en-US"/>
      </w:rPr>
      <w:tab/>
    </w:r>
    <w:r>
      <w:fldChar w:fldCharType="begin"/>
    </w:r>
    <w:r>
      <w:instrText xml:space="preserve"> SAVEDATE \@ DD.MM.YY </w:instrText>
    </w:r>
    <w:r>
      <w:fldChar w:fldCharType="separate"/>
    </w:r>
    <w:r w:rsidR="00C61FC8">
      <w:t>06.10.15</w:t>
    </w:r>
    <w:r>
      <w:fldChar w:fldCharType="end"/>
    </w:r>
    <w:r w:rsidRPr="00354503">
      <w:rPr>
        <w:lang w:val="en-US"/>
      </w:rPr>
      <w:tab/>
    </w:r>
    <w:r>
      <w:fldChar w:fldCharType="begin"/>
    </w:r>
    <w:r>
      <w:instrText xml:space="preserve"> PRINTDATE \@ DD.MM.YY </w:instrText>
    </w:r>
    <w:r>
      <w:fldChar w:fldCharType="separate"/>
    </w:r>
    <w:r w:rsidR="00C61FC8">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A3" w:rsidRDefault="006430A3">
      <w:r>
        <w:rPr>
          <w:b/>
        </w:rPr>
        <w:t>_______________</w:t>
      </w:r>
    </w:p>
  </w:footnote>
  <w:footnote w:type="continuationSeparator" w:id="0">
    <w:p w:rsidR="006430A3" w:rsidRDefault="00643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A3" w:rsidRDefault="006430A3" w:rsidP="00292899">
    <w:pPr>
      <w:pStyle w:val="Header"/>
    </w:pPr>
    <w:r>
      <w:fldChar w:fldCharType="begin"/>
    </w:r>
    <w:r>
      <w:instrText xml:space="preserve"> PAGE  \* MERGEFORMAT </w:instrText>
    </w:r>
    <w:r>
      <w:fldChar w:fldCharType="separate"/>
    </w:r>
    <w:r w:rsidR="00C61FC8">
      <w:rPr>
        <w:noProof/>
      </w:rPr>
      <w:t>18</w:t>
    </w:r>
    <w:r>
      <w:fldChar w:fldCharType="end"/>
    </w:r>
  </w:p>
  <w:p w:rsidR="006430A3" w:rsidRPr="009447A3" w:rsidRDefault="006430A3" w:rsidP="00292899">
    <w:pPr>
      <w:pStyle w:val="Header"/>
      <w:rPr>
        <w:lang w:val="en-US"/>
      </w:rPr>
    </w:pPr>
    <w:r>
      <w:t>4/1002-C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86B58"/>
    <w:rsid w:val="000A7D4E"/>
    <w:rsid w:val="00113824"/>
    <w:rsid w:val="0015750D"/>
    <w:rsid w:val="001A41DD"/>
    <w:rsid w:val="001A50F9"/>
    <w:rsid w:val="001B225D"/>
    <w:rsid w:val="001F340D"/>
    <w:rsid w:val="00213F8F"/>
    <w:rsid w:val="00214C36"/>
    <w:rsid w:val="00270F11"/>
    <w:rsid w:val="00292899"/>
    <w:rsid w:val="002F6712"/>
    <w:rsid w:val="0032652B"/>
    <w:rsid w:val="003322FF"/>
    <w:rsid w:val="00347E78"/>
    <w:rsid w:val="003A4604"/>
    <w:rsid w:val="00414986"/>
    <w:rsid w:val="004161D7"/>
    <w:rsid w:val="0047422A"/>
    <w:rsid w:val="004844C1"/>
    <w:rsid w:val="004B497F"/>
    <w:rsid w:val="00541AC7"/>
    <w:rsid w:val="00586689"/>
    <w:rsid w:val="005C5620"/>
    <w:rsid w:val="005F472A"/>
    <w:rsid w:val="00637543"/>
    <w:rsid w:val="006430A3"/>
    <w:rsid w:val="00645B0F"/>
    <w:rsid w:val="006462D9"/>
    <w:rsid w:val="006864F2"/>
    <w:rsid w:val="0071246B"/>
    <w:rsid w:val="0073340E"/>
    <w:rsid w:val="00756B1C"/>
    <w:rsid w:val="00760A93"/>
    <w:rsid w:val="00845350"/>
    <w:rsid w:val="00872194"/>
    <w:rsid w:val="00877D12"/>
    <w:rsid w:val="008B1239"/>
    <w:rsid w:val="008C597F"/>
    <w:rsid w:val="00933D20"/>
    <w:rsid w:val="00943EBD"/>
    <w:rsid w:val="009447A3"/>
    <w:rsid w:val="00970B63"/>
    <w:rsid w:val="009C0D93"/>
    <w:rsid w:val="009C1E4D"/>
    <w:rsid w:val="009F1DA7"/>
    <w:rsid w:val="00A05CE9"/>
    <w:rsid w:val="00A314F0"/>
    <w:rsid w:val="00A9184B"/>
    <w:rsid w:val="00A93A2D"/>
    <w:rsid w:val="00A96FF2"/>
    <w:rsid w:val="00B16DF9"/>
    <w:rsid w:val="00BA1371"/>
    <w:rsid w:val="00BD2389"/>
    <w:rsid w:val="00BE5003"/>
    <w:rsid w:val="00BF1C75"/>
    <w:rsid w:val="00C175F1"/>
    <w:rsid w:val="00C24A2B"/>
    <w:rsid w:val="00C41B6D"/>
    <w:rsid w:val="00C61FC8"/>
    <w:rsid w:val="00CF15C7"/>
    <w:rsid w:val="00D27F44"/>
    <w:rsid w:val="00D328F4"/>
    <w:rsid w:val="00D471A9"/>
    <w:rsid w:val="00D760FC"/>
    <w:rsid w:val="00E037FD"/>
    <w:rsid w:val="00E872D6"/>
    <w:rsid w:val="00F451F5"/>
    <w:rsid w:val="00F97834"/>
    <w:rsid w:val="00FA2ECB"/>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0254F4-18F9-48A4-9FDF-5BCB6410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uiPriority w:val="99"/>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toctemp">
    <w:name w:val="toctemp"/>
    <w:basedOn w:val="Normal"/>
    <w:next w:val="FootnoteText"/>
    <w:rsid w:val="003A4604"/>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character" w:styleId="Hyperlink">
    <w:name w:val="Hyperlink"/>
    <w:basedOn w:val="DefaultParagraphFont"/>
    <w:unhideWhenUsed/>
    <w:rsid w:val="003A4604"/>
    <w:rPr>
      <w:color w:val="0000FF" w:themeColor="hyperlink"/>
      <w:u w:val="single"/>
    </w:rPr>
  </w:style>
  <w:style w:type="paragraph" w:customStyle="1" w:styleId="Car">
    <w:name w:val="Car"/>
    <w:basedOn w:val="Normal"/>
    <w:rsid w:val="003A460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RectitleChar">
    <w:name w:val="Rec_title Char"/>
    <w:basedOn w:val="DefaultParagraphFont"/>
    <w:link w:val="Rectitle"/>
    <w:uiPriority w:val="99"/>
    <w:rsid w:val="003A4604"/>
    <w:rPr>
      <w:rFonts w:ascii="Times New Roman Bold" w:hAnsi="Times New Roman Bold"/>
      <w:b/>
      <w:sz w:val="28"/>
      <w:lang w:val="en-GB" w:eastAsia="en-US"/>
    </w:rPr>
  </w:style>
  <w:style w:type="character" w:customStyle="1" w:styleId="href">
    <w:name w:val="href"/>
    <w:rsid w:val="003A4604"/>
    <w:rPr>
      <w:rFonts w:cs="Times New Roman"/>
    </w:rPr>
  </w:style>
  <w:style w:type="character" w:customStyle="1" w:styleId="enumlev1Char">
    <w:name w:val="enumlev1 Char"/>
    <w:basedOn w:val="DefaultParagraphFont"/>
    <w:link w:val="enumlev1"/>
    <w:uiPriority w:val="99"/>
    <w:locked/>
    <w:rsid w:val="003A4604"/>
    <w:rPr>
      <w:rFonts w:ascii="Times New Roman" w:hAnsi="Times New Roman"/>
      <w:sz w:val="24"/>
      <w:lang w:val="en-GB" w:eastAsia="en-US"/>
    </w:rPr>
  </w:style>
  <w:style w:type="paragraph" w:customStyle="1" w:styleId="Char1CharChar1Char">
    <w:name w:val="Char1 Char Char1 Char"/>
    <w:basedOn w:val="Normal"/>
    <w:rsid w:val="003A460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FEF0-98E6-4852-86E0-EA105BC8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67</TotalTime>
  <Pages>1</Pages>
  <Words>12121</Words>
  <Characters>17008</Characters>
  <Application>Microsoft Office Word</Application>
  <DocSecurity>0</DocSecurity>
  <Lines>1580</Lines>
  <Paragraphs>941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Zheng, Bingyue</cp:lastModifiedBy>
  <cp:revision>8</cp:revision>
  <cp:lastPrinted>2015-10-06T15:25:00Z</cp:lastPrinted>
  <dcterms:created xsi:type="dcterms:W3CDTF">2015-10-06T13:27:00Z</dcterms:created>
  <dcterms:modified xsi:type="dcterms:W3CDTF">2015-10-06T15:25:00Z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