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245C3" w:rsidRPr="005C6E3B">
        <w:trPr>
          <w:cantSplit/>
        </w:trPr>
        <w:tc>
          <w:tcPr>
            <w:tcW w:w="6345" w:type="dxa"/>
          </w:tcPr>
          <w:p w:rsidR="00E245C3" w:rsidRPr="005C6E3B" w:rsidRDefault="00E245C3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5C6E3B">
              <w:rPr>
                <w:rFonts w:ascii="Verdana" w:hAnsi="Verdana"/>
                <w:b/>
                <w:sz w:val="26"/>
                <w:szCs w:val="26"/>
              </w:rPr>
              <w:t>Radiocommunication Assembly (RA-15)</w:t>
            </w:r>
            <w:r w:rsidRPr="005C6E3B">
              <w:rPr>
                <w:rFonts w:ascii="Verdana" w:hAnsi="Verdana"/>
                <w:b/>
                <w:sz w:val="22"/>
                <w:szCs w:val="22"/>
              </w:rPr>
              <w:br/>
            </w:r>
            <w:r w:rsidRPr="005C6E3B">
              <w:rPr>
                <w:rFonts w:ascii="Verdana" w:hAnsi="Verdana"/>
                <w:b/>
                <w:bCs/>
                <w:sz w:val="20"/>
              </w:rPr>
              <w:t>Geneva, 26-30 October 2015</w:t>
            </w:r>
          </w:p>
        </w:tc>
        <w:tc>
          <w:tcPr>
            <w:tcW w:w="3686" w:type="dxa"/>
          </w:tcPr>
          <w:p w:rsidR="00E245C3" w:rsidRPr="005C6E3B" w:rsidRDefault="00E245C3" w:rsidP="00D262CE">
            <w:pPr>
              <w:spacing w:line="240" w:lineRule="atLeast"/>
              <w:jc w:val="right"/>
            </w:pPr>
            <w:r w:rsidRPr="005C6E3B">
              <w:rPr>
                <w:noProof/>
                <w:lang w:val="en-US" w:eastAsia="zh-CN"/>
              </w:rPr>
              <w:drawing>
                <wp:inline distT="0" distB="0" distL="0" distR="0" wp14:anchorId="15099765" wp14:editId="2C01B42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5C3" w:rsidRPr="005C6E3B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245C3" w:rsidRPr="005C6E3B" w:rsidRDefault="00E245C3" w:rsidP="00E245C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5C6E3B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245C3" w:rsidRPr="005C6E3B" w:rsidRDefault="00E245C3" w:rsidP="00E245C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245C3" w:rsidRPr="005C6E3B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245C3" w:rsidRPr="005C6E3B" w:rsidRDefault="00E245C3" w:rsidP="00E245C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245C3" w:rsidRPr="005C6E3B" w:rsidRDefault="00E245C3" w:rsidP="00E245C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245C3" w:rsidRPr="005C6E3B">
        <w:trPr>
          <w:cantSplit/>
          <w:trHeight w:val="23"/>
        </w:trPr>
        <w:tc>
          <w:tcPr>
            <w:tcW w:w="6345" w:type="dxa"/>
            <w:vMerge w:val="restart"/>
          </w:tcPr>
          <w:p w:rsidR="00E245C3" w:rsidRPr="005C6E3B" w:rsidRDefault="00E245C3" w:rsidP="00E245C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686" w:type="dxa"/>
          </w:tcPr>
          <w:p w:rsidR="00E245C3" w:rsidRPr="005C6E3B" w:rsidRDefault="00E245C3" w:rsidP="005F5B9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5C6E3B">
              <w:rPr>
                <w:rFonts w:ascii="Verdana" w:hAnsi="Verdana"/>
                <w:b/>
                <w:sz w:val="20"/>
              </w:rPr>
              <w:t xml:space="preserve">Document </w:t>
            </w:r>
            <w:r w:rsidR="005F5B9D">
              <w:rPr>
                <w:rFonts w:ascii="Verdana" w:hAnsi="Verdana"/>
                <w:b/>
                <w:sz w:val="20"/>
              </w:rPr>
              <w:t>6</w:t>
            </w:r>
            <w:r w:rsidRPr="005C6E3B">
              <w:rPr>
                <w:rFonts w:ascii="Verdana" w:hAnsi="Verdana"/>
                <w:b/>
                <w:sz w:val="20"/>
              </w:rPr>
              <w:t>/</w:t>
            </w:r>
            <w:r w:rsidR="000F0FDE" w:rsidRPr="005C6E3B">
              <w:rPr>
                <w:rFonts w:ascii="Verdana" w:hAnsi="Verdana"/>
                <w:b/>
                <w:sz w:val="20"/>
              </w:rPr>
              <w:t>1004</w:t>
            </w:r>
            <w:r w:rsidRPr="005C6E3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E245C3" w:rsidRPr="005C6E3B">
        <w:trPr>
          <w:cantSplit/>
          <w:trHeight w:val="23"/>
        </w:trPr>
        <w:tc>
          <w:tcPr>
            <w:tcW w:w="6345" w:type="dxa"/>
            <w:vMerge/>
          </w:tcPr>
          <w:p w:rsidR="00E245C3" w:rsidRPr="005C6E3B" w:rsidRDefault="00E245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E245C3" w:rsidRPr="005C6E3B" w:rsidRDefault="0023284E" w:rsidP="00E245C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14</w:t>
            </w:r>
            <w:r w:rsidR="002E3409">
              <w:rPr>
                <w:rFonts w:ascii="Verdana" w:hAnsi="Verdana"/>
                <w:b/>
                <w:sz w:val="20"/>
              </w:rPr>
              <w:t xml:space="preserve"> October</w:t>
            </w:r>
            <w:r w:rsidR="00E245C3" w:rsidRPr="005C6E3B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E245C3" w:rsidRPr="005C6E3B">
        <w:trPr>
          <w:cantSplit/>
          <w:trHeight w:val="23"/>
        </w:trPr>
        <w:tc>
          <w:tcPr>
            <w:tcW w:w="6345" w:type="dxa"/>
            <w:vMerge/>
          </w:tcPr>
          <w:p w:rsidR="00E245C3" w:rsidRPr="005C6E3B" w:rsidRDefault="00E245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E245C3" w:rsidRPr="005C6E3B" w:rsidRDefault="00E245C3" w:rsidP="00E245C3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  <w:tr w:rsidR="000F0FDE" w:rsidRPr="005C6E3B">
        <w:trPr>
          <w:cantSplit/>
        </w:trPr>
        <w:tc>
          <w:tcPr>
            <w:tcW w:w="10031" w:type="dxa"/>
            <w:gridSpan w:val="2"/>
          </w:tcPr>
          <w:p w:rsidR="000F0FDE" w:rsidRPr="005C6E3B" w:rsidRDefault="000F0FDE" w:rsidP="00254B0C">
            <w:pPr>
              <w:pStyle w:val="Source"/>
            </w:pPr>
            <w:bookmarkStart w:id="5" w:name="dsource" w:colFirst="0" w:colLast="0"/>
            <w:bookmarkEnd w:id="4"/>
            <w:r w:rsidRPr="005C6E3B">
              <w:t xml:space="preserve">Radiocommunication Study Group </w:t>
            </w:r>
            <w:r w:rsidR="00254B0C">
              <w:t>6</w:t>
            </w:r>
          </w:p>
        </w:tc>
      </w:tr>
      <w:tr w:rsidR="000F0FDE" w:rsidRPr="005C6E3B">
        <w:trPr>
          <w:cantSplit/>
        </w:trPr>
        <w:tc>
          <w:tcPr>
            <w:tcW w:w="10031" w:type="dxa"/>
            <w:gridSpan w:val="2"/>
          </w:tcPr>
          <w:p w:rsidR="000F0FDE" w:rsidRPr="005C6E3B" w:rsidRDefault="00250A96" w:rsidP="00254B0C">
            <w:pPr>
              <w:pStyle w:val="Title1"/>
            </w:pPr>
            <w:bookmarkStart w:id="6" w:name="dtitle1" w:colFirst="0" w:colLast="0"/>
            <w:bookmarkEnd w:id="5"/>
            <w:r>
              <w:t xml:space="preserve">resolutions of specific concern to study group </w:t>
            </w:r>
            <w:r w:rsidR="00254B0C">
              <w:t>6</w:t>
            </w:r>
          </w:p>
        </w:tc>
      </w:tr>
      <w:tr w:rsidR="000F0FDE" w:rsidRPr="005C6E3B">
        <w:trPr>
          <w:cantSplit/>
        </w:trPr>
        <w:tc>
          <w:tcPr>
            <w:tcW w:w="10031" w:type="dxa"/>
            <w:gridSpan w:val="2"/>
          </w:tcPr>
          <w:p w:rsidR="000F0FDE" w:rsidRPr="005C6E3B" w:rsidRDefault="000F0FDE" w:rsidP="00DE7199">
            <w:pPr>
              <w:pStyle w:val="Title2"/>
              <w:spacing w:before="360"/>
            </w:pPr>
            <w:bookmarkStart w:id="7" w:name="dtitle2" w:colFirst="0" w:colLast="0"/>
            <w:bookmarkEnd w:id="6"/>
          </w:p>
        </w:tc>
      </w:tr>
    </w:tbl>
    <w:p w:rsidR="0023284E" w:rsidRDefault="0023284E" w:rsidP="0023284E">
      <w:bookmarkStart w:id="8" w:name="dbreak"/>
      <w:bookmarkEnd w:id="7"/>
      <w:bookmarkEnd w:id="8"/>
    </w:p>
    <w:p w:rsidR="0023284E" w:rsidRDefault="0023284E" w:rsidP="0023284E">
      <w:r>
        <w:t>No Resolutions</w:t>
      </w:r>
      <w:r w:rsidR="002D362C">
        <w:t xml:space="preserve"> are </w:t>
      </w:r>
      <w:r>
        <w:t>of specific concern to Study Group 6.</w:t>
      </w:r>
    </w:p>
    <w:p w:rsidR="0023284E" w:rsidRDefault="002D362C">
      <w:r>
        <w:t>For information</w:t>
      </w:r>
      <w:r w:rsidR="002D660B">
        <w:t>,</w:t>
      </w:r>
      <w:r>
        <w:t xml:space="preserve"> </w:t>
      </w:r>
      <w:r w:rsidR="0023284E">
        <w:t xml:space="preserve">Study Group 6 </w:t>
      </w:r>
      <w:r>
        <w:t xml:space="preserve">has </w:t>
      </w:r>
      <w:r w:rsidR="0023284E">
        <w:t xml:space="preserve">provided some comments with regard to several ITU-R Resolutions </w:t>
      </w:r>
      <w:r>
        <w:t xml:space="preserve">as shown </w:t>
      </w:r>
      <w:r w:rsidR="0023284E">
        <w:t>in the annex.</w:t>
      </w:r>
    </w:p>
    <w:p w:rsidR="0023284E" w:rsidRDefault="0023284E" w:rsidP="0023284E"/>
    <w:p w:rsidR="0023284E" w:rsidRDefault="0023284E" w:rsidP="0023284E"/>
    <w:p w:rsidR="0023284E" w:rsidRDefault="0023284E" w:rsidP="0023284E"/>
    <w:p w:rsidR="0023284E" w:rsidRDefault="0023284E" w:rsidP="0023284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23284E" w:rsidTr="00A45AD7">
        <w:trPr>
          <w:jc w:val="center"/>
        </w:trPr>
        <w:tc>
          <w:tcPr>
            <w:tcW w:w="1990" w:type="dxa"/>
          </w:tcPr>
          <w:p w:rsidR="0023284E" w:rsidRDefault="0023284E">
            <w:pPr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</w:t>
            </w:r>
            <w:r>
              <w:br/>
              <w:t>Maintained</w:t>
            </w:r>
          </w:p>
        </w:tc>
        <w:tc>
          <w:tcPr>
            <w:tcW w:w="1963" w:type="dxa"/>
          </w:tcPr>
          <w:p w:rsidR="0023284E" w:rsidRDefault="0023284E" w:rsidP="00A45AD7">
            <w:pPr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  <w:t xml:space="preserve">Revised </w:t>
            </w:r>
          </w:p>
        </w:tc>
        <w:tc>
          <w:tcPr>
            <w:tcW w:w="1972" w:type="dxa"/>
          </w:tcPr>
          <w:p w:rsidR="0023284E" w:rsidRDefault="0023284E" w:rsidP="00A45AD7">
            <w:pPr>
              <w:jc w:val="center"/>
            </w:pPr>
            <w:r>
              <w:rPr>
                <w:b/>
                <w:bCs/>
              </w:rPr>
              <w:t>SUP</w:t>
            </w:r>
            <w:r>
              <w:t xml:space="preserve"> = </w:t>
            </w:r>
            <w:r>
              <w:br/>
              <w:t>Deleted</w:t>
            </w:r>
          </w:p>
        </w:tc>
        <w:tc>
          <w:tcPr>
            <w:tcW w:w="1932" w:type="dxa"/>
          </w:tcPr>
          <w:p w:rsidR="0023284E" w:rsidRDefault="0023284E" w:rsidP="00A45AD7">
            <w:pPr>
              <w:jc w:val="center"/>
            </w:pPr>
            <w:r>
              <w:rPr>
                <w:b/>
                <w:bCs/>
              </w:rPr>
              <w:t>ADD</w:t>
            </w:r>
            <w:r>
              <w:t xml:space="preserve"> = </w:t>
            </w:r>
            <w:r>
              <w:br/>
              <w:t>New text</w:t>
            </w:r>
          </w:p>
        </w:tc>
      </w:tr>
    </w:tbl>
    <w:p w:rsidR="0023284E" w:rsidRDefault="0023284E" w:rsidP="0023284E"/>
    <w:p w:rsidR="002D362C" w:rsidRDefault="002D362C" w:rsidP="0023284E"/>
    <w:p w:rsidR="002D362C" w:rsidRDefault="002D362C" w:rsidP="002D362C">
      <w:r>
        <w:rPr>
          <w:b/>
          <w:bCs/>
        </w:rPr>
        <w:t xml:space="preserve">Annex: </w:t>
      </w:r>
      <w:r>
        <w:t>1</w:t>
      </w:r>
    </w:p>
    <w:p w:rsidR="002D362C" w:rsidRPr="0023284E" w:rsidRDefault="002D362C" w:rsidP="0023284E"/>
    <w:p w:rsidR="0023284E" w:rsidRDefault="002328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F0FDE" w:rsidRDefault="0023284E" w:rsidP="00385304">
      <w:pPr>
        <w:pStyle w:val="AnnexNo"/>
      </w:pPr>
      <w:r>
        <w:lastRenderedPageBreak/>
        <w:t>annex</w:t>
      </w:r>
    </w:p>
    <w:p w:rsidR="00385304" w:rsidRPr="00385304" w:rsidRDefault="00385304" w:rsidP="00385304">
      <w:pPr>
        <w:pStyle w:val="Annextitl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4321"/>
        <w:gridCol w:w="2830"/>
      </w:tblGrid>
      <w:tr w:rsidR="00385304" w:rsidRPr="005B7E46" w:rsidTr="00DE7199">
        <w:trPr>
          <w:cantSplit/>
          <w:tblHeader/>
          <w:jc w:val="center"/>
        </w:trPr>
        <w:tc>
          <w:tcPr>
            <w:tcW w:w="1267" w:type="dxa"/>
            <w:vAlign w:val="center"/>
          </w:tcPr>
          <w:p w:rsidR="00385304" w:rsidRPr="005B7E46" w:rsidRDefault="00385304" w:rsidP="00DE7199">
            <w:pPr>
              <w:pStyle w:val="Tablehead"/>
            </w:pPr>
            <w:r>
              <w:t xml:space="preserve">ITU-R </w:t>
            </w:r>
            <w:r w:rsidRPr="005B7E46">
              <w:t>Resolution No.</w:t>
            </w:r>
          </w:p>
        </w:tc>
        <w:tc>
          <w:tcPr>
            <w:tcW w:w="4321" w:type="dxa"/>
            <w:vAlign w:val="center"/>
          </w:tcPr>
          <w:p w:rsidR="00385304" w:rsidRPr="005B7E46" w:rsidRDefault="00385304" w:rsidP="005B7E46">
            <w:pPr>
              <w:pStyle w:val="Tablehead"/>
            </w:pPr>
            <w:r w:rsidRPr="005B7E46">
              <w:t>Title</w:t>
            </w:r>
          </w:p>
        </w:tc>
        <w:tc>
          <w:tcPr>
            <w:tcW w:w="2830" w:type="dxa"/>
            <w:vAlign w:val="center"/>
          </w:tcPr>
          <w:p w:rsidR="00385304" w:rsidRPr="005B7E46" w:rsidRDefault="00385304" w:rsidP="00367199">
            <w:pPr>
              <w:pStyle w:val="Tablehead"/>
            </w:pPr>
            <w:r w:rsidRPr="005B7E46">
              <w:t>Comments</w:t>
            </w:r>
            <w:r>
              <w:rPr>
                <w:rStyle w:val="FootnoteReference"/>
              </w:rPr>
              <w:footnoteReference w:id="1"/>
            </w: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  <w:vAlign w:val="center"/>
          </w:tcPr>
          <w:p w:rsidR="00385304" w:rsidRPr="004F667F" w:rsidRDefault="00385304" w:rsidP="00DE7199">
            <w:pPr>
              <w:pStyle w:val="Tabletext"/>
              <w:jc w:val="center"/>
              <w:rPr>
                <w:b/>
              </w:rPr>
            </w:pPr>
            <w:r w:rsidRPr="004F667F">
              <w:t>1-6</w:t>
            </w:r>
          </w:p>
        </w:tc>
        <w:tc>
          <w:tcPr>
            <w:tcW w:w="4321" w:type="dxa"/>
            <w:vAlign w:val="center"/>
          </w:tcPr>
          <w:p w:rsidR="00385304" w:rsidRPr="004F667F" w:rsidRDefault="00385304" w:rsidP="00DE7199">
            <w:pPr>
              <w:pStyle w:val="Tabletext"/>
              <w:rPr>
                <w:b/>
              </w:rPr>
            </w:pPr>
            <w:r w:rsidRPr="004F667F">
              <w:rPr>
                <w:rFonts w:cs="Segoe UI"/>
                <w:color w:val="000000"/>
              </w:rPr>
              <w:t>Working methods for the Radiocommunication Assembly, the Radiocommunication Study Groups, and the Radiocommunication Advisory Group</w:t>
            </w:r>
          </w:p>
        </w:tc>
        <w:tc>
          <w:tcPr>
            <w:tcW w:w="2830" w:type="dxa"/>
          </w:tcPr>
          <w:p w:rsidR="00385304" w:rsidRPr="005376FC" w:rsidRDefault="00385304" w:rsidP="00471466">
            <w:pPr>
              <w:pStyle w:val="Tabletext"/>
            </w:pPr>
            <w:r>
              <w:t xml:space="preserve">Contributions to the work of </w:t>
            </w:r>
            <w:r>
              <w:rPr>
                <w:rFonts w:cs="Segoe UI"/>
                <w:color w:val="262626"/>
              </w:rPr>
              <w:t>RAG on the revision of the Resolution</w:t>
            </w: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  <w:vAlign w:val="center"/>
          </w:tcPr>
          <w:p w:rsidR="00385304" w:rsidRPr="0047064E" w:rsidRDefault="00385304" w:rsidP="00DE7199">
            <w:pPr>
              <w:pStyle w:val="Tabletext"/>
              <w:jc w:val="center"/>
              <w:rPr>
                <w:b/>
              </w:rPr>
            </w:pPr>
            <w:r>
              <w:t>4-6</w:t>
            </w:r>
          </w:p>
        </w:tc>
        <w:tc>
          <w:tcPr>
            <w:tcW w:w="4321" w:type="dxa"/>
            <w:vAlign w:val="center"/>
          </w:tcPr>
          <w:p w:rsidR="00385304" w:rsidRPr="0047064E" w:rsidRDefault="00385304" w:rsidP="00DE7199">
            <w:pPr>
              <w:pStyle w:val="Tabletext"/>
              <w:rPr>
                <w:rFonts w:cs="Segoe UI"/>
                <w:b/>
                <w:color w:val="000000"/>
              </w:rPr>
            </w:pPr>
            <w:r w:rsidRPr="004F667F">
              <w:rPr>
                <w:rFonts w:cs="Segoe UI"/>
                <w:color w:val="000000"/>
              </w:rPr>
              <w:t>Structure of Radiocommunication Study Groups</w:t>
            </w:r>
          </w:p>
        </w:tc>
        <w:tc>
          <w:tcPr>
            <w:tcW w:w="2830" w:type="dxa"/>
          </w:tcPr>
          <w:p w:rsidR="00385304" w:rsidRPr="005376FC" w:rsidRDefault="00385304" w:rsidP="00DE7199">
            <w:pPr>
              <w:pStyle w:val="Tabletext"/>
            </w:pP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  <w:vAlign w:val="center"/>
          </w:tcPr>
          <w:p w:rsidR="00385304" w:rsidRDefault="00385304" w:rsidP="00DE7199">
            <w:pPr>
              <w:pStyle w:val="Tabletext"/>
              <w:jc w:val="center"/>
              <w:rPr>
                <w:b/>
              </w:rPr>
            </w:pPr>
            <w:r>
              <w:t>5-6</w:t>
            </w:r>
          </w:p>
        </w:tc>
        <w:tc>
          <w:tcPr>
            <w:tcW w:w="4321" w:type="dxa"/>
            <w:vAlign w:val="center"/>
          </w:tcPr>
          <w:p w:rsidR="00385304" w:rsidRPr="0047064E" w:rsidRDefault="00385304" w:rsidP="00DE7199">
            <w:pPr>
              <w:pStyle w:val="Tabletext"/>
              <w:rPr>
                <w:rFonts w:cs="Segoe UI"/>
                <w:b/>
                <w:color w:val="000000"/>
              </w:rPr>
            </w:pPr>
            <w:r w:rsidRPr="004F667F">
              <w:rPr>
                <w:rFonts w:cs="Segoe UI"/>
                <w:color w:val="000000"/>
              </w:rPr>
              <w:t xml:space="preserve">Work programme and Questions of </w:t>
            </w:r>
            <w:r>
              <w:rPr>
                <w:rFonts w:cs="Segoe UI"/>
                <w:color w:val="000000"/>
              </w:rPr>
              <w:t>R</w:t>
            </w:r>
            <w:r w:rsidRPr="004F667F">
              <w:rPr>
                <w:rFonts w:cs="Segoe UI"/>
                <w:color w:val="000000"/>
              </w:rPr>
              <w:t>adiocommunication Study Groups</w:t>
            </w:r>
          </w:p>
        </w:tc>
        <w:tc>
          <w:tcPr>
            <w:tcW w:w="2830" w:type="dxa"/>
          </w:tcPr>
          <w:p w:rsidR="00385304" w:rsidRPr="005376FC" w:rsidRDefault="00385304" w:rsidP="00DE7199">
            <w:pPr>
              <w:pStyle w:val="Tabletext"/>
            </w:pP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283CAD" w:rsidRDefault="00385304" w:rsidP="00DE7199">
            <w:pPr>
              <w:pStyle w:val="Tabletext"/>
              <w:jc w:val="center"/>
            </w:pPr>
            <w:r w:rsidRPr="00283CAD">
              <w:t>6</w:t>
            </w:r>
            <w:r w:rsidRPr="00283CAD">
              <w:rPr>
                <w:rFonts w:hint="eastAsia"/>
              </w:rPr>
              <w:t>-1</w:t>
            </w:r>
          </w:p>
        </w:tc>
        <w:tc>
          <w:tcPr>
            <w:tcW w:w="4321" w:type="dxa"/>
          </w:tcPr>
          <w:p w:rsidR="00385304" w:rsidRPr="00283CAD" w:rsidRDefault="00385304" w:rsidP="00DE7199">
            <w:pPr>
              <w:pStyle w:val="Tabletext"/>
            </w:pPr>
            <w:r w:rsidRPr="00283CAD">
              <w:t>Liaison and collaboration with the ITU Telecommunication Standardization Sector</w:t>
            </w:r>
          </w:p>
        </w:tc>
        <w:tc>
          <w:tcPr>
            <w:tcW w:w="2830" w:type="dxa"/>
          </w:tcPr>
          <w:p w:rsidR="00385304" w:rsidRDefault="00385304" w:rsidP="00DE7199">
            <w:pPr>
              <w:pStyle w:val="Tabletext"/>
            </w:pPr>
            <w:r>
              <w:t>Participation in the creation and the work of t</w:t>
            </w:r>
            <w:r w:rsidRPr="005376FC">
              <w:t>hree Inter</w:t>
            </w:r>
            <w:r>
              <w:t>-</w:t>
            </w:r>
            <w:r w:rsidRPr="005376FC">
              <w:t>sector Rapporteur Groups IRG-AVA on audiovisual media accessibility, IRG-AVQA on audiovisual quality assessments and IRG-IBB on Integrated Broadcast Broadband Systems.</w:t>
            </w:r>
            <w:r>
              <w:t xml:space="preserve"> </w:t>
            </w:r>
          </w:p>
          <w:p w:rsidR="00385304" w:rsidRPr="005B7E46" w:rsidRDefault="00385304" w:rsidP="00471466">
            <w:pPr>
              <w:pStyle w:val="Tabletext"/>
              <w:rPr>
                <w:highlight w:val="yellow"/>
              </w:rPr>
            </w:pPr>
            <w:r>
              <w:t xml:space="preserve">Contributions to the work of </w:t>
            </w:r>
            <w:r>
              <w:rPr>
                <w:rFonts w:cs="Segoe UI"/>
                <w:color w:val="262626"/>
              </w:rPr>
              <w:t>RAG on the issue of IRG</w:t>
            </w: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283CAD" w:rsidRDefault="00385304" w:rsidP="00DE7199">
            <w:pPr>
              <w:pStyle w:val="Tabletext"/>
              <w:jc w:val="center"/>
            </w:pPr>
            <w:r w:rsidRPr="00283CAD">
              <w:t>9-4</w:t>
            </w:r>
          </w:p>
        </w:tc>
        <w:tc>
          <w:tcPr>
            <w:tcW w:w="4321" w:type="dxa"/>
          </w:tcPr>
          <w:p w:rsidR="00385304" w:rsidRPr="00283CAD" w:rsidRDefault="00385304" w:rsidP="00DE7199">
            <w:pPr>
              <w:pStyle w:val="Tabletext"/>
            </w:pPr>
            <w:r w:rsidRPr="00283CAD">
              <w:t>Liaison and collaboration with other relevant organizations, in particular ISO and IEC</w:t>
            </w:r>
          </w:p>
        </w:tc>
        <w:tc>
          <w:tcPr>
            <w:tcW w:w="2830" w:type="dxa"/>
          </w:tcPr>
          <w:p w:rsidR="00385304" w:rsidRPr="005B7E46" w:rsidRDefault="00385304" w:rsidP="00DE7199">
            <w:pPr>
              <w:pStyle w:val="Tabletext"/>
              <w:rPr>
                <w:highlight w:val="yellow"/>
              </w:rPr>
            </w:pPr>
            <w:r>
              <w:t>Continued c</w:t>
            </w:r>
            <w:r w:rsidRPr="005376FC">
              <w:t>lose collaboration with ISO, IEC, ETSI, SMPTE, ARIB, HbbTV, OMA, ABNT, TIA</w:t>
            </w:r>
            <w:r>
              <w:t xml:space="preserve"> and other SDOs</w:t>
            </w: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283CAD" w:rsidRDefault="00385304" w:rsidP="00DE7199">
            <w:pPr>
              <w:pStyle w:val="Tabletext"/>
              <w:jc w:val="center"/>
            </w:pPr>
            <w:r w:rsidRPr="00283CAD">
              <w:rPr>
                <w:rFonts w:hint="eastAsia"/>
              </w:rPr>
              <w:t>12-1</w:t>
            </w:r>
          </w:p>
        </w:tc>
        <w:tc>
          <w:tcPr>
            <w:tcW w:w="4321" w:type="dxa"/>
          </w:tcPr>
          <w:p w:rsidR="00385304" w:rsidRPr="00283CAD" w:rsidRDefault="00385304" w:rsidP="00471466">
            <w:pPr>
              <w:pStyle w:val="Tabletext"/>
            </w:pPr>
            <w:r w:rsidRPr="00283CAD">
              <w:t>Handbooks and special publications for development of radiocommunication services</w:t>
            </w:r>
          </w:p>
        </w:tc>
        <w:tc>
          <w:tcPr>
            <w:tcW w:w="2830" w:type="dxa"/>
          </w:tcPr>
          <w:p w:rsidR="00385304" w:rsidRPr="005B7E46" w:rsidRDefault="00385304" w:rsidP="00471466">
            <w:pPr>
              <w:pStyle w:val="Tabletext"/>
              <w:rPr>
                <w:highlight w:val="yellow"/>
              </w:rPr>
            </w:pPr>
            <w:r>
              <w:t>Ongoing work on a</w:t>
            </w:r>
            <w:r w:rsidRPr="005376FC">
              <w:t xml:space="preserve"> </w:t>
            </w:r>
            <w:r>
              <w:t xml:space="preserve">new </w:t>
            </w:r>
            <w:r w:rsidRPr="005376FC">
              <w:t>Handbook on “Digital terrestrial television broadcasting in the VHF/UHF bands”</w:t>
            </w: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283CAD" w:rsidRDefault="00385304" w:rsidP="00DE7199">
            <w:pPr>
              <w:pStyle w:val="Tabletext"/>
              <w:jc w:val="center"/>
            </w:pPr>
            <w:r w:rsidRPr="00283CAD">
              <w:rPr>
                <w:rFonts w:hint="eastAsia"/>
              </w:rPr>
              <w:t>33-3</w:t>
            </w:r>
          </w:p>
        </w:tc>
        <w:tc>
          <w:tcPr>
            <w:tcW w:w="4321" w:type="dxa"/>
          </w:tcPr>
          <w:p w:rsidR="00385304" w:rsidRPr="00367199" w:rsidRDefault="00385304" w:rsidP="00DE7199">
            <w:pPr>
              <w:pStyle w:val="Tabletext"/>
            </w:pPr>
            <w:r w:rsidRPr="00367199">
              <w:t>Preparation of texts on terminology</w:t>
            </w:r>
          </w:p>
        </w:tc>
        <w:tc>
          <w:tcPr>
            <w:tcW w:w="2830" w:type="dxa"/>
          </w:tcPr>
          <w:p w:rsidR="00385304" w:rsidRPr="005B7E46" w:rsidRDefault="00385304" w:rsidP="00DE7199">
            <w:pPr>
              <w:pStyle w:val="Tabletext"/>
              <w:rPr>
                <w:highlight w:val="yellow"/>
              </w:rPr>
            </w:pP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283CAD" w:rsidRDefault="00385304" w:rsidP="00DE7199">
            <w:pPr>
              <w:pStyle w:val="Tabletext"/>
              <w:jc w:val="center"/>
            </w:pPr>
            <w:r w:rsidRPr="00283CAD">
              <w:rPr>
                <w:rFonts w:hint="eastAsia"/>
              </w:rPr>
              <w:t>34-3</w:t>
            </w:r>
          </w:p>
        </w:tc>
        <w:tc>
          <w:tcPr>
            <w:tcW w:w="4321" w:type="dxa"/>
          </w:tcPr>
          <w:p w:rsidR="00385304" w:rsidRPr="00367199" w:rsidRDefault="00385304" w:rsidP="00DE7199">
            <w:pPr>
              <w:pStyle w:val="Tabletext"/>
            </w:pPr>
            <w:r w:rsidRPr="00367199">
              <w:t>Guidelines for the preparation of terms and definitions</w:t>
            </w:r>
          </w:p>
        </w:tc>
        <w:tc>
          <w:tcPr>
            <w:tcW w:w="2830" w:type="dxa"/>
          </w:tcPr>
          <w:p w:rsidR="00385304" w:rsidRPr="005B7E46" w:rsidRDefault="00385304" w:rsidP="00DE7199">
            <w:pPr>
              <w:pStyle w:val="Tabletext"/>
              <w:rPr>
                <w:highlight w:val="yellow"/>
              </w:rPr>
            </w:pP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283CAD" w:rsidRDefault="00385304" w:rsidP="00DE7199">
            <w:pPr>
              <w:pStyle w:val="Tabletext"/>
              <w:jc w:val="center"/>
            </w:pPr>
            <w:r w:rsidRPr="00283CAD">
              <w:rPr>
                <w:rFonts w:hint="eastAsia"/>
              </w:rPr>
              <w:t>35-3</w:t>
            </w:r>
          </w:p>
        </w:tc>
        <w:tc>
          <w:tcPr>
            <w:tcW w:w="4321" w:type="dxa"/>
          </w:tcPr>
          <w:p w:rsidR="00385304" w:rsidRPr="00367199" w:rsidRDefault="00385304" w:rsidP="00DE7199">
            <w:pPr>
              <w:pStyle w:val="Tabletext"/>
            </w:pPr>
            <w:r w:rsidRPr="00367199">
              <w:t>The organization of vocabulary work covering terms and definitions</w:t>
            </w:r>
          </w:p>
        </w:tc>
        <w:tc>
          <w:tcPr>
            <w:tcW w:w="2830" w:type="dxa"/>
          </w:tcPr>
          <w:p w:rsidR="00385304" w:rsidRPr="005B7E46" w:rsidRDefault="00385304" w:rsidP="00DE7199">
            <w:pPr>
              <w:pStyle w:val="Tabletext"/>
              <w:rPr>
                <w:highlight w:val="yellow"/>
              </w:rPr>
            </w:pP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283CAD" w:rsidDel="00BB22C0" w:rsidRDefault="00385304" w:rsidP="00DE7199">
            <w:pPr>
              <w:pStyle w:val="Tabletext"/>
              <w:jc w:val="center"/>
            </w:pPr>
            <w:r w:rsidRPr="00283CAD">
              <w:rPr>
                <w:rFonts w:hint="eastAsia"/>
              </w:rPr>
              <w:t>36-3</w:t>
            </w:r>
          </w:p>
        </w:tc>
        <w:tc>
          <w:tcPr>
            <w:tcW w:w="4321" w:type="dxa"/>
          </w:tcPr>
          <w:p w:rsidR="00385304" w:rsidRPr="00367199" w:rsidRDefault="00385304" w:rsidP="00DE7199">
            <w:pPr>
              <w:pStyle w:val="Tabletext"/>
            </w:pPr>
            <w:r w:rsidRPr="00367199">
              <w:t>Coordination of vocabulary</w:t>
            </w:r>
          </w:p>
        </w:tc>
        <w:tc>
          <w:tcPr>
            <w:tcW w:w="2830" w:type="dxa"/>
          </w:tcPr>
          <w:p w:rsidR="00385304" w:rsidRPr="005B7E46" w:rsidRDefault="00385304" w:rsidP="00DE7199">
            <w:pPr>
              <w:pStyle w:val="Tabletext"/>
              <w:rPr>
                <w:highlight w:val="yellow"/>
              </w:rPr>
            </w:pP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283CAD" w:rsidRDefault="00385304" w:rsidP="00DE7199">
            <w:pPr>
              <w:pStyle w:val="Tabletext"/>
              <w:jc w:val="center"/>
            </w:pPr>
            <w:r>
              <w:t>37</w:t>
            </w:r>
          </w:p>
        </w:tc>
        <w:tc>
          <w:tcPr>
            <w:tcW w:w="4321" w:type="dxa"/>
          </w:tcPr>
          <w:p w:rsidR="00385304" w:rsidRPr="00367199" w:rsidRDefault="00385304" w:rsidP="00DE7199">
            <w:pPr>
              <w:pStyle w:val="Tabletext"/>
            </w:pPr>
            <w:r>
              <w:rPr>
                <w:rFonts w:cs="Segoe UI"/>
                <w:color w:val="000000"/>
              </w:rPr>
              <w:t>Radiowave propagation studies for system design and service planning</w:t>
            </w:r>
          </w:p>
        </w:tc>
        <w:tc>
          <w:tcPr>
            <w:tcW w:w="2830" w:type="dxa"/>
          </w:tcPr>
          <w:p w:rsidR="00385304" w:rsidRPr="005B7E46" w:rsidRDefault="00385304" w:rsidP="00DE7199">
            <w:pPr>
              <w:pStyle w:val="Tabletext"/>
              <w:rPr>
                <w:highlight w:val="yellow"/>
              </w:rPr>
            </w:pP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9951D3" w:rsidDel="00BB22C0" w:rsidRDefault="00385304" w:rsidP="00DE7199">
            <w:pPr>
              <w:pStyle w:val="Tabletext"/>
              <w:jc w:val="center"/>
            </w:pPr>
            <w:r w:rsidRPr="009951D3">
              <w:t>5</w:t>
            </w:r>
            <w:r w:rsidRPr="009951D3">
              <w:rPr>
                <w:rFonts w:hint="eastAsia"/>
                <w:lang w:eastAsia="ja-JP"/>
              </w:rPr>
              <w:t>3</w:t>
            </w:r>
            <w:r>
              <w:rPr>
                <w:lang w:eastAsia="ja-JP"/>
              </w:rPr>
              <w:noBreakHyphen/>
            </w:r>
            <w:r w:rsidRPr="009951D3">
              <w:t>1</w:t>
            </w:r>
          </w:p>
        </w:tc>
        <w:tc>
          <w:tcPr>
            <w:tcW w:w="4321" w:type="dxa"/>
          </w:tcPr>
          <w:p w:rsidR="00385304" w:rsidRPr="009951D3" w:rsidRDefault="00385304" w:rsidP="00DE7199">
            <w:pPr>
              <w:pStyle w:val="Tabletext"/>
            </w:pPr>
            <w:r w:rsidRPr="009951D3">
              <w:t>The use of radiocommunications in disaster response and relief</w:t>
            </w:r>
          </w:p>
        </w:tc>
        <w:tc>
          <w:tcPr>
            <w:tcW w:w="2830" w:type="dxa"/>
          </w:tcPr>
          <w:p w:rsidR="00385304" w:rsidRPr="005B7E46" w:rsidRDefault="00385304" w:rsidP="005D454C">
            <w:pPr>
              <w:pStyle w:val="Tabletext"/>
              <w:rPr>
                <w:highlight w:val="yellow"/>
              </w:rPr>
            </w:pPr>
            <w:r w:rsidRPr="00367199">
              <w:t>Workshop on “Emergency Broadcasting” on 21 November 2013</w:t>
            </w:r>
            <w:r>
              <w:t xml:space="preserve">. Approval of Report </w:t>
            </w:r>
            <w:r w:rsidRPr="00367199">
              <w:t>ITU</w:t>
            </w:r>
            <w:r w:rsidR="005D454C">
              <w:noBreakHyphen/>
            </w:r>
            <w:r w:rsidRPr="00367199">
              <w:t>R BT.2299</w:t>
            </w: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9951D3" w:rsidDel="00BB22C0" w:rsidRDefault="00385304" w:rsidP="00DE7199">
            <w:pPr>
              <w:pStyle w:val="Tabletext"/>
              <w:jc w:val="center"/>
            </w:pPr>
            <w:r w:rsidRPr="009951D3">
              <w:t>55</w:t>
            </w:r>
            <w:r>
              <w:noBreakHyphen/>
            </w:r>
            <w:r w:rsidRPr="009951D3">
              <w:t>1</w:t>
            </w:r>
          </w:p>
        </w:tc>
        <w:tc>
          <w:tcPr>
            <w:tcW w:w="4321" w:type="dxa"/>
          </w:tcPr>
          <w:p w:rsidR="00385304" w:rsidRPr="009951D3" w:rsidRDefault="00385304" w:rsidP="00DE7199">
            <w:pPr>
              <w:pStyle w:val="Tabletext"/>
            </w:pPr>
            <w:r w:rsidRPr="009951D3">
              <w:t>ITU studies of disaster prediction, detection, mitigation and relief</w:t>
            </w:r>
          </w:p>
        </w:tc>
        <w:tc>
          <w:tcPr>
            <w:tcW w:w="2830" w:type="dxa"/>
          </w:tcPr>
          <w:p w:rsidR="00385304" w:rsidRPr="005B7E46" w:rsidRDefault="00385304" w:rsidP="00DE7199">
            <w:pPr>
              <w:pStyle w:val="Tabletext"/>
              <w:rPr>
                <w:highlight w:val="yellow"/>
              </w:rPr>
            </w:pPr>
            <w:r>
              <w:t>Approved r</w:t>
            </w:r>
            <w:r w:rsidRPr="00367199">
              <w:t>evisions to Recommendation ITU-R BT.1774</w:t>
            </w: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9951D3" w:rsidRDefault="00385304" w:rsidP="00DE7199">
            <w:pPr>
              <w:pStyle w:val="Tabletext"/>
              <w:jc w:val="center"/>
            </w:pPr>
            <w:r w:rsidRPr="009951D3">
              <w:t>5</w:t>
            </w:r>
            <w:r w:rsidRPr="009951D3">
              <w:rPr>
                <w:lang w:eastAsia="ja-JP"/>
              </w:rPr>
              <w:t>8</w:t>
            </w:r>
          </w:p>
        </w:tc>
        <w:tc>
          <w:tcPr>
            <w:tcW w:w="4321" w:type="dxa"/>
          </w:tcPr>
          <w:p w:rsidR="00385304" w:rsidRPr="009951D3" w:rsidRDefault="00385304" w:rsidP="00DE7199">
            <w:pPr>
              <w:pStyle w:val="Tabletext"/>
            </w:pPr>
            <w:r w:rsidRPr="009951D3">
              <w:t>Studies on the implementation and use of cognitive radio systems</w:t>
            </w:r>
          </w:p>
        </w:tc>
        <w:tc>
          <w:tcPr>
            <w:tcW w:w="2830" w:type="dxa"/>
          </w:tcPr>
          <w:p w:rsidR="00385304" w:rsidRPr="005B7E46" w:rsidRDefault="00385304" w:rsidP="00DE7199">
            <w:pPr>
              <w:pStyle w:val="Tabletext"/>
            </w:pPr>
            <w:r>
              <w:t>Contributions to Report being prepared by WP 1A</w:t>
            </w: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9951D3" w:rsidDel="00BB22C0" w:rsidRDefault="00385304" w:rsidP="00DE7199">
            <w:pPr>
              <w:pStyle w:val="Tabletext"/>
              <w:jc w:val="center"/>
            </w:pPr>
            <w:r w:rsidRPr="009951D3">
              <w:lastRenderedPageBreak/>
              <w:t>5</w:t>
            </w:r>
            <w:r w:rsidRPr="009951D3">
              <w:rPr>
                <w:lang w:eastAsia="ja-JP"/>
              </w:rPr>
              <w:t>9</w:t>
            </w:r>
          </w:p>
        </w:tc>
        <w:tc>
          <w:tcPr>
            <w:tcW w:w="4321" w:type="dxa"/>
          </w:tcPr>
          <w:p w:rsidR="00385304" w:rsidRPr="009951D3" w:rsidRDefault="00385304" w:rsidP="00DE7199">
            <w:pPr>
              <w:pStyle w:val="Tabletext"/>
              <w:rPr>
                <w:rFonts w:eastAsia="MS PGothic"/>
                <w:lang w:val="en-US" w:eastAsia="ja-JP"/>
              </w:rPr>
            </w:pPr>
            <w:r w:rsidRPr="009951D3">
              <w:rPr>
                <w:rFonts w:eastAsia="MS PGothic"/>
                <w:lang w:val="en-US" w:eastAsia="ja-JP"/>
              </w:rPr>
              <w:t>Studies on availability of frequency bands and/or tuning ranges for worldwide and/or regional harmonization and conditions for their use by terrestrial electronic news gathering systems</w:t>
            </w:r>
          </w:p>
        </w:tc>
        <w:tc>
          <w:tcPr>
            <w:tcW w:w="2830" w:type="dxa"/>
          </w:tcPr>
          <w:p w:rsidR="00385304" w:rsidRPr="005B7E46" w:rsidDel="006B6727" w:rsidRDefault="00385304" w:rsidP="00471466">
            <w:pPr>
              <w:pStyle w:val="Tabletext"/>
            </w:pPr>
            <w:r>
              <w:t xml:space="preserve">Approved revisions to </w:t>
            </w:r>
            <w:r w:rsidRPr="009B29D4">
              <w:t>Report ITU-R BT.2069-5</w:t>
            </w:r>
            <w:r>
              <w:t xml:space="preserve"> and Recommendation </w:t>
            </w:r>
            <w:r w:rsidRPr="009B29D4">
              <w:t>ITU-R BT.1871</w:t>
            </w: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9951D3" w:rsidRDefault="00385304" w:rsidP="00DE7199">
            <w:pPr>
              <w:pStyle w:val="Tabletext"/>
              <w:jc w:val="center"/>
              <w:rPr>
                <w:szCs w:val="22"/>
              </w:rPr>
            </w:pPr>
            <w:r w:rsidRPr="009951D3">
              <w:rPr>
                <w:rFonts w:hint="eastAsia"/>
                <w:szCs w:val="22"/>
                <w:lang w:eastAsia="ja-JP"/>
              </w:rPr>
              <w:t>60</w:t>
            </w:r>
          </w:p>
        </w:tc>
        <w:tc>
          <w:tcPr>
            <w:tcW w:w="4321" w:type="dxa"/>
          </w:tcPr>
          <w:p w:rsidR="00385304" w:rsidRPr="009951D3" w:rsidRDefault="00385304" w:rsidP="00DE7199">
            <w:pPr>
              <w:pStyle w:val="Tabletext"/>
              <w:rPr>
                <w:szCs w:val="22"/>
              </w:rPr>
            </w:pPr>
            <w:r w:rsidRPr="009951D3">
              <w:rPr>
                <w:szCs w:val="22"/>
              </w:rPr>
              <w:t>Reduction of energy consumption for environmental protection and miti</w:t>
            </w:r>
            <w:r>
              <w:rPr>
                <w:szCs w:val="22"/>
              </w:rPr>
              <w:t xml:space="preserve">gating climate change by use of </w:t>
            </w:r>
            <w:r w:rsidRPr="009951D3">
              <w:rPr>
                <w:szCs w:val="22"/>
              </w:rPr>
              <w:t>ICT/</w:t>
            </w:r>
            <w:r>
              <w:rPr>
                <w:szCs w:val="22"/>
              </w:rPr>
              <w:br/>
            </w:r>
            <w:r w:rsidRPr="009951D3">
              <w:rPr>
                <w:szCs w:val="22"/>
              </w:rPr>
              <w:t>radiocommunication technologies and systems</w:t>
            </w:r>
          </w:p>
        </w:tc>
        <w:tc>
          <w:tcPr>
            <w:tcW w:w="2830" w:type="dxa"/>
          </w:tcPr>
          <w:p w:rsidR="00385304" w:rsidRPr="005B7E46" w:rsidDel="006B6727" w:rsidRDefault="00385304" w:rsidP="00DE7199">
            <w:pPr>
              <w:pStyle w:val="Tabletext"/>
            </w:pPr>
            <w:r>
              <w:t>Approved Report ITU-R BT.2385</w:t>
            </w:r>
          </w:p>
        </w:tc>
      </w:tr>
      <w:tr w:rsidR="00385304" w:rsidRPr="005B7E46" w:rsidTr="00DE7199">
        <w:trPr>
          <w:cantSplit/>
          <w:jc w:val="center"/>
        </w:trPr>
        <w:tc>
          <w:tcPr>
            <w:tcW w:w="1267" w:type="dxa"/>
          </w:tcPr>
          <w:p w:rsidR="00385304" w:rsidRPr="00B4103D" w:rsidRDefault="00385304" w:rsidP="00DE7199">
            <w:pPr>
              <w:pStyle w:val="Tabletext"/>
              <w:jc w:val="center"/>
              <w:rPr>
                <w:sz w:val="21"/>
                <w:szCs w:val="21"/>
              </w:rPr>
            </w:pPr>
            <w:r w:rsidRPr="00B4103D">
              <w:rPr>
                <w:rFonts w:hint="eastAsia"/>
                <w:sz w:val="21"/>
                <w:szCs w:val="21"/>
                <w:lang w:eastAsia="ja-JP"/>
              </w:rPr>
              <w:t>62</w:t>
            </w:r>
          </w:p>
        </w:tc>
        <w:tc>
          <w:tcPr>
            <w:tcW w:w="4321" w:type="dxa"/>
          </w:tcPr>
          <w:p w:rsidR="00385304" w:rsidRPr="00B4103D" w:rsidRDefault="00385304" w:rsidP="00471466">
            <w:pPr>
              <w:pStyle w:val="Tabletext"/>
              <w:rPr>
                <w:rFonts w:eastAsia="MS PGothic"/>
                <w:sz w:val="21"/>
                <w:szCs w:val="21"/>
                <w:lang w:val="en-US" w:eastAsia="ja-JP"/>
              </w:rPr>
            </w:pPr>
            <w:r w:rsidRPr="00B4103D">
              <w:rPr>
                <w:rFonts w:eastAsia="MS PGothic"/>
                <w:sz w:val="21"/>
                <w:szCs w:val="21"/>
                <w:lang w:val="en-US" w:eastAsia="ja-JP"/>
              </w:rPr>
              <w:t>Studies related to testing for conformance with ITU</w:t>
            </w:r>
            <w:r w:rsidR="00471466">
              <w:rPr>
                <w:rFonts w:eastAsia="MS PGothic"/>
                <w:sz w:val="21"/>
                <w:szCs w:val="21"/>
                <w:lang w:val="en-US" w:eastAsia="ja-JP"/>
              </w:rPr>
              <w:t>-</w:t>
            </w:r>
            <w:r w:rsidRPr="00B4103D">
              <w:rPr>
                <w:rFonts w:eastAsia="MS PGothic"/>
                <w:sz w:val="21"/>
                <w:szCs w:val="21"/>
                <w:lang w:val="en-US" w:eastAsia="ja-JP"/>
              </w:rPr>
              <w:t>R Recommendations and interoperability of radiocommunication equipment and systems</w:t>
            </w:r>
          </w:p>
        </w:tc>
        <w:tc>
          <w:tcPr>
            <w:tcW w:w="2830" w:type="dxa"/>
          </w:tcPr>
          <w:p w:rsidR="00385304" w:rsidRPr="005B7E46" w:rsidDel="006B6727" w:rsidRDefault="00385304" w:rsidP="00DE7199">
            <w:pPr>
              <w:pStyle w:val="Tabletext"/>
            </w:pPr>
            <w:r>
              <w:t xml:space="preserve">Approved Report </w:t>
            </w:r>
            <w:r w:rsidRPr="009B29D4">
              <w:t>ITU-R BT</w:t>
            </w:r>
            <w:r w:rsidR="005D454C">
              <w:t>.</w:t>
            </w:r>
            <w:bookmarkStart w:id="9" w:name="_GoBack"/>
            <w:bookmarkEnd w:id="9"/>
            <w:r w:rsidRPr="009B29D4">
              <w:t>2295</w:t>
            </w:r>
          </w:p>
        </w:tc>
      </w:tr>
    </w:tbl>
    <w:p w:rsidR="008763CE" w:rsidRDefault="008763CE" w:rsidP="008763CE">
      <w:pPr>
        <w:tabs>
          <w:tab w:val="left" w:pos="794"/>
          <w:tab w:val="left" w:pos="1418"/>
        </w:tabs>
      </w:pPr>
    </w:p>
    <w:p w:rsidR="0047064E" w:rsidRDefault="0047064E" w:rsidP="00385304"/>
    <w:p w:rsidR="00385304" w:rsidRDefault="00385304" w:rsidP="0032202E">
      <w:pPr>
        <w:pStyle w:val="Reasons"/>
      </w:pPr>
    </w:p>
    <w:p w:rsidR="00385304" w:rsidRDefault="00385304">
      <w:pPr>
        <w:jc w:val="center"/>
      </w:pPr>
      <w:r>
        <w:t>______________</w:t>
      </w:r>
    </w:p>
    <w:sectPr w:rsidR="00385304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DF" w:rsidRDefault="00F97FDF">
      <w:r>
        <w:separator/>
      </w:r>
    </w:p>
  </w:endnote>
  <w:endnote w:type="continuationSeparator" w:id="0">
    <w:p w:rsidR="00F97FDF" w:rsidRDefault="00F9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2D660B">
      <w:rPr>
        <w:noProof/>
        <w:lang w:val="es-ES_tradnl"/>
      </w:rPr>
      <w:t>Y:\APP\BR\POOL\sg06\sg06\1000\1004v2e.docx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454C">
      <w:rPr>
        <w:noProof/>
      </w:rPr>
      <w:t>15.10.15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660B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04" w:rsidRDefault="00385304" w:rsidP="00385304">
    <w:pPr>
      <w:pStyle w:val="Footer"/>
    </w:pPr>
    <w:fldSimple w:instr=" FILENAME \p  \* MERGEFORMAT ">
      <w:r>
        <w:t>P:\ENG\ITU-R\SG-R\SG06\1000\1004E.docx</w:t>
      </w:r>
    </w:fldSimple>
    <w:r>
      <w:t xml:space="preserve"> (383154)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D454C">
      <w:t>15.10.15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04" w:rsidRDefault="005D454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85304">
      <w:t>P:\ENG\ITU-R\SG-R\SG06\1000\1004E.docx</w:t>
    </w:r>
    <w:r>
      <w:fldChar w:fldCharType="end"/>
    </w:r>
    <w:r w:rsidR="00385304">
      <w:t xml:space="preserve"> (383154)</w:t>
    </w:r>
    <w:r w:rsidR="00385304">
      <w:tab/>
    </w:r>
    <w:r w:rsidR="00385304">
      <w:fldChar w:fldCharType="begin"/>
    </w:r>
    <w:r w:rsidR="00385304">
      <w:instrText xml:space="preserve"> SAVEDATE \@ DD.MM.YY </w:instrText>
    </w:r>
    <w:r w:rsidR="00385304">
      <w:fldChar w:fldCharType="separate"/>
    </w:r>
    <w:r>
      <w:t>15.10.15</w:t>
    </w:r>
    <w:r w:rsidR="00385304">
      <w:fldChar w:fldCharType="end"/>
    </w:r>
    <w:r w:rsidR="00385304">
      <w:tab/>
    </w:r>
    <w:r w:rsidR="00385304">
      <w:fldChar w:fldCharType="begin"/>
    </w:r>
    <w:r w:rsidR="00385304">
      <w:instrText xml:space="preserve"> PRINTDATE \@ DD.MM.YY </w:instrText>
    </w:r>
    <w:r w:rsidR="00385304">
      <w:fldChar w:fldCharType="separate"/>
    </w:r>
    <w:r w:rsidR="00385304">
      <w:t>14.10.15</w:t>
    </w:r>
    <w:r w:rsidR="0038530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DF" w:rsidRDefault="00F97FDF">
      <w:r>
        <w:rPr>
          <w:b/>
        </w:rPr>
        <w:t>_______________</w:t>
      </w:r>
    </w:p>
  </w:footnote>
  <w:footnote w:type="continuationSeparator" w:id="0">
    <w:p w:rsidR="00F97FDF" w:rsidRDefault="00F97FDF">
      <w:r>
        <w:continuationSeparator/>
      </w:r>
    </w:p>
  </w:footnote>
  <w:footnote w:id="1">
    <w:p w:rsidR="00385304" w:rsidRPr="00367199" w:rsidRDefault="00385304" w:rsidP="00DE7199">
      <w:pPr>
        <w:pStyle w:val="FootnoteText"/>
      </w:pPr>
      <w:r>
        <w:rPr>
          <w:rStyle w:val="FootnoteReference"/>
        </w:rPr>
        <w:footnoteRef/>
      </w:r>
      <w:r>
        <w:t xml:space="preserve"> More detailed information is provided in the SG 6 Chairman’s report Document 6/1001.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C3" w:rsidRDefault="00E245C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D454C">
      <w:rPr>
        <w:noProof/>
      </w:rPr>
      <w:t>3</w:t>
    </w:r>
    <w:r>
      <w:fldChar w:fldCharType="end"/>
    </w:r>
  </w:p>
  <w:p w:rsidR="00E245C3" w:rsidRDefault="00180E37" w:rsidP="008763CE">
    <w:pPr>
      <w:pStyle w:val="Header"/>
    </w:pPr>
    <w:r>
      <w:t>6</w:t>
    </w:r>
    <w:r w:rsidR="00E245C3">
      <w:t>/</w:t>
    </w:r>
    <w:r w:rsidR="000F0FDE">
      <w:t>1004</w:t>
    </w:r>
    <w:r w:rsidR="00E245C3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DE"/>
    <w:rsid w:val="00053010"/>
    <w:rsid w:val="00082806"/>
    <w:rsid w:val="00087520"/>
    <w:rsid w:val="000D1293"/>
    <w:rsid w:val="000F0FDE"/>
    <w:rsid w:val="00137261"/>
    <w:rsid w:val="00172094"/>
    <w:rsid w:val="00180E37"/>
    <w:rsid w:val="00184768"/>
    <w:rsid w:val="001B225D"/>
    <w:rsid w:val="00206408"/>
    <w:rsid w:val="0023284E"/>
    <w:rsid w:val="00250A96"/>
    <w:rsid w:val="00254B0C"/>
    <w:rsid w:val="00291767"/>
    <w:rsid w:val="002A3AB1"/>
    <w:rsid w:val="002B3CF4"/>
    <w:rsid w:val="002D24A8"/>
    <w:rsid w:val="002D362C"/>
    <w:rsid w:val="002D660B"/>
    <w:rsid w:val="002E3409"/>
    <w:rsid w:val="002E4A0B"/>
    <w:rsid w:val="002E5CB1"/>
    <w:rsid w:val="0030579C"/>
    <w:rsid w:val="00367199"/>
    <w:rsid w:val="00385304"/>
    <w:rsid w:val="00425F3D"/>
    <w:rsid w:val="0047064E"/>
    <w:rsid w:val="00471466"/>
    <w:rsid w:val="004844C1"/>
    <w:rsid w:val="004D6FFE"/>
    <w:rsid w:val="005376FC"/>
    <w:rsid w:val="005B7E46"/>
    <w:rsid w:val="005C6E3B"/>
    <w:rsid w:val="005D454C"/>
    <w:rsid w:val="005E0BE1"/>
    <w:rsid w:val="005F1974"/>
    <w:rsid w:val="005F5B9D"/>
    <w:rsid w:val="00606223"/>
    <w:rsid w:val="00670E1E"/>
    <w:rsid w:val="0071246B"/>
    <w:rsid w:val="007420B0"/>
    <w:rsid w:val="00756B1C"/>
    <w:rsid w:val="007C5CC7"/>
    <w:rsid w:val="007C6911"/>
    <w:rsid w:val="008145E1"/>
    <w:rsid w:val="008763CE"/>
    <w:rsid w:val="00880578"/>
    <w:rsid w:val="008806E0"/>
    <w:rsid w:val="008A7B8E"/>
    <w:rsid w:val="00940855"/>
    <w:rsid w:val="009447A3"/>
    <w:rsid w:val="00993768"/>
    <w:rsid w:val="009B29D4"/>
    <w:rsid w:val="009D417C"/>
    <w:rsid w:val="009E375D"/>
    <w:rsid w:val="00A05CE9"/>
    <w:rsid w:val="00A6135D"/>
    <w:rsid w:val="00AC7564"/>
    <w:rsid w:val="00B246DB"/>
    <w:rsid w:val="00BB03AF"/>
    <w:rsid w:val="00BE5003"/>
    <w:rsid w:val="00BF5E61"/>
    <w:rsid w:val="00C46060"/>
    <w:rsid w:val="00CB1338"/>
    <w:rsid w:val="00CE28F3"/>
    <w:rsid w:val="00D262CE"/>
    <w:rsid w:val="00D471A9"/>
    <w:rsid w:val="00D50D44"/>
    <w:rsid w:val="00D7501D"/>
    <w:rsid w:val="00D978E2"/>
    <w:rsid w:val="00DA716F"/>
    <w:rsid w:val="00DC7833"/>
    <w:rsid w:val="00DE7199"/>
    <w:rsid w:val="00E245C3"/>
    <w:rsid w:val="00E424C3"/>
    <w:rsid w:val="00EE1A06"/>
    <w:rsid w:val="00EE4AD6"/>
    <w:rsid w:val="00F329B0"/>
    <w:rsid w:val="00F32B4C"/>
    <w:rsid w:val="00F568EC"/>
    <w:rsid w:val="00F94CB9"/>
    <w:rsid w:val="00F97FDF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B2C7F57-DFFE-442C-BD02-8904A475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D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link w:val="TabletextChar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link w:val="RestitleChar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RestitleChar">
    <w:name w:val="Res_title Char"/>
    <w:link w:val="Restitle"/>
    <w:locked/>
    <w:rsid w:val="000F0FDE"/>
    <w:rPr>
      <w:rFonts w:ascii="Times New Roman Bold" w:hAnsi="Times New Roman Bold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0F0FDE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0FDE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0F0FDE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7C5CC7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7064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064E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2E340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E%20-%20ITU\PE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24697-554F-4785-ADA3-B60158D1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PE_RA15.dotx</Template>
  <TotalTime>15</TotalTime>
  <Pages>3</Pages>
  <Words>404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Tsarapkina, Yulia</dc:creator>
  <cp:keywords/>
  <dc:description>PE_RA12.dotm  For: _x000d_Document date: _x000d_Saved by MM-106465 at 11:44:53 on 04/04/11</dc:description>
  <cp:lastModifiedBy>Neal, Sharon</cp:lastModifiedBy>
  <cp:revision>4</cp:revision>
  <cp:lastPrinted>2015-10-14T14:35:00Z</cp:lastPrinted>
  <dcterms:created xsi:type="dcterms:W3CDTF">2015-10-15T12:10:00Z</dcterms:created>
  <dcterms:modified xsi:type="dcterms:W3CDTF">2015-10-15T15:27:00Z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