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546DA">
        <w:trPr>
          <w:cantSplit/>
        </w:trPr>
        <w:tc>
          <w:tcPr>
            <w:tcW w:w="6580" w:type="dxa"/>
            <w:vAlign w:val="center"/>
          </w:tcPr>
          <w:p w:rsidR="005546DA" w:rsidRPr="00D8032B" w:rsidRDefault="005546DA"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5546DA" w:rsidRDefault="00807A6D" w:rsidP="00503F0B">
            <w:pPr>
              <w:shd w:val="solid" w:color="FFFFFF" w:fill="FFFFFF"/>
              <w:spacing w:before="0" w:line="240" w:lineRule="atLeast"/>
            </w:pPr>
            <w:bookmarkStart w:id="1" w:name="ditulogo"/>
            <w:bookmarkEnd w:id="1"/>
            <w:r>
              <w:rPr>
                <w:noProof/>
                <w:lang w:val="en-US" w:eastAsia="zh-CN"/>
              </w:rPr>
              <w:drawing>
                <wp:inline distT="0" distB="0" distL="0" distR="0">
                  <wp:extent cx="1695450" cy="742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p>
        </w:tc>
      </w:tr>
      <w:tr w:rsidR="005546DA" w:rsidRPr="0051782D">
        <w:trPr>
          <w:cantSplit/>
        </w:trPr>
        <w:tc>
          <w:tcPr>
            <w:tcW w:w="6580" w:type="dxa"/>
            <w:tcBorders>
              <w:bottom w:val="single" w:sz="12" w:space="0" w:color="auto"/>
            </w:tcBorders>
          </w:tcPr>
          <w:p w:rsidR="005546DA" w:rsidRPr="0051782D" w:rsidRDefault="005546DA"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5546DA" w:rsidRPr="0051782D" w:rsidRDefault="005546DA" w:rsidP="00A5173C">
            <w:pPr>
              <w:shd w:val="solid" w:color="FFFFFF" w:fill="FFFFFF"/>
              <w:spacing w:before="0" w:after="48" w:line="240" w:lineRule="atLeast"/>
              <w:rPr>
                <w:szCs w:val="22"/>
                <w:lang w:val="en-US"/>
              </w:rPr>
            </w:pPr>
          </w:p>
        </w:tc>
      </w:tr>
      <w:tr w:rsidR="005546DA">
        <w:trPr>
          <w:cantSplit/>
        </w:trPr>
        <w:tc>
          <w:tcPr>
            <w:tcW w:w="6580" w:type="dxa"/>
            <w:tcBorders>
              <w:top w:val="single" w:sz="12" w:space="0" w:color="auto"/>
            </w:tcBorders>
          </w:tcPr>
          <w:p w:rsidR="005546DA" w:rsidRPr="0051782D" w:rsidRDefault="005546DA"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5546DA" w:rsidRPr="00710D66" w:rsidRDefault="005546DA" w:rsidP="00A5173C">
            <w:pPr>
              <w:shd w:val="solid" w:color="FFFFFF" w:fill="FFFFFF"/>
              <w:spacing w:before="0" w:after="48" w:line="240" w:lineRule="atLeast"/>
              <w:rPr>
                <w:lang w:val="en-US"/>
              </w:rPr>
            </w:pPr>
          </w:p>
        </w:tc>
      </w:tr>
      <w:tr w:rsidR="005546DA">
        <w:trPr>
          <w:cantSplit/>
        </w:trPr>
        <w:tc>
          <w:tcPr>
            <w:tcW w:w="6580" w:type="dxa"/>
            <w:vMerge w:val="restart"/>
          </w:tcPr>
          <w:p w:rsidR="005546DA" w:rsidRPr="00982084" w:rsidRDefault="005546DA" w:rsidP="00503F0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3451" w:type="dxa"/>
          </w:tcPr>
          <w:p w:rsidR="005546DA" w:rsidRPr="00503F0B" w:rsidRDefault="005546DA" w:rsidP="00A5173C">
            <w:pPr>
              <w:shd w:val="solid" w:color="FFFFFF" w:fill="FFFFFF"/>
              <w:spacing w:before="0" w:line="240" w:lineRule="atLeast"/>
              <w:rPr>
                <w:rFonts w:ascii="Verdana" w:hAnsi="Verdana"/>
                <w:sz w:val="20"/>
                <w:lang w:eastAsia="zh-CN"/>
              </w:rPr>
            </w:pPr>
          </w:p>
        </w:tc>
      </w:tr>
      <w:tr w:rsidR="005546DA">
        <w:trPr>
          <w:cantSplit/>
        </w:trPr>
        <w:tc>
          <w:tcPr>
            <w:tcW w:w="6580" w:type="dxa"/>
            <w:vMerge/>
          </w:tcPr>
          <w:p w:rsidR="005546DA" w:rsidRDefault="005546DA" w:rsidP="00A5173C">
            <w:pPr>
              <w:spacing w:before="60"/>
              <w:jc w:val="center"/>
              <w:rPr>
                <w:b/>
                <w:smallCaps/>
                <w:sz w:val="32"/>
                <w:lang w:eastAsia="zh-CN"/>
              </w:rPr>
            </w:pPr>
            <w:bookmarkStart w:id="4" w:name="ddate" w:colFirst="1" w:colLast="1"/>
            <w:bookmarkEnd w:id="3"/>
          </w:p>
        </w:tc>
        <w:tc>
          <w:tcPr>
            <w:tcW w:w="3451" w:type="dxa"/>
          </w:tcPr>
          <w:p w:rsidR="005546DA" w:rsidRPr="00503F0B" w:rsidRDefault="005546DA" w:rsidP="00A5173C">
            <w:pPr>
              <w:shd w:val="solid" w:color="FFFFFF" w:fill="FFFFFF"/>
              <w:spacing w:before="0" w:line="240" w:lineRule="atLeast"/>
              <w:rPr>
                <w:rFonts w:ascii="Verdana" w:hAnsi="Verdana"/>
                <w:sz w:val="20"/>
                <w:lang w:eastAsia="zh-CN"/>
              </w:rPr>
            </w:pPr>
            <w:r>
              <w:rPr>
                <w:rFonts w:ascii="Verdana" w:hAnsi="Verdana"/>
                <w:b/>
                <w:sz w:val="20"/>
                <w:lang w:eastAsia="zh-CN"/>
              </w:rPr>
              <w:t>15 July 2014</w:t>
            </w:r>
          </w:p>
        </w:tc>
      </w:tr>
      <w:tr w:rsidR="005546DA">
        <w:trPr>
          <w:cantSplit/>
        </w:trPr>
        <w:tc>
          <w:tcPr>
            <w:tcW w:w="6580" w:type="dxa"/>
            <w:vMerge/>
          </w:tcPr>
          <w:p w:rsidR="005546DA" w:rsidRDefault="005546DA" w:rsidP="00A5173C">
            <w:pPr>
              <w:spacing w:before="60"/>
              <w:jc w:val="center"/>
              <w:rPr>
                <w:b/>
                <w:smallCaps/>
                <w:sz w:val="32"/>
                <w:lang w:eastAsia="zh-CN"/>
              </w:rPr>
            </w:pPr>
            <w:bookmarkStart w:id="5" w:name="dorlang" w:colFirst="1" w:colLast="1"/>
            <w:bookmarkEnd w:id="4"/>
          </w:p>
        </w:tc>
        <w:tc>
          <w:tcPr>
            <w:tcW w:w="3451" w:type="dxa"/>
          </w:tcPr>
          <w:p w:rsidR="005546DA" w:rsidRPr="00503F0B" w:rsidRDefault="005546D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546DA">
        <w:trPr>
          <w:cantSplit/>
        </w:trPr>
        <w:tc>
          <w:tcPr>
            <w:tcW w:w="10031" w:type="dxa"/>
            <w:gridSpan w:val="2"/>
          </w:tcPr>
          <w:p w:rsidR="005546DA" w:rsidRDefault="005546DA" w:rsidP="00503F0B">
            <w:pPr>
              <w:pStyle w:val="Source"/>
              <w:spacing w:before="480"/>
              <w:rPr>
                <w:lang w:eastAsia="zh-CN"/>
              </w:rPr>
            </w:pPr>
            <w:bookmarkStart w:id="6" w:name="dsource" w:colFirst="0" w:colLast="0"/>
            <w:bookmarkEnd w:id="5"/>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546DA" w:rsidRPr="00503F0B" w:rsidRDefault="005546DA" w:rsidP="00503F0B">
      <w:pPr>
        <w:pStyle w:val="Normalaftertitle"/>
        <w:rPr>
          <w:lang w:val="en-US" w:eastAsia="zh-CN"/>
        </w:rPr>
      </w:pPr>
      <w:bookmarkStart w:id="7" w:name="dbreak"/>
      <w:bookmarkEnd w:id="6"/>
      <w:bookmarkEnd w:id="7"/>
    </w:p>
    <w:p w:rsidR="005546DA" w:rsidRPr="00AE0A77" w:rsidRDefault="005546DA"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546DA" w:rsidRPr="00AE0A77" w:rsidRDefault="005546DA"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t>6/ 93 and 6/249</w:t>
      </w:r>
    </w:p>
    <w:p w:rsidR="005546DA" w:rsidRPr="00AE0A77" w:rsidRDefault="005546DA" w:rsidP="00503F0B">
      <w:pPr>
        <w:tabs>
          <w:tab w:val="clear" w:pos="1134"/>
          <w:tab w:val="clear" w:pos="1871"/>
          <w:tab w:val="left" w:pos="1418"/>
          <w:tab w:val="left" w:pos="1560"/>
          <w:tab w:val="left" w:pos="2127"/>
        </w:tabs>
        <w:spacing w:after="120"/>
        <w:ind w:left="1418" w:hanging="1418"/>
      </w:pPr>
    </w:p>
    <w:p w:rsidR="005546DA" w:rsidRPr="00AE0A77" w:rsidRDefault="005546DA"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546DA" w:rsidRPr="00AE0A77" w:rsidRDefault="005546DA"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546DA" w:rsidRPr="00AE0A77" w:rsidRDefault="005546DA"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546DA" w:rsidRPr="00AE0A77" w:rsidRDefault="005546DA" w:rsidP="00503F0B">
      <w:r w:rsidRPr="00AE0A77">
        <w:lastRenderedPageBreak/>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ootnoteReference"/>
        </w:rPr>
        <w:footnoteReference w:id="1"/>
      </w:r>
      <w:r w:rsidRPr="00AE0A77">
        <w:t xml:space="preserve"> or global basis to terrestrial broadcasting (see Annex 1). </w:t>
      </w:r>
    </w:p>
    <w:p w:rsidR="005546DA" w:rsidRPr="00AE0A77" w:rsidRDefault="005546DA"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546DA" w:rsidRPr="00AE0A77" w:rsidRDefault="005546DA" w:rsidP="00952364">
      <w:r w:rsidRPr="00AE0A77">
        <w:t>6</w:t>
      </w:r>
      <w:r w:rsidRPr="00AE0A77">
        <w:tab/>
        <w:t xml:space="preserve">Administrations and Sector Members are requested to submit responses to </w:t>
      </w:r>
      <w:hyperlink r:id="rId9" w:history="1">
        <w:r w:rsidRPr="00D000A0">
          <w:rPr>
            <w:rStyle w:val="Hyperlink"/>
          </w:rPr>
          <w:t>brsgd@itu.int</w:t>
        </w:r>
      </w:hyperlink>
      <w:r>
        <w:t xml:space="preserve"> </w:t>
      </w:r>
      <w:r w:rsidRPr="00AE0A77">
        <w:t>by 17 October 2014.</w:t>
      </w:r>
    </w:p>
    <w:p w:rsidR="005546DA" w:rsidRPr="00AE0A77" w:rsidRDefault="005546DA" w:rsidP="00503F0B"/>
    <w:p w:rsidR="005546DA" w:rsidRPr="00AE0A77" w:rsidRDefault="005546DA" w:rsidP="00503F0B">
      <w:r w:rsidRPr="00AE0A77">
        <w:t>David Barrett</w:t>
      </w:r>
    </w:p>
    <w:p w:rsidR="005546DA" w:rsidRPr="00AE0A77" w:rsidRDefault="005546DA" w:rsidP="00503F0B">
      <w:r w:rsidRPr="00AE0A77">
        <w:t xml:space="preserve">Chairman SG6 Rapporteur Group on spectrum requirements </w:t>
      </w:r>
      <w:r w:rsidRPr="00AE0A77">
        <w:br/>
        <w:t>for the future of the broadcasting Service</w:t>
      </w:r>
    </w:p>
    <w:p w:rsidR="005546DA" w:rsidRPr="00503F0B" w:rsidRDefault="005546DA" w:rsidP="00503F0B">
      <w:pPr>
        <w:pStyle w:val="Headingb"/>
        <w:jc w:val="center"/>
        <w:rPr>
          <w:sz w:val="28"/>
          <w:szCs w:val="28"/>
          <w:lang w:val="en-US"/>
        </w:rPr>
      </w:pPr>
      <w:r w:rsidRPr="00503F0B">
        <w:rPr>
          <w:sz w:val="28"/>
          <w:szCs w:val="28"/>
          <w:lang w:val="en-US"/>
        </w:rPr>
        <w:t>QUESTIONNAIRE ON SPECTRUM REQUIREMENTS FOR THE FUTURE OF SOUND AND TELEVISION BROADCASTING</w:t>
      </w:r>
    </w:p>
    <w:p w:rsidR="005546DA" w:rsidRPr="00AE0A77" w:rsidRDefault="005546DA" w:rsidP="00503F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4919"/>
      </w:tblGrid>
      <w:tr w:rsidR="005546DA" w:rsidRPr="00AE0A77" w:rsidTr="00F934E8">
        <w:tc>
          <w:tcPr>
            <w:tcW w:w="4918" w:type="dxa"/>
          </w:tcPr>
          <w:p w:rsidR="005546DA" w:rsidRPr="00F934E8" w:rsidRDefault="005546DA" w:rsidP="00F934E8">
            <w:pPr>
              <w:spacing w:after="40"/>
              <w:rPr>
                <w:rFonts w:cs="Arial"/>
                <w:b/>
                <w:bCs/>
                <w:szCs w:val="22"/>
                <w:lang w:eastAsia="ja-JP"/>
              </w:rPr>
            </w:pPr>
            <w:r w:rsidRPr="00F934E8">
              <w:rPr>
                <w:rFonts w:cs="Arial"/>
                <w:b/>
                <w:bCs/>
                <w:sz w:val="22"/>
                <w:szCs w:val="22"/>
              </w:rPr>
              <w:t>Name of the Administration:</w:t>
            </w:r>
          </w:p>
        </w:tc>
        <w:tc>
          <w:tcPr>
            <w:tcW w:w="4919" w:type="dxa"/>
          </w:tcPr>
          <w:p w:rsidR="005546DA" w:rsidRPr="00F934E8" w:rsidRDefault="008470EB" w:rsidP="00F934E8">
            <w:pPr>
              <w:spacing w:after="40"/>
              <w:rPr>
                <w:rFonts w:cs="Arial"/>
                <w:b/>
                <w:bCs/>
                <w:szCs w:val="22"/>
                <w:lang w:eastAsia="ja-JP"/>
              </w:rPr>
            </w:pPr>
            <w:r>
              <w:rPr>
                <w:rFonts w:cs="Arial"/>
                <w:b/>
                <w:bCs/>
                <w:szCs w:val="22"/>
                <w:lang w:eastAsia="ja-JP"/>
              </w:rPr>
              <w:t>Ministry Economic Development Italy</w:t>
            </w:r>
          </w:p>
        </w:tc>
      </w:tr>
      <w:tr w:rsidR="005546DA" w:rsidRPr="00AE0A77" w:rsidTr="00F934E8">
        <w:tc>
          <w:tcPr>
            <w:tcW w:w="4918" w:type="dxa"/>
          </w:tcPr>
          <w:p w:rsidR="005546DA" w:rsidRPr="00F934E8" w:rsidRDefault="005546DA" w:rsidP="00F934E8">
            <w:pPr>
              <w:spacing w:after="40"/>
              <w:rPr>
                <w:rFonts w:cs="Arial"/>
                <w:b/>
                <w:bCs/>
                <w:szCs w:val="22"/>
                <w:lang w:eastAsia="ja-JP"/>
              </w:rPr>
            </w:pPr>
            <w:r w:rsidRPr="00F934E8">
              <w:rPr>
                <w:rFonts w:cs="Arial"/>
                <w:b/>
                <w:bCs/>
                <w:sz w:val="22"/>
                <w:szCs w:val="22"/>
              </w:rPr>
              <w:t>Contact person:</w:t>
            </w:r>
          </w:p>
        </w:tc>
        <w:tc>
          <w:tcPr>
            <w:tcW w:w="4919" w:type="dxa"/>
          </w:tcPr>
          <w:p w:rsidR="005546DA" w:rsidRPr="00F934E8" w:rsidRDefault="005546DA" w:rsidP="00F934E8">
            <w:pPr>
              <w:spacing w:after="40"/>
              <w:rPr>
                <w:rFonts w:cs="Arial"/>
                <w:b/>
                <w:bCs/>
                <w:szCs w:val="22"/>
                <w:lang w:eastAsia="ja-JP"/>
              </w:rPr>
            </w:pPr>
          </w:p>
        </w:tc>
      </w:tr>
      <w:tr w:rsidR="005546DA" w:rsidRPr="00AE0A77" w:rsidTr="00F934E8">
        <w:tc>
          <w:tcPr>
            <w:tcW w:w="4918" w:type="dxa"/>
          </w:tcPr>
          <w:p w:rsidR="005546DA" w:rsidRPr="00F934E8" w:rsidRDefault="005546DA" w:rsidP="00F934E8">
            <w:pPr>
              <w:spacing w:after="40"/>
              <w:rPr>
                <w:rFonts w:cs="Arial"/>
                <w:b/>
                <w:bCs/>
                <w:szCs w:val="22"/>
                <w:lang w:eastAsia="ja-JP"/>
              </w:rPr>
            </w:pPr>
            <w:r w:rsidRPr="00F934E8">
              <w:rPr>
                <w:rFonts w:eastAsia="MS Mincho" w:cs="Arial"/>
                <w:sz w:val="22"/>
                <w:szCs w:val="22"/>
                <w:lang w:eastAsia="ja-JP"/>
              </w:rPr>
              <w:tab/>
            </w:r>
            <w:r w:rsidRPr="00F934E8">
              <w:rPr>
                <w:rFonts w:cs="Arial"/>
                <w:sz w:val="22"/>
                <w:szCs w:val="22"/>
              </w:rPr>
              <w:t>E-mail address:</w:t>
            </w:r>
          </w:p>
        </w:tc>
        <w:tc>
          <w:tcPr>
            <w:tcW w:w="4919" w:type="dxa"/>
          </w:tcPr>
          <w:p w:rsidR="005546DA" w:rsidRPr="00F934E8" w:rsidRDefault="00E74E93" w:rsidP="00F934E8">
            <w:pPr>
              <w:spacing w:after="40"/>
              <w:rPr>
                <w:rFonts w:cs="Arial"/>
                <w:b/>
                <w:bCs/>
                <w:szCs w:val="22"/>
                <w:lang w:eastAsia="ja-JP"/>
              </w:rPr>
            </w:pPr>
            <w:r>
              <w:rPr>
                <w:rFonts w:cs="Arial"/>
                <w:b/>
                <w:bCs/>
                <w:szCs w:val="22"/>
                <w:lang w:eastAsia="ja-JP"/>
              </w:rPr>
              <w:t>Domenico.spoto@mise.gov.it</w:t>
            </w:r>
          </w:p>
        </w:tc>
      </w:tr>
      <w:tr w:rsidR="005546DA" w:rsidRPr="00AE0A77" w:rsidTr="00F934E8">
        <w:tc>
          <w:tcPr>
            <w:tcW w:w="4918" w:type="dxa"/>
          </w:tcPr>
          <w:p w:rsidR="005546DA" w:rsidRPr="00F934E8" w:rsidRDefault="005546DA" w:rsidP="00F934E8">
            <w:pPr>
              <w:spacing w:after="40"/>
              <w:rPr>
                <w:rFonts w:cs="Arial"/>
                <w:b/>
                <w:bCs/>
                <w:szCs w:val="22"/>
                <w:lang w:eastAsia="ja-JP"/>
              </w:rPr>
            </w:pPr>
            <w:r w:rsidRPr="00F934E8">
              <w:rPr>
                <w:rFonts w:eastAsia="MS Mincho" w:cs="Arial"/>
                <w:sz w:val="22"/>
                <w:szCs w:val="22"/>
                <w:lang w:eastAsia="ja-JP"/>
              </w:rPr>
              <w:tab/>
            </w:r>
            <w:r w:rsidRPr="00F934E8">
              <w:rPr>
                <w:rFonts w:cs="Arial"/>
                <w:sz w:val="22"/>
                <w:szCs w:val="22"/>
              </w:rPr>
              <w:t>Telephone number:</w:t>
            </w:r>
          </w:p>
        </w:tc>
        <w:tc>
          <w:tcPr>
            <w:tcW w:w="4919" w:type="dxa"/>
          </w:tcPr>
          <w:p w:rsidR="005546DA" w:rsidRPr="00F934E8" w:rsidRDefault="00E74E93" w:rsidP="00F934E8">
            <w:pPr>
              <w:spacing w:after="40"/>
              <w:rPr>
                <w:rFonts w:cs="Arial"/>
                <w:b/>
                <w:bCs/>
                <w:szCs w:val="22"/>
                <w:lang w:eastAsia="ja-JP"/>
              </w:rPr>
            </w:pPr>
            <w:r>
              <w:rPr>
                <w:rFonts w:cs="Arial"/>
                <w:b/>
                <w:bCs/>
                <w:szCs w:val="22"/>
                <w:lang w:eastAsia="ja-JP"/>
              </w:rPr>
              <w:t>+390654444445</w:t>
            </w:r>
          </w:p>
        </w:tc>
      </w:tr>
    </w:tbl>
    <w:p w:rsidR="005546DA" w:rsidRPr="00AE0A77" w:rsidRDefault="005546DA" w:rsidP="00503F0B">
      <w:pPr>
        <w:spacing w:after="40"/>
        <w:rPr>
          <w:b/>
          <w:bCs/>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4919"/>
      </w:tblGrid>
      <w:tr w:rsidR="005546DA" w:rsidRPr="00AE0A77" w:rsidTr="00F934E8">
        <w:tc>
          <w:tcPr>
            <w:tcW w:w="4918" w:type="dxa"/>
          </w:tcPr>
          <w:p w:rsidR="005546DA" w:rsidRPr="00F934E8" w:rsidRDefault="005546DA" w:rsidP="00F934E8">
            <w:pPr>
              <w:spacing w:after="40"/>
              <w:rPr>
                <w:rFonts w:cs="Arial"/>
                <w:b/>
                <w:bCs/>
                <w:szCs w:val="22"/>
                <w:lang w:eastAsia="ja-JP"/>
              </w:rPr>
            </w:pPr>
            <w:r w:rsidRPr="00F934E8">
              <w:rPr>
                <w:rFonts w:cs="Arial"/>
                <w:b/>
                <w:bCs/>
                <w:sz w:val="22"/>
                <w:szCs w:val="22"/>
              </w:rPr>
              <w:t>Name of the Sector Member:</w:t>
            </w:r>
          </w:p>
        </w:tc>
        <w:tc>
          <w:tcPr>
            <w:tcW w:w="4919" w:type="dxa"/>
          </w:tcPr>
          <w:p w:rsidR="005546DA" w:rsidRPr="00C50404" w:rsidRDefault="005546DA" w:rsidP="00F934E8">
            <w:pPr>
              <w:spacing w:after="40"/>
              <w:rPr>
                <w:rFonts w:cs="Arial"/>
                <w:b/>
                <w:bCs/>
                <w:color w:val="0000FF"/>
                <w:szCs w:val="22"/>
                <w:lang w:eastAsia="ja-JP"/>
              </w:rPr>
            </w:pPr>
          </w:p>
        </w:tc>
      </w:tr>
      <w:tr w:rsidR="005546DA" w:rsidRPr="00AE0A77" w:rsidTr="00F934E8">
        <w:tc>
          <w:tcPr>
            <w:tcW w:w="4918" w:type="dxa"/>
          </w:tcPr>
          <w:p w:rsidR="005546DA" w:rsidRPr="00F934E8" w:rsidRDefault="005546DA" w:rsidP="00F934E8">
            <w:pPr>
              <w:spacing w:after="40"/>
              <w:rPr>
                <w:rFonts w:cs="Arial"/>
                <w:b/>
                <w:bCs/>
                <w:szCs w:val="22"/>
                <w:lang w:eastAsia="ja-JP"/>
              </w:rPr>
            </w:pPr>
            <w:r w:rsidRPr="00F934E8">
              <w:rPr>
                <w:rFonts w:cs="Arial"/>
                <w:b/>
                <w:bCs/>
                <w:sz w:val="22"/>
                <w:szCs w:val="22"/>
              </w:rPr>
              <w:t>Contact person:</w:t>
            </w:r>
          </w:p>
        </w:tc>
        <w:tc>
          <w:tcPr>
            <w:tcW w:w="4919" w:type="dxa"/>
          </w:tcPr>
          <w:p w:rsidR="005546DA" w:rsidRPr="00C50404" w:rsidRDefault="005546DA" w:rsidP="00F934E8">
            <w:pPr>
              <w:spacing w:after="40"/>
              <w:rPr>
                <w:rFonts w:cs="Arial"/>
                <w:b/>
                <w:bCs/>
                <w:color w:val="0000FF"/>
                <w:szCs w:val="22"/>
                <w:lang w:eastAsia="ja-JP"/>
              </w:rPr>
            </w:pPr>
          </w:p>
        </w:tc>
      </w:tr>
      <w:tr w:rsidR="005546DA" w:rsidRPr="00AE0A77" w:rsidTr="00F934E8">
        <w:tc>
          <w:tcPr>
            <w:tcW w:w="4918" w:type="dxa"/>
          </w:tcPr>
          <w:p w:rsidR="005546DA" w:rsidRPr="00F934E8" w:rsidRDefault="005546DA" w:rsidP="00F934E8">
            <w:pPr>
              <w:spacing w:after="40"/>
              <w:rPr>
                <w:rFonts w:cs="Arial"/>
                <w:b/>
                <w:bCs/>
                <w:szCs w:val="22"/>
                <w:lang w:eastAsia="ja-JP"/>
              </w:rPr>
            </w:pPr>
            <w:r w:rsidRPr="00F934E8">
              <w:rPr>
                <w:rFonts w:eastAsia="MS Mincho" w:cs="Arial"/>
                <w:sz w:val="22"/>
                <w:szCs w:val="22"/>
                <w:lang w:eastAsia="ja-JP"/>
              </w:rPr>
              <w:tab/>
            </w:r>
            <w:r w:rsidRPr="00F934E8">
              <w:rPr>
                <w:rFonts w:cs="Arial"/>
                <w:sz w:val="22"/>
                <w:szCs w:val="22"/>
              </w:rPr>
              <w:t>E-mail address:</w:t>
            </w:r>
          </w:p>
        </w:tc>
        <w:tc>
          <w:tcPr>
            <w:tcW w:w="4919" w:type="dxa"/>
          </w:tcPr>
          <w:p w:rsidR="005546DA" w:rsidRPr="00C50404" w:rsidRDefault="005546DA" w:rsidP="00F934E8">
            <w:pPr>
              <w:spacing w:after="40"/>
              <w:rPr>
                <w:rFonts w:cs="Arial"/>
                <w:b/>
                <w:bCs/>
                <w:color w:val="0000FF"/>
                <w:szCs w:val="22"/>
                <w:lang w:eastAsia="ja-JP"/>
              </w:rPr>
            </w:pPr>
          </w:p>
        </w:tc>
      </w:tr>
      <w:tr w:rsidR="005546DA" w:rsidRPr="00AE0A77" w:rsidTr="00F934E8">
        <w:tc>
          <w:tcPr>
            <w:tcW w:w="4918" w:type="dxa"/>
          </w:tcPr>
          <w:p w:rsidR="005546DA" w:rsidRPr="00F934E8" w:rsidRDefault="005546DA" w:rsidP="00F934E8">
            <w:pPr>
              <w:spacing w:after="40"/>
              <w:rPr>
                <w:rFonts w:cs="Arial"/>
                <w:b/>
                <w:bCs/>
                <w:szCs w:val="22"/>
                <w:lang w:eastAsia="ja-JP"/>
              </w:rPr>
            </w:pPr>
            <w:r w:rsidRPr="00F934E8">
              <w:rPr>
                <w:rFonts w:eastAsia="MS Mincho" w:cs="Arial"/>
                <w:sz w:val="22"/>
                <w:szCs w:val="22"/>
                <w:lang w:eastAsia="ja-JP"/>
              </w:rPr>
              <w:lastRenderedPageBreak/>
              <w:tab/>
            </w:r>
            <w:r w:rsidRPr="00F934E8">
              <w:rPr>
                <w:rFonts w:cs="Arial"/>
                <w:sz w:val="22"/>
                <w:szCs w:val="22"/>
              </w:rPr>
              <w:t>Telephone number:</w:t>
            </w:r>
          </w:p>
        </w:tc>
        <w:tc>
          <w:tcPr>
            <w:tcW w:w="4919" w:type="dxa"/>
          </w:tcPr>
          <w:p w:rsidR="005546DA" w:rsidRPr="00C50404" w:rsidRDefault="005546DA" w:rsidP="00F934E8">
            <w:pPr>
              <w:spacing w:after="40"/>
              <w:rPr>
                <w:rFonts w:cs="Arial"/>
                <w:b/>
                <w:bCs/>
                <w:color w:val="0000FF"/>
                <w:szCs w:val="22"/>
                <w:lang w:eastAsia="ja-JP"/>
              </w:rPr>
            </w:pPr>
          </w:p>
        </w:tc>
      </w:tr>
      <w:tr w:rsidR="005546DA" w:rsidRPr="00AE0A77" w:rsidTr="00F934E8">
        <w:tc>
          <w:tcPr>
            <w:tcW w:w="4918" w:type="dxa"/>
          </w:tcPr>
          <w:p w:rsidR="005546DA" w:rsidRPr="00F934E8" w:rsidRDefault="005546DA" w:rsidP="00F934E8">
            <w:pPr>
              <w:spacing w:after="40"/>
              <w:rPr>
                <w:rFonts w:eastAsia="MS Mincho" w:cs="Arial"/>
                <w:b/>
                <w:bCs/>
                <w:szCs w:val="22"/>
                <w:lang w:eastAsia="ja-JP"/>
              </w:rPr>
            </w:pPr>
            <w:r w:rsidRPr="00F934E8">
              <w:rPr>
                <w:rFonts w:eastAsia="MS Mincho" w:cs="Arial"/>
                <w:b/>
                <w:bCs/>
                <w:sz w:val="22"/>
                <w:szCs w:val="22"/>
                <w:lang w:eastAsia="ja-JP"/>
              </w:rPr>
              <w:t>W</w:t>
            </w:r>
            <w:r w:rsidRPr="00F934E8">
              <w:rPr>
                <w:rFonts w:cs="Arial"/>
                <w:b/>
                <w:bCs/>
                <w:sz w:val="22"/>
                <w:szCs w:val="22"/>
              </w:rPr>
              <w:t>hat best describes your organisation?</w:t>
            </w:r>
          </w:p>
          <w:p w:rsidR="005546DA" w:rsidRPr="00F934E8" w:rsidRDefault="005546DA" w:rsidP="00F934E8">
            <w:pPr>
              <w:spacing w:after="40"/>
              <w:rPr>
                <w:rFonts w:eastAsia="MS Mincho" w:cs="Arial"/>
                <w:szCs w:val="22"/>
                <w:lang w:eastAsia="ja-JP"/>
              </w:rPr>
            </w:pPr>
            <w:r w:rsidRPr="00F934E8">
              <w:rPr>
                <w:sz w:val="22"/>
                <w:szCs w:val="24"/>
              </w:rPr>
              <w:t>Commercial broadcaste</w:t>
            </w:r>
            <w:r w:rsidRPr="00F934E8">
              <w:rPr>
                <w:rFonts w:eastAsia="MS Mincho"/>
                <w:sz w:val="22"/>
                <w:szCs w:val="24"/>
                <w:lang w:eastAsia="ja-JP"/>
              </w:rPr>
              <w:t>r/</w:t>
            </w:r>
            <w:r w:rsidRPr="00F934E8">
              <w:rPr>
                <w:sz w:val="22"/>
                <w:szCs w:val="24"/>
              </w:rPr>
              <w:t xml:space="preserve">Public </w:t>
            </w:r>
            <w:r w:rsidRPr="00F934E8">
              <w:rPr>
                <w:rFonts w:eastAsia="MS Mincho"/>
                <w:sz w:val="22"/>
                <w:szCs w:val="24"/>
                <w:lang w:eastAsia="ja-JP"/>
              </w:rPr>
              <w:t>s</w:t>
            </w:r>
            <w:r w:rsidRPr="00F934E8">
              <w:rPr>
                <w:sz w:val="22"/>
                <w:szCs w:val="24"/>
              </w:rPr>
              <w:t xml:space="preserve">ervice </w:t>
            </w:r>
            <w:r w:rsidRPr="00F934E8">
              <w:rPr>
                <w:rFonts w:eastAsia="MS Mincho"/>
                <w:sz w:val="22"/>
                <w:szCs w:val="24"/>
                <w:lang w:eastAsia="ja-JP"/>
              </w:rPr>
              <w:t>b</w:t>
            </w:r>
            <w:r w:rsidRPr="00F934E8">
              <w:rPr>
                <w:sz w:val="22"/>
                <w:szCs w:val="24"/>
              </w:rPr>
              <w:t>roadcaster</w:t>
            </w:r>
            <w:r w:rsidRPr="00F934E8">
              <w:rPr>
                <w:rFonts w:eastAsia="MS Mincho"/>
                <w:sz w:val="22"/>
                <w:szCs w:val="24"/>
                <w:lang w:eastAsia="ja-JP"/>
              </w:rPr>
              <w:t xml:space="preserve">/ </w:t>
            </w:r>
            <w:r w:rsidRPr="00F934E8">
              <w:rPr>
                <w:sz w:val="22"/>
                <w:szCs w:val="24"/>
              </w:rPr>
              <w:t xml:space="preserve">Service </w:t>
            </w:r>
            <w:r w:rsidRPr="00F934E8">
              <w:rPr>
                <w:rFonts w:eastAsia="MS Mincho"/>
                <w:sz w:val="22"/>
                <w:szCs w:val="24"/>
                <w:lang w:eastAsia="ja-JP"/>
              </w:rPr>
              <w:t>p</w:t>
            </w:r>
            <w:r w:rsidRPr="00F934E8">
              <w:rPr>
                <w:sz w:val="22"/>
                <w:szCs w:val="24"/>
              </w:rPr>
              <w:t>rovider</w:t>
            </w:r>
            <w:r w:rsidRPr="00F934E8">
              <w:rPr>
                <w:rFonts w:eastAsia="MS Mincho"/>
                <w:sz w:val="22"/>
                <w:szCs w:val="24"/>
                <w:lang w:eastAsia="ja-JP"/>
              </w:rPr>
              <w:t xml:space="preserve">/ </w:t>
            </w:r>
            <w:r w:rsidRPr="00F934E8">
              <w:rPr>
                <w:sz w:val="22"/>
                <w:szCs w:val="24"/>
              </w:rPr>
              <w:t>Other</w:t>
            </w:r>
            <w:r w:rsidRPr="00F934E8">
              <w:rPr>
                <w:rFonts w:eastAsia="MS Mincho"/>
                <w:sz w:val="22"/>
                <w:szCs w:val="24"/>
                <w:lang w:eastAsia="ja-JP"/>
              </w:rPr>
              <w:t xml:space="preserve"> (please describe)</w:t>
            </w:r>
          </w:p>
        </w:tc>
        <w:tc>
          <w:tcPr>
            <w:tcW w:w="4919" w:type="dxa"/>
          </w:tcPr>
          <w:p w:rsidR="005546DA" w:rsidRPr="00C50404" w:rsidRDefault="005546DA" w:rsidP="00F934E8">
            <w:pPr>
              <w:spacing w:after="40"/>
              <w:rPr>
                <w:rFonts w:eastAsia="MS Mincho" w:cs="Arial"/>
                <w:b/>
                <w:bCs/>
                <w:color w:val="0000FF"/>
                <w:szCs w:val="22"/>
                <w:lang w:eastAsia="ja-JP"/>
              </w:rPr>
            </w:pPr>
          </w:p>
        </w:tc>
      </w:tr>
      <w:tr w:rsidR="005546DA" w:rsidRPr="00AE0A77" w:rsidTr="00F934E8">
        <w:tc>
          <w:tcPr>
            <w:tcW w:w="4918" w:type="dxa"/>
          </w:tcPr>
          <w:p w:rsidR="005546DA" w:rsidRPr="00F934E8" w:rsidRDefault="005546DA" w:rsidP="00F934E8">
            <w:pPr>
              <w:spacing w:after="40"/>
              <w:rPr>
                <w:rFonts w:eastAsia="MS Mincho" w:cs="Arial"/>
                <w:b/>
                <w:bCs/>
                <w:szCs w:val="22"/>
                <w:lang w:eastAsia="ja-JP"/>
              </w:rPr>
            </w:pPr>
            <w:r w:rsidRPr="00F934E8">
              <w:rPr>
                <w:rFonts w:eastAsia="MS Mincho" w:cs="Arial"/>
                <w:b/>
                <w:bCs/>
                <w:sz w:val="22"/>
                <w:szCs w:val="22"/>
                <w:lang w:eastAsia="ja-JP"/>
              </w:rPr>
              <w:t>T</w:t>
            </w:r>
            <w:r w:rsidRPr="00F934E8">
              <w:rPr>
                <w:rFonts w:cs="Arial"/>
                <w:b/>
                <w:bCs/>
                <w:sz w:val="22"/>
                <w:szCs w:val="22"/>
              </w:rPr>
              <w:t>he geographical area over which you operate:</w:t>
            </w:r>
          </w:p>
        </w:tc>
        <w:tc>
          <w:tcPr>
            <w:tcW w:w="4919" w:type="dxa"/>
          </w:tcPr>
          <w:p w:rsidR="005546DA" w:rsidRPr="00DC6210" w:rsidRDefault="005546DA" w:rsidP="00F934E8">
            <w:pPr>
              <w:spacing w:after="40"/>
              <w:rPr>
                <w:b/>
                <w:color w:val="0000FF"/>
                <w:szCs w:val="24"/>
              </w:rPr>
            </w:pPr>
          </w:p>
        </w:tc>
      </w:tr>
    </w:tbl>
    <w:p w:rsidR="005546DA" w:rsidRPr="00AE0A77" w:rsidRDefault="005546DA" w:rsidP="00503F0B">
      <w:pPr>
        <w:rPr>
          <w:b/>
          <w:bCs/>
          <w:u w:val="single"/>
        </w:rPr>
      </w:pPr>
    </w:p>
    <w:p w:rsidR="005546DA" w:rsidRPr="00AE0A77" w:rsidRDefault="005546DA" w:rsidP="00503F0B">
      <w:pPr>
        <w:rPr>
          <w:b/>
          <w:bCs/>
          <w:u w:val="single"/>
        </w:rPr>
      </w:pPr>
    </w:p>
    <w:p w:rsidR="005546DA" w:rsidRPr="00AE0A77" w:rsidRDefault="005546DA" w:rsidP="00503F0B">
      <w:pPr>
        <w:rPr>
          <w:b/>
          <w:bCs/>
          <w:u w:val="single"/>
        </w:rPr>
      </w:pPr>
    </w:p>
    <w:p w:rsidR="005546DA" w:rsidRPr="00AE0A77" w:rsidRDefault="005546DA" w:rsidP="006D1DB9">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r w:rsidRPr="00AE0A77">
        <w:rPr>
          <w:b/>
          <w:bCs/>
          <w:u w:val="single"/>
        </w:rPr>
        <w:lastRenderedPageBreak/>
        <w:t>SECTION ONE – Television</w:t>
      </w:r>
      <w:r>
        <w:rPr>
          <w:b/>
          <w:bCs/>
          <w:u w:val="single"/>
        </w:rPr>
        <w:t xml:space="preserve"> broadcasting</w:t>
      </w:r>
      <w:r w:rsidRPr="00AE0A77">
        <w:rPr>
          <w:b/>
          <w:bCs/>
          <w:u w:val="single"/>
        </w:rPr>
        <w:br/>
      </w:r>
    </w:p>
    <w:p w:rsidR="005546DA" w:rsidRPr="00AE0A77" w:rsidRDefault="005546DA" w:rsidP="00503F0B">
      <w:r w:rsidRPr="00AE0A77">
        <w:t>1)</w:t>
      </w:r>
      <w:r w:rsidRPr="00AE0A77">
        <w:tab/>
        <w:t>a)</w:t>
      </w:r>
      <w:r w:rsidRPr="00AE0A77">
        <w:tab/>
        <w:t>Is your country still using analogue television?</w:t>
      </w:r>
    </w:p>
    <w:p w:rsidR="005546DA" w:rsidRPr="00AE0A77" w:rsidRDefault="005546DA" w:rsidP="00503F0B">
      <w:pPr>
        <w:ind w:left="1871" w:hanging="1871"/>
      </w:pPr>
      <w:r w:rsidRPr="00AE0A77">
        <w:tab/>
        <w:t>b)</w:t>
      </w:r>
      <w:r w:rsidRPr="00AE0A77">
        <w:tab/>
        <w:t xml:space="preserve">If yes, has analogue television switch-off commenced? </w:t>
      </w:r>
    </w:p>
    <w:p w:rsidR="005546DA" w:rsidRPr="00AE0A77" w:rsidRDefault="005546DA" w:rsidP="00503F0B">
      <w:pPr>
        <w:pStyle w:val="enumlev1"/>
        <w:ind w:left="1871" w:hanging="1871"/>
      </w:pPr>
      <w:r w:rsidRPr="00AE0A77">
        <w:tab/>
        <w:t>c)</w:t>
      </w:r>
      <w:r w:rsidRPr="00AE0A77">
        <w:tab/>
        <w:t>If your country has any plans to switch</w:t>
      </w:r>
      <w:r>
        <w:t>-</w:t>
      </w:r>
      <w:r w:rsidRPr="00AE0A77">
        <w:t>off analogue television:</w:t>
      </w:r>
    </w:p>
    <w:p w:rsidR="005546DA" w:rsidRPr="00AE0A77" w:rsidRDefault="005546DA"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546DA" w:rsidRPr="00AE0A77" w:rsidRDefault="005546DA"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546DA" w:rsidRDefault="005546DA" w:rsidP="00503F0B">
      <w:pPr>
        <w:rPr>
          <w:b/>
        </w:rPr>
      </w:pPr>
      <w:r w:rsidRPr="00AE0A77">
        <w:rPr>
          <w:b/>
        </w:rPr>
        <w:t>Reply:</w:t>
      </w:r>
    </w:p>
    <w:p w:rsidR="005546DA" w:rsidRPr="00181247" w:rsidRDefault="005546DA">
      <w:pPr>
        <w:pStyle w:val="ListParagraph"/>
        <w:numPr>
          <w:ilvl w:val="0"/>
          <w:numId w:val="1"/>
        </w:numPr>
        <w:rPr>
          <w:b/>
          <w:color w:val="1216C0"/>
        </w:rPr>
      </w:pPr>
      <w:r w:rsidRPr="00181247">
        <w:rPr>
          <w:b/>
          <w:color w:val="1216C0"/>
        </w:rPr>
        <w:t>NO</w:t>
      </w:r>
    </w:p>
    <w:p w:rsidR="005546DA" w:rsidRPr="00181247" w:rsidRDefault="005546DA">
      <w:pPr>
        <w:pStyle w:val="ListParagraph"/>
        <w:numPr>
          <w:ilvl w:val="0"/>
          <w:numId w:val="1"/>
        </w:numPr>
        <w:rPr>
          <w:b/>
          <w:color w:val="1216C0"/>
        </w:rPr>
      </w:pPr>
      <w:r w:rsidRPr="00181247">
        <w:rPr>
          <w:b/>
          <w:color w:val="1216C0"/>
        </w:rPr>
        <w:t>N.A.</w:t>
      </w:r>
    </w:p>
    <w:p w:rsidR="005546DA" w:rsidRPr="00181247" w:rsidRDefault="005546DA">
      <w:pPr>
        <w:pStyle w:val="ListParagraph"/>
        <w:numPr>
          <w:ilvl w:val="0"/>
          <w:numId w:val="1"/>
        </w:numPr>
        <w:rPr>
          <w:b/>
          <w:color w:val="1216C0"/>
        </w:rPr>
      </w:pPr>
      <w:r w:rsidRPr="00181247">
        <w:rPr>
          <w:b/>
          <w:color w:val="1216C0"/>
        </w:rPr>
        <w:t>N.A.</w:t>
      </w:r>
    </w:p>
    <w:p w:rsidR="005546DA" w:rsidRPr="00AE0A77" w:rsidRDefault="005546DA" w:rsidP="00503F0B">
      <w:pPr>
        <w:pStyle w:val="enumlev1"/>
        <w:ind w:left="0" w:firstLine="0"/>
      </w:pPr>
    </w:p>
    <w:p w:rsidR="005546DA" w:rsidRPr="00AE0A77" w:rsidRDefault="005546DA" w:rsidP="00503F0B">
      <w:pPr>
        <w:pStyle w:val="enumlev1"/>
        <w:ind w:left="0" w:firstLine="0"/>
      </w:pPr>
    </w:p>
    <w:p w:rsidR="005546DA" w:rsidRPr="00AE0A77" w:rsidRDefault="005546DA"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546DA" w:rsidRPr="00AE0A77" w:rsidRDefault="005546DA" w:rsidP="00503F0B">
      <w:pPr>
        <w:pStyle w:val="enumlev1"/>
      </w:pPr>
      <w:r w:rsidRPr="00AE0A77">
        <w:tab/>
        <w:t>b)</w:t>
      </w:r>
      <w:r w:rsidRPr="00AE0A77">
        <w:tab/>
        <w:t>What channel bandwidths are used for analogue television?</w:t>
      </w:r>
    </w:p>
    <w:p w:rsidR="005546DA" w:rsidRPr="00AE0A77" w:rsidRDefault="005546DA" w:rsidP="00503F0B">
      <w:pPr>
        <w:pStyle w:val="enumlev1"/>
      </w:pPr>
      <w:r w:rsidRPr="00AE0A77">
        <w:tab/>
        <w:t>c)</w:t>
      </w:r>
      <w:r w:rsidRPr="00AE0A77">
        <w:tab/>
        <w:t>What is the spectrum requirement for analogue television in your country?</w:t>
      </w:r>
    </w:p>
    <w:p w:rsidR="005546DA" w:rsidRPr="00AE0A77" w:rsidRDefault="005546DA" w:rsidP="00503F0B">
      <w:pPr>
        <w:pStyle w:val="enumlev1"/>
      </w:pPr>
      <w:r w:rsidRPr="00AE0A77">
        <w:t>A proposed format for responses to question 2a) and 2b) is provided in Annex 1</w:t>
      </w:r>
    </w:p>
    <w:p w:rsidR="005546DA" w:rsidRDefault="005546DA" w:rsidP="00503F0B">
      <w:pPr>
        <w:rPr>
          <w:b/>
        </w:rPr>
      </w:pPr>
      <w:r w:rsidRPr="00AE0A77">
        <w:rPr>
          <w:b/>
        </w:rPr>
        <w:t>Reply:</w:t>
      </w:r>
    </w:p>
    <w:p w:rsidR="005546DA" w:rsidRPr="00181247" w:rsidRDefault="005546DA" w:rsidP="00752BF5">
      <w:pPr>
        <w:pStyle w:val="ListParagraph"/>
        <w:numPr>
          <w:ilvl w:val="0"/>
          <w:numId w:val="2"/>
        </w:numPr>
        <w:rPr>
          <w:b/>
          <w:color w:val="1216C0"/>
        </w:rPr>
      </w:pPr>
      <w:r w:rsidRPr="00181247">
        <w:rPr>
          <w:b/>
          <w:color w:val="1216C0"/>
        </w:rPr>
        <w:t>N.A.</w:t>
      </w:r>
    </w:p>
    <w:p w:rsidR="005546DA" w:rsidRPr="00181247" w:rsidRDefault="005546DA" w:rsidP="00752BF5">
      <w:pPr>
        <w:pStyle w:val="ListParagraph"/>
        <w:numPr>
          <w:ilvl w:val="0"/>
          <w:numId w:val="2"/>
        </w:numPr>
        <w:rPr>
          <w:b/>
          <w:color w:val="1216C0"/>
        </w:rPr>
      </w:pPr>
      <w:r w:rsidRPr="00181247">
        <w:rPr>
          <w:b/>
          <w:color w:val="1216C0"/>
        </w:rPr>
        <w:t>N.A.</w:t>
      </w:r>
    </w:p>
    <w:p w:rsidR="005546DA" w:rsidRPr="00181247" w:rsidRDefault="005546DA" w:rsidP="00752BF5">
      <w:pPr>
        <w:pStyle w:val="ListParagraph"/>
        <w:numPr>
          <w:ilvl w:val="0"/>
          <w:numId w:val="2"/>
        </w:numPr>
        <w:rPr>
          <w:b/>
          <w:color w:val="1216C0"/>
        </w:rPr>
      </w:pPr>
      <w:r w:rsidRPr="00181247">
        <w:rPr>
          <w:b/>
          <w:color w:val="1216C0"/>
        </w:rPr>
        <w:t>N.A.</w:t>
      </w:r>
    </w:p>
    <w:p w:rsidR="005546DA" w:rsidRPr="00AE0A77" w:rsidRDefault="005546DA" w:rsidP="00503F0B">
      <w:pPr>
        <w:rPr>
          <w:b/>
        </w:rPr>
      </w:pPr>
    </w:p>
    <w:p w:rsidR="005546DA" w:rsidRPr="00AE0A77" w:rsidRDefault="005546DA" w:rsidP="00503F0B"/>
    <w:p w:rsidR="005546DA" w:rsidRPr="00AE0A77" w:rsidRDefault="005546DA" w:rsidP="00503F0B">
      <w:pPr>
        <w:ind w:left="1871" w:hanging="1871"/>
      </w:pPr>
      <w:r w:rsidRPr="00AE0A77">
        <w:t>3)</w:t>
      </w:r>
      <w:r w:rsidRPr="00AE0A77">
        <w:tab/>
        <w:t>a)</w:t>
      </w:r>
      <w:r w:rsidRPr="00AE0A77">
        <w:tab/>
        <w:t>What is the percentage of viewer uptake of terrestrial television in your country?</w:t>
      </w:r>
    </w:p>
    <w:p w:rsidR="005546DA" w:rsidRPr="00AE0A77" w:rsidRDefault="005546DA"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546DA" w:rsidRPr="00AE0A77" w:rsidRDefault="005546DA"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546DA" w:rsidRPr="00AE0A77" w:rsidRDefault="005546DA" w:rsidP="00503F0B">
      <w:pPr>
        <w:rPr>
          <w:b/>
        </w:rPr>
      </w:pPr>
      <w:r w:rsidRPr="00AE0A77">
        <w:rPr>
          <w:b/>
        </w:rPr>
        <w:t>Reply:</w:t>
      </w:r>
    </w:p>
    <w:p w:rsidR="005546DA" w:rsidRPr="00181247" w:rsidRDefault="005546DA" w:rsidP="006D1DB9">
      <w:pPr>
        <w:pStyle w:val="ListParagraph"/>
        <w:numPr>
          <w:ilvl w:val="0"/>
          <w:numId w:val="13"/>
        </w:numPr>
        <w:rPr>
          <w:b/>
          <w:color w:val="1216C0"/>
        </w:rPr>
      </w:pPr>
      <w:r w:rsidRPr="00181247">
        <w:rPr>
          <w:b/>
          <w:color w:val="1216C0"/>
        </w:rPr>
        <w:t>The current percentage of the Italian population reached by digital terrestrial broadcasting signals is more than 99%.</w:t>
      </w:r>
    </w:p>
    <w:p w:rsidR="005546DA" w:rsidRPr="00181247" w:rsidRDefault="005546DA" w:rsidP="006D1DB9">
      <w:pPr>
        <w:pStyle w:val="ListParagraph"/>
        <w:numPr>
          <w:ilvl w:val="0"/>
          <w:numId w:val="13"/>
        </w:numPr>
        <w:rPr>
          <w:b/>
          <w:color w:val="1216C0"/>
        </w:rPr>
      </w:pPr>
      <w:r w:rsidRPr="00181247">
        <w:rPr>
          <w:b/>
          <w:color w:val="1216C0"/>
        </w:rPr>
        <w:t>The percentage of users who receive television primarily by terrestrial means is around 91% population, by (i) fixed rooftop antenna</w:t>
      </w:r>
    </w:p>
    <w:p w:rsidR="005546DA" w:rsidRDefault="005546DA">
      <w:pPr>
        <w:tabs>
          <w:tab w:val="clear" w:pos="1134"/>
          <w:tab w:val="clear" w:pos="1871"/>
          <w:tab w:val="clear" w:pos="2268"/>
        </w:tabs>
        <w:overflowPunct/>
        <w:spacing w:before="0"/>
        <w:ind w:left="1134"/>
        <w:textAlignment w:val="auto"/>
        <w:rPr>
          <w:color w:val="0000FF"/>
          <w:szCs w:val="24"/>
          <w:lang w:eastAsia="it-IT"/>
        </w:rPr>
      </w:pPr>
    </w:p>
    <w:p w:rsidR="005546DA" w:rsidRPr="0094330C" w:rsidRDefault="005546DA">
      <w:pPr>
        <w:tabs>
          <w:tab w:val="clear" w:pos="1134"/>
          <w:tab w:val="clear" w:pos="1871"/>
          <w:tab w:val="clear" w:pos="2268"/>
        </w:tabs>
        <w:overflowPunct/>
        <w:spacing w:before="0"/>
        <w:ind w:left="1134"/>
        <w:textAlignment w:val="auto"/>
        <w:rPr>
          <w:color w:val="0000FF"/>
          <w:szCs w:val="24"/>
          <w:lang w:eastAsia="it-IT"/>
        </w:rPr>
      </w:pPr>
    </w:p>
    <w:p w:rsidR="005546DA" w:rsidRPr="00AE0A77" w:rsidRDefault="005546DA" w:rsidP="00503F0B">
      <w:pPr>
        <w:ind w:left="1134" w:hanging="1134"/>
      </w:pPr>
      <w:r w:rsidRPr="00AE0A77">
        <w:t>4)</w:t>
      </w:r>
      <w:r w:rsidRPr="00AE0A77">
        <w:tab/>
        <w:t xml:space="preserve">If your country has switched or is considering switching to digital terrestrial television broadcasting </w:t>
      </w:r>
    </w:p>
    <w:p w:rsidR="005546DA" w:rsidRPr="00AE0A77" w:rsidRDefault="005546DA"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546DA" w:rsidRPr="00AE0A77" w:rsidRDefault="005546DA"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546DA" w:rsidRPr="00AE0A77" w:rsidRDefault="005546DA" w:rsidP="00503F0B">
      <w:pPr>
        <w:ind w:left="1871" w:hanging="1871"/>
      </w:pPr>
      <w:r w:rsidRPr="00AE0A77">
        <w:tab/>
        <w:t>c)</w:t>
      </w:r>
      <w:r w:rsidRPr="00AE0A77">
        <w:tab/>
        <w:t xml:space="preserve">Please provide further detail on the number of multiplexes in use, their technical specifications, the percentage of geographic area or population </w:t>
      </w:r>
      <w:r w:rsidRPr="00AE0A77">
        <w:lastRenderedPageBreak/>
        <w:t>they cover or are intended to cover and the total spectrum use.</w:t>
      </w:r>
    </w:p>
    <w:p w:rsidR="005546DA" w:rsidRPr="00AE0A77" w:rsidRDefault="005546DA" w:rsidP="00503F0B">
      <w:r w:rsidRPr="00AE0A77">
        <w:t>A proposed format for detailed responses is provided in Annex 2</w:t>
      </w:r>
    </w:p>
    <w:p w:rsidR="005546DA" w:rsidRDefault="005546DA" w:rsidP="00503F0B">
      <w:pPr>
        <w:rPr>
          <w:b/>
        </w:rPr>
      </w:pPr>
      <w:r w:rsidRPr="00AE0A77">
        <w:rPr>
          <w:b/>
        </w:rPr>
        <w:t>Reply:</w:t>
      </w:r>
    </w:p>
    <w:p w:rsidR="005546DA" w:rsidRPr="00181247" w:rsidRDefault="005546DA">
      <w:pPr>
        <w:pStyle w:val="ListParagraph"/>
        <w:numPr>
          <w:ilvl w:val="0"/>
          <w:numId w:val="15"/>
        </w:numPr>
        <w:rPr>
          <w:b/>
          <w:color w:val="1216C0"/>
        </w:rPr>
      </w:pPr>
      <w:r w:rsidRPr="00181247">
        <w:rPr>
          <w:b/>
          <w:color w:val="1216C0"/>
        </w:rPr>
        <w:t>The adopted standard for digital terrestrial television broadcasting is mainly DVB-T and, in minor cases, DVB-T2 (with MPEG-4).</w:t>
      </w:r>
    </w:p>
    <w:p w:rsidR="008470EB" w:rsidRPr="00181247" w:rsidRDefault="005546DA" w:rsidP="00C50404">
      <w:pPr>
        <w:pStyle w:val="ListParagraph"/>
        <w:ind w:left="1418"/>
        <w:rPr>
          <w:b/>
          <w:color w:val="1216C0"/>
        </w:rPr>
      </w:pPr>
      <w:r w:rsidRPr="00181247">
        <w:rPr>
          <w:b/>
          <w:color w:val="1216C0"/>
        </w:rPr>
        <w:t>Furthermore, MHP standard is currently used for interactivity: more than 10 million Italian DTT receivers are interactive MHP compliant</w:t>
      </w:r>
      <w:r w:rsidR="008470EB" w:rsidRPr="00181247">
        <w:rPr>
          <w:b/>
          <w:color w:val="1216C0"/>
        </w:rPr>
        <w:t>.</w:t>
      </w:r>
      <w:r w:rsidRPr="00181247">
        <w:rPr>
          <w:b/>
          <w:color w:val="1216C0"/>
        </w:rPr>
        <w:t xml:space="preserve"> </w:t>
      </w:r>
    </w:p>
    <w:p w:rsidR="005546DA" w:rsidRPr="00181247" w:rsidRDefault="005546DA" w:rsidP="00C50404">
      <w:pPr>
        <w:pStyle w:val="ListParagraph"/>
        <w:ind w:left="1418"/>
        <w:rPr>
          <w:b/>
          <w:color w:val="1216C0"/>
        </w:rPr>
      </w:pPr>
      <w:r w:rsidRPr="00181247">
        <w:rPr>
          <w:b/>
          <w:color w:val="1216C0"/>
        </w:rPr>
        <w:t>Adopted Standard for the video of SD programs is MPEG-2.</w:t>
      </w:r>
    </w:p>
    <w:p w:rsidR="005546DA" w:rsidRPr="00181247" w:rsidRDefault="005546DA" w:rsidP="00C50404">
      <w:pPr>
        <w:pStyle w:val="ListParagraph"/>
        <w:ind w:left="1418"/>
        <w:rPr>
          <w:b/>
          <w:color w:val="1216C0"/>
        </w:rPr>
      </w:pPr>
      <w:r w:rsidRPr="00181247">
        <w:rPr>
          <w:b/>
          <w:color w:val="1216C0"/>
        </w:rPr>
        <w:t>All the broadcasted HD programs are MPEG-4 (H264-AVC).</w:t>
      </w:r>
    </w:p>
    <w:p w:rsidR="005546DA" w:rsidRPr="00181247" w:rsidRDefault="005C5EAD">
      <w:pPr>
        <w:pStyle w:val="ListParagraph"/>
        <w:numPr>
          <w:ilvl w:val="0"/>
          <w:numId w:val="15"/>
        </w:numPr>
        <w:rPr>
          <w:b/>
          <w:color w:val="1216C0"/>
        </w:rPr>
      </w:pPr>
      <w:r>
        <w:rPr>
          <w:b/>
          <w:color w:val="1216C0"/>
        </w:rPr>
        <w:t xml:space="preserve">Start in </w:t>
      </w:r>
      <w:r w:rsidR="005546DA" w:rsidRPr="00181247">
        <w:rPr>
          <w:b/>
          <w:color w:val="1216C0"/>
        </w:rPr>
        <w:t>2003</w:t>
      </w:r>
      <w:r>
        <w:rPr>
          <w:b/>
          <w:color w:val="1216C0"/>
        </w:rPr>
        <w:t xml:space="preserve"> (Transmission analog and digital); begin in 2008 transmission only digital TV</w:t>
      </w:r>
    </w:p>
    <w:p w:rsidR="005546DA" w:rsidRPr="00181247" w:rsidRDefault="005546DA">
      <w:pPr>
        <w:pStyle w:val="ListParagraph"/>
        <w:numPr>
          <w:ilvl w:val="0"/>
          <w:numId w:val="15"/>
        </w:numPr>
        <w:rPr>
          <w:b/>
          <w:color w:val="1216C0"/>
        </w:rPr>
      </w:pPr>
      <w:r w:rsidRPr="00181247">
        <w:rPr>
          <w:b/>
          <w:color w:val="1216C0"/>
        </w:rPr>
        <w:t>See Annex 2</w:t>
      </w:r>
    </w:p>
    <w:p w:rsidR="005546DA" w:rsidRDefault="005546DA" w:rsidP="00503F0B">
      <w:pPr>
        <w:rPr>
          <w:b/>
        </w:rPr>
      </w:pPr>
    </w:p>
    <w:p w:rsidR="005546DA" w:rsidRPr="00AE0A77" w:rsidRDefault="005546DA" w:rsidP="00503F0B">
      <w:pPr>
        <w:rPr>
          <w:b/>
        </w:rPr>
      </w:pPr>
    </w:p>
    <w:p w:rsidR="005546DA" w:rsidRPr="00AE0A77" w:rsidRDefault="005546DA"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546DA" w:rsidRPr="00AE0A77" w:rsidRDefault="005546DA"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546DA" w:rsidRPr="00AE0A77" w:rsidRDefault="005546DA"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546DA" w:rsidRPr="00AE0A77" w:rsidRDefault="005546DA" w:rsidP="00503F0B">
      <w:r w:rsidRPr="00AE0A77">
        <w:lastRenderedPageBreak/>
        <w:t>A proposed format for responses to question 5b) and 5c) is provided in Annex 1</w:t>
      </w:r>
    </w:p>
    <w:p w:rsidR="005546DA" w:rsidRDefault="005546DA" w:rsidP="00503F0B">
      <w:pPr>
        <w:rPr>
          <w:b/>
        </w:rPr>
      </w:pPr>
      <w:r w:rsidRPr="00AE0A77">
        <w:rPr>
          <w:b/>
        </w:rPr>
        <w:t>Reply:</w:t>
      </w:r>
    </w:p>
    <w:p w:rsidR="005546DA" w:rsidRPr="00181247" w:rsidRDefault="005546DA" w:rsidP="006D1DB9">
      <w:pPr>
        <w:pStyle w:val="ListParagraph"/>
        <w:numPr>
          <w:ilvl w:val="0"/>
          <w:numId w:val="17"/>
        </w:numPr>
        <w:rPr>
          <w:b/>
          <w:color w:val="1216C0"/>
        </w:rPr>
      </w:pPr>
      <w:r w:rsidRPr="00181247">
        <w:rPr>
          <w:b/>
          <w:color w:val="1216C0"/>
        </w:rPr>
        <w:t>In use: VHF: from CH 5 to CH 11; UHF: from CH 21 to CH 60</w:t>
      </w:r>
    </w:p>
    <w:p w:rsidR="005546DA" w:rsidRPr="00181247" w:rsidRDefault="005546DA" w:rsidP="006D1DB9">
      <w:pPr>
        <w:pStyle w:val="ListParagraph"/>
        <w:numPr>
          <w:ilvl w:val="0"/>
          <w:numId w:val="17"/>
        </w:numPr>
        <w:rPr>
          <w:b/>
          <w:color w:val="1216C0"/>
        </w:rPr>
      </w:pPr>
      <w:r w:rsidRPr="00181247">
        <w:rPr>
          <w:b/>
          <w:color w:val="1216C0"/>
        </w:rPr>
        <w:t>See Annex 1</w:t>
      </w:r>
    </w:p>
    <w:p w:rsidR="005546DA" w:rsidRPr="00181247" w:rsidRDefault="005546DA" w:rsidP="006D1DB9">
      <w:pPr>
        <w:pStyle w:val="ListParagraph"/>
        <w:numPr>
          <w:ilvl w:val="0"/>
          <w:numId w:val="17"/>
        </w:numPr>
        <w:rPr>
          <w:b/>
          <w:color w:val="1216C0"/>
        </w:rPr>
      </w:pPr>
      <w:r w:rsidRPr="00181247">
        <w:rPr>
          <w:b/>
          <w:color w:val="1216C0"/>
        </w:rPr>
        <w:t>See Annex 1</w:t>
      </w:r>
    </w:p>
    <w:p w:rsidR="005546DA" w:rsidRPr="00102CE9" w:rsidRDefault="005546DA" w:rsidP="00DC516C">
      <w:pPr>
        <w:pStyle w:val="ListParagraph"/>
        <w:ind w:left="1500"/>
        <w:rPr>
          <w:b/>
        </w:rPr>
      </w:pPr>
    </w:p>
    <w:p w:rsidR="005546DA" w:rsidRPr="00AE0A77" w:rsidRDefault="005546DA" w:rsidP="00503F0B"/>
    <w:p w:rsidR="005546DA" w:rsidRPr="00AE0A77" w:rsidRDefault="005546DA"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546DA" w:rsidRPr="00AE0A77" w:rsidRDefault="005546DA" w:rsidP="00503F0B">
      <w:r w:rsidRPr="00AE0A77">
        <w:tab/>
        <w:t>b)</w:t>
      </w:r>
      <w:r w:rsidRPr="00AE0A77">
        <w:tab/>
        <w:t>If yes, please give details of those systems and their spectrum use.</w:t>
      </w:r>
    </w:p>
    <w:p w:rsidR="005546DA" w:rsidRPr="00AE0A77" w:rsidRDefault="005546DA" w:rsidP="00503F0B">
      <w:pPr>
        <w:rPr>
          <w:b/>
        </w:rPr>
      </w:pPr>
      <w:r w:rsidRPr="00AE0A77">
        <w:rPr>
          <w:b/>
        </w:rPr>
        <w:t>Reply:</w:t>
      </w:r>
    </w:p>
    <w:p w:rsidR="005546DA" w:rsidRPr="00181247" w:rsidRDefault="000A3966" w:rsidP="000A3966">
      <w:pPr>
        <w:pStyle w:val="ListParagraph"/>
        <w:numPr>
          <w:ilvl w:val="0"/>
          <w:numId w:val="42"/>
        </w:numPr>
        <w:ind w:firstLine="414"/>
        <w:rPr>
          <w:b/>
          <w:color w:val="1216C0"/>
          <w:lang w:val="en-US"/>
        </w:rPr>
      </w:pPr>
      <w:r w:rsidRPr="00181247">
        <w:rPr>
          <w:b/>
          <w:color w:val="1216C0"/>
          <w:lang w:val="en-US"/>
        </w:rPr>
        <w:t>NO</w:t>
      </w:r>
    </w:p>
    <w:p w:rsidR="000A3966" w:rsidRPr="000A3966" w:rsidRDefault="000A3966" w:rsidP="000A3966">
      <w:pPr>
        <w:pStyle w:val="ListParagraph"/>
        <w:numPr>
          <w:ilvl w:val="0"/>
          <w:numId w:val="42"/>
        </w:numPr>
        <w:tabs>
          <w:tab w:val="left" w:pos="567"/>
          <w:tab w:val="left" w:pos="1134"/>
        </w:tabs>
        <w:ind w:left="1134" w:firstLine="0"/>
        <w:rPr>
          <w:b/>
          <w:color w:val="0000FF"/>
        </w:rPr>
      </w:pPr>
      <w:r w:rsidRPr="00181247">
        <w:rPr>
          <w:b/>
          <w:color w:val="1216C0"/>
        </w:rPr>
        <w:t>N.A</w:t>
      </w:r>
      <w:r>
        <w:rPr>
          <w:b/>
          <w:color w:val="0000FF"/>
        </w:rPr>
        <w:t>.</w:t>
      </w:r>
    </w:p>
    <w:p w:rsidR="005546DA" w:rsidRPr="00AE0A77" w:rsidRDefault="005546DA"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546DA" w:rsidRPr="00AE0A77" w:rsidRDefault="005546DA" w:rsidP="00503F0B">
      <w:pPr>
        <w:pStyle w:val="enumlev1"/>
      </w:pPr>
      <w:r w:rsidRPr="00AE0A77">
        <w:tab/>
        <w:t>b)</w:t>
      </w:r>
      <w:r w:rsidRPr="00AE0A77">
        <w:tab/>
        <w:t>If yes, please give details of those systems and their spectrum use.</w:t>
      </w:r>
    </w:p>
    <w:p w:rsidR="005546DA" w:rsidRDefault="005546DA" w:rsidP="00503F0B">
      <w:pPr>
        <w:rPr>
          <w:b/>
        </w:rPr>
      </w:pPr>
      <w:r w:rsidRPr="00AE0A77">
        <w:rPr>
          <w:b/>
        </w:rPr>
        <w:t>Reply:</w:t>
      </w:r>
    </w:p>
    <w:p w:rsidR="005546DA" w:rsidRPr="00181247" w:rsidRDefault="0048400A" w:rsidP="007463AD">
      <w:pPr>
        <w:pStyle w:val="ListParagraph"/>
        <w:numPr>
          <w:ilvl w:val="0"/>
          <w:numId w:val="43"/>
        </w:numPr>
        <w:ind w:left="1134" w:firstLine="0"/>
        <w:rPr>
          <w:b/>
          <w:color w:val="1216C0"/>
        </w:rPr>
      </w:pPr>
      <w:r w:rsidRPr="00181247">
        <w:rPr>
          <w:b/>
          <w:color w:val="1216C0"/>
        </w:rPr>
        <w:t>Yes</w:t>
      </w:r>
    </w:p>
    <w:p w:rsidR="007463AD" w:rsidRPr="00181247" w:rsidRDefault="0048400A" w:rsidP="007463AD">
      <w:pPr>
        <w:pStyle w:val="ListParagraph"/>
        <w:numPr>
          <w:ilvl w:val="0"/>
          <w:numId w:val="43"/>
        </w:numPr>
        <w:ind w:left="1134" w:hanging="11"/>
        <w:rPr>
          <w:b/>
          <w:color w:val="1216C0"/>
          <w:sz w:val="22"/>
        </w:rPr>
      </w:pPr>
      <w:r w:rsidRPr="00181247">
        <w:rPr>
          <w:b/>
          <w:color w:val="1216C0"/>
          <w:sz w:val="22"/>
        </w:rPr>
        <w:t>174-223 MHz: SRD (professional radiomicrophones according to ERC/Rec 70-R03).</w:t>
      </w:r>
    </w:p>
    <w:p w:rsidR="0048400A" w:rsidRPr="00181247" w:rsidRDefault="007463AD" w:rsidP="007463AD">
      <w:pPr>
        <w:pStyle w:val="ListParagraph"/>
        <w:tabs>
          <w:tab w:val="left" w:pos="1134"/>
        </w:tabs>
        <w:ind w:left="1134"/>
        <w:rPr>
          <w:b/>
          <w:color w:val="1216C0"/>
          <w:sz w:val="22"/>
        </w:rPr>
      </w:pPr>
      <w:r w:rsidRPr="00181247">
        <w:rPr>
          <w:b/>
          <w:color w:val="1216C0"/>
          <w:sz w:val="22"/>
        </w:rPr>
        <w:t xml:space="preserve">     </w:t>
      </w:r>
      <w:r w:rsidR="0048400A" w:rsidRPr="00181247">
        <w:rPr>
          <w:b/>
          <w:color w:val="1216C0"/>
          <w:sz w:val="22"/>
        </w:rPr>
        <w:t>470-790 MHz:SRD (professional radiomicrophones according to  ERC/rec 70-R03)</w:t>
      </w:r>
      <w:r w:rsidRPr="00181247">
        <w:rPr>
          <w:b/>
          <w:color w:val="1216C0"/>
          <w:sz w:val="22"/>
        </w:rPr>
        <w:t xml:space="preserve">    </w:t>
      </w:r>
    </w:p>
    <w:p w:rsidR="005546DA" w:rsidRPr="00AE0A77" w:rsidRDefault="005546DA" w:rsidP="00503F0B"/>
    <w:p w:rsidR="005546DA" w:rsidRPr="00AE0A77" w:rsidRDefault="005546DA"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546DA" w:rsidRPr="00AE0A77" w:rsidRDefault="005546DA"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546DA" w:rsidRPr="00AE0A77" w:rsidRDefault="005546DA" w:rsidP="00503F0B">
      <w:pPr>
        <w:rPr>
          <w:b/>
        </w:rPr>
      </w:pPr>
      <w:r w:rsidRPr="00AE0A77">
        <w:rPr>
          <w:b/>
        </w:rPr>
        <w:t>Reply:</w:t>
      </w:r>
    </w:p>
    <w:p w:rsidR="005546DA" w:rsidRDefault="00EC542A" w:rsidP="00EC542A">
      <w:pPr>
        <w:pStyle w:val="ListParagraph"/>
        <w:numPr>
          <w:ilvl w:val="0"/>
          <w:numId w:val="44"/>
        </w:numPr>
        <w:rPr>
          <w:b/>
          <w:color w:val="0000FF"/>
          <w:lang w:val="en-US"/>
        </w:rPr>
      </w:pPr>
      <w:r>
        <w:rPr>
          <w:b/>
          <w:color w:val="0000FF"/>
          <w:lang w:val="en-US"/>
        </w:rPr>
        <w:t>Yes</w:t>
      </w:r>
      <w:r w:rsidR="005546DA" w:rsidRPr="00EC542A">
        <w:rPr>
          <w:b/>
          <w:color w:val="0000FF"/>
          <w:lang w:val="en-US"/>
        </w:rPr>
        <w:t>.</w:t>
      </w:r>
    </w:p>
    <w:p w:rsidR="00EC542A" w:rsidRPr="00181247" w:rsidRDefault="00EC542A" w:rsidP="00EC542A">
      <w:pPr>
        <w:pStyle w:val="ListParagraph"/>
        <w:numPr>
          <w:ilvl w:val="0"/>
          <w:numId w:val="44"/>
        </w:numPr>
        <w:rPr>
          <w:b/>
          <w:color w:val="1216C0"/>
          <w:lang w:val="en-US"/>
        </w:rPr>
      </w:pPr>
      <w:r w:rsidRPr="00181247">
        <w:rPr>
          <w:b/>
          <w:color w:val="1216C0"/>
          <w:lang w:val="en-US"/>
        </w:rPr>
        <w:t xml:space="preserve">A number of HD services are already available on DTT platform and experimental 3D transmission were made. There </w:t>
      </w:r>
      <w:r w:rsidRPr="00181247">
        <w:rPr>
          <w:rStyle w:val="hps"/>
          <w:b/>
          <w:color w:val="1216C0"/>
          <w:lang w:val="en"/>
        </w:rPr>
        <w:t>isn’t a</w:t>
      </w:r>
      <w:r w:rsidRPr="00181247">
        <w:rPr>
          <w:rStyle w:val="shorttext"/>
          <w:b/>
          <w:color w:val="1216C0"/>
          <w:lang w:val="en"/>
        </w:rPr>
        <w:t xml:space="preserve"> </w:t>
      </w:r>
      <w:r w:rsidRPr="00181247">
        <w:rPr>
          <w:rStyle w:val="hps"/>
          <w:b/>
          <w:color w:val="1216C0"/>
          <w:lang w:val="en"/>
        </w:rPr>
        <w:t>national planning</w:t>
      </w:r>
      <w:r w:rsidRPr="00181247">
        <w:rPr>
          <w:rStyle w:val="shorttext"/>
          <w:b/>
          <w:color w:val="1216C0"/>
          <w:lang w:val="en"/>
        </w:rPr>
        <w:t xml:space="preserve"> </w:t>
      </w:r>
      <w:r w:rsidRPr="00181247">
        <w:rPr>
          <w:rStyle w:val="hps"/>
          <w:b/>
          <w:color w:val="1216C0"/>
          <w:lang w:val="en"/>
        </w:rPr>
        <w:t>of new services b</w:t>
      </w:r>
      <w:r w:rsidR="008C3DAD" w:rsidRPr="00181247">
        <w:rPr>
          <w:rStyle w:val="hps"/>
          <w:b/>
          <w:color w:val="1216C0"/>
          <w:lang w:val="en"/>
        </w:rPr>
        <w:t>u</w:t>
      </w:r>
      <w:r w:rsidRPr="00181247">
        <w:rPr>
          <w:rStyle w:val="hps"/>
          <w:b/>
          <w:color w:val="1216C0"/>
          <w:lang w:val="en"/>
        </w:rPr>
        <w:t xml:space="preserve">t </w:t>
      </w:r>
      <w:r w:rsidR="008C3DAD" w:rsidRPr="00181247">
        <w:rPr>
          <w:rStyle w:val="hps"/>
          <w:b/>
          <w:color w:val="1216C0"/>
          <w:lang w:val="en"/>
        </w:rPr>
        <w:t xml:space="preserve">broadcasters foreseen that the number of enhanced program will increase as soon as more frequency spectrum is made available All programs will be at least in HD format with some further programs in 3D and UHDTV formats. </w:t>
      </w:r>
    </w:p>
    <w:p w:rsidR="005546DA" w:rsidRPr="0032112E" w:rsidRDefault="005546DA" w:rsidP="00503F0B">
      <w:pPr>
        <w:rPr>
          <w:lang w:val="en-US"/>
        </w:rPr>
      </w:pPr>
    </w:p>
    <w:p w:rsidR="005546DA" w:rsidRPr="00AE0A77" w:rsidRDefault="005546DA" w:rsidP="00503F0B">
      <w:r w:rsidRPr="00AE0A77">
        <w:t>9)</w:t>
      </w:r>
      <w:r w:rsidRPr="00AE0A77">
        <w:tab/>
        <w:t>a)</w:t>
      </w:r>
      <w:r w:rsidRPr="00AE0A77">
        <w:tab/>
        <w:t xml:space="preserve">Are there plans in your country to launch more multiplexes in the future? </w:t>
      </w:r>
    </w:p>
    <w:p w:rsidR="005546DA" w:rsidRPr="00AE0A77" w:rsidRDefault="005546DA" w:rsidP="00503F0B">
      <w:pPr>
        <w:pStyle w:val="enumlev1"/>
        <w:ind w:left="1871" w:hanging="1871"/>
      </w:pPr>
      <w:r w:rsidRPr="00AE0A77">
        <w:tab/>
        <w:t>b)</w:t>
      </w:r>
      <w:r w:rsidRPr="00AE0A77">
        <w:tab/>
        <w:t>If yes, how many more and when? Please also indicate the expected timeframe for their introduction.</w:t>
      </w:r>
    </w:p>
    <w:p w:rsidR="005546DA" w:rsidRPr="00AE0A77" w:rsidRDefault="005546DA" w:rsidP="00503F0B">
      <w:pPr>
        <w:rPr>
          <w:b/>
        </w:rPr>
      </w:pPr>
      <w:r w:rsidRPr="00AE0A77">
        <w:rPr>
          <w:b/>
        </w:rPr>
        <w:t>Reply:</w:t>
      </w:r>
    </w:p>
    <w:p w:rsidR="005546DA" w:rsidRPr="00181247" w:rsidRDefault="005546DA">
      <w:pPr>
        <w:pStyle w:val="ListParagraph"/>
        <w:numPr>
          <w:ilvl w:val="0"/>
          <w:numId w:val="25"/>
        </w:numPr>
        <w:rPr>
          <w:b/>
          <w:color w:val="1216C0"/>
        </w:rPr>
      </w:pPr>
      <w:r w:rsidRPr="00181247">
        <w:rPr>
          <w:b/>
          <w:color w:val="1216C0"/>
        </w:rPr>
        <w:t>Yes</w:t>
      </w:r>
    </w:p>
    <w:p w:rsidR="009B602C" w:rsidRPr="00181247" w:rsidRDefault="009B602C" w:rsidP="009B602C">
      <w:pPr>
        <w:pStyle w:val="ListParagraph"/>
        <w:numPr>
          <w:ilvl w:val="0"/>
          <w:numId w:val="25"/>
        </w:numPr>
        <w:rPr>
          <w:b/>
          <w:color w:val="1216C0"/>
        </w:rPr>
      </w:pPr>
      <w:r w:rsidRPr="00181247">
        <w:rPr>
          <w:b/>
          <w:color w:val="1216C0"/>
        </w:rPr>
        <w:t>3 Mux (Resolution AGCOM 277/13- internal digital dividend): 1 already assigned and 2 planned</w:t>
      </w:r>
    </w:p>
    <w:p w:rsidR="005546DA" w:rsidRPr="00AE0A77" w:rsidRDefault="005546DA" w:rsidP="00503F0B"/>
    <w:p w:rsidR="005546DA" w:rsidRPr="00AE0A77" w:rsidRDefault="005546DA" w:rsidP="00503F0B">
      <w:pPr>
        <w:ind w:left="1871" w:hanging="1871"/>
      </w:pPr>
      <w:r w:rsidRPr="00AE0A77">
        <w:t>10)</w:t>
      </w:r>
      <w:r w:rsidRPr="00AE0A77">
        <w:tab/>
        <w:t>a)</w:t>
      </w:r>
      <w:r w:rsidRPr="00AE0A77">
        <w:tab/>
        <w:t xml:space="preserve">What is the amount of spectrum your country foresees will be required for terrestrial television </w:t>
      </w:r>
      <w:r w:rsidRPr="00AE0A77">
        <w:lastRenderedPageBreak/>
        <w:t>broadcasting, taking into consideration the responses to Questions 5, 6, 7, 8, and 9? Please indicate the modes of transmission that will be used, and timeframes.</w:t>
      </w:r>
    </w:p>
    <w:p w:rsidR="005546DA" w:rsidRPr="00AE0A77" w:rsidRDefault="005546DA" w:rsidP="00503F0B">
      <w:pPr>
        <w:rPr>
          <w:b/>
        </w:rPr>
      </w:pPr>
      <w:r w:rsidRPr="00AE0A77">
        <w:rPr>
          <w:b/>
        </w:rPr>
        <w:t>Reply:</w:t>
      </w:r>
    </w:p>
    <w:p w:rsidR="009B602C" w:rsidRPr="009B602C" w:rsidRDefault="009B602C" w:rsidP="009B602C">
      <w:pPr>
        <w:pStyle w:val="ListParagraph"/>
        <w:numPr>
          <w:ilvl w:val="0"/>
          <w:numId w:val="45"/>
        </w:numPr>
        <w:ind w:left="1134" w:firstLine="0"/>
        <w:rPr>
          <w:b/>
          <w:color w:val="1216C0"/>
          <w:lang w:val="en-US"/>
        </w:rPr>
      </w:pPr>
      <w:r w:rsidRPr="009B602C">
        <w:rPr>
          <w:rStyle w:val="hps"/>
          <w:b/>
          <w:color w:val="1216C0"/>
          <w:lang w:val="en"/>
        </w:rPr>
        <w:t>The</w:t>
      </w:r>
      <w:r w:rsidRPr="009B602C">
        <w:rPr>
          <w:b/>
          <w:color w:val="1216C0"/>
          <w:lang w:val="en"/>
        </w:rPr>
        <w:t xml:space="preserve"> </w:t>
      </w:r>
      <w:r w:rsidRPr="009B602C">
        <w:rPr>
          <w:rStyle w:val="hps"/>
          <w:b/>
          <w:color w:val="1216C0"/>
          <w:lang w:val="en"/>
        </w:rPr>
        <w:t>frequency planning</w:t>
      </w:r>
      <w:r w:rsidRPr="009B602C">
        <w:rPr>
          <w:b/>
          <w:color w:val="1216C0"/>
          <w:lang w:val="en"/>
        </w:rPr>
        <w:t xml:space="preserve"> </w:t>
      </w:r>
      <w:r w:rsidRPr="009B602C">
        <w:rPr>
          <w:rStyle w:val="hps"/>
          <w:b/>
          <w:color w:val="1216C0"/>
          <w:lang w:val="en"/>
        </w:rPr>
        <w:t>is in progress and</w:t>
      </w:r>
      <w:r w:rsidRPr="009B602C">
        <w:rPr>
          <w:b/>
          <w:color w:val="1216C0"/>
          <w:lang w:val="en"/>
        </w:rPr>
        <w:t xml:space="preserve"> </w:t>
      </w:r>
      <w:r w:rsidRPr="009B602C">
        <w:rPr>
          <w:rStyle w:val="hps"/>
          <w:b/>
          <w:color w:val="1216C0"/>
          <w:lang w:val="en"/>
        </w:rPr>
        <w:t>we are awaiting</w:t>
      </w:r>
      <w:r w:rsidRPr="009B602C">
        <w:rPr>
          <w:b/>
          <w:color w:val="1216C0"/>
          <w:lang w:val="en"/>
        </w:rPr>
        <w:t xml:space="preserve"> </w:t>
      </w:r>
      <w:r w:rsidRPr="009B602C">
        <w:rPr>
          <w:rStyle w:val="hps"/>
          <w:b/>
          <w:color w:val="1216C0"/>
          <w:lang w:val="en"/>
        </w:rPr>
        <w:t>the results of</w:t>
      </w:r>
      <w:r w:rsidRPr="009B602C">
        <w:rPr>
          <w:b/>
          <w:color w:val="1216C0"/>
          <w:lang w:val="en"/>
        </w:rPr>
        <w:t xml:space="preserve"> </w:t>
      </w:r>
      <w:r w:rsidRPr="009B602C">
        <w:rPr>
          <w:rStyle w:val="hps"/>
          <w:b/>
          <w:color w:val="1216C0"/>
          <w:lang w:val="en"/>
        </w:rPr>
        <w:t>WRC</w:t>
      </w:r>
      <w:r w:rsidRPr="009B602C">
        <w:rPr>
          <w:b/>
          <w:color w:val="1216C0"/>
          <w:lang w:val="en"/>
        </w:rPr>
        <w:t>-</w:t>
      </w:r>
    </w:p>
    <w:p w:rsidR="009B602C" w:rsidRDefault="009B602C" w:rsidP="009B602C">
      <w:pPr>
        <w:pStyle w:val="ListParagraph"/>
        <w:ind w:left="1134"/>
        <w:rPr>
          <w:b/>
          <w:color w:val="1216C0"/>
          <w:lang w:val="en"/>
        </w:rPr>
      </w:pPr>
      <w:r>
        <w:rPr>
          <w:b/>
          <w:color w:val="1216C0"/>
          <w:lang w:val="en-US"/>
        </w:rPr>
        <w:t xml:space="preserve">     </w:t>
      </w:r>
      <w:r>
        <w:rPr>
          <w:b/>
          <w:color w:val="1216C0"/>
          <w:lang w:val="en"/>
        </w:rPr>
        <w:t xml:space="preserve"> </w:t>
      </w:r>
      <w:r w:rsidRPr="009B602C">
        <w:rPr>
          <w:b/>
          <w:color w:val="1216C0"/>
          <w:lang w:val="en"/>
        </w:rPr>
        <w:t xml:space="preserve">15 </w:t>
      </w:r>
      <w:r w:rsidRPr="009B602C">
        <w:rPr>
          <w:rStyle w:val="hps"/>
          <w:b/>
          <w:color w:val="1216C0"/>
          <w:lang w:val="en"/>
        </w:rPr>
        <w:t>to</w:t>
      </w:r>
      <w:r w:rsidRPr="009B602C">
        <w:rPr>
          <w:b/>
          <w:color w:val="1216C0"/>
          <w:lang w:val="en"/>
        </w:rPr>
        <w:t xml:space="preserve"> </w:t>
      </w:r>
      <w:r w:rsidRPr="009B602C">
        <w:rPr>
          <w:rStyle w:val="hps"/>
          <w:b/>
          <w:color w:val="1216C0"/>
          <w:lang w:val="en"/>
        </w:rPr>
        <w:t>define the amount of</w:t>
      </w:r>
      <w:r w:rsidRPr="009B602C">
        <w:rPr>
          <w:b/>
          <w:color w:val="1216C0"/>
          <w:lang w:val="en"/>
        </w:rPr>
        <w:t xml:space="preserve"> </w:t>
      </w:r>
      <w:r w:rsidRPr="009B602C">
        <w:rPr>
          <w:rStyle w:val="hps"/>
          <w:b/>
          <w:color w:val="1216C0"/>
          <w:lang w:val="en"/>
        </w:rPr>
        <w:t>spectrum</w:t>
      </w:r>
      <w:r w:rsidRPr="009B602C">
        <w:rPr>
          <w:b/>
          <w:color w:val="1216C0"/>
          <w:lang w:val="en"/>
        </w:rPr>
        <w:t xml:space="preserve"> </w:t>
      </w:r>
      <w:r w:rsidRPr="009B602C">
        <w:rPr>
          <w:rStyle w:val="hps"/>
          <w:b/>
          <w:color w:val="1216C0"/>
          <w:lang w:val="en"/>
        </w:rPr>
        <w:t>really necessary</w:t>
      </w:r>
      <w:r w:rsidRPr="009B602C">
        <w:rPr>
          <w:b/>
          <w:color w:val="1216C0"/>
          <w:lang w:val="en"/>
        </w:rPr>
        <w:t xml:space="preserve"> </w:t>
      </w:r>
      <w:r w:rsidRPr="009B602C">
        <w:rPr>
          <w:rStyle w:val="hps"/>
          <w:b/>
          <w:color w:val="1216C0"/>
          <w:lang w:val="en"/>
        </w:rPr>
        <w:t xml:space="preserve">for </w:t>
      </w:r>
      <w:r>
        <w:rPr>
          <w:rStyle w:val="hps"/>
          <w:b/>
          <w:color w:val="1216C0"/>
          <w:lang w:val="en"/>
        </w:rPr>
        <w:t>enhanced TV</w:t>
      </w:r>
      <w:r w:rsidRPr="009B602C">
        <w:rPr>
          <w:rStyle w:val="hps"/>
          <w:b/>
          <w:color w:val="1216C0"/>
          <w:lang w:val="en"/>
        </w:rPr>
        <w:t xml:space="preserve"> services</w:t>
      </w:r>
      <w:r w:rsidRPr="009B602C">
        <w:rPr>
          <w:b/>
          <w:color w:val="1216C0"/>
          <w:lang w:val="en"/>
        </w:rPr>
        <w:t xml:space="preserve"> </w:t>
      </w:r>
    </w:p>
    <w:p w:rsidR="005546DA" w:rsidRPr="009B602C" w:rsidRDefault="009B602C" w:rsidP="009B602C">
      <w:pPr>
        <w:pStyle w:val="ListParagraph"/>
        <w:ind w:left="1134"/>
        <w:rPr>
          <w:b/>
          <w:color w:val="1216C0"/>
          <w:lang w:val="en"/>
        </w:rPr>
      </w:pPr>
      <w:r>
        <w:rPr>
          <w:b/>
          <w:color w:val="1216C0"/>
          <w:lang w:val="en"/>
        </w:rPr>
        <w:t xml:space="preserve">      </w:t>
      </w:r>
      <w:r w:rsidRPr="009B602C">
        <w:rPr>
          <w:rStyle w:val="hps"/>
          <w:b/>
          <w:color w:val="1216C0"/>
          <w:lang w:val="en"/>
        </w:rPr>
        <w:t>and</w:t>
      </w:r>
      <w:r>
        <w:rPr>
          <w:b/>
          <w:color w:val="1216C0"/>
          <w:lang w:val="en"/>
        </w:rPr>
        <w:t xml:space="preserve"> </w:t>
      </w:r>
      <w:r w:rsidRPr="009B602C">
        <w:rPr>
          <w:rStyle w:val="hps"/>
          <w:b/>
          <w:color w:val="1216C0"/>
          <w:lang w:val="en"/>
        </w:rPr>
        <w:t>improved</w:t>
      </w:r>
      <w:r w:rsidRPr="009B602C">
        <w:rPr>
          <w:b/>
          <w:color w:val="1216C0"/>
          <w:lang w:val="en"/>
        </w:rPr>
        <w:t xml:space="preserve"> </w:t>
      </w:r>
      <w:r w:rsidRPr="009B602C">
        <w:rPr>
          <w:rStyle w:val="hps"/>
          <w:b/>
          <w:color w:val="1216C0"/>
          <w:lang w:val="en"/>
        </w:rPr>
        <w:t>coding systems</w:t>
      </w:r>
      <w:r w:rsidRPr="009B602C">
        <w:rPr>
          <w:b/>
          <w:color w:val="1216C0"/>
          <w:lang w:val="en"/>
        </w:rPr>
        <w:t xml:space="preserve"> </w:t>
      </w:r>
      <w:r w:rsidRPr="009B602C">
        <w:rPr>
          <w:rStyle w:val="hps"/>
          <w:b/>
          <w:color w:val="1216C0"/>
          <w:lang w:val="en"/>
        </w:rPr>
        <w:t>that will become available</w:t>
      </w:r>
    </w:p>
    <w:p w:rsidR="005546DA" w:rsidRPr="00AE0A77" w:rsidRDefault="005546DA" w:rsidP="00503F0B"/>
    <w:p w:rsidR="005546DA" w:rsidRPr="00AE0A77" w:rsidRDefault="005546DA"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546DA" w:rsidRPr="00AE0A77" w:rsidRDefault="005546DA" w:rsidP="00503F0B">
      <w:pPr>
        <w:ind w:left="1871" w:hanging="1871"/>
      </w:pPr>
    </w:p>
    <w:p w:rsidR="005546DA" w:rsidRPr="00AE0A77" w:rsidRDefault="005546DA" w:rsidP="00503F0B">
      <w:pPr>
        <w:ind w:left="1871" w:hanging="1871"/>
      </w:pPr>
      <w:r w:rsidRPr="00AE0A77">
        <w:t>11)</w:t>
      </w:r>
      <w:r w:rsidRPr="00AE0A77">
        <w:tab/>
        <w:t>a)</w:t>
      </w:r>
      <w:r w:rsidRPr="00AE0A77">
        <w:tab/>
        <w:t>What analogue sound broadcasting standards are used in your country and what bands are they operating in?</w:t>
      </w:r>
    </w:p>
    <w:p w:rsidR="005546DA" w:rsidRPr="00AE0A77" w:rsidRDefault="005546DA" w:rsidP="00503F0B">
      <w:pPr>
        <w:ind w:left="1871" w:hanging="1871"/>
      </w:pPr>
      <w:r w:rsidRPr="00AE0A77">
        <w:tab/>
        <w:t>b)</w:t>
      </w:r>
      <w:r w:rsidRPr="00AE0A77">
        <w:tab/>
        <w:t>Please indicate how many analogue radio transmitters are in operation in your country and in which bands.</w:t>
      </w:r>
    </w:p>
    <w:p w:rsidR="005546DA" w:rsidRPr="00AE0A77" w:rsidRDefault="005546DA" w:rsidP="00503F0B">
      <w:pPr>
        <w:ind w:left="1871" w:hanging="1871"/>
      </w:pPr>
      <w:r w:rsidRPr="00AE0A77">
        <w:tab/>
        <w:t>c)</w:t>
      </w:r>
      <w:r w:rsidRPr="00AE0A77">
        <w:tab/>
        <w:t>What channel bandwidths do they use?</w:t>
      </w:r>
    </w:p>
    <w:p w:rsidR="005546DA" w:rsidRPr="00AE0A77" w:rsidRDefault="005546DA" w:rsidP="00503F0B">
      <w:r w:rsidRPr="00AE0A77">
        <w:t>A proposed format for responses to question 11b) and 11c) is provided in Annex 1</w:t>
      </w:r>
    </w:p>
    <w:p w:rsidR="005546DA" w:rsidRDefault="005546DA" w:rsidP="00503F0B">
      <w:pPr>
        <w:rPr>
          <w:b/>
        </w:rPr>
      </w:pPr>
      <w:r w:rsidRPr="00AE0A77">
        <w:rPr>
          <w:b/>
        </w:rPr>
        <w:t>Reply:</w:t>
      </w:r>
    </w:p>
    <w:p w:rsidR="005546DA" w:rsidRPr="00022E29" w:rsidRDefault="005546DA">
      <w:pPr>
        <w:pStyle w:val="ListParagraph"/>
        <w:numPr>
          <w:ilvl w:val="0"/>
          <w:numId w:val="29"/>
        </w:numPr>
        <w:rPr>
          <w:b/>
          <w:color w:val="1216C0"/>
        </w:rPr>
      </w:pPr>
      <w:r w:rsidRPr="00022E29">
        <w:rPr>
          <w:b/>
          <w:color w:val="1216C0"/>
        </w:rPr>
        <w:t>AM in band MF</w:t>
      </w:r>
    </w:p>
    <w:p w:rsidR="005546DA" w:rsidRPr="00022E29" w:rsidRDefault="00022E29" w:rsidP="005E312D">
      <w:pPr>
        <w:pStyle w:val="ListParagraph"/>
        <w:ind w:left="1140" w:firstLine="300"/>
        <w:rPr>
          <w:b/>
          <w:color w:val="1216C0"/>
          <w:lang w:val="de-DE"/>
        </w:rPr>
      </w:pPr>
      <w:r w:rsidRPr="00022E29">
        <w:rPr>
          <w:b/>
          <w:color w:val="1216C0"/>
          <w:lang w:val="de-DE"/>
        </w:rPr>
        <w:t xml:space="preserve"> </w:t>
      </w:r>
      <w:r w:rsidR="005546DA" w:rsidRPr="00022E29">
        <w:rPr>
          <w:b/>
          <w:color w:val="1216C0"/>
          <w:lang w:val="de-DE"/>
        </w:rPr>
        <w:t>FM in band VHF II</w:t>
      </w:r>
    </w:p>
    <w:p w:rsidR="005546DA" w:rsidRPr="00022E29" w:rsidRDefault="005546DA">
      <w:pPr>
        <w:pStyle w:val="ListParagraph"/>
        <w:numPr>
          <w:ilvl w:val="0"/>
          <w:numId w:val="29"/>
        </w:numPr>
        <w:rPr>
          <w:b/>
          <w:color w:val="1216C0"/>
        </w:rPr>
      </w:pPr>
      <w:r w:rsidRPr="00022E29">
        <w:rPr>
          <w:b/>
          <w:color w:val="1216C0"/>
        </w:rPr>
        <w:t>See Annex 1</w:t>
      </w:r>
    </w:p>
    <w:p w:rsidR="005546DA" w:rsidRPr="00022E29" w:rsidRDefault="005546DA">
      <w:pPr>
        <w:pStyle w:val="ListParagraph"/>
        <w:numPr>
          <w:ilvl w:val="0"/>
          <w:numId w:val="29"/>
        </w:numPr>
        <w:rPr>
          <w:b/>
          <w:color w:val="1216C0"/>
        </w:rPr>
      </w:pPr>
      <w:r w:rsidRPr="00022E29">
        <w:rPr>
          <w:b/>
          <w:color w:val="1216C0"/>
        </w:rPr>
        <w:t>See Annex 1</w:t>
      </w:r>
    </w:p>
    <w:p w:rsidR="005546DA" w:rsidRDefault="005546DA" w:rsidP="00503F0B"/>
    <w:p w:rsidR="005546DA" w:rsidRPr="00AE0A77" w:rsidRDefault="005546DA" w:rsidP="00503F0B"/>
    <w:p w:rsidR="005546DA" w:rsidRPr="00AE0A77" w:rsidRDefault="005546DA"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546DA" w:rsidRPr="00AE0A77" w:rsidRDefault="005546DA" w:rsidP="00503F0B">
      <w:pPr>
        <w:ind w:left="1871" w:hanging="1871"/>
      </w:pPr>
      <w:r w:rsidRPr="00AE0A77">
        <w:tab/>
        <w:t>b)</w:t>
      </w:r>
      <w:r w:rsidRPr="00AE0A77">
        <w:tab/>
        <w:t>If yes, how much additional spectrum is required?</w:t>
      </w:r>
    </w:p>
    <w:p w:rsidR="005546DA" w:rsidRPr="00AE0A77" w:rsidRDefault="005546DA" w:rsidP="00503F0B">
      <w:pPr>
        <w:rPr>
          <w:b/>
        </w:rPr>
      </w:pPr>
      <w:r w:rsidRPr="00AE0A77">
        <w:rPr>
          <w:b/>
        </w:rPr>
        <w:t>Reply:</w:t>
      </w:r>
    </w:p>
    <w:p w:rsidR="005546DA" w:rsidRPr="00022E29" w:rsidRDefault="005546DA">
      <w:pPr>
        <w:pStyle w:val="ListParagraph"/>
        <w:numPr>
          <w:ilvl w:val="0"/>
          <w:numId w:val="31"/>
        </w:numPr>
        <w:rPr>
          <w:b/>
          <w:color w:val="1216C0"/>
        </w:rPr>
      </w:pPr>
      <w:r w:rsidRPr="00022E29">
        <w:rPr>
          <w:b/>
          <w:color w:val="1216C0"/>
        </w:rPr>
        <w:t>NO</w:t>
      </w:r>
    </w:p>
    <w:p w:rsidR="005546DA" w:rsidRPr="00022E29" w:rsidRDefault="005546DA">
      <w:pPr>
        <w:pStyle w:val="ListParagraph"/>
        <w:numPr>
          <w:ilvl w:val="0"/>
          <w:numId w:val="31"/>
        </w:numPr>
        <w:rPr>
          <w:b/>
          <w:color w:val="1216C0"/>
        </w:rPr>
      </w:pPr>
      <w:r w:rsidRPr="00022E29">
        <w:rPr>
          <w:b/>
          <w:color w:val="1216C0"/>
        </w:rPr>
        <w:t>N.A.</w:t>
      </w:r>
    </w:p>
    <w:p w:rsidR="005546DA" w:rsidRDefault="005546DA" w:rsidP="00503F0B"/>
    <w:p w:rsidR="005546DA" w:rsidRPr="00AE0A77" w:rsidRDefault="005546DA" w:rsidP="00503F0B"/>
    <w:p w:rsidR="005546DA" w:rsidRPr="00AE0A77" w:rsidRDefault="005546DA" w:rsidP="00503F0B">
      <w:pPr>
        <w:ind w:left="1871" w:hanging="1871"/>
      </w:pPr>
      <w:r w:rsidRPr="00AE0A77">
        <w:lastRenderedPageBreak/>
        <w:t>13)</w:t>
      </w:r>
      <w:r w:rsidRPr="00AE0A77">
        <w:tab/>
        <w:t>a)</w:t>
      </w:r>
      <w:r w:rsidRPr="00AE0A77">
        <w:tab/>
        <w:t>Is your country considering introducing, or has it already introduced digital sound broadcasting?</w:t>
      </w:r>
    </w:p>
    <w:p w:rsidR="005546DA" w:rsidRPr="00AE0A77" w:rsidRDefault="005546DA"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546DA" w:rsidRPr="00AE0A77" w:rsidRDefault="005546DA" w:rsidP="00503F0B">
      <w:pPr>
        <w:pStyle w:val="enumlev1"/>
        <w:ind w:left="1871" w:hanging="1871"/>
      </w:pPr>
      <w:r w:rsidRPr="00AE0A77">
        <w:tab/>
        <w:t>c)</w:t>
      </w:r>
      <w:r w:rsidRPr="00AE0A77">
        <w:tab/>
        <w:t>When did your country start or when does it propose to start digital sound broadcasting?</w:t>
      </w:r>
    </w:p>
    <w:p w:rsidR="005546DA" w:rsidRPr="00AE0A77" w:rsidRDefault="005546DA" w:rsidP="00503F0B">
      <w:pPr>
        <w:pStyle w:val="enumlev1"/>
      </w:pPr>
      <w:r w:rsidRPr="00AE0A77">
        <w:tab/>
        <w:t>d)</w:t>
      </w:r>
      <w:r w:rsidRPr="00AE0A77">
        <w:tab/>
        <w:t xml:space="preserve">What channel bandwidths </w:t>
      </w:r>
      <w:r>
        <w:t xml:space="preserve">is </w:t>
      </w:r>
      <w:r w:rsidRPr="00AE0A77">
        <w:t>your country using or considering using?</w:t>
      </w:r>
    </w:p>
    <w:p w:rsidR="005546DA" w:rsidRPr="00AE0A77" w:rsidRDefault="005546DA"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546DA" w:rsidRPr="00AE0A77" w:rsidRDefault="005546DA"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546DA" w:rsidRPr="00AE0A77" w:rsidRDefault="005546DA" w:rsidP="00503F0B">
      <w:pPr>
        <w:pStyle w:val="enumlev1"/>
        <w:ind w:left="1871" w:hanging="1871"/>
      </w:pPr>
      <w:r w:rsidRPr="00AE0A77">
        <w:tab/>
        <w:t>g)</w:t>
      </w:r>
      <w:r w:rsidRPr="00AE0A77">
        <w:tab/>
        <w:t>What additional spectrum was required or is considered to be required for the transition to digital sound broadcasting?</w:t>
      </w:r>
    </w:p>
    <w:p w:rsidR="005546DA" w:rsidRPr="00AE0A77" w:rsidRDefault="005546DA" w:rsidP="00503F0B">
      <w:pPr>
        <w:pStyle w:val="enumlev1"/>
        <w:ind w:left="1871" w:hanging="1871"/>
      </w:pPr>
      <w:r w:rsidRPr="00AE0A77">
        <w:tab/>
        <w:t>h)</w:t>
      </w:r>
      <w:r w:rsidRPr="00AE0A77">
        <w:tab/>
        <w:t>Please indicate how many digital radio transmitters are currently used or intended to be used and in which bands.</w:t>
      </w:r>
    </w:p>
    <w:p w:rsidR="005546DA" w:rsidRPr="00AE0A77" w:rsidRDefault="005546DA" w:rsidP="00503F0B">
      <w:pPr>
        <w:pStyle w:val="enumlev1"/>
        <w:ind w:left="1871" w:hanging="1871"/>
      </w:pPr>
      <w:r w:rsidRPr="00AE0A77">
        <w:tab/>
        <w:t>i)</w:t>
      </w:r>
      <w:r w:rsidRPr="00AE0A77">
        <w:tab/>
        <w:t>What is the spectrum requirement for digital sound broadcasting in your country?</w:t>
      </w:r>
    </w:p>
    <w:p w:rsidR="005546DA" w:rsidRPr="00AE0A77" w:rsidRDefault="005546DA" w:rsidP="00503F0B">
      <w:pPr>
        <w:pStyle w:val="enumlev1"/>
        <w:ind w:left="1871" w:hanging="1871"/>
      </w:pPr>
      <w:r w:rsidRPr="00AE0A77">
        <w:tab/>
        <w:t>j)</w:t>
      </w:r>
      <w:r w:rsidRPr="00AE0A77">
        <w:tab/>
        <w:t>If your country has introduced digital sound broadcasting, how long will it continue to use analogue sound broadcasting?</w:t>
      </w:r>
    </w:p>
    <w:p w:rsidR="005546DA" w:rsidRPr="00AE0A77" w:rsidRDefault="005546DA" w:rsidP="00503F0B">
      <w:r w:rsidRPr="00AE0A77">
        <w:t>A proposed format for responses to question 13d) and 13h) is provided in Annex 1</w:t>
      </w:r>
    </w:p>
    <w:p w:rsidR="005546DA" w:rsidRPr="00AE0A77" w:rsidRDefault="005546DA" w:rsidP="00503F0B">
      <w:pPr>
        <w:rPr>
          <w:b/>
        </w:rPr>
      </w:pPr>
      <w:r w:rsidRPr="00AE0A77">
        <w:rPr>
          <w:b/>
        </w:rPr>
        <w:t>Reply:</w:t>
      </w:r>
    </w:p>
    <w:p w:rsidR="005546DA" w:rsidRPr="00951C60" w:rsidRDefault="005546DA">
      <w:pPr>
        <w:pStyle w:val="ListParagraph"/>
        <w:numPr>
          <w:ilvl w:val="0"/>
          <w:numId w:val="33"/>
        </w:numPr>
        <w:rPr>
          <w:b/>
          <w:color w:val="1216C0"/>
        </w:rPr>
      </w:pPr>
      <w:r w:rsidRPr="00951C60">
        <w:rPr>
          <w:b/>
          <w:color w:val="1216C0"/>
        </w:rPr>
        <w:t>Yes, it has already been introduced</w:t>
      </w:r>
    </w:p>
    <w:p w:rsidR="005546DA" w:rsidRPr="00951C60" w:rsidRDefault="005546DA">
      <w:pPr>
        <w:pStyle w:val="ListParagraph"/>
        <w:numPr>
          <w:ilvl w:val="0"/>
          <w:numId w:val="33"/>
        </w:numPr>
        <w:rPr>
          <w:b/>
          <w:color w:val="1216C0"/>
        </w:rPr>
      </w:pPr>
      <w:r w:rsidRPr="00951C60">
        <w:rPr>
          <w:b/>
          <w:color w:val="1216C0"/>
        </w:rPr>
        <w:lastRenderedPageBreak/>
        <w:t xml:space="preserve">DAB  and DRM </w:t>
      </w:r>
    </w:p>
    <w:p w:rsidR="005546DA" w:rsidRPr="00951C60" w:rsidRDefault="005546DA">
      <w:pPr>
        <w:pStyle w:val="ListParagraph"/>
        <w:numPr>
          <w:ilvl w:val="0"/>
          <w:numId w:val="33"/>
        </w:numPr>
        <w:rPr>
          <w:b/>
          <w:color w:val="1216C0"/>
        </w:rPr>
      </w:pPr>
      <w:r w:rsidRPr="00951C60">
        <w:rPr>
          <w:b/>
          <w:color w:val="1216C0"/>
        </w:rPr>
        <w:t>DAB already started. DRM planned: it depends on the analogue AM switch-off</w:t>
      </w:r>
    </w:p>
    <w:p w:rsidR="005546DA" w:rsidRPr="00951C60" w:rsidRDefault="005546DA">
      <w:pPr>
        <w:pStyle w:val="ListParagraph"/>
        <w:numPr>
          <w:ilvl w:val="0"/>
          <w:numId w:val="33"/>
        </w:numPr>
        <w:rPr>
          <w:b/>
          <w:color w:val="1216C0"/>
        </w:rPr>
      </w:pPr>
      <w:r w:rsidRPr="00951C60">
        <w:rPr>
          <w:b/>
          <w:color w:val="1216C0"/>
        </w:rPr>
        <w:t>See Annex1</w:t>
      </w:r>
    </w:p>
    <w:p w:rsidR="005546DA" w:rsidRPr="003924BE" w:rsidRDefault="005546DA" w:rsidP="003924BE">
      <w:pPr>
        <w:pStyle w:val="ListParagraph"/>
        <w:numPr>
          <w:ilvl w:val="0"/>
          <w:numId w:val="33"/>
        </w:numPr>
        <w:rPr>
          <w:b/>
          <w:color w:val="1216C0"/>
          <w:lang w:val="it-IT"/>
        </w:rPr>
      </w:pPr>
      <w:r w:rsidRPr="00951C60">
        <w:rPr>
          <w:b/>
          <w:color w:val="1216C0"/>
        </w:rPr>
        <w:t>DAB: Channe</w:t>
      </w:r>
      <w:r w:rsidR="005C5EAD">
        <w:rPr>
          <w:b/>
          <w:color w:val="1216C0"/>
        </w:rPr>
        <w:t xml:space="preserve">l 12 on national bases, </w:t>
      </w:r>
      <w:r w:rsidR="002B0F0A">
        <w:rPr>
          <w:b/>
          <w:color w:val="1216C0"/>
        </w:rPr>
        <w:t>Ch 7</w:t>
      </w:r>
      <w:r w:rsidR="003924BE">
        <w:rPr>
          <w:b/>
          <w:color w:val="1216C0"/>
        </w:rPr>
        <w:t xml:space="preserve"> </w:t>
      </w:r>
      <w:r w:rsidR="003924BE" w:rsidRPr="003924BE">
        <w:rPr>
          <w:b/>
          <w:bCs/>
          <w:color w:val="1216C0"/>
          <w:lang w:val="en-US"/>
        </w:rPr>
        <w:t xml:space="preserve"> </w:t>
      </w:r>
      <w:r w:rsidR="002B0F0A" w:rsidRPr="003924BE">
        <w:rPr>
          <w:b/>
          <w:color w:val="1216C0"/>
        </w:rPr>
        <w:t xml:space="preserve"> and </w:t>
      </w:r>
      <w:r w:rsidR="005C5EAD" w:rsidRPr="003924BE">
        <w:rPr>
          <w:b/>
          <w:color w:val="1216C0"/>
        </w:rPr>
        <w:t>Ch</w:t>
      </w:r>
      <w:r w:rsidR="003924BE" w:rsidRPr="003924BE">
        <w:rPr>
          <w:b/>
          <w:color w:val="1216C0"/>
        </w:rPr>
        <w:t xml:space="preserve"> 10 on regional bases</w:t>
      </w:r>
      <w:r w:rsidR="003924BE">
        <w:rPr>
          <w:b/>
          <w:color w:val="1216C0"/>
        </w:rPr>
        <w:t xml:space="preserve"> (</w:t>
      </w:r>
      <w:r w:rsidR="003924BE">
        <w:rPr>
          <w:b/>
          <w:bCs/>
          <w:color w:val="1216C0"/>
          <w:lang w:val="en-US"/>
        </w:rPr>
        <w:t>Resolution AGCOM</w:t>
      </w:r>
      <w:r w:rsidR="003924BE" w:rsidRPr="003924BE">
        <w:rPr>
          <w:b/>
          <w:bCs/>
          <w:color w:val="1216C0"/>
          <w:lang w:val="en-US"/>
        </w:rPr>
        <w:t xml:space="preserve"> 539/13/CONS</w:t>
      </w:r>
      <w:r w:rsidR="003924BE">
        <w:rPr>
          <w:b/>
          <w:bCs/>
          <w:color w:val="1216C0"/>
          <w:lang w:val="en-US"/>
        </w:rPr>
        <w:t>)</w:t>
      </w:r>
      <w:r w:rsidRPr="003924BE">
        <w:rPr>
          <w:b/>
          <w:color w:val="1216C0"/>
          <w:lang w:val="en-GB"/>
        </w:rPr>
        <w:t xml:space="preserve">. </w:t>
      </w:r>
      <w:r w:rsidRPr="003924BE">
        <w:rPr>
          <w:b/>
          <w:color w:val="1216C0"/>
        </w:rPr>
        <w:t xml:space="preserve">For the DRM, frequencies in the range 526.5 KHz to 1606.5 kHz are planned to use </w:t>
      </w:r>
    </w:p>
    <w:p w:rsidR="005546DA" w:rsidRPr="00951C60" w:rsidRDefault="005546DA" w:rsidP="003924BE">
      <w:pPr>
        <w:pStyle w:val="ListParagraph"/>
        <w:numPr>
          <w:ilvl w:val="0"/>
          <w:numId w:val="46"/>
        </w:numPr>
        <w:rPr>
          <w:b/>
          <w:color w:val="1216C0"/>
        </w:rPr>
      </w:pPr>
      <w:r w:rsidRPr="00951C60">
        <w:rPr>
          <w:b/>
          <w:color w:val="1216C0"/>
        </w:rPr>
        <w:t>Currently around 65%</w:t>
      </w:r>
    </w:p>
    <w:p w:rsidR="005546DA" w:rsidRPr="00951C60" w:rsidRDefault="00224F92" w:rsidP="003924BE">
      <w:pPr>
        <w:pStyle w:val="ListParagraph"/>
        <w:numPr>
          <w:ilvl w:val="0"/>
          <w:numId w:val="46"/>
        </w:numPr>
        <w:rPr>
          <w:b/>
          <w:color w:val="1216C0"/>
        </w:rPr>
      </w:pPr>
      <w:r w:rsidRPr="00224F92">
        <w:rPr>
          <w:rStyle w:val="hps"/>
          <w:b/>
          <w:color w:val="1216C0"/>
          <w:lang w:val="en"/>
        </w:rPr>
        <w:t>At</w:t>
      </w:r>
      <w:r w:rsidRPr="00224F92">
        <w:rPr>
          <w:b/>
          <w:color w:val="1216C0"/>
          <w:lang w:val="en"/>
        </w:rPr>
        <w:t xml:space="preserve"> </w:t>
      </w:r>
      <w:r w:rsidRPr="00224F92">
        <w:rPr>
          <w:rStyle w:val="hps"/>
          <w:b/>
          <w:color w:val="1216C0"/>
          <w:lang w:val="en"/>
        </w:rPr>
        <w:t>present, there is</w:t>
      </w:r>
      <w:r w:rsidRPr="00224F92">
        <w:rPr>
          <w:b/>
          <w:color w:val="1216C0"/>
          <w:lang w:val="en"/>
        </w:rPr>
        <w:t xml:space="preserve"> </w:t>
      </w:r>
      <w:r w:rsidRPr="00224F92">
        <w:rPr>
          <w:rStyle w:val="hps"/>
          <w:b/>
          <w:color w:val="1216C0"/>
          <w:lang w:val="en"/>
        </w:rPr>
        <w:t>no planning</w:t>
      </w:r>
      <w:r w:rsidRPr="00224F92">
        <w:rPr>
          <w:b/>
          <w:color w:val="1216C0"/>
          <w:lang w:val="en"/>
        </w:rPr>
        <w:t xml:space="preserve"> </w:t>
      </w:r>
      <w:r w:rsidRPr="00224F92">
        <w:rPr>
          <w:rStyle w:val="hps"/>
          <w:b/>
          <w:color w:val="1216C0"/>
          <w:lang w:val="en"/>
        </w:rPr>
        <w:t>for additional</w:t>
      </w:r>
      <w:r w:rsidRPr="00224F92">
        <w:rPr>
          <w:b/>
          <w:color w:val="1216C0"/>
          <w:lang w:val="en"/>
        </w:rPr>
        <w:t xml:space="preserve"> </w:t>
      </w:r>
      <w:r w:rsidRPr="00224F92">
        <w:rPr>
          <w:rStyle w:val="hps"/>
          <w:b/>
          <w:color w:val="1216C0"/>
          <w:lang w:val="en"/>
        </w:rPr>
        <w:t>spectrum</w:t>
      </w:r>
      <w:r w:rsidRPr="00224F92">
        <w:rPr>
          <w:b/>
          <w:color w:val="1216C0"/>
          <w:lang w:val="en"/>
        </w:rPr>
        <w:t xml:space="preserve"> </w:t>
      </w:r>
      <w:r w:rsidRPr="00224F92">
        <w:rPr>
          <w:rStyle w:val="hps"/>
          <w:b/>
          <w:color w:val="1216C0"/>
          <w:lang w:val="en"/>
        </w:rPr>
        <w:t>for</w:t>
      </w:r>
      <w:r w:rsidRPr="00224F92">
        <w:rPr>
          <w:b/>
          <w:color w:val="1216C0"/>
          <w:lang w:val="en"/>
        </w:rPr>
        <w:t xml:space="preserve"> </w:t>
      </w:r>
      <w:r>
        <w:rPr>
          <w:rStyle w:val="hps"/>
          <w:b/>
          <w:color w:val="1216C0"/>
          <w:lang w:val="en"/>
        </w:rPr>
        <w:t>DAB</w:t>
      </w:r>
      <w:r w:rsidR="005546DA" w:rsidRPr="00951C60">
        <w:rPr>
          <w:b/>
          <w:color w:val="1216C0"/>
        </w:rPr>
        <w:t>.</w:t>
      </w:r>
    </w:p>
    <w:p w:rsidR="005546DA" w:rsidRPr="00951C60" w:rsidRDefault="005546DA" w:rsidP="003924BE">
      <w:pPr>
        <w:pStyle w:val="ListParagraph"/>
        <w:numPr>
          <w:ilvl w:val="0"/>
          <w:numId w:val="46"/>
        </w:numPr>
        <w:rPr>
          <w:b/>
          <w:color w:val="1216C0"/>
        </w:rPr>
      </w:pPr>
      <w:r w:rsidRPr="00951C60">
        <w:rPr>
          <w:b/>
          <w:color w:val="1216C0"/>
        </w:rPr>
        <w:t>See Annex 1</w:t>
      </w:r>
    </w:p>
    <w:p w:rsidR="005546DA" w:rsidRPr="00951C60" w:rsidRDefault="005C5EAD" w:rsidP="003924BE">
      <w:pPr>
        <w:pStyle w:val="ListParagraph"/>
        <w:numPr>
          <w:ilvl w:val="0"/>
          <w:numId w:val="46"/>
        </w:numPr>
        <w:rPr>
          <w:b/>
          <w:color w:val="1216C0"/>
        </w:rPr>
      </w:pPr>
      <w:r>
        <w:rPr>
          <w:b/>
          <w:color w:val="1216C0"/>
        </w:rPr>
        <w:t>The forecast is a</w:t>
      </w:r>
      <w:r w:rsidR="005546DA" w:rsidRPr="00951C60">
        <w:rPr>
          <w:b/>
          <w:color w:val="1216C0"/>
        </w:rPr>
        <w:t>t least 3 DAB blocks for national and up to 11 DAB blocks for regional are required</w:t>
      </w:r>
      <w:r w:rsidR="002B0F0A">
        <w:rPr>
          <w:b/>
          <w:color w:val="1216C0"/>
        </w:rPr>
        <w:t xml:space="preserve"> (Resolution A</w:t>
      </w:r>
      <w:r w:rsidR="003924BE">
        <w:rPr>
          <w:b/>
          <w:color w:val="1216C0"/>
        </w:rPr>
        <w:t>GCOM</w:t>
      </w:r>
      <w:r>
        <w:rPr>
          <w:b/>
          <w:color w:val="1216C0"/>
        </w:rPr>
        <w:t xml:space="preserve"> 664/09/CONS)</w:t>
      </w:r>
      <w:r w:rsidR="005546DA" w:rsidRPr="00951C60">
        <w:rPr>
          <w:b/>
          <w:color w:val="1216C0"/>
        </w:rPr>
        <w:t>. Around 28 MHz in total.</w:t>
      </w:r>
    </w:p>
    <w:p w:rsidR="005546DA" w:rsidRPr="00951C60" w:rsidRDefault="005546DA" w:rsidP="003924BE">
      <w:pPr>
        <w:pStyle w:val="ListParagraph"/>
        <w:numPr>
          <w:ilvl w:val="0"/>
          <w:numId w:val="46"/>
        </w:numPr>
        <w:rPr>
          <w:b/>
          <w:color w:val="1216C0"/>
        </w:rPr>
      </w:pPr>
      <w:r w:rsidRPr="00951C60">
        <w:rPr>
          <w:b/>
          <w:color w:val="1216C0"/>
        </w:rPr>
        <w:t>Analogue AM switch-off is planned but the data is not yet fixed. Analogue FM switch-off is not yet planned.</w:t>
      </w:r>
    </w:p>
    <w:p w:rsidR="005546DA" w:rsidRDefault="005546DA"/>
    <w:p w:rsidR="005546DA" w:rsidRDefault="005546DA"/>
    <w:p w:rsidR="005546DA" w:rsidRPr="00AE0A77" w:rsidRDefault="005546DA"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546DA" w:rsidRPr="00AE0A77" w:rsidRDefault="005546DA" w:rsidP="00503F0B">
      <w:r w:rsidRPr="00AE0A77">
        <w:tab/>
        <w:t>b)</w:t>
      </w:r>
      <w:r w:rsidRPr="00AE0A77">
        <w:tab/>
        <w:t>If yes, please give details of those systems and their spectrum use.</w:t>
      </w:r>
    </w:p>
    <w:p w:rsidR="005546DA" w:rsidRPr="00AE0A77" w:rsidRDefault="005546DA" w:rsidP="00503F0B">
      <w:pPr>
        <w:rPr>
          <w:b/>
        </w:rPr>
      </w:pPr>
      <w:r w:rsidRPr="00AE0A77">
        <w:rPr>
          <w:b/>
        </w:rPr>
        <w:t>Reply:</w:t>
      </w:r>
    </w:p>
    <w:p w:rsidR="005546DA" w:rsidRPr="00A24368" w:rsidRDefault="005546DA">
      <w:pPr>
        <w:pStyle w:val="ListParagraph"/>
        <w:numPr>
          <w:ilvl w:val="0"/>
          <w:numId w:val="35"/>
        </w:numPr>
        <w:rPr>
          <w:b/>
          <w:color w:val="1216C0"/>
        </w:rPr>
      </w:pPr>
      <w:r w:rsidRPr="00A24368">
        <w:rPr>
          <w:b/>
          <w:color w:val="1216C0"/>
        </w:rPr>
        <w:t>Yes</w:t>
      </w:r>
    </w:p>
    <w:p w:rsidR="005546DA" w:rsidRPr="00A24368" w:rsidRDefault="005546DA">
      <w:pPr>
        <w:pStyle w:val="ListParagraph"/>
        <w:numPr>
          <w:ilvl w:val="0"/>
          <w:numId w:val="35"/>
        </w:numPr>
        <w:rPr>
          <w:b/>
          <w:color w:val="1216C0"/>
        </w:rPr>
      </w:pPr>
      <w:r w:rsidRPr="00A24368">
        <w:rPr>
          <w:b/>
          <w:color w:val="1216C0"/>
        </w:rPr>
        <w:t>For DAB, the band III is shared with digital television</w:t>
      </w:r>
    </w:p>
    <w:p w:rsidR="005546DA" w:rsidRDefault="005546DA" w:rsidP="00503F0B"/>
    <w:p w:rsidR="005546DA" w:rsidRPr="00AE0A77" w:rsidRDefault="005546DA" w:rsidP="00503F0B"/>
    <w:p w:rsidR="005546DA" w:rsidRPr="00AE0A77" w:rsidRDefault="005546DA"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546DA" w:rsidRPr="00AE0A77" w:rsidRDefault="005546DA" w:rsidP="00503F0B">
      <w:pPr>
        <w:pStyle w:val="enumlev1"/>
      </w:pPr>
      <w:r w:rsidRPr="00AE0A77">
        <w:tab/>
        <w:t>b)</w:t>
      </w:r>
      <w:r w:rsidRPr="00AE0A77">
        <w:tab/>
        <w:t>If yes, please give details of those systems and their spectrum use.</w:t>
      </w:r>
    </w:p>
    <w:p w:rsidR="005546DA" w:rsidRPr="00AE0A77" w:rsidRDefault="005546DA" w:rsidP="00503F0B">
      <w:pPr>
        <w:rPr>
          <w:b/>
        </w:rPr>
      </w:pPr>
      <w:r w:rsidRPr="00AE0A77">
        <w:rPr>
          <w:b/>
        </w:rPr>
        <w:t>Reply:</w:t>
      </w:r>
    </w:p>
    <w:p w:rsidR="005546DA" w:rsidRPr="00A24368" w:rsidRDefault="005546DA" w:rsidP="00E40B17">
      <w:pPr>
        <w:pStyle w:val="ListParagraph"/>
        <w:numPr>
          <w:ilvl w:val="0"/>
          <w:numId w:val="37"/>
        </w:numPr>
        <w:rPr>
          <w:b/>
          <w:color w:val="1216C0"/>
        </w:rPr>
      </w:pPr>
      <w:r w:rsidRPr="00A24368">
        <w:rPr>
          <w:b/>
          <w:color w:val="1216C0"/>
        </w:rPr>
        <w:t>Yes</w:t>
      </w:r>
    </w:p>
    <w:p w:rsidR="005546DA" w:rsidRPr="00A24368" w:rsidRDefault="005546DA">
      <w:pPr>
        <w:pStyle w:val="ListParagraph"/>
        <w:numPr>
          <w:ilvl w:val="0"/>
          <w:numId w:val="37"/>
        </w:numPr>
        <w:rPr>
          <w:b/>
          <w:color w:val="1216C0"/>
        </w:rPr>
      </w:pPr>
      <w:r w:rsidRPr="00A24368">
        <w:rPr>
          <w:b/>
          <w:color w:val="1216C0"/>
        </w:rPr>
        <w:t>174-223 MHz : SRD (professional radiomicrophones according to ERC/Rec. 70-R03)</w:t>
      </w:r>
    </w:p>
    <w:p w:rsidR="005546DA" w:rsidRPr="0032112E" w:rsidRDefault="005546DA" w:rsidP="00503F0B">
      <w:pPr>
        <w:rPr>
          <w:lang w:val="en-AU"/>
        </w:rPr>
      </w:pPr>
    </w:p>
    <w:p w:rsidR="005546DA" w:rsidRPr="00AE0A77" w:rsidRDefault="005546DA" w:rsidP="00503F0B"/>
    <w:p w:rsidR="005546DA" w:rsidRPr="00AE0A77" w:rsidRDefault="005546DA"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546DA" w:rsidRDefault="005546DA" w:rsidP="00503F0B">
      <w:pPr>
        <w:rPr>
          <w:b/>
        </w:rPr>
      </w:pPr>
      <w:r w:rsidRPr="00AE0A77">
        <w:rPr>
          <w:b/>
        </w:rPr>
        <w:t>Reply:</w:t>
      </w:r>
    </w:p>
    <w:p w:rsidR="005546DA" w:rsidRPr="00EC3058" w:rsidRDefault="00A2653B">
      <w:pPr>
        <w:pStyle w:val="ListParagraph"/>
        <w:numPr>
          <w:ilvl w:val="0"/>
          <w:numId w:val="39"/>
        </w:numPr>
        <w:rPr>
          <w:b/>
          <w:color w:val="1216C0"/>
        </w:rPr>
      </w:pPr>
      <w:r w:rsidRPr="00A2653B">
        <w:rPr>
          <w:rStyle w:val="hps"/>
          <w:b/>
          <w:color w:val="251BF1"/>
          <w:lang w:val="en"/>
        </w:rPr>
        <w:t>The current development</w:t>
      </w:r>
      <w:r w:rsidRPr="00A2653B">
        <w:rPr>
          <w:b/>
          <w:color w:val="251BF1"/>
          <w:lang w:val="en"/>
        </w:rPr>
        <w:t xml:space="preserve"> </w:t>
      </w:r>
      <w:r w:rsidRPr="00A2653B">
        <w:rPr>
          <w:rStyle w:val="hps"/>
          <w:b/>
          <w:color w:val="251BF1"/>
          <w:lang w:val="en"/>
        </w:rPr>
        <w:t>planned for the</w:t>
      </w:r>
      <w:r w:rsidRPr="00A2653B">
        <w:rPr>
          <w:b/>
          <w:color w:val="251BF1"/>
          <w:lang w:val="en"/>
        </w:rPr>
        <w:t xml:space="preserve"> </w:t>
      </w:r>
      <w:r w:rsidRPr="00A2653B">
        <w:rPr>
          <w:rStyle w:val="hps"/>
          <w:b/>
          <w:color w:val="251BF1"/>
          <w:lang w:val="en"/>
        </w:rPr>
        <w:t>DAB</w:t>
      </w:r>
      <w:r w:rsidRPr="00A2653B">
        <w:rPr>
          <w:b/>
          <w:color w:val="251BF1"/>
          <w:lang w:val="en"/>
        </w:rPr>
        <w:t xml:space="preserve"> </w:t>
      </w:r>
      <w:r w:rsidRPr="00A2653B">
        <w:rPr>
          <w:rStyle w:val="hps"/>
          <w:b/>
          <w:color w:val="251BF1"/>
          <w:lang w:val="en"/>
        </w:rPr>
        <w:t>would require about</w:t>
      </w:r>
      <w:r w:rsidRPr="00A2653B">
        <w:rPr>
          <w:b/>
          <w:color w:val="251BF1"/>
          <w:lang w:val="en"/>
        </w:rPr>
        <w:t xml:space="preserve"> </w:t>
      </w:r>
      <w:r w:rsidRPr="00A2653B">
        <w:rPr>
          <w:rStyle w:val="hps"/>
          <w:b/>
          <w:color w:val="251BF1"/>
          <w:lang w:val="en"/>
        </w:rPr>
        <w:t>28</w:t>
      </w:r>
      <w:r w:rsidRPr="00A2653B">
        <w:rPr>
          <w:b/>
          <w:color w:val="251BF1"/>
          <w:lang w:val="en"/>
        </w:rPr>
        <w:t xml:space="preserve"> </w:t>
      </w:r>
      <w:r w:rsidRPr="00A2653B">
        <w:rPr>
          <w:rStyle w:val="hps"/>
          <w:b/>
          <w:color w:val="251BF1"/>
          <w:lang w:val="en"/>
        </w:rPr>
        <w:t>MHz</w:t>
      </w:r>
      <w:r w:rsidR="005546DA" w:rsidRPr="00A2653B">
        <w:rPr>
          <w:b/>
          <w:color w:val="251BF1"/>
        </w:rPr>
        <w:t xml:space="preserve">. </w:t>
      </w:r>
      <w:r w:rsidR="005546DA" w:rsidRPr="00EC3058">
        <w:rPr>
          <w:b/>
          <w:color w:val="1216C0"/>
        </w:rPr>
        <w:t>The modes are DRM30, T-DAB+, T-DMB</w:t>
      </w:r>
    </w:p>
    <w:p w:rsidR="005546DA" w:rsidRPr="00AE0A77" w:rsidRDefault="005546DA" w:rsidP="000F71AF">
      <w:pPr>
        <w:tabs>
          <w:tab w:val="clear" w:pos="1134"/>
          <w:tab w:val="clear" w:pos="1871"/>
          <w:tab w:val="clear" w:pos="2268"/>
        </w:tabs>
        <w:overflowPunct/>
        <w:autoSpaceDE/>
        <w:autoSpaceDN/>
        <w:adjustRightInd/>
        <w:spacing w:before="0"/>
        <w:textAlignment w:val="auto"/>
        <w:rPr>
          <w:b/>
          <w:u w:val="single"/>
        </w:rPr>
      </w:pPr>
      <w:r w:rsidRPr="00AE0A77">
        <w:br w:type="page"/>
      </w:r>
      <w:r w:rsidRPr="00AE0A77">
        <w:rPr>
          <w:b/>
          <w:u w:val="single"/>
        </w:rPr>
        <w:lastRenderedPageBreak/>
        <w:t>SECTION THREE –Multimedia broadcasting</w:t>
      </w:r>
    </w:p>
    <w:p w:rsidR="005546DA" w:rsidRPr="00AE0A77" w:rsidRDefault="005546DA" w:rsidP="00503F0B">
      <w:pPr>
        <w:ind w:left="1871" w:hanging="1871"/>
      </w:pPr>
    </w:p>
    <w:p w:rsidR="005546DA" w:rsidRPr="00AE0A77" w:rsidRDefault="005546DA" w:rsidP="00503F0B">
      <w:pPr>
        <w:ind w:left="1871" w:hanging="1871"/>
      </w:pPr>
      <w:r w:rsidRPr="00AE0A77">
        <w:t>17)</w:t>
      </w:r>
      <w:r w:rsidRPr="00AE0A77">
        <w:tab/>
        <w:t>a)</w:t>
      </w:r>
      <w:r w:rsidRPr="00AE0A77">
        <w:tab/>
        <w:t>Is your country considering introducing or has already introduced multimedia broadcasting?</w:t>
      </w:r>
    </w:p>
    <w:p w:rsidR="005546DA" w:rsidRPr="00AE0A77" w:rsidRDefault="005546DA"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546DA" w:rsidRPr="00AE0A77" w:rsidRDefault="005546DA" w:rsidP="00503F0B">
      <w:pPr>
        <w:pStyle w:val="enumlev1"/>
      </w:pPr>
      <w:r w:rsidRPr="00AE0A77">
        <w:tab/>
        <w:t>c)</w:t>
      </w:r>
      <w:r w:rsidRPr="00AE0A77">
        <w:tab/>
        <w:t>In which Bands?</w:t>
      </w:r>
    </w:p>
    <w:p w:rsidR="005546DA" w:rsidRPr="00AE0A77" w:rsidRDefault="005546DA" w:rsidP="00503F0B">
      <w:pPr>
        <w:pStyle w:val="enumlev1"/>
        <w:ind w:left="1871" w:hanging="1871"/>
      </w:pPr>
      <w:r w:rsidRPr="00AE0A77">
        <w:tab/>
        <w:t>d)</w:t>
      </w:r>
      <w:r w:rsidRPr="00AE0A77">
        <w:tab/>
        <w:t>When did your country start or when does it propose to start digital multimedia broadcasting?</w:t>
      </w:r>
    </w:p>
    <w:p w:rsidR="005546DA" w:rsidRPr="00AE0A77" w:rsidRDefault="005546DA" w:rsidP="00503F0B">
      <w:pPr>
        <w:pStyle w:val="enumlev1"/>
        <w:ind w:left="1871" w:hanging="1871"/>
      </w:pPr>
      <w:r w:rsidRPr="00AE0A77">
        <w:tab/>
        <w:t>e)</w:t>
      </w:r>
      <w:r w:rsidRPr="00AE0A77">
        <w:tab/>
        <w:t>What are the current and proposed population coverages for digital multimedia broadcasting in your country?</w:t>
      </w:r>
    </w:p>
    <w:p w:rsidR="005546DA" w:rsidRPr="00AE0A77" w:rsidRDefault="005546DA" w:rsidP="00503F0B">
      <w:pPr>
        <w:pStyle w:val="enumlev1"/>
        <w:ind w:left="1871" w:hanging="1871"/>
      </w:pPr>
      <w:r w:rsidRPr="00AE0A77">
        <w:tab/>
        <w:t>f)</w:t>
      </w:r>
      <w:r w:rsidRPr="00AE0A77">
        <w:tab/>
        <w:t>What is the spectrum requirement for multimedia broadcasting in your country?</w:t>
      </w:r>
    </w:p>
    <w:p w:rsidR="005546DA" w:rsidRPr="00AE0A77" w:rsidRDefault="005546DA"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546DA" w:rsidRPr="00AE0A77" w:rsidRDefault="005546DA" w:rsidP="00503F0B">
      <w:pPr>
        <w:pStyle w:val="enumlev1"/>
        <w:ind w:left="1871" w:hanging="1871"/>
      </w:pPr>
      <w:r w:rsidRPr="00AE0A77">
        <w:tab/>
      </w:r>
    </w:p>
    <w:p w:rsidR="005546DA" w:rsidRPr="00AE0A77" w:rsidRDefault="005546DA" w:rsidP="00503F0B">
      <w:pPr>
        <w:rPr>
          <w:b/>
        </w:rPr>
      </w:pPr>
      <w:r w:rsidRPr="00AE0A77">
        <w:rPr>
          <w:b/>
        </w:rPr>
        <w:t>Reply:</w:t>
      </w:r>
    </w:p>
    <w:p w:rsidR="005546DA" w:rsidRPr="00EC3058" w:rsidRDefault="005546DA">
      <w:pPr>
        <w:pStyle w:val="ListParagraph"/>
        <w:numPr>
          <w:ilvl w:val="0"/>
          <w:numId w:val="41"/>
        </w:numPr>
        <w:rPr>
          <w:b/>
          <w:color w:val="1216C0"/>
        </w:rPr>
      </w:pPr>
      <w:r w:rsidRPr="00EC3058">
        <w:rPr>
          <w:b/>
          <w:color w:val="1216C0"/>
        </w:rPr>
        <w:t>Yes, it is considered</w:t>
      </w:r>
    </w:p>
    <w:p w:rsidR="005546DA" w:rsidRPr="00EC3058" w:rsidRDefault="005546DA">
      <w:pPr>
        <w:pStyle w:val="ListParagraph"/>
        <w:numPr>
          <w:ilvl w:val="0"/>
          <w:numId w:val="41"/>
        </w:numPr>
        <w:rPr>
          <w:b/>
          <w:color w:val="1216C0"/>
        </w:rPr>
      </w:pPr>
      <w:r w:rsidRPr="00EC3058">
        <w:rPr>
          <w:b/>
          <w:color w:val="1216C0"/>
        </w:rPr>
        <w:t>T-DMB and T2Lite</w:t>
      </w:r>
    </w:p>
    <w:p w:rsidR="005546DA" w:rsidRPr="00EC3058" w:rsidRDefault="005546DA">
      <w:pPr>
        <w:pStyle w:val="ListParagraph"/>
        <w:numPr>
          <w:ilvl w:val="0"/>
          <w:numId w:val="41"/>
        </w:numPr>
        <w:rPr>
          <w:b/>
          <w:color w:val="1216C0"/>
        </w:rPr>
      </w:pPr>
      <w:r w:rsidRPr="00EC3058">
        <w:rPr>
          <w:b/>
          <w:color w:val="1216C0"/>
        </w:rPr>
        <w:t>In bands VHF and UHF</w:t>
      </w:r>
    </w:p>
    <w:p w:rsidR="005546DA" w:rsidRPr="00EC3058" w:rsidRDefault="005546DA">
      <w:pPr>
        <w:pStyle w:val="ListParagraph"/>
        <w:numPr>
          <w:ilvl w:val="0"/>
          <w:numId w:val="41"/>
        </w:numPr>
        <w:rPr>
          <w:b/>
          <w:color w:val="1216C0"/>
        </w:rPr>
      </w:pPr>
      <w:r w:rsidRPr="00EC3058">
        <w:rPr>
          <w:b/>
          <w:color w:val="1216C0"/>
        </w:rPr>
        <w:t>T-DMB is already stared. T2Lite is in trial</w:t>
      </w:r>
    </w:p>
    <w:p w:rsidR="00A2653B" w:rsidRPr="00A2653B" w:rsidRDefault="005546DA" w:rsidP="00960DE7">
      <w:pPr>
        <w:pStyle w:val="ListParagraph"/>
        <w:numPr>
          <w:ilvl w:val="0"/>
          <w:numId w:val="41"/>
        </w:numPr>
        <w:rPr>
          <w:b/>
          <w:color w:val="1216C0"/>
        </w:rPr>
      </w:pPr>
      <w:r w:rsidRPr="00A2653B">
        <w:rPr>
          <w:b/>
          <w:color w:val="1216C0"/>
        </w:rPr>
        <w:t xml:space="preserve">For T-DMB the current coverage is </w:t>
      </w:r>
      <w:r w:rsidR="005C5EAD" w:rsidRPr="00A2653B">
        <w:rPr>
          <w:b/>
          <w:color w:val="1216C0"/>
        </w:rPr>
        <w:t xml:space="preserve">about </w:t>
      </w:r>
      <w:r w:rsidRPr="00A2653B">
        <w:rPr>
          <w:b/>
          <w:color w:val="1216C0"/>
        </w:rPr>
        <w:t>6</w:t>
      </w:r>
      <w:r w:rsidR="00A2653B" w:rsidRPr="00A2653B">
        <w:rPr>
          <w:b/>
          <w:color w:val="1216C0"/>
        </w:rPr>
        <w:t>5</w:t>
      </w:r>
      <w:r w:rsidRPr="00A2653B">
        <w:rPr>
          <w:b/>
          <w:color w:val="462DDF"/>
        </w:rPr>
        <w:t xml:space="preserve">%. </w:t>
      </w:r>
    </w:p>
    <w:p w:rsidR="005546DA" w:rsidRPr="00A2653B" w:rsidRDefault="005546DA" w:rsidP="00960DE7">
      <w:pPr>
        <w:pStyle w:val="ListParagraph"/>
        <w:numPr>
          <w:ilvl w:val="0"/>
          <w:numId w:val="41"/>
        </w:numPr>
        <w:rPr>
          <w:b/>
          <w:color w:val="1216C0"/>
        </w:rPr>
      </w:pPr>
      <w:r w:rsidRPr="00A2653B">
        <w:rPr>
          <w:b/>
          <w:color w:val="1216C0"/>
        </w:rPr>
        <w:t>The regulation sets for digital radio broadcasted in EUREKA 147 (T-DAB/DMB), that the sound can be enriched with multimedia contents. So the spectrum requirement is the same of  digital sound (answer 13.i)</w:t>
      </w:r>
    </w:p>
    <w:p w:rsidR="005546DA" w:rsidRPr="00EC3058" w:rsidRDefault="005546DA" w:rsidP="00960DE7">
      <w:pPr>
        <w:pStyle w:val="ListParagraph"/>
        <w:numPr>
          <w:ilvl w:val="0"/>
          <w:numId w:val="41"/>
        </w:numPr>
        <w:rPr>
          <w:b/>
          <w:color w:val="1216C0"/>
        </w:rPr>
      </w:pPr>
      <w:r w:rsidRPr="00EC3058">
        <w:rPr>
          <w:b/>
          <w:color w:val="1216C0"/>
        </w:rPr>
        <w:lastRenderedPageBreak/>
        <w:t>The regulation sets the limits of usable capacity by each content provider (72 Capacity Units), that includes sound and multimedia contents</w:t>
      </w:r>
    </w:p>
    <w:p w:rsidR="005546DA" w:rsidRPr="00AE0A77" w:rsidRDefault="005546DA" w:rsidP="00503F0B"/>
    <w:p w:rsidR="005546DA" w:rsidRPr="00AE0A77" w:rsidRDefault="005546DA" w:rsidP="00503F0B">
      <w:pPr>
        <w:pStyle w:val="enumlev1"/>
      </w:pPr>
    </w:p>
    <w:p w:rsidR="005546DA" w:rsidRPr="00AE0A77" w:rsidRDefault="005546DA" w:rsidP="00503F0B">
      <w:pPr>
        <w:pStyle w:val="enumlev1"/>
        <w:sectPr w:rsidR="005546DA" w:rsidRPr="00AE0A77" w:rsidSect="00D02712">
          <w:headerReference w:type="default" r:id="rId10"/>
          <w:pgSz w:w="11907" w:h="16834"/>
          <w:pgMar w:top="1418" w:right="1134" w:bottom="1418" w:left="1134" w:header="720" w:footer="720" w:gutter="0"/>
          <w:paperSrc w:first="15" w:other="15"/>
          <w:cols w:space="720"/>
          <w:titlePg/>
        </w:sectPr>
      </w:pPr>
    </w:p>
    <w:p w:rsidR="005546DA" w:rsidRPr="00AE0A77" w:rsidRDefault="005546DA" w:rsidP="00503F0B">
      <w:pPr>
        <w:pStyle w:val="AnnexNo"/>
        <w:spacing w:before="120"/>
        <w:rPr>
          <w:lang w:val="en-AU"/>
        </w:rPr>
      </w:pPr>
      <w:r w:rsidRPr="00AE0A77">
        <w:rPr>
          <w:lang w:val="en-AU"/>
        </w:rPr>
        <w:lastRenderedPageBreak/>
        <w:t>ANNEX 1</w:t>
      </w:r>
    </w:p>
    <w:p w:rsidR="005546DA" w:rsidRPr="00AE0A77" w:rsidRDefault="005546DA" w:rsidP="00503F0B">
      <w:pPr>
        <w:pStyle w:val="enumlev1"/>
        <w:rPr>
          <w:rFonts w:eastAsia="MS Mincho"/>
          <w:lang w:eastAsia="ja-JP"/>
        </w:rPr>
      </w:pPr>
      <w:r w:rsidRPr="00AE0A77">
        <w:rPr>
          <w:rFonts w:eastAsia="MS Mincho"/>
          <w:lang w:eastAsia="ja-JP"/>
        </w:rPr>
        <w:t>Suggested form of presentation of reply to Questions 2, 5, 11, and 13:</w:t>
      </w:r>
    </w:p>
    <w:p w:rsidR="005546DA" w:rsidRPr="00AE0A77" w:rsidRDefault="005546DA"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546DA" w:rsidRPr="00AE0A77" w:rsidRDefault="005546DA" w:rsidP="00503F0B">
      <w:pPr>
        <w:pStyle w:val="ListParagraph"/>
        <w:spacing w:after="0" w:line="240" w:lineRule="auto"/>
        <w:ind w:left="0"/>
        <w:rPr>
          <w:lang w:eastAsia="ja-JP"/>
        </w:rPr>
      </w:pPr>
    </w:p>
    <w:tbl>
      <w:tblPr>
        <w:tblW w:w="104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3"/>
        <w:gridCol w:w="939"/>
        <w:gridCol w:w="1756"/>
        <w:gridCol w:w="1931"/>
        <w:gridCol w:w="1629"/>
        <w:gridCol w:w="1530"/>
        <w:gridCol w:w="1530"/>
      </w:tblGrid>
      <w:tr w:rsidR="005546DA" w:rsidRPr="00AE0A77" w:rsidTr="00D1004D">
        <w:trPr>
          <w:trHeight w:val="340"/>
        </w:trPr>
        <w:tc>
          <w:tcPr>
            <w:tcW w:w="1113" w:type="dxa"/>
            <w:vMerge w:val="restart"/>
          </w:tcPr>
          <w:p w:rsidR="005546DA" w:rsidRPr="00F934E8" w:rsidRDefault="005546DA" w:rsidP="00F934E8">
            <w:pPr>
              <w:spacing w:before="40" w:after="40"/>
              <w:jc w:val="center"/>
              <w:rPr>
                <w:b/>
                <w:bCs/>
                <w:szCs w:val="22"/>
              </w:rPr>
            </w:pPr>
            <w:r w:rsidRPr="00F934E8">
              <w:rPr>
                <w:b/>
                <w:bCs/>
                <w:sz w:val="22"/>
                <w:szCs w:val="22"/>
              </w:rPr>
              <w:t>Country</w:t>
            </w:r>
          </w:p>
        </w:tc>
        <w:tc>
          <w:tcPr>
            <w:tcW w:w="2695" w:type="dxa"/>
            <w:gridSpan w:val="2"/>
            <w:vMerge w:val="restart"/>
          </w:tcPr>
          <w:p w:rsidR="005546DA" w:rsidRPr="00F934E8" w:rsidRDefault="005546DA" w:rsidP="00F934E8">
            <w:pPr>
              <w:spacing w:before="40"/>
              <w:jc w:val="center"/>
              <w:rPr>
                <w:b/>
                <w:bCs/>
                <w:szCs w:val="22"/>
              </w:rPr>
            </w:pPr>
            <w:r w:rsidRPr="00F934E8">
              <w:rPr>
                <w:b/>
                <w:bCs/>
                <w:sz w:val="22"/>
                <w:szCs w:val="22"/>
              </w:rPr>
              <w:t>Band</w:t>
            </w:r>
          </w:p>
        </w:tc>
        <w:tc>
          <w:tcPr>
            <w:tcW w:w="6620" w:type="dxa"/>
            <w:gridSpan w:val="4"/>
          </w:tcPr>
          <w:p w:rsidR="005546DA" w:rsidRPr="00F934E8" w:rsidRDefault="005546DA" w:rsidP="00F934E8">
            <w:pPr>
              <w:spacing w:before="40" w:after="40"/>
              <w:jc w:val="center"/>
              <w:rPr>
                <w:szCs w:val="22"/>
              </w:rPr>
            </w:pPr>
            <w:r w:rsidRPr="00F934E8">
              <w:rPr>
                <w:b/>
                <w:bCs/>
                <w:sz w:val="22"/>
                <w:szCs w:val="22"/>
              </w:rPr>
              <w:t>Number of Transmit</w:t>
            </w:r>
            <w:r w:rsidRPr="00F934E8">
              <w:rPr>
                <w:b/>
                <w:bCs/>
                <w:sz w:val="22"/>
                <w:szCs w:val="22"/>
                <w:lang w:eastAsia="ja-JP"/>
              </w:rPr>
              <w:t>ting Stations*</w:t>
            </w:r>
          </w:p>
        </w:tc>
      </w:tr>
      <w:tr w:rsidR="005546DA" w:rsidRPr="00AE0A77" w:rsidTr="00D1004D">
        <w:trPr>
          <w:trHeight w:val="340"/>
        </w:trPr>
        <w:tc>
          <w:tcPr>
            <w:tcW w:w="1113" w:type="dxa"/>
            <w:vMerge/>
          </w:tcPr>
          <w:p w:rsidR="005546DA" w:rsidRPr="00F934E8" w:rsidRDefault="005546DA" w:rsidP="00F934E8">
            <w:pPr>
              <w:spacing w:before="40" w:after="40"/>
              <w:jc w:val="center"/>
              <w:rPr>
                <w:b/>
                <w:bCs/>
                <w:szCs w:val="22"/>
              </w:rPr>
            </w:pPr>
          </w:p>
        </w:tc>
        <w:tc>
          <w:tcPr>
            <w:tcW w:w="2695" w:type="dxa"/>
            <w:gridSpan w:val="2"/>
            <w:vMerge/>
          </w:tcPr>
          <w:p w:rsidR="005546DA" w:rsidRPr="00F934E8" w:rsidRDefault="005546DA" w:rsidP="00F934E8">
            <w:pPr>
              <w:spacing w:before="0"/>
              <w:rPr>
                <w:szCs w:val="22"/>
              </w:rPr>
            </w:pPr>
          </w:p>
        </w:tc>
        <w:tc>
          <w:tcPr>
            <w:tcW w:w="1931" w:type="dxa"/>
          </w:tcPr>
          <w:p w:rsidR="005546DA" w:rsidRPr="00F934E8" w:rsidRDefault="005546DA" w:rsidP="00F934E8">
            <w:pPr>
              <w:spacing w:before="40"/>
              <w:jc w:val="center"/>
              <w:rPr>
                <w:b/>
                <w:bCs/>
                <w:szCs w:val="22"/>
              </w:rPr>
            </w:pPr>
            <w:r w:rsidRPr="00F934E8">
              <w:rPr>
                <w:b/>
                <w:bCs/>
                <w:sz w:val="22"/>
                <w:szCs w:val="22"/>
              </w:rPr>
              <w:t xml:space="preserve">Analogue </w:t>
            </w:r>
            <w:r w:rsidRPr="00F934E8">
              <w:rPr>
                <w:b/>
                <w:bCs/>
                <w:sz w:val="22"/>
                <w:szCs w:val="22"/>
                <w:lang w:eastAsia="ja-JP"/>
              </w:rPr>
              <w:t>Radio</w:t>
            </w:r>
            <w:r w:rsidRPr="00F934E8">
              <w:rPr>
                <w:bCs/>
                <w:sz w:val="22"/>
                <w:szCs w:val="22"/>
              </w:rPr>
              <w:t>)</w:t>
            </w:r>
            <w:r w:rsidRPr="00F934E8">
              <w:rPr>
                <w:b/>
                <w:bCs/>
                <w:sz w:val="22"/>
                <w:szCs w:val="22"/>
                <w:lang w:eastAsia="ja-JP"/>
              </w:rPr>
              <w:t xml:space="preserve"> </w:t>
            </w:r>
            <w:r w:rsidRPr="00F934E8">
              <w:rPr>
                <w:b/>
                <w:bCs/>
                <w:sz w:val="22"/>
                <w:szCs w:val="22"/>
                <w:lang w:eastAsia="ja-JP"/>
              </w:rPr>
              <w:br/>
            </w:r>
            <w:r w:rsidRPr="00F934E8">
              <w:rPr>
                <w:bCs/>
                <w:sz w:val="22"/>
                <w:szCs w:val="22"/>
              </w:rPr>
              <w:t>(Q11b &amp; Q11c)</w:t>
            </w:r>
          </w:p>
        </w:tc>
        <w:tc>
          <w:tcPr>
            <w:tcW w:w="1629" w:type="dxa"/>
          </w:tcPr>
          <w:p w:rsidR="005546DA" w:rsidRPr="00F934E8" w:rsidRDefault="005546DA" w:rsidP="00F934E8">
            <w:pPr>
              <w:spacing w:before="40"/>
              <w:jc w:val="center"/>
              <w:rPr>
                <w:b/>
                <w:bCs/>
                <w:szCs w:val="22"/>
              </w:rPr>
            </w:pPr>
            <w:r w:rsidRPr="00F934E8">
              <w:rPr>
                <w:b/>
                <w:bCs/>
                <w:sz w:val="22"/>
                <w:szCs w:val="22"/>
                <w:lang w:eastAsia="ja-JP"/>
              </w:rPr>
              <w:t>Digital</w:t>
            </w:r>
            <w:r w:rsidRPr="00F934E8">
              <w:rPr>
                <w:b/>
                <w:bCs/>
                <w:sz w:val="22"/>
                <w:szCs w:val="22"/>
              </w:rPr>
              <w:t xml:space="preserve"> </w:t>
            </w:r>
            <w:r w:rsidRPr="00F934E8">
              <w:rPr>
                <w:b/>
                <w:bCs/>
                <w:sz w:val="22"/>
                <w:szCs w:val="22"/>
                <w:lang w:eastAsia="ja-JP"/>
              </w:rPr>
              <w:t>Radio</w:t>
            </w:r>
            <w:r w:rsidRPr="00F934E8">
              <w:rPr>
                <w:b/>
                <w:bCs/>
                <w:sz w:val="22"/>
                <w:szCs w:val="22"/>
                <w:lang w:eastAsia="ja-JP"/>
              </w:rPr>
              <w:br/>
            </w:r>
            <w:r w:rsidRPr="00F934E8">
              <w:rPr>
                <w:b/>
                <w:bCs/>
                <w:sz w:val="22"/>
                <w:szCs w:val="22"/>
                <w:lang w:eastAsia="ja-JP"/>
              </w:rPr>
              <w:br/>
            </w:r>
            <w:r w:rsidRPr="00F934E8">
              <w:rPr>
                <w:bCs/>
                <w:sz w:val="22"/>
                <w:szCs w:val="22"/>
              </w:rPr>
              <w:t>(Q13d &amp; Q13h)</w:t>
            </w:r>
          </w:p>
        </w:tc>
        <w:tc>
          <w:tcPr>
            <w:tcW w:w="1530" w:type="dxa"/>
          </w:tcPr>
          <w:p w:rsidR="005546DA" w:rsidRPr="00A41A17" w:rsidRDefault="005546DA" w:rsidP="00F934E8">
            <w:pPr>
              <w:spacing w:before="40"/>
              <w:jc w:val="center"/>
              <w:rPr>
                <w:b/>
                <w:bCs/>
                <w:szCs w:val="22"/>
                <w:lang w:val="it-IT"/>
              </w:rPr>
            </w:pPr>
            <w:r w:rsidRPr="00A41A17">
              <w:rPr>
                <w:b/>
                <w:bCs/>
                <w:sz w:val="22"/>
                <w:szCs w:val="22"/>
                <w:lang w:val="it-IT"/>
              </w:rPr>
              <w:t xml:space="preserve">Analogue </w:t>
            </w:r>
            <w:r w:rsidRPr="00A41A17">
              <w:rPr>
                <w:b/>
                <w:bCs/>
                <w:sz w:val="22"/>
                <w:szCs w:val="22"/>
                <w:lang w:val="it-IT" w:eastAsia="ja-JP"/>
              </w:rPr>
              <w:t>TV</w:t>
            </w:r>
            <w:r w:rsidRPr="00A41A17">
              <w:rPr>
                <w:b/>
                <w:bCs/>
                <w:sz w:val="22"/>
                <w:szCs w:val="22"/>
                <w:lang w:val="it-IT" w:eastAsia="ja-JP"/>
              </w:rPr>
              <w:br/>
            </w:r>
            <w:r w:rsidRPr="00A41A17">
              <w:rPr>
                <w:b/>
                <w:bCs/>
                <w:sz w:val="22"/>
                <w:szCs w:val="22"/>
                <w:lang w:val="it-IT" w:eastAsia="ja-JP"/>
              </w:rPr>
              <w:br/>
            </w:r>
            <w:r w:rsidRPr="00A41A17">
              <w:rPr>
                <w:bCs/>
                <w:sz w:val="22"/>
                <w:szCs w:val="22"/>
                <w:lang w:val="it-IT"/>
              </w:rPr>
              <w:t>(Q2a &amp; Q2)b</w:t>
            </w:r>
          </w:p>
        </w:tc>
        <w:tc>
          <w:tcPr>
            <w:tcW w:w="1530" w:type="dxa"/>
          </w:tcPr>
          <w:p w:rsidR="005546DA" w:rsidRPr="00F934E8" w:rsidRDefault="005546DA" w:rsidP="00F934E8">
            <w:pPr>
              <w:spacing w:before="40"/>
              <w:jc w:val="center"/>
              <w:rPr>
                <w:b/>
                <w:bCs/>
                <w:szCs w:val="22"/>
              </w:rPr>
            </w:pPr>
            <w:r w:rsidRPr="00F934E8">
              <w:rPr>
                <w:b/>
                <w:bCs/>
                <w:sz w:val="22"/>
                <w:szCs w:val="22"/>
                <w:lang w:eastAsia="ja-JP"/>
              </w:rPr>
              <w:t>Digital</w:t>
            </w:r>
            <w:r w:rsidRPr="00F934E8">
              <w:rPr>
                <w:b/>
                <w:bCs/>
                <w:sz w:val="22"/>
                <w:szCs w:val="22"/>
              </w:rPr>
              <w:t xml:space="preserve"> </w:t>
            </w:r>
            <w:r w:rsidRPr="00F934E8">
              <w:rPr>
                <w:b/>
                <w:bCs/>
                <w:sz w:val="22"/>
                <w:szCs w:val="22"/>
                <w:lang w:eastAsia="ja-JP"/>
              </w:rPr>
              <w:t>TV</w:t>
            </w:r>
            <w:r w:rsidRPr="00F934E8">
              <w:rPr>
                <w:b/>
                <w:bCs/>
                <w:sz w:val="22"/>
                <w:szCs w:val="22"/>
                <w:lang w:eastAsia="ja-JP"/>
              </w:rPr>
              <w:br/>
            </w:r>
            <w:r w:rsidRPr="00F934E8">
              <w:rPr>
                <w:b/>
                <w:bCs/>
                <w:sz w:val="22"/>
                <w:szCs w:val="22"/>
                <w:lang w:eastAsia="ja-JP"/>
              </w:rPr>
              <w:br/>
            </w:r>
            <w:r w:rsidRPr="00F934E8">
              <w:rPr>
                <w:bCs/>
                <w:sz w:val="22"/>
                <w:szCs w:val="22"/>
              </w:rPr>
              <w:t>(Q5b &amp; Q5c)</w:t>
            </w: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2695" w:type="dxa"/>
            <w:gridSpan w:val="2"/>
          </w:tcPr>
          <w:p w:rsidR="005546DA" w:rsidRPr="00F934E8" w:rsidRDefault="005546DA" w:rsidP="00F934E8">
            <w:pPr>
              <w:spacing w:before="40" w:after="40"/>
              <w:jc w:val="center"/>
              <w:rPr>
                <w:b/>
                <w:bCs/>
                <w:szCs w:val="22"/>
              </w:rPr>
            </w:pPr>
            <w:r w:rsidRPr="00F934E8">
              <w:rPr>
                <w:b/>
                <w:bCs/>
                <w:sz w:val="22"/>
                <w:szCs w:val="22"/>
                <w:lang w:eastAsia="ja-JP"/>
              </w:rPr>
              <w:t>Channel bandwidth (MHz)</w:t>
            </w:r>
          </w:p>
        </w:tc>
        <w:tc>
          <w:tcPr>
            <w:tcW w:w="1931" w:type="dxa"/>
          </w:tcPr>
          <w:p w:rsidR="005546DA" w:rsidRPr="008A1828" w:rsidRDefault="005546DA" w:rsidP="00F934E8">
            <w:pPr>
              <w:spacing w:before="40"/>
              <w:jc w:val="center"/>
              <w:rPr>
                <w:b/>
                <w:bCs/>
                <w:color w:val="1216C0"/>
                <w:szCs w:val="22"/>
                <w:lang w:val="de-DE"/>
              </w:rPr>
            </w:pPr>
            <w:r w:rsidRPr="008A1828">
              <w:rPr>
                <w:b/>
                <w:bCs/>
                <w:color w:val="1216C0"/>
                <w:sz w:val="22"/>
                <w:szCs w:val="22"/>
                <w:lang w:val="de-DE"/>
              </w:rPr>
              <w:t>MF 9 kHz-</w:t>
            </w:r>
          </w:p>
          <w:p w:rsidR="005546DA" w:rsidRPr="008A1828" w:rsidRDefault="005546DA" w:rsidP="00F934E8">
            <w:pPr>
              <w:spacing w:before="40"/>
              <w:jc w:val="center"/>
              <w:rPr>
                <w:b/>
                <w:bCs/>
                <w:color w:val="1216C0"/>
                <w:szCs w:val="22"/>
                <w:lang w:val="de-DE"/>
              </w:rPr>
            </w:pPr>
            <w:r w:rsidRPr="008A1828">
              <w:rPr>
                <w:b/>
                <w:bCs/>
                <w:color w:val="1216C0"/>
                <w:sz w:val="22"/>
                <w:szCs w:val="22"/>
                <w:lang w:val="de-DE"/>
              </w:rPr>
              <w:t>VHF II 300 kHz</w:t>
            </w:r>
          </w:p>
        </w:tc>
        <w:tc>
          <w:tcPr>
            <w:tcW w:w="1629" w:type="dxa"/>
          </w:tcPr>
          <w:p w:rsidR="005546DA" w:rsidRPr="008A1828" w:rsidRDefault="005546DA" w:rsidP="00F934E8">
            <w:pPr>
              <w:spacing w:before="40"/>
              <w:jc w:val="center"/>
              <w:rPr>
                <w:b/>
                <w:bCs/>
                <w:color w:val="1216C0"/>
                <w:szCs w:val="22"/>
                <w:lang w:val="sv-SE"/>
              </w:rPr>
            </w:pPr>
            <w:r w:rsidRPr="008A1828">
              <w:rPr>
                <w:b/>
                <w:bCs/>
                <w:color w:val="1216C0"/>
                <w:sz w:val="22"/>
                <w:szCs w:val="22"/>
                <w:lang w:val="sv-SE"/>
              </w:rPr>
              <w:t>MF 9-18 kHz</w:t>
            </w:r>
          </w:p>
          <w:p w:rsidR="005546DA" w:rsidRPr="008A1828" w:rsidRDefault="005546DA" w:rsidP="00F934E8">
            <w:pPr>
              <w:spacing w:before="40"/>
              <w:jc w:val="center"/>
              <w:rPr>
                <w:b/>
                <w:bCs/>
                <w:color w:val="1216C0"/>
                <w:szCs w:val="22"/>
                <w:lang w:val="sv-SE"/>
              </w:rPr>
            </w:pPr>
            <w:r w:rsidRPr="008A1828">
              <w:rPr>
                <w:b/>
                <w:bCs/>
                <w:color w:val="1216C0"/>
                <w:sz w:val="22"/>
                <w:szCs w:val="22"/>
                <w:lang w:val="sv-SE"/>
              </w:rPr>
              <w:t>VHF 1.5 MHz</w:t>
            </w:r>
          </w:p>
        </w:tc>
        <w:tc>
          <w:tcPr>
            <w:tcW w:w="1530" w:type="dxa"/>
          </w:tcPr>
          <w:p w:rsidR="005546DA" w:rsidRPr="008A1828" w:rsidRDefault="005546DA" w:rsidP="00F934E8">
            <w:pPr>
              <w:spacing w:before="40"/>
              <w:jc w:val="center"/>
              <w:rPr>
                <w:b/>
                <w:bCs/>
                <w:color w:val="1216C0"/>
                <w:szCs w:val="22"/>
              </w:rPr>
            </w:pPr>
          </w:p>
        </w:tc>
        <w:tc>
          <w:tcPr>
            <w:tcW w:w="1530" w:type="dxa"/>
          </w:tcPr>
          <w:p w:rsidR="005546DA" w:rsidRPr="008A1828" w:rsidRDefault="005546DA" w:rsidP="001277BA">
            <w:pPr>
              <w:spacing w:before="40"/>
              <w:jc w:val="center"/>
              <w:rPr>
                <w:b/>
                <w:bCs/>
                <w:color w:val="1216C0"/>
                <w:szCs w:val="22"/>
              </w:rPr>
            </w:pPr>
            <w:r w:rsidRPr="008A1828">
              <w:rPr>
                <w:b/>
                <w:bCs/>
                <w:color w:val="1216C0"/>
                <w:sz w:val="22"/>
                <w:szCs w:val="22"/>
              </w:rPr>
              <w:t>VHF 7 MHz</w:t>
            </w:r>
          </w:p>
          <w:p w:rsidR="005546DA" w:rsidRPr="008A1828" w:rsidRDefault="005546DA" w:rsidP="001277BA">
            <w:pPr>
              <w:spacing w:before="40"/>
              <w:jc w:val="center"/>
              <w:rPr>
                <w:b/>
                <w:bCs/>
                <w:color w:val="1216C0"/>
                <w:szCs w:val="22"/>
              </w:rPr>
            </w:pPr>
            <w:r w:rsidRPr="008A1828">
              <w:rPr>
                <w:b/>
                <w:bCs/>
                <w:color w:val="1216C0"/>
                <w:sz w:val="22"/>
                <w:szCs w:val="22"/>
              </w:rPr>
              <w:t>UHF 8 MHz</w:t>
            </w:r>
          </w:p>
        </w:tc>
      </w:tr>
      <w:tr w:rsidR="005546DA" w:rsidRPr="0032112E" w:rsidTr="00D1004D">
        <w:trPr>
          <w:trHeight w:val="340"/>
        </w:trPr>
        <w:tc>
          <w:tcPr>
            <w:tcW w:w="1113" w:type="dxa"/>
            <w:vMerge w:val="restart"/>
          </w:tcPr>
          <w:p w:rsidR="005546DA" w:rsidRPr="00D1004D" w:rsidRDefault="005546DA" w:rsidP="00F934E8">
            <w:pPr>
              <w:spacing w:before="40" w:after="40"/>
              <w:jc w:val="center"/>
              <w:rPr>
                <w:b/>
                <w:bCs/>
                <w:color w:val="0000FF"/>
                <w:szCs w:val="22"/>
              </w:rPr>
            </w:pPr>
            <w:r w:rsidRPr="00D1004D">
              <w:rPr>
                <w:b/>
                <w:bCs/>
                <w:color w:val="0000FF"/>
                <w:sz w:val="22"/>
                <w:szCs w:val="22"/>
              </w:rPr>
              <w:t>Italy</w:t>
            </w:r>
          </w:p>
        </w:tc>
        <w:tc>
          <w:tcPr>
            <w:tcW w:w="939" w:type="dxa"/>
          </w:tcPr>
          <w:p w:rsidR="005546DA" w:rsidRPr="00F934E8" w:rsidRDefault="005546DA" w:rsidP="00F934E8">
            <w:pPr>
              <w:spacing w:before="40"/>
              <w:jc w:val="center"/>
              <w:rPr>
                <w:b/>
                <w:bCs/>
                <w:szCs w:val="22"/>
              </w:rPr>
            </w:pPr>
            <w:r w:rsidRPr="00F934E8">
              <w:rPr>
                <w:b/>
                <w:bCs/>
                <w:sz w:val="22"/>
                <w:szCs w:val="22"/>
              </w:rPr>
              <w:t>LF</w:t>
            </w:r>
          </w:p>
        </w:tc>
        <w:tc>
          <w:tcPr>
            <w:tcW w:w="1756" w:type="dxa"/>
          </w:tcPr>
          <w:p w:rsidR="005546DA" w:rsidRPr="00F934E8" w:rsidRDefault="005546DA" w:rsidP="00F934E8">
            <w:pPr>
              <w:spacing w:before="0"/>
              <w:rPr>
                <w:szCs w:val="22"/>
              </w:rPr>
            </w:pPr>
            <w:r w:rsidRPr="00F934E8">
              <w:rPr>
                <w:sz w:val="22"/>
                <w:szCs w:val="22"/>
              </w:rPr>
              <w:t>148.5-283.5 kHz</w:t>
            </w:r>
          </w:p>
        </w:tc>
        <w:tc>
          <w:tcPr>
            <w:tcW w:w="1931" w:type="dxa"/>
          </w:tcPr>
          <w:p w:rsidR="005546DA" w:rsidRPr="00C50404" w:rsidRDefault="005546DA" w:rsidP="00F934E8">
            <w:pPr>
              <w:spacing w:before="40" w:after="40"/>
              <w:jc w:val="center"/>
              <w:rPr>
                <w:b/>
                <w:color w:val="3366FF"/>
                <w:szCs w:val="22"/>
              </w:rPr>
            </w:pPr>
          </w:p>
        </w:tc>
        <w:tc>
          <w:tcPr>
            <w:tcW w:w="1629"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jc w:val="center"/>
              <w:rPr>
                <w:b/>
                <w:bCs/>
                <w:szCs w:val="22"/>
              </w:rPr>
            </w:pPr>
            <w:r w:rsidRPr="00F934E8">
              <w:rPr>
                <w:b/>
                <w:bCs/>
                <w:sz w:val="22"/>
                <w:szCs w:val="22"/>
              </w:rPr>
              <w:t>MF</w:t>
            </w:r>
          </w:p>
        </w:tc>
        <w:tc>
          <w:tcPr>
            <w:tcW w:w="1756" w:type="dxa"/>
          </w:tcPr>
          <w:p w:rsidR="005546DA" w:rsidRPr="00F934E8" w:rsidRDefault="005546DA" w:rsidP="00F934E8">
            <w:pPr>
              <w:spacing w:before="0"/>
              <w:rPr>
                <w:szCs w:val="22"/>
              </w:rPr>
            </w:pPr>
            <w:r w:rsidRPr="00F934E8">
              <w:rPr>
                <w:sz w:val="22"/>
                <w:szCs w:val="22"/>
              </w:rPr>
              <w:t>525-526.5 kHz</w:t>
            </w:r>
          </w:p>
        </w:tc>
        <w:tc>
          <w:tcPr>
            <w:tcW w:w="1931" w:type="dxa"/>
          </w:tcPr>
          <w:p w:rsidR="005546DA" w:rsidRPr="00C50404" w:rsidRDefault="005546DA" w:rsidP="00F934E8">
            <w:pPr>
              <w:spacing w:before="40" w:after="40"/>
              <w:jc w:val="center"/>
              <w:rPr>
                <w:b/>
                <w:color w:val="3366FF"/>
                <w:szCs w:val="22"/>
              </w:rPr>
            </w:pPr>
          </w:p>
        </w:tc>
        <w:tc>
          <w:tcPr>
            <w:tcW w:w="1629"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jc w:val="center"/>
              <w:rPr>
                <w:b/>
                <w:bCs/>
                <w:szCs w:val="22"/>
              </w:rPr>
            </w:pPr>
            <w:r w:rsidRPr="00F934E8">
              <w:rPr>
                <w:b/>
                <w:bCs/>
                <w:sz w:val="22"/>
                <w:szCs w:val="22"/>
              </w:rPr>
              <w:t>MF</w:t>
            </w:r>
          </w:p>
        </w:tc>
        <w:tc>
          <w:tcPr>
            <w:tcW w:w="1756" w:type="dxa"/>
          </w:tcPr>
          <w:p w:rsidR="005546DA" w:rsidRPr="00F934E8" w:rsidRDefault="005546DA" w:rsidP="00F934E8">
            <w:pPr>
              <w:spacing w:before="0"/>
              <w:rPr>
                <w:szCs w:val="22"/>
              </w:rPr>
            </w:pPr>
            <w:r w:rsidRPr="00F934E8">
              <w:rPr>
                <w:sz w:val="22"/>
                <w:szCs w:val="22"/>
              </w:rPr>
              <w:t>526.5-1606.5 kHz</w:t>
            </w:r>
          </w:p>
        </w:tc>
        <w:tc>
          <w:tcPr>
            <w:tcW w:w="1931" w:type="dxa"/>
          </w:tcPr>
          <w:p w:rsidR="005546DA" w:rsidRPr="008A1828" w:rsidRDefault="005546DA" w:rsidP="00F934E8">
            <w:pPr>
              <w:spacing w:before="40" w:after="40"/>
              <w:jc w:val="center"/>
              <w:rPr>
                <w:b/>
                <w:color w:val="1216C0"/>
                <w:szCs w:val="22"/>
              </w:rPr>
            </w:pPr>
            <w:r w:rsidRPr="008A1828">
              <w:rPr>
                <w:b/>
                <w:color w:val="1216C0"/>
                <w:sz w:val="22"/>
                <w:szCs w:val="22"/>
              </w:rPr>
              <w:t>12</w:t>
            </w:r>
          </w:p>
        </w:tc>
        <w:tc>
          <w:tcPr>
            <w:tcW w:w="1629" w:type="dxa"/>
          </w:tcPr>
          <w:p w:rsidR="005546DA" w:rsidRPr="008A1828" w:rsidRDefault="005546DA" w:rsidP="00F934E8">
            <w:pPr>
              <w:spacing w:before="40" w:after="40"/>
              <w:jc w:val="center"/>
              <w:rPr>
                <w:b/>
                <w:color w:val="1216C0"/>
                <w:szCs w:val="22"/>
              </w:rPr>
            </w:pPr>
            <w:r w:rsidRPr="008A1828">
              <w:rPr>
                <w:b/>
                <w:color w:val="1216C0"/>
                <w:sz w:val="22"/>
                <w:szCs w:val="22"/>
              </w:rPr>
              <w:t>7 planned</w:t>
            </w: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jc w:val="center"/>
              <w:rPr>
                <w:b/>
                <w:bCs/>
                <w:szCs w:val="22"/>
              </w:rPr>
            </w:pPr>
            <w:r w:rsidRPr="00F934E8">
              <w:rPr>
                <w:b/>
                <w:bCs/>
                <w:sz w:val="22"/>
                <w:szCs w:val="22"/>
              </w:rPr>
              <w:t>MF</w:t>
            </w:r>
          </w:p>
        </w:tc>
        <w:tc>
          <w:tcPr>
            <w:tcW w:w="1756" w:type="dxa"/>
          </w:tcPr>
          <w:p w:rsidR="005546DA" w:rsidRPr="00F934E8" w:rsidRDefault="005546DA" w:rsidP="00F934E8">
            <w:pPr>
              <w:spacing w:before="0"/>
              <w:rPr>
                <w:szCs w:val="22"/>
              </w:rPr>
            </w:pPr>
            <w:r w:rsidRPr="00F934E8">
              <w:rPr>
                <w:sz w:val="22"/>
                <w:szCs w:val="22"/>
              </w:rPr>
              <w:t>1606.5-1705 kHz</w:t>
            </w:r>
          </w:p>
        </w:tc>
        <w:tc>
          <w:tcPr>
            <w:tcW w:w="1931" w:type="dxa"/>
          </w:tcPr>
          <w:p w:rsidR="005546DA" w:rsidRPr="00C50404" w:rsidRDefault="005546DA" w:rsidP="00F934E8">
            <w:pPr>
              <w:spacing w:before="40" w:after="40"/>
              <w:jc w:val="center"/>
              <w:rPr>
                <w:b/>
                <w:color w:val="3366FF"/>
                <w:szCs w:val="22"/>
              </w:rPr>
            </w:pPr>
          </w:p>
        </w:tc>
        <w:tc>
          <w:tcPr>
            <w:tcW w:w="1629"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jc w:val="center"/>
              <w:rPr>
                <w:b/>
                <w:bCs/>
                <w:szCs w:val="22"/>
              </w:rPr>
            </w:pPr>
            <w:r w:rsidRPr="00F934E8">
              <w:rPr>
                <w:b/>
                <w:bCs/>
                <w:sz w:val="22"/>
                <w:szCs w:val="22"/>
              </w:rPr>
              <w:t>HF</w:t>
            </w:r>
          </w:p>
        </w:tc>
        <w:tc>
          <w:tcPr>
            <w:tcW w:w="1756" w:type="dxa"/>
          </w:tcPr>
          <w:p w:rsidR="005546DA" w:rsidRPr="00F934E8" w:rsidRDefault="005546DA" w:rsidP="00F934E8">
            <w:pPr>
              <w:spacing w:before="0"/>
              <w:rPr>
                <w:szCs w:val="22"/>
              </w:rPr>
            </w:pPr>
            <w:r w:rsidRPr="00F934E8">
              <w:rPr>
                <w:sz w:val="22"/>
                <w:szCs w:val="22"/>
              </w:rPr>
              <w:t>2.3-26.1 MHz**</w:t>
            </w:r>
          </w:p>
        </w:tc>
        <w:tc>
          <w:tcPr>
            <w:tcW w:w="1931" w:type="dxa"/>
          </w:tcPr>
          <w:p w:rsidR="005546DA" w:rsidRPr="00C50404" w:rsidRDefault="005546DA" w:rsidP="00F934E8">
            <w:pPr>
              <w:spacing w:before="40" w:after="40"/>
              <w:jc w:val="center"/>
              <w:rPr>
                <w:b/>
                <w:color w:val="3366FF"/>
                <w:szCs w:val="22"/>
              </w:rPr>
            </w:pPr>
          </w:p>
        </w:tc>
        <w:tc>
          <w:tcPr>
            <w:tcW w:w="1629"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jc w:val="center"/>
              <w:rPr>
                <w:b/>
                <w:bCs/>
                <w:szCs w:val="22"/>
              </w:rPr>
            </w:pPr>
            <w:r w:rsidRPr="00F934E8">
              <w:rPr>
                <w:b/>
                <w:bCs/>
                <w:sz w:val="22"/>
                <w:szCs w:val="22"/>
              </w:rPr>
              <w:t>VHF I</w:t>
            </w:r>
          </w:p>
        </w:tc>
        <w:tc>
          <w:tcPr>
            <w:tcW w:w="1756" w:type="dxa"/>
          </w:tcPr>
          <w:p w:rsidR="005546DA" w:rsidRPr="00F934E8" w:rsidRDefault="005546DA" w:rsidP="00F934E8">
            <w:pPr>
              <w:spacing w:before="0"/>
              <w:rPr>
                <w:szCs w:val="22"/>
              </w:rPr>
            </w:pPr>
            <w:r w:rsidRPr="00F934E8">
              <w:rPr>
                <w:sz w:val="22"/>
                <w:szCs w:val="22"/>
              </w:rPr>
              <w:t>47-50 MHz</w:t>
            </w:r>
          </w:p>
        </w:tc>
        <w:tc>
          <w:tcPr>
            <w:tcW w:w="1931" w:type="dxa"/>
          </w:tcPr>
          <w:p w:rsidR="005546DA" w:rsidRPr="00C50404" w:rsidRDefault="005546DA" w:rsidP="00F934E8">
            <w:pPr>
              <w:spacing w:before="40" w:after="40"/>
              <w:jc w:val="center"/>
              <w:rPr>
                <w:b/>
                <w:color w:val="3366FF"/>
                <w:szCs w:val="22"/>
              </w:rPr>
            </w:pPr>
          </w:p>
        </w:tc>
        <w:tc>
          <w:tcPr>
            <w:tcW w:w="1629"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szCs w:val="22"/>
              </w:rPr>
            </w:pPr>
          </w:p>
        </w:tc>
        <w:tc>
          <w:tcPr>
            <w:tcW w:w="939" w:type="dxa"/>
          </w:tcPr>
          <w:p w:rsidR="005546DA" w:rsidRPr="00F934E8" w:rsidRDefault="005546DA" w:rsidP="00F934E8">
            <w:pPr>
              <w:spacing w:before="40"/>
              <w:jc w:val="center"/>
              <w:rPr>
                <w:szCs w:val="22"/>
              </w:rPr>
            </w:pPr>
          </w:p>
        </w:tc>
        <w:tc>
          <w:tcPr>
            <w:tcW w:w="1756" w:type="dxa"/>
          </w:tcPr>
          <w:p w:rsidR="005546DA" w:rsidRPr="00F934E8" w:rsidRDefault="005546DA" w:rsidP="00F934E8">
            <w:pPr>
              <w:spacing w:before="0"/>
              <w:rPr>
                <w:szCs w:val="22"/>
              </w:rPr>
            </w:pPr>
            <w:r w:rsidRPr="00F934E8">
              <w:rPr>
                <w:sz w:val="22"/>
                <w:szCs w:val="22"/>
              </w:rPr>
              <w:t>50-54 MHz</w:t>
            </w:r>
          </w:p>
        </w:tc>
        <w:tc>
          <w:tcPr>
            <w:tcW w:w="1931" w:type="dxa"/>
          </w:tcPr>
          <w:p w:rsidR="005546DA" w:rsidRPr="00C50404" w:rsidRDefault="005546DA" w:rsidP="00F934E8">
            <w:pPr>
              <w:spacing w:before="40" w:after="40"/>
              <w:jc w:val="center"/>
              <w:rPr>
                <w:b/>
                <w:color w:val="3366FF"/>
                <w:szCs w:val="22"/>
              </w:rPr>
            </w:pPr>
          </w:p>
        </w:tc>
        <w:tc>
          <w:tcPr>
            <w:tcW w:w="1629"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szCs w:val="22"/>
              </w:rPr>
            </w:pPr>
          </w:p>
        </w:tc>
        <w:tc>
          <w:tcPr>
            <w:tcW w:w="939" w:type="dxa"/>
          </w:tcPr>
          <w:p w:rsidR="005546DA" w:rsidRPr="00F934E8" w:rsidRDefault="005546DA" w:rsidP="00F934E8">
            <w:pPr>
              <w:spacing w:before="40"/>
              <w:jc w:val="center"/>
              <w:rPr>
                <w:szCs w:val="22"/>
              </w:rPr>
            </w:pPr>
          </w:p>
        </w:tc>
        <w:tc>
          <w:tcPr>
            <w:tcW w:w="1756" w:type="dxa"/>
          </w:tcPr>
          <w:p w:rsidR="005546DA" w:rsidRPr="00F934E8" w:rsidRDefault="005546DA" w:rsidP="00F934E8">
            <w:pPr>
              <w:spacing w:before="0"/>
              <w:rPr>
                <w:szCs w:val="22"/>
              </w:rPr>
            </w:pPr>
            <w:r w:rsidRPr="00F934E8">
              <w:rPr>
                <w:sz w:val="22"/>
                <w:szCs w:val="22"/>
              </w:rPr>
              <w:t>54-68 MHz</w:t>
            </w:r>
          </w:p>
        </w:tc>
        <w:tc>
          <w:tcPr>
            <w:tcW w:w="1931" w:type="dxa"/>
          </w:tcPr>
          <w:p w:rsidR="005546DA" w:rsidRPr="00C50404" w:rsidRDefault="005546DA" w:rsidP="00F934E8">
            <w:pPr>
              <w:spacing w:before="40" w:after="40"/>
              <w:jc w:val="center"/>
              <w:rPr>
                <w:b/>
                <w:color w:val="3366FF"/>
                <w:szCs w:val="22"/>
              </w:rPr>
            </w:pPr>
          </w:p>
        </w:tc>
        <w:tc>
          <w:tcPr>
            <w:tcW w:w="1629"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szCs w:val="22"/>
              </w:rPr>
            </w:pPr>
          </w:p>
        </w:tc>
        <w:tc>
          <w:tcPr>
            <w:tcW w:w="939" w:type="dxa"/>
          </w:tcPr>
          <w:p w:rsidR="005546DA" w:rsidRPr="00F934E8" w:rsidRDefault="005546DA" w:rsidP="00F934E8">
            <w:pPr>
              <w:spacing w:before="40"/>
              <w:jc w:val="center"/>
              <w:rPr>
                <w:szCs w:val="22"/>
              </w:rPr>
            </w:pPr>
          </w:p>
        </w:tc>
        <w:tc>
          <w:tcPr>
            <w:tcW w:w="1756" w:type="dxa"/>
          </w:tcPr>
          <w:p w:rsidR="005546DA" w:rsidRPr="00F934E8" w:rsidRDefault="005546DA" w:rsidP="00F934E8">
            <w:pPr>
              <w:spacing w:before="0"/>
              <w:rPr>
                <w:szCs w:val="22"/>
              </w:rPr>
            </w:pPr>
            <w:r w:rsidRPr="00F934E8">
              <w:rPr>
                <w:sz w:val="22"/>
                <w:szCs w:val="22"/>
              </w:rPr>
              <w:t>68-72 MHz</w:t>
            </w:r>
          </w:p>
        </w:tc>
        <w:tc>
          <w:tcPr>
            <w:tcW w:w="1931" w:type="dxa"/>
          </w:tcPr>
          <w:p w:rsidR="005546DA" w:rsidRPr="00C50404" w:rsidRDefault="005546DA" w:rsidP="00F934E8">
            <w:pPr>
              <w:spacing w:before="40" w:after="40"/>
              <w:jc w:val="center"/>
              <w:rPr>
                <w:b/>
                <w:color w:val="3366FF"/>
                <w:szCs w:val="22"/>
              </w:rPr>
            </w:pPr>
          </w:p>
        </w:tc>
        <w:tc>
          <w:tcPr>
            <w:tcW w:w="1629"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szCs w:val="22"/>
              </w:rPr>
            </w:pPr>
          </w:p>
        </w:tc>
        <w:tc>
          <w:tcPr>
            <w:tcW w:w="939" w:type="dxa"/>
          </w:tcPr>
          <w:p w:rsidR="005546DA" w:rsidRPr="00F934E8" w:rsidRDefault="005546DA" w:rsidP="00F934E8">
            <w:pPr>
              <w:spacing w:before="40"/>
              <w:jc w:val="center"/>
              <w:rPr>
                <w:szCs w:val="22"/>
              </w:rPr>
            </w:pPr>
          </w:p>
        </w:tc>
        <w:tc>
          <w:tcPr>
            <w:tcW w:w="1756" w:type="dxa"/>
          </w:tcPr>
          <w:p w:rsidR="005546DA" w:rsidRPr="00F934E8" w:rsidRDefault="005546DA" w:rsidP="00F934E8">
            <w:pPr>
              <w:spacing w:before="0"/>
              <w:rPr>
                <w:szCs w:val="22"/>
              </w:rPr>
            </w:pPr>
            <w:r w:rsidRPr="00F934E8">
              <w:rPr>
                <w:sz w:val="22"/>
                <w:szCs w:val="22"/>
              </w:rPr>
              <w:t>76-87.5 MHz</w:t>
            </w:r>
          </w:p>
        </w:tc>
        <w:tc>
          <w:tcPr>
            <w:tcW w:w="1931" w:type="dxa"/>
          </w:tcPr>
          <w:p w:rsidR="005546DA" w:rsidRPr="00C50404" w:rsidRDefault="005546DA" w:rsidP="00F934E8">
            <w:pPr>
              <w:spacing w:before="40" w:after="40"/>
              <w:jc w:val="center"/>
              <w:rPr>
                <w:b/>
                <w:color w:val="3366FF"/>
                <w:szCs w:val="22"/>
              </w:rPr>
            </w:pPr>
          </w:p>
        </w:tc>
        <w:tc>
          <w:tcPr>
            <w:tcW w:w="1629"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c>
          <w:tcPr>
            <w:tcW w:w="1530" w:type="dxa"/>
          </w:tcPr>
          <w:p w:rsidR="005546DA" w:rsidRPr="00C50404" w:rsidRDefault="005546DA" w:rsidP="00F934E8">
            <w:pPr>
              <w:spacing w:before="40" w:after="40"/>
              <w:jc w:val="center"/>
              <w:rPr>
                <w:b/>
                <w:color w:val="3366FF"/>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jc w:val="center"/>
              <w:rPr>
                <w:b/>
                <w:bCs/>
                <w:szCs w:val="22"/>
              </w:rPr>
            </w:pPr>
            <w:r w:rsidRPr="00F934E8">
              <w:rPr>
                <w:b/>
                <w:bCs/>
                <w:sz w:val="22"/>
                <w:szCs w:val="22"/>
              </w:rPr>
              <w:t>VHF II</w:t>
            </w:r>
          </w:p>
        </w:tc>
        <w:tc>
          <w:tcPr>
            <w:tcW w:w="1756" w:type="dxa"/>
          </w:tcPr>
          <w:p w:rsidR="005546DA" w:rsidRPr="00F934E8" w:rsidRDefault="005546DA" w:rsidP="00F934E8">
            <w:pPr>
              <w:spacing w:before="0"/>
              <w:rPr>
                <w:szCs w:val="22"/>
              </w:rPr>
            </w:pPr>
            <w:r w:rsidRPr="00F934E8">
              <w:rPr>
                <w:sz w:val="22"/>
                <w:szCs w:val="22"/>
              </w:rPr>
              <w:t>87.5-108 MHz</w:t>
            </w:r>
          </w:p>
        </w:tc>
        <w:tc>
          <w:tcPr>
            <w:tcW w:w="1931" w:type="dxa"/>
          </w:tcPr>
          <w:p w:rsidR="005546DA" w:rsidRPr="008A1828" w:rsidRDefault="00EC3058" w:rsidP="00F934E8">
            <w:pPr>
              <w:spacing w:before="40" w:after="40"/>
              <w:jc w:val="center"/>
              <w:rPr>
                <w:b/>
                <w:color w:val="1216C0"/>
                <w:szCs w:val="22"/>
              </w:rPr>
            </w:pPr>
            <w:r w:rsidRPr="008A1828">
              <w:rPr>
                <w:b/>
                <w:color w:val="1216C0"/>
                <w:sz w:val="22"/>
                <w:szCs w:val="22"/>
              </w:rPr>
              <w:t>16645</w:t>
            </w:r>
          </w:p>
        </w:tc>
        <w:tc>
          <w:tcPr>
            <w:tcW w:w="1629" w:type="dxa"/>
          </w:tcPr>
          <w:p w:rsidR="005546DA" w:rsidRPr="008A1828" w:rsidRDefault="005546DA" w:rsidP="00F934E8">
            <w:pPr>
              <w:spacing w:before="40" w:after="40"/>
              <w:jc w:val="center"/>
              <w:rPr>
                <w:b/>
                <w:color w:val="1216C0"/>
                <w:szCs w:val="22"/>
              </w:rPr>
            </w:pPr>
          </w:p>
        </w:tc>
        <w:tc>
          <w:tcPr>
            <w:tcW w:w="1530" w:type="dxa"/>
          </w:tcPr>
          <w:p w:rsidR="005546DA" w:rsidRPr="008A1828" w:rsidRDefault="005546DA" w:rsidP="00F934E8">
            <w:pPr>
              <w:spacing w:before="40" w:after="40"/>
              <w:jc w:val="center"/>
              <w:rPr>
                <w:b/>
                <w:color w:val="1216C0"/>
                <w:szCs w:val="22"/>
              </w:rPr>
            </w:pPr>
          </w:p>
        </w:tc>
        <w:tc>
          <w:tcPr>
            <w:tcW w:w="1530" w:type="dxa"/>
          </w:tcPr>
          <w:p w:rsidR="005546DA" w:rsidRPr="008A1828" w:rsidRDefault="005546DA" w:rsidP="00F934E8">
            <w:pPr>
              <w:spacing w:before="40" w:after="40"/>
              <w:jc w:val="center"/>
              <w:rPr>
                <w:b/>
                <w:color w:val="1216C0"/>
                <w:szCs w:val="22"/>
              </w:rPr>
            </w:pPr>
          </w:p>
        </w:tc>
      </w:tr>
      <w:tr w:rsidR="005546DA" w:rsidRPr="0032112E" w:rsidTr="00D1004D">
        <w:trPr>
          <w:trHeight w:val="340"/>
        </w:trPr>
        <w:tc>
          <w:tcPr>
            <w:tcW w:w="1113" w:type="dxa"/>
            <w:vMerge/>
          </w:tcPr>
          <w:p w:rsidR="005546DA" w:rsidRPr="00F934E8" w:rsidRDefault="005546DA" w:rsidP="00F934E8">
            <w:pPr>
              <w:jc w:val="center"/>
              <w:rPr>
                <w:b/>
                <w:bCs/>
                <w:szCs w:val="22"/>
              </w:rPr>
            </w:pPr>
          </w:p>
        </w:tc>
        <w:tc>
          <w:tcPr>
            <w:tcW w:w="939" w:type="dxa"/>
          </w:tcPr>
          <w:p w:rsidR="005546DA" w:rsidRPr="00F934E8" w:rsidRDefault="005546DA" w:rsidP="00F934E8">
            <w:pPr>
              <w:spacing w:before="40"/>
              <w:jc w:val="center"/>
              <w:rPr>
                <w:b/>
                <w:bCs/>
                <w:szCs w:val="22"/>
              </w:rPr>
            </w:pPr>
            <w:r w:rsidRPr="00F934E8">
              <w:rPr>
                <w:b/>
                <w:bCs/>
                <w:sz w:val="22"/>
                <w:szCs w:val="22"/>
              </w:rPr>
              <w:t>VHF III</w:t>
            </w:r>
          </w:p>
        </w:tc>
        <w:tc>
          <w:tcPr>
            <w:tcW w:w="1756" w:type="dxa"/>
          </w:tcPr>
          <w:p w:rsidR="005546DA" w:rsidRPr="00F934E8" w:rsidRDefault="005546DA" w:rsidP="00F934E8">
            <w:pPr>
              <w:spacing w:before="0"/>
              <w:rPr>
                <w:szCs w:val="22"/>
              </w:rPr>
            </w:pPr>
            <w:r w:rsidRPr="00F934E8">
              <w:rPr>
                <w:sz w:val="22"/>
                <w:szCs w:val="22"/>
              </w:rPr>
              <w:t>174-216 MHz</w:t>
            </w:r>
          </w:p>
        </w:tc>
        <w:tc>
          <w:tcPr>
            <w:tcW w:w="1931" w:type="dxa"/>
          </w:tcPr>
          <w:p w:rsidR="005546DA" w:rsidRPr="008A1828" w:rsidRDefault="005546DA" w:rsidP="00F934E8">
            <w:pPr>
              <w:jc w:val="center"/>
              <w:rPr>
                <w:b/>
                <w:color w:val="1216C0"/>
                <w:szCs w:val="22"/>
              </w:rPr>
            </w:pPr>
          </w:p>
        </w:tc>
        <w:tc>
          <w:tcPr>
            <w:tcW w:w="1629" w:type="dxa"/>
          </w:tcPr>
          <w:p w:rsidR="005546DA" w:rsidRPr="008A1828" w:rsidRDefault="00EC3058" w:rsidP="00F934E8">
            <w:pPr>
              <w:jc w:val="center"/>
              <w:rPr>
                <w:b/>
                <w:color w:val="1216C0"/>
                <w:szCs w:val="22"/>
              </w:rPr>
            </w:pPr>
            <w:r w:rsidRPr="008A1828">
              <w:rPr>
                <w:b/>
                <w:color w:val="1216C0"/>
                <w:sz w:val="22"/>
                <w:szCs w:val="22"/>
              </w:rPr>
              <w:t>54</w:t>
            </w:r>
            <w:r w:rsidRPr="008A1828">
              <w:rPr>
                <w:rStyle w:val="FootnoteReference"/>
                <w:b/>
                <w:color w:val="1216C0"/>
                <w:szCs w:val="22"/>
              </w:rPr>
              <w:footnoteReference w:id="2"/>
            </w:r>
          </w:p>
        </w:tc>
        <w:tc>
          <w:tcPr>
            <w:tcW w:w="1530" w:type="dxa"/>
          </w:tcPr>
          <w:p w:rsidR="005546DA" w:rsidRPr="008A1828" w:rsidRDefault="005546DA" w:rsidP="00F934E8">
            <w:pPr>
              <w:jc w:val="center"/>
              <w:rPr>
                <w:b/>
                <w:color w:val="1216C0"/>
                <w:szCs w:val="22"/>
              </w:rPr>
            </w:pPr>
          </w:p>
        </w:tc>
        <w:tc>
          <w:tcPr>
            <w:tcW w:w="1530" w:type="dxa"/>
          </w:tcPr>
          <w:p w:rsidR="005546DA" w:rsidRPr="008A1828" w:rsidRDefault="005546DA" w:rsidP="008A1828">
            <w:pPr>
              <w:jc w:val="center"/>
              <w:rPr>
                <w:b/>
                <w:color w:val="1216C0"/>
                <w:szCs w:val="22"/>
              </w:rPr>
            </w:pPr>
            <w:r w:rsidRPr="008A1828">
              <w:rPr>
                <w:b/>
                <w:color w:val="1216C0"/>
                <w:sz w:val="22"/>
                <w:szCs w:val="22"/>
              </w:rPr>
              <w:t>1</w:t>
            </w:r>
            <w:r w:rsidR="008A1828" w:rsidRPr="008A1828">
              <w:rPr>
                <w:b/>
                <w:color w:val="1216C0"/>
                <w:sz w:val="22"/>
                <w:szCs w:val="22"/>
              </w:rPr>
              <w:t>110</w:t>
            </w: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jc w:val="center"/>
              <w:rPr>
                <w:b/>
                <w:bCs/>
                <w:szCs w:val="22"/>
              </w:rPr>
            </w:pPr>
            <w:r w:rsidRPr="00F934E8">
              <w:rPr>
                <w:b/>
                <w:bCs/>
                <w:sz w:val="22"/>
                <w:szCs w:val="22"/>
              </w:rPr>
              <w:t>VHF III</w:t>
            </w:r>
          </w:p>
        </w:tc>
        <w:tc>
          <w:tcPr>
            <w:tcW w:w="1756" w:type="dxa"/>
          </w:tcPr>
          <w:p w:rsidR="005546DA" w:rsidRDefault="005546DA" w:rsidP="00F934E8">
            <w:pPr>
              <w:spacing w:before="0"/>
              <w:rPr>
                <w:szCs w:val="22"/>
              </w:rPr>
            </w:pPr>
            <w:r w:rsidRPr="00F934E8">
              <w:rPr>
                <w:sz w:val="22"/>
                <w:szCs w:val="22"/>
              </w:rPr>
              <w:t>216-</w:t>
            </w:r>
            <w:r w:rsidR="00A87A72" w:rsidRPr="00A87A72">
              <w:rPr>
                <w:color w:val="000000" w:themeColor="text1"/>
                <w:sz w:val="22"/>
                <w:szCs w:val="22"/>
              </w:rPr>
              <w:t>230</w:t>
            </w:r>
            <w:r w:rsidRPr="00F934E8">
              <w:rPr>
                <w:sz w:val="22"/>
                <w:szCs w:val="22"/>
              </w:rPr>
              <w:t xml:space="preserve"> MHz</w:t>
            </w:r>
          </w:p>
          <w:p w:rsidR="005546DA" w:rsidRPr="003E5EC9" w:rsidRDefault="005546DA" w:rsidP="00F934E8">
            <w:pPr>
              <w:spacing w:before="0"/>
              <w:rPr>
                <w:b/>
                <w:color w:val="FF0000"/>
                <w:szCs w:val="22"/>
              </w:rPr>
            </w:pPr>
          </w:p>
        </w:tc>
        <w:tc>
          <w:tcPr>
            <w:tcW w:w="1931" w:type="dxa"/>
          </w:tcPr>
          <w:p w:rsidR="005546DA" w:rsidRPr="008A1828" w:rsidRDefault="005546DA" w:rsidP="00F934E8">
            <w:pPr>
              <w:spacing w:before="40" w:after="40"/>
              <w:jc w:val="center"/>
              <w:rPr>
                <w:b/>
                <w:color w:val="1216C0"/>
                <w:szCs w:val="22"/>
              </w:rPr>
            </w:pPr>
          </w:p>
        </w:tc>
        <w:tc>
          <w:tcPr>
            <w:tcW w:w="1629" w:type="dxa"/>
          </w:tcPr>
          <w:p w:rsidR="005546DA" w:rsidRPr="008A1828" w:rsidRDefault="00EC3058" w:rsidP="00F934E8">
            <w:pPr>
              <w:spacing w:before="40" w:after="40"/>
              <w:jc w:val="center"/>
              <w:rPr>
                <w:b/>
                <w:color w:val="1216C0"/>
                <w:szCs w:val="22"/>
              </w:rPr>
            </w:pPr>
            <w:r w:rsidRPr="008A1828">
              <w:rPr>
                <w:b/>
                <w:color w:val="1216C0"/>
                <w:sz w:val="22"/>
                <w:szCs w:val="22"/>
              </w:rPr>
              <w:t>63</w:t>
            </w:r>
            <w:r w:rsidRPr="008A1828">
              <w:rPr>
                <w:b/>
                <w:color w:val="1216C0"/>
                <w:sz w:val="22"/>
                <w:szCs w:val="22"/>
                <w:vertAlign w:val="superscript"/>
              </w:rPr>
              <w:t>2</w:t>
            </w:r>
          </w:p>
        </w:tc>
        <w:tc>
          <w:tcPr>
            <w:tcW w:w="1530" w:type="dxa"/>
          </w:tcPr>
          <w:p w:rsidR="005546DA" w:rsidRPr="008A1828" w:rsidRDefault="005546DA" w:rsidP="00F934E8">
            <w:pPr>
              <w:spacing w:before="40" w:after="40"/>
              <w:jc w:val="center"/>
              <w:rPr>
                <w:b/>
                <w:color w:val="1216C0"/>
                <w:szCs w:val="22"/>
              </w:rPr>
            </w:pPr>
          </w:p>
        </w:tc>
        <w:tc>
          <w:tcPr>
            <w:tcW w:w="1530" w:type="dxa"/>
          </w:tcPr>
          <w:p w:rsidR="005546DA" w:rsidRPr="008A1828" w:rsidRDefault="008A1828" w:rsidP="00F934E8">
            <w:pPr>
              <w:spacing w:before="40" w:after="40"/>
              <w:jc w:val="center"/>
              <w:rPr>
                <w:b/>
                <w:color w:val="1216C0"/>
                <w:szCs w:val="22"/>
              </w:rPr>
            </w:pPr>
            <w:r w:rsidRPr="008A1828">
              <w:rPr>
                <w:b/>
                <w:color w:val="1216C0"/>
                <w:sz w:val="22"/>
                <w:szCs w:val="22"/>
              </w:rPr>
              <w:t>175</w:t>
            </w: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jc w:val="center"/>
              <w:rPr>
                <w:b/>
                <w:bCs/>
                <w:szCs w:val="22"/>
              </w:rPr>
            </w:pPr>
            <w:r w:rsidRPr="00F934E8">
              <w:rPr>
                <w:b/>
                <w:bCs/>
                <w:sz w:val="22"/>
                <w:szCs w:val="22"/>
              </w:rPr>
              <w:t>UHF IV</w:t>
            </w:r>
          </w:p>
        </w:tc>
        <w:tc>
          <w:tcPr>
            <w:tcW w:w="1756" w:type="dxa"/>
          </w:tcPr>
          <w:p w:rsidR="005546DA" w:rsidRPr="00F934E8" w:rsidRDefault="005546DA" w:rsidP="00F934E8">
            <w:pPr>
              <w:spacing w:before="0"/>
              <w:rPr>
                <w:szCs w:val="22"/>
              </w:rPr>
            </w:pPr>
            <w:r w:rsidRPr="00F934E8">
              <w:rPr>
                <w:sz w:val="22"/>
                <w:szCs w:val="22"/>
              </w:rPr>
              <w:t>470-694 MHz</w:t>
            </w:r>
          </w:p>
        </w:tc>
        <w:tc>
          <w:tcPr>
            <w:tcW w:w="1931" w:type="dxa"/>
          </w:tcPr>
          <w:p w:rsidR="005546DA" w:rsidRPr="008A1828" w:rsidRDefault="005546DA" w:rsidP="00F934E8">
            <w:pPr>
              <w:spacing w:before="40" w:after="40"/>
              <w:jc w:val="center"/>
              <w:rPr>
                <w:b/>
                <w:color w:val="1216C0"/>
                <w:szCs w:val="22"/>
              </w:rPr>
            </w:pPr>
          </w:p>
        </w:tc>
        <w:tc>
          <w:tcPr>
            <w:tcW w:w="1629" w:type="dxa"/>
          </w:tcPr>
          <w:p w:rsidR="005546DA" w:rsidRPr="008A1828" w:rsidRDefault="005546DA" w:rsidP="00F934E8">
            <w:pPr>
              <w:spacing w:before="40" w:after="40"/>
              <w:jc w:val="center"/>
              <w:rPr>
                <w:b/>
                <w:color w:val="1216C0"/>
                <w:szCs w:val="22"/>
              </w:rPr>
            </w:pPr>
          </w:p>
        </w:tc>
        <w:tc>
          <w:tcPr>
            <w:tcW w:w="1530" w:type="dxa"/>
          </w:tcPr>
          <w:p w:rsidR="005546DA" w:rsidRPr="008A1828" w:rsidRDefault="005546DA" w:rsidP="00F934E8">
            <w:pPr>
              <w:spacing w:before="40" w:after="40"/>
              <w:jc w:val="center"/>
              <w:rPr>
                <w:b/>
                <w:color w:val="1216C0"/>
                <w:szCs w:val="22"/>
              </w:rPr>
            </w:pPr>
          </w:p>
        </w:tc>
        <w:tc>
          <w:tcPr>
            <w:tcW w:w="1530" w:type="dxa"/>
          </w:tcPr>
          <w:p w:rsidR="005546DA" w:rsidRPr="008A1828" w:rsidRDefault="008A1828" w:rsidP="00F934E8">
            <w:pPr>
              <w:spacing w:before="40" w:after="40"/>
              <w:jc w:val="center"/>
              <w:rPr>
                <w:b/>
                <w:color w:val="1216C0"/>
                <w:szCs w:val="22"/>
              </w:rPr>
            </w:pPr>
            <w:r w:rsidRPr="008A1828">
              <w:rPr>
                <w:b/>
                <w:color w:val="1216C0"/>
                <w:sz w:val="22"/>
                <w:szCs w:val="22"/>
              </w:rPr>
              <w:t>13478</w:t>
            </w: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after="40"/>
              <w:jc w:val="center"/>
              <w:rPr>
                <w:b/>
                <w:bCs/>
                <w:szCs w:val="22"/>
              </w:rPr>
            </w:pPr>
            <w:r w:rsidRPr="00F934E8">
              <w:rPr>
                <w:b/>
                <w:bCs/>
                <w:sz w:val="22"/>
                <w:szCs w:val="22"/>
              </w:rPr>
              <w:t>UHF V</w:t>
            </w:r>
          </w:p>
        </w:tc>
        <w:tc>
          <w:tcPr>
            <w:tcW w:w="1756" w:type="dxa"/>
          </w:tcPr>
          <w:p w:rsidR="005546DA" w:rsidRPr="00F934E8" w:rsidRDefault="005546DA" w:rsidP="00F934E8">
            <w:pPr>
              <w:spacing w:before="0"/>
              <w:rPr>
                <w:szCs w:val="22"/>
              </w:rPr>
            </w:pPr>
            <w:r w:rsidRPr="00F934E8">
              <w:rPr>
                <w:sz w:val="22"/>
                <w:szCs w:val="22"/>
              </w:rPr>
              <w:t>694-790 MHz</w:t>
            </w:r>
          </w:p>
        </w:tc>
        <w:tc>
          <w:tcPr>
            <w:tcW w:w="1931" w:type="dxa"/>
          </w:tcPr>
          <w:p w:rsidR="005546DA" w:rsidRPr="008A1828" w:rsidRDefault="005546DA" w:rsidP="00F934E8">
            <w:pPr>
              <w:spacing w:before="40" w:after="40"/>
              <w:jc w:val="center"/>
              <w:rPr>
                <w:b/>
                <w:color w:val="1216C0"/>
                <w:szCs w:val="22"/>
              </w:rPr>
            </w:pPr>
          </w:p>
        </w:tc>
        <w:tc>
          <w:tcPr>
            <w:tcW w:w="1629" w:type="dxa"/>
          </w:tcPr>
          <w:p w:rsidR="005546DA" w:rsidRPr="008A1828" w:rsidRDefault="005546DA" w:rsidP="00F934E8">
            <w:pPr>
              <w:spacing w:before="40" w:after="40"/>
              <w:jc w:val="center"/>
              <w:rPr>
                <w:b/>
                <w:color w:val="1216C0"/>
                <w:szCs w:val="22"/>
              </w:rPr>
            </w:pPr>
          </w:p>
        </w:tc>
        <w:tc>
          <w:tcPr>
            <w:tcW w:w="1530" w:type="dxa"/>
          </w:tcPr>
          <w:p w:rsidR="005546DA" w:rsidRPr="008A1828" w:rsidRDefault="005546DA" w:rsidP="00F934E8">
            <w:pPr>
              <w:spacing w:before="40" w:after="40"/>
              <w:jc w:val="center"/>
              <w:rPr>
                <w:b/>
                <w:color w:val="1216C0"/>
                <w:szCs w:val="22"/>
              </w:rPr>
            </w:pPr>
          </w:p>
        </w:tc>
        <w:tc>
          <w:tcPr>
            <w:tcW w:w="1530" w:type="dxa"/>
          </w:tcPr>
          <w:p w:rsidR="005546DA" w:rsidRPr="008A1828" w:rsidRDefault="005546DA" w:rsidP="008A1828">
            <w:pPr>
              <w:spacing w:before="40" w:after="40"/>
              <w:jc w:val="center"/>
              <w:rPr>
                <w:b/>
                <w:color w:val="1216C0"/>
                <w:szCs w:val="22"/>
              </w:rPr>
            </w:pPr>
            <w:r w:rsidRPr="008A1828">
              <w:rPr>
                <w:b/>
                <w:color w:val="1216C0"/>
                <w:sz w:val="22"/>
                <w:szCs w:val="22"/>
              </w:rPr>
              <w:t>5</w:t>
            </w:r>
            <w:r w:rsidR="008A1828" w:rsidRPr="008A1828">
              <w:rPr>
                <w:b/>
                <w:color w:val="1216C0"/>
                <w:sz w:val="22"/>
                <w:szCs w:val="22"/>
              </w:rPr>
              <w:t>924</w:t>
            </w: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after="40"/>
              <w:jc w:val="center"/>
              <w:rPr>
                <w:b/>
                <w:bCs/>
                <w:szCs w:val="22"/>
              </w:rPr>
            </w:pPr>
            <w:r w:rsidRPr="00F934E8">
              <w:rPr>
                <w:b/>
                <w:bCs/>
                <w:sz w:val="22"/>
                <w:szCs w:val="22"/>
              </w:rPr>
              <w:t>UHF V</w:t>
            </w:r>
          </w:p>
        </w:tc>
        <w:tc>
          <w:tcPr>
            <w:tcW w:w="1756" w:type="dxa"/>
          </w:tcPr>
          <w:p w:rsidR="005546DA" w:rsidRPr="00F934E8" w:rsidRDefault="005546DA" w:rsidP="00F934E8">
            <w:pPr>
              <w:spacing w:before="0"/>
              <w:rPr>
                <w:szCs w:val="22"/>
              </w:rPr>
            </w:pPr>
            <w:r w:rsidRPr="00F934E8">
              <w:rPr>
                <w:sz w:val="22"/>
                <w:szCs w:val="22"/>
              </w:rPr>
              <w:t>790-890 MHz</w:t>
            </w:r>
          </w:p>
        </w:tc>
        <w:tc>
          <w:tcPr>
            <w:tcW w:w="1931" w:type="dxa"/>
          </w:tcPr>
          <w:p w:rsidR="005546DA" w:rsidRPr="008A1828" w:rsidRDefault="005546DA" w:rsidP="00F934E8">
            <w:pPr>
              <w:spacing w:before="40" w:after="40"/>
              <w:jc w:val="center"/>
              <w:rPr>
                <w:b/>
                <w:color w:val="1216C0"/>
                <w:szCs w:val="22"/>
              </w:rPr>
            </w:pPr>
          </w:p>
        </w:tc>
        <w:tc>
          <w:tcPr>
            <w:tcW w:w="1629" w:type="dxa"/>
          </w:tcPr>
          <w:p w:rsidR="005546DA" w:rsidRPr="008A1828" w:rsidRDefault="005546DA" w:rsidP="00F934E8">
            <w:pPr>
              <w:spacing w:before="40" w:after="40"/>
              <w:jc w:val="center"/>
              <w:rPr>
                <w:b/>
                <w:color w:val="1216C0"/>
                <w:szCs w:val="22"/>
              </w:rPr>
            </w:pPr>
          </w:p>
        </w:tc>
        <w:tc>
          <w:tcPr>
            <w:tcW w:w="1530" w:type="dxa"/>
          </w:tcPr>
          <w:p w:rsidR="005546DA" w:rsidRPr="008A1828" w:rsidRDefault="005546DA" w:rsidP="00F934E8">
            <w:pPr>
              <w:spacing w:before="40" w:after="40"/>
              <w:jc w:val="center"/>
              <w:rPr>
                <w:b/>
                <w:color w:val="1216C0"/>
                <w:szCs w:val="22"/>
              </w:rPr>
            </w:pPr>
          </w:p>
        </w:tc>
        <w:tc>
          <w:tcPr>
            <w:tcW w:w="1530" w:type="dxa"/>
          </w:tcPr>
          <w:p w:rsidR="005546DA" w:rsidRPr="008A1828" w:rsidRDefault="005546DA" w:rsidP="00F934E8">
            <w:pPr>
              <w:spacing w:before="40" w:after="40"/>
              <w:jc w:val="center"/>
              <w:rPr>
                <w:b/>
                <w:color w:val="1216C0"/>
                <w:szCs w:val="22"/>
              </w:rPr>
            </w:pPr>
            <w:r w:rsidRPr="008A1828">
              <w:rPr>
                <w:b/>
                <w:color w:val="1216C0"/>
                <w:sz w:val="22"/>
                <w:szCs w:val="22"/>
              </w:rPr>
              <w:t>0</w:t>
            </w: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after="40"/>
              <w:jc w:val="center"/>
              <w:rPr>
                <w:b/>
                <w:bCs/>
                <w:szCs w:val="22"/>
              </w:rPr>
            </w:pPr>
            <w:r w:rsidRPr="00F934E8">
              <w:rPr>
                <w:b/>
                <w:bCs/>
                <w:sz w:val="22"/>
                <w:szCs w:val="22"/>
              </w:rPr>
              <w:t>UHF V</w:t>
            </w:r>
          </w:p>
        </w:tc>
        <w:tc>
          <w:tcPr>
            <w:tcW w:w="1756" w:type="dxa"/>
          </w:tcPr>
          <w:p w:rsidR="005546DA" w:rsidRPr="00F934E8" w:rsidRDefault="005546DA" w:rsidP="00F934E8">
            <w:pPr>
              <w:spacing w:before="0"/>
              <w:rPr>
                <w:szCs w:val="22"/>
              </w:rPr>
            </w:pPr>
            <w:r w:rsidRPr="00F934E8">
              <w:rPr>
                <w:sz w:val="22"/>
                <w:szCs w:val="22"/>
              </w:rPr>
              <w:t>890-960 MHz</w:t>
            </w:r>
          </w:p>
        </w:tc>
        <w:tc>
          <w:tcPr>
            <w:tcW w:w="1931" w:type="dxa"/>
          </w:tcPr>
          <w:p w:rsidR="005546DA" w:rsidRPr="0032112E" w:rsidRDefault="005546DA" w:rsidP="00F934E8">
            <w:pPr>
              <w:spacing w:before="40" w:after="40"/>
              <w:jc w:val="center"/>
              <w:rPr>
                <w:rFonts w:ascii="Arial" w:hAnsi="Arial" w:cs="Arial"/>
                <w:b/>
                <w:szCs w:val="22"/>
              </w:rPr>
            </w:pPr>
          </w:p>
        </w:tc>
        <w:tc>
          <w:tcPr>
            <w:tcW w:w="1629" w:type="dxa"/>
          </w:tcPr>
          <w:p w:rsidR="005546DA" w:rsidRPr="0032112E" w:rsidRDefault="005546DA" w:rsidP="00F934E8">
            <w:pPr>
              <w:spacing w:before="40" w:after="40"/>
              <w:jc w:val="center"/>
              <w:rPr>
                <w:rFonts w:ascii="Arial" w:hAnsi="Arial" w:cs="Arial"/>
                <w:b/>
                <w:szCs w:val="22"/>
              </w:rPr>
            </w:pPr>
          </w:p>
        </w:tc>
        <w:tc>
          <w:tcPr>
            <w:tcW w:w="1530" w:type="dxa"/>
          </w:tcPr>
          <w:p w:rsidR="005546DA" w:rsidRPr="0032112E" w:rsidRDefault="005546DA" w:rsidP="00F934E8">
            <w:pPr>
              <w:spacing w:before="40" w:after="40"/>
              <w:jc w:val="center"/>
              <w:rPr>
                <w:rFonts w:ascii="Arial" w:hAnsi="Arial" w:cs="Arial"/>
                <w:b/>
                <w:szCs w:val="22"/>
              </w:rPr>
            </w:pPr>
          </w:p>
        </w:tc>
        <w:tc>
          <w:tcPr>
            <w:tcW w:w="1530" w:type="dxa"/>
          </w:tcPr>
          <w:p w:rsidR="005546DA" w:rsidRPr="0032112E" w:rsidRDefault="005546DA" w:rsidP="00F934E8">
            <w:pPr>
              <w:spacing w:before="40" w:after="40"/>
              <w:jc w:val="center"/>
              <w:rPr>
                <w:rFonts w:ascii="Arial" w:hAnsi="Arial" w:cs="Arial"/>
                <w:b/>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after="40"/>
              <w:jc w:val="center"/>
              <w:rPr>
                <w:b/>
                <w:bCs/>
                <w:szCs w:val="22"/>
              </w:rPr>
            </w:pPr>
          </w:p>
        </w:tc>
        <w:tc>
          <w:tcPr>
            <w:tcW w:w="1756" w:type="dxa"/>
          </w:tcPr>
          <w:p w:rsidR="005546DA" w:rsidRPr="00F934E8" w:rsidRDefault="005546DA" w:rsidP="00F934E8">
            <w:pPr>
              <w:spacing w:before="0"/>
              <w:rPr>
                <w:szCs w:val="22"/>
              </w:rPr>
            </w:pPr>
            <w:r w:rsidRPr="00F934E8">
              <w:rPr>
                <w:sz w:val="22"/>
                <w:szCs w:val="22"/>
              </w:rPr>
              <w:t>1452-1492 MHz</w:t>
            </w:r>
          </w:p>
        </w:tc>
        <w:tc>
          <w:tcPr>
            <w:tcW w:w="1931" w:type="dxa"/>
          </w:tcPr>
          <w:p w:rsidR="005546DA" w:rsidRDefault="005546DA">
            <w:pPr>
              <w:jc w:val="center"/>
              <w:rPr>
                <w:rFonts w:ascii="Arial" w:hAnsi="Arial" w:cs="Arial"/>
                <w:b/>
                <w:szCs w:val="22"/>
              </w:rPr>
            </w:pPr>
          </w:p>
        </w:tc>
        <w:tc>
          <w:tcPr>
            <w:tcW w:w="1629"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b/>
                <w:bCs/>
                <w:szCs w:val="22"/>
              </w:rPr>
            </w:pPr>
          </w:p>
        </w:tc>
        <w:tc>
          <w:tcPr>
            <w:tcW w:w="939" w:type="dxa"/>
          </w:tcPr>
          <w:p w:rsidR="005546DA" w:rsidRPr="00F934E8" w:rsidRDefault="005546DA" w:rsidP="00F934E8">
            <w:pPr>
              <w:spacing w:before="40" w:after="40"/>
              <w:jc w:val="center"/>
              <w:rPr>
                <w:b/>
                <w:bCs/>
                <w:szCs w:val="22"/>
              </w:rPr>
            </w:pPr>
          </w:p>
        </w:tc>
        <w:tc>
          <w:tcPr>
            <w:tcW w:w="1756" w:type="dxa"/>
          </w:tcPr>
          <w:p w:rsidR="005546DA" w:rsidRPr="00F934E8" w:rsidRDefault="005546DA" w:rsidP="00F934E8">
            <w:pPr>
              <w:spacing w:before="0"/>
              <w:rPr>
                <w:szCs w:val="22"/>
              </w:rPr>
            </w:pPr>
            <w:r w:rsidRPr="00F934E8">
              <w:rPr>
                <w:sz w:val="22"/>
                <w:szCs w:val="22"/>
              </w:rPr>
              <w:t>11.7-12.5 GHz</w:t>
            </w:r>
          </w:p>
        </w:tc>
        <w:tc>
          <w:tcPr>
            <w:tcW w:w="1931" w:type="dxa"/>
          </w:tcPr>
          <w:p w:rsidR="005546DA" w:rsidRDefault="005546DA">
            <w:pPr>
              <w:jc w:val="center"/>
              <w:rPr>
                <w:rFonts w:ascii="Arial" w:hAnsi="Arial" w:cs="Arial"/>
                <w:b/>
                <w:szCs w:val="22"/>
              </w:rPr>
            </w:pPr>
          </w:p>
        </w:tc>
        <w:tc>
          <w:tcPr>
            <w:tcW w:w="1629"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szCs w:val="22"/>
              </w:rPr>
            </w:pPr>
          </w:p>
        </w:tc>
        <w:tc>
          <w:tcPr>
            <w:tcW w:w="939" w:type="dxa"/>
          </w:tcPr>
          <w:p w:rsidR="005546DA" w:rsidRPr="00F934E8" w:rsidRDefault="005546DA" w:rsidP="00F934E8">
            <w:pPr>
              <w:spacing w:before="40" w:after="40"/>
              <w:jc w:val="center"/>
              <w:rPr>
                <w:szCs w:val="22"/>
              </w:rPr>
            </w:pPr>
          </w:p>
        </w:tc>
        <w:tc>
          <w:tcPr>
            <w:tcW w:w="1756" w:type="dxa"/>
          </w:tcPr>
          <w:p w:rsidR="005546DA" w:rsidRPr="00F934E8" w:rsidRDefault="005546DA" w:rsidP="00F934E8">
            <w:pPr>
              <w:spacing w:before="0"/>
              <w:rPr>
                <w:szCs w:val="22"/>
              </w:rPr>
            </w:pPr>
            <w:r w:rsidRPr="00F934E8">
              <w:rPr>
                <w:sz w:val="22"/>
                <w:szCs w:val="22"/>
              </w:rPr>
              <w:t>12.5-12.7 GHz</w:t>
            </w:r>
          </w:p>
        </w:tc>
        <w:tc>
          <w:tcPr>
            <w:tcW w:w="1931" w:type="dxa"/>
          </w:tcPr>
          <w:p w:rsidR="005546DA" w:rsidRDefault="005546DA">
            <w:pPr>
              <w:jc w:val="center"/>
              <w:rPr>
                <w:rFonts w:ascii="Arial" w:hAnsi="Arial" w:cs="Arial"/>
                <w:b/>
                <w:szCs w:val="22"/>
              </w:rPr>
            </w:pPr>
          </w:p>
        </w:tc>
        <w:tc>
          <w:tcPr>
            <w:tcW w:w="1629"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szCs w:val="22"/>
              </w:rPr>
            </w:pPr>
          </w:p>
        </w:tc>
        <w:tc>
          <w:tcPr>
            <w:tcW w:w="939" w:type="dxa"/>
          </w:tcPr>
          <w:p w:rsidR="005546DA" w:rsidRPr="00F934E8" w:rsidRDefault="005546DA" w:rsidP="00F934E8">
            <w:pPr>
              <w:spacing w:before="40" w:after="40"/>
              <w:jc w:val="center"/>
              <w:rPr>
                <w:szCs w:val="22"/>
              </w:rPr>
            </w:pPr>
          </w:p>
        </w:tc>
        <w:tc>
          <w:tcPr>
            <w:tcW w:w="1756" w:type="dxa"/>
          </w:tcPr>
          <w:p w:rsidR="005546DA" w:rsidRPr="00F934E8" w:rsidRDefault="005546DA" w:rsidP="00F934E8">
            <w:pPr>
              <w:spacing w:before="0"/>
              <w:rPr>
                <w:szCs w:val="22"/>
              </w:rPr>
            </w:pPr>
            <w:r w:rsidRPr="00F934E8">
              <w:rPr>
                <w:sz w:val="22"/>
                <w:szCs w:val="22"/>
              </w:rPr>
              <w:t>40.5-42.5 GHz</w:t>
            </w:r>
          </w:p>
        </w:tc>
        <w:tc>
          <w:tcPr>
            <w:tcW w:w="1931" w:type="dxa"/>
          </w:tcPr>
          <w:p w:rsidR="005546DA" w:rsidRDefault="005546DA">
            <w:pPr>
              <w:jc w:val="center"/>
              <w:rPr>
                <w:rFonts w:ascii="Arial" w:hAnsi="Arial" w:cs="Arial"/>
                <w:b/>
                <w:szCs w:val="22"/>
              </w:rPr>
            </w:pPr>
          </w:p>
        </w:tc>
        <w:tc>
          <w:tcPr>
            <w:tcW w:w="1629"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r>
      <w:tr w:rsidR="005546DA" w:rsidRPr="0032112E" w:rsidTr="00D1004D">
        <w:trPr>
          <w:trHeight w:val="340"/>
        </w:trPr>
        <w:tc>
          <w:tcPr>
            <w:tcW w:w="1113" w:type="dxa"/>
            <w:vMerge/>
          </w:tcPr>
          <w:p w:rsidR="005546DA" w:rsidRPr="00F934E8" w:rsidRDefault="005546DA" w:rsidP="00F934E8">
            <w:pPr>
              <w:spacing w:before="40" w:after="40"/>
              <w:jc w:val="center"/>
              <w:rPr>
                <w:szCs w:val="22"/>
              </w:rPr>
            </w:pPr>
          </w:p>
        </w:tc>
        <w:tc>
          <w:tcPr>
            <w:tcW w:w="939" w:type="dxa"/>
          </w:tcPr>
          <w:p w:rsidR="005546DA" w:rsidRPr="00F934E8" w:rsidRDefault="005546DA" w:rsidP="00F934E8">
            <w:pPr>
              <w:spacing w:before="40" w:after="40"/>
              <w:jc w:val="center"/>
              <w:rPr>
                <w:szCs w:val="22"/>
              </w:rPr>
            </w:pPr>
          </w:p>
        </w:tc>
        <w:tc>
          <w:tcPr>
            <w:tcW w:w="1756" w:type="dxa"/>
          </w:tcPr>
          <w:p w:rsidR="005546DA" w:rsidRPr="00F934E8" w:rsidRDefault="005546DA" w:rsidP="00F934E8">
            <w:pPr>
              <w:spacing w:before="0"/>
              <w:rPr>
                <w:szCs w:val="22"/>
              </w:rPr>
            </w:pPr>
            <w:r w:rsidRPr="00F934E8">
              <w:rPr>
                <w:sz w:val="22"/>
                <w:szCs w:val="22"/>
              </w:rPr>
              <w:t>74-76 GHz</w:t>
            </w:r>
          </w:p>
        </w:tc>
        <w:tc>
          <w:tcPr>
            <w:tcW w:w="1931" w:type="dxa"/>
          </w:tcPr>
          <w:p w:rsidR="005546DA" w:rsidRDefault="005546DA">
            <w:pPr>
              <w:jc w:val="center"/>
              <w:rPr>
                <w:rFonts w:ascii="Arial" w:hAnsi="Arial" w:cs="Arial"/>
                <w:b/>
                <w:szCs w:val="22"/>
              </w:rPr>
            </w:pPr>
          </w:p>
        </w:tc>
        <w:tc>
          <w:tcPr>
            <w:tcW w:w="1629"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c>
          <w:tcPr>
            <w:tcW w:w="1530" w:type="dxa"/>
          </w:tcPr>
          <w:p w:rsidR="005546DA" w:rsidRDefault="005546DA">
            <w:pPr>
              <w:jc w:val="center"/>
              <w:rPr>
                <w:rFonts w:ascii="Arial" w:hAnsi="Arial" w:cs="Arial"/>
                <w:b/>
                <w:szCs w:val="22"/>
              </w:rPr>
            </w:pPr>
          </w:p>
        </w:tc>
      </w:tr>
      <w:tr w:rsidR="005546DA" w:rsidRPr="00AE0A77" w:rsidTr="00D1004D">
        <w:trPr>
          <w:trHeight w:val="340"/>
        </w:trPr>
        <w:tc>
          <w:tcPr>
            <w:tcW w:w="10428" w:type="dxa"/>
            <w:gridSpan w:val="7"/>
          </w:tcPr>
          <w:p w:rsidR="005546DA" w:rsidRPr="00E33988" w:rsidRDefault="005546DA" w:rsidP="00F934E8">
            <w:pPr>
              <w:pStyle w:val="ListParagraph"/>
              <w:spacing w:after="0" w:line="240" w:lineRule="auto"/>
              <w:ind w:left="0"/>
              <w:rPr>
                <w:sz w:val="18"/>
                <w:szCs w:val="18"/>
                <w:lang w:eastAsia="ja-JP"/>
              </w:rPr>
            </w:pPr>
            <w:r w:rsidRPr="00E33988">
              <w:rPr>
                <w:sz w:val="16"/>
                <w:szCs w:val="16"/>
                <w:lang w:eastAsia="ja-JP"/>
              </w:rPr>
              <w:lastRenderedPageBreak/>
              <w:t xml:space="preserve">*  </w:t>
            </w:r>
            <w:r w:rsidRPr="00E33988">
              <w:rPr>
                <w:sz w:val="18"/>
                <w:szCs w:val="18"/>
                <w:lang w:eastAsia="ja-JP"/>
              </w:rPr>
              <w:t>Transmitting stations please include “main stations” and “relay stations.” Please use parenthesis to indicate stations that have still to be brought into use</w:t>
            </w:r>
          </w:p>
          <w:p w:rsidR="005546DA" w:rsidRPr="00E33988" w:rsidRDefault="005546DA" w:rsidP="0026444F">
            <w:pPr>
              <w:rPr>
                <w:rFonts w:cs="Arial"/>
                <w:sz w:val="18"/>
                <w:szCs w:val="18"/>
              </w:rPr>
            </w:pPr>
            <w:r w:rsidRPr="00E33988">
              <w:rPr>
                <w:rFonts w:cs="Arial"/>
                <w:sz w:val="18"/>
                <w:szCs w:val="18"/>
                <w:lang w:eastAsia="ja-JP"/>
              </w:rPr>
              <w:t>**</w:t>
            </w:r>
            <w:r w:rsidRPr="00E33988">
              <w:rPr>
                <w:rFonts w:cs="Arial"/>
                <w:sz w:val="18"/>
                <w:szCs w:val="18"/>
                <w:lang w:val="en-AU"/>
              </w:rPr>
              <w:t xml:space="preserve"> The bands 3900-3950</w:t>
            </w:r>
            <w:r w:rsidRPr="00E33988">
              <w:rPr>
                <w:rFonts w:cs="Arial"/>
                <w:sz w:val="18"/>
                <w:szCs w:val="18"/>
                <w:vertAlign w:val="superscript"/>
                <w:lang w:val="en-AU"/>
              </w:rPr>
              <w:t>D</w:t>
            </w:r>
            <w:r w:rsidRPr="00E33988">
              <w:rPr>
                <w:rFonts w:cs="Arial"/>
                <w:sz w:val="18"/>
                <w:szCs w:val="18"/>
                <w:lang w:val="en-AU"/>
              </w:rPr>
              <w:t>, 3950-4000</w:t>
            </w:r>
            <w:r w:rsidRPr="00E33988">
              <w:rPr>
                <w:rFonts w:cs="Arial"/>
                <w:sz w:val="18"/>
                <w:szCs w:val="18"/>
                <w:vertAlign w:val="superscript"/>
                <w:lang w:val="en-AU"/>
              </w:rPr>
              <w:t>D</w:t>
            </w:r>
            <w:r w:rsidRPr="00E33988">
              <w:rPr>
                <w:rFonts w:cs="Arial"/>
                <w:sz w:val="18"/>
                <w:szCs w:val="18"/>
                <w:lang w:val="en-AU"/>
              </w:rPr>
              <w:t xml:space="preserve"> kHz; the bands for tropical broadcasting: 2300-2498, 3200-3400</w:t>
            </w:r>
            <w:r w:rsidRPr="00E33988">
              <w:rPr>
                <w:rFonts w:cs="Arial"/>
                <w:sz w:val="18"/>
                <w:szCs w:val="18"/>
                <w:vertAlign w:val="superscript"/>
                <w:lang w:val="en-AU"/>
              </w:rPr>
              <w:t>D</w:t>
            </w:r>
            <w:r w:rsidRPr="00E33988">
              <w:rPr>
                <w:rFonts w:cs="Arial"/>
                <w:sz w:val="18"/>
                <w:szCs w:val="18"/>
                <w:lang w:val="en-AU"/>
              </w:rPr>
              <w:t>, 4750-4995</w:t>
            </w:r>
            <w:r w:rsidRPr="00E33988">
              <w:rPr>
                <w:rFonts w:cs="Arial"/>
                <w:sz w:val="18"/>
                <w:szCs w:val="18"/>
                <w:vertAlign w:val="superscript"/>
                <w:lang w:val="en-AU"/>
              </w:rPr>
              <w:t xml:space="preserve"> D</w:t>
            </w:r>
            <w:r w:rsidRPr="00E33988">
              <w:rPr>
                <w:rFonts w:cs="Arial"/>
                <w:sz w:val="18"/>
                <w:szCs w:val="18"/>
                <w:lang w:val="en-AU"/>
              </w:rPr>
              <w:t>, 5005-5060</w:t>
            </w:r>
            <w:r w:rsidRPr="00E33988">
              <w:rPr>
                <w:rFonts w:cs="Arial"/>
                <w:sz w:val="18"/>
                <w:szCs w:val="18"/>
                <w:vertAlign w:val="superscript"/>
                <w:lang w:val="en-AU"/>
              </w:rPr>
              <w:t>D</w:t>
            </w:r>
            <w:r w:rsidRPr="00E33988">
              <w:rPr>
                <w:rFonts w:cs="Arial"/>
                <w:sz w:val="18"/>
                <w:szCs w:val="18"/>
                <w:lang w:val="en-AU"/>
              </w:rPr>
              <w:t xml:space="preserve"> kHz and the </w:t>
            </w:r>
            <w:r w:rsidRPr="00E33988">
              <w:rPr>
                <w:rFonts w:cs="Arial"/>
                <w:sz w:val="18"/>
                <w:szCs w:val="18"/>
              </w:rPr>
              <w:t>Article 12 Bands 5 900-5 950</w:t>
            </w:r>
            <w:r w:rsidRPr="00E33988">
              <w:rPr>
                <w:rFonts w:cs="Arial"/>
                <w:sz w:val="18"/>
                <w:szCs w:val="18"/>
                <w:vertAlign w:val="superscript"/>
              </w:rPr>
              <w:t>D</w:t>
            </w:r>
            <w:r w:rsidRPr="00E33988">
              <w:rPr>
                <w:rFonts w:cs="Arial"/>
                <w:sz w:val="18"/>
                <w:szCs w:val="18"/>
              </w:rPr>
              <w:t>, 5 950-6 200, 7 200-7 300, 7 300-7 400</w:t>
            </w:r>
            <w:r w:rsidRPr="00E33988">
              <w:rPr>
                <w:rFonts w:cs="Arial"/>
                <w:sz w:val="18"/>
                <w:szCs w:val="18"/>
                <w:vertAlign w:val="superscript"/>
              </w:rPr>
              <w:t>D</w:t>
            </w:r>
            <w:r w:rsidRPr="00E33988">
              <w:rPr>
                <w:rFonts w:cs="Arial"/>
                <w:sz w:val="18"/>
                <w:szCs w:val="18"/>
              </w:rPr>
              <w:t>, 7 400-7 450, 9 400-9 500</w:t>
            </w:r>
            <w:r w:rsidRPr="00E33988">
              <w:rPr>
                <w:rFonts w:cs="Arial"/>
                <w:sz w:val="18"/>
                <w:szCs w:val="18"/>
                <w:vertAlign w:val="superscript"/>
              </w:rPr>
              <w:t>D</w:t>
            </w:r>
            <w:r w:rsidRPr="00E33988">
              <w:rPr>
                <w:rFonts w:cs="Arial"/>
                <w:sz w:val="18"/>
                <w:szCs w:val="18"/>
              </w:rPr>
              <w:t>, 9 500-9 900, 11 600-11 650</w:t>
            </w:r>
            <w:r w:rsidRPr="00E33988">
              <w:rPr>
                <w:rFonts w:cs="Arial"/>
                <w:sz w:val="18"/>
                <w:szCs w:val="18"/>
                <w:vertAlign w:val="superscript"/>
              </w:rPr>
              <w:t>D</w:t>
            </w:r>
            <w:r w:rsidRPr="00E33988">
              <w:rPr>
                <w:rFonts w:cs="Arial"/>
                <w:sz w:val="18"/>
                <w:szCs w:val="18"/>
              </w:rPr>
              <w:t>, 11 650-12 050, 12 050-12 100</w:t>
            </w:r>
            <w:r w:rsidRPr="00E33988">
              <w:rPr>
                <w:rFonts w:cs="Arial"/>
                <w:sz w:val="18"/>
                <w:szCs w:val="18"/>
                <w:vertAlign w:val="superscript"/>
              </w:rPr>
              <w:t>D</w:t>
            </w:r>
            <w:r w:rsidRPr="00E33988">
              <w:rPr>
                <w:rFonts w:cs="Arial"/>
                <w:sz w:val="18"/>
                <w:szCs w:val="18"/>
              </w:rPr>
              <w:t>, 13 570-13 600</w:t>
            </w:r>
            <w:r w:rsidRPr="00E33988">
              <w:rPr>
                <w:rFonts w:cs="Arial"/>
                <w:sz w:val="18"/>
                <w:szCs w:val="18"/>
                <w:vertAlign w:val="superscript"/>
              </w:rPr>
              <w:t>D</w:t>
            </w:r>
            <w:r w:rsidRPr="00E33988">
              <w:rPr>
                <w:rFonts w:cs="Arial"/>
                <w:sz w:val="18"/>
                <w:szCs w:val="18"/>
              </w:rPr>
              <w:t>, 13 600-13 800, 13 800-13 870</w:t>
            </w:r>
            <w:r w:rsidRPr="00E33988">
              <w:rPr>
                <w:rFonts w:cs="Arial"/>
                <w:sz w:val="18"/>
                <w:szCs w:val="18"/>
                <w:vertAlign w:val="superscript"/>
              </w:rPr>
              <w:t>D</w:t>
            </w:r>
            <w:r w:rsidRPr="00E33988">
              <w:rPr>
                <w:rFonts w:cs="Arial"/>
                <w:sz w:val="18"/>
                <w:szCs w:val="18"/>
              </w:rPr>
              <w:t>, 15 100-15 600, 15 600-15 800</w:t>
            </w:r>
            <w:r w:rsidRPr="00E33988">
              <w:rPr>
                <w:rFonts w:cs="Arial"/>
                <w:sz w:val="18"/>
                <w:szCs w:val="18"/>
                <w:vertAlign w:val="superscript"/>
              </w:rPr>
              <w:t>D</w:t>
            </w:r>
            <w:r w:rsidRPr="00E33988">
              <w:rPr>
                <w:rFonts w:cs="Arial"/>
                <w:sz w:val="18"/>
                <w:szCs w:val="18"/>
              </w:rPr>
              <w:t>, 17 480-17 550</w:t>
            </w:r>
            <w:r w:rsidRPr="00E33988">
              <w:rPr>
                <w:rFonts w:cs="Arial"/>
                <w:sz w:val="18"/>
                <w:szCs w:val="18"/>
                <w:vertAlign w:val="superscript"/>
              </w:rPr>
              <w:t>D</w:t>
            </w:r>
            <w:r w:rsidRPr="00E33988">
              <w:rPr>
                <w:rFonts w:cs="Arial"/>
                <w:sz w:val="18"/>
                <w:szCs w:val="18"/>
              </w:rPr>
              <w:t>, 17 550-17 900, 18 900-19 020</w:t>
            </w:r>
            <w:r w:rsidRPr="00E33988">
              <w:rPr>
                <w:rFonts w:cs="Arial"/>
                <w:sz w:val="18"/>
                <w:szCs w:val="18"/>
                <w:vertAlign w:val="superscript"/>
              </w:rPr>
              <w:t>D</w:t>
            </w:r>
            <w:r w:rsidRPr="00E33988">
              <w:rPr>
                <w:rFonts w:cs="Arial"/>
                <w:sz w:val="18"/>
                <w:szCs w:val="18"/>
              </w:rPr>
              <w:t xml:space="preserve">, 21 450-21 850, 25 670-26 100. </w:t>
            </w:r>
          </w:p>
          <w:p w:rsidR="005546DA" w:rsidRPr="00E33988" w:rsidRDefault="005546DA" w:rsidP="0026444F">
            <w:pPr>
              <w:rPr>
                <w:sz w:val="20"/>
              </w:rPr>
            </w:pPr>
            <w:r w:rsidRPr="00E33988">
              <w:rPr>
                <w:rFonts w:cs="Arial"/>
                <w:sz w:val="18"/>
                <w:szCs w:val="18"/>
                <w:vertAlign w:val="superscript"/>
              </w:rPr>
              <w:t>D</w:t>
            </w:r>
            <w:r w:rsidRPr="00E33988">
              <w:rPr>
                <w:rFonts w:cs="Arial"/>
                <w:sz w:val="18"/>
                <w:szCs w:val="18"/>
              </w:rPr>
              <w:t xml:space="preserve"> Resolution 517 (Rev.WRC-07) applies. In the HF bands subject to Article 12 see also No. 5.134.</w:t>
            </w:r>
          </w:p>
        </w:tc>
      </w:tr>
    </w:tbl>
    <w:p w:rsidR="005546DA" w:rsidRPr="00AE0A77" w:rsidRDefault="005546DA" w:rsidP="00503F0B">
      <w:pPr>
        <w:pStyle w:val="ListParagraph"/>
        <w:spacing w:after="0" w:line="240" w:lineRule="auto"/>
        <w:ind w:left="0"/>
        <w:rPr>
          <w:lang w:eastAsia="ja-JP"/>
        </w:rPr>
        <w:sectPr w:rsidR="005546DA" w:rsidRPr="00AE0A77" w:rsidSect="001E50BA">
          <w:headerReference w:type="first" r:id="rId11"/>
          <w:footerReference w:type="first" r:id="rId12"/>
          <w:pgSz w:w="11907" w:h="16834"/>
          <w:pgMar w:top="993" w:right="1134" w:bottom="1134" w:left="1134" w:header="720" w:footer="720" w:gutter="0"/>
          <w:paperSrc w:first="15" w:other="15"/>
          <w:cols w:space="720"/>
          <w:titlePg/>
        </w:sectPr>
      </w:pPr>
    </w:p>
    <w:p w:rsidR="005546DA" w:rsidRPr="00AE0A77" w:rsidRDefault="005546DA" w:rsidP="00503F0B">
      <w:pPr>
        <w:pStyle w:val="enumlev1"/>
        <w:jc w:val="center"/>
        <w:rPr>
          <w:b/>
          <w:lang w:val="en-AU"/>
        </w:rPr>
      </w:pPr>
      <w:r w:rsidRPr="00AE0A77">
        <w:rPr>
          <w:b/>
          <w:lang w:val="en-AU"/>
        </w:rPr>
        <w:lastRenderedPageBreak/>
        <w:t>ANNEX 2</w:t>
      </w:r>
    </w:p>
    <w:p w:rsidR="005546DA" w:rsidRPr="00E74E93" w:rsidRDefault="005546DA" w:rsidP="00503F0B">
      <w:pPr>
        <w:rPr>
          <w:sz w:val="22"/>
          <w:szCs w:val="22"/>
        </w:rPr>
      </w:pPr>
      <w:r w:rsidRPr="00E74E93">
        <w:rPr>
          <w:rFonts w:eastAsia="MS Mincho"/>
          <w:sz w:val="22"/>
          <w:szCs w:val="22"/>
          <w:lang w:eastAsia="ja-JP"/>
        </w:rPr>
        <w:t>Suggested form of presentation of reply to Question 4:</w:t>
      </w:r>
      <w:r w:rsidRPr="00E74E93">
        <w:rPr>
          <w:sz w:val="22"/>
          <w:szCs w:val="22"/>
        </w:rPr>
        <w:tab/>
      </w:r>
      <w:r w:rsidRPr="00E74E93">
        <w:rPr>
          <w:i/>
          <w:sz w:val="22"/>
          <w:szCs w:val="22"/>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546DA" w:rsidRPr="00AE0A77" w:rsidRDefault="005546DA" w:rsidP="00F72FD4">
      <w:pPr>
        <w:tabs>
          <w:tab w:val="left" w:pos="3119"/>
        </w:tabs>
        <w:spacing w:before="40" w:after="40"/>
        <w:rPr>
          <w:rFonts w:eastAsia="MS Mincho"/>
          <w:lang w:eastAsia="ja-JP"/>
        </w:rPr>
      </w:pPr>
      <w:r w:rsidRPr="00E74E93">
        <w:rPr>
          <w:rFonts w:eastAsia="MS Mincho"/>
          <w:sz w:val="22"/>
          <w:szCs w:val="22"/>
          <w:lang w:eastAsia="ja-JP"/>
        </w:rPr>
        <w:t xml:space="preserve">A sample response is shown in </w:t>
      </w:r>
      <w:r w:rsidRPr="00E74E93">
        <w:rPr>
          <w:rFonts w:eastAsia="MS Mincho"/>
          <w:i/>
          <w:color w:val="FF0000"/>
          <w:sz w:val="22"/>
          <w:szCs w:val="22"/>
          <w:lang w:eastAsia="ja-JP"/>
        </w:rPr>
        <w:t>italics</w:t>
      </w:r>
      <w:r w:rsidRPr="00E74E93">
        <w:rPr>
          <w:rFonts w:eastAsia="MS Mincho"/>
          <w:sz w:val="22"/>
          <w:szCs w:val="22"/>
          <w:lang w:eastAsia="ja-JP"/>
        </w:rPr>
        <w:t xml:space="preserve"> for guidance only</w:t>
      </w:r>
      <w:r w:rsidRPr="00AE0A77">
        <w:rPr>
          <w:rFonts w:eastAsia="MS Mincho"/>
          <w:lang w:eastAsia="ja-JP"/>
        </w:rPr>
        <w:t>.</w:t>
      </w:r>
    </w:p>
    <w:tbl>
      <w:tblPr>
        <w:tblW w:w="15586"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426"/>
        <w:gridCol w:w="682"/>
        <w:gridCol w:w="1631"/>
        <w:gridCol w:w="819"/>
        <w:gridCol w:w="818"/>
        <w:gridCol w:w="955"/>
        <w:gridCol w:w="954"/>
        <w:gridCol w:w="1225"/>
        <w:gridCol w:w="1089"/>
        <w:gridCol w:w="1849"/>
        <w:gridCol w:w="1067"/>
        <w:gridCol w:w="1361"/>
        <w:gridCol w:w="1710"/>
      </w:tblGrid>
      <w:tr w:rsidR="005546DA" w:rsidRPr="00AE0A77" w:rsidTr="00E33988">
        <w:tc>
          <w:tcPr>
            <w:tcW w:w="1426" w:type="dxa"/>
            <w:vAlign w:val="center"/>
          </w:tcPr>
          <w:p w:rsidR="005546DA" w:rsidRPr="00AE0A77" w:rsidRDefault="005546DA" w:rsidP="00E74E93">
            <w:pPr>
              <w:tabs>
                <w:tab w:val="left" w:pos="3119"/>
                <w:tab w:val="left" w:pos="4395"/>
              </w:tabs>
              <w:spacing w:before="40" w:afterLines="40" w:after="96"/>
              <w:rPr>
                <w:b/>
                <w:bCs/>
                <w:sz w:val="18"/>
                <w:szCs w:val="18"/>
              </w:rPr>
            </w:pPr>
            <w:r w:rsidRPr="00AE0A77">
              <w:rPr>
                <w:b/>
                <w:bCs/>
                <w:sz w:val="18"/>
                <w:szCs w:val="18"/>
                <w:lang w:eastAsia="ja-JP"/>
              </w:rPr>
              <w:t>Country</w:t>
            </w:r>
          </w:p>
        </w:tc>
        <w:tc>
          <w:tcPr>
            <w:tcW w:w="682" w:type="dxa"/>
            <w:vAlign w:val="center"/>
          </w:tcPr>
          <w:p w:rsidR="005546DA" w:rsidRDefault="005546DA" w:rsidP="00E74E93">
            <w:pPr>
              <w:tabs>
                <w:tab w:val="left" w:pos="3119"/>
                <w:tab w:val="left" w:pos="4395"/>
              </w:tabs>
              <w:spacing w:before="40" w:afterLines="40" w:after="96"/>
              <w:rPr>
                <w:b/>
                <w:bCs/>
                <w:sz w:val="18"/>
                <w:szCs w:val="18"/>
              </w:rPr>
            </w:pPr>
            <w:r w:rsidRPr="00AE0A77">
              <w:rPr>
                <w:b/>
                <w:bCs/>
                <w:sz w:val="18"/>
                <w:szCs w:val="18"/>
                <w:lang w:eastAsia="ja-JP"/>
              </w:rPr>
              <w:t>No of multi-plexes</w:t>
            </w:r>
          </w:p>
        </w:tc>
        <w:tc>
          <w:tcPr>
            <w:tcW w:w="1631" w:type="dxa"/>
            <w:vAlign w:val="center"/>
          </w:tcPr>
          <w:p w:rsidR="005546DA" w:rsidRDefault="005546DA" w:rsidP="00E74E93">
            <w:pPr>
              <w:tabs>
                <w:tab w:val="left" w:pos="3119"/>
                <w:tab w:val="left" w:pos="4395"/>
              </w:tabs>
              <w:spacing w:before="40" w:afterLines="40" w:after="96"/>
              <w:rPr>
                <w:b/>
                <w:bCs/>
                <w:sz w:val="18"/>
                <w:szCs w:val="18"/>
              </w:rPr>
            </w:pPr>
            <w:r w:rsidRPr="00AE0A77">
              <w:rPr>
                <w:b/>
                <w:bCs/>
                <w:sz w:val="18"/>
                <w:szCs w:val="18"/>
                <w:lang w:eastAsia="ja-JP"/>
              </w:rPr>
              <w:t>System &amp; modulation</w:t>
            </w:r>
          </w:p>
        </w:tc>
        <w:tc>
          <w:tcPr>
            <w:tcW w:w="819"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vAlign w:val="center"/>
          </w:tcPr>
          <w:p w:rsidR="005546DA" w:rsidRDefault="005546DA" w:rsidP="00E33988">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3"/>
            </w:r>
          </w:p>
        </w:tc>
        <w:tc>
          <w:tcPr>
            <w:tcW w:w="954"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vAlign w:val="center"/>
          </w:tcPr>
          <w:p w:rsidR="005546DA" w:rsidRDefault="005546DA" w:rsidP="00E33988">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849" w:type="dxa"/>
            <w:vAlign w:val="center"/>
          </w:tcPr>
          <w:p w:rsidR="005546DA" w:rsidRDefault="005546DA" w:rsidP="00E74E93">
            <w:pPr>
              <w:tabs>
                <w:tab w:val="left" w:pos="3119"/>
                <w:tab w:val="left" w:pos="4395"/>
              </w:tabs>
              <w:spacing w:before="40" w:afterLines="40" w:after="96"/>
              <w:rPr>
                <w:b/>
                <w:bCs/>
                <w:sz w:val="18"/>
                <w:szCs w:val="18"/>
              </w:rPr>
            </w:pPr>
            <w:r w:rsidRPr="00AE0A77">
              <w:rPr>
                <w:b/>
                <w:bCs/>
                <w:sz w:val="18"/>
                <w:szCs w:val="18"/>
                <w:lang w:eastAsia="ja-JP"/>
              </w:rPr>
              <w:t>Content per multiplex</w:t>
            </w:r>
          </w:p>
        </w:tc>
        <w:tc>
          <w:tcPr>
            <w:tcW w:w="1067"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1710" w:type="dxa"/>
            <w:vAlign w:val="center"/>
          </w:tcPr>
          <w:p w:rsidR="005546DA" w:rsidRDefault="005546DA" w:rsidP="00E74E93">
            <w:pPr>
              <w:tabs>
                <w:tab w:val="left" w:pos="3119"/>
                <w:tab w:val="left" w:pos="4395"/>
              </w:tabs>
              <w:spacing w:before="40" w:afterLines="40" w:after="96"/>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546DA" w:rsidRPr="00AE0A77" w:rsidTr="00E33988">
        <w:trPr>
          <w:trHeight w:val="850"/>
        </w:trPr>
        <w:tc>
          <w:tcPr>
            <w:tcW w:w="1426" w:type="dxa"/>
            <w:vMerge w:val="restart"/>
            <w:vAlign w:val="center"/>
          </w:tcPr>
          <w:p w:rsidR="005546DA" w:rsidRPr="00D976F9" w:rsidRDefault="005546DA" w:rsidP="00E74E93">
            <w:pPr>
              <w:tabs>
                <w:tab w:val="left" w:pos="3119"/>
                <w:tab w:val="left" w:pos="4395"/>
              </w:tabs>
              <w:spacing w:before="40" w:afterLines="40" w:after="96"/>
              <w:rPr>
                <w:rFonts w:ascii="Arial" w:hAnsi="Arial" w:cs="Arial"/>
                <w:color w:val="0000FF"/>
                <w:sz w:val="20"/>
                <w:lang w:val="de-DE" w:eastAsia="it-IT"/>
              </w:rPr>
            </w:pPr>
            <w:r w:rsidRPr="00D976F9">
              <w:rPr>
                <w:rFonts w:ascii="Arial" w:hAnsi="Arial" w:cs="Arial"/>
                <w:color w:val="0000FF"/>
                <w:sz w:val="20"/>
                <w:lang w:val="de-DE" w:eastAsia="it-IT"/>
              </w:rPr>
              <w:t>ITALY    Public Service (RAI)</w:t>
            </w:r>
          </w:p>
        </w:tc>
        <w:tc>
          <w:tcPr>
            <w:tcW w:w="682" w:type="dxa"/>
            <w:vMerge w:val="restart"/>
            <w:vAlign w:val="center"/>
          </w:tcPr>
          <w:p w:rsidR="005546DA" w:rsidRDefault="005546DA" w:rsidP="00E74E93">
            <w:pPr>
              <w:tabs>
                <w:tab w:val="left" w:pos="3119"/>
                <w:tab w:val="left" w:pos="4395"/>
              </w:tabs>
              <w:spacing w:before="40" w:afterLines="40" w:after="96"/>
              <w:rPr>
                <w:color w:val="FF0000"/>
                <w:sz w:val="18"/>
                <w:szCs w:val="18"/>
              </w:rPr>
            </w:pPr>
            <w:r w:rsidRPr="00D976F9">
              <w:rPr>
                <w:rFonts w:ascii="Arial" w:hAnsi="Arial" w:cs="Arial"/>
                <w:color w:val="0000FF"/>
                <w:sz w:val="20"/>
                <w:lang w:eastAsia="it-IT"/>
              </w:rPr>
              <w:t>1</w:t>
            </w:r>
          </w:p>
        </w:tc>
        <w:tc>
          <w:tcPr>
            <w:tcW w:w="1631" w:type="dxa"/>
            <w:vAlign w:val="center"/>
          </w:tcPr>
          <w:p w:rsidR="005546DA" w:rsidRDefault="005546DA" w:rsidP="00E74E93">
            <w:pPr>
              <w:tabs>
                <w:tab w:val="left" w:pos="3119"/>
                <w:tab w:val="left" w:pos="4395"/>
              </w:tabs>
              <w:spacing w:before="40" w:afterLines="40" w:after="96"/>
              <w:rPr>
                <w:color w:val="FF0000"/>
                <w:sz w:val="18"/>
                <w:szCs w:val="18"/>
                <w:lang w:val="de-DE"/>
              </w:rPr>
            </w:pPr>
            <w:r w:rsidRPr="00D976F9">
              <w:rPr>
                <w:rFonts w:ascii="Arial" w:hAnsi="Arial" w:cs="Arial"/>
                <w:color w:val="0000FF"/>
                <w:sz w:val="20"/>
                <w:lang w:val="de-DE" w:eastAsia="it-IT"/>
              </w:rPr>
              <w:t>DVB-T, 64-QAM            SFN in UHF Band</w:t>
            </w:r>
          </w:p>
        </w:tc>
        <w:tc>
          <w:tcPr>
            <w:tcW w:w="819" w:type="dxa"/>
            <w:vAlign w:val="center"/>
          </w:tcPr>
          <w:p w:rsidR="005546DA" w:rsidRDefault="005546DA" w:rsidP="00E33988">
            <w:pPr>
              <w:tabs>
                <w:tab w:val="left" w:pos="3119"/>
                <w:tab w:val="left" w:pos="4395"/>
              </w:tabs>
              <w:spacing w:before="40" w:afterLines="40" w:after="96"/>
              <w:jc w:val="center"/>
              <w:rPr>
                <w:color w:val="FF0000"/>
                <w:sz w:val="18"/>
                <w:szCs w:val="18"/>
              </w:rPr>
            </w:pPr>
            <w:r w:rsidRPr="00D976F9">
              <w:rPr>
                <w:rFonts w:ascii="Arial" w:hAnsi="Arial" w:cs="Arial"/>
                <w:color w:val="0000FF"/>
                <w:sz w:val="20"/>
                <w:lang w:eastAsia="it-IT"/>
              </w:rPr>
              <w:t>3/4 or 5/6</w:t>
            </w:r>
          </w:p>
        </w:tc>
        <w:tc>
          <w:tcPr>
            <w:tcW w:w="818" w:type="dxa"/>
            <w:vAlign w:val="center"/>
          </w:tcPr>
          <w:p w:rsidR="005546DA" w:rsidRDefault="005546DA" w:rsidP="00E33988">
            <w:pPr>
              <w:tabs>
                <w:tab w:val="left" w:pos="3119"/>
                <w:tab w:val="left" w:pos="4395"/>
              </w:tabs>
              <w:spacing w:before="40" w:afterLines="40" w:after="96"/>
              <w:jc w:val="center"/>
              <w:rPr>
                <w:color w:val="FF0000"/>
                <w:sz w:val="18"/>
                <w:szCs w:val="18"/>
              </w:rPr>
            </w:pPr>
            <w:r w:rsidRPr="00D976F9">
              <w:rPr>
                <w:rFonts w:ascii="Arial" w:hAnsi="Arial" w:cs="Arial"/>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color w:val="FF0000"/>
                <w:sz w:val="18"/>
                <w:szCs w:val="18"/>
                <w:lang w:eastAsia="ja-JP"/>
              </w:rPr>
            </w:pPr>
            <w:r w:rsidRPr="00D976F9">
              <w:rPr>
                <w:rFonts w:ascii="Arial" w:hAnsi="Arial" w:cs="Arial"/>
                <w:color w:val="0000FF"/>
                <w:sz w:val="20"/>
                <w:lang w:eastAsia="it-IT"/>
              </w:rPr>
              <w:t>Fixed</w:t>
            </w:r>
          </w:p>
        </w:tc>
        <w:tc>
          <w:tcPr>
            <w:tcW w:w="954" w:type="dxa"/>
            <w:vMerge w:val="restart"/>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 xml:space="preserve">22.4 – </w:t>
            </w:r>
            <w:r>
              <w:rPr>
                <w:rFonts w:ascii="Arial" w:hAnsi="Arial" w:cs="Arial"/>
                <w:color w:val="0000FF"/>
                <w:sz w:val="20"/>
                <w:lang w:eastAsia="it-IT"/>
              </w:rPr>
              <w:t>24.9</w:t>
            </w:r>
          </w:p>
        </w:tc>
        <w:tc>
          <w:tcPr>
            <w:tcW w:w="1225" w:type="dxa"/>
            <w:vMerge w:val="restart"/>
            <w:vAlign w:val="center"/>
          </w:tcPr>
          <w:p w:rsidR="005546DA" w:rsidRDefault="005546DA" w:rsidP="00E33988">
            <w:pPr>
              <w:tabs>
                <w:tab w:val="left" w:pos="3119"/>
                <w:tab w:val="left" w:pos="4395"/>
              </w:tabs>
              <w:spacing w:before="40" w:afterLines="40" w:after="96"/>
              <w:jc w:val="center"/>
              <w:rPr>
                <w:color w:val="FF0000"/>
                <w:sz w:val="18"/>
                <w:szCs w:val="18"/>
              </w:rPr>
            </w:pPr>
            <w:r w:rsidRPr="00D976F9">
              <w:rPr>
                <w:rFonts w:ascii="Arial" w:hAnsi="Arial" w:cs="Arial"/>
                <w:color w:val="0000FF"/>
                <w:sz w:val="20"/>
                <w:lang w:eastAsia="it-IT"/>
              </w:rPr>
              <w:t>&gt;99.0%</w:t>
            </w:r>
          </w:p>
        </w:tc>
        <w:tc>
          <w:tcPr>
            <w:tcW w:w="1089" w:type="dxa"/>
            <w:vMerge w:val="restart"/>
            <w:vAlign w:val="center"/>
          </w:tcPr>
          <w:p w:rsidR="005546DA" w:rsidRDefault="005546DA" w:rsidP="00E33988">
            <w:pPr>
              <w:tabs>
                <w:tab w:val="left" w:pos="3119"/>
                <w:tab w:val="left" w:pos="4395"/>
              </w:tabs>
              <w:spacing w:before="40" w:afterLines="40" w:after="96"/>
              <w:jc w:val="center"/>
              <w:rPr>
                <w:color w:val="FF0000"/>
                <w:sz w:val="18"/>
                <w:szCs w:val="18"/>
                <w:lang w:eastAsia="ja-JP"/>
              </w:rPr>
            </w:pPr>
            <w:r w:rsidRPr="00D976F9">
              <w:rPr>
                <w:rFonts w:ascii="Arial" w:hAnsi="Arial" w:cs="Arial"/>
                <w:color w:val="0000FF"/>
                <w:sz w:val="20"/>
                <w:lang w:eastAsia="it-IT"/>
              </w:rPr>
              <w:t>&gt;99.0%</w:t>
            </w:r>
          </w:p>
        </w:tc>
        <w:tc>
          <w:tcPr>
            <w:tcW w:w="1849" w:type="dxa"/>
            <w:vMerge w:val="restart"/>
            <w:vAlign w:val="center"/>
          </w:tcPr>
          <w:p w:rsidR="005546DA" w:rsidRDefault="005546DA" w:rsidP="00E74E93">
            <w:pPr>
              <w:tabs>
                <w:tab w:val="left" w:pos="3119"/>
                <w:tab w:val="left" w:pos="4395"/>
              </w:tabs>
              <w:spacing w:before="40" w:afterLines="40" w:after="96"/>
              <w:rPr>
                <w:color w:val="FF0000"/>
                <w:sz w:val="18"/>
                <w:szCs w:val="18"/>
              </w:rPr>
            </w:pPr>
            <w:r w:rsidRPr="00D976F9">
              <w:rPr>
                <w:rFonts w:ascii="Arial" w:hAnsi="Arial" w:cs="Arial"/>
                <w:color w:val="0000FF"/>
                <w:sz w:val="20"/>
                <w:lang w:val="en-US" w:eastAsia="it-IT"/>
              </w:rPr>
              <w:t>4 SD MPEG 2 programs + 3 radio programs</w:t>
            </w:r>
          </w:p>
        </w:tc>
        <w:tc>
          <w:tcPr>
            <w:tcW w:w="1067" w:type="dxa"/>
            <w:vMerge w:val="restart"/>
            <w:vAlign w:val="center"/>
          </w:tcPr>
          <w:p w:rsidR="005546DA" w:rsidRDefault="005546DA" w:rsidP="00E33988">
            <w:pPr>
              <w:tabs>
                <w:tab w:val="left" w:pos="3119"/>
                <w:tab w:val="left" w:pos="4395"/>
              </w:tabs>
              <w:spacing w:before="40" w:afterLines="40" w:after="96"/>
              <w:jc w:val="center"/>
              <w:rPr>
                <w:color w:val="FF0000"/>
                <w:sz w:val="18"/>
                <w:szCs w:val="18"/>
              </w:rPr>
            </w:pPr>
            <w:r w:rsidRPr="00D976F9">
              <w:rPr>
                <w:rFonts w:ascii="Arial" w:hAnsi="Arial" w:cs="Arial"/>
                <w:color w:val="0000FF"/>
                <w:sz w:val="20"/>
                <w:lang w:eastAsia="it-IT"/>
              </w:rPr>
              <w:t xml:space="preserve">22.4 – </w:t>
            </w:r>
            <w:r>
              <w:rPr>
                <w:rFonts w:ascii="Arial" w:hAnsi="Arial" w:cs="Arial"/>
                <w:color w:val="0000FF"/>
                <w:sz w:val="20"/>
                <w:lang w:eastAsia="it-IT"/>
              </w:rPr>
              <w:t>24.9</w:t>
            </w:r>
          </w:p>
        </w:tc>
        <w:tc>
          <w:tcPr>
            <w:tcW w:w="1361" w:type="dxa"/>
            <w:vMerge w:val="restart"/>
            <w:vAlign w:val="center"/>
          </w:tcPr>
          <w:p w:rsidR="005546DA" w:rsidRDefault="005546DA" w:rsidP="00E33988">
            <w:pPr>
              <w:tabs>
                <w:tab w:val="left" w:pos="3119"/>
                <w:tab w:val="left" w:pos="4395"/>
              </w:tabs>
              <w:spacing w:before="40" w:afterLines="40" w:after="96"/>
              <w:jc w:val="center"/>
              <w:rPr>
                <w:color w:val="FF0000"/>
                <w:sz w:val="18"/>
                <w:szCs w:val="18"/>
                <w:lang w:val="fr-FR"/>
              </w:rPr>
            </w:pPr>
            <w:r w:rsidRPr="00D976F9">
              <w:rPr>
                <w:rFonts w:ascii="Arial" w:hAnsi="Arial" w:cs="Arial"/>
                <w:color w:val="0000FF"/>
                <w:sz w:val="20"/>
                <w:lang w:val="fr-FR" w:eastAsia="it-IT"/>
              </w:rPr>
              <w:t>(2x7 MHz channels) + 4x8 MHz channels = 46 MHz</w:t>
            </w:r>
          </w:p>
        </w:tc>
        <w:tc>
          <w:tcPr>
            <w:tcW w:w="1710" w:type="dxa"/>
            <w:vMerge w:val="restart"/>
            <w:vAlign w:val="center"/>
          </w:tcPr>
          <w:p w:rsidR="005546DA" w:rsidRDefault="005546DA" w:rsidP="00E74E93">
            <w:pPr>
              <w:tabs>
                <w:tab w:val="left" w:pos="3119"/>
                <w:tab w:val="left" w:pos="4395"/>
              </w:tabs>
              <w:spacing w:before="40" w:afterLines="40" w:after="96"/>
              <w:rPr>
                <w:color w:val="FF0000"/>
                <w:sz w:val="18"/>
                <w:szCs w:val="18"/>
              </w:rPr>
            </w:pPr>
            <w:r w:rsidRPr="00D976F9">
              <w:rPr>
                <w:rFonts w:ascii="Arial" w:hAnsi="Arial" w:cs="Arial"/>
                <w:color w:val="0000FF"/>
                <w:sz w:val="20"/>
                <w:lang w:val="en-US" w:eastAsia="it-IT"/>
              </w:rPr>
              <w:t>Public service broadcaster multiplex with one different regional program for each region</w:t>
            </w:r>
          </w:p>
        </w:tc>
      </w:tr>
      <w:tr w:rsidR="005546DA" w:rsidRPr="00F72FD4" w:rsidTr="00E33988">
        <w:trPr>
          <w:trHeight w:val="850"/>
        </w:trPr>
        <w:tc>
          <w:tcPr>
            <w:tcW w:w="1426" w:type="dxa"/>
            <w:vMerge/>
            <w:vAlign w:val="center"/>
          </w:tcPr>
          <w:p w:rsidR="005546DA" w:rsidRDefault="005546DA" w:rsidP="00E74E93">
            <w:pPr>
              <w:tabs>
                <w:tab w:val="left" w:pos="3119"/>
                <w:tab w:val="left" w:pos="4395"/>
              </w:tabs>
              <w:spacing w:before="40" w:afterLines="40" w:after="96"/>
              <w:rPr>
                <w:sz w:val="18"/>
                <w:szCs w:val="18"/>
                <w:lang w:eastAsia="ja-JP"/>
              </w:rPr>
            </w:pPr>
          </w:p>
        </w:tc>
        <w:tc>
          <w:tcPr>
            <w:tcW w:w="682" w:type="dxa"/>
            <w:vMerge/>
            <w:vAlign w:val="center"/>
          </w:tcPr>
          <w:p w:rsidR="005546DA" w:rsidRDefault="005546DA" w:rsidP="00E74E93">
            <w:pPr>
              <w:tabs>
                <w:tab w:val="left" w:pos="3119"/>
                <w:tab w:val="left" w:pos="4395"/>
              </w:tabs>
              <w:spacing w:before="40" w:afterLines="40" w:after="96"/>
              <w:rPr>
                <w:color w:val="FF0000"/>
                <w:sz w:val="18"/>
                <w:szCs w:val="18"/>
                <w:lang w:eastAsia="ja-JP"/>
              </w:rPr>
            </w:pPr>
          </w:p>
        </w:tc>
        <w:tc>
          <w:tcPr>
            <w:tcW w:w="1631" w:type="dxa"/>
            <w:vAlign w:val="center"/>
          </w:tcPr>
          <w:p w:rsidR="005546DA" w:rsidRDefault="005546DA" w:rsidP="00E74E93">
            <w:pPr>
              <w:tabs>
                <w:tab w:val="left" w:pos="3119"/>
                <w:tab w:val="left" w:pos="4395"/>
              </w:tabs>
              <w:spacing w:before="40" w:afterLines="40" w:after="96"/>
              <w:rPr>
                <w:color w:val="FF0000"/>
                <w:sz w:val="18"/>
                <w:szCs w:val="18"/>
                <w:lang w:val="de-DE" w:eastAsia="ja-JP"/>
              </w:rPr>
            </w:pPr>
            <w:r w:rsidRPr="00D976F9">
              <w:rPr>
                <w:rFonts w:ascii="Arial" w:hAnsi="Arial" w:cs="Arial"/>
                <w:color w:val="0000FF"/>
                <w:sz w:val="20"/>
                <w:lang w:val="de-DE" w:eastAsia="it-IT"/>
              </w:rPr>
              <w:t>DVB-T, 64-QAM MFN in VHF Band</w:t>
            </w:r>
          </w:p>
        </w:tc>
        <w:tc>
          <w:tcPr>
            <w:tcW w:w="819" w:type="dxa"/>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r w:rsidRPr="00D976F9">
              <w:rPr>
                <w:rFonts w:ascii="Arial" w:hAnsi="Arial" w:cs="Arial"/>
                <w:color w:val="0000FF"/>
                <w:sz w:val="20"/>
                <w:lang w:eastAsia="it-IT"/>
              </w:rPr>
              <w:t>3/4</w:t>
            </w:r>
          </w:p>
        </w:tc>
        <w:tc>
          <w:tcPr>
            <w:tcW w:w="818" w:type="dxa"/>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r w:rsidRPr="00D976F9">
              <w:rPr>
                <w:rFonts w:ascii="Arial" w:hAnsi="Arial" w:cs="Arial"/>
                <w:color w:val="0000FF"/>
                <w:sz w:val="20"/>
                <w:lang w:eastAsia="it-IT"/>
              </w:rPr>
              <w:t>1/32</w:t>
            </w:r>
          </w:p>
        </w:tc>
        <w:tc>
          <w:tcPr>
            <w:tcW w:w="955" w:type="dxa"/>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r w:rsidRPr="00D976F9">
              <w:rPr>
                <w:rFonts w:ascii="Arial" w:hAnsi="Arial" w:cs="Arial"/>
                <w:color w:val="0000FF"/>
                <w:sz w:val="20"/>
                <w:lang w:eastAsia="it-IT"/>
              </w:rPr>
              <w:t>Fixed</w:t>
            </w:r>
          </w:p>
        </w:tc>
        <w:tc>
          <w:tcPr>
            <w:tcW w:w="954" w:type="dxa"/>
            <w:vMerge/>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p>
        </w:tc>
        <w:tc>
          <w:tcPr>
            <w:tcW w:w="1225" w:type="dxa"/>
            <w:vMerge/>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p>
        </w:tc>
        <w:tc>
          <w:tcPr>
            <w:tcW w:w="1089" w:type="dxa"/>
            <w:vMerge/>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p>
        </w:tc>
        <w:tc>
          <w:tcPr>
            <w:tcW w:w="1849" w:type="dxa"/>
            <w:vMerge/>
            <w:vAlign w:val="center"/>
          </w:tcPr>
          <w:p w:rsidR="005546DA" w:rsidRDefault="005546DA" w:rsidP="00E74E93">
            <w:pPr>
              <w:tabs>
                <w:tab w:val="left" w:pos="3119"/>
                <w:tab w:val="left" w:pos="4395"/>
              </w:tabs>
              <w:spacing w:before="40" w:afterLines="40" w:after="96"/>
              <w:rPr>
                <w:color w:val="FF0000"/>
                <w:sz w:val="18"/>
                <w:szCs w:val="18"/>
                <w:lang w:val="de-DE" w:eastAsia="ja-JP"/>
              </w:rPr>
            </w:pPr>
          </w:p>
        </w:tc>
        <w:tc>
          <w:tcPr>
            <w:tcW w:w="1067" w:type="dxa"/>
            <w:vMerge/>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p>
        </w:tc>
        <w:tc>
          <w:tcPr>
            <w:tcW w:w="1361" w:type="dxa"/>
            <w:vMerge/>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p>
        </w:tc>
        <w:tc>
          <w:tcPr>
            <w:tcW w:w="1710" w:type="dxa"/>
            <w:vMerge/>
            <w:vAlign w:val="center"/>
          </w:tcPr>
          <w:p w:rsidR="005546DA" w:rsidRDefault="005546DA" w:rsidP="00E74E93">
            <w:pPr>
              <w:tabs>
                <w:tab w:val="left" w:pos="3119"/>
                <w:tab w:val="left" w:pos="4395"/>
              </w:tabs>
              <w:spacing w:before="40" w:afterLines="40" w:after="96"/>
              <w:rPr>
                <w:color w:val="FF0000"/>
                <w:sz w:val="18"/>
                <w:szCs w:val="18"/>
                <w:lang w:val="de-DE" w:eastAsia="ja-JP"/>
              </w:rPr>
            </w:pPr>
          </w:p>
        </w:tc>
      </w:tr>
      <w:tr w:rsidR="005546DA" w:rsidRPr="00F72FD4" w:rsidTr="00E33988">
        <w:tc>
          <w:tcPr>
            <w:tcW w:w="1426" w:type="dxa"/>
            <w:vMerge/>
            <w:vAlign w:val="center"/>
          </w:tcPr>
          <w:p w:rsidR="005546DA" w:rsidRDefault="005546DA" w:rsidP="00E74E93">
            <w:pPr>
              <w:tabs>
                <w:tab w:val="left" w:pos="3119"/>
                <w:tab w:val="left" w:pos="4395"/>
              </w:tabs>
              <w:spacing w:before="40" w:afterLines="40" w:after="96"/>
              <w:rPr>
                <w:sz w:val="18"/>
                <w:szCs w:val="18"/>
                <w:lang w:val="de-DE"/>
              </w:rPr>
            </w:pPr>
          </w:p>
        </w:tc>
        <w:tc>
          <w:tcPr>
            <w:tcW w:w="682" w:type="dxa"/>
            <w:vAlign w:val="center"/>
          </w:tcPr>
          <w:p w:rsidR="005546DA" w:rsidRDefault="005546DA" w:rsidP="00E74E93">
            <w:pPr>
              <w:tabs>
                <w:tab w:val="left" w:pos="3119"/>
                <w:tab w:val="left" w:pos="4395"/>
              </w:tabs>
              <w:spacing w:before="40" w:afterLines="40" w:after="96"/>
              <w:rPr>
                <w:color w:val="FF0000"/>
                <w:sz w:val="18"/>
                <w:szCs w:val="18"/>
                <w:lang w:val="de-DE"/>
              </w:rPr>
            </w:pPr>
            <w:r w:rsidRPr="00D976F9">
              <w:rPr>
                <w:rFonts w:ascii="Arial" w:hAnsi="Arial" w:cs="Arial"/>
                <w:color w:val="0000FF"/>
                <w:sz w:val="20"/>
                <w:lang w:eastAsia="it-IT"/>
              </w:rPr>
              <w:t>3</w:t>
            </w:r>
          </w:p>
        </w:tc>
        <w:tc>
          <w:tcPr>
            <w:tcW w:w="1631" w:type="dxa"/>
            <w:vAlign w:val="center"/>
          </w:tcPr>
          <w:p w:rsidR="005546DA" w:rsidRDefault="005546DA" w:rsidP="00E74E93">
            <w:pPr>
              <w:tabs>
                <w:tab w:val="left" w:pos="3119"/>
                <w:tab w:val="left" w:pos="4395"/>
              </w:tabs>
              <w:spacing w:before="40" w:afterLines="40" w:after="96"/>
              <w:rPr>
                <w:color w:val="FF0000"/>
                <w:sz w:val="18"/>
                <w:szCs w:val="18"/>
                <w:lang w:val="de-DE"/>
              </w:rPr>
            </w:pPr>
            <w:r w:rsidRPr="00D976F9">
              <w:rPr>
                <w:rFonts w:ascii="Arial" w:hAnsi="Arial" w:cs="Arial"/>
                <w:color w:val="0000FF"/>
                <w:sz w:val="20"/>
                <w:lang w:val="de-DE" w:eastAsia="it-IT"/>
              </w:rPr>
              <w:t>DVB-T, 64-QAM SFN in UHF Band</w:t>
            </w:r>
          </w:p>
        </w:tc>
        <w:tc>
          <w:tcPr>
            <w:tcW w:w="819"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r w:rsidRPr="00D976F9">
              <w:rPr>
                <w:rFonts w:ascii="Arial" w:hAnsi="Arial" w:cs="Arial"/>
                <w:color w:val="0000FF"/>
                <w:sz w:val="20"/>
                <w:lang w:eastAsia="it-IT"/>
              </w:rPr>
              <w:t>2/3</w:t>
            </w:r>
          </w:p>
        </w:tc>
        <w:tc>
          <w:tcPr>
            <w:tcW w:w="818"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r w:rsidRPr="00D976F9">
              <w:rPr>
                <w:rFonts w:ascii="Arial" w:hAnsi="Arial" w:cs="Arial"/>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r w:rsidRPr="00D976F9">
              <w:rPr>
                <w:rFonts w:ascii="Arial" w:hAnsi="Arial" w:cs="Arial"/>
                <w:color w:val="0000FF"/>
                <w:sz w:val="20"/>
                <w:lang w:eastAsia="it-IT"/>
              </w:rPr>
              <w:t>19,9</w:t>
            </w:r>
          </w:p>
        </w:tc>
        <w:tc>
          <w:tcPr>
            <w:tcW w:w="1225"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r w:rsidRPr="00D976F9">
              <w:rPr>
                <w:rFonts w:ascii="Arial" w:hAnsi="Arial" w:cs="Arial"/>
                <w:color w:val="0000FF"/>
                <w:sz w:val="20"/>
                <w:lang w:eastAsia="it-IT"/>
              </w:rPr>
              <w:t>&gt;</w:t>
            </w:r>
            <w:r>
              <w:rPr>
                <w:rFonts w:ascii="Arial" w:hAnsi="Arial" w:cs="Arial"/>
                <w:color w:val="0000FF"/>
                <w:sz w:val="20"/>
                <w:lang w:eastAsia="it-IT"/>
              </w:rPr>
              <w:t>9</w:t>
            </w:r>
            <w:r w:rsidRPr="00D976F9">
              <w:rPr>
                <w:rFonts w:ascii="Arial" w:hAnsi="Arial" w:cs="Arial"/>
                <w:color w:val="0000FF"/>
                <w:sz w:val="20"/>
                <w:lang w:eastAsia="it-IT"/>
              </w:rPr>
              <w:t>0.0%</w:t>
            </w:r>
          </w:p>
        </w:tc>
        <w:tc>
          <w:tcPr>
            <w:tcW w:w="1089" w:type="dxa"/>
            <w:vAlign w:val="center"/>
          </w:tcPr>
          <w:p w:rsidR="005546DA" w:rsidRDefault="005546DA" w:rsidP="00E33988">
            <w:pPr>
              <w:tabs>
                <w:tab w:val="left" w:pos="3119"/>
                <w:tab w:val="left" w:pos="4395"/>
              </w:tabs>
              <w:spacing w:before="40" w:afterLines="40" w:after="96"/>
              <w:jc w:val="center"/>
              <w:rPr>
                <w:color w:val="FF0000"/>
                <w:sz w:val="18"/>
                <w:szCs w:val="18"/>
                <w:lang w:val="de-DE" w:eastAsia="ja-JP"/>
              </w:rPr>
            </w:pPr>
            <w:r w:rsidRPr="00D976F9">
              <w:rPr>
                <w:rFonts w:ascii="Arial" w:hAnsi="Arial" w:cs="Arial"/>
                <w:color w:val="0000FF"/>
                <w:sz w:val="20"/>
                <w:lang w:eastAsia="it-IT"/>
              </w:rPr>
              <w:t>&gt;90.0%</w:t>
            </w:r>
          </w:p>
        </w:tc>
        <w:tc>
          <w:tcPr>
            <w:tcW w:w="1849" w:type="dxa"/>
            <w:vAlign w:val="center"/>
          </w:tcPr>
          <w:p w:rsidR="005546DA" w:rsidRDefault="005546DA" w:rsidP="00E74E93">
            <w:pPr>
              <w:tabs>
                <w:tab w:val="left" w:pos="3119"/>
                <w:tab w:val="left" w:pos="4395"/>
              </w:tabs>
              <w:spacing w:before="40" w:afterLines="40" w:after="96"/>
              <w:rPr>
                <w:color w:val="FF0000"/>
                <w:sz w:val="18"/>
                <w:szCs w:val="18"/>
                <w:lang w:val="de-DE"/>
              </w:rPr>
            </w:pPr>
            <w:r w:rsidRPr="00D976F9">
              <w:rPr>
                <w:rFonts w:ascii="Arial" w:hAnsi="Arial" w:cs="Arial"/>
                <w:color w:val="0000FF"/>
                <w:sz w:val="20"/>
                <w:lang w:eastAsia="it-IT"/>
              </w:rPr>
              <w:t>x3 MUX: 12 SD MPEG 2 + 1 HD MPEG4 + 5 radio programs</w:t>
            </w:r>
          </w:p>
        </w:tc>
        <w:tc>
          <w:tcPr>
            <w:tcW w:w="1067"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r w:rsidRPr="00AB54B2">
              <w:rPr>
                <w:rFonts w:ascii="Arial" w:hAnsi="Arial" w:cs="Arial"/>
                <w:color w:val="0000FF"/>
                <w:sz w:val="20"/>
                <w:lang w:eastAsia="it-IT"/>
              </w:rPr>
              <w:t>59.7</w:t>
            </w:r>
          </w:p>
        </w:tc>
        <w:tc>
          <w:tcPr>
            <w:tcW w:w="1361"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p>
        </w:tc>
        <w:tc>
          <w:tcPr>
            <w:tcW w:w="1710" w:type="dxa"/>
            <w:vAlign w:val="center"/>
          </w:tcPr>
          <w:p w:rsidR="005546DA" w:rsidRDefault="005546DA" w:rsidP="00E74E93">
            <w:pPr>
              <w:tabs>
                <w:tab w:val="left" w:pos="3119"/>
                <w:tab w:val="left" w:pos="4395"/>
              </w:tabs>
              <w:spacing w:before="40" w:afterLines="40" w:after="96"/>
              <w:rPr>
                <w:color w:val="FF0000"/>
                <w:sz w:val="18"/>
                <w:szCs w:val="18"/>
                <w:lang w:val="de-DE"/>
              </w:rPr>
            </w:pPr>
            <w:r w:rsidRPr="00D976F9">
              <w:rPr>
                <w:rFonts w:ascii="Arial" w:hAnsi="Arial" w:cs="Arial"/>
                <w:color w:val="0000FF"/>
                <w:sz w:val="20"/>
                <w:lang w:eastAsia="it-IT"/>
              </w:rPr>
              <w:t>Public service multiplexes</w:t>
            </w:r>
          </w:p>
        </w:tc>
      </w:tr>
      <w:tr w:rsidR="005546DA" w:rsidRPr="00F72FD4" w:rsidTr="00E33988">
        <w:tc>
          <w:tcPr>
            <w:tcW w:w="1426" w:type="dxa"/>
            <w:vMerge/>
            <w:vAlign w:val="center"/>
          </w:tcPr>
          <w:p w:rsidR="005546DA" w:rsidRDefault="005546DA" w:rsidP="00E74E93">
            <w:pPr>
              <w:tabs>
                <w:tab w:val="left" w:pos="3119"/>
                <w:tab w:val="left" w:pos="4395"/>
              </w:tabs>
              <w:spacing w:before="40" w:afterLines="40" w:after="96"/>
              <w:rPr>
                <w:sz w:val="18"/>
                <w:szCs w:val="18"/>
                <w:lang w:val="de-DE"/>
              </w:rPr>
            </w:pP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1</w:t>
            </w:r>
          </w:p>
        </w:tc>
        <w:tc>
          <w:tcPr>
            <w:tcW w:w="1631" w:type="dxa"/>
            <w:vAlign w:val="center"/>
          </w:tcPr>
          <w:p w:rsidR="005546DA" w:rsidRDefault="005546DA" w:rsidP="00E74E93">
            <w:pPr>
              <w:tabs>
                <w:tab w:val="left" w:pos="3119"/>
                <w:tab w:val="left" w:pos="4395"/>
              </w:tabs>
              <w:spacing w:before="40" w:afterLines="40" w:after="96"/>
              <w:rPr>
                <w:rFonts w:ascii="Arial" w:hAnsi="Arial" w:cs="Arial"/>
                <w:color w:val="0000FF"/>
                <w:sz w:val="20"/>
                <w:lang w:val="de-DE" w:eastAsia="it-IT"/>
              </w:rPr>
            </w:pPr>
            <w:r w:rsidRPr="00D976F9">
              <w:rPr>
                <w:rFonts w:ascii="Arial" w:hAnsi="Arial" w:cs="Arial"/>
                <w:color w:val="0000FF"/>
                <w:sz w:val="20"/>
                <w:lang w:val="de-DE" w:eastAsia="it-IT"/>
              </w:rPr>
              <w:t>DVB-T2</w:t>
            </w:r>
            <w:r>
              <w:rPr>
                <w:rFonts w:ascii="Arial" w:hAnsi="Arial" w:cs="Arial"/>
                <w:color w:val="0000FF"/>
                <w:sz w:val="20"/>
                <w:lang w:val="de-DE" w:eastAsia="it-IT"/>
              </w:rPr>
              <w:t>/T2Lite</w:t>
            </w:r>
            <w:r w:rsidRPr="00D976F9">
              <w:rPr>
                <w:rFonts w:ascii="Arial" w:hAnsi="Arial" w:cs="Arial"/>
                <w:color w:val="0000FF"/>
                <w:sz w:val="20"/>
                <w:lang w:val="de-DE" w:eastAsia="it-IT"/>
              </w:rPr>
              <w:t xml:space="preserve"> in VHF Band</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Trial</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Trial</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Trial</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Trial</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Trial</w:t>
            </w:r>
          </w:p>
        </w:tc>
        <w:tc>
          <w:tcPr>
            <w:tcW w:w="108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&gt;80.0%</w:t>
            </w:r>
          </w:p>
        </w:tc>
        <w:tc>
          <w:tcPr>
            <w:tcW w:w="1849"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p>
        </w:tc>
        <w:tc>
          <w:tcPr>
            <w:tcW w:w="1067"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r w:rsidRPr="00D976F9">
              <w:rPr>
                <w:rFonts w:ascii="Arial" w:hAnsi="Arial" w:cs="Arial"/>
                <w:color w:val="0000FF"/>
                <w:sz w:val="20"/>
                <w:lang w:eastAsia="it-IT"/>
              </w:rPr>
              <w:t>Not yet defined</w:t>
            </w:r>
          </w:p>
        </w:tc>
        <w:tc>
          <w:tcPr>
            <w:tcW w:w="1361"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r w:rsidRPr="00D976F9">
              <w:rPr>
                <w:rFonts w:ascii="Arial" w:hAnsi="Arial" w:cs="Arial"/>
                <w:color w:val="0000FF"/>
                <w:sz w:val="20"/>
                <w:lang w:eastAsia="it-IT"/>
              </w:rPr>
              <w:t>1x8MHz channel</w:t>
            </w:r>
          </w:p>
        </w:tc>
        <w:tc>
          <w:tcPr>
            <w:tcW w:w="1710"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p>
        </w:tc>
      </w:tr>
      <w:tr w:rsidR="005546DA" w:rsidRPr="00F72FD4" w:rsidTr="00E33988">
        <w:tc>
          <w:tcPr>
            <w:tcW w:w="1426" w:type="dxa"/>
            <w:vMerge w:val="restart"/>
            <w:vAlign w:val="center"/>
          </w:tcPr>
          <w:p w:rsidR="005546DA" w:rsidRPr="00D976F9" w:rsidRDefault="005546DA" w:rsidP="00E74E93">
            <w:pPr>
              <w:tabs>
                <w:tab w:val="left" w:pos="3119"/>
                <w:tab w:val="left" w:pos="4395"/>
              </w:tabs>
              <w:spacing w:before="40" w:afterLines="40" w:after="96"/>
              <w:rPr>
                <w:sz w:val="18"/>
                <w:szCs w:val="18"/>
                <w:lang w:val="de-DE"/>
              </w:rPr>
            </w:pPr>
            <w:r w:rsidRPr="00D976F9">
              <w:rPr>
                <w:rFonts w:ascii="Arial" w:hAnsi="Arial" w:cs="Arial"/>
                <w:color w:val="0000FF"/>
                <w:sz w:val="20"/>
                <w:lang w:eastAsia="it-IT"/>
              </w:rPr>
              <w:t>ITALY    (Mediaset)</w:t>
            </w: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1</w:t>
            </w:r>
          </w:p>
        </w:tc>
        <w:tc>
          <w:tcPr>
            <w:tcW w:w="1631" w:type="dxa"/>
            <w:vAlign w:val="center"/>
          </w:tcPr>
          <w:p w:rsidR="005546DA" w:rsidRDefault="005546DA" w:rsidP="00E74E93">
            <w:pPr>
              <w:tabs>
                <w:tab w:val="left" w:pos="3119"/>
                <w:tab w:val="left" w:pos="4395"/>
              </w:tabs>
              <w:spacing w:before="40" w:afterLines="40" w:after="96"/>
              <w:rPr>
                <w:rFonts w:ascii="Arial" w:hAnsi="Arial" w:cs="Arial"/>
                <w:color w:val="0000FF"/>
                <w:sz w:val="20"/>
                <w:lang w:val="de-DE" w:eastAsia="it-IT"/>
              </w:rPr>
            </w:pPr>
            <w:r w:rsidRPr="00D976F9">
              <w:rPr>
                <w:rFonts w:ascii="Arial" w:hAnsi="Arial" w:cs="Arial"/>
                <w:color w:val="0000FF"/>
                <w:sz w:val="20"/>
                <w:lang w:eastAsia="it-IT"/>
              </w:rPr>
              <w:t>DVB-T, 64 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3/4</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22,4</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90 %</w:t>
            </w:r>
          </w:p>
        </w:tc>
        <w:tc>
          <w:tcPr>
            <w:tcW w:w="1089" w:type="dxa"/>
            <w:vAlign w:val="center"/>
          </w:tcPr>
          <w:p w:rsidR="005546DA" w:rsidRDefault="005546DA" w:rsidP="00A2653B">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9</w:t>
            </w:r>
            <w:r w:rsidR="00A2653B">
              <w:rPr>
                <w:rFonts w:ascii="Arial" w:hAnsi="Arial" w:cs="Arial"/>
                <w:color w:val="0000FF"/>
                <w:sz w:val="20"/>
                <w:lang w:eastAsia="it-IT"/>
              </w:rPr>
              <w:t>6</w:t>
            </w:r>
            <w:r w:rsidRPr="00D976F9">
              <w:rPr>
                <w:rFonts w:ascii="Arial" w:hAnsi="Arial" w:cs="Arial"/>
                <w:color w:val="0000FF"/>
                <w:sz w:val="20"/>
                <w:lang w:eastAsia="it-IT"/>
              </w:rPr>
              <w:t xml:space="preserve"> %</w:t>
            </w:r>
          </w:p>
        </w:tc>
        <w:tc>
          <w:tcPr>
            <w:tcW w:w="1849"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6 SD</w:t>
            </w:r>
          </w:p>
        </w:tc>
        <w:tc>
          <w:tcPr>
            <w:tcW w:w="1067"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r w:rsidRPr="00D976F9">
              <w:rPr>
                <w:rFonts w:ascii="Arial" w:hAnsi="Arial" w:cs="Arial"/>
                <w:color w:val="0000FF"/>
                <w:sz w:val="20"/>
                <w:lang w:eastAsia="it-IT"/>
              </w:rPr>
              <w:t>107,1</w:t>
            </w:r>
          </w:p>
        </w:tc>
        <w:tc>
          <w:tcPr>
            <w:tcW w:w="1361"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r w:rsidRPr="00D976F9">
              <w:rPr>
                <w:rFonts w:ascii="Arial" w:hAnsi="Arial" w:cs="Arial"/>
                <w:color w:val="0000FF"/>
                <w:sz w:val="20"/>
                <w:lang w:eastAsia="it-IT"/>
              </w:rPr>
              <w:t>40</w:t>
            </w:r>
          </w:p>
        </w:tc>
        <w:tc>
          <w:tcPr>
            <w:tcW w:w="1710"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Free-to-air</w:t>
            </w:r>
          </w:p>
        </w:tc>
      </w:tr>
      <w:tr w:rsidR="005546DA" w:rsidRPr="00F72FD4" w:rsidTr="00E33988">
        <w:tc>
          <w:tcPr>
            <w:tcW w:w="1426" w:type="dxa"/>
            <w:vMerge/>
            <w:vAlign w:val="center"/>
          </w:tcPr>
          <w:p w:rsidR="005546DA" w:rsidRDefault="005546DA" w:rsidP="00E74E93">
            <w:pPr>
              <w:tabs>
                <w:tab w:val="left" w:pos="3119"/>
                <w:tab w:val="left" w:pos="4395"/>
              </w:tabs>
              <w:spacing w:before="40" w:afterLines="40" w:after="96"/>
              <w:rPr>
                <w:sz w:val="18"/>
                <w:szCs w:val="18"/>
                <w:lang w:val="de-DE"/>
              </w:rPr>
            </w:pPr>
          </w:p>
        </w:tc>
        <w:tc>
          <w:tcPr>
            <w:tcW w:w="682" w:type="dxa"/>
            <w:vAlign w:val="center"/>
          </w:tcPr>
          <w:p w:rsidR="005546DA" w:rsidRDefault="00A2653B" w:rsidP="00E74E93">
            <w:pPr>
              <w:tabs>
                <w:tab w:val="left" w:pos="3119"/>
                <w:tab w:val="left" w:pos="4395"/>
              </w:tabs>
              <w:spacing w:before="40" w:afterLines="40" w:after="96"/>
              <w:rPr>
                <w:rFonts w:ascii="Arial" w:hAnsi="Arial" w:cs="Arial"/>
                <w:color w:val="0000FF"/>
                <w:sz w:val="20"/>
                <w:lang w:eastAsia="it-IT"/>
              </w:rPr>
            </w:pPr>
            <w:r>
              <w:rPr>
                <w:rFonts w:ascii="Arial" w:hAnsi="Arial" w:cs="Arial"/>
                <w:color w:val="0000FF"/>
                <w:sz w:val="20"/>
                <w:lang w:eastAsia="it-IT"/>
              </w:rPr>
              <w:t>4</w:t>
            </w:r>
          </w:p>
        </w:tc>
        <w:tc>
          <w:tcPr>
            <w:tcW w:w="1631" w:type="dxa"/>
            <w:vAlign w:val="center"/>
          </w:tcPr>
          <w:p w:rsidR="005546DA" w:rsidRDefault="005546DA" w:rsidP="00E74E93">
            <w:pPr>
              <w:tabs>
                <w:tab w:val="left" w:pos="3119"/>
                <w:tab w:val="left" w:pos="4395"/>
              </w:tabs>
              <w:spacing w:before="40" w:afterLines="40" w:after="96"/>
              <w:rPr>
                <w:rFonts w:ascii="Arial" w:hAnsi="Arial" w:cs="Arial"/>
                <w:color w:val="0000FF"/>
                <w:sz w:val="20"/>
                <w:lang w:val="de-DE" w:eastAsia="it-IT"/>
              </w:rPr>
            </w:pPr>
            <w:r w:rsidRPr="00D976F9">
              <w:rPr>
                <w:rFonts w:ascii="Arial" w:hAnsi="Arial" w:cs="Arial"/>
                <w:color w:val="0000FF"/>
                <w:sz w:val="20"/>
                <w:lang w:eastAsia="it-IT"/>
              </w:rPr>
              <w:t>DVB-T, 64 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5/6</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24,9</w:t>
            </w:r>
          </w:p>
        </w:tc>
        <w:tc>
          <w:tcPr>
            <w:tcW w:w="1225" w:type="dxa"/>
            <w:vAlign w:val="center"/>
          </w:tcPr>
          <w:p w:rsidR="005546DA" w:rsidRDefault="005546DA" w:rsidP="00A2653B">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 xml:space="preserve"> </w:t>
            </w:r>
            <w:r w:rsidR="00A2653B">
              <w:rPr>
                <w:rFonts w:ascii="Arial" w:hAnsi="Arial" w:cs="Arial"/>
                <w:color w:val="0000FF"/>
                <w:sz w:val="20"/>
                <w:lang w:eastAsia="it-IT"/>
              </w:rPr>
              <w:t>94</w:t>
            </w:r>
            <w:r w:rsidRPr="00D976F9">
              <w:rPr>
                <w:rFonts w:ascii="Arial" w:hAnsi="Arial" w:cs="Arial"/>
                <w:color w:val="0000FF"/>
                <w:sz w:val="20"/>
                <w:lang w:eastAsia="it-IT"/>
              </w:rPr>
              <w:t xml:space="preserve"> %</w:t>
            </w:r>
          </w:p>
        </w:tc>
        <w:tc>
          <w:tcPr>
            <w:tcW w:w="1089" w:type="dxa"/>
            <w:vAlign w:val="center"/>
          </w:tcPr>
          <w:p w:rsidR="005546DA" w:rsidRDefault="005546DA" w:rsidP="00A2653B">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9</w:t>
            </w:r>
            <w:r w:rsidR="00A2653B">
              <w:rPr>
                <w:rFonts w:ascii="Arial" w:hAnsi="Arial" w:cs="Arial"/>
                <w:color w:val="0000FF"/>
                <w:sz w:val="20"/>
                <w:lang w:eastAsia="it-IT"/>
              </w:rPr>
              <w:t>4</w:t>
            </w:r>
            <w:r w:rsidRPr="00D976F9">
              <w:rPr>
                <w:rFonts w:ascii="Arial" w:hAnsi="Arial" w:cs="Arial"/>
                <w:color w:val="0000FF"/>
                <w:sz w:val="20"/>
                <w:lang w:eastAsia="it-IT"/>
              </w:rPr>
              <w:t>%</w:t>
            </w:r>
          </w:p>
        </w:tc>
        <w:tc>
          <w:tcPr>
            <w:tcW w:w="1849" w:type="dxa"/>
            <w:vAlign w:val="center"/>
          </w:tcPr>
          <w:p w:rsidR="005546DA" w:rsidRDefault="00A2653B" w:rsidP="00A2653B">
            <w:pPr>
              <w:tabs>
                <w:tab w:val="left" w:pos="3119"/>
                <w:tab w:val="left" w:pos="4395"/>
              </w:tabs>
              <w:spacing w:before="40" w:afterLines="40" w:after="96"/>
              <w:rPr>
                <w:rFonts w:ascii="Arial" w:hAnsi="Arial" w:cs="Arial"/>
                <w:color w:val="0000FF"/>
                <w:sz w:val="20"/>
                <w:lang w:eastAsia="it-IT"/>
              </w:rPr>
            </w:pPr>
            <w:r>
              <w:rPr>
                <w:rFonts w:ascii="Arial" w:hAnsi="Arial" w:cs="Arial"/>
                <w:color w:val="0000FF"/>
                <w:sz w:val="20"/>
                <w:lang w:eastAsia="it-IT"/>
              </w:rPr>
              <w:t>26</w:t>
            </w:r>
            <w:r w:rsidR="005546DA" w:rsidRPr="00D976F9">
              <w:rPr>
                <w:rFonts w:ascii="Arial" w:hAnsi="Arial" w:cs="Arial"/>
                <w:color w:val="0000FF"/>
                <w:sz w:val="20"/>
                <w:lang w:eastAsia="it-IT"/>
              </w:rPr>
              <w:t xml:space="preserve"> SD + </w:t>
            </w:r>
            <w:r>
              <w:rPr>
                <w:rFonts w:ascii="Arial" w:hAnsi="Arial" w:cs="Arial"/>
                <w:color w:val="0000FF"/>
                <w:sz w:val="20"/>
                <w:lang w:eastAsia="it-IT"/>
              </w:rPr>
              <w:t>3</w:t>
            </w:r>
            <w:r w:rsidR="005546DA" w:rsidRPr="00D976F9">
              <w:rPr>
                <w:rFonts w:ascii="Arial" w:hAnsi="Arial" w:cs="Arial"/>
                <w:color w:val="0000FF"/>
                <w:sz w:val="20"/>
                <w:lang w:eastAsia="it-IT"/>
              </w:rPr>
              <w:t xml:space="preserve"> HD</w:t>
            </w:r>
          </w:p>
        </w:tc>
        <w:tc>
          <w:tcPr>
            <w:tcW w:w="1067"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p>
        </w:tc>
        <w:tc>
          <w:tcPr>
            <w:tcW w:w="1361" w:type="dxa"/>
            <w:vAlign w:val="center"/>
          </w:tcPr>
          <w:p w:rsidR="005546DA" w:rsidRDefault="005546DA" w:rsidP="00E33988">
            <w:pPr>
              <w:tabs>
                <w:tab w:val="left" w:pos="3119"/>
                <w:tab w:val="left" w:pos="4395"/>
              </w:tabs>
              <w:spacing w:before="40" w:afterLines="40" w:after="96"/>
              <w:jc w:val="center"/>
              <w:rPr>
                <w:color w:val="FF0000"/>
                <w:sz w:val="18"/>
                <w:szCs w:val="18"/>
                <w:lang w:val="de-DE"/>
              </w:rPr>
            </w:pPr>
          </w:p>
        </w:tc>
        <w:tc>
          <w:tcPr>
            <w:tcW w:w="1710" w:type="dxa"/>
            <w:vAlign w:val="center"/>
          </w:tcPr>
          <w:p w:rsidR="005546DA" w:rsidRDefault="005546DA" w:rsidP="00A2653B">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 xml:space="preserve">1 Free + </w:t>
            </w:r>
            <w:r w:rsidR="00A2653B">
              <w:rPr>
                <w:rFonts w:ascii="Arial" w:hAnsi="Arial" w:cs="Arial"/>
                <w:color w:val="0000FF"/>
                <w:sz w:val="20"/>
                <w:lang w:eastAsia="it-IT"/>
              </w:rPr>
              <w:t>3</w:t>
            </w:r>
            <w:r w:rsidRPr="00D976F9">
              <w:rPr>
                <w:rFonts w:ascii="Arial" w:hAnsi="Arial" w:cs="Arial"/>
                <w:color w:val="0000FF"/>
                <w:sz w:val="20"/>
                <w:lang w:eastAsia="it-IT"/>
              </w:rPr>
              <w:t xml:space="preserve"> Pay-Tv</w:t>
            </w:r>
          </w:p>
        </w:tc>
      </w:tr>
    </w:tbl>
    <w:p w:rsidR="005546DA" w:rsidRDefault="005546DA"/>
    <w:tbl>
      <w:tblPr>
        <w:tblW w:w="15736"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418"/>
        <w:gridCol w:w="682"/>
        <w:gridCol w:w="1631"/>
        <w:gridCol w:w="819"/>
        <w:gridCol w:w="818"/>
        <w:gridCol w:w="955"/>
        <w:gridCol w:w="954"/>
        <w:gridCol w:w="1225"/>
        <w:gridCol w:w="1089"/>
        <w:gridCol w:w="2000"/>
        <w:gridCol w:w="1067"/>
        <w:gridCol w:w="1361"/>
        <w:gridCol w:w="1717"/>
      </w:tblGrid>
      <w:tr w:rsidR="005546DA" w:rsidRPr="00AE0A77" w:rsidTr="00E33988">
        <w:tc>
          <w:tcPr>
            <w:tcW w:w="1418" w:type="dxa"/>
            <w:vAlign w:val="center"/>
          </w:tcPr>
          <w:p w:rsidR="005546DA" w:rsidRPr="00AE0A77" w:rsidRDefault="005546DA" w:rsidP="00E74E93">
            <w:pPr>
              <w:tabs>
                <w:tab w:val="left" w:pos="3119"/>
                <w:tab w:val="left" w:pos="4395"/>
              </w:tabs>
              <w:spacing w:before="40" w:afterLines="40" w:after="96"/>
              <w:rPr>
                <w:b/>
                <w:bCs/>
                <w:sz w:val="18"/>
                <w:szCs w:val="18"/>
              </w:rPr>
            </w:pPr>
            <w:r w:rsidRPr="00AE0A77">
              <w:rPr>
                <w:b/>
                <w:bCs/>
                <w:sz w:val="18"/>
                <w:szCs w:val="18"/>
                <w:lang w:eastAsia="ja-JP"/>
              </w:rPr>
              <w:t>Country</w:t>
            </w:r>
          </w:p>
        </w:tc>
        <w:tc>
          <w:tcPr>
            <w:tcW w:w="682" w:type="dxa"/>
            <w:vAlign w:val="center"/>
          </w:tcPr>
          <w:p w:rsidR="005546DA" w:rsidRDefault="005546DA" w:rsidP="00E74E93">
            <w:pPr>
              <w:tabs>
                <w:tab w:val="left" w:pos="3119"/>
                <w:tab w:val="left" w:pos="4395"/>
              </w:tabs>
              <w:spacing w:before="40" w:afterLines="40" w:after="96"/>
              <w:rPr>
                <w:b/>
                <w:bCs/>
                <w:sz w:val="18"/>
                <w:szCs w:val="18"/>
              </w:rPr>
            </w:pPr>
            <w:r w:rsidRPr="00AE0A77">
              <w:rPr>
                <w:b/>
                <w:bCs/>
                <w:sz w:val="18"/>
                <w:szCs w:val="18"/>
                <w:lang w:eastAsia="ja-JP"/>
              </w:rPr>
              <w:t>No of multi-plexes</w:t>
            </w:r>
          </w:p>
        </w:tc>
        <w:tc>
          <w:tcPr>
            <w:tcW w:w="1631" w:type="dxa"/>
            <w:vAlign w:val="center"/>
          </w:tcPr>
          <w:p w:rsidR="005546DA" w:rsidRDefault="005546DA" w:rsidP="00E74E93">
            <w:pPr>
              <w:tabs>
                <w:tab w:val="left" w:pos="3119"/>
                <w:tab w:val="left" w:pos="4395"/>
              </w:tabs>
              <w:spacing w:before="40" w:afterLines="40" w:after="96"/>
              <w:rPr>
                <w:b/>
                <w:bCs/>
                <w:sz w:val="18"/>
                <w:szCs w:val="18"/>
              </w:rPr>
            </w:pPr>
            <w:r w:rsidRPr="00AE0A77">
              <w:rPr>
                <w:b/>
                <w:bCs/>
                <w:sz w:val="18"/>
                <w:szCs w:val="18"/>
                <w:lang w:eastAsia="ja-JP"/>
              </w:rPr>
              <w:t>System &amp; modulation</w:t>
            </w:r>
          </w:p>
        </w:tc>
        <w:tc>
          <w:tcPr>
            <w:tcW w:w="819"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vAlign w:val="center"/>
          </w:tcPr>
          <w:p w:rsidR="005546DA" w:rsidRDefault="005546DA" w:rsidP="00E33988">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4"/>
            </w:r>
          </w:p>
        </w:tc>
        <w:tc>
          <w:tcPr>
            <w:tcW w:w="954"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vAlign w:val="center"/>
          </w:tcPr>
          <w:p w:rsidR="005546DA" w:rsidRDefault="005546DA" w:rsidP="00E33988">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2000" w:type="dxa"/>
            <w:vAlign w:val="center"/>
          </w:tcPr>
          <w:p w:rsidR="005546DA" w:rsidRDefault="005546DA" w:rsidP="00E74E93">
            <w:pPr>
              <w:tabs>
                <w:tab w:val="left" w:pos="3119"/>
                <w:tab w:val="left" w:pos="4395"/>
              </w:tabs>
              <w:spacing w:before="40" w:afterLines="40" w:after="96"/>
              <w:rPr>
                <w:b/>
                <w:bCs/>
                <w:sz w:val="18"/>
                <w:szCs w:val="18"/>
              </w:rPr>
            </w:pPr>
            <w:r w:rsidRPr="00AE0A77">
              <w:rPr>
                <w:b/>
                <w:bCs/>
                <w:sz w:val="18"/>
                <w:szCs w:val="18"/>
                <w:lang w:eastAsia="ja-JP"/>
              </w:rPr>
              <w:t>Content per multiplex</w:t>
            </w:r>
          </w:p>
        </w:tc>
        <w:tc>
          <w:tcPr>
            <w:tcW w:w="1067"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vAlign w:val="center"/>
          </w:tcPr>
          <w:p w:rsidR="005546DA" w:rsidRDefault="005546DA" w:rsidP="00E33988">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1717" w:type="dxa"/>
            <w:vAlign w:val="center"/>
          </w:tcPr>
          <w:p w:rsidR="005546DA" w:rsidRDefault="005546DA" w:rsidP="00E74E93">
            <w:pPr>
              <w:tabs>
                <w:tab w:val="left" w:pos="3119"/>
                <w:tab w:val="left" w:pos="4395"/>
              </w:tabs>
              <w:spacing w:before="40" w:afterLines="40" w:after="96"/>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546DA" w:rsidRPr="00F72FD4" w:rsidTr="00E33988">
        <w:tc>
          <w:tcPr>
            <w:tcW w:w="1418" w:type="dxa"/>
            <w:vMerge w:val="restart"/>
            <w:vAlign w:val="center"/>
          </w:tcPr>
          <w:p w:rsidR="005546DA" w:rsidRPr="00C50404" w:rsidRDefault="005546DA" w:rsidP="00E74E93">
            <w:pPr>
              <w:tabs>
                <w:tab w:val="left" w:pos="3119"/>
                <w:tab w:val="left" w:pos="4395"/>
              </w:tabs>
              <w:spacing w:before="40" w:afterLines="40" w:after="96"/>
              <w:rPr>
                <w:rFonts w:ascii="Arial" w:hAnsi="Arial" w:cs="Arial"/>
                <w:color w:val="0000FF"/>
                <w:sz w:val="20"/>
                <w:lang w:val="it-IT" w:eastAsia="it-IT"/>
              </w:rPr>
            </w:pPr>
            <w:r w:rsidRPr="00C50404">
              <w:rPr>
                <w:rFonts w:ascii="Arial" w:hAnsi="Arial" w:cs="Arial"/>
                <w:color w:val="0000FF"/>
                <w:sz w:val="20"/>
                <w:lang w:val="it-IT" w:eastAsia="it-IT"/>
              </w:rPr>
              <w:t xml:space="preserve">ITALY </w:t>
            </w:r>
          </w:p>
          <w:p w:rsidR="005546DA" w:rsidRDefault="005546DA" w:rsidP="00E74E93">
            <w:pPr>
              <w:tabs>
                <w:tab w:val="left" w:pos="3119"/>
                <w:tab w:val="left" w:pos="4395"/>
              </w:tabs>
              <w:spacing w:before="40" w:afterLines="40" w:after="96"/>
              <w:rPr>
                <w:rFonts w:ascii="Arial" w:hAnsi="Arial" w:cs="Arial"/>
                <w:color w:val="0000FF"/>
                <w:sz w:val="20"/>
                <w:lang w:val="it-IT" w:eastAsia="it-IT"/>
              </w:rPr>
            </w:pPr>
            <w:r w:rsidRPr="00C50404">
              <w:rPr>
                <w:rFonts w:ascii="Arial" w:hAnsi="Arial" w:cs="Arial"/>
                <w:color w:val="0000FF"/>
                <w:sz w:val="20"/>
                <w:lang w:val="it-IT" w:eastAsia="it-IT"/>
              </w:rPr>
              <w:t>PERSIDERA</w:t>
            </w:r>
          </w:p>
          <w:p w:rsidR="005546DA" w:rsidRPr="00C50404" w:rsidRDefault="005546DA" w:rsidP="00E74E93">
            <w:pPr>
              <w:tabs>
                <w:tab w:val="left" w:pos="3119"/>
                <w:tab w:val="left" w:pos="4395"/>
              </w:tabs>
              <w:spacing w:before="40" w:afterLines="40" w:after="96"/>
              <w:rPr>
                <w:sz w:val="18"/>
                <w:szCs w:val="18"/>
                <w:lang w:val="it-IT"/>
              </w:rPr>
            </w:pPr>
            <w:r w:rsidRPr="00C50404">
              <w:rPr>
                <w:rFonts w:ascii="Arial" w:hAnsi="Arial" w:cs="Arial"/>
                <w:color w:val="0000FF"/>
                <w:sz w:val="20"/>
                <w:lang w:val="it-IT" w:eastAsia="it-IT"/>
              </w:rPr>
              <w:t>(TIMB+</w:t>
            </w:r>
          </w:p>
          <w:p w:rsidR="005546DA" w:rsidRPr="00C50404" w:rsidRDefault="005546DA" w:rsidP="00E74E93">
            <w:pPr>
              <w:tabs>
                <w:tab w:val="left" w:pos="3119"/>
                <w:tab w:val="left" w:pos="4395"/>
              </w:tabs>
              <w:spacing w:before="40" w:afterLines="40" w:after="96"/>
              <w:rPr>
                <w:sz w:val="18"/>
                <w:szCs w:val="18"/>
                <w:lang w:val="it-IT"/>
              </w:rPr>
            </w:pPr>
            <w:r w:rsidRPr="00C50404">
              <w:rPr>
                <w:rFonts w:ascii="Arial" w:hAnsi="Arial" w:cs="Arial"/>
                <w:color w:val="0000FF"/>
                <w:sz w:val="20"/>
                <w:lang w:val="it-IT" w:eastAsia="it-IT"/>
              </w:rPr>
              <w:t>Rete A)</w:t>
            </w: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3</w:t>
            </w:r>
          </w:p>
        </w:tc>
        <w:tc>
          <w:tcPr>
            <w:tcW w:w="1631" w:type="dxa"/>
            <w:vAlign w:val="center"/>
          </w:tcPr>
          <w:p w:rsidR="005546DA" w:rsidRDefault="005546DA" w:rsidP="00E74E93">
            <w:pPr>
              <w:tabs>
                <w:tab w:val="left" w:pos="3119"/>
                <w:tab w:val="left" w:pos="4395"/>
              </w:tabs>
              <w:spacing w:before="40" w:afterLines="40" w:after="96"/>
              <w:rPr>
                <w:rFonts w:ascii="Arial" w:hAnsi="Arial" w:cs="Arial"/>
                <w:color w:val="0000FF"/>
                <w:sz w:val="20"/>
                <w:lang w:val="de-DE" w:eastAsia="it-IT"/>
              </w:rPr>
            </w:pPr>
            <w:r w:rsidRPr="00D976F9">
              <w:rPr>
                <w:rFonts w:ascii="Arial" w:hAnsi="Arial" w:cs="Arial"/>
                <w:iCs/>
                <w:color w:val="0000FF"/>
                <w:sz w:val="20"/>
                <w:lang w:eastAsia="it-IT"/>
              </w:rPr>
              <w:t>DVB-T, 64 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iCs/>
                <w:color w:val="0000FF"/>
                <w:sz w:val="20"/>
                <w:lang w:eastAsia="it-IT"/>
              </w:rPr>
              <w:t>3/4</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iCs/>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22,4</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95.3 %</w:t>
            </w:r>
          </w:p>
        </w:tc>
        <w:tc>
          <w:tcPr>
            <w:tcW w:w="108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p>
        </w:tc>
        <w:tc>
          <w:tcPr>
            <w:tcW w:w="2000"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Pr>
                <w:rFonts w:ascii="Arial" w:hAnsi="Arial" w:cs="Arial"/>
                <w:color w:val="0000FF"/>
                <w:sz w:val="20"/>
                <w:lang w:eastAsia="it-IT"/>
              </w:rPr>
              <w:t xml:space="preserve">7-8 </w:t>
            </w:r>
            <w:r w:rsidRPr="00D976F9">
              <w:rPr>
                <w:rFonts w:ascii="Arial" w:hAnsi="Arial" w:cs="Arial"/>
                <w:color w:val="0000FF"/>
                <w:sz w:val="20"/>
                <w:lang w:eastAsia="it-IT"/>
              </w:rPr>
              <w:t>SD + 1 radio</w:t>
            </w:r>
          </w:p>
        </w:tc>
        <w:tc>
          <w:tcPr>
            <w:tcW w:w="1067" w:type="dxa"/>
            <w:vMerge w:val="restart"/>
            <w:vAlign w:val="center"/>
          </w:tcPr>
          <w:p w:rsidR="005546DA" w:rsidRDefault="005546DA" w:rsidP="00E33988">
            <w:pPr>
              <w:tabs>
                <w:tab w:val="left" w:pos="3119"/>
                <w:tab w:val="left" w:pos="4395"/>
              </w:tabs>
              <w:spacing w:before="40" w:afterLines="40" w:after="96"/>
              <w:jc w:val="center"/>
              <w:rPr>
                <w:color w:val="FF0000"/>
                <w:sz w:val="18"/>
                <w:szCs w:val="18"/>
                <w:lang w:val="de-DE"/>
              </w:rPr>
            </w:pPr>
            <w:r>
              <w:rPr>
                <w:rFonts w:ascii="Arial" w:hAnsi="Arial" w:cs="Arial"/>
                <w:color w:val="0000FF"/>
                <w:sz w:val="20"/>
                <w:lang w:eastAsia="it-IT"/>
              </w:rPr>
              <w:t>114,5</w:t>
            </w:r>
          </w:p>
        </w:tc>
        <w:tc>
          <w:tcPr>
            <w:tcW w:w="1361" w:type="dxa"/>
            <w:vMerge w:val="restart"/>
            <w:vAlign w:val="center"/>
          </w:tcPr>
          <w:p w:rsidR="005546DA" w:rsidRDefault="005546DA" w:rsidP="00E33988">
            <w:pPr>
              <w:tabs>
                <w:tab w:val="left" w:pos="3119"/>
                <w:tab w:val="left" w:pos="4395"/>
              </w:tabs>
              <w:spacing w:before="40" w:afterLines="40" w:after="96"/>
              <w:jc w:val="center"/>
              <w:rPr>
                <w:color w:val="FF0000"/>
                <w:sz w:val="18"/>
                <w:szCs w:val="18"/>
                <w:lang w:val="de-DE"/>
              </w:rPr>
            </w:pPr>
            <w:r>
              <w:rPr>
                <w:rFonts w:ascii="Arial" w:hAnsi="Arial" w:cs="Arial"/>
                <w:color w:val="0000FF"/>
                <w:sz w:val="20"/>
                <w:lang w:eastAsia="it-IT"/>
              </w:rPr>
              <w:t>40</w:t>
            </w:r>
          </w:p>
        </w:tc>
        <w:tc>
          <w:tcPr>
            <w:tcW w:w="1717" w:type="dxa"/>
            <w:vMerge w:val="restart"/>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Free-to-air</w:t>
            </w:r>
            <w:r w:rsidR="00F42E44">
              <w:rPr>
                <w:rFonts w:ascii="Arial" w:hAnsi="Arial" w:cs="Arial"/>
                <w:color w:val="0000FF"/>
                <w:sz w:val="20"/>
                <w:lang w:eastAsia="it-IT"/>
              </w:rPr>
              <w:t xml:space="preserve"> **</w:t>
            </w:r>
          </w:p>
        </w:tc>
      </w:tr>
      <w:tr w:rsidR="005546DA" w:rsidRPr="00F72FD4" w:rsidTr="00E33988">
        <w:tc>
          <w:tcPr>
            <w:tcW w:w="1418" w:type="dxa"/>
            <w:vMerge/>
            <w:vAlign w:val="center"/>
          </w:tcPr>
          <w:p w:rsidR="005546DA" w:rsidRDefault="005546DA" w:rsidP="00E74E93">
            <w:pPr>
              <w:tabs>
                <w:tab w:val="left" w:pos="3119"/>
                <w:tab w:val="left" w:pos="4395"/>
              </w:tabs>
              <w:spacing w:before="40" w:afterLines="40" w:after="96"/>
              <w:rPr>
                <w:sz w:val="18"/>
                <w:szCs w:val="18"/>
                <w:lang w:val="de-DE"/>
              </w:rPr>
            </w:pP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Pr>
                <w:rFonts w:ascii="Arial" w:hAnsi="Arial" w:cs="Arial"/>
                <w:color w:val="0000FF"/>
                <w:sz w:val="20"/>
                <w:lang w:eastAsia="it-IT"/>
              </w:rPr>
              <w:t>1</w:t>
            </w:r>
          </w:p>
        </w:tc>
        <w:tc>
          <w:tcPr>
            <w:tcW w:w="1631" w:type="dxa"/>
            <w:vAlign w:val="center"/>
          </w:tcPr>
          <w:p w:rsidR="005546DA" w:rsidRDefault="005546DA" w:rsidP="00E74E93">
            <w:pPr>
              <w:tabs>
                <w:tab w:val="left" w:pos="3119"/>
                <w:tab w:val="left" w:pos="4395"/>
              </w:tabs>
              <w:spacing w:before="40" w:afterLines="40" w:after="96"/>
              <w:rPr>
                <w:rFonts w:ascii="Arial" w:hAnsi="Arial" w:cs="Arial"/>
                <w:color w:val="0000FF"/>
                <w:sz w:val="20"/>
                <w:lang w:val="de-DE" w:eastAsia="it-IT"/>
              </w:rPr>
            </w:pPr>
            <w:r w:rsidRPr="00D976F9">
              <w:rPr>
                <w:rFonts w:ascii="Arial" w:hAnsi="Arial" w:cs="Arial"/>
                <w:iCs/>
                <w:color w:val="0000FF"/>
                <w:sz w:val="20"/>
                <w:lang w:eastAsia="it-IT"/>
              </w:rPr>
              <w:t>DVB-T, 64 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iCs/>
                <w:color w:val="0000FF"/>
                <w:sz w:val="20"/>
                <w:lang w:eastAsia="it-IT"/>
              </w:rPr>
              <w:t>3/4</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iCs/>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22,4</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92.0 %</w:t>
            </w:r>
          </w:p>
        </w:tc>
        <w:tc>
          <w:tcPr>
            <w:tcW w:w="108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 xml:space="preserve">95,3 </w:t>
            </w:r>
            <w:r w:rsidRPr="00D976F9">
              <w:rPr>
                <w:rFonts w:ascii="Arial" w:hAnsi="Arial" w:cs="Arial"/>
                <w:color w:val="0000FF"/>
                <w:sz w:val="20"/>
                <w:lang w:eastAsia="it-IT"/>
              </w:rPr>
              <w:t>%</w:t>
            </w:r>
          </w:p>
        </w:tc>
        <w:tc>
          <w:tcPr>
            <w:tcW w:w="2000"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Pr>
                <w:rFonts w:ascii="Arial" w:hAnsi="Arial" w:cs="Arial"/>
                <w:color w:val="0000FF"/>
                <w:sz w:val="20"/>
                <w:lang w:eastAsia="it-IT"/>
              </w:rPr>
              <w:t>7</w:t>
            </w:r>
            <w:r w:rsidRPr="00D976F9">
              <w:rPr>
                <w:rFonts w:ascii="Arial" w:hAnsi="Arial" w:cs="Arial"/>
                <w:color w:val="0000FF"/>
                <w:sz w:val="20"/>
                <w:lang w:eastAsia="it-IT"/>
              </w:rPr>
              <w:t xml:space="preserve"> SD + </w:t>
            </w:r>
            <w:r>
              <w:rPr>
                <w:rFonts w:ascii="Arial" w:hAnsi="Arial" w:cs="Arial"/>
                <w:color w:val="0000FF"/>
                <w:sz w:val="20"/>
                <w:lang w:eastAsia="it-IT"/>
              </w:rPr>
              <w:t>4</w:t>
            </w:r>
            <w:r w:rsidRPr="00D976F9">
              <w:rPr>
                <w:rFonts w:ascii="Arial" w:hAnsi="Arial" w:cs="Arial"/>
                <w:color w:val="0000FF"/>
                <w:sz w:val="20"/>
                <w:lang w:eastAsia="it-IT"/>
              </w:rPr>
              <w:t xml:space="preserve"> radio</w:t>
            </w:r>
          </w:p>
        </w:tc>
        <w:tc>
          <w:tcPr>
            <w:tcW w:w="1067" w:type="dxa"/>
            <w:vMerge/>
            <w:vAlign w:val="center"/>
          </w:tcPr>
          <w:p w:rsidR="005546DA" w:rsidRDefault="005546DA" w:rsidP="00E33988">
            <w:pPr>
              <w:tabs>
                <w:tab w:val="left" w:pos="3119"/>
                <w:tab w:val="left" w:pos="4395"/>
              </w:tabs>
              <w:spacing w:before="40" w:afterLines="40" w:after="96"/>
              <w:jc w:val="center"/>
              <w:rPr>
                <w:color w:val="FF0000"/>
                <w:sz w:val="18"/>
                <w:szCs w:val="18"/>
                <w:lang w:val="de-DE"/>
              </w:rPr>
            </w:pPr>
          </w:p>
        </w:tc>
        <w:tc>
          <w:tcPr>
            <w:tcW w:w="1361" w:type="dxa"/>
            <w:vMerge/>
            <w:vAlign w:val="center"/>
          </w:tcPr>
          <w:p w:rsidR="005546DA" w:rsidRDefault="005546DA" w:rsidP="00E33988">
            <w:pPr>
              <w:tabs>
                <w:tab w:val="left" w:pos="3119"/>
                <w:tab w:val="left" w:pos="4395"/>
              </w:tabs>
              <w:spacing w:before="40" w:afterLines="40" w:after="96"/>
              <w:jc w:val="center"/>
              <w:rPr>
                <w:color w:val="FF0000"/>
                <w:sz w:val="18"/>
                <w:szCs w:val="18"/>
                <w:lang w:val="de-DE"/>
              </w:rPr>
            </w:pPr>
          </w:p>
        </w:tc>
        <w:tc>
          <w:tcPr>
            <w:tcW w:w="1717" w:type="dxa"/>
            <w:vMerge/>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p>
        </w:tc>
      </w:tr>
      <w:tr w:rsidR="005546DA" w:rsidRPr="00F72FD4" w:rsidTr="00E33988">
        <w:tc>
          <w:tcPr>
            <w:tcW w:w="1418" w:type="dxa"/>
            <w:vMerge/>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Pr>
                <w:rFonts w:ascii="Arial" w:hAnsi="Arial" w:cs="Arial"/>
                <w:color w:val="0000FF"/>
                <w:sz w:val="20"/>
                <w:lang w:eastAsia="it-IT"/>
              </w:rPr>
              <w:t>1</w:t>
            </w:r>
          </w:p>
        </w:tc>
        <w:tc>
          <w:tcPr>
            <w:tcW w:w="1631"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iCs/>
                <w:color w:val="0000FF"/>
                <w:sz w:val="20"/>
                <w:lang w:eastAsia="it-IT"/>
              </w:rPr>
              <w:t>DVB-T, 64 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iCs/>
                <w:color w:val="0000FF"/>
                <w:sz w:val="20"/>
                <w:lang w:eastAsia="it-IT"/>
              </w:rPr>
              <w:t>3/4</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iCs/>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24,9</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92.0 %</w:t>
            </w:r>
          </w:p>
        </w:tc>
        <w:tc>
          <w:tcPr>
            <w:tcW w:w="108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p>
        </w:tc>
        <w:tc>
          <w:tcPr>
            <w:tcW w:w="2000"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Pr>
                <w:rFonts w:ascii="Arial" w:hAnsi="Arial" w:cs="Arial"/>
                <w:color w:val="0000FF"/>
                <w:sz w:val="20"/>
                <w:lang w:eastAsia="it-IT"/>
              </w:rPr>
              <w:t>8 SD</w:t>
            </w:r>
          </w:p>
        </w:tc>
        <w:tc>
          <w:tcPr>
            <w:tcW w:w="1067" w:type="dxa"/>
            <w:vMerge/>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p>
        </w:tc>
        <w:tc>
          <w:tcPr>
            <w:tcW w:w="1361" w:type="dxa"/>
            <w:vMerge/>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p>
        </w:tc>
        <w:tc>
          <w:tcPr>
            <w:tcW w:w="1717" w:type="dxa"/>
            <w:vMerge/>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p>
        </w:tc>
      </w:tr>
      <w:tr w:rsidR="005546DA" w:rsidRPr="00F72FD4" w:rsidTr="00E33988">
        <w:tc>
          <w:tcPr>
            <w:tcW w:w="1418" w:type="dxa"/>
            <w:vAlign w:val="center"/>
          </w:tcPr>
          <w:p w:rsidR="005546DA" w:rsidRPr="00D976F9"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ITALY    (DFREE)</w:t>
            </w: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1</w:t>
            </w:r>
          </w:p>
        </w:tc>
        <w:tc>
          <w:tcPr>
            <w:tcW w:w="1631" w:type="dxa"/>
            <w:vAlign w:val="center"/>
          </w:tcPr>
          <w:p w:rsidR="005546DA" w:rsidRDefault="005546DA" w:rsidP="00E74E93">
            <w:pPr>
              <w:tabs>
                <w:tab w:val="left" w:pos="3119"/>
                <w:tab w:val="left" w:pos="4395"/>
              </w:tabs>
              <w:spacing w:before="40" w:afterLines="40" w:after="96"/>
              <w:rPr>
                <w:rFonts w:ascii="Arial" w:hAnsi="Arial" w:cs="Arial"/>
                <w:iCs/>
                <w:color w:val="0000FF"/>
                <w:sz w:val="20"/>
                <w:lang w:eastAsia="it-IT"/>
              </w:rPr>
            </w:pPr>
            <w:r w:rsidRPr="00D976F9">
              <w:rPr>
                <w:rFonts w:ascii="Arial" w:hAnsi="Arial" w:cs="Arial"/>
                <w:color w:val="0000FF"/>
                <w:sz w:val="20"/>
                <w:lang w:eastAsia="it-IT"/>
              </w:rPr>
              <w:t>DVB-T, 64 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color w:val="0000FF"/>
                <w:sz w:val="20"/>
                <w:lang w:eastAsia="it-IT"/>
              </w:rPr>
              <w:t>5/6</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24,9</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Pr>
                <w:rFonts w:ascii="Arial" w:hAnsi="Arial" w:cs="Arial"/>
                <w:color w:val="0000FF"/>
                <w:sz w:val="20"/>
                <w:lang w:eastAsia="it-IT"/>
              </w:rPr>
              <w:t>91</w:t>
            </w:r>
            <w:r w:rsidRPr="00D976F9">
              <w:rPr>
                <w:rFonts w:ascii="Arial" w:hAnsi="Arial" w:cs="Arial"/>
                <w:color w:val="0000FF"/>
                <w:sz w:val="20"/>
                <w:lang w:eastAsia="it-IT"/>
              </w:rPr>
              <w:t xml:space="preserve"> %</w:t>
            </w:r>
          </w:p>
        </w:tc>
        <w:tc>
          <w:tcPr>
            <w:tcW w:w="108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 xml:space="preserve">&gt; </w:t>
            </w:r>
            <w:r>
              <w:rPr>
                <w:rFonts w:ascii="Arial" w:hAnsi="Arial" w:cs="Arial"/>
                <w:color w:val="0000FF"/>
                <w:sz w:val="20"/>
                <w:lang w:eastAsia="it-IT"/>
              </w:rPr>
              <w:t>91</w:t>
            </w:r>
            <w:r w:rsidRPr="00D976F9">
              <w:rPr>
                <w:rFonts w:ascii="Arial" w:hAnsi="Arial" w:cs="Arial"/>
                <w:color w:val="0000FF"/>
                <w:sz w:val="20"/>
                <w:lang w:eastAsia="it-IT"/>
              </w:rPr>
              <w:t xml:space="preserve"> %</w:t>
            </w:r>
          </w:p>
        </w:tc>
        <w:tc>
          <w:tcPr>
            <w:tcW w:w="2000"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Pr>
                <w:rFonts w:ascii="Arial" w:hAnsi="Arial" w:cs="Arial"/>
                <w:color w:val="0000FF"/>
                <w:sz w:val="20"/>
                <w:lang w:eastAsia="it-IT"/>
              </w:rPr>
              <w:t>3</w:t>
            </w:r>
            <w:r w:rsidRPr="007B24CF">
              <w:rPr>
                <w:rFonts w:ascii="Arial" w:hAnsi="Arial" w:cs="Arial"/>
                <w:color w:val="0000FF"/>
                <w:sz w:val="20"/>
                <w:lang w:eastAsia="it-IT"/>
              </w:rPr>
              <w:t xml:space="preserve"> SD</w:t>
            </w:r>
            <w:r>
              <w:rPr>
                <w:rFonts w:ascii="Arial" w:hAnsi="Arial" w:cs="Arial"/>
                <w:color w:val="0000FF"/>
                <w:sz w:val="20"/>
                <w:lang w:eastAsia="it-IT"/>
              </w:rPr>
              <w:t xml:space="preserve"> + 2 HD</w:t>
            </w:r>
          </w:p>
        </w:tc>
        <w:tc>
          <w:tcPr>
            <w:tcW w:w="1067"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24,9</w:t>
            </w:r>
          </w:p>
        </w:tc>
        <w:tc>
          <w:tcPr>
            <w:tcW w:w="1361"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8</w:t>
            </w:r>
          </w:p>
        </w:tc>
        <w:tc>
          <w:tcPr>
            <w:tcW w:w="1717"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Pay-Tv</w:t>
            </w:r>
          </w:p>
        </w:tc>
      </w:tr>
      <w:tr w:rsidR="005546DA" w:rsidRPr="00F72FD4" w:rsidTr="00E33988">
        <w:tc>
          <w:tcPr>
            <w:tcW w:w="1418" w:type="dxa"/>
            <w:vAlign w:val="center"/>
          </w:tcPr>
          <w:p w:rsidR="005546DA" w:rsidRPr="00D976F9"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ITALY    (Retecapri)</w:t>
            </w: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1</w:t>
            </w:r>
          </w:p>
        </w:tc>
        <w:tc>
          <w:tcPr>
            <w:tcW w:w="1631" w:type="dxa"/>
            <w:vAlign w:val="center"/>
          </w:tcPr>
          <w:p w:rsidR="005546DA" w:rsidRDefault="005546DA" w:rsidP="00E74E93">
            <w:pPr>
              <w:tabs>
                <w:tab w:val="left" w:pos="3119"/>
                <w:tab w:val="left" w:pos="4395"/>
              </w:tabs>
              <w:spacing w:before="40" w:afterLines="40" w:after="96"/>
              <w:rPr>
                <w:rFonts w:ascii="Arial" w:hAnsi="Arial" w:cs="Arial"/>
                <w:iCs/>
                <w:color w:val="0000FF"/>
                <w:sz w:val="20"/>
                <w:lang w:eastAsia="it-IT"/>
              </w:rPr>
            </w:pPr>
            <w:r w:rsidRPr="00D976F9">
              <w:rPr>
                <w:rFonts w:ascii="Arial" w:hAnsi="Arial" w:cs="Arial"/>
                <w:iCs/>
                <w:color w:val="0000FF"/>
                <w:sz w:val="20"/>
                <w:lang w:eastAsia="it-IT"/>
              </w:rPr>
              <w:t>[DVB-T, 64QAM]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iCs/>
                <w:color w:val="0000FF"/>
                <w:sz w:val="20"/>
                <w:lang w:eastAsia="it-IT"/>
              </w:rPr>
              <w:t>['2/3]</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iCs/>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19,9</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80 %</w:t>
            </w:r>
          </w:p>
        </w:tc>
        <w:tc>
          <w:tcPr>
            <w:tcW w:w="108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85 %</w:t>
            </w:r>
          </w:p>
        </w:tc>
        <w:tc>
          <w:tcPr>
            <w:tcW w:w="2000" w:type="dxa"/>
            <w:vAlign w:val="center"/>
          </w:tcPr>
          <w:p w:rsidR="005546DA" w:rsidRPr="00C50404" w:rsidRDefault="005546DA" w:rsidP="00E74E93">
            <w:pPr>
              <w:tabs>
                <w:tab w:val="left" w:pos="3119"/>
                <w:tab w:val="left" w:pos="4395"/>
              </w:tabs>
              <w:spacing w:before="40" w:afterLines="40" w:after="96"/>
              <w:rPr>
                <w:rFonts w:ascii="Arial" w:hAnsi="Arial" w:cs="Arial"/>
                <w:color w:val="0000FF"/>
                <w:sz w:val="20"/>
                <w:highlight w:val="yellow"/>
                <w:lang w:eastAsia="it-IT"/>
              </w:rPr>
            </w:pPr>
            <w:r w:rsidRPr="00493F70">
              <w:rPr>
                <w:rFonts w:ascii="Arial" w:hAnsi="Arial" w:cs="Arial"/>
                <w:color w:val="0000FF"/>
                <w:sz w:val="20"/>
                <w:lang w:eastAsia="it-IT"/>
              </w:rPr>
              <w:t>6 SD + 2 radio</w:t>
            </w:r>
          </w:p>
        </w:tc>
        <w:tc>
          <w:tcPr>
            <w:tcW w:w="1067"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19,9</w:t>
            </w:r>
          </w:p>
        </w:tc>
        <w:tc>
          <w:tcPr>
            <w:tcW w:w="1361"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8</w:t>
            </w:r>
          </w:p>
        </w:tc>
        <w:tc>
          <w:tcPr>
            <w:tcW w:w="1717"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Free-to-air</w:t>
            </w:r>
          </w:p>
        </w:tc>
      </w:tr>
      <w:tr w:rsidR="005546DA" w:rsidRPr="00F72FD4" w:rsidTr="00E33988">
        <w:tc>
          <w:tcPr>
            <w:tcW w:w="1418" w:type="dxa"/>
            <w:vAlign w:val="center"/>
          </w:tcPr>
          <w:p w:rsidR="005546DA" w:rsidRPr="00D976F9"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ITALY    (Europa 7)</w:t>
            </w: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1</w:t>
            </w:r>
          </w:p>
        </w:tc>
        <w:tc>
          <w:tcPr>
            <w:tcW w:w="1631" w:type="dxa"/>
            <w:vAlign w:val="center"/>
          </w:tcPr>
          <w:p w:rsidR="005546DA" w:rsidRDefault="005546DA" w:rsidP="00E74E93">
            <w:pPr>
              <w:tabs>
                <w:tab w:val="left" w:pos="3119"/>
                <w:tab w:val="left" w:pos="4395"/>
              </w:tabs>
              <w:spacing w:before="40" w:afterLines="40" w:after="96"/>
              <w:rPr>
                <w:rFonts w:ascii="Arial" w:hAnsi="Arial" w:cs="Arial"/>
                <w:iCs/>
                <w:color w:val="0000FF"/>
                <w:sz w:val="20"/>
                <w:lang w:eastAsia="it-IT"/>
              </w:rPr>
            </w:pPr>
            <w:r w:rsidRPr="00D976F9">
              <w:rPr>
                <w:rFonts w:ascii="Arial" w:hAnsi="Arial" w:cs="Arial"/>
                <w:iCs/>
                <w:color w:val="0000FF"/>
                <w:sz w:val="20"/>
                <w:lang w:eastAsia="it-IT"/>
              </w:rPr>
              <w:t>DVB-T2, 256 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iCs/>
                <w:color w:val="0000FF"/>
                <w:sz w:val="20"/>
                <w:lang w:eastAsia="it-IT"/>
              </w:rPr>
              <w:t>n.a.</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iCs/>
                <w:color w:val="0000FF"/>
                <w:sz w:val="20"/>
                <w:lang w:eastAsia="it-IT"/>
              </w:rPr>
              <w:t>n.a</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[32]</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80 %</w:t>
            </w:r>
          </w:p>
        </w:tc>
        <w:tc>
          <w:tcPr>
            <w:tcW w:w="108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85 %</w:t>
            </w:r>
          </w:p>
        </w:tc>
        <w:tc>
          <w:tcPr>
            <w:tcW w:w="2000" w:type="dxa"/>
            <w:vAlign w:val="center"/>
          </w:tcPr>
          <w:p w:rsidR="005546DA" w:rsidRPr="00B7790C" w:rsidRDefault="005546DA" w:rsidP="00E74E93">
            <w:pPr>
              <w:tabs>
                <w:tab w:val="left" w:pos="3119"/>
                <w:tab w:val="left" w:pos="4395"/>
              </w:tabs>
              <w:spacing w:before="40" w:afterLines="40" w:after="96"/>
              <w:rPr>
                <w:rFonts w:ascii="Arial" w:hAnsi="Arial" w:cs="Arial"/>
                <w:color w:val="0000FF"/>
                <w:sz w:val="20"/>
                <w:lang w:eastAsia="it-IT"/>
              </w:rPr>
            </w:pPr>
            <w:r w:rsidRPr="00B7790C">
              <w:rPr>
                <w:rFonts w:ascii="Arial" w:hAnsi="Arial" w:cs="Arial"/>
                <w:color w:val="0000FF"/>
                <w:sz w:val="20"/>
                <w:lang w:eastAsia="it-IT"/>
              </w:rPr>
              <w:t>4 HD MPEG4</w:t>
            </w:r>
          </w:p>
        </w:tc>
        <w:tc>
          <w:tcPr>
            <w:tcW w:w="1067"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32,0</w:t>
            </w:r>
          </w:p>
        </w:tc>
        <w:tc>
          <w:tcPr>
            <w:tcW w:w="1361"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7</w:t>
            </w:r>
          </w:p>
        </w:tc>
        <w:tc>
          <w:tcPr>
            <w:tcW w:w="1717"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Pay-Tv</w:t>
            </w:r>
          </w:p>
        </w:tc>
      </w:tr>
      <w:tr w:rsidR="005546DA" w:rsidRPr="00F72FD4" w:rsidTr="00E33988">
        <w:tc>
          <w:tcPr>
            <w:tcW w:w="1418" w:type="dxa"/>
            <w:vAlign w:val="center"/>
          </w:tcPr>
          <w:p w:rsidR="005546DA" w:rsidRPr="00D976F9"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ITALY    (Regional -Local)</w:t>
            </w: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&gt; 15</w:t>
            </w:r>
            <w:r>
              <w:rPr>
                <w:rFonts w:ascii="Arial" w:hAnsi="Arial" w:cs="Arial"/>
                <w:color w:val="0000FF"/>
                <w:sz w:val="20"/>
                <w:lang w:eastAsia="it-IT"/>
              </w:rPr>
              <w:t>*</w:t>
            </w:r>
            <w:r w:rsidRPr="00D976F9">
              <w:rPr>
                <w:rFonts w:ascii="Arial" w:hAnsi="Arial" w:cs="Arial"/>
                <w:color w:val="0000FF"/>
                <w:sz w:val="20"/>
                <w:lang w:eastAsia="it-IT"/>
              </w:rPr>
              <w:t xml:space="preserve"> </w:t>
            </w:r>
          </w:p>
        </w:tc>
        <w:tc>
          <w:tcPr>
            <w:tcW w:w="1631" w:type="dxa"/>
            <w:vAlign w:val="center"/>
          </w:tcPr>
          <w:p w:rsidR="005546DA" w:rsidRDefault="005546DA" w:rsidP="00E74E93">
            <w:pPr>
              <w:tabs>
                <w:tab w:val="left" w:pos="3119"/>
                <w:tab w:val="left" w:pos="4395"/>
              </w:tabs>
              <w:spacing w:before="40" w:afterLines="40" w:after="96"/>
              <w:rPr>
                <w:rFonts w:ascii="Arial" w:hAnsi="Arial" w:cs="Arial"/>
                <w:iCs/>
                <w:color w:val="0000FF"/>
                <w:sz w:val="20"/>
                <w:lang w:eastAsia="it-IT"/>
              </w:rPr>
            </w:pPr>
            <w:r w:rsidRPr="00D976F9">
              <w:rPr>
                <w:rFonts w:ascii="Arial" w:hAnsi="Arial" w:cs="Arial"/>
                <w:color w:val="0000FF"/>
                <w:sz w:val="20"/>
                <w:lang w:eastAsia="it-IT"/>
              </w:rPr>
              <w:t>DVB-T, 64 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color w:val="0000FF"/>
                <w:sz w:val="20"/>
                <w:lang w:eastAsia="it-IT"/>
              </w:rPr>
              <w:t>3/4 typical</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color w:val="0000FF"/>
                <w:sz w:val="20"/>
                <w:lang w:eastAsia="it-IT"/>
              </w:rPr>
              <w:t>1/4 typical</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22.4 typical</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80 %</w:t>
            </w:r>
          </w:p>
        </w:tc>
        <w:tc>
          <w:tcPr>
            <w:tcW w:w="108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85 %</w:t>
            </w:r>
          </w:p>
        </w:tc>
        <w:tc>
          <w:tcPr>
            <w:tcW w:w="2000" w:type="dxa"/>
            <w:vAlign w:val="center"/>
          </w:tcPr>
          <w:p w:rsidR="005546DA" w:rsidRPr="00C50404" w:rsidRDefault="005546DA" w:rsidP="00E74E93">
            <w:pPr>
              <w:tabs>
                <w:tab w:val="left" w:pos="3119"/>
                <w:tab w:val="left" w:pos="4395"/>
              </w:tabs>
              <w:spacing w:before="40" w:afterLines="40" w:after="96"/>
              <w:rPr>
                <w:rFonts w:ascii="Arial" w:hAnsi="Arial" w:cs="Arial"/>
                <w:color w:val="0000FF"/>
                <w:sz w:val="20"/>
                <w:highlight w:val="yellow"/>
                <w:lang w:eastAsia="it-IT"/>
              </w:rPr>
            </w:pPr>
            <w:r w:rsidRPr="00044886">
              <w:rPr>
                <w:rFonts w:ascii="Arial" w:hAnsi="Arial" w:cs="Arial"/>
                <w:color w:val="0000FF"/>
                <w:sz w:val="20"/>
                <w:lang w:eastAsia="it-IT"/>
              </w:rPr>
              <w:t>50 SD MPEG 2 + 10 HD MPEG4 + 10 radio programs</w:t>
            </w:r>
          </w:p>
        </w:tc>
        <w:tc>
          <w:tcPr>
            <w:tcW w:w="1067"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224,0</w:t>
            </w:r>
          </w:p>
        </w:tc>
        <w:tc>
          <w:tcPr>
            <w:tcW w:w="1361"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120</w:t>
            </w:r>
          </w:p>
        </w:tc>
        <w:tc>
          <w:tcPr>
            <w:tcW w:w="1717"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Mainly Free-to-air</w:t>
            </w:r>
          </w:p>
        </w:tc>
      </w:tr>
      <w:tr w:rsidR="005546DA" w:rsidRPr="00F72FD4" w:rsidTr="00E33988">
        <w:tc>
          <w:tcPr>
            <w:tcW w:w="1418" w:type="dxa"/>
            <w:vAlign w:val="center"/>
          </w:tcPr>
          <w:p w:rsidR="005546DA" w:rsidRPr="00D976F9"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ITALY    Digital dividend</w:t>
            </w:r>
          </w:p>
        </w:tc>
        <w:tc>
          <w:tcPr>
            <w:tcW w:w="682"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3</w:t>
            </w:r>
            <w:r w:rsidR="00F42E44">
              <w:rPr>
                <w:rFonts w:ascii="Arial" w:hAnsi="Arial" w:cs="Arial"/>
                <w:color w:val="0000FF"/>
                <w:sz w:val="20"/>
                <w:lang w:eastAsia="it-IT"/>
              </w:rPr>
              <w:t>***</w:t>
            </w:r>
          </w:p>
        </w:tc>
        <w:tc>
          <w:tcPr>
            <w:tcW w:w="1631" w:type="dxa"/>
            <w:vAlign w:val="center"/>
          </w:tcPr>
          <w:p w:rsidR="005546DA" w:rsidRDefault="005546DA" w:rsidP="00E74E93">
            <w:pPr>
              <w:tabs>
                <w:tab w:val="left" w:pos="3119"/>
                <w:tab w:val="left" w:pos="4395"/>
              </w:tabs>
              <w:spacing w:before="40" w:afterLines="40" w:after="96"/>
              <w:rPr>
                <w:rFonts w:ascii="Arial" w:hAnsi="Arial" w:cs="Arial"/>
                <w:iCs/>
                <w:color w:val="0000FF"/>
                <w:sz w:val="20"/>
                <w:lang w:eastAsia="it-IT"/>
              </w:rPr>
            </w:pPr>
            <w:r w:rsidRPr="00D976F9">
              <w:rPr>
                <w:rFonts w:ascii="Arial" w:hAnsi="Arial" w:cs="Arial"/>
                <w:iCs/>
                <w:color w:val="0000FF"/>
                <w:sz w:val="20"/>
                <w:lang w:eastAsia="it-IT"/>
              </w:rPr>
              <w:t>DVB-T, 64 QAM</w:t>
            </w:r>
          </w:p>
        </w:tc>
        <w:tc>
          <w:tcPr>
            <w:tcW w:w="819"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iCs/>
                <w:color w:val="0000FF"/>
                <w:sz w:val="20"/>
                <w:lang w:eastAsia="it-IT"/>
              </w:rPr>
              <w:t>['3/4]</w:t>
            </w:r>
          </w:p>
        </w:tc>
        <w:tc>
          <w:tcPr>
            <w:tcW w:w="818" w:type="dxa"/>
            <w:vAlign w:val="center"/>
          </w:tcPr>
          <w:p w:rsidR="005546DA" w:rsidRDefault="005546DA" w:rsidP="00E33988">
            <w:pPr>
              <w:tabs>
                <w:tab w:val="left" w:pos="3119"/>
                <w:tab w:val="left" w:pos="4395"/>
              </w:tabs>
              <w:spacing w:before="40" w:afterLines="40" w:after="96"/>
              <w:jc w:val="center"/>
              <w:rPr>
                <w:rFonts w:ascii="Arial" w:hAnsi="Arial" w:cs="Arial"/>
                <w:iCs/>
                <w:color w:val="0000FF"/>
                <w:sz w:val="20"/>
                <w:lang w:eastAsia="it-IT"/>
              </w:rPr>
            </w:pPr>
            <w:r w:rsidRPr="00D976F9">
              <w:rPr>
                <w:rFonts w:ascii="Arial" w:hAnsi="Arial" w:cs="Arial"/>
                <w:iCs/>
                <w:color w:val="0000FF"/>
                <w:sz w:val="20"/>
                <w:lang w:eastAsia="it-IT"/>
              </w:rPr>
              <w:t>['1/4]</w:t>
            </w:r>
          </w:p>
        </w:tc>
        <w:tc>
          <w:tcPr>
            <w:tcW w:w="95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Fixed</w:t>
            </w:r>
          </w:p>
        </w:tc>
        <w:tc>
          <w:tcPr>
            <w:tcW w:w="954"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22,4</w:t>
            </w:r>
          </w:p>
        </w:tc>
        <w:tc>
          <w:tcPr>
            <w:tcW w:w="1225"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p>
        </w:tc>
        <w:tc>
          <w:tcPr>
            <w:tcW w:w="1089"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&gt; 85 %</w:t>
            </w:r>
          </w:p>
        </w:tc>
        <w:tc>
          <w:tcPr>
            <w:tcW w:w="2000"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t.b.d.</w:t>
            </w:r>
          </w:p>
        </w:tc>
        <w:tc>
          <w:tcPr>
            <w:tcW w:w="1067"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 70</w:t>
            </w:r>
          </w:p>
        </w:tc>
        <w:tc>
          <w:tcPr>
            <w:tcW w:w="1361" w:type="dxa"/>
            <w:vAlign w:val="center"/>
          </w:tcPr>
          <w:p w:rsidR="005546DA" w:rsidRDefault="005546DA" w:rsidP="00E33988">
            <w:pPr>
              <w:tabs>
                <w:tab w:val="left" w:pos="3119"/>
                <w:tab w:val="left" w:pos="4395"/>
              </w:tabs>
              <w:spacing w:before="40" w:afterLines="40" w:after="96"/>
              <w:jc w:val="center"/>
              <w:rPr>
                <w:rFonts w:ascii="Arial" w:hAnsi="Arial" w:cs="Arial"/>
                <w:color w:val="0000FF"/>
                <w:sz w:val="20"/>
                <w:lang w:eastAsia="it-IT"/>
              </w:rPr>
            </w:pPr>
            <w:r w:rsidRPr="00D976F9">
              <w:rPr>
                <w:rFonts w:ascii="Arial" w:hAnsi="Arial" w:cs="Arial"/>
                <w:color w:val="0000FF"/>
                <w:sz w:val="20"/>
                <w:lang w:eastAsia="it-IT"/>
              </w:rPr>
              <w:t>24</w:t>
            </w:r>
          </w:p>
        </w:tc>
        <w:tc>
          <w:tcPr>
            <w:tcW w:w="1717" w:type="dxa"/>
            <w:vAlign w:val="center"/>
          </w:tcPr>
          <w:p w:rsidR="005546DA" w:rsidRDefault="005546DA" w:rsidP="00E74E93">
            <w:pPr>
              <w:tabs>
                <w:tab w:val="left" w:pos="3119"/>
                <w:tab w:val="left" w:pos="4395"/>
              </w:tabs>
              <w:spacing w:before="40" w:afterLines="40" w:after="96"/>
              <w:rPr>
                <w:rFonts w:ascii="Arial" w:hAnsi="Arial" w:cs="Arial"/>
                <w:color w:val="0000FF"/>
                <w:sz w:val="20"/>
                <w:lang w:eastAsia="it-IT"/>
              </w:rPr>
            </w:pPr>
            <w:r w:rsidRPr="00D976F9">
              <w:rPr>
                <w:rFonts w:ascii="Arial" w:hAnsi="Arial" w:cs="Arial"/>
                <w:color w:val="0000FF"/>
                <w:sz w:val="20"/>
                <w:lang w:eastAsia="it-IT"/>
              </w:rPr>
              <w:t>Free-to-air</w:t>
            </w:r>
          </w:p>
        </w:tc>
      </w:tr>
    </w:tbl>
    <w:p w:rsidR="005546DA" w:rsidRDefault="005546DA" w:rsidP="00F72FD4">
      <w:pPr>
        <w:tabs>
          <w:tab w:val="left" w:pos="3119"/>
        </w:tabs>
        <w:spacing w:before="40" w:after="40"/>
        <w:rPr>
          <w:rFonts w:ascii="Arial" w:hAnsi="Arial" w:cs="Arial"/>
          <w:color w:val="0000FF"/>
          <w:sz w:val="20"/>
          <w:lang w:val="de-DE"/>
        </w:rPr>
      </w:pPr>
      <w:r w:rsidRPr="00AB54B2">
        <w:rPr>
          <w:rFonts w:ascii="Arial" w:hAnsi="Arial" w:cs="Arial"/>
          <w:color w:val="0000FF"/>
          <w:lang w:val="de-DE"/>
        </w:rPr>
        <w:t>*</w:t>
      </w:r>
      <w:r w:rsidR="00E33988">
        <w:rPr>
          <w:rFonts w:ascii="Arial" w:hAnsi="Arial" w:cs="Arial"/>
          <w:color w:val="0000FF"/>
          <w:lang w:val="de-DE"/>
        </w:rPr>
        <w:t xml:space="preserve">   </w:t>
      </w:r>
      <w:r w:rsidRPr="00F42E44">
        <w:rPr>
          <w:rFonts w:ascii="Arial" w:hAnsi="Arial" w:cs="Arial"/>
          <w:color w:val="0000FF"/>
          <w:sz w:val="20"/>
          <w:lang w:val="de-DE"/>
        </w:rPr>
        <w:t xml:space="preserve">15 multiplexes </w:t>
      </w:r>
      <w:r w:rsidRPr="00F42E44">
        <w:rPr>
          <w:rFonts w:ascii="Arial" w:hAnsi="Arial" w:cs="Arial"/>
          <w:color w:val="0000FF"/>
          <w:sz w:val="20"/>
          <w:lang w:val="en-US"/>
        </w:rPr>
        <w:t>for</w:t>
      </w:r>
      <w:r w:rsidRPr="00F42E44">
        <w:rPr>
          <w:rFonts w:ascii="Arial" w:hAnsi="Arial" w:cs="Arial"/>
          <w:color w:val="0000FF"/>
          <w:sz w:val="20"/>
          <w:lang w:val="de-DE"/>
        </w:rPr>
        <w:t xml:space="preserve"> </w:t>
      </w:r>
      <w:r w:rsidRPr="00F42E44">
        <w:rPr>
          <w:rFonts w:ascii="Arial" w:hAnsi="Arial" w:cs="Arial"/>
          <w:color w:val="0000FF"/>
          <w:sz w:val="20"/>
          <w:lang w:val="en-US"/>
        </w:rPr>
        <w:t>each</w:t>
      </w:r>
      <w:r w:rsidRPr="00F42E44">
        <w:rPr>
          <w:rFonts w:ascii="Arial" w:hAnsi="Arial" w:cs="Arial"/>
          <w:color w:val="0000FF"/>
          <w:sz w:val="20"/>
          <w:lang w:val="de-DE"/>
        </w:rPr>
        <w:t xml:space="preserve"> </w:t>
      </w:r>
      <w:r w:rsidRPr="00F42E44">
        <w:rPr>
          <w:rFonts w:ascii="Arial" w:hAnsi="Arial" w:cs="Arial"/>
          <w:color w:val="0000FF"/>
          <w:sz w:val="20"/>
          <w:lang w:val="en-US"/>
        </w:rPr>
        <w:t>Italian</w:t>
      </w:r>
      <w:r w:rsidRPr="00F42E44">
        <w:rPr>
          <w:rFonts w:ascii="Arial" w:hAnsi="Arial" w:cs="Arial"/>
          <w:color w:val="0000FF"/>
          <w:sz w:val="20"/>
          <w:lang w:val="de-DE"/>
        </w:rPr>
        <w:t xml:space="preserve"> </w:t>
      </w:r>
      <w:r w:rsidRPr="00F42E44">
        <w:rPr>
          <w:rFonts w:ascii="Arial" w:hAnsi="Arial" w:cs="Arial"/>
          <w:color w:val="0000FF"/>
          <w:sz w:val="20"/>
          <w:lang w:val="en-US"/>
        </w:rPr>
        <w:t>region</w:t>
      </w:r>
      <w:r w:rsidRPr="00F42E44">
        <w:rPr>
          <w:rFonts w:ascii="Arial" w:hAnsi="Arial" w:cs="Arial"/>
          <w:color w:val="0000FF"/>
          <w:sz w:val="20"/>
          <w:lang w:val="de-DE"/>
        </w:rPr>
        <w:t xml:space="preserve">, </w:t>
      </w:r>
      <w:r w:rsidRPr="00F42E44">
        <w:rPr>
          <w:rFonts w:ascii="Arial" w:hAnsi="Arial" w:cs="Arial"/>
          <w:color w:val="0000FF"/>
          <w:sz w:val="20"/>
          <w:lang w:val="en-US"/>
        </w:rPr>
        <w:t>around</w:t>
      </w:r>
      <w:r w:rsidRPr="00F42E44">
        <w:rPr>
          <w:rFonts w:ascii="Arial" w:hAnsi="Arial" w:cs="Arial"/>
          <w:color w:val="0000FF"/>
          <w:sz w:val="20"/>
          <w:lang w:val="de-DE"/>
        </w:rPr>
        <w:t xml:space="preserve"> 450 multiplexes in total</w:t>
      </w:r>
    </w:p>
    <w:p w:rsidR="00F42E44" w:rsidRDefault="00F42E44" w:rsidP="00F72FD4">
      <w:pPr>
        <w:tabs>
          <w:tab w:val="left" w:pos="3119"/>
        </w:tabs>
        <w:spacing w:before="40" w:after="40"/>
        <w:rPr>
          <w:rFonts w:ascii="Arial" w:hAnsi="Arial" w:cs="Arial"/>
          <w:color w:val="0000FF"/>
          <w:sz w:val="20"/>
          <w:lang w:val="de-DE"/>
        </w:rPr>
      </w:pPr>
      <w:r>
        <w:rPr>
          <w:rFonts w:ascii="Arial" w:hAnsi="Arial" w:cs="Arial"/>
          <w:color w:val="0000FF"/>
          <w:sz w:val="20"/>
          <w:lang w:val="de-DE"/>
        </w:rPr>
        <w:t xml:space="preserve">** </w:t>
      </w:r>
      <w:r w:rsidR="00E33988">
        <w:rPr>
          <w:rFonts w:ascii="Arial" w:hAnsi="Arial" w:cs="Arial"/>
          <w:color w:val="0000FF"/>
          <w:sz w:val="20"/>
          <w:lang w:val="de-DE"/>
        </w:rPr>
        <w:t xml:space="preserve">  </w:t>
      </w:r>
      <w:r>
        <w:rPr>
          <w:rFonts w:ascii="Arial" w:hAnsi="Arial" w:cs="Arial"/>
          <w:color w:val="0000FF"/>
          <w:sz w:val="20"/>
          <w:lang w:val="de-DE"/>
        </w:rPr>
        <w:t>National TV licensed until 2032; local TV have licences for a period of 20 years</w:t>
      </w:r>
    </w:p>
    <w:p w:rsidR="00F42E44" w:rsidRPr="00AB54B2" w:rsidRDefault="00F42E44" w:rsidP="00F72FD4">
      <w:pPr>
        <w:tabs>
          <w:tab w:val="left" w:pos="3119"/>
        </w:tabs>
        <w:spacing w:before="40" w:after="40"/>
        <w:rPr>
          <w:rFonts w:ascii="Arial" w:hAnsi="Arial" w:cs="Arial"/>
          <w:i/>
          <w:color w:val="0000FF"/>
          <w:sz w:val="20"/>
        </w:rPr>
      </w:pPr>
      <w:r>
        <w:rPr>
          <w:rFonts w:ascii="Arial" w:hAnsi="Arial" w:cs="Arial"/>
          <w:color w:val="0000FF"/>
          <w:sz w:val="20"/>
          <w:lang w:val="de-DE"/>
        </w:rPr>
        <w:t xml:space="preserve">*** 1  </w:t>
      </w:r>
      <w:r w:rsidR="00FF546C">
        <w:rPr>
          <w:rFonts w:ascii="Arial" w:hAnsi="Arial" w:cs="Arial"/>
          <w:color w:val="0000FF"/>
          <w:sz w:val="20"/>
          <w:lang w:val="de-DE"/>
        </w:rPr>
        <w:t>multiplex (</w:t>
      </w:r>
      <w:r>
        <w:rPr>
          <w:rFonts w:ascii="Arial" w:hAnsi="Arial" w:cs="Arial"/>
          <w:color w:val="0000FF"/>
          <w:sz w:val="20"/>
          <w:lang w:val="de-DE"/>
        </w:rPr>
        <w:t xml:space="preserve">digital dividend), assigned </w:t>
      </w:r>
      <w:r w:rsidR="00FF546C">
        <w:rPr>
          <w:rFonts w:ascii="Arial" w:hAnsi="Arial" w:cs="Arial"/>
          <w:color w:val="0000FF"/>
          <w:sz w:val="20"/>
          <w:lang w:val="de-DE"/>
        </w:rPr>
        <w:t>and</w:t>
      </w:r>
      <w:r>
        <w:rPr>
          <w:rFonts w:ascii="Arial" w:hAnsi="Arial" w:cs="Arial"/>
          <w:color w:val="0000FF"/>
          <w:sz w:val="20"/>
          <w:lang w:val="de-DE"/>
        </w:rPr>
        <w:t xml:space="preserve"> licenced until 2034</w:t>
      </w:r>
    </w:p>
    <w:sectPr w:rsidR="00F42E44" w:rsidRPr="00AB54B2" w:rsidSect="00503F0B">
      <w:headerReference w:type="default" r:id="rId13"/>
      <w:footerReference w:type="default" r:id="rId14"/>
      <w:headerReference w:type="first" r:id="rId15"/>
      <w:footerReference w:type="first" r:id="rId16"/>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0A" w:rsidRDefault="002B0F0A">
      <w:r>
        <w:separator/>
      </w:r>
    </w:p>
  </w:endnote>
  <w:endnote w:type="continuationSeparator" w:id="0">
    <w:p w:rsidR="002B0F0A" w:rsidRDefault="002B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0A" w:rsidRDefault="002B0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0A" w:rsidRPr="00982084" w:rsidRDefault="002B0F0A">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0A" w:rsidRPr="00503F0B" w:rsidRDefault="002B0F0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0A" w:rsidRDefault="002B0F0A">
      <w:r>
        <w:t>____________________</w:t>
      </w:r>
    </w:p>
  </w:footnote>
  <w:footnote w:type="continuationSeparator" w:id="0">
    <w:p w:rsidR="002B0F0A" w:rsidRDefault="002B0F0A">
      <w:r>
        <w:continuationSeparator/>
      </w:r>
    </w:p>
  </w:footnote>
  <w:footnote w:id="1">
    <w:p w:rsidR="002B0F0A" w:rsidRDefault="002B0F0A"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2B0F0A" w:rsidRPr="00EC3058" w:rsidRDefault="002B0F0A">
      <w:pPr>
        <w:pStyle w:val="FootnoteText"/>
      </w:pPr>
      <w:r>
        <w:rPr>
          <w:rStyle w:val="FootnoteReference"/>
        </w:rPr>
        <w:footnoteRef/>
      </w:r>
      <w:r>
        <w:t xml:space="preserve"> </w:t>
      </w:r>
      <w:r>
        <w:rPr>
          <w:rStyle w:val="hps"/>
          <w:lang w:val="en"/>
        </w:rPr>
        <w:t>authorized</w:t>
      </w:r>
    </w:p>
  </w:footnote>
  <w:footnote w:id="3">
    <w:p w:rsidR="002B0F0A" w:rsidRDefault="002B0F0A" w:rsidP="00503F0B">
      <w:pPr>
        <w:pStyle w:val="FootnoteText"/>
      </w:pPr>
      <w:r>
        <w:rPr>
          <w:rStyle w:val="FootnoteReference"/>
        </w:rPr>
        <w:footnoteRef/>
      </w:r>
      <w:r>
        <w:t xml:space="preserve"> </w:t>
      </w:r>
      <w:r>
        <w:tab/>
      </w:r>
      <w:r w:rsidRPr="00E05118">
        <w:rPr>
          <w:sz w:val="20"/>
        </w:rPr>
        <w:t>E.g. fixed, portable outdoor/mobile, portable indoor.</w:t>
      </w:r>
    </w:p>
  </w:footnote>
  <w:footnote w:id="4">
    <w:p w:rsidR="002B0F0A" w:rsidRDefault="002B0F0A" w:rsidP="002D1C24">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0A" w:rsidRDefault="002B0F0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876D1">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0A" w:rsidRDefault="002B0F0A"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876D1">
      <w:rPr>
        <w:rStyle w:val="PageNumber"/>
        <w:noProof/>
      </w:rPr>
      <w:t>10</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0A" w:rsidRDefault="002B0F0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876D1">
      <w:rPr>
        <w:rStyle w:val="PageNumber"/>
        <w:noProof/>
      </w:rPr>
      <w:t>12</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0A" w:rsidRDefault="002B0F0A"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876D1">
      <w:rPr>
        <w:rStyle w:val="PageNumber"/>
        <w:noProof/>
      </w:rPr>
      <w:t>11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83E"/>
    <w:multiLevelType w:val="hybridMultilevel"/>
    <w:tmpl w:val="CB1215EE"/>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ind w:left="2220" w:hanging="360"/>
      </w:pPr>
      <w:rPr>
        <w:rFonts w:cs="Times New Roman"/>
      </w:rPr>
    </w:lvl>
    <w:lvl w:ilvl="2" w:tplc="0410001B" w:tentative="1">
      <w:start w:val="1"/>
      <w:numFmt w:val="lowerRoman"/>
      <w:lvlText w:val="%3."/>
      <w:lvlJc w:val="right"/>
      <w:pPr>
        <w:ind w:left="2940" w:hanging="180"/>
      </w:pPr>
      <w:rPr>
        <w:rFonts w:cs="Times New Roman"/>
      </w:rPr>
    </w:lvl>
    <w:lvl w:ilvl="3" w:tplc="0410000F" w:tentative="1">
      <w:start w:val="1"/>
      <w:numFmt w:val="decimal"/>
      <w:lvlText w:val="%4."/>
      <w:lvlJc w:val="left"/>
      <w:pPr>
        <w:ind w:left="3660" w:hanging="360"/>
      </w:pPr>
      <w:rPr>
        <w:rFonts w:cs="Times New Roman"/>
      </w:rPr>
    </w:lvl>
    <w:lvl w:ilvl="4" w:tplc="04100019" w:tentative="1">
      <w:start w:val="1"/>
      <w:numFmt w:val="lowerLetter"/>
      <w:lvlText w:val="%5."/>
      <w:lvlJc w:val="left"/>
      <w:pPr>
        <w:ind w:left="4380" w:hanging="360"/>
      </w:pPr>
      <w:rPr>
        <w:rFonts w:cs="Times New Roman"/>
      </w:rPr>
    </w:lvl>
    <w:lvl w:ilvl="5" w:tplc="0410001B" w:tentative="1">
      <w:start w:val="1"/>
      <w:numFmt w:val="lowerRoman"/>
      <w:lvlText w:val="%6."/>
      <w:lvlJc w:val="right"/>
      <w:pPr>
        <w:ind w:left="5100" w:hanging="180"/>
      </w:pPr>
      <w:rPr>
        <w:rFonts w:cs="Times New Roman"/>
      </w:rPr>
    </w:lvl>
    <w:lvl w:ilvl="6" w:tplc="0410000F" w:tentative="1">
      <w:start w:val="1"/>
      <w:numFmt w:val="decimal"/>
      <w:lvlText w:val="%7."/>
      <w:lvlJc w:val="left"/>
      <w:pPr>
        <w:ind w:left="5820" w:hanging="360"/>
      </w:pPr>
      <w:rPr>
        <w:rFonts w:cs="Times New Roman"/>
      </w:rPr>
    </w:lvl>
    <w:lvl w:ilvl="7" w:tplc="04100019" w:tentative="1">
      <w:start w:val="1"/>
      <w:numFmt w:val="lowerLetter"/>
      <w:lvlText w:val="%8."/>
      <w:lvlJc w:val="left"/>
      <w:pPr>
        <w:ind w:left="6540" w:hanging="360"/>
      </w:pPr>
      <w:rPr>
        <w:rFonts w:cs="Times New Roman"/>
      </w:rPr>
    </w:lvl>
    <w:lvl w:ilvl="8" w:tplc="0410001B" w:tentative="1">
      <w:start w:val="1"/>
      <w:numFmt w:val="lowerRoman"/>
      <w:lvlText w:val="%9."/>
      <w:lvlJc w:val="right"/>
      <w:pPr>
        <w:ind w:left="7260" w:hanging="180"/>
      </w:pPr>
      <w:rPr>
        <w:rFonts w:cs="Times New Roman"/>
      </w:rPr>
    </w:lvl>
  </w:abstractNum>
  <w:abstractNum w:abstractNumId="1">
    <w:nsid w:val="02952B33"/>
    <w:multiLevelType w:val="hybridMultilevel"/>
    <w:tmpl w:val="53C4D610"/>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ind w:left="2220" w:hanging="360"/>
      </w:pPr>
      <w:rPr>
        <w:rFonts w:cs="Times New Roman"/>
      </w:rPr>
    </w:lvl>
    <w:lvl w:ilvl="2" w:tplc="0410001B" w:tentative="1">
      <w:start w:val="1"/>
      <w:numFmt w:val="lowerRoman"/>
      <w:lvlText w:val="%3."/>
      <w:lvlJc w:val="right"/>
      <w:pPr>
        <w:ind w:left="2940" w:hanging="180"/>
      </w:pPr>
      <w:rPr>
        <w:rFonts w:cs="Times New Roman"/>
      </w:rPr>
    </w:lvl>
    <w:lvl w:ilvl="3" w:tplc="0410000F" w:tentative="1">
      <w:start w:val="1"/>
      <w:numFmt w:val="decimal"/>
      <w:lvlText w:val="%4."/>
      <w:lvlJc w:val="left"/>
      <w:pPr>
        <w:ind w:left="3660" w:hanging="360"/>
      </w:pPr>
      <w:rPr>
        <w:rFonts w:cs="Times New Roman"/>
      </w:rPr>
    </w:lvl>
    <w:lvl w:ilvl="4" w:tplc="04100019" w:tentative="1">
      <w:start w:val="1"/>
      <w:numFmt w:val="lowerLetter"/>
      <w:lvlText w:val="%5."/>
      <w:lvlJc w:val="left"/>
      <w:pPr>
        <w:ind w:left="4380" w:hanging="360"/>
      </w:pPr>
      <w:rPr>
        <w:rFonts w:cs="Times New Roman"/>
      </w:rPr>
    </w:lvl>
    <w:lvl w:ilvl="5" w:tplc="0410001B" w:tentative="1">
      <w:start w:val="1"/>
      <w:numFmt w:val="lowerRoman"/>
      <w:lvlText w:val="%6."/>
      <w:lvlJc w:val="right"/>
      <w:pPr>
        <w:ind w:left="5100" w:hanging="180"/>
      </w:pPr>
      <w:rPr>
        <w:rFonts w:cs="Times New Roman"/>
      </w:rPr>
    </w:lvl>
    <w:lvl w:ilvl="6" w:tplc="0410000F" w:tentative="1">
      <w:start w:val="1"/>
      <w:numFmt w:val="decimal"/>
      <w:lvlText w:val="%7."/>
      <w:lvlJc w:val="left"/>
      <w:pPr>
        <w:ind w:left="5820" w:hanging="360"/>
      </w:pPr>
      <w:rPr>
        <w:rFonts w:cs="Times New Roman"/>
      </w:rPr>
    </w:lvl>
    <w:lvl w:ilvl="7" w:tplc="04100019" w:tentative="1">
      <w:start w:val="1"/>
      <w:numFmt w:val="lowerLetter"/>
      <w:lvlText w:val="%8."/>
      <w:lvlJc w:val="left"/>
      <w:pPr>
        <w:ind w:left="6540" w:hanging="360"/>
      </w:pPr>
      <w:rPr>
        <w:rFonts w:cs="Times New Roman"/>
      </w:rPr>
    </w:lvl>
    <w:lvl w:ilvl="8" w:tplc="0410001B" w:tentative="1">
      <w:start w:val="1"/>
      <w:numFmt w:val="lowerRoman"/>
      <w:lvlText w:val="%9."/>
      <w:lvlJc w:val="right"/>
      <w:pPr>
        <w:ind w:left="7260" w:hanging="180"/>
      </w:pPr>
      <w:rPr>
        <w:rFonts w:cs="Times New Roman"/>
      </w:rPr>
    </w:lvl>
  </w:abstractNum>
  <w:abstractNum w:abstractNumId="2">
    <w:nsid w:val="06F06250"/>
    <w:multiLevelType w:val="multilevel"/>
    <w:tmpl w:val="AFDC3A5E"/>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6E2D3E"/>
    <w:multiLevelType w:val="multilevel"/>
    <w:tmpl w:val="EFD42B78"/>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8500ADE"/>
    <w:multiLevelType w:val="multilevel"/>
    <w:tmpl w:val="340E704A"/>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BF15EB0"/>
    <w:multiLevelType w:val="hybridMultilevel"/>
    <w:tmpl w:val="AFDC3A5E"/>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0EE46D32"/>
    <w:multiLevelType w:val="hybridMultilevel"/>
    <w:tmpl w:val="A148C000"/>
    <w:lvl w:ilvl="0" w:tplc="5C0CB2DA">
      <w:start w:val="1"/>
      <w:numFmt w:val="lowerLetter"/>
      <w:lvlText w:val="%1)"/>
      <w:lvlJc w:val="left"/>
      <w:pPr>
        <w:ind w:left="720" w:hanging="360"/>
      </w:pPr>
      <w:rPr>
        <w:rFonts w:cs="Times New Roman" w:hint="default"/>
        <w:color w:val="1F497D"/>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16C1B0C"/>
    <w:multiLevelType w:val="hybridMultilevel"/>
    <w:tmpl w:val="8354C6C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2EC0F11"/>
    <w:multiLevelType w:val="hybridMultilevel"/>
    <w:tmpl w:val="66729F66"/>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ind w:left="2220" w:hanging="360"/>
      </w:pPr>
      <w:rPr>
        <w:rFonts w:cs="Times New Roman"/>
      </w:rPr>
    </w:lvl>
    <w:lvl w:ilvl="2" w:tplc="0410001B" w:tentative="1">
      <w:start w:val="1"/>
      <w:numFmt w:val="lowerRoman"/>
      <w:lvlText w:val="%3."/>
      <w:lvlJc w:val="right"/>
      <w:pPr>
        <w:ind w:left="2940" w:hanging="180"/>
      </w:pPr>
      <w:rPr>
        <w:rFonts w:cs="Times New Roman"/>
      </w:rPr>
    </w:lvl>
    <w:lvl w:ilvl="3" w:tplc="0410000F" w:tentative="1">
      <w:start w:val="1"/>
      <w:numFmt w:val="decimal"/>
      <w:lvlText w:val="%4."/>
      <w:lvlJc w:val="left"/>
      <w:pPr>
        <w:ind w:left="3660" w:hanging="360"/>
      </w:pPr>
      <w:rPr>
        <w:rFonts w:cs="Times New Roman"/>
      </w:rPr>
    </w:lvl>
    <w:lvl w:ilvl="4" w:tplc="04100019" w:tentative="1">
      <w:start w:val="1"/>
      <w:numFmt w:val="lowerLetter"/>
      <w:lvlText w:val="%5."/>
      <w:lvlJc w:val="left"/>
      <w:pPr>
        <w:ind w:left="4380" w:hanging="360"/>
      </w:pPr>
      <w:rPr>
        <w:rFonts w:cs="Times New Roman"/>
      </w:rPr>
    </w:lvl>
    <w:lvl w:ilvl="5" w:tplc="0410001B" w:tentative="1">
      <w:start w:val="1"/>
      <w:numFmt w:val="lowerRoman"/>
      <w:lvlText w:val="%6."/>
      <w:lvlJc w:val="right"/>
      <w:pPr>
        <w:ind w:left="5100" w:hanging="180"/>
      </w:pPr>
      <w:rPr>
        <w:rFonts w:cs="Times New Roman"/>
      </w:rPr>
    </w:lvl>
    <w:lvl w:ilvl="6" w:tplc="0410000F" w:tentative="1">
      <w:start w:val="1"/>
      <w:numFmt w:val="decimal"/>
      <w:lvlText w:val="%7."/>
      <w:lvlJc w:val="left"/>
      <w:pPr>
        <w:ind w:left="5820" w:hanging="360"/>
      </w:pPr>
      <w:rPr>
        <w:rFonts w:cs="Times New Roman"/>
      </w:rPr>
    </w:lvl>
    <w:lvl w:ilvl="7" w:tplc="04100019" w:tentative="1">
      <w:start w:val="1"/>
      <w:numFmt w:val="lowerLetter"/>
      <w:lvlText w:val="%8."/>
      <w:lvlJc w:val="left"/>
      <w:pPr>
        <w:ind w:left="6540" w:hanging="360"/>
      </w:pPr>
      <w:rPr>
        <w:rFonts w:cs="Times New Roman"/>
      </w:rPr>
    </w:lvl>
    <w:lvl w:ilvl="8" w:tplc="0410001B" w:tentative="1">
      <w:start w:val="1"/>
      <w:numFmt w:val="lowerRoman"/>
      <w:lvlText w:val="%9."/>
      <w:lvlJc w:val="right"/>
      <w:pPr>
        <w:ind w:left="7260" w:hanging="180"/>
      </w:pPr>
      <w:rPr>
        <w:rFonts w:cs="Times New Roman"/>
      </w:rPr>
    </w:lvl>
  </w:abstractNum>
  <w:abstractNum w:abstractNumId="9">
    <w:nsid w:val="13FE1C8C"/>
    <w:multiLevelType w:val="hybridMultilevel"/>
    <w:tmpl w:val="BBAC5908"/>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14AD527E"/>
    <w:multiLevelType w:val="hybridMultilevel"/>
    <w:tmpl w:val="119A88E6"/>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ind w:left="2220" w:hanging="360"/>
      </w:pPr>
      <w:rPr>
        <w:rFonts w:cs="Times New Roman"/>
      </w:rPr>
    </w:lvl>
    <w:lvl w:ilvl="2" w:tplc="0410001B" w:tentative="1">
      <w:start w:val="1"/>
      <w:numFmt w:val="lowerRoman"/>
      <w:lvlText w:val="%3."/>
      <w:lvlJc w:val="right"/>
      <w:pPr>
        <w:ind w:left="2940" w:hanging="180"/>
      </w:pPr>
      <w:rPr>
        <w:rFonts w:cs="Times New Roman"/>
      </w:rPr>
    </w:lvl>
    <w:lvl w:ilvl="3" w:tplc="0410000F" w:tentative="1">
      <w:start w:val="1"/>
      <w:numFmt w:val="decimal"/>
      <w:lvlText w:val="%4."/>
      <w:lvlJc w:val="left"/>
      <w:pPr>
        <w:ind w:left="3660" w:hanging="360"/>
      </w:pPr>
      <w:rPr>
        <w:rFonts w:cs="Times New Roman"/>
      </w:rPr>
    </w:lvl>
    <w:lvl w:ilvl="4" w:tplc="04100019" w:tentative="1">
      <w:start w:val="1"/>
      <w:numFmt w:val="lowerLetter"/>
      <w:lvlText w:val="%5."/>
      <w:lvlJc w:val="left"/>
      <w:pPr>
        <w:ind w:left="4380" w:hanging="360"/>
      </w:pPr>
      <w:rPr>
        <w:rFonts w:cs="Times New Roman"/>
      </w:rPr>
    </w:lvl>
    <w:lvl w:ilvl="5" w:tplc="0410001B" w:tentative="1">
      <w:start w:val="1"/>
      <w:numFmt w:val="lowerRoman"/>
      <w:lvlText w:val="%6."/>
      <w:lvlJc w:val="right"/>
      <w:pPr>
        <w:ind w:left="5100" w:hanging="180"/>
      </w:pPr>
      <w:rPr>
        <w:rFonts w:cs="Times New Roman"/>
      </w:rPr>
    </w:lvl>
    <w:lvl w:ilvl="6" w:tplc="0410000F" w:tentative="1">
      <w:start w:val="1"/>
      <w:numFmt w:val="decimal"/>
      <w:lvlText w:val="%7."/>
      <w:lvlJc w:val="left"/>
      <w:pPr>
        <w:ind w:left="5820" w:hanging="360"/>
      </w:pPr>
      <w:rPr>
        <w:rFonts w:cs="Times New Roman"/>
      </w:rPr>
    </w:lvl>
    <w:lvl w:ilvl="7" w:tplc="04100019" w:tentative="1">
      <w:start w:val="1"/>
      <w:numFmt w:val="lowerLetter"/>
      <w:lvlText w:val="%8."/>
      <w:lvlJc w:val="left"/>
      <w:pPr>
        <w:ind w:left="6540" w:hanging="360"/>
      </w:pPr>
      <w:rPr>
        <w:rFonts w:cs="Times New Roman"/>
      </w:rPr>
    </w:lvl>
    <w:lvl w:ilvl="8" w:tplc="0410001B" w:tentative="1">
      <w:start w:val="1"/>
      <w:numFmt w:val="lowerRoman"/>
      <w:lvlText w:val="%9."/>
      <w:lvlJc w:val="right"/>
      <w:pPr>
        <w:ind w:left="7260" w:hanging="180"/>
      </w:pPr>
      <w:rPr>
        <w:rFonts w:cs="Times New Roman"/>
      </w:rPr>
    </w:lvl>
  </w:abstractNum>
  <w:abstractNum w:abstractNumId="11">
    <w:nsid w:val="1ABC4829"/>
    <w:multiLevelType w:val="multilevel"/>
    <w:tmpl w:val="53C4D610"/>
    <w:lvl w:ilvl="0">
      <w:start w:val="1"/>
      <w:numFmt w:val="lowerLetter"/>
      <w:lvlText w:val="%1)"/>
      <w:lvlJc w:val="left"/>
      <w:pPr>
        <w:ind w:left="1500" w:hanging="360"/>
      </w:pPr>
      <w:rPr>
        <w:rFonts w:cs="Times New Roman" w:hint="default"/>
      </w:rPr>
    </w:lvl>
    <w:lvl w:ilvl="1">
      <w:start w:val="1"/>
      <w:numFmt w:val="lowerLetter"/>
      <w:lvlText w:val="%2."/>
      <w:lvlJc w:val="left"/>
      <w:pPr>
        <w:ind w:left="2220" w:hanging="360"/>
      </w:pPr>
      <w:rPr>
        <w:rFonts w:cs="Times New Roman"/>
      </w:rPr>
    </w:lvl>
    <w:lvl w:ilvl="2">
      <w:start w:val="1"/>
      <w:numFmt w:val="lowerRoman"/>
      <w:lvlText w:val="%3."/>
      <w:lvlJc w:val="right"/>
      <w:pPr>
        <w:ind w:left="2940" w:hanging="180"/>
      </w:pPr>
      <w:rPr>
        <w:rFonts w:cs="Times New Roman"/>
      </w:rPr>
    </w:lvl>
    <w:lvl w:ilvl="3">
      <w:start w:val="1"/>
      <w:numFmt w:val="decimal"/>
      <w:lvlText w:val="%4."/>
      <w:lvlJc w:val="left"/>
      <w:pPr>
        <w:ind w:left="3660" w:hanging="360"/>
      </w:pPr>
      <w:rPr>
        <w:rFonts w:cs="Times New Roman"/>
      </w:rPr>
    </w:lvl>
    <w:lvl w:ilvl="4">
      <w:start w:val="1"/>
      <w:numFmt w:val="lowerLetter"/>
      <w:lvlText w:val="%5."/>
      <w:lvlJc w:val="left"/>
      <w:pPr>
        <w:ind w:left="4380" w:hanging="360"/>
      </w:pPr>
      <w:rPr>
        <w:rFonts w:cs="Times New Roman"/>
      </w:rPr>
    </w:lvl>
    <w:lvl w:ilvl="5">
      <w:start w:val="1"/>
      <w:numFmt w:val="lowerRoman"/>
      <w:lvlText w:val="%6."/>
      <w:lvlJc w:val="right"/>
      <w:pPr>
        <w:ind w:left="5100" w:hanging="180"/>
      </w:pPr>
      <w:rPr>
        <w:rFonts w:cs="Times New Roman"/>
      </w:rPr>
    </w:lvl>
    <w:lvl w:ilvl="6">
      <w:start w:val="1"/>
      <w:numFmt w:val="decimal"/>
      <w:lvlText w:val="%7."/>
      <w:lvlJc w:val="left"/>
      <w:pPr>
        <w:ind w:left="5820" w:hanging="360"/>
      </w:pPr>
      <w:rPr>
        <w:rFonts w:cs="Times New Roman"/>
      </w:rPr>
    </w:lvl>
    <w:lvl w:ilvl="7">
      <w:start w:val="1"/>
      <w:numFmt w:val="lowerLetter"/>
      <w:lvlText w:val="%8."/>
      <w:lvlJc w:val="left"/>
      <w:pPr>
        <w:ind w:left="6540" w:hanging="360"/>
      </w:pPr>
      <w:rPr>
        <w:rFonts w:cs="Times New Roman"/>
      </w:rPr>
    </w:lvl>
    <w:lvl w:ilvl="8">
      <w:start w:val="1"/>
      <w:numFmt w:val="lowerRoman"/>
      <w:lvlText w:val="%9."/>
      <w:lvlJc w:val="right"/>
      <w:pPr>
        <w:ind w:left="7260" w:hanging="180"/>
      </w:pPr>
      <w:rPr>
        <w:rFonts w:cs="Times New Roman"/>
      </w:rPr>
    </w:lvl>
  </w:abstractNum>
  <w:abstractNum w:abstractNumId="12">
    <w:nsid w:val="1D434D78"/>
    <w:multiLevelType w:val="multilevel"/>
    <w:tmpl w:val="BBAC5908"/>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04F2321"/>
    <w:multiLevelType w:val="hybridMultilevel"/>
    <w:tmpl w:val="32AE98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671227"/>
    <w:multiLevelType w:val="hybridMultilevel"/>
    <w:tmpl w:val="3D30A436"/>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73D1AD1"/>
    <w:multiLevelType w:val="hybridMultilevel"/>
    <w:tmpl w:val="FA2E8244"/>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2822545A"/>
    <w:multiLevelType w:val="multilevel"/>
    <w:tmpl w:val="0E226E44"/>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9067331"/>
    <w:multiLevelType w:val="hybridMultilevel"/>
    <w:tmpl w:val="CAB03F46"/>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2D583702"/>
    <w:multiLevelType w:val="hybridMultilevel"/>
    <w:tmpl w:val="1FD6B2A2"/>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39D726D3"/>
    <w:multiLevelType w:val="hybridMultilevel"/>
    <w:tmpl w:val="53C4D610"/>
    <w:lvl w:ilvl="0" w:tplc="B77EF7F6">
      <w:start w:val="1"/>
      <w:numFmt w:val="lowerLetter"/>
      <w:lvlText w:val="%1)"/>
      <w:lvlJc w:val="left"/>
      <w:pPr>
        <w:ind w:left="1500" w:hanging="360"/>
      </w:pPr>
      <w:rPr>
        <w:rFonts w:cs="Times New Roman" w:hint="default"/>
      </w:rPr>
    </w:lvl>
    <w:lvl w:ilvl="1" w:tplc="04100019">
      <w:start w:val="1"/>
      <w:numFmt w:val="lowerLetter"/>
      <w:lvlText w:val="%2."/>
      <w:lvlJc w:val="left"/>
      <w:pPr>
        <w:ind w:left="2220" w:hanging="360"/>
      </w:pPr>
      <w:rPr>
        <w:rFonts w:cs="Times New Roman"/>
      </w:rPr>
    </w:lvl>
    <w:lvl w:ilvl="2" w:tplc="0410001B" w:tentative="1">
      <w:start w:val="1"/>
      <w:numFmt w:val="lowerRoman"/>
      <w:lvlText w:val="%3."/>
      <w:lvlJc w:val="right"/>
      <w:pPr>
        <w:ind w:left="2940" w:hanging="180"/>
      </w:pPr>
      <w:rPr>
        <w:rFonts w:cs="Times New Roman"/>
      </w:rPr>
    </w:lvl>
    <w:lvl w:ilvl="3" w:tplc="0410000F" w:tentative="1">
      <w:start w:val="1"/>
      <w:numFmt w:val="decimal"/>
      <w:lvlText w:val="%4."/>
      <w:lvlJc w:val="left"/>
      <w:pPr>
        <w:ind w:left="3660" w:hanging="360"/>
      </w:pPr>
      <w:rPr>
        <w:rFonts w:cs="Times New Roman"/>
      </w:rPr>
    </w:lvl>
    <w:lvl w:ilvl="4" w:tplc="04100019" w:tentative="1">
      <w:start w:val="1"/>
      <w:numFmt w:val="lowerLetter"/>
      <w:lvlText w:val="%5."/>
      <w:lvlJc w:val="left"/>
      <w:pPr>
        <w:ind w:left="4380" w:hanging="360"/>
      </w:pPr>
      <w:rPr>
        <w:rFonts w:cs="Times New Roman"/>
      </w:rPr>
    </w:lvl>
    <w:lvl w:ilvl="5" w:tplc="0410001B" w:tentative="1">
      <w:start w:val="1"/>
      <w:numFmt w:val="lowerRoman"/>
      <w:lvlText w:val="%6."/>
      <w:lvlJc w:val="right"/>
      <w:pPr>
        <w:ind w:left="5100" w:hanging="180"/>
      </w:pPr>
      <w:rPr>
        <w:rFonts w:cs="Times New Roman"/>
      </w:rPr>
    </w:lvl>
    <w:lvl w:ilvl="6" w:tplc="0410000F" w:tentative="1">
      <w:start w:val="1"/>
      <w:numFmt w:val="decimal"/>
      <w:lvlText w:val="%7."/>
      <w:lvlJc w:val="left"/>
      <w:pPr>
        <w:ind w:left="5820" w:hanging="360"/>
      </w:pPr>
      <w:rPr>
        <w:rFonts w:cs="Times New Roman"/>
      </w:rPr>
    </w:lvl>
    <w:lvl w:ilvl="7" w:tplc="04100019" w:tentative="1">
      <w:start w:val="1"/>
      <w:numFmt w:val="lowerLetter"/>
      <w:lvlText w:val="%8."/>
      <w:lvlJc w:val="left"/>
      <w:pPr>
        <w:ind w:left="6540" w:hanging="360"/>
      </w:pPr>
      <w:rPr>
        <w:rFonts w:cs="Times New Roman"/>
      </w:rPr>
    </w:lvl>
    <w:lvl w:ilvl="8" w:tplc="0410001B" w:tentative="1">
      <w:start w:val="1"/>
      <w:numFmt w:val="lowerRoman"/>
      <w:lvlText w:val="%9."/>
      <w:lvlJc w:val="right"/>
      <w:pPr>
        <w:ind w:left="7260" w:hanging="180"/>
      </w:pPr>
      <w:rPr>
        <w:rFonts w:cs="Times New Roman"/>
      </w:rPr>
    </w:lvl>
  </w:abstractNum>
  <w:abstractNum w:abstractNumId="20">
    <w:nsid w:val="3D482F03"/>
    <w:multiLevelType w:val="hybridMultilevel"/>
    <w:tmpl w:val="54746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4B543D"/>
    <w:multiLevelType w:val="multilevel"/>
    <w:tmpl w:val="764249BA"/>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01241AA"/>
    <w:multiLevelType w:val="hybridMultilevel"/>
    <w:tmpl w:val="00528B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02050F9"/>
    <w:multiLevelType w:val="hybridMultilevel"/>
    <w:tmpl w:val="459CF5D4"/>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42C0086B"/>
    <w:multiLevelType w:val="hybridMultilevel"/>
    <w:tmpl w:val="32868DAA"/>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ind w:left="2220" w:hanging="360"/>
      </w:pPr>
      <w:rPr>
        <w:rFonts w:cs="Times New Roman"/>
      </w:rPr>
    </w:lvl>
    <w:lvl w:ilvl="2" w:tplc="0410001B" w:tentative="1">
      <w:start w:val="1"/>
      <w:numFmt w:val="lowerRoman"/>
      <w:lvlText w:val="%3."/>
      <w:lvlJc w:val="right"/>
      <w:pPr>
        <w:ind w:left="2940" w:hanging="180"/>
      </w:pPr>
      <w:rPr>
        <w:rFonts w:cs="Times New Roman"/>
      </w:rPr>
    </w:lvl>
    <w:lvl w:ilvl="3" w:tplc="0410000F" w:tentative="1">
      <w:start w:val="1"/>
      <w:numFmt w:val="decimal"/>
      <w:lvlText w:val="%4."/>
      <w:lvlJc w:val="left"/>
      <w:pPr>
        <w:ind w:left="3660" w:hanging="360"/>
      </w:pPr>
      <w:rPr>
        <w:rFonts w:cs="Times New Roman"/>
      </w:rPr>
    </w:lvl>
    <w:lvl w:ilvl="4" w:tplc="04100019" w:tentative="1">
      <w:start w:val="1"/>
      <w:numFmt w:val="lowerLetter"/>
      <w:lvlText w:val="%5."/>
      <w:lvlJc w:val="left"/>
      <w:pPr>
        <w:ind w:left="4380" w:hanging="360"/>
      </w:pPr>
      <w:rPr>
        <w:rFonts w:cs="Times New Roman"/>
      </w:rPr>
    </w:lvl>
    <w:lvl w:ilvl="5" w:tplc="0410001B" w:tentative="1">
      <w:start w:val="1"/>
      <w:numFmt w:val="lowerRoman"/>
      <w:lvlText w:val="%6."/>
      <w:lvlJc w:val="right"/>
      <w:pPr>
        <w:ind w:left="5100" w:hanging="180"/>
      </w:pPr>
      <w:rPr>
        <w:rFonts w:cs="Times New Roman"/>
      </w:rPr>
    </w:lvl>
    <w:lvl w:ilvl="6" w:tplc="0410000F" w:tentative="1">
      <w:start w:val="1"/>
      <w:numFmt w:val="decimal"/>
      <w:lvlText w:val="%7."/>
      <w:lvlJc w:val="left"/>
      <w:pPr>
        <w:ind w:left="5820" w:hanging="360"/>
      </w:pPr>
      <w:rPr>
        <w:rFonts w:cs="Times New Roman"/>
      </w:rPr>
    </w:lvl>
    <w:lvl w:ilvl="7" w:tplc="04100019" w:tentative="1">
      <w:start w:val="1"/>
      <w:numFmt w:val="lowerLetter"/>
      <w:lvlText w:val="%8."/>
      <w:lvlJc w:val="left"/>
      <w:pPr>
        <w:ind w:left="6540" w:hanging="360"/>
      </w:pPr>
      <w:rPr>
        <w:rFonts w:cs="Times New Roman"/>
      </w:rPr>
    </w:lvl>
    <w:lvl w:ilvl="8" w:tplc="0410001B" w:tentative="1">
      <w:start w:val="1"/>
      <w:numFmt w:val="lowerRoman"/>
      <w:lvlText w:val="%9."/>
      <w:lvlJc w:val="right"/>
      <w:pPr>
        <w:ind w:left="7260" w:hanging="180"/>
      </w:pPr>
      <w:rPr>
        <w:rFonts w:cs="Times New Roman"/>
      </w:rPr>
    </w:lvl>
  </w:abstractNum>
  <w:abstractNum w:abstractNumId="25">
    <w:nsid w:val="43961300"/>
    <w:multiLevelType w:val="hybridMultilevel"/>
    <w:tmpl w:val="3CC840DE"/>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4578427B"/>
    <w:multiLevelType w:val="hybridMultilevel"/>
    <w:tmpl w:val="CF2C713E"/>
    <w:lvl w:ilvl="0" w:tplc="B77EF7F6">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7">
    <w:nsid w:val="47B65EC7"/>
    <w:multiLevelType w:val="multilevel"/>
    <w:tmpl w:val="C3342BEA"/>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B6F3707"/>
    <w:multiLevelType w:val="hybridMultilevel"/>
    <w:tmpl w:val="764249BA"/>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4F4969B3"/>
    <w:multiLevelType w:val="hybridMultilevel"/>
    <w:tmpl w:val="720E27BE"/>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0EE7931"/>
    <w:multiLevelType w:val="multilevel"/>
    <w:tmpl w:val="F54E4F4A"/>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2967AE8"/>
    <w:multiLevelType w:val="hybridMultilevel"/>
    <w:tmpl w:val="C3342BEA"/>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594C0DB2"/>
    <w:multiLevelType w:val="multilevel"/>
    <w:tmpl w:val="720E27BE"/>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A3F77A6"/>
    <w:multiLevelType w:val="hybridMultilevel"/>
    <w:tmpl w:val="ADB69984"/>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ind w:left="2220" w:hanging="360"/>
      </w:pPr>
      <w:rPr>
        <w:rFonts w:cs="Times New Roman"/>
      </w:rPr>
    </w:lvl>
    <w:lvl w:ilvl="2" w:tplc="0410001B" w:tentative="1">
      <w:start w:val="1"/>
      <w:numFmt w:val="lowerRoman"/>
      <w:lvlText w:val="%3."/>
      <w:lvlJc w:val="right"/>
      <w:pPr>
        <w:ind w:left="2940" w:hanging="180"/>
      </w:pPr>
      <w:rPr>
        <w:rFonts w:cs="Times New Roman"/>
      </w:rPr>
    </w:lvl>
    <w:lvl w:ilvl="3" w:tplc="0410000F" w:tentative="1">
      <w:start w:val="1"/>
      <w:numFmt w:val="decimal"/>
      <w:lvlText w:val="%4."/>
      <w:lvlJc w:val="left"/>
      <w:pPr>
        <w:ind w:left="3660" w:hanging="360"/>
      </w:pPr>
      <w:rPr>
        <w:rFonts w:cs="Times New Roman"/>
      </w:rPr>
    </w:lvl>
    <w:lvl w:ilvl="4" w:tplc="04100019" w:tentative="1">
      <w:start w:val="1"/>
      <w:numFmt w:val="lowerLetter"/>
      <w:lvlText w:val="%5."/>
      <w:lvlJc w:val="left"/>
      <w:pPr>
        <w:ind w:left="4380" w:hanging="360"/>
      </w:pPr>
      <w:rPr>
        <w:rFonts w:cs="Times New Roman"/>
      </w:rPr>
    </w:lvl>
    <w:lvl w:ilvl="5" w:tplc="0410001B" w:tentative="1">
      <w:start w:val="1"/>
      <w:numFmt w:val="lowerRoman"/>
      <w:lvlText w:val="%6."/>
      <w:lvlJc w:val="right"/>
      <w:pPr>
        <w:ind w:left="5100" w:hanging="180"/>
      </w:pPr>
      <w:rPr>
        <w:rFonts w:cs="Times New Roman"/>
      </w:rPr>
    </w:lvl>
    <w:lvl w:ilvl="6" w:tplc="0410000F" w:tentative="1">
      <w:start w:val="1"/>
      <w:numFmt w:val="decimal"/>
      <w:lvlText w:val="%7."/>
      <w:lvlJc w:val="left"/>
      <w:pPr>
        <w:ind w:left="5820" w:hanging="360"/>
      </w:pPr>
      <w:rPr>
        <w:rFonts w:cs="Times New Roman"/>
      </w:rPr>
    </w:lvl>
    <w:lvl w:ilvl="7" w:tplc="04100019" w:tentative="1">
      <w:start w:val="1"/>
      <w:numFmt w:val="lowerLetter"/>
      <w:lvlText w:val="%8."/>
      <w:lvlJc w:val="left"/>
      <w:pPr>
        <w:ind w:left="6540" w:hanging="360"/>
      </w:pPr>
      <w:rPr>
        <w:rFonts w:cs="Times New Roman"/>
      </w:rPr>
    </w:lvl>
    <w:lvl w:ilvl="8" w:tplc="0410001B" w:tentative="1">
      <w:start w:val="1"/>
      <w:numFmt w:val="lowerRoman"/>
      <w:lvlText w:val="%9."/>
      <w:lvlJc w:val="right"/>
      <w:pPr>
        <w:ind w:left="7260" w:hanging="180"/>
      </w:pPr>
      <w:rPr>
        <w:rFonts w:cs="Times New Roman"/>
      </w:rPr>
    </w:lvl>
  </w:abstractNum>
  <w:abstractNum w:abstractNumId="34">
    <w:nsid w:val="5D4E3A04"/>
    <w:multiLevelType w:val="multilevel"/>
    <w:tmpl w:val="3CC840DE"/>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DFC50D7"/>
    <w:multiLevelType w:val="hybridMultilevel"/>
    <w:tmpl w:val="0E6C9112"/>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ind w:left="2220" w:hanging="360"/>
      </w:pPr>
      <w:rPr>
        <w:rFonts w:cs="Times New Roman"/>
      </w:rPr>
    </w:lvl>
    <w:lvl w:ilvl="2" w:tplc="0410001B" w:tentative="1">
      <w:start w:val="1"/>
      <w:numFmt w:val="lowerRoman"/>
      <w:lvlText w:val="%3."/>
      <w:lvlJc w:val="right"/>
      <w:pPr>
        <w:ind w:left="2940" w:hanging="180"/>
      </w:pPr>
      <w:rPr>
        <w:rFonts w:cs="Times New Roman"/>
      </w:rPr>
    </w:lvl>
    <w:lvl w:ilvl="3" w:tplc="0410000F" w:tentative="1">
      <w:start w:val="1"/>
      <w:numFmt w:val="decimal"/>
      <w:lvlText w:val="%4."/>
      <w:lvlJc w:val="left"/>
      <w:pPr>
        <w:ind w:left="3660" w:hanging="360"/>
      </w:pPr>
      <w:rPr>
        <w:rFonts w:cs="Times New Roman"/>
      </w:rPr>
    </w:lvl>
    <w:lvl w:ilvl="4" w:tplc="04100019" w:tentative="1">
      <w:start w:val="1"/>
      <w:numFmt w:val="lowerLetter"/>
      <w:lvlText w:val="%5."/>
      <w:lvlJc w:val="left"/>
      <w:pPr>
        <w:ind w:left="4380" w:hanging="360"/>
      </w:pPr>
      <w:rPr>
        <w:rFonts w:cs="Times New Roman"/>
      </w:rPr>
    </w:lvl>
    <w:lvl w:ilvl="5" w:tplc="0410001B" w:tentative="1">
      <w:start w:val="1"/>
      <w:numFmt w:val="lowerRoman"/>
      <w:lvlText w:val="%6."/>
      <w:lvlJc w:val="right"/>
      <w:pPr>
        <w:ind w:left="5100" w:hanging="180"/>
      </w:pPr>
      <w:rPr>
        <w:rFonts w:cs="Times New Roman"/>
      </w:rPr>
    </w:lvl>
    <w:lvl w:ilvl="6" w:tplc="0410000F" w:tentative="1">
      <w:start w:val="1"/>
      <w:numFmt w:val="decimal"/>
      <w:lvlText w:val="%7."/>
      <w:lvlJc w:val="left"/>
      <w:pPr>
        <w:ind w:left="5820" w:hanging="360"/>
      </w:pPr>
      <w:rPr>
        <w:rFonts w:cs="Times New Roman"/>
      </w:rPr>
    </w:lvl>
    <w:lvl w:ilvl="7" w:tplc="04100019" w:tentative="1">
      <w:start w:val="1"/>
      <w:numFmt w:val="lowerLetter"/>
      <w:lvlText w:val="%8."/>
      <w:lvlJc w:val="left"/>
      <w:pPr>
        <w:ind w:left="6540" w:hanging="360"/>
      </w:pPr>
      <w:rPr>
        <w:rFonts w:cs="Times New Roman"/>
      </w:rPr>
    </w:lvl>
    <w:lvl w:ilvl="8" w:tplc="0410001B" w:tentative="1">
      <w:start w:val="1"/>
      <w:numFmt w:val="lowerRoman"/>
      <w:lvlText w:val="%9."/>
      <w:lvlJc w:val="right"/>
      <w:pPr>
        <w:ind w:left="7260" w:hanging="180"/>
      </w:pPr>
      <w:rPr>
        <w:rFonts w:cs="Times New Roman"/>
      </w:rPr>
    </w:lvl>
  </w:abstractNum>
  <w:abstractNum w:abstractNumId="36">
    <w:nsid w:val="638364DC"/>
    <w:multiLevelType w:val="hybridMultilevel"/>
    <w:tmpl w:val="0E226E44"/>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6393400F"/>
    <w:multiLevelType w:val="multilevel"/>
    <w:tmpl w:val="CAB03F46"/>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046E80"/>
    <w:multiLevelType w:val="multilevel"/>
    <w:tmpl w:val="1FD6B2A2"/>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8E32A5D"/>
    <w:multiLevelType w:val="hybridMultilevel"/>
    <w:tmpl w:val="EFD42B78"/>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699D69F0"/>
    <w:multiLevelType w:val="hybridMultilevel"/>
    <w:tmpl w:val="43F8E5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A30100E"/>
    <w:multiLevelType w:val="hybridMultilevel"/>
    <w:tmpl w:val="340E704A"/>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4483A9F"/>
    <w:multiLevelType w:val="multilevel"/>
    <w:tmpl w:val="FA2E8244"/>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5797595"/>
    <w:multiLevelType w:val="multilevel"/>
    <w:tmpl w:val="459CF5D4"/>
    <w:lvl w:ilvl="0">
      <w:start w:val="1"/>
      <w:numFmt w:val="lowerLetter"/>
      <w:lvlText w:val="%1)"/>
      <w:lvlJc w:val="left"/>
      <w:pPr>
        <w:ind w:left="15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F06C0A"/>
    <w:multiLevelType w:val="hybridMultilevel"/>
    <w:tmpl w:val="F54E4F4A"/>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nsid w:val="7A491033"/>
    <w:multiLevelType w:val="hybridMultilevel"/>
    <w:tmpl w:val="FA2E8244"/>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9"/>
  </w:num>
  <w:num w:numId="3">
    <w:abstractNumId w:val="26"/>
  </w:num>
  <w:num w:numId="4">
    <w:abstractNumId w:val="6"/>
  </w:num>
  <w:num w:numId="5">
    <w:abstractNumId w:val="7"/>
  </w:num>
  <w:num w:numId="6">
    <w:abstractNumId w:val="8"/>
  </w:num>
  <w:num w:numId="7">
    <w:abstractNumId w:val="35"/>
  </w:num>
  <w:num w:numId="8">
    <w:abstractNumId w:val="0"/>
  </w:num>
  <w:num w:numId="9">
    <w:abstractNumId w:val="33"/>
  </w:num>
  <w:num w:numId="10">
    <w:abstractNumId w:val="24"/>
  </w:num>
  <w:num w:numId="11">
    <w:abstractNumId w:val="10"/>
  </w:num>
  <w:num w:numId="12">
    <w:abstractNumId w:val="11"/>
  </w:num>
  <w:num w:numId="13">
    <w:abstractNumId w:val="5"/>
  </w:num>
  <w:num w:numId="14">
    <w:abstractNumId w:val="2"/>
  </w:num>
  <w:num w:numId="15">
    <w:abstractNumId w:val="36"/>
  </w:num>
  <w:num w:numId="16">
    <w:abstractNumId w:val="16"/>
  </w:num>
  <w:num w:numId="17">
    <w:abstractNumId w:val="31"/>
  </w:num>
  <w:num w:numId="18">
    <w:abstractNumId w:val="27"/>
  </w:num>
  <w:num w:numId="19">
    <w:abstractNumId w:val="23"/>
  </w:num>
  <w:num w:numId="20">
    <w:abstractNumId w:val="43"/>
  </w:num>
  <w:num w:numId="21">
    <w:abstractNumId w:val="9"/>
  </w:num>
  <w:num w:numId="22">
    <w:abstractNumId w:val="12"/>
  </w:num>
  <w:num w:numId="23">
    <w:abstractNumId w:val="28"/>
  </w:num>
  <w:num w:numId="24">
    <w:abstractNumId w:val="21"/>
  </w:num>
  <w:num w:numId="25">
    <w:abstractNumId w:val="44"/>
  </w:num>
  <w:num w:numId="26">
    <w:abstractNumId w:val="30"/>
  </w:num>
  <w:num w:numId="27">
    <w:abstractNumId w:val="18"/>
  </w:num>
  <w:num w:numId="28">
    <w:abstractNumId w:val="38"/>
  </w:num>
  <w:num w:numId="29">
    <w:abstractNumId w:val="39"/>
  </w:num>
  <w:num w:numId="30">
    <w:abstractNumId w:val="3"/>
  </w:num>
  <w:num w:numId="31">
    <w:abstractNumId w:val="29"/>
  </w:num>
  <w:num w:numId="32">
    <w:abstractNumId w:val="32"/>
  </w:num>
  <w:num w:numId="33">
    <w:abstractNumId w:val="15"/>
  </w:num>
  <w:num w:numId="34">
    <w:abstractNumId w:val="42"/>
  </w:num>
  <w:num w:numId="35">
    <w:abstractNumId w:val="17"/>
  </w:num>
  <w:num w:numId="36">
    <w:abstractNumId w:val="37"/>
  </w:num>
  <w:num w:numId="37">
    <w:abstractNumId w:val="25"/>
  </w:num>
  <w:num w:numId="38">
    <w:abstractNumId w:val="34"/>
  </w:num>
  <w:num w:numId="39">
    <w:abstractNumId w:val="41"/>
  </w:num>
  <w:num w:numId="40">
    <w:abstractNumId w:val="4"/>
  </w:num>
  <w:num w:numId="41">
    <w:abstractNumId w:val="14"/>
  </w:num>
  <w:num w:numId="42">
    <w:abstractNumId w:val="20"/>
  </w:num>
  <w:num w:numId="43">
    <w:abstractNumId w:val="22"/>
  </w:num>
  <w:num w:numId="44">
    <w:abstractNumId w:val="13"/>
  </w:num>
  <w:num w:numId="45">
    <w:abstractNumId w:val="4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2FA9"/>
    <w:rsid w:val="000174AD"/>
    <w:rsid w:val="00022E29"/>
    <w:rsid w:val="00026B38"/>
    <w:rsid w:val="000408C8"/>
    <w:rsid w:val="00044886"/>
    <w:rsid w:val="000450D0"/>
    <w:rsid w:val="0005753A"/>
    <w:rsid w:val="00084712"/>
    <w:rsid w:val="00093FB4"/>
    <w:rsid w:val="000A08A0"/>
    <w:rsid w:val="000A0D06"/>
    <w:rsid w:val="000A3966"/>
    <w:rsid w:val="000A39CC"/>
    <w:rsid w:val="000A7D55"/>
    <w:rsid w:val="000C2E8E"/>
    <w:rsid w:val="000C6BE2"/>
    <w:rsid w:val="000E0E7C"/>
    <w:rsid w:val="000F1B4B"/>
    <w:rsid w:val="000F6805"/>
    <w:rsid w:val="000F71AF"/>
    <w:rsid w:val="001009B0"/>
    <w:rsid w:val="00102CE9"/>
    <w:rsid w:val="001206D0"/>
    <w:rsid w:val="0012744F"/>
    <w:rsid w:val="001277BA"/>
    <w:rsid w:val="0013708B"/>
    <w:rsid w:val="00156F66"/>
    <w:rsid w:val="001720A6"/>
    <w:rsid w:val="00181247"/>
    <w:rsid w:val="00182528"/>
    <w:rsid w:val="0018500B"/>
    <w:rsid w:val="001921BD"/>
    <w:rsid w:val="00196A19"/>
    <w:rsid w:val="001E50BA"/>
    <w:rsid w:val="00202DC1"/>
    <w:rsid w:val="002116EE"/>
    <w:rsid w:val="002160FA"/>
    <w:rsid w:val="002165DD"/>
    <w:rsid w:val="00224F92"/>
    <w:rsid w:val="002309D8"/>
    <w:rsid w:val="002333F2"/>
    <w:rsid w:val="00237D4F"/>
    <w:rsid w:val="002565CA"/>
    <w:rsid w:val="0026444F"/>
    <w:rsid w:val="00282E4A"/>
    <w:rsid w:val="002A7FE2"/>
    <w:rsid w:val="002B0F0A"/>
    <w:rsid w:val="002C473B"/>
    <w:rsid w:val="002D1763"/>
    <w:rsid w:val="002D1C24"/>
    <w:rsid w:val="002E1B4F"/>
    <w:rsid w:val="002E4032"/>
    <w:rsid w:val="002F2E67"/>
    <w:rsid w:val="003021B0"/>
    <w:rsid w:val="00312068"/>
    <w:rsid w:val="00315546"/>
    <w:rsid w:val="0032112E"/>
    <w:rsid w:val="00323F7E"/>
    <w:rsid w:val="00330567"/>
    <w:rsid w:val="003327F7"/>
    <w:rsid w:val="00337AE3"/>
    <w:rsid w:val="00386A9D"/>
    <w:rsid w:val="00391081"/>
    <w:rsid w:val="003924BE"/>
    <w:rsid w:val="003B2789"/>
    <w:rsid w:val="003C13CE"/>
    <w:rsid w:val="003D0C69"/>
    <w:rsid w:val="003D2C95"/>
    <w:rsid w:val="003E2518"/>
    <w:rsid w:val="003E5EC9"/>
    <w:rsid w:val="003E7CEF"/>
    <w:rsid w:val="00445CD7"/>
    <w:rsid w:val="004717F8"/>
    <w:rsid w:val="0047484B"/>
    <w:rsid w:val="0048400A"/>
    <w:rsid w:val="00493F70"/>
    <w:rsid w:val="00496CFB"/>
    <w:rsid w:val="004A62CE"/>
    <w:rsid w:val="004B1EF7"/>
    <w:rsid w:val="004B2E3F"/>
    <w:rsid w:val="004B3FAD"/>
    <w:rsid w:val="004E20CD"/>
    <w:rsid w:val="004F2B8A"/>
    <w:rsid w:val="004F5244"/>
    <w:rsid w:val="00501DCA"/>
    <w:rsid w:val="00503F0B"/>
    <w:rsid w:val="00505B83"/>
    <w:rsid w:val="00510FA9"/>
    <w:rsid w:val="00513A47"/>
    <w:rsid w:val="0051782D"/>
    <w:rsid w:val="005408DF"/>
    <w:rsid w:val="005470B3"/>
    <w:rsid w:val="005508B0"/>
    <w:rsid w:val="005546DA"/>
    <w:rsid w:val="005617D1"/>
    <w:rsid w:val="005622C7"/>
    <w:rsid w:val="00573344"/>
    <w:rsid w:val="00574CCF"/>
    <w:rsid w:val="00580276"/>
    <w:rsid w:val="00583F9B"/>
    <w:rsid w:val="00584013"/>
    <w:rsid w:val="005C5EAD"/>
    <w:rsid w:val="005D594C"/>
    <w:rsid w:val="005E0234"/>
    <w:rsid w:val="005E312D"/>
    <w:rsid w:val="005E5C10"/>
    <w:rsid w:val="005F2C78"/>
    <w:rsid w:val="006120D1"/>
    <w:rsid w:val="006144E4"/>
    <w:rsid w:val="00632696"/>
    <w:rsid w:val="00650299"/>
    <w:rsid w:val="00654826"/>
    <w:rsid w:val="00655FC5"/>
    <w:rsid w:val="006706DF"/>
    <w:rsid w:val="006876D1"/>
    <w:rsid w:val="006B7E8F"/>
    <w:rsid w:val="006D1DB9"/>
    <w:rsid w:val="00706799"/>
    <w:rsid w:val="00710D66"/>
    <w:rsid w:val="0074514C"/>
    <w:rsid w:val="007463AD"/>
    <w:rsid w:val="00752BF5"/>
    <w:rsid w:val="00763382"/>
    <w:rsid w:val="007B24CF"/>
    <w:rsid w:val="007B725D"/>
    <w:rsid w:val="007C4B83"/>
    <w:rsid w:val="007E442C"/>
    <w:rsid w:val="007E66BF"/>
    <w:rsid w:val="008039D8"/>
    <w:rsid w:val="00807A6D"/>
    <w:rsid w:val="008101E8"/>
    <w:rsid w:val="00822581"/>
    <w:rsid w:val="008309DD"/>
    <w:rsid w:val="0083227A"/>
    <w:rsid w:val="008470EB"/>
    <w:rsid w:val="00860CBE"/>
    <w:rsid w:val="00866900"/>
    <w:rsid w:val="00881BA1"/>
    <w:rsid w:val="008A1828"/>
    <w:rsid w:val="008C26B8"/>
    <w:rsid w:val="008C3DAD"/>
    <w:rsid w:val="008C782F"/>
    <w:rsid w:val="008E75D9"/>
    <w:rsid w:val="008F208F"/>
    <w:rsid w:val="008F3DD0"/>
    <w:rsid w:val="009056B3"/>
    <w:rsid w:val="009231F3"/>
    <w:rsid w:val="00935412"/>
    <w:rsid w:val="0093673E"/>
    <w:rsid w:val="0094330C"/>
    <w:rsid w:val="00951C60"/>
    <w:rsid w:val="00952364"/>
    <w:rsid w:val="00960DE7"/>
    <w:rsid w:val="00961097"/>
    <w:rsid w:val="009622D6"/>
    <w:rsid w:val="00982084"/>
    <w:rsid w:val="00992C24"/>
    <w:rsid w:val="00995963"/>
    <w:rsid w:val="009B4CD2"/>
    <w:rsid w:val="009B602C"/>
    <w:rsid w:val="009B61EB"/>
    <w:rsid w:val="009C2064"/>
    <w:rsid w:val="009D1697"/>
    <w:rsid w:val="00A014F8"/>
    <w:rsid w:val="00A12C2D"/>
    <w:rsid w:val="00A1551E"/>
    <w:rsid w:val="00A177AD"/>
    <w:rsid w:val="00A24368"/>
    <w:rsid w:val="00A2653B"/>
    <w:rsid w:val="00A41A17"/>
    <w:rsid w:val="00A5173C"/>
    <w:rsid w:val="00A61AEF"/>
    <w:rsid w:val="00A7188B"/>
    <w:rsid w:val="00A87A72"/>
    <w:rsid w:val="00A97B6B"/>
    <w:rsid w:val="00AB41AE"/>
    <w:rsid w:val="00AB54B2"/>
    <w:rsid w:val="00AC2BA5"/>
    <w:rsid w:val="00AC4DE2"/>
    <w:rsid w:val="00AE0A77"/>
    <w:rsid w:val="00AF173A"/>
    <w:rsid w:val="00AF5E56"/>
    <w:rsid w:val="00B066A4"/>
    <w:rsid w:val="00B072F2"/>
    <w:rsid w:val="00B07A13"/>
    <w:rsid w:val="00B120A1"/>
    <w:rsid w:val="00B4279B"/>
    <w:rsid w:val="00B45FC9"/>
    <w:rsid w:val="00B7515C"/>
    <w:rsid w:val="00B76FA5"/>
    <w:rsid w:val="00B7790C"/>
    <w:rsid w:val="00B9011A"/>
    <w:rsid w:val="00B94737"/>
    <w:rsid w:val="00BC7CCF"/>
    <w:rsid w:val="00BC7D09"/>
    <w:rsid w:val="00BE1F7F"/>
    <w:rsid w:val="00BE470B"/>
    <w:rsid w:val="00C01BAB"/>
    <w:rsid w:val="00C0689A"/>
    <w:rsid w:val="00C104FC"/>
    <w:rsid w:val="00C144FA"/>
    <w:rsid w:val="00C200F6"/>
    <w:rsid w:val="00C251C8"/>
    <w:rsid w:val="00C334DC"/>
    <w:rsid w:val="00C50404"/>
    <w:rsid w:val="00C5043A"/>
    <w:rsid w:val="00C578E4"/>
    <w:rsid w:val="00C57A91"/>
    <w:rsid w:val="00C924AE"/>
    <w:rsid w:val="00CC01C2"/>
    <w:rsid w:val="00CF21F2"/>
    <w:rsid w:val="00D000A0"/>
    <w:rsid w:val="00D02712"/>
    <w:rsid w:val="00D1004D"/>
    <w:rsid w:val="00D214D0"/>
    <w:rsid w:val="00D235EC"/>
    <w:rsid w:val="00D6546B"/>
    <w:rsid w:val="00D8032B"/>
    <w:rsid w:val="00D976F9"/>
    <w:rsid w:val="00DC0B0F"/>
    <w:rsid w:val="00DC516C"/>
    <w:rsid w:val="00DC6210"/>
    <w:rsid w:val="00DD4BED"/>
    <w:rsid w:val="00DE39F0"/>
    <w:rsid w:val="00DF0AF3"/>
    <w:rsid w:val="00DF554E"/>
    <w:rsid w:val="00E05118"/>
    <w:rsid w:val="00E27D7E"/>
    <w:rsid w:val="00E33988"/>
    <w:rsid w:val="00E40B17"/>
    <w:rsid w:val="00E42E13"/>
    <w:rsid w:val="00E47C54"/>
    <w:rsid w:val="00E6257C"/>
    <w:rsid w:val="00E62A69"/>
    <w:rsid w:val="00E63C59"/>
    <w:rsid w:val="00E74E93"/>
    <w:rsid w:val="00E77FCE"/>
    <w:rsid w:val="00EA606C"/>
    <w:rsid w:val="00EC25D7"/>
    <w:rsid w:val="00EC3058"/>
    <w:rsid w:val="00EC542A"/>
    <w:rsid w:val="00F21A65"/>
    <w:rsid w:val="00F42E44"/>
    <w:rsid w:val="00F7086B"/>
    <w:rsid w:val="00F72FD4"/>
    <w:rsid w:val="00F934E8"/>
    <w:rsid w:val="00FA0D89"/>
    <w:rsid w:val="00FA124A"/>
    <w:rsid w:val="00FC08DD"/>
    <w:rsid w:val="00FC2316"/>
    <w:rsid w:val="00FC2CFD"/>
    <w:rsid w:val="00FE4583"/>
    <w:rsid w:val="00FF546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7D5FA4-96AD-4888-9C4B-893E3584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4CCF"/>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574CCF"/>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574CCF"/>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574CCF"/>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574CCF"/>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574CCF"/>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574CCF"/>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574CCF"/>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574CCF"/>
    <w:rPr>
      <w:rFonts w:ascii="Cambria" w:hAnsi="Cambria" w:cs="Times New Roman"/>
      <w:lang w:val="en-GB" w:eastAsia="en-US"/>
    </w:rPr>
  </w:style>
  <w:style w:type="paragraph" w:styleId="BalloonText">
    <w:name w:val="Balloon Text"/>
    <w:basedOn w:val="Normal"/>
    <w:link w:val="BalloonTextChar"/>
    <w:uiPriority w:val="99"/>
    <w:semiHidden/>
    <w:rsid w:val="007E66B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6BF"/>
    <w:rPr>
      <w:rFonts w:ascii="Tahoma" w:hAnsi="Tahoma" w:cs="Tahoma"/>
      <w:sz w:val="16"/>
      <w:szCs w:val="16"/>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rFonts w:cs="Times New Roman"/>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8F208F"/>
    <w:rPr>
      <w:rFonts w:ascii="Times New Roman" w:hAnsi="Times New Roman" w:cs="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rFonts w:cs="Times New Roman"/>
      <w:position w:val="6"/>
      <w:sz w:val="18"/>
    </w:rPr>
  </w:style>
  <w:style w:type="paragraph" w:styleId="FootnoteText">
    <w:name w:val="footnote text"/>
    <w:basedOn w:val="Normal"/>
    <w:link w:val="FootnoteTextChar"/>
    <w:uiPriority w:val="99"/>
    <w:rsid w:val="008F208F"/>
    <w:pPr>
      <w:keepLines/>
      <w:tabs>
        <w:tab w:val="left" w:pos="255"/>
      </w:tabs>
    </w:pPr>
  </w:style>
  <w:style w:type="character" w:customStyle="1" w:styleId="FootnoteTextChar">
    <w:name w:val="Footnote Text Char"/>
    <w:basedOn w:val="DefaultParagraphFont"/>
    <w:link w:val="FootnoteText"/>
    <w:uiPriority w:val="99"/>
    <w:locked/>
    <w:rsid w:val="008F208F"/>
    <w:rPr>
      <w:rFonts w:ascii="Times New Roman" w:hAnsi="Times New Roman" w:cs="Times New Roman"/>
      <w:sz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locked/>
    <w:rsid w:val="008F208F"/>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cs="Times New Roman"/>
      <w:b/>
    </w:rPr>
  </w:style>
  <w:style w:type="character" w:customStyle="1" w:styleId="Appref">
    <w:name w:val="App_ref"/>
    <w:basedOn w:val="DefaultParagraphFont"/>
    <w:uiPriority w:val="99"/>
    <w:rsid w:val="008F208F"/>
    <w:rPr>
      <w:rFonts w:cs="Times New Roman"/>
    </w:rPr>
  </w:style>
  <w:style w:type="character" w:customStyle="1" w:styleId="Artdef">
    <w:name w:val="Art_def"/>
    <w:basedOn w:val="DefaultParagraphFont"/>
    <w:uiPriority w:val="99"/>
    <w:rsid w:val="008F208F"/>
    <w:rPr>
      <w:rFonts w:ascii="Times New Roman" w:hAnsi="Times New Roman" w:cs="Times New Roman"/>
      <w:b/>
    </w:rPr>
  </w:style>
  <w:style w:type="character" w:customStyle="1" w:styleId="Artref">
    <w:name w:val="Art_ref"/>
    <w:basedOn w:val="DefaultParagraphFont"/>
    <w:uiPriority w:val="99"/>
    <w:rsid w:val="008F208F"/>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8F208F"/>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rsid w:val="008F208F"/>
    <w:pPr>
      <w:spacing w:before="160"/>
    </w:pPr>
    <w:rPr>
      <w:i/>
    </w:rPr>
  </w:style>
  <w:style w:type="paragraph" w:customStyle="1" w:styleId="Headingb">
    <w:name w:val="Heading_b"/>
    <w:basedOn w:val="Normal"/>
    <w:next w:val="Normal"/>
    <w:uiPriority w:val="99"/>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uiPriority w:val="99"/>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uiPriority w:val="99"/>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uiPriority w:val="99"/>
    <w:rsid w:val="008F208F"/>
  </w:style>
  <w:style w:type="paragraph" w:customStyle="1" w:styleId="AppArttitle">
    <w:name w:val="App_Art_title"/>
    <w:basedOn w:val="Arttitle"/>
    <w:uiPriority w:val="99"/>
    <w:rsid w:val="008F208F"/>
  </w:style>
  <w:style w:type="paragraph" w:customStyle="1" w:styleId="ApptoAnnex">
    <w:name w:val="App_to_Annex"/>
    <w:basedOn w:val="AppendixNo"/>
    <w:next w:val="Normal"/>
    <w:uiPriority w:val="99"/>
    <w:rsid w:val="008F208F"/>
  </w:style>
  <w:style w:type="paragraph" w:customStyle="1" w:styleId="Committee">
    <w:name w:val="Committee"/>
    <w:basedOn w:val="Normal"/>
    <w:uiPriority w:val="99"/>
    <w:rsid w:val="008F208F"/>
    <w:pPr>
      <w:framePr w:hSpace="180" w:wrap="around" w:hAnchor="margin" w:y="-675"/>
      <w:tabs>
        <w:tab w:val="left" w:pos="851"/>
      </w:tabs>
      <w:spacing w:before="0" w:line="240" w:lineRule="atLeast"/>
    </w:pPr>
    <w:rPr>
      <w:rFonts w:ascii="Calibri" w:hAnsi="Calibri" w:cs="Calibri"/>
      <w:b/>
      <w:szCs w:val="24"/>
    </w:rPr>
  </w:style>
  <w:style w:type="paragraph" w:customStyle="1" w:styleId="Normalend">
    <w:name w:val="Normal_end"/>
    <w:basedOn w:val="Normal"/>
    <w:next w:val="Normal"/>
    <w:uiPriority w:val="99"/>
    <w:rsid w:val="008F208F"/>
    <w:rPr>
      <w:lang w:val="en-US"/>
    </w:rPr>
  </w:style>
  <w:style w:type="paragraph" w:customStyle="1" w:styleId="Part1">
    <w:name w:val="Part_1"/>
    <w:basedOn w:val="Section1"/>
    <w:next w:val="Section1"/>
    <w:uiPriority w:val="99"/>
    <w:rsid w:val="008F208F"/>
  </w:style>
  <w:style w:type="paragraph" w:customStyle="1" w:styleId="Subsection1">
    <w:name w:val="Subsection_1"/>
    <w:basedOn w:val="Section1"/>
    <w:next w:val="Normalaftertitle0"/>
    <w:uiPriority w:val="99"/>
    <w:rsid w:val="008F208F"/>
  </w:style>
  <w:style w:type="paragraph" w:customStyle="1" w:styleId="Volumetitle">
    <w:name w:val="Volume_title"/>
    <w:basedOn w:val="Normal"/>
    <w:uiPriority w:val="99"/>
    <w:rsid w:val="008F208F"/>
    <w:pPr>
      <w:jc w:val="center"/>
    </w:pPr>
    <w:rPr>
      <w:b/>
      <w:bCs/>
      <w:sz w:val="28"/>
      <w:szCs w:val="28"/>
    </w:rPr>
  </w:style>
  <w:style w:type="character" w:styleId="Hyperlink">
    <w:name w:val="Hyperlink"/>
    <w:basedOn w:val="DefaultParagraphFont"/>
    <w:uiPriority w:val="99"/>
    <w:rsid w:val="00503F0B"/>
    <w:rPr>
      <w:rFonts w:cs="Times New Roman"/>
      <w:color w:val="0000FF"/>
      <w:u w:val="single"/>
    </w:rPr>
  </w:style>
  <w:style w:type="paragraph" w:styleId="ListParagraph">
    <w:name w:val="List Paragraph"/>
    <w:basedOn w:val="Normal"/>
    <w:uiPriority w:val="99"/>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cs="Arial"/>
      <w:szCs w:val="22"/>
      <w:lang w:val="en-AU"/>
    </w:rPr>
  </w:style>
  <w:style w:type="table" w:styleId="TableGrid">
    <w:name w:val="Table Grid"/>
    <w:basedOn w:val="TableNormal"/>
    <w:uiPriority w:val="99"/>
    <w:rsid w:val="00503F0B"/>
    <w:rPr>
      <w:rFonts w:ascii="Calibri" w:hAnsi="Calibri" w:cs="Arial"/>
      <w:sz w:val="20"/>
      <w:szCs w:val="20"/>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EC542A"/>
  </w:style>
  <w:style w:type="character" w:customStyle="1" w:styleId="hps">
    <w:name w:val="hps"/>
    <w:basedOn w:val="DefaultParagraphFont"/>
    <w:rsid w:val="00EC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34D3B-FC79-42AC-86D5-401984C1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2625</Words>
  <Characters>14969</Characters>
  <Application>Microsoft Office Word</Application>
  <DocSecurity>4</DocSecurity>
  <Lines>124</Lines>
  <Paragraphs>35</Paragraphs>
  <ScaleCrop>false</ScaleCrop>
  <HeadingPairs>
    <vt:vector size="2" baseType="variant">
      <vt:variant>
        <vt:lpstr>Titolo</vt:lpstr>
      </vt:variant>
      <vt:variant>
        <vt:i4>1</vt:i4>
      </vt:variant>
    </vt:vector>
  </HeadingPairs>
  <TitlesOfParts>
    <vt:vector size="1" baseType="lpstr">
      <vt:lpstr>Questionnaire on spectrum requirements for the future of sound and television broadcasting</vt:lpstr>
    </vt:vector>
  </TitlesOfParts>
  <Company>ITU</Company>
  <LinksUpToDate>false</LinksUpToDate>
  <CharactersWithSpaces>17559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spectrum requirements for the future of sound and television broadcasting</dc:title>
  <dc:creator>ITU</dc:creator>
  <cp:lastModifiedBy>Mostyn-Jones, Elizabeth</cp:lastModifiedBy>
  <cp:revision>2</cp:revision>
  <cp:lastPrinted>2014-10-16T08:36:00Z</cp:lastPrinted>
  <dcterms:created xsi:type="dcterms:W3CDTF">2014-10-17T14:08:00Z</dcterms:created>
  <dcterms:modified xsi:type="dcterms:W3CDTF">2014-10-17T14:08:00Z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0x01010082379ADE57F02A4ABD3D2EDC722C3499</vt:lpwstr>
  </property>
  <property fmtid="{D5CDD505-2E9C-101B-9397-08002B2CF9AE}" pid="6" name="Comments">
    <vt:lpwstr/>
  </property>
</Properties>
</file>