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435FC">
        <w:trPr>
          <w:cantSplit/>
        </w:trPr>
        <w:tc>
          <w:tcPr>
            <w:tcW w:w="6580" w:type="dxa"/>
            <w:vAlign w:val="center"/>
          </w:tcPr>
          <w:p w:rsidR="00F435FC" w:rsidRPr="00D8032B" w:rsidRDefault="00F435FC"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F435FC" w:rsidRDefault="00A66DE2" w:rsidP="00503F0B">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F435FC" w:rsidRPr="0051782D">
        <w:trPr>
          <w:cantSplit/>
        </w:trPr>
        <w:tc>
          <w:tcPr>
            <w:tcW w:w="6580" w:type="dxa"/>
            <w:tcBorders>
              <w:bottom w:val="single" w:sz="12" w:space="0" w:color="auto"/>
            </w:tcBorders>
          </w:tcPr>
          <w:p w:rsidR="00F435FC" w:rsidRPr="0051782D" w:rsidRDefault="00F435F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435FC" w:rsidRPr="0051782D" w:rsidRDefault="00F435FC" w:rsidP="00A5173C">
            <w:pPr>
              <w:shd w:val="solid" w:color="FFFFFF" w:fill="FFFFFF"/>
              <w:spacing w:before="0" w:after="48" w:line="240" w:lineRule="atLeast"/>
              <w:rPr>
                <w:szCs w:val="22"/>
                <w:lang w:val="en-US"/>
              </w:rPr>
            </w:pPr>
          </w:p>
        </w:tc>
      </w:tr>
      <w:tr w:rsidR="00F435FC">
        <w:trPr>
          <w:cantSplit/>
        </w:trPr>
        <w:tc>
          <w:tcPr>
            <w:tcW w:w="6580" w:type="dxa"/>
            <w:tcBorders>
              <w:top w:val="single" w:sz="12" w:space="0" w:color="auto"/>
            </w:tcBorders>
          </w:tcPr>
          <w:p w:rsidR="00F435FC" w:rsidRPr="0051782D" w:rsidRDefault="00F435F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435FC" w:rsidRPr="00710D66" w:rsidRDefault="00F435FC" w:rsidP="00A5173C">
            <w:pPr>
              <w:shd w:val="solid" w:color="FFFFFF" w:fill="FFFFFF"/>
              <w:spacing w:before="0" w:after="48" w:line="240" w:lineRule="atLeast"/>
              <w:rPr>
                <w:lang w:val="en-US"/>
              </w:rPr>
            </w:pPr>
          </w:p>
        </w:tc>
      </w:tr>
      <w:tr w:rsidR="00F435FC">
        <w:trPr>
          <w:cantSplit/>
        </w:trPr>
        <w:tc>
          <w:tcPr>
            <w:tcW w:w="10031" w:type="dxa"/>
            <w:gridSpan w:val="2"/>
          </w:tcPr>
          <w:p w:rsidR="00F435FC" w:rsidRDefault="00F435FC"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F435FC" w:rsidRPr="00503F0B" w:rsidRDefault="00F435FC" w:rsidP="00503F0B">
      <w:pPr>
        <w:pStyle w:val="Normalaftertitle"/>
        <w:rPr>
          <w:lang w:val="en-US" w:eastAsia="zh-CN"/>
        </w:rPr>
      </w:pPr>
      <w:bookmarkStart w:id="4" w:name="dbreak"/>
      <w:bookmarkEnd w:id="3"/>
      <w:bookmarkEnd w:id="4"/>
    </w:p>
    <w:p w:rsidR="00F435FC" w:rsidRPr="00AE0A77" w:rsidRDefault="00F435FC"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F435FC" w:rsidRPr="00AE0A77" w:rsidRDefault="00F435FC"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t xml:space="preserve">Documents </w:t>
      </w:r>
      <w:hyperlink r:id="rId7" w:history="1">
        <w:r w:rsidRPr="00313787">
          <w:rPr>
            <w:rStyle w:val="Hyperlink"/>
          </w:rPr>
          <w:t>6/ 93</w:t>
        </w:r>
      </w:hyperlink>
      <w:r w:rsidRPr="00AE0A77">
        <w:t xml:space="preserve"> and </w:t>
      </w:r>
      <w:hyperlink r:id="rId8" w:history="1">
        <w:r w:rsidRPr="00313787">
          <w:rPr>
            <w:rStyle w:val="Hyperlink"/>
          </w:rPr>
          <w:t>6/249</w:t>
        </w:r>
      </w:hyperlink>
    </w:p>
    <w:p w:rsidR="00F435FC" w:rsidRPr="00AE0A77" w:rsidRDefault="00F435FC" w:rsidP="00503F0B">
      <w:pPr>
        <w:tabs>
          <w:tab w:val="clear" w:pos="1134"/>
          <w:tab w:val="clear" w:pos="1871"/>
          <w:tab w:val="left" w:pos="1418"/>
          <w:tab w:val="left" w:pos="1560"/>
          <w:tab w:val="left" w:pos="2127"/>
        </w:tabs>
        <w:spacing w:after="120"/>
        <w:ind w:left="1418" w:hanging="1418"/>
      </w:pPr>
    </w:p>
    <w:p w:rsidR="00F435FC" w:rsidRPr="00AE0A77" w:rsidRDefault="00F435FC"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F435FC" w:rsidRPr="00AE0A77" w:rsidRDefault="00F435FC"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F435FC" w:rsidRPr="00AE0A77" w:rsidRDefault="00F435FC"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F435FC" w:rsidRPr="00AE0A77" w:rsidRDefault="00F435FC"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F435FC" w:rsidRPr="00AE0A77" w:rsidRDefault="00F435FC"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F435FC" w:rsidRPr="00AE0A77" w:rsidRDefault="00F435FC" w:rsidP="00952364">
      <w:r w:rsidRPr="00AE0A77">
        <w:t>6</w:t>
      </w:r>
      <w:r w:rsidRPr="00AE0A77">
        <w:tab/>
        <w:t xml:space="preserve">Administrations and Sector Members are requested to submit responses to </w:t>
      </w:r>
      <w:hyperlink r:id="rId9" w:history="1">
        <w:r w:rsidRPr="00D000A0">
          <w:rPr>
            <w:rStyle w:val="Hyperlink"/>
          </w:rPr>
          <w:t>brsgd@itu.int</w:t>
        </w:r>
      </w:hyperlink>
      <w:r>
        <w:t xml:space="preserve"> </w:t>
      </w:r>
      <w:r w:rsidRPr="00AE0A77">
        <w:t>by 17 October 2014.</w:t>
      </w:r>
    </w:p>
    <w:p w:rsidR="00F435FC" w:rsidRPr="00AE0A77" w:rsidRDefault="00F435FC" w:rsidP="00503F0B"/>
    <w:p w:rsidR="00F435FC" w:rsidRPr="00AE0A77" w:rsidRDefault="00F435FC" w:rsidP="00503F0B">
      <w:r w:rsidRPr="00AE0A77">
        <w:t>David Barrett</w:t>
      </w:r>
    </w:p>
    <w:p w:rsidR="00F435FC" w:rsidRPr="00AE0A77" w:rsidRDefault="00F435FC" w:rsidP="00503F0B">
      <w:r w:rsidRPr="00AE0A77">
        <w:t xml:space="preserve">Chairman SG6 Rapporteur Group on spectrum requirements </w:t>
      </w:r>
      <w:r w:rsidRPr="00AE0A77">
        <w:br/>
        <w:t>for the future of the broadcasting Service</w:t>
      </w:r>
    </w:p>
    <w:p w:rsidR="00F435FC" w:rsidRDefault="00F435F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F435FC" w:rsidRPr="00503F0B" w:rsidRDefault="00F435FC"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F435FC" w:rsidRPr="00AE0A77" w:rsidRDefault="00F435FC" w:rsidP="00503F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0"/>
        <w:gridCol w:w="4839"/>
      </w:tblGrid>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cs="Arial"/>
                <w:b/>
                <w:bCs/>
                <w:sz w:val="22"/>
                <w:szCs w:val="22"/>
              </w:rPr>
              <w:t>Name of the Administration:</w:t>
            </w:r>
          </w:p>
        </w:tc>
        <w:tc>
          <w:tcPr>
            <w:tcW w:w="4919" w:type="dxa"/>
          </w:tcPr>
          <w:p w:rsidR="00F435FC" w:rsidRPr="00FF7870" w:rsidRDefault="00813228" w:rsidP="00FF7870">
            <w:pPr>
              <w:spacing w:after="40"/>
              <w:rPr>
                <w:rFonts w:cs="Arial"/>
                <w:b/>
                <w:bCs/>
                <w:szCs w:val="22"/>
                <w:lang w:eastAsia="ja-JP"/>
              </w:rPr>
            </w:pPr>
            <w:r>
              <w:rPr>
                <w:rFonts w:cs="Arial"/>
                <w:b/>
                <w:bCs/>
                <w:szCs w:val="22"/>
                <w:lang w:eastAsia="ja-JP"/>
              </w:rPr>
              <w:t>ROMANIA</w:t>
            </w:r>
          </w:p>
        </w:tc>
      </w:tr>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cs="Arial"/>
                <w:b/>
                <w:bCs/>
                <w:sz w:val="22"/>
                <w:szCs w:val="22"/>
              </w:rPr>
              <w:t>Contact person:</w:t>
            </w:r>
          </w:p>
        </w:tc>
        <w:tc>
          <w:tcPr>
            <w:tcW w:w="4919" w:type="dxa"/>
          </w:tcPr>
          <w:p w:rsidR="00F435FC" w:rsidRPr="00FF7870" w:rsidRDefault="00F435FC" w:rsidP="00FF7870">
            <w:pPr>
              <w:spacing w:after="40"/>
              <w:rPr>
                <w:rFonts w:cs="Arial"/>
                <w:b/>
                <w:bCs/>
                <w:szCs w:val="22"/>
                <w:lang w:eastAsia="ja-JP"/>
              </w:rPr>
            </w:pPr>
          </w:p>
        </w:tc>
      </w:tr>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eastAsia="MS Mincho" w:cs="Arial"/>
                <w:sz w:val="22"/>
                <w:szCs w:val="22"/>
                <w:lang w:eastAsia="ja-JP"/>
              </w:rPr>
              <w:tab/>
            </w:r>
            <w:r w:rsidRPr="00FF7870">
              <w:rPr>
                <w:rFonts w:cs="Arial"/>
                <w:sz w:val="22"/>
                <w:szCs w:val="22"/>
              </w:rPr>
              <w:t>E-mail address:</w:t>
            </w:r>
          </w:p>
        </w:tc>
        <w:tc>
          <w:tcPr>
            <w:tcW w:w="4919" w:type="dxa"/>
          </w:tcPr>
          <w:p w:rsidR="00F435FC" w:rsidRPr="00FF7870" w:rsidRDefault="009A7640" w:rsidP="00FF7870">
            <w:pPr>
              <w:spacing w:after="40"/>
              <w:rPr>
                <w:rFonts w:cs="Arial"/>
                <w:b/>
                <w:bCs/>
                <w:szCs w:val="22"/>
                <w:lang w:eastAsia="ja-JP"/>
              </w:rPr>
            </w:pPr>
            <w:r>
              <w:rPr>
                <w:rFonts w:cs="Arial"/>
                <w:b/>
                <w:bCs/>
                <w:szCs w:val="22"/>
                <w:lang w:eastAsia="ja-JP"/>
              </w:rPr>
              <w:t>Liliana.andrei@ancom.org.ro</w:t>
            </w:r>
          </w:p>
        </w:tc>
      </w:tr>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eastAsia="MS Mincho" w:cs="Arial"/>
                <w:sz w:val="22"/>
                <w:szCs w:val="22"/>
                <w:lang w:eastAsia="ja-JP"/>
              </w:rPr>
              <w:tab/>
            </w:r>
            <w:r w:rsidRPr="00FF7870">
              <w:rPr>
                <w:rFonts w:cs="Arial"/>
                <w:sz w:val="22"/>
                <w:szCs w:val="22"/>
              </w:rPr>
              <w:t>Telephone number:</w:t>
            </w:r>
          </w:p>
        </w:tc>
        <w:tc>
          <w:tcPr>
            <w:tcW w:w="4919" w:type="dxa"/>
          </w:tcPr>
          <w:p w:rsidR="00F435FC" w:rsidRPr="00FF7870" w:rsidRDefault="009A7640" w:rsidP="00FF7870">
            <w:pPr>
              <w:spacing w:after="40"/>
              <w:rPr>
                <w:rFonts w:cs="Arial"/>
                <w:b/>
                <w:bCs/>
                <w:szCs w:val="22"/>
                <w:lang w:eastAsia="ja-JP"/>
              </w:rPr>
            </w:pPr>
            <w:r>
              <w:rPr>
                <w:rFonts w:cs="Arial"/>
                <w:b/>
                <w:bCs/>
                <w:szCs w:val="22"/>
                <w:lang w:eastAsia="ja-JP"/>
              </w:rPr>
              <w:t>+40372845348</w:t>
            </w:r>
          </w:p>
        </w:tc>
      </w:tr>
    </w:tbl>
    <w:p w:rsidR="00F435FC" w:rsidRPr="00AE0A77" w:rsidRDefault="00F435FC" w:rsidP="00503F0B">
      <w:pPr>
        <w:spacing w:after="40"/>
        <w:rPr>
          <w:b/>
          <w:bCs/>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3"/>
        <w:gridCol w:w="4786"/>
      </w:tblGrid>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cs="Arial"/>
                <w:b/>
                <w:bCs/>
                <w:sz w:val="22"/>
                <w:szCs w:val="22"/>
              </w:rPr>
              <w:t>Name of the Sector Member:</w:t>
            </w:r>
          </w:p>
        </w:tc>
        <w:tc>
          <w:tcPr>
            <w:tcW w:w="4919" w:type="dxa"/>
          </w:tcPr>
          <w:p w:rsidR="00F435FC" w:rsidRPr="00FF7870" w:rsidRDefault="00F435FC" w:rsidP="00FF7870">
            <w:pPr>
              <w:spacing w:after="40"/>
              <w:rPr>
                <w:rFonts w:cs="Arial"/>
                <w:b/>
                <w:bCs/>
                <w:szCs w:val="22"/>
                <w:lang w:eastAsia="ja-JP"/>
              </w:rPr>
            </w:pPr>
          </w:p>
        </w:tc>
      </w:tr>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cs="Arial"/>
                <w:b/>
                <w:bCs/>
                <w:sz w:val="22"/>
                <w:szCs w:val="22"/>
              </w:rPr>
              <w:t>Contact person:</w:t>
            </w:r>
          </w:p>
        </w:tc>
        <w:tc>
          <w:tcPr>
            <w:tcW w:w="4919" w:type="dxa"/>
          </w:tcPr>
          <w:p w:rsidR="00F435FC" w:rsidRPr="00FF7870" w:rsidRDefault="00F435FC" w:rsidP="00FF7870">
            <w:pPr>
              <w:spacing w:after="40"/>
              <w:rPr>
                <w:rFonts w:cs="Arial"/>
                <w:b/>
                <w:bCs/>
                <w:szCs w:val="22"/>
                <w:lang w:eastAsia="ja-JP"/>
              </w:rPr>
            </w:pPr>
          </w:p>
        </w:tc>
      </w:tr>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eastAsia="MS Mincho" w:cs="Arial"/>
                <w:sz w:val="22"/>
                <w:szCs w:val="22"/>
                <w:lang w:eastAsia="ja-JP"/>
              </w:rPr>
              <w:tab/>
            </w:r>
            <w:r w:rsidRPr="00FF7870">
              <w:rPr>
                <w:rFonts w:cs="Arial"/>
                <w:sz w:val="22"/>
                <w:szCs w:val="22"/>
              </w:rPr>
              <w:t>E-mail address:</w:t>
            </w:r>
          </w:p>
        </w:tc>
        <w:tc>
          <w:tcPr>
            <w:tcW w:w="4919" w:type="dxa"/>
          </w:tcPr>
          <w:p w:rsidR="00F435FC" w:rsidRPr="00FF7870" w:rsidRDefault="00F435FC" w:rsidP="00FF7870">
            <w:pPr>
              <w:spacing w:after="40"/>
              <w:rPr>
                <w:rFonts w:cs="Arial"/>
                <w:b/>
                <w:bCs/>
                <w:szCs w:val="22"/>
                <w:lang w:eastAsia="ja-JP"/>
              </w:rPr>
            </w:pPr>
          </w:p>
        </w:tc>
      </w:tr>
      <w:tr w:rsidR="00F435FC" w:rsidRPr="00AE0A77" w:rsidTr="00FF7870">
        <w:tc>
          <w:tcPr>
            <w:tcW w:w="4918" w:type="dxa"/>
          </w:tcPr>
          <w:p w:rsidR="00F435FC" w:rsidRPr="00FF7870" w:rsidRDefault="00F435FC" w:rsidP="00FF7870">
            <w:pPr>
              <w:spacing w:after="40"/>
              <w:rPr>
                <w:rFonts w:cs="Arial"/>
                <w:b/>
                <w:bCs/>
                <w:szCs w:val="22"/>
                <w:lang w:eastAsia="ja-JP"/>
              </w:rPr>
            </w:pPr>
            <w:r w:rsidRPr="00FF7870">
              <w:rPr>
                <w:rFonts w:eastAsia="MS Mincho" w:cs="Arial"/>
                <w:sz w:val="22"/>
                <w:szCs w:val="22"/>
                <w:lang w:eastAsia="ja-JP"/>
              </w:rPr>
              <w:tab/>
            </w:r>
            <w:r w:rsidRPr="00FF7870">
              <w:rPr>
                <w:rFonts w:cs="Arial"/>
                <w:sz w:val="22"/>
                <w:szCs w:val="22"/>
              </w:rPr>
              <w:t>Telephone number:</w:t>
            </w:r>
          </w:p>
        </w:tc>
        <w:tc>
          <w:tcPr>
            <w:tcW w:w="4919" w:type="dxa"/>
          </w:tcPr>
          <w:p w:rsidR="00F435FC" w:rsidRPr="00FF7870" w:rsidRDefault="00F435FC" w:rsidP="00FF7870">
            <w:pPr>
              <w:spacing w:after="40"/>
              <w:rPr>
                <w:rFonts w:cs="Arial"/>
                <w:b/>
                <w:bCs/>
                <w:szCs w:val="22"/>
                <w:lang w:eastAsia="ja-JP"/>
              </w:rPr>
            </w:pPr>
          </w:p>
        </w:tc>
      </w:tr>
      <w:tr w:rsidR="00F435FC" w:rsidRPr="00AE0A77" w:rsidTr="00FF7870">
        <w:tc>
          <w:tcPr>
            <w:tcW w:w="4918" w:type="dxa"/>
          </w:tcPr>
          <w:p w:rsidR="00F435FC" w:rsidRPr="00FF7870" w:rsidRDefault="00F435FC" w:rsidP="00FF7870">
            <w:pPr>
              <w:spacing w:after="40"/>
              <w:rPr>
                <w:rFonts w:eastAsia="MS Mincho" w:cs="Arial"/>
                <w:b/>
                <w:bCs/>
                <w:szCs w:val="22"/>
                <w:lang w:eastAsia="ja-JP"/>
              </w:rPr>
            </w:pPr>
            <w:r w:rsidRPr="00FF7870">
              <w:rPr>
                <w:rFonts w:eastAsia="MS Mincho" w:cs="Arial"/>
                <w:b/>
                <w:bCs/>
                <w:sz w:val="22"/>
                <w:szCs w:val="22"/>
                <w:lang w:eastAsia="ja-JP"/>
              </w:rPr>
              <w:t>W</w:t>
            </w:r>
            <w:r w:rsidRPr="00FF7870">
              <w:rPr>
                <w:rFonts w:cs="Arial"/>
                <w:b/>
                <w:bCs/>
                <w:sz w:val="22"/>
                <w:szCs w:val="22"/>
              </w:rPr>
              <w:t>hat best describes your organisation?</w:t>
            </w:r>
          </w:p>
          <w:p w:rsidR="00F435FC" w:rsidRPr="00FF7870" w:rsidRDefault="00F435FC" w:rsidP="00FF7870">
            <w:pPr>
              <w:spacing w:after="40"/>
              <w:rPr>
                <w:rFonts w:eastAsia="MS Mincho" w:cs="Arial"/>
                <w:szCs w:val="22"/>
                <w:lang w:eastAsia="ja-JP"/>
              </w:rPr>
            </w:pPr>
            <w:r w:rsidRPr="00FF7870">
              <w:rPr>
                <w:sz w:val="22"/>
                <w:szCs w:val="24"/>
              </w:rPr>
              <w:t>Commercial broadcaste</w:t>
            </w:r>
            <w:r w:rsidRPr="00FF7870">
              <w:rPr>
                <w:rFonts w:eastAsia="MS Mincho"/>
                <w:sz w:val="22"/>
                <w:szCs w:val="24"/>
                <w:lang w:eastAsia="ja-JP"/>
              </w:rPr>
              <w:t>r/</w:t>
            </w:r>
            <w:r w:rsidRPr="00FF7870">
              <w:rPr>
                <w:sz w:val="22"/>
                <w:szCs w:val="24"/>
              </w:rPr>
              <w:t xml:space="preserve">Public </w:t>
            </w:r>
            <w:r w:rsidRPr="00FF7870">
              <w:rPr>
                <w:rFonts w:eastAsia="MS Mincho"/>
                <w:sz w:val="22"/>
                <w:szCs w:val="24"/>
                <w:lang w:eastAsia="ja-JP"/>
              </w:rPr>
              <w:t>s</w:t>
            </w:r>
            <w:r w:rsidRPr="00FF7870">
              <w:rPr>
                <w:sz w:val="22"/>
                <w:szCs w:val="24"/>
              </w:rPr>
              <w:t xml:space="preserve">ervice </w:t>
            </w:r>
            <w:r w:rsidRPr="00FF7870">
              <w:rPr>
                <w:rFonts w:eastAsia="MS Mincho"/>
                <w:sz w:val="22"/>
                <w:szCs w:val="24"/>
                <w:lang w:eastAsia="ja-JP"/>
              </w:rPr>
              <w:t>b</w:t>
            </w:r>
            <w:r w:rsidRPr="00FF7870">
              <w:rPr>
                <w:sz w:val="22"/>
                <w:szCs w:val="24"/>
              </w:rPr>
              <w:t>roadcaster</w:t>
            </w:r>
            <w:r w:rsidRPr="00FF7870">
              <w:rPr>
                <w:rFonts w:eastAsia="MS Mincho"/>
                <w:sz w:val="22"/>
                <w:szCs w:val="24"/>
                <w:lang w:eastAsia="ja-JP"/>
              </w:rPr>
              <w:t xml:space="preserve">/ </w:t>
            </w:r>
            <w:r w:rsidRPr="00FF7870">
              <w:rPr>
                <w:sz w:val="22"/>
                <w:szCs w:val="24"/>
              </w:rPr>
              <w:t xml:space="preserve">Service </w:t>
            </w:r>
            <w:r w:rsidRPr="00FF7870">
              <w:rPr>
                <w:rFonts w:eastAsia="MS Mincho"/>
                <w:sz w:val="22"/>
                <w:szCs w:val="24"/>
                <w:lang w:eastAsia="ja-JP"/>
              </w:rPr>
              <w:t>p</w:t>
            </w:r>
            <w:r w:rsidRPr="00FF7870">
              <w:rPr>
                <w:sz w:val="22"/>
                <w:szCs w:val="24"/>
              </w:rPr>
              <w:t>rovider</w:t>
            </w:r>
            <w:r w:rsidRPr="00FF7870">
              <w:rPr>
                <w:rFonts w:eastAsia="MS Mincho"/>
                <w:sz w:val="22"/>
                <w:szCs w:val="24"/>
                <w:lang w:eastAsia="ja-JP"/>
              </w:rPr>
              <w:t xml:space="preserve">/ </w:t>
            </w:r>
            <w:r w:rsidRPr="00FF7870">
              <w:rPr>
                <w:sz w:val="22"/>
                <w:szCs w:val="24"/>
              </w:rPr>
              <w:t>Other</w:t>
            </w:r>
            <w:r w:rsidRPr="00FF7870">
              <w:rPr>
                <w:rFonts w:eastAsia="MS Mincho"/>
                <w:sz w:val="22"/>
                <w:szCs w:val="24"/>
                <w:lang w:eastAsia="ja-JP"/>
              </w:rPr>
              <w:t xml:space="preserve"> (please describe)</w:t>
            </w:r>
          </w:p>
        </w:tc>
        <w:tc>
          <w:tcPr>
            <w:tcW w:w="4919" w:type="dxa"/>
          </w:tcPr>
          <w:p w:rsidR="00F435FC" w:rsidRPr="00FF7870" w:rsidRDefault="00F435FC" w:rsidP="00FF7870">
            <w:pPr>
              <w:spacing w:after="40"/>
              <w:rPr>
                <w:rFonts w:eastAsia="MS Mincho" w:cs="Arial"/>
                <w:b/>
                <w:bCs/>
                <w:szCs w:val="22"/>
                <w:lang w:eastAsia="ja-JP"/>
              </w:rPr>
            </w:pPr>
          </w:p>
        </w:tc>
      </w:tr>
      <w:tr w:rsidR="00F435FC" w:rsidRPr="00AE0A77" w:rsidTr="00FF7870">
        <w:tc>
          <w:tcPr>
            <w:tcW w:w="4918" w:type="dxa"/>
          </w:tcPr>
          <w:p w:rsidR="00F435FC" w:rsidRPr="00FF7870" w:rsidRDefault="00F435FC" w:rsidP="00FF7870">
            <w:pPr>
              <w:spacing w:after="40"/>
              <w:rPr>
                <w:rFonts w:eastAsia="MS Mincho" w:cs="Arial"/>
                <w:b/>
                <w:bCs/>
                <w:szCs w:val="22"/>
                <w:lang w:eastAsia="ja-JP"/>
              </w:rPr>
            </w:pPr>
            <w:r w:rsidRPr="00FF7870">
              <w:rPr>
                <w:rFonts w:eastAsia="MS Mincho" w:cs="Arial"/>
                <w:b/>
                <w:bCs/>
                <w:sz w:val="22"/>
                <w:szCs w:val="22"/>
                <w:lang w:eastAsia="ja-JP"/>
              </w:rPr>
              <w:t>T</w:t>
            </w:r>
            <w:r w:rsidRPr="00FF7870">
              <w:rPr>
                <w:rFonts w:cs="Arial"/>
                <w:b/>
                <w:bCs/>
                <w:sz w:val="22"/>
                <w:szCs w:val="22"/>
              </w:rPr>
              <w:t>he geographical area over which you operate:</w:t>
            </w:r>
          </w:p>
        </w:tc>
        <w:tc>
          <w:tcPr>
            <w:tcW w:w="4919" w:type="dxa"/>
          </w:tcPr>
          <w:p w:rsidR="00F435FC" w:rsidRPr="00FF7870" w:rsidRDefault="00F435FC" w:rsidP="00FF7870">
            <w:pPr>
              <w:spacing w:after="40"/>
              <w:rPr>
                <w:szCs w:val="24"/>
              </w:rPr>
            </w:pPr>
          </w:p>
        </w:tc>
      </w:tr>
    </w:tbl>
    <w:p w:rsidR="00F435FC" w:rsidRPr="00AE0A77" w:rsidRDefault="00F435FC" w:rsidP="00503F0B">
      <w:pPr>
        <w:rPr>
          <w:b/>
          <w:bCs/>
          <w:u w:val="single"/>
        </w:rPr>
      </w:pPr>
    </w:p>
    <w:p w:rsidR="00F435FC" w:rsidRPr="00AE0A77" w:rsidRDefault="00F435FC" w:rsidP="00503F0B">
      <w:pPr>
        <w:rPr>
          <w:b/>
          <w:bCs/>
          <w:u w:val="single"/>
        </w:rPr>
      </w:pPr>
    </w:p>
    <w:p w:rsidR="00F435FC" w:rsidRPr="00AE0A77" w:rsidRDefault="00F435FC" w:rsidP="00503F0B">
      <w:pPr>
        <w:rPr>
          <w:b/>
          <w:bCs/>
          <w:u w:val="single"/>
        </w:rPr>
      </w:pPr>
    </w:p>
    <w:p w:rsidR="00F435FC" w:rsidRPr="00AE0A77" w:rsidRDefault="00F435FC"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F435FC" w:rsidRPr="00AE0A77" w:rsidRDefault="00F435FC"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F435FC" w:rsidRPr="00AE0A77" w:rsidRDefault="00F435FC" w:rsidP="00503F0B">
      <w:r w:rsidRPr="00AE0A77">
        <w:t>1)</w:t>
      </w:r>
      <w:r w:rsidRPr="00AE0A77">
        <w:tab/>
        <w:t>a)</w:t>
      </w:r>
      <w:r w:rsidRPr="00AE0A77">
        <w:tab/>
        <w:t>Is your country still using analogue television?</w:t>
      </w:r>
    </w:p>
    <w:p w:rsidR="00F435FC" w:rsidRPr="00AE0A77" w:rsidRDefault="00F435FC" w:rsidP="00503F0B">
      <w:pPr>
        <w:ind w:left="1871" w:hanging="1871"/>
      </w:pPr>
      <w:r w:rsidRPr="00AE0A77">
        <w:tab/>
        <w:t>b)</w:t>
      </w:r>
      <w:r w:rsidRPr="00AE0A77">
        <w:tab/>
        <w:t xml:space="preserve">If yes, has analogue television switch-off commenced? </w:t>
      </w:r>
    </w:p>
    <w:p w:rsidR="00F435FC" w:rsidRPr="00AE0A77" w:rsidRDefault="00F435FC" w:rsidP="00503F0B">
      <w:pPr>
        <w:pStyle w:val="enumlev1"/>
        <w:ind w:left="1871" w:hanging="1871"/>
      </w:pPr>
      <w:r w:rsidRPr="00AE0A77">
        <w:tab/>
        <w:t>c)</w:t>
      </w:r>
      <w:r w:rsidRPr="00AE0A77">
        <w:tab/>
        <w:t>If your country has any plans to switch</w:t>
      </w:r>
      <w:r>
        <w:t>-</w:t>
      </w:r>
      <w:r w:rsidRPr="00AE0A77">
        <w:t>off analogue television:</w:t>
      </w:r>
    </w:p>
    <w:p w:rsidR="00F435FC" w:rsidRPr="00AE0A77" w:rsidRDefault="00F435FC"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F435FC" w:rsidRPr="00AE0A77" w:rsidRDefault="00F435FC"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F435FC" w:rsidRDefault="00F435FC" w:rsidP="00503F0B">
      <w:pPr>
        <w:rPr>
          <w:b/>
        </w:rPr>
      </w:pPr>
      <w:r w:rsidRPr="00AE0A77">
        <w:rPr>
          <w:b/>
        </w:rPr>
        <w:t>Reply:</w:t>
      </w:r>
      <w:r>
        <w:rPr>
          <w:b/>
        </w:rPr>
        <w:tab/>
        <w:t>a) yes</w:t>
      </w:r>
    </w:p>
    <w:p w:rsidR="00F435FC" w:rsidRDefault="00F435FC" w:rsidP="00503F0B">
      <w:pPr>
        <w:rPr>
          <w:b/>
        </w:rPr>
      </w:pPr>
      <w:r>
        <w:rPr>
          <w:b/>
        </w:rPr>
        <w:tab/>
        <w:t>b) no</w:t>
      </w:r>
    </w:p>
    <w:p w:rsidR="00F435FC" w:rsidRDefault="00F435FC" w:rsidP="00503F0B">
      <w:pPr>
        <w:rPr>
          <w:b/>
        </w:rPr>
      </w:pPr>
      <w:r>
        <w:rPr>
          <w:b/>
        </w:rPr>
        <w:tab/>
        <w:t>c)</w:t>
      </w:r>
      <w:r>
        <w:rPr>
          <w:b/>
        </w:rPr>
        <w:tab/>
      </w:r>
      <w:proofErr w:type="spellStart"/>
      <w:r>
        <w:rPr>
          <w:b/>
        </w:rPr>
        <w:t>i</w:t>
      </w:r>
      <w:proofErr w:type="spellEnd"/>
      <w:r>
        <w:rPr>
          <w:b/>
        </w:rPr>
        <w:t>) The analogue television switch-off is planned for 17.06.2015</w:t>
      </w:r>
    </w:p>
    <w:p w:rsidR="00F435FC" w:rsidRPr="00AE0A77" w:rsidRDefault="00F435FC" w:rsidP="00503F0B">
      <w:pPr>
        <w:rPr>
          <w:b/>
        </w:rPr>
      </w:pPr>
      <w:r>
        <w:rPr>
          <w:b/>
        </w:rPr>
        <w:tab/>
      </w:r>
      <w:r>
        <w:rPr>
          <w:b/>
        </w:rPr>
        <w:tab/>
        <w:t xml:space="preserve">ii) There is not a transition phase. </w:t>
      </w:r>
    </w:p>
    <w:p w:rsidR="00F435FC" w:rsidRPr="00AE0A77" w:rsidRDefault="00F435FC" w:rsidP="00503F0B">
      <w:pPr>
        <w:pStyle w:val="enumlev1"/>
        <w:ind w:left="0" w:firstLine="0"/>
      </w:pPr>
    </w:p>
    <w:p w:rsidR="00F435FC" w:rsidRPr="00AE0A77" w:rsidRDefault="00F435FC" w:rsidP="00503F0B">
      <w:pPr>
        <w:pStyle w:val="enumlev1"/>
        <w:ind w:left="0" w:firstLine="0"/>
      </w:pPr>
    </w:p>
    <w:p w:rsidR="00F435FC" w:rsidRPr="00AE0A77" w:rsidRDefault="00F435FC"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F435FC" w:rsidRPr="00AE0A77" w:rsidRDefault="00F435FC" w:rsidP="00503F0B">
      <w:pPr>
        <w:pStyle w:val="enumlev1"/>
      </w:pPr>
      <w:r w:rsidRPr="00AE0A77">
        <w:tab/>
        <w:t>b)</w:t>
      </w:r>
      <w:r w:rsidRPr="00AE0A77">
        <w:tab/>
        <w:t>What channel bandwidths are used for analogue television?</w:t>
      </w:r>
    </w:p>
    <w:p w:rsidR="00F435FC" w:rsidRPr="00AE0A77" w:rsidRDefault="00F435FC" w:rsidP="00503F0B">
      <w:pPr>
        <w:pStyle w:val="enumlev1"/>
      </w:pPr>
      <w:r w:rsidRPr="00AE0A77">
        <w:tab/>
        <w:t>c)</w:t>
      </w:r>
      <w:r w:rsidRPr="00AE0A77">
        <w:tab/>
        <w:t>What is the spectrum requirement for analogue television in your country?</w:t>
      </w:r>
    </w:p>
    <w:p w:rsidR="00F435FC" w:rsidRPr="00AE0A77" w:rsidRDefault="00F435FC" w:rsidP="00503F0B">
      <w:pPr>
        <w:pStyle w:val="enumlev1"/>
      </w:pPr>
      <w:r w:rsidRPr="00AE0A77">
        <w:t>A proposed format for responses to question 2a) and 2b) is provided in Annex 1</w:t>
      </w:r>
    </w:p>
    <w:p w:rsidR="00F435FC" w:rsidRDefault="00F435FC" w:rsidP="00503F0B">
      <w:pPr>
        <w:rPr>
          <w:b/>
        </w:rPr>
      </w:pPr>
      <w:r w:rsidRPr="00AE0A77">
        <w:rPr>
          <w:b/>
        </w:rPr>
        <w:t>Reply:</w:t>
      </w:r>
      <w:r>
        <w:rPr>
          <w:b/>
        </w:rPr>
        <w:tab/>
        <w:t>a) See table in Annex 1.</w:t>
      </w:r>
    </w:p>
    <w:p w:rsidR="00F435FC" w:rsidRDefault="00F435FC" w:rsidP="009C4BC6">
      <w:pPr>
        <w:rPr>
          <w:b/>
        </w:rPr>
      </w:pPr>
      <w:r>
        <w:rPr>
          <w:b/>
        </w:rPr>
        <w:tab/>
        <w:t>b) See table in Annex 1.</w:t>
      </w:r>
    </w:p>
    <w:p w:rsidR="00F435FC" w:rsidRPr="00AE0A77" w:rsidRDefault="00F435FC" w:rsidP="009C4BC6">
      <w:pPr>
        <w:ind w:left="720"/>
        <w:rPr>
          <w:b/>
        </w:rPr>
      </w:pPr>
      <w:r>
        <w:rPr>
          <w:b/>
        </w:rPr>
        <w:lastRenderedPageBreak/>
        <w:tab/>
        <w:t>c) The licensing process for analogue television was stopped in 2008. The functioning transmitters have valid licences until 17.06.2015.</w:t>
      </w:r>
    </w:p>
    <w:p w:rsidR="00F435FC" w:rsidRPr="009C4BC6" w:rsidRDefault="00F435FC" w:rsidP="00503F0B">
      <w:pPr>
        <w:rPr>
          <w:b/>
        </w:rPr>
      </w:pPr>
    </w:p>
    <w:p w:rsidR="00F435FC" w:rsidRPr="00AE0A77" w:rsidRDefault="00F435FC" w:rsidP="00503F0B"/>
    <w:p w:rsidR="00F435FC" w:rsidRPr="00AE0A77" w:rsidRDefault="00F435FC" w:rsidP="00503F0B">
      <w:pPr>
        <w:ind w:left="1871" w:hanging="1871"/>
      </w:pPr>
      <w:r w:rsidRPr="00AE0A77">
        <w:t>3)</w:t>
      </w:r>
      <w:r w:rsidRPr="00AE0A77">
        <w:tab/>
        <w:t>a)</w:t>
      </w:r>
      <w:r w:rsidRPr="00AE0A77">
        <w:tab/>
        <w:t>What is the percentage of viewer uptake of terrestrial television in your country?</w:t>
      </w:r>
    </w:p>
    <w:p w:rsidR="00F435FC" w:rsidRPr="00AE0A77" w:rsidRDefault="00F435FC"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F435FC" w:rsidRPr="00AE0A77" w:rsidRDefault="00F435FC"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rsidR="00F435FC" w:rsidRDefault="00F435FC" w:rsidP="00503F0B">
      <w:pPr>
        <w:rPr>
          <w:b/>
        </w:rPr>
      </w:pPr>
      <w:r w:rsidRPr="00AE0A77">
        <w:rPr>
          <w:b/>
        </w:rPr>
        <w:t>Reply:</w:t>
      </w:r>
      <w:r>
        <w:rPr>
          <w:b/>
        </w:rPr>
        <w:tab/>
      </w:r>
      <w:r>
        <w:rPr>
          <w:b/>
        </w:rPr>
        <w:tab/>
        <w:t>a) according to some studies - between 10-12%.</w:t>
      </w:r>
    </w:p>
    <w:p w:rsidR="00F435FC" w:rsidRPr="00AE0A77" w:rsidRDefault="00F435FC" w:rsidP="00503F0B">
      <w:pPr>
        <w:rPr>
          <w:b/>
        </w:rPr>
      </w:pPr>
      <w:r>
        <w:rPr>
          <w:b/>
        </w:rPr>
        <w:tab/>
      </w:r>
      <w:r>
        <w:rPr>
          <w:b/>
        </w:rPr>
        <w:tab/>
        <w:t>b) no information about this item</w:t>
      </w:r>
    </w:p>
    <w:p w:rsidR="00F435FC" w:rsidRPr="00AE0A77" w:rsidRDefault="00F435FC" w:rsidP="00503F0B"/>
    <w:p w:rsidR="00F435FC" w:rsidRPr="00AE0A77" w:rsidRDefault="00F435FC" w:rsidP="00503F0B"/>
    <w:p w:rsidR="00F435FC" w:rsidRPr="00AE0A77" w:rsidRDefault="00F435FC" w:rsidP="00503F0B">
      <w:pPr>
        <w:ind w:left="1134" w:hanging="1134"/>
      </w:pPr>
      <w:r w:rsidRPr="00AE0A77">
        <w:t>4)</w:t>
      </w:r>
      <w:r w:rsidRPr="00AE0A77">
        <w:tab/>
        <w:t xml:space="preserve">If your country has switched or is considering switching to digital terrestrial television broadcasting </w:t>
      </w:r>
    </w:p>
    <w:p w:rsidR="00F435FC" w:rsidRPr="00AE0A77" w:rsidRDefault="00F435FC"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F435FC" w:rsidRPr="00AE0A77" w:rsidRDefault="00F435FC"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F435FC" w:rsidRPr="00AE0A77" w:rsidRDefault="00F435FC"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F435FC" w:rsidRPr="00AE0A77" w:rsidRDefault="00F435FC" w:rsidP="00503F0B">
      <w:r w:rsidRPr="00AE0A77">
        <w:lastRenderedPageBreak/>
        <w:t>A proposed format for detailed responses is provided in Annex 2</w:t>
      </w:r>
    </w:p>
    <w:p w:rsidR="00F435FC" w:rsidRDefault="00F435FC" w:rsidP="00503F0B">
      <w:pPr>
        <w:rPr>
          <w:b/>
        </w:rPr>
      </w:pPr>
      <w:r w:rsidRPr="00AE0A77">
        <w:rPr>
          <w:b/>
        </w:rPr>
        <w:t>Reply:</w:t>
      </w:r>
      <w:r>
        <w:rPr>
          <w:b/>
        </w:rPr>
        <w:tab/>
        <w:t>a) See table in annex 2.</w:t>
      </w:r>
    </w:p>
    <w:p w:rsidR="00F435FC" w:rsidRDefault="00F435FC" w:rsidP="00503F0B">
      <w:pPr>
        <w:rPr>
          <w:b/>
        </w:rPr>
      </w:pPr>
      <w:r>
        <w:rPr>
          <w:b/>
        </w:rPr>
        <w:tab/>
        <w:t>b) 17.06.2015</w:t>
      </w:r>
    </w:p>
    <w:p w:rsidR="00F435FC" w:rsidRPr="00AE0A77" w:rsidRDefault="00F435FC" w:rsidP="00503F0B">
      <w:pPr>
        <w:rPr>
          <w:b/>
        </w:rPr>
      </w:pPr>
      <w:r>
        <w:rPr>
          <w:b/>
        </w:rPr>
        <w:tab/>
        <w:t>c) See table in annex 2.</w:t>
      </w:r>
    </w:p>
    <w:p w:rsidR="00F435FC" w:rsidRPr="00AE0A77" w:rsidRDefault="00F435FC" w:rsidP="00503F0B">
      <w:pPr>
        <w:rPr>
          <w:b/>
        </w:rPr>
      </w:pPr>
    </w:p>
    <w:p w:rsidR="00F435FC" w:rsidRPr="00AE0A77" w:rsidRDefault="00F435FC"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F435FC" w:rsidRPr="00AE0A77" w:rsidRDefault="00F435FC"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F435FC" w:rsidRPr="00AE0A77" w:rsidRDefault="00F435FC"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F435FC" w:rsidRPr="00AE0A77" w:rsidRDefault="00F435FC" w:rsidP="00503F0B">
      <w:r w:rsidRPr="00AE0A77">
        <w:t>A proposed format for responses to question 5b) and 5c) is provided in Annex 1</w:t>
      </w:r>
    </w:p>
    <w:p w:rsidR="00F435FC" w:rsidRPr="00AE0A77" w:rsidRDefault="00F435FC" w:rsidP="00503F0B">
      <w:pPr>
        <w:rPr>
          <w:b/>
        </w:rPr>
      </w:pPr>
      <w:r w:rsidRPr="00AE0A77">
        <w:rPr>
          <w:b/>
        </w:rPr>
        <w:t>Reply:</w:t>
      </w:r>
      <w:r>
        <w:rPr>
          <w:b/>
        </w:rPr>
        <w:tab/>
        <w:t>a) Band 174-214 MHz and 470-694 MHz will be used for digital terrestrial television.</w:t>
      </w:r>
    </w:p>
    <w:p w:rsidR="00F435FC" w:rsidRDefault="00F435FC" w:rsidP="00503F0B">
      <w:pPr>
        <w:rPr>
          <w:b/>
        </w:rPr>
      </w:pPr>
      <w:r>
        <w:tab/>
      </w:r>
      <w:r w:rsidRPr="00C247C7">
        <w:rPr>
          <w:b/>
        </w:rPr>
        <w:t xml:space="preserve">b) There are only test </w:t>
      </w:r>
      <w:proofErr w:type="spellStart"/>
      <w:r w:rsidRPr="00C247C7">
        <w:rPr>
          <w:b/>
        </w:rPr>
        <w:t>transmision</w:t>
      </w:r>
      <w:proofErr w:type="spellEnd"/>
      <w:r w:rsidRPr="00C247C7">
        <w:rPr>
          <w:b/>
        </w:rPr>
        <w:t>.</w:t>
      </w:r>
    </w:p>
    <w:p w:rsidR="00F435FC" w:rsidRPr="00C247C7" w:rsidRDefault="00F435FC" w:rsidP="00503F0B">
      <w:pPr>
        <w:rPr>
          <w:b/>
        </w:rPr>
      </w:pPr>
      <w:r>
        <w:rPr>
          <w:b/>
        </w:rPr>
        <w:tab/>
        <w:t>c) See table in Annex 1.</w:t>
      </w:r>
    </w:p>
    <w:p w:rsidR="00F435FC" w:rsidRPr="00AE0A77" w:rsidRDefault="00F435FC" w:rsidP="00503F0B"/>
    <w:p w:rsidR="00F435FC" w:rsidRPr="00AE0A77" w:rsidRDefault="00F435FC"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F435FC" w:rsidRPr="00AE0A77" w:rsidRDefault="00F435FC" w:rsidP="00503F0B">
      <w:r w:rsidRPr="00AE0A77">
        <w:tab/>
        <w:t>b)</w:t>
      </w:r>
      <w:r w:rsidRPr="00AE0A77">
        <w:tab/>
        <w:t>If yes, please give details of those systems and their spectrum use.</w:t>
      </w:r>
    </w:p>
    <w:p w:rsidR="00F435FC" w:rsidRDefault="00F435FC" w:rsidP="00503F0B">
      <w:pPr>
        <w:rPr>
          <w:b/>
        </w:rPr>
      </w:pPr>
      <w:r w:rsidRPr="00AE0A77">
        <w:rPr>
          <w:b/>
        </w:rPr>
        <w:t>Reply:</w:t>
      </w:r>
      <w:r>
        <w:rPr>
          <w:b/>
        </w:rPr>
        <w:t xml:space="preserve"> </w:t>
      </w:r>
      <w:r>
        <w:rPr>
          <w:b/>
        </w:rPr>
        <w:tab/>
        <w:t>a) No</w:t>
      </w:r>
    </w:p>
    <w:p w:rsidR="00F435FC" w:rsidRPr="00AE0A77" w:rsidRDefault="00F435FC" w:rsidP="00503F0B">
      <w:pPr>
        <w:rPr>
          <w:b/>
        </w:rPr>
      </w:pPr>
      <w:r>
        <w:rPr>
          <w:b/>
        </w:rPr>
        <w:lastRenderedPageBreak/>
        <w:tab/>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F435FC" w:rsidRPr="00AE0A77" w:rsidRDefault="00F435FC" w:rsidP="00503F0B">
      <w:pPr>
        <w:pStyle w:val="enumlev1"/>
      </w:pPr>
      <w:r w:rsidRPr="00AE0A77">
        <w:tab/>
        <w:t>b)</w:t>
      </w:r>
      <w:r w:rsidRPr="00AE0A77">
        <w:tab/>
        <w:t>If yes, please give details of those systems and their spectrum use.</w:t>
      </w:r>
    </w:p>
    <w:p w:rsidR="00F435FC" w:rsidRDefault="00F435FC" w:rsidP="00503F0B">
      <w:pPr>
        <w:rPr>
          <w:b/>
        </w:rPr>
      </w:pPr>
      <w:r w:rsidRPr="00AE0A77">
        <w:rPr>
          <w:b/>
        </w:rPr>
        <w:t>Reply:</w:t>
      </w:r>
      <w:r>
        <w:rPr>
          <w:b/>
        </w:rPr>
        <w:tab/>
        <w:t>a) Yes</w:t>
      </w:r>
    </w:p>
    <w:p w:rsidR="00F435FC" w:rsidRDefault="00F435FC" w:rsidP="00503F0B">
      <w:r>
        <w:rPr>
          <w:b/>
        </w:rPr>
        <w:tab/>
        <w:t xml:space="preserve">b) </w:t>
      </w:r>
      <w:r w:rsidRPr="00AE0A77">
        <w:t>SAB/SAP</w:t>
      </w:r>
      <w:r>
        <w:t>. The UHF television band is used, on a secondary basis, by:</w:t>
      </w:r>
    </w:p>
    <w:p w:rsidR="00F435FC" w:rsidRDefault="00F435FC" w:rsidP="00FA2656">
      <w:pPr>
        <w:spacing w:before="0"/>
      </w:pPr>
      <w:r>
        <w:t>- feeder-links for the transport of sound broadcasting signal from the studios, were the content is created and managed, to the sound broadcasting transmitters,</w:t>
      </w:r>
    </w:p>
    <w:p w:rsidR="00F435FC" w:rsidRPr="00AE0A77" w:rsidRDefault="00F435FC" w:rsidP="00FA2656">
      <w:pPr>
        <w:spacing w:before="0"/>
        <w:rPr>
          <w:b/>
        </w:rPr>
      </w:pPr>
      <w:r>
        <w:t xml:space="preserve">- </w:t>
      </w:r>
      <w:proofErr w:type="spellStart"/>
      <w:r>
        <w:t>radiomicrophones</w:t>
      </w:r>
      <w:proofErr w:type="spellEnd"/>
      <w:r>
        <w:t>, on a licence-exempt basis.</w:t>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F435FC" w:rsidRPr="00AE0A77" w:rsidRDefault="00F435FC"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F435FC" w:rsidRPr="00AE0A77" w:rsidRDefault="00F435FC" w:rsidP="00503F0B">
      <w:pPr>
        <w:rPr>
          <w:b/>
        </w:rPr>
      </w:pPr>
      <w:r w:rsidRPr="00AE0A77">
        <w:rPr>
          <w:b/>
        </w:rPr>
        <w:t>Reply:</w:t>
      </w:r>
      <w:r>
        <w:rPr>
          <w:b/>
        </w:rPr>
        <w:t xml:space="preserve"> </w:t>
      </w:r>
      <w:r>
        <w:rPr>
          <w:b/>
        </w:rPr>
        <w:tab/>
        <w:t>a) No.</w:t>
      </w:r>
    </w:p>
    <w:p w:rsidR="00F435FC" w:rsidRPr="00AE0A77" w:rsidRDefault="00F435FC" w:rsidP="00503F0B"/>
    <w:p w:rsidR="00F435FC" w:rsidRPr="00AE0A77" w:rsidRDefault="00F435FC" w:rsidP="00503F0B"/>
    <w:p w:rsidR="00F435FC" w:rsidRPr="00AE0A77" w:rsidRDefault="00F435FC" w:rsidP="00503F0B">
      <w:r w:rsidRPr="00AE0A77">
        <w:lastRenderedPageBreak/>
        <w:t>9)</w:t>
      </w:r>
      <w:r w:rsidRPr="00AE0A77">
        <w:tab/>
        <w:t>a)</w:t>
      </w:r>
      <w:r w:rsidRPr="00AE0A77">
        <w:tab/>
        <w:t xml:space="preserve">Are there plans in your country to launch more multiplexes in the future? </w:t>
      </w:r>
    </w:p>
    <w:p w:rsidR="00F435FC" w:rsidRPr="00AE0A77" w:rsidRDefault="00F435FC" w:rsidP="00503F0B">
      <w:pPr>
        <w:pStyle w:val="enumlev1"/>
        <w:ind w:left="1871" w:hanging="1871"/>
      </w:pPr>
      <w:r w:rsidRPr="00AE0A77">
        <w:tab/>
        <w:t>b)</w:t>
      </w:r>
      <w:r w:rsidRPr="00AE0A77">
        <w:tab/>
        <w:t>If yes, how many more and when? Please also indicate the expected timeframe for their introduction.</w:t>
      </w:r>
    </w:p>
    <w:p w:rsidR="00F435FC" w:rsidRDefault="00F435FC" w:rsidP="00503F0B">
      <w:pPr>
        <w:rPr>
          <w:b/>
        </w:rPr>
      </w:pPr>
      <w:r w:rsidRPr="00AE0A77">
        <w:rPr>
          <w:b/>
        </w:rPr>
        <w:t>Reply:</w:t>
      </w:r>
      <w:r>
        <w:rPr>
          <w:b/>
        </w:rPr>
        <w:tab/>
        <w:t>a) Yes.</w:t>
      </w:r>
    </w:p>
    <w:p w:rsidR="00F435FC" w:rsidRPr="00AE0A77" w:rsidRDefault="00F435FC" w:rsidP="00503F0B">
      <w:pPr>
        <w:rPr>
          <w:b/>
        </w:rPr>
      </w:pPr>
      <w:r>
        <w:rPr>
          <w:b/>
        </w:rPr>
        <w:tab/>
        <w:t>b) 2 national multiplexes and some regional and local multiplexes after 17.06.2015.</w:t>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F435FC" w:rsidRPr="00AE0A77" w:rsidRDefault="00F435FC" w:rsidP="00503F0B">
      <w:pPr>
        <w:rPr>
          <w:b/>
        </w:rPr>
      </w:pPr>
      <w:r w:rsidRPr="00AE0A77">
        <w:rPr>
          <w:b/>
        </w:rPr>
        <w:t>Reply:</w:t>
      </w:r>
      <w:r>
        <w:rPr>
          <w:b/>
        </w:rPr>
        <w:tab/>
        <w:t>a)  264 MHz</w:t>
      </w:r>
    </w:p>
    <w:p w:rsidR="00F435FC" w:rsidRPr="00AE0A77" w:rsidRDefault="00F435FC" w:rsidP="00503F0B"/>
    <w:p w:rsidR="00F435FC" w:rsidRPr="00AE0A77" w:rsidRDefault="00F435FC" w:rsidP="00503F0B"/>
    <w:p w:rsidR="00F435FC" w:rsidRPr="00AE0A77" w:rsidRDefault="00F435FC"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F435FC" w:rsidRPr="00AE0A77" w:rsidRDefault="00F435FC" w:rsidP="00503F0B">
      <w:pPr>
        <w:ind w:left="1871" w:hanging="1871"/>
      </w:pPr>
    </w:p>
    <w:p w:rsidR="00F435FC" w:rsidRPr="00AE0A77" w:rsidRDefault="00F435FC" w:rsidP="00503F0B">
      <w:pPr>
        <w:ind w:left="1871" w:hanging="1871"/>
      </w:pPr>
      <w:r w:rsidRPr="00AE0A77">
        <w:t>11)</w:t>
      </w:r>
      <w:r w:rsidRPr="00AE0A77">
        <w:tab/>
        <w:t>a)</w:t>
      </w:r>
      <w:r w:rsidRPr="00AE0A77">
        <w:tab/>
        <w:t>What analogue sound broadcasting standards are used in your country and what bands are they operating in?</w:t>
      </w:r>
    </w:p>
    <w:p w:rsidR="00F435FC" w:rsidRPr="00AE0A77" w:rsidRDefault="00F435FC" w:rsidP="00503F0B">
      <w:pPr>
        <w:ind w:left="1871" w:hanging="1871"/>
      </w:pPr>
      <w:r w:rsidRPr="00AE0A77">
        <w:tab/>
        <w:t>b)</w:t>
      </w:r>
      <w:r w:rsidRPr="00AE0A77">
        <w:tab/>
        <w:t>Please indicate how many analogue radio transmitters are in operation in your country and in which bands.</w:t>
      </w:r>
    </w:p>
    <w:p w:rsidR="00F435FC" w:rsidRPr="00AE0A77" w:rsidRDefault="00F435FC" w:rsidP="00503F0B">
      <w:pPr>
        <w:ind w:left="1871" w:hanging="1871"/>
      </w:pPr>
      <w:r w:rsidRPr="00AE0A77">
        <w:tab/>
        <w:t>c)</w:t>
      </w:r>
      <w:r w:rsidRPr="00AE0A77">
        <w:tab/>
        <w:t>What channel bandwidths do they use?</w:t>
      </w:r>
    </w:p>
    <w:p w:rsidR="00F435FC" w:rsidRPr="00AE0A77" w:rsidRDefault="00F435FC" w:rsidP="00503F0B">
      <w:r w:rsidRPr="00AE0A77">
        <w:t>A proposed format for responses to question 11b) and 11c) is provided in Annex 1</w:t>
      </w:r>
    </w:p>
    <w:p w:rsidR="00F435FC" w:rsidRDefault="00F435FC" w:rsidP="00503F0B">
      <w:pPr>
        <w:rPr>
          <w:b/>
        </w:rPr>
      </w:pPr>
      <w:r w:rsidRPr="00AE0A77">
        <w:rPr>
          <w:b/>
        </w:rPr>
        <w:t>Reply:</w:t>
      </w:r>
      <w:r>
        <w:rPr>
          <w:b/>
        </w:rPr>
        <w:tab/>
        <w:t xml:space="preserve">a) FM </w:t>
      </w:r>
      <w:proofErr w:type="spellStart"/>
      <w:r>
        <w:rPr>
          <w:b/>
        </w:rPr>
        <w:t>sistem</w:t>
      </w:r>
      <w:proofErr w:type="spellEnd"/>
      <w:r>
        <w:rPr>
          <w:b/>
        </w:rPr>
        <w:t xml:space="preserve"> 4 in 87.5-108MHz ; AM in rest of bands</w:t>
      </w:r>
    </w:p>
    <w:p w:rsidR="00F435FC" w:rsidRPr="00AE0A77" w:rsidRDefault="00F435FC" w:rsidP="00503F0B">
      <w:pPr>
        <w:rPr>
          <w:b/>
        </w:rPr>
      </w:pPr>
      <w:r>
        <w:rPr>
          <w:b/>
        </w:rPr>
        <w:tab/>
      </w:r>
      <w:r>
        <w:rPr>
          <w:b/>
        </w:rPr>
        <w:tab/>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F435FC" w:rsidRPr="00AE0A77" w:rsidRDefault="00F435FC" w:rsidP="00503F0B">
      <w:pPr>
        <w:ind w:left="1871" w:hanging="1871"/>
      </w:pPr>
      <w:r w:rsidRPr="00AE0A77">
        <w:tab/>
        <w:t>b)</w:t>
      </w:r>
      <w:r w:rsidRPr="00AE0A77">
        <w:tab/>
        <w:t>If yes, how much additional spectrum is required?</w:t>
      </w:r>
    </w:p>
    <w:p w:rsidR="00F435FC" w:rsidRPr="00AE0A77" w:rsidRDefault="00F435FC" w:rsidP="00503F0B">
      <w:pPr>
        <w:rPr>
          <w:b/>
        </w:rPr>
      </w:pPr>
      <w:r w:rsidRPr="00AE0A77">
        <w:rPr>
          <w:b/>
        </w:rPr>
        <w:t>Reply:</w:t>
      </w:r>
      <w:r>
        <w:rPr>
          <w:b/>
        </w:rPr>
        <w:tab/>
        <w:t>a) No.</w:t>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13)</w:t>
      </w:r>
      <w:r w:rsidRPr="00AE0A77">
        <w:tab/>
        <w:t>a)</w:t>
      </w:r>
      <w:r w:rsidRPr="00AE0A77">
        <w:tab/>
        <w:t>Is your country considering introducing, or has it already introduced digital sound broadcasting?</w:t>
      </w:r>
    </w:p>
    <w:p w:rsidR="00F435FC" w:rsidRPr="00AE0A77" w:rsidRDefault="00F435FC"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F435FC" w:rsidRPr="00AE0A77" w:rsidRDefault="00F435FC" w:rsidP="00503F0B">
      <w:pPr>
        <w:pStyle w:val="enumlev1"/>
        <w:ind w:left="1871" w:hanging="1871"/>
      </w:pPr>
      <w:r w:rsidRPr="00AE0A77">
        <w:lastRenderedPageBreak/>
        <w:tab/>
        <w:t>c)</w:t>
      </w:r>
      <w:r w:rsidRPr="00AE0A77">
        <w:tab/>
        <w:t>When did your country start or when does it propose to start digital sound broadcasting?</w:t>
      </w:r>
    </w:p>
    <w:p w:rsidR="00F435FC" w:rsidRPr="00AE0A77" w:rsidRDefault="00F435FC" w:rsidP="00503F0B">
      <w:pPr>
        <w:pStyle w:val="enumlev1"/>
      </w:pPr>
      <w:r w:rsidRPr="00AE0A77">
        <w:tab/>
        <w:t>d)</w:t>
      </w:r>
      <w:r w:rsidRPr="00AE0A77">
        <w:tab/>
        <w:t xml:space="preserve">What channel bandwidths </w:t>
      </w:r>
      <w:r>
        <w:t xml:space="preserve">is </w:t>
      </w:r>
      <w:r w:rsidRPr="00AE0A77">
        <w:t>your country using or considering using?</w:t>
      </w:r>
    </w:p>
    <w:p w:rsidR="00F435FC" w:rsidRPr="00AE0A77" w:rsidRDefault="00F435FC"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F435FC" w:rsidRPr="00AE0A77" w:rsidRDefault="00F435FC"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F435FC" w:rsidRPr="00AE0A77" w:rsidRDefault="00F435FC" w:rsidP="00503F0B">
      <w:pPr>
        <w:pStyle w:val="enumlev1"/>
        <w:ind w:left="1871" w:hanging="1871"/>
      </w:pPr>
      <w:r w:rsidRPr="00AE0A77">
        <w:tab/>
        <w:t>g)</w:t>
      </w:r>
      <w:r w:rsidRPr="00AE0A77">
        <w:tab/>
        <w:t>What additional spectrum was required or is considered to be required for the transition to digital sound broadcasting?</w:t>
      </w:r>
    </w:p>
    <w:p w:rsidR="00F435FC" w:rsidRPr="00AE0A77" w:rsidRDefault="00F435FC" w:rsidP="00503F0B">
      <w:pPr>
        <w:pStyle w:val="enumlev1"/>
        <w:ind w:left="1871" w:hanging="1871"/>
      </w:pPr>
      <w:r w:rsidRPr="00AE0A77">
        <w:tab/>
        <w:t>h)</w:t>
      </w:r>
      <w:r w:rsidRPr="00AE0A77">
        <w:tab/>
        <w:t>Please indicate how many digital radio transmitters are currently used or intended to be used and in which bands.</w:t>
      </w:r>
    </w:p>
    <w:p w:rsidR="00F435FC" w:rsidRPr="00AE0A77" w:rsidRDefault="00F435FC"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rsidR="00F435FC" w:rsidRPr="00AE0A77" w:rsidRDefault="00F435FC" w:rsidP="00503F0B">
      <w:pPr>
        <w:pStyle w:val="enumlev1"/>
        <w:ind w:left="1871" w:hanging="1871"/>
      </w:pPr>
      <w:r w:rsidRPr="00AE0A77">
        <w:tab/>
        <w:t>j)</w:t>
      </w:r>
      <w:r w:rsidRPr="00AE0A77">
        <w:tab/>
        <w:t>If your country has introduced digital sound broadcasting, how long will it continue to use analogue sound broadcasting?</w:t>
      </w:r>
    </w:p>
    <w:p w:rsidR="00F435FC" w:rsidRPr="00AE0A77" w:rsidRDefault="00F435FC" w:rsidP="00503F0B">
      <w:r w:rsidRPr="00AE0A77">
        <w:t>A proposed format for responses to question 13d) and 13h) is provided in Annex 1</w:t>
      </w:r>
    </w:p>
    <w:p w:rsidR="00F435FC" w:rsidRDefault="00F435FC" w:rsidP="00503F0B">
      <w:pPr>
        <w:rPr>
          <w:b/>
        </w:rPr>
      </w:pPr>
      <w:r w:rsidRPr="00AE0A77">
        <w:rPr>
          <w:b/>
        </w:rPr>
        <w:t>Reply:</w:t>
      </w:r>
      <w:r>
        <w:rPr>
          <w:b/>
        </w:rPr>
        <w:tab/>
        <w:t>a) No.</w:t>
      </w:r>
    </w:p>
    <w:p w:rsidR="00F435FC" w:rsidRPr="00AE0A77" w:rsidRDefault="00F435FC" w:rsidP="006B6E9A">
      <w:pPr>
        <w:ind w:left="1134"/>
        <w:rPr>
          <w:b/>
        </w:rPr>
      </w:pPr>
      <w:r>
        <w:rPr>
          <w:b/>
        </w:rPr>
        <w:tab/>
      </w:r>
      <w:r>
        <w:rPr>
          <w:b/>
        </w:rPr>
        <w:tab/>
      </w:r>
    </w:p>
    <w:p w:rsidR="00F435FC" w:rsidRPr="00AE0A77" w:rsidRDefault="00F435FC" w:rsidP="00503F0B">
      <w:pPr>
        <w:ind w:left="1871" w:hanging="1871"/>
      </w:pPr>
    </w:p>
    <w:p w:rsidR="00F435FC" w:rsidRPr="00AE0A77" w:rsidRDefault="00F435FC"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F435FC" w:rsidRPr="00AE0A77" w:rsidRDefault="00F435FC" w:rsidP="00503F0B">
      <w:r w:rsidRPr="00AE0A77">
        <w:lastRenderedPageBreak/>
        <w:tab/>
        <w:t>b)</w:t>
      </w:r>
      <w:r w:rsidRPr="00AE0A77">
        <w:tab/>
        <w:t>If yes, please give details of those systems and their spectrum use.</w:t>
      </w:r>
    </w:p>
    <w:p w:rsidR="00F435FC" w:rsidRPr="00AE0A77" w:rsidRDefault="00F435FC" w:rsidP="00503F0B">
      <w:pPr>
        <w:rPr>
          <w:b/>
        </w:rPr>
      </w:pPr>
      <w:r w:rsidRPr="00AE0A77">
        <w:rPr>
          <w:b/>
        </w:rPr>
        <w:t>Reply:</w:t>
      </w:r>
      <w:r>
        <w:rPr>
          <w:b/>
        </w:rPr>
        <w:tab/>
        <w:t>a)No</w:t>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F435FC" w:rsidRPr="00AE0A77" w:rsidRDefault="00F435FC" w:rsidP="00503F0B">
      <w:pPr>
        <w:pStyle w:val="enumlev1"/>
      </w:pPr>
      <w:r w:rsidRPr="00AE0A77">
        <w:tab/>
        <w:t>b)</w:t>
      </w:r>
      <w:r w:rsidRPr="00AE0A77">
        <w:tab/>
        <w:t>If yes, please give details of those systems and their spectrum use.</w:t>
      </w:r>
    </w:p>
    <w:p w:rsidR="00F435FC" w:rsidRPr="00AE0A77" w:rsidRDefault="00F435FC" w:rsidP="00503F0B">
      <w:pPr>
        <w:rPr>
          <w:b/>
        </w:rPr>
      </w:pPr>
      <w:r w:rsidRPr="00AE0A77">
        <w:rPr>
          <w:b/>
        </w:rPr>
        <w:t>Reply:</w:t>
      </w:r>
      <w:r>
        <w:rPr>
          <w:b/>
        </w:rPr>
        <w:tab/>
        <w:t>a) No</w:t>
      </w:r>
    </w:p>
    <w:p w:rsidR="00F435FC" w:rsidRPr="00AE0A77" w:rsidRDefault="00F435FC" w:rsidP="00503F0B"/>
    <w:p w:rsidR="00F435FC" w:rsidRPr="00AE0A77" w:rsidRDefault="00F435FC" w:rsidP="00503F0B"/>
    <w:p w:rsidR="00F435FC" w:rsidRPr="00AE0A77" w:rsidRDefault="00F435FC"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F435FC" w:rsidRPr="00AE0A77" w:rsidRDefault="00F435FC" w:rsidP="00503F0B">
      <w:pPr>
        <w:rPr>
          <w:b/>
        </w:rPr>
      </w:pPr>
      <w:r w:rsidRPr="00AE0A77">
        <w:rPr>
          <w:b/>
        </w:rPr>
        <w:t>Reply:</w:t>
      </w:r>
      <w:r>
        <w:rPr>
          <w:b/>
        </w:rPr>
        <w:t xml:space="preserve"> a) to be considered</w:t>
      </w:r>
    </w:p>
    <w:p w:rsidR="00F435FC" w:rsidRPr="00AE0A77" w:rsidRDefault="00F435FC" w:rsidP="00503F0B"/>
    <w:p w:rsidR="00F435FC" w:rsidRPr="00AE0A77" w:rsidRDefault="00F435FC" w:rsidP="00503F0B"/>
    <w:p w:rsidR="00F435FC" w:rsidRPr="00AE0A77" w:rsidRDefault="00F435FC" w:rsidP="00503F0B">
      <w:pPr>
        <w:tabs>
          <w:tab w:val="clear" w:pos="1134"/>
          <w:tab w:val="clear" w:pos="1871"/>
          <w:tab w:val="clear" w:pos="2268"/>
        </w:tabs>
        <w:overflowPunct/>
        <w:autoSpaceDE/>
        <w:autoSpaceDN/>
        <w:adjustRightInd/>
        <w:spacing w:before="0"/>
        <w:textAlignment w:val="auto"/>
      </w:pPr>
      <w:r w:rsidRPr="00AE0A77">
        <w:br w:type="page"/>
      </w:r>
    </w:p>
    <w:p w:rsidR="00F435FC" w:rsidRPr="00AE0A77" w:rsidRDefault="00F435FC" w:rsidP="00503F0B">
      <w:pPr>
        <w:pageBreakBefore/>
        <w:rPr>
          <w:b/>
          <w:u w:val="single"/>
        </w:rPr>
      </w:pPr>
      <w:r w:rsidRPr="00AE0A77">
        <w:rPr>
          <w:b/>
          <w:u w:val="single"/>
        </w:rPr>
        <w:lastRenderedPageBreak/>
        <w:t>SECTION THREE –Multimedia broadcasting</w:t>
      </w:r>
    </w:p>
    <w:p w:rsidR="00F435FC" w:rsidRPr="00AE0A77" w:rsidRDefault="00F435FC" w:rsidP="00503F0B">
      <w:pPr>
        <w:ind w:left="1871" w:hanging="1871"/>
      </w:pPr>
    </w:p>
    <w:p w:rsidR="00F435FC" w:rsidRPr="00AE0A77" w:rsidRDefault="00F435FC" w:rsidP="00503F0B">
      <w:pPr>
        <w:ind w:left="1871" w:hanging="1871"/>
      </w:pPr>
      <w:r w:rsidRPr="00AE0A77">
        <w:t>17)</w:t>
      </w:r>
      <w:r w:rsidRPr="00AE0A77">
        <w:tab/>
        <w:t>a)</w:t>
      </w:r>
      <w:r w:rsidRPr="00AE0A77">
        <w:tab/>
        <w:t>Is your country considering introducing or has already introduced multimedia broadcasting?</w:t>
      </w:r>
    </w:p>
    <w:p w:rsidR="00F435FC" w:rsidRPr="00AE0A77" w:rsidRDefault="00F435FC"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F435FC" w:rsidRPr="00AE0A77" w:rsidRDefault="00F435FC" w:rsidP="00503F0B">
      <w:pPr>
        <w:pStyle w:val="enumlev1"/>
      </w:pPr>
      <w:r w:rsidRPr="00AE0A77">
        <w:tab/>
        <w:t>c)</w:t>
      </w:r>
      <w:r w:rsidRPr="00AE0A77">
        <w:tab/>
        <w:t>In which Bands?</w:t>
      </w:r>
    </w:p>
    <w:p w:rsidR="00F435FC" w:rsidRPr="00AE0A77" w:rsidRDefault="00F435FC" w:rsidP="00503F0B">
      <w:pPr>
        <w:pStyle w:val="enumlev1"/>
        <w:ind w:left="1871" w:hanging="1871"/>
      </w:pPr>
      <w:r w:rsidRPr="00AE0A77">
        <w:tab/>
        <w:t>d)</w:t>
      </w:r>
      <w:r w:rsidRPr="00AE0A77">
        <w:tab/>
        <w:t>When did your country start or when does it propose to start digital multimedia broadcasting?</w:t>
      </w:r>
    </w:p>
    <w:p w:rsidR="00F435FC" w:rsidRPr="00AE0A77" w:rsidRDefault="00F435FC" w:rsidP="00503F0B">
      <w:pPr>
        <w:pStyle w:val="enumlev1"/>
        <w:ind w:left="1871" w:hanging="1871"/>
      </w:pPr>
      <w:r w:rsidRPr="00AE0A77">
        <w:tab/>
        <w:t>e)</w:t>
      </w:r>
      <w:r w:rsidRPr="00AE0A77">
        <w:tab/>
        <w:t>What are the current and proposed population coverages for digital multimedia broadcasting in your country?</w:t>
      </w:r>
    </w:p>
    <w:p w:rsidR="00F435FC" w:rsidRPr="00AE0A77" w:rsidRDefault="00F435FC" w:rsidP="00503F0B">
      <w:pPr>
        <w:pStyle w:val="enumlev1"/>
        <w:ind w:left="1871" w:hanging="1871"/>
      </w:pPr>
      <w:r w:rsidRPr="00AE0A77">
        <w:tab/>
        <w:t>f)</w:t>
      </w:r>
      <w:r w:rsidRPr="00AE0A77">
        <w:tab/>
        <w:t>What is the spectrum requirement for multimedia broadcasting in your country?</w:t>
      </w:r>
    </w:p>
    <w:p w:rsidR="00F435FC" w:rsidRPr="00AE0A77" w:rsidRDefault="00F435FC"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F435FC" w:rsidRPr="00AE0A77" w:rsidRDefault="00F435FC" w:rsidP="00503F0B">
      <w:pPr>
        <w:pStyle w:val="enumlev1"/>
        <w:ind w:left="1871" w:hanging="1871"/>
      </w:pPr>
      <w:r w:rsidRPr="00AE0A77">
        <w:tab/>
      </w:r>
    </w:p>
    <w:p w:rsidR="00F435FC" w:rsidRPr="00AE0A77" w:rsidRDefault="00F435FC" w:rsidP="00503F0B">
      <w:pPr>
        <w:rPr>
          <w:b/>
        </w:rPr>
      </w:pPr>
      <w:r w:rsidRPr="00AE0A77">
        <w:rPr>
          <w:b/>
        </w:rPr>
        <w:t>Reply:</w:t>
      </w:r>
      <w:r>
        <w:rPr>
          <w:b/>
        </w:rPr>
        <w:t xml:space="preserve"> No.</w:t>
      </w:r>
    </w:p>
    <w:p w:rsidR="00F435FC" w:rsidRPr="00AE0A77" w:rsidRDefault="00F435FC" w:rsidP="00503F0B"/>
    <w:p w:rsidR="00F435FC" w:rsidRPr="00AE0A77" w:rsidRDefault="00F435FC" w:rsidP="00503F0B"/>
    <w:p w:rsidR="00F435FC" w:rsidRPr="00AE0A77" w:rsidRDefault="00F435FC" w:rsidP="00503F0B">
      <w:pPr>
        <w:pStyle w:val="enumlev1"/>
      </w:pPr>
    </w:p>
    <w:p w:rsidR="00F435FC" w:rsidRPr="00AE0A77" w:rsidRDefault="00F435FC" w:rsidP="00503F0B">
      <w:pPr>
        <w:pStyle w:val="enumlev1"/>
        <w:sectPr w:rsidR="00F435FC" w:rsidRPr="00AE0A77" w:rsidSect="00D02712">
          <w:headerReference w:type="default" r:id="rId10"/>
          <w:pgSz w:w="11907" w:h="16834"/>
          <w:pgMar w:top="1418" w:right="1134" w:bottom="1418" w:left="1134" w:header="720" w:footer="720" w:gutter="0"/>
          <w:paperSrc w:first="15" w:other="15"/>
          <w:cols w:space="720"/>
          <w:titlePg/>
        </w:sectPr>
      </w:pPr>
    </w:p>
    <w:p w:rsidR="00F435FC" w:rsidRPr="00AE0A77" w:rsidRDefault="00F435FC" w:rsidP="00503F0B">
      <w:pPr>
        <w:pStyle w:val="AnnexNo"/>
        <w:spacing w:before="120"/>
        <w:rPr>
          <w:lang w:val="en-AU"/>
        </w:rPr>
      </w:pPr>
      <w:r w:rsidRPr="00AE0A77">
        <w:rPr>
          <w:lang w:val="en-AU"/>
        </w:rPr>
        <w:lastRenderedPageBreak/>
        <w:t>ANNEX 1</w:t>
      </w:r>
    </w:p>
    <w:p w:rsidR="00F435FC" w:rsidRPr="00AE0A77" w:rsidRDefault="00F435FC" w:rsidP="00503F0B">
      <w:pPr>
        <w:pStyle w:val="enumlev1"/>
        <w:rPr>
          <w:rFonts w:eastAsia="MS Mincho"/>
          <w:lang w:eastAsia="ja-JP"/>
        </w:rPr>
      </w:pPr>
      <w:r w:rsidRPr="00AE0A77">
        <w:rPr>
          <w:rFonts w:eastAsia="MS Mincho"/>
          <w:lang w:eastAsia="ja-JP"/>
        </w:rPr>
        <w:t>Suggested form of presentation of reply to Questions 2, 5, 11, and 13:</w:t>
      </w:r>
    </w:p>
    <w:p w:rsidR="00F435FC" w:rsidRPr="00AE0A77" w:rsidRDefault="00F435FC"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F435FC" w:rsidRPr="00AE0A77" w:rsidRDefault="00F435FC" w:rsidP="00503F0B">
      <w:pPr>
        <w:pStyle w:val="ListParagraph"/>
        <w:spacing w:after="0" w:line="240" w:lineRule="auto"/>
        <w:ind w:left="0"/>
        <w:rPr>
          <w:lang w:eastAsia="ja-JP"/>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937"/>
        <w:gridCol w:w="939"/>
        <w:gridCol w:w="1756"/>
        <w:gridCol w:w="1530"/>
        <w:gridCol w:w="1530"/>
        <w:gridCol w:w="1530"/>
        <w:gridCol w:w="1530"/>
      </w:tblGrid>
      <w:tr w:rsidR="00F435FC" w:rsidRPr="00AE0A77" w:rsidTr="00FF7870">
        <w:trPr>
          <w:trHeight w:val="340"/>
          <w:jc w:val="center"/>
        </w:trPr>
        <w:tc>
          <w:tcPr>
            <w:tcW w:w="937" w:type="dxa"/>
            <w:vMerge w:val="restart"/>
          </w:tcPr>
          <w:p w:rsidR="00F435FC" w:rsidRPr="00FF7870" w:rsidRDefault="00F435FC" w:rsidP="00FF7870">
            <w:pPr>
              <w:spacing w:before="40" w:after="40"/>
              <w:jc w:val="center"/>
              <w:rPr>
                <w:b/>
                <w:bCs/>
                <w:szCs w:val="22"/>
              </w:rPr>
            </w:pPr>
            <w:r w:rsidRPr="00FF7870">
              <w:rPr>
                <w:b/>
                <w:bCs/>
                <w:sz w:val="22"/>
                <w:szCs w:val="22"/>
              </w:rPr>
              <w:t>Country</w:t>
            </w:r>
          </w:p>
        </w:tc>
        <w:tc>
          <w:tcPr>
            <w:tcW w:w="2695" w:type="dxa"/>
            <w:gridSpan w:val="2"/>
            <w:vMerge w:val="restart"/>
          </w:tcPr>
          <w:p w:rsidR="00F435FC" w:rsidRPr="00FF7870" w:rsidRDefault="00F435FC" w:rsidP="00FF7870">
            <w:pPr>
              <w:spacing w:before="40"/>
              <w:jc w:val="center"/>
              <w:rPr>
                <w:b/>
                <w:bCs/>
                <w:szCs w:val="22"/>
              </w:rPr>
            </w:pPr>
            <w:r w:rsidRPr="00FF7870">
              <w:rPr>
                <w:b/>
                <w:bCs/>
                <w:sz w:val="22"/>
                <w:szCs w:val="22"/>
              </w:rPr>
              <w:t>Band</w:t>
            </w:r>
          </w:p>
        </w:tc>
        <w:tc>
          <w:tcPr>
            <w:tcW w:w="6120" w:type="dxa"/>
            <w:gridSpan w:val="4"/>
          </w:tcPr>
          <w:p w:rsidR="00F435FC" w:rsidRPr="00FF7870" w:rsidRDefault="00F435FC" w:rsidP="00FF7870">
            <w:pPr>
              <w:spacing w:before="40" w:after="40"/>
              <w:jc w:val="center"/>
              <w:rPr>
                <w:szCs w:val="22"/>
              </w:rPr>
            </w:pPr>
            <w:r w:rsidRPr="00FF7870">
              <w:rPr>
                <w:b/>
                <w:bCs/>
                <w:sz w:val="22"/>
                <w:szCs w:val="22"/>
              </w:rPr>
              <w:t>Number of Transmit</w:t>
            </w:r>
            <w:r w:rsidRPr="00FF7870">
              <w:rPr>
                <w:b/>
                <w:bCs/>
                <w:sz w:val="22"/>
                <w:szCs w:val="22"/>
                <w:lang w:eastAsia="ja-JP"/>
              </w:rPr>
              <w:t>ting Stations*</w:t>
            </w: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2695" w:type="dxa"/>
            <w:gridSpan w:val="2"/>
            <w:vMerge/>
          </w:tcPr>
          <w:p w:rsidR="00F435FC" w:rsidRPr="00FF7870" w:rsidRDefault="00F435FC" w:rsidP="00FF7870">
            <w:pPr>
              <w:spacing w:before="0"/>
              <w:rPr>
                <w:szCs w:val="22"/>
              </w:rPr>
            </w:pPr>
          </w:p>
        </w:tc>
        <w:tc>
          <w:tcPr>
            <w:tcW w:w="1530" w:type="dxa"/>
          </w:tcPr>
          <w:p w:rsidR="00F435FC" w:rsidRPr="00FF7870" w:rsidRDefault="00F435FC" w:rsidP="00FF7870">
            <w:pPr>
              <w:spacing w:before="40"/>
              <w:jc w:val="center"/>
              <w:rPr>
                <w:b/>
                <w:bCs/>
                <w:szCs w:val="22"/>
              </w:rPr>
            </w:pPr>
            <w:r w:rsidRPr="00FF7870">
              <w:rPr>
                <w:b/>
                <w:bCs/>
                <w:sz w:val="22"/>
                <w:szCs w:val="22"/>
              </w:rPr>
              <w:t xml:space="preserve">Analogue </w:t>
            </w:r>
            <w:r w:rsidRPr="00FF7870">
              <w:rPr>
                <w:b/>
                <w:bCs/>
                <w:sz w:val="22"/>
                <w:szCs w:val="22"/>
                <w:lang w:eastAsia="ja-JP"/>
              </w:rPr>
              <w:t>Radio</w:t>
            </w:r>
            <w:r w:rsidRPr="00FF7870">
              <w:rPr>
                <w:bCs/>
                <w:sz w:val="22"/>
                <w:szCs w:val="22"/>
              </w:rPr>
              <w:t>)</w:t>
            </w:r>
            <w:r w:rsidRPr="00FF7870">
              <w:rPr>
                <w:b/>
                <w:bCs/>
                <w:sz w:val="22"/>
                <w:szCs w:val="22"/>
                <w:lang w:eastAsia="ja-JP"/>
              </w:rPr>
              <w:t xml:space="preserve"> </w:t>
            </w:r>
            <w:r w:rsidRPr="00FF7870">
              <w:rPr>
                <w:b/>
                <w:bCs/>
                <w:sz w:val="22"/>
                <w:szCs w:val="22"/>
                <w:lang w:eastAsia="ja-JP"/>
              </w:rPr>
              <w:br/>
            </w:r>
            <w:r w:rsidRPr="00FF7870">
              <w:rPr>
                <w:bCs/>
                <w:sz w:val="22"/>
                <w:szCs w:val="22"/>
              </w:rPr>
              <w:t>(Q11b &amp; Q11c)</w:t>
            </w:r>
          </w:p>
        </w:tc>
        <w:tc>
          <w:tcPr>
            <w:tcW w:w="1530" w:type="dxa"/>
          </w:tcPr>
          <w:p w:rsidR="00F435FC" w:rsidRPr="00FF7870" w:rsidRDefault="00F435FC" w:rsidP="00FF7870">
            <w:pPr>
              <w:spacing w:before="40"/>
              <w:jc w:val="center"/>
              <w:rPr>
                <w:b/>
                <w:bCs/>
                <w:szCs w:val="22"/>
              </w:rPr>
            </w:pPr>
            <w:r w:rsidRPr="00FF7870">
              <w:rPr>
                <w:b/>
                <w:bCs/>
                <w:sz w:val="22"/>
                <w:szCs w:val="22"/>
                <w:lang w:eastAsia="ja-JP"/>
              </w:rPr>
              <w:t>Digital</w:t>
            </w:r>
            <w:r w:rsidRPr="00FF7870">
              <w:rPr>
                <w:b/>
                <w:bCs/>
                <w:sz w:val="22"/>
                <w:szCs w:val="22"/>
              </w:rPr>
              <w:t xml:space="preserve"> </w:t>
            </w:r>
            <w:r w:rsidRPr="00FF7870">
              <w:rPr>
                <w:b/>
                <w:bCs/>
                <w:sz w:val="22"/>
                <w:szCs w:val="22"/>
                <w:lang w:eastAsia="ja-JP"/>
              </w:rPr>
              <w:t>Radio</w:t>
            </w:r>
            <w:r w:rsidRPr="00FF7870">
              <w:rPr>
                <w:b/>
                <w:bCs/>
                <w:sz w:val="22"/>
                <w:szCs w:val="22"/>
                <w:lang w:eastAsia="ja-JP"/>
              </w:rPr>
              <w:br/>
            </w:r>
            <w:r w:rsidRPr="00FF7870">
              <w:rPr>
                <w:b/>
                <w:bCs/>
                <w:sz w:val="22"/>
                <w:szCs w:val="22"/>
                <w:lang w:eastAsia="ja-JP"/>
              </w:rPr>
              <w:br/>
            </w:r>
            <w:r w:rsidRPr="00FF7870">
              <w:rPr>
                <w:bCs/>
                <w:sz w:val="22"/>
                <w:szCs w:val="22"/>
              </w:rPr>
              <w:t>(Q13d &amp; Q13h)</w:t>
            </w:r>
          </w:p>
        </w:tc>
        <w:tc>
          <w:tcPr>
            <w:tcW w:w="1530" w:type="dxa"/>
          </w:tcPr>
          <w:p w:rsidR="00F435FC" w:rsidRPr="00FF7870" w:rsidRDefault="00F435FC" w:rsidP="00FF7870">
            <w:pPr>
              <w:spacing w:before="40"/>
              <w:jc w:val="center"/>
              <w:rPr>
                <w:b/>
                <w:bCs/>
                <w:szCs w:val="22"/>
              </w:rPr>
            </w:pPr>
            <w:r w:rsidRPr="00FF7870">
              <w:rPr>
                <w:b/>
                <w:bCs/>
                <w:sz w:val="22"/>
                <w:szCs w:val="22"/>
              </w:rPr>
              <w:t xml:space="preserve">Analogue </w:t>
            </w:r>
            <w:r w:rsidRPr="00FF7870">
              <w:rPr>
                <w:b/>
                <w:bCs/>
                <w:sz w:val="22"/>
                <w:szCs w:val="22"/>
                <w:lang w:eastAsia="ja-JP"/>
              </w:rPr>
              <w:t>TV</w:t>
            </w:r>
            <w:r w:rsidRPr="00FF7870">
              <w:rPr>
                <w:b/>
                <w:bCs/>
                <w:sz w:val="22"/>
                <w:szCs w:val="22"/>
                <w:lang w:eastAsia="ja-JP"/>
              </w:rPr>
              <w:br/>
            </w:r>
            <w:r w:rsidRPr="00FF7870">
              <w:rPr>
                <w:b/>
                <w:bCs/>
                <w:sz w:val="22"/>
                <w:szCs w:val="22"/>
                <w:lang w:eastAsia="ja-JP"/>
              </w:rPr>
              <w:br/>
            </w:r>
            <w:r w:rsidRPr="00FF7870">
              <w:rPr>
                <w:bCs/>
                <w:sz w:val="22"/>
                <w:szCs w:val="22"/>
              </w:rPr>
              <w:t>(Q2a &amp; Q2)b</w:t>
            </w:r>
          </w:p>
        </w:tc>
        <w:tc>
          <w:tcPr>
            <w:tcW w:w="1530" w:type="dxa"/>
          </w:tcPr>
          <w:p w:rsidR="00F435FC" w:rsidRPr="00FF7870" w:rsidRDefault="00F435FC" w:rsidP="00FF7870">
            <w:pPr>
              <w:spacing w:before="40"/>
              <w:jc w:val="center"/>
              <w:rPr>
                <w:b/>
                <w:bCs/>
                <w:szCs w:val="22"/>
              </w:rPr>
            </w:pPr>
            <w:r w:rsidRPr="00FF7870">
              <w:rPr>
                <w:b/>
                <w:bCs/>
                <w:sz w:val="22"/>
                <w:szCs w:val="22"/>
                <w:lang w:eastAsia="ja-JP"/>
              </w:rPr>
              <w:t>Digital</w:t>
            </w:r>
            <w:r w:rsidRPr="00FF7870">
              <w:rPr>
                <w:b/>
                <w:bCs/>
                <w:sz w:val="22"/>
                <w:szCs w:val="22"/>
              </w:rPr>
              <w:t xml:space="preserve"> </w:t>
            </w:r>
            <w:r w:rsidRPr="00FF7870">
              <w:rPr>
                <w:b/>
                <w:bCs/>
                <w:sz w:val="22"/>
                <w:szCs w:val="22"/>
                <w:lang w:eastAsia="ja-JP"/>
              </w:rPr>
              <w:t>TV</w:t>
            </w:r>
            <w:r w:rsidRPr="00FF7870">
              <w:rPr>
                <w:b/>
                <w:bCs/>
                <w:sz w:val="22"/>
                <w:szCs w:val="22"/>
                <w:lang w:eastAsia="ja-JP"/>
              </w:rPr>
              <w:br/>
            </w:r>
            <w:r w:rsidRPr="00FF7870">
              <w:rPr>
                <w:b/>
                <w:bCs/>
                <w:sz w:val="22"/>
                <w:szCs w:val="22"/>
                <w:lang w:eastAsia="ja-JP"/>
              </w:rPr>
              <w:br/>
            </w:r>
            <w:r w:rsidRPr="00FF7870">
              <w:rPr>
                <w:bCs/>
                <w:sz w:val="22"/>
                <w:szCs w:val="22"/>
              </w:rPr>
              <w:t>(Q5b &amp; Q5c)</w:t>
            </w:r>
          </w:p>
        </w:tc>
      </w:tr>
      <w:tr w:rsidR="00F435FC" w:rsidRPr="00AE0A77" w:rsidTr="00FF7870">
        <w:trPr>
          <w:trHeight w:val="184"/>
          <w:jc w:val="center"/>
        </w:trPr>
        <w:tc>
          <w:tcPr>
            <w:tcW w:w="937" w:type="dxa"/>
            <w:vMerge/>
          </w:tcPr>
          <w:p w:rsidR="00F435FC" w:rsidRPr="00FF7870" w:rsidRDefault="00F435FC" w:rsidP="00FF7870">
            <w:pPr>
              <w:spacing w:before="40" w:after="40"/>
              <w:jc w:val="center"/>
              <w:rPr>
                <w:b/>
                <w:bCs/>
                <w:szCs w:val="22"/>
              </w:rPr>
            </w:pPr>
          </w:p>
        </w:tc>
        <w:tc>
          <w:tcPr>
            <w:tcW w:w="2695" w:type="dxa"/>
            <w:gridSpan w:val="2"/>
            <w:vMerge w:val="restart"/>
          </w:tcPr>
          <w:p w:rsidR="00F435FC" w:rsidRPr="00FF7870" w:rsidRDefault="00F435FC" w:rsidP="00FF7870">
            <w:pPr>
              <w:spacing w:before="40" w:after="40"/>
              <w:jc w:val="center"/>
              <w:rPr>
                <w:b/>
                <w:bCs/>
                <w:szCs w:val="22"/>
              </w:rPr>
            </w:pPr>
            <w:r w:rsidRPr="00FF7870">
              <w:rPr>
                <w:b/>
                <w:bCs/>
                <w:sz w:val="22"/>
                <w:szCs w:val="22"/>
                <w:lang w:eastAsia="ja-JP"/>
              </w:rPr>
              <w:t>Channel bandwidth (MHz)</w:t>
            </w:r>
          </w:p>
        </w:tc>
        <w:tc>
          <w:tcPr>
            <w:tcW w:w="1530" w:type="dxa"/>
            <w:vMerge w:val="restart"/>
            <w:vAlign w:val="center"/>
          </w:tcPr>
          <w:p w:rsidR="00F435FC" w:rsidRPr="00FF7870" w:rsidRDefault="00F435FC" w:rsidP="00FF7870">
            <w:pPr>
              <w:spacing w:before="40"/>
              <w:jc w:val="center"/>
              <w:rPr>
                <w:bCs/>
                <w:i/>
                <w:color w:val="FF0000"/>
                <w:szCs w:val="22"/>
              </w:rPr>
            </w:pPr>
            <w:r w:rsidRPr="00FF7870">
              <w:rPr>
                <w:bCs/>
                <w:i/>
                <w:color w:val="FF0000"/>
                <w:sz w:val="22"/>
                <w:szCs w:val="22"/>
              </w:rPr>
              <w:t>VHF II 300kHz</w:t>
            </w:r>
          </w:p>
        </w:tc>
        <w:tc>
          <w:tcPr>
            <w:tcW w:w="1530" w:type="dxa"/>
            <w:vMerge w:val="restart"/>
          </w:tcPr>
          <w:p w:rsidR="00F435FC" w:rsidRPr="00FF7870" w:rsidRDefault="00F435FC" w:rsidP="00FF7870">
            <w:pPr>
              <w:spacing w:before="40"/>
              <w:jc w:val="center"/>
              <w:rPr>
                <w:bCs/>
                <w:i/>
                <w:color w:val="FF0000"/>
                <w:szCs w:val="22"/>
              </w:rPr>
            </w:pPr>
          </w:p>
        </w:tc>
        <w:tc>
          <w:tcPr>
            <w:tcW w:w="1530" w:type="dxa"/>
            <w:vMerge w:val="restart"/>
          </w:tcPr>
          <w:p w:rsidR="00F435FC" w:rsidRPr="00FF7870" w:rsidRDefault="00F435FC" w:rsidP="00FF7870">
            <w:pPr>
              <w:spacing w:before="40"/>
              <w:jc w:val="center"/>
              <w:rPr>
                <w:bCs/>
                <w:i/>
                <w:color w:val="FF0000"/>
                <w:szCs w:val="22"/>
              </w:rPr>
            </w:pPr>
            <w:r w:rsidRPr="00FF7870">
              <w:rPr>
                <w:bCs/>
                <w:i/>
                <w:color w:val="FF0000"/>
                <w:sz w:val="22"/>
                <w:szCs w:val="22"/>
              </w:rPr>
              <w:t>8 MHz</w:t>
            </w:r>
          </w:p>
        </w:tc>
        <w:tc>
          <w:tcPr>
            <w:tcW w:w="1530" w:type="dxa"/>
          </w:tcPr>
          <w:p w:rsidR="00F435FC" w:rsidRPr="00FF7870" w:rsidRDefault="00F435FC" w:rsidP="00FF7870">
            <w:pPr>
              <w:spacing w:before="40"/>
              <w:jc w:val="center"/>
              <w:rPr>
                <w:bCs/>
                <w:i/>
                <w:color w:val="FF0000"/>
                <w:szCs w:val="22"/>
              </w:rPr>
            </w:pPr>
            <w:r w:rsidRPr="00FF7870">
              <w:rPr>
                <w:bCs/>
                <w:i/>
                <w:color w:val="FF0000"/>
                <w:sz w:val="22"/>
                <w:szCs w:val="22"/>
              </w:rPr>
              <w:t>7MHz in VHF</w:t>
            </w:r>
          </w:p>
        </w:tc>
      </w:tr>
      <w:tr w:rsidR="00F435FC" w:rsidRPr="00AE0A77" w:rsidTr="00FF7870">
        <w:trPr>
          <w:trHeight w:val="184"/>
          <w:jc w:val="center"/>
        </w:trPr>
        <w:tc>
          <w:tcPr>
            <w:tcW w:w="937" w:type="dxa"/>
            <w:vMerge/>
          </w:tcPr>
          <w:p w:rsidR="00F435FC" w:rsidRPr="00FF7870" w:rsidRDefault="00F435FC" w:rsidP="00FF7870">
            <w:pPr>
              <w:spacing w:before="40" w:after="40"/>
              <w:jc w:val="center"/>
              <w:rPr>
                <w:b/>
                <w:bCs/>
                <w:szCs w:val="22"/>
              </w:rPr>
            </w:pPr>
          </w:p>
        </w:tc>
        <w:tc>
          <w:tcPr>
            <w:tcW w:w="2695" w:type="dxa"/>
            <w:gridSpan w:val="2"/>
            <w:vMerge/>
          </w:tcPr>
          <w:p w:rsidR="00F435FC" w:rsidRPr="00FF7870" w:rsidRDefault="00F435FC" w:rsidP="00FF7870">
            <w:pPr>
              <w:spacing w:before="40" w:after="40"/>
              <w:jc w:val="center"/>
              <w:rPr>
                <w:b/>
                <w:bCs/>
                <w:szCs w:val="22"/>
                <w:lang w:eastAsia="ja-JP"/>
              </w:rPr>
            </w:pPr>
          </w:p>
        </w:tc>
        <w:tc>
          <w:tcPr>
            <w:tcW w:w="1530" w:type="dxa"/>
            <w:vMerge/>
            <w:vAlign w:val="center"/>
          </w:tcPr>
          <w:p w:rsidR="00F435FC" w:rsidRPr="00FF7870" w:rsidRDefault="00F435FC" w:rsidP="00FF7870">
            <w:pPr>
              <w:spacing w:before="40"/>
              <w:jc w:val="center"/>
              <w:rPr>
                <w:bCs/>
                <w:i/>
                <w:color w:val="FF0000"/>
                <w:szCs w:val="22"/>
              </w:rPr>
            </w:pPr>
          </w:p>
        </w:tc>
        <w:tc>
          <w:tcPr>
            <w:tcW w:w="1530" w:type="dxa"/>
            <w:vMerge/>
          </w:tcPr>
          <w:p w:rsidR="00F435FC" w:rsidRPr="00FF7870" w:rsidRDefault="00F435FC" w:rsidP="00FF7870">
            <w:pPr>
              <w:spacing w:before="40"/>
              <w:jc w:val="center"/>
              <w:rPr>
                <w:bCs/>
                <w:i/>
                <w:color w:val="FF0000"/>
                <w:szCs w:val="22"/>
              </w:rPr>
            </w:pPr>
          </w:p>
        </w:tc>
        <w:tc>
          <w:tcPr>
            <w:tcW w:w="1530" w:type="dxa"/>
            <w:vMerge/>
          </w:tcPr>
          <w:p w:rsidR="00F435FC" w:rsidRPr="00FF7870" w:rsidRDefault="00F435FC" w:rsidP="00FF7870">
            <w:pPr>
              <w:spacing w:before="40"/>
              <w:jc w:val="center"/>
              <w:rPr>
                <w:bCs/>
                <w:i/>
                <w:color w:val="FF0000"/>
                <w:szCs w:val="22"/>
              </w:rPr>
            </w:pPr>
          </w:p>
        </w:tc>
        <w:tc>
          <w:tcPr>
            <w:tcW w:w="1530" w:type="dxa"/>
          </w:tcPr>
          <w:p w:rsidR="00F435FC" w:rsidRPr="00FF7870" w:rsidRDefault="00F435FC" w:rsidP="00FF7870">
            <w:pPr>
              <w:spacing w:before="40"/>
              <w:jc w:val="center"/>
              <w:rPr>
                <w:bCs/>
                <w:i/>
                <w:color w:val="FF0000"/>
                <w:szCs w:val="22"/>
              </w:rPr>
            </w:pPr>
            <w:r w:rsidRPr="00FF7870">
              <w:rPr>
                <w:bCs/>
                <w:i/>
                <w:color w:val="FF0000"/>
                <w:sz w:val="22"/>
                <w:szCs w:val="22"/>
              </w:rPr>
              <w:t>8MHz in UHF</w:t>
            </w:r>
          </w:p>
        </w:tc>
      </w:tr>
      <w:tr w:rsidR="00F435FC" w:rsidRPr="00AE0A77" w:rsidTr="00FF7870">
        <w:trPr>
          <w:trHeight w:val="340"/>
          <w:jc w:val="center"/>
        </w:trPr>
        <w:tc>
          <w:tcPr>
            <w:tcW w:w="937" w:type="dxa"/>
            <w:vMerge w:val="restart"/>
          </w:tcPr>
          <w:p w:rsidR="00F435FC" w:rsidRPr="00FF7870" w:rsidRDefault="00F435FC" w:rsidP="00FF7870">
            <w:pPr>
              <w:spacing w:before="40" w:after="40"/>
              <w:jc w:val="center"/>
              <w:rPr>
                <w:b/>
                <w:bCs/>
                <w:szCs w:val="22"/>
              </w:rPr>
            </w:pPr>
            <w:r w:rsidRPr="00FF7870">
              <w:rPr>
                <w:b/>
                <w:bCs/>
                <w:sz w:val="22"/>
                <w:szCs w:val="22"/>
              </w:rPr>
              <w:t>ROU</w:t>
            </w:r>
          </w:p>
        </w:tc>
        <w:tc>
          <w:tcPr>
            <w:tcW w:w="939" w:type="dxa"/>
          </w:tcPr>
          <w:p w:rsidR="00F435FC" w:rsidRPr="00FF7870" w:rsidRDefault="00F435FC" w:rsidP="00FF7870">
            <w:pPr>
              <w:spacing w:before="40"/>
              <w:jc w:val="center"/>
              <w:rPr>
                <w:b/>
                <w:bCs/>
                <w:szCs w:val="22"/>
              </w:rPr>
            </w:pPr>
            <w:r w:rsidRPr="00FF7870">
              <w:rPr>
                <w:b/>
                <w:bCs/>
                <w:sz w:val="22"/>
                <w:szCs w:val="22"/>
              </w:rPr>
              <w:t>LF</w:t>
            </w:r>
          </w:p>
        </w:tc>
        <w:tc>
          <w:tcPr>
            <w:tcW w:w="1756" w:type="dxa"/>
            <w:vAlign w:val="center"/>
          </w:tcPr>
          <w:p w:rsidR="00F435FC" w:rsidRPr="00FF7870" w:rsidRDefault="00F435FC" w:rsidP="00FF7870">
            <w:pPr>
              <w:spacing w:before="0"/>
              <w:rPr>
                <w:szCs w:val="22"/>
              </w:rPr>
            </w:pPr>
            <w:r w:rsidRPr="00FF7870">
              <w:rPr>
                <w:sz w:val="22"/>
                <w:szCs w:val="22"/>
              </w:rPr>
              <w:t>148.5-283.5 kHz</w:t>
            </w:r>
          </w:p>
        </w:tc>
        <w:tc>
          <w:tcPr>
            <w:tcW w:w="1530" w:type="dxa"/>
          </w:tcPr>
          <w:p w:rsidR="00F435FC" w:rsidRPr="00FF7870" w:rsidRDefault="00F435FC" w:rsidP="00FF7870">
            <w:pPr>
              <w:spacing w:before="40" w:after="40"/>
              <w:jc w:val="center"/>
              <w:rPr>
                <w:szCs w:val="22"/>
              </w:rPr>
            </w:pPr>
            <w:r w:rsidRPr="00FF7870">
              <w:rPr>
                <w:sz w:val="22"/>
                <w:szCs w:val="22"/>
              </w:rPr>
              <w:t>1</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MF</w:t>
            </w:r>
          </w:p>
        </w:tc>
        <w:tc>
          <w:tcPr>
            <w:tcW w:w="1756" w:type="dxa"/>
            <w:vAlign w:val="center"/>
          </w:tcPr>
          <w:p w:rsidR="00F435FC" w:rsidRPr="00FF7870" w:rsidRDefault="00F435FC" w:rsidP="00FF7870">
            <w:pPr>
              <w:spacing w:before="0"/>
              <w:rPr>
                <w:szCs w:val="22"/>
              </w:rPr>
            </w:pPr>
            <w:r w:rsidRPr="00FF7870">
              <w:rPr>
                <w:sz w:val="22"/>
                <w:szCs w:val="22"/>
              </w:rPr>
              <w:t>525-526.5 kHz</w:t>
            </w:r>
          </w:p>
        </w:tc>
        <w:tc>
          <w:tcPr>
            <w:tcW w:w="1530" w:type="dxa"/>
          </w:tcPr>
          <w:p w:rsidR="00F435FC" w:rsidRPr="00FF7870" w:rsidRDefault="00F435FC" w:rsidP="00FF7870">
            <w:pPr>
              <w:spacing w:before="40" w:after="40"/>
              <w:jc w:val="center"/>
              <w:rPr>
                <w:szCs w:val="22"/>
              </w:rPr>
            </w:pPr>
            <w:r w:rsidRPr="00FF7870">
              <w:rPr>
                <w:sz w:val="22"/>
                <w:szCs w:val="22"/>
              </w:rPr>
              <w:t>0</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MF</w:t>
            </w:r>
          </w:p>
        </w:tc>
        <w:tc>
          <w:tcPr>
            <w:tcW w:w="1756" w:type="dxa"/>
            <w:vAlign w:val="center"/>
          </w:tcPr>
          <w:p w:rsidR="00F435FC" w:rsidRPr="00FF7870" w:rsidRDefault="00F435FC" w:rsidP="00FF7870">
            <w:pPr>
              <w:spacing w:before="0"/>
              <w:rPr>
                <w:szCs w:val="22"/>
              </w:rPr>
            </w:pPr>
            <w:r w:rsidRPr="00FF7870">
              <w:rPr>
                <w:sz w:val="22"/>
                <w:szCs w:val="22"/>
              </w:rPr>
              <w:t>526.5-1606.5 kHz</w:t>
            </w:r>
          </w:p>
        </w:tc>
        <w:tc>
          <w:tcPr>
            <w:tcW w:w="1530" w:type="dxa"/>
          </w:tcPr>
          <w:p w:rsidR="00F435FC" w:rsidRPr="00FF7870" w:rsidRDefault="00F435FC" w:rsidP="00FF7870">
            <w:pPr>
              <w:spacing w:before="40" w:after="40"/>
              <w:jc w:val="center"/>
              <w:rPr>
                <w:szCs w:val="22"/>
              </w:rPr>
            </w:pPr>
            <w:r w:rsidRPr="00FF7870">
              <w:rPr>
                <w:sz w:val="22"/>
                <w:szCs w:val="22"/>
              </w:rPr>
              <w:t>52</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MF</w:t>
            </w:r>
          </w:p>
        </w:tc>
        <w:tc>
          <w:tcPr>
            <w:tcW w:w="1756" w:type="dxa"/>
            <w:vAlign w:val="center"/>
          </w:tcPr>
          <w:p w:rsidR="00F435FC" w:rsidRPr="00FF7870" w:rsidRDefault="00F435FC" w:rsidP="00FF7870">
            <w:pPr>
              <w:spacing w:before="0"/>
              <w:rPr>
                <w:szCs w:val="22"/>
              </w:rPr>
            </w:pPr>
            <w:r w:rsidRPr="00FF7870">
              <w:rPr>
                <w:sz w:val="22"/>
                <w:szCs w:val="22"/>
              </w:rPr>
              <w:t>1606.5-1705 kHz</w:t>
            </w:r>
          </w:p>
        </w:tc>
        <w:tc>
          <w:tcPr>
            <w:tcW w:w="1530" w:type="dxa"/>
          </w:tcPr>
          <w:p w:rsidR="00F435FC" w:rsidRPr="00FF7870" w:rsidRDefault="00F435FC" w:rsidP="00FF7870">
            <w:pPr>
              <w:spacing w:before="40" w:after="40"/>
              <w:jc w:val="center"/>
              <w:rPr>
                <w:szCs w:val="22"/>
              </w:rPr>
            </w:pPr>
            <w:r w:rsidRPr="00FF7870">
              <w:rPr>
                <w:sz w:val="22"/>
                <w:szCs w:val="22"/>
              </w:rPr>
              <w:t>0</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HF</w:t>
            </w:r>
          </w:p>
        </w:tc>
        <w:tc>
          <w:tcPr>
            <w:tcW w:w="1756" w:type="dxa"/>
            <w:vAlign w:val="center"/>
          </w:tcPr>
          <w:p w:rsidR="00F435FC" w:rsidRPr="00FF7870" w:rsidRDefault="00F435FC" w:rsidP="00FF7870">
            <w:pPr>
              <w:spacing w:before="0"/>
              <w:rPr>
                <w:szCs w:val="22"/>
              </w:rPr>
            </w:pPr>
            <w:r w:rsidRPr="00FF7870">
              <w:rPr>
                <w:sz w:val="22"/>
                <w:szCs w:val="22"/>
              </w:rPr>
              <w:t>2.3-26.1 MHz**</w:t>
            </w:r>
          </w:p>
        </w:tc>
        <w:tc>
          <w:tcPr>
            <w:tcW w:w="1530" w:type="dxa"/>
          </w:tcPr>
          <w:p w:rsidR="00F435FC" w:rsidRPr="00FF7870" w:rsidRDefault="00F435FC" w:rsidP="00FF7870">
            <w:pPr>
              <w:spacing w:before="40" w:after="40"/>
              <w:jc w:val="center"/>
              <w:rPr>
                <w:szCs w:val="22"/>
              </w:rPr>
            </w:pPr>
            <w:r w:rsidRPr="00FF7870">
              <w:rPr>
                <w:sz w:val="22"/>
                <w:szCs w:val="22"/>
              </w:rPr>
              <w:t>5</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VHF I</w:t>
            </w:r>
          </w:p>
        </w:tc>
        <w:tc>
          <w:tcPr>
            <w:tcW w:w="1756" w:type="dxa"/>
            <w:vAlign w:val="center"/>
          </w:tcPr>
          <w:p w:rsidR="00F435FC" w:rsidRPr="00FF7870" w:rsidRDefault="00F435FC" w:rsidP="00FF7870">
            <w:pPr>
              <w:spacing w:before="0"/>
              <w:rPr>
                <w:szCs w:val="22"/>
              </w:rPr>
            </w:pPr>
            <w:r w:rsidRPr="00FF7870">
              <w:rPr>
                <w:sz w:val="22"/>
                <w:szCs w:val="22"/>
              </w:rPr>
              <w:t>47-50 MHz</w:t>
            </w:r>
          </w:p>
        </w:tc>
        <w:tc>
          <w:tcPr>
            <w:tcW w:w="1530" w:type="dxa"/>
          </w:tcPr>
          <w:p w:rsidR="00F435FC" w:rsidRPr="00FF7870" w:rsidRDefault="00F435FC" w:rsidP="00FF7870">
            <w:pPr>
              <w:spacing w:before="40" w:after="40"/>
              <w:jc w:val="center"/>
              <w:rPr>
                <w:szCs w:val="22"/>
              </w:rPr>
            </w:pPr>
            <w:r w:rsidRPr="00FF7870">
              <w:rPr>
                <w:sz w:val="22"/>
                <w:szCs w:val="22"/>
              </w:rPr>
              <w:t>0</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50-54 MHz</w:t>
            </w:r>
          </w:p>
        </w:tc>
        <w:tc>
          <w:tcPr>
            <w:tcW w:w="1530" w:type="dxa"/>
          </w:tcPr>
          <w:p w:rsidR="00F435FC" w:rsidRPr="00FF7870" w:rsidRDefault="00F435FC" w:rsidP="00FF7870">
            <w:pPr>
              <w:spacing w:before="40" w:after="40"/>
              <w:jc w:val="center"/>
              <w:rPr>
                <w:szCs w:val="22"/>
              </w:rPr>
            </w:pPr>
            <w:r w:rsidRPr="00FF7870">
              <w:rPr>
                <w:sz w:val="22"/>
                <w:szCs w:val="22"/>
              </w:rPr>
              <w:t>0</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54-68 MHz</w:t>
            </w: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0</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68-72 MHz</w:t>
            </w: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0</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76-87.5 MHz</w:t>
            </w: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0</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VHF II</w:t>
            </w:r>
          </w:p>
        </w:tc>
        <w:tc>
          <w:tcPr>
            <w:tcW w:w="1756" w:type="dxa"/>
            <w:vAlign w:val="center"/>
          </w:tcPr>
          <w:p w:rsidR="00F435FC" w:rsidRPr="00FF7870" w:rsidRDefault="00F435FC" w:rsidP="00FF7870">
            <w:pPr>
              <w:spacing w:before="0"/>
              <w:rPr>
                <w:szCs w:val="22"/>
              </w:rPr>
            </w:pPr>
            <w:r w:rsidRPr="00FF7870">
              <w:rPr>
                <w:sz w:val="22"/>
                <w:szCs w:val="22"/>
              </w:rPr>
              <w:t>87.5-108 MHz</w:t>
            </w: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935</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VHF III</w:t>
            </w:r>
          </w:p>
        </w:tc>
        <w:tc>
          <w:tcPr>
            <w:tcW w:w="1756" w:type="dxa"/>
            <w:vAlign w:val="center"/>
          </w:tcPr>
          <w:p w:rsidR="00F435FC" w:rsidRPr="00FF7870" w:rsidRDefault="00F435FC" w:rsidP="00FF7870">
            <w:pPr>
              <w:spacing w:before="0"/>
              <w:rPr>
                <w:szCs w:val="22"/>
              </w:rPr>
            </w:pPr>
            <w:r w:rsidRPr="00FF7870">
              <w:rPr>
                <w:sz w:val="22"/>
                <w:szCs w:val="22"/>
              </w:rPr>
              <w:t>174-216 MHz</w:t>
            </w:r>
          </w:p>
        </w:tc>
        <w:tc>
          <w:tcPr>
            <w:tcW w:w="1530" w:type="dxa"/>
          </w:tcPr>
          <w:p w:rsidR="00F435FC" w:rsidRPr="00FF7870" w:rsidRDefault="00F435FC" w:rsidP="00FF7870">
            <w:pPr>
              <w:jc w:val="center"/>
              <w:rPr>
                <w:i/>
                <w:color w:val="FF0000"/>
                <w:szCs w:val="22"/>
              </w:rPr>
            </w:pPr>
          </w:p>
        </w:tc>
        <w:tc>
          <w:tcPr>
            <w:tcW w:w="1530" w:type="dxa"/>
          </w:tcPr>
          <w:p w:rsidR="00F435FC" w:rsidRPr="00FF7870" w:rsidRDefault="00F435FC" w:rsidP="00FF7870">
            <w:pPr>
              <w:jc w:val="center"/>
              <w:rPr>
                <w:i/>
                <w:color w:val="FF0000"/>
                <w:szCs w:val="22"/>
              </w:rPr>
            </w:pPr>
          </w:p>
        </w:tc>
        <w:tc>
          <w:tcPr>
            <w:tcW w:w="1530" w:type="dxa"/>
          </w:tcPr>
          <w:p w:rsidR="00F435FC" w:rsidRPr="00FF7870" w:rsidRDefault="00F435FC" w:rsidP="00FF7870">
            <w:pPr>
              <w:jc w:val="center"/>
              <w:rPr>
                <w:i/>
                <w:color w:val="FF0000"/>
                <w:szCs w:val="22"/>
              </w:rPr>
            </w:pPr>
            <w:r w:rsidRPr="00FF7870">
              <w:rPr>
                <w:i/>
                <w:color w:val="FF0000"/>
                <w:sz w:val="22"/>
                <w:szCs w:val="22"/>
              </w:rPr>
              <w:t>303</w:t>
            </w:r>
          </w:p>
        </w:tc>
        <w:tc>
          <w:tcPr>
            <w:tcW w:w="1530" w:type="dxa"/>
          </w:tcPr>
          <w:p w:rsidR="00F435FC" w:rsidRPr="00FF7870" w:rsidRDefault="00F435FC" w:rsidP="00FF7870">
            <w:pPr>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VHF III</w:t>
            </w:r>
          </w:p>
        </w:tc>
        <w:tc>
          <w:tcPr>
            <w:tcW w:w="1756" w:type="dxa"/>
            <w:vAlign w:val="center"/>
          </w:tcPr>
          <w:p w:rsidR="00F435FC" w:rsidRPr="00FF7870" w:rsidRDefault="00F435FC" w:rsidP="00FF7870">
            <w:pPr>
              <w:spacing w:before="0"/>
              <w:rPr>
                <w:szCs w:val="22"/>
              </w:rPr>
            </w:pPr>
            <w:r w:rsidRPr="00FF7870">
              <w:rPr>
                <w:sz w:val="22"/>
                <w:szCs w:val="22"/>
              </w:rPr>
              <w:t>216-230 MHz</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46</w:t>
            </w: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jc w:val="center"/>
              <w:rPr>
                <w:b/>
                <w:bCs/>
                <w:szCs w:val="22"/>
              </w:rPr>
            </w:pPr>
            <w:r w:rsidRPr="00FF7870">
              <w:rPr>
                <w:b/>
                <w:bCs/>
                <w:sz w:val="22"/>
                <w:szCs w:val="22"/>
              </w:rPr>
              <w:t>UHF IV</w:t>
            </w:r>
          </w:p>
        </w:tc>
        <w:tc>
          <w:tcPr>
            <w:tcW w:w="1756" w:type="dxa"/>
            <w:vAlign w:val="center"/>
          </w:tcPr>
          <w:p w:rsidR="00F435FC" w:rsidRPr="00FF7870" w:rsidRDefault="00F435FC" w:rsidP="00FF7870">
            <w:pPr>
              <w:spacing w:before="0"/>
              <w:rPr>
                <w:szCs w:val="22"/>
              </w:rPr>
            </w:pPr>
            <w:r w:rsidRPr="00FF7870">
              <w:rPr>
                <w:sz w:val="22"/>
                <w:szCs w:val="22"/>
              </w:rPr>
              <w:t>470-694 MHz</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367</w:t>
            </w: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after="40"/>
              <w:jc w:val="center"/>
              <w:rPr>
                <w:b/>
                <w:bCs/>
                <w:szCs w:val="22"/>
              </w:rPr>
            </w:pPr>
            <w:r w:rsidRPr="00FF7870">
              <w:rPr>
                <w:b/>
                <w:bCs/>
                <w:sz w:val="22"/>
                <w:szCs w:val="22"/>
              </w:rPr>
              <w:t>UHF V</w:t>
            </w:r>
          </w:p>
        </w:tc>
        <w:tc>
          <w:tcPr>
            <w:tcW w:w="1756" w:type="dxa"/>
            <w:vAlign w:val="center"/>
          </w:tcPr>
          <w:p w:rsidR="00F435FC" w:rsidRPr="00FF7870" w:rsidRDefault="00F435FC" w:rsidP="00FF7870">
            <w:pPr>
              <w:spacing w:before="0"/>
              <w:rPr>
                <w:szCs w:val="22"/>
              </w:rPr>
            </w:pPr>
            <w:r w:rsidRPr="00FF7870">
              <w:rPr>
                <w:sz w:val="22"/>
                <w:szCs w:val="22"/>
              </w:rPr>
              <w:t>694-790 MHz</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129</w:t>
            </w: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after="40"/>
              <w:jc w:val="center"/>
              <w:rPr>
                <w:b/>
                <w:bCs/>
                <w:szCs w:val="22"/>
              </w:rPr>
            </w:pPr>
            <w:r w:rsidRPr="00FF7870">
              <w:rPr>
                <w:b/>
                <w:bCs/>
                <w:sz w:val="22"/>
                <w:szCs w:val="22"/>
              </w:rPr>
              <w:t>UHF V</w:t>
            </w:r>
          </w:p>
        </w:tc>
        <w:tc>
          <w:tcPr>
            <w:tcW w:w="1756" w:type="dxa"/>
            <w:vAlign w:val="center"/>
          </w:tcPr>
          <w:p w:rsidR="00F435FC" w:rsidRPr="00FF7870" w:rsidRDefault="00F435FC" w:rsidP="00FF7870">
            <w:pPr>
              <w:spacing w:before="0"/>
              <w:rPr>
                <w:szCs w:val="22"/>
              </w:rPr>
            </w:pPr>
            <w:r w:rsidRPr="00FF7870">
              <w:rPr>
                <w:sz w:val="22"/>
                <w:szCs w:val="22"/>
              </w:rPr>
              <w:t>790-890 MHz</w:t>
            </w: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p>
        </w:tc>
        <w:tc>
          <w:tcPr>
            <w:tcW w:w="1530" w:type="dxa"/>
          </w:tcPr>
          <w:p w:rsidR="00F435FC" w:rsidRPr="00FF7870" w:rsidRDefault="00F435FC" w:rsidP="00FF7870">
            <w:pPr>
              <w:spacing w:before="40" w:after="40"/>
              <w:jc w:val="center"/>
              <w:rPr>
                <w:i/>
                <w:color w:val="FF0000"/>
                <w:szCs w:val="22"/>
              </w:rPr>
            </w:pPr>
            <w:r w:rsidRPr="00FF7870">
              <w:rPr>
                <w:i/>
                <w:color w:val="FF0000"/>
                <w:sz w:val="22"/>
                <w:szCs w:val="22"/>
              </w:rPr>
              <w:t>0</w:t>
            </w:r>
          </w:p>
        </w:tc>
        <w:tc>
          <w:tcPr>
            <w:tcW w:w="1530" w:type="dxa"/>
          </w:tcPr>
          <w:p w:rsidR="00F435FC" w:rsidRPr="00FF7870" w:rsidRDefault="00F435FC" w:rsidP="00FF7870">
            <w:pPr>
              <w:spacing w:before="40" w:after="40"/>
              <w:jc w:val="center"/>
              <w:rPr>
                <w:i/>
                <w:color w:val="FF0000"/>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after="40"/>
              <w:jc w:val="center"/>
              <w:rPr>
                <w:b/>
                <w:bCs/>
                <w:szCs w:val="22"/>
              </w:rPr>
            </w:pPr>
            <w:r w:rsidRPr="00FF7870">
              <w:rPr>
                <w:b/>
                <w:bCs/>
                <w:sz w:val="22"/>
                <w:szCs w:val="22"/>
              </w:rPr>
              <w:t>UHF V</w:t>
            </w:r>
          </w:p>
        </w:tc>
        <w:tc>
          <w:tcPr>
            <w:tcW w:w="1756" w:type="dxa"/>
            <w:vAlign w:val="center"/>
          </w:tcPr>
          <w:p w:rsidR="00F435FC" w:rsidRPr="00FF7870" w:rsidRDefault="00F435FC" w:rsidP="00FF7870">
            <w:pPr>
              <w:spacing w:before="0"/>
              <w:rPr>
                <w:szCs w:val="22"/>
              </w:rPr>
            </w:pPr>
            <w:r w:rsidRPr="00FF7870">
              <w:rPr>
                <w:sz w:val="22"/>
                <w:szCs w:val="22"/>
              </w:rPr>
              <w:t>890-960 MHz</w:t>
            </w: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p>
        </w:tc>
        <w:tc>
          <w:tcPr>
            <w:tcW w:w="1530" w:type="dxa"/>
          </w:tcPr>
          <w:p w:rsidR="00F435FC" w:rsidRPr="00FF7870" w:rsidRDefault="00F435FC" w:rsidP="00FF7870">
            <w:pPr>
              <w:spacing w:before="40" w:after="40"/>
              <w:jc w:val="center"/>
              <w:rPr>
                <w:szCs w:val="22"/>
              </w:rPr>
            </w:pPr>
            <w:r w:rsidRPr="00FF7870">
              <w:rPr>
                <w:sz w:val="22"/>
                <w:szCs w:val="22"/>
              </w:rPr>
              <w:t>0</w:t>
            </w:r>
          </w:p>
        </w:tc>
        <w:tc>
          <w:tcPr>
            <w:tcW w:w="1530" w:type="dxa"/>
          </w:tcPr>
          <w:p w:rsidR="00F435FC" w:rsidRPr="00FF7870" w:rsidRDefault="00F435FC" w:rsidP="00FF7870">
            <w:pPr>
              <w:spacing w:before="40" w:after="40"/>
              <w:jc w:val="cente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after="40"/>
              <w:jc w:val="center"/>
              <w:rPr>
                <w:b/>
                <w:bCs/>
                <w:szCs w:val="22"/>
              </w:rPr>
            </w:pPr>
          </w:p>
        </w:tc>
        <w:tc>
          <w:tcPr>
            <w:tcW w:w="1756" w:type="dxa"/>
            <w:vAlign w:val="center"/>
          </w:tcPr>
          <w:p w:rsidR="00F435FC" w:rsidRPr="00FF7870" w:rsidRDefault="00F435FC" w:rsidP="00FF7870">
            <w:pPr>
              <w:spacing w:before="0"/>
              <w:rPr>
                <w:szCs w:val="22"/>
              </w:rPr>
            </w:pPr>
            <w:r w:rsidRPr="00FF7870">
              <w:rPr>
                <w:sz w:val="22"/>
                <w:szCs w:val="22"/>
              </w:rPr>
              <w:t>1452-1492 MHz</w:t>
            </w: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b/>
                <w:bCs/>
                <w:szCs w:val="22"/>
              </w:rPr>
            </w:pPr>
          </w:p>
        </w:tc>
        <w:tc>
          <w:tcPr>
            <w:tcW w:w="939" w:type="dxa"/>
          </w:tcPr>
          <w:p w:rsidR="00F435FC" w:rsidRPr="00FF7870" w:rsidRDefault="00F435FC" w:rsidP="00FF7870">
            <w:pPr>
              <w:spacing w:before="40" w:after="40"/>
              <w:jc w:val="center"/>
              <w:rPr>
                <w:b/>
                <w:bCs/>
                <w:szCs w:val="22"/>
              </w:rPr>
            </w:pPr>
          </w:p>
        </w:tc>
        <w:tc>
          <w:tcPr>
            <w:tcW w:w="1756" w:type="dxa"/>
            <w:vAlign w:val="center"/>
          </w:tcPr>
          <w:p w:rsidR="00F435FC" w:rsidRPr="00FF7870" w:rsidRDefault="00F435FC" w:rsidP="00FF7870">
            <w:pPr>
              <w:spacing w:before="0"/>
              <w:rPr>
                <w:szCs w:val="22"/>
              </w:rPr>
            </w:pPr>
            <w:r w:rsidRPr="00FF7870">
              <w:rPr>
                <w:sz w:val="22"/>
                <w:szCs w:val="22"/>
              </w:rPr>
              <w:t>11.7-12.5 GHz</w:t>
            </w: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after="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12.5-12.7 GHz</w:t>
            </w: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after="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40.5-42.5 GHz</w:t>
            </w: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r>
      <w:tr w:rsidR="00F435FC" w:rsidRPr="00AE0A77" w:rsidTr="00FF7870">
        <w:trPr>
          <w:trHeight w:val="340"/>
          <w:jc w:val="center"/>
        </w:trPr>
        <w:tc>
          <w:tcPr>
            <w:tcW w:w="937" w:type="dxa"/>
            <w:vMerge/>
          </w:tcPr>
          <w:p w:rsidR="00F435FC" w:rsidRPr="00FF7870" w:rsidRDefault="00F435FC" w:rsidP="00FF7870">
            <w:pPr>
              <w:spacing w:before="40" w:after="40"/>
              <w:jc w:val="center"/>
              <w:rPr>
                <w:szCs w:val="22"/>
              </w:rPr>
            </w:pPr>
          </w:p>
        </w:tc>
        <w:tc>
          <w:tcPr>
            <w:tcW w:w="939" w:type="dxa"/>
          </w:tcPr>
          <w:p w:rsidR="00F435FC" w:rsidRPr="00FF7870" w:rsidRDefault="00F435FC" w:rsidP="00FF7870">
            <w:pPr>
              <w:spacing w:before="40" w:after="40"/>
              <w:jc w:val="center"/>
              <w:rPr>
                <w:szCs w:val="22"/>
              </w:rPr>
            </w:pPr>
          </w:p>
        </w:tc>
        <w:tc>
          <w:tcPr>
            <w:tcW w:w="1756" w:type="dxa"/>
            <w:vAlign w:val="center"/>
          </w:tcPr>
          <w:p w:rsidR="00F435FC" w:rsidRPr="00FF7870" w:rsidRDefault="00F435FC" w:rsidP="00FF7870">
            <w:pPr>
              <w:spacing w:before="0"/>
              <w:rPr>
                <w:szCs w:val="22"/>
              </w:rPr>
            </w:pPr>
            <w:r w:rsidRPr="00FF7870">
              <w:rPr>
                <w:sz w:val="22"/>
                <w:szCs w:val="22"/>
              </w:rPr>
              <w:t>74-76 GHz</w:t>
            </w: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c>
          <w:tcPr>
            <w:tcW w:w="1530" w:type="dxa"/>
          </w:tcPr>
          <w:p w:rsidR="00F435FC" w:rsidRPr="00FF7870" w:rsidRDefault="00F435FC" w:rsidP="0026444F">
            <w:pPr>
              <w:rPr>
                <w:szCs w:val="22"/>
              </w:rPr>
            </w:pPr>
          </w:p>
        </w:tc>
      </w:tr>
      <w:tr w:rsidR="00F435FC" w:rsidRPr="00AE0A77" w:rsidTr="00FF7870">
        <w:trPr>
          <w:trHeight w:val="340"/>
          <w:jc w:val="center"/>
        </w:trPr>
        <w:tc>
          <w:tcPr>
            <w:tcW w:w="9752" w:type="dxa"/>
            <w:gridSpan w:val="7"/>
          </w:tcPr>
          <w:p w:rsidR="00F435FC" w:rsidRPr="00FF7870" w:rsidRDefault="00F435FC" w:rsidP="00FF7870">
            <w:pPr>
              <w:pStyle w:val="ListParagraph"/>
              <w:spacing w:after="0" w:line="240" w:lineRule="auto"/>
              <w:ind w:left="0"/>
              <w:rPr>
                <w:lang w:eastAsia="ja-JP"/>
              </w:rPr>
            </w:pPr>
            <w:r w:rsidRPr="00FF7870">
              <w:rPr>
                <w:sz w:val="22"/>
                <w:lang w:eastAsia="ja-JP"/>
              </w:rPr>
              <w:t>*  Transmitting stations please include “main stations” and “relay stations.” Please use parenthesis to indicate stations that have still to be brought into use</w:t>
            </w:r>
          </w:p>
          <w:p w:rsidR="00F435FC" w:rsidRPr="00FF7870" w:rsidRDefault="00F435FC" w:rsidP="0026444F">
            <w:pPr>
              <w:rPr>
                <w:rFonts w:cs="Arial"/>
                <w:szCs w:val="22"/>
              </w:rPr>
            </w:pPr>
            <w:r w:rsidRPr="00FF7870">
              <w:rPr>
                <w:rFonts w:cs="Arial"/>
                <w:sz w:val="22"/>
                <w:szCs w:val="22"/>
                <w:lang w:eastAsia="ja-JP"/>
              </w:rPr>
              <w:t>**</w:t>
            </w:r>
            <w:r w:rsidRPr="00FF7870">
              <w:rPr>
                <w:rFonts w:cs="Arial"/>
                <w:sz w:val="22"/>
                <w:szCs w:val="22"/>
                <w:lang w:val="en-AU"/>
              </w:rPr>
              <w:t xml:space="preserve"> The bands 3900-3950</w:t>
            </w:r>
            <w:r w:rsidRPr="00FF7870">
              <w:rPr>
                <w:rFonts w:cs="Arial"/>
                <w:sz w:val="22"/>
                <w:szCs w:val="22"/>
                <w:vertAlign w:val="superscript"/>
                <w:lang w:val="en-AU"/>
              </w:rPr>
              <w:t>D</w:t>
            </w:r>
            <w:r w:rsidRPr="00FF7870">
              <w:rPr>
                <w:rFonts w:cs="Arial"/>
                <w:sz w:val="22"/>
                <w:szCs w:val="22"/>
                <w:lang w:val="en-AU"/>
              </w:rPr>
              <w:t>, 3950-4000</w:t>
            </w:r>
            <w:r w:rsidRPr="00FF7870">
              <w:rPr>
                <w:rFonts w:cs="Arial"/>
                <w:sz w:val="22"/>
                <w:szCs w:val="22"/>
                <w:vertAlign w:val="superscript"/>
                <w:lang w:val="en-AU"/>
              </w:rPr>
              <w:t>D</w:t>
            </w:r>
            <w:r w:rsidRPr="00FF7870">
              <w:rPr>
                <w:rFonts w:cs="Arial"/>
                <w:sz w:val="22"/>
                <w:szCs w:val="22"/>
                <w:lang w:val="en-AU"/>
              </w:rPr>
              <w:t xml:space="preserve"> kHz; the bands for tropical broadcasting: 2300-2498, 3200-3400</w:t>
            </w:r>
            <w:r w:rsidRPr="00FF7870">
              <w:rPr>
                <w:rFonts w:cs="Arial"/>
                <w:sz w:val="22"/>
                <w:szCs w:val="22"/>
                <w:vertAlign w:val="superscript"/>
                <w:lang w:val="en-AU"/>
              </w:rPr>
              <w:t>D</w:t>
            </w:r>
            <w:r w:rsidRPr="00FF7870">
              <w:rPr>
                <w:rFonts w:cs="Arial"/>
                <w:sz w:val="22"/>
                <w:szCs w:val="22"/>
                <w:lang w:val="en-AU"/>
              </w:rPr>
              <w:t>, 4750-4995</w:t>
            </w:r>
            <w:r w:rsidRPr="00FF7870">
              <w:rPr>
                <w:rFonts w:cs="Arial"/>
                <w:sz w:val="22"/>
                <w:szCs w:val="22"/>
                <w:vertAlign w:val="superscript"/>
                <w:lang w:val="en-AU"/>
              </w:rPr>
              <w:t xml:space="preserve"> D</w:t>
            </w:r>
            <w:r w:rsidRPr="00FF7870">
              <w:rPr>
                <w:rFonts w:cs="Arial"/>
                <w:sz w:val="22"/>
                <w:szCs w:val="22"/>
                <w:lang w:val="en-AU"/>
              </w:rPr>
              <w:t>, 5005-5060</w:t>
            </w:r>
            <w:r w:rsidRPr="00FF7870">
              <w:rPr>
                <w:rFonts w:cs="Arial"/>
                <w:sz w:val="22"/>
                <w:szCs w:val="22"/>
                <w:vertAlign w:val="superscript"/>
                <w:lang w:val="en-AU"/>
              </w:rPr>
              <w:t>D</w:t>
            </w:r>
            <w:r w:rsidRPr="00FF7870">
              <w:rPr>
                <w:rFonts w:cs="Arial"/>
                <w:sz w:val="22"/>
                <w:szCs w:val="22"/>
                <w:lang w:val="en-AU"/>
              </w:rPr>
              <w:t xml:space="preserve"> kHz and the </w:t>
            </w:r>
            <w:r w:rsidRPr="00FF7870">
              <w:rPr>
                <w:rFonts w:cs="Arial"/>
                <w:sz w:val="22"/>
                <w:szCs w:val="22"/>
              </w:rPr>
              <w:t>Article 12 Bands 5 900-5 950</w:t>
            </w:r>
            <w:r w:rsidRPr="00FF7870">
              <w:rPr>
                <w:rFonts w:cs="Arial"/>
                <w:sz w:val="22"/>
                <w:szCs w:val="22"/>
                <w:vertAlign w:val="superscript"/>
              </w:rPr>
              <w:t>D</w:t>
            </w:r>
            <w:r w:rsidRPr="00FF7870">
              <w:rPr>
                <w:rFonts w:cs="Arial"/>
                <w:sz w:val="22"/>
                <w:szCs w:val="22"/>
              </w:rPr>
              <w:t xml:space="preserve">, 5 950-6 200, 7 200-7 </w:t>
            </w:r>
            <w:r w:rsidRPr="00FF7870">
              <w:rPr>
                <w:rFonts w:cs="Arial"/>
                <w:sz w:val="22"/>
                <w:szCs w:val="22"/>
              </w:rPr>
              <w:lastRenderedPageBreak/>
              <w:t>300, 7 300-7 400</w:t>
            </w:r>
            <w:r w:rsidRPr="00FF7870">
              <w:rPr>
                <w:rFonts w:cs="Arial"/>
                <w:sz w:val="22"/>
                <w:szCs w:val="22"/>
                <w:vertAlign w:val="superscript"/>
              </w:rPr>
              <w:t>D</w:t>
            </w:r>
            <w:r w:rsidRPr="00FF7870">
              <w:rPr>
                <w:rFonts w:cs="Arial"/>
                <w:sz w:val="22"/>
                <w:szCs w:val="22"/>
              </w:rPr>
              <w:t>, 7 400-7 450, 9 400-9 500</w:t>
            </w:r>
            <w:r w:rsidRPr="00FF7870">
              <w:rPr>
                <w:rFonts w:cs="Arial"/>
                <w:sz w:val="22"/>
                <w:szCs w:val="22"/>
                <w:vertAlign w:val="superscript"/>
              </w:rPr>
              <w:t>D</w:t>
            </w:r>
            <w:r w:rsidRPr="00FF7870">
              <w:rPr>
                <w:rFonts w:cs="Arial"/>
                <w:sz w:val="22"/>
                <w:szCs w:val="22"/>
              </w:rPr>
              <w:t>, 9 500-9 900, 11 600-11 650</w:t>
            </w:r>
            <w:r w:rsidRPr="00FF7870">
              <w:rPr>
                <w:rFonts w:cs="Arial"/>
                <w:sz w:val="22"/>
                <w:szCs w:val="22"/>
                <w:vertAlign w:val="superscript"/>
              </w:rPr>
              <w:t>D</w:t>
            </w:r>
            <w:r w:rsidRPr="00FF7870">
              <w:rPr>
                <w:rFonts w:cs="Arial"/>
                <w:sz w:val="22"/>
                <w:szCs w:val="22"/>
              </w:rPr>
              <w:t>, 11 650-12 050, 12 050-12 100</w:t>
            </w:r>
            <w:r w:rsidRPr="00FF7870">
              <w:rPr>
                <w:rFonts w:cs="Arial"/>
                <w:sz w:val="22"/>
                <w:szCs w:val="22"/>
                <w:vertAlign w:val="superscript"/>
              </w:rPr>
              <w:t>D</w:t>
            </w:r>
            <w:r w:rsidRPr="00FF7870">
              <w:rPr>
                <w:rFonts w:cs="Arial"/>
                <w:sz w:val="22"/>
                <w:szCs w:val="22"/>
              </w:rPr>
              <w:t>, 13 570-13 600</w:t>
            </w:r>
            <w:r w:rsidRPr="00FF7870">
              <w:rPr>
                <w:rFonts w:cs="Arial"/>
                <w:sz w:val="22"/>
                <w:szCs w:val="22"/>
                <w:vertAlign w:val="superscript"/>
              </w:rPr>
              <w:t>D</w:t>
            </w:r>
            <w:r w:rsidRPr="00FF7870">
              <w:rPr>
                <w:rFonts w:cs="Arial"/>
                <w:sz w:val="22"/>
                <w:szCs w:val="22"/>
              </w:rPr>
              <w:t>, 13 600-13 800, 13 800-13 870</w:t>
            </w:r>
            <w:r w:rsidRPr="00FF7870">
              <w:rPr>
                <w:rFonts w:cs="Arial"/>
                <w:sz w:val="22"/>
                <w:szCs w:val="22"/>
                <w:vertAlign w:val="superscript"/>
              </w:rPr>
              <w:t>D</w:t>
            </w:r>
            <w:r w:rsidRPr="00FF7870">
              <w:rPr>
                <w:rFonts w:cs="Arial"/>
                <w:sz w:val="22"/>
                <w:szCs w:val="22"/>
              </w:rPr>
              <w:t>, 15 100-15 600, 15 600-15 800</w:t>
            </w:r>
            <w:r w:rsidRPr="00FF7870">
              <w:rPr>
                <w:rFonts w:cs="Arial"/>
                <w:sz w:val="22"/>
                <w:szCs w:val="22"/>
                <w:vertAlign w:val="superscript"/>
              </w:rPr>
              <w:t>D</w:t>
            </w:r>
            <w:r w:rsidRPr="00FF7870">
              <w:rPr>
                <w:rFonts w:cs="Arial"/>
                <w:sz w:val="22"/>
                <w:szCs w:val="22"/>
              </w:rPr>
              <w:t>, 17 480-17 550</w:t>
            </w:r>
            <w:r w:rsidRPr="00FF7870">
              <w:rPr>
                <w:rFonts w:cs="Arial"/>
                <w:sz w:val="22"/>
                <w:szCs w:val="22"/>
                <w:vertAlign w:val="superscript"/>
              </w:rPr>
              <w:t>D</w:t>
            </w:r>
            <w:r w:rsidRPr="00FF7870">
              <w:rPr>
                <w:rFonts w:cs="Arial"/>
                <w:sz w:val="22"/>
                <w:szCs w:val="22"/>
              </w:rPr>
              <w:t>, 17 550-17 900, 18 900-19 020</w:t>
            </w:r>
            <w:r w:rsidRPr="00FF7870">
              <w:rPr>
                <w:rFonts w:cs="Arial"/>
                <w:sz w:val="22"/>
                <w:szCs w:val="22"/>
                <w:vertAlign w:val="superscript"/>
              </w:rPr>
              <w:t>D</w:t>
            </w:r>
            <w:r w:rsidRPr="00FF7870">
              <w:rPr>
                <w:rFonts w:cs="Arial"/>
                <w:sz w:val="22"/>
                <w:szCs w:val="22"/>
              </w:rPr>
              <w:t xml:space="preserve">, 21 450-21 850, 25 670-26 100. </w:t>
            </w:r>
          </w:p>
          <w:p w:rsidR="00F435FC" w:rsidRPr="00FF7870" w:rsidRDefault="00F435FC" w:rsidP="0026444F">
            <w:pPr>
              <w:rPr>
                <w:szCs w:val="22"/>
              </w:rPr>
            </w:pPr>
            <w:r w:rsidRPr="00FF7870">
              <w:rPr>
                <w:rFonts w:cs="Arial"/>
                <w:sz w:val="22"/>
                <w:szCs w:val="22"/>
                <w:vertAlign w:val="superscript"/>
              </w:rPr>
              <w:t>D</w:t>
            </w:r>
            <w:r w:rsidRPr="00FF7870">
              <w:rPr>
                <w:rFonts w:cs="Arial"/>
                <w:sz w:val="22"/>
                <w:szCs w:val="22"/>
              </w:rPr>
              <w:t xml:space="preserve"> Resolution 517 (Rev.WRC-07) applies. In the HF bands subject to Article 12 see also No. 5.134.</w:t>
            </w:r>
          </w:p>
        </w:tc>
      </w:tr>
    </w:tbl>
    <w:p w:rsidR="00F435FC" w:rsidRPr="00AE0A77" w:rsidRDefault="00F435FC" w:rsidP="00503F0B">
      <w:pPr>
        <w:pStyle w:val="ListParagraph"/>
        <w:spacing w:after="0" w:line="240" w:lineRule="auto"/>
        <w:ind w:left="0"/>
        <w:rPr>
          <w:lang w:val="en-GB" w:eastAsia="ja-JP"/>
        </w:rPr>
      </w:pPr>
    </w:p>
    <w:p w:rsidR="00F435FC" w:rsidRPr="00AE0A77" w:rsidRDefault="00F435FC" w:rsidP="00503F0B">
      <w:pPr>
        <w:pStyle w:val="ListParagraph"/>
        <w:spacing w:after="0" w:line="240" w:lineRule="auto"/>
        <w:ind w:left="0"/>
        <w:rPr>
          <w:lang w:eastAsia="ja-JP"/>
        </w:rPr>
      </w:pPr>
    </w:p>
    <w:p w:rsidR="00F435FC" w:rsidRPr="00AE0A77" w:rsidRDefault="00F435FC" w:rsidP="00503F0B">
      <w:pPr>
        <w:pStyle w:val="ListParagraph"/>
        <w:spacing w:after="0" w:line="240" w:lineRule="auto"/>
        <w:ind w:left="0"/>
        <w:rPr>
          <w:lang w:eastAsia="ja-JP"/>
        </w:rPr>
        <w:sectPr w:rsidR="00F435FC" w:rsidRPr="00AE0A77" w:rsidSect="005470B3">
          <w:headerReference w:type="first" r:id="rId11"/>
          <w:footerReference w:type="first" r:id="rId12"/>
          <w:pgSz w:w="11907" w:h="16834"/>
          <w:pgMar w:top="1418" w:right="1134" w:bottom="1418" w:left="1134" w:header="720" w:footer="720" w:gutter="0"/>
          <w:paperSrc w:first="15" w:other="15"/>
          <w:cols w:space="720"/>
          <w:titlePg/>
        </w:sectPr>
      </w:pPr>
    </w:p>
    <w:p w:rsidR="00F435FC" w:rsidRPr="00AE0A77" w:rsidRDefault="00F435FC" w:rsidP="00503F0B">
      <w:pPr>
        <w:pStyle w:val="enumlev1"/>
        <w:jc w:val="center"/>
        <w:rPr>
          <w:b/>
          <w:lang w:val="en-AU"/>
        </w:rPr>
      </w:pPr>
      <w:r w:rsidRPr="00AE0A77">
        <w:rPr>
          <w:b/>
          <w:lang w:val="en-AU"/>
        </w:rPr>
        <w:lastRenderedPageBreak/>
        <w:t>ANNEX 2</w:t>
      </w:r>
    </w:p>
    <w:p w:rsidR="00F435FC" w:rsidRPr="00AE0A77" w:rsidRDefault="00F435FC"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F435FC" w:rsidRPr="00AE0A77" w:rsidRDefault="00F435FC" w:rsidP="00503F0B">
      <w:pPr>
        <w:tabs>
          <w:tab w:val="left" w:pos="3119"/>
        </w:tabs>
        <w:spacing w:before="40" w:after="40"/>
        <w:rPr>
          <w:rFonts w:eastAsia="MS Mincho"/>
          <w:lang w:eastAsia="ja-JP"/>
        </w:rPr>
      </w:pPr>
    </w:p>
    <w:p w:rsidR="00F435FC" w:rsidRPr="00AE0A77" w:rsidRDefault="00F435FC"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F435FC" w:rsidRPr="00AE0A77" w:rsidRDefault="00F435FC"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19"/>
        <w:gridCol w:w="682"/>
        <w:gridCol w:w="1631"/>
        <w:gridCol w:w="819"/>
        <w:gridCol w:w="818"/>
        <w:gridCol w:w="955"/>
        <w:gridCol w:w="954"/>
        <w:gridCol w:w="1225"/>
        <w:gridCol w:w="1089"/>
        <w:gridCol w:w="1295"/>
        <w:gridCol w:w="1067"/>
        <w:gridCol w:w="1361"/>
        <w:gridCol w:w="2061"/>
      </w:tblGrid>
      <w:tr w:rsidR="00F435FC" w:rsidRPr="00AE0A77" w:rsidTr="0026444F">
        <w:trPr>
          <w:jc w:val="center"/>
        </w:trPr>
        <w:tc>
          <w:tcPr>
            <w:tcW w:w="819"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F435FC" w:rsidRPr="00AE0A77" w:rsidRDefault="00F435FC" w:rsidP="002B52E4">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F435FC" w:rsidRPr="00AE0A77" w:rsidRDefault="00F435FC" w:rsidP="002B52E4">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F435FC" w:rsidRPr="00AE0A77" w:rsidRDefault="00F435FC" w:rsidP="002B52E4">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F435FC" w:rsidRPr="00AE0A77" w:rsidTr="0026444F">
        <w:trPr>
          <w:trHeight w:val="850"/>
          <w:jc w:val="center"/>
        </w:trPr>
        <w:tc>
          <w:tcPr>
            <w:tcW w:w="819" w:type="dxa"/>
            <w:vMerge w:val="restart"/>
            <w:vAlign w:val="center"/>
          </w:tcPr>
          <w:p w:rsidR="00F435FC" w:rsidRPr="00AE0A77" w:rsidRDefault="00F435FC" w:rsidP="002B52E4">
            <w:pPr>
              <w:tabs>
                <w:tab w:val="left" w:pos="3119"/>
                <w:tab w:val="left" w:pos="4395"/>
              </w:tabs>
              <w:spacing w:before="40" w:afterLines="40" w:after="96"/>
              <w:jc w:val="center"/>
              <w:rPr>
                <w:b/>
                <w:sz w:val="18"/>
                <w:szCs w:val="18"/>
              </w:rPr>
            </w:pPr>
            <w:r>
              <w:rPr>
                <w:b/>
                <w:sz w:val="18"/>
                <w:szCs w:val="18"/>
                <w:lang w:eastAsia="ja-JP"/>
              </w:rPr>
              <w:t>ROU</w:t>
            </w:r>
          </w:p>
        </w:tc>
        <w:tc>
          <w:tcPr>
            <w:tcW w:w="682" w:type="dxa"/>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lang w:eastAsia="ja-JP"/>
              </w:rPr>
              <w:t>1</w:t>
            </w:r>
          </w:p>
        </w:tc>
        <w:tc>
          <w:tcPr>
            <w:tcW w:w="1631" w:type="dxa"/>
          </w:tcPr>
          <w:p w:rsidR="00F435FC" w:rsidRPr="00AE0A77" w:rsidRDefault="00F435FC" w:rsidP="002B52E4">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w:t>
            </w:r>
            <w:r>
              <w:rPr>
                <w:i/>
                <w:color w:val="FF0000"/>
                <w:sz w:val="18"/>
                <w:szCs w:val="18"/>
                <w:lang w:eastAsia="ja-JP"/>
              </w:rPr>
              <w:t>2</w:t>
            </w:r>
            <w:r w:rsidRPr="00AE0A77">
              <w:rPr>
                <w:i/>
                <w:color w:val="FF0000"/>
                <w:sz w:val="18"/>
                <w:szCs w:val="18"/>
                <w:lang w:eastAsia="ja-JP"/>
              </w:rPr>
              <w:t>,</w:t>
            </w:r>
            <w:r>
              <w:rPr>
                <w:i/>
                <w:color w:val="FF0000"/>
                <w:sz w:val="18"/>
                <w:szCs w:val="18"/>
                <w:lang w:eastAsia="ja-JP"/>
              </w:rPr>
              <w:t>256</w:t>
            </w:r>
            <w:r w:rsidRPr="00AE0A77">
              <w:rPr>
                <w:i/>
                <w:color w:val="FF0000"/>
                <w:sz w:val="18"/>
                <w:szCs w:val="18"/>
                <w:lang w:eastAsia="ja-JP"/>
              </w:rPr>
              <w:t>-QAM</w:t>
            </w:r>
            <w:r>
              <w:rPr>
                <w:i/>
                <w:color w:val="FF0000"/>
                <w:sz w:val="18"/>
                <w:szCs w:val="18"/>
                <w:lang w:eastAsia="ja-JP"/>
              </w:rPr>
              <w:t>,32k</w:t>
            </w:r>
          </w:p>
        </w:tc>
        <w:tc>
          <w:tcPr>
            <w:tcW w:w="819" w:type="dxa"/>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lang w:eastAsia="ja-JP"/>
              </w:rPr>
              <w:t>3/4</w:t>
            </w:r>
          </w:p>
        </w:tc>
        <w:tc>
          <w:tcPr>
            <w:tcW w:w="818" w:type="dxa"/>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lang w:eastAsia="ja-JP"/>
              </w:rPr>
              <w:t>1/8</w:t>
            </w:r>
          </w:p>
        </w:tc>
        <w:tc>
          <w:tcPr>
            <w:tcW w:w="955"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rPr>
              <w:t>35-40</w:t>
            </w:r>
          </w:p>
        </w:tc>
        <w:tc>
          <w:tcPr>
            <w:tcW w:w="1225" w:type="dxa"/>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rPr>
              <w:t>-</w:t>
            </w:r>
          </w:p>
        </w:tc>
        <w:tc>
          <w:tcPr>
            <w:tcW w:w="1089"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90</w:t>
            </w:r>
            <w:r w:rsidRPr="00AE0A77">
              <w:rPr>
                <w:i/>
                <w:color w:val="FF0000"/>
                <w:sz w:val="18"/>
                <w:szCs w:val="18"/>
                <w:lang w:eastAsia="ja-JP"/>
              </w:rPr>
              <w:t>%</w:t>
            </w:r>
          </w:p>
        </w:tc>
        <w:tc>
          <w:tcPr>
            <w:tcW w:w="1295" w:type="dxa"/>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lang w:eastAsia="ja-JP"/>
              </w:rPr>
              <w:t>SD+HD MPEG4</w:t>
            </w:r>
          </w:p>
        </w:tc>
        <w:tc>
          <w:tcPr>
            <w:tcW w:w="1067" w:type="dxa"/>
            <w:vMerge w:val="restart"/>
            <w:vAlign w:val="center"/>
          </w:tcPr>
          <w:p w:rsidR="00F435FC" w:rsidRPr="00AE0A77" w:rsidRDefault="00F435FC" w:rsidP="002B52E4">
            <w:pPr>
              <w:tabs>
                <w:tab w:val="left" w:pos="3119"/>
                <w:tab w:val="left" w:pos="4395"/>
              </w:tabs>
              <w:spacing w:before="40" w:afterLines="40" w:after="96"/>
              <w:jc w:val="center"/>
              <w:rPr>
                <w:i/>
                <w:color w:val="FF0000"/>
                <w:sz w:val="18"/>
                <w:szCs w:val="18"/>
              </w:rPr>
            </w:pPr>
            <w:r w:rsidRPr="00AE0A77">
              <w:rPr>
                <w:i/>
                <w:color w:val="FF0000"/>
                <w:sz w:val="18"/>
                <w:szCs w:val="18"/>
                <w:lang w:eastAsia="ja-JP"/>
              </w:rPr>
              <w:t>1</w:t>
            </w:r>
            <w:r>
              <w:rPr>
                <w:i/>
                <w:color w:val="FF0000"/>
                <w:sz w:val="18"/>
                <w:szCs w:val="18"/>
                <w:lang w:eastAsia="ja-JP"/>
              </w:rPr>
              <w:t>00</w:t>
            </w:r>
          </w:p>
        </w:tc>
        <w:tc>
          <w:tcPr>
            <w:tcW w:w="1361" w:type="dxa"/>
            <w:vMerge w:val="restart"/>
            <w:vAlign w:val="center"/>
          </w:tcPr>
          <w:p w:rsidR="00F435FC" w:rsidRPr="00AE0A77" w:rsidRDefault="00F435FC" w:rsidP="002B52E4">
            <w:pPr>
              <w:tabs>
                <w:tab w:val="left" w:pos="3119"/>
                <w:tab w:val="left" w:pos="4395"/>
              </w:tabs>
              <w:spacing w:before="40" w:afterLines="40" w:after="96"/>
              <w:jc w:val="center"/>
              <w:rPr>
                <w:i/>
                <w:color w:val="FF0000"/>
                <w:sz w:val="18"/>
                <w:szCs w:val="18"/>
              </w:rPr>
            </w:pPr>
            <w:r>
              <w:rPr>
                <w:i/>
                <w:color w:val="FF0000"/>
                <w:sz w:val="18"/>
                <w:szCs w:val="18"/>
                <w:lang w:eastAsia="ja-JP"/>
              </w:rPr>
              <w:t>224</w:t>
            </w:r>
          </w:p>
        </w:tc>
        <w:tc>
          <w:tcPr>
            <w:tcW w:w="2061" w:type="dxa"/>
          </w:tcPr>
          <w:p w:rsidR="00F435FC" w:rsidRPr="00AE0A77" w:rsidRDefault="00F435FC" w:rsidP="002B52E4">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w:t>
            </w:r>
            <w:r>
              <w:rPr>
                <w:i/>
                <w:color w:val="FF0000"/>
                <w:sz w:val="18"/>
                <w:szCs w:val="18"/>
                <w:lang w:eastAsia="ja-JP"/>
              </w:rPr>
              <w:t>ic service multiplexes</w:t>
            </w:r>
            <w:r>
              <w:rPr>
                <w:i/>
                <w:color w:val="FF0000"/>
                <w:sz w:val="18"/>
                <w:szCs w:val="18"/>
                <w:lang w:eastAsia="ja-JP"/>
              </w:rPr>
              <w:br/>
              <w:t>licensed. Entry in force 17.06.2015</w:t>
            </w:r>
          </w:p>
        </w:tc>
      </w:tr>
      <w:tr w:rsidR="00F435FC" w:rsidRPr="00AE0A77" w:rsidTr="0026444F">
        <w:trPr>
          <w:trHeight w:val="850"/>
          <w:jc w:val="center"/>
        </w:trPr>
        <w:tc>
          <w:tcPr>
            <w:tcW w:w="819" w:type="dxa"/>
            <w:vMerge/>
            <w:vAlign w:val="center"/>
          </w:tcPr>
          <w:p w:rsidR="00F435FC" w:rsidRPr="00AE0A77" w:rsidRDefault="00F435FC" w:rsidP="002B52E4">
            <w:pPr>
              <w:tabs>
                <w:tab w:val="left" w:pos="3119"/>
                <w:tab w:val="left" w:pos="4395"/>
              </w:tabs>
              <w:spacing w:before="40" w:afterLines="40" w:after="96"/>
              <w:jc w:val="center"/>
              <w:rPr>
                <w:sz w:val="18"/>
                <w:szCs w:val="18"/>
                <w:lang w:eastAsia="ja-JP"/>
              </w:rPr>
            </w:pPr>
          </w:p>
        </w:tc>
        <w:tc>
          <w:tcPr>
            <w:tcW w:w="682"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2</w:t>
            </w:r>
          </w:p>
        </w:tc>
        <w:tc>
          <w:tcPr>
            <w:tcW w:w="1631"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w:t>
            </w:r>
            <w:r>
              <w:rPr>
                <w:i/>
                <w:color w:val="FF0000"/>
                <w:sz w:val="18"/>
                <w:szCs w:val="18"/>
                <w:lang w:eastAsia="ja-JP"/>
              </w:rPr>
              <w:t>2</w:t>
            </w:r>
            <w:r w:rsidRPr="00AE0A77">
              <w:rPr>
                <w:i/>
                <w:color w:val="FF0000"/>
                <w:sz w:val="18"/>
                <w:szCs w:val="18"/>
                <w:lang w:eastAsia="ja-JP"/>
              </w:rPr>
              <w:t xml:space="preserve">, </w:t>
            </w:r>
            <w:r>
              <w:rPr>
                <w:i/>
                <w:color w:val="FF0000"/>
                <w:sz w:val="18"/>
                <w:szCs w:val="18"/>
                <w:lang w:eastAsia="ja-JP"/>
              </w:rPr>
              <w:t>256</w:t>
            </w:r>
            <w:r w:rsidRPr="00AE0A77">
              <w:rPr>
                <w:i/>
                <w:color w:val="FF0000"/>
                <w:sz w:val="18"/>
                <w:szCs w:val="18"/>
                <w:lang w:eastAsia="ja-JP"/>
              </w:rPr>
              <w:t>-QAM</w:t>
            </w:r>
            <w:r>
              <w:rPr>
                <w:i/>
                <w:color w:val="FF0000"/>
                <w:sz w:val="18"/>
                <w:szCs w:val="18"/>
                <w:lang w:eastAsia="ja-JP"/>
              </w:rPr>
              <w:t>, 32k</w:t>
            </w:r>
          </w:p>
        </w:tc>
        <w:tc>
          <w:tcPr>
            <w:tcW w:w="819"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 xml:space="preserve">3/4 </w:t>
            </w:r>
          </w:p>
        </w:tc>
        <w:tc>
          <w:tcPr>
            <w:tcW w:w="818"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1/8</w:t>
            </w:r>
          </w:p>
        </w:tc>
        <w:tc>
          <w:tcPr>
            <w:tcW w:w="955"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35-40</w:t>
            </w:r>
          </w:p>
        </w:tc>
        <w:tc>
          <w:tcPr>
            <w:tcW w:w="1225"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w:t>
            </w:r>
          </w:p>
        </w:tc>
        <w:tc>
          <w:tcPr>
            <w:tcW w:w="1089"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w:t>
            </w:r>
          </w:p>
        </w:tc>
        <w:tc>
          <w:tcPr>
            <w:tcW w:w="1295"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SD+HD MPEG4</w:t>
            </w:r>
          </w:p>
        </w:tc>
        <w:tc>
          <w:tcPr>
            <w:tcW w:w="1067" w:type="dxa"/>
            <w:vMerge/>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p>
        </w:tc>
        <w:tc>
          <w:tcPr>
            <w:tcW w:w="1361" w:type="dxa"/>
            <w:vMerge/>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p>
        </w:tc>
        <w:tc>
          <w:tcPr>
            <w:tcW w:w="2061" w:type="dxa"/>
          </w:tcPr>
          <w:p w:rsidR="00F435FC" w:rsidRPr="00AE0A77" w:rsidRDefault="00F435FC" w:rsidP="002B52E4">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Entry in force 17.06.2015</w:t>
            </w:r>
          </w:p>
        </w:tc>
      </w:tr>
    </w:tbl>
    <w:p w:rsidR="00F435FC" w:rsidRPr="00AE0A77" w:rsidRDefault="00F435FC" w:rsidP="00503F0B">
      <w:pPr>
        <w:pStyle w:val="enumlev1"/>
        <w:rPr>
          <w:lang w:val="en-AU"/>
        </w:rPr>
      </w:pPr>
    </w:p>
    <w:p w:rsidR="00F435FC" w:rsidRPr="002160FA" w:rsidRDefault="00F435FC" w:rsidP="00503F0B">
      <w:pPr>
        <w:spacing w:before="0"/>
        <w:ind w:left="357"/>
        <w:jc w:val="center"/>
        <w:rPr>
          <w:lang w:val="en-US" w:eastAsia="zh-CN"/>
        </w:rPr>
      </w:pPr>
      <w:r w:rsidRPr="00AE0A77">
        <w:rPr>
          <w:i/>
        </w:rPr>
        <w:t>_______________</w:t>
      </w:r>
    </w:p>
    <w:p w:rsidR="00F435FC" w:rsidRPr="00237D4F" w:rsidRDefault="00F435FC" w:rsidP="00503F0B">
      <w:pPr>
        <w:rPr>
          <w:lang w:val="en-US" w:eastAsia="zh-CN"/>
        </w:rPr>
      </w:pPr>
    </w:p>
    <w:p w:rsidR="00F435FC" w:rsidRPr="00D8032B" w:rsidRDefault="00F435FC" w:rsidP="00DD4BED">
      <w:pPr>
        <w:rPr>
          <w:lang w:val="fr-FR" w:eastAsia="zh-CN"/>
        </w:rPr>
      </w:pPr>
    </w:p>
    <w:sectPr w:rsidR="00F435FC" w:rsidRPr="00D8032B" w:rsidSect="00503F0B">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1C" w:rsidRDefault="00CE341C">
      <w:r>
        <w:separator/>
      </w:r>
    </w:p>
  </w:endnote>
  <w:endnote w:type="continuationSeparator" w:id="0">
    <w:p w:rsidR="00CE341C" w:rsidRDefault="00CE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Default="00F43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Pr="00982084" w:rsidRDefault="007E5647">
    <w:pPr>
      <w:pStyle w:val="Footer"/>
      <w:rPr>
        <w:lang w:val="es-ES_tradnl"/>
      </w:rPr>
    </w:pPr>
    <w:r>
      <w:fldChar w:fldCharType="begin"/>
    </w:r>
    <w:r>
      <w:instrText xml:space="preserve"> FILENAME \p \* MERGEFORMAT </w:instrText>
    </w:r>
    <w:r>
      <w:fldChar w:fldCharType="separate"/>
    </w:r>
    <w:r w:rsidR="00813228" w:rsidRPr="009A7640">
      <w:rPr>
        <w:lang w:val="es-ES_tradnl"/>
      </w:rPr>
      <w:t>C</w:t>
    </w:r>
    <w:r w:rsidR="00813228">
      <w:t>:\Users\liliana.andrei\Desktop\chestionar ITU_broadcasting.docx</w:t>
    </w:r>
    <w:r>
      <w:fldChar w:fldCharType="end"/>
    </w:r>
    <w:r w:rsidR="00F435FC">
      <w:t xml:space="preserve"> ( )</w:t>
    </w:r>
    <w:r w:rsidR="00F435FC" w:rsidRPr="00982084">
      <w:rPr>
        <w:lang w:val="es-ES_tradnl"/>
      </w:rPr>
      <w:tab/>
    </w:r>
    <w:r w:rsidR="002E4663">
      <w:fldChar w:fldCharType="begin"/>
    </w:r>
    <w:r w:rsidR="002E4663">
      <w:instrText xml:space="preserve"> savedate \@ dd.MM.yy </w:instrText>
    </w:r>
    <w:r w:rsidR="002E4663">
      <w:fldChar w:fldCharType="separate"/>
    </w:r>
    <w:r w:rsidR="00B159A2">
      <w:t>07.11.14</w:t>
    </w:r>
    <w:r w:rsidR="002E4663">
      <w:fldChar w:fldCharType="end"/>
    </w:r>
    <w:r w:rsidR="00F435FC" w:rsidRPr="00982084">
      <w:rPr>
        <w:lang w:val="es-ES_tradnl"/>
      </w:rPr>
      <w:tab/>
    </w:r>
    <w:r w:rsidR="002E4663">
      <w:fldChar w:fldCharType="begin"/>
    </w:r>
    <w:r w:rsidR="002E4663">
      <w:instrText xml:space="preserve"> printdate \@ dd.MM.yy </w:instrText>
    </w:r>
    <w:r w:rsidR="002E4663">
      <w:fldChar w:fldCharType="separate"/>
    </w:r>
    <w:r w:rsidR="00813228">
      <w:t>07.11.14</w:t>
    </w:r>
    <w:r w:rsidR="002E46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Pr="00503F0B" w:rsidRDefault="00F435FC"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1C" w:rsidRDefault="00CE341C">
      <w:r>
        <w:t>____________________</w:t>
      </w:r>
    </w:p>
  </w:footnote>
  <w:footnote w:type="continuationSeparator" w:id="0">
    <w:p w:rsidR="00CE341C" w:rsidRDefault="00CE341C">
      <w:r>
        <w:continuationSeparator/>
      </w:r>
    </w:p>
  </w:footnote>
  <w:footnote w:id="1">
    <w:p w:rsidR="00F435FC" w:rsidRDefault="00F435FC"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F435FC" w:rsidRDefault="00F435FC"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Default="00F435F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E5647">
      <w:rPr>
        <w:rStyle w:val="PageNumber"/>
        <w:noProof/>
      </w:rPr>
      <w:t>10</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Default="00F435FC"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E5647">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Default="00F435F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F435FC" w:rsidRDefault="00F435FC">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FC" w:rsidRDefault="00F435FC"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E5647">
      <w:rPr>
        <w:rStyle w:val="PageNumber"/>
        <w:noProof/>
      </w:rPr>
      <w:t>11</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74AD"/>
    <w:rsid w:val="00096B0A"/>
    <w:rsid w:val="000A7D55"/>
    <w:rsid w:val="000C2E8E"/>
    <w:rsid w:val="000E0E7C"/>
    <w:rsid w:val="000F1B4B"/>
    <w:rsid w:val="0012744F"/>
    <w:rsid w:val="00154540"/>
    <w:rsid w:val="00156F66"/>
    <w:rsid w:val="00182528"/>
    <w:rsid w:val="0018500B"/>
    <w:rsid w:val="00196A19"/>
    <w:rsid w:val="00202DC1"/>
    <w:rsid w:val="002116EE"/>
    <w:rsid w:val="002160FA"/>
    <w:rsid w:val="002309D8"/>
    <w:rsid w:val="00237D4F"/>
    <w:rsid w:val="00253D54"/>
    <w:rsid w:val="0026444F"/>
    <w:rsid w:val="002805F5"/>
    <w:rsid w:val="00282E4A"/>
    <w:rsid w:val="002A7FE2"/>
    <w:rsid w:val="002B52E4"/>
    <w:rsid w:val="002E1B4F"/>
    <w:rsid w:val="002E4663"/>
    <w:rsid w:val="002E7931"/>
    <w:rsid w:val="002F2E67"/>
    <w:rsid w:val="00313787"/>
    <w:rsid w:val="00315546"/>
    <w:rsid w:val="00330567"/>
    <w:rsid w:val="00377F29"/>
    <w:rsid w:val="00386A9D"/>
    <w:rsid w:val="00391081"/>
    <w:rsid w:val="003B2789"/>
    <w:rsid w:val="003C117B"/>
    <w:rsid w:val="003C13CE"/>
    <w:rsid w:val="003E2518"/>
    <w:rsid w:val="003E7CEF"/>
    <w:rsid w:val="0040612A"/>
    <w:rsid w:val="004B1EF7"/>
    <w:rsid w:val="004B3FAD"/>
    <w:rsid w:val="00501DCA"/>
    <w:rsid w:val="00503F0B"/>
    <w:rsid w:val="00513A47"/>
    <w:rsid w:val="0051782D"/>
    <w:rsid w:val="0053429F"/>
    <w:rsid w:val="005408DF"/>
    <w:rsid w:val="005470B3"/>
    <w:rsid w:val="00573344"/>
    <w:rsid w:val="00583F9B"/>
    <w:rsid w:val="005A33BB"/>
    <w:rsid w:val="005B4D67"/>
    <w:rsid w:val="005D589A"/>
    <w:rsid w:val="005E5C10"/>
    <w:rsid w:val="005F2C78"/>
    <w:rsid w:val="006144E4"/>
    <w:rsid w:val="00650299"/>
    <w:rsid w:val="00655FC5"/>
    <w:rsid w:val="006B6E9A"/>
    <w:rsid w:val="006F3792"/>
    <w:rsid w:val="00710D66"/>
    <w:rsid w:val="007E5647"/>
    <w:rsid w:val="00813228"/>
    <w:rsid w:val="00822581"/>
    <w:rsid w:val="00826969"/>
    <w:rsid w:val="008309DD"/>
    <w:rsid w:val="0083227A"/>
    <w:rsid w:val="00866900"/>
    <w:rsid w:val="00881BA1"/>
    <w:rsid w:val="008C26B8"/>
    <w:rsid w:val="008F208F"/>
    <w:rsid w:val="00952364"/>
    <w:rsid w:val="00982084"/>
    <w:rsid w:val="00995963"/>
    <w:rsid w:val="009A7640"/>
    <w:rsid w:val="009B61EB"/>
    <w:rsid w:val="009C2064"/>
    <w:rsid w:val="009C4BC6"/>
    <w:rsid w:val="009D1697"/>
    <w:rsid w:val="00A014F8"/>
    <w:rsid w:val="00A5173C"/>
    <w:rsid w:val="00A61AEF"/>
    <w:rsid w:val="00A66DE2"/>
    <w:rsid w:val="00AE0A77"/>
    <w:rsid w:val="00AF173A"/>
    <w:rsid w:val="00AF201F"/>
    <w:rsid w:val="00B066A4"/>
    <w:rsid w:val="00B07A13"/>
    <w:rsid w:val="00B159A2"/>
    <w:rsid w:val="00B16B51"/>
    <w:rsid w:val="00B4279B"/>
    <w:rsid w:val="00B45FC9"/>
    <w:rsid w:val="00BC4130"/>
    <w:rsid w:val="00BC7CCF"/>
    <w:rsid w:val="00BE470B"/>
    <w:rsid w:val="00C247C7"/>
    <w:rsid w:val="00C57A91"/>
    <w:rsid w:val="00CC01C2"/>
    <w:rsid w:val="00CE341C"/>
    <w:rsid w:val="00CF21F2"/>
    <w:rsid w:val="00D000A0"/>
    <w:rsid w:val="00D02712"/>
    <w:rsid w:val="00D214D0"/>
    <w:rsid w:val="00D6546B"/>
    <w:rsid w:val="00D8032B"/>
    <w:rsid w:val="00D859F3"/>
    <w:rsid w:val="00DD4BED"/>
    <w:rsid w:val="00DE39F0"/>
    <w:rsid w:val="00DF0AF3"/>
    <w:rsid w:val="00E27D7E"/>
    <w:rsid w:val="00E42E13"/>
    <w:rsid w:val="00E6257C"/>
    <w:rsid w:val="00E63C59"/>
    <w:rsid w:val="00EC4F14"/>
    <w:rsid w:val="00F16C9C"/>
    <w:rsid w:val="00F435FC"/>
    <w:rsid w:val="00F93E1F"/>
    <w:rsid w:val="00FA124A"/>
    <w:rsid w:val="00FA2656"/>
    <w:rsid w:val="00FC08DD"/>
    <w:rsid w:val="00FC2316"/>
    <w:rsid w:val="00FC2CFD"/>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80E03F-AAD4-4EE1-A11E-548E09C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13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11013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1013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11013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11013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110130"/>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110130"/>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110130"/>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110130"/>
    <w:rPr>
      <w:rFonts w:asciiTheme="majorHAnsi" w:eastAsiaTheme="majorEastAsia" w:hAnsiTheme="majorHAnsi" w:cstheme="majorBidi"/>
      <w:lang w:val="en-GB"/>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rFonts w:cs="Times New Roman"/>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8F208F"/>
    <w:rPr>
      <w:rFonts w:ascii="Times New Roman" w:hAnsi="Times New Roman" w:cs="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rFonts w:cs="Times New Roman"/>
      <w:position w:val="6"/>
      <w:sz w:val="18"/>
    </w:rPr>
  </w:style>
  <w:style w:type="paragraph" w:styleId="FootnoteText">
    <w:name w:val="footnote text"/>
    <w:basedOn w:val="Normal"/>
    <w:link w:val="FootnoteTextChar"/>
    <w:uiPriority w:val="99"/>
    <w:rsid w:val="008F208F"/>
    <w:pPr>
      <w:keepLines/>
      <w:tabs>
        <w:tab w:val="left" w:pos="255"/>
      </w:tabs>
    </w:pPr>
  </w:style>
  <w:style w:type="character" w:customStyle="1" w:styleId="FootnoteTextChar">
    <w:name w:val="Footnote Text Char"/>
    <w:basedOn w:val="DefaultParagraphFont"/>
    <w:link w:val="FootnoteText"/>
    <w:uiPriority w:val="99"/>
    <w:locked/>
    <w:rsid w:val="008F208F"/>
    <w:rPr>
      <w:rFonts w:ascii="Times New Roman" w:hAnsi="Times New Roman" w:cs="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locked/>
    <w:rsid w:val="008F208F"/>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cs="Times New Roman"/>
      <w:b/>
    </w:rPr>
  </w:style>
  <w:style w:type="character" w:customStyle="1" w:styleId="Appref">
    <w:name w:val="App_ref"/>
    <w:basedOn w:val="DefaultParagraphFont"/>
    <w:uiPriority w:val="99"/>
    <w:rsid w:val="008F208F"/>
    <w:rPr>
      <w:rFonts w:cs="Times New Roman"/>
    </w:rPr>
  </w:style>
  <w:style w:type="character" w:customStyle="1" w:styleId="Artdef">
    <w:name w:val="Art_def"/>
    <w:basedOn w:val="DefaultParagraphFont"/>
    <w:uiPriority w:val="99"/>
    <w:rsid w:val="008F208F"/>
    <w:rPr>
      <w:rFonts w:ascii="Times New Roman" w:hAnsi="Times New Roman" w:cs="Times New Roman"/>
      <w:b/>
    </w:rPr>
  </w:style>
  <w:style w:type="character" w:customStyle="1" w:styleId="Artref">
    <w:name w:val="Art_ref"/>
    <w:basedOn w:val="DefaultParagraphFont"/>
    <w:uiPriority w:val="99"/>
    <w:rsid w:val="008F208F"/>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8F208F"/>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rsid w:val="008F208F"/>
    <w:pPr>
      <w:spacing w:before="160"/>
    </w:pPr>
    <w:rPr>
      <w:i/>
    </w:rPr>
  </w:style>
  <w:style w:type="paragraph" w:customStyle="1" w:styleId="Headingb">
    <w:name w:val="Heading_b"/>
    <w:basedOn w:val="Normal"/>
    <w:next w:val="Normal"/>
    <w:uiPriority w:val="99"/>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uiPriority w:val="99"/>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uiPriority w:val="99"/>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rsid w:val="008F208F"/>
  </w:style>
  <w:style w:type="paragraph" w:customStyle="1" w:styleId="AppArttitle">
    <w:name w:val="App_Art_title"/>
    <w:basedOn w:val="Arttitle"/>
    <w:uiPriority w:val="99"/>
    <w:rsid w:val="008F208F"/>
  </w:style>
  <w:style w:type="paragraph" w:customStyle="1" w:styleId="ApptoAnnex">
    <w:name w:val="App_to_Annex"/>
    <w:basedOn w:val="AppendixNo"/>
    <w:next w:val="Normal"/>
    <w:uiPriority w:val="99"/>
    <w:rsid w:val="008F208F"/>
  </w:style>
  <w:style w:type="paragraph" w:customStyle="1" w:styleId="Committee">
    <w:name w:val="Committee"/>
    <w:basedOn w:val="Normal"/>
    <w:uiPriority w:val="99"/>
    <w:rsid w:val="008F208F"/>
    <w:pPr>
      <w:framePr w:hSpace="180" w:wrap="around" w:hAnchor="margin" w:y="-675"/>
      <w:tabs>
        <w:tab w:val="left" w:pos="851"/>
      </w:tabs>
      <w:spacing w:before="0" w:line="240" w:lineRule="atLeast"/>
    </w:pPr>
    <w:rPr>
      <w:rFonts w:ascii="Calibri" w:hAnsi="Calibri" w:cs="Calibri"/>
      <w:b/>
      <w:szCs w:val="24"/>
    </w:rPr>
  </w:style>
  <w:style w:type="paragraph" w:customStyle="1" w:styleId="Normalend">
    <w:name w:val="Normal_end"/>
    <w:basedOn w:val="Normal"/>
    <w:next w:val="Normal"/>
    <w:uiPriority w:val="99"/>
    <w:rsid w:val="008F208F"/>
    <w:rPr>
      <w:lang w:val="en-US"/>
    </w:rPr>
  </w:style>
  <w:style w:type="paragraph" w:customStyle="1" w:styleId="Part1">
    <w:name w:val="Part_1"/>
    <w:basedOn w:val="Section1"/>
    <w:next w:val="Section1"/>
    <w:uiPriority w:val="99"/>
    <w:rsid w:val="008F208F"/>
  </w:style>
  <w:style w:type="paragraph" w:customStyle="1" w:styleId="Subsection1">
    <w:name w:val="Subsection_1"/>
    <w:basedOn w:val="Section1"/>
    <w:next w:val="Normalaftertitle0"/>
    <w:uiPriority w:val="99"/>
    <w:rsid w:val="008F208F"/>
  </w:style>
  <w:style w:type="paragraph" w:customStyle="1" w:styleId="Volumetitle">
    <w:name w:val="Volume_title"/>
    <w:basedOn w:val="Normal"/>
    <w:uiPriority w:val="99"/>
    <w:rsid w:val="008F208F"/>
    <w:pPr>
      <w:jc w:val="center"/>
    </w:pPr>
    <w:rPr>
      <w:b/>
      <w:bCs/>
      <w:sz w:val="28"/>
      <w:szCs w:val="28"/>
    </w:rPr>
  </w:style>
  <w:style w:type="character" w:styleId="Hyperlink">
    <w:name w:val="Hyperlink"/>
    <w:basedOn w:val="DefaultParagraphFont"/>
    <w:uiPriority w:val="99"/>
    <w:rsid w:val="00503F0B"/>
    <w:rPr>
      <w:rFonts w:cs="Times New Roman"/>
      <w:color w:val="0000FF"/>
      <w:u w:val="single"/>
    </w:rPr>
  </w:style>
  <w:style w:type="paragraph" w:styleId="ListParagraph">
    <w:name w:val="List Paragraph"/>
    <w:basedOn w:val="Normal"/>
    <w:uiPriority w:val="99"/>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cs="Arial"/>
      <w:szCs w:val="22"/>
      <w:lang w:val="en-AU"/>
    </w:rPr>
  </w:style>
  <w:style w:type="table" w:styleId="TableGrid">
    <w:name w:val="Table Grid"/>
    <w:basedOn w:val="TableNormal"/>
    <w:uiPriority w:val="99"/>
    <w:rsid w:val="00503F0B"/>
    <w:rPr>
      <w:rFonts w:ascii="Calibri" w:hAnsi="Calibri" w:cs="Arial"/>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3137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313787"/>
    <w:rPr>
      <w:rFonts w:ascii="Tahoma" w:hAnsi="Tahoma" w:cs="Tahoma"/>
      <w:sz w:val="16"/>
      <w:szCs w:val="16"/>
      <w:lang w:val="en-GB" w:eastAsia="en-US"/>
    </w:rPr>
  </w:style>
  <w:style w:type="character" w:styleId="FollowedHyperlink">
    <w:name w:val="FollowedHyperlink"/>
    <w:basedOn w:val="DefaultParagraphFont"/>
    <w:uiPriority w:val="99"/>
    <w:rsid w:val="0031378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2090</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Mostyn-Jones, Elizabeth</cp:lastModifiedBy>
  <cp:revision>3</cp:revision>
  <cp:lastPrinted>2014-11-07T06:00:00Z</cp:lastPrinted>
  <dcterms:created xsi:type="dcterms:W3CDTF">2014-11-07T10:57:00Z</dcterms:created>
  <dcterms:modified xsi:type="dcterms:W3CDTF">2014-11-07T10:57:00Z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