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7C5C33" wp14:editId="76E9C0EE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663B56" w:rsidRDefault="00663B56" w:rsidP="00663B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RAG14-1/11-E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663B56" w:rsidRDefault="00663B56" w:rsidP="00663B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 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663B56" w:rsidRDefault="00663B56" w:rsidP="00663B5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663B56" w:rsidP="005B2C58">
            <w:pPr>
              <w:pStyle w:val="Source"/>
            </w:pPr>
            <w:bookmarkStart w:id="4" w:name="dsource" w:colFirst="0" w:colLast="0"/>
            <w:bookmarkEnd w:id="3"/>
            <w:r>
              <w:t>Korea (Republic of)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663B56" w:rsidP="005B2C58">
            <w:pPr>
              <w:pStyle w:val="Title1"/>
            </w:pPr>
            <w:bookmarkStart w:id="5" w:name="dtitle1" w:colFirst="0" w:colLast="0"/>
            <w:bookmarkEnd w:id="4"/>
            <w:r>
              <w:t>PROPOSALS FOR THE WORK OF THE ASSEMBLY</w:t>
            </w:r>
          </w:p>
          <w:p w:rsidR="00663B56" w:rsidRPr="00663B56" w:rsidRDefault="00663B56" w:rsidP="00663B56"/>
        </w:tc>
      </w:tr>
    </w:tbl>
    <w:bookmarkEnd w:id="5"/>
    <w:p w:rsidR="00663B56" w:rsidRPr="005869F2" w:rsidRDefault="00663B56" w:rsidP="00663B56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>
        <w:rPr>
          <w:rFonts w:hint="eastAsia"/>
          <w:lang w:eastAsia="ko-KR"/>
        </w:rPr>
        <w:t>Introduction</w:t>
      </w:r>
    </w:p>
    <w:p w:rsidR="00663B56" w:rsidRDefault="00663B56" w:rsidP="00663B56">
      <w:pPr>
        <w:rPr>
          <w:lang w:eastAsia="ko-KR"/>
        </w:rPr>
      </w:pPr>
      <w:r>
        <w:rPr>
          <w:rFonts w:hint="eastAsia"/>
          <w:lang w:eastAsia="ko-KR"/>
        </w:rPr>
        <w:t xml:space="preserve">According to </w:t>
      </w:r>
      <w:r>
        <w:rPr>
          <w:rFonts w:ascii="Batang" w:hAnsi="Batang" w:hint="eastAsia"/>
          <w:lang w:eastAsia="ko-KR"/>
        </w:rPr>
        <w:t>§</w:t>
      </w:r>
      <w:r>
        <w:rPr>
          <w:rFonts w:hint="eastAsia"/>
          <w:lang w:eastAsia="ko-KR"/>
        </w:rPr>
        <w:t xml:space="preserve"> 3 of </w:t>
      </w:r>
      <w:r>
        <w:t>Resolution ITU</w:t>
      </w:r>
      <w:r>
        <w:noBreakHyphen/>
        <w:t>R 1</w:t>
      </w:r>
      <w:r>
        <w:noBreakHyphen/>
        <w:t>6</w:t>
      </w:r>
      <w:r>
        <w:rPr>
          <w:rFonts w:hint="eastAsia"/>
          <w:lang w:eastAsia="ko-KR"/>
        </w:rPr>
        <w:t xml:space="preserve">, there are two types of studies that the Radiocommunication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>s shall/can deal with.</w:t>
      </w:r>
    </w:p>
    <w:p w:rsidR="00663B56" w:rsidRDefault="00663B56" w:rsidP="00C2352F">
      <w:pPr>
        <w:rPr>
          <w:lang w:eastAsia="ko-KR"/>
        </w:rPr>
      </w:pPr>
      <w:r>
        <w:rPr>
          <w:rFonts w:hint="eastAsia"/>
          <w:lang w:eastAsia="ko-KR"/>
        </w:rPr>
        <w:t xml:space="preserve">One is </w:t>
      </w:r>
      <w:r>
        <w:rPr>
          <w:lang w:eastAsia="ko-KR"/>
        </w:rPr>
        <w:t>"</w:t>
      </w:r>
      <w:r>
        <w:rPr>
          <w:rFonts w:hint="eastAsia"/>
          <w:lang w:eastAsia="ko-KR"/>
        </w:rPr>
        <w:t>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approved by the Radiocommunication Assembly on topics referred to it by the Plenipotentiary Conference, any other conference, the Council or the Radio Regulations Board, pursuant to </w:t>
      </w:r>
      <w:r>
        <w:rPr>
          <w:rFonts w:ascii="Batang" w:hAnsi="Batang" w:hint="eastAsia"/>
          <w:lang w:eastAsia="ko-KR"/>
        </w:rPr>
        <w:t>§</w:t>
      </w:r>
      <w:r w:rsidR="0068272F">
        <w:rPr>
          <w:rFonts w:ascii="Batang" w:hAnsi="Batang"/>
          <w:lang w:eastAsia="ko-KR"/>
        </w:rPr>
        <w:t> </w:t>
      </w:r>
      <w:r>
        <w:rPr>
          <w:rFonts w:hint="eastAsia"/>
          <w:lang w:eastAsia="ko-KR"/>
        </w:rPr>
        <w:t xml:space="preserve">3.1.1 of </w:t>
      </w:r>
      <w:r>
        <w:t>Resolution</w:t>
      </w:r>
      <w:r>
        <w:rPr>
          <w:rFonts w:hint="eastAsia"/>
          <w:lang w:eastAsia="ko-KR"/>
        </w:rPr>
        <w:t xml:space="preserve"> ITU-R 1-6. New or revised Questions can also be proposed within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>s, which is</w:t>
      </w:r>
      <w:r>
        <w:rPr>
          <w:lang w:eastAsia="ko-KR"/>
        </w:rPr>
        <w:t xml:space="preserve"> adopted by the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 xml:space="preserve">, pursuant to </w:t>
      </w:r>
      <w:r>
        <w:rPr>
          <w:rFonts w:ascii="Batang" w:hAnsi="Batang" w:hint="eastAsia"/>
          <w:lang w:eastAsia="ko-KR"/>
        </w:rPr>
        <w:t>§</w:t>
      </w:r>
      <w:r w:rsidR="0068272F">
        <w:rPr>
          <w:rFonts w:ascii="Batang" w:hAnsi="Batang"/>
          <w:lang w:eastAsia="ko-KR"/>
        </w:rPr>
        <w:t> </w:t>
      </w:r>
      <w:r>
        <w:rPr>
          <w:rFonts w:hint="eastAsia"/>
          <w:lang w:eastAsia="ko-KR"/>
        </w:rPr>
        <w:t xml:space="preserve">10.2 of </w:t>
      </w:r>
      <w:r>
        <w:t>Resolution</w:t>
      </w:r>
      <w:r>
        <w:rPr>
          <w:rFonts w:hint="eastAsia"/>
          <w:lang w:eastAsia="ko-KR"/>
        </w:rPr>
        <w:t xml:space="preserve"> ITU-R 1-6, and approved by RA or by consultation in accordance with </w:t>
      </w:r>
      <w:r>
        <w:rPr>
          <w:rFonts w:ascii="Batang" w:hAnsi="Batang" w:hint="eastAsia"/>
          <w:lang w:eastAsia="ko-KR"/>
        </w:rPr>
        <w:t>§</w:t>
      </w:r>
      <w:r w:rsidR="0068272F">
        <w:rPr>
          <w:rFonts w:ascii="Batang" w:hAnsi="Batang"/>
          <w:lang w:eastAsia="ko-KR"/>
        </w:rPr>
        <w:t> </w:t>
      </w:r>
      <w:r>
        <w:rPr>
          <w:rFonts w:hint="eastAsia"/>
          <w:lang w:eastAsia="ko-KR"/>
        </w:rPr>
        <w:t xml:space="preserve">10.4 of the </w:t>
      </w:r>
      <w:r>
        <w:t>Resolution</w:t>
      </w:r>
      <w:r>
        <w:rPr>
          <w:rFonts w:hint="eastAsia"/>
          <w:lang w:eastAsia="ko-KR"/>
        </w:rPr>
        <w:t xml:space="preserve">. Each </w:t>
      </w:r>
      <w:r w:rsidR="00C2352F">
        <w:rPr>
          <w:lang w:eastAsia="ko-KR"/>
        </w:rPr>
        <w:t>Q</w:t>
      </w:r>
      <w:r>
        <w:rPr>
          <w:lang w:eastAsia="ko-KR"/>
        </w:rPr>
        <w:t xml:space="preserve">uestion shall be assigned to </w:t>
      </w:r>
      <w:r w:rsidR="0068272F">
        <w:rPr>
          <w:lang w:eastAsia="ko-KR"/>
        </w:rPr>
        <w:t xml:space="preserve">the </w:t>
      </w:r>
      <w:r>
        <w:rPr>
          <w:lang w:eastAsia="ko-KR"/>
        </w:rPr>
        <w:t xml:space="preserve">appropriate </w:t>
      </w:r>
      <w:r w:rsidR="00C2352F">
        <w:rPr>
          <w:lang w:eastAsia="ko-KR"/>
        </w:rPr>
        <w:t>Study Group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assessing the priority and</w:t>
      </w:r>
      <w:r>
        <w:rPr>
          <w:lang w:eastAsia="ko-KR"/>
        </w:rPr>
        <w:t xml:space="preserve"> urgency</w:t>
      </w:r>
      <w:r>
        <w:rPr>
          <w:rFonts w:hint="eastAsia"/>
          <w:lang w:eastAsia="ko-KR"/>
        </w:rPr>
        <w:t xml:space="preserve">, without any adoption and approval by the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>.</w:t>
      </w:r>
    </w:p>
    <w:p w:rsidR="00663B56" w:rsidRDefault="00663B56" w:rsidP="0068272F">
      <w:pPr>
        <w:rPr>
          <w:lang w:eastAsia="ko-KR"/>
        </w:rPr>
      </w:pPr>
      <w:r>
        <w:rPr>
          <w:rFonts w:hint="eastAsia"/>
          <w:lang w:eastAsia="ko-KR"/>
        </w:rPr>
        <w:t xml:space="preserve">The other is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other topics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that the Radiocommunication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 xml:space="preserve">s may undertake without Questions, on topics within the scope of the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 xml:space="preserve">s in accordance with </w:t>
      </w:r>
      <w:r>
        <w:rPr>
          <w:rFonts w:ascii="Batang" w:hAnsi="Batang" w:hint="eastAsia"/>
          <w:lang w:eastAsia="ko-KR"/>
        </w:rPr>
        <w:t>§</w:t>
      </w:r>
      <w:r w:rsidR="0068272F">
        <w:rPr>
          <w:rFonts w:ascii="Batang" w:hAnsi="Batang"/>
          <w:lang w:eastAsia="ko-KR"/>
        </w:rPr>
        <w:t> </w:t>
      </w:r>
      <w:r>
        <w:rPr>
          <w:rFonts w:hint="eastAsia"/>
          <w:lang w:eastAsia="ko-KR"/>
        </w:rPr>
        <w:t xml:space="preserve">3.3 of </w:t>
      </w:r>
      <w:r>
        <w:t>Resolution</w:t>
      </w:r>
      <w:r>
        <w:rPr>
          <w:rFonts w:hint="eastAsia"/>
          <w:lang w:eastAsia="ko-KR"/>
        </w:rPr>
        <w:t xml:space="preserve"> ITU-R 1-6.</w:t>
      </w:r>
      <w:r w:rsidR="0068272F">
        <w:rPr>
          <w:lang w:eastAsia="ko-KR"/>
        </w:rPr>
        <w:t xml:space="preserve"> </w:t>
      </w:r>
      <w:r>
        <w:rPr>
          <w:rFonts w:hint="eastAsia"/>
          <w:lang w:eastAsia="ko-KR"/>
        </w:rPr>
        <w:t>It seems that the articles provide</w:t>
      </w:r>
      <w:r w:rsidR="0068272F">
        <w:rPr>
          <w:rFonts w:hint="eastAsia"/>
          <w:lang w:eastAsia="ko-KR"/>
        </w:rPr>
        <w:t xml:space="preserve"> flexib</w:t>
      </w:r>
      <w:r w:rsidR="0068272F">
        <w:rPr>
          <w:lang w:eastAsia="ko-KR"/>
        </w:rPr>
        <w:t>ility</w:t>
      </w:r>
      <w:r>
        <w:rPr>
          <w:rFonts w:hint="eastAsia"/>
          <w:lang w:eastAsia="ko-KR"/>
        </w:rPr>
        <w:t xml:space="preserve"> to cope with the urgent </w:t>
      </w:r>
      <w:r w:rsidR="0068272F">
        <w:rPr>
          <w:lang w:eastAsia="ko-KR"/>
        </w:rPr>
        <w:t>rise</w:t>
      </w:r>
      <w:r>
        <w:rPr>
          <w:rFonts w:hint="eastAsia"/>
          <w:lang w:eastAsia="ko-KR"/>
        </w:rPr>
        <w:t xml:space="preserve"> of research necessity and to consider rapidly evolving </w:t>
      </w:r>
      <w:r>
        <w:rPr>
          <w:lang w:eastAsia="ko-KR"/>
        </w:rPr>
        <w:t>technology</w:t>
      </w:r>
      <w:r>
        <w:rPr>
          <w:rFonts w:hint="eastAsia"/>
          <w:lang w:eastAsia="ko-KR"/>
        </w:rPr>
        <w:t xml:space="preserve"> in radiocommunication</w:t>
      </w:r>
      <w:r w:rsidR="0068272F">
        <w:rPr>
          <w:lang w:eastAsia="ko-KR"/>
        </w:rPr>
        <w:t>s</w:t>
      </w:r>
      <w:r>
        <w:rPr>
          <w:rFonts w:hint="eastAsia"/>
          <w:lang w:eastAsia="ko-KR"/>
        </w:rPr>
        <w:t xml:space="preserve"> and market change. </w:t>
      </w:r>
    </w:p>
    <w:p w:rsidR="00663B56" w:rsidRDefault="00663B56" w:rsidP="0068272F">
      <w:pPr>
        <w:rPr>
          <w:lang w:eastAsia="ko-KR"/>
        </w:rPr>
      </w:pPr>
      <w:r>
        <w:rPr>
          <w:rFonts w:hint="eastAsia"/>
          <w:lang w:eastAsia="ko-KR"/>
        </w:rPr>
        <w:t>However, the studies without Q</w:t>
      </w:r>
      <w:r>
        <w:rPr>
          <w:lang w:eastAsia="ko-KR"/>
        </w:rPr>
        <w:t>uestion</w:t>
      </w:r>
      <w:r>
        <w:rPr>
          <w:rFonts w:hint="eastAsia"/>
          <w:lang w:eastAsia="ko-KR"/>
        </w:rPr>
        <w:t xml:space="preserve"> can produce the same outputs answering to a Question, part(s) of a Question, or other topics referred to in </w:t>
      </w:r>
      <w:r>
        <w:rPr>
          <w:rFonts w:ascii="Batang" w:hAnsi="Batang" w:hint="eastAsia"/>
          <w:lang w:eastAsia="ko-KR"/>
        </w:rPr>
        <w:t>§</w:t>
      </w:r>
      <w:r w:rsidR="0068272F">
        <w:rPr>
          <w:rFonts w:ascii="Batang" w:hAnsi="Batang"/>
          <w:lang w:eastAsia="ko-KR"/>
        </w:rPr>
        <w:t> </w:t>
      </w:r>
      <w:r>
        <w:rPr>
          <w:rFonts w:hint="eastAsia"/>
          <w:lang w:eastAsia="ko-KR"/>
        </w:rPr>
        <w:t>3.3,because there is no official adoption and approval process of such studies in any conference or by consultation. It is necessary that</w:t>
      </w:r>
      <w:r w:rsidR="0068272F">
        <w:rPr>
          <w:lang w:eastAsia="ko-KR"/>
        </w:rPr>
        <w:t xml:space="preserve"> the </w:t>
      </w:r>
      <w:r>
        <w:rPr>
          <w:rFonts w:hint="eastAsia"/>
          <w:lang w:eastAsia="ko-KR"/>
        </w:rPr>
        <w:t xml:space="preserve">Radiocommunication Assembly establish criteria to distinguish what kinds of study items should be assigned to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 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or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without 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.</w:t>
      </w:r>
    </w:p>
    <w:p w:rsidR="00663B56" w:rsidRDefault="00663B56" w:rsidP="0068272F">
      <w:pPr>
        <w:rPr>
          <w:lang w:eastAsia="ko-KR"/>
        </w:rPr>
      </w:pPr>
      <w:r>
        <w:rPr>
          <w:rFonts w:hint="eastAsia"/>
          <w:lang w:eastAsia="ko-KR"/>
        </w:rPr>
        <w:t xml:space="preserve">On top of it, ITU publishes a list of approved new or revised Questions in Resolution ITU-R 5-6 in the Radiocommunication Assembly. However, the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without 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are not included on the list, which creates difficulties for administration</w:t>
      </w:r>
      <w:r w:rsidR="0068272F">
        <w:rPr>
          <w:lang w:eastAsia="ko-KR"/>
        </w:rPr>
        <w:t>s</w:t>
      </w:r>
      <w:r>
        <w:rPr>
          <w:rFonts w:hint="eastAsia"/>
          <w:lang w:eastAsia="ko-KR"/>
        </w:rPr>
        <w:t xml:space="preserve"> to trace each </w:t>
      </w:r>
      <w:r w:rsidR="00C2352F">
        <w:rPr>
          <w:rFonts w:hint="eastAsia"/>
          <w:lang w:eastAsia="ko-KR"/>
        </w:rPr>
        <w:t>Study Group</w:t>
      </w:r>
      <w:r>
        <w:rPr>
          <w:lang w:eastAsia="ko-KR"/>
        </w:rPr>
        <w:t>’</w:t>
      </w:r>
      <w:r w:rsidR="0068272F">
        <w:rPr>
          <w:rFonts w:hint="eastAsia"/>
          <w:lang w:eastAsia="ko-KR"/>
        </w:rPr>
        <w:t>s progress</w:t>
      </w:r>
      <w:r>
        <w:rPr>
          <w:rFonts w:hint="eastAsia"/>
          <w:lang w:eastAsia="ko-KR"/>
        </w:rPr>
        <w:t xml:space="preserve">. </w:t>
      </w:r>
    </w:p>
    <w:p w:rsidR="00663B56" w:rsidRPr="00AE7E19" w:rsidRDefault="00663B56" w:rsidP="00663B56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>
        <w:rPr>
          <w:rFonts w:hint="eastAsia"/>
          <w:lang w:eastAsia="ko-KR"/>
        </w:rPr>
        <w:t>Proposal</w:t>
      </w:r>
    </w:p>
    <w:p w:rsidR="00663B56" w:rsidRDefault="00663B56" w:rsidP="0068272F">
      <w:pPr>
        <w:rPr>
          <w:lang w:eastAsia="ko-KR"/>
        </w:rPr>
      </w:pPr>
      <w:r>
        <w:rPr>
          <w:rFonts w:hint="eastAsia"/>
          <w:lang w:eastAsia="ko-KR"/>
        </w:rPr>
        <w:t>T</w:t>
      </w:r>
      <w:r w:rsidRPr="00AE7E19">
        <w:t xml:space="preserve">he </w:t>
      </w:r>
      <w:r>
        <w:rPr>
          <w:rFonts w:hint="eastAsia"/>
          <w:lang w:eastAsia="ko-KR"/>
        </w:rPr>
        <w:t>proposal of the Republic of Korea is to consider revision</w:t>
      </w:r>
      <w:r w:rsidRPr="00AE7E19">
        <w:t xml:space="preserve"> to Resolution </w:t>
      </w:r>
      <w:r>
        <w:rPr>
          <w:rFonts w:hint="eastAsia"/>
          <w:lang w:eastAsia="ko-KR"/>
        </w:rPr>
        <w:t>ITU-R</w:t>
      </w:r>
      <w:r w:rsidRPr="00AE7E19">
        <w:t>1</w:t>
      </w:r>
      <w:r w:rsidR="0068272F">
        <w:noBreakHyphen/>
      </w:r>
      <w:r w:rsidRPr="00AE7E19">
        <w:t xml:space="preserve">6, on working methods for the </w:t>
      </w:r>
      <w:r>
        <w:rPr>
          <w:rFonts w:hint="eastAsia"/>
          <w:lang w:eastAsia="ko-KR"/>
        </w:rPr>
        <w:t>r</w:t>
      </w:r>
      <w:r w:rsidRPr="00AE7E19">
        <w:t>adiocommunication</w:t>
      </w:r>
      <w:r>
        <w:rPr>
          <w:rFonts w:hint="eastAsia"/>
          <w:lang w:eastAsia="ko-KR"/>
        </w:rPr>
        <w:t xml:space="preserve">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 xml:space="preserve">s for its approval </w:t>
      </w:r>
      <w:r w:rsidR="0068272F">
        <w:rPr>
          <w:lang w:eastAsia="ko-KR"/>
        </w:rPr>
        <w:t>at</w:t>
      </w:r>
      <w:r>
        <w:rPr>
          <w:rFonts w:hint="eastAsia"/>
          <w:lang w:eastAsia="ko-KR"/>
        </w:rPr>
        <w:t xml:space="preserve"> RA-15 </w:t>
      </w:r>
      <w:r w:rsidRPr="00AE7E19">
        <w:t>in order to</w:t>
      </w:r>
      <w:r>
        <w:rPr>
          <w:rFonts w:hint="eastAsia"/>
          <w:lang w:eastAsia="ko-KR"/>
        </w:rPr>
        <w:t xml:space="preserve"> </w:t>
      </w:r>
      <w:r w:rsidRPr="00AE7E19">
        <w:t xml:space="preserve">clarify </w:t>
      </w:r>
      <w:r>
        <w:rPr>
          <w:rFonts w:hint="eastAsia"/>
          <w:lang w:eastAsia="ko-KR"/>
        </w:rPr>
        <w:t xml:space="preserve">the way to deal with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without 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by each </w:t>
      </w:r>
      <w:r w:rsidR="00C2352F">
        <w:rPr>
          <w:rFonts w:hint="eastAsia"/>
          <w:lang w:eastAsia="ko-KR"/>
        </w:rPr>
        <w:t>Study Group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P</w:t>
      </w:r>
      <w:r>
        <w:rPr>
          <w:rFonts w:hint="eastAsia"/>
          <w:lang w:eastAsia="ko-KR"/>
        </w:rPr>
        <w:t xml:space="preserve">ossible ways to do so </w:t>
      </w:r>
      <w:r w:rsidR="0068272F">
        <w:rPr>
          <w:rFonts w:hint="eastAsia"/>
          <w:lang w:eastAsia="ko-KR"/>
        </w:rPr>
        <w:t>are as follows</w:t>
      </w:r>
      <w:r w:rsidR="0068272F">
        <w:rPr>
          <w:lang w:eastAsia="ko-KR"/>
        </w:rPr>
        <w:t>:</w:t>
      </w:r>
    </w:p>
    <w:p w:rsidR="00663B56" w:rsidRDefault="00663B56" w:rsidP="0068272F">
      <w:pPr>
        <w:pStyle w:val="enumlev1"/>
        <w:rPr>
          <w:lang w:eastAsia="ko-KR"/>
        </w:rPr>
      </w:pPr>
      <w:r>
        <w:lastRenderedPageBreak/>
        <w:t>–</w:t>
      </w:r>
      <w:r>
        <w:tab/>
      </w:r>
      <w:r w:rsidRPr="00AE7E19">
        <w:t xml:space="preserve">including </w:t>
      </w:r>
      <w:r>
        <w:rPr>
          <w:rFonts w:hint="eastAsia"/>
          <w:lang w:eastAsia="ko-KR"/>
        </w:rPr>
        <w:t xml:space="preserve">the criteria of the distinction between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 Questions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 xml:space="preserve"> and </w:t>
      </w:r>
      <w:r w:rsidR="0068272F">
        <w:rPr>
          <w:lang w:eastAsia="ko-KR"/>
        </w:rPr>
        <w:t>"</w:t>
      </w:r>
      <w:r>
        <w:rPr>
          <w:lang w:eastAsia="ko-KR"/>
        </w:rPr>
        <w:t>studies</w:t>
      </w:r>
      <w:r>
        <w:rPr>
          <w:rFonts w:hint="eastAsia"/>
          <w:lang w:eastAsia="ko-KR"/>
        </w:rPr>
        <w:t xml:space="preserve"> without Questions</w:t>
      </w:r>
      <w:r w:rsidR="0068272F">
        <w:rPr>
          <w:lang w:eastAsia="ko-KR"/>
        </w:rPr>
        <w:t>"</w:t>
      </w:r>
      <w:r w:rsidR="00C2352F">
        <w:rPr>
          <w:lang w:eastAsia="ko-KR"/>
        </w:rPr>
        <w:t>;</w:t>
      </w:r>
    </w:p>
    <w:p w:rsidR="00663B56" w:rsidRDefault="00663B56" w:rsidP="0068272F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inserting the way to notify on </w:t>
      </w:r>
      <w:r w:rsidR="0068272F">
        <w:rPr>
          <w:lang w:eastAsia="ko-KR"/>
        </w:rPr>
        <w:t>"</w:t>
      </w:r>
      <w:r>
        <w:rPr>
          <w:rFonts w:hint="eastAsia"/>
          <w:lang w:eastAsia="ko-KR"/>
        </w:rPr>
        <w:t>studies without Questions</w:t>
      </w:r>
      <w:r w:rsidR="0068272F">
        <w:rPr>
          <w:lang w:eastAsia="ko-KR"/>
        </w:rPr>
        <w:t>"</w:t>
      </w:r>
      <w:r w:rsidR="0068272F">
        <w:rPr>
          <w:rFonts w:hint="eastAsia"/>
          <w:lang w:eastAsia="ko-KR"/>
        </w:rPr>
        <w:t xml:space="preserve"> to the </w:t>
      </w:r>
      <w:r w:rsidR="0068272F">
        <w:rPr>
          <w:lang w:eastAsia="ko-KR"/>
        </w:rPr>
        <w:t>M</w:t>
      </w:r>
      <w:r>
        <w:rPr>
          <w:rFonts w:hint="eastAsia"/>
          <w:lang w:eastAsia="ko-KR"/>
        </w:rPr>
        <w:t xml:space="preserve">ember </w:t>
      </w:r>
      <w:r w:rsidR="0068272F">
        <w:rPr>
          <w:lang w:eastAsia="ko-KR"/>
        </w:rPr>
        <w:t>S</w:t>
      </w:r>
      <w:r>
        <w:rPr>
          <w:rFonts w:hint="eastAsia"/>
          <w:lang w:eastAsia="ko-KR"/>
        </w:rPr>
        <w:t>tates</w:t>
      </w:r>
      <w:r w:rsidR="00C2352F">
        <w:rPr>
          <w:lang w:eastAsia="ko-KR"/>
        </w:rPr>
        <w:t>.</w:t>
      </w:r>
    </w:p>
    <w:p w:rsidR="00663B56" w:rsidRDefault="00663B56" w:rsidP="00663B56">
      <w:pPr>
        <w:rPr>
          <w:lang w:eastAsia="ko-KR"/>
        </w:rPr>
      </w:pPr>
    </w:p>
    <w:p w:rsidR="00663B56" w:rsidRDefault="00663B56" w:rsidP="0032202E">
      <w:pPr>
        <w:pStyle w:val="Reasons"/>
      </w:pPr>
    </w:p>
    <w:p w:rsidR="00663B56" w:rsidRDefault="00663B56">
      <w:pPr>
        <w:jc w:val="center"/>
      </w:pPr>
      <w:r>
        <w:t>______________</w:t>
      </w:r>
    </w:p>
    <w:sectPr w:rsidR="00663B56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56" w:rsidRDefault="00663B56">
      <w:r>
        <w:separator/>
      </w:r>
    </w:p>
  </w:endnote>
  <w:endnote w:type="continuationSeparator" w:id="0">
    <w:p w:rsidR="00663B56" w:rsidRDefault="0066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663B56" w:rsidRDefault="001E41A0" w:rsidP="00663B56">
    <w:pPr>
      <w:pStyle w:val="Footer"/>
      <w:rPr>
        <w:lang w:val="en-US"/>
      </w:rPr>
    </w:pPr>
    <w:r w:rsidRPr="00663B56">
      <w:rPr>
        <w:lang w:val="en-US"/>
      </w:rPr>
      <w:fldChar w:fldCharType="begin"/>
    </w:r>
    <w:r w:rsidRPr="00663B56">
      <w:rPr>
        <w:lang w:val="en-US"/>
      </w:rPr>
      <w:instrText xml:space="preserve"> FILENAME \p \* MERGEFORMAT </w:instrText>
    </w:r>
    <w:r w:rsidRPr="00663B56">
      <w:rPr>
        <w:lang w:val="en-US"/>
      </w:rPr>
      <w:fldChar w:fldCharType="separate"/>
    </w:r>
    <w:r w:rsidR="00C2352F">
      <w:rPr>
        <w:lang w:val="en-US"/>
      </w:rPr>
      <w:t>P:\ENG\ITU-R\AG\RAG\RAG14\000\011e.docx</w:t>
    </w:r>
    <w:r w:rsidRPr="00663B56">
      <w:rPr>
        <w:lang w:val="en-US"/>
      </w:rPr>
      <w:fldChar w:fldCharType="end"/>
    </w:r>
    <w:r w:rsidR="00663B56">
      <w:rPr>
        <w:lang w:val="en-US"/>
      </w:rPr>
      <w:t xml:space="preserve"> (364408)</w:t>
    </w:r>
    <w:r w:rsidR="0095426A" w:rsidRPr="00663B56">
      <w:rPr>
        <w:lang w:val="en-US"/>
      </w:rPr>
      <w:tab/>
    </w:r>
    <w:r w:rsidR="00CC1D49" w:rsidRPr="00663B56">
      <w:rPr>
        <w:lang w:val="en-US"/>
      </w:rPr>
      <w:fldChar w:fldCharType="begin"/>
    </w:r>
    <w:r w:rsidR="0095426A" w:rsidRPr="00663B56">
      <w:rPr>
        <w:lang w:val="en-US"/>
      </w:rPr>
      <w:instrText xml:space="preserve"> savedate \@ dd.MM.yy </w:instrText>
    </w:r>
    <w:r w:rsidR="00CC1D49" w:rsidRPr="00663B56">
      <w:rPr>
        <w:lang w:val="en-US"/>
      </w:rPr>
      <w:fldChar w:fldCharType="separate"/>
    </w:r>
    <w:r w:rsidR="00C2352F">
      <w:rPr>
        <w:lang w:val="en-US"/>
      </w:rPr>
      <w:t>09.06.14</w:t>
    </w:r>
    <w:r w:rsidR="00CC1D49" w:rsidRPr="00663B56">
      <w:rPr>
        <w:lang w:val="en-US"/>
      </w:rPr>
      <w:fldChar w:fldCharType="end"/>
    </w:r>
    <w:r w:rsidR="0095426A" w:rsidRPr="00663B56">
      <w:rPr>
        <w:lang w:val="en-US"/>
      </w:rPr>
      <w:tab/>
    </w:r>
    <w:r w:rsidR="00CC1D49" w:rsidRPr="00663B56">
      <w:rPr>
        <w:lang w:val="en-US"/>
      </w:rPr>
      <w:fldChar w:fldCharType="begin"/>
    </w:r>
    <w:r w:rsidR="0095426A" w:rsidRPr="00663B56">
      <w:rPr>
        <w:lang w:val="en-US"/>
      </w:rPr>
      <w:instrText xml:space="preserve"> printdate \@ dd.MM.yy </w:instrText>
    </w:r>
    <w:r w:rsidR="00CC1D49" w:rsidRPr="00663B56">
      <w:rPr>
        <w:lang w:val="en-US"/>
      </w:rPr>
      <w:fldChar w:fldCharType="separate"/>
    </w:r>
    <w:r w:rsidR="00C2352F">
      <w:rPr>
        <w:lang w:val="en-US"/>
      </w:rPr>
      <w:t>09.06.14</w:t>
    </w:r>
    <w:r w:rsidR="00CC1D49" w:rsidRPr="00663B56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C2352F">
      <w:rPr>
        <w:lang w:val="en-US"/>
      </w:rPr>
      <w:t>P:\ENG\ITU-R\AG\RAG\RAG14\000\011e.docx</w:t>
    </w:r>
    <w:r>
      <w:rPr>
        <w:lang w:val="es-ES_tradnl"/>
      </w:rPr>
      <w:fldChar w:fldCharType="end"/>
    </w:r>
    <w:r w:rsidR="00C2352F" w:rsidRPr="00C2352F">
      <w:rPr>
        <w:lang w:val="en-US"/>
      </w:rPr>
      <w:t xml:space="preserve"> </w:t>
    </w:r>
    <w:r w:rsidR="00663B56" w:rsidRPr="00C2352F">
      <w:rPr>
        <w:lang w:val="en-US"/>
      </w:rPr>
      <w:t>(364408)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C2352F">
      <w:t>09.06.14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C2352F">
      <w:t>09.06.14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56" w:rsidRDefault="00663B56">
      <w:r>
        <w:t>____________________</w:t>
      </w:r>
    </w:p>
  </w:footnote>
  <w:footnote w:type="continuationSeparator" w:id="0">
    <w:p w:rsidR="00663B56" w:rsidRDefault="0066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2352F">
      <w:rPr>
        <w:noProof/>
      </w:rPr>
      <w:t>2</w:t>
    </w:r>
    <w:r>
      <w:rPr>
        <w:noProof/>
      </w:rPr>
      <w:fldChar w:fldCharType="end"/>
    </w:r>
  </w:p>
  <w:p w:rsidR="0095426A" w:rsidRDefault="00597657" w:rsidP="004F0848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663B56">
      <w:rPr>
        <w:lang w:val="es-ES"/>
      </w:rPr>
      <w:t>-1/11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B1BAC"/>
    <w:multiLevelType w:val="hybridMultilevel"/>
    <w:tmpl w:val="162607F0"/>
    <w:lvl w:ilvl="0" w:tplc="62942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3276D37"/>
    <w:multiLevelType w:val="hybridMultilevel"/>
    <w:tmpl w:val="E3CA6CCA"/>
    <w:lvl w:ilvl="0" w:tplc="2BF0E58C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56"/>
    <w:rsid w:val="00093C73"/>
    <w:rsid w:val="001377D6"/>
    <w:rsid w:val="001E41A0"/>
    <w:rsid w:val="002774E4"/>
    <w:rsid w:val="003D068D"/>
    <w:rsid w:val="004F0848"/>
    <w:rsid w:val="00507DA3"/>
    <w:rsid w:val="0051782D"/>
    <w:rsid w:val="00597657"/>
    <w:rsid w:val="005B2C58"/>
    <w:rsid w:val="00663B56"/>
    <w:rsid w:val="0068272F"/>
    <w:rsid w:val="00746923"/>
    <w:rsid w:val="00806E63"/>
    <w:rsid w:val="008B3F50"/>
    <w:rsid w:val="0095426A"/>
    <w:rsid w:val="00A16CB2"/>
    <w:rsid w:val="00B35BE4"/>
    <w:rsid w:val="00B52992"/>
    <w:rsid w:val="00C2352F"/>
    <w:rsid w:val="00CC1D49"/>
    <w:rsid w:val="00CD4D80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63B56"/>
    <w:pPr>
      <w:ind w:leftChars="400" w:left="800"/>
    </w:pPr>
    <w:rPr>
      <w:rFonts w:eastAsiaTheme="minorEastAsia"/>
    </w:rPr>
  </w:style>
  <w:style w:type="paragraph" w:customStyle="1" w:styleId="Reasons">
    <w:name w:val="Reasons"/>
    <w:basedOn w:val="Normal"/>
    <w:qFormat/>
    <w:rsid w:val="00663B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63B56"/>
    <w:pPr>
      <w:ind w:leftChars="400" w:left="800"/>
    </w:pPr>
    <w:rPr>
      <w:rFonts w:eastAsiaTheme="minorEastAsia"/>
    </w:rPr>
  </w:style>
  <w:style w:type="paragraph" w:customStyle="1" w:styleId="Reasons">
    <w:name w:val="Reasons"/>
    <w:basedOn w:val="Normal"/>
    <w:qFormat/>
    <w:rsid w:val="00663B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l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23</TotalTime>
  <Pages>2</Pages>
  <Words>402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Neal, Sharon</dc:creator>
  <dc:description>PE_RAG10.dotm  For: _x000d_Document date: _x000d_Saved by TRA44246 at 12:32:17 on 12.02.2010</dc:description>
  <cp:lastModifiedBy>Neal, Sharon</cp:lastModifiedBy>
  <cp:revision>2</cp:revision>
  <cp:lastPrinted>2014-06-09T15:14:00Z</cp:lastPrinted>
  <dcterms:created xsi:type="dcterms:W3CDTF">2014-06-09T14:56:00Z</dcterms:created>
  <dcterms:modified xsi:type="dcterms:W3CDTF">2014-06-09T15:20:00Z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