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EB6F34" w:rsidTr="00675D35">
        <w:trPr>
          <w:cantSplit/>
        </w:trPr>
        <w:tc>
          <w:tcPr>
            <w:tcW w:w="6771" w:type="dxa"/>
          </w:tcPr>
          <w:p w:rsidR="0051782D" w:rsidRPr="00EB6F34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EB6F3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июня</w:t>
            </w:r>
            <w:r w:rsidR="009B4770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EB6F34" w:rsidRDefault="00167AE4" w:rsidP="00675D35">
            <w:pPr>
              <w:shd w:val="solid" w:color="FFFFFF" w:fill="FFFFFF"/>
              <w:spacing w:before="0"/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FDE1CE1" wp14:editId="2706AF1E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B6F34" w:rsidRDefault="006262A3" w:rsidP="009A0E8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9A0E86">
              <w:rPr>
                <w:rFonts w:ascii="Verdana" w:hAnsi="Verdana"/>
                <w:b/>
                <w:sz w:val="18"/>
                <w:szCs w:val="18"/>
                <w:lang w:val="en-US"/>
              </w:rPr>
              <w:t>11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B6F34" w:rsidRDefault="003023D7" w:rsidP="009A0E8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1 </w:t>
            </w:r>
            <w:r w:rsidR="009A0E86">
              <w:rPr>
                <w:rFonts w:ascii="Verdana" w:hAnsi="Verdana"/>
                <w:b/>
                <w:sz w:val="18"/>
                <w:szCs w:val="18"/>
              </w:rPr>
              <w:t>июня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3023D7" w:rsidRDefault="006262A3" w:rsidP="00D2038B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D2038B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9A0E86" w:rsidP="009D0F81">
            <w:pPr>
              <w:pStyle w:val="Source"/>
            </w:pPr>
            <w:bookmarkStart w:id="3" w:name="dsource" w:colFirst="0" w:colLast="0"/>
            <w:bookmarkEnd w:id="2"/>
            <w:r>
              <w:t xml:space="preserve">Корея </w:t>
            </w:r>
            <w:r w:rsidR="003023D7" w:rsidRPr="00167C5C">
              <w:t>(Республика)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3023D7" w:rsidP="000252AA">
            <w:pPr>
              <w:pStyle w:val="Title1"/>
            </w:pPr>
            <w:bookmarkStart w:id="4" w:name="dtitle1" w:colFirst="0" w:colLast="0"/>
            <w:bookmarkEnd w:id="3"/>
            <w:r w:rsidRPr="00167C5C">
              <w:t>ПРЕДЛОЖЕНИЯ ДЛЯ РАБОТЫ АССАМБЛЕИ</w:t>
            </w:r>
          </w:p>
        </w:tc>
      </w:tr>
    </w:tbl>
    <w:bookmarkEnd w:id="4"/>
    <w:p w:rsidR="009A0E86" w:rsidRPr="005869F2" w:rsidRDefault="008C6909" w:rsidP="003035EC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lang w:eastAsia="ko-KR"/>
        </w:rPr>
        <w:tab/>
      </w:r>
      <w:r w:rsidR="009A0E86">
        <w:rPr>
          <w:lang w:eastAsia="ko-KR"/>
        </w:rPr>
        <w:t>Введение</w:t>
      </w:r>
    </w:p>
    <w:p w:rsidR="009A0E86" w:rsidRPr="008C6909" w:rsidRDefault="009A0E86" w:rsidP="009A0E86">
      <w:pPr>
        <w:rPr>
          <w:lang w:eastAsia="ko-KR"/>
        </w:rPr>
      </w:pPr>
      <w:r>
        <w:rPr>
          <w:lang w:eastAsia="ko-KR"/>
        </w:rPr>
        <w:t>Согласно п. </w:t>
      </w:r>
      <w:r w:rsidRPr="008C6909">
        <w:rPr>
          <w:lang w:eastAsia="ko-KR"/>
        </w:rPr>
        <w:t xml:space="preserve">3 </w:t>
      </w:r>
      <w:r>
        <w:rPr>
          <w:lang w:eastAsia="ko-KR"/>
        </w:rPr>
        <w:t>Резолюции МСЭ</w:t>
      </w:r>
      <w:r w:rsidRPr="008C6909">
        <w:noBreakHyphen/>
      </w:r>
      <w:r w:rsidRPr="009A0E86">
        <w:rPr>
          <w:lang w:val="en-GB"/>
        </w:rPr>
        <w:t>R</w:t>
      </w:r>
      <w:r w:rsidRPr="008C6909">
        <w:t xml:space="preserve"> 1</w:t>
      </w:r>
      <w:r w:rsidRPr="008C6909">
        <w:noBreakHyphen/>
        <w:t>6</w:t>
      </w:r>
      <w:r w:rsidRPr="008C6909">
        <w:rPr>
          <w:lang w:eastAsia="ko-KR"/>
        </w:rPr>
        <w:t xml:space="preserve">, </w:t>
      </w:r>
      <w:r>
        <w:rPr>
          <w:lang w:eastAsia="ko-KR"/>
        </w:rPr>
        <w:t>имеются два типа исследований, которые должны/могут проводить исследовательские комиссии по радиосвязи</w:t>
      </w:r>
      <w:r w:rsidRPr="008C6909">
        <w:rPr>
          <w:lang w:eastAsia="ko-KR"/>
        </w:rPr>
        <w:t>.</w:t>
      </w:r>
    </w:p>
    <w:p w:rsidR="009A0E86" w:rsidRPr="008C6909" w:rsidRDefault="009A0E86" w:rsidP="0086781C">
      <w:pPr>
        <w:rPr>
          <w:lang w:eastAsia="ko-KR"/>
        </w:rPr>
      </w:pPr>
      <w:r>
        <w:rPr>
          <w:lang w:eastAsia="ko-KR"/>
        </w:rPr>
        <w:t xml:space="preserve">Один – это "Вопросы", утвержденные Ассамблеей радиосвязи по темам, переданным ей </w:t>
      </w:r>
      <w:r w:rsidR="0086781C" w:rsidRPr="007B4BAD">
        <w:t xml:space="preserve">Полномочной конференцией, любой другой конференцией, Советом или Радиорегламентарным комитетом, в соответствии с </w:t>
      </w:r>
      <w:r w:rsidR="0086781C">
        <w:t>п.</w:t>
      </w:r>
      <w:r w:rsidR="0086781C">
        <w:rPr>
          <w:lang w:eastAsia="ko-KR"/>
        </w:rPr>
        <w:t> </w:t>
      </w:r>
      <w:r w:rsidRPr="008C6909">
        <w:rPr>
          <w:lang w:eastAsia="ko-KR"/>
        </w:rPr>
        <w:t xml:space="preserve">3.1.1 </w:t>
      </w:r>
      <w:r w:rsidR="0086781C">
        <w:rPr>
          <w:lang w:eastAsia="ko-KR"/>
        </w:rPr>
        <w:t>Резолюции МСЭ</w:t>
      </w:r>
      <w:r w:rsidRPr="008C6909">
        <w:rPr>
          <w:lang w:eastAsia="ko-KR"/>
        </w:rPr>
        <w:t>-</w:t>
      </w:r>
      <w:r w:rsidRPr="009A0E86">
        <w:rPr>
          <w:lang w:val="en-GB" w:eastAsia="ko-KR"/>
        </w:rPr>
        <w:t>R</w:t>
      </w:r>
      <w:r w:rsidRPr="008C6909">
        <w:rPr>
          <w:lang w:eastAsia="ko-KR"/>
        </w:rPr>
        <w:t xml:space="preserve"> 1-6. </w:t>
      </w:r>
      <w:r w:rsidR="0086781C">
        <w:rPr>
          <w:lang w:eastAsia="ko-KR"/>
        </w:rPr>
        <w:t>Новые или пересмотренные Вопросы могут также предлагаться в рамках исследовательских комиссий, при этом они одобряются исследовательской комиссией</w:t>
      </w:r>
      <w:r w:rsidRPr="008C6909">
        <w:rPr>
          <w:lang w:eastAsia="ko-KR"/>
        </w:rPr>
        <w:t xml:space="preserve">, </w:t>
      </w:r>
      <w:r w:rsidR="0086781C">
        <w:rPr>
          <w:lang w:eastAsia="ko-KR"/>
        </w:rPr>
        <w:t>в соответствии с п. </w:t>
      </w:r>
      <w:r w:rsidRPr="008C6909">
        <w:rPr>
          <w:lang w:eastAsia="ko-KR"/>
        </w:rPr>
        <w:t xml:space="preserve">10.2 </w:t>
      </w:r>
      <w:r w:rsidR="0086781C">
        <w:rPr>
          <w:lang w:eastAsia="ko-KR"/>
        </w:rPr>
        <w:t>Резолюции МСЭ</w:t>
      </w:r>
      <w:r w:rsidRPr="008C6909">
        <w:rPr>
          <w:lang w:eastAsia="ko-KR"/>
        </w:rPr>
        <w:t>-</w:t>
      </w:r>
      <w:r w:rsidRPr="009A0E86">
        <w:rPr>
          <w:lang w:val="en-GB" w:eastAsia="ko-KR"/>
        </w:rPr>
        <w:t>R</w:t>
      </w:r>
      <w:r w:rsidRPr="008C6909">
        <w:rPr>
          <w:lang w:eastAsia="ko-KR"/>
        </w:rPr>
        <w:t xml:space="preserve"> 1-6, </w:t>
      </w:r>
      <w:r w:rsidR="0086781C">
        <w:rPr>
          <w:lang w:eastAsia="ko-KR"/>
        </w:rPr>
        <w:t>и утверждаются АР или путем проведения консультаций в соответствии с п. </w:t>
      </w:r>
      <w:r w:rsidRPr="008C6909">
        <w:rPr>
          <w:lang w:eastAsia="ko-KR"/>
        </w:rPr>
        <w:t xml:space="preserve">10.4 </w:t>
      </w:r>
      <w:r w:rsidR="0086781C">
        <w:rPr>
          <w:lang w:eastAsia="ko-KR"/>
        </w:rPr>
        <w:t>этой</w:t>
      </w:r>
      <w:r w:rsidR="0086781C" w:rsidRPr="008C6909">
        <w:rPr>
          <w:lang w:eastAsia="ko-KR"/>
        </w:rPr>
        <w:t xml:space="preserve"> </w:t>
      </w:r>
      <w:r w:rsidR="0086781C">
        <w:rPr>
          <w:lang w:eastAsia="ko-KR"/>
        </w:rPr>
        <w:t>Резолюции</w:t>
      </w:r>
      <w:r w:rsidRPr="008C6909">
        <w:rPr>
          <w:lang w:eastAsia="ko-KR"/>
        </w:rPr>
        <w:t xml:space="preserve">. </w:t>
      </w:r>
      <w:r w:rsidR="0086781C">
        <w:rPr>
          <w:lang w:eastAsia="ko-KR"/>
        </w:rPr>
        <w:t>Каждый Вопрос должен поручаться соответствующей исследовательской комиссии, с учетом первоочередности и срочности, без какого-либо одобрения и утверждения исследовательской комиссией</w:t>
      </w:r>
      <w:r w:rsidRPr="008C6909">
        <w:rPr>
          <w:lang w:eastAsia="ko-KR"/>
        </w:rPr>
        <w:t>.</w:t>
      </w:r>
    </w:p>
    <w:p w:rsidR="009A0E86" w:rsidRPr="008C6909" w:rsidRDefault="0086781C" w:rsidP="00730ED8">
      <w:pPr>
        <w:rPr>
          <w:lang w:eastAsia="ko-KR"/>
        </w:rPr>
      </w:pPr>
      <w:r>
        <w:rPr>
          <w:lang w:eastAsia="ko-KR"/>
        </w:rPr>
        <w:t xml:space="preserve">Второй – это </w:t>
      </w:r>
      <w:r w:rsidR="00730ED8">
        <w:rPr>
          <w:lang w:eastAsia="ko-KR"/>
        </w:rPr>
        <w:t xml:space="preserve">"другие темы", исследования по которым исследовательские комиссии по радиосвязи могут проводить без Вопросов, </w:t>
      </w:r>
      <w:r w:rsidR="00730ED8" w:rsidRPr="007B4BAD">
        <w:t>по тематике, входящей в сферу деятельности исследовательск</w:t>
      </w:r>
      <w:r w:rsidR="00730ED8">
        <w:t>их</w:t>
      </w:r>
      <w:r w:rsidR="00730ED8" w:rsidRPr="007B4BAD">
        <w:t xml:space="preserve"> комисси</w:t>
      </w:r>
      <w:r w:rsidR="00730ED8">
        <w:t>й, в соответствии с п.</w:t>
      </w:r>
      <w:r w:rsidR="00730ED8">
        <w:rPr>
          <w:lang w:eastAsia="ko-KR"/>
        </w:rPr>
        <w:t> </w:t>
      </w:r>
      <w:r w:rsidR="009A0E86" w:rsidRPr="008C6909">
        <w:rPr>
          <w:lang w:eastAsia="ko-KR"/>
        </w:rPr>
        <w:t xml:space="preserve">3.3 </w:t>
      </w:r>
      <w:r w:rsidR="00730ED8">
        <w:rPr>
          <w:lang w:eastAsia="ko-KR"/>
        </w:rPr>
        <w:t>Резолюции МСЭ</w:t>
      </w:r>
      <w:r w:rsidR="009A0E86" w:rsidRPr="008C6909">
        <w:rPr>
          <w:lang w:eastAsia="ko-KR"/>
        </w:rPr>
        <w:t>-</w:t>
      </w:r>
      <w:r w:rsidR="009A0E86" w:rsidRPr="009A0E86">
        <w:rPr>
          <w:lang w:val="en-GB" w:eastAsia="ko-KR"/>
        </w:rPr>
        <w:t>R</w:t>
      </w:r>
      <w:r w:rsidR="009A0E86" w:rsidRPr="008C6909">
        <w:rPr>
          <w:lang w:eastAsia="ko-KR"/>
        </w:rPr>
        <w:t xml:space="preserve"> 1-6.</w:t>
      </w:r>
      <w:r w:rsidR="00730ED8">
        <w:rPr>
          <w:lang w:eastAsia="ko-KR"/>
        </w:rPr>
        <w:t xml:space="preserve"> По-видимому, статьи обеспечивают гибкость для работы в случае срочного возникновения необходимости в исследованиях с учетом стремительно развивающихся технологий радиосвязи и изменений рынка</w:t>
      </w:r>
      <w:r w:rsidR="009A0E86" w:rsidRPr="008C6909">
        <w:rPr>
          <w:lang w:eastAsia="ko-KR"/>
        </w:rPr>
        <w:t xml:space="preserve">. </w:t>
      </w:r>
    </w:p>
    <w:p w:rsidR="009A0E86" w:rsidRPr="008C6909" w:rsidRDefault="00762A08" w:rsidP="00762A08">
      <w:pPr>
        <w:rPr>
          <w:lang w:eastAsia="ko-KR"/>
        </w:rPr>
      </w:pPr>
      <w:r>
        <w:rPr>
          <w:lang w:eastAsia="ko-KR"/>
        </w:rPr>
        <w:t>Вместе с тем исследования без Вопроса могут дать те же результаты, что и Вопросы, часть (части) Вопроса или другие темы, упомянутые в п. </w:t>
      </w:r>
      <w:r w:rsidR="009A0E86" w:rsidRPr="008C6909">
        <w:rPr>
          <w:lang w:eastAsia="ko-KR"/>
        </w:rPr>
        <w:t>3.3,</w:t>
      </w:r>
      <w:r>
        <w:rPr>
          <w:lang w:eastAsia="ko-KR"/>
        </w:rPr>
        <w:t xml:space="preserve"> поскольку не существует официального процесса одобрения и утверждения таких исследований на конференции или путем проведения консультаций</w:t>
      </w:r>
      <w:r w:rsidR="009A0E86" w:rsidRPr="008C6909">
        <w:rPr>
          <w:lang w:eastAsia="ko-KR"/>
        </w:rPr>
        <w:t xml:space="preserve">. </w:t>
      </w:r>
      <w:r>
        <w:rPr>
          <w:lang w:eastAsia="ko-KR"/>
        </w:rPr>
        <w:t>Необходимо, чтобы Ассамблея радиосвязи установила критерии для разграничения того, какие предметы для исследования следует относить к "исследованиям с Вопросами", а какие – к "исследованиям без Вопросов"</w:t>
      </w:r>
      <w:r w:rsidR="009A0E86" w:rsidRPr="008C6909">
        <w:rPr>
          <w:lang w:eastAsia="ko-KR"/>
        </w:rPr>
        <w:t>.</w:t>
      </w:r>
    </w:p>
    <w:p w:rsidR="009A0E86" w:rsidRPr="008C6909" w:rsidRDefault="00BD4F58" w:rsidP="009D0F81">
      <w:pPr>
        <w:rPr>
          <w:lang w:eastAsia="ko-KR"/>
        </w:rPr>
      </w:pPr>
      <w:r>
        <w:rPr>
          <w:lang w:eastAsia="ko-KR"/>
        </w:rPr>
        <w:t>Наряду с этим МСЭ публикует список утвержденных новых и пересмотренных Вопросов в Резолюции МСЭ</w:t>
      </w:r>
      <w:r w:rsidR="009A0E86" w:rsidRPr="008C6909">
        <w:rPr>
          <w:lang w:eastAsia="ko-KR"/>
        </w:rPr>
        <w:t>-</w:t>
      </w:r>
      <w:r w:rsidR="009A0E86" w:rsidRPr="009A0E86">
        <w:rPr>
          <w:lang w:val="en-GB" w:eastAsia="ko-KR"/>
        </w:rPr>
        <w:t>R</w:t>
      </w:r>
      <w:r w:rsidR="009A0E86" w:rsidRPr="008C6909">
        <w:rPr>
          <w:lang w:eastAsia="ko-KR"/>
        </w:rPr>
        <w:t xml:space="preserve"> 5-6 </w:t>
      </w:r>
      <w:r>
        <w:rPr>
          <w:lang w:eastAsia="ko-KR"/>
        </w:rPr>
        <w:t>Ассамблеи радиосвязи</w:t>
      </w:r>
      <w:r w:rsidR="009A0E86" w:rsidRPr="008C6909">
        <w:rPr>
          <w:lang w:eastAsia="ko-KR"/>
        </w:rPr>
        <w:t xml:space="preserve">. </w:t>
      </w:r>
      <w:r>
        <w:rPr>
          <w:lang w:eastAsia="ko-KR"/>
        </w:rPr>
        <w:t>В то же время "исследования без Вопросов" не включаются в этот список, что затрудняет для администраций отслеживание хода работы каждой исследовательской комиссии</w:t>
      </w:r>
      <w:r w:rsidR="009A0E86" w:rsidRPr="008C6909">
        <w:rPr>
          <w:lang w:eastAsia="ko-KR"/>
        </w:rPr>
        <w:t xml:space="preserve">. </w:t>
      </w:r>
    </w:p>
    <w:p w:rsidR="009A0E86" w:rsidRPr="009A0E86" w:rsidRDefault="008C6909" w:rsidP="008C6909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lang w:eastAsia="ko-KR"/>
        </w:rPr>
        <w:tab/>
      </w:r>
      <w:r w:rsidR="00BD4F58">
        <w:rPr>
          <w:lang w:eastAsia="ko-KR"/>
        </w:rPr>
        <w:t>Предложение</w:t>
      </w:r>
    </w:p>
    <w:p w:rsidR="009A0E86" w:rsidRPr="00BD4F58" w:rsidRDefault="00BD4F58" w:rsidP="00F94803">
      <w:pPr>
        <w:rPr>
          <w:lang w:eastAsia="ko-KR"/>
        </w:rPr>
      </w:pPr>
      <w:r>
        <w:rPr>
          <w:lang w:eastAsia="ko-KR"/>
        </w:rPr>
        <w:t>Предложение Республики Корея заключается в том, чтобы рассмотреть вопрос о пересмотре Резолюции МСЭ</w:t>
      </w:r>
      <w:r w:rsidR="009A0E86" w:rsidRPr="008C6909">
        <w:rPr>
          <w:lang w:eastAsia="ko-KR"/>
        </w:rPr>
        <w:t>-</w:t>
      </w:r>
      <w:proofErr w:type="gramStart"/>
      <w:r w:rsidR="009A0E86" w:rsidRPr="009A0E86">
        <w:rPr>
          <w:lang w:val="en-GB" w:eastAsia="ko-KR"/>
        </w:rPr>
        <w:t>R</w:t>
      </w:r>
      <w:proofErr w:type="gramEnd"/>
      <w:r w:rsidR="00D2038B">
        <w:rPr>
          <w:lang w:eastAsia="ko-KR"/>
        </w:rPr>
        <w:t xml:space="preserve"> </w:t>
      </w:r>
      <w:bookmarkStart w:id="5" w:name="_GoBack"/>
      <w:bookmarkEnd w:id="5"/>
      <w:r w:rsidR="009A0E86" w:rsidRPr="008C6909">
        <w:t>1</w:t>
      </w:r>
      <w:r w:rsidR="009A0E86" w:rsidRPr="008C6909">
        <w:noBreakHyphen/>
        <w:t>6</w:t>
      </w:r>
      <w:r>
        <w:t xml:space="preserve"> о методах работы исследовательских комиссий по радиосвязи для его утверждения на АР</w:t>
      </w:r>
      <w:r>
        <w:noBreakHyphen/>
        <w:t>15</w:t>
      </w:r>
      <w:r w:rsidR="009A0E86" w:rsidRPr="008C6909">
        <w:t xml:space="preserve">, </w:t>
      </w:r>
      <w:r w:rsidR="00F94803">
        <w:t>в целях</w:t>
      </w:r>
      <w:r>
        <w:t xml:space="preserve"> уточнения способов проведения "исследований без Вопросов" каждой исследовательской комиссией</w:t>
      </w:r>
      <w:r w:rsidR="009A0E86" w:rsidRPr="008C6909">
        <w:rPr>
          <w:lang w:eastAsia="ko-KR"/>
        </w:rPr>
        <w:t xml:space="preserve">. </w:t>
      </w:r>
      <w:r>
        <w:rPr>
          <w:lang w:eastAsia="ko-KR"/>
        </w:rPr>
        <w:t>Существуют следующие возможные способы:</w:t>
      </w:r>
    </w:p>
    <w:p w:rsidR="009A0E86" w:rsidRPr="008C6909" w:rsidRDefault="008C6909" w:rsidP="008C6909">
      <w:pPr>
        <w:pStyle w:val="enumlev1"/>
        <w:rPr>
          <w:lang w:eastAsia="ko-KR"/>
        </w:rPr>
      </w:pPr>
      <w:r>
        <w:t>–</w:t>
      </w:r>
      <w:r>
        <w:tab/>
      </w:r>
      <w:r w:rsidR="00BD4F58">
        <w:t>включить критерии разграничения между "исследованиями с Вопросами" и "исследованиями без Вопросов";</w:t>
      </w:r>
    </w:p>
    <w:p w:rsidR="009A0E86" w:rsidRDefault="008C6909" w:rsidP="008C690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D4F58">
        <w:rPr>
          <w:lang w:eastAsia="ko-KR"/>
        </w:rPr>
        <w:t>добавить способ уведомления Государств-Членов об "исследованиях без Вопросов".</w:t>
      </w:r>
    </w:p>
    <w:p w:rsidR="008C6909" w:rsidRPr="008C6909" w:rsidRDefault="008C6909" w:rsidP="003035EC">
      <w:pPr>
        <w:spacing w:before="240"/>
        <w:jc w:val="center"/>
      </w:pPr>
      <w:r>
        <w:t>______________</w:t>
      </w:r>
    </w:p>
    <w:sectPr w:rsidR="008C6909" w:rsidRPr="008C6909" w:rsidSect="005409F7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E4" w:rsidRDefault="00167AE4">
      <w:r>
        <w:separator/>
      </w:r>
    </w:p>
  </w:endnote>
  <w:endnote w:type="continuationSeparator" w:id="0">
    <w:p w:rsidR="00167AE4" w:rsidRDefault="001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9A0C5A" w:rsidRDefault="00633D6D" w:rsidP="003023D7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2038B">
      <w:rPr>
        <w:lang w:val="sv-SE"/>
      </w:rPr>
      <w:t>P:\RUS\ITU-R\AG\RAG\RAG14\000\011R.docx</w:t>
    </w:r>
    <w:r>
      <w:fldChar w:fldCharType="end"/>
    </w:r>
    <w:r w:rsidRPr="00254F06">
      <w:rPr>
        <w:lang w:val="en-US"/>
      </w:rPr>
      <w:t xml:space="preserve"> (</w:t>
    </w:r>
    <w:r w:rsidR="003023D7" w:rsidRPr="009A0C5A">
      <w:rPr>
        <w:lang w:val="en-US"/>
      </w:rPr>
      <w:t>362328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2038B">
      <w:t>17.06.2014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2038B">
      <w:t>18.06.2014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F36FFF" w:rsidRDefault="00633D6D" w:rsidP="009C4BA1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2038B">
      <w:rPr>
        <w:lang w:val="sv-SE"/>
      </w:rPr>
      <w:t>P:\RUS\ITU-R\AG\RAG\RAG14\000\011R.docx</w:t>
    </w:r>
    <w:r>
      <w:fldChar w:fldCharType="end"/>
    </w:r>
    <w:r w:rsidRPr="00254F06">
      <w:rPr>
        <w:lang w:val="en-US"/>
      </w:rPr>
      <w:t xml:space="preserve"> (</w:t>
    </w:r>
    <w:r w:rsidR="009C4BA1" w:rsidRPr="009C4BA1">
      <w:rPr>
        <w:lang w:val="en-US"/>
      </w:rPr>
      <w:t>364408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2038B">
      <w:t>17.06.2014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2038B">
      <w:t>18.06.2014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E4" w:rsidRDefault="00167AE4">
      <w:r>
        <w:t>____________________</w:t>
      </w:r>
    </w:p>
  </w:footnote>
  <w:footnote w:type="continuationSeparator" w:id="0">
    <w:p w:rsidR="00167AE4" w:rsidRDefault="00167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9A0E86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035EC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9B4770">
      <w:rPr>
        <w:lang w:val="en-US"/>
      </w:rPr>
      <w:t>4</w:t>
    </w:r>
    <w:r>
      <w:rPr>
        <w:lang w:val="es-ES"/>
      </w:rPr>
      <w:t>-1/</w:t>
    </w:r>
    <w:r w:rsidR="009A0E86">
      <w:rPr>
        <w:lang w:val="ru-RU"/>
      </w:rPr>
      <w:t>11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EB1BAC"/>
    <w:multiLevelType w:val="hybridMultilevel"/>
    <w:tmpl w:val="162607F0"/>
    <w:lvl w:ilvl="0" w:tplc="62942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276D37"/>
    <w:multiLevelType w:val="hybridMultilevel"/>
    <w:tmpl w:val="E3CA6CCA"/>
    <w:lvl w:ilvl="0" w:tplc="2BF0E58C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5"/>
  </w:num>
  <w:num w:numId="13">
    <w:abstractNumId w:val="37"/>
  </w:num>
  <w:num w:numId="14">
    <w:abstractNumId w:val="30"/>
  </w:num>
  <w:num w:numId="15">
    <w:abstractNumId w:val="26"/>
  </w:num>
  <w:num w:numId="16">
    <w:abstractNumId w:val="36"/>
  </w:num>
  <w:num w:numId="17">
    <w:abstractNumId w:val="25"/>
  </w:num>
  <w:num w:numId="18">
    <w:abstractNumId w:val="10"/>
  </w:num>
  <w:num w:numId="19">
    <w:abstractNumId w:val="16"/>
  </w:num>
  <w:num w:numId="20">
    <w:abstractNumId w:val="17"/>
  </w:num>
  <w:num w:numId="21">
    <w:abstractNumId w:val="23"/>
  </w:num>
  <w:num w:numId="22">
    <w:abstractNumId w:val="39"/>
  </w:num>
  <w:num w:numId="23">
    <w:abstractNumId w:val="28"/>
  </w:num>
  <w:num w:numId="24">
    <w:abstractNumId w:val="29"/>
  </w:num>
  <w:num w:numId="25">
    <w:abstractNumId w:val="12"/>
  </w:num>
  <w:num w:numId="26">
    <w:abstractNumId w:val="24"/>
  </w:num>
  <w:num w:numId="27">
    <w:abstractNumId w:val="15"/>
  </w:num>
  <w:num w:numId="28">
    <w:abstractNumId w:val="42"/>
  </w:num>
  <w:num w:numId="29">
    <w:abstractNumId w:val="21"/>
  </w:num>
  <w:num w:numId="30">
    <w:abstractNumId w:val="33"/>
  </w:num>
  <w:num w:numId="31">
    <w:abstractNumId w:val="38"/>
  </w:num>
  <w:num w:numId="32">
    <w:abstractNumId w:val="22"/>
  </w:num>
  <w:num w:numId="33">
    <w:abstractNumId w:val="20"/>
  </w:num>
  <w:num w:numId="34">
    <w:abstractNumId w:val="41"/>
  </w:num>
  <w:num w:numId="35">
    <w:abstractNumId w:val="3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0"/>
  </w:num>
  <w:num w:numId="40">
    <w:abstractNumId w:val="11"/>
  </w:num>
  <w:num w:numId="41">
    <w:abstractNumId w:val="32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D50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5AB0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7AE4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96C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2366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23D7"/>
    <w:rsid w:val="00303349"/>
    <w:rsid w:val="003035EC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65367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7D0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0ED8"/>
    <w:rsid w:val="007331B2"/>
    <w:rsid w:val="00743DFA"/>
    <w:rsid w:val="007459BF"/>
    <w:rsid w:val="00745BF9"/>
    <w:rsid w:val="00747DE4"/>
    <w:rsid w:val="0075704C"/>
    <w:rsid w:val="0076044E"/>
    <w:rsid w:val="00762A08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0E98"/>
    <w:rsid w:val="00861A6D"/>
    <w:rsid w:val="00861C2D"/>
    <w:rsid w:val="0086284F"/>
    <w:rsid w:val="0086781C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6909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0C5A"/>
    <w:rsid w:val="009A0E86"/>
    <w:rsid w:val="009B0131"/>
    <w:rsid w:val="009B113A"/>
    <w:rsid w:val="009B33EA"/>
    <w:rsid w:val="009B4770"/>
    <w:rsid w:val="009C0DC9"/>
    <w:rsid w:val="009C16F8"/>
    <w:rsid w:val="009C29B2"/>
    <w:rsid w:val="009C4BA1"/>
    <w:rsid w:val="009C521B"/>
    <w:rsid w:val="009C5EEF"/>
    <w:rsid w:val="009C7F84"/>
    <w:rsid w:val="009D0F81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4F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1647C"/>
    <w:rsid w:val="00D2038B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06548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4803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0E8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Chars="400" w:left="800"/>
    </w:pPr>
    <w:rPr>
      <w:rFonts w:eastAsiaTheme="minorEastAsia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0E8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Chars="400" w:left="800"/>
    </w:pPr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10</TotalTime>
  <Pages>1</Pages>
  <Words>348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2790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Fedosova, Elena</cp:lastModifiedBy>
  <cp:revision>10</cp:revision>
  <cp:lastPrinted>2014-06-18T09:07:00Z</cp:lastPrinted>
  <dcterms:created xsi:type="dcterms:W3CDTF">2014-06-17T15:00:00Z</dcterms:created>
  <dcterms:modified xsi:type="dcterms:W3CDTF">2014-06-18T09:12:00Z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