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85FE7" w:rsidRPr="00B87068" w:rsidTr="009F632B">
        <w:trPr>
          <w:cantSplit/>
        </w:trPr>
        <w:tc>
          <w:tcPr>
            <w:tcW w:w="6345" w:type="dxa"/>
          </w:tcPr>
          <w:p w:rsidR="00A85FE7" w:rsidRPr="00B87068" w:rsidRDefault="00A85FE7" w:rsidP="00B87068">
            <w:pPr>
              <w:spacing w:before="400" w:after="48"/>
              <w:rPr>
                <w:rFonts w:ascii="Verdana" w:hAnsi="Verdana"/>
                <w:position w:val="6"/>
                <w:lang w:val="es-ES_tradnl"/>
              </w:rPr>
            </w:pPr>
            <w:r w:rsidRPr="00B87068">
              <w:rPr>
                <w:rFonts w:ascii="Verdana" w:hAnsi="Verdana" w:cs="Times New Roman Bold"/>
                <w:b/>
                <w:szCs w:val="24"/>
                <w:lang w:val="es-ES_tradnl"/>
              </w:rPr>
              <w:t>Asamblea de Radiocomunicaciones (AR-15)</w:t>
            </w:r>
            <w:r w:rsidRPr="00B87068">
              <w:rPr>
                <w:rFonts w:ascii="Verdana" w:hAnsi="Verdana" w:cs="Times"/>
                <w:b/>
                <w:position w:val="6"/>
                <w:sz w:val="20"/>
                <w:lang w:val="es-ES_tradnl"/>
              </w:rPr>
              <w:t xml:space="preserve"> </w:t>
            </w:r>
            <w:r w:rsidRPr="00B87068">
              <w:rPr>
                <w:rFonts w:ascii="Verdana" w:hAnsi="Verdana" w:cs="Times"/>
                <w:b/>
                <w:position w:val="6"/>
                <w:sz w:val="20"/>
                <w:lang w:val="es-ES_tradnl"/>
              </w:rPr>
              <w:br/>
            </w:r>
            <w:r w:rsidRPr="00B87068">
              <w:rPr>
                <w:rFonts w:ascii="Verdana" w:hAnsi="Verdana" w:cs="Times New Roman Bold"/>
                <w:b/>
                <w:bCs/>
                <w:sz w:val="20"/>
                <w:lang w:val="es-ES_tradnl"/>
              </w:rPr>
              <w:t>Ginebra, 26-30 de octubre de 2015</w:t>
            </w:r>
          </w:p>
        </w:tc>
        <w:tc>
          <w:tcPr>
            <w:tcW w:w="3686" w:type="dxa"/>
          </w:tcPr>
          <w:p w:rsidR="00A85FE7" w:rsidRPr="00B87068" w:rsidRDefault="00A85FE7" w:rsidP="00B87068">
            <w:pPr>
              <w:rPr>
                <w:lang w:val="es-ES_tradnl"/>
              </w:rPr>
            </w:pPr>
            <w:bookmarkStart w:id="0" w:name="ditulogo"/>
            <w:bookmarkEnd w:id="0"/>
            <w:r w:rsidRPr="00B87068">
              <w:rPr>
                <w:noProof/>
                <w:lang w:val="en-US" w:eastAsia="zh-CN"/>
              </w:rPr>
              <w:drawing>
                <wp:inline distT="0" distB="0" distL="0" distR="0" wp14:anchorId="6F1F8C8C" wp14:editId="285FC47B">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5FE7" w:rsidRPr="00B87068" w:rsidTr="009F632B">
        <w:trPr>
          <w:cantSplit/>
        </w:trPr>
        <w:tc>
          <w:tcPr>
            <w:tcW w:w="6345" w:type="dxa"/>
            <w:tcBorders>
              <w:bottom w:val="single" w:sz="12" w:space="0" w:color="auto"/>
            </w:tcBorders>
          </w:tcPr>
          <w:p w:rsidR="00A85FE7" w:rsidRPr="00B87068" w:rsidRDefault="00A85FE7" w:rsidP="00B87068">
            <w:pPr>
              <w:spacing w:before="0" w:after="48"/>
              <w:rPr>
                <w:b/>
                <w:smallCaps/>
                <w:szCs w:val="24"/>
                <w:lang w:val="es-ES_tradnl"/>
              </w:rPr>
            </w:pPr>
            <w:r w:rsidRPr="00B87068">
              <w:rPr>
                <w:rFonts w:ascii="Verdana" w:hAnsi="Verdana"/>
                <w:b/>
                <w:smallCaps/>
                <w:sz w:val="20"/>
                <w:lang w:val="es-ES_tradnl"/>
              </w:rPr>
              <w:t>UNIÓN INTERNACIONAL DE TELECOMUNICACIONES</w:t>
            </w:r>
          </w:p>
        </w:tc>
        <w:tc>
          <w:tcPr>
            <w:tcW w:w="3686" w:type="dxa"/>
            <w:tcBorders>
              <w:bottom w:val="single" w:sz="12" w:space="0" w:color="auto"/>
            </w:tcBorders>
          </w:tcPr>
          <w:p w:rsidR="00A85FE7" w:rsidRPr="00B87068" w:rsidRDefault="00A85FE7" w:rsidP="00B87068">
            <w:pPr>
              <w:spacing w:before="0"/>
              <w:rPr>
                <w:rFonts w:ascii="Verdana" w:hAnsi="Verdana"/>
                <w:szCs w:val="24"/>
                <w:lang w:val="es-ES_tradnl"/>
              </w:rPr>
            </w:pPr>
          </w:p>
        </w:tc>
      </w:tr>
      <w:tr w:rsidR="00F87182" w:rsidRPr="00B87068" w:rsidTr="009F632B">
        <w:trPr>
          <w:cantSplit/>
        </w:trPr>
        <w:tc>
          <w:tcPr>
            <w:tcW w:w="6345" w:type="dxa"/>
            <w:tcBorders>
              <w:top w:val="single" w:sz="12" w:space="0" w:color="auto"/>
            </w:tcBorders>
          </w:tcPr>
          <w:p w:rsidR="00F87182" w:rsidRPr="00B87068" w:rsidRDefault="00F87182" w:rsidP="00B87068">
            <w:pPr>
              <w:spacing w:before="0" w:after="48"/>
              <w:rPr>
                <w:rFonts w:ascii="Verdana" w:hAnsi="Verdana"/>
                <w:b/>
                <w:smallCaps/>
                <w:sz w:val="20"/>
                <w:lang w:val="es-ES_tradnl"/>
              </w:rPr>
            </w:pPr>
            <w:bookmarkStart w:id="1" w:name="dhead"/>
          </w:p>
        </w:tc>
        <w:tc>
          <w:tcPr>
            <w:tcW w:w="3686" w:type="dxa"/>
            <w:tcBorders>
              <w:top w:val="single" w:sz="12" w:space="0" w:color="auto"/>
            </w:tcBorders>
          </w:tcPr>
          <w:p w:rsidR="00F87182" w:rsidRPr="00B87068" w:rsidRDefault="00F87182" w:rsidP="00B87068">
            <w:pPr>
              <w:spacing w:before="0"/>
              <w:rPr>
                <w:rFonts w:ascii="Verdana" w:hAnsi="Verdana"/>
                <w:sz w:val="20"/>
                <w:lang w:val="es-ES_tradnl"/>
              </w:rPr>
            </w:pPr>
          </w:p>
        </w:tc>
      </w:tr>
      <w:tr w:rsidR="00F87182" w:rsidRPr="00B87068" w:rsidTr="009F632B">
        <w:trPr>
          <w:cantSplit/>
          <w:trHeight w:val="23"/>
        </w:trPr>
        <w:tc>
          <w:tcPr>
            <w:tcW w:w="6345" w:type="dxa"/>
            <w:vMerge w:val="restart"/>
          </w:tcPr>
          <w:p w:rsidR="00F87182" w:rsidRPr="00B87068" w:rsidRDefault="00F87182" w:rsidP="00B87068">
            <w:pPr>
              <w:tabs>
                <w:tab w:val="left" w:pos="851"/>
              </w:tabs>
              <w:spacing w:before="0"/>
              <w:rPr>
                <w:rFonts w:ascii="Verdana" w:hAnsi="Verdana"/>
                <w:sz w:val="20"/>
                <w:lang w:val="es-ES_tradnl"/>
              </w:rPr>
            </w:pPr>
            <w:bookmarkStart w:id="2" w:name="dnum" w:colFirst="1" w:colLast="1"/>
            <w:bookmarkStart w:id="3" w:name="dmeeting" w:colFirst="0" w:colLast="0"/>
            <w:bookmarkEnd w:id="1"/>
          </w:p>
        </w:tc>
        <w:tc>
          <w:tcPr>
            <w:tcW w:w="3686" w:type="dxa"/>
          </w:tcPr>
          <w:p w:rsidR="00F87182" w:rsidRPr="00B87068" w:rsidRDefault="00F87182" w:rsidP="00B87068">
            <w:pPr>
              <w:tabs>
                <w:tab w:val="left" w:pos="851"/>
              </w:tabs>
              <w:spacing w:before="0"/>
              <w:rPr>
                <w:rFonts w:ascii="Verdana" w:hAnsi="Verdana"/>
                <w:sz w:val="20"/>
                <w:lang w:val="es-ES_tradnl"/>
              </w:rPr>
            </w:pPr>
            <w:r w:rsidRPr="00B87068">
              <w:rPr>
                <w:rFonts w:ascii="Verdana" w:hAnsi="Verdana"/>
                <w:b/>
                <w:sz w:val="20"/>
                <w:lang w:val="es-ES_tradnl"/>
              </w:rPr>
              <w:t>Document</w:t>
            </w:r>
            <w:r w:rsidR="00A85FE7" w:rsidRPr="00B87068">
              <w:rPr>
                <w:rFonts w:ascii="Verdana" w:hAnsi="Verdana"/>
                <w:b/>
                <w:sz w:val="20"/>
                <w:lang w:val="es-ES_tradnl"/>
              </w:rPr>
              <w:t>o</w:t>
            </w:r>
            <w:r w:rsidRPr="00B87068">
              <w:rPr>
                <w:rFonts w:ascii="Verdana" w:hAnsi="Verdana"/>
                <w:b/>
                <w:sz w:val="20"/>
                <w:lang w:val="es-ES_tradnl"/>
              </w:rPr>
              <w:t xml:space="preserve"> RA15/</w:t>
            </w:r>
            <w:r w:rsidR="00B251F4" w:rsidRPr="00B87068">
              <w:rPr>
                <w:rFonts w:ascii="Verdana" w:hAnsi="Verdana"/>
                <w:b/>
                <w:sz w:val="20"/>
                <w:lang w:val="es-ES_tradnl"/>
              </w:rPr>
              <w:t>PLEN</w:t>
            </w:r>
            <w:r w:rsidRPr="00B87068">
              <w:rPr>
                <w:rFonts w:ascii="Verdana" w:hAnsi="Verdana"/>
                <w:b/>
                <w:sz w:val="20"/>
                <w:lang w:val="es-ES_tradnl"/>
              </w:rPr>
              <w:t>/</w:t>
            </w:r>
            <w:r w:rsidR="000377BF" w:rsidRPr="00B87068">
              <w:rPr>
                <w:rFonts w:ascii="Verdana" w:hAnsi="Verdana"/>
                <w:b/>
                <w:sz w:val="20"/>
                <w:lang w:val="es-ES_tradnl"/>
              </w:rPr>
              <w:t>99</w:t>
            </w:r>
            <w:r w:rsidRPr="00B87068">
              <w:rPr>
                <w:rFonts w:ascii="Verdana" w:hAnsi="Verdana"/>
                <w:b/>
                <w:sz w:val="20"/>
                <w:lang w:val="es-ES_tradnl"/>
              </w:rPr>
              <w:t>-</w:t>
            </w:r>
            <w:r w:rsidR="00A85FE7" w:rsidRPr="00B87068">
              <w:rPr>
                <w:rFonts w:ascii="Verdana" w:hAnsi="Verdana"/>
                <w:b/>
                <w:sz w:val="20"/>
                <w:lang w:val="es-ES_tradnl"/>
              </w:rPr>
              <w:t>S</w:t>
            </w:r>
          </w:p>
        </w:tc>
      </w:tr>
      <w:tr w:rsidR="00F87182" w:rsidRPr="00B87068" w:rsidTr="009F632B">
        <w:trPr>
          <w:cantSplit/>
          <w:trHeight w:val="23"/>
        </w:trPr>
        <w:tc>
          <w:tcPr>
            <w:tcW w:w="6345" w:type="dxa"/>
            <w:vMerge/>
          </w:tcPr>
          <w:p w:rsidR="00F87182" w:rsidRPr="00B87068" w:rsidRDefault="00F87182" w:rsidP="00B87068">
            <w:pPr>
              <w:tabs>
                <w:tab w:val="left" w:pos="851"/>
              </w:tabs>
              <w:rPr>
                <w:rFonts w:ascii="Verdana" w:hAnsi="Verdana"/>
                <w:b/>
                <w:sz w:val="20"/>
                <w:lang w:val="es-ES_tradnl"/>
              </w:rPr>
            </w:pPr>
            <w:bookmarkStart w:id="4" w:name="ddate" w:colFirst="1" w:colLast="1"/>
            <w:bookmarkEnd w:id="2"/>
            <w:bookmarkEnd w:id="3"/>
          </w:p>
        </w:tc>
        <w:tc>
          <w:tcPr>
            <w:tcW w:w="3686" w:type="dxa"/>
          </w:tcPr>
          <w:p w:rsidR="00F87182" w:rsidRPr="00B87068" w:rsidRDefault="00F87182" w:rsidP="00B87068">
            <w:pPr>
              <w:tabs>
                <w:tab w:val="left" w:pos="993"/>
              </w:tabs>
              <w:spacing w:before="0"/>
              <w:rPr>
                <w:rFonts w:ascii="Verdana" w:hAnsi="Verdana"/>
                <w:sz w:val="20"/>
                <w:lang w:val="es-ES_tradnl"/>
              </w:rPr>
            </w:pPr>
            <w:r w:rsidRPr="00B87068">
              <w:rPr>
                <w:rFonts w:ascii="Verdana" w:hAnsi="Verdana"/>
                <w:b/>
                <w:sz w:val="20"/>
                <w:lang w:val="es-ES_tradnl"/>
              </w:rPr>
              <w:t>2</w:t>
            </w:r>
            <w:r w:rsidR="00B251F4" w:rsidRPr="00B87068">
              <w:rPr>
                <w:rFonts w:ascii="Verdana" w:hAnsi="Verdana"/>
                <w:b/>
                <w:sz w:val="20"/>
                <w:lang w:val="es-ES_tradnl"/>
              </w:rPr>
              <w:t>8</w:t>
            </w:r>
            <w:r w:rsidRPr="00B87068">
              <w:rPr>
                <w:rFonts w:ascii="Verdana" w:hAnsi="Verdana"/>
                <w:b/>
                <w:sz w:val="20"/>
                <w:lang w:val="es-ES_tradnl"/>
              </w:rPr>
              <w:t xml:space="preserve"> </w:t>
            </w:r>
            <w:r w:rsidR="00A85FE7" w:rsidRPr="00B87068">
              <w:rPr>
                <w:rFonts w:ascii="Verdana" w:hAnsi="Verdana"/>
                <w:b/>
                <w:sz w:val="20"/>
                <w:lang w:val="es-ES_tradnl"/>
              </w:rPr>
              <w:t>de octubre de</w:t>
            </w:r>
            <w:r w:rsidRPr="00B87068">
              <w:rPr>
                <w:rFonts w:ascii="Verdana" w:hAnsi="Verdana"/>
                <w:b/>
                <w:sz w:val="20"/>
                <w:lang w:val="es-ES_tradnl"/>
              </w:rPr>
              <w:t xml:space="preserve"> 2015</w:t>
            </w:r>
          </w:p>
        </w:tc>
      </w:tr>
      <w:tr w:rsidR="00F87182" w:rsidRPr="00B87068" w:rsidTr="009F632B">
        <w:trPr>
          <w:cantSplit/>
          <w:trHeight w:val="23"/>
        </w:trPr>
        <w:tc>
          <w:tcPr>
            <w:tcW w:w="6345" w:type="dxa"/>
            <w:vMerge/>
          </w:tcPr>
          <w:p w:rsidR="00F87182" w:rsidRPr="00B87068" w:rsidRDefault="00F87182" w:rsidP="00B87068">
            <w:pPr>
              <w:tabs>
                <w:tab w:val="left" w:pos="851"/>
              </w:tabs>
              <w:rPr>
                <w:rFonts w:ascii="Verdana" w:hAnsi="Verdana"/>
                <w:b/>
                <w:sz w:val="20"/>
                <w:lang w:val="es-ES_tradnl"/>
              </w:rPr>
            </w:pPr>
            <w:bookmarkStart w:id="5" w:name="dorlang" w:colFirst="1" w:colLast="1"/>
            <w:bookmarkEnd w:id="4"/>
          </w:p>
        </w:tc>
        <w:tc>
          <w:tcPr>
            <w:tcW w:w="3686" w:type="dxa"/>
          </w:tcPr>
          <w:p w:rsidR="00F87182" w:rsidRPr="00B87068" w:rsidRDefault="00F87182" w:rsidP="00B87068">
            <w:pPr>
              <w:tabs>
                <w:tab w:val="left" w:pos="993"/>
              </w:tabs>
              <w:spacing w:before="0" w:after="120"/>
              <w:rPr>
                <w:rFonts w:ascii="Verdana" w:hAnsi="Verdana"/>
                <w:sz w:val="20"/>
                <w:lang w:val="es-ES_tradnl"/>
              </w:rPr>
            </w:pPr>
          </w:p>
        </w:tc>
      </w:tr>
      <w:tr w:rsidR="00F87182" w:rsidRPr="000F3E21" w:rsidTr="009F632B">
        <w:trPr>
          <w:cantSplit/>
        </w:trPr>
        <w:tc>
          <w:tcPr>
            <w:tcW w:w="10031" w:type="dxa"/>
            <w:gridSpan w:val="2"/>
          </w:tcPr>
          <w:p w:rsidR="00F87182" w:rsidRPr="00B87068" w:rsidRDefault="00020A20" w:rsidP="00B87068">
            <w:pPr>
              <w:pStyle w:val="Title1"/>
              <w:spacing w:before="480"/>
              <w:rPr>
                <w:lang w:val="es-ES_tradnl"/>
              </w:rPr>
            </w:pPr>
            <w:bookmarkStart w:id="6" w:name="dtitle1" w:colFirst="0" w:colLast="0"/>
            <w:bookmarkEnd w:id="5"/>
            <w:r w:rsidRPr="00B87068">
              <w:rPr>
                <w:lang w:val="es-ES_tradnl"/>
              </w:rPr>
              <w:t>INFORME RESUMIDO DE LA SEGUNDA SESIÓN PLENARIA DE LA ASAMBLEA DE RADIOCOMUNICACIONES</w:t>
            </w:r>
          </w:p>
        </w:tc>
      </w:tr>
      <w:tr w:rsidR="00F87182" w:rsidRPr="000F3E21" w:rsidTr="009F632B">
        <w:trPr>
          <w:cantSplit/>
        </w:trPr>
        <w:tc>
          <w:tcPr>
            <w:tcW w:w="10031" w:type="dxa"/>
            <w:gridSpan w:val="2"/>
          </w:tcPr>
          <w:p w:rsidR="00F87182" w:rsidRPr="00B87068" w:rsidRDefault="00020A20" w:rsidP="00B87068">
            <w:pPr>
              <w:pStyle w:val="Title3"/>
              <w:rPr>
                <w:sz w:val="24"/>
                <w:szCs w:val="24"/>
                <w:lang w:val="es-ES_tradnl"/>
              </w:rPr>
            </w:pPr>
            <w:bookmarkStart w:id="7" w:name="dtitle3" w:colFirst="0" w:colLast="0"/>
            <w:bookmarkEnd w:id="6"/>
            <w:r w:rsidRPr="00B87068">
              <w:rPr>
                <w:rStyle w:val="hps"/>
                <w:lang w:val="es-ES_tradnl"/>
              </w:rPr>
              <w:t>Martes 27 de octubre de 2015</w:t>
            </w:r>
            <w:r w:rsidRPr="00B87068">
              <w:rPr>
                <w:lang w:val="es-ES_tradnl"/>
              </w:rPr>
              <w:t xml:space="preserve">, </w:t>
            </w:r>
            <w:r w:rsidRPr="00B87068">
              <w:rPr>
                <w:rStyle w:val="hps"/>
                <w:lang w:val="es-ES_tradnl"/>
              </w:rPr>
              <w:t>a las 14.00 horas</w:t>
            </w:r>
          </w:p>
        </w:tc>
      </w:tr>
      <w:tr w:rsidR="00F87182" w:rsidRPr="00B87068" w:rsidTr="009F632B">
        <w:trPr>
          <w:cantSplit/>
        </w:trPr>
        <w:tc>
          <w:tcPr>
            <w:tcW w:w="10031" w:type="dxa"/>
            <w:gridSpan w:val="2"/>
          </w:tcPr>
          <w:p w:rsidR="00F87182" w:rsidRPr="00B87068" w:rsidRDefault="00F87182" w:rsidP="00B87068">
            <w:pPr>
              <w:pStyle w:val="Title3"/>
              <w:rPr>
                <w:sz w:val="24"/>
                <w:szCs w:val="24"/>
                <w:lang w:val="es-ES_tradnl"/>
              </w:rPr>
            </w:pPr>
            <w:r w:rsidRPr="00B87068">
              <w:rPr>
                <w:lang w:val="es-ES_tradnl"/>
              </w:rPr>
              <w:t>(</w:t>
            </w:r>
            <w:r w:rsidR="00020A20" w:rsidRPr="00B87068">
              <w:rPr>
                <w:lang w:val="es-ES_tradnl"/>
              </w:rPr>
              <w:t>Sala</w:t>
            </w:r>
            <w:r w:rsidRPr="00B87068">
              <w:rPr>
                <w:lang w:val="es-ES_tradnl"/>
              </w:rPr>
              <w:t xml:space="preserve"> 1, CICG)</w:t>
            </w:r>
          </w:p>
        </w:tc>
      </w:tr>
      <w:bookmarkEnd w:id="7"/>
    </w:tbl>
    <w:p w:rsidR="00F87182" w:rsidRPr="00B87068" w:rsidRDefault="00F87182" w:rsidP="00B87068">
      <w:pPr>
        <w:spacing w:before="0"/>
        <w:rPr>
          <w:lang w:val="es-ES_tradnl"/>
        </w:rPr>
      </w:pPr>
    </w:p>
    <w:tbl>
      <w:tblPr>
        <w:tblW w:w="9866" w:type="dxa"/>
        <w:tblLook w:val="0000" w:firstRow="0" w:lastRow="0" w:firstColumn="0" w:lastColumn="0" w:noHBand="0" w:noVBand="0"/>
      </w:tblPr>
      <w:tblGrid>
        <w:gridCol w:w="514"/>
        <w:gridCol w:w="6296"/>
        <w:gridCol w:w="3056"/>
      </w:tblGrid>
      <w:tr w:rsidR="00D40842" w:rsidRPr="00B87068" w:rsidTr="002F3D57">
        <w:tc>
          <w:tcPr>
            <w:tcW w:w="260" w:type="pct"/>
          </w:tcPr>
          <w:p w:rsidR="00D40842" w:rsidRPr="00B87068" w:rsidRDefault="00D40842" w:rsidP="00B87068">
            <w:pPr>
              <w:pStyle w:val="toc0"/>
              <w:spacing w:before="0"/>
              <w:rPr>
                <w:lang w:val="es-ES_tradnl"/>
              </w:rPr>
            </w:pPr>
          </w:p>
        </w:tc>
        <w:tc>
          <w:tcPr>
            <w:tcW w:w="3191" w:type="pct"/>
          </w:tcPr>
          <w:p w:rsidR="00D40842" w:rsidRPr="00B87068" w:rsidRDefault="00D40842" w:rsidP="00B87068">
            <w:pPr>
              <w:pStyle w:val="toc0"/>
              <w:rPr>
                <w:lang w:val="es-ES_tradnl"/>
              </w:rPr>
            </w:pPr>
          </w:p>
        </w:tc>
        <w:tc>
          <w:tcPr>
            <w:tcW w:w="1549" w:type="pct"/>
          </w:tcPr>
          <w:p w:rsidR="00D40842" w:rsidRPr="00B87068" w:rsidRDefault="00D40842" w:rsidP="00B87068">
            <w:pPr>
              <w:pStyle w:val="toc0"/>
              <w:jc w:val="center"/>
              <w:rPr>
                <w:lang w:val="es-ES_tradnl"/>
              </w:rPr>
            </w:pPr>
            <w:r w:rsidRPr="00B87068">
              <w:rPr>
                <w:lang w:val="es-ES_tradnl"/>
              </w:rPr>
              <w:t>Document</w:t>
            </w:r>
            <w:r w:rsidR="00020A20" w:rsidRPr="00B87068">
              <w:rPr>
                <w:lang w:val="es-ES_tradnl"/>
              </w:rPr>
              <w:t>o</w:t>
            </w:r>
            <w:r w:rsidRPr="00B87068">
              <w:rPr>
                <w:lang w:val="es-ES_tradnl"/>
              </w:rPr>
              <w:t>s</w:t>
            </w:r>
          </w:p>
        </w:tc>
      </w:tr>
      <w:tr w:rsidR="004C122F" w:rsidRPr="00B87068" w:rsidTr="002F3D57">
        <w:tc>
          <w:tcPr>
            <w:tcW w:w="260" w:type="pct"/>
          </w:tcPr>
          <w:p w:rsidR="004C122F" w:rsidRPr="00344FD9" w:rsidRDefault="004C122F" w:rsidP="00B87068">
            <w:pPr>
              <w:tabs>
                <w:tab w:val="left" w:pos="567"/>
              </w:tabs>
              <w:spacing w:before="80"/>
              <w:ind w:left="567" w:hanging="567"/>
              <w:rPr>
                <w:bCs/>
                <w:lang w:val="es-ES_tradnl"/>
              </w:rPr>
            </w:pPr>
            <w:r w:rsidRPr="00344FD9">
              <w:rPr>
                <w:bCs/>
                <w:lang w:val="es-ES_tradnl"/>
              </w:rPr>
              <w:t>1</w:t>
            </w:r>
          </w:p>
        </w:tc>
        <w:tc>
          <w:tcPr>
            <w:tcW w:w="3191" w:type="pct"/>
          </w:tcPr>
          <w:p w:rsidR="004C122F" w:rsidRPr="00B87068" w:rsidRDefault="00020A20" w:rsidP="00B87068">
            <w:pPr>
              <w:tabs>
                <w:tab w:val="left" w:pos="567"/>
              </w:tabs>
              <w:spacing w:before="80"/>
              <w:rPr>
                <w:lang w:val="es-ES_tradnl"/>
              </w:rPr>
            </w:pPr>
            <w:r w:rsidRPr="00B87068">
              <w:rPr>
                <w:lang w:val="es-ES_tradnl"/>
              </w:rPr>
              <w:t>Apertura de la reunión</w:t>
            </w:r>
          </w:p>
        </w:tc>
        <w:tc>
          <w:tcPr>
            <w:tcW w:w="1549" w:type="pct"/>
          </w:tcPr>
          <w:p w:rsidR="004C122F" w:rsidRPr="00B87068" w:rsidRDefault="00965C43" w:rsidP="00B87068">
            <w:pPr>
              <w:spacing w:before="80"/>
              <w:jc w:val="center"/>
              <w:rPr>
                <w:lang w:val="es-ES_tradnl"/>
              </w:rPr>
            </w:pPr>
            <w:r w:rsidRPr="00965C43">
              <w:rPr>
                <w:lang w:val="es-ES_tradnl"/>
              </w:rPr>
              <w:t>–</w:t>
            </w:r>
          </w:p>
        </w:tc>
      </w:tr>
      <w:tr w:rsidR="00D40842" w:rsidRPr="00B87068" w:rsidTr="002F3D57">
        <w:tc>
          <w:tcPr>
            <w:tcW w:w="260" w:type="pct"/>
          </w:tcPr>
          <w:p w:rsidR="00D40842" w:rsidRPr="00344FD9" w:rsidRDefault="004C122F" w:rsidP="00B87068">
            <w:pPr>
              <w:tabs>
                <w:tab w:val="left" w:pos="567"/>
              </w:tabs>
              <w:spacing w:before="80"/>
              <w:ind w:left="567" w:hanging="567"/>
              <w:rPr>
                <w:bCs/>
                <w:lang w:val="es-ES_tradnl"/>
              </w:rPr>
            </w:pPr>
            <w:r w:rsidRPr="00344FD9">
              <w:rPr>
                <w:bCs/>
                <w:lang w:val="es-ES_tradnl"/>
              </w:rPr>
              <w:t>2</w:t>
            </w:r>
          </w:p>
        </w:tc>
        <w:tc>
          <w:tcPr>
            <w:tcW w:w="3191" w:type="pct"/>
          </w:tcPr>
          <w:p w:rsidR="00020A20" w:rsidRPr="00B87068" w:rsidRDefault="00020A20" w:rsidP="00B87068">
            <w:pPr>
              <w:tabs>
                <w:tab w:val="left" w:pos="567"/>
              </w:tabs>
              <w:spacing w:before="80"/>
              <w:rPr>
                <w:lang w:val="es-ES_tradnl"/>
              </w:rPr>
            </w:pPr>
            <w:r w:rsidRPr="00B87068">
              <w:rPr>
                <w:lang w:val="es-ES_tradnl"/>
              </w:rPr>
              <w:t>Aprobación del orden del día</w:t>
            </w:r>
          </w:p>
          <w:p w:rsidR="00301E91" w:rsidRPr="00B87068" w:rsidRDefault="00020A20" w:rsidP="00B87068">
            <w:pPr>
              <w:tabs>
                <w:tab w:val="left" w:pos="567"/>
              </w:tabs>
              <w:spacing w:before="80"/>
              <w:rPr>
                <w:lang w:val="es-ES_tradnl"/>
              </w:rPr>
            </w:pPr>
            <w:r w:rsidRPr="00B87068">
              <w:rPr>
                <w:lang w:val="es-ES_tradnl"/>
              </w:rPr>
              <w:t xml:space="preserve">La Administración de Arabia Saudita </w:t>
            </w:r>
            <w:r w:rsidR="005858CC" w:rsidRPr="00B87068">
              <w:rPr>
                <w:lang w:val="es-ES_tradnl"/>
              </w:rPr>
              <w:t xml:space="preserve">solicitó </w:t>
            </w:r>
            <w:r w:rsidRPr="00B87068">
              <w:rPr>
                <w:lang w:val="es-ES_tradnl"/>
              </w:rPr>
              <w:t>que se añadieran hipervínculos al orden del día, con objeto de</w:t>
            </w:r>
            <w:r w:rsidR="00685AF1" w:rsidRPr="00B87068">
              <w:rPr>
                <w:lang w:val="es-ES_tradnl"/>
              </w:rPr>
              <w:t xml:space="preserve"> facilitar </w:t>
            </w:r>
            <w:r w:rsidR="00346E4B" w:rsidRPr="00B87068">
              <w:rPr>
                <w:lang w:val="es-ES_tradnl"/>
              </w:rPr>
              <w:t>el acceso a</w:t>
            </w:r>
            <w:r w:rsidRPr="00B87068">
              <w:rPr>
                <w:lang w:val="es-ES_tradnl"/>
              </w:rPr>
              <w:t xml:space="preserve"> los documentos. El Presidente accedió a </w:t>
            </w:r>
            <w:r w:rsidR="005858CC" w:rsidRPr="00B87068">
              <w:rPr>
                <w:lang w:val="es-ES_tradnl"/>
              </w:rPr>
              <w:t>dich</w:t>
            </w:r>
            <w:r w:rsidRPr="00B87068">
              <w:rPr>
                <w:lang w:val="es-ES_tradnl"/>
              </w:rPr>
              <w:t xml:space="preserve">a solicitud. El orden del día </w:t>
            </w:r>
            <w:r w:rsidR="005858CC" w:rsidRPr="00B87068">
              <w:rPr>
                <w:lang w:val="es-ES_tradnl"/>
              </w:rPr>
              <w:t>se aprobó</w:t>
            </w:r>
            <w:r w:rsidRPr="00B87068">
              <w:rPr>
                <w:lang w:val="es-ES_tradnl"/>
              </w:rPr>
              <w:t xml:space="preserve"> sin modificaciones.</w:t>
            </w:r>
          </w:p>
        </w:tc>
        <w:tc>
          <w:tcPr>
            <w:tcW w:w="1549" w:type="pct"/>
          </w:tcPr>
          <w:p w:rsidR="00D40842" w:rsidRPr="00B87068" w:rsidRDefault="00AB4BEF" w:rsidP="00B87068">
            <w:pPr>
              <w:spacing w:before="80"/>
              <w:jc w:val="center"/>
              <w:rPr>
                <w:lang w:val="es-ES_tradnl"/>
              </w:rPr>
            </w:pPr>
            <w:hyperlink r:id="rId9" w:history="1">
              <w:r w:rsidR="00AE7547" w:rsidRPr="00904FA5">
                <w:rPr>
                  <w:rStyle w:val="Hyperlink"/>
                  <w:lang w:val="es-ES_tradnl"/>
                </w:rPr>
                <w:t>ADM/</w:t>
              </w:r>
              <w:r w:rsidR="00605260" w:rsidRPr="00904FA5">
                <w:rPr>
                  <w:rStyle w:val="Hyperlink"/>
                  <w:lang w:val="es-ES_tradnl"/>
                </w:rPr>
                <w:t>16</w:t>
              </w:r>
            </w:hyperlink>
          </w:p>
        </w:tc>
      </w:tr>
      <w:tr w:rsidR="00711E19" w:rsidRPr="00B87068" w:rsidTr="002F3D57">
        <w:tc>
          <w:tcPr>
            <w:tcW w:w="260" w:type="pct"/>
          </w:tcPr>
          <w:p w:rsidR="00711E19" w:rsidRPr="00344FD9" w:rsidRDefault="00711E19" w:rsidP="00B87068">
            <w:pPr>
              <w:tabs>
                <w:tab w:val="left" w:pos="567"/>
              </w:tabs>
              <w:spacing w:before="80"/>
              <w:ind w:left="567" w:hanging="567"/>
              <w:rPr>
                <w:bCs/>
                <w:lang w:val="es-ES_tradnl"/>
              </w:rPr>
            </w:pPr>
            <w:r w:rsidRPr="00344FD9">
              <w:rPr>
                <w:bCs/>
                <w:lang w:val="es-ES_tradnl"/>
              </w:rPr>
              <w:t>3</w:t>
            </w:r>
          </w:p>
        </w:tc>
        <w:tc>
          <w:tcPr>
            <w:tcW w:w="3191" w:type="pct"/>
          </w:tcPr>
          <w:p w:rsidR="005858CC" w:rsidRPr="00B87068" w:rsidRDefault="005858CC" w:rsidP="00B87068">
            <w:pPr>
              <w:tabs>
                <w:tab w:val="left" w:pos="567"/>
              </w:tabs>
              <w:spacing w:before="80"/>
              <w:rPr>
                <w:lang w:val="es-ES_tradnl"/>
              </w:rPr>
            </w:pPr>
            <w:r w:rsidRPr="00B87068">
              <w:rPr>
                <w:lang w:val="es-ES_tradnl"/>
              </w:rPr>
              <w:t>Organización de la Asamblea de Radiocomunicaciones</w:t>
            </w:r>
          </w:p>
          <w:p w:rsidR="00301E91" w:rsidRPr="00B87068" w:rsidRDefault="005858CC" w:rsidP="00B87068">
            <w:pPr>
              <w:tabs>
                <w:tab w:val="left" w:pos="567"/>
              </w:tabs>
              <w:spacing w:before="80"/>
              <w:rPr>
                <w:lang w:val="es-ES_tradnl"/>
              </w:rPr>
            </w:pPr>
            <w:r w:rsidRPr="00B87068">
              <w:rPr>
                <w:lang w:val="es-ES_tradnl"/>
              </w:rPr>
              <w:t>Se tomó nota del Documento</w:t>
            </w:r>
            <w:r w:rsidR="00B251F4" w:rsidRPr="00B87068">
              <w:rPr>
                <w:lang w:val="es-ES_tradnl"/>
              </w:rPr>
              <w:t xml:space="preserve"> </w:t>
            </w:r>
            <w:r w:rsidR="00E92E47" w:rsidRPr="00B87068">
              <w:rPr>
                <w:lang w:val="es-ES_tradnl"/>
              </w:rPr>
              <w:t>ADM/4(Rev.1)</w:t>
            </w:r>
            <w:r w:rsidR="00B251F4" w:rsidRPr="00B87068">
              <w:rPr>
                <w:lang w:val="es-ES_tradnl"/>
              </w:rPr>
              <w:t>.</w:t>
            </w:r>
          </w:p>
        </w:tc>
        <w:tc>
          <w:tcPr>
            <w:tcW w:w="1549" w:type="pct"/>
          </w:tcPr>
          <w:p w:rsidR="00711E19" w:rsidRPr="00B87068" w:rsidRDefault="00AB4BEF" w:rsidP="00B87068">
            <w:pPr>
              <w:spacing w:before="80"/>
              <w:jc w:val="center"/>
              <w:rPr>
                <w:lang w:val="es-ES_tradnl"/>
              </w:rPr>
            </w:pPr>
            <w:hyperlink r:id="rId10" w:history="1">
              <w:r w:rsidR="00EC7EFD" w:rsidRPr="00904FA5">
                <w:rPr>
                  <w:rStyle w:val="Hyperlink"/>
                  <w:lang w:val="es-ES_tradnl"/>
                </w:rPr>
                <w:t>ADM/4(Rev.1)</w:t>
              </w:r>
            </w:hyperlink>
          </w:p>
        </w:tc>
      </w:tr>
      <w:tr w:rsidR="00711E19" w:rsidRPr="00B87068" w:rsidTr="002F3D57">
        <w:tc>
          <w:tcPr>
            <w:tcW w:w="260" w:type="pct"/>
          </w:tcPr>
          <w:p w:rsidR="00711E19" w:rsidRPr="00344FD9" w:rsidRDefault="00711E19" w:rsidP="00B87068">
            <w:pPr>
              <w:tabs>
                <w:tab w:val="left" w:pos="567"/>
              </w:tabs>
              <w:spacing w:before="80"/>
              <w:ind w:left="567" w:hanging="567"/>
              <w:rPr>
                <w:bCs/>
                <w:lang w:val="es-ES_tradnl"/>
              </w:rPr>
            </w:pPr>
            <w:r w:rsidRPr="00344FD9">
              <w:rPr>
                <w:bCs/>
                <w:lang w:val="es-ES_tradnl"/>
              </w:rPr>
              <w:t>4</w:t>
            </w:r>
          </w:p>
        </w:tc>
        <w:tc>
          <w:tcPr>
            <w:tcW w:w="3191" w:type="pct"/>
          </w:tcPr>
          <w:p w:rsidR="005858CC" w:rsidRPr="00B87068" w:rsidRDefault="005858CC" w:rsidP="00B87068">
            <w:pPr>
              <w:tabs>
                <w:tab w:val="left" w:pos="567"/>
              </w:tabs>
              <w:spacing w:before="80"/>
              <w:rPr>
                <w:lang w:val="es-ES_tradnl"/>
              </w:rPr>
            </w:pPr>
            <w:r w:rsidRPr="00B87068">
              <w:rPr>
                <w:lang w:val="es-ES_tradnl"/>
              </w:rPr>
              <w:t>Informe de la Comisión 4</w:t>
            </w:r>
          </w:p>
          <w:p w:rsidR="00301E91" w:rsidRPr="00B87068" w:rsidRDefault="005858CC" w:rsidP="00C51F30">
            <w:pPr>
              <w:tabs>
                <w:tab w:val="left" w:pos="567"/>
              </w:tabs>
              <w:spacing w:before="80"/>
              <w:rPr>
                <w:lang w:val="es-ES_tradnl"/>
              </w:rPr>
            </w:pPr>
            <w:r w:rsidRPr="00B87068">
              <w:rPr>
                <w:lang w:val="es-ES_tradnl"/>
              </w:rPr>
              <w:t xml:space="preserve">El </w:t>
            </w:r>
            <w:r w:rsidRPr="00B87068">
              <w:rPr>
                <w:rStyle w:val="hps"/>
                <w:lang w:val="es-ES_tradnl"/>
              </w:rPr>
              <w:t>Presidente de la Comisión</w:t>
            </w:r>
            <w:r w:rsidRPr="00B87068">
              <w:rPr>
                <w:lang w:val="es-ES_tradnl"/>
              </w:rPr>
              <w:t xml:space="preserve"> </w:t>
            </w:r>
            <w:r w:rsidRPr="00B87068">
              <w:rPr>
                <w:rStyle w:val="hps"/>
                <w:lang w:val="es-ES_tradnl"/>
              </w:rPr>
              <w:t>4</w:t>
            </w:r>
            <w:r w:rsidRPr="00B87068">
              <w:rPr>
                <w:lang w:val="es-ES_tradnl"/>
              </w:rPr>
              <w:t xml:space="preserve"> </w:t>
            </w:r>
            <w:r w:rsidRPr="00B87068">
              <w:rPr>
                <w:rStyle w:val="hps"/>
                <w:lang w:val="es-ES_tradnl"/>
              </w:rPr>
              <w:t>in</w:t>
            </w:r>
            <w:r w:rsidR="00E84D0B" w:rsidRPr="00B87068">
              <w:rPr>
                <w:rStyle w:val="hps"/>
                <w:lang w:val="es-ES_tradnl"/>
              </w:rPr>
              <w:t>dic</w:t>
            </w:r>
            <w:r w:rsidRPr="00B87068">
              <w:rPr>
                <w:rStyle w:val="hps"/>
                <w:lang w:val="es-ES_tradnl"/>
              </w:rPr>
              <w:t>ó que l</w:t>
            </w:r>
            <w:r w:rsidR="00E84D0B" w:rsidRPr="00B87068">
              <w:rPr>
                <w:rStyle w:val="hps"/>
                <w:lang w:val="es-ES_tradnl"/>
              </w:rPr>
              <w:t>a</w:t>
            </w:r>
            <w:r w:rsidRPr="00B87068">
              <w:rPr>
                <w:rStyle w:val="hps"/>
                <w:lang w:val="es-ES_tradnl"/>
              </w:rPr>
              <w:t xml:space="preserve"> Comi</w:t>
            </w:r>
            <w:r w:rsidR="00E84D0B" w:rsidRPr="00B87068">
              <w:rPr>
                <w:rStyle w:val="hps"/>
                <w:lang w:val="es-ES_tradnl"/>
              </w:rPr>
              <w:t>sión</w:t>
            </w:r>
            <w:r w:rsidRPr="00B87068">
              <w:rPr>
                <w:lang w:val="es-ES_tradnl"/>
              </w:rPr>
              <w:t xml:space="preserve"> </w:t>
            </w:r>
            <w:r w:rsidRPr="00B87068">
              <w:rPr>
                <w:rStyle w:val="hps"/>
                <w:lang w:val="es-ES_tradnl"/>
              </w:rPr>
              <w:t>había</w:t>
            </w:r>
            <w:r w:rsidRPr="00B87068">
              <w:rPr>
                <w:lang w:val="es-ES_tradnl"/>
              </w:rPr>
              <w:t xml:space="preserve"> </w:t>
            </w:r>
            <w:r w:rsidRPr="00B87068">
              <w:rPr>
                <w:rStyle w:val="hps"/>
                <w:lang w:val="es-ES_tradnl"/>
              </w:rPr>
              <w:t>celebrado una reunión</w:t>
            </w:r>
            <w:r w:rsidRPr="00B87068">
              <w:rPr>
                <w:lang w:val="es-ES_tradnl"/>
              </w:rPr>
              <w:t xml:space="preserve"> </w:t>
            </w:r>
            <w:r w:rsidRPr="00B87068">
              <w:rPr>
                <w:rStyle w:val="hps"/>
                <w:lang w:val="es-ES_tradnl"/>
              </w:rPr>
              <w:t xml:space="preserve">y </w:t>
            </w:r>
            <w:r w:rsidR="00E84D0B" w:rsidRPr="00B87068">
              <w:rPr>
                <w:rStyle w:val="hps"/>
                <w:lang w:val="es-ES_tradnl"/>
              </w:rPr>
              <w:t xml:space="preserve">había </w:t>
            </w:r>
            <w:r w:rsidRPr="00B87068">
              <w:rPr>
                <w:rStyle w:val="hps"/>
                <w:lang w:val="es-ES_tradnl"/>
              </w:rPr>
              <w:t>estableci</w:t>
            </w:r>
            <w:r w:rsidR="00E84D0B" w:rsidRPr="00B87068">
              <w:rPr>
                <w:rStyle w:val="hps"/>
                <w:lang w:val="es-ES_tradnl"/>
              </w:rPr>
              <w:t>do</w:t>
            </w:r>
            <w:r w:rsidRPr="00B87068">
              <w:rPr>
                <w:lang w:val="es-ES_tradnl"/>
              </w:rPr>
              <w:t xml:space="preserve"> </w:t>
            </w:r>
            <w:r w:rsidRPr="00B87068">
              <w:rPr>
                <w:rStyle w:val="hps"/>
                <w:lang w:val="es-ES_tradnl"/>
              </w:rPr>
              <w:t xml:space="preserve">tres </w:t>
            </w:r>
            <w:r w:rsidR="00E84D0B" w:rsidRPr="00B87068">
              <w:rPr>
                <w:rStyle w:val="hps"/>
                <w:lang w:val="es-ES_tradnl"/>
              </w:rPr>
              <w:t>Grupos de T</w:t>
            </w:r>
            <w:r w:rsidRPr="00B87068">
              <w:rPr>
                <w:rStyle w:val="hps"/>
                <w:lang w:val="es-ES_tradnl"/>
              </w:rPr>
              <w:t>rabajo</w:t>
            </w:r>
            <w:r w:rsidRPr="00B87068">
              <w:rPr>
                <w:lang w:val="es-ES_tradnl"/>
              </w:rPr>
              <w:t xml:space="preserve">: </w:t>
            </w:r>
            <w:r w:rsidRPr="00B87068">
              <w:rPr>
                <w:rStyle w:val="hps"/>
                <w:lang w:val="es-ES_tradnl"/>
              </w:rPr>
              <w:t>4A (</w:t>
            </w:r>
            <w:r w:rsidR="00E84D0B" w:rsidRPr="00B87068">
              <w:rPr>
                <w:lang w:val="es-ES_tradnl"/>
              </w:rPr>
              <w:t>Programa de trabajo y Cuestiones</w:t>
            </w:r>
            <w:r w:rsidRPr="00B87068">
              <w:rPr>
                <w:lang w:val="es-ES_tradnl"/>
              </w:rPr>
              <w:t xml:space="preserve">), 4B </w:t>
            </w:r>
            <w:r w:rsidRPr="00B87068">
              <w:rPr>
                <w:rStyle w:val="hps"/>
                <w:lang w:val="es-ES_tradnl"/>
              </w:rPr>
              <w:t>(</w:t>
            </w:r>
            <w:r w:rsidR="00E84D0B" w:rsidRPr="00B87068">
              <w:rPr>
                <w:lang w:val="es-ES_tradnl"/>
              </w:rPr>
              <w:t xml:space="preserve">Examen de las </w:t>
            </w:r>
            <w:r w:rsidR="00E84D0B" w:rsidRPr="00B87068">
              <w:rPr>
                <w:rFonts w:asciiTheme="majorBidi" w:hAnsiTheme="majorBidi" w:cstheme="majorBidi"/>
                <w:lang w:val="es-ES_tradnl"/>
              </w:rPr>
              <w:t>Resoluciones relacionadas con las actividades de las Comisiones de Estudio</w:t>
            </w:r>
            <w:r w:rsidRPr="00B87068">
              <w:rPr>
                <w:lang w:val="es-ES_tradnl"/>
              </w:rPr>
              <w:t xml:space="preserve">) </w:t>
            </w:r>
            <w:r w:rsidRPr="00B87068">
              <w:rPr>
                <w:rStyle w:val="hps"/>
                <w:lang w:val="es-ES_tradnl"/>
              </w:rPr>
              <w:t>y 4C</w:t>
            </w:r>
            <w:r w:rsidRPr="00B87068">
              <w:rPr>
                <w:lang w:val="es-ES_tradnl"/>
              </w:rPr>
              <w:t xml:space="preserve"> </w:t>
            </w:r>
            <w:r w:rsidRPr="00B87068">
              <w:rPr>
                <w:rStyle w:val="hps"/>
                <w:lang w:val="es-ES_tradnl"/>
              </w:rPr>
              <w:t>(</w:t>
            </w:r>
            <w:r w:rsidR="000F3E21">
              <w:rPr>
                <w:rStyle w:val="hps"/>
                <w:lang w:val="es-ES_tradnl"/>
              </w:rPr>
              <w:t>N</w:t>
            </w:r>
            <w:r w:rsidR="00E84D0B" w:rsidRPr="00B87068">
              <w:rPr>
                <w:rStyle w:val="hps"/>
                <w:lang w:val="es-ES_tradnl"/>
              </w:rPr>
              <w:t xml:space="preserve">uevas </w:t>
            </w:r>
            <w:r w:rsidR="00E84D0B" w:rsidRPr="00B87068">
              <w:rPr>
                <w:rFonts w:asciiTheme="majorBidi" w:hAnsiTheme="majorBidi" w:cstheme="majorBidi"/>
                <w:lang w:val="es-ES_tradnl"/>
              </w:rPr>
              <w:t>Resoluciones relacionadas con las actividades de las Comisiones de Estudio)</w:t>
            </w:r>
            <w:r w:rsidRPr="00B87068">
              <w:rPr>
                <w:rStyle w:val="hps"/>
                <w:lang w:val="es-ES_tradnl"/>
              </w:rPr>
              <w:t>.</w:t>
            </w:r>
            <w:r w:rsidRPr="00B87068">
              <w:rPr>
                <w:lang w:val="es-ES_tradnl"/>
              </w:rPr>
              <w:t xml:space="preserve"> </w:t>
            </w:r>
            <w:r w:rsidRPr="00B87068">
              <w:rPr>
                <w:rStyle w:val="hps"/>
                <w:lang w:val="es-ES_tradnl"/>
              </w:rPr>
              <w:t>L</w:t>
            </w:r>
            <w:r w:rsidR="00E84D0B" w:rsidRPr="00B87068">
              <w:rPr>
                <w:rStyle w:val="hps"/>
                <w:lang w:val="es-ES_tradnl"/>
              </w:rPr>
              <w:t xml:space="preserve">a reunión asignó </w:t>
            </w:r>
            <w:r w:rsidR="00346E4B" w:rsidRPr="00B87068">
              <w:rPr>
                <w:rStyle w:val="hps"/>
                <w:lang w:val="es-ES_tradnl"/>
              </w:rPr>
              <w:t>diversos</w:t>
            </w:r>
            <w:r w:rsidR="00E84D0B" w:rsidRPr="00B87068">
              <w:rPr>
                <w:rStyle w:val="hps"/>
                <w:lang w:val="es-ES_tradnl"/>
              </w:rPr>
              <w:t xml:space="preserve"> documentos de trabajo a los</w:t>
            </w:r>
            <w:r w:rsidRPr="00B87068">
              <w:rPr>
                <w:rStyle w:val="hps"/>
                <w:lang w:val="es-ES_tradnl"/>
              </w:rPr>
              <w:t xml:space="preserve"> tres</w:t>
            </w:r>
            <w:r w:rsidRPr="00B87068">
              <w:rPr>
                <w:lang w:val="es-ES_tradnl"/>
              </w:rPr>
              <w:t xml:space="preserve"> </w:t>
            </w:r>
            <w:r w:rsidR="00E84D0B" w:rsidRPr="00B87068">
              <w:rPr>
                <w:rStyle w:val="hps"/>
                <w:lang w:val="es-ES_tradnl"/>
              </w:rPr>
              <w:t xml:space="preserve">GT, </w:t>
            </w:r>
            <w:r w:rsidR="00685AF1" w:rsidRPr="00B87068">
              <w:rPr>
                <w:rStyle w:val="hps"/>
                <w:lang w:val="es-ES_tradnl"/>
              </w:rPr>
              <w:t>de conformidad con lo especificado</w:t>
            </w:r>
            <w:r w:rsidR="00E84D0B" w:rsidRPr="00B87068">
              <w:rPr>
                <w:rStyle w:val="hps"/>
                <w:lang w:val="es-ES_tradnl"/>
              </w:rPr>
              <w:t xml:space="preserve"> en el Documento </w:t>
            </w:r>
            <w:r w:rsidRPr="00B87068">
              <w:rPr>
                <w:rStyle w:val="hps"/>
                <w:lang w:val="es-ES_tradnl"/>
              </w:rPr>
              <w:t>ADM/12</w:t>
            </w:r>
            <w:r w:rsidRPr="00B87068">
              <w:rPr>
                <w:lang w:val="es-ES_tradnl"/>
              </w:rPr>
              <w:t xml:space="preserve">. </w:t>
            </w:r>
            <w:r w:rsidR="00E84D0B" w:rsidRPr="00B87068">
              <w:rPr>
                <w:lang w:val="es-ES_tradnl"/>
              </w:rPr>
              <w:t xml:space="preserve">Los </w:t>
            </w:r>
            <w:r w:rsidRPr="00B87068">
              <w:rPr>
                <w:rStyle w:val="hps"/>
                <w:lang w:val="es-ES_tradnl"/>
              </w:rPr>
              <w:t>GT</w:t>
            </w:r>
            <w:r w:rsidRPr="00B87068">
              <w:rPr>
                <w:lang w:val="es-ES_tradnl"/>
              </w:rPr>
              <w:t xml:space="preserve"> </w:t>
            </w:r>
            <w:r w:rsidRPr="00B87068">
              <w:rPr>
                <w:rStyle w:val="hps"/>
                <w:lang w:val="es-ES_tradnl"/>
              </w:rPr>
              <w:t>4A y</w:t>
            </w:r>
            <w:r w:rsidRPr="00B87068">
              <w:rPr>
                <w:lang w:val="es-ES_tradnl"/>
              </w:rPr>
              <w:t xml:space="preserve"> </w:t>
            </w:r>
            <w:r w:rsidRPr="00B87068">
              <w:rPr>
                <w:rStyle w:val="hps"/>
                <w:lang w:val="es-ES_tradnl"/>
              </w:rPr>
              <w:t>4B</w:t>
            </w:r>
            <w:r w:rsidRPr="00B87068">
              <w:rPr>
                <w:lang w:val="es-ES_tradnl"/>
              </w:rPr>
              <w:t xml:space="preserve"> </w:t>
            </w:r>
            <w:r w:rsidR="00E84D0B" w:rsidRPr="00B87068">
              <w:rPr>
                <w:rStyle w:val="hps"/>
                <w:lang w:val="es-ES_tradnl"/>
              </w:rPr>
              <w:t>habían ultimado</w:t>
            </w:r>
            <w:r w:rsidRPr="00B87068">
              <w:rPr>
                <w:lang w:val="es-ES_tradnl"/>
              </w:rPr>
              <w:t xml:space="preserve"> </w:t>
            </w:r>
            <w:r w:rsidRPr="00B87068">
              <w:rPr>
                <w:rStyle w:val="hps"/>
                <w:lang w:val="es-ES_tradnl"/>
              </w:rPr>
              <w:t>el examen de</w:t>
            </w:r>
            <w:r w:rsidRPr="00B87068">
              <w:rPr>
                <w:lang w:val="es-ES_tradnl"/>
              </w:rPr>
              <w:t xml:space="preserve"> </w:t>
            </w:r>
            <w:r w:rsidRPr="00B87068">
              <w:rPr>
                <w:rStyle w:val="hps"/>
                <w:lang w:val="es-ES_tradnl"/>
              </w:rPr>
              <w:t>sus</w:t>
            </w:r>
            <w:r w:rsidRPr="00B87068">
              <w:rPr>
                <w:lang w:val="es-ES_tradnl"/>
              </w:rPr>
              <w:t xml:space="preserve"> </w:t>
            </w:r>
            <w:r w:rsidRPr="00B87068">
              <w:rPr>
                <w:rStyle w:val="hps"/>
                <w:lang w:val="es-ES_tradnl"/>
              </w:rPr>
              <w:t>documentos</w:t>
            </w:r>
            <w:r w:rsidRPr="00B87068">
              <w:rPr>
                <w:lang w:val="es-ES_tradnl"/>
              </w:rPr>
              <w:t xml:space="preserve"> </w:t>
            </w:r>
            <w:r w:rsidRPr="00B87068">
              <w:rPr>
                <w:rStyle w:val="hps"/>
                <w:lang w:val="es-ES_tradnl"/>
              </w:rPr>
              <w:t>y</w:t>
            </w:r>
            <w:r w:rsidR="00E84D0B" w:rsidRPr="00B87068">
              <w:rPr>
                <w:rStyle w:val="hps"/>
                <w:lang w:val="es-ES_tradnl"/>
              </w:rPr>
              <w:t xml:space="preserve"> estaban preparando</w:t>
            </w:r>
            <w:r w:rsidR="00685AF1" w:rsidRPr="00B87068">
              <w:rPr>
                <w:rStyle w:val="hps"/>
                <w:lang w:val="es-ES_tradnl"/>
              </w:rPr>
              <w:t xml:space="preserve"> una serie de</w:t>
            </w:r>
            <w:r w:rsidR="00E84D0B" w:rsidRPr="00B87068">
              <w:rPr>
                <w:rStyle w:val="hps"/>
                <w:lang w:val="es-ES_tradnl"/>
              </w:rPr>
              <w:t xml:space="preserve"> documentos finales, </w:t>
            </w:r>
            <w:r w:rsidRPr="00B87068">
              <w:rPr>
                <w:rStyle w:val="hps"/>
                <w:lang w:val="es-ES_tradnl"/>
              </w:rPr>
              <w:t>que ha</w:t>
            </w:r>
            <w:r w:rsidR="00E84D0B" w:rsidRPr="00B87068">
              <w:rPr>
                <w:rStyle w:val="hps"/>
                <w:lang w:val="es-ES_tradnl"/>
              </w:rPr>
              <w:t>bría</w:t>
            </w:r>
            <w:r w:rsidRPr="00B87068">
              <w:rPr>
                <w:rStyle w:val="hps"/>
                <w:lang w:val="es-ES_tradnl"/>
              </w:rPr>
              <w:t>n de</w:t>
            </w:r>
            <w:r w:rsidR="00E84D0B" w:rsidRPr="00B87068">
              <w:rPr>
                <w:rStyle w:val="hps"/>
                <w:lang w:val="es-ES_tradnl"/>
              </w:rPr>
              <w:t xml:space="preserve"> someter a la consideración de la Comisión</w:t>
            </w:r>
            <w:r w:rsidRPr="00B87068">
              <w:rPr>
                <w:lang w:val="es-ES_tradnl"/>
              </w:rPr>
              <w:t xml:space="preserve"> </w:t>
            </w:r>
            <w:r w:rsidRPr="00B87068">
              <w:rPr>
                <w:rStyle w:val="hps"/>
                <w:lang w:val="es-ES_tradnl"/>
              </w:rPr>
              <w:t>4.</w:t>
            </w:r>
            <w:r w:rsidRPr="00B87068">
              <w:rPr>
                <w:lang w:val="es-ES_tradnl"/>
              </w:rPr>
              <w:t xml:space="preserve"> </w:t>
            </w:r>
            <w:r w:rsidR="00E84D0B" w:rsidRPr="00B87068">
              <w:rPr>
                <w:lang w:val="es-ES_tradnl"/>
              </w:rPr>
              <w:t xml:space="preserve">El GT </w:t>
            </w:r>
            <w:r w:rsidRPr="00B87068">
              <w:rPr>
                <w:rStyle w:val="hps"/>
                <w:lang w:val="es-ES_tradnl"/>
              </w:rPr>
              <w:t>4C</w:t>
            </w:r>
            <w:r w:rsidRPr="00B87068">
              <w:rPr>
                <w:lang w:val="es-ES_tradnl"/>
              </w:rPr>
              <w:t xml:space="preserve"> </w:t>
            </w:r>
            <w:r w:rsidRPr="00B87068">
              <w:rPr>
                <w:rStyle w:val="hps"/>
                <w:lang w:val="es-ES_tradnl"/>
              </w:rPr>
              <w:t>espera</w:t>
            </w:r>
            <w:r w:rsidR="0033234A" w:rsidRPr="00B87068">
              <w:rPr>
                <w:rStyle w:val="hps"/>
                <w:lang w:val="es-ES_tradnl"/>
              </w:rPr>
              <w:t>ba</w:t>
            </w:r>
            <w:r w:rsidRPr="00B87068">
              <w:rPr>
                <w:lang w:val="es-ES_tradnl"/>
              </w:rPr>
              <w:t xml:space="preserve"> </w:t>
            </w:r>
            <w:r w:rsidRPr="00B87068">
              <w:rPr>
                <w:rStyle w:val="hps"/>
                <w:lang w:val="es-ES_tradnl"/>
              </w:rPr>
              <w:t>concluir su labor</w:t>
            </w:r>
            <w:r w:rsidR="0033234A" w:rsidRPr="00B87068">
              <w:rPr>
                <w:rStyle w:val="hps"/>
                <w:lang w:val="es-ES_tradnl"/>
              </w:rPr>
              <w:t xml:space="preserve"> antes de que terminase la jornada</w:t>
            </w:r>
            <w:r w:rsidRPr="00B87068">
              <w:rPr>
                <w:lang w:val="es-ES_tradnl"/>
              </w:rPr>
              <w:t xml:space="preserve">. </w:t>
            </w:r>
            <w:r w:rsidRPr="00B87068">
              <w:rPr>
                <w:rStyle w:val="hps"/>
                <w:lang w:val="es-ES_tradnl"/>
              </w:rPr>
              <w:t>Se</w:t>
            </w:r>
            <w:r w:rsidR="0033234A" w:rsidRPr="00B87068">
              <w:rPr>
                <w:rStyle w:val="hps"/>
                <w:lang w:val="es-ES_tradnl"/>
              </w:rPr>
              <w:t xml:space="preserve"> aprobaron todos </w:t>
            </w:r>
            <w:r w:rsidRPr="00B87068">
              <w:rPr>
                <w:rStyle w:val="hps"/>
                <w:lang w:val="es-ES_tradnl"/>
              </w:rPr>
              <w:t xml:space="preserve">los documentos </w:t>
            </w:r>
            <w:r w:rsidR="00C51F30">
              <w:rPr>
                <w:rStyle w:val="hps"/>
                <w:lang w:val="es-ES_tradnl"/>
              </w:rPr>
              <w:t>«</w:t>
            </w:r>
            <w:r w:rsidRPr="00B87068">
              <w:rPr>
                <w:lang w:val="es-ES_tradnl"/>
              </w:rPr>
              <w:t>rosa</w:t>
            </w:r>
            <w:r w:rsidR="0033234A" w:rsidRPr="00B87068">
              <w:rPr>
                <w:lang w:val="es-ES_tradnl"/>
              </w:rPr>
              <w:t>s</w:t>
            </w:r>
            <w:r w:rsidR="00B87068">
              <w:rPr>
                <w:lang w:val="es-ES_tradnl"/>
              </w:rPr>
              <w:t>»</w:t>
            </w:r>
            <w:r w:rsidRPr="00B87068">
              <w:rPr>
                <w:lang w:val="es-ES_tradnl"/>
              </w:rPr>
              <w:t xml:space="preserve"> </w:t>
            </w:r>
            <w:r w:rsidR="0033234A" w:rsidRPr="00B87068">
              <w:rPr>
                <w:lang w:val="es-ES_tradnl"/>
              </w:rPr>
              <w:t>de la Comisión de Estudio.</w:t>
            </w:r>
          </w:p>
        </w:tc>
        <w:tc>
          <w:tcPr>
            <w:tcW w:w="1549" w:type="pct"/>
          </w:tcPr>
          <w:p w:rsidR="00711E19" w:rsidRPr="00B87068" w:rsidRDefault="00AB4BEF" w:rsidP="00B87068">
            <w:pPr>
              <w:spacing w:before="80"/>
              <w:jc w:val="center"/>
              <w:rPr>
                <w:lang w:val="es-ES_tradnl"/>
              </w:rPr>
            </w:pPr>
            <w:hyperlink r:id="rId11" w:history="1">
              <w:r w:rsidR="00EB5088" w:rsidRPr="00904FA5">
                <w:rPr>
                  <w:rStyle w:val="Hyperlink"/>
                  <w:lang w:val="es-ES_tradnl"/>
                </w:rPr>
                <w:t>ADM/12</w:t>
              </w:r>
            </w:hyperlink>
          </w:p>
        </w:tc>
      </w:tr>
      <w:tr w:rsidR="00711E19" w:rsidRPr="00B87068" w:rsidTr="002F3D57">
        <w:tc>
          <w:tcPr>
            <w:tcW w:w="260" w:type="pct"/>
          </w:tcPr>
          <w:p w:rsidR="00711E19" w:rsidRPr="00344FD9" w:rsidRDefault="00711E19" w:rsidP="00B87068">
            <w:pPr>
              <w:tabs>
                <w:tab w:val="left" w:pos="567"/>
              </w:tabs>
              <w:spacing w:before="80"/>
              <w:ind w:left="567" w:hanging="567"/>
              <w:rPr>
                <w:bCs/>
                <w:lang w:val="es-ES_tradnl"/>
              </w:rPr>
            </w:pPr>
            <w:r w:rsidRPr="00344FD9">
              <w:rPr>
                <w:bCs/>
                <w:lang w:val="es-ES_tradnl"/>
              </w:rPr>
              <w:t>5</w:t>
            </w:r>
          </w:p>
        </w:tc>
        <w:tc>
          <w:tcPr>
            <w:tcW w:w="3191" w:type="pct"/>
          </w:tcPr>
          <w:p w:rsidR="005858CC" w:rsidRPr="00B87068" w:rsidRDefault="005858CC" w:rsidP="00B87068">
            <w:pPr>
              <w:tabs>
                <w:tab w:val="left" w:pos="567"/>
              </w:tabs>
              <w:spacing w:before="80"/>
              <w:rPr>
                <w:lang w:val="es-ES_tradnl"/>
              </w:rPr>
            </w:pPr>
            <w:r w:rsidRPr="00B87068">
              <w:rPr>
                <w:lang w:val="es-ES_tradnl"/>
              </w:rPr>
              <w:t>Informe de la Comisión 5</w:t>
            </w:r>
          </w:p>
          <w:p w:rsidR="004501DD" w:rsidRPr="00B87068" w:rsidRDefault="0033234A" w:rsidP="000F3E21">
            <w:pPr>
              <w:tabs>
                <w:tab w:val="left" w:pos="567"/>
              </w:tabs>
              <w:spacing w:before="80"/>
              <w:rPr>
                <w:lang w:val="es-ES_tradnl"/>
              </w:rPr>
            </w:pPr>
            <w:r w:rsidRPr="00B87068">
              <w:rPr>
                <w:lang w:val="es-ES_tradnl"/>
              </w:rPr>
              <w:t xml:space="preserve">El Presidente de la Comisión 5 indicó que la Comisión había celebrado una reunión y había establecido tres Grupos de Trabajo: 5A (Métodos de trabajo), 5B (RPC y CE) y 5C </w:t>
            </w:r>
            <w:r w:rsidR="00DE425E">
              <w:rPr>
                <w:lang w:val="es-ES_tradnl"/>
              </w:rPr>
              <w:t>(</w:t>
            </w:r>
            <w:r w:rsidR="000F3E21">
              <w:rPr>
                <w:lang w:val="es-ES_tradnl"/>
              </w:rPr>
              <w:t>O</w:t>
            </w:r>
            <w:r w:rsidRPr="00B87068">
              <w:rPr>
                <w:lang w:val="es-ES_tradnl"/>
              </w:rPr>
              <w:t xml:space="preserve">tros </w:t>
            </w:r>
            <w:r w:rsidR="00453ECD" w:rsidRPr="00B87068">
              <w:rPr>
                <w:lang w:val="es-ES_tradnl"/>
              </w:rPr>
              <w:t>asuntos</w:t>
            </w:r>
            <w:r w:rsidR="00DE425E">
              <w:rPr>
                <w:lang w:val="es-ES_tradnl"/>
              </w:rPr>
              <w:t>)</w:t>
            </w:r>
            <w:r w:rsidRPr="00B87068">
              <w:rPr>
                <w:lang w:val="es-ES_tradnl"/>
              </w:rPr>
              <w:t xml:space="preserve">. </w:t>
            </w:r>
            <w:r w:rsidRPr="00B87068">
              <w:rPr>
                <w:rStyle w:val="hps"/>
                <w:lang w:val="es-ES_tradnl"/>
              </w:rPr>
              <w:t xml:space="preserve">La reunión asignó una serie de documentos de </w:t>
            </w:r>
            <w:r w:rsidRPr="00B87068">
              <w:rPr>
                <w:rStyle w:val="hps"/>
                <w:lang w:val="es-ES_tradnl"/>
              </w:rPr>
              <w:lastRenderedPageBreak/>
              <w:t>trabajo a los tres</w:t>
            </w:r>
            <w:r w:rsidRPr="00B87068">
              <w:rPr>
                <w:lang w:val="es-ES_tradnl"/>
              </w:rPr>
              <w:t xml:space="preserve"> </w:t>
            </w:r>
            <w:r w:rsidRPr="00B87068">
              <w:rPr>
                <w:rStyle w:val="hps"/>
                <w:lang w:val="es-ES_tradnl"/>
              </w:rPr>
              <w:t xml:space="preserve">GT, </w:t>
            </w:r>
            <w:r w:rsidR="00685AF1" w:rsidRPr="00B87068">
              <w:rPr>
                <w:rStyle w:val="hps"/>
                <w:lang w:val="es-ES_tradnl"/>
              </w:rPr>
              <w:t>de conformidad con lo especificado</w:t>
            </w:r>
            <w:r w:rsidRPr="00B87068">
              <w:rPr>
                <w:rStyle w:val="hps"/>
                <w:lang w:val="es-ES_tradnl"/>
              </w:rPr>
              <w:t xml:space="preserve"> </w:t>
            </w:r>
            <w:r w:rsidR="00685AF1" w:rsidRPr="00B87068">
              <w:rPr>
                <w:rStyle w:val="hps"/>
                <w:lang w:val="es-ES_tradnl"/>
              </w:rPr>
              <w:t xml:space="preserve">en el </w:t>
            </w:r>
            <w:r w:rsidRPr="00B87068">
              <w:rPr>
                <w:rStyle w:val="hps"/>
                <w:lang w:val="es-ES_tradnl"/>
              </w:rPr>
              <w:t>Documento</w:t>
            </w:r>
            <w:r w:rsidRPr="00B87068">
              <w:rPr>
                <w:lang w:val="es-ES_tradnl"/>
              </w:rPr>
              <w:t xml:space="preserve"> ADM/13. Los GT 5B y 5C habían ultimado sus trabajos. El GT 5A esperaba concl</w:t>
            </w:r>
            <w:r w:rsidR="00B87068">
              <w:rPr>
                <w:lang w:val="es-ES_tradnl"/>
              </w:rPr>
              <w:t>uir su labor relativa a la Res</w:t>
            </w:r>
            <w:r w:rsidR="000F3E21">
              <w:rPr>
                <w:lang w:val="es-ES_tradnl"/>
              </w:rPr>
              <w:t>olución</w:t>
            </w:r>
            <w:r w:rsidR="00B87068">
              <w:rPr>
                <w:lang w:val="es-ES_tradnl"/>
              </w:rPr>
              <w:t> </w:t>
            </w:r>
            <w:r w:rsidRPr="00B87068">
              <w:rPr>
                <w:lang w:val="es-ES_tradnl"/>
              </w:rPr>
              <w:t>UIT-R 1-6 antes de que terminase la jornada.</w:t>
            </w:r>
            <w:r w:rsidR="004501DD" w:rsidRPr="00B87068">
              <w:rPr>
                <w:lang w:val="es-ES_tradnl"/>
              </w:rPr>
              <w:t xml:space="preserve"> </w:t>
            </w:r>
          </w:p>
          <w:p w:rsidR="00EC26F2" w:rsidRPr="00B87068" w:rsidRDefault="0033234A" w:rsidP="00B87068">
            <w:pPr>
              <w:tabs>
                <w:tab w:val="left" w:pos="567"/>
              </w:tabs>
              <w:spacing w:before="80"/>
              <w:rPr>
                <w:lang w:val="es-ES_tradnl"/>
              </w:rPr>
            </w:pPr>
            <w:r w:rsidRPr="00B87068">
              <w:rPr>
                <w:lang w:val="es-ES_tradnl"/>
              </w:rPr>
              <w:t>La Administración de Arabia Saudita pregu</w:t>
            </w:r>
            <w:r w:rsidR="000F3E21">
              <w:rPr>
                <w:lang w:val="es-ES_tradnl"/>
              </w:rPr>
              <w:t>ntó si era necesario presentar R</w:t>
            </w:r>
            <w:r w:rsidRPr="00B87068">
              <w:rPr>
                <w:lang w:val="es-ES_tradnl"/>
              </w:rPr>
              <w:t>esoluciones sin en</w:t>
            </w:r>
            <w:r w:rsidR="00B87068">
              <w:rPr>
                <w:lang w:val="es-ES_tradnl"/>
              </w:rPr>
              <w:t>miendas a través de la Comisión </w:t>
            </w:r>
            <w:r w:rsidRPr="00B87068">
              <w:rPr>
                <w:lang w:val="es-ES_tradnl"/>
              </w:rPr>
              <w:t>3. El Sr. Langtry respondió que la Comisión de Redacción garantizaría la actualización de las referencias a las Conferencias y</w:t>
            </w:r>
            <w:r w:rsidR="005F647F" w:rsidRPr="00B87068">
              <w:rPr>
                <w:lang w:val="es-ES_tradnl"/>
              </w:rPr>
              <w:t xml:space="preserve"> armonizaría los</w:t>
            </w:r>
            <w:r w:rsidRPr="00B87068">
              <w:rPr>
                <w:lang w:val="es-ES_tradnl"/>
              </w:rPr>
              <w:t xml:space="preserve"> cambios </w:t>
            </w:r>
            <w:r w:rsidR="005F647F" w:rsidRPr="00B87068">
              <w:rPr>
                <w:lang w:val="es-ES_tradnl"/>
              </w:rPr>
              <w:t>d</w:t>
            </w:r>
            <w:r w:rsidR="000F3E21">
              <w:rPr>
                <w:lang w:val="es-ES_tradnl"/>
              </w:rPr>
              <w:t>e las R</w:t>
            </w:r>
            <w:r w:rsidRPr="00B87068">
              <w:rPr>
                <w:lang w:val="es-ES_tradnl"/>
              </w:rPr>
              <w:t xml:space="preserve">esoluciones </w:t>
            </w:r>
            <w:r w:rsidR="005F647F" w:rsidRPr="00B87068">
              <w:rPr>
                <w:lang w:val="es-ES_tradnl"/>
              </w:rPr>
              <w:t>según procediese</w:t>
            </w:r>
            <w:r w:rsidRPr="00B87068">
              <w:rPr>
                <w:lang w:val="es-ES_tradnl"/>
              </w:rPr>
              <w:t>.</w:t>
            </w:r>
          </w:p>
        </w:tc>
        <w:tc>
          <w:tcPr>
            <w:tcW w:w="1549" w:type="pct"/>
          </w:tcPr>
          <w:p w:rsidR="00711E19" w:rsidRPr="00B87068" w:rsidRDefault="00AB4BEF" w:rsidP="00B87068">
            <w:pPr>
              <w:spacing w:before="80"/>
              <w:jc w:val="center"/>
              <w:rPr>
                <w:lang w:val="es-ES_tradnl"/>
              </w:rPr>
            </w:pPr>
            <w:hyperlink r:id="rId12" w:history="1">
              <w:r w:rsidR="00EB5088" w:rsidRPr="00904FA5">
                <w:rPr>
                  <w:rStyle w:val="Hyperlink"/>
                  <w:lang w:val="es-ES_tradnl"/>
                </w:rPr>
                <w:t>ADM/13</w:t>
              </w:r>
            </w:hyperlink>
          </w:p>
        </w:tc>
      </w:tr>
      <w:tr w:rsidR="00711E19" w:rsidRPr="00B87068" w:rsidTr="002F3D57">
        <w:tc>
          <w:tcPr>
            <w:tcW w:w="260" w:type="pct"/>
          </w:tcPr>
          <w:p w:rsidR="00711E19" w:rsidRPr="00344FD9" w:rsidRDefault="00711E19" w:rsidP="00B87068">
            <w:pPr>
              <w:tabs>
                <w:tab w:val="left" w:pos="567"/>
              </w:tabs>
              <w:spacing w:before="80"/>
              <w:ind w:left="567" w:hanging="567"/>
              <w:rPr>
                <w:bCs/>
                <w:lang w:val="es-ES_tradnl"/>
              </w:rPr>
            </w:pPr>
            <w:r w:rsidRPr="00344FD9">
              <w:rPr>
                <w:bCs/>
                <w:lang w:val="es-ES_tradnl"/>
              </w:rPr>
              <w:lastRenderedPageBreak/>
              <w:t>6</w:t>
            </w:r>
          </w:p>
        </w:tc>
        <w:tc>
          <w:tcPr>
            <w:tcW w:w="3191" w:type="pct"/>
          </w:tcPr>
          <w:p w:rsidR="00711E19" w:rsidRPr="00B87068" w:rsidRDefault="005F647F" w:rsidP="00B87068">
            <w:pPr>
              <w:tabs>
                <w:tab w:val="left" w:pos="567"/>
              </w:tabs>
              <w:spacing w:before="80"/>
              <w:rPr>
                <w:lang w:val="es-ES_tradnl"/>
              </w:rPr>
            </w:pPr>
            <w:r w:rsidRPr="00B87068">
              <w:rPr>
                <w:lang w:val="es-ES_tradnl"/>
              </w:rPr>
              <w:t>Informe del Presidente y documentos de la Comisión de Estudio 5</w:t>
            </w:r>
          </w:p>
          <w:p w:rsidR="00FE7F65" w:rsidRPr="00B87068" w:rsidRDefault="00617993" w:rsidP="00624D69">
            <w:pPr>
              <w:tabs>
                <w:tab w:val="left" w:pos="362"/>
              </w:tabs>
              <w:spacing w:before="80"/>
              <w:ind w:left="362" w:hanging="362"/>
              <w:rPr>
                <w:lang w:val="es-ES_tradnl"/>
              </w:rPr>
            </w:pPr>
            <w:r w:rsidRPr="00B87068">
              <w:rPr>
                <w:lang w:val="es-ES_tradnl"/>
              </w:rPr>
              <w:t>a)</w:t>
            </w:r>
            <w:r w:rsidRPr="00B87068">
              <w:rPr>
                <w:lang w:val="es-ES_tradnl"/>
              </w:rPr>
              <w:tab/>
            </w:r>
            <w:r w:rsidR="00E92E47" w:rsidRPr="00B87068">
              <w:rPr>
                <w:lang w:val="es-ES_tradnl"/>
              </w:rPr>
              <w:t>Doc</w:t>
            </w:r>
            <w:r w:rsidR="00624D69">
              <w:rPr>
                <w:lang w:val="es-ES_tradnl"/>
              </w:rPr>
              <w:t>umento</w:t>
            </w:r>
            <w:r w:rsidR="00E92E47" w:rsidRPr="00B87068">
              <w:rPr>
                <w:lang w:val="es-ES_tradnl"/>
              </w:rPr>
              <w:t xml:space="preserve"> </w:t>
            </w:r>
            <w:r w:rsidR="006D2262" w:rsidRPr="00B87068">
              <w:rPr>
                <w:lang w:val="es-ES_tradnl"/>
              </w:rPr>
              <w:t xml:space="preserve">5/1001 </w:t>
            </w:r>
            <w:r w:rsidR="00605252" w:rsidRPr="00B87068">
              <w:rPr>
                <w:lang w:val="es-ES_tradnl"/>
              </w:rPr>
              <w:t xml:space="preserve">– </w:t>
            </w:r>
            <w:r w:rsidR="005F647F" w:rsidRPr="00B87068">
              <w:rPr>
                <w:lang w:val="es-ES_tradnl"/>
              </w:rPr>
              <w:t>Informe sobre las actividades de la Comisión de Estudio 5</w:t>
            </w:r>
            <w:r w:rsidR="006D2262" w:rsidRPr="00B87068">
              <w:rPr>
                <w:lang w:val="es-ES_tradnl"/>
              </w:rPr>
              <w:t xml:space="preserve">. </w:t>
            </w:r>
            <w:r w:rsidR="005F647F" w:rsidRPr="00B87068">
              <w:rPr>
                <w:rStyle w:val="hps"/>
                <w:lang w:val="es-ES_tradnl"/>
              </w:rPr>
              <w:t>El Presidente, en</w:t>
            </w:r>
            <w:r w:rsidR="005F647F" w:rsidRPr="00B87068">
              <w:rPr>
                <w:lang w:val="es-ES_tradnl"/>
              </w:rPr>
              <w:t xml:space="preserve"> </w:t>
            </w:r>
            <w:r w:rsidR="005F647F" w:rsidRPr="00B87068">
              <w:rPr>
                <w:rStyle w:val="hps"/>
                <w:lang w:val="es-ES_tradnl"/>
              </w:rPr>
              <w:t>su calidad de Presidente</w:t>
            </w:r>
            <w:r w:rsidR="005F647F" w:rsidRPr="00B87068">
              <w:rPr>
                <w:lang w:val="es-ES_tradnl"/>
              </w:rPr>
              <w:t xml:space="preserve"> </w:t>
            </w:r>
            <w:r w:rsidR="005F647F" w:rsidRPr="00B87068">
              <w:rPr>
                <w:rStyle w:val="hps"/>
                <w:lang w:val="es-ES_tradnl"/>
              </w:rPr>
              <w:t>de la</w:t>
            </w:r>
            <w:r w:rsidR="005F647F" w:rsidRPr="00B87068">
              <w:rPr>
                <w:lang w:val="es-ES_tradnl"/>
              </w:rPr>
              <w:t xml:space="preserve"> </w:t>
            </w:r>
            <w:r w:rsidR="005F647F" w:rsidRPr="00B87068">
              <w:rPr>
                <w:rStyle w:val="hps"/>
                <w:lang w:val="es-ES_tradnl"/>
              </w:rPr>
              <w:t>Comisión de Estudio 5</w:t>
            </w:r>
            <w:r w:rsidR="005F647F" w:rsidRPr="00B87068">
              <w:rPr>
                <w:lang w:val="es-ES_tradnl"/>
              </w:rPr>
              <w:t xml:space="preserve">, presentó el informe en el </w:t>
            </w:r>
            <w:r w:rsidR="005F647F" w:rsidRPr="00B87068">
              <w:rPr>
                <w:rStyle w:val="hps"/>
                <w:lang w:val="es-ES_tradnl"/>
              </w:rPr>
              <w:t>que se resumen</w:t>
            </w:r>
            <w:r w:rsidR="005F647F" w:rsidRPr="00B87068">
              <w:rPr>
                <w:lang w:val="es-ES_tradnl"/>
              </w:rPr>
              <w:t xml:space="preserve"> </w:t>
            </w:r>
            <w:r w:rsidR="005F647F" w:rsidRPr="00B87068">
              <w:rPr>
                <w:rStyle w:val="hps"/>
                <w:lang w:val="es-ES_tradnl"/>
              </w:rPr>
              <w:t>todas las</w:t>
            </w:r>
            <w:r w:rsidR="005F647F" w:rsidRPr="00B87068">
              <w:rPr>
                <w:lang w:val="es-ES_tradnl"/>
              </w:rPr>
              <w:t xml:space="preserve"> </w:t>
            </w:r>
            <w:r w:rsidR="005F647F" w:rsidRPr="00B87068">
              <w:rPr>
                <w:rStyle w:val="hps"/>
                <w:lang w:val="es-ES_tradnl"/>
              </w:rPr>
              <w:t xml:space="preserve">actividades </w:t>
            </w:r>
            <w:r w:rsidR="00605252" w:rsidRPr="00B87068">
              <w:rPr>
                <w:rStyle w:val="hps"/>
                <w:lang w:val="es-ES_tradnl"/>
              </w:rPr>
              <w:t>realizadas por</w:t>
            </w:r>
            <w:r w:rsidR="005F647F" w:rsidRPr="00B87068">
              <w:rPr>
                <w:rStyle w:val="hps"/>
                <w:lang w:val="es-ES_tradnl"/>
              </w:rPr>
              <w:t xml:space="preserve"> la</w:t>
            </w:r>
            <w:r w:rsidR="005F647F" w:rsidRPr="00B87068">
              <w:rPr>
                <w:lang w:val="es-ES_tradnl"/>
              </w:rPr>
              <w:t xml:space="preserve"> </w:t>
            </w:r>
            <w:r w:rsidR="005F647F" w:rsidRPr="00B87068">
              <w:rPr>
                <w:rStyle w:val="hps"/>
                <w:lang w:val="es-ES_tradnl"/>
              </w:rPr>
              <w:t>Comisión de Estudio 5</w:t>
            </w:r>
            <w:r w:rsidR="005F647F" w:rsidRPr="00B87068">
              <w:rPr>
                <w:lang w:val="es-ES_tradnl"/>
              </w:rPr>
              <w:t xml:space="preserve"> durante </w:t>
            </w:r>
            <w:r w:rsidR="005F647F" w:rsidRPr="00B87068">
              <w:rPr>
                <w:rStyle w:val="hps"/>
                <w:lang w:val="es-ES_tradnl"/>
              </w:rPr>
              <w:t>el</w:t>
            </w:r>
            <w:r w:rsidR="005F647F" w:rsidRPr="00B87068">
              <w:rPr>
                <w:lang w:val="es-ES_tradnl"/>
              </w:rPr>
              <w:t xml:space="preserve"> </w:t>
            </w:r>
            <w:r w:rsidR="005F647F" w:rsidRPr="00B87068">
              <w:rPr>
                <w:rStyle w:val="hps"/>
                <w:lang w:val="es-ES_tradnl"/>
              </w:rPr>
              <w:t>período de estudios.</w:t>
            </w:r>
            <w:r w:rsidR="005F647F" w:rsidRPr="00B87068">
              <w:rPr>
                <w:lang w:val="es-ES_tradnl"/>
              </w:rPr>
              <w:t xml:space="preserve"> </w:t>
            </w:r>
            <w:r w:rsidR="005F647F" w:rsidRPr="00B87068">
              <w:rPr>
                <w:rStyle w:val="hps"/>
                <w:lang w:val="es-ES_tradnl"/>
              </w:rPr>
              <w:t>La Administración</w:t>
            </w:r>
            <w:r w:rsidR="005F647F" w:rsidRPr="00B87068">
              <w:rPr>
                <w:lang w:val="es-ES_tradnl"/>
              </w:rPr>
              <w:t xml:space="preserve"> </w:t>
            </w:r>
            <w:r w:rsidR="005F647F" w:rsidRPr="00B87068">
              <w:rPr>
                <w:rStyle w:val="hps"/>
                <w:lang w:val="es-ES_tradnl"/>
              </w:rPr>
              <w:t>de Israel</w:t>
            </w:r>
            <w:r w:rsidR="005F647F" w:rsidRPr="00B87068">
              <w:rPr>
                <w:lang w:val="es-ES_tradnl"/>
              </w:rPr>
              <w:t xml:space="preserve"> </w:t>
            </w:r>
            <w:r w:rsidR="005F647F" w:rsidRPr="00B87068">
              <w:rPr>
                <w:rStyle w:val="hps"/>
                <w:lang w:val="es-ES_tradnl"/>
              </w:rPr>
              <w:t>observó que el</w:t>
            </w:r>
            <w:r w:rsidR="00B87068">
              <w:rPr>
                <w:lang w:val="es-ES_tradnl"/>
              </w:rPr>
              <w:t> </w:t>
            </w:r>
            <w:r w:rsidR="005F647F" w:rsidRPr="00B87068">
              <w:rPr>
                <w:lang w:val="es-ES_tradnl"/>
              </w:rPr>
              <w:t xml:space="preserve">GMTE </w:t>
            </w:r>
            <w:r w:rsidR="005F647F" w:rsidRPr="00B87068">
              <w:rPr>
                <w:rStyle w:val="hps"/>
                <w:lang w:val="es-ES_tradnl"/>
              </w:rPr>
              <w:t>4-5-6-7</w:t>
            </w:r>
            <w:r w:rsidR="005F647F" w:rsidRPr="00B87068">
              <w:rPr>
                <w:lang w:val="es-ES_tradnl"/>
              </w:rPr>
              <w:t xml:space="preserve"> </w:t>
            </w:r>
            <w:r w:rsidR="005F647F" w:rsidRPr="00B87068">
              <w:rPr>
                <w:rStyle w:val="hps"/>
                <w:lang w:val="es-ES_tradnl"/>
              </w:rPr>
              <w:t>había realizado</w:t>
            </w:r>
            <w:r w:rsidR="005F647F" w:rsidRPr="00B87068">
              <w:rPr>
                <w:lang w:val="es-ES_tradnl"/>
              </w:rPr>
              <w:t xml:space="preserve"> </w:t>
            </w:r>
            <w:r w:rsidR="005F647F" w:rsidRPr="00B87068">
              <w:rPr>
                <w:rStyle w:val="hps"/>
                <w:lang w:val="es-ES_tradnl"/>
              </w:rPr>
              <w:t>un trabajo excelente,</w:t>
            </w:r>
            <w:r w:rsidR="005F647F" w:rsidRPr="00B87068">
              <w:rPr>
                <w:lang w:val="es-ES_tradnl"/>
              </w:rPr>
              <w:t xml:space="preserve"> </w:t>
            </w:r>
            <w:r w:rsidR="005F647F" w:rsidRPr="00B87068">
              <w:rPr>
                <w:rStyle w:val="hps"/>
                <w:lang w:val="es-ES_tradnl"/>
              </w:rPr>
              <w:t xml:space="preserve">sin embargo, </w:t>
            </w:r>
            <w:r w:rsidR="00685AF1" w:rsidRPr="00B87068">
              <w:rPr>
                <w:rStyle w:val="hps"/>
                <w:lang w:val="es-ES_tradnl"/>
              </w:rPr>
              <w:t xml:space="preserve">señaló las dificultades que entrañaba </w:t>
            </w:r>
            <w:r w:rsidR="00B91A84" w:rsidRPr="00B87068">
              <w:rPr>
                <w:rStyle w:val="hps"/>
                <w:lang w:val="es-ES_tradnl"/>
              </w:rPr>
              <w:t>el hecho de que sus documentos finales hubieran de pasar por</w:t>
            </w:r>
            <w:r w:rsidR="005F647F" w:rsidRPr="00B87068">
              <w:rPr>
                <w:lang w:val="es-ES_tradnl"/>
              </w:rPr>
              <w:t xml:space="preserve"> </w:t>
            </w:r>
            <w:r w:rsidR="00B91A84" w:rsidRPr="00B87068">
              <w:rPr>
                <w:rStyle w:val="hps"/>
                <w:lang w:val="es-ES_tradnl"/>
              </w:rPr>
              <w:t>toda</w:t>
            </w:r>
            <w:r w:rsidR="005F647F" w:rsidRPr="00B87068">
              <w:rPr>
                <w:rStyle w:val="hps"/>
                <w:lang w:val="es-ES_tradnl"/>
              </w:rPr>
              <w:t>s l</w:t>
            </w:r>
            <w:r w:rsidR="00B91A84" w:rsidRPr="00B87068">
              <w:rPr>
                <w:rStyle w:val="hps"/>
                <w:lang w:val="es-ES_tradnl"/>
              </w:rPr>
              <w:t>a</w:t>
            </w:r>
            <w:r w:rsidR="005F647F" w:rsidRPr="00B87068">
              <w:rPr>
                <w:rStyle w:val="hps"/>
                <w:lang w:val="es-ES_tradnl"/>
              </w:rPr>
              <w:t>s</w:t>
            </w:r>
            <w:r w:rsidR="005F647F" w:rsidRPr="00B87068">
              <w:rPr>
                <w:lang w:val="es-ES_tradnl"/>
              </w:rPr>
              <w:t xml:space="preserve"> </w:t>
            </w:r>
            <w:r w:rsidR="00B91A84" w:rsidRPr="00B87068">
              <w:rPr>
                <w:lang w:val="es-ES_tradnl"/>
              </w:rPr>
              <w:t>Comisiones de Estudio interesadas</w:t>
            </w:r>
            <w:r w:rsidR="005F647F" w:rsidRPr="00B87068">
              <w:rPr>
                <w:rStyle w:val="hps"/>
                <w:lang w:val="es-ES_tradnl"/>
              </w:rPr>
              <w:t>.</w:t>
            </w:r>
            <w:r w:rsidR="005F647F" w:rsidRPr="00B87068">
              <w:rPr>
                <w:lang w:val="es-ES_tradnl"/>
              </w:rPr>
              <w:t xml:space="preserve"> </w:t>
            </w:r>
            <w:r w:rsidR="005F647F" w:rsidRPr="00B87068">
              <w:rPr>
                <w:rStyle w:val="hps"/>
                <w:lang w:val="es-ES_tradnl"/>
              </w:rPr>
              <w:t>Israel</w:t>
            </w:r>
            <w:r w:rsidR="005F647F" w:rsidRPr="00B87068">
              <w:rPr>
                <w:lang w:val="es-ES_tradnl"/>
              </w:rPr>
              <w:t xml:space="preserve"> </w:t>
            </w:r>
            <w:r w:rsidR="005F647F" w:rsidRPr="00B87068">
              <w:rPr>
                <w:rStyle w:val="hps"/>
                <w:lang w:val="es-ES_tradnl"/>
              </w:rPr>
              <w:t>sugirió</w:t>
            </w:r>
            <w:r w:rsidR="005F647F" w:rsidRPr="00B87068">
              <w:rPr>
                <w:lang w:val="es-ES_tradnl"/>
              </w:rPr>
              <w:t xml:space="preserve"> </w:t>
            </w:r>
            <w:r w:rsidR="005F647F" w:rsidRPr="00B87068">
              <w:rPr>
                <w:rStyle w:val="hps"/>
                <w:lang w:val="es-ES_tradnl"/>
              </w:rPr>
              <w:t>que</w:t>
            </w:r>
            <w:r w:rsidR="00B91A84" w:rsidRPr="00B87068">
              <w:rPr>
                <w:rStyle w:val="hps"/>
                <w:lang w:val="es-ES_tradnl"/>
              </w:rPr>
              <w:t>, en el futuro, la creación de nuevos GMTE se</w:t>
            </w:r>
            <w:r w:rsidR="005F647F" w:rsidRPr="00B87068">
              <w:rPr>
                <w:rStyle w:val="hps"/>
                <w:lang w:val="es-ES_tradnl"/>
              </w:rPr>
              <w:t xml:space="preserve"> </w:t>
            </w:r>
            <w:r w:rsidR="00B91A84" w:rsidRPr="00B87068">
              <w:rPr>
                <w:rStyle w:val="hps"/>
                <w:lang w:val="es-ES_tradnl"/>
              </w:rPr>
              <w:t>ponderase detenidamente.</w:t>
            </w:r>
            <w:r w:rsidR="005F647F" w:rsidRPr="00B87068">
              <w:rPr>
                <w:lang w:val="es-ES_tradnl"/>
              </w:rPr>
              <w:t xml:space="preserve"> </w:t>
            </w:r>
            <w:r w:rsidR="005F647F" w:rsidRPr="00B87068">
              <w:rPr>
                <w:rStyle w:val="hps"/>
                <w:lang w:val="es-ES_tradnl"/>
              </w:rPr>
              <w:t>El</w:t>
            </w:r>
            <w:r w:rsidR="005F647F" w:rsidRPr="00B87068">
              <w:rPr>
                <w:lang w:val="es-ES_tradnl"/>
              </w:rPr>
              <w:t xml:space="preserve"> </w:t>
            </w:r>
            <w:r w:rsidR="005F647F" w:rsidRPr="00B87068">
              <w:rPr>
                <w:rStyle w:val="hps"/>
                <w:lang w:val="es-ES_tradnl"/>
              </w:rPr>
              <w:t>Presidente tomó nota de</w:t>
            </w:r>
            <w:r w:rsidR="005F647F" w:rsidRPr="00B87068">
              <w:rPr>
                <w:lang w:val="es-ES_tradnl"/>
              </w:rPr>
              <w:t xml:space="preserve"> </w:t>
            </w:r>
            <w:r w:rsidR="00B91A84" w:rsidRPr="00B87068">
              <w:rPr>
                <w:rStyle w:val="hps"/>
                <w:lang w:val="es-ES_tradnl"/>
              </w:rPr>
              <w:t>dicha observación</w:t>
            </w:r>
            <w:r w:rsidR="005F647F" w:rsidRPr="00B87068">
              <w:rPr>
                <w:rStyle w:val="hps"/>
                <w:lang w:val="es-ES_tradnl"/>
              </w:rPr>
              <w:t>.</w:t>
            </w:r>
          </w:p>
          <w:p w:rsidR="000C5A10" w:rsidRPr="00B87068" w:rsidRDefault="00617993" w:rsidP="00B87068">
            <w:pPr>
              <w:tabs>
                <w:tab w:val="left" w:pos="362"/>
                <w:tab w:val="left" w:pos="567"/>
              </w:tabs>
              <w:spacing w:before="80"/>
              <w:ind w:left="371" w:hanging="371"/>
              <w:rPr>
                <w:lang w:val="es-ES_tradnl"/>
              </w:rPr>
            </w:pPr>
            <w:r w:rsidRPr="00B87068">
              <w:rPr>
                <w:lang w:val="es-ES_tradnl"/>
              </w:rPr>
              <w:t>b)</w:t>
            </w:r>
            <w:r w:rsidRPr="00B87068">
              <w:rPr>
                <w:lang w:val="es-ES_tradnl"/>
              </w:rPr>
              <w:tab/>
            </w:r>
            <w:r w:rsidR="00624D69">
              <w:rPr>
                <w:lang w:val="es-ES_tradnl"/>
              </w:rPr>
              <w:t>Documento</w:t>
            </w:r>
            <w:r w:rsidR="00FE7F65" w:rsidRPr="00B87068">
              <w:rPr>
                <w:lang w:val="es-ES_tradnl"/>
              </w:rPr>
              <w:t xml:space="preserve"> 5/1002 </w:t>
            </w:r>
            <w:r w:rsidR="00605252" w:rsidRPr="00B87068">
              <w:rPr>
                <w:lang w:val="es-ES_tradnl"/>
              </w:rPr>
              <w:t xml:space="preserve">– </w:t>
            </w:r>
            <w:r w:rsidR="00FE7F65" w:rsidRPr="00B87068">
              <w:rPr>
                <w:lang w:val="es-ES_tradnl"/>
              </w:rPr>
              <w:t>List</w:t>
            </w:r>
            <w:r w:rsidR="00605252" w:rsidRPr="00B87068">
              <w:rPr>
                <w:lang w:val="es-ES_tradnl"/>
              </w:rPr>
              <w:t>a</w:t>
            </w:r>
            <w:r w:rsidR="00FE7F65" w:rsidRPr="00B87068">
              <w:rPr>
                <w:lang w:val="es-ES_tradnl"/>
              </w:rPr>
              <w:t xml:space="preserve"> </w:t>
            </w:r>
            <w:r w:rsidR="00605252" w:rsidRPr="00B87068">
              <w:rPr>
                <w:lang w:val="es-ES_tradnl"/>
              </w:rPr>
              <w:t>de Recomendaciones</w:t>
            </w:r>
            <w:r w:rsidR="00FE7F65" w:rsidRPr="00B87068">
              <w:rPr>
                <w:lang w:val="es-ES_tradnl"/>
              </w:rPr>
              <w:t xml:space="preserve">. </w:t>
            </w:r>
            <w:r w:rsidR="00605252" w:rsidRPr="00B87068">
              <w:rPr>
                <w:lang w:val="es-ES_tradnl"/>
              </w:rPr>
              <w:t>Se tomó nota del documento</w:t>
            </w:r>
            <w:r w:rsidR="00490C5B" w:rsidRPr="00B87068">
              <w:rPr>
                <w:lang w:val="es-ES_tradnl"/>
              </w:rPr>
              <w:t>.</w:t>
            </w:r>
          </w:p>
          <w:p w:rsidR="000C5A10" w:rsidRPr="00B87068" w:rsidRDefault="00617993" w:rsidP="00B87068">
            <w:pPr>
              <w:tabs>
                <w:tab w:val="left" w:pos="362"/>
                <w:tab w:val="left" w:pos="567"/>
              </w:tabs>
              <w:spacing w:before="80"/>
              <w:ind w:left="362" w:hanging="362"/>
              <w:rPr>
                <w:lang w:val="es-ES_tradnl"/>
              </w:rPr>
            </w:pPr>
            <w:r w:rsidRPr="00B87068">
              <w:rPr>
                <w:lang w:val="es-ES_tradnl"/>
              </w:rPr>
              <w:t>c)</w:t>
            </w:r>
            <w:r w:rsidRPr="00B87068">
              <w:rPr>
                <w:lang w:val="es-ES_tradnl"/>
              </w:rPr>
              <w:tab/>
            </w:r>
            <w:r w:rsidR="00624D69">
              <w:rPr>
                <w:lang w:val="es-ES_tradnl"/>
              </w:rPr>
              <w:t>Documento</w:t>
            </w:r>
            <w:r w:rsidR="00E92E47" w:rsidRPr="00B87068">
              <w:rPr>
                <w:lang w:val="es-ES_tradnl"/>
              </w:rPr>
              <w:t xml:space="preserve"> </w:t>
            </w:r>
            <w:r w:rsidR="00A53337" w:rsidRPr="00B87068">
              <w:rPr>
                <w:lang w:val="es-ES_tradnl"/>
              </w:rPr>
              <w:t xml:space="preserve">5/1003 </w:t>
            </w:r>
            <w:r w:rsidR="00605252" w:rsidRPr="00B87068">
              <w:rPr>
                <w:lang w:val="es-ES_tradnl"/>
              </w:rPr>
              <w:t xml:space="preserve">– </w:t>
            </w:r>
            <w:r w:rsidR="00E92E47" w:rsidRPr="00B87068">
              <w:rPr>
                <w:lang w:val="es-ES_tradnl"/>
              </w:rPr>
              <w:t>List</w:t>
            </w:r>
            <w:r w:rsidR="00605252" w:rsidRPr="00B87068">
              <w:rPr>
                <w:lang w:val="es-ES_tradnl"/>
              </w:rPr>
              <w:t>a</w:t>
            </w:r>
            <w:r w:rsidR="00E92E47" w:rsidRPr="00B87068">
              <w:rPr>
                <w:lang w:val="es-ES_tradnl"/>
              </w:rPr>
              <w:t xml:space="preserve"> </w:t>
            </w:r>
            <w:r w:rsidR="00605252" w:rsidRPr="00B87068">
              <w:rPr>
                <w:lang w:val="es-ES_tradnl"/>
              </w:rPr>
              <w:t>de Cuestiones</w:t>
            </w:r>
            <w:r w:rsidR="00E92E47" w:rsidRPr="00B87068">
              <w:rPr>
                <w:lang w:val="es-ES_tradnl"/>
              </w:rPr>
              <w:t xml:space="preserve">. </w:t>
            </w:r>
            <w:r w:rsidR="00605252" w:rsidRPr="00B87068">
              <w:rPr>
                <w:lang w:val="es-ES_tradnl"/>
              </w:rPr>
              <w:t>Este documento ser</w:t>
            </w:r>
            <w:r w:rsidR="008758E7" w:rsidRPr="00B87068">
              <w:rPr>
                <w:lang w:val="es-ES_tradnl"/>
              </w:rPr>
              <w:t>ía</w:t>
            </w:r>
            <w:r w:rsidR="00605252" w:rsidRPr="00B87068">
              <w:rPr>
                <w:lang w:val="es-ES_tradnl"/>
              </w:rPr>
              <w:t xml:space="preserve"> objeto de examen en la </w:t>
            </w:r>
            <w:r w:rsidR="00E92E47" w:rsidRPr="00B87068">
              <w:rPr>
                <w:lang w:val="es-ES_tradnl"/>
              </w:rPr>
              <w:t>COM 4.</w:t>
            </w:r>
          </w:p>
          <w:p w:rsidR="00605252" w:rsidRPr="00B87068" w:rsidRDefault="00617993" w:rsidP="00B87068">
            <w:pPr>
              <w:tabs>
                <w:tab w:val="left" w:pos="362"/>
                <w:tab w:val="left" w:pos="567"/>
              </w:tabs>
              <w:spacing w:before="80"/>
              <w:ind w:left="362" w:hanging="362"/>
              <w:rPr>
                <w:lang w:val="es-ES_tradnl"/>
              </w:rPr>
            </w:pPr>
            <w:r w:rsidRPr="00B87068">
              <w:rPr>
                <w:lang w:val="es-ES_tradnl"/>
              </w:rPr>
              <w:t>d)</w:t>
            </w:r>
            <w:r w:rsidRPr="00B87068">
              <w:rPr>
                <w:lang w:val="es-ES_tradnl"/>
              </w:rPr>
              <w:tab/>
            </w:r>
            <w:r w:rsidR="00624D69">
              <w:rPr>
                <w:lang w:val="es-ES_tradnl"/>
              </w:rPr>
              <w:t>Documento</w:t>
            </w:r>
            <w:r w:rsidR="00E92E47" w:rsidRPr="00B87068">
              <w:rPr>
                <w:lang w:val="es-ES_tradnl"/>
              </w:rPr>
              <w:t xml:space="preserve"> </w:t>
            </w:r>
            <w:r w:rsidR="00B36B71" w:rsidRPr="00B87068">
              <w:rPr>
                <w:lang w:val="es-ES_tradnl"/>
              </w:rPr>
              <w:t>5/1005</w:t>
            </w:r>
            <w:r w:rsidR="006D2262" w:rsidRPr="00B87068">
              <w:rPr>
                <w:lang w:val="es-ES_tradnl"/>
              </w:rPr>
              <w:t xml:space="preserve"> </w:t>
            </w:r>
            <w:r w:rsidR="00605252" w:rsidRPr="00B87068">
              <w:rPr>
                <w:lang w:val="es-ES_tradnl"/>
              </w:rPr>
              <w:t>–</w:t>
            </w:r>
            <w:r w:rsidR="006D2262" w:rsidRPr="00B87068">
              <w:rPr>
                <w:lang w:val="es-ES_tradnl"/>
              </w:rPr>
              <w:t xml:space="preserve"> </w:t>
            </w:r>
            <w:r w:rsidR="00605252" w:rsidRPr="00B87068">
              <w:rPr>
                <w:lang w:val="es-ES_tradnl"/>
              </w:rPr>
              <w:t xml:space="preserve">Proyecto </w:t>
            </w:r>
            <w:r w:rsidR="00C51F30">
              <w:rPr>
                <w:lang w:val="es-ES_tradnl"/>
              </w:rPr>
              <w:t>de revisión de la Recomendación </w:t>
            </w:r>
            <w:r w:rsidR="00605252" w:rsidRPr="00B87068">
              <w:rPr>
                <w:lang w:val="es-ES_tradnl"/>
              </w:rPr>
              <w:t>UIT-R M.541 – Procedimientos de explotación para la utilización de equipos de llamada selectiva digital en el servicio móvil marítimo. Se aprobó el documento.</w:t>
            </w:r>
          </w:p>
          <w:p w:rsidR="006D2262" w:rsidRPr="00B87068" w:rsidRDefault="00617993" w:rsidP="00B87068">
            <w:pPr>
              <w:tabs>
                <w:tab w:val="left" w:pos="362"/>
                <w:tab w:val="left" w:pos="567"/>
              </w:tabs>
              <w:spacing w:before="80"/>
              <w:ind w:left="362" w:hanging="362"/>
              <w:rPr>
                <w:lang w:val="es-ES_tradnl"/>
              </w:rPr>
            </w:pPr>
            <w:r w:rsidRPr="00B87068">
              <w:rPr>
                <w:lang w:val="es-ES_tradnl"/>
              </w:rPr>
              <w:t>e)</w:t>
            </w:r>
            <w:r w:rsidRPr="00B87068">
              <w:rPr>
                <w:lang w:val="es-ES_tradnl"/>
              </w:rPr>
              <w:tab/>
            </w:r>
            <w:r w:rsidR="00624D69">
              <w:rPr>
                <w:lang w:val="es-ES_tradnl"/>
              </w:rPr>
              <w:t>Documento</w:t>
            </w:r>
            <w:r w:rsidR="00E92E47" w:rsidRPr="00B87068">
              <w:rPr>
                <w:lang w:val="es-ES_tradnl"/>
              </w:rPr>
              <w:t xml:space="preserve"> </w:t>
            </w:r>
            <w:r w:rsidR="006D2262" w:rsidRPr="00B87068">
              <w:rPr>
                <w:lang w:val="es-ES_tradnl"/>
              </w:rPr>
              <w:t xml:space="preserve">5/1006 </w:t>
            </w:r>
            <w:r w:rsidR="00605252" w:rsidRPr="00B87068">
              <w:rPr>
                <w:lang w:val="es-ES_tradnl"/>
              </w:rPr>
              <w:t>–</w:t>
            </w:r>
            <w:r w:rsidR="00E92E47" w:rsidRPr="00B87068">
              <w:rPr>
                <w:lang w:val="es-ES_tradnl"/>
              </w:rPr>
              <w:t xml:space="preserve"> </w:t>
            </w:r>
            <w:r w:rsidR="00605252" w:rsidRPr="00B87068">
              <w:rPr>
                <w:lang w:val="es-ES_tradnl"/>
              </w:rPr>
              <w:t>Proyec</w:t>
            </w:r>
            <w:r w:rsidR="00CA2E9A">
              <w:rPr>
                <w:lang w:val="es-ES_tradnl"/>
              </w:rPr>
              <w:t>to de nueva Recomendación UIT</w:t>
            </w:r>
            <w:r w:rsidR="00CA2E9A">
              <w:rPr>
                <w:lang w:val="es-ES_tradnl"/>
              </w:rPr>
              <w:noBreakHyphen/>
              <w:t>R </w:t>
            </w:r>
            <w:r w:rsidR="00605252" w:rsidRPr="00B87068">
              <w:rPr>
                <w:lang w:val="es-ES_tradnl"/>
              </w:rPr>
              <w:t xml:space="preserve">M.[AMS-CHAR-15GHZ] – Características técnicas y criterios de protección de los sistemas del servicio móvil aeronáutico en la </w:t>
            </w:r>
            <w:r w:rsidR="00511744">
              <w:rPr>
                <w:lang w:val="es-ES_tradnl"/>
              </w:rPr>
              <w:t>banda de frecuencias 14,5-15,35 </w:t>
            </w:r>
            <w:r w:rsidR="00605252" w:rsidRPr="00B87068">
              <w:rPr>
                <w:lang w:val="es-ES_tradnl"/>
              </w:rPr>
              <w:t>GHz. L</w:t>
            </w:r>
            <w:r w:rsidR="00605252" w:rsidRPr="00B87068">
              <w:rPr>
                <w:rStyle w:val="hps"/>
                <w:lang w:val="es-ES_tradnl"/>
              </w:rPr>
              <w:t>a Administración de la</w:t>
            </w:r>
            <w:r w:rsidR="00605252" w:rsidRPr="00B87068">
              <w:rPr>
                <w:lang w:val="es-ES_tradnl"/>
              </w:rPr>
              <w:t xml:space="preserve"> </w:t>
            </w:r>
            <w:r w:rsidR="00605252" w:rsidRPr="00B87068">
              <w:rPr>
                <w:rStyle w:val="hps"/>
                <w:lang w:val="es-ES_tradnl"/>
              </w:rPr>
              <w:t>Federación de Rusia,</w:t>
            </w:r>
            <w:r w:rsidR="00605252" w:rsidRPr="00B87068">
              <w:rPr>
                <w:lang w:val="es-ES_tradnl"/>
              </w:rPr>
              <w:t xml:space="preserve"> </w:t>
            </w:r>
            <w:r w:rsidR="00605252" w:rsidRPr="00B87068">
              <w:rPr>
                <w:rStyle w:val="hps"/>
                <w:lang w:val="es-ES_tradnl"/>
              </w:rPr>
              <w:t>en nombre de la</w:t>
            </w:r>
            <w:r w:rsidR="00511744">
              <w:rPr>
                <w:lang w:val="es-ES_tradnl"/>
              </w:rPr>
              <w:t> </w:t>
            </w:r>
            <w:r w:rsidR="00605252" w:rsidRPr="00B87068">
              <w:rPr>
                <w:rStyle w:val="hps"/>
                <w:lang w:val="es-ES_tradnl"/>
              </w:rPr>
              <w:t>C</w:t>
            </w:r>
            <w:r w:rsidR="006D7677" w:rsidRPr="00B87068">
              <w:rPr>
                <w:rStyle w:val="hps"/>
                <w:lang w:val="es-ES_tradnl"/>
              </w:rPr>
              <w:t>R</w:t>
            </w:r>
            <w:r w:rsidR="00605252" w:rsidRPr="00B87068">
              <w:rPr>
                <w:rStyle w:val="hps"/>
                <w:lang w:val="es-ES_tradnl"/>
              </w:rPr>
              <w:t>C</w:t>
            </w:r>
            <w:r w:rsidR="00605252" w:rsidRPr="00B87068">
              <w:rPr>
                <w:lang w:val="es-ES_tradnl"/>
              </w:rPr>
              <w:t xml:space="preserve">, </w:t>
            </w:r>
            <w:r w:rsidR="00605252" w:rsidRPr="00B87068">
              <w:rPr>
                <w:rStyle w:val="hps"/>
                <w:lang w:val="es-ES_tradnl"/>
              </w:rPr>
              <w:t>informó a la reunión</w:t>
            </w:r>
            <w:r w:rsidR="006D7677" w:rsidRPr="00B87068">
              <w:rPr>
                <w:rStyle w:val="hps"/>
                <w:lang w:val="es-ES_tradnl"/>
              </w:rPr>
              <w:t xml:space="preserve"> de</w:t>
            </w:r>
            <w:r w:rsidR="00605252" w:rsidRPr="00B87068">
              <w:rPr>
                <w:lang w:val="es-ES_tradnl"/>
              </w:rPr>
              <w:t xml:space="preserve"> </w:t>
            </w:r>
            <w:r w:rsidR="00605252" w:rsidRPr="00B87068">
              <w:rPr>
                <w:rStyle w:val="hps"/>
                <w:lang w:val="es-ES_tradnl"/>
              </w:rPr>
              <w:t>que mant</w:t>
            </w:r>
            <w:r w:rsidR="006D7677" w:rsidRPr="00B87068">
              <w:rPr>
                <w:rStyle w:val="hps"/>
                <w:lang w:val="es-ES_tradnl"/>
              </w:rPr>
              <w:t>enía su objeción</w:t>
            </w:r>
            <w:r w:rsidR="00B87068">
              <w:rPr>
                <w:rStyle w:val="hps"/>
                <w:lang w:val="es-ES_tradnl"/>
              </w:rPr>
              <w:t xml:space="preserve"> </w:t>
            </w:r>
            <w:r w:rsidR="006D7677" w:rsidRPr="00B87068">
              <w:rPr>
                <w:rStyle w:val="hps"/>
                <w:lang w:val="es-ES_tradnl"/>
              </w:rPr>
              <w:t>al PNR,</w:t>
            </w:r>
            <w:r w:rsidR="00605252" w:rsidRPr="00B87068">
              <w:rPr>
                <w:lang w:val="es-ES_tradnl"/>
              </w:rPr>
              <w:t xml:space="preserve"> </w:t>
            </w:r>
            <w:r w:rsidR="00605252" w:rsidRPr="00B87068">
              <w:rPr>
                <w:rStyle w:val="hps"/>
                <w:lang w:val="es-ES_tradnl"/>
              </w:rPr>
              <w:t>debido a la</w:t>
            </w:r>
            <w:r w:rsidR="00605252" w:rsidRPr="00B87068">
              <w:rPr>
                <w:lang w:val="es-ES_tradnl"/>
              </w:rPr>
              <w:t xml:space="preserve"> </w:t>
            </w:r>
            <w:r w:rsidR="00605252" w:rsidRPr="00B87068">
              <w:rPr>
                <w:rStyle w:val="hps"/>
                <w:lang w:val="es-ES_tradnl"/>
              </w:rPr>
              <w:t xml:space="preserve">posibilidad de </w:t>
            </w:r>
            <w:r w:rsidR="006D7677" w:rsidRPr="00B87068">
              <w:rPr>
                <w:rStyle w:val="hps"/>
                <w:lang w:val="es-ES_tradnl"/>
              </w:rPr>
              <w:t xml:space="preserve">que causase </w:t>
            </w:r>
            <w:r w:rsidR="00605252" w:rsidRPr="00B87068">
              <w:rPr>
                <w:rStyle w:val="hps"/>
                <w:lang w:val="es-ES_tradnl"/>
              </w:rPr>
              <w:t>interferencia</w:t>
            </w:r>
            <w:r w:rsidR="00605252" w:rsidRPr="00B87068">
              <w:rPr>
                <w:lang w:val="es-ES_tradnl"/>
              </w:rPr>
              <w:t xml:space="preserve"> </w:t>
            </w:r>
            <w:r w:rsidR="005D51D9" w:rsidRPr="00B87068">
              <w:rPr>
                <w:lang w:val="es-ES_tradnl"/>
              </w:rPr>
              <w:t xml:space="preserve">perjudicial </w:t>
            </w:r>
            <w:r w:rsidR="00605252" w:rsidRPr="00B87068">
              <w:rPr>
                <w:rStyle w:val="hps"/>
                <w:lang w:val="es-ES_tradnl"/>
              </w:rPr>
              <w:t>al servicio fijo</w:t>
            </w:r>
            <w:r w:rsidR="00605252" w:rsidRPr="00B87068">
              <w:rPr>
                <w:lang w:val="es-ES_tradnl"/>
              </w:rPr>
              <w:t xml:space="preserve">. </w:t>
            </w:r>
            <w:r w:rsidR="006D7677" w:rsidRPr="00B87068">
              <w:rPr>
                <w:rStyle w:val="hps"/>
                <w:lang w:val="es-ES_tradnl"/>
              </w:rPr>
              <w:t>La</w:t>
            </w:r>
            <w:r w:rsidR="00605252" w:rsidRPr="00B87068">
              <w:rPr>
                <w:rStyle w:val="hps"/>
                <w:lang w:val="es-ES_tradnl"/>
              </w:rPr>
              <w:t xml:space="preserve"> Administración</w:t>
            </w:r>
            <w:r w:rsidR="00605252" w:rsidRPr="00B87068">
              <w:rPr>
                <w:lang w:val="es-ES_tradnl"/>
              </w:rPr>
              <w:t xml:space="preserve"> </w:t>
            </w:r>
            <w:r w:rsidR="00605252" w:rsidRPr="00B87068">
              <w:rPr>
                <w:rStyle w:val="hps"/>
                <w:lang w:val="es-ES_tradnl"/>
              </w:rPr>
              <w:t>de</w:t>
            </w:r>
            <w:r w:rsidR="00605252" w:rsidRPr="00B87068">
              <w:rPr>
                <w:lang w:val="es-ES_tradnl"/>
              </w:rPr>
              <w:t xml:space="preserve"> </w:t>
            </w:r>
            <w:r w:rsidR="00605252" w:rsidRPr="00B87068">
              <w:rPr>
                <w:rStyle w:val="hps"/>
                <w:lang w:val="es-ES_tradnl"/>
              </w:rPr>
              <w:t>los Emiratos Árabes Unidos</w:t>
            </w:r>
            <w:r w:rsidR="006D7677" w:rsidRPr="00B87068">
              <w:rPr>
                <w:rStyle w:val="hps"/>
                <w:lang w:val="es-ES_tradnl"/>
              </w:rPr>
              <w:t xml:space="preserve"> convino con la Federación de Rusia</w:t>
            </w:r>
            <w:r w:rsidR="00605252" w:rsidRPr="00B87068">
              <w:rPr>
                <w:lang w:val="es-ES_tradnl"/>
              </w:rPr>
              <w:t xml:space="preserve">. </w:t>
            </w:r>
            <w:r w:rsidR="00605252" w:rsidRPr="00B87068">
              <w:rPr>
                <w:rStyle w:val="hps"/>
                <w:lang w:val="es-ES_tradnl"/>
              </w:rPr>
              <w:t>Las</w:t>
            </w:r>
            <w:r w:rsidR="006D7677" w:rsidRPr="00B87068">
              <w:rPr>
                <w:lang w:val="es-ES_tradnl"/>
              </w:rPr>
              <w:t xml:space="preserve"> </w:t>
            </w:r>
            <w:r w:rsidR="00605252" w:rsidRPr="00B87068">
              <w:rPr>
                <w:rStyle w:val="hps"/>
                <w:lang w:val="es-ES_tradnl"/>
              </w:rPr>
              <w:t>Administraciones de los</w:t>
            </w:r>
            <w:r w:rsidR="00605252" w:rsidRPr="00B87068">
              <w:rPr>
                <w:lang w:val="es-ES_tradnl"/>
              </w:rPr>
              <w:t xml:space="preserve"> </w:t>
            </w:r>
            <w:r w:rsidR="00605252" w:rsidRPr="00B87068">
              <w:rPr>
                <w:rStyle w:val="hps"/>
                <w:lang w:val="es-ES_tradnl"/>
              </w:rPr>
              <w:t>Estados Unidos, Canadá</w:t>
            </w:r>
            <w:r w:rsidR="00605252" w:rsidRPr="00B87068">
              <w:rPr>
                <w:lang w:val="es-ES_tradnl"/>
              </w:rPr>
              <w:t xml:space="preserve">, Francia y </w:t>
            </w:r>
            <w:r w:rsidR="00605252" w:rsidRPr="00B87068">
              <w:rPr>
                <w:rStyle w:val="hps"/>
                <w:lang w:val="es-ES_tradnl"/>
              </w:rPr>
              <w:t>Australia</w:t>
            </w:r>
            <w:r w:rsidR="00605252" w:rsidRPr="00B87068">
              <w:rPr>
                <w:lang w:val="es-ES_tradnl"/>
              </w:rPr>
              <w:t xml:space="preserve"> </w:t>
            </w:r>
            <w:r w:rsidR="006D7677" w:rsidRPr="00B87068">
              <w:rPr>
                <w:rStyle w:val="hps"/>
                <w:lang w:val="es-ES_tradnl"/>
              </w:rPr>
              <w:t>respaldaron el PNR,</w:t>
            </w:r>
            <w:r w:rsidR="00605252" w:rsidRPr="00B87068">
              <w:rPr>
                <w:lang w:val="es-ES_tradnl"/>
              </w:rPr>
              <w:t xml:space="preserve"> </w:t>
            </w:r>
            <w:r w:rsidR="00605252" w:rsidRPr="00B87068">
              <w:rPr>
                <w:rStyle w:val="hps"/>
                <w:lang w:val="es-ES_tradnl"/>
              </w:rPr>
              <w:t>p</w:t>
            </w:r>
            <w:r w:rsidR="006D7677" w:rsidRPr="00B87068">
              <w:rPr>
                <w:rStyle w:val="hps"/>
                <w:lang w:val="es-ES_tradnl"/>
              </w:rPr>
              <w:t xml:space="preserve">uesto que </w:t>
            </w:r>
            <w:r w:rsidR="00605252" w:rsidRPr="00B87068">
              <w:rPr>
                <w:rStyle w:val="hps"/>
                <w:lang w:val="es-ES_tradnl"/>
              </w:rPr>
              <w:t>los</w:t>
            </w:r>
            <w:r w:rsidR="00605252" w:rsidRPr="00B87068">
              <w:rPr>
                <w:lang w:val="es-ES_tradnl"/>
              </w:rPr>
              <w:t xml:space="preserve"> </w:t>
            </w:r>
            <w:r w:rsidR="00605252" w:rsidRPr="00B87068">
              <w:rPr>
                <w:rStyle w:val="hps"/>
                <w:lang w:val="es-ES_tradnl"/>
              </w:rPr>
              <w:t>sistemas descritos en</w:t>
            </w:r>
            <w:r w:rsidR="00605252" w:rsidRPr="00B87068">
              <w:rPr>
                <w:lang w:val="es-ES_tradnl"/>
              </w:rPr>
              <w:t xml:space="preserve"> </w:t>
            </w:r>
            <w:r w:rsidR="00605252" w:rsidRPr="00B87068">
              <w:rPr>
                <w:rStyle w:val="hps"/>
                <w:lang w:val="es-ES_tradnl"/>
              </w:rPr>
              <w:t>el</w:t>
            </w:r>
            <w:r w:rsidR="006D7677" w:rsidRPr="00B87068">
              <w:rPr>
                <w:rStyle w:val="hps"/>
                <w:lang w:val="es-ES_tradnl"/>
              </w:rPr>
              <w:t xml:space="preserve"> mismo ya estaban </w:t>
            </w:r>
            <w:r w:rsidR="00605252" w:rsidRPr="00B87068">
              <w:rPr>
                <w:rStyle w:val="hps"/>
                <w:lang w:val="es-ES_tradnl"/>
              </w:rPr>
              <w:t>en</w:t>
            </w:r>
            <w:r w:rsidR="00605252" w:rsidRPr="00B87068">
              <w:rPr>
                <w:lang w:val="es-ES_tradnl"/>
              </w:rPr>
              <w:t xml:space="preserve"> </w:t>
            </w:r>
            <w:r w:rsidR="00605252" w:rsidRPr="00B87068">
              <w:rPr>
                <w:rStyle w:val="hps"/>
                <w:lang w:val="es-ES_tradnl"/>
              </w:rPr>
              <w:t>funcionamiento y</w:t>
            </w:r>
            <w:r w:rsidR="00605252" w:rsidRPr="00B87068">
              <w:rPr>
                <w:lang w:val="es-ES_tradnl"/>
              </w:rPr>
              <w:t xml:space="preserve"> </w:t>
            </w:r>
            <w:r w:rsidR="006D7677" w:rsidRPr="00B87068">
              <w:rPr>
                <w:lang w:val="es-ES_tradnl"/>
              </w:rPr>
              <w:t>el</w:t>
            </w:r>
            <w:r w:rsidR="005D51D9" w:rsidRPr="00B87068">
              <w:rPr>
                <w:lang w:val="es-ES_tradnl"/>
              </w:rPr>
              <w:t xml:space="preserve"> proyecto en cuestión </w:t>
            </w:r>
            <w:r w:rsidR="00605252" w:rsidRPr="00B87068">
              <w:rPr>
                <w:rStyle w:val="hps"/>
                <w:lang w:val="es-ES_tradnl"/>
              </w:rPr>
              <w:t>sólo</w:t>
            </w:r>
            <w:r w:rsidR="006D7677" w:rsidRPr="00B87068">
              <w:rPr>
                <w:rStyle w:val="hps"/>
                <w:lang w:val="es-ES_tradnl"/>
              </w:rPr>
              <w:t xml:space="preserve"> </w:t>
            </w:r>
            <w:r w:rsidR="005D51D9" w:rsidRPr="00B87068">
              <w:rPr>
                <w:rStyle w:val="hps"/>
                <w:lang w:val="es-ES_tradnl"/>
              </w:rPr>
              <w:t>recog</w:t>
            </w:r>
            <w:r w:rsidR="006D7677" w:rsidRPr="00B87068">
              <w:rPr>
                <w:rStyle w:val="hps"/>
                <w:lang w:val="es-ES_tradnl"/>
              </w:rPr>
              <w:t>ía</w:t>
            </w:r>
            <w:r w:rsidR="00605252" w:rsidRPr="00B87068">
              <w:rPr>
                <w:lang w:val="es-ES_tradnl"/>
              </w:rPr>
              <w:t xml:space="preserve"> </w:t>
            </w:r>
            <w:r w:rsidR="00605252" w:rsidRPr="00B87068">
              <w:rPr>
                <w:rStyle w:val="hps"/>
                <w:lang w:val="es-ES_tradnl"/>
              </w:rPr>
              <w:t>las características de</w:t>
            </w:r>
            <w:r w:rsidR="008758E7" w:rsidRPr="00B87068">
              <w:rPr>
                <w:rStyle w:val="hps"/>
                <w:lang w:val="es-ES_tradnl"/>
              </w:rPr>
              <w:t xml:space="preserve"> </w:t>
            </w:r>
            <w:r w:rsidR="00605252" w:rsidRPr="00B87068">
              <w:rPr>
                <w:rStyle w:val="hps"/>
                <w:lang w:val="es-ES_tradnl"/>
              </w:rPr>
              <w:t>l</w:t>
            </w:r>
            <w:r w:rsidR="008758E7" w:rsidRPr="00B87068">
              <w:rPr>
                <w:rStyle w:val="hps"/>
                <w:lang w:val="es-ES_tradnl"/>
              </w:rPr>
              <w:t>os</w:t>
            </w:r>
            <w:r w:rsidR="00605252" w:rsidRPr="00B87068">
              <w:rPr>
                <w:rStyle w:val="hps"/>
                <w:lang w:val="es-ES_tradnl"/>
              </w:rPr>
              <w:t xml:space="preserve"> </w:t>
            </w:r>
            <w:r w:rsidR="00605252" w:rsidRPr="00B87068">
              <w:rPr>
                <w:rStyle w:val="hps"/>
                <w:lang w:val="es-ES_tradnl"/>
              </w:rPr>
              <w:lastRenderedPageBreak/>
              <w:t>sistema</w:t>
            </w:r>
            <w:r w:rsidR="008758E7" w:rsidRPr="00B87068">
              <w:rPr>
                <w:rStyle w:val="hps"/>
                <w:lang w:val="es-ES_tradnl"/>
              </w:rPr>
              <w:t>s</w:t>
            </w:r>
            <w:r w:rsidR="00605252" w:rsidRPr="00B87068">
              <w:rPr>
                <w:lang w:val="es-ES_tradnl"/>
              </w:rPr>
              <w:t xml:space="preserve">. </w:t>
            </w:r>
            <w:r w:rsidR="00605252" w:rsidRPr="00B87068">
              <w:rPr>
                <w:rStyle w:val="hps"/>
                <w:lang w:val="es-ES_tradnl"/>
              </w:rPr>
              <w:t>La reunión</w:t>
            </w:r>
            <w:r w:rsidR="00605252" w:rsidRPr="00B87068">
              <w:rPr>
                <w:lang w:val="es-ES_tradnl"/>
              </w:rPr>
              <w:t xml:space="preserve"> </w:t>
            </w:r>
            <w:r w:rsidR="00605252" w:rsidRPr="00B87068">
              <w:rPr>
                <w:rStyle w:val="hps"/>
                <w:lang w:val="es-ES_tradnl"/>
              </w:rPr>
              <w:t>acordó</w:t>
            </w:r>
            <w:r w:rsidR="00B13169" w:rsidRPr="00B87068">
              <w:rPr>
                <w:rStyle w:val="hps"/>
                <w:lang w:val="es-ES_tradnl"/>
              </w:rPr>
              <w:t xml:space="preserve"> crear el </w:t>
            </w:r>
            <w:r w:rsidR="000F3E21">
              <w:rPr>
                <w:lang w:val="es-ES_tradnl"/>
              </w:rPr>
              <w:t>Grupo ad hoc de la Plenaria</w:t>
            </w:r>
            <w:r w:rsidR="00511744">
              <w:rPr>
                <w:lang w:val="es-ES_tradnl"/>
              </w:rPr>
              <w:t>-15 </w:t>
            </w:r>
            <w:r w:rsidR="00B13169" w:rsidRPr="00B87068">
              <w:rPr>
                <w:lang w:val="es-ES_tradnl"/>
              </w:rPr>
              <w:t>GHz,</w:t>
            </w:r>
            <w:r w:rsidR="00605252" w:rsidRPr="00B87068">
              <w:rPr>
                <w:rStyle w:val="hps"/>
                <w:lang w:val="es-ES_tradnl"/>
              </w:rPr>
              <w:t xml:space="preserve"> presidido por el Sr.</w:t>
            </w:r>
            <w:r w:rsidR="00511744">
              <w:rPr>
                <w:lang w:val="es-ES_tradnl"/>
              </w:rPr>
              <w:t> </w:t>
            </w:r>
            <w:r w:rsidR="00605252" w:rsidRPr="00B87068">
              <w:rPr>
                <w:rStyle w:val="hps"/>
                <w:lang w:val="es-ES_tradnl"/>
              </w:rPr>
              <w:t>A.</w:t>
            </w:r>
            <w:r w:rsidR="00605252" w:rsidRPr="00B87068">
              <w:rPr>
                <w:lang w:val="es-ES_tradnl"/>
              </w:rPr>
              <w:t xml:space="preserve"> </w:t>
            </w:r>
            <w:r w:rsidR="00605252" w:rsidRPr="00B87068">
              <w:rPr>
                <w:rStyle w:val="hps"/>
                <w:lang w:val="es-ES_tradnl"/>
              </w:rPr>
              <w:t>Nalbandian</w:t>
            </w:r>
            <w:r w:rsidR="00605252" w:rsidRPr="00B87068">
              <w:rPr>
                <w:lang w:val="es-ES_tradnl"/>
              </w:rPr>
              <w:t xml:space="preserve"> </w:t>
            </w:r>
            <w:r w:rsidR="00605252" w:rsidRPr="00B87068">
              <w:rPr>
                <w:rStyle w:val="hps"/>
                <w:lang w:val="es-ES_tradnl"/>
              </w:rPr>
              <w:t>(</w:t>
            </w:r>
            <w:r w:rsidR="00605252" w:rsidRPr="00B87068">
              <w:rPr>
                <w:lang w:val="es-ES_tradnl"/>
              </w:rPr>
              <w:t>ARM)</w:t>
            </w:r>
            <w:r w:rsidR="00B13169" w:rsidRPr="00B87068">
              <w:rPr>
                <w:lang w:val="es-ES_tradnl"/>
              </w:rPr>
              <w:t>,</w:t>
            </w:r>
            <w:r w:rsidR="00605252" w:rsidRPr="00B87068">
              <w:rPr>
                <w:lang w:val="es-ES_tradnl"/>
              </w:rPr>
              <w:t xml:space="preserve"> </w:t>
            </w:r>
            <w:r w:rsidR="005D51D9" w:rsidRPr="00B87068">
              <w:rPr>
                <w:rStyle w:val="hps"/>
                <w:lang w:val="es-ES_tradnl"/>
              </w:rPr>
              <w:t xml:space="preserve">a fin de </w:t>
            </w:r>
            <w:r w:rsidR="00605252" w:rsidRPr="00B87068">
              <w:rPr>
                <w:rStyle w:val="hps"/>
                <w:lang w:val="es-ES_tradnl"/>
              </w:rPr>
              <w:t>revisar el</w:t>
            </w:r>
            <w:r w:rsidR="00605252" w:rsidRPr="00B87068">
              <w:rPr>
                <w:lang w:val="es-ES_tradnl"/>
              </w:rPr>
              <w:t xml:space="preserve"> </w:t>
            </w:r>
            <w:r w:rsidR="00B13169" w:rsidRPr="00B87068">
              <w:rPr>
                <w:rStyle w:val="hps"/>
                <w:lang w:val="es-ES_tradnl"/>
              </w:rPr>
              <w:t>PNR</w:t>
            </w:r>
            <w:r w:rsidR="00605252" w:rsidRPr="00B87068">
              <w:rPr>
                <w:lang w:val="es-ES_tradnl"/>
              </w:rPr>
              <w:t>.</w:t>
            </w:r>
          </w:p>
          <w:p w:rsidR="00B13169" w:rsidRPr="00B87068" w:rsidRDefault="00617993" w:rsidP="00362E0E">
            <w:pPr>
              <w:tabs>
                <w:tab w:val="left" w:pos="362"/>
                <w:tab w:val="left" w:pos="567"/>
              </w:tabs>
              <w:spacing w:before="80"/>
              <w:ind w:left="362" w:hanging="362"/>
              <w:rPr>
                <w:lang w:val="es-ES_tradnl"/>
              </w:rPr>
            </w:pPr>
            <w:r w:rsidRPr="00B87068">
              <w:rPr>
                <w:lang w:val="es-ES_tradnl"/>
              </w:rPr>
              <w:t>f)</w:t>
            </w:r>
            <w:r w:rsidRPr="00B87068">
              <w:rPr>
                <w:lang w:val="es-ES_tradnl"/>
              </w:rPr>
              <w:tab/>
            </w:r>
            <w:r w:rsidR="00624D69">
              <w:rPr>
                <w:lang w:val="es-ES_tradnl"/>
              </w:rPr>
              <w:t>Documento</w:t>
            </w:r>
            <w:r w:rsidR="000C5A10" w:rsidRPr="00B87068">
              <w:rPr>
                <w:lang w:val="es-ES_tradnl"/>
              </w:rPr>
              <w:t xml:space="preserve"> 5/1007 </w:t>
            </w:r>
            <w:r w:rsidR="00B13169" w:rsidRPr="00B87068">
              <w:rPr>
                <w:lang w:val="es-ES_tradnl"/>
              </w:rPr>
              <w:t>–</w:t>
            </w:r>
            <w:r w:rsidR="000C5A10" w:rsidRPr="00B87068">
              <w:rPr>
                <w:lang w:val="es-ES_tradnl"/>
              </w:rPr>
              <w:t xml:space="preserve"> </w:t>
            </w:r>
            <w:r w:rsidR="00362E0E">
              <w:rPr>
                <w:lang w:val="es-ES_tradnl"/>
              </w:rPr>
              <w:t xml:space="preserve">Proyecto de nueva Recomendación UIT-R M.[VDES] </w:t>
            </w:r>
            <w:r w:rsidR="00362E0E" w:rsidRPr="00362E0E">
              <w:rPr>
                <w:lang w:val="es-ES_tradnl"/>
              </w:rPr>
              <w:t>–</w:t>
            </w:r>
            <w:r w:rsidR="00B13169" w:rsidRPr="00B87068">
              <w:rPr>
                <w:lang w:val="es-ES_tradnl"/>
              </w:rPr>
              <w:t xml:space="preserve"> Características técnicas para un sistema de intercambio de datos en ondas métricas en la banda de onda métricas del servicio móvil marítimo. </w:t>
            </w:r>
            <w:r w:rsidR="00B13169" w:rsidRPr="00B87068">
              <w:rPr>
                <w:rStyle w:val="hps"/>
                <w:lang w:val="es-ES_tradnl"/>
              </w:rPr>
              <w:t>La Administración</w:t>
            </w:r>
            <w:r w:rsidR="00B13169" w:rsidRPr="00B87068">
              <w:rPr>
                <w:lang w:val="es-ES_tradnl"/>
              </w:rPr>
              <w:t xml:space="preserve"> </w:t>
            </w:r>
            <w:r w:rsidR="00B13169" w:rsidRPr="00B87068">
              <w:rPr>
                <w:rStyle w:val="hps"/>
                <w:lang w:val="es-ES_tradnl"/>
              </w:rPr>
              <w:t>de la Federación</w:t>
            </w:r>
            <w:r w:rsidR="00B13169" w:rsidRPr="00B87068">
              <w:rPr>
                <w:lang w:val="es-ES_tradnl"/>
              </w:rPr>
              <w:t xml:space="preserve"> </w:t>
            </w:r>
            <w:r w:rsidR="00B13169" w:rsidRPr="00B87068">
              <w:rPr>
                <w:rStyle w:val="hps"/>
                <w:lang w:val="es-ES_tradnl"/>
              </w:rPr>
              <w:t>de Rusia</w:t>
            </w:r>
            <w:r w:rsidR="00B13169" w:rsidRPr="00B87068">
              <w:rPr>
                <w:lang w:val="es-ES_tradnl"/>
              </w:rPr>
              <w:t xml:space="preserve"> </w:t>
            </w:r>
            <w:r w:rsidR="00511744">
              <w:rPr>
                <w:rStyle w:val="hps"/>
                <w:lang w:val="es-ES_tradnl"/>
              </w:rPr>
              <w:t>declaró que el </w:t>
            </w:r>
            <w:r w:rsidR="00B13169" w:rsidRPr="00B87068">
              <w:rPr>
                <w:rStyle w:val="hps"/>
                <w:lang w:val="es-ES_tradnl"/>
              </w:rPr>
              <w:t xml:space="preserve">PNR </w:t>
            </w:r>
            <w:r w:rsidR="005D51D9" w:rsidRPr="00B87068">
              <w:rPr>
                <w:rStyle w:val="hps"/>
                <w:lang w:val="es-ES_tradnl"/>
              </w:rPr>
              <w:t xml:space="preserve">le </w:t>
            </w:r>
            <w:r w:rsidR="00B13169" w:rsidRPr="00B87068">
              <w:rPr>
                <w:rStyle w:val="hps"/>
                <w:lang w:val="es-ES_tradnl"/>
              </w:rPr>
              <w:t>planteaba ciertas</w:t>
            </w:r>
            <w:r w:rsidR="00B13169" w:rsidRPr="00B87068">
              <w:rPr>
                <w:lang w:val="es-ES_tradnl"/>
              </w:rPr>
              <w:t xml:space="preserve"> </w:t>
            </w:r>
            <w:r w:rsidR="00B13169" w:rsidRPr="00B87068">
              <w:rPr>
                <w:rStyle w:val="hps"/>
                <w:lang w:val="es-ES_tradnl"/>
              </w:rPr>
              <w:t xml:space="preserve">dificultades, </w:t>
            </w:r>
            <w:r w:rsidR="00FE446E" w:rsidRPr="00B87068">
              <w:rPr>
                <w:rStyle w:val="hps"/>
                <w:lang w:val="es-ES_tradnl"/>
              </w:rPr>
              <w:t>puesto que</w:t>
            </w:r>
            <w:r w:rsidR="00B13169" w:rsidRPr="00B87068">
              <w:rPr>
                <w:rStyle w:val="hps"/>
                <w:lang w:val="es-ES_tradnl"/>
              </w:rPr>
              <w:t xml:space="preserve"> los servicios</w:t>
            </w:r>
            <w:r w:rsidR="00B13169" w:rsidRPr="00B87068">
              <w:rPr>
                <w:lang w:val="es-ES_tradnl"/>
              </w:rPr>
              <w:t xml:space="preserve"> </w:t>
            </w:r>
            <w:r w:rsidR="00B13169" w:rsidRPr="00B87068">
              <w:rPr>
                <w:rStyle w:val="hps"/>
                <w:lang w:val="es-ES_tradnl"/>
              </w:rPr>
              <w:t xml:space="preserve">no </w:t>
            </w:r>
            <w:r w:rsidR="00FE446E" w:rsidRPr="00B87068">
              <w:rPr>
                <w:rStyle w:val="hps"/>
                <w:lang w:val="es-ES_tradnl"/>
              </w:rPr>
              <w:t>se ajustaban a lo dispuesto en el</w:t>
            </w:r>
            <w:r w:rsidR="00B13169" w:rsidRPr="00B87068">
              <w:rPr>
                <w:lang w:val="es-ES_tradnl"/>
              </w:rPr>
              <w:t xml:space="preserve"> </w:t>
            </w:r>
            <w:r w:rsidR="00B13169" w:rsidRPr="00B87068">
              <w:rPr>
                <w:rStyle w:val="hps"/>
                <w:lang w:val="es-ES_tradnl"/>
              </w:rPr>
              <w:t>Cuadro de atribución de</w:t>
            </w:r>
            <w:r w:rsidR="00B13169" w:rsidRPr="00B87068">
              <w:rPr>
                <w:lang w:val="es-ES_tradnl"/>
              </w:rPr>
              <w:t xml:space="preserve"> </w:t>
            </w:r>
            <w:r w:rsidR="00B13169" w:rsidRPr="00B87068">
              <w:rPr>
                <w:rStyle w:val="hps"/>
                <w:lang w:val="es-ES_tradnl"/>
              </w:rPr>
              <w:t>bandas de frecuencias</w:t>
            </w:r>
            <w:r w:rsidR="00B13169" w:rsidRPr="00B87068">
              <w:rPr>
                <w:lang w:val="es-ES_tradnl"/>
              </w:rPr>
              <w:t xml:space="preserve"> </w:t>
            </w:r>
            <w:r w:rsidR="00B13169" w:rsidRPr="00B87068">
              <w:rPr>
                <w:rStyle w:val="hps"/>
                <w:lang w:val="es-ES_tradnl"/>
              </w:rPr>
              <w:t>del RR</w:t>
            </w:r>
            <w:r w:rsidR="00B13169" w:rsidRPr="00B87068">
              <w:rPr>
                <w:lang w:val="es-ES_tradnl"/>
              </w:rPr>
              <w:t xml:space="preserve">. </w:t>
            </w:r>
            <w:r w:rsidR="00B13169" w:rsidRPr="00B87068">
              <w:rPr>
                <w:rStyle w:val="hps"/>
                <w:lang w:val="es-ES_tradnl"/>
              </w:rPr>
              <w:t>La Administración</w:t>
            </w:r>
            <w:r w:rsidR="00B13169" w:rsidRPr="00B87068">
              <w:rPr>
                <w:lang w:val="es-ES_tradnl"/>
              </w:rPr>
              <w:t xml:space="preserve"> </w:t>
            </w:r>
            <w:r w:rsidR="00B13169" w:rsidRPr="00B87068">
              <w:rPr>
                <w:rStyle w:val="hps"/>
                <w:lang w:val="es-ES_tradnl"/>
              </w:rPr>
              <w:t>de Francia</w:t>
            </w:r>
            <w:r w:rsidR="00B13169" w:rsidRPr="00B87068">
              <w:rPr>
                <w:lang w:val="es-ES_tradnl"/>
              </w:rPr>
              <w:t xml:space="preserve"> </w:t>
            </w:r>
            <w:r w:rsidR="00B13169" w:rsidRPr="00B87068">
              <w:rPr>
                <w:rStyle w:val="hps"/>
                <w:lang w:val="es-ES_tradnl"/>
              </w:rPr>
              <w:t>manifestó su</w:t>
            </w:r>
            <w:r w:rsidR="00B13169" w:rsidRPr="00B87068">
              <w:rPr>
                <w:lang w:val="es-ES_tradnl"/>
              </w:rPr>
              <w:t xml:space="preserve"> </w:t>
            </w:r>
            <w:r w:rsidR="00B13169" w:rsidRPr="00B87068">
              <w:rPr>
                <w:rStyle w:val="hps"/>
                <w:lang w:val="es-ES_tradnl"/>
              </w:rPr>
              <w:t>firme apoyo a</w:t>
            </w:r>
            <w:r w:rsidR="00362E0E">
              <w:rPr>
                <w:rStyle w:val="hps"/>
                <w:lang w:val="es-ES_tradnl"/>
              </w:rPr>
              <w:t>l </w:t>
            </w:r>
            <w:r w:rsidR="00FE446E" w:rsidRPr="00B87068">
              <w:rPr>
                <w:rStyle w:val="hps"/>
                <w:lang w:val="es-ES_tradnl"/>
              </w:rPr>
              <w:t>PNR</w:t>
            </w:r>
            <w:r w:rsidR="00B13169" w:rsidRPr="00B87068">
              <w:rPr>
                <w:lang w:val="es-ES_tradnl"/>
              </w:rPr>
              <w:t xml:space="preserve">. </w:t>
            </w:r>
            <w:r w:rsidR="00B13169" w:rsidRPr="00B87068">
              <w:rPr>
                <w:rStyle w:val="hps"/>
                <w:lang w:val="es-ES_tradnl"/>
              </w:rPr>
              <w:t>A raíz de una</w:t>
            </w:r>
            <w:r w:rsidR="00B13169" w:rsidRPr="00B87068">
              <w:rPr>
                <w:lang w:val="es-ES_tradnl"/>
              </w:rPr>
              <w:t xml:space="preserve"> </w:t>
            </w:r>
            <w:r w:rsidR="00B13169" w:rsidRPr="00B87068">
              <w:rPr>
                <w:rStyle w:val="hps"/>
                <w:lang w:val="es-ES_tradnl"/>
              </w:rPr>
              <w:t>propuesta de la</w:t>
            </w:r>
            <w:r w:rsidR="00B13169" w:rsidRPr="00B87068">
              <w:rPr>
                <w:lang w:val="es-ES_tradnl"/>
              </w:rPr>
              <w:t xml:space="preserve"> </w:t>
            </w:r>
            <w:r w:rsidR="00B13169" w:rsidRPr="00B87068">
              <w:rPr>
                <w:rStyle w:val="hps"/>
                <w:lang w:val="es-ES_tradnl"/>
              </w:rPr>
              <w:t>Administración</w:t>
            </w:r>
            <w:r w:rsidR="00B13169" w:rsidRPr="00B87068">
              <w:rPr>
                <w:lang w:val="es-ES_tradnl"/>
              </w:rPr>
              <w:t xml:space="preserve"> </w:t>
            </w:r>
            <w:r w:rsidR="00B13169" w:rsidRPr="00B87068">
              <w:rPr>
                <w:rStyle w:val="hps"/>
                <w:lang w:val="es-ES_tradnl"/>
              </w:rPr>
              <w:t>de Israel</w:t>
            </w:r>
            <w:r w:rsidR="00B13169" w:rsidRPr="00B87068">
              <w:rPr>
                <w:lang w:val="es-ES_tradnl"/>
              </w:rPr>
              <w:t xml:space="preserve">, la reunión </w:t>
            </w:r>
            <w:r w:rsidR="00B13169" w:rsidRPr="00B87068">
              <w:rPr>
                <w:rStyle w:val="hps"/>
                <w:lang w:val="es-ES_tradnl"/>
              </w:rPr>
              <w:t xml:space="preserve">acordó </w:t>
            </w:r>
            <w:r w:rsidR="00FE446E" w:rsidRPr="00B87068">
              <w:rPr>
                <w:rStyle w:val="hps"/>
                <w:lang w:val="es-ES_tradnl"/>
              </w:rPr>
              <w:t>crea</w:t>
            </w:r>
            <w:r w:rsidR="00B13169" w:rsidRPr="00B87068">
              <w:rPr>
                <w:rStyle w:val="hps"/>
                <w:lang w:val="es-ES_tradnl"/>
              </w:rPr>
              <w:t>r</w:t>
            </w:r>
            <w:r w:rsidR="00B13169" w:rsidRPr="00B87068">
              <w:rPr>
                <w:lang w:val="es-ES_tradnl"/>
              </w:rPr>
              <w:t xml:space="preserve"> </w:t>
            </w:r>
            <w:r w:rsidR="00B13169" w:rsidRPr="00B87068">
              <w:rPr>
                <w:rStyle w:val="hps"/>
                <w:lang w:val="es-ES_tradnl"/>
              </w:rPr>
              <w:t>un grupo</w:t>
            </w:r>
            <w:r w:rsidR="00B13169" w:rsidRPr="00B87068">
              <w:rPr>
                <w:lang w:val="es-ES_tradnl"/>
              </w:rPr>
              <w:t xml:space="preserve"> </w:t>
            </w:r>
            <w:r w:rsidR="00B13169" w:rsidRPr="00B87068">
              <w:rPr>
                <w:rStyle w:val="hps"/>
                <w:lang w:val="es-ES_tradnl"/>
              </w:rPr>
              <w:t>de redacción</w:t>
            </w:r>
            <w:r w:rsidR="00B13169" w:rsidRPr="00B87068">
              <w:rPr>
                <w:lang w:val="es-ES_tradnl"/>
              </w:rPr>
              <w:t xml:space="preserve"> </w:t>
            </w:r>
            <w:r w:rsidR="00B13169" w:rsidRPr="00B87068">
              <w:rPr>
                <w:rStyle w:val="hps"/>
                <w:lang w:val="es-ES_tradnl"/>
              </w:rPr>
              <w:t>bajo la</w:t>
            </w:r>
            <w:r w:rsidR="00B13169" w:rsidRPr="00B87068">
              <w:rPr>
                <w:lang w:val="es-ES_tradnl"/>
              </w:rPr>
              <w:t xml:space="preserve"> </w:t>
            </w:r>
            <w:r w:rsidR="00B13169" w:rsidRPr="00B87068">
              <w:rPr>
                <w:rStyle w:val="hps"/>
                <w:lang w:val="es-ES_tradnl"/>
              </w:rPr>
              <w:t>presidencia del Sr.</w:t>
            </w:r>
            <w:r w:rsidR="00B13169" w:rsidRPr="00B87068">
              <w:rPr>
                <w:lang w:val="es-ES_tradnl"/>
              </w:rPr>
              <w:t xml:space="preserve"> </w:t>
            </w:r>
            <w:r w:rsidR="00B13169" w:rsidRPr="00B87068">
              <w:rPr>
                <w:rStyle w:val="hps"/>
                <w:lang w:val="es-ES_tradnl"/>
              </w:rPr>
              <w:t>Rissone</w:t>
            </w:r>
            <w:r w:rsidR="00B13169" w:rsidRPr="00B87068">
              <w:rPr>
                <w:lang w:val="es-ES_tradnl"/>
              </w:rPr>
              <w:t xml:space="preserve"> </w:t>
            </w:r>
            <w:r w:rsidR="00B13169" w:rsidRPr="00B87068">
              <w:rPr>
                <w:rStyle w:val="hps"/>
                <w:lang w:val="es-ES_tradnl"/>
              </w:rPr>
              <w:t>(Francia</w:t>
            </w:r>
            <w:r w:rsidR="00B13169" w:rsidRPr="00B87068">
              <w:rPr>
                <w:lang w:val="es-ES_tradnl"/>
              </w:rPr>
              <w:t>)</w:t>
            </w:r>
            <w:r w:rsidR="00FE446E" w:rsidRPr="00B87068">
              <w:rPr>
                <w:lang w:val="es-ES_tradnl"/>
              </w:rPr>
              <w:t>, a fin de</w:t>
            </w:r>
            <w:r w:rsidR="00B13169" w:rsidRPr="00B87068">
              <w:rPr>
                <w:lang w:val="es-ES_tradnl"/>
              </w:rPr>
              <w:t xml:space="preserve"> convertir el </w:t>
            </w:r>
            <w:r w:rsidR="00FE446E" w:rsidRPr="00B87068">
              <w:rPr>
                <w:lang w:val="es-ES_tradnl"/>
              </w:rPr>
              <w:t>P</w:t>
            </w:r>
            <w:r w:rsidR="00B13169" w:rsidRPr="00B87068">
              <w:rPr>
                <w:rStyle w:val="hps"/>
                <w:lang w:val="es-ES_tradnl"/>
              </w:rPr>
              <w:t>NR</w:t>
            </w:r>
            <w:r w:rsidR="00B13169" w:rsidRPr="00B87068">
              <w:rPr>
                <w:lang w:val="es-ES_tradnl"/>
              </w:rPr>
              <w:t xml:space="preserve"> </w:t>
            </w:r>
            <w:r w:rsidR="00FE446E" w:rsidRPr="00B87068">
              <w:rPr>
                <w:lang w:val="es-ES_tradnl"/>
              </w:rPr>
              <w:t>en</w:t>
            </w:r>
            <w:r w:rsidR="00B13169" w:rsidRPr="00B87068">
              <w:rPr>
                <w:rStyle w:val="hps"/>
                <w:lang w:val="es-ES_tradnl"/>
              </w:rPr>
              <w:t xml:space="preserve"> un informe</w:t>
            </w:r>
            <w:r w:rsidR="00B13169" w:rsidRPr="00B87068">
              <w:rPr>
                <w:lang w:val="es-ES_tradnl"/>
              </w:rPr>
              <w:t xml:space="preserve"> </w:t>
            </w:r>
            <w:r w:rsidR="00FE446E" w:rsidRPr="00B87068">
              <w:rPr>
                <w:lang w:val="es-ES_tradnl"/>
              </w:rPr>
              <w:t>y someterlo a</w:t>
            </w:r>
            <w:r w:rsidR="00B13169" w:rsidRPr="00B87068">
              <w:rPr>
                <w:rStyle w:val="hps"/>
                <w:lang w:val="es-ES_tradnl"/>
              </w:rPr>
              <w:t xml:space="preserve"> la consideración de</w:t>
            </w:r>
            <w:r w:rsidR="00FE446E" w:rsidRPr="00B87068">
              <w:rPr>
                <w:rStyle w:val="hps"/>
                <w:lang w:val="es-ES_tradnl"/>
              </w:rPr>
              <w:t xml:space="preserve"> </w:t>
            </w:r>
            <w:r w:rsidR="00B13169" w:rsidRPr="00B87068">
              <w:rPr>
                <w:rStyle w:val="hps"/>
                <w:lang w:val="es-ES_tradnl"/>
              </w:rPr>
              <w:t>l</w:t>
            </w:r>
            <w:r w:rsidR="00FE446E" w:rsidRPr="00B87068">
              <w:rPr>
                <w:rStyle w:val="hps"/>
                <w:lang w:val="es-ES_tradnl"/>
              </w:rPr>
              <w:t>a</w:t>
            </w:r>
            <w:r w:rsidR="00B13169" w:rsidRPr="00B87068">
              <w:rPr>
                <w:lang w:val="es-ES_tradnl"/>
              </w:rPr>
              <w:t xml:space="preserve"> </w:t>
            </w:r>
            <w:r w:rsidR="00B13169" w:rsidRPr="00B87068">
              <w:rPr>
                <w:rStyle w:val="hps"/>
                <w:lang w:val="es-ES_tradnl"/>
              </w:rPr>
              <w:t>Plen</w:t>
            </w:r>
            <w:r w:rsidR="00FE446E" w:rsidRPr="00B87068">
              <w:rPr>
                <w:rStyle w:val="hps"/>
                <w:lang w:val="es-ES_tradnl"/>
              </w:rPr>
              <w:t>aria</w:t>
            </w:r>
            <w:r w:rsidR="00B13169" w:rsidRPr="00B87068">
              <w:rPr>
                <w:rStyle w:val="hps"/>
                <w:lang w:val="es-ES_tradnl"/>
              </w:rPr>
              <w:t>.</w:t>
            </w:r>
            <w:r w:rsidR="00B13169" w:rsidRPr="00B87068">
              <w:rPr>
                <w:lang w:val="es-ES_tradnl"/>
              </w:rPr>
              <w:t xml:space="preserve"> </w:t>
            </w:r>
            <w:r w:rsidR="00B13169" w:rsidRPr="00B87068">
              <w:rPr>
                <w:rStyle w:val="hps"/>
                <w:lang w:val="es-ES_tradnl"/>
              </w:rPr>
              <w:t>El Presidente</w:t>
            </w:r>
            <w:r w:rsidR="00B13169" w:rsidRPr="00B87068">
              <w:rPr>
                <w:lang w:val="es-ES_tradnl"/>
              </w:rPr>
              <w:t xml:space="preserve"> </w:t>
            </w:r>
            <w:r w:rsidR="00B13169" w:rsidRPr="00B87068">
              <w:rPr>
                <w:rStyle w:val="hps"/>
                <w:lang w:val="es-ES_tradnl"/>
              </w:rPr>
              <w:t>confirmó</w:t>
            </w:r>
            <w:r w:rsidR="00B13169" w:rsidRPr="00B87068">
              <w:rPr>
                <w:lang w:val="es-ES_tradnl"/>
              </w:rPr>
              <w:t xml:space="preserve"> </w:t>
            </w:r>
            <w:r w:rsidR="00B13169" w:rsidRPr="00B87068">
              <w:rPr>
                <w:rStyle w:val="hps"/>
                <w:lang w:val="es-ES_tradnl"/>
              </w:rPr>
              <w:t>que la AR</w:t>
            </w:r>
            <w:r w:rsidR="00B13169" w:rsidRPr="00B87068">
              <w:rPr>
                <w:rStyle w:val="atn"/>
                <w:lang w:val="es-ES_tradnl"/>
              </w:rPr>
              <w:t>-</w:t>
            </w:r>
            <w:r w:rsidR="00B13169" w:rsidRPr="00B87068">
              <w:rPr>
                <w:lang w:val="es-ES_tradnl"/>
              </w:rPr>
              <w:t xml:space="preserve">15 </w:t>
            </w:r>
            <w:r w:rsidR="005D51D9" w:rsidRPr="00B87068">
              <w:rPr>
                <w:rStyle w:val="hps"/>
                <w:lang w:val="es-ES_tradnl"/>
              </w:rPr>
              <w:t>tenía la facultad de</w:t>
            </w:r>
            <w:r w:rsidR="00B13169" w:rsidRPr="00B87068">
              <w:rPr>
                <w:rStyle w:val="hps"/>
                <w:lang w:val="es-ES_tradnl"/>
              </w:rPr>
              <w:t xml:space="preserve"> aprobar</w:t>
            </w:r>
            <w:r w:rsidR="00B13169" w:rsidRPr="00B87068">
              <w:rPr>
                <w:lang w:val="es-ES_tradnl"/>
              </w:rPr>
              <w:t xml:space="preserve"> </w:t>
            </w:r>
            <w:r w:rsidR="00B13169" w:rsidRPr="00B87068">
              <w:rPr>
                <w:rStyle w:val="hps"/>
                <w:lang w:val="es-ES_tradnl"/>
              </w:rPr>
              <w:t>un Informe</w:t>
            </w:r>
            <w:r w:rsidR="00B13169" w:rsidRPr="00B87068">
              <w:rPr>
                <w:lang w:val="es-ES_tradnl"/>
              </w:rPr>
              <w:t xml:space="preserve"> </w:t>
            </w:r>
            <w:r w:rsidR="00B13169" w:rsidRPr="00B87068">
              <w:rPr>
                <w:rStyle w:val="hps"/>
                <w:lang w:val="es-ES_tradnl"/>
              </w:rPr>
              <w:t>UIT</w:t>
            </w:r>
            <w:r w:rsidR="00B13169" w:rsidRPr="00B87068">
              <w:rPr>
                <w:lang w:val="es-ES_tradnl"/>
              </w:rPr>
              <w:t xml:space="preserve">-R </w:t>
            </w:r>
            <w:r w:rsidR="00B13169" w:rsidRPr="00B87068">
              <w:rPr>
                <w:rStyle w:val="hps"/>
                <w:lang w:val="es-ES_tradnl"/>
              </w:rPr>
              <w:t>en su reunión</w:t>
            </w:r>
            <w:r w:rsidR="00B13169" w:rsidRPr="00B87068">
              <w:rPr>
                <w:lang w:val="es-ES_tradnl"/>
              </w:rPr>
              <w:t>.</w:t>
            </w:r>
          </w:p>
          <w:p w:rsidR="00D82113" w:rsidRPr="00B87068" w:rsidRDefault="00617993" w:rsidP="00B87068">
            <w:pPr>
              <w:tabs>
                <w:tab w:val="left" w:pos="362"/>
                <w:tab w:val="left" w:pos="567"/>
              </w:tabs>
              <w:spacing w:before="80"/>
              <w:ind w:left="362" w:hanging="362"/>
              <w:rPr>
                <w:lang w:val="es-ES_tradnl"/>
              </w:rPr>
            </w:pPr>
            <w:r w:rsidRPr="00B87068">
              <w:rPr>
                <w:lang w:val="es-ES_tradnl"/>
              </w:rPr>
              <w:t>g)</w:t>
            </w:r>
            <w:r w:rsidRPr="00B87068">
              <w:rPr>
                <w:lang w:val="es-ES_tradnl"/>
              </w:rPr>
              <w:tab/>
            </w:r>
            <w:r w:rsidR="00624D69">
              <w:rPr>
                <w:lang w:val="es-ES_tradnl"/>
              </w:rPr>
              <w:t>Documento</w:t>
            </w:r>
            <w:r w:rsidR="00F73ED6" w:rsidRPr="00B87068">
              <w:rPr>
                <w:lang w:val="es-ES_tradnl"/>
              </w:rPr>
              <w:t xml:space="preserve"> </w:t>
            </w:r>
            <w:r w:rsidR="00D82113" w:rsidRPr="00B87068">
              <w:rPr>
                <w:lang w:val="es-ES_tradnl"/>
              </w:rPr>
              <w:t xml:space="preserve">5/1008 </w:t>
            </w:r>
            <w:r w:rsidR="00FE446E" w:rsidRPr="00B87068">
              <w:rPr>
                <w:lang w:val="es-ES_tradnl"/>
              </w:rPr>
              <w:t>–</w:t>
            </w:r>
            <w:r w:rsidR="00D82113" w:rsidRPr="00B87068">
              <w:rPr>
                <w:lang w:val="es-ES_tradnl"/>
              </w:rPr>
              <w:t xml:space="preserve"> </w:t>
            </w:r>
            <w:r w:rsidR="00FE446E" w:rsidRPr="00B87068">
              <w:rPr>
                <w:lang w:val="es-ES_tradnl"/>
              </w:rPr>
              <w:t xml:space="preserve">Proyecto </w:t>
            </w:r>
            <w:r w:rsidR="00511744">
              <w:rPr>
                <w:lang w:val="es-ES_tradnl"/>
              </w:rPr>
              <w:t>de revisión de la Recomendación </w:t>
            </w:r>
            <w:r w:rsidR="00362E0E">
              <w:rPr>
                <w:lang w:val="es-ES_tradnl"/>
              </w:rPr>
              <w:t xml:space="preserve">UIT-R M.1036-4 </w:t>
            </w:r>
            <w:r w:rsidR="00362E0E" w:rsidRPr="00362E0E">
              <w:rPr>
                <w:lang w:val="es-ES_tradnl"/>
              </w:rPr>
              <w:t>–</w:t>
            </w:r>
            <w:r w:rsidR="00FE446E" w:rsidRPr="00B87068">
              <w:rPr>
                <w:lang w:val="es-ES_tradnl"/>
              </w:rPr>
              <w:t xml:space="preserve"> Disposiciones de frecuencias para la implementación de la componente terrenal de las telecomunicaciones móviles internacionales (IMT) en las bandas identificadas en el Reglamento de Radiocomunicaciones (RR) para las IMT. Se presentaron las contribucione</w:t>
            </w:r>
            <w:r w:rsidR="00D82113" w:rsidRPr="00B87068">
              <w:rPr>
                <w:lang w:val="es-ES_tradnl"/>
              </w:rPr>
              <w:t>s</w:t>
            </w:r>
            <w:r w:rsidR="00F73ED6" w:rsidRPr="00B87068">
              <w:rPr>
                <w:lang w:val="es-ES_tradnl"/>
              </w:rPr>
              <w:t xml:space="preserve"> PLEN/11, 14, 21(Add.1), 23, 26, </w:t>
            </w:r>
            <w:r w:rsidR="00FE446E" w:rsidRPr="00B87068">
              <w:rPr>
                <w:lang w:val="es-ES_tradnl"/>
              </w:rPr>
              <w:t>y</w:t>
            </w:r>
            <w:r w:rsidR="00511744">
              <w:rPr>
                <w:lang w:val="es-ES_tradnl"/>
              </w:rPr>
              <w:t> </w:t>
            </w:r>
            <w:r w:rsidR="00F73ED6" w:rsidRPr="00B87068">
              <w:rPr>
                <w:lang w:val="es-ES_tradnl"/>
              </w:rPr>
              <w:t>34(Add.5)</w:t>
            </w:r>
            <w:r w:rsidR="00FE446E" w:rsidRPr="00B87068">
              <w:rPr>
                <w:lang w:val="es-ES_tradnl"/>
              </w:rPr>
              <w:t>. Habida cuenta de que las Administraciones formularon o</w:t>
            </w:r>
            <w:r w:rsidR="00014379" w:rsidRPr="00B87068">
              <w:rPr>
                <w:lang w:val="es-ES_tradnl"/>
              </w:rPr>
              <w:t>pinion</w:t>
            </w:r>
            <w:r w:rsidR="00FE446E" w:rsidRPr="00B87068">
              <w:rPr>
                <w:lang w:val="es-ES_tradnl"/>
              </w:rPr>
              <w:t>es divergentes</w:t>
            </w:r>
            <w:r w:rsidR="00014379" w:rsidRPr="00B87068">
              <w:rPr>
                <w:lang w:val="es-ES_tradnl"/>
              </w:rPr>
              <w:t xml:space="preserve"> a</w:t>
            </w:r>
            <w:r w:rsidR="005D51D9" w:rsidRPr="00B87068">
              <w:rPr>
                <w:lang w:val="es-ES_tradnl"/>
              </w:rPr>
              <w:t xml:space="preserve"> este</w:t>
            </w:r>
            <w:r w:rsidR="00014379" w:rsidRPr="00B87068">
              <w:rPr>
                <w:lang w:val="es-ES_tradnl"/>
              </w:rPr>
              <w:t xml:space="preserve"> respecto</w:t>
            </w:r>
            <w:r w:rsidR="00FE446E" w:rsidRPr="00B87068">
              <w:rPr>
                <w:lang w:val="es-ES_tradnl"/>
              </w:rPr>
              <w:t>, la reunión acord</w:t>
            </w:r>
            <w:r w:rsidR="00014379" w:rsidRPr="00B87068">
              <w:rPr>
                <w:lang w:val="es-ES_tradnl"/>
              </w:rPr>
              <w:t xml:space="preserve">ó crear el Grupo ad hoc 1 de la Plenaria (Recomendaciones de la serie M), a </w:t>
            </w:r>
            <w:r w:rsidR="00511744">
              <w:rPr>
                <w:lang w:val="es-ES_tradnl"/>
              </w:rPr>
              <w:t>fin de que examinase la sección 3 (banda de 2 </w:t>
            </w:r>
            <w:r w:rsidR="00014379" w:rsidRPr="00B87068">
              <w:rPr>
                <w:lang w:val="es-ES_tradnl"/>
              </w:rPr>
              <w:t>GHz) del proyecto de revisión.</w:t>
            </w:r>
          </w:p>
          <w:p w:rsidR="004A3B5C" w:rsidRPr="00B87068" w:rsidRDefault="00617993" w:rsidP="00B87068">
            <w:pPr>
              <w:tabs>
                <w:tab w:val="left" w:pos="362"/>
                <w:tab w:val="left" w:pos="567"/>
              </w:tabs>
              <w:spacing w:before="80"/>
              <w:ind w:left="362" w:hanging="362"/>
              <w:rPr>
                <w:lang w:val="es-ES_tradnl"/>
              </w:rPr>
            </w:pPr>
            <w:r w:rsidRPr="00B87068">
              <w:rPr>
                <w:lang w:val="es-ES_tradnl"/>
              </w:rPr>
              <w:t>h)</w:t>
            </w:r>
            <w:r w:rsidRPr="00B87068">
              <w:rPr>
                <w:lang w:val="es-ES_tradnl"/>
              </w:rPr>
              <w:tab/>
            </w:r>
            <w:r w:rsidR="00624D69">
              <w:rPr>
                <w:lang w:val="es-ES_tradnl"/>
              </w:rPr>
              <w:t>Documento</w:t>
            </w:r>
            <w:r w:rsidR="00F73ED6" w:rsidRPr="00B87068">
              <w:rPr>
                <w:lang w:val="es-ES_tradnl"/>
              </w:rPr>
              <w:t xml:space="preserve"> 5/1009 </w:t>
            </w:r>
            <w:r w:rsidR="00014379" w:rsidRPr="00B87068">
              <w:rPr>
                <w:lang w:val="es-ES_tradnl"/>
              </w:rPr>
              <w:t>–</w:t>
            </w:r>
            <w:r w:rsidR="00F73ED6" w:rsidRPr="00B87068">
              <w:rPr>
                <w:lang w:val="es-ES_tradnl"/>
              </w:rPr>
              <w:t xml:space="preserve"> </w:t>
            </w:r>
            <w:r w:rsidR="00904FA5">
              <w:rPr>
                <w:lang w:val="es-ES_tradnl"/>
              </w:rPr>
              <w:t>Proyecto de nueva Recomendación </w:t>
            </w:r>
            <w:r w:rsidR="00014379" w:rsidRPr="00B87068">
              <w:rPr>
                <w:lang w:val="es-ES_tradnl"/>
              </w:rPr>
              <w:t xml:space="preserve">UIT-R M.[BSMS700] </w:t>
            </w:r>
            <w:r w:rsidR="00904FA5" w:rsidRPr="00904FA5">
              <w:rPr>
                <w:lang w:val="es-ES_tradnl"/>
              </w:rPr>
              <w:t>–</w:t>
            </w:r>
            <w:r w:rsidR="00014379" w:rsidRPr="00B87068">
              <w:rPr>
                <w:lang w:val="es-ES_tradnl"/>
              </w:rPr>
              <w:t xml:space="preserve"> Límite de emisiones fuera de banda específico de las estaciones móviles IMT que funcionan en </w:t>
            </w:r>
            <w:r w:rsidR="00904FA5">
              <w:rPr>
                <w:lang w:val="es-ES_tradnl"/>
              </w:rPr>
              <w:t>la banda de frecuencias </w:t>
            </w:r>
            <w:r w:rsidR="00511744">
              <w:rPr>
                <w:lang w:val="es-ES_tradnl"/>
              </w:rPr>
              <w:t>694-790 </w:t>
            </w:r>
            <w:r w:rsidR="00014379" w:rsidRPr="00B87068">
              <w:rPr>
                <w:lang w:val="es-ES_tradnl"/>
              </w:rPr>
              <w:t>MHz para la protección de los se</w:t>
            </w:r>
            <w:r w:rsidR="00511744">
              <w:rPr>
                <w:lang w:val="es-ES_tradnl"/>
              </w:rPr>
              <w:t>rvicios existentes en la Región </w:t>
            </w:r>
            <w:r w:rsidR="00014379" w:rsidRPr="00B87068">
              <w:rPr>
                <w:lang w:val="es-ES_tradnl"/>
              </w:rPr>
              <w:t>1 en la band</w:t>
            </w:r>
            <w:r w:rsidR="00511744">
              <w:rPr>
                <w:lang w:val="es-ES_tradnl"/>
              </w:rPr>
              <w:t>a de frecuencias inferior a 694 </w:t>
            </w:r>
            <w:r w:rsidR="00014379" w:rsidRPr="00B87068">
              <w:rPr>
                <w:lang w:val="es-ES_tradnl"/>
              </w:rPr>
              <w:t xml:space="preserve">MHz. No se presentaron las contribuciones </w:t>
            </w:r>
            <w:r w:rsidR="00AB4BEF">
              <w:rPr>
                <w:lang w:val="es-ES_tradnl"/>
              </w:rPr>
              <w:t>PLEN/</w:t>
            </w:r>
            <w:r w:rsidR="00F73ED6" w:rsidRPr="00B87068">
              <w:rPr>
                <w:lang w:val="es-ES_tradnl"/>
              </w:rPr>
              <w:t>12, 13</w:t>
            </w:r>
            <w:r w:rsidR="00014379" w:rsidRPr="00B87068">
              <w:rPr>
                <w:lang w:val="es-ES_tradnl"/>
              </w:rPr>
              <w:t xml:space="preserve"> y</w:t>
            </w:r>
            <w:r w:rsidR="00F73ED6" w:rsidRPr="00B87068">
              <w:rPr>
                <w:lang w:val="es-ES_tradnl"/>
              </w:rPr>
              <w:t xml:space="preserve"> 21(Add.2).</w:t>
            </w:r>
            <w:r w:rsidR="00014379" w:rsidRPr="00B87068">
              <w:rPr>
                <w:lang w:val="es-ES_tradnl"/>
              </w:rPr>
              <w:t xml:space="preserve"> La reunión acordó </w:t>
            </w:r>
            <w:r w:rsidR="00453ECD" w:rsidRPr="00B87068">
              <w:rPr>
                <w:lang w:val="es-ES_tradnl"/>
              </w:rPr>
              <w:t>encomendar</w:t>
            </w:r>
            <w:r w:rsidR="00014379" w:rsidRPr="00B87068">
              <w:rPr>
                <w:lang w:val="es-ES_tradnl"/>
              </w:rPr>
              <w:t xml:space="preserve"> el</w:t>
            </w:r>
            <w:r w:rsidR="00511744">
              <w:rPr>
                <w:lang w:val="es-ES_tradnl"/>
              </w:rPr>
              <w:t xml:space="preserve"> examen de este PNR al Grupo ad </w:t>
            </w:r>
            <w:r w:rsidR="00014379" w:rsidRPr="00B87068">
              <w:rPr>
                <w:lang w:val="es-ES_tradnl"/>
              </w:rPr>
              <w:t>hoc 1 de la Plenaria (Recomendaciones de la serie M).</w:t>
            </w:r>
          </w:p>
        </w:tc>
        <w:tc>
          <w:tcPr>
            <w:tcW w:w="1549" w:type="pct"/>
          </w:tcPr>
          <w:p w:rsidR="00711E19" w:rsidRPr="00C51F30" w:rsidRDefault="00AB4BEF" w:rsidP="00B87068">
            <w:pPr>
              <w:spacing w:before="80" w:after="80"/>
              <w:jc w:val="center"/>
              <w:rPr>
                <w:lang w:val="en-US"/>
              </w:rPr>
            </w:pPr>
            <w:hyperlink r:id="rId13" w:history="1">
              <w:r w:rsidR="00EC7EFD" w:rsidRPr="00904FA5">
                <w:rPr>
                  <w:rStyle w:val="Hyperlink"/>
                  <w:lang w:val="en-US"/>
                </w:rPr>
                <w:t>5</w:t>
              </w:r>
              <w:r w:rsidR="00711E19" w:rsidRPr="00904FA5">
                <w:rPr>
                  <w:rStyle w:val="Hyperlink"/>
                  <w:lang w:val="en-US"/>
                </w:rPr>
                <w:t>/1001</w:t>
              </w:r>
            </w:hyperlink>
            <w:r w:rsidR="00711E19" w:rsidRPr="00C51F30">
              <w:rPr>
                <w:lang w:val="en-US"/>
              </w:rPr>
              <w:t xml:space="preserve">, </w:t>
            </w:r>
            <w:hyperlink r:id="rId14" w:history="1">
              <w:r w:rsidR="00711E19" w:rsidRPr="00904FA5">
                <w:rPr>
                  <w:rStyle w:val="Hyperlink"/>
                  <w:lang w:val="en-US"/>
                </w:rPr>
                <w:t>1002</w:t>
              </w:r>
            </w:hyperlink>
            <w:r w:rsidR="00711E19" w:rsidRPr="00C51F30">
              <w:rPr>
                <w:lang w:val="en-US"/>
              </w:rPr>
              <w:t xml:space="preserve">, </w:t>
            </w:r>
            <w:hyperlink r:id="rId15" w:history="1">
              <w:r w:rsidR="00711E19" w:rsidRPr="00904FA5">
                <w:rPr>
                  <w:rStyle w:val="Hyperlink"/>
                  <w:lang w:val="en-US"/>
                </w:rPr>
                <w:t>1003</w:t>
              </w:r>
            </w:hyperlink>
            <w:r w:rsidR="00711E19" w:rsidRPr="00C51F30">
              <w:rPr>
                <w:lang w:val="en-US"/>
              </w:rPr>
              <w:t xml:space="preserve">, </w:t>
            </w:r>
            <w:hyperlink r:id="rId16" w:history="1">
              <w:r w:rsidR="00711E19" w:rsidRPr="00904FA5">
                <w:rPr>
                  <w:rStyle w:val="Hyperlink"/>
                  <w:lang w:val="en-US"/>
                </w:rPr>
                <w:t>1004</w:t>
              </w:r>
            </w:hyperlink>
            <w:r w:rsidR="00EC7EFD" w:rsidRPr="00C51F30">
              <w:rPr>
                <w:lang w:val="en-US"/>
              </w:rPr>
              <w:t xml:space="preserve">, </w:t>
            </w:r>
            <w:hyperlink r:id="rId17" w:history="1">
              <w:r w:rsidR="00EC7EFD" w:rsidRPr="00904FA5">
                <w:rPr>
                  <w:rStyle w:val="Hyperlink"/>
                  <w:lang w:val="en-US"/>
                </w:rPr>
                <w:t>1005</w:t>
              </w:r>
            </w:hyperlink>
            <w:r w:rsidR="00EC7EFD" w:rsidRPr="00C51F30">
              <w:rPr>
                <w:lang w:val="en-US"/>
              </w:rPr>
              <w:t xml:space="preserve">, </w:t>
            </w:r>
            <w:hyperlink r:id="rId18" w:history="1">
              <w:r w:rsidR="00EC7EFD" w:rsidRPr="0074168A">
                <w:rPr>
                  <w:rStyle w:val="Hyperlink"/>
                  <w:lang w:val="en-US"/>
                </w:rPr>
                <w:t>1006</w:t>
              </w:r>
            </w:hyperlink>
            <w:r w:rsidR="00EC7EFD" w:rsidRPr="00C51F30">
              <w:rPr>
                <w:lang w:val="en-US"/>
              </w:rPr>
              <w:t xml:space="preserve">, </w:t>
            </w:r>
            <w:hyperlink r:id="rId19" w:history="1">
              <w:r w:rsidR="00EC7EFD" w:rsidRPr="00F171EC">
                <w:rPr>
                  <w:rStyle w:val="Hyperlink"/>
                  <w:lang w:val="en-US"/>
                </w:rPr>
                <w:t>1007</w:t>
              </w:r>
            </w:hyperlink>
            <w:r w:rsidR="00EC7EFD" w:rsidRPr="00C51F30">
              <w:rPr>
                <w:lang w:val="en-US"/>
              </w:rPr>
              <w:t>,</w:t>
            </w:r>
            <w:r w:rsidR="008F083B" w:rsidRPr="00C51F30">
              <w:rPr>
                <w:lang w:val="en-US"/>
              </w:rPr>
              <w:br/>
            </w:r>
            <w:r w:rsidR="00EB5088" w:rsidRPr="00C51F30">
              <w:rPr>
                <w:sz w:val="12"/>
                <w:szCs w:val="12"/>
                <w:lang w:val="en-US"/>
              </w:rPr>
              <w:br/>
            </w:r>
            <w:hyperlink r:id="rId20" w:history="1">
              <w:r w:rsidR="00BA4C27" w:rsidRPr="00F171EC">
                <w:rPr>
                  <w:rStyle w:val="Hyperlink"/>
                  <w:lang w:val="en-US"/>
                </w:rPr>
                <w:t>5/</w:t>
              </w:r>
              <w:r w:rsidR="00EC7EFD" w:rsidRPr="00F171EC">
                <w:rPr>
                  <w:rStyle w:val="Hyperlink"/>
                  <w:lang w:val="en-US"/>
                </w:rPr>
                <w:t>1008</w:t>
              </w:r>
            </w:hyperlink>
            <w:r w:rsidR="00EC7EFD" w:rsidRPr="00C51F30">
              <w:rPr>
                <w:lang w:val="en-US"/>
              </w:rPr>
              <w:t>,</w:t>
            </w:r>
            <w:r w:rsidR="00EB5088" w:rsidRPr="00C51F30">
              <w:rPr>
                <w:lang w:val="en-US"/>
              </w:rPr>
              <w:t xml:space="preserve"> </w:t>
            </w:r>
            <w:hyperlink r:id="rId21" w:history="1">
              <w:r w:rsidR="00EB5088" w:rsidRPr="00F171EC">
                <w:rPr>
                  <w:rStyle w:val="Hyperlink"/>
                  <w:lang w:val="en-US"/>
                </w:rPr>
                <w:t>PLEN/11</w:t>
              </w:r>
            </w:hyperlink>
            <w:r w:rsidR="00EB5088" w:rsidRPr="00C51F30">
              <w:rPr>
                <w:lang w:val="en-US"/>
              </w:rPr>
              <w:t xml:space="preserve">, </w:t>
            </w:r>
            <w:hyperlink r:id="rId22" w:history="1">
              <w:r w:rsidR="00EB5088" w:rsidRPr="00F171EC">
                <w:rPr>
                  <w:rStyle w:val="Hyperlink"/>
                  <w:lang w:val="en-US"/>
                </w:rPr>
                <w:t>14</w:t>
              </w:r>
            </w:hyperlink>
            <w:r w:rsidR="00EB5088" w:rsidRPr="00C51F30">
              <w:rPr>
                <w:lang w:val="en-US"/>
              </w:rPr>
              <w:t xml:space="preserve">, </w:t>
            </w:r>
            <w:hyperlink r:id="rId23" w:history="1">
              <w:r w:rsidR="00EB5088" w:rsidRPr="00F171EC">
                <w:rPr>
                  <w:rStyle w:val="Hyperlink"/>
                  <w:lang w:val="en-US"/>
                </w:rPr>
                <w:t>21(Add.1)</w:t>
              </w:r>
            </w:hyperlink>
            <w:r w:rsidR="00EB5088" w:rsidRPr="00C51F30">
              <w:rPr>
                <w:lang w:val="en-US"/>
              </w:rPr>
              <w:t>,</w:t>
            </w:r>
            <w:r w:rsidR="00DF4E2B" w:rsidRPr="00C51F30">
              <w:rPr>
                <w:lang w:val="en-US"/>
              </w:rPr>
              <w:br/>
            </w:r>
            <w:hyperlink r:id="rId24" w:history="1">
              <w:r w:rsidR="00EB5088" w:rsidRPr="00E77EEE">
                <w:rPr>
                  <w:rStyle w:val="Hyperlink"/>
                  <w:lang w:val="en-US"/>
                </w:rPr>
                <w:t>23</w:t>
              </w:r>
            </w:hyperlink>
            <w:r w:rsidR="00EB5088" w:rsidRPr="00C51F30">
              <w:rPr>
                <w:lang w:val="en-US"/>
              </w:rPr>
              <w:t xml:space="preserve">, </w:t>
            </w:r>
            <w:hyperlink r:id="rId25" w:history="1">
              <w:r w:rsidR="00EB5088" w:rsidRPr="00E77EEE">
                <w:rPr>
                  <w:rStyle w:val="Hyperlink"/>
                  <w:lang w:val="en-US"/>
                </w:rPr>
                <w:t>26</w:t>
              </w:r>
            </w:hyperlink>
            <w:r w:rsidR="00EB5088" w:rsidRPr="00C51F30">
              <w:rPr>
                <w:lang w:val="en-US"/>
              </w:rPr>
              <w:t xml:space="preserve">, </w:t>
            </w:r>
            <w:hyperlink r:id="rId26" w:history="1">
              <w:r w:rsidR="00EB5088" w:rsidRPr="00E77EEE">
                <w:rPr>
                  <w:rStyle w:val="Hyperlink"/>
                  <w:lang w:val="en-US"/>
                </w:rPr>
                <w:t>34(Add.5)</w:t>
              </w:r>
            </w:hyperlink>
            <w:r w:rsidR="008F083B" w:rsidRPr="00C51F30">
              <w:rPr>
                <w:lang w:val="en-US"/>
              </w:rPr>
              <w:br/>
            </w:r>
            <w:r w:rsidR="00EB5088" w:rsidRPr="00C51F30">
              <w:rPr>
                <w:sz w:val="12"/>
                <w:szCs w:val="12"/>
                <w:lang w:val="en-US"/>
              </w:rPr>
              <w:br/>
            </w:r>
            <w:hyperlink r:id="rId27" w:history="1">
              <w:r w:rsidR="00BA4C27" w:rsidRPr="00E77EEE">
                <w:rPr>
                  <w:rStyle w:val="Hyperlink"/>
                  <w:lang w:val="en-US"/>
                </w:rPr>
                <w:t>5/</w:t>
              </w:r>
              <w:r w:rsidR="00EC7EFD" w:rsidRPr="00E77EEE">
                <w:rPr>
                  <w:rStyle w:val="Hyperlink"/>
                  <w:lang w:val="en-US"/>
                </w:rPr>
                <w:t>1009</w:t>
              </w:r>
            </w:hyperlink>
            <w:r w:rsidR="00EB5088" w:rsidRPr="00C51F30">
              <w:rPr>
                <w:lang w:val="en-US"/>
              </w:rPr>
              <w:t xml:space="preserve">, </w:t>
            </w:r>
            <w:hyperlink r:id="rId28" w:history="1">
              <w:r w:rsidR="000F3E21">
                <w:rPr>
                  <w:rStyle w:val="Hyperlink"/>
                  <w:lang w:val="en-US"/>
                </w:rPr>
                <w:t>PLEN/</w:t>
              </w:r>
              <w:r w:rsidR="00EB5088" w:rsidRPr="00E77EEE">
                <w:rPr>
                  <w:rStyle w:val="Hyperlink"/>
                  <w:lang w:val="en-US"/>
                </w:rPr>
                <w:t>12</w:t>
              </w:r>
            </w:hyperlink>
            <w:r w:rsidR="00EB5088" w:rsidRPr="00C51F30">
              <w:rPr>
                <w:lang w:val="en-US"/>
              </w:rPr>
              <w:t xml:space="preserve">, </w:t>
            </w:r>
            <w:hyperlink r:id="rId29" w:history="1">
              <w:r w:rsidR="00EB5088" w:rsidRPr="00E77EEE">
                <w:rPr>
                  <w:rStyle w:val="Hyperlink"/>
                  <w:lang w:val="en-US"/>
                </w:rPr>
                <w:t>13</w:t>
              </w:r>
            </w:hyperlink>
            <w:r w:rsidR="00EB5088" w:rsidRPr="00C51F30">
              <w:rPr>
                <w:lang w:val="en-US"/>
              </w:rPr>
              <w:t xml:space="preserve">, </w:t>
            </w:r>
            <w:hyperlink r:id="rId30" w:history="1">
              <w:r w:rsidR="00EB5088" w:rsidRPr="00E77EEE">
                <w:rPr>
                  <w:rStyle w:val="Hyperlink"/>
                  <w:lang w:val="en-US"/>
                </w:rPr>
                <w:t>21(Add.2)</w:t>
              </w:r>
            </w:hyperlink>
          </w:p>
        </w:tc>
      </w:tr>
      <w:tr w:rsidR="00711E19" w:rsidRPr="00B87068" w:rsidTr="002F3D57">
        <w:tc>
          <w:tcPr>
            <w:tcW w:w="260" w:type="pct"/>
          </w:tcPr>
          <w:p w:rsidR="00711E19" w:rsidRPr="00344FD9" w:rsidRDefault="00711E19" w:rsidP="00B87068">
            <w:pPr>
              <w:tabs>
                <w:tab w:val="left" w:pos="567"/>
              </w:tabs>
              <w:spacing w:before="80"/>
              <w:ind w:left="567" w:hanging="567"/>
              <w:rPr>
                <w:bCs/>
                <w:lang w:val="es-ES_tradnl"/>
              </w:rPr>
            </w:pPr>
            <w:r w:rsidRPr="00344FD9">
              <w:rPr>
                <w:bCs/>
                <w:lang w:val="es-ES_tradnl"/>
              </w:rPr>
              <w:lastRenderedPageBreak/>
              <w:t>7</w:t>
            </w:r>
          </w:p>
        </w:tc>
        <w:tc>
          <w:tcPr>
            <w:tcW w:w="3191" w:type="pct"/>
          </w:tcPr>
          <w:p w:rsidR="00711E19" w:rsidRPr="00B87068" w:rsidRDefault="00014379" w:rsidP="00B87068">
            <w:pPr>
              <w:tabs>
                <w:tab w:val="left" w:pos="567"/>
              </w:tabs>
              <w:spacing w:before="80"/>
              <w:rPr>
                <w:lang w:val="es-ES_tradnl"/>
              </w:rPr>
            </w:pPr>
            <w:r w:rsidRPr="00B87068">
              <w:rPr>
                <w:lang w:val="es-ES_tradnl"/>
              </w:rPr>
              <w:t>Informe del Presidente y documentos de la Comisión de Estudio 4</w:t>
            </w:r>
          </w:p>
          <w:p w:rsidR="00BA2563" w:rsidRPr="00B87068" w:rsidRDefault="00453ECD" w:rsidP="00B87068">
            <w:pPr>
              <w:tabs>
                <w:tab w:val="left" w:pos="567"/>
              </w:tabs>
              <w:spacing w:before="80"/>
              <w:rPr>
                <w:lang w:val="es-ES_tradnl"/>
              </w:rPr>
            </w:pPr>
            <w:r w:rsidRPr="00B87068">
              <w:rPr>
                <w:lang w:val="es-ES_tradnl"/>
              </w:rPr>
              <w:t>Estos documentos sería</w:t>
            </w:r>
            <w:r w:rsidR="00014379" w:rsidRPr="00B87068">
              <w:rPr>
                <w:lang w:val="es-ES_tradnl"/>
              </w:rPr>
              <w:t>n objeto de examen en la próxima reunión.</w:t>
            </w:r>
          </w:p>
        </w:tc>
        <w:tc>
          <w:tcPr>
            <w:tcW w:w="1549" w:type="pct"/>
          </w:tcPr>
          <w:p w:rsidR="00711E19" w:rsidRPr="00B87068" w:rsidRDefault="00AB4BEF" w:rsidP="00B87068">
            <w:pPr>
              <w:spacing w:before="80"/>
              <w:jc w:val="center"/>
              <w:rPr>
                <w:lang w:val="es-ES_tradnl"/>
              </w:rPr>
            </w:pPr>
            <w:hyperlink r:id="rId31" w:history="1">
              <w:r w:rsidR="00711E19" w:rsidRPr="001D1384">
                <w:rPr>
                  <w:rStyle w:val="Hyperlink"/>
                  <w:lang w:val="es-ES_tradnl"/>
                </w:rPr>
                <w:t>4/1001</w:t>
              </w:r>
            </w:hyperlink>
            <w:r w:rsidR="00711E19" w:rsidRPr="00B87068">
              <w:rPr>
                <w:lang w:val="es-ES_tradnl"/>
              </w:rPr>
              <w:t xml:space="preserve">, </w:t>
            </w:r>
            <w:hyperlink r:id="rId32" w:history="1">
              <w:r w:rsidR="00711E19" w:rsidRPr="001D1384">
                <w:rPr>
                  <w:rStyle w:val="Hyperlink"/>
                  <w:lang w:val="es-ES_tradnl"/>
                </w:rPr>
                <w:t>1002</w:t>
              </w:r>
            </w:hyperlink>
            <w:r w:rsidR="00711E19" w:rsidRPr="00B87068">
              <w:rPr>
                <w:lang w:val="es-ES_tradnl"/>
              </w:rPr>
              <w:t xml:space="preserve">, </w:t>
            </w:r>
            <w:hyperlink r:id="rId33" w:history="1">
              <w:r w:rsidR="00711E19" w:rsidRPr="001D1384">
                <w:rPr>
                  <w:rStyle w:val="Hyperlink"/>
                  <w:lang w:val="es-ES_tradnl"/>
                </w:rPr>
                <w:t>1003</w:t>
              </w:r>
            </w:hyperlink>
            <w:r w:rsidR="00711E19" w:rsidRPr="00B87068">
              <w:rPr>
                <w:lang w:val="es-ES_tradnl"/>
              </w:rPr>
              <w:t xml:space="preserve">, </w:t>
            </w:r>
            <w:hyperlink r:id="rId34" w:history="1">
              <w:r w:rsidR="00711E19" w:rsidRPr="001D1384">
                <w:rPr>
                  <w:rStyle w:val="Hyperlink"/>
                  <w:lang w:val="es-ES_tradnl"/>
                </w:rPr>
                <w:t>1004</w:t>
              </w:r>
            </w:hyperlink>
            <w:r w:rsidR="00EC7EFD" w:rsidRPr="00B87068">
              <w:rPr>
                <w:lang w:val="es-ES_tradnl"/>
              </w:rPr>
              <w:t xml:space="preserve">, </w:t>
            </w:r>
            <w:hyperlink r:id="rId35" w:history="1">
              <w:r w:rsidR="00EC7EFD" w:rsidRPr="001D1384">
                <w:rPr>
                  <w:rStyle w:val="Hyperlink"/>
                  <w:lang w:val="es-ES_tradnl"/>
                </w:rPr>
                <w:t>1005</w:t>
              </w:r>
            </w:hyperlink>
            <w:r w:rsidR="00711E19" w:rsidRPr="00B87068">
              <w:rPr>
                <w:lang w:val="es-ES_tradnl"/>
              </w:rPr>
              <w:br/>
            </w:r>
          </w:p>
        </w:tc>
      </w:tr>
      <w:tr w:rsidR="00EB5088" w:rsidRPr="00B87068" w:rsidTr="002F3D57">
        <w:tc>
          <w:tcPr>
            <w:tcW w:w="260" w:type="pct"/>
          </w:tcPr>
          <w:p w:rsidR="00EB5088" w:rsidRPr="00344FD9" w:rsidRDefault="00EB5088" w:rsidP="00B87068">
            <w:pPr>
              <w:tabs>
                <w:tab w:val="left" w:pos="567"/>
              </w:tabs>
              <w:spacing w:before="80"/>
              <w:ind w:left="567" w:hanging="567"/>
              <w:rPr>
                <w:bCs/>
                <w:lang w:val="es-ES_tradnl"/>
              </w:rPr>
            </w:pPr>
            <w:r w:rsidRPr="00344FD9">
              <w:rPr>
                <w:bCs/>
                <w:lang w:val="es-ES_tradnl"/>
              </w:rPr>
              <w:t>8</w:t>
            </w:r>
          </w:p>
        </w:tc>
        <w:tc>
          <w:tcPr>
            <w:tcW w:w="3191" w:type="pct"/>
          </w:tcPr>
          <w:p w:rsidR="00EB5088" w:rsidRPr="00B87068" w:rsidRDefault="00014379" w:rsidP="00B87068">
            <w:pPr>
              <w:tabs>
                <w:tab w:val="left" w:pos="567"/>
              </w:tabs>
              <w:spacing w:before="80"/>
              <w:rPr>
                <w:lang w:val="es-ES_tradnl"/>
              </w:rPr>
            </w:pPr>
            <w:r w:rsidRPr="00B87068">
              <w:rPr>
                <w:lang w:val="es-ES_tradnl"/>
              </w:rPr>
              <w:t>Examen de los do</w:t>
            </w:r>
            <w:r w:rsidR="00511744">
              <w:rPr>
                <w:lang w:val="es-ES_tradnl"/>
              </w:rPr>
              <w:t>cumentos finales de la Comisión </w:t>
            </w:r>
            <w:r w:rsidR="00EB5088" w:rsidRPr="00B87068">
              <w:rPr>
                <w:lang w:val="es-ES_tradnl"/>
              </w:rPr>
              <w:t>4</w:t>
            </w:r>
          </w:p>
          <w:p w:rsidR="008E1608" w:rsidRPr="00B87068" w:rsidRDefault="00014379" w:rsidP="00B87068">
            <w:pPr>
              <w:tabs>
                <w:tab w:val="left" w:pos="567"/>
              </w:tabs>
              <w:spacing w:before="80"/>
              <w:rPr>
                <w:lang w:val="es-ES_tradnl"/>
              </w:rPr>
            </w:pPr>
            <w:r w:rsidRPr="00B87068">
              <w:rPr>
                <w:lang w:val="es-ES_tradnl"/>
              </w:rPr>
              <w:t>Estos documentos ser</w:t>
            </w:r>
            <w:r w:rsidR="00453ECD" w:rsidRPr="00B87068">
              <w:rPr>
                <w:lang w:val="es-ES_tradnl"/>
              </w:rPr>
              <w:t>ía</w:t>
            </w:r>
            <w:r w:rsidRPr="00B87068">
              <w:rPr>
                <w:lang w:val="es-ES_tradnl"/>
              </w:rPr>
              <w:t>n objeto de examen en la próxima reunión.</w:t>
            </w:r>
          </w:p>
        </w:tc>
        <w:tc>
          <w:tcPr>
            <w:tcW w:w="1549" w:type="pct"/>
          </w:tcPr>
          <w:p w:rsidR="00EB5088" w:rsidRPr="00B87068" w:rsidRDefault="00AB4BEF" w:rsidP="00B87068">
            <w:pPr>
              <w:spacing w:before="80"/>
              <w:jc w:val="center"/>
              <w:rPr>
                <w:lang w:val="es-ES_tradnl"/>
              </w:rPr>
            </w:pPr>
            <w:hyperlink r:id="rId36" w:history="1">
              <w:r w:rsidR="00EB5088" w:rsidRPr="001D1384">
                <w:rPr>
                  <w:rStyle w:val="Hyperlink"/>
                  <w:lang w:val="es-ES_tradnl"/>
                </w:rPr>
                <w:t>PLEN/35</w:t>
              </w:r>
            </w:hyperlink>
            <w:r w:rsidR="00EB5088" w:rsidRPr="00B87068">
              <w:rPr>
                <w:lang w:val="es-ES_tradnl"/>
              </w:rPr>
              <w:t xml:space="preserve">, </w:t>
            </w:r>
            <w:hyperlink r:id="rId37" w:history="1">
              <w:r w:rsidR="00EB5088" w:rsidRPr="001D1384">
                <w:rPr>
                  <w:rStyle w:val="Hyperlink"/>
                  <w:lang w:val="es-ES_tradnl"/>
                </w:rPr>
                <w:t>36</w:t>
              </w:r>
            </w:hyperlink>
            <w:r w:rsidR="00EB5088" w:rsidRPr="00B87068">
              <w:rPr>
                <w:lang w:val="es-ES_tradnl"/>
              </w:rPr>
              <w:t xml:space="preserve">, </w:t>
            </w:r>
            <w:hyperlink r:id="rId38" w:history="1">
              <w:r w:rsidR="00EB5088" w:rsidRPr="001D1384">
                <w:rPr>
                  <w:rStyle w:val="Hyperlink"/>
                  <w:lang w:val="es-ES_tradnl"/>
                </w:rPr>
                <w:t>37</w:t>
              </w:r>
            </w:hyperlink>
            <w:r w:rsidR="00EB5088" w:rsidRPr="00B87068">
              <w:rPr>
                <w:lang w:val="es-ES_tradnl"/>
              </w:rPr>
              <w:t xml:space="preserve">, </w:t>
            </w:r>
            <w:hyperlink r:id="rId39" w:history="1">
              <w:r w:rsidR="00EB5088" w:rsidRPr="001D1384">
                <w:rPr>
                  <w:rStyle w:val="Hyperlink"/>
                  <w:lang w:val="es-ES_tradnl"/>
                </w:rPr>
                <w:t>38</w:t>
              </w:r>
            </w:hyperlink>
            <w:r w:rsidR="00EB5088" w:rsidRPr="00B87068">
              <w:rPr>
                <w:lang w:val="es-ES_tradnl"/>
              </w:rPr>
              <w:t>,</w:t>
            </w:r>
            <w:r w:rsidR="00FF11B3" w:rsidRPr="00B87068">
              <w:rPr>
                <w:lang w:val="es-ES_tradnl"/>
              </w:rPr>
              <w:t xml:space="preserve"> </w:t>
            </w:r>
            <w:hyperlink r:id="rId40" w:history="1">
              <w:r w:rsidR="00EB5088" w:rsidRPr="001D1384">
                <w:rPr>
                  <w:rStyle w:val="Hyperlink"/>
                  <w:lang w:val="es-ES_tradnl"/>
                </w:rPr>
                <w:t>39</w:t>
              </w:r>
            </w:hyperlink>
            <w:r w:rsidR="00EB5088" w:rsidRPr="00B87068">
              <w:rPr>
                <w:lang w:val="es-ES_tradnl"/>
              </w:rPr>
              <w:t xml:space="preserve">, </w:t>
            </w:r>
            <w:hyperlink r:id="rId41" w:history="1">
              <w:r w:rsidR="00EB5088" w:rsidRPr="001D1384">
                <w:rPr>
                  <w:rStyle w:val="Hyperlink"/>
                  <w:lang w:val="es-ES_tradnl"/>
                </w:rPr>
                <w:t>40</w:t>
              </w:r>
            </w:hyperlink>
            <w:r w:rsidR="00EB5088" w:rsidRPr="00B87068">
              <w:rPr>
                <w:lang w:val="es-ES_tradnl"/>
              </w:rPr>
              <w:t>,</w:t>
            </w:r>
            <w:r w:rsidR="00304944" w:rsidRPr="00B87068">
              <w:rPr>
                <w:lang w:val="es-ES_tradnl"/>
              </w:rPr>
              <w:br/>
            </w:r>
            <w:hyperlink r:id="rId42" w:history="1">
              <w:r w:rsidR="00EB5088" w:rsidRPr="001D1384">
                <w:rPr>
                  <w:rStyle w:val="Hyperlink"/>
                  <w:lang w:val="es-ES_tradnl"/>
                </w:rPr>
                <w:t>41</w:t>
              </w:r>
            </w:hyperlink>
            <w:r w:rsidR="00EB5088" w:rsidRPr="00B87068">
              <w:rPr>
                <w:lang w:val="es-ES_tradnl"/>
              </w:rPr>
              <w:t>,</w:t>
            </w:r>
            <w:r w:rsidR="00304944" w:rsidRPr="00B87068">
              <w:rPr>
                <w:lang w:val="es-ES_tradnl"/>
              </w:rPr>
              <w:t xml:space="preserve"> </w:t>
            </w:r>
            <w:hyperlink r:id="rId43" w:history="1">
              <w:r w:rsidR="00EB5088" w:rsidRPr="001D1384">
                <w:rPr>
                  <w:rStyle w:val="Hyperlink"/>
                  <w:lang w:val="es-ES_tradnl"/>
                </w:rPr>
                <w:t>42</w:t>
              </w:r>
            </w:hyperlink>
            <w:r w:rsidR="00EB5088" w:rsidRPr="00B87068">
              <w:rPr>
                <w:lang w:val="es-ES_tradnl"/>
              </w:rPr>
              <w:t xml:space="preserve">, </w:t>
            </w:r>
            <w:hyperlink r:id="rId44" w:history="1">
              <w:r w:rsidR="00EB5088" w:rsidRPr="001D1384">
                <w:rPr>
                  <w:rStyle w:val="Hyperlink"/>
                  <w:lang w:val="es-ES_tradnl"/>
                </w:rPr>
                <w:t>43</w:t>
              </w:r>
            </w:hyperlink>
          </w:p>
        </w:tc>
      </w:tr>
      <w:tr w:rsidR="00711E19" w:rsidRPr="00B87068" w:rsidTr="002F3D57">
        <w:tc>
          <w:tcPr>
            <w:tcW w:w="260" w:type="pct"/>
          </w:tcPr>
          <w:p w:rsidR="00711E19" w:rsidRPr="00344FD9" w:rsidRDefault="00EB5088" w:rsidP="00B87068">
            <w:pPr>
              <w:tabs>
                <w:tab w:val="left" w:pos="567"/>
              </w:tabs>
              <w:spacing w:before="80"/>
              <w:ind w:left="567" w:hanging="567"/>
              <w:rPr>
                <w:bCs/>
                <w:lang w:val="es-ES_tradnl"/>
              </w:rPr>
            </w:pPr>
            <w:r w:rsidRPr="00344FD9">
              <w:rPr>
                <w:bCs/>
                <w:lang w:val="es-ES_tradnl"/>
              </w:rPr>
              <w:t>9</w:t>
            </w:r>
          </w:p>
        </w:tc>
        <w:tc>
          <w:tcPr>
            <w:tcW w:w="3191" w:type="pct"/>
          </w:tcPr>
          <w:p w:rsidR="00014379" w:rsidRPr="00B87068" w:rsidRDefault="00014379" w:rsidP="00B87068">
            <w:pPr>
              <w:tabs>
                <w:tab w:val="left" w:pos="567"/>
              </w:tabs>
              <w:spacing w:before="80"/>
              <w:rPr>
                <w:lang w:val="es-ES_tradnl"/>
              </w:rPr>
            </w:pPr>
            <w:r w:rsidRPr="00B87068">
              <w:rPr>
                <w:lang w:val="es-ES_tradnl"/>
              </w:rPr>
              <w:t>Otros asuntos</w:t>
            </w:r>
          </w:p>
          <w:p w:rsidR="00AB4BEF" w:rsidRDefault="00014379" w:rsidP="00AB4BEF">
            <w:pPr>
              <w:tabs>
                <w:tab w:val="left" w:pos="567"/>
              </w:tabs>
              <w:spacing w:before="80"/>
              <w:rPr>
                <w:lang w:val="es-ES_tradnl"/>
              </w:rPr>
            </w:pPr>
            <w:r w:rsidRPr="00B87068">
              <w:rPr>
                <w:rStyle w:val="hps"/>
                <w:lang w:val="es-ES_tradnl"/>
              </w:rPr>
              <w:lastRenderedPageBreak/>
              <w:t>El</w:t>
            </w:r>
            <w:r w:rsidRPr="00B87068">
              <w:rPr>
                <w:lang w:val="es-ES_tradnl"/>
              </w:rPr>
              <w:t xml:space="preserve"> </w:t>
            </w:r>
            <w:r w:rsidRPr="00B87068">
              <w:rPr>
                <w:rStyle w:val="hps"/>
                <w:lang w:val="es-ES_tradnl"/>
              </w:rPr>
              <w:t>Presidente de la COM</w:t>
            </w:r>
            <w:r w:rsidRPr="00B87068">
              <w:rPr>
                <w:lang w:val="es-ES_tradnl"/>
              </w:rPr>
              <w:t xml:space="preserve"> </w:t>
            </w:r>
            <w:r w:rsidRPr="00B87068">
              <w:rPr>
                <w:rStyle w:val="hps"/>
                <w:lang w:val="es-ES_tradnl"/>
              </w:rPr>
              <w:t>3</w:t>
            </w:r>
            <w:r w:rsidRPr="00B87068">
              <w:rPr>
                <w:lang w:val="es-ES_tradnl"/>
              </w:rPr>
              <w:t xml:space="preserve"> </w:t>
            </w:r>
            <w:r w:rsidRPr="00B87068">
              <w:rPr>
                <w:rStyle w:val="hps"/>
                <w:lang w:val="es-ES_tradnl"/>
              </w:rPr>
              <w:t>recordó</w:t>
            </w:r>
            <w:r w:rsidRPr="00B87068">
              <w:rPr>
                <w:lang w:val="es-ES_tradnl"/>
              </w:rPr>
              <w:t xml:space="preserve"> </w:t>
            </w:r>
            <w:r w:rsidR="00453ECD" w:rsidRPr="00B87068">
              <w:rPr>
                <w:lang w:val="es-ES_tradnl"/>
              </w:rPr>
              <w:t xml:space="preserve">a los presentes </w:t>
            </w:r>
            <w:r w:rsidRPr="00B87068">
              <w:rPr>
                <w:rStyle w:val="hps"/>
                <w:lang w:val="es-ES_tradnl"/>
              </w:rPr>
              <w:t>que las administraciones</w:t>
            </w:r>
            <w:r w:rsidRPr="00B87068">
              <w:rPr>
                <w:lang w:val="es-ES_tradnl"/>
              </w:rPr>
              <w:t xml:space="preserve"> </w:t>
            </w:r>
            <w:r w:rsidRPr="00B87068">
              <w:rPr>
                <w:rStyle w:val="hps"/>
                <w:lang w:val="es-ES_tradnl"/>
              </w:rPr>
              <w:t>que desearan participar en</w:t>
            </w:r>
            <w:r w:rsidRPr="00B87068">
              <w:rPr>
                <w:lang w:val="es-ES_tradnl"/>
              </w:rPr>
              <w:t xml:space="preserve"> </w:t>
            </w:r>
            <w:r w:rsidRPr="00B87068">
              <w:rPr>
                <w:rStyle w:val="hps"/>
                <w:lang w:val="es-ES_tradnl"/>
              </w:rPr>
              <w:t>los trabajos de la</w:t>
            </w:r>
            <w:r w:rsidRPr="00B87068">
              <w:rPr>
                <w:lang w:val="es-ES_tradnl"/>
              </w:rPr>
              <w:t xml:space="preserve"> </w:t>
            </w:r>
            <w:r w:rsidRPr="00B87068">
              <w:rPr>
                <w:rStyle w:val="hps"/>
                <w:lang w:val="es-ES_tradnl"/>
              </w:rPr>
              <w:t>Comisión de Redacción</w:t>
            </w:r>
            <w:r w:rsidRPr="00B87068">
              <w:rPr>
                <w:lang w:val="es-ES_tradnl"/>
              </w:rPr>
              <w:t xml:space="preserve"> </w:t>
            </w:r>
            <w:r w:rsidRPr="00B87068">
              <w:rPr>
                <w:rStyle w:val="hps"/>
                <w:lang w:val="es-ES_tradnl"/>
              </w:rPr>
              <w:t>debían indicar su</w:t>
            </w:r>
            <w:r w:rsidRPr="00B87068">
              <w:rPr>
                <w:lang w:val="es-ES_tradnl"/>
              </w:rPr>
              <w:t xml:space="preserve"> </w:t>
            </w:r>
            <w:r w:rsidRPr="00B87068">
              <w:rPr>
                <w:rStyle w:val="hps"/>
                <w:lang w:val="es-ES_tradnl"/>
              </w:rPr>
              <w:t>intención de hacerlo</w:t>
            </w:r>
            <w:r w:rsidRPr="00B87068">
              <w:rPr>
                <w:lang w:val="es-ES_tradnl"/>
              </w:rPr>
              <w:t xml:space="preserve"> </w:t>
            </w:r>
            <w:r w:rsidR="00453ECD" w:rsidRPr="00B87068">
              <w:rPr>
                <w:rStyle w:val="hps"/>
                <w:lang w:val="es-ES_tradnl"/>
              </w:rPr>
              <w:t>por conducto de</w:t>
            </w:r>
            <w:r w:rsidRPr="00B87068">
              <w:rPr>
                <w:rStyle w:val="hps"/>
                <w:lang w:val="es-ES_tradnl"/>
              </w:rPr>
              <w:t xml:space="preserve"> la dirección</w:t>
            </w:r>
            <w:r w:rsidRPr="00B87068">
              <w:rPr>
                <w:lang w:val="es-ES_tradnl"/>
              </w:rPr>
              <w:t xml:space="preserve"> </w:t>
            </w:r>
            <w:r w:rsidRPr="00B87068">
              <w:rPr>
                <w:rStyle w:val="hps"/>
                <w:lang w:val="es-ES_tradnl"/>
              </w:rPr>
              <w:t>de correo electrónico que figura</w:t>
            </w:r>
            <w:r w:rsidR="008758E7" w:rsidRPr="00B87068">
              <w:rPr>
                <w:rStyle w:val="hps"/>
                <w:lang w:val="es-ES_tradnl"/>
              </w:rPr>
              <w:t>ba</w:t>
            </w:r>
            <w:r w:rsidRPr="00B87068">
              <w:rPr>
                <w:lang w:val="es-ES_tradnl"/>
              </w:rPr>
              <w:t xml:space="preserve"> </w:t>
            </w:r>
            <w:r w:rsidRPr="00B87068">
              <w:rPr>
                <w:rStyle w:val="hps"/>
                <w:lang w:val="es-ES_tradnl"/>
              </w:rPr>
              <w:t>en el documento</w:t>
            </w:r>
            <w:r w:rsidRPr="00B87068">
              <w:rPr>
                <w:lang w:val="es-ES_tradnl"/>
              </w:rPr>
              <w:t xml:space="preserve"> </w:t>
            </w:r>
            <w:r w:rsidRPr="00B87068">
              <w:rPr>
                <w:rStyle w:val="hps"/>
                <w:lang w:val="es-ES_tradnl"/>
              </w:rPr>
              <w:t>ADM/8</w:t>
            </w:r>
            <w:r w:rsidRPr="00B87068">
              <w:rPr>
                <w:lang w:val="es-ES_tradnl"/>
              </w:rPr>
              <w:t>.</w:t>
            </w:r>
          </w:p>
          <w:p w:rsidR="00F118A5" w:rsidRPr="00B87068" w:rsidRDefault="00014379" w:rsidP="00AB4BEF">
            <w:pPr>
              <w:tabs>
                <w:tab w:val="left" w:pos="567"/>
              </w:tabs>
              <w:spacing w:before="80"/>
              <w:rPr>
                <w:lang w:val="es-ES_tradnl"/>
              </w:rPr>
            </w:pPr>
            <w:bookmarkStart w:id="8" w:name="_GoBack"/>
            <w:bookmarkEnd w:id="8"/>
            <w:r w:rsidRPr="00B87068">
              <w:rPr>
                <w:rStyle w:val="hps"/>
                <w:lang w:val="es-ES_tradnl"/>
              </w:rPr>
              <w:t>La reunión</w:t>
            </w:r>
            <w:r w:rsidRPr="00B87068">
              <w:rPr>
                <w:lang w:val="es-ES_tradnl"/>
              </w:rPr>
              <w:t xml:space="preserve"> </w:t>
            </w:r>
            <w:r w:rsidRPr="00B87068">
              <w:rPr>
                <w:rStyle w:val="hps"/>
                <w:lang w:val="es-ES_tradnl"/>
              </w:rPr>
              <w:t>guardó</w:t>
            </w:r>
            <w:r w:rsidRPr="00B87068">
              <w:rPr>
                <w:lang w:val="es-ES_tradnl"/>
              </w:rPr>
              <w:t xml:space="preserve"> </w:t>
            </w:r>
            <w:r w:rsidRPr="00B87068">
              <w:rPr>
                <w:rStyle w:val="hps"/>
                <w:lang w:val="es-ES_tradnl"/>
              </w:rPr>
              <w:t>un minuto de silencio a fin de expresar</w:t>
            </w:r>
            <w:r w:rsidRPr="00B87068">
              <w:rPr>
                <w:lang w:val="es-ES_tradnl"/>
              </w:rPr>
              <w:t xml:space="preserve"> su </w:t>
            </w:r>
            <w:r w:rsidR="00453ECD" w:rsidRPr="00B87068">
              <w:rPr>
                <w:lang w:val="es-ES_tradnl"/>
              </w:rPr>
              <w:t>solidaridad</w:t>
            </w:r>
            <w:r w:rsidRPr="00B87068">
              <w:rPr>
                <w:lang w:val="es-ES_tradnl"/>
              </w:rPr>
              <w:t xml:space="preserve"> y sus condolencias</w:t>
            </w:r>
            <w:r w:rsidRPr="00B87068">
              <w:rPr>
                <w:rStyle w:val="hps"/>
                <w:lang w:val="es-ES_tradnl"/>
              </w:rPr>
              <w:t xml:space="preserve"> a</w:t>
            </w:r>
            <w:r w:rsidRPr="00B87068">
              <w:rPr>
                <w:lang w:val="es-ES_tradnl"/>
              </w:rPr>
              <w:t xml:space="preserve"> </w:t>
            </w:r>
            <w:r w:rsidR="00AB4BEF">
              <w:rPr>
                <w:rStyle w:val="hps"/>
                <w:lang w:val="es-ES_tradnl"/>
              </w:rPr>
              <w:t>los pueblos y G</w:t>
            </w:r>
            <w:r w:rsidRPr="00B87068">
              <w:rPr>
                <w:rStyle w:val="hps"/>
                <w:lang w:val="es-ES_tradnl"/>
              </w:rPr>
              <w:t>obiernos</w:t>
            </w:r>
            <w:r w:rsidRPr="00B87068">
              <w:rPr>
                <w:lang w:val="es-ES_tradnl"/>
              </w:rPr>
              <w:t xml:space="preserve"> </w:t>
            </w:r>
            <w:r w:rsidRPr="00B87068">
              <w:rPr>
                <w:rStyle w:val="hps"/>
                <w:lang w:val="es-ES_tradnl"/>
              </w:rPr>
              <w:t>de Afganistán y Pakistán</w:t>
            </w:r>
            <w:r w:rsidRPr="00B87068">
              <w:rPr>
                <w:lang w:val="es-ES_tradnl"/>
              </w:rPr>
              <w:t xml:space="preserve"> </w:t>
            </w:r>
            <w:r w:rsidRPr="00B87068">
              <w:rPr>
                <w:rStyle w:val="hps"/>
                <w:lang w:val="es-ES_tradnl"/>
              </w:rPr>
              <w:t>p</w:t>
            </w:r>
            <w:r w:rsidR="00B9569D" w:rsidRPr="00B87068">
              <w:rPr>
                <w:rStyle w:val="hps"/>
                <w:lang w:val="es-ES_tradnl"/>
              </w:rPr>
              <w:t>or</w:t>
            </w:r>
            <w:r w:rsidRPr="00B87068">
              <w:rPr>
                <w:lang w:val="es-ES_tradnl"/>
              </w:rPr>
              <w:t xml:space="preserve"> </w:t>
            </w:r>
            <w:r w:rsidRPr="00B87068">
              <w:rPr>
                <w:rStyle w:val="hps"/>
                <w:lang w:val="es-ES_tradnl"/>
              </w:rPr>
              <w:t>los</w:t>
            </w:r>
            <w:r w:rsidRPr="00B87068">
              <w:rPr>
                <w:lang w:val="es-ES_tradnl"/>
              </w:rPr>
              <w:t xml:space="preserve"> </w:t>
            </w:r>
            <w:r w:rsidRPr="00B87068">
              <w:rPr>
                <w:rStyle w:val="hps"/>
                <w:lang w:val="es-ES_tradnl"/>
              </w:rPr>
              <w:t>trágicos</w:t>
            </w:r>
            <w:r w:rsidR="00B9569D" w:rsidRPr="00B87068">
              <w:rPr>
                <w:lang w:val="es-ES_tradnl"/>
              </w:rPr>
              <w:t xml:space="preserve"> </w:t>
            </w:r>
            <w:r w:rsidR="00B9569D" w:rsidRPr="00B87068">
              <w:rPr>
                <w:rStyle w:val="hps"/>
                <w:lang w:val="es-ES_tradnl"/>
              </w:rPr>
              <w:t>terremotos</w:t>
            </w:r>
            <w:r w:rsidRPr="00B87068">
              <w:rPr>
                <w:lang w:val="es-ES_tradnl"/>
              </w:rPr>
              <w:t xml:space="preserve"> </w:t>
            </w:r>
            <w:r w:rsidRPr="00B87068">
              <w:rPr>
                <w:rStyle w:val="hps"/>
                <w:lang w:val="es-ES_tradnl"/>
              </w:rPr>
              <w:t>que</w:t>
            </w:r>
            <w:r w:rsidR="00B9569D" w:rsidRPr="00B87068">
              <w:rPr>
                <w:rStyle w:val="hps"/>
                <w:lang w:val="es-ES_tradnl"/>
              </w:rPr>
              <w:t xml:space="preserve"> habían sacudido </w:t>
            </w:r>
            <w:r w:rsidR="008758E7" w:rsidRPr="00B87068">
              <w:rPr>
                <w:rStyle w:val="hps"/>
                <w:lang w:val="es-ES_tradnl"/>
              </w:rPr>
              <w:t>varias</w:t>
            </w:r>
            <w:r w:rsidRPr="00B87068">
              <w:rPr>
                <w:rStyle w:val="hps"/>
                <w:lang w:val="es-ES_tradnl"/>
              </w:rPr>
              <w:t xml:space="preserve"> zona</w:t>
            </w:r>
            <w:r w:rsidR="00B9569D" w:rsidRPr="00B87068">
              <w:rPr>
                <w:rStyle w:val="hps"/>
                <w:lang w:val="es-ES_tradnl"/>
              </w:rPr>
              <w:t>s</w:t>
            </w:r>
            <w:r w:rsidRPr="00B87068">
              <w:rPr>
                <w:lang w:val="es-ES_tradnl"/>
              </w:rPr>
              <w:t xml:space="preserve"> </w:t>
            </w:r>
            <w:r w:rsidRPr="00B87068">
              <w:rPr>
                <w:rStyle w:val="hps"/>
                <w:lang w:val="es-ES_tradnl"/>
              </w:rPr>
              <w:t>montañosa</w:t>
            </w:r>
            <w:r w:rsidR="00B9569D" w:rsidRPr="00B87068">
              <w:rPr>
                <w:rStyle w:val="hps"/>
                <w:lang w:val="es-ES_tradnl"/>
              </w:rPr>
              <w:t>s</w:t>
            </w:r>
            <w:r w:rsidRPr="00B87068">
              <w:rPr>
                <w:lang w:val="es-ES_tradnl"/>
              </w:rPr>
              <w:t xml:space="preserve"> </w:t>
            </w:r>
            <w:r w:rsidRPr="00B87068">
              <w:rPr>
                <w:rStyle w:val="hps"/>
                <w:lang w:val="es-ES_tradnl"/>
              </w:rPr>
              <w:t>y remota</w:t>
            </w:r>
            <w:r w:rsidR="00B9569D" w:rsidRPr="00B87068">
              <w:rPr>
                <w:rStyle w:val="hps"/>
                <w:lang w:val="es-ES_tradnl"/>
              </w:rPr>
              <w:t>s</w:t>
            </w:r>
            <w:r w:rsidRPr="00B87068">
              <w:rPr>
                <w:rStyle w:val="hps"/>
                <w:lang w:val="es-ES_tradnl"/>
              </w:rPr>
              <w:t xml:space="preserve"> de</w:t>
            </w:r>
            <w:r w:rsidRPr="00B87068">
              <w:rPr>
                <w:lang w:val="es-ES_tradnl"/>
              </w:rPr>
              <w:t xml:space="preserve"> </w:t>
            </w:r>
            <w:r w:rsidR="00B9569D" w:rsidRPr="00B87068">
              <w:rPr>
                <w:rStyle w:val="hps"/>
                <w:lang w:val="es-ES_tradnl"/>
              </w:rPr>
              <w:t>ambo</w:t>
            </w:r>
            <w:r w:rsidRPr="00B87068">
              <w:rPr>
                <w:rStyle w:val="hps"/>
                <w:lang w:val="es-ES_tradnl"/>
              </w:rPr>
              <w:t>s países</w:t>
            </w:r>
            <w:r w:rsidR="00A53882" w:rsidRPr="00B87068">
              <w:rPr>
                <w:lang w:val="es-ES_tradnl"/>
              </w:rPr>
              <w:t>.</w:t>
            </w:r>
          </w:p>
        </w:tc>
        <w:tc>
          <w:tcPr>
            <w:tcW w:w="1549" w:type="pct"/>
          </w:tcPr>
          <w:p w:rsidR="00711E19" w:rsidRPr="00B87068" w:rsidRDefault="00711E19" w:rsidP="00B87068">
            <w:pPr>
              <w:spacing w:before="80"/>
              <w:jc w:val="center"/>
              <w:rPr>
                <w:lang w:val="es-ES_tradnl"/>
              </w:rPr>
            </w:pPr>
            <w:r w:rsidRPr="00B87068">
              <w:rPr>
                <w:lang w:val="es-ES_tradnl"/>
              </w:rPr>
              <w:lastRenderedPageBreak/>
              <w:t>-</w:t>
            </w:r>
          </w:p>
        </w:tc>
      </w:tr>
    </w:tbl>
    <w:p w:rsidR="000377BF" w:rsidRPr="00B87068" w:rsidRDefault="000377BF" w:rsidP="00B87068">
      <w:pPr>
        <w:tabs>
          <w:tab w:val="center" w:pos="7088"/>
        </w:tabs>
        <w:spacing w:before="0"/>
        <w:rPr>
          <w:lang w:val="es-ES_tradnl"/>
        </w:rPr>
      </w:pPr>
    </w:p>
    <w:p w:rsidR="00B9569D" w:rsidRPr="00B87068" w:rsidRDefault="00B9569D" w:rsidP="00B87068">
      <w:pPr>
        <w:tabs>
          <w:tab w:val="center" w:pos="7088"/>
        </w:tabs>
        <w:spacing w:before="0"/>
        <w:rPr>
          <w:lang w:val="es-ES_tradnl"/>
        </w:rPr>
      </w:pPr>
      <w:r w:rsidRPr="00B87068">
        <w:rPr>
          <w:rStyle w:val="hps"/>
          <w:lang w:val="es-ES_tradnl"/>
        </w:rPr>
        <w:t>El Presidente</w:t>
      </w:r>
      <w:r w:rsidRPr="00B87068">
        <w:rPr>
          <w:lang w:val="es-ES_tradnl"/>
        </w:rPr>
        <w:t xml:space="preserve"> </w:t>
      </w:r>
      <w:r w:rsidRPr="00B87068">
        <w:rPr>
          <w:rStyle w:val="hps"/>
          <w:lang w:val="es-ES_tradnl"/>
        </w:rPr>
        <w:t>anunció que la próxima</w:t>
      </w:r>
      <w:r w:rsidRPr="00B87068">
        <w:rPr>
          <w:lang w:val="es-ES_tradnl"/>
        </w:rPr>
        <w:t xml:space="preserve"> </w:t>
      </w:r>
      <w:r w:rsidRPr="00B87068">
        <w:rPr>
          <w:rStyle w:val="hps"/>
          <w:lang w:val="es-ES_tradnl"/>
        </w:rPr>
        <w:t>reunión se celebraría</w:t>
      </w:r>
      <w:r w:rsidRPr="00B87068">
        <w:rPr>
          <w:lang w:val="es-ES_tradnl"/>
        </w:rPr>
        <w:t xml:space="preserve"> </w:t>
      </w:r>
      <w:r w:rsidRPr="00B87068">
        <w:rPr>
          <w:rStyle w:val="hps"/>
          <w:lang w:val="es-ES_tradnl"/>
        </w:rPr>
        <w:t>el jueves (</w:t>
      </w:r>
      <w:r w:rsidRPr="00B87068">
        <w:rPr>
          <w:lang w:val="es-ES_tradnl"/>
        </w:rPr>
        <w:t xml:space="preserve">29/10) </w:t>
      </w:r>
      <w:r w:rsidRPr="00B87068">
        <w:rPr>
          <w:rStyle w:val="hps"/>
          <w:lang w:val="es-ES_tradnl"/>
        </w:rPr>
        <w:t xml:space="preserve">y </w:t>
      </w:r>
      <w:r w:rsidRPr="00B87068">
        <w:rPr>
          <w:lang w:val="es-ES_tradnl"/>
        </w:rPr>
        <w:t>dio por terminada la segunda Sesión Plenaria a las </w:t>
      </w:r>
      <w:r w:rsidRPr="00B87068">
        <w:rPr>
          <w:rStyle w:val="hps"/>
          <w:lang w:val="es-ES_tradnl"/>
        </w:rPr>
        <w:t>15.45</w:t>
      </w:r>
      <w:r w:rsidRPr="00B87068">
        <w:rPr>
          <w:lang w:val="es-ES_tradnl"/>
        </w:rPr>
        <w:t xml:space="preserve"> </w:t>
      </w:r>
      <w:r w:rsidRPr="00B87068">
        <w:rPr>
          <w:rStyle w:val="hps"/>
          <w:lang w:val="es-ES_tradnl"/>
        </w:rPr>
        <w:t>horas</w:t>
      </w:r>
      <w:r w:rsidRPr="00B87068">
        <w:rPr>
          <w:lang w:val="es-ES_tradnl"/>
        </w:rPr>
        <w:t>.</w:t>
      </w:r>
    </w:p>
    <w:p w:rsidR="00B9569D" w:rsidRPr="00B87068" w:rsidRDefault="00B9569D" w:rsidP="00B87068">
      <w:pPr>
        <w:tabs>
          <w:tab w:val="clear" w:pos="1134"/>
          <w:tab w:val="clear" w:pos="1871"/>
          <w:tab w:val="clear" w:pos="2268"/>
          <w:tab w:val="center" w:pos="7088"/>
        </w:tabs>
        <w:rPr>
          <w:lang w:val="es-ES_tradnl"/>
        </w:rPr>
      </w:pPr>
    </w:p>
    <w:p w:rsidR="00F15540" w:rsidRPr="00B87068" w:rsidRDefault="00F15540" w:rsidP="00B87068">
      <w:pPr>
        <w:tabs>
          <w:tab w:val="clear" w:pos="1134"/>
          <w:tab w:val="clear" w:pos="1871"/>
          <w:tab w:val="clear" w:pos="2268"/>
          <w:tab w:val="center" w:pos="7088"/>
        </w:tabs>
        <w:rPr>
          <w:lang w:val="es-ES_tradnl"/>
        </w:rPr>
      </w:pPr>
      <w:r w:rsidRPr="00B87068">
        <w:rPr>
          <w:lang w:val="es-ES_tradnl"/>
        </w:rPr>
        <w:tab/>
      </w:r>
      <w:r w:rsidR="00101307" w:rsidRPr="00B87068">
        <w:rPr>
          <w:lang w:val="es-ES_tradnl"/>
        </w:rPr>
        <w:t>Akira Hashimoto</w:t>
      </w:r>
      <w:r w:rsidR="00B91A84" w:rsidRPr="00B87068">
        <w:rPr>
          <w:lang w:val="es-ES_tradnl"/>
        </w:rPr>
        <w:br/>
      </w:r>
      <w:r w:rsidR="00B91A84" w:rsidRPr="00B87068">
        <w:rPr>
          <w:lang w:val="es-ES_tradnl"/>
        </w:rPr>
        <w:tab/>
        <w:t>Presidente</w:t>
      </w:r>
      <w:r w:rsidR="00B9569D" w:rsidRPr="00B87068">
        <w:rPr>
          <w:lang w:val="es-ES_tradnl"/>
        </w:rPr>
        <w:t xml:space="preserve"> de la</w:t>
      </w:r>
      <w:r w:rsidR="00EA7DB8" w:rsidRPr="00B87068">
        <w:rPr>
          <w:lang w:val="es-ES_tradnl"/>
        </w:rPr>
        <w:t xml:space="preserve"> A</w:t>
      </w:r>
      <w:r w:rsidR="00B91A84" w:rsidRPr="00B87068">
        <w:rPr>
          <w:lang w:val="es-ES_tradnl"/>
        </w:rPr>
        <w:t>R</w:t>
      </w:r>
      <w:r w:rsidR="00EA7DB8" w:rsidRPr="00B87068">
        <w:rPr>
          <w:lang w:val="es-ES_tradnl"/>
        </w:rPr>
        <w:t>-15</w:t>
      </w:r>
    </w:p>
    <w:sectPr w:rsidR="00F15540" w:rsidRPr="00B87068" w:rsidSect="009447A3">
      <w:headerReference w:type="default" r:id="rId45"/>
      <w:footerReference w:type="even" r:id="rId46"/>
      <w:footerReference w:type="default" r:id="rId47"/>
      <w:footerReference w:type="first" r:id="rId4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9C" w:rsidRDefault="0033619C">
      <w:r>
        <w:separator/>
      </w:r>
    </w:p>
  </w:endnote>
  <w:endnote w:type="continuationSeparator" w:id="0">
    <w:p w:rsidR="0033619C" w:rsidRDefault="003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73" w:rsidRPr="00346E4B" w:rsidRDefault="003B5EC0">
    <w:pPr>
      <w:rPr>
        <w:lang w:val="en-US"/>
      </w:rPr>
    </w:pPr>
    <w:r>
      <w:fldChar w:fldCharType="begin"/>
    </w:r>
    <w:r w:rsidRPr="00346E4B">
      <w:rPr>
        <w:lang w:val="en-US"/>
      </w:rPr>
      <w:instrText xml:space="preserve"> FILENAME \p  \* MERGEFORMAT </w:instrText>
    </w:r>
    <w:r>
      <w:fldChar w:fldCharType="separate"/>
    </w:r>
    <w:r w:rsidR="00084C6B">
      <w:rPr>
        <w:noProof/>
        <w:lang w:val="en-US"/>
      </w:rPr>
      <w:t>P:\TRAD\S\ITU-R\CONF-R\AR15\PLEN\000\099 (389710) LIN S.docx</w:t>
    </w:r>
    <w:r>
      <w:rPr>
        <w:noProof/>
      </w:rPr>
      <w:fldChar w:fldCharType="end"/>
    </w:r>
    <w:r w:rsidR="000B5873" w:rsidRPr="00346E4B">
      <w:rPr>
        <w:lang w:val="en-US"/>
      </w:rPr>
      <w:tab/>
    </w:r>
    <w:r w:rsidR="000B5873">
      <w:fldChar w:fldCharType="begin"/>
    </w:r>
    <w:r w:rsidR="000B5873">
      <w:instrText xml:space="preserve"> SAVEDATE \@ DD.MM.YY </w:instrText>
    </w:r>
    <w:r w:rsidR="000B5873">
      <w:fldChar w:fldCharType="separate"/>
    </w:r>
    <w:r w:rsidR="000F3E21">
      <w:rPr>
        <w:noProof/>
      </w:rPr>
      <w:t>06.11.15</w:t>
    </w:r>
    <w:r w:rsidR="000B5873">
      <w:fldChar w:fldCharType="end"/>
    </w:r>
    <w:r w:rsidR="000B5873" w:rsidRPr="00346E4B">
      <w:rPr>
        <w:lang w:val="en-US"/>
      </w:rPr>
      <w:tab/>
    </w:r>
    <w:r w:rsidR="000B5873">
      <w:fldChar w:fldCharType="begin"/>
    </w:r>
    <w:r w:rsidR="000B5873">
      <w:instrText xml:space="preserve"> PRINTDATE \@ DD.MM.YY </w:instrText>
    </w:r>
    <w:r w:rsidR="000B5873">
      <w:fldChar w:fldCharType="separate"/>
    </w:r>
    <w:r w:rsidR="00084C6B">
      <w:rPr>
        <w:noProof/>
      </w:rPr>
      <w:t>06.11.15</w:t>
    </w:r>
    <w:r w:rsidR="000B587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5D" w:rsidRPr="00C51F30" w:rsidRDefault="0003545D" w:rsidP="0003545D">
    <w:pPr>
      <w:pStyle w:val="Footer"/>
      <w:rPr>
        <w:lang w:val="es-ES_tradnl"/>
      </w:rPr>
    </w:pPr>
    <w:r>
      <w:fldChar w:fldCharType="begin"/>
    </w:r>
    <w:r w:rsidRPr="00C51F30">
      <w:rPr>
        <w:lang w:val="es-ES_tradnl"/>
      </w:rPr>
      <w:instrText xml:space="preserve"> FILENAME \p  \* MERGEFORMAT </w:instrText>
    </w:r>
    <w:r>
      <w:fldChar w:fldCharType="separate"/>
    </w:r>
    <w:r w:rsidRPr="00C51F30">
      <w:rPr>
        <w:lang w:val="es-ES_tradnl"/>
      </w:rPr>
      <w:t>P:\ESP\ITU-R\CONF-R\AR15\PLEN\000\099S.docx</w:t>
    </w:r>
    <w:r>
      <w:fldChar w:fldCharType="end"/>
    </w:r>
    <w:r w:rsidRPr="00C51F30">
      <w:rPr>
        <w:lang w:val="es-ES_tradnl"/>
      </w:rPr>
      <w:t xml:space="preserve"> (389710)</w:t>
    </w:r>
    <w:r w:rsidRPr="00C51F30">
      <w:rPr>
        <w:lang w:val="es-ES_tradnl"/>
      </w:rPr>
      <w:tab/>
    </w:r>
    <w:r>
      <w:fldChar w:fldCharType="begin"/>
    </w:r>
    <w:r>
      <w:instrText xml:space="preserve"> SAVEDATE \@ DD.MM.YY </w:instrText>
    </w:r>
    <w:r>
      <w:fldChar w:fldCharType="separate"/>
    </w:r>
    <w:r w:rsidR="000F3E21">
      <w:t>06.11.15</w:t>
    </w:r>
    <w:r>
      <w:fldChar w:fldCharType="end"/>
    </w:r>
    <w:r w:rsidRPr="00C51F30">
      <w:rPr>
        <w:lang w:val="es-ES_tradnl"/>
      </w:rPr>
      <w:tab/>
    </w:r>
    <w:r>
      <w:fldChar w:fldCharType="begin"/>
    </w:r>
    <w:r>
      <w:instrText xml:space="preserve"> PRINTDATE \@ DD.MM.YY </w:instrText>
    </w:r>
    <w:r>
      <w:fldChar w:fldCharType="separate"/>
    </w:r>
    <w:r>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5D" w:rsidRPr="00C51F30" w:rsidRDefault="00ED658A">
    <w:pPr>
      <w:pStyle w:val="Footer"/>
      <w:rPr>
        <w:lang w:val="es-ES_tradnl"/>
      </w:rPr>
    </w:pPr>
    <w:r>
      <w:fldChar w:fldCharType="begin"/>
    </w:r>
    <w:r w:rsidRPr="00C51F30">
      <w:rPr>
        <w:lang w:val="es-ES_tradnl"/>
      </w:rPr>
      <w:instrText xml:space="preserve"> FILENAME \p  \* MERGEFORMAT </w:instrText>
    </w:r>
    <w:r>
      <w:fldChar w:fldCharType="separate"/>
    </w:r>
    <w:r w:rsidR="0003545D" w:rsidRPr="00C51F30">
      <w:rPr>
        <w:lang w:val="es-ES_tradnl"/>
      </w:rPr>
      <w:t>P:\ESP\ITU-R\CONF-R\AR15\PLEN\000\099S.docx</w:t>
    </w:r>
    <w:r>
      <w:fldChar w:fldCharType="end"/>
    </w:r>
    <w:r w:rsidR="0003545D" w:rsidRPr="00C51F30">
      <w:rPr>
        <w:lang w:val="es-ES_tradnl"/>
      </w:rPr>
      <w:t xml:space="preserve"> (389710)</w:t>
    </w:r>
    <w:r w:rsidR="0003545D" w:rsidRPr="00C51F30">
      <w:rPr>
        <w:lang w:val="es-ES_tradnl"/>
      </w:rPr>
      <w:tab/>
    </w:r>
    <w:r w:rsidR="0003545D">
      <w:fldChar w:fldCharType="begin"/>
    </w:r>
    <w:r w:rsidR="0003545D">
      <w:instrText xml:space="preserve"> SAVEDATE \@ DD.MM.YY </w:instrText>
    </w:r>
    <w:r w:rsidR="0003545D">
      <w:fldChar w:fldCharType="separate"/>
    </w:r>
    <w:r w:rsidR="000F3E21">
      <w:t>06.11.15</w:t>
    </w:r>
    <w:r w:rsidR="0003545D">
      <w:fldChar w:fldCharType="end"/>
    </w:r>
    <w:r w:rsidR="0003545D" w:rsidRPr="00C51F30">
      <w:rPr>
        <w:lang w:val="es-ES_tradnl"/>
      </w:rPr>
      <w:tab/>
    </w:r>
    <w:r w:rsidR="0003545D">
      <w:fldChar w:fldCharType="begin"/>
    </w:r>
    <w:r w:rsidR="0003545D">
      <w:instrText xml:space="preserve"> PRINTDATE \@ DD.MM.YY </w:instrText>
    </w:r>
    <w:r w:rsidR="0003545D">
      <w:fldChar w:fldCharType="separate"/>
    </w:r>
    <w:r w:rsidR="0003545D">
      <w:t>06.11.15</w:t>
    </w:r>
    <w:r w:rsidR="000354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9C" w:rsidRDefault="0033619C">
      <w:r>
        <w:rPr>
          <w:b/>
        </w:rPr>
        <w:t>_______________</w:t>
      </w:r>
    </w:p>
  </w:footnote>
  <w:footnote w:type="continuationSeparator" w:id="0">
    <w:p w:rsidR="0033619C" w:rsidRDefault="0033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73" w:rsidRDefault="000B5873">
    <w:pPr>
      <w:pStyle w:val="Header"/>
    </w:pPr>
    <w:r>
      <w:fldChar w:fldCharType="begin"/>
    </w:r>
    <w:r>
      <w:instrText xml:space="preserve"> PAGE  \* MERGEFORMAT </w:instrText>
    </w:r>
    <w:r>
      <w:fldChar w:fldCharType="separate"/>
    </w:r>
    <w:r w:rsidR="00AB4BEF">
      <w:rPr>
        <w:noProof/>
      </w:rPr>
      <w:t>4</w:t>
    </w:r>
    <w:r>
      <w:rPr>
        <w:noProof/>
      </w:rPr>
      <w:fldChar w:fldCharType="end"/>
    </w:r>
  </w:p>
  <w:p w:rsidR="000B5873" w:rsidRDefault="000B5873" w:rsidP="000377BF">
    <w:pPr>
      <w:pStyle w:val="Header"/>
    </w:pPr>
    <w:r>
      <w:t>RA12/</w:t>
    </w:r>
    <w:r w:rsidR="000377BF">
      <w:t>PLEN/99</w:t>
    </w:r>
    <w:r w:rsidR="00020A20">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1F82345"/>
    <w:multiLevelType w:val="hybridMultilevel"/>
    <w:tmpl w:val="7F401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60A2D"/>
    <w:multiLevelType w:val="hybridMultilevel"/>
    <w:tmpl w:val="EB28E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B2422"/>
    <w:multiLevelType w:val="hybridMultilevel"/>
    <w:tmpl w:val="EB28E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42"/>
    <w:rsid w:val="000067BA"/>
    <w:rsid w:val="00014379"/>
    <w:rsid w:val="00020A20"/>
    <w:rsid w:val="0003545D"/>
    <w:rsid w:val="00035B5F"/>
    <w:rsid w:val="000377BF"/>
    <w:rsid w:val="00045E7F"/>
    <w:rsid w:val="00046F2F"/>
    <w:rsid w:val="00051652"/>
    <w:rsid w:val="00053E44"/>
    <w:rsid w:val="00080ADD"/>
    <w:rsid w:val="00084C6B"/>
    <w:rsid w:val="000B5873"/>
    <w:rsid w:val="000C5A10"/>
    <w:rsid w:val="000D1293"/>
    <w:rsid w:val="000F3E21"/>
    <w:rsid w:val="00101307"/>
    <w:rsid w:val="00117C5A"/>
    <w:rsid w:val="001353DB"/>
    <w:rsid w:val="00171D46"/>
    <w:rsid w:val="0019119D"/>
    <w:rsid w:val="001A56A7"/>
    <w:rsid w:val="001B225D"/>
    <w:rsid w:val="001D1384"/>
    <w:rsid w:val="001D469F"/>
    <w:rsid w:val="00206408"/>
    <w:rsid w:val="002106E4"/>
    <w:rsid w:val="002366D8"/>
    <w:rsid w:val="002414B9"/>
    <w:rsid w:val="00244832"/>
    <w:rsid w:val="002A7FCE"/>
    <w:rsid w:val="002C3EB2"/>
    <w:rsid w:val="002E1FCD"/>
    <w:rsid w:val="002E5DA2"/>
    <w:rsid w:val="002F2CD7"/>
    <w:rsid w:val="002F3D57"/>
    <w:rsid w:val="00301E91"/>
    <w:rsid w:val="00304944"/>
    <w:rsid w:val="00306EA1"/>
    <w:rsid w:val="00311857"/>
    <w:rsid w:val="003130CA"/>
    <w:rsid w:val="0033234A"/>
    <w:rsid w:val="0033619C"/>
    <w:rsid w:val="00344FD9"/>
    <w:rsid w:val="00346E4B"/>
    <w:rsid w:val="00350AE9"/>
    <w:rsid w:val="00360F2F"/>
    <w:rsid w:val="00362E0E"/>
    <w:rsid w:val="003654A8"/>
    <w:rsid w:val="00371C3A"/>
    <w:rsid w:val="003B2DB3"/>
    <w:rsid w:val="003B5EC0"/>
    <w:rsid w:val="003F4CBF"/>
    <w:rsid w:val="00425F3D"/>
    <w:rsid w:val="00433EA8"/>
    <w:rsid w:val="004501DD"/>
    <w:rsid w:val="00453ECD"/>
    <w:rsid w:val="00466510"/>
    <w:rsid w:val="004844C1"/>
    <w:rsid w:val="00490125"/>
    <w:rsid w:val="00490C5B"/>
    <w:rsid w:val="00493511"/>
    <w:rsid w:val="004A3B5C"/>
    <w:rsid w:val="004C122F"/>
    <w:rsid w:val="004C1481"/>
    <w:rsid w:val="004D6FFE"/>
    <w:rsid w:val="004E0D4C"/>
    <w:rsid w:val="004F5CF0"/>
    <w:rsid w:val="00511744"/>
    <w:rsid w:val="005858CC"/>
    <w:rsid w:val="0059113C"/>
    <w:rsid w:val="005D51D9"/>
    <w:rsid w:val="005E0BE1"/>
    <w:rsid w:val="005F647F"/>
    <w:rsid w:val="00605252"/>
    <w:rsid w:val="00605260"/>
    <w:rsid w:val="006061F4"/>
    <w:rsid w:val="006154E4"/>
    <w:rsid w:val="00617993"/>
    <w:rsid w:val="00624D69"/>
    <w:rsid w:val="00685AF1"/>
    <w:rsid w:val="00686889"/>
    <w:rsid w:val="00696F1C"/>
    <w:rsid w:val="006D1D62"/>
    <w:rsid w:val="006D2262"/>
    <w:rsid w:val="006D7326"/>
    <w:rsid w:val="006D7677"/>
    <w:rsid w:val="006F015B"/>
    <w:rsid w:val="00702206"/>
    <w:rsid w:val="00711E19"/>
    <w:rsid w:val="00712236"/>
    <w:rsid w:val="0071246B"/>
    <w:rsid w:val="00712FE1"/>
    <w:rsid w:val="00714D5E"/>
    <w:rsid w:val="00717177"/>
    <w:rsid w:val="00722185"/>
    <w:rsid w:val="0074168A"/>
    <w:rsid w:val="00744141"/>
    <w:rsid w:val="00756B1C"/>
    <w:rsid w:val="00776E20"/>
    <w:rsid w:val="007931F1"/>
    <w:rsid w:val="007C6911"/>
    <w:rsid w:val="007E483E"/>
    <w:rsid w:val="008452D0"/>
    <w:rsid w:val="00861E8E"/>
    <w:rsid w:val="00861FF2"/>
    <w:rsid w:val="0087093F"/>
    <w:rsid w:val="008758E7"/>
    <w:rsid w:val="00880578"/>
    <w:rsid w:val="008A7B8E"/>
    <w:rsid w:val="008D2656"/>
    <w:rsid w:val="008E1608"/>
    <w:rsid w:val="008E3406"/>
    <w:rsid w:val="008F083B"/>
    <w:rsid w:val="00902488"/>
    <w:rsid w:val="0090411A"/>
    <w:rsid w:val="00904FA5"/>
    <w:rsid w:val="00920162"/>
    <w:rsid w:val="009447A3"/>
    <w:rsid w:val="009515F7"/>
    <w:rsid w:val="00965C43"/>
    <w:rsid w:val="0096766F"/>
    <w:rsid w:val="00994D01"/>
    <w:rsid w:val="009972E0"/>
    <w:rsid w:val="009C48A9"/>
    <w:rsid w:val="009E375D"/>
    <w:rsid w:val="009E40F1"/>
    <w:rsid w:val="009F632B"/>
    <w:rsid w:val="00A05CE9"/>
    <w:rsid w:val="00A16F42"/>
    <w:rsid w:val="00A31E97"/>
    <w:rsid w:val="00A4538E"/>
    <w:rsid w:val="00A53337"/>
    <w:rsid w:val="00A53882"/>
    <w:rsid w:val="00A72B24"/>
    <w:rsid w:val="00A85FE7"/>
    <w:rsid w:val="00A97239"/>
    <w:rsid w:val="00AA045B"/>
    <w:rsid w:val="00AB4BEF"/>
    <w:rsid w:val="00AE7547"/>
    <w:rsid w:val="00AF72DD"/>
    <w:rsid w:val="00B02A16"/>
    <w:rsid w:val="00B13169"/>
    <w:rsid w:val="00B251F4"/>
    <w:rsid w:val="00B332D4"/>
    <w:rsid w:val="00B36B71"/>
    <w:rsid w:val="00B400CD"/>
    <w:rsid w:val="00B6593B"/>
    <w:rsid w:val="00B738DD"/>
    <w:rsid w:val="00B7678F"/>
    <w:rsid w:val="00B87068"/>
    <w:rsid w:val="00B91A84"/>
    <w:rsid w:val="00B95557"/>
    <w:rsid w:val="00B9569D"/>
    <w:rsid w:val="00BA2563"/>
    <w:rsid w:val="00BA4C27"/>
    <w:rsid w:val="00BB03AF"/>
    <w:rsid w:val="00BC2B2E"/>
    <w:rsid w:val="00BE5003"/>
    <w:rsid w:val="00BF5E61"/>
    <w:rsid w:val="00BF645B"/>
    <w:rsid w:val="00C46060"/>
    <w:rsid w:val="00C51F30"/>
    <w:rsid w:val="00C71010"/>
    <w:rsid w:val="00C82F11"/>
    <w:rsid w:val="00C86F6E"/>
    <w:rsid w:val="00CA2E9A"/>
    <w:rsid w:val="00CA7B65"/>
    <w:rsid w:val="00CB299B"/>
    <w:rsid w:val="00CC4E13"/>
    <w:rsid w:val="00CE5868"/>
    <w:rsid w:val="00D2255C"/>
    <w:rsid w:val="00D2776B"/>
    <w:rsid w:val="00D312B9"/>
    <w:rsid w:val="00D40842"/>
    <w:rsid w:val="00D41E17"/>
    <w:rsid w:val="00D4492C"/>
    <w:rsid w:val="00D471A9"/>
    <w:rsid w:val="00D47BD5"/>
    <w:rsid w:val="00D50D44"/>
    <w:rsid w:val="00D75455"/>
    <w:rsid w:val="00D82113"/>
    <w:rsid w:val="00DA716F"/>
    <w:rsid w:val="00DC35FF"/>
    <w:rsid w:val="00DE425E"/>
    <w:rsid w:val="00DF4E2B"/>
    <w:rsid w:val="00E424C3"/>
    <w:rsid w:val="00E77EEE"/>
    <w:rsid w:val="00E84D0B"/>
    <w:rsid w:val="00E92E47"/>
    <w:rsid w:val="00EA62A7"/>
    <w:rsid w:val="00EA7DB8"/>
    <w:rsid w:val="00EB5088"/>
    <w:rsid w:val="00EC26F2"/>
    <w:rsid w:val="00EC7EFD"/>
    <w:rsid w:val="00ED658A"/>
    <w:rsid w:val="00EE0223"/>
    <w:rsid w:val="00EE1A06"/>
    <w:rsid w:val="00EE2DBD"/>
    <w:rsid w:val="00EE4AD6"/>
    <w:rsid w:val="00EE54E2"/>
    <w:rsid w:val="00F040E3"/>
    <w:rsid w:val="00F118A5"/>
    <w:rsid w:val="00F15540"/>
    <w:rsid w:val="00F171EC"/>
    <w:rsid w:val="00F22EFC"/>
    <w:rsid w:val="00F329B0"/>
    <w:rsid w:val="00F46991"/>
    <w:rsid w:val="00F64ED6"/>
    <w:rsid w:val="00F67251"/>
    <w:rsid w:val="00F73ED6"/>
    <w:rsid w:val="00F87182"/>
    <w:rsid w:val="00FC3C1D"/>
    <w:rsid w:val="00FD4869"/>
    <w:rsid w:val="00FE446E"/>
    <w:rsid w:val="00FE7F65"/>
    <w:rsid w:val="00FF1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6F780A4-F922-4C79-9285-DCFE8292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styleId="ListParagraph">
    <w:name w:val="List Paragraph"/>
    <w:basedOn w:val="Normal"/>
    <w:uiPriority w:val="34"/>
    <w:qFormat/>
    <w:rsid w:val="00FE7F65"/>
    <w:pPr>
      <w:ind w:left="720"/>
      <w:contextualSpacing/>
    </w:pPr>
  </w:style>
  <w:style w:type="character" w:customStyle="1" w:styleId="hps">
    <w:name w:val="hps"/>
    <w:basedOn w:val="DefaultParagraphFont"/>
    <w:rsid w:val="00020A20"/>
  </w:style>
  <w:style w:type="character" w:customStyle="1" w:styleId="atn">
    <w:name w:val="atn"/>
    <w:basedOn w:val="DefaultParagraphFont"/>
    <w:rsid w:val="00B13169"/>
  </w:style>
  <w:style w:type="paragraph" w:styleId="BalloonText">
    <w:name w:val="Balloon Text"/>
    <w:basedOn w:val="Normal"/>
    <w:link w:val="BalloonTextChar"/>
    <w:semiHidden/>
    <w:unhideWhenUsed/>
    <w:rsid w:val="00346E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6E4B"/>
    <w:rPr>
      <w:rFonts w:ascii="Segoe UI" w:hAnsi="Segoe UI" w:cs="Segoe UI"/>
      <w:sz w:val="18"/>
      <w:szCs w:val="18"/>
      <w:lang w:val="en-GB" w:eastAsia="en-US"/>
    </w:rPr>
  </w:style>
  <w:style w:type="character" w:styleId="Hyperlink">
    <w:name w:val="Hyperlink"/>
    <w:basedOn w:val="DefaultParagraphFont"/>
    <w:unhideWhenUsed/>
    <w:rsid w:val="00904F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9569">
      <w:bodyDiv w:val="1"/>
      <w:marLeft w:val="0"/>
      <w:marRight w:val="0"/>
      <w:marTop w:val="0"/>
      <w:marBottom w:val="0"/>
      <w:divBdr>
        <w:top w:val="none" w:sz="0" w:space="0" w:color="auto"/>
        <w:left w:val="none" w:sz="0" w:space="0" w:color="auto"/>
        <w:bottom w:val="none" w:sz="0" w:space="0" w:color="auto"/>
        <w:right w:val="none" w:sz="0" w:space="0" w:color="auto"/>
      </w:divBdr>
    </w:div>
    <w:div w:id="457063852">
      <w:bodyDiv w:val="1"/>
      <w:marLeft w:val="0"/>
      <w:marRight w:val="0"/>
      <w:marTop w:val="0"/>
      <w:marBottom w:val="0"/>
      <w:divBdr>
        <w:top w:val="none" w:sz="0" w:space="0" w:color="auto"/>
        <w:left w:val="none" w:sz="0" w:space="0" w:color="auto"/>
        <w:bottom w:val="none" w:sz="0" w:space="0" w:color="auto"/>
        <w:right w:val="none" w:sz="0" w:space="0" w:color="auto"/>
      </w:divBdr>
    </w:div>
    <w:div w:id="803623855">
      <w:bodyDiv w:val="1"/>
      <w:marLeft w:val="0"/>
      <w:marRight w:val="0"/>
      <w:marTop w:val="0"/>
      <w:marBottom w:val="0"/>
      <w:divBdr>
        <w:top w:val="none" w:sz="0" w:space="0" w:color="auto"/>
        <w:left w:val="none" w:sz="0" w:space="0" w:color="auto"/>
        <w:bottom w:val="none" w:sz="0" w:space="0" w:color="auto"/>
        <w:right w:val="none" w:sz="0" w:space="0" w:color="auto"/>
      </w:divBdr>
    </w:div>
    <w:div w:id="830412836">
      <w:bodyDiv w:val="1"/>
      <w:marLeft w:val="0"/>
      <w:marRight w:val="0"/>
      <w:marTop w:val="0"/>
      <w:marBottom w:val="0"/>
      <w:divBdr>
        <w:top w:val="none" w:sz="0" w:space="0" w:color="auto"/>
        <w:left w:val="none" w:sz="0" w:space="0" w:color="auto"/>
        <w:bottom w:val="none" w:sz="0" w:space="0" w:color="auto"/>
        <w:right w:val="none" w:sz="0" w:space="0" w:color="auto"/>
      </w:divBdr>
    </w:div>
    <w:div w:id="870724943">
      <w:bodyDiv w:val="1"/>
      <w:marLeft w:val="0"/>
      <w:marRight w:val="0"/>
      <w:marTop w:val="0"/>
      <w:marBottom w:val="0"/>
      <w:divBdr>
        <w:top w:val="none" w:sz="0" w:space="0" w:color="auto"/>
        <w:left w:val="none" w:sz="0" w:space="0" w:color="auto"/>
        <w:bottom w:val="none" w:sz="0" w:space="0" w:color="auto"/>
        <w:right w:val="none" w:sz="0" w:space="0" w:color="auto"/>
      </w:divBdr>
    </w:div>
    <w:div w:id="893272674">
      <w:bodyDiv w:val="1"/>
      <w:marLeft w:val="0"/>
      <w:marRight w:val="0"/>
      <w:marTop w:val="0"/>
      <w:marBottom w:val="0"/>
      <w:divBdr>
        <w:top w:val="none" w:sz="0" w:space="0" w:color="auto"/>
        <w:left w:val="none" w:sz="0" w:space="0" w:color="auto"/>
        <w:bottom w:val="none" w:sz="0" w:space="0" w:color="auto"/>
        <w:right w:val="none" w:sz="0" w:space="0" w:color="auto"/>
      </w:divBdr>
    </w:div>
    <w:div w:id="1075206240">
      <w:bodyDiv w:val="1"/>
      <w:marLeft w:val="0"/>
      <w:marRight w:val="0"/>
      <w:marTop w:val="0"/>
      <w:marBottom w:val="0"/>
      <w:divBdr>
        <w:top w:val="none" w:sz="0" w:space="0" w:color="auto"/>
        <w:left w:val="none" w:sz="0" w:space="0" w:color="auto"/>
        <w:bottom w:val="none" w:sz="0" w:space="0" w:color="auto"/>
        <w:right w:val="none" w:sz="0" w:space="0" w:color="auto"/>
      </w:divBdr>
      <w:divsChild>
        <w:div w:id="1276134306">
          <w:marLeft w:val="0"/>
          <w:marRight w:val="0"/>
          <w:marTop w:val="0"/>
          <w:marBottom w:val="0"/>
          <w:divBdr>
            <w:top w:val="none" w:sz="0" w:space="0" w:color="auto"/>
            <w:left w:val="none" w:sz="0" w:space="0" w:color="auto"/>
            <w:bottom w:val="none" w:sz="0" w:space="0" w:color="auto"/>
            <w:right w:val="none" w:sz="0" w:space="0" w:color="auto"/>
          </w:divBdr>
          <w:divsChild>
            <w:div w:id="329605682">
              <w:marLeft w:val="0"/>
              <w:marRight w:val="0"/>
              <w:marTop w:val="0"/>
              <w:marBottom w:val="0"/>
              <w:divBdr>
                <w:top w:val="none" w:sz="0" w:space="0" w:color="auto"/>
                <w:left w:val="none" w:sz="0" w:space="0" w:color="auto"/>
                <w:bottom w:val="none" w:sz="0" w:space="0" w:color="auto"/>
                <w:right w:val="none" w:sz="0" w:space="0" w:color="auto"/>
              </w:divBdr>
              <w:divsChild>
                <w:div w:id="1890679173">
                  <w:marLeft w:val="0"/>
                  <w:marRight w:val="0"/>
                  <w:marTop w:val="0"/>
                  <w:marBottom w:val="0"/>
                  <w:divBdr>
                    <w:top w:val="none" w:sz="0" w:space="0" w:color="auto"/>
                    <w:left w:val="none" w:sz="0" w:space="0" w:color="auto"/>
                    <w:bottom w:val="none" w:sz="0" w:space="0" w:color="auto"/>
                    <w:right w:val="none" w:sz="0" w:space="0" w:color="auto"/>
                  </w:divBdr>
                  <w:divsChild>
                    <w:div w:id="206646168">
                      <w:marLeft w:val="0"/>
                      <w:marRight w:val="0"/>
                      <w:marTop w:val="0"/>
                      <w:marBottom w:val="0"/>
                      <w:divBdr>
                        <w:top w:val="none" w:sz="0" w:space="0" w:color="auto"/>
                        <w:left w:val="none" w:sz="0" w:space="0" w:color="auto"/>
                        <w:bottom w:val="none" w:sz="0" w:space="0" w:color="auto"/>
                        <w:right w:val="none" w:sz="0" w:space="0" w:color="auto"/>
                      </w:divBdr>
                      <w:divsChild>
                        <w:div w:id="1702049152">
                          <w:marLeft w:val="0"/>
                          <w:marRight w:val="0"/>
                          <w:marTop w:val="0"/>
                          <w:marBottom w:val="0"/>
                          <w:divBdr>
                            <w:top w:val="none" w:sz="0" w:space="0" w:color="auto"/>
                            <w:left w:val="none" w:sz="0" w:space="0" w:color="auto"/>
                            <w:bottom w:val="none" w:sz="0" w:space="0" w:color="auto"/>
                            <w:right w:val="none" w:sz="0" w:space="0" w:color="auto"/>
                          </w:divBdr>
                          <w:divsChild>
                            <w:div w:id="11326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88839">
      <w:bodyDiv w:val="1"/>
      <w:marLeft w:val="0"/>
      <w:marRight w:val="0"/>
      <w:marTop w:val="0"/>
      <w:marBottom w:val="0"/>
      <w:divBdr>
        <w:top w:val="none" w:sz="0" w:space="0" w:color="auto"/>
        <w:left w:val="none" w:sz="0" w:space="0" w:color="auto"/>
        <w:bottom w:val="none" w:sz="0" w:space="0" w:color="auto"/>
        <w:right w:val="none" w:sz="0" w:space="0" w:color="auto"/>
      </w:divBdr>
    </w:div>
    <w:div w:id="1671331763">
      <w:bodyDiv w:val="1"/>
      <w:marLeft w:val="0"/>
      <w:marRight w:val="0"/>
      <w:marTop w:val="0"/>
      <w:marBottom w:val="0"/>
      <w:divBdr>
        <w:top w:val="none" w:sz="0" w:space="0" w:color="auto"/>
        <w:left w:val="none" w:sz="0" w:space="0" w:color="auto"/>
        <w:bottom w:val="none" w:sz="0" w:space="0" w:color="auto"/>
        <w:right w:val="none" w:sz="0" w:space="0" w:color="auto"/>
      </w:divBdr>
    </w:div>
    <w:div w:id="1879471092">
      <w:bodyDiv w:val="1"/>
      <w:marLeft w:val="0"/>
      <w:marRight w:val="0"/>
      <w:marTop w:val="0"/>
      <w:marBottom w:val="0"/>
      <w:divBdr>
        <w:top w:val="none" w:sz="0" w:space="0" w:color="auto"/>
        <w:left w:val="none" w:sz="0" w:space="0" w:color="auto"/>
        <w:bottom w:val="none" w:sz="0" w:space="0" w:color="auto"/>
        <w:right w:val="none" w:sz="0" w:space="0" w:color="auto"/>
      </w:divBdr>
      <w:divsChild>
        <w:div w:id="1489785317">
          <w:marLeft w:val="0"/>
          <w:marRight w:val="0"/>
          <w:marTop w:val="0"/>
          <w:marBottom w:val="0"/>
          <w:divBdr>
            <w:top w:val="none" w:sz="0" w:space="0" w:color="auto"/>
            <w:left w:val="none" w:sz="0" w:space="0" w:color="auto"/>
            <w:bottom w:val="none" w:sz="0" w:space="0" w:color="auto"/>
            <w:right w:val="none" w:sz="0" w:space="0" w:color="auto"/>
          </w:divBdr>
          <w:divsChild>
            <w:div w:id="325522122">
              <w:marLeft w:val="0"/>
              <w:marRight w:val="0"/>
              <w:marTop w:val="0"/>
              <w:marBottom w:val="0"/>
              <w:divBdr>
                <w:top w:val="none" w:sz="0" w:space="0" w:color="auto"/>
                <w:left w:val="none" w:sz="0" w:space="0" w:color="auto"/>
                <w:bottom w:val="none" w:sz="0" w:space="0" w:color="auto"/>
                <w:right w:val="none" w:sz="0" w:space="0" w:color="auto"/>
              </w:divBdr>
              <w:divsChild>
                <w:div w:id="432166225">
                  <w:marLeft w:val="0"/>
                  <w:marRight w:val="0"/>
                  <w:marTop w:val="0"/>
                  <w:marBottom w:val="0"/>
                  <w:divBdr>
                    <w:top w:val="none" w:sz="0" w:space="0" w:color="auto"/>
                    <w:left w:val="none" w:sz="0" w:space="0" w:color="auto"/>
                    <w:bottom w:val="none" w:sz="0" w:space="0" w:color="auto"/>
                    <w:right w:val="none" w:sz="0" w:space="0" w:color="auto"/>
                  </w:divBdr>
                  <w:divsChild>
                    <w:div w:id="151063700">
                      <w:marLeft w:val="0"/>
                      <w:marRight w:val="0"/>
                      <w:marTop w:val="0"/>
                      <w:marBottom w:val="0"/>
                      <w:divBdr>
                        <w:top w:val="none" w:sz="0" w:space="0" w:color="auto"/>
                        <w:left w:val="none" w:sz="0" w:space="0" w:color="auto"/>
                        <w:bottom w:val="none" w:sz="0" w:space="0" w:color="auto"/>
                        <w:right w:val="none" w:sz="0" w:space="0" w:color="auto"/>
                      </w:divBdr>
                      <w:divsChild>
                        <w:div w:id="1442917876">
                          <w:marLeft w:val="0"/>
                          <w:marRight w:val="0"/>
                          <w:marTop w:val="0"/>
                          <w:marBottom w:val="0"/>
                          <w:divBdr>
                            <w:top w:val="none" w:sz="0" w:space="0" w:color="auto"/>
                            <w:left w:val="none" w:sz="0" w:space="0" w:color="auto"/>
                            <w:bottom w:val="none" w:sz="0" w:space="0" w:color="auto"/>
                            <w:right w:val="none" w:sz="0" w:space="0" w:color="auto"/>
                          </w:divBdr>
                          <w:divsChild>
                            <w:div w:id="61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RP-1001/en" TargetMode="External"/><Relationship Id="rId18" Type="http://schemas.openxmlformats.org/officeDocument/2006/relationships/hyperlink" Target="http://www.itu.int/md/R12-SG05-RP-1006/en" TargetMode="External"/><Relationship Id="rId26" Type="http://schemas.openxmlformats.org/officeDocument/2006/relationships/hyperlink" Target="http://www.itu.int/md/R15-RA15-C-0034/en" TargetMode="External"/><Relationship Id="rId39" Type="http://schemas.openxmlformats.org/officeDocument/2006/relationships/hyperlink" Target="http://www.itu.int/md/R15-RA15-C-0038/en" TargetMode="External"/><Relationship Id="rId3" Type="http://schemas.openxmlformats.org/officeDocument/2006/relationships/styles" Target="styles.xml"/><Relationship Id="rId21" Type="http://schemas.openxmlformats.org/officeDocument/2006/relationships/hyperlink" Target="http://www.itu.int/md/R15-RA15-C-0011/en" TargetMode="External"/><Relationship Id="rId34" Type="http://schemas.openxmlformats.org/officeDocument/2006/relationships/hyperlink" Target="http://www.itu.int/md/R12-SG04-RP-1004/en" TargetMode="External"/><Relationship Id="rId42" Type="http://schemas.openxmlformats.org/officeDocument/2006/relationships/hyperlink" Target="http://www.itu.int/md/R15-RA15-C-0041/en"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RA15-ADM-0013/en" TargetMode="External"/><Relationship Id="rId17" Type="http://schemas.openxmlformats.org/officeDocument/2006/relationships/hyperlink" Target="http://www.itu.int/md/R12-SG05-RP-1005/en" TargetMode="External"/><Relationship Id="rId25" Type="http://schemas.openxmlformats.org/officeDocument/2006/relationships/hyperlink" Target="http://www.itu.int/md/R15-RA15-C-0026/en" TargetMode="External"/><Relationship Id="rId33" Type="http://schemas.openxmlformats.org/officeDocument/2006/relationships/hyperlink" Target="http://www.itu.int/md/R12-SG04-RP-1003/en" TargetMode="External"/><Relationship Id="rId38" Type="http://schemas.openxmlformats.org/officeDocument/2006/relationships/hyperlink" Target="http://www.itu.int/md/R15-RA15-C-0037/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2-SG05-RP-1004/en" TargetMode="External"/><Relationship Id="rId20" Type="http://schemas.openxmlformats.org/officeDocument/2006/relationships/hyperlink" Target="http://www.itu.int/md/R12-SG05-RP-1008/en" TargetMode="External"/><Relationship Id="rId29" Type="http://schemas.openxmlformats.org/officeDocument/2006/relationships/hyperlink" Target="http://www.itu.int/md/R15-RA15-C-0013/en" TargetMode="External"/><Relationship Id="rId41" Type="http://schemas.openxmlformats.org/officeDocument/2006/relationships/hyperlink" Target="http://www.itu.int/md/R15-RA15-C-004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RA15-ADM-0012/en" TargetMode="External"/><Relationship Id="rId24" Type="http://schemas.openxmlformats.org/officeDocument/2006/relationships/hyperlink" Target="http://www.itu.int/md/R15-RA15-C-0023/en" TargetMode="External"/><Relationship Id="rId32" Type="http://schemas.openxmlformats.org/officeDocument/2006/relationships/hyperlink" Target="http://www.itu.int/md/R12-SG04-RP-1002/en" TargetMode="External"/><Relationship Id="rId37" Type="http://schemas.openxmlformats.org/officeDocument/2006/relationships/hyperlink" Target="http://www.itu.int/md/R15-RA15-C-0036/en" TargetMode="External"/><Relationship Id="rId40" Type="http://schemas.openxmlformats.org/officeDocument/2006/relationships/hyperlink" Target="http://www.itu.int/md/R15-RA15-C-0039/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R12-SG05-RP-1003/en" TargetMode="External"/><Relationship Id="rId23" Type="http://schemas.openxmlformats.org/officeDocument/2006/relationships/hyperlink" Target="http://www.itu.int/md/R15-RA15-C-0021/en" TargetMode="External"/><Relationship Id="rId28" Type="http://schemas.openxmlformats.org/officeDocument/2006/relationships/hyperlink" Target="http://www.itu.int/md/R15-RA15-C-0012/en" TargetMode="External"/><Relationship Id="rId36" Type="http://schemas.openxmlformats.org/officeDocument/2006/relationships/hyperlink" Target="http://www.itu.int/md/R15-RA15-C-0035/en" TargetMode="External"/><Relationship Id="rId49" Type="http://schemas.openxmlformats.org/officeDocument/2006/relationships/fontTable" Target="fontTable.xml"/><Relationship Id="rId10" Type="http://schemas.openxmlformats.org/officeDocument/2006/relationships/hyperlink" Target="http://www.itu.int/md/R15-RA15-ADM-0004/en" TargetMode="External"/><Relationship Id="rId19" Type="http://schemas.openxmlformats.org/officeDocument/2006/relationships/hyperlink" Target="http://www.itu.int/md/R12-SG05-RP-1007/en" TargetMode="External"/><Relationship Id="rId31" Type="http://schemas.openxmlformats.org/officeDocument/2006/relationships/hyperlink" Target="http://www.itu.int/md/R12-SG04-RP-1001/en" TargetMode="External"/><Relationship Id="rId44" Type="http://schemas.openxmlformats.org/officeDocument/2006/relationships/hyperlink" Target="http://www.itu.int/md/R15-RA15-C-0043/en" TargetMode="External"/><Relationship Id="rId4" Type="http://schemas.openxmlformats.org/officeDocument/2006/relationships/settings" Target="settings.xml"/><Relationship Id="rId9" Type="http://schemas.openxmlformats.org/officeDocument/2006/relationships/hyperlink" Target="http://www.itu.int/md/R15-RA15-ADM-0016/en" TargetMode="External"/><Relationship Id="rId14" Type="http://schemas.openxmlformats.org/officeDocument/2006/relationships/hyperlink" Target="http://www.itu.int/md/R12-SG05-RP-1002/en" TargetMode="External"/><Relationship Id="rId22" Type="http://schemas.openxmlformats.org/officeDocument/2006/relationships/hyperlink" Target="http://www.itu.int/md/R15-RA15-C-0014/en" TargetMode="External"/><Relationship Id="rId27" Type="http://schemas.openxmlformats.org/officeDocument/2006/relationships/hyperlink" Target="http://www.itu.int/md/R12-SG05-RP-1009/en" TargetMode="External"/><Relationship Id="rId30" Type="http://schemas.openxmlformats.org/officeDocument/2006/relationships/hyperlink" Target="http://www.itu.int/md/R15-RA15-C-0021/en" TargetMode="External"/><Relationship Id="rId35" Type="http://schemas.openxmlformats.org/officeDocument/2006/relationships/hyperlink" Target="http://www.itu.int/md/R12-SG04-RP-1005/en" TargetMode="External"/><Relationship Id="rId43" Type="http://schemas.openxmlformats.org/officeDocument/2006/relationships/hyperlink" Target="http://www.itu.int/md/R15-RA15-C-0042/en" TargetMode="External"/><Relationship Id="rId48" Type="http://schemas.openxmlformats.org/officeDocument/2006/relationships/footer" Target="foot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B3EB-1B27-469B-9881-C1A796BA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164</TotalTime>
  <Pages>4</Pages>
  <Words>1205</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Smith, Angela</dc:creator>
  <dc:description>PE_RA12.dotm  For: _x000d_Document date: _x000d_Saved by MM-106465 at 11:44:53 on 04/04/11</dc:description>
  <cp:lastModifiedBy>Spanish</cp:lastModifiedBy>
  <cp:revision>21</cp:revision>
  <cp:lastPrinted>2015-11-06T08:29:00Z</cp:lastPrinted>
  <dcterms:created xsi:type="dcterms:W3CDTF">2015-11-06T10:06:00Z</dcterms:created>
  <dcterms:modified xsi:type="dcterms:W3CDTF">2015-11-06T14:20:00Z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