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</w:t>
            </w:r>
            <w:proofErr w:type="spellEnd"/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 xml:space="preserve"> Study Groups</w:t>
            </w:r>
          </w:p>
        </w:tc>
        <w:tc>
          <w:tcPr>
            <w:tcW w:w="3402" w:type="dxa"/>
          </w:tcPr>
          <w:p w:rsidR="009F6520" w:rsidRDefault="00AF6A14" w:rsidP="00AF6A14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zh-CN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AF6A14" w:rsidRPr="00982084" w:rsidRDefault="00AF6A14" w:rsidP="00AF6A14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  <w:t>8 May 2018</w:t>
            </w:r>
          </w:p>
        </w:tc>
        <w:tc>
          <w:tcPr>
            <w:tcW w:w="3402" w:type="dxa"/>
          </w:tcPr>
          <w:p w:rsidR="000069D4" w:rsidRPr="00AF6A14" w:rsidRDefault="00AF6A14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5D/901-E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AF6A14" w:rsidRDefault="00AF6A14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8 May 2018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AF6A14" w:rsidRDefault="00AF6A14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>
              <w:rPr>
                <w:rFonts w:ascii="Verdana" w:eastAsia="SimSun" w:hAnsi="Verdana"/>
                <w:b/>
                <w:sz w:val="20"/>
                <w:lang w:eastAsia="zh-CN"/>
              </w:rPr>
              <w:br/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AF6A14" w:rsidP="00AF6A14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B04D69">
              <w:t>Alliance for Telecommunications Industry Solutions</w:t>
            </w:r>
            <w:r w:rsidRPr="00B04D69">
              <w:rPr>
                <w:rFonts w:eastAsia="SimSun"/>
                <w:position w:val="6"/>
                <w:sz w:val="18"/>
              </w:rPr>
              <w:footnoteReference w:id="1"/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AF6A14" w:rsidP="00AF6A14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B04D69">
              <w:t>L</w:t>
            </w:r>
            <w:r>
              <w:t xml:space="preserve">iaison </w:t>
            </w:r>
            <w:r w:rsidRPr="00B04D69">
              <w:t>S</w:t>
            </w:r>
            <w:r>
              <w:t>tatement</w:t>
            </w:r>
            <w:r w:rsidRPr="00B04D69">
              <w:t xml:space="preserve"> on 3GPP IMT-2020 </w:t>
            </w:r>
            <w:r w:rsidRPr="00AF6A14">
              <w:t>Self</w:t>
            </w:r>
            <w:r w:rsidRPr="00B04D69">
              <w:t>-evaluation activities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AF6A14" w:rsidRPr="00B04D69" w:rsidRDefault="00AF6A14" w:rsidP="00AF6A14">
      <w:pPr>
        <w:pStyle w:val="Normalaftertitle"/>
        <w:rPr>
          <w:i/>
          <w:iCs/>
        </w:rPr>
      </w:pPr>
      <w:bookmarkStart w:id="8" w:name="dbreak"/>
      <w:bookmarkEnd w:id="7"/>
      <w:bookmarkEnd w:id="8"/>
      <w:r>
        <w:t>The s</w:t>
      </w:r>
      <w:r w:rsidRPr="00B04D69">
        <w:t>cope of this L</w:t>
      </w:r>
      <w:r>
        <w:t xml:space="preserve">iaison </w:t>
      </w:r>
      <w:r w:rsidRPr="00B04D69">
        <w:t>S</w:t>
      </w:r>
      <w:r>
        <w:t>tatement (LS)</w:t>
      </w:r>
      <w:r w:rsidRPr="00B04D69">
        <w:t xml:space="preserve"> is to provide two main updates on the 3GPP RAN progress/plans related to the IMT-2020 Self-evaluation study:</w:t>
      </w:r>
    </w:p>
    <w:p w:rsidR="00AF6A14" w:rsidRPr="00B04D69" w:rsidRDefault="00AF6A14" w:rsidP="00AF6A14">
      <w:pPr>
        <w:pStyle w:val="enumlev1"/>
      </w:pPr>
      <w:r>
        <w:t>a)</w:t>
      </w:r>
      <w:r>
        <w:tab/>
      </w:r>
      <w:r w:rsidRPr="00AF6A14">
        <w:rPr>
          <w:u w:val="single"/>
        </w:rPr>
        <w:t>Calibration summary</w:t>
      </w:r>
    </w:p>
    <w:p w:rsidR="00AF6A14" w:rsidRPr="00B04D69" w:rsidRDefault="00AF6A14" w:rsidP="00AF6A14">
      <w:r w:rsidRPr="00B04D69">
        <w:t xml:space="preserve">Based on the </w:t>
      </w:r>
      <w:r w:rsidRPr="00AF6A14">
        <w:t>latest</w:t>
      </w:r>
      <w:r w:rsidRPr="00B04D69">
        <w:t xml:space="preserve"> RAN Self-evaluation Work Plan [RP-172532], the following phases are defined</w:t>
      </w:r>
      <w:r>
        <w:t>:</w:t>
      </w:r>
    </w:p>
    <w:p w:rsidR="00AF6A14" w:rsidRPr="00B04D69" w:rsidRDefault="00AF6A14" w:rsidP="00AF6A14">
      <w:pPr>
        <w:pStyle w:val="enumlev2"/>
      </w:pPr>
      <w:r>
        <w:t>•</w:t>
      </w:r>
      <w:r>
        <w:tab/>
      </w:r>
      <w:r w:rsidRPr="00B04D69">
        <w:t>Phase-1 (till Feb 2018): Calibration for self-evaluation</w:t>
      </w:r>
      <w:r>
        <w:t>;</w:t>
      </w:r>
    </w:p>
    <w:p w:rsidR="00AF6A14" w:rsidRPr="00B04D69" w:rsidRDefault="00AF6A14" w:rsidP="00AF6A14">
      <w:pPr>
        <w:pStyle w:val="enumlev2"/>
      </w:pPr>
      <w:r>
        <w:t>•</w:t>
      </w:r>
      <w:r>
        <w:tab/>
      </w:r>
      <w:r w:rsidRPr="00B04D69">
        <w:t>Phase-2 (till Sept 2018): Update description template, and prepare self-evaluation report (related to Rel-15 submission)</w:t>
      </w:r>
      <w:r>
        <w:t>.</w:t>
      </w:r>
    </w:p>
    <w:p w:rsidR="00AF6A14" w:rsidRPr="00B04D69" w:rsidRDefault="00AF6A14" w:rsidP="00AF6A14">
      <w:r w:rsidRPr="00B04D69">
        <w:t>Upon completion of Phase-1, RAN has prepared a summary of calibration assumptions/results, which is attached to this document for information</w:t>
      </w:r>
      <w:r>
        <w:t xml:space="preserve"> [1]</w:t>
      </w:r>
      <w:r w:rsidRPr="00B04D69">
        <w:t xml:space="preserve">. According to the results collected, </w:t>
      </w:r>
      <w:r>
        <w:t>i</w:t>
      </w:r>
      <w:r w:rsidRPr="00B04D69">
        <w:t>t is observed that the calibration results are well aligned. The results of DL geometry (wideband SINR) are typically within 1~2 dB of the average SINR.</w:t>
      </w:r>
    </w:p>
    <w:p w:rsidR="00AF6A14" w:rsidRPr="00AF6A14" w:rsidRDefault="00AF6A14" w:rsidP="00AF6A14">
      <w:pPr>
        <w:pStyle w:val="enumlev1"/>
      </w:pPr>
      <w:r>
        <w:t>b)</w:t>
      </w:r>
      <w:r>
        <w:tab/>
      </w:r>
      <w:r w:rsidRPr="00AF6A14">
        <w:rPr>
          <w:u w:val="single"/>
        </w:rPr>
        <w:t>Workshop on 3GPP submission towards IMT-2020</w:t>
      </w:r>
    </w:p>
    <w:p w:rsidR="00AF6A14" w:rsidRPr="00B04D69" w:rsidRDefault="00AF6A14" w:rsidP="00AF6A14">
      <w:pPr>
        <w:rPr>
          <w:lang w:val="en-US"/>
        </w:rPr>
      </w:pPr>
      <w:r w:rsidRPr="00B04D69">
        <w:t xml:space="preserve">3GPP has </w:t>
      </w:r>
      <w:r w:rsidRPr="00AF6A14">
        <w:t>agreed</w:t>
      </w:r>
      <w:r w:rsidRPr="00B04D69">
        <w:t xml:space="preserve"> to organize </w:t>
      </w:r>
      <w:r w:rsidRPr="00B04D69">
        <w:rPr>
          <w:lang w:val="en-US"/>
        </w:rPr>
        <w:t xml:space="preserve">a Workshop on </w:t>
      </w:r>
      <w:r w:rsidRPr="00B04D69">
        <w:rPr>
          <w:color w:val="000000"/>
          <w:shd w:val="clear" w:color="auto" w:fill="FFFFFF"/>
        </w:rPr>
        <w:t>3GPP submission towards IMT-2020, </w:t>
      </w:r>
      <w:r w:rsidRPr="00B04D69">
        <w:rPr>
          <w:lang w:val="en-US"/>
        </w:rPr>
        <w:t>in October 2018. Some details are provided below</w:t>
      </w:r>
      <w:r>
        <w:rPr>
          <w:lang w:val="en-US"/>
        </w:rPr>
        <w:t>:</w:t>
      </w:r>
    </w:p>
    <w:p w:rsidR="00AF6A14" w:rsidRPr="00B04D69" w:rsidRDefault="00AF6A14" w:rsidP="00AF6A14">
      <w:pPr>
        <w:pStyle w:val="enumlev2"/>
        <w:rPr>
          <w:lang w:val="en-US"/>
        </w:rPr>
      </w:pPr>
      <w:r w:rsidRPr="00AF6A14">
        <w:rPr>
          <w:lang w:val="en-US"/>
        </w:rPr>
        <w:t>•</w:t>
      </w:r>
      <w:r>
        <w:rPr>
          <w:lang w:val="en-US"/>
        </w:rPr>
        <w:tab/>
      </w:r>
      <w:r w:rsidRPr="00B04D69">
        <w:rPr>
          <w:lang w:val="en-US"/>
        </w:rPr>
        <w:t>Dates/Location:</w:t>
      </w:r>
    </w:p>
    <w:p w:rsidR="00AF6A14" w:rsidRPr="00B04D69" w:rsidRDefault="00AF6A14" w:rsidP="00AF6A14">
      <w:pPr>
        <w:pStyle w:val="enumlev3"/>
        <w:rPr>
          <w:lang w:val="en-US"/>
        </w:rPr>
      </w:pPr>
      <w:r w:rsidRPr="00AF6A14">
        <w:rPr>
          <w:lang w:val="en-US"/>
        </w:rPr>
        <w:t>–</w:t>
      </w:r>
      <w:r>
        <w:rPr>
          <w:lang w:val="en-US"/>
        </w:rPr>
        <w:tab/>
      </w:r>
      <w:r w:rsidRPr="00B04D69">
        <w:rPr>
          <w:lang w:val="en-US"/>
        </w:rPr>
        <w:t>October 24-25</w:t>
      </w:r>
      <w:r w:rsidRPr="00B04D69">
        <w:rPr>
          <w:vertAlign w:val="superscript"/>
          <w:lang w:val="en-US"/>
        </w:rPr>
        <w:t>th</w:t>
      </w:r>
      <w:r w:rsidRPr="00B04D69">
        <w:rPr>
          <w:lang w:val="en-US"/>
        </w:rPr>
        <w:t>, 2018</w:t>
      </w:r>
      <w:r>
        <w:rPr>
          <w:lang w:val="en-US"/>
        </w:rPr>
        <w:t>;</w:t>
      </w:r>
    </w:p>
    <w:p w:rsidR="00AF6A14" w:rsidRPr="00AF6A14" w:rsidRDefault="00AF6A14" w:rsidP="008E4344">
      <w:pPr>
        <w:pStyle w:val="enumlev3"/>
      </w:pPr>
      <w:r w:rsidRPr="00AF6A14">
        <w:t>–</w:t>
      </w:r>
      <w:r w:rsidRPr="00AF6A14">
        <w:tab/>
        <w:t>Location: Bru</w:t>
      </w:r>
      <w:r w:rsidR="008E4344">
        <w:t>ssels</w:t>
      </w:r>
      <w:r w:rsidRPr="00AF6A14">
        <w:t xml:space="preserve"> (European Commission facilities)</w:t>
      </w:r>
      <w:r>
        <w:t>.</w:t>
      </w:r>
    </w:p>
    <w:p w:rsidR="00AF6A14" w:rsidRPr="00B04D69" w:rsidRDefault="00AF6A14" w:rsidP="00AF6A14">
      <w:pPr>
        <w:pStyle w:val="enumlev2"/>
        <w:rPr>
          <w:lang w:val="en-US"/>
        </w:rPr>
      </w:pPr>
      <w:r w:rsidRPr="00AF6A14">
        <w:rPr>
          <w:lang w:val="en-US"/>
        </w:rPr>
        <w:t>•</w:t>
      </w:r>
      <w:r>
        <w:rPr>
          <w:lang w:val="en-US"/>
        </w:rPr>
        <w:tab/>
      </w:r>
      <w:r w:rsidRPr="00B04D69">
        <w:rPr>
          <w:lang w:val="en-US"/>
        </w:rPr>
        <w:t>Targ</w:t>
      </w:r>
      <w:r>
        <w:rPr>
          <w:lang w:val="en-US"/>
        </w:rPr>
        <w:t>et audience:</w:t>
      </w:r>
    </w:p>
    <w:p w:rsidR="00AF6A14" w:rsidRPr="00B04D69" w:rsidRDefault="00AF6A14" w:rsidP="00AF6A14">
      <w:pPr>
        <w:pStyle w:val="enumlev3"/>
        <w:rPr>
          <w:lang w:val="en-US"/>
        </w:rPr>
      </w:pPr>
      <w:r w:rsidRPr="00AF6A14">
        <w:rPr>
          <w:lang w:val="en-US"/>
        </w:rPr>
        <w:t>–</w:t>
      </w:r>
      <w:r>
        <w:rPr>
          <w:lang w:val="en-US"/>
        </w:rPr>
        <w:tab/>
      </w:r>
      <w:r w:rsidRPr="00B04D69">
        <w:rPr>
          <w:lang w:val="en-US"/>
        </w:rPr>
        <w:t>Independent Evaluation Groups, Regulators, Administrations, Industry Sectors interested in using 3GPP technologies</w:t>
      </w:r>
      <w:r>
        <w:rPr>
          <w:lang w:val="en-US"/>
        </w:rPr>
        <w:t>.</w:t>
      </w:r>
    </w:p>
    <w:p w:rsidR="00AF6A14" w:rsidRPr="00B04D69" w:rsidRDefault="00AF6A14" w:rsidP="00AF6A14">
      <w:pPr>
        <w:pStyle w:val="enumlev2"/>
        <w:rPr>
          <w:lang w:val="en-US"/>
        </w:rPr>
      </w:pPr>
      <w:r w:rsidRPr="00AF6A14">
        <w:rPr>
          <w:lang w:val="en-US"/>
        </w:rPr>
        <w:t>•</w:t>
      </w:r>
      <w:r>
        <w:rPr>
          <w:lang w:val="en-US"/>
        </w:rPr>
        <w:tab/>
      </w:r>
      <w:r w:rsidRPr="00B04D69">
        <w:rPr>
          <w:lang w:val="en-US"/>
        </w:rPr>
        <w:t>Scope:</w:t>
      </w:r>
    </w:p>
    <w:p w:rsidR="00AF6A14" w:rsidRPr="00B04D69" w:rsidRDefault="00AF6A14" w:rsidP="00AF6A14">
      <w:pPr>
        <w:pStyle w:val="enumlev3"/>
        <w:rPr>
          <w:lang w:val="en-US"/>
        </w:rPr>
      </w:pPr>
      <w:r w:rsidRPr="00AF6A14">
        <w:rPr>
          <w:lang w:val="en-US"/>
        </w:rPr>
        <w:t>–</w:t>
      </w:r>
      <w:r>
        <w:rPr>
          <w:lang w:val="en-US"/>
        </w:rPr>
        <w:tab/>
      </w:r>
      <w:r w:rsidRPr="00B04D69">
        <w:rPr>
          <w:lang w:val="en-US"/>
        </w:rPr>
        <w:t>Present/describe the 3GPP IMT-2020 submission proposal</w:t>
      </w:r>
    </w:p>
    <w:p w:rsidR="00AF6A14" w:rsidRPr="00B04D69" w:rsidRDefault="00AF6A14" w:rsidP="00AF6A14">
      <w:pPr>
        <w:pStyle w:val="enumlev2"/>
        <w:rPr>
          <w:lang w:val="en-US"/>
        </w:rPr>
      </w:pPr>
      <w:r w:rsidRPr="00AF6A14">
        <w:rPr>
          <w:lang w:val="en-US"/>
        </w:rPr>
        <w:lastRenderedPageBreak/>
        <w:t>•</w:t>
      </w:r>
      <w:r>
        <w:rPr>
          <w:lang w:val="en-US"/>
        </w:rPr>
        <w:tab/>
      </w:r>
      <w:r w:rsidRPr="00B04D69">
        <w:rPr>
          <w:lang w:val="en-US"/>
        </w:rPr>
        <w:t>High level agenda/topics:</w:t>
      </w:r>
    </w:p>
    <w:p w:rsidR="00AF6A14" w:rsidRPr="00B04D69" w:rsidRDefault="00AF6A14" w:rsidP="00AF6A14">
      <w:pPr>
        <w:pStyle w:val="enumlev3"/>
        <w:rPr>
          <w:lang w:val="en-US"/>
        </w:rPr>
      </w:pPr>
      <w:r w:rsidRPr="00AF6A14">
        <w:rPr>
          <w:lang w:val="en-US"/>
        </w:rPr>
        <w:t>–</w:t>
      </w:r>
      <w:r>
        <w:rPr>
          <w:lang w:val="en-US"/>
        </w:rPr>
        <w:tab/>
      </w:r>
      <w:r w:rsidRPr="00B04D69">
        <w:rPr>
          <w:lang w:val="en-US"/>
        </w:rPr>
        <w:t xml:space="preserve">Specific technical features of the “5G” proposal </w:t>
      </w:r>
    </w:p>
    <w:p w:rsidR="00AF6A14" w:rsidRPr="00B04D69" w:rsidRDefault="00AF6A14" w:rsidP="00AF6A14">
      <w:pPr>
        <w:pStyle w:val="enumlev3"/>
        <w:rPr>
          <w:lang w:val="en-US"/>
        </w:rPr>
      </w:pPr>
      <w:r w:rsidRPr="00AF6A14">
        <w:rPr>
          <w:lang w:val="en-US"/>
        </w:rPr>
        <w:t>–</w:t>
      </w:r>
      <w:r>
        <w:rPr>
          <w:lang w:val="en-US"/>
        </w:rPr>
        <w:tab/>
      </w:r>
      <w:r w:rsidRPr="00B04D69">
        <w:rPr>
          <w:lang w:val="en-US"/>
        </w:rPr>
        <w:t xml:space="preserve">Submission templates </w:t>
      </w:r>
    </w:p>
    <w:p w:rsidR="00AF6A14" w:rsidRPr="00B04D69" w:rsidRDefault="00AF6A14" w:rsidP="00AF6A14">
      <w:pPr>
        <w:pStyle w:val="enumlev3"/>
        <w:rPr>
          <w:lang w:val="en-US"/>
        </w:rPr>
      </w:pPr>
      <w:r w:rsidRPr="00AF6A14">
        <w:rPr>
          <w:lang w:val="en-US"/>
        </w:rPr>
        <w:t>–</w:t>
      </w:r>
      <w:r>
        <w:rPr>
          <w:lang w:val="en-US"/>
        </w:rPr>
        <w:tab/>
      </w:r>
      <w:r w:rsidRPr="00B04D69">
        <w:rPr>
          <w:lang w:val="en-US"/>
        </w:rPr>
        <w:t xml:space="preserve">Self-Evaluation assumptions/results </w:t>
      </w:r>
    </w:p>
    <w:p w:rsidR="00AF6A14" w:rsidRPr="00B04D69" w:rsidRDefault="00AF6A14" w:rsidP="00AF6A14">
      <w:pPr>
        <w:pStyle w:val="enumlev3"/>
        <w:rPr>
          <w:lang w:val="en-US"/>
        </w:rPr>
      </w:pPr>
      <w:r w:rsidRPr="00AF6A14">
        <w:rPr>
          <w:lang w:val="en-US"/>
        </w:rPr>
        <w:t>–</w:t>
      </w:r>
      <w:r>
        <w:rPr>
          <w:lang w:val="en-US"/>
        </w:rPr>
        <w:tab/>
      </w:r>
      <w:r w:rsidRPr="00B04D69">
        <w:rPr>
          <w:lang w:val="en-US"/>
        </w:rPr>
        <w:t>Anticipations on the final submission with Rel</w:t>
      </w:r>
      <w:r w:rsidR="001A2B53">
        <w:rPr>
          <w:lang w:val="en-US"/>
        </w:rPr>
        <w:t>.</w:t>
      </w:r>
      <w:r w:rsidRPr="00B04D69">
        <w:rPr>
          <w:lang w:val="en-US"/>
        </w:rPr>
        <w:t xml:space="preserve"> 15 and Rel</w:t>
      </w:r>
      <w:r w:rsidR="001A2B53">
        <w:rPr>
          <w:lang w:val="en-US"/>
        </w:rPr>
        <w:t>.</w:t>
      </w:r>
      <w:r w:rsidRPr="00B04D69">
        <w:rPr>
          <w:lang w:val="en-US"/>
        </w:rPr>
        <w:t xml:space="preserve"> 16 contents</w:t>
      </w:r>
    </w:p>
    <w:p w:rsidR="00AF6A14" w:rsidRPr="00B04D69" w:rsidRDefault="00AF6A14" w:rsidP="00AF6A14">
      <w:pPr>
        <w:pStyle w:val="enumlev3"/>
        <w:rPr>
          <w:lang w:val="en-US"/>
        </w:rPr>
      </w:pPr>
      <w:r w:rsidRPr="00AF6A14">
        <w:rPr>
          <w:lang w:val="en-US"/>
        </w:rPr>
        <w:t>–</w:t>
      </w:r>
      <w:r>
        <w:rPr>
          <w:lang w:val="en-US"/>
        </w:rPr>
        <w:tab/>
      </w:r>
      <w:r w:rsidRPr="00B04D69">
        <w:rPr>
          <w:lang w:val="en-US"/>
        </w:rPr>
        <w:t>Overview of System Aspects</w:t>
      </w:r>
    </w:p>
    <w:p w:rsidR="00AF6A14" w:rsidRDefault="00AF6A14" w:rsidP="00DC354F">
      <w:r w:rsidRPr="00B04D69">
        <w:t xml:space="preserve">3GPP kindly asks ITU-R WP5D and the Independent Evaluation Groups to take the above </w:t>
      </w:r>
      <w:r w:rsidRPr="00DC354F">
        <w:t>information</w:t>
      </w:r>
      <w:r w:rsidRPr="00B04D69">
        <w:t xml:space="preserve"> into account, and kindly invites all IEGs to attend the upcoming 3GPP Workshop (in October 2018).</w:t>
      </w:r>
    </w:p>
    <w:p w:rsidR="00DC354F" w:rsidRDefault="00AF6A14" w:rsidP="00DC354F">
      <w:pPr>
        <w:pStyle w:val="Normalaftertitle"/>
      </w:pPr>
      <w:r w:rsidRPr="00DC354F">
        <w:rPr>
          <w:b/>
          <w:bCs/>
        </w:rPr>
        <w:t>Attachment:</w:t>
      </w:r>
      <w:r w:rsidR="00DC354F">
        <w:t xml:space="preserve"> 1</w:t>
      </w:r>
    </w:p>
    <w:p w:rsidR="00AF6A14" w:rsidRPr="00541938" w:rsidRDefault="00DC354F" w:rsidP="00DC354F">
      <w:pPr>
        <w:pStyle w:val="enumlev1"/>
      </w:pPr>
      <w:r>
        <w:t>[1]</w:t>
      </w:r>
      <w:r>
        <w:tab/>
      </w:r>
      <w:r w:rsidR="00AF6A14" w:rsidRPr="00B04D69">
        <w:t>RP-180524</w:t>
      </w:r>
      <w:r w:rsidR="00AF6A14">
        <w:t xml:space="preserve">, </w:t>
      </w:r>
      <w:r w:rsidR="00AF6A14" w:rsidRPr="00541938">
        <w:t xml:space="preserve">Summary of calibration results for IMT-2020 </w:t>
      </w:r>
      <w:r w:rsidRPr="00541938">
        <w:t>self-evaluation</w:t>
      </w:r>
    </w:p>
    <w:p w:rsidR="00AF6A14" w:rsidRPr="00AF6A14" w:rsidRDefault="00D57536" w:rsidP="00DC354F">
      <w:pPr>
        <w:pStyle w:val="Normalaftertitle"/>
        <w:jc w:val="center"/>
        <w:rPr>
          <w:lang w:eastAsia="zh-CN"/>
        </w:rPr>
      </w:pPr>
      <w:r>
        <w:object w:dxaOrig="1501" w:dyaOrig="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pt;height:48.75pt" o:ole="">
            <v:imagedata r:id="rId8" o:title=""/>
          </v:shape>
          <o:OLEObject Type="Embed" ProgID="Package" ShapeID="_x0000_i1027" DrawAspect="Icon" ObjectID="_1587304573" r:id="rId9"/>
        </w:object>
      </w:r>
      <w:r>
        <w:tab/>
      </w:r>
      <w:r>
        <w:tab/>
      </w:r>
      <w:r>
        <w:tab/>
      </w:r>
      <w:bookmarkStart w:id="9" w:name="_MON_1587303444"/>
      <w:bookmarkEnd w:id="9"/>
      <w:r>
        <w:object w:dxaOrig="1501" w:dyaOrig="981">
          <v:shape id="_x0000_i1028" type="#_x0000_t75" style="width:75pt;height:48.75pt" o:ole="">
            <v:imagedata r:id="rId10" o:title=""/>
          </v:shape>
          <o:OLEObject Type="Embed" ProgID="Word.Document.12" ShapeID="_x0000_i1028" DrawAspect="Icon" ObjectID="_1587304574" r:id="rId11">
            <o:FieldCodes>\s</o:FieldCodes>
          </o:OLEObject>
        </w:object>
      </w:r>
    </w:p>
    <w:p w:rsidR="00DC354F" w:rsidRDefault="00DC354F" w:rsidP="00DC354F">
      <w:pPr>
        <w:pStyle w:val="Reasons"/>
        <w:rPr>
          <w:lang w:eastAsia="zh-CN"/>
        </w:rPr>
      </w:pPr>
      <w:bookmarkStart w:id="10" w:name="_GoBack"/>
      <w:bookmarkEnd w:id="10"/>
    </w:p>
    <w:p w:rsidR="000069D4" w:rsidRPr="00AF6A14" w:rsidRDefault="00DC354F" w:rsidP="00DC354F">
      <w:pPr>
        <w:jc w:val="center"/>
        <w:rPr>
          <w:lang w:eastAsia="zh-CN"/>
        </w:rPr>
      </w:pPr>
      <w:r>
        <w:rPr>
          <w:lang w:eastAsia="zh-CN"/>
        </w:rPr>
        <w:t>______________</w:t>
      </w:r>
    </w:p>
    <w:sectPr w:rsidR="000069D4" w:rsidRPr="00AF6A14" w:rsidSect="00D02712">
      <w:headerReference w:type="default" r:id="rId12"/>
      <w:footerReference w:type="default" r:id="rId13"/>
      <w:footerReference w:type="first" r:id="rId14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A14" w:rsidRDefault="00AF6A14">
      <w:r>
        <w:separator/>
      </w:r>
    </w:p>
  </w:endnote>
  <w:endnote w:type="continuationSeparator" w:id="0">
    <w:p w:rsidR="00AF6A14" w:rsidRDefault="00AF6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8E4344">
    <w:pPr>
      <w:pStyle w:val="Footer"/>
      <w:rPr>
        <w:lang w:val="en-US"/>
      </w:rPr>
    </w:pPr>
    <w:fldSimple w:instr=" FILENAME \p \* MERGEFORMAT ">
      <w:r w:rsidR="00DC354F" w:rsidRPr="00DC354F">
        <w:rPr>
          <w:lang w:val="en-US"/>
        </w:rPr>
        <w:t>M</w:t>
      </w:r>
      <w:r w:rsidR="00DC354F">
        <w:t>:\BRSGD\TEXT2018\SG05\WP5D\900\901e.docx</w:t>
      </w:r>
    </w:fldSimple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D57536">
      <w:t>08.05.18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DC354F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8E4344" w:rsidP="00E6257C">
    <w:pPr>
      <w:pStyle w:val="Footer"/>
      <w:rPr>
        <w:lang w:val="en-US"/>
      </w:rPr>
    </w:pPr>
    <w:fldSimple w:instr=" FILENAME \p \* MERGEFORMAT ">
      <w:r w:rsidR="00DC354F" w:rsidRPr="00DC354F">
        <w:rPr>
          <w:lang w:val="en-US"/>
        </w:rPr>
        <w:t>M</w:t>
      </w:r>
      <w:r w:rsidR="00DC354F">
        <w:t>:\BRSGD\TEXT2018\SG05\WP5D\900\901e.docx</w:t>
      </w:r>
    </w:fldSimple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D57536">
      <w:t>08.05.18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DC354F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A14" w:rsidRDefault="00AF6A14">
      <w:r>
        <w:t>____________________</w:t>
      </w:r>
    </w:p>
  </w:footnote>
  <w:footnote w:type="continuationSeparator" w:id="0">
    <w:p w:rsidR="00AF6A14" w:rsidRDefault="00AF6A14">
      <w:r>
        <w:continuationSeparator/>
      </w:r>
    </w:p>
  </w:footnote>
  <w:footnote w:id="1">
    <w:p w:rsidR="00AF6A14" w:rsidRPr="0082176B" w:rsidRDefault="00AF6A14" w:rsidP="00AF6A14">
      <w:pPr>
        <w:pStyle w:val="FootnoteText"/>
      </w:pPr>
      <w:r w:rsidRPr="00B04D69">
        <w:rPr>
          <w:rStyle w:val="FootnoteReference"/>
          <w:sz w:val="14"/>
        </w:rPr>
        <w:footnoteRef/>
      </w:r>
      <w:r>
        <w:t xml:space="preserve"> </w:t>
      </w:r>
      <w:r w:rsidRPr="0082176B">
        <w:tab/>
        <w:t xml:space="preserve">Submitted on </w:t>
      </w:r>
      <w:r w:rsidRPr="00AF6A14">
        <w:t>behalf</w:t>
      </w:r>
      <w:r w:rsidRPr="0082176B">
        <w:t xml:space="preserve"> of the LTE-Advanced GCS Proponent (The </w:t>
      </w:r>
      <w:r w:rsidRPr="0082176B">
        <w:rPr>
          <w:i/>
          <w:iCs/>
        </w:rPr>
        <w:t>GCS Proponent</w:t>
      </w:r>
      <w:r w:rsidRPr="0082176B">
        <w:t xml:space="preserve"> is collectively the 3GPP Organizational Partners (OPs). The Organizational Partners of 3GPP are ARIB, ATIS, CCSA, ETSI, TSDSI, TTA and TTC (</w:t>
      </w:r>
      <w:hyperlink r:id="rId1" w:history="1">
        <w:r w:rsidRPr="00AF6A14">
          <w:rPr>
            <w:rStyle w:val="Hyperlink"/>
            <w:szCs w:val="24"/>
          </w:rPr>
          <w:t>http://www.3gpp.org/about-3gpp/partners</w:t>
        </w:r>
      </w:hyperlink>
      <w:r w:rsidRPr="0082176B">
        <w:t>)). (Source</w:t>
      </w:r>
      <w:r w:rsidRPr="00B04D69">
        <w:t xml:space="preserve">: </w:t>
      </w:r>
      <w:r w:rsidRPr="00B04D69">
        <w:rPr>
          <w:lang w:eastAsia="ja-JP"/>
        </w:rPr>
        <w:t>PCG40_18</w:t>
      </w:r>
      <w:r w:rsidRPr="0082176B">
        <w:rPr>
          <w:lang w:eastAsia="ja-JP"/>
        </w:rPr>
        <w:t>)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D57536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AF6A14">
    <w:pPr>
      <w:pStyle w:val="Header"/>
      <w:rPr>
        <w:lang w:val="en-US"/>
      </w:rPr>
    </w:pPr>
    <w:r>
      <w:rPr>
        <w:lang w:val="en-US"/>
      </w:rPr>
      <w:t>5D/901-E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8134D"/>
    <w:multiLevelType w:val="hybridMultilevel"/>
    <w:tmpl w:val="4AA043B2"/>
    <w:lvl w:ilvl="0" w:tplc="62862D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4ECC5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DCC9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542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BC76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B496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608B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BC7B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D4D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71B1948"/>
    <w:multiLevelType w:val="hybridMultilevel"/>
    <w:tmpl w:val="4E92BB24"/>
    <w:lvl w:ilvl="0" w:tplc="D6AC45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3220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CB1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A8FA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485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2877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A6F1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62F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3806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8AD4AF8"/>
    <w:multiLevelType w:val="hybridMultilevel"/>
    <w:tmpl w:val="AE9414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227866"/>
    <w:multiLevelType w:val="hybridMultilevel"/>
    <w:tmpl w:val="48C4EC48"/>
    <w:lvl w:ilvl="0" w:tplc="47C6D8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705D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006F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206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36C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264E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1617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02E8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58B4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D99322F"/>
    <w:multiLevelType w:val="hybridMultilevel"/>
    <w:tmpl w:val="099849C8"/>
    <w:lvl w:ilvl="0" w:tplc="0068F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BAEE6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2EE50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428D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F6D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CAF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88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CA38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247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29C6D2A"/>
    <w:multiLevelType w:val="hybridMultilevel"/>
    <w:tmpl w:val="C9DEC4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A14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82528"/>
    <w:rsid w:val="0018500B"/>
    <w:rsid w:val="00196A19"/>
    <w:rsid w:val="001A2B53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E5C10"/>
    <w:rsid w:val="005F2C78"/>
    <w:rsid w:val="006144E4"/>
    <w:rsid w:val="00650299"/>
    <w:rsid w:val="00655FC5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E4344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AF6A14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57536"/>
    <w:rsid w:val="00D6546B"/>
    <w:rsid w:val="00DB178B"/>
    <w:rsid w:val="00DC17D3"/>
    <w:rsid w:val="00DC354F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FF58248F-8192-4317-96FD-F83B428F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,Footnote symbol,Style 12,(NECG) Footnote Reference,Style 124,o,fr,Style 13,FR,Style 17"/>
    <w:basedOn w:val="DefaultParagraphFont"/>
    <w:uiPriority w:val="99"/>
    <w:rsid w:val="008F208F"/>
    <w:rPr>
      <w:position w:val="6"/>
      <w:sz w:val="18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8F208F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character" w:styleId="Hyperlink">
    <w:name w:val="Hyperlink"/>
    <w:rsid w:val="00AF6A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3gpp.org/about-3gpp/partner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tor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19</TotalTime>
  <Pages>2</Pages>
  <Words>273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Soto Romero, Alicia</dc:creator>
  <cp:lastModifiedBy>Soto Romero, Alicia</cp:lastModifiedBy>
  <cp:revision>5</cp:revision>
  <cp:lastPrinted>2008-02-21T14:04:00Z</cp:lastPrinted>
  <dcterms:created xsi:type="dcterms:W3CDTF">2018-05-08T14:21:00Z</dcterms:created>
  <dcterms:modified xsi:type="dcterms:W3CDTF">2018-05-08T15:05:00Z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