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D3473A" w:rsidTr="00861EEA">
        <w:trPr>
          <w:cantSplit/>
        </w:trPr>
        <w:tc>
          <w:tcPr>
            <w:tcW w:w="6379" w:type="dxa"/>
          </w:tcPr>
          <w:p w:rsidR="005651C9" w:rsidRPr="00D3473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3473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3473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3473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3473A">
              <w:rPr>
                <w:rFonts w:ascii="Verdana" w:hAnsi="Verdana"/>
                <w:b/>
                <w:bCs/>
                <w:szCs w:val="22"/>
              </w:rPr>
              <w:t>15)</w:t>
            </w:r>
            <w:r w:rsidRPr="00D3473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3473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52" w:type="dxa"/>
          </w:tcPr>
          <w:p w:rsidR="005651C9" w:rsidRPr="00D3473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3473A">
              <w:rPr>
                <w:lang w:eastAsia="zh-CN"/>
              </w:rPr>
              <w:drawing>
                <wp:inline distT="0" distB="0" distL="0" distR="0" wp14:anchorId="3B97A03E" wp14:editId="42EB347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3473A" w:rsidTr="00861EEA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D3473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3473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651C9" w:rsidRPr="00D3473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3473A" w:rsidTr="00861EE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D3473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651C9" w:rsidRPr="00D3473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3473A" w:rsidTr="00861EEA">
        <w:trPr>
          <w:cantSplit/>
        </w:trPr>
        <w:tc>
          <w:tcPr>
            <w:tcW w:w="6379" w:type="dxa"/>
            <w:shd w:val="clear" w:color="auto" w:fill="auto"/>
          </w:tcPr>
          <w:p w:rsidR="005651C9" w:rsidRPr="00D3473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3473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</w:tcPr>
          <w:p w:rsidR="005651C9" w:rsidRPr="00D3473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347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D347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6(</w:t>
            </w:r>
            <w:proofErr w:type="spellStart"/>
            <w:proofErr w:type="gramStart"/>
            <w:r w:rsidRPr="00D347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D347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D347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</w:t>
            </w:r>
            <w:proofErr w:type="spellEnd"/>
            <w:r w:rsidRPr="00D3473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D3473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3473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3473A" w:rsidTr="00861EEA">
        <w:trPr>
          <w:cantSplit/>
        </w:trPr>
        <w:tc>
          <w:tcPr>
            <w:tcW w:w="6379" w:type="dxa"/>
            <w:shd w:val="clear" w:color="auto" w:fill="auto"/>
          </w:tcPr>
          <w:p w:rsidR="000F33D8" w:rsidRPr="00D347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0F33D8" w:rsidRPr="00D347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3473A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D3473A" w:rsidTr="00861EEA">
        <w:trPr>
          <w:cantSplit/>
        </w:trPr>
        <w:tc>
          <w:tcPr>
            <w:tcW w:w="6379" w:type="dxa"/>
          </w:tcPr>
          <w:p w:rsidR="000F33D8" w:rsidRPr="00D347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:rsidR="000F33D8" w:rsidRPr="00D347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3473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3473A" w:rsidTr="006C2701">
        <w:trPr>
          <w:cantSplit/>
        </w:trPr>
        <w:tc>
          <w:tcPr>
            <w:tcW w:w="10031" w:type="dxa"/>
            <w:gridSpan w:val="2"/>
          </w:tcPr>
          <w:p w:rsidR="000F33D8" w:rsidRPr="00D3473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3473A">
        <w:trPr>
          <w:cantSplit/>
        </w:trPr>
        <w:tc>
          <w:tcPr>
            <w:tcW w:w="10031" w:type="dxa"/>
            <w:gridSpan w:val="2"/>
          </w:tcPr>
          <w:p w:rsidR="000F33D8" w:rsidRPr="00D3473A" w:rsidRDefault="000F33D8" w:rsidP="000C0930">
            <w:pPr>
              <w:pStyle w:val="Source"/>
            </w:pPr>
            <w:bookmarkStart w:id="4" w:name="dsource" w:colFirst="0" w:colLast="0"/>
            <w:r w:rsidRPr="00D3473A">
              <w:t>Соединенные Штаты Америки</w:t>
            </w:r>
          </w:p>
        </w:tc>
      </w:tr>
      <w:tr w:rsidR="000F33D8" w:rsidRPr="00D3473A">
        <w:trPr>
          <w:cantSplit/>
        </w:trPr>
        <w:tc>
          <w:tcPr>
            <w:tcW w:w="10031" w:type="dxa"/>
            <w:gridSpan w:val="2"/>
          </w:tcPr>
          <w:p w:rsidR="000F33D8" w:rsidRPr="00D3473A" w:rsidRDefault="00861EEA" w:rsidP="000C0930">
            <w:pPr>
              <w:pStyle w:val="Title1"/>
            </w:pPr>
            <w:bookmarkStart w:id="5" w:name="dtitle1" w:colFirst="0" w:colLast="0"/>
            <w:bookmarkEnd w:id="4"/>
            <w:r w:rsidRPr="00D3473A">
              <w:t>ПРЕДЛОЖЕНИЯ ДЛЯ РАБОТЫ КОНФЕРЕНЦИИ</w:t>
            </w:r>
          </w:p>
        </w:tc>
      </w:tr>
      <w:tr w:rsidR="000F33D8" w:rsidRPr="00D3473A">
        <w:trPr>
          <w:cantSplit/>
        </w:trPr>
        <w:tc>
          <w:tcPr>
            <w:tcW w:w="10031" w:type="dxa"/>
            <w:gridSpan w:val="2"/>
          </w:tcPr>
          <w:p w:rsidR="000F33D8" w:rsidRPr="00D3473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3473A">
        <w:trPr>
          <w:cantSplit/>
        </w:trPr>
        <w:tc>
          <w:tcPr>
            <w:tcW w:w="10031" w:type="dxa"/>
            <w:gridSpan w:val="2"/>
          </w:tcPr>
          <w:p w:rsidR="000F33D8" w:rsidRPr="00D3473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3473A">
              <w:rPr>
                <w:lang w:val="ru-RU"/>
              </w:rPr>
              <w:t>Пункт 9.2 повестки дня</w:t>
            </w:r>
          </w:p>
        </w:tc>
      </w:tr>
    </w:tbl>
    <w:bookmarkEnd w:id="7"/>
    <w:p w:rsidR="006C2701" w:rsidRPr="00D3473A" w:rsidRDefault="00072418" w:rsidP="000C0930">
      <w:pPr>
        <w:pStyle w:val="Normalaftertitle"/>
      </w:pPr>
      <w:r w:rsidRPr="00D3473A">
        <w:t>9</w:t>
      </w:r>
      <w:r w:rsidRPr="00D3473A">
        <w:tab/>
        <w:t>рассмотреть и утвердить Отчет Директора Бюро радиосвязи в соответствии со Статьей 7 Конвенции:</w:t>
      </w:r>
    </w:p>
    <w:p w:rsidR="006C2701" w:rsidRPr="00D3473A" w:rsidRDefault="00072418" w:rsidP="000C0930">
      <w:r w:rsidRPr="00D3473A">
        <w:t>9.2</w:t>
      </w:r>
      <w:r w:rsidRPr="00D3473A">
        <w:tab/>
        <w:t>о наличии любых трудностей или противоречий, встречающихся при применении Регламента радиосвязи; и</w:t>
      </w:r>
    </w:p>
    <w:p w:rsidR="000C0930" w:rsidRPr="00D3473A" w:rsidRDefault="009F5B39" w:rsidP="000C0930">
      <w:pPr>
        <w:pStyle w:val="Headingb"/>
        <w:rPr>
          <w:lang w:val="ru-RU"/>
        </w:rPr>
      </w:pPr>
      <w:r w:rsidRPr="00D3473A">
        <w:rPr>
          <w:lang w:val="ru-RU"/>
        </w:rPr>
        <w:t>Базовая информация</w:t>
      </w:r>
    </w:p>
    <w:p w:rsidR="0003535B" w:rsidRPr="00D3473A" w:rsidRDefault="0038146B" w:rsidP="00CB7C51">
      <w:r w:rsidRPr="00D3473A">
        <w:t>В разделе</w:t>
      </w:r>
      <w:r w:rsidR="000C0930" w:rsidRPr="00D3473A">
        <w:t xml:space="preserve"> 3.2.2.4.2 </w:t>
      </w:r>
      <w:r w:rsidRPr="00D3473A">
        <w:t xml:space="preserve">Дополнительного документа </w:t>
      </w:r>
      <w:r w:rsidR="000C0930" w:rsidRPr="00D3473A">
        <w:t xml:space="preserve">2 </w:t>
      </w:r>
      <w:r w:rsidRPr="00D3473A">
        <w:t xml:space="preserve">к Отчету Директора Бюро радиосвязи для </w:t>
      </w:r>
      <w:proofErr w:type="spellStart"/>
      <w:r w:rsidR="000C0930" w:rsidRPr="00D3473A">
        <w:t>ВКР</w:t>
      </w:r>
      <w:proofErr w:type="spellEnd"/>
      <w:r w:rsidR="00861EEA" w:rsidRPr="00D3473A">
        <w:noBreakHyphen/>
      </w:r>
      <w:r w:rsidR="000C0930" w:rsidRPr="00D3473A">
        <w:t xml:space="preserve">15 </w:t>
      </w:r>
      <w:r w:rsidRPr="00D3473A">
        <w:t xml:space="preserve">указано, что необходимо провести дополнительное исследование в отношении </w:t>
      </w:r>
      <w:r w:rsidR="00815DC0" w:rsidRPr="00D3473A">
        <w:t>ограничений</w:t>
      </w:r>
      <w:r w:rsidRPr="00D3473A">
        <w:t xml:space="preserve"> мощности, применимых к системам </w:t>
      </w:r>
      <w:proofErr w:type="spellStart"/>
      <w:r w:rsidRPr="00D3473A">
        <w:t>НГСО</w:t>
      </w:r>
      <w:proofErr w:type="spellEnd"/>
      <w:r w:rsidRPr="00D3473A">
        <w:t xml:space="preserve">, чтобы применять их к </w:t>
      </w:r>
      <w:r w:rsidR="00CB7C51" w:rsidRPr="00D3473A">
        <w:t xml:space="preserve">работающим </w:t>
      </w:r>
      <w:r w:rsidRPr="00D3473A">
        <w:t xml:space="preserve">системам, </w:t>
      </w:r>
      <w:r w:rsidR="002A38F2" w:rsidRPr="00D3473A">
        <w:t xml:space="preserve">характеристики </w:t>
      </w:r>
      <w:r w:rsidRPr="00D3473A">
        <w:t>которы</w:t>
      </w:r>
      <w:r w:rsidR="002A38F2" w:rsidRPr="00D3473A">
        <w:t>х</w:t>
      </w:r>
      <w:r w:rsidRPr="00D3473A">
        <w:t xml:space="preserve"> существенно отличаются от характеристик</w:t>
      </w:r>
      <w:r w:rsidR="00621341" w:rsidRPr="00D3473A">
        <w:t>, заданных в</w:t>
      </w:r>
      <w:r w:rsidR="002A38F2" w:rsidRPr="00D3473A">
        <w:t xml:space="preserve">о время </w:t>
      </w:r>
      <w:r w:rsidR="00621341" w:rsidRPr="00D3473A">
        <w:t>пр</w:t>
      </w:r>
      <w:r w:rsidR="002A38F2" w:rsidRPr="00D3473A">
        <w:t>инятия этих ограничений</w:t>
      </w:r>
      <w:r w:rsidRPr="00D3473A">
        <w:t xml:space="preserve">. </w:t>
      </w:r>
      <w:r w:rsidR="00621341" w:rsidRPr="00D3473A">
        <w:t xml:space="preserve">В частности, в Отчете Директора предусматривается, что </w:t>
      </w:r>
      <w:r w:rsidR="000C0930" w:rsidRPr="00D3473A">
        <w:t>МСЭ-R</w:t>
      </w:r>
      <w:r w:rsidR="00621341" w:rsidRPr="00D3473A">
        <w:t xml:space="preserve">, возможно, пожелает рассмотреть </w:t>
      </w:r>
      <w:r w:rsidR="00CB7C51" w:rsidRPr="00D3473A">
        <w:t>ограничения</w:t>
      </w:r>
      <w:r w:rsidR="00621341" w:rsidRPr="00D3473A">
        <w:t xml:space="preserve"> мощности, указанные в Статьях </w:t>
      </w:r>
      <w:r w:rsidR="000C0930" w:rsidRPr="00D3473A">
        <w:t xml:space="preserve">21 </w:t>
      </w:r>
      <w:r w:rsidR="00621341" w:rsidRPr="00D3473A">
        <w:t>и</w:t>
      </w:r>
      <w:r w:rsidR="000C0930" w:rsidRPr="00D3473A">
        <w:t xml:space="preserve"> 22</w:t>
      </w:r>
      <w:r w:rsidR="00621341" w:rsidRPr="00D3473A">
        <w:t>,</w:t>
      </w:r>
      <w:r w:rsidR="000C0930" w:rsidRPr="00D3473A">
        <w:t xml:space="preserve"> "</w:t>
      </w:r>
      <w:r w:rsidR="009F5B39" w:rsidRPr="00D3473A">
        <w:rPr>
          <w:lang w:eastAsia="zh-CN"/>
        </w:rPr>
        <w:t xml:space="preserve">принимая во внимание характеристики представленных недавно сетей и общую тенденцию к росту интереса к эксплуатации систем </w:t>
      </w:r>
      <w:proofErr w:type="spellStart"/>
      <w:r w:rsidR="009F5B39" w:rsidRPr="00D3473A">
        <w:rPr>
          <w:lang w:eastAsia="zh-CN"/>
        </w:rPr>
        <w:t>НГСО</w:t>
      </w:r>
      <w:proofErr w:type="spellEnd"/>
      <w:r w:rsidR="009F5B39" w:rsidRPr="00D3473A">
        <w:rPr>
          <w:lang w:eastAsia="zh-CN"/>
        </w:rPr>
        <w:t xml:space="preserve"> </w:t>
      </w:r>
      <w:proofErr w:type="spellStart"/>
      <w:r w:rsidR="009F5B39" w:rsidRPr="00D3473A">
        <w:rPr>
          <w:lang w:eastAsia="zh-CN"/>
        </w:rPr>
        <w:t>ФСС</w:t>
      </w:r>
      <w:proofErr w:type="spellEnd"/>
      <w:r w:rsidR="009F5B39" w:rsidRPr="00D3473A">
        <w:rPr>
          <w:lang w:eastAsia="zh-CN"/>
        </w:rPr>
        <w:t>, в целях обеспечения надлежащей защиты всех существующих служб</w:t>
      </w:r>
      <w:r w:rsidR="000C0930" w:rsidRPr="00D3473A">
        <w:t>."</w:t>
      </w:r>
    </w:p>
    <w:p w:rsidR="000C0930" w:rsidRPr="00D3473A" w:rsidRDefault="00621341" w:rsidP="00621341">
      <w:r w:rsidRPr="00D3473A">
        <w:t xml:space="preserve">В </w:t>
      </w:r>
      <w:r w:rsidR="00CB7C51" w:rsidRPr="00D3473A">
        <w:t xml:space="preserve">Статьях </w:t>
      </w:r>
      <w:r w:rsidR="000C0930" w:rsidRPr="00D3473A">
        <w:t xml:space="preserve">21 </w:t>
      </w:r>
      <w:r w:rsidRPr="00D3473A">
        <w:t>и</w:t>
      </w:r>
      <w:r w:rsidR="000C0930" w:rsidRPr="00D3473A">
        <w:rPr>
          <w:lang w:eastAsia="zh-CN"/>
        </w:rPr>
        <w:t xml:space="preserve"> 22 </w:t>
      </w:r>
      <w:r w:rsidRPr="00D3473A">
        <w:rPr>
          <w:lang w:eastAsia="zh-CN"/>
        </w:rPr>
        <w:t xml:space="preserve">Регламента радиосвязи содержатся положения, призванные обеспечить совместимость работы </w:t>
      </w:r>
      <w:proofErr w:type="spellStart"/>
      <w:r w:rsidRPr="00D3473A">
        <w:rPr>
          <w:lang w:eastAsia="zh-CN"/>
        </w:rPr>
        <w:t>НГСО</w:t>
      </w:r>
      <w:proofErr w:type="spellEnd"/>
      <w:r w:rsidRPr="00D3473A">
        <w:rPr>
          <w:lang w:eastAsia="zh-CN"/>
        </w:rPr>
        <w:t xml:space="preserve"> </w:t>
      </w:r>
      <w:proofErr w:type="spellStart"/>
      <w:r w:rsidRPr="00D3473A">
        <w:rPr>
          <w:lang w:eastAsia="zh-CN"/>
        </w:rPr>
        <w:t>ФСС</w:t>
      </w:r>
      <w:proofErr w:type="spellEnd"/>
      <w:r w:rsidRPr="00D3473A">
        <w:rPr>
          <w:lang w:eastAsia="zh-CN"/>
        </w:rPr>
        <w:t xml:space="preserve"> со службами, имеющими присвоение на равной первичной основе. В этих положениях указаны пределы эквивалентной плотности потока мощности на линии вверх и линии вниз </w:t>
      </w:r>
      <w:r w:rsidR="000C0930" w:rsidRPr="00D3473A">
        <w:t>(</w:t>
      </w:r>
      <w:proofErr w:type="spellStart"/>
      <w:r w:rsidRPr="00D3473A">
        <w:t>э.п.п.м</w:t>
      </w:r>
      <w:proofErr w:type="spellEnd"/>
      <w:r w:rsidRPr="00D3473A">
        <w:t>.</w:t>
      </w:r>
      <w:r w:rsidR="000C0930" w:rsidRPr="00D3473A">
        <w:t>↑</w:t>
      </w:r>
      <w:r w:rsidR="00D3473A">
        <w:t xml:space="preserve"> </w:t>
      </w:r>
      <w:r w:rsidRPr="00D3473A">
        <w:t xml:space="preserve">и </w:t>
      </w:r>
      <w:proofErr w:type="spellStart"/>
      <w:r w:rsidRPr="00D3473A">
        <w:t>э.п.п.м</w:t>
      </w:r>
      <w:proofErr w:type="spellEnd"/>
      <w:r w:rsidRPr="00D3473A">
        <w:t>.</w:t>
      </w:r>
      <w:r w:rsidR="000C0930" w:rsidRPr="00D3473A">
        <w:t xml:space="preserve">↓) </w:t>
      </w:r>
      <w:r w:rsidRPr="00D3473A">
        <w:t xml:space="preserve">для защиты сетей </w:t>
      </w:r>
      <w:proofErr w:type="spellStart"/>
      <w:r w:rsidRPr="00D3473A">
        <w:t>ГСО</w:t>
      </w:r>
      <w:proofErr w:type="spellEnd"/>
      <w:r w:rsidRPr="00D3473A">
        <w:t xml:space="preserve"> от неприемлемых помех согласно п. </w:t>
      </w:r>
      <w:r w:rsidR="000C0930" w:rsidRPr="00D3473A">
        <w:t>22.2</w:t>
      </w:r>
      <w:r w:rsidRPr="00D3473A">
        <w:t>, а также пределы плотности потока мощности (</w:t>
      </w:r>
      <w:proofErr w:type="spellStart"/>
      <w:r w:rsidRPr="00D3473A">
        <w:t>п.п.м</w:t>
      </w:r>
      <w:proofErr w:type="spellEnd"/>
      <w:r w:rsidRPr="00D3473A">
        <w:t>.) на линии вниз в п. 21.16 для защиты наземных служб</w:t>
      </w:r>
      <w:r w:rsidR="000C0930" w:rsidRPr="00D3473A">
        <w:t>.</w:t>
      </w:r>
    </w:p>
    <w:p w:rsidR="000C0930" w:rsidRPr="00D3473A" w:rsidRDefault="00CB7C51" w:rsidP="000245AF">
      <w:r w:rsidRPr="00D3473A">
        <w:t>У</w:t>
      </w:r>
      <w:r w:rsidR="00621341" w:rsidRPr="00D3473A">
        <w:t>никальн</w:t>
      </w:r>
      <w:r w:rsidRPr="00D3473A">
        <w:t>ая</w:t>
      </w:r>
      <w:r w:rsidR="00621341" w:rsidRPr="00D3473A">
        <w:t xml:space="preserve"> орбитальн</w:t>
      </w:r>
      <w:r w:rsidRPr="00D3473A">
        <w:t>ая</w:t>
      </w:r>
      <w:r w:rsidR="00621341" w:rsidRPr="00D3473A">
        <w:t xml:space="preserve"> конфигураци</w:t>
      </w:r>
      <w:r w:rsidRPr="00D3473A">
        <w:t>я</w:t>
      </w:r>
      <w:r w:rsidR="00DA0BB7" w:rsidRPr="00D3473A">
        <w:t xml:space="preserve"> </w:t>
      </w:r>
      <w:r w:rsidR="00621341" w:rsidRPr="00D3473A">
        <w:t xml:space="preserve">систем на высокоэллиптической орбите </w:t>
      </w:r>
      <w:r w:rsidR="000C0930" w:rsidRPr="00D3473A">
        <w:t>(</w:t>
      </w:r>
      <w:proofErr w:type="spellStart"/>
      <w:r w:rsidR="000C0930" w:rsidRPr="00D3473A">
        <w:t>HEO</w:t>
      </w:r>
      <w:proofErr w:type="spellEnd"/>
      <w:r w:rsidR="000C0930" w:rsidRPr="00D3473A">
        <w:t>)</w:t>
      </w:r>
      <w:r w:rsidR="00621341" w:rsidRPr="00D3473A">
        <w:t>, которые были предлож</w:t>
      </w:r>
      <w:r w:rsidRPr="00D3473A">
        <w:t xml:space="preserve">ены при принятии этих пределов, обусловила существенно более строгие </w:t>
      </w:r>
      <w:r w:rsidR="00621341" w:rsidRPr="00D3473A">
        <w:t xml:space="preserve">пределы </w:t>
      </w:r>
      <w:proofErr w:type="spellStart"/>
      <w:r w:rsidR="00621341" w:rsidRPr="00D3473A">
        <w:t>э.п.п.м</w:t>
      </w:r>
      <w:proofErr w:type="spellEnd"/>
      <w:r w:rsidR="00621341" w:rsidRPr="00D3473A">
        <w:t xml:space="preserve">. в полосах частот </w:t>
      </w:r>
      <w:r w:rsidR="000C0930" w:rsidRPr="00D3473A">
        <w:t>3700−4200 МГц (</w:t>
      </w:r>
      <w:r w:rsidR="00621341" w:rsidRPr="00D3473A">
        <w:t>космос-Земля</w:t>
      </w:r>
      <w:r w:rsidR="000C0930" w:rsidRPr="00D3473A">
        <w:t xml:space="preserve">) </w:t>
      </w:r>
      <w:r w:rsidR="00621341" w:rsidRPr="00D3473A">
        <w:t>и</w:t>
      </w:r>
      <w:r w:rsidR="000C0930" w:rsidRPr="00D3473A">
        <w:t xml:space="preserve"> 5925−6725 МГц (</w:t>
      </w:r>
      <w:r w:rsidR="00621341" w:rsidRPr="00D3473A">
        <w:t>Земля</w:t>
      </w:r>
      <w:r w:rsidR="000C0930" w:rsidRPr="00D3473A">
        <w:t>-</w:t>
      </w:r>
      <w:r w:rsidR="00621341" w:rsidRPr="00D3473A">
        <w:t>космос</w:t>
      </w:r>
      <w:r w:rsidR="000C0930" w:rsidRPr="00D3473A">
        <w:t>)</w:t>
      </w:r>
      <w:r w:rsidR="00DA0BB7" w:rsidRPr="00D3473A">
        <w:t xml:space="preserve">, чем в других полосах </w:t>
      </w:r>
      <w:proofErr w:type="spellStart"/>
      <w:r w:rsidR="00DA0BB7" w:rsidRPr="00D3473A">
        <w:t>ФСС</w:t>
      </w:r>
      <w:proofErr w:type="spellEnd"/>
      <w:r w:rsidR="00DA0BB7" w:rsidRPr="00D3473A">
        <w:t xml:space="preserve">. Кроме того, для углов прихода от 25° до 90° пределы </w:t>
      </w:r>
      <w:proofErr w:type="spellStart"/>
      <w:r w:rsidR="00DA0BB7" w:rsidRPr="00D3473A">
        <w:t>п.п.м</w:t>
      </w:r>
      <w:proofErr w:type="spellEnd"/>
      <w:r w:rsidR="00DA0BB7" w:rsidRPr="00D3473A">
        <w:t xml:space="preserve">. в полосе 3700−4200 МГц для </w:t>
      </w:r>
      <w:proofErr w:type="spellStart"/>
      <w:r w:rsidR="00DA0BB7" w:rsidRPr="00D3473A">
        <w:t>НГСО</w:t>
      </w:r>
      <w:proofErr w:type="spellEnd"/>
      <w:r w:rsidR="00DA0BB7" w:rsidRPr="00D3473A">
        <w:t xml:space="preserve"> на 8 дБ более строгие, чем для </w:t>
      </w:r>
      <w:proofErr w:type="spellStart"/>
      <w:r w:rsidR="00DA0BB7" w:rsidRPr="00D3473A">
        <w:t>ГСО</w:t>
      </w:r>
      <w:proofErr w:type="spellEnd"/>
      <w:r w:rsidR="00DA0BB7" w:rsidRPr="00D3473A">
        <w:t xml:space="preserve">, при том что в других полосах </w:t>
      </w:r>
      <w:proofErr w:type="spellStart"/>
      <w:r w:rsidR="00DA0BB7" w:rsidRPr="00D3473A">
        <w:t>ФСС</w:t>
      </w:r>
      <w:proofErr w:type="spellEnd"/>
      <w:r w:rsidR="00DA0BB7" w:rsidRPr="00D3473A">
        <w:t xml:space="preserve"> эта разница отсутствует. Также</w:t>
      </w:r>
      <w:r w:rsidR="00D32CB0" w:rsidRPr="00D3473A">
        <w:t xml:space="preserve">, согласно </w:t>
      </w:r>
      <w:r w:rsidRPr="00D3473A">
        <w:t>п</w:t>
      </w:r>
      <w:r w:rsidR="00D32CB0" w:rsidRPr="00D3473A">
        <w:t>. 21.16.15,</w:t>
      </w:r>
      <w:r w:rsidR="00DA0BB7" w:rsidRPr="00D3473A">
        <w:t xml:space="preserve"> в </w:t>
      </w:r>
      <w:r w:rsidR="00044CD6" w:rsidRPr="00D3473A">
        <w:t xml:space="preserve">этой полосе пределы </w:t>
      </w:r>
      <w:proofErr w:type="spellStart"/>
      <w:r w:rsidR="00044CD6" w:rsidRPr="00D3473A">
        <w:t>п.п.м</w:t>
      </w:r>
      <w:proofErr w:type="spellEnd"/>
      <w:r w:rsidR="00044CD6" w:rsidRPr="00D3473A">
        <w:t xml:space="preserve">. для систем </w:t>
      </w:r>
      <w:proofErr w:type="spellStart"/>
      <w:r w:rsidR="00044CD6" w:rsidRPr="00D3473A">
        <w:t>НГСО</w:t>
      </w:r>
      <w:proofErr w:type="spellEnd"/>
      <w:r w:rsidR="00044CD6" w:rsidRPr="00D3473A">
        <w:t xml:space="preserve"> </w:t>
      </w:r>
      <w:r w:rsidR="00D32CB0" w:rsidRPr="00D3473A">
        <w:t>при</w:t>
      </w:r>
      <w:r w:rsidR="00044CD6" w:rsidRPr="00D3473A">
        <w:t xml:space="preserve"> угл</w:t>
      </w:r>
      <w:r w:rsidR="00D32CB0" w:rsidRPr="00D3473A">
        <w:t>ах</w:t>
      </w:r>
      <w:r w:rsidR="00044CD6" w:rsidRPr="00D3473A">
        <w:t xml:space="preserve"> прихода менее </w:t>
      </w:r>
      <w:r w:rsidR="000C0930" w:rsidRPr="00D3473A">
        <w:t xml:space="preserve">25° </w:t>
      </w:r>
      <w:r w:rsidR="000245AF" w:rsidRPr="00D3473A">
        <w:t xml:space="preserve">основаны на числе </w:t>
      </w:r>
      <w:r w:rsidR="00044CD6" w:rsidRPr="00D3473A">
        <w:t xml:space="preserve">спутников </w:t>
      </w:r>
      <w:proofErr w:type="spellStart"/>
      <w:r w:rsidR="00044CD6" w:rsidRPr="00D3473A">
        <w:t>НГСО</w:t>
      </w:r>
      <w:proofErr w:type="spellEnd"/>
      <w:r w:rsidR="00044CD6" w:rsidRPr="00D3473A">
        <w:t xml:space="preserve"> </w:t>
      </w:r>
      <w:r w:rsidR="00044CD6" w:rsidRPr="00D3473A">
        <w:rPr>
          <w:i/>
          <w:iCs/>
        </w:rPr>
        <w:t>в заданном полушарии</w:t>
      </w:r>
      <w:r w:rsidR="00D32CB0" w:rsidRPr="00D3473A">
        <w:t xml:space="preserve">. Это значит, что были учтены только системы </w:t>
      </w:r>
      <w:proofErr w:type="spellStart"/>
      <w:r w:rsidR="000C0930" w:rsidRPr="00D3473A">
        <w:t>HEO</w:t>
      </w:r>
      <w:proofErr w:type="spellEnd"/>
      <w:r w:rsidR="00D32CB0" w:rsidRPr="00D3473A">
        <w:t xml:space="preserve">, потому что в большинстве типов систем </w:t>
      </w:r>
      <w:proofErr w:type="spellStart"/>
      <w:r w:rsidR="00D32CB0" w:rsidRPr="00D3473A">
        <w:t>НГСО</w:t>
      </w:r>
      <w:proofErr w:type="spellEnd"/>
      <w:r w:rsidR="00D32CB0" w:rsidRPr="00D3473A">
        <w:t xml:space="preserve"> с круговой орбитой многие спутник</w:t>
      </w:r>
      <w:r w:rsidR="000245AF" w:rsidRPr="00D3473A">
        <w:t>и</w:t>
      </w:r>
      <w:r w:rsidR="00D32CB0" w:rsidRPr="00D3473A">
        <w:t xml:space="preserve"> в заданном полушарии не будут вид</w:t>
      </w:r>
      <w:r w:rsidR="000245AF" w:rsidRPr="00D3473A">
        <w:t>ны</w:t>
      </w:r>
      <w:r w:rsidR="00D32CB0" w:rsidRPr="00D3473A">
        <w:t xml:space="preserve"> из определенного местоположения на поверхности Земли</w:t>
      </w:r>
      <w:r w:rsidR="000C0930" w:rsidRPr="00D3473A">
        <w:t xml:space="preserve">. </w:t>
      </w:r>
    </w:p>
    <w:p w:rsidR="000C0930" w:rsidRPr="00D3473A" w:rsidRDefault="00D32CB0" w:rsidP="000245AF">
      <w:r w:rsidRPr="00D3473A">
        <w:lastRenderedPageBreak/>
        <w:t xml:space="preserve">Прежние допуски относительно </w:t>
      </w:r>
      <w:r w:rsidR="000245AF" w:rsidRPr="00D3473A">
        <w:t>эксплуатационных</w:t>
      </w:r>
      <w:r w:rsidRPr="00D3473A">
        <w:t xml:space="preserve"> характеристик систем </w:t>
      </w:r>
      <w:proofErr w:type="spellStart"/>
      <w:r w:rsidRPr="00D3473A">
        <w:t>НГСО</w:t>
      </w:r>
      <w:proofErr w:type="spellEnd"/>
      <w:r w:rsidRPr="00D3473A">
        <w:t xml:space="preserve"> не </w:t>
      </w:r>
      <w:r w:rsidR="000245AF" w:rsidRPr="00D3473A">
        <w:t>характер</w:t>
      </w:r>
      <w:r w:rsidR="00D3473A">
        <w:t>н</w:t>
      </w:r>
      <w:bookmarkStart w:id="8" w:name="_GoBack"/>
      <w:bookmarkEnd w:id="8"/>
      <w:r w:rsidR="000245AF" w:rsidRPr="00D3473A">
        <w:t xml:space="preserve">ы для </w:t>
      </w:r>
      <w:r w:rsidRPr="00D3473A">
        <w:t xml:space="preserve">систем </w:t>
      </w:r>
      <w:proofErr w:type="spellStart"/>
      <w:r w:rsidRPr="00D3473A">
        <w:t>НГСО</w:t>
      </w:r>
      <w:proofErr w:type="spellEnd"/>
      <w:r w:rsidRPr="00D3473A">
        <w:t xml:space="preserve">, которые предназначены для работы в диапазоне С. В связи с этим предлагается проект новой Резолюции с призывом провести исследования </w:t>
      </w:r>
      <w:r w:rsidR="00113FB6" w:rsidRPr="00D3473A">
        <w:t>МСЭ</w:t>
      </w:r>
      <w:r w:rsidR="000C0930" w:rsidRPr="00D3473A">
        <w:t>-R</w:t>
      </w:r>
      <w:r w:rsidRPr="00D3473A">
        <w:t xml:space="preserve"> в отношении </w:t>
      </w:r>
      <w:r w:rsidR="000245AF" w:rsidRPr="00D3473A">
        <w:t>ограничений</w:t>
      </w:r>
      <w:r w:rsidRPr="00D3473A">
        <w:t xml:space="preserve"> мощности, указанных в Статьях </w:t>
      </w:r>
      <w:r w:rsidR="000C0930" w:rsidRPr="00D3473A">
        <w:t xml:space="preserve">21 </w:t>
      </w:r>
      <w:r w:rsidRPr="00D3473A">
        <w:t>и</w:t>
      </w:r>
      <w:r w:rsidR="000C0930" w:rsidRPr="00D3473A">
        <w:t xml:space="preserve"> 22</w:t>
      </w:r>
      <w:r w:rsidRPr="00D3473A">
        <w:t xml:space="preserve">, которые применяются к системам </w:t>
      </w:r>
      <w:proofErr w:type="spellStart"/>
      <w:r w:rsidRPr="00D3473A">
        <w:t>НГСО</w:t>
      </w:r>
      <w:proofErr w:type="spellEnd"/>
      <w:r w:rsidRPr="00D3473A">
        <w:t xml:space="preserve"> в полосах </w:t>
      </w:r>
      <w:r w:rsidR="00113FB6" w:rsidRPr="00D3473A">
        <w:t>3</w:t>
      </w:r>
      <w:r w:rsidR="000C0930" w:rsidRPr="00D3473A">
        <w:t>700</w:t>
      </w:r>
      <w:r w:rsidR="00113FB6" w:rsidRPr="00D3473A">
        <w:t>−4</w:t>
      </w:r>
      <w:r w:rsidR="000C0930" w:rsidRPr="00D3473A">
        <w:t xml:space="preserve">200 </w:t>
      </w:r>
      <w:r w:rsidR="00113FB6" w:rsidRPr="00D3473A">
        <w:t xml:space="preserve">МГц </w:t>
      </w:r>
      <w:r w:rsidR="00861EEA" w:rsidRPr="00D3473A">
        <w:t>и</w:t>
      </w:r>
      <w:r w:rsidR="00113FB6" w:rsidRPr="00D3473A">
        <w:t xml:space="preserve"> 5925−6</w:t>
      </w:r>
      <w:r w:rsidR="000C0930" w:rsidRPr="00D3473A">
        <w:t xml:space="preserve">725 </w:t>
      </w:r>
      <w:r w:rsidR="00113FB6" w:rsidRPr="00D3473A">
        <w:t>МГц</w:t>
      </w:r>
      <w:r w:rsidRPr="00D3473A">
        <w:t xml:space="preserve">, а также разработать соответствующие </w:t>
      </w:r>
      <w:r w:rsidR="000245AF" w:rsidRPr="00D3473A">
        <w:t>ограничения</w:t>
      </w:r>
      <w:r w:rsidRPr="00D3473A">
        <w:t xml:space="preserve"> мощности, применимые к системам </w:t>
      </w:r>
      <w:r w:rsidR="00A350B4" w:rsidRPr="00D3473A">
        <w:t xml:space="preserve">в полосах </w:t>
      </w:r>
      <w:r w:rsidR="000C0930" w:rsidRPr="00D3473A">
        <w:t>4500</w:t>
      </w:r>
      <w:r w:rsidR="00113FB6" w:rsidRPr="00D3473A">
        <w:t>−4</w:t>
      </w:r>
      <w:r w:rsidR="000C0930" w:rsidRPr="00D3473A">
        <w:t xml:space="preserve">800 </w:t>
      </w:r>
      <w:r w:rsidR="00113FB6" w:rsidRPr="00D3473A">
        <w:t>МГц</w:t>
      </w:r>
      <w:r w:rsidR="000C0930" w:rsidRPr="00D3473A">
        <w:t xml:space="preserve"> </w:t>
      </w:r>
      <w:r w:rsidR="00861EEA" w:rsidRPr="00D3473A">
        <w:t>и</w:t>
      </w:r>
      <w:r w:rsidR="000C0930" w:rsidRPr="00D3473A">
        <w:t xml:space="preserve"> 6725</w:t>
      </w:r>
      <w:r w:rsidR="00113FB6" w:rsidRPr="00D3473A">
        <w:t>−</w:t>
      </w:r>
      <w:r w:rsidR="000C0930" w:rsidRPr="00D3473A">
        <w:t>7025</w:t>
      </w:r>
      <w:r w:rsidR="00861EEA" w:rsidRPr="00D3473A">
        <w:t xml:space="preserve"> МГц</w:t>
      </w:r>
      <w:r w:rsidR="000C0930" w:rsidRPr="00D3473A">
        <w:t xml:space="preserve">, </w:t>
      </w:r>
      <w:r w:rsidR="00A350B4" w:rsidRPr="00D3473A">
        <w:t>при одновременном "обеспечении надлежащей защиты всех существующих служб", как отмечено в Отчете Директора</w:t>
      </w:r>
      <w:r w:rsidR="000C0930" w:rsidRPr="00D3473A">
        <w:t>.</w:t>
      </w:r>
    </w:p>
    <w:p w:rsidR="000C0930" w:rsidRPr="00D3473A" w:rsidRDefault="00861EEA" w:rsidP="00113FB6">
      <w:pPr>
        <w:pStyle w:val="Headingb"/>
        <w:rPr>
          <w:lang w:val="ru-RU"/>
        </w:rPr>
      </w:pPr>
      <w:r w:rsidRPr="00D3473A">
        <w:rPr>
          <w:lang w:val="ru-RU"/>
        </w:rPr>
        <w:t>Предложение</w:t>
      </w:r>
    </w:p>
    <w:p w:rsidR="009B5CC2" w:rsidRPr="00D3473A" w:rsidRDefault="009B5CC2" w:rsidP="000C0930">
      <w:r w:rsidRPr="00D3473A">
        <w:br w:type="page"/>
      </w:r>
    </w:p>
    <w:p w:rsidR="008F6B02" w:rsidRPr="00D3473A" w:rsidRDefault="00072418">
      <w:pPr>
        <w:pStyle w:val="Proposal"/>
      </w:pPr>
      <w:proofErr w:type="spellStart"/>
      <w:r w:rsidRPr="00D3473A">
        <w:lastRenderedPageBreak/>
        <w:t>ADD</w:t>
      </w:r>
      <w:proofErr w:type="spellEnd"/>
      <w:r w:rsidRPr="00D3473A">
        <w:tab/>
      </w:r>
      <w:proofErr w:type="spellStart"/>
      <w:r w:rsidRPr="00D3473A">
        <w:t>USA</w:t>
      </w:r>
      <w:proofErr w:type="spellEnd"/>
      <w:r w:rsidRPr="00D3473A">
        <w:t>/</w:t>
      </w:r>
      <w:proofErr w:type="spellStart"/>
      <w:r w:rsidRPr="00D3473A">
        <w:t>6A23A2A2</w:t>
      </w:r>
      <w:proofErr w:type="spellEnd"/>
      <w:r w:rsidRPr="00D3473A">
        <w:t>/1</w:t>
      </w:r>
    </w:p>
    <w:p w:rsidR="008F6B02" w:rsidRPr="00D3473A" w:rsidRDefault="00072418">
      <w:pPr>
        <w:pStyle w:val="ResNo"/>
      </w:pPr>
      <w:r w:rsidRPr="00D3473A">
        <w:t>Проект новой Резолюции [</w:t>
      </w:r>
      <w:proofErr w:type="spellStart"/>
      <w:r w:rsidRPr="00D3473A">
        <w:t>USA</w:t>
      </w:r>
      <w:proofErr w:type="spellEnd"/>
      <w:r w:rsidRPr="00D3473A">
        <w:t>-9.2/</w:t>
      </w:r>
      <w:proofErr w:type="spellStart"/>
      <w:r w:rsidRPr="00D3473A">
        <w:t>NGSO</w:t>
      </w:r>
      <w:proofErr w:type="spellEnd"/>
      <w:r w:rsidRPr="00D3473A">
        <w:t xml:space="preserve"> </w:t>
      </w:r>
      <w:proofErr w:type="spellStart"/>
      <w:r w:rsidRPr="00D3473A">
        <w:t>FSS</w:t>
      </w:r>
      <w:proofErr w:type="spellEnd"/>
      <w:r w:rsidRPr="00D3473A">
        <w:t xml:space="preserve"> C-</w:t>
      </w:r>
      <w:proofErr w:type="spellStart"/>
      <w:r w:rsidRPr="00D3473A">
        <w:t>BAND</w:t>
      </w:r>
      <w:proofErr w:type="spellEnd"/>
      <w:r w:rsidRPr="00D3473A">
        <w:t>]</w:t>
      </w:r>
      <w:r w:rsidR="00453478" w:rsidRPr="00D3473A">
        <w:t xml:space="preserve"> (</w:t>
      </w:r>
      <w:proofErr w:type="spellStart"/>
      <w:r w:rsidR="00453478" w:rsidRPr="00D3473A">
        <w:t>ВКР</w:t>
      </w:r>
      <w:proofErr w:type="spellEnd"/>
      <w:r w:rsidR="00453478" w:rsidRPr="00D3473A">
        <w:t>-15)</w:t>
      </w:r>
    </w:p>
    <w:p w:rsidR="00441D03" w:rsidRPr="00D3473A" w:rsidRDefault="00A350B4" w:rsidP="00ED2A5F">
      <w:pPr>
        <w:pStyle w:val="Restitle"/>
      </w:pPr>
      <w:proofErr w:type="spellStart"/>
      <w:r w:rsidRPr="00D3473A">
        <w:t>Регламентарные</w:t>
      </w:r>
      <w:proofErr w:type="spellEnd"/>
      <w:r w:rsidRPr="00D3473A">
        <w:t xml:space="preserve"> положения</w:t>
      </w:r>
      <w:r w:rsidR="00E46A67" w:rsidRPr="00D3473A">
        <w:t xml:space="preserve"> для </w:t>
      </w:r>
      <w:r w:rsidRPr="00D3473A">
        <w:t xml:space="preserve">систем </w:t>
      </w:r>
      <w:proofErr w:type="spellStart"/>
      <w:r w:rsidRPr="00D3473A">
        <w:t>НГСО</w:t>
      </w:r>
      <w:proofErr w:type="spellEnd"/>
      <w:r w:rsidRPr="00D3473A">
        <w:t xml:space="preserve"> в полосах частот </w:t>
      </w:r>
      <w:r w:rsidR="00441D03" w:rsidRPr="00D3473A">
        <w:t xml:space="preserve">3700−4200 МГц, 4500−4800 МГц </w:t>
      </w:r>
      <w:r w:rsidRPr="00D3473A">
        <w:t>и</w:t>
      </w:r>
      <w:r w:rsidR="00441D03" w:rsidRPr="00D3473A">
        <w:t xml:space="preserve"> 5925−7025 МГц</w:t>
      </w:r>
      <w:r w:rsidRPr="00D3473A">
        <w:t xml:space="preserve">, распределенных </w:t>
      </w:r>
      <w:r w:rsidR="00ED2A5F" w:rsidRPr="00D3473A">
        <w:br/>
      </w:r>
      <w:r w:rsidRPr="00D3473A">
        <w:t>фиксированной спутниковой службе</w:t>
      </w:r>
    </w:p>
    <w:p w:rsidR="00441D03" w:rsidRPr="00D3473A" w:rsidRDefault="00A350B4" w:rsidP="00A350B4">
      <w:pPr>
        <w:pStyle w:val="Normalaftertitle"/>
        <w:keepNext/>
        <w:rPr>
          <w:szCs w:val="24"/>
        </w:rPr>
      </w:pPr>
      <w:r w:rsidRPr="00D3473A">
        <w:rPr>
          <w:szCs w:val="24"/>
        </w:rPr>
        <w:t xml:space="preserve">Всемирная конференция радиосвязи </w:t>
      </w:r>
      <w:r w:rsidR="00441D03" w:rsidRPr="00D3473A">
        <w:rPr>
          <w:szCs w:val="24"/>
        </w:rPr>
        <w:t>(</w:t>
      </w:r>
      <w:r w:rsidRPr="00D3473A">
        <w:rPr>
          <w:szCs w:val="24"/>
        </w:rPr>
        <w:t xml:space="preserve">Женева, </w:t>
      </w:r>
      <w:r w:rsidR="00441D03" w:rsidRPr="00D3473A">
        <w:rPr>
          <w:szCs w:val="24"/>
        </w:rPr>
        <w:t>2015</w:t>
      </w:r>
      <w:r w:rsidRPr="00D3473A">
        <w:rPr>
          <w:szCs w:val="24"/>
        </w:rPr>
        <w:t xml:space="preserve"> г.</w:t>
      </w:r>
      <w:r w:rsidR="00441D03" w:rsidRPr="00D3473A">
        <w:rPr>
          <w:szCs w:val="24"/>
        </w:rPr>
        <w:t>),</w:t>
      </w:r>
    </w:p>
    <w:p w:rsidR="00441D03" w:rsidRPr="00D3473A" w:rsidRDefault="00A350B4" w:rsidP="00A350B4">
      <w:pPr>
        <w:pStyle w:val="Call"/>
      </w:pPr>
      <w:r w:rsidRPr="00D3473A">
        <w:t>учитывая</w:t>
      </w:r>
      <w:r w:rsidRPr="00D3473A">
        <w:rPr>
          <w:i w:val="0"/>
          <w:iCs/>
        </w:rPr>
        <w:t>,</w:t>
      </w:r>
    </w:p>
    <w:p w:rsidR="00441D03" w:rsidRPr="00D3473A" w:rsidRDefault="00441D03" w:rsidP="00A350B4">
      <w:pPr>
        <w:tabs>
          <w:tab w:val="clear" w:pos="1134"/>
          <w:tab w:val="left" w:pos="720"/>
        </w:tabs>
      </w:pPr>
      <w:r w:rsidRPr="00D3473A">
        <w:rPr>
          <w:i/>
        </w:rPr>
        <w:t>a)</w:t>
      </w:r>
      <w:r w:rsidRPr="00D3473A">
        <w:tab/>
      </w:r>
      <w:r w:rsidR="00A350B4" w:rsidRPr="00D3473A">
        <w:t>что системы, основанные на использовании новых технологий, которые связаны с группировками спутников как на геостационарной спутниковой орбите (</w:t>
      </w:r>
      <w:proofErr w:type="spellStart"/>
      <w:r w:rsidR="00A350B4" w:rsidRPr="00D3473A">
        <w:t>ГСО</w:t>
      </w:r>
      <w:proofErr w:type="spellEnd"/>
      <w:r w:rsidR="00A350B4" w:rsidRPr="00D3473A">
        <w:t>), так и на негеостационарной спутниковой орбите (</w:t>
      </w:r>
      <w:proofErr w:type="spellStart"/>
      <w:r w:rsidR="00A350B4" w:rsidRPr="00D3473A">
        <w:t>НГСО</w:t>
      </w:r>
      <w:proofErr w:type="spellEnd"/>
      <w:r w:rsidR="00A350B4" w:rsidRPr="00D3473A">
        <w:t>), позволяют обеспечить даже наиболее изолированные районы мира недорогими средствами связи с высокой пропускной способностью</w:t>
      </w:r>
      <w:r w:rsidRPr="00D3473A">
        <w:t>;</w:t>
      </w:r>
    </w:p>
    <w:p w:rsidR="00441D03" w:rsidRPr="00D3473A" w:rsidRDefault="00441D03" w:rsidP="00E46A67">
      <w:pPr>
        <w:tabs>
          <w:tab w:val="clear" w:pos="1134"/>
          <w:tab w:val="left" w:pos="720"/>
        </w:tabs>
        <w:rPr>
          <w:rFonts w:eastAsia="Calibri"/>
        </w:rPr>
      </w:pPr>
      <w:r w:rsidRPr="00D3473A">
        <w:rPr>
          <w:i/>
        </w:rPr>
        <w:t>b)</w:t>
      </w:r>
      <w:r w:rsidRPr="00D3473A">
        <w:rPr>
          <w:iCs/>
        </w:rPr>
        <w:tab/>
      </w:r>
      <w:r w:rsidR="007539B3" w:rsidRPr="00D3473A">
        <w:rPr>
          <w:iCs/>
        </w:rPr>
        <w:t>что геостационарные и негеостационарные спутниковые орбиты и связанный с ними спектр являются ценным</w:t>
      </w:r>
      <w:r w:rsidR="00E46A67" w:rsidRPr="00D3473A">
        <w:rPr>
          <w:iCs/>
        </w:rPr>
        <w:t>и</w:t>
      </w:r>
      <w:r w:rsidR="007539B3" w:rsidRPr="00D3473A">
        <w:rPr>
          <w:iCs/>
        </w:rPr>
        <w:t xml:space="preserve"> ресурс</w:t>
      </w:r>
      <w:r w:rsidR="00E46A67" w:rsidRPr="00D3473A">
        <w:rPr>
          <w:iCs/>
        </w:rPr>
        <w:t>а</w:t>
      </w:r>
      <w:r w:rsidR="007539B3" w:rsidRPr="00D3473A">
        <w:rPr>
          <w:iCs/>
        </w:rPr>
        <w:t>м</w:t>
      </w:r>
      <w:r w:rsidR="00E46A67" w:rsidRPr="00D3473A">
        <w:rPr>
          <w:iCs/>
        </w:rPr>
        <w:t>и</w:t>
      </w:r>
      <w:r w:rsidR="007539B3" w:rsidRPr="00D3473A">
        <w:rPr>
          <w:iCs/>
        </w:rPr>
        <w:t xml:space="preserve">, и следует </w:t>
      </w:r>
      <w:r w:rsidR="00E46A67" w:rsidRPr="00D3473A">
        <w:rPr>
          <w:iCs/>
        </w:rPr>
        <w:t>сохранить</w:t>
      </w:r>
      <w:r w:rsidR="007539B3" w:rsidRPr="00D3473A">
        <w:rPr>
          <w:iCs/>
        </w:rPr>
        <w:t xml:space="preserve"> справедливый доступ к этим ресурсам на благо всех стран мира</w:t>
      </w:r>
      <w:r w:rsidRPr="00D3473A">
        <w:t>;</w:t>
      </w:r>
    </w:p>
    <w:p w:rsidR="00441D03" w:rsidRPr="00D3473A" w:rsidRDefault="00441D03" w:rsidP="00D3473A">
      <w:pPr>
        <w:tabs>
          <w:tab w:val="clear" w:pos="1134"/>
          <w:tab w:val="left" w:pos="720"/>
        </w:tabs>
      </w:pPr>
      <w:r w:rsidRPr="00D3473A">
        <w:rPr>
          <w:i/>
        </w:rPr>
        <w:t>c)</w:t>
      </w:r>
      <w:r w:rsidRPr="00D3473A">
        <w:rPr>
          <w:iCs/>
        </w:rPr>
        <w:tab/>
      </w:r>
      <w:r w:rsidR="007539B3" w:rsidRPr="00D3473A">
        <w:rPr>
          <w:iCs/>
        </w:rPr>
        <w:t xml:space="preserve">что содействие использованию новых систем </w:t>
      </w:r>
      <w:proofErr w:type="spellStart"/>
      <w:r w:rsidR="007539B3" w:rsidRPr="00D3473A">
        <w:rPr>
          <w:iCs/>
        </w:rPr>
        <w:t>НГСО</w:t>
      </w:r>
      <w:proofErr w:type="spellEnd"/>
      <w:r w:rsidR="007539B3" w:rsidRPr="00D3473A">
        <w:rPr>
          <w:iCs/>
        </w:rPr>
        <w:t xml:space="preserve"> может существенно повысить пропускную способность, </w:t>
      </w:r>
      <w:r w:rsidR="00CE3506" w:rsidRPr="00D3473A">
        <w:rPr>
          <w:iCs/>
        </w:rPr>
        <w:t xml:space="preserve">эффективность использования спектра и преимущества, обеспечиваемые системами </w:t>
      </w:r>
      <w:proofErr w:type="spellStart"/>
      <w:r w:rsidR="00CE3506" w:rsidRPr="00D3473A">
        <w:rPr>
          <w:iCs/>
        </w:rPr>
        <w:t>ГСО</w:t>
      </w:r>
      <w:proofErr w:type="spellEnd"/>
      <w:r w:rsidR="00CE3506" w:rsidRPr="00D3473A">
        <w:rPr>
          <w:iCs/>
        </w:rPr>
        <w:t xml:space="preserve"> и </w:t>
      </w:r>
      <w:proofErr w:type="spellStart"/>
      <w:r w:rsidR="00CE3506" w:rsidRPr="00D3473A">
        <w:rPr>
          <w:iCs/>
        </w:rPr>
        <w:t>НГСО</w:t>
      </w:r>
      <w:proofErr w:type="spellEnd"/>
      <w:r w:rsidR="00CE3506" w:rsidRPr="00D3473A">
        <w:rPr>
          <w:iCs/>
        </w:rPr>
        <w:t>, которые работают в полосах</w:t>
      </w:r>
      <w:r w:rsidRPr="00D3473A">
        <w:t xml:space="preserve"> 3700−4200 МГц, 4500−4800 МГц </w:t>
      </w:r>
      <w:r w:rsidR="00CE3506" w:rsidRPr="00D3473A">
        <w:t>и</w:t>
      </w:r>
      <w:r w:rsidR="00D3473A">
        <w:t> </w:t>
      </w:r>
      <w:r w:rsidRPr="00D3473A">
        <w:t>5925−7025</w:t>
      </w:r>
      <w:r w:rsidR="00D3473A" w:rsidRPr="00D3473A">
        <w:t> </w:t>
      </w:r>
      <w:r w:rsidRPr="00D3473A">
        <w:t>МГц,</w:t>
      </w:r>
    </w:p>
    <w:p w:rsidR="00441D03" w:rsidRPr="00D3473A" w:rsidRDefault="00CE3506" w:rsidP="00441D03">
      <w:pPr>
        <w:pStyle w:val="Call"/>
      </w:pPr>
      <w:r w:rsidRPr="00D3473A">
        <w:t>отмечая</w:t>
      </w:r>
      <w:r w:rsidR="00D3473A" w:rsidRPr="00D3473A">
        <w:rPr>
          <w:i w:val="0"/>
          <w:iCs/>
        </w:rPr>
        <w:t>,</w:t>
      </w:r>
    </w:p>
    <w:p w:rsidR="00441D03" w:rsidRPr="00D3473A" w:rsidRDefault="00441D03" w:rsidP="00E46A67">
      <w:pPr>
        <w:tabs>
          <w:tab w:val="clear" w:pos="1134"/>
          <w:tab w:val="left" w:pos="720"/>
        </w:tabs>
        <w:rPr>
          <w:iCs/>
        </w:rPr>
      </w:pPr>
      <w:r w:rsidRPr="00D3473A">
        <w:rPr>
          <w:i/>
        </w:rPr>
        <w:t>a)</w:t>
      </w:r>
      <w:r w:rsidRPr="00D3473A">
        <w:rPr>
          <w:iCs/>
        </w:rPr>
        <w:tab/>
      </w:r>
      <w:r w:rsidR="00CE3506" w:rsidRPr="00D3473A">
        <w:t>что пределы плотности потока мощности (</w:t>
      </w:r>
      <w:proofErr w:type="spellStart"/>
      <w:r w:rsidR="00CE3506" w:rsidRPr="00D3473A">
        <w:t>п.п.м</w:t>
      </w:r>
      <w:proofErr w:type="spellEnd"/>
      <w:r w:rsidR="00CE3506" w:rsidRPr="00D3473A">
        <w:t xml:space="preserve">) </w:t>
      </w:r>
      <w:r w:rsidR="00E46A67" w:rsidRPr="00D3473A">
        <w:t xml:space="preserve">согласно </w:t>
      </w:r>
      <w:r w:rsidR="00CE3506" w:rsidRPr="00D3473A">
        <w:t xml:space="preserve">Статье </w:t>
      </w:r>
      <w:r w:rsidRPr="00D3473A">
        <w:rPr>
          <w:b/>
          <w:bCs/>
        </w:rPr>
        <w:t>21</w:t>
      </w:r>
      <w:r w:rsidR="00CE3506" w:rsidRPr="00D3473A">
        <w:t xml:space="preserve"> и пределы эквивалентной плотности потока мощности (</w:t>
      </w:r>
      <w:proofErr w:type="spellStart"/>
      <w:r w:rsidR="00CE3506" w:rsidRPr="00D3473A">
        <w:t>э.п.п.м</w:t>
      </w:r>
      <w:proofErr w:type="spellEnd"/>
      <w:r w:rsidR="00CE3506" w:rsidRPr="00D3473A">
        <w:t>.↓)</w:t>
      </w:r>
      <w:r w:rsidR="00E46A67" w:rsidRPr="00D3473A">
        <w:t xml:space="preserve"> согласно </w:t>
      </w:r>
      <w:r w:rsidR="00CE3506" w:rsidRPr="00D3473A">
        <w:t xml:space="preserve">Статье </w:t>
      </w:r>
      <w:r w:rsidRPr="00D3473A">
        <w:rPr>
          <w:b/>
          <w:bCs/>
        </w:rPr>
        <w:t>22</w:t>
      </w:r>
      <w:r w:rsidR="00CE3506" w:rsidRPr="00D3473A">
        <w:t xml:space="preserve"> в полосе частот </w:t>
      </w:r>
      <w:r w:rsidRPr="00D3473A">
        <w:t>3700−4200 МГц (</w:t>
      </w:r>
      <w:r w:rsidR="00CE3506" w:rsidRPr="00D3473A">
        <w:t>космос</w:t>
      </w:r>
      <w:r w:rsidRPr="00D3473A">
        <w:t>-</w:t>
      </w:r>
      <w:r w:rsidR="00CE3506" w:rsidRPr="00D3473A">
        <w:t>Земля</w:t>
      </w:r>
      <w:r w:rsidRPr="00D3473A">
        <w:t>)</w:t>
      </w:r>
      <w:r w:rsidR="00CE3506" w:rsidRPr="00D3473A">
        <w:t>,</w:t>
      </w:r>
      <w:r w:rsidR="00E46A67" w:rsidRPr="00D3473A">
        <w:t xml:space="preserve"> </w:t>
      </w:r>
      <w:r w:rsidR="00CE3506" w:rsidRPr="00D3473A">
        <w:t xml:space="preserve">а также пределы </w:t>
      </w:r>
      <w:proofErr w:type="spellStart"/>
      <w:r w:rsidR="00CE3506" w:rsidRPr="00D3473A">
        <w:t>э.п.п.м</w:t>
      </w:r>
      <w:proofErr w:type="spellEnd"/>
      <w:r w:rsidR="00CE3506" w:rsidRPr="00D3473A">
        <w:t xml:space="preserve">.↑ </w:t>
      </w:r>
      <w:r w:rsidR="00E46A67" w:rsidRPr="00D3473A">
        <w:t xml:space="preserve">согласно </w:t>
      </w:r>
      <w:r w:rsidR="00CE3506" w:rsidRPr="00D3473A">
        <w:t xml:space="preserve">Статье </w:t>
      </w:r>
      <w:r w:rsidRPr="00D3473A">
        <w:rPr>
          <w:b/>
          <w:bCs/>
        </w:rPr>
        <w:t>22</w:t>
      </w:r>
      <w:r w:rsidR="00CE3506" w:rsidRPr="00D3473A">
        <w:t xml:space="preserve"> в полосе частот </w:t>
      </w:r>
      <w:r w:rsidRPr="00D3473A">
        <w:t>5925−6725 МГц (</w:t>
      </w:r>
      <w:r w:rsidR="00CE3506" w:rsidRPr="00D3473A">
        <w:t>Земля</w:t>
      </w:r>
      <w:r w:rsidRPr="00D3473A">
        <w:t>-</w:t>
      </w:r>
      <w:r w:rsidR="00CE3506" w:rsidRPr="00D3473A">
        <w:t>космос</w:t>
      </w:r>
      <w:r w:rsidRPr="00D3473A">
        <w:t xml:space="preserve">) </w:t>
      </w:r>
      <w:r w:rsidR="00CE3506" w:rsidRPr="00D3473A">
        <w:t xml:space="preserve">основаны на конкретной конфигурации </w:t>
      </w:r>
      <w:r w:rsidR="005647D8" w:rsidRPr="00D3473A">
        <w:t xml:space="preserve">высокоэллиптической орбиты, тогда как новые системы </w:t>
      </w:r>
      <w:proofErr w:type="spellStart"/>
      <w:r w:rsidR="005647D8" w:rsidRPr="00D3473A">
        <w:t>НГСО</w:t>
      </w:r>
      <w:proofErr w:type="spellEnd"/>
      <w:r w:rsidR="005647D8" w:rsidRPr="00D3473A">
        <w:t>, которые предназначены для работы в этих полосах, могут использовать другие орбиты</w:t>
      </w:r>
      <w:r w:rsidRPr="00D3473A">
        <w:t>;</w:t>
      </w:r>
    </w:p>
    <w:p w:rsidR="00441D03" w:rsidRPr="00D3473A" w:rsidRDefault="00441D03" w:rsidP="00C5029B">
      <w:pPr>
        <w:rPr>
          <w:iCs/>
        </w:rPr>
      </w:pPr>
      <w:r w:rsidRPr="00D3473A">
        <w:rPr>
          <w:i/>
        </w:rPr>
        <w:t>b)</w:t>
      </w:r>
      <w:r w:rsidRPr="00D3473A">
        <w:rPr>
          <w:iCs/>
        </w:rPr>
        <w:tab/>
      </w:r>
      <w:r w:rsidR="005647D8" w:rsidRPr="00D3473A">
        <w:rPr>
          <w:iCs/>
        </w:rPr>
        <w:t xml:space="preserve">что в Статье </w:t>
      </w:r>
      <w:r w:rsidRPr="00D3473A">
        <w:rPr>
          <w:b/>
          <w:bCs/>
          <w:iCs/>
        </w:rPr>
        <w:t>22</w:t>
      </w:r>
      <w:r w:rsidRPr="00D3473A">
        <w:t xml:space="preserve"> </w:t>
      </w:r>
      <w:r w:rsidR="005647D8" w:rsidRPr="00D3473A">
        <w:t xml:space="preserve">не содержатся пределы </w:t>
      </w:r>
      <w:proofErr w:type="spellStart"/>
      <w:r w:rsidR="005647D8" w:rsidRPr="00D3473A">
        <w:t>э.п.п.м</w:t>
      </w:r>
      <w:proofErr w:type="spellEnd"/>
      <w:r w:rsidR="005647D8" w:rsidRPr="00D3473A">
        <w:t>.</w:t>
      </w:r>
      <w:r w:rsidRPr="00D3473A">
        <w:t xml:space="preserve">↓ </w:t>
      </w:r>
      <w:r w:rsidR="005647D8" w:rsidRPr="00D3473A">
        <w:t>и</w:t>
      </w:r>
      <w:r w:rsidRPr="00D3473A">
        <w:t xml:space="preserve"> </w:t>
      </w:r>
      <w:proofErr w:type="spellStart"/>
      <w:r w:rsidR="005647D8" w:rsidRPr="00D3473A">
        <w:t>э.п.п.м</w:t>
      </w:r>
      <w:proofErr w:type="spellEnd"/>
      <w:r w:rsidR="005647D8" w:rsidRPr="00D3473A">
        <w:t>.</w:t>
      </w:r>
      <w:r w:rsidRPr="00D3473A">
        <w:t xml:space="preserve">↑ </w:t>
      </w:r>
      <w:r w:rsidR="005647D8" w:rsidRPr="00D3473A">
        <w:t xml:space="preserve">для систем </w:t>
      </w:r>
      <w:proofErr w:type="spellStart"/>
      <w:r w:rsidR="005647D8" w:rsidRPr="00D3473A">
        <w:t>НГСО</w:t>
      </w:r>
      <w:proofErr w:type="spellEnd"/>
      <w:r w:rsidR="005647D8" w:rsidRPr="00D3473A">
        <w:t xml:space="preserve"> в полосах частот </w:t>
      </w:r>
      <w:r w:rsidRPr="00D3473A">
        <w:t>4500−4800 МГц (</w:t>
      </w:r>
      <w:r w:rsidR="005647D8" w:rsidRPr="00D3473A">
        <w:t>космос-Земля</w:t>
      </w:r>
      <w:r w:rsidRPr="00D3473A">
        <w:t xml:space="preserve">) </w:t>
      </w:r>
      <w:r w:rsidR="005647D8" w:rsidRPr="00D3473A">
        <w:t>и</w:t>
      </w:r>
      <w:r w:rsidRPr="00D3473A">
        <w:t xml:space="preserve"> 6725−7025 </w:t>
      </w:r>
      <w:r w:rsidR="00D3473A" w:rsidRPr="00D3473A">
        <w:t>МГц</w:t>
      </w:r>
      <w:r w:rsidR="00D3473A" w:rsidRPr="00D3473A">
        <w:t xml:space="preserve"> </w:t>
      </w:r>
      <w:r w:rsidRPr="00D3473A">
        <w:t>(</w:t>
      </w:r>
      <w:r w:rsidR="005647D8" w:rsidRPr="00D3473A">
        <w:t>Земля-космос</w:t>
      </w:r>
      <w:r w:rsidRPr="00D3473A">
        <w:t>)</w:t>
      </w:r>
      <w:r w:rsidR="005647D8" w:rsidRPr="00D3473A">
        <w:t xml:space="preserve">, распределенных фиксированной спутниковой службе </w:t>
      </w:r>
      <w:r w:rsidRPr="00D3473A">
        <w:t>(</w:t>
      </w:r>
      <w:proofErr w:type="spellStart"/>
      <w:r w:rsidR="005647D8" w:rsidRPr="00D3473A">
        <w:t>ФСС</w:t>
      </w:r>
      <w:proofErr w:type="spellEnd"/>
      <w:r w:rsidRPr="00D3473A">
        <w:t>),</w:t>
      </w:r>
      <w:r w:rsidR="005647D8" w:rsidRPr="00D3473A">
        <w:t xml:space="preserve"> использование котор</w:t>
      </w:r>
      <w:r w:rsidR="00C5029B" w:rsidRPr="00D3473A">
        <w:t>ых</w:t>
      </w:r>
      <w:r w:rsidR="005647D8" w:rsidRPr="00D3473A">
        <w:t xml:space="preserve"> регулируется положениями Приложения </w:t>
      </w:r>
      <w:proofErr w:type="spellStart"/>
      <w:r w:rsidRPr="00D3473A">
        <w:rPr>
          <w:b/>
          <w:bCs/>
          <w:iCs/>
        </w:rPr>
        <w:t>30B</w:t>
      </w:r>
      <w:proofErr w:type="spellEnd"/>
      <w:r w:rsidRPr="00D3473A">
        <w:rPr>
          <w:iCs/>
        </w:rPr>
        <w:t>;</w:t>
      </w:r>
    </w:p>
    <w:p w:rsidR="00441D03" w:rsidRPr="00D3473A" w:rsidRDefault="00441D03" w:rsidP="00ED2A5F">
      <w:pPr>
        <w:tabs>
          <w:tab w:val="clear" w:pos="1134"/>
          <w:tab w:val="left" w:pos="720"/>
        </w:tabs>
        <w:rPr>
          <w:iCs/>
        </w:rPr>
      </w:pPr>
      <w:r w:rsidRPr="00D3473A">
        <w:rPr>
          <w:i/>
        </w:rPr>
        <w:t>c)</w:t>
      </w:r>
      <w:r w:rsidRPr="00D3473A">
        <w:rPr>
          <w:iCs/>
        </w:rPr>
        <w:tab/>
      </w:r>
      <w:r w:rsidR="005647D8" w:rsidRPr="00D3473A">
        <w:t xml:space="preserve">что в Отчете Директора для </w:t>
      </w:r>
      <w:proofErr w:type="spellStart"/>
      <w:r w:rsidR="005647D8" w:rsidRPr="00D3473A">
        <w:t>ВКР</w:t>
      </w:r>
      <w:proofErr w:type="spellEnd"/>
      <w:r w:rsidR="005647D8" w:rsidRPr="00D3473A">
        <w:t xml:space="preserve">-15 признается, что может возникнуть необходимость в "пересмотре или подтверждении" допущений, на основе которых получены существующие значения </w:t>
      </w:r>
      <w:r w:rsidR="00C5029B" w:rsidRPr="00D3473A">
        <w:t>ограничений</w:t>
      </w:r>
      <w:r w:rsidR="005647D8" w:rsidRPr="00D3473A">
        <w:t xml:space="preserve"> мощности, содержащиеся в Статье </w:t>
      </w:r>
      <w:r w:rsidRPr="00D3473A">
        <w:rPr>
          <w:b/>
          <w:bCs/>
        </w:rPr>
        <w:t>21</w:t>
      </w:r>
      <w:r w:rsidRPr="00D3473A">
        <w:t xml:space="preserve"> </w:t>
      </w:r>
      <w:r w:rsidR="005647D8" w:rsidRPr="00D3473A">
        <w:t xml:space="preserve">и Статье </w:t>
      </w:r>
      <w:r w:rsidRPr="00D3473A">
        <w:rPr>
          <w:b/>
          <w:bCs/>
        </w:rPr>
        <w:t>22</w:t>
      </w:r>
      <w:r w:rsidRPr="00D3473A">
        <w:t xml:space="preserve">, </w:t>
      </w:r>
      <w:r w:rsidR="005647D8" w:rsidRPr="00D3473A">
        <w:t xml:space="preserve">с учетом характеристик представленных в последнее время систем и "общей тенденции к росту интереса к эксплуатации систем </w:t>
      </w:r>
      <w:proofErr w:type="spellStart"/>
      <w:r w:rsidR="005647D8" w:rsidRPr="00D3473A">
        <w:t>НГСО</w:t>
      </w:r>
      <w:proofErr w:type="spellEnd"/>
      <w:r w:rsidR="005647D8" w:rsidRPr="00D3473A">
        <w:t xml:space="preserve"> </w:t>
      </w:r>
      <w:proofErr w:type="spellStart"/>
      <w:r w:rsidR="005647D8" w:rsidRPr="00D3473A">
        <w:t>ФСС</w:t>
      </w:r>
      <w:proofErr w:type="spellEnd"/>
      <w:r w:rsidR="005647D8" w:rsidRPr="00D3473A">
        <w:t>, в целях обеспечения надлежащей защиты всех существующих служб</w:t>
      </w:r>
      <w:r w:rsidR="00ED2A5F" w:rsidRPr="00D3473A">
        <w:t>"</w:t>
      </w:r>
      <w:r w:rsidRPr="00D3473A">
        <w:t>;</w:t>
      </w:r>
    </w:p>
    <w:p w:rsidR="00441D03" w:rsidRPr="00D3473A" w:rsidRDefault="00441D03" w:rsidP="00C5029B">
      <w:pPr>
        <w:tabs>
          <w:tab w:val="clear" w:pos="1134"/>
          <w:tab w:val="left" w:pos="720"/>
        </w:tabs>
      </w:pPr>
      <w:r w:rsidRPr="00D3473A">
        <w:rPr>
          <w:i/>
        </w:rPr>
        <w:t>d)</w:t>
      </w:r>
      <w:r w:rsidRPr="00D3473A">
        <w:rPr>
          <w:iCs/>
        </w:rPr>
        <w:tab/>
      </w:r>
      <w:r w:rsidR="006C2701" w:rsidRPr="00D3473A">
        <w:rPr>
          <w:iCs/>
        </w:rPr>
        <w:t xml:space="preserve">что определенные конкретным образом исследования, в которых учитываются существующие технические и эксплуатационные характеристики, помогут определить надлежащие пределы </w:t>
      </w:r>
      <w:proofErr w:type="spellStart"/>
      <w:r w:rsidR="006C2701" w:rsidRPr="00D3473A">
        <w:rPr>
          <w:iCs/>
        </w:rPr>
        <w:t>п.п.м</w:t>
      </w:r>
      <w:proofErr w:type="spellEnd"/>
      <w:r w:rsidR="006C2701" w:rsidRPr="00D3473A">
        <w:rPr>
          <w:iCs/>
        </w:rPr>
        <w:t>.</w:t>
      </w:r>
      <w:r w:rsidR="00C5029B" w:rsidRPr="00D3473A">
        <w:rPr>
          <w:iCs/>
        </w:rPr>
        <w:t xml:space="preserve"> согласно </w:t>
      </w:r>
      <w:r w:rsidR="006C2701" w:rsidRPr="00D3473A">
        <w:rPr>
          <w:iCs/>
        </w:rPr>
        <w:t xml:space="preserve">Статье </w:t>
      </w:r>
      <w:r w:rsidRPr="00D3473A">
        <w:rPr>
          <w:b/>
          <w:bCs/>
          <w:iCs/>
        </w:rPr>
        <w:t>21</w:t>
      </w:r>
      <w:r w:rsidR="006C2701" w:rsidRPr="00D3473A">
        <w:t xml:space="preserve"> и пределы </w:t>
      </w:r>
      <w:proofErr w:type="spellStart"/>
      <w:r w:rsidR="006C2701" w:rsidRPr="00D3473A">
        <w:t>э.п.п.м</w:t>
      </w:r>
      <w:proofErr w:type="spellEnd"/>
      <w:r w:rsidR="006C2701" w:rsidRPr="00D3473A">
        <w:t>.</w:t>
      </w:r>
      <w:r w:rsidR="00C5029B" w:rsidRPr="00D3473A">
        <w:t xml:space="preserve"> согласно </w:t>
      </w:r>
      <w:r w:rsidR="006C2701" w:rsidRPr="00D3473A">
        <w:t xml:space="preserve">Статье </w:t>
      </w:r>
      <w:r w:rsidRPr="00D3473A">
        <w:rPr>
          <w:b/>
          <w:bCs/>
          <w:iCs/>
        </w:rPr>
        <w:t>22</w:t>
      </w:r>
      <w:r w:rsidR="006C2701" w:rsidRPr="00D3473A">
        <w:t xml:space="preserve"> в полосах </w:t>
      </w:r>
      <w:r w:rsidRPr="00D3473A">
        <w:t xml:space="preserve">3700−4200 МГц, 4500−4800 МГц </w:t>
      </w:r>
      <w:r w:rsidR="006C2701" w:rsidRPr="00D3473A">
        <w:t xml:space="preserve">и </w:t>
      </w:r>
      <w:r w:rsidRPr="00D3473A">
        <w:t xml:space="preserve">5925−7025 МГц </w:t>
      </w:r>
      <w:r w:rsidR="006C2701" w:rsidRPr="00D3473A">
        <w:t xml:space="preserve">для систем </w:t>
      </w:r>
      <w:proofErr w:type="spellStart"/>
      <w:r w:rsidR="006C2701" w:rsidRPr="00D3473A">
        <w:t>НГСО</w:t>
      </w:r>
      <w:proofErr w:type="spellEnd"/>
      <w:r w:rsidRPr="00D3473A">
        <w:t>,</w:t>
      </w:r>
    </w:p>
    <w:p w:rsidR="00441D03" w:rsidRPr="00D3473A" w:rsidRDefault="006C2701" w:rsidP="006C2701">
      <w:pPr>
        <w:pStyle w:val="Call"/>
      </w:pPr>
      <w:r w:rsidRPr="00D3473A">
        <w:t>признавая</w:t>
      </w:r>
      <w:r w:rsidRPr="00D3473A">
        <w:rPr>
          <w:i w:val="0"/>
          <w:iCs/>
        </w:rPr>
        <w:t>,</w:t>
      </w:r>
    </w:p>
    <w:p w:rsidR="00441D03" w:rsidRPr="00D3473A" w:rsidRDefault="00441D03" w:rsidP="00C5029B">
      <w:pPr>
        <w:tabs>
          <w:tab w:val="clear" w:pos="1134"/>
          <w:tab w:val="left" w:pos="709"/>
        </w:tabs>
        <w:rPr>
          <w:rFonts w:asciiTheme="majorBidi" w:hAnsiTheme="majorBidi" w:cstheme="majorBidi"/>
        </w:rPr>
      </w:pPr>
      <w:r w:rsidRPr="00D3473A">
        <w:rPr>
          <w:i/>
          <w:iCs/>
        </w:rPr>
        <w:t>a)</w:t>
      </w:r>
      <w:r w:rsidRPr="00D3473A">
        <w:tab/>
      </w:r>
      <w:r w:rsidR="006C2701" w:rsidRPr="00D3473A">
        <w:t xml:space="preserve">что при предоставлении сетям </w:t>
      </w:r>
      <w:proofErr w:type="spellStart"/>
      <w:r w:rsidR="006C2701" w:rsidRPr="00D3473A">
        <w:t>ГСО</w:t>
      </w:r>
      <w:proofErr w:type="spellEnd"/>
      <w:r w:rsidR="006C2701" w:rsidRPr="00D3473A">
        <w:t xml:space="preserve"> и системам </w:t>
      </w:r>
      <w:proofErr w:type="spellStart"/>
      <w:r w:rsidR="006C2701" w:rsidRPr="00D3473A">
        <w:t>НГСО</w:t>
      </w:r>
      <w:proofErr w:type="spellEnd"/>
      <w:r w:rsidR="006C2701" w:rsidRPr="00D3473A">
        <w:t xml:space="preserve"> возможности наиболее эффективным образом использовать спутниковые орбиты и полосы частот, распределенные </w:t>
      </w:r>
      <w:proofErr w:type="spellStart"/>
      <w:r w:rsidR="006C2701" w:rsidRPr="00D3473A">
        <w:t>ФСС</w:t>
      </w:r>
      <w:proofErr w:type="spellEnd"/>
      <w:r w:rsidR="006C2701" w:rsidRPr="00D3473A">
        <w:t>, следует прин</w:t>
      </w:r>
      <w:r w:rsidR="00C5029B" w:rsidRPr="00D3473A">
        <w:t>има</w:t>
      </w:r>
      <w:r w:rsidR="006C2701" w:rsidRPr="00D3473A">
        <w:t>ть во внимание другие службы, которым эти полосы также распределены на первичной основе</w:t>
      </w:r>
      <w:r w:rsidRPr="00D3473A">
        <w:t>;</w:t>
      </w:r>
    </w:p>
    <w:p w:rsidR="00441D03" w:rsidRPr="00D3473A" w:rsidRDefault="00441D03" w:rsidP="006C2701">
      <w:pPr>
        <w:tabs>
          <w:tab w:val="clear" w:pos="1134"/>
          <w:tab w:val="left" w:pos="720"/>
        </w:tabs>
      </w:pPr>
      <w:r w:rsidRPr="00D3473A">
        <w:rPr>
          <w:i/>
          <w:iCs/>
        </w:rPr>
        <w:t>b)</w:t>
      </w:r>
      <w:r w:rsidRPr="00D3473A">
        <w:tab/>
      </w:r>
      <w:r w:rsidR="006C2701" w:rsidRPr="00D3473A">
        <w:t xml:space="preserve">что полосы </w:t>
      </w:r>
      <w:r w:rsidRPr="00D3473A">
        <w:t xml:space="preserve">3700−4200 МГц, 4500−4800 МГц </w:t>
      </w:r>
      <w:r w:rsidR="006C2701" w:rsidRPr="00D3473A">
        <w:t xml:space="preserve">и </w:t>
      </w:r>
      <w:r w:rsidRPr="00D3473A">
        <w:t xml:space="preserve">5925−7025 МГц </w:t>
      </w:r>
      <w:r w:rsidR="006C2701" w:rsidRPr="00D3473A">
        <w:t>также распределены в одном или нескольких Районах фиксированной и подвижной службам на первичной основе</w:t>
      </w:r>
      <w:r w:rsidRPr="00D3473A">
        <w:t>;</w:t>
      </w:r>
    </w:p>
    <w:p w:rsidR="00441D03" w:rsidRPr="00D3473A" w:rsidRDefault="00CE2AD8" w:rsidP="006C2701">
      <w:pPr>
        <w:tabs>
          <w:tab w:val="clear" w:pos="1134"/>
          <w:tab w:val="left" w:pos="720"/>
        </w:tabs>
      </w:pPr>
      <w:r w:rsidRPr="00D3473A">
        <w:rPr>
          <w:i/>
          <w:iCs/>
        </w:rPr>
        <w:lastRenderedPageBreak/>
        <w:t>c)</w:t>
      </w:r>
      <w:r w:rsidRPr="00D3473A">
        <w:tab/>
      </w:r>
      <w:r w:rsidR="006C2701" w:rsidRPr="00D3473A">
        <w:t xml:space="preserve">что в полосах частот </w:t>
      </w:r>
      <w:r w:rsidRPr="00D3473A">
        <w:t xml:space="preserve">3700−4200 МГц, 4500−4800 МГц </w:t>
      </w:r>
      <w:r w:rsidR="006C2701" w:rsidRPr="00D3473A">
        <w:t xml:space="preserve">и </w:t>
      </w:r>
      <w:r w:rsidRPr="00D3473A">
        <w:t xml:space="preserve">5925−7025 МГц </w:t>
      </w:r>
      <w:r w:rsidR="006C2701" w:rsidRPr="00D3473A">
        <w:t xml:space="preserve">системы </w:t>
      </w:r>
      <w:proofErr w:type="spellStart"/>
      <w:r w:rsidR="006C2701" w:rsidRPr="00D3473A">
        <w:t>НГСО</w:t>
      </w:r>
      <w:proofErr w:type="spellEnd"/>
      <w:r w:rsidR="006C2701" w:rsidRPr="00D3473A">
        <w:t xml:space="preserve"> </w:t>
      </w:r>
      <w:proofErr w:type="spellStart"/>
      <w:r w:rsidR="006C2701" w:rsidRPr="00D3473A">
        <w:t>ФСС</w:t>
      </w:r>
      <w:proofErr w:type="spellEnd"/>
      <w:r w:rsidR="006C2701" w:rsidRPr="00D3473A">
        <w:t xml:space="preserve"> в соответствии с п. </w:t>
      </w:r>
      <w:r w:rsidR="006C2701" w:rsidRPr="00D3473A">
        <w:rPr>
          <w:b/>
        </w:rPr>
        <w:t xml:space="preserve">22.2 </w:t>
      </w:r>
      <w:r w:rsidR="006C2701" w:rsidRPr="00D3473A">
        <w:t xml:space="preserve">обязаны не создавать неприемлемых помех сетям </w:t>
      </w:r>
      <w:proofErr w:type="spellStart"/>
      <w:r w:rsidR="006C2701" w:rsidRPr="00D3473A">
        <w:t>ГСО</w:t>
      </w:r>
      <w:proofErr w:type="spellEnd"/>
      <w:r w:rsidR="006C2701" w:rsidRPr="00D3473A">
        <w:t xml:space="preserve"> </w:t>
      </w:r>
      <w:proofErr w:type="spellStart"/>
      <w:r w:rsidR="006C2701" w:rsidRPr="00D3473A">
        <w:t>ФСС</w:t>
      </w:r>
      <w:proofErr w:type="spellEnd"/>
      <w:r w:rsidR="006C2701" w:rsidRPr="00D3473A">
        <w:t xml:space="preserve"> и не требовать защиты от этих сетей</w:t>
      </w:r>
      <w:r w:rsidRPr="00D3473A">
        <w:t>;</w:t>
      </w:r>
    </w:p>
    <w:p w:rsidR="00CE2AD8" w:rsidRPr="00D3473A" w:rsidRDefault="00CE2AD8" w:rsidP="006C2701">
      <w:pPr>
        <w:tabs>
          <w:tab w:val="clear" w:pos="1134"/>
          <w:tab w:val="left" w:pos="720"/>
        </w:tabs>
      </w:pPr>
      <w:r w:rsidRPr="00D3473A">
        <w:rPr>
          <w:i/>
          <w:iCs/>
        </w:rPr>
        <w:t>d)</w:t>
      </w:r>
      <w:r w:rsidRPr="00D3473A">
        <w:tab/>
      </w:r>
      <w:r w:rsidR="006C2701" w:rsidRPr="00D3473A">
        <w:t>что в соответствии с п.</w:t>
      </w:r>
      <w:r w:rsidRPr="00D3473A">
        <w:rPr>
          <w:bCs/>
        </w:rPr>
        <w:t xml:space="preserve"> </w:t>
      </w:r>
      <w:proofErr w:type="spellStart"/>
      <w:r w:rsidRPr="00D3473A">
        <w:rPr>
          <w:b/>
        </w:rPr>
        <w:t>5.458B</w:t>
      </w:r>
      <w:proofErr w:type="spellEnd"/>
      <w:r w:rsidRPr="00D3473A">
        <w:t xml:space="preserve"> </w:t>
      </w:r>
      <w:r w:rsidR="006C2701" w:rsidRPr="00D3473A">
        <w:t xml:space="preserve">полоса </w:t>
      </w:r>
      <w:r w:rsidRPr="00D3473A">
        <w:t>6700−7025 МГц</w:t>
      </w:r>
      <w:r w:rsidR="006C2701" w:rsidRPr="00D3473A">
        <w:t>,</w:t>
      </w:r>
      <w:r w:rsidRPr="00D3473A">
        <w:t xml:space="preserve"> </w:t>
      </w:r>
      <w:r w:rsidR="006C2701" w:rsidRPr="00D3473A">
        <w:t xml:space="preserve">распределенная </w:t>
      </w:r>
      <w:proofErr w:type="spellStart"/>
      <w:r w:rsidR="006C2701" w:rsidRPr="00D3473A">
        <w:t>ФСС</w:t>
      </w:r>
      <w:proofErr w:type="spellEnd"/>
      <w:r w:rsidR="006C2701" w:rsidRPr="00D3473A">
        <w:t xml:space="preserve"> на первичной основе в направлении космос-Земля, ограничена фидерными линиями для систем </w:t>
      </w:r>
      <w:proofErr w:type="spellStart"/>
      <w:r w:rsidR="006C2701" w:rsidRPr="00D3473A">
        <w:t>НГСО</w:t>
      </w:r>
      <w:proofErr w:type="spellEnd"/>
      <w:r w:rsidR="006C2701" w:rsidRPr="00D3473A">
        <w:t xml:space="preserve"> подвижной спутниковой службы </w:t>
      </w:r>
      <w:r w:rsidRPr="00D3473A">
        <w:t>(</w:t>
      </w:r>
      <w:proofErr w:type="spellStart"/>
      <w:r w:rsidR="006C2701" w:rsidRPr="00D3473A">
        <w:t>ПСС</w:t>
      </w:r>
      <w:proofErr w:type="spellEnd"/>
      <w:r w:rsidRPr="00D3473A">
        <w:t>);</w:t>
      </w:r>
    </w:p>
    <w:p w:rsidR="00CE2AD8" w:rsidRPr="00D3473A" w:rsidRDefault="00CE2AD8" w:rsidP="00A5593C">
      <w:r w:rsidRPr="00D3473A">
        <w:rPr>
          <w:i/>
          <w:iCs/>
        </w:rPr>
        <w:t>e)</w:t>
      </w:r>
      <w:r w:rsidRPr="00D3473A">
        <w:tab/>
      </w:r>
      <w:r w:rsidR="006C2701" w:rsidRPr="00D3473A">
        <w:t xml:space="preserve">что </w:t>
      </w:r>
      <w:proofErr w:type="spellStart"/>
      <w:r w:rsidR="006C2701" w:rsidRPr="00D3473A">
        <w:t>пп</w:t>
      </w:r>
      <w:proofErr w:type="spellEnd"/>
      <w:r w:rsidR="006C2701" w:rsidRPr="00D3473A">
        <w:t xml:space="preserve">. </w:t>
      </w:r>
      <w:proofErr w:type="spellStart"/>
      <w:r w:rsidRPr="00D3473A">
        <w:rPr>
          <w:b/>
          <w:bCs/>
        </w:rPr>
        <w:t>5.440A</w:t>
      </w:r>
      <w:proofErr w:type="spellEnd"/>
      <w:r w:rsidRPr="00D3473A">
        <w:t xml:space="preserve"> </w:t>
      </w:r>
      <w:r w:rsidR="006C2701" w:rsidRPr="00D3473A">
        <w:t xml:space="preserve">и </w:t>
      </w:r>
      <w:proofErr w:type="spellStart"/>
      <w:r w:rsidRPr="00D3473A">
        <w:rPr>
          <w:b/>
          <w:bCs/>
        </w:rPr>
        <w:t>5.457C</w:t>
      </w:r>
      <w:proofErr w:type="spellEnd"/>
      <w:r w:rsidRPr="00D3473A">
        <w:t xml:space="preserve"> </w:t>
      </w:r>
      <w:r w:rsidR="006C2701" w:rsidRPr="00D3473A">
        <w:t xml:space="preserve">были приняты для учета использования воздушной подвижной телеметрии </w:t>
      </w:r>
      <w:r w:rsidRPr="00D3473A">
        <w:t>(</w:t>
      </w:r>
      <w:proofErr w:type="spellStart"/>
      <w:r w:rsidR="006C2701" w:rsidRPr="00D3473A">
        <w:t>ВТП</w:t>
      </w:r>
      <w:proofErr w:type="spellEnd"/>
      <w:r w:rsidRPr="00D3473A">
        <w:t xml:space="preserve">) </w:t>
      </w:r>
      <w:r w:rsidR="00A5593C" w:rsidRPr="00D3473A">
        <w:t xml:space="preserve">для летных испытаний с помощью станций воздушных судов </w:t>
      </w:r>
      <w:r w:rsidRPr="00D3473A">
        <w:t>(</w:t>
      </w:r>
      <w:r w:rsidR="00A5593C" w:rsidRPr="00D3473A">
        <w:t xml:space="preserve">см. п. </w:t>
      </w:r>
      <w:r w:rsidRPr="00D3473A">
        <w:rPr>
          <w:b/>
          <w:bCs/>
        </w:rPr>
        <w:t>1.83</w:t>
      </w:r>
      <w:r w:rsidRPr="00D3473A">
        <w:t xml:space="preserve">) </w:t>
      </w:r>
      <w:r w:rsidR="00A5593C" w:rsidRPr="00D3473A">
        <w:t xml:space="preserve">в полосах </w:t>
      </w:r>
      <w:r w:rsidRPr="00D3473A">
        <w:t xml:space="preserve">4400−4940 МГц </w:t>
      </w:r>
      <w:r w:rsidR="00A5593C" w:rsidRPr="00D3473A">
        <w:t>и</w:t>
      </w:r>
      <w:r w:rsidRPr="00D3473A">
        <w:t xml:space="preserve"> 5925−6700 МГц </w:t>
      </w:r>
      <w:r w:rsidR="00A5593C" w:rsidRPr="00D3473A">
        <w:t xml:space="preserve">в отношении </w:t>
      </w:r>
      <w:proofErr w:type="spellStart"/>
      <w:r w:rsidR="00A5593C" w:rsidRPr="00D3473A">
        <w:t>ФСС</w:t>
      </w:r>
      <w:proofErr w:type="spellEnd"/>
      <w:r w:rsidR="00A5593C" w:rsidRPr="00D3473A">
        <w:t xml:space="preserve">, использующей только сети </w:t>
      </w:r>
      <w:proofErr w:type="spellStart"/>
      <w:r w:rsidR="00A5593C" w:rsidRPr="00D3473A">
        <w:t>ГСО</w:t>
      </w:r>
      <w:proofErr w:type="spellEnd"/>
      <w:r w:rsidRPr="00D3473A">
        <w:t>,</w:t>
      </w:r>
    </w:p>
    <w:p w:rsidR="00CE2AD8" w:rsidRPr="00D3473A" w:rsidRDefault="00A5593C" w:rsidP="00A5593C">
      <w:pPr>
        <w:pStyle w:val="Call"/>
      </w:pPr>
      <w:r w:rsidRPr="00D3473A">
        <w:t>решает предложить МСЭ</w:t>
      </w:r>
      <w:r w:rsidR="00CE2AD8" w:rsidRPr="00D3473A">
        <w:t>-R</w:t>
      </w:r>
    </w:p>
    <w:p w:rsidR="00CE2AD8" w:rsidRPr="00D3473A" w:rsidRDefault="00A5593C" w:rsidP="00C5029B">
      <w:r w:rsidRPr="00D3473A">
        <w:t xml:space="preserve">изучить </w:t>
      </w:r>
      <w:r w:rsidR="00C5029B" w:rsidRPr="00D3473A">
        <w:t>приведенные ниже</w:t>
      </w:r>
      <w:r w:rsidRPr="00D3473A">
        <w:t xml:space="preserve"> вопросы, касающиеся систем </w:t>
      </w:r>
      <w:proofErr w:type="spellStart"/>
      <w:r w:rsidRPr="00D3473A">
        <w:t>НГСО</w:t>
      </w:r>
      <w:proofErr w:type="spellEnd"/>
      <w:r w:rsidRPr="00D3473A">
        <w:t xml:space="preserve"> в следующих полосах частот, распределенных </w:t>
      </w:r>
      <w:proofErr w:type="spellStart"/>
      <w:r w:rsidRPr="00D3473A">
        <w:t>ФСС</w:t>
      </w:r>
      <w:proofErr w:type="spellEnd"/>
      <w:r w:rsidR="00CE2AD8" w:rsidRPr="00D3473A">
        <w:t>:</w:t>
      </w:r>
    </w:p>
    <w:p w:rsidR="00CE2AD8" w:rsidRPr="00D3473A" w:rsidRDefault="00EC4915" w:rsidP="00C5029B">
      <w:r w:rsidRPr="00D3473A">
        <w:rPr>
          <w:i/>
          <w:iCs/>
        </w:rPr>
        <w:t>a)</w:t>
      </w:r>
      <w:r w:rsidR="00CE2AD8" w:rsidRPr="00D3473A">
        <w:rPr>
          <w:szCs w:val="24"/>
        </w:rPr>
        <w:tab/>
      </w:r>
      <w:r w:rsidR="00A5593C" w:rsidRPr="00D3473A">
        <w:rPr>
          <w:szCs w:val="24"/>
        </w:rPr>
        <w:t xml:space="preserve">в полосе частот </w:t>
      </w:r>
      <w:r w:rsidR="00CE2AD8" w:rsidRPr="00D3473A">
        <w:t>3700−4200 МГц (</w:t>
      </w:r>
      <w:r w:rsidR="00A5593C" w:rsidRPr="00D3473A">
        <w:t>космос</w:t>
      </w:r>
      <w:r w:rsidR="00CE2AD8" w:rsidRPr="00D3473A">
        <w:t>-</w:t>
      </w:r>
      <w:r w:rsidR="00A5593C" w:rsidRPr="00D3473A">
        <w:t>Земля</w:t>
      </w:r>
      <w:r w:rsidR="00CE2AD8" w:rsidRPr="00D3473A">
        <w:t>)</w:t>
      </w:r>
      <w:r w:rsidR="00C5029B" w:rsidRPr="00D3473A">
        <w:t xml:space="preserve"> –</w:t>
      </w:r>
      <w:r w:rsidR="00CE2AD8" w:rsidRPr="00D3473A">
        <w:t xml:space="preserve"> </w:t>
      </w:r>
      <w:r w:rsidR="00A5593C" w:rsidRPr="00D3473A">
        <w:t xml:space="preserve">пределы </w:t>
      </w:r>
      <w:proofErr w:type="spellStart"/>
      <w:r w:rsidR="00A5593C" w:rsidRPr="00D3473A">
        <w:t>п.п.м</w:t>
      </w:r>
      <w:proofErr w:type="spellEnd"/>
      <w:r w:rsidR="00A5593C" w:rsidRPr="00D3473A">
        <w:t>.</w:t>
      </w:r>
      <w:r w:rsidR="00C5029B" w:rsidRPr="00D3473A">
        <w:t xml:space="preserve"> согласно </w:t>
      </w:r>
      <w:r w:rsidR="00A5593C" w:rsidRPr="00D3473A">
        <w:t xml:space="preserve">Статье </w:t>
      </w:r>
      <w:r w:rsidR="00CE2AD8" w:rsidRPr="00D3473A">
        <w:rPr>
          <w:b/>
          <w:bCs/>
        </w:rPr>
        <w:t>21</w:t>
      </w:r>
      <w:r w:rsidR="00CE2AD8" w:rsidRPr="00D3473A">
        <w:t xml:space="preserve"> </w:t>
      </w:r>
      <w:r w:rsidR="00C5029B" w:rsidRPr="00D3473A">
        <w:t xml:space="preserve">для </w:t>
      </w:r>
      <w:r w:rsidR="00A5593C" w:rsidRPr="00D3473A">
        <w:t xml:space="preserve">предоставления системам </w:t>
      </w:r>
      <w:proofErr w:type="spellStart"/>
      <w:r w:rsidR="00A5593C" w:rsidRPr="00D3473A">
        <w:t>НГСО</w:t>
      </w:r>
      <w:proofErr w:type="spellEnd"/>
      <w:r w:rsidR="00A5593C" w:rsidRPr="00D3473A">
        <w:t xml:space="preserve"> с различными орбитальными конфигурациями возможности работать в этих полосах </w:t>
      </w:r>
      <w:r w:rsidR="00C5029B" w:rsidRPr="00D3473A">
        <w:t xml:space="preserve">частот </w:t>
      </w:r>
      <w:proofErr w:type="spellStart"/>
      <w:r w:rsidR="00A5593C" w:rsidRPr="00D3473A">
        <w:t>ФСС</w:t>
      </w:r>
      <w:proofErr w:type="spellEnd"/>
      <w:r w:rsidR="00A5593C" w:rsidRPr="00D3473A">
        <w:t xml:space="preserve"> при одновременном обеспечении защиты существующих </w:t>
      </w:r>
      <w:r w:rsidR="00C5029B" w:rsidRPr="00D3473A">
        <w:t xml:space="preserve">первичных </w:t>
      </w:r>
      <w:r w:rsidR="00A5593C" w:rsidRPr="00D3473A">
        <w:t>служб</w:t>
      </w:r>
      <w:r w:rsidR="00CE2AD8" w:rsidRPr="00D3473A">
        <w:t>;</w:t>
      </w:r>
    </w:p>
    <w:p w:rsidR="00CE2AD8" w:rsidRPr="00D3473A" w:rsidRDefault="00CE2AD8" w:rsidP="00C5029B">
      <w:r w:rsidRPr="00D3473A">
        <w:rPr>
          <w:i/>
          <w:iCs/>
        </w:rPr>
        <w:t>b)</w:t>
      </w:r>
      <w:r w:rsidRPr="00D3473A">
        <w:tab/>
      </w:r>
      <w:r w:rsidR="00A5593C" w:rsidRPr="00D3473A">
        <w:t xml:space="preserve">в полосах частот </w:t>
      </w:r>
      <w:r w:rsidRPr="00D3473A">
        <w:t>3700−4200 МГц (</w:t>
      </w:r>
      <w:r w:rsidR="00A5593C" w:rsidRPr="00D3473A">
        <w:t>космос-Земля</w:t>
      </w:r>
      <w:r w:rsidRPr="00D3473A">
        <w:t xml:space="preserve">) </w:t>
      </w:r>
      <w:r w:rsidR="00A5593C" w:rsidRPr="00D3473A">
        <w:t>и</w:t>
      </w:r>
      <w:r w:rsidRPr="00D3473A">
        <w:t xml:space="preserve"> 5925−6725 МГц (</w:t>
      </w:r>
      <w:r w:rsidR="00A5593C" w:rsidRPr="00D3473A">
        <w:t>Земля-космос</w:t>
      </w:r>
      <w:r w:rsidRPr="00D3473A">
        <w:t>)</w:t>
      </w:r>
      <w:r w:rsidR="00C5029B" w:rsidRPr="00D3473A">
        <w:t xml:space="preserve"> – </w:t>
      </w:r>
      <w:r w:rsidR="00A5593C" w:rsidRPr="00D3473A">
        <w:t xml:space="preserve">пределы </w:t>
      </w:r>
      <w:proofErr w:type="spellStart"/>
      <w:r w:rsidR="00A5593C" w:rsidRPr="00D3473A">
        <w:t>э.п.п.м</w:t>
      </w:r>
      <w:proofErr w:type="spellEnd"/>
      <w:r w:rsidR="00A5593C" w:rsidRPr="00D3473A">
        <w:t>.↓</w:t>
      </w:r>
      <w:r w:rsidRPr="00D3473A">
        <w:t xml:space="preserve"> </w:t>
      </w:r>
      <w:r w:rsidR="00A5593C" w:rsidRPr="00D3473A">
        <w:t xml:space="preserve">и пределы </w:t>
      </w:r>
      <w:proofErr w:type="spellStart"/>
      <w:r w:rsidR="00A5593C" w:rsidRPr="00D3473A">
        <w:t>э.п.п.м</w:t>
      </w:r>
      <w:proofErr w:type="spellEnd"/>
      <w:r w:rsidR="00A5593C" w:rsidRPr="00D3473A">
        <w:t>.↑</w:t>
      </w:r>
      <w:r w:rsidR="00C5029B" w:rsidRPr="00D3473A">
        <w:t xml:space="preserve"> согласно </w:t>
      </w:r>
      <w:r w:rsidR="00A5593C" w:rsidRPr="00D3473A">
        <w:t xml:space="preserve">Статье </w:t>
      </w:r>
      <w:r w:rsidRPr="00D3473A">
        <w:rPr>
          <w:b/>
          <w:bCs/>
        </w:rPr>
        <w:t>22</w:t>
      </w:r>
      <w:r w:rsidR="00A5593C" w:rsidRPr="00D3473A">
        <w:t xml:space="preserve">, применимые к системам </w:t>
      </w:r>
      <w:proofErr w:type="spellStart"/>
      <w:r w:rsidR="00A5593C" w:rsidRPr="00D3473A">
        <w:t>НГСО</w:t>
      </w:r>
      <w:proofErr w:type="spellEnd"/>
      <w:r w:rsidR="00A5593C" w:rsidRPr="00D3473A">
        <w:t xml:space="preserve">, </w:t>
      </w:r>
      <w:r w:rsidR="00C5029B" w:rsidRPr="00D3473A">
        <w:t>для</w:t>
      </w:r>
      <w:r w:rsidR="00A5593C" w:rsidRPr="00D3473A">
        <w:t xml:space="preserve"> предоставления системам </w:t>
      </w:r>
      <w:proofErr w:type="spellStart"/>
      <w:r w:rsidR="00A5593C" w:rsidRPr="00D3473A">
        <w:t>НГСО</w:t>
      </w:r>
      <w:proofErr w:type="spellEnd"/>
      <w:r w:rsidR="00A5593C" w:rsidRPr="00D3473A">
        <w:t xml:space="preserve"> с различными орбитальными конфигурациями возможности работать в этих полосах частот при одновременном обеспечении защиты сетей </w:t>
      </w:r>
      <w:proofErr w:type="spellStart"/>
      <w:r w:rsidR="00A5593C" w:rsidRPr="00D3473A">
        <w:t>ГСО</w:t>
      </w:r>
      <w:proofErr w:type="spellEnd"/>
      <w:r w:rsidR="00A5593C" w:rsidRPr="00D3473A">
        <w:t xml:space="preserve"> от неприемлемых помех </w:t>
      </w:r>
      <w:r w:rsidR="00C5029B" w:rsidRPr="00D3473A">
        <w:t xml:space="preserve">в соответствии с </w:t>
      </w:r>
      <w:r w:rsidR="00A16D36" w:rsidRPr="00D3473A">
        <w:t>п.</w:t>
      </w:r>
      <w:r w:rsidRPr="00D3473A">
        <w:t xml:space="preserve"> </w:t>
      </w:r>
      <w:r w:rsidRPr="00D3473A">
        <w:rPr>
          <w:b/>
        </w:rPr>
        <w:t xml:space="preserve">22.2 </w:t>
      </w:r>
      <w:r w:rsidR="00A16D36" w:rsidRPr="00D3473A">
        <w:t>и существующим</w:t>
      </w:r>
      <w:r w:rsidR="00C5029B" w:rsidRPr="00D3473A">
        <w:t>и</w:t>
      </w:r>
      <w:r w:rsidR="00A16D36" w:rsidRPr="00D3473A">
        <w:t xml:space="preserve"> критериям</w:t>
      </w:r>
      <w:r w:rsidR="00C5029B" w:rsidRPr="00D3473A">
        <w:t>и</w:t>
      </w:r>
      <w:r w:rsidR="00A16D36" w:rsidRPr="00D3473A">
        <w:t xml:space="preserve"> защиты</w:t>
      </w:r>
      <w:r w:rsidRPr="00D3473A">
        <w:t>;</w:t>
      </w:r>
    </w:p>
    <w:p w:rsidR="00CE2AD8" w:rsidRPr="00D3473A" w:rsidRDefault="00CE2AD8" w:rsidP="0046348C">
      <w:pPr>
        <w:rPr>
          <w:szCs w:val="24"/>
        </w:rPr>
      </w:pPr>
      <w:r w:rsidRPr="00D3473A">
        <w:rPr>
          <w:i/>
          <w:iCs/>
        </w:rPr>
        <w:t>c)</w:t>
      </w:r>
      <w:r w:rsidRPr="00D3473A">
        <w:tab/>
      </w:r>
      <w:r w:rsidR="00A16D36" w:rsidRPr="00D3473A">
        <w:t xml:space="preserve">в полосах частот </w:t>
      </w:r>
      <w:r w:rsidRPr="00D3473A">
        <w:t>4500−4800 МГц (</w:t>
      </w:r>
      <w:r w:rsidR="00A16D36" w:rsidRPr="00D3473A">
        <w:t>космос</w:t>
      </w:r>
      <w:r w:rsidRPr="00D3473A">
        <w:t>-</w:t>
      </w:r>
      <w:r w:rsidR="00A16D36" w:rsidRPr="00D3473A">
        <w:t>Земля</w:t>
      </w:r>
      <w:r w:rsidRPr="00D3473A">
        <w:t xml:space="preserve">) </w:t>
      </w:r>
      <w:r w:rsidR="00A16D36" w:rsidRPr="00D3473A">
        <w:t xml:space="preserve">и </w:t>
      </w:r>
      <w:r w:rsidRPr="00D3473A">
        <w:t>6725−7025 (</w:t>
      </w:r>
      <w:r w:rsidR="00A16D36" w:rsidRPr="00D3473A">
        <w:t>Земля-космос</w:t>
      </w:r>
      <w:r w:rsidRPr="00D3473A">
        <w:t>)</w:t>
      </w:r>
      <w:r w:rsidR="00780176" w:rsidRPr="00D3473A">
        <w:t xml:space="preserve"> –</w:t>
      </w:r>
      <w:r w:rsidR="00A16D36" w:rsidRPr="00D3473A">
        <w:t xml:space="preserve"> возможная разработка пределов </w:t>
      </w:r>
      <w:proofErr w:type="spellStart"/>
      <w:r w:rsidR="00A16D36" w:rsidRPr="00D3473A">
        <w:t>э.п.п.м</w:t>
      </w:r>
      <w:proofErr w:type="spellEnd"/>
      <w:r w:rsidR="00A16D36" w:rsidRPr="00D3473A">
        <w:t xml:space="preserve">.↓ и </w:t>
      </w:r>
      <w:proofErr w:type="spellStart"/>
      <w:r w:rsidR="00A16D36" w:rsidRPr="00D3473A">
        <w:t>э.п.п.м</w:t>
      </w:r>
      <w:proofErr w:type="spellEnd"/>
      <w:r w:rsidR="00A16D36" w:rsidRPr="00D3473A">
        <w:t>.↑</w:t>
      </w:r>
      <w:r w:rsidR="00780176" w:rsidRPr="00D3473A">
        <w:t xml:space="preserve"> согласно </w:t>
      </w:r>
      <w:r w:rsidR="00A16D36" w:rsidRPr="00D3473A">
        <w:t xml:space="preserve">Статье </w:t>
      </w:r>
      <w:r w:rsidRPr="00D3473A">
        <w:rPr>
          <w:b/>
          <w:bCs/>
        </w:rPr>
        <w:t>22</w:t>
      </w:r>
      <w:r w:rsidR="0046348C" w:rsidRPr="00D3473A">
        <w:t xml:space="preserve">, </w:t>
      </w:r>
      <w:r w:rsidR="00A16D36" w:rsidRPr="00D3473A">
        <w:t xml:space="preserve">которые аналогичны пределам в других полосах </w:t>
      </w:r>
      <w:proofErr w:type="spellStart"/>
      <w:r w:rsidR="00A16D36" w:rsidRPr="00D3473A">
        <w:t>ФСС</w:t>
      </w:r>
      <w:proofErr w:type="spellEnd"/>
      <w:r w:rsidR="00A16D36" w:rsidRPr="00D3473A">
        <w:t xml:space="preserve">, </w:t>
      </w:r>
      <w:r w:rsidR="00780176" w:rsidRPr="00D3473A">
        <w:t xml:space="preserve">для </w:t>
      </w:r>
      <w:r w:rsidR="00A16D36" w:rsidRPr="00D3473A">
        <w:t xml:space="preserve">предоставления системам </w:t>
      </w:r>
      <w:proofErr w:type="spellStart"/>
      <w:r w:rsidR="00A16D36" w:rsidRPr="00D3473A">
        <w:t>НГСО</w:t>
      </w:r>
      <w:proofErr w:type="spellEnd"/>
      <w:r w:rsidR="00A16D36" w:rsidRPr="00D3473A">
        <w:t xml:space="preserve"> возможности работать в этих полосах частот при одновременном обеспечении защиты сетей </w:t>
      </w:r>
      <w:proofErr w:type="spellStart"/>
      <w:r w:rsidR="00A16D36" w:rsidRPr="00D3473A">
        <w:t>ГСО</w:t>
      </w:r>
      <w:proofErr w:type="spellEnd"/>
      <w:r w:rsidR="00A16D36" w:rsidRPr="00D3473A">
        <w:t xml:space="preserve"> от неприемлемых помех </w:t>
      </w:r>
      <w:r w:rsidR="00780176" w:rsidRPr="00D3473A">
        <w:t xml:space="preserve">в соответствии с </w:t>
      </w:r>
      <w:r w:rsidR="00A16D36" w:rsidRPr="00D3473A">
        <w:t xml:space="preserve">п. </w:t>
      </w:r>
      <w:r w:rsidR="00A16D36" w:rsidRPr="00D3473A">
        <w:rPr>
          <w:b/>
        </w:rPr>
        <w:t xml:space="preserve">22.2 </w:t>
      </w:r>
      <w:r w:rsidR="00A16D36" w:rsidRPr="00D3473A">
        <w:t>и существующ</w:t>
      </w:r>
      <w:r w:rsidR="00780176" w:rsidRPr="00D3473A">
        <w:t>ей</w:t>
      </w:r>
      <w:r w:rsidR="00A16D36" w:rsidRPr="00D3473A">
        <w:t xml:space="preserve"> защит</w:t>
      </w:r>
      <w:r w:rsidR="00780176" w:rsidRPr="00D3473A">
        <w:t>ой</w:t>
      </w:r>
      <w:r w:rsidRPr="00D3473A">
        <w:rPr>
          <w:szCs w:val="24"/>
        </w:rPr>
        <w:t>;</w:t>
      </w:r>
    </w:p>
    <w:p w:rsidR="00CE2AD8" w:rsidRPr="00D3473A" w:rsidRDefault="00CE2AD8" w:rsidP="00754283">
      <w:r w:rsidRPr="00D3473A">
        <w:rPr>
          <w:i/>
          <w:iCs/>
        </w:rPr>
        <w:t>d)</w:t>
      </w:r>
      <w:r w:rsidRPr="00D3473A">
        <w:tab/>
      </w:r>
      <w:r w:rsidR="00A16D36" w:rsidRPr="00D3473A">
        <w:t xml:space="preserve">в полосе частот </w:t>
      </w:r>
      <w:r w:rsidRPr="00D3473A">
        <w:t>6700</w:t>
      </w:r>
      <w:r w:rsidR="00677A61" w:rsidRPr="00D3473A">
        <w:t>−</w:t>
      </w:r>
      <w:r w:rsidRPr="00D3473A">
        <w:t xml:space="preserve">7025 </w:t>
      </w:r>
      <w:r w:rsidR="00677A61" w:rsidRPr="00D3473A">
        <w:t>МГц</w:t>
      </w:r>
      <w:r w:rsidR="0046348C" w:rsidRPr="00D3473A">
        <w:t xml:space="preserve"> –</w:t>
      </w:r>
      <w:r w:rsidR="00A16D36" w:rsidRPr="00D3473A">
        <w:t xml:space="preserve"> </w:t>
      </w:r>
      <w:r w:rsidR="00754283" w:rsidRPr="00D3473A">
        <w:t xml:space="preserve">обеспечиваемая согласно существующим критериям </w:t>
      </w:r>
      <w:r w:rsidR="00A16D36" w:rsidRPr="00D3473A">
        <w:t xml:space="preserve">защита фидерных линий для систем </w:t>
      </w:r>
      <w:proofErr w:type="spellStart"/>
      <w:r w:rsidR="00A16D36" w:rsidRPr="00D3473A">
        <w:t>ПСС</w:t>
      </w:r>
      <w:proofErr w:type="spellEnd"/>
      <w:r w:rsidR="00A16D36" w:rsidRPr="00D3473A">
        <w:t>, работающих в направлении космос-Земля, от неприемлемых помех</w:t>
      </w:r>
      <w:r w:rsidR="00754283" w:rsidRPr="00D3473A">
        <w:t xml:space="preserve"> </w:t>
      </w:r>
      <w:r w:rsidR="00A16D36" w:rsidRPr="00D3473A">
        <w:t>земны</w:t>
      </w:r>
      <w:r w:rsidR="00754283" w:rsidRPr="00D3473A">
        <w:t>х</w:t>
      </w:r>
      <w:r w:rsidR="00A16D36" w:rsidRPr="00D3473A">
        <w:t xml:space="preserve"> станци</w:t>
      </w:r>
      <w:r w:rsidR="00754283" w:rsidRPr="00D3473A">
        <w:t>й</w:t>
      </w:r>
      <w:r w:rsidR="00A16D36" w:rsidRPr="00D3473A">
        <w:t xml:space="preserve"> систем </w:t>
      </w:r>
      <w:proofErr w:type="spellStart"/>
      <w:r w:rsidR="00A16D36" w:rsidRPr="00D3473A">
        <w:t>НГСО</w:t>
      </w:r>
      <w:proofErr w:type="spellEnd"/>
      <w:r w:rsidR="00A16D36" w:rsidRPr="00D3473A">
        <w:t xml:space="preserve"> </w:t>
      </w:r>
      <w:proofErr w:type="spellStart"/>
      <w:r w:rsidR="00A16D36" w:rsidRPr="00D3473A">
        <w:t>ФСС</w:t>
      </w:r>
      <w:proofErr w:type="spellEnd"/>
      <w:r w:rsidR="00A16D36" w:rsidRPr="00D3473A">
        <w:t>, работающи</w:t>
      </w:r>
      <w:r w:rsidR="00754283" w:rsidRPr="00D3473A">
        <w:t xml:space="preserve">х </w:t>
      </w:r>
      <w:r w:rsidR="00A16D36" w:rsidRPr="00D3473A">
        <w:t>в направлении Земля-космос</w:t>
      </w:r>
      <w:r w:rsidRPr="00D3473A">
        <w:t>;</w:t>
      </w:r>
    </w:p>
    <w:p w:rsidR="00CE2AD8" w:rsidRPr="00D3473A" w:rsidRDefault="00CE2AD8" w:rsidP="00754283">
      <w:r w:rsidRPr="00D3473A">
        <w:rPr>
          <w:i/>
          <w:iCs/>
        </w:rPr>
        <w:t>e)</w:t>
      </w:r>
      <w:r w:rsidRPr="00D3473A">
        <w:tab/>
      </w:r>
      <w:r w:rsidR="00A16D36" w:rsidRPr="00D3473A">
        <w:t xml:space="preserve">в полосах </w:t>
      </w:r>
      <w:r w:rsidRPr="00D3473A">
        <w:t>4500</w:t>
      </w:r>
      <w:r w:rsidR="00677A61" w:rsidRPr="00D3473A">
        <w:t>−</w:t>
      </w:r>
      <w:r w:rsidRPr="00D3473A">
        <w:t xml:space="preserve">4800 </w:t>
      </w:r>
      <w:r w:rsidR="00677A61" w:rsidRPr="00D3473A">
        <w:t>МГц</w:t>
      </w:r>
      <w:r w:rsidRPr="00D3473A">
        <w:t xml:space="preserve"> (</w:t>
      </w:r>
      <w:r w:rsidR="00A16D36" w:rsidRPr="00D3473A">
        <w:t>космос</w:t>
      </w:r>
      <w:r w:rsidRPr="00D3473A">
        <w:t>-</w:t>
      </w:r>
      <w:r w:rsidR="00A16D36" w:rsidRPr="00D3473A">
        <w:t>Земля</w:t>
      </w:r>
      <w:r w:rsidRPr="00D3473A">
        <w:t xml:space="preserve">) </w:t>
      </w:r>
      <w:r w:rsidR="00A16D36" w:rsidRPr="00D3473A">
        <w:t xml:space="preserve">и </w:t>
      </w:r>
      <w:r w:rsidRPr="00D3473A">
        <w:t>5</w:t>
      </w:r>
      <w:r w:rsidR="00677A61" w:rsidRPr="00D3473A">
        <w:t>925−</w:t>
      </w:r>
      <w:r w:rsidRPr="00D3473A">
        <w:t xml:space="preserve">6700 </w:t>
      </w:r>
      <w:r w:rsidR="00677A61" w:rsidRPr="00D3473A">
        <w:t>МГц</w:t>
      </w:r>
      <w:r w:rsidRPr="00D3473A">
        <w:t xml:space="preserve"> (</w:t>
      </w:r>
      <w:r w:rsidR="00A16D36" w:rsidRPr="00D3473A">
        <w:t>Земля</w:t>
      </w:r>
      <w:r w:rsidRPr="00D3473A">
        <w:t>-</w:t>
      </w:r>
      <w:r w:rsidR="00A16D36" w:rsidRPr="00D3473A">
        <w:t>космос</w:t>
      </w:r>
      <w:r w:rsidRPr="00D3473A">
        <w:t>)</w:t>
      </w:r>
      <w:r w:rsidR="0046348C" w:rsidRPr="00D3473A">
        <w:t xml:space="preserve"> – </w:t>
      </w:r>
      <w:r w:rsidR="00A16D36" w:rsidRPr="00D3473A">
        <w:t xml:space="preserve">разработка </w:t>
      </w:r>
      <w:proofErr w:type="spellStart"/>
      <w:r w:rsidR="00A16D36" w:rsidRPr="00D3473A">
        <w:t>регламентарных</w:t>
      </w:r>
      <w:proofErr w:type="spellEnd"/>
      <w:r w:rsidR="00A16D36" w:rsidRPr="00D3473A">
        <w:t xml:space="preserve"> положений для уточнения, что </w:t>
      </w:r>
      <w:proofErr w:type="spellStart"/>
      <w:r w:rsidR="00A16D36" w:rsidRPr="00D3473A">
        <w:t>пп</w:t>
      </w:r>
      <w:proofErr w:type="spellEnd"/>
      <w:r w:rsidR="00A16D36" w:rsidRPr="00D3473A">
        <w:t>.</w:t>
      </w:r>
      <w:r w:rsidRPr="00D3473A">
        <w:t xml:space="preserve"> </w:t>
      </w:r>
      <w:proofErr w:type="spellStart"/>
      <w:r w:rsidRPr="00D3473A">
        <w:rPr>
          <w:b/>
          <w:bCs/>
        </w:rPr>
        <w:t>5.440A</w:t>
      </w:r>
      <w:proofErr w:type="spellEnd"/>
      <w:r w:rsidRPr="00D3473A">
        <w:t xml:space="preserve"> </w:t>
      </w:r>
      <w:r w:rsidR="00A16D36" w:rsidRPr="00D3473A">
        <w:t>и</w:t>
      </w:r>
      <w:r w:rsidRPr="00D3473A">
        <w:t xml:space="preserve"> </w:t>
      </w:r>
      <w:proofErr w:type="spellStart"/>
      <w:r w:rsidRPr="00D3473A">
        <w:rPr>
          <w:b/>
          <w:bCs/>
        </w:rPr>
        <w:t>5.457C</w:t>
      </w:r>
      <w:proofErr w:type="spellEnd"/>
      <w:r w:rsidRPr="00D3473A">
        <w:t xml:space="preserve"> </w:t>
      </w:r>
      <w:r w:rsidR="00754283" w:rsidRPr="00D3473A">
        <w:t xml:space="preserve">будут </w:t>
      </w:r>
      <w:r w:rsidR="00A16D36" w:rsidRPr="00D3473A">
        <w:t xml:space="preserve">применяться в порядке, гарантирующем, что системы </w:t>
      </w:r>
      <w:proofErr w:type="spellStart"/>
      <w:r w:rsidR="00A16D36" w:rsidRPr="00D3473A">
        <w:t>НГСО</w:t>
      </w:r>
      <w:proofErr w:type="spellEnd"/>
      <w:r w:rsidR="00A16D36" w:rsidRPr="00D3473A">
        <w:t xml:space="preserve"> </w:t>
      </w:r>
      <w:proofErr w:type="spellStart"/>
      <w:r w:rsidR="00A16D36" w:rsidRPr="00D3473A">
        <w:t>ФСС</w:t>
      </w:r>
      <w:proofErr w:type="spellEnd"/>
      <w:r w:rsidR="00A16D36" w:rsidRPr="00D3473A">
        <w:t xml:space="preserve"> не создают вредных помех </w:t>
      </w:r>
      <w:proofErr w:type="spellStart"/>
      <w:r w:rsidR="00A16D36" w:rsidRPr="00D3473A">
        <w:t>ВПТ</w:t>
      </w:r>
      <w:proofErr w:type="spellEnd"/>
      <w:r w:rsidR="00A16D36" w:rsidRPr="00D3473A">
        <w:t xml:space="preserve"> для </w:t>
      </w:r>
      <w:r w:rsidR="00CF6FA1" w:rsidRPr="00D3473A">
        <w:t>летных испытаний с помощью станций воздушных судов и не требуют защиты от нее</w:t>
      </w:r>
      <w:r w:rsidRPr="00D3473A">
        <w:t>,</w:t>
      </w:r>
    </w:p>
    <w:p w:rsidR="00CE2AD8" w:rsidRPr="00D3473A" w:rsidRDefault="004A616C" w:rsidP="004A616C">
      <w:pPr>
        <w:pStyle w:val="Call"/>
      </w:pPr>
      <w:r w:rsidRPr="00D3473A">
        <w:t xml:space="preserve">далее решает предложить </w:t>
      </w:r>
      <w:proofErr w:type="spellStart"/>
      <w:r w:rsidR="00677A61" w:rsidRPr="00D3473A">
        <w:t>ВКР</w:t>
      </w:r>
      <w:proofErr w:type="spellEnd"/>
      <w:r w:rsidR="00CE2AD8" w:rsidRPr="00D3473A">
        <w:t>-19</w:t>
      </w:r>
    </w:p>
    <w:p w:rsidR="00CE2AD8" w:rsidRPr="00D3473A" w:rsidRDefault="004A616C" w:rsidP="002168FF">
      <w:r w:rsidRPr="00D3473A">
        <w:t xml:space="preserve">рассмотреть результаты указанных выше исследований </w:t>
      </w:r>
      <w:r w:rsidR="002168FF" w:rsidRPr="00D3473A">
        <w:t>и принять надлежащие меры</w:t>
      </w:r>
      <w:r w:rsidR="00CE2AD8" w:rsidRPr="00D3473A">
        <w:t>,</w:t>
      </w:r>
    </w:p>
    <w:p w:rsidR="00CE2AD8" w:rsidRPr="00D3473A" w:rsidRDefault="002168FF" w:rsidP="002168FF">
      <w:pPr>
        <w:pStyle w:val="Call"/>
      </w:pPr>
      <w:r w:rsidRPr="00D3473A">
        <w:t xml:space="preserve">решает предложить администрациям </w:t>
      </w:r>
    </w:p>
    <w:p w:rsidR="00CE2AD8" w:rsidRPr="00D3473A" w:rsidRDefault="002168FF" w:rsidP="002168FF">
      <w:r w:rsidRPr="00D3473A">
        <w:t>принять участие в исследованиях, представляя свои вклады в МСЭ-R</w:t>
      </w:r>
      <w:r w:rsidR="00CE2AD8" w:rsidRPr="00D3473A">
        <w:t>,</w:t>
      </w:r>
    </w:p>
    <w:p w:rsidR="00CE2AD8" w:rsidRPr="00D3473A" w:rsidRDefault="002168FF" w:rsidP="002168FF">
      <w:pPr>
        <w:pStyle w:val="Call"/>
      </w:pPr>
      <w:r w:rsidRPr="00D3473A">
        <w:t>поручает Директору Бюро радиосвязи</w:t>
      </w:r>
    </w:p>
    <w:p w:rsidR="00CE2AD8" w:rsidRPr="00D3473A" w:rsidRDefault="002168FF" w:rsidP="002168FF">
      <w:r w:rsidRPr="00D3473A">
        <w:t xml:space="preserve">представить результаты указанных выше исследований в своем отчете для </w:t>
      </w:r>
      <w:proofErr w:type="spellStart"/>
      <w:r w:rsidR="00677A61" w:rsidRPr="00D3473A">
        <w:t>ВКР</w:t>
      </w:r>
      <w:proofErr w:type="spellEnd"/>
      <w:r w:rsidR="00CE2AD8" w:rsidRPr="00D3473A">
        <w:t>-19.</w:t>
      </w:r>
    </w:p>
    <w:p w:rsidR="00677A61" w:rsidRPr="00D3473A" w:rsidRDefault="00072418" w:rsidP="002168FF">
      <w:pPr>
        <w:pStyle w:val="Reasons"/>
      </w:pPr>
      <w:proofErr w:type="gramStart"/>
      <w:r w:rsidRPr="00D3473A">
        <w:rPr>
          <w:b/>
          <w:bCs/>
        </w:rPr>
        <w:t>Основания</w:t>
      </w:r>
      <w:r w:rsidRPr="00D3473A">
        <w:t>:</w:t>
      </w:r>
      <w:r w:rsidRPr="00D3473A">
        <w:tab/>
      </w:r>
      <w:proofErr w:type="gramEnd"/>
      <w:r w:rsidR="002168FF" w:rsidRPr="00D3473A">
        <w:t xml:space="preserve">Данная новая Резолюция обеспечит структуру и руководство для </w:t>
      </w:r>
      <w:r w:rsidR="003F6051" w:rsidRPr="00D3473A">
        <w:t>МСЭ</w:t>
      </w:r>
      <w:r w:rsidR="00677A61" w:rsidRPr="00D3473A">
        <w:t xml:space="preserve">-R </w:t>
      </w:r>
      <w:r w:rsidR="002168FF" w:rsidRPr="00D3473A">
        <w:t xml:space="preserve">по учету широкого круга систем </w:t>
      </w:r>
      <w:proofErr w:type="spellStart"/>
      <w:r w:rsidR="002168FF" w:rsidRPr="00D3473A">
        <w:t>НГСО</w:t>
      </w:r>
      <w:proofErr w:type="spellEnd"/>
      <w:r w:rsidR="002168FF" w:rsidRPr="00D3473A">
        <w:t xml:space="preserve">, которые предназначены для работы в полосах частот </w:t>
      </w:r>
      <w:r w:rsidR="003F6051" w:rsidRPr="00D3473A">
        <w:t>3</w:t>
      </w:r>
      <w:r w:rsidR="00677A61" w:rsidRPr="00D3473A">
        <w:t>700</w:t>
      </w:r>
      <w:r w:rsidR="003F6051" w:rsidRPr="00D3473A">
        <w:t>−4</w:t>
      </w:r>
      <w:r w:rsidR="00677A61" w:rsidRPr="00D3473A">
        <w:t xml:space="preserve">200 </w:t>
      </w:r>
      <w:r w:rsidR="003F6051" w:rsidRPr="00D3473A">
        <w:t>МГц, 4</w:t>
      </w:r>
      <w:r w:rsidR="00677A61" w:rsidRPr="00D3473A">
        <w:t>500</w:t>
      </w:r>
      <w:r w:rsidR="003F6051" w:rsidRPr="00D3473A">
        <w:t>−</w:t>
      </w:r>
      <w:r w:rsidR="00677A61" w:rsidRPr="00D3473A">
        <w:t xml:space="preserve">4800 </w:t>
      </w:r>
      <w:r w:rsidR="003F6051" w:rsidRPr="00D3473A">
        <w:t>МГц</w:t>
      </w:r>
      <w:r w:rsidR="00677A61" w:rsidRPr="00D3473A">
        <w:t xml:space="preserve"> </w:t>
      </w:r>
      <w:r w:rsidR="002168FF" w:rsidRPr="00D3473A">
        <w:t xml:space="preserve">и </w:t>
      </w:r>
      <w:r w:rsidR="00677A61" w:rsidRPr="00D3473A">
        <w:t>5925</w:t>
      </w:r>
      <w:r w:rsidR="003F6051" w:rsidRPr="00D3473A">
        <w:t>−</w:t>
      </w:r>
      <w:r w:rsidR="00677A61" w:rsidRPr="00D3473A">
        <w:t>7025</w:t>
      </w:r>
      <w:r w:rsidR="003F6051" w:rsidRPr="00D3473A">
        <w:t> МГц</w:t>
      </w:r>
      <w:r w:rsidR="002168FF" w:rsidRPr="00D3473A">
        <w:t xml:space="preserve">, распределенных </w:t>
      </w:r>
      <w:proofErr w:type="spellStart"/>
      <w:r w:rsidR="002168FF" w:rsidRPr="00D3473A">
        <w:t>ФСС</w:t>
      </w:r>
      <w:proofErr w:type="spellEnd"/>
      <w:r w:rsidR="00677A61" w:rsidRPr="00D3473A">
        <w:t xml:space="preserve">, </w:t>
      </w:r>
      <w:r w:rsidR="002168FF" w:rsidRPr="00D3473A">
        <w:t xml:space="preserve">при одновременной защите сетей </w:t>
      </w:r>
      <w:proofErr w:type="spellStart"/>
      <w:r w:rsidR="002168FF" w:rsidRPr="00D3473A">
        <w:t>ГСО</w:t>
      </w:r>
      <w:proofErr w:type="spellEnd"/>
      <w:r w:rsidR="002168FF" w:rsidRPr="00D3473A">
        <w:t xml:space="preserve"> и других существующих первичных служб</w:t>
      </w:r>
      <w:r w:rsidR="00677A61" w:rsidRPr="00D3473A">
        <w:t>.</w:t>
      </w:r>
    </w:p>
    <w:p w:rsidR="00CE2AD8" w:rsidRPr="00D3473A" w:rsidRDefault="00677A61" w:rsidP="00ED2A5F">
      <w:pPr>
        <w:spacing w:before="720"/>
        <w:jc w:val="center"/>
      </w:pPr>
      <w:r w:rsidRPr="00D3473A">
        <w:t>______________</w:t>
      </w:r>
    </w:p>
    <w:sectPr w:rsidR="00CE2AD8" w:rsidRPr="00D3473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01" w:rsidRDefault="006C2701">
      <w:r>
        <w:separator/>
      </w:r>
    </w:p>
  </w:endnote>
  <w:endnote w:type="continuationSeparator" w:id="0">
    <w:p w:rsidR="006C2701" w:rsidRDefault="006C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701" w:rsidRDefault="006C27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C2701" w:rsidRPr="00C11906" w:rsidRDefault="006C2701">
    <w:pPr>
      <w:ind w:right="360"/>
      <w:rPr>
        <w:lang w:val="en-US"/>
      </w:rPr>
    </w:pPr>
    <w:r>
      <w:fldChar w:fldCharType="begin"/>
    </w:r>
    <w:r w:rsidRPr="00C11906">
      <w:rPr>
        <w:lang w:val="en-US"/>
      </w:rPr>
      <w:instrText xml:space="preserve"> FILENAME \p  \* MERGEFORMAT </w:instrText>
    </w:r>
    <w:r>
      <w:fldChar w:fldCharType="separate"/>
    </w:r>
    <w:r w:rsidR="00DC1607">
      <w:rPr>
        <w:noProof/>
        <w:lang w:val="en-US"/>
      </w:rPr>
      <w:t>P:\RUS\ITU-R\CONF-R\CMR15\000\006ADD23ADD02ADD02R.docx</w:t>
    </w:r>
    <w:r>
      <w:fldChar w:fldCharType="end"/>
    </w:r>
    <w:r w:rsidRPr="00C1190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1607">
      <w:rPr>
        <w:noProof/>
      </w:rPr>
      <w:t>29.10.15</w:t>
    </w:r>
    <w:r>
      <w:fldChar w:fldCharType="end"/>
    </w:r>
    <w:r w:rsidRPr="00C1190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1607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701" w:rsidRDefault="006C2701" w:rsidP="00DE2EBA">
    <w:pPr>
      <w:pStyle w:val="Footer"/>
    </w:pPr>
    <w:r>
      <w:fldChar w:fldCharType="begin"/>
    </w:r>
    <w:r w:rsidRPr="00C11906">
      <w:rPr>
        <w:lang w:val="en-US"/>
      </w:rPr>
      <w:instrText xml:space="preserve"> FILENAME \p  \* MERGEFORMAT </w:instrText>
    </w:r>
    <w:r>
      <w:fldChar w:fldCharType="separate"/>
    </w:r>
    <w:r w:rsidR="00DC1607">
      <w:rPr>
        <w:lang w:val="en-US"/>
      </w:rPr>
      <w:t>P:\RUS\ITU-R\CONF-R\CMR15\000\006ADD23ADD02ADD02R.docx</w:t>
    </w:r>
    <w:r>
      <w:fldChar w:fldCharType="end"/>
    </w:r>
    <w:r>
      <w:t xml:space="preserve"> (388237)</w:t>
    </w:r>
    <w:r w:rsidRPr="00C1190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1607">
      <w:t>29.10.15</w:t>
    </w:r>
    <w:r>
      <w:fldChar w:fldCharType="end"/>
    </w:r>
    <w:r w:rsidRPr="00C1190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1607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701" w:rsidRPr="005326D4" w:rsidRDefault="006C2701" w:rsidP="00DE2EBA">
    <w:pPr>
      <w:pStyle w:val="Footer"/>
      <w:rPr>
        <w:lang w:val="en-US"/>
      </w:rPr>
    </w:pPr>
    <w:r>
      <w:fldChar w:fldCharType="begin"/>
    </w:r>
    <w:r w:rsidRPr="00C11906">
      <w:rPr>
        <w:lang w:val="en-US"/>
      </w:rPr>
      <w:instrText xml:space="preserve"> FILENAME \p  \* MERGEFORMAT </w:instrText>
    </w:r>
    <w:r>
      <w:fldChar w:fldCharType="separate"/>
    </w:r>
    <w:r w:rsidR="00DC1607">
      <w:rPr>
        <w:lang w:val="en-US"/>
      </w:rPr>
      <w:t>P:\RUS\ITU-R\CONF-R\CMR15\000\006ADD23ADD02ADD02R.docx</w:t>
    </w:r>
    <w:r>
      <w:fldChar w:fldCharType="end"/>
    </w:r>
    <w:r>
      <w:t xml:space="preserve"> (388237)</w:t>
    </w:r>
    <w:r w:rsidRPr="00C1190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1607">
      <w:t>29.10.15</w:t>
    </w:r>
    <w:r>
      <w:fldChar w:fldCharType="end"/>
    </w:r>
    <w:r w:rsidRPr="00C1190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1607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01" w:rsidRDefault="006C2701">
      <w:r>
        <w:rPr>
          <w:b/>
        </w:rPr>
        <w:t>_______________</w:t>
      </w:r>
    </w:p>
  </w:footnote>
  <w:footnote w:type="continuationSeparator" w:id="0">
    <w:p w:rsidR="006C2701" w:rsidRDefault="006C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701" w:rsidRPr="00434A7C" w:rsidRDefault="006C270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C1607">
      <w:rPr>
        <w:noProof/>
      </w:rPr>
      <w:t>3</w:t>
    </w:r>
    <w:r>
      <w:fldChar w:fldCharType="end"/>
    </w:r>
  </w:p>
  <w:p w:rsidR="006C2701" w:rsidRDefault="006C2701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/6(</w:t>
    </w:r>
    <w:proofErr w:type="spellStart"/>
    <w:r>
      <w:t>Add.23</w:t>
    </w:r>
    <w:proofErr w:type="spellEnd"/>
    <w:proofErr w:type="gramStart"/>
    <w:r>
      <w:t>)(</w:t>
    </w:r>
    <w:proofErr w:type="spellStart"/>
    <w:proofErr w:type="gramEnd"/>
    <w:r>
      <w:t>Add.2</w:t>
    </w:r>
    <w:proofErr w:type="spellEnd"/>
    <w:r>
      <w:t>)(</w:t>
    </w:r>
    <w:proofErr w:type="spellStart"/>
    <w:r>
      <w:t>Add.2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45AF"/>
    <w:rsid w:val="000260F1"/>
    <w:rsid w:val="0003535B"/>
    <w:rsid w:val="00044CD6"/>
    <w:rsid w:val="00072418"/>
    <w:rsid w:val="000A0EF3"/>
    <w:rsid w:val="000C0930"/>
    <w:rsid w:val="000F33D8"/>
    <w:rsid w:val="000F39B4"/>
    <w:rsid w:val="00113D0B"/>
    <w:rsid w:val="00113FB6"/>
    <w:rsid w:val="001226EC"/>
    <w:rsid w:val="00123B68"/>
    <w:rsid w:val="00124C09"/>
    <w:rsid w:val="00126F2E"/>
    <w:rsid w:val="00144BA3"/>
    <w:rsid w:val="001521AE"/>
    <w:rsid w:val="001A5585"/>
    <w:rsid w:val="001E5FB4"/>
    <w:rsid w:val="00202CA0"/>
    <w:rsid w:val="002168FF"/>
    <w:rsid w:val="00230582"/>
    <w:rsid w:val="002449AA"/>
    <w:rsid w:val="00245A1F"/>
    <w:rsid w:val="00290C74"/>
    <w:rsid w:val="002A2D3F"/>
    <w:rsid w:val="002A38F2"/>
    <w:rsid w:val="00300F84"/>
    <w:rsid w:val="00344EB8"/>
    <w:rsid w:val="00346BEC"/>
    <w:rsid w:val="0038146B"/>
    <w:rsid w:val="003C583C"/>
    <w:rsid w:val="003E73C3"/>
    <w:rsid w:val="003F0078"/>
    <w:rsid w:val="003F6051"/>
    <w:rsid w:val="00434A7C"/>
    <w:rsid w:val="00441D03"/>
    <w:rsid w:val="0045143A"/>
    <w:rsid w:val="00453478"/>
    <w:rsid w:val="0046348C"/>
    <w:rsid w:val="004A58F4"/>
    <w:rsid w:val="004A616C"/>
    <w:rsid w:val="004B716F"/>
    <w:rsid w:val="004C47ED"/>
    <w:rsid w:val="004F3B0D"/>
    <w:rsid w:val="0051315E"/>
    <w:rsid w:val="00514E1F"/>
    <w:rsid w:val="005305D5"/>
    <w:rsid w:val="005326D4"/>
    <w:rsid w:val="00540D1E"/>
    <w:rsid w:val="005647D8"/>
    <w:rsid w:val="005651C9"/>
    <w:rsid w:val="00567276"/>
    <w:rsid w:val="005755E2"/>
    <w:rsid w:val="0058462F"/>
    <w:rsid w:val="00597005"/>
    <w:rsid w:val="005A0A20"/>
    <w:rsid w:val="005A295E"/>
    <w:rsid w:val="005D1879"/>
    <w:rsid w:val="005D79A3"/>
    <w:rsid w:val="005E61DD"/>
    <w:rsid w:val="006023DF"/>
    <w:rsid w:val="006115BE"/>
    <w:rsid w:val="00614771"/>
    <w:rsid w:val="00620DD7"/>
    <w:rsid w:val="00621341"/>
    <w:rsid w:val="00657DE0"/>
    <w:rsid w:val="00677A61"/>
    <w:rsid w:val="00692C06"/>
    <w:rsid w:val="006A6E9B"/>
    <w:rsid w:val="006B6F3A"/>
    <w:rsid w:val="006C2701"/>
    <w:rsid w:val="007539B3"/>
    <w:rsid w:val="00754283"/>
    <w:rsid w:val="00763F4F"/>
    <w:rsid w:val="00775720"/>
    <w:rsid w:val="00780176"/>
    <w:rsid w:val="007917AE"/>
    <w:rsid w:val="007A08B5"/>
    <w:rsid w:val="007B41A4"/>
    <w:rsid w:val="00811633"/>
    <w:rsid w:val="00812452"/>
    <w:rsid w:val="00815749"/>
    <w:rsid w:val="00815DC0"/>
    <w:rsid w:val="00861EEA"/>
    <w:rsid w:val="00872FC8"/>
    <w:rsid w:val="008B43F2"/>
    <w:rsid w:val="008C3257"/>
    <w:rsid w:val="008F6B02"/>
    <w:rsid w:val="009119CC"/>
    <w:rsid w:val="00917C0A"/>
    <w:rsid w:val="00941A02"/>
    <w:rsid w:val="009B5CC2"/>
    <w:rsid w:val="009E5FC8"/>
    <w:rsid w:val="009F5B39"/>
    <w:rsid w:val="00A117A3"/>
    <w:rsid w:val="00A138D0"/>
    <w:rsid w:val="00A141AF"/>
    <w:rsid w:val="00A16D36"/>
    <w:rsid w:val="00A2044F"/>
    <w:rsid w:val="00A350B4"/>
    <w:rsid w:val="00A4600A"/>
    <w:rsid w:val="00A5593C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F3ECD"/>
    <w:rsid w:val="00C11906"/>
    <w:rsid w:val="00C20466"/>
    <w:rsid w:val="00C266F4"/>
    <w:rsid w:val="00C324A8"/>
    <w:rsid w:val="00C5029B"/>
    <w:rsid w:val="00C56E7A"/>
    <w:rsid w:val="00C779CE"/>
    <w:rsid w:val="00CA085C"/>
    <w:rsid w:val="00CB7C51"/>
    <w:rsid w:val="00CC47C6"/>
    <w:rsid w:val="00CC4DE6"/>
    <w:rsid w:val="00CE2AD8"/>
    <w:rsid w:val="00CE3506"/>
    <w:rsid w:val="00CE5E47"/>
    <w:rsid w:val="00CF020F"/>
    <w:rsid w:val="00CF6FA1"/>
    <w:rsid w:val="00D32CB0"/>
    <w:rsid w:val="00D3473A"/>
    <w:rsid w:val="00D53715"/>
    <w:rsid w:val="00DA0BB7"/>
    <w:rsid w:val="00DC1607"/>
    <w:rsid w:val="00DE2EBA"/>
    <w:rsid w:val="00E14687"/>
    <w:rsid w:val="00E2253F"/>
    <w:rsid w:val="00E43E99"/>
    <w:rsid w:val="00E46A67"/>
    <w:rsid w:val="00E5155F"/>
    <w:rsid w:val="00E65919"/>
    <w:rsid w:val="00E976C1"/>
    <w:rsid w:val="00EC4915"/>
    <w:rsid w:val="00ED2A5F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C485A41F-2921-4F2E-BA04-6505026D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93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R15-WRC15-C-0006!A23-A2-A2!MSW-R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E51E90-D352-4BEC-A808-59D33A00C49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1252</Words>
  <Characters>8017</Characters>
  <Application>Microsoft Office Word</Application>
  <DocSecurity>0</DocSecurity>
  <Lines>145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R15-WRC15-C-0006!A23-A2-A2!MSW-R</vt:lpstr>
    </vt:vector>
  </TitlesOfParts>
  <Manager>General Secretariat - Pool</Manager>
  <Company>International Telecommunication Union (ITU)</Company>
  <LinksUpToDate>false</LinksUpToDate>
  <CharactersWithSpaces>9225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R15-WRC15-C-0006!A23-A2-A2!MSW-R</dc:title>
  <dc:subject>World Radiocommunication Conference - 2015</dc:subject>
  <dc:creator>Documents Proposals Manager (DPM)</dc:creator>
  <cp:keywords>DPM_v5.2015.10.15_prod</cp:keywords>
  <dc:description/>
  <cp:lastModifiedBy>Tsarapkina, Yulia</cp:lastModifiedBy>
  <cp:revision>7</cp:revision>
  <cp:lastPrinted>2015-10-29T12:28:00Z</cp:lastPrinted>
  <dcterms:created xsi:type="dcterms:W3CDTF">2015-10-23T16:51:00Z</dcterms:created>
  <dcterms:modified xsi:type="dcterms:W3CDTF">2015-10-29T12:28:00Z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