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5F18E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w:t>
            </w:r>
            <w:r w:rsidR="00824830">
              <w:rPr>
                <w:rFonts w:ascii="Verdana" w:hAnsi="Verdana" w:cs="Traditional Arabic"/>
                <w:b/>
                <w:sz w:val="20"/>
              </w:rPr>
              <w:t>1</w:t>
            </w:r>
            <w:r>
              <w:rPr>
                <w:rFonts w:ascii="Verdana" w:hAnsi="Verdana" w:cs="Traditional Arabic"/>
                <w:b/>
                <w:sz w:val="20"/>
              </w:rPr>
              <w:t>)(Add.</w:t>
            </w:r>
            <w:r w:rsidR="00824830">
              <w:rPr>
                <w:rFonts w:ascii="Verdana" w:hAnsi="Verdana" w:cs="Traditional Arabic"/>
                <w:b/>
                <w:sz w:val="20"/>
              </w:rPr>
              <w:t>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DB06CB" w:rsidP="008221A4">
            <w:pPr>
              <w:pStyle w:val="Title1"/>
            </w:pPr>
            <w:bookmarkStart w:id="5" w:name="dtitle1" w:colFirst="0" w:colLast="0"/>
            <w:bookmarkEnd w:id="4"/>
            <w:r w:rsidRPr="00DB06CB">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B97F65" w:rsidP="00232A3B">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9219A4" w:rsidRPr="00F72766" w:rsidRDefault="009219A4" w:rsidP="009219A4">
      <w:pPr>
        <w:pStyle w:val="Headingb"/>
        <w:rPr>
          <w:lang w:val="en-US" w:eastAsia="zh-CN"/>
        </w:rPr>
      </w:pPr>
      <w:r>
        <w:rPr>
          <w:rFonts w:hint="eastAsia"/>
          <w:lang w:val="en-US" w:eastAsia="zh-CN"/>
        </w:rPr>
        <w:t>背景</w:t>
      </w:r>
    </w:p>
    <w:p w:rsidR="009219A4" w:rsidRPr="00E43E8D" w:rsidRDefault="009219A4" w:rsidP="003150CA">
      <w:pPr>
        <w:ind w:firstLineChars="200" w:firstLine="480"/>
        <w:rPr>
          <w:lang w:eastAsia="x-none"/>
        </w:rPr>
      </w:pPr>
      <w:r w:rsidRPr="00E43E8D">
        <w:rPr>
          <w:lang w:eastAsia="zh-CN"/>
        </w:rPr>
        <w:t>2012</w:t>
      </w:r>
      <w:r w:rsidR="00566D6B">
        <w:rPr>
          <w:rFonts w:hint="eastAsia"/>
          <w:lang w:eastAsia="zh-CN"/>
        </w:rPr>
        <w:t>年</w:t>
      </w:r>
      <w:r w:rsidR="00D57762">
        <w:rPr>
          <w:rFonts w:hint="eastAsia"/>
          <w:lang w:eastAsia="zh-CN"/>
        </w:rPr>
        <w:t>世界无线电通信大会（</w:t>
      </w:r>
      <w:r w:rsidRPr="00E43E8D">
        <w:rPr>
          <w:lang w:eastAsia="zh-CN"/>
        </w:rPr>
        <w:t>WRC-12</w:t>
      </w:r>
      <w:r w:rsidR="00D57762">
        <w:rPr>
          <w:rFonts w:hint="eastAsia"/>
          <w:lang w:eastAsia="zh-CN"/>
        </w:rPr>
        <w:t>）认识到</w:t>
      </w:r>
      <w:r w:rsidR="00566D6B">
        <w:rPr>
          <w:rFonts w:hint="eastAsia"/>
          <w:lang w:eastAsia="zh-CN"/>
        </w:rPr>
        <w:t>有</w:t>
      </w:r>
      <w:r w:rsidR="00566D6B">
        <w:rPr>
          <w:lang w:eastAsia="zh-CN"/>
        </w:rPr>
        <w:t>必要</w:t>
      </w:r>
      <w:r w:rsidR="00D57762">
        <w:rPr>
          <w:rFonts w:hint="eastAsia"/>
          <w:lang w:eastAsia="zh-CN"/>
        </w:rPr>
        <w:t>为与日俱增的移动数据业务划分附加无线电频谱，并将审议为</w:t>
      </w:r>
      <w:r w:rsidR="00D57762" w:rsidRPr="009C33AA">
        <w:rPr>
          <w:rFonts w:hint="eastAsia"/>
          <w:lang w:eastAsia="zh-CN"/>
        </w:rPr>
        <w:t>地面移动宽带应用</w:t>
      </w:r>
      <w:r w:rsidR="00D57762">
        <w:rPr>
          <w:rFonts w:hint="eastAsia"/>
          <w:lang w:eastAsia="zh-CN"/>
        </w:rPr>
        <w:t>划分附加频谱的任务纳入</w:t>
      </w:r>
      <w:r w:rsidRPr="00E43E8D">
        <w:rPr>
          <w:lang w:eastAsia="zh-CN"/>
        </w:rPr>
        <w:t>WRC-15</w:t>
      </w:r>
      <w:r w:rsidR="00D57762">
        <w:rPr>
          <w:rFonts w:hint="eastAsia"/>
          <w:lang w:eastAsia="zh-CN"/>
        </w:rPr>
        <w:t>的议程。</w:t>
      </w:r>
      <w:r w:rsidRPr="00E43E8D">
        <w:rPr>
          <w:lang w:eastAsia="x-none"/>
        </w:rPr>
        <w:t>4-5-6-7</w:t>
      </w:r>
      <w:r w:rsidR="00D57762">
        <w:rPr>
          <w:rFonts w:hint="eastAsia"/>
          <w:lang w:eastAsia="zh-CN"/>
        </w:rPr>
        <w:t>联合任务组</w:t>
      </w:r>
      <w:r w:rsidR="00566D6B">
        <w:rPr>
          <w:rFonts w:hint="eastAsia"/>
          <w:lang w:eastAsia="zh-CN"/>
        </w:rPr>
        <w:t>（</w:t>
      </w:r>
      <w:r w:rsidR="00566D6B">
        <w:rPr>
          <w:rFonts w:hint="eastAsia"/>
          <w:lang w:eastAsia="zh-CN"/>
        </w:rPr>
        <w:t>JTG</w:t>
      </w:r>
      <w:r w:rsidR="00566D6B">
        <w:rPr>
          <w:lang w:eastAsia="zh-CN"/>
        </w:rPr>
        <w:t>）</w:t>
      </w:r>
      <w:r w:rsidR="00D57762">
        <w:rPr>
          <w:rFonts w:hint="eastAsia"/>
          <w:lang w:eastAsia="zh-CN"/>
        </w:rPr>
        <w:t>审议了</w:t>
      </w:r>
      <w:r w:rsidR="00D57762" w:rsidRPr="00E43E8D">
        <w:rPr>
          <w:lang w:eastAsia="x-none"/>
        </w:rPr>
        <w:t>IMT/</w:t>
      </w:r>
      <w:r w:rsidR="00D57762">
        <w:rPr>
          <w:rFonts w:hint="eastAsia"/>
          <w:lang w:eastAsia="zh-CN"/>
        </w:rPr>
        <w:t>地面移动宽带应用的频谱要求并开展了共用和兼容性研究，同时考虑到相关</w:t>
      </w:r>
      <w:r w:rsidR="00450942">
        <w:rPr>
          <w:lang w:eastAsia="x-none"/>
        </w:rPr>
        <w:t>ITU-R</w:t>
      </w:r>
      <w:r w:rsidR="00D57762">
        <w:rPr>
          <w:rFonts w:hint="eastAsia"/>
          <w:lang w:eastAsia="zh-CN"/>
        </w:rPr>
        <w:t>工作组</w:t>
      </w:r>
      <w:r w:rsidR="003150CA">
        <w:rPr>
          <w:rFonts w:hint="eastAsia"/>
          <w:lang w:eastAsia="zh-CN"/>
        </w:rPr>
        <w:t>对其它业务的保护要求。</w:t>
      </w:r>
    </w:p>
    <w:p w:rsidR="009219A4" w:rsidRPr="00E43E8D" w:rsidRDefault="003150CA" w:rsidP="00450942">
      <w:pPr>
        <w:ind w:firstLineChars="200" w:firstLine="480"/>
        <w:rPr>
          <w:lang w:eastAsia="zh-CN"/>
        </w:rPr>
      </w:pPr>
      <w:r>
        <w:rPr>
          <w:rFonts w:hint="eastAsia"/>
          <w:lang w:eastAsia="zh-CN"/>
        </w:rPr>
        <w:t>国际电联</w:t>
      </w:r>
      <w:r w:rsidR="00566D6B">
        <w:rPr>
          <w:rFonts w:hint="eastAsia"/>
          <w:lang w:eastAsia="zh-CN"/>
        </w:rPr>
        <w:t>全部</w:t>
      </w:r>
      <w:r>
        <w:rPr>
          <w:rFonts w:hint="eastAsia"/>
          <w:lang w:eastAsia="zh-CN"/>
        </w:rPr>
        <w:t>三个区的卫星无线电导航业务（</w:t>
      </w:r>
      <w:r>
        <w:rPr>
          <w:rFonts w:hint="eastAsia"/>
          <w:lang w:eastAsia="zh-CN"/>
        </w:rPr>
        <w:t>RNSS</w:t>
      </w:r>
      <w:r>
        <w:rPr>
          <w:rFonts w:hint="eastAsia"/>
          <w:lang w:eastAsia="zh-CN"/>
        </w:rPr>
        <w:t>）均正在使用</w:t>
      </w:r>
      <w:r>
        <w:rPr>
          <w:lang w:eastAsia="zh-CN"/>
        </w:rPr>
        <w:t>1 164-1 215 MHz</w:t>
      </w:r>
      <w:r>
        <w:rPr>
          <w:rFonts w:hint="eastAsia"/>
          <w:lang w:eastAsia="zh-CN"/>
        </w:rPr>
        <w:t>、</w:t>
      </w:r>
      <w:r w:rsidR="00450942">
        <w:rPr>
          <w:lang w:eastAsia="zh-CN"/>
        </w:rPr>
        <w:br/>
      </w:r>
      <w:r w:rsidR="009219A4" w:rsidRPr="00E43E8D">
        <w:rPr>
          <w:lang w:eastAsia="zh-CN"/>
        </w:rPr>
        <w:t>1 215-1 300 MHz</w:t>
      </w:r>
      <w:r>
        <w:rPr>
          <w:rFonts w:hint="eastAsia"/>
          <w:lang w:eastAsia="zh-CN"/>
        </w:rPr>
        <w:t>和</w:t>
      </w:r>
      <w:r w:rsidR="009219A4" w:rsidRPr="00E43E8D">
        <w:rPr>
          <w:lang w:eastAsia="zh-CN"/>
        </w:rPr>
        <w:t>1 559-1 610 MHz</w:t>
      </w:r>
      <w:r>
        <w:rPr>
          <w:rFonts w:hint="eastAsia"/>
          <w:lang w:eastAsia="zh-CN"/>
        </w:rPr>
        <w:t>频段。</w:t>
      </w:r>
      <w:r w:rsidR="00566D6B">
        <w:rPr>
          <w:rFonts w:hint="eastAsia"/>
          <w:lang w:eastAsia="zh-CN"/>
        </w:rPr>
        <w:t>相关运营商</w:t>
      </w:r>
      <w:r>
        <w:rPr>
          <w:rFonts w:hint="eastAsia"/>
          <w:lang w:eastAsia="zh-CN"/>
        </w:rPr>
        <w:t>计划或正在运营</w:t>
      </w:r>
      <w:r w:rsidR="00566D6B">
        <w:rPr>
          <w:rFonts w:hint="eastAsia"/>
          <w:lang w:eastAsia="zh-CN"/>
        </w:rPr>
        <w:t>包括</w:t>
      </w:r>
      <w:r w:rsidR="00566D6B" w:rsidRPr="00E43E8D">
        <w:rPr>
          <w:lang w:eastAsia="zh-CN"/>
        </w:rPr>
        <w:t>GPS</w:t>
      </w:r>
      <w:r w:rsidR="00566D6B">
        <w:rPr>
          <w:rFonts w:hint="eastAsia"/>
          <w:lang w:eastAsia="zh-CN"/>
        </w:rPr>
        <w:t>、</w:t>
      </w:r>
      <w:r w:rsidR="00566D6B" w:rsidRPr="00E43E8D">
        <w:rPr>
          <w:lang w:eastAsia="zh-CN"/>
        </w:rPr>
        <w:t>GLONASS</w:t>
      </w:r>
      <w:r w:rsidR="00566D6B">
        <w:rPr>
          <w:rFonts w:hint="eastAsia"/>
          <w:lang w:eastAsia="zh-CN"/>
        </w:rPr>
        <w:t>、北斗、</w:t>
      </w:r>
      <w:r w:rsidR="00566D6B" w:rsidRPr="00E43E8D">
        <w:rPr>
          <w:lang w:eastAsia="zh-CN"/>
        </w:rPr>
        <w:t>QZSS</w:t>
      </w:r>
      <w:r w:rsidR="00566D6B">
        <w:rPr>
          <w:rFonts w:hint="eastAsia"/>
          <w:lang w:eastAsia="zh-CN"/>
        </w:rPr>
        <w:t>、伽利略和</w:t>
      </w:r>
      <w:r w:rsidR="00566D6B" w:rsidRPr="00E43E8D">
        <w:rPr>
          <w:lang w:eastAsia="zh-CN"/>
        </w:rPr>
        <w:t>IRNSS</w:t>
      </w:r>
      <w:r w:rsidR="00566D6B">
        <w:rPr>
          <w:rFonts w:hint="eastAsia"/>
          <w:lang w:eastAsia="zh-CN"/>
        </w:rPr>
        <w:t>在内</w:t>
      </w:r>
      <w:r w:rsidR="00566D6B">
        <w:rPr>
          <w:lang w:eastAsia="zh-CN"/>
        </w:rPr>
        <w:t>的</w:t>
      </w:r>
      <w:r>
        <w:rPr>
          <w:rFonts w:hint="eastAsia"/>
          <w:lang w:eastAsia="zh-CN"/>
        </w:rPr>
        <w:t>若干全球</w:t>
      </w:r>
      <w:r w:rsidR="00566D6B">
        <w:rPr>
          <w:rFonts w:hint="eastAsia"/>
          <w:lang w:eastAsia="zh-CN"/>
        </w:rPr>
        <w:t>性和区域性</w:t>
      </w:r>
      <w:r>
        <w:rPr>
          <w:rFonts w:hint="eastAsia"/>
          <w:lang w:eastAsia="zh-CN"/>
        </w:rPr>
        <w:t>非对地静止卫星</w:t>
      </w:r>
      <w:r>
        <w:rPr>
          <w:rFonts w:hint="eastAsia"/>
          <w:lang w:eastAsia="zh-CN"/>
        </w:rPr>
        <w:t>RNSS</w:t>
      </w:r>
      <w:r>
        <w:rPr>
          <w:rFonts w:hint="eastAsia"/>
          <w:lang w:eastAsia="zh-CN"/>
        </w:rPr>
        <w:t>系统，以及</w:t>
      </w:r>
      <w:r w:rsidR="00566D6B">
        <w:rPr>
          <w:rFonts w:hint="eastAsia"/>
          <w:lang w:eastAsia="zh-CN"/>
        </w:rPr>
        <w:t>在</w:t>
      </w:r>
      <w:r>
        <w:rPr>
          <w:rFonts w:hint="eastAsia"/>
          <w:lang w:eastAsia="zh-CN"/>
        </w:rPr>
        <w:t>这些频段内提供增强服务的</w:t>
      </w:r>
      <w:r w:rsidR="00151384">
        <w:rPr>
          <w:rFonts w:hint="eastAsia"/>
          <w:lang w:eastAsia="zh-CN"/>
        </w:rPr>
        <w:t>一系列对地静止轨道卫星网络。运营商在全球部署了成千上万的</w:t>
      </w:r>
      <w:r w:rsidR="009219A4" w:rsidRPr="00E43E8D">
        <w:rPr>
          <w:lang w:eastAsia="zh-CN"/>
        </w:rPr>
        <w:t>RNSS</w:t>
      </w:r>
      <w:r w:rsidR="00151384">
        <w:rPr>
          <w:rFonts w:hint="eastAsia"/>
          <w:lang w:eastAsia="zh-CN"/>
        </w:rPr>
        <w:t>接</w:t>
      </w:r>
      <w:r w:rsidR="00566D6B">
        <w:rPr>
          <w:rFonts w:hint="eastAsia"/>
          <w:lang w:eastAsia="zh-CN"/>
        </w:rPr>
        <w:t>收</w:t>
      </w:r>
      <w:r w:rsidR="00151384">
        <w:rPr>
          <w:rFonts w:hint="eastAsia"/>
          <w:lang w:eastAsia="zh-CN"/>
        </w:rPr>
        <w:t>机和应用，</w:t>
      </w:r>
      <w:r w:rsidR="007E4E7F">
        <w:rPr>
          <w:rFonts w:hint="eastAsia"/>
          <w:lang w:eastAsia="zh-CN"/>
        </w:rPr>
        <w:t>这些</w:t>
      </w:r>
      <w:r w:rsidR="007E4E7F">
        <w:rPr>
          <w:lang w:eastAsia="zh-CN"/>
        </w:rPr>
        <w:t>产品已渗入</w:t>
      </w:r>
      <w:r w:rsidR="00151384">
        <w:rPr>
          <w:rFonts w:hint="eastAsia"/>
          <w:lang w:eastAsia="zh-CN"/>
        </w:rPr>
        <w:t>人们生活的</w:t>
      </w:r>
      <w:r w:rsidR="007E4E7F">
        <w:rPr>
          <w:rFonts w:hint="eastAsia"/>
          <w:lang w:eastAsia="zh-CN"/>
        </w:rPr>
        <w:t>方方面面</w:t>
      </w:r>
      <w:r w:rsidR="00151384">
        <w:rPr>
          <w:rFonts w:hint="eastAsia"/>
          <w:lang w:eastAsia="zh-CN"/>
        </w:rPr>
        <w:t>。人们将</w:t>
      </w:r>
      <w:r w:rsidR="009219A4" w:rsidRPr="00E43E8D">
        <w:rPr>
          <w:lang w:eastAsia="zh-CN"/>
        </w:rPr>
        <w:t>RNSS</w:t>
      </w:r>
      <w:r w:rsidR="00151384">
        <w:rPr>
          <w:rFonts w:hint="eastAsia"/>
          <w:lang w:eastAsia="zh-CN"/>
        </w:rPr>
        <w:t>接收机应用于生命安全（包括全球导航卫星系统（</w:t>
      </w:r>
      <w:r w:rsidR="009219A4" w:rsidRPr="00E43E8D">
        <w:rPr>
          <w:lang w:eastAsia="zh-CN"/>
        </w:rPr>
        <w:t>GNSS</w:t>
      </w:r>
      <w:r w:rsidR="00151384">
        <w:rPr>
          <w:rFonts w:hint="eastAsia"/>
          <w:lang w:eastAsia="zh-CN"/>
        </w:rPr>
        <w:t>））以及精密测量、建造、农业、采矿、环保监测（包括地震和海啸监测）和精确计</w:t>
      </w:r>
      <w:r w:rsidR="007E4E7F">
        <w:rPr>
          <w:rFonts w:hint="eastAsia"/>
          <w:lang w:eastAsia="zh-CN"/>
        </w:rPr>
        <w:t>时</w:t>
      </w:r>
      <w:r w:rsidR="00151384">
        <w:rPr>
          <w:rFonts w:hint="eastAsia"/>
          <w:lang w:eastAsia="zh-CN"/>
        </w:rPr>
        <w:t>等应用</w:t>
      </w:r>
      <w:r w:rsidR="00450942">
        <w:rPr>
          <w:lang w:eastAsia="zh-CN"/>
        </w:rPr>
        <w:t xml:space="preserve"> – </w:t>
      </w:r>
      <w:r w:rsidR="00151384">
        <w:rPr>
          <w:rFonts w:hint="eastAsia"/>
          <w:lang w:eastAsia="zh-CN"/>
        </w:rPr>
        <w:t>通常</w:t>
      </w:r>
      <w:r w:rsidR="007E4E7F">
        <w:rPr>
          <w:rFonts w:hint="eastAsia"/>
          <w:lang w:eastAsia="zh-CN"/>
        </w:rPr>
        <w:t>安装</w:t>
      </w:r>
      <w:r w:rsidR="007E4E7F">
        <w:rPr>
          <w:lang w:eastAsia="zh-CN"/>
        </w:rPr>
        <w:t>于</w:t>
      </w:r>
      <w:r w:rsidR="00151384">
        <w:rPr>
          <w:rFonts w:hint="eastAsia"/>
          <w:lang w:eastAsia="zh-CN"/>
        </w:rPr>
        <w:t>移动宽带设备和其它手机内或与这些装置共同使用。</w:t>
      </w:r>
      <w:r w:rsidR="009219A4" w:rsidRPr="00E43E8D">
        <w:rPr>
          <w:lang w:eastAsia="zh-CN"/>
        </w:rPr>
        <w:t>RNSS</w:t>
      </w:r>
      <w:r w:rsidR="00151384">
        <w:rPr>
          <w:rFonts w:hint="eastAsia"/>
          <w:lang w:eastAsia="zh-CN"/>
        </w:rPr>
        <w:t>在</w:t>
      </w:r>
      <w:r w:rsidR="009219A4" w:rsidRPr="00450942">
        <w:rPr>
          <w:lang w:eastAsia="zh-CN"/>
        </w:rPr>
        <w:t>1</w:t>
      </w:r>
      <w:r w:rsidR="00450942" w:rsidRPr="00450942">
        <w:rPr>
          <w:lang w:eastAsia="zh-CN"/>
        </w:rPr>
        <w:t xml:space="preserve"> </w:t>
      </w:r>
      <w:r w:rsidR="009219A4" w:rsidRPr="00450942">
        <w:rPr>
          <w:lang w:eastAsia="zh-CN"/>
        </w:rPr>
        <w:t>559-1</w:t>
      </w:r>
      <w:r w:rsidR="00450942" w:rsidRPr="00450942">
        <w:rPr>
          <w:lang w:eastAsia="zh-CN"/>
        </w:rPr>
        <w:t xml:space="preserve"> </w:t>
      </w:r>
      <w:r w:rsidR="009219A4" w:rsidRPr="00450942">
        <w:rPr>
          <w:lang w:eastAsia="zh-CN"/>
        </w:rPr>
        <w:t>610 MHz</w:t>
      </w:r>
      <w:r w:rsidR="00151384" w:rsidRPr="00450942">
        <w:rPr>
          <w:lang w:eastAsia="zh-CN"/>
        </w:rPr>
        <w:t>和</w:t>
      </w:r>
      <w:r w:rsidR="009219A4" w:rsidRPr="00450942">
        <w:rPr>
          <w:lang w:eastAsia="zh-CN"/>
        </w:rPr>
        <w:t>1</w:t>
      </w:r>
      <w:r w:rsidR="00450942" w:rsidRPr="00450942">
        <w:rPr>
          <w:lang w:eastAsia="zh-CN"/>
        </w:rPr>
        <w:t xml:space="preserve"> </w:t>
      </w:r>
      <w:r w:rsidR="009219A4" w:rsidRPr="00450942">
        <w:rPr>
          <w:lang w:eastAsia="zh-CN"/>
        </w:rPr>
        <w:t>164-1</w:t>
      </w:r>
      <w:r w:rsidR="00450942" w:rsidRPr="00450942">
        <w:rPr>
          <w:lang w:eastAsia="zh-CN"/>
        </w:rPr>
        <w:t xml:space="preserve"> </w:t>
      </w:r>
      <w:r w:rsidR="009219A4" w:rsidRPr="00450942">
        <w:rPr>
          <w:lang w:eastAsia="zh-CN"/>
        </w:rPr>
        <w:t>215 MHz</w:t>
      </w:r>
      <w:r w:rsidR="00151384">
        <w:rPr>
          <w:rFonts w:hint="eastAsia"/>
          <w:lang w:eastAsia="zh-CN"/>
        </w:rPr>
        <w:t>频段，与提供安全服务的航空无线电导航业务（</w:t>
      </w:r>
      <w:r w:rsidR="009219A4" w:rsidRPr="00E43E8D">
        <w:rPr>
          <w:lang w:eastAsia="zh-CN"/>
        </w:rPr>
        <w:t>ARNS</w:t>
      </w:r>
      <w:r w:rsidR="00151384">
        <w:rPr>
          <w:rFonts w:hint="eastAsia"/>
          <w:lang w:eastAsia="zh-CN"/>
        </w:rPr>
        <w:t>）共用。</w:t>
      </w:r>
    </w:p>
    <w:p w:rsidR="009219A4" w:rsidRPr="00E43E8D" w:rsidRDefault="00151384" w:rsidP="007E4E7F">
      <w:pPr>
        <w:ind w:firstLineChars="200" w:firstLine="480"/>
        <w:rPr>
          <w:bCs/>
          <w:lang w:eastAsia="zh-CN"/>
        </w:rPr>
      </w:pPr>
      <w:r>
        <w:rPr>
          <w:rFonts w:hint="eastAsia"/>
          <w:lang w:eastAsia="zh-CN"/>
        </w:rPr>
        <w:t>国际电联为</w:t>
      </w:r>
      <w:r>
        <w:rPr>
          <w:rFonts w:hint="eastAsia"/>
          <w:lang w:eastAsia="zh-CN"/>
        </w:rPr>
        <w:t>RNSS</w:t>
      </w:r>
      <w:r>
        <w:rPr>
          <w:rFonts w:hint="eastAsia"/>
          <w:lang w:eastAsia="zh-CN"/>
        </w:rPr>
        <w:t>操作提供保护的历史悠久。</w:t>
      </w:r>
      <w:r w:rsidR="00AA2A93">
        <w:rPr>
          <w:rFonts w:hint="eastAsia"/>
          <w:lang w:eastAsia="zh-CN"/>
        </w:rPr>
        <w:t>多个</w:t>
      </w:r>
      <w:r w:rsidR="009219A4" w:rsidRPr="00E43E8D">
        <w:rPr>
          <w:lang w:eastAsia="zh-CN"/>
        </w:rPr>
        <w:t>RNSS</w:t>
      </w:r>
      <w:r w:rsidR="00AA2A93">
        <w:rPr>
          <w:rFonts w:hint="eastAsia"/>
          <w:lang w:eastAsia="zh-CN"/>
        </w:rPr>
        <w:t>系统和网络在国际电联所有三个区内全天候发射信号</w:t>
      </w:r>
      <w:r w:rsidR="007E4E7F">
        <w:rPr>
          <w:rFonts w:hint="eastAsia"/>
          <w:lang w:eastAsia="zh-CN"/>
        </w:rPr>
        <w:t>其</w:t>
      </w:r>
      <w:r w:rsidR="007E4E7F">
        <w:rPr>
          <w:lang w:eastAsia="zh-CN"/>
        </w:rPr>
        <w:t>辐射覆盖整个地表</w:t>
      </w:r>
      <w:r w:rsidR="00AA2A93">
        <w:rPr>
          <w:rFonts w:hint="eastAsia"/>
          <w:lang w:eastAsia="zh-CN"/>
        </w:rPr>
        <w:t>。</w:t>
      </w:r>
      <w:r w:rsidR="009219A4" w:rsidRPr="00E43E8D">
        <w:rPr>
          <w:lang w:eastAsia="zh-CN"/>
        </w:rPr>
        <w:t>RNSS</w:t>
      </w:r>
      <w:r w:rsidR="00AA2A93">
        <w:rPr>
          <w:rFonts w:hint="eastAsia"/>
          <w:lang w:eastAsia="zh-CN"/>
        </w:rPr>
        <w:t>系统和网络在地球上所有</w:t>
      </w:r>
      <w:r w:rsidR="007E4E7F">
        <w:rPr>
          <w:rFonts w:hint="eastAsia"/>
          <w:lang w:eastAsia="zh-CN"/>
        </w:rPr>
        <w:t>地点</w:t>
      </w:r>
      <w:r w:rsidR="00AA2A93">
        <w:rPr>
          <w:rFonts w:hint="eastAsia"/>
          <w:lang w:eastAsia="zh-CN"/>
        </w:rPr>
        <w:t>均全天候运转。从</w:t>
      </w:r>
      <w:r w:rsidR="009219A4" w:rsidRPr="00E43E8D">
        <w:rPr>
          <w:lang w:eastAsia="zh-CN"/>
        </w:rPr>
        <w:t>RNSS</w:t>
      </w:r>
      <w:r w:rsidR="00AA2A93">
        <w:rPr>
          <w:rFonts w:hint="eastAsia"/>
          <w:lang w:eastAsia="zh-CN"/>
        </w:rPr>
        <w:t>星云发射的</w:t>
      </w:r>
      <w:r w:rsidR="009219A4" w:rsidRPr="00E43E8D">
        <w:rPr>
          <w:lang w:eastAsia="zh-CN"/>
        </w:rPr>
        <w:t>RNSS</w:t>
      </w:r>
      <w:r w:rsidR="00AA2A93">
        <w:rPr>
          <w:rFonts w:hint="eastAsia"/>
          <w:lang w:eastAsia="zh-CN"/>
        </w:rPr>
        <w:t>信号发射功率极低并使用了让信号难以</w:t>
      </w:r>
      <w:r w:rsidR="007E4E7F">
        <w:rPr>
          <w:rFonts w:hint="eastAsia"/>
          <w:lang w:eastAsia="zh-CN"/>
        </w:rPr>
        <w:t>被</w:t>
      </w:r>
      <w:r w:rsidR="00AA2A93">
        <w:rPr>
          <w:rFonts w:hint="eastAsia"/>
          <w:lang w:eastAsia="zh-CN"/>
        </w:rPr>
        <w:t>检测</w:t>
      </w:r>
      <w:r w:rsidR="007E4E7F">
        <w:rPr>
          <w:rFonts w:hint="eastAsia"/>
          <w:lang w:eastAsia="zh-CN"/>
        </w:rPr>
        <w:t>到</w:t>
      </w:r>
      <w:r w:rsidR="00AA2A93">
        <w:rPr>
          <w:rFonts w:hint="eastAsia"/>
          <w:lang w:eastAsia="zh-CN"/>
        </w:rPr>
        <w:t>的扩频调制技术。卫星无线电导航业务接收机需进行特殊</w:t>
      </w:r>
      <w:r w:rsidR="00B97F65" w:rsidRPr="00B97F65">
        <w:rPr>
          <w:rFonts w:hint="eastAsia"/>
          <w:lang w:eastAsia="zh-CN"/>
        </w:rPr>
        <w:t>处理才能从背景噪声中提取</w:t>
      </w:r>
      <w:r w:rsidR="00AA2A93">
        <w:rPr>
          <w:rFonts w:hint="eastAsia"/>
          <w:lang w:eastAsia="zh-CN"/>
        </w:rPr>
        <w:t>低功率</w:t>
      </w:r>
      <w:r w:rsidR="00B97F65" w:rsidRPr="00B97F65">
        <w:rPr>
          <w:rFonts w:hint="eastAsia"/>
          <w:lang w:eastAsia="zh-CN"/>
        </w:rPr>
        <w:t>信号。如果在同一个频段或相邻频段中，卫星无线电导航业务接收机的附近</w:t>
      </w:r>
      <w:r w:rsidR="00AA2A93">
        <w:rPr>
          <w:rFonts w:hint="eastAsia"/>
          <w:lang w:eastAsia="zh-CN"/>
        </w:rPr>
        <w:t>存在高功率</w:t>
      </w:r>
      <w:r w:rsidR="00B97F65" w:rsidRPr="00B97F65">
        <w:rPr>
          <w:rFonts w:hint="eastAsia"/>
          <w:lang w:eastAsia="zh-CN"/>
        </w:rPr>
        <w:t>信号</w:t>
      </w:r>
      <w:r w:rsidR="00AA2A93">
        <w:rPr>
          <w:rFonts w:hint="eastAsia"/>
          <w:lang w:eastAsia="zh-CN"/>
        </w:rPr>
        <w:t>发射</w:t>
      </w:r>
      <w:r w:rsidR="00B97F65" w:rsidRPr="00B97F65">
        <w:rPr>
          <w:rFonts w:hint="eastAsia"/>
          <w:lang w:eastAsia="zh-CN"/>
        </w:rPr>
        <w:t>，将会使</w:t>
      </w:r>
      <w:r w:rsidR="00B97F65" w:rsidRPr="00B97F65">
        <w:rPr>
          <w:rFonts w:hint="eastAsia"/>
          <w:lang w:eastAsia="zh-CN"/>
        </w:rPr>
        <w:lastRenderedPageBreak/>
        <w:t>卫星无线电导航业务接收机的敏感程度</w:t>
      </w:r>
      <w:r w:rsidR="007E4E7F">
        <w:rPr>
          <w:rFonts w:hint="eastAsia"/>
          <w:lang w:eastAsia="zh-CN"/>
        </w:rPr>
        <w:t>降</w:t>
      </w:r>
      <w:r w:rsidR="00B97F65" w:rsidRPr="00B97F65">
        <w:rPr>
          <w:rFonts w:hint="eastAsia"/>
          <w:lang w:eastAsia="zh-CN"/>
        </w:rPr>
        <w:t>低</w:t>
      </w:r>
      <w:r w:rsidR="007E4E7F">
        <w:rPr>
          <w:rFonts w:hint="eastAsia"/>
          <w:lang w:eastAsia="zh-CN"/>
        </w:rPr>
        <w:t>，</w:t>
      </w:r>
      <w:r w:rsidR="007E4E7F">
        <w:rPr>
          <w:lang w:eastAsia="zh-CN"/>
        </w:rPr>
        <w:t>以至于</w:t>
      </w:r>
      <w:r w:rsidR="00B97F65" w:rsidRPr="00B97F65">
        <w:rPr>
          <w:rFonts w:hint="eastAsia"/>
          <w:lang w:eastAsia="zh-CN"/>
        </w:rPr>
        <w:t>卫星无线电导航业务接收机无法提取</w:t>
      </w:r>
      <w:r w:rsidR="00AA2A93">
        <w:rPr>
          <w:rFonts w:hint="eastAsia"/>
          <w:lang w:eastAsia="zh-CN"/>
        </w:rPr>
        <w:t>RNSS</w:t>
      </w:r>
      <w:r w:rsidR="00AA2A93">
        <w:rPr>
          <w:rFonts w:hint="eastAsia"/>
          <w:lang w:eastAsia="zh-CN"/>
        </w:rPr>
        <w:t>卫星发射的</w:t>
      </w:r>
      <w:r w:rsidR="00B97F65" w:rsidRPr="00B97F65">
        <w:rPr>
          <w:rFonts w:hint="eastAsia"/>
          <w:lang w:eastAsia="zh-CN"/>
        </w:rPr>
        <w:t>卫星无线电导航业务信号。</w:t>
      </w:r>
    </w:p>
    <w:p w:rsidR="009219A4" w:rsidRPr="00E43E8D" w:rsidRDefault="00AA2A93" w:rsidP="00450942">
      <w:pPr>
        <w:ind w:firstLineChars="200" w:firstLine="480"/>
        <w:rPr>
          <w:lang w:eastAsia="zh-CN"/>
        </w:rPr>
      </w:pPr>
      <w:r>
        <w:rPr>
          <w:rFonts w:hint="eastAsia"/>
          <w:lang w:eastAsia="zh-CN"/>
        </w:rPr>
        <w:t>国际电联为筹备</w:t>
      </w:r>
      <w:r>
        <w:rPr>
          <w:lang w:eastAsia="zh-CN"/>
        </w:rPr>
        <w:t>WRC-2000</w:t>
      </w:r>
      <w:r>
        <w:rPr>
          <w:rFonts w:hint="eastAsia"/>
          <w:lang w:eastAsia="zh-CN"/>
        </w:rPr>
        <w:t>开展的研究得出结论，即</w:t>
      </w:r>
      <w:r w:rsidR="00644C54">
        <w:rPr>
          <w:rFonts w:hint="eastAsia"/>
          <w:lang w:eastAsia="zh-CN"/>
        </w:rPr>
        <w:t>便</w:t>
      </w:r>
      <w:r>
        <w:rPr>
          <w:rFonts w:hint="eastAsia"/>
          <w:lang w:eastAsia="zh-CN"/>
        </w:rPr>
        <w:t>是</w:t>
      </w:r>
      <w:r w:rsidR="007E4E7F">
        <w:rPr>
          <w:rFonts w:hint="eastAsia"/>
          <w:lang w:eastAsia="zh-CN"/>
        </w:rPr>
        <w:t>卫星移动业务的</w:t>
      </w:r>
      <w:r w:rsidR="007E4E7F">
        <w:rPr>
          <w:lang w:eastAsia="zh-CN"/>
        </w:rPr>
        <w:t>卫星在</w:t>
      </w:r>
      <w:r>
        <w:rPr>
          <w:rFonts w:hint="eastAsia"/>
          <w:lang w:eastAsia="zh-CN"/>
        </w:rPr>
        <w:t>对地静止轨道</w:t>
      </w:r>
      <w:r w:rsidR="00644C54">
        <w:rPr>
          <w:rFonts w:hint="eastAsia"/>
          <w:lang w:eastAsia="zh-CN"/>
        </w:rPr>
        <w:t>内发射的相对较弱信号，亦无法在</w:t>
      </w:r>
      <w:r w:rsidR="00644C54" w:rsidRPr="00E43E8D">
        <w:rPr>
          <w:lang w:eastAsia="zh-CN"/>
        </w:rPr>
        <w:t>1 559-1 610 MHz</w:t>
      </w:r>
      <w:r w:rsidR="00644C54">
        <w:rPr>
          <w:rFonts w:hint="eastAsia"/>
          <w:lang w:eastAsia="zh-CN"/>
        </w:rPr>
        <w:t>频段与</w:t>
      </w:r>
      <w:r w:rsidR="00644C54" w:rsidRPr="00E43E8D">
        <w:rPr>
          <w:lang w:eastAsia="zh-CN"/>
        </w:rPr>
        <w:t>RNSS</w:t>
      </w:r>
      <w:r w:rsidR="00644C54">
        <w:rPr>
          <w:rFonts w:hint="eastAsia"/>
          <w:lang w:eastAsia="zh-CN"/>
        </w:rPr>
        <w:t>和</w:t>
      </w:r>
      <w:r w:rsidR="00644C54" w:rsidRPr="00E43E8D">
        <w:rPr>
          <w:lang w:eastAsia="zh-CN"/>
        </w:rPr>
        <w:t>ARNS</w:t>
      </w:r>
      <w:r w:rsidR="00644C54">
        <w:rPr>
          <w:rFonts w:hint="eastAsia"/>
          <w:lang w:eastAsia="zh-CN"/>
        </w:rPr>
        <w:t>同频提供。</w:t>
      </w:r>
      <w:r w:rsidR="009219A4" w:rsidRPr="00E43E8D">
        <w:rPr>
          <w:lang w:eastAsia="zh-CN"/>
        </w:rPr>
        <w:t>CPM-99</w:t>
      </w:r>
      <w:r w:rsidR="00644C54">
        <w:rPr>
          <w:rFonts w:hint="eastAsia"/>
          <w:lang w:eastAsia="zh-CN"/>
        </w:rPr>
        <w:t>在</w:t>
      </w:r>
      <w:r w:rsidR="00644C54" w:rsidRPr="00E43E8D">
        <w:rPr>
          <w:lang w:eastAsia="zh-CN"/>
        </w:rPr>
        <w:t>WRC-2000</w:t>
      </w:r>
      <w:r w:rsidR="00644C54">
        <w:rPr>
          <w:rFonts w:hint="eastAsia"/>
          <w:lang w:eastAsia="zh-CN"/>
        </w:rPr>
        <w:t>大会筹备会议报告第</w:t>
      </w:r>
      <w:r w:rsidR="009219A4" w:rsidRPr="00E43E8D">
        <w:rPr>
          <w:lang w:eastAsia="zh-CN"/>
        </w:rPr>
        <w:t>2.2.1.3</w:t>
      </w:r>
      <w:r w:rsidR="00644C54">
        <w:rPr>
          <w:rFonts w:hint="eastAsia"/>
          <w:lang w:eastAsia="zh-CN"/>
        </w:rPr>
        <w:t>节中得出的结论认为“尽管未对数量众多的</w:t>
      </w:r>
      <w:r w:rsidR="00644C54">
        <w:rPr>
          <w:rFonts w:hint="eastAsia"/>
          <w:lang w:eastAsia="zh-CN"/>
        </w:rPr>
        <w:t>RNSS</w:t>
      </w:r>
      <w:r w:rsidR="00644C54">
        <w:rPr>
          <w:rFonts w:hint="eastAsia"/>
          <w:lang w:eastAsia="zh-CN"/>
        </w:rPr>
        <w:t>应用的</w:t>
      </w:r>
      <w:r w:rsidR="007E4E7F">
        <w:rPr>
          <w:rFonts w:hint="eastAsia"/>
          <w:lang w:eastAsia="zh-CN"/>
        </w:rPr>
        <w:t>各</w:t>
      </w:r>
      <w:r w:rsidR="00644C54">
        <w:rPr>
          <w:rFonts w:hint="eastAsia"/>
          <w:lang w:eastAsia="zh-CN"/>
        </w:rPr>
        <w:t>类不同</w:t>
      </w:r>
      <w:r w:rsidR="00644C54">
        <w:rPr>
          <w:rFonts w:hint="eastAsia"/>
          <w:lang w:eastAsia="zh-CN"/>
        </w:rPr>
        <w:t>RNSS</w:t>
      </w:r>
      <w:r w:rsidR="00644C54">
        <w:rPr>
          <w:rFonts w:hint="eastAsia"/>
          <w:lang w:eastAsia="zh-CN"/>
        </w:rPr>
        <w:t>接收机</w:t>
      </w:r>
      <w:r w:rsidR="007E4E7F">
        <w:rPr>
          <w:rFonts w:hint="eastAsia"/>
          <w:lang w:eastAsia="zh-CN"/>
        </w:rPr>
        <w:t>全部</w:t>
      </w:r>
      <w:r w:rsidR="00644C54">
        <w:rPr>
          <w:rFonts w:hint="eastAsia"/>
          <w:lang w:eastAsia="zh-CN"/>
        </w:rPr>
        <w:t>进行研究，但仍可认为在</w:t>
      </w:r>
      <w:r w:rsidR="00644C54" w:rsidRPr="00E43E8D">
        <w:rPr>
          <w:lang w:eastAsia="zh-CN"/>
        </w:rPr>
        <w:t>1</w:t>
      </w:r>
      <w:r w:rsidR="00450942" w:rsidRPr="00450942">
        <w:rPr>
          <w:bCs/>
          <w:lang w:eastAsia="zh-CN"/>
        </w:rPr>
        <w:t xml:space="preserve"> </w:t>
      </w:r>
      <w:r w:rsidR="00644C54" w:rsidRPr="00E43E8D">
        <w:rPr>
          <w:lang w:eastAsia="zh-CN"/>
        </w:rPr>
        <w:t>559-1</w:t>
      </w:r>
      <w:r w:rsidR="00450942" w:rsidRPr="00450942">
        <w:rPr>
          <w:bCs/>
          <w:lang w:eastAsia="zh-CN"/>
        </w:rPr>
        <w:t xml:space="preserve"> </w:t>
      </w:r>
      <w:r w:rsidR="00644C54">
        <w:rPr>
          <w:lang w:eastAsia="zh-CN"/>
        </w:rPr>
        <w:t>567 MHz</w:t>
      </w:r>
      <w:r w:rsidR="00644C54">
        <w:rPr>
          <w:rFonts w:hint="eastAsia"/>
          <w:lang w:eastAsia="zh-CN"/>
        </w:rPr>
        <w:t>频段的任何部分</w:t>
      </w:r>
      <w:r w:rsidR="00644C54" w:rsidRPr="00E43E8D">
        <w:rPr>
          <w:lang w:eastAsia="zh-CN"/>
        </w:rPr>
        <w:t>ARNS/R</w:t>
      </w:r>
      <w:r w:rsidR="00644C54">
        <w:rPr>
          <w:lang w:eastAsia="zh-CN"/>
        </w:rPr>
        <w:t>NSS</w:t>
      </w:r>
      <w:r w:rsidR="00644C54">
        <w:rPr>
          <w:rFonts w:hint="eastAsia"/>
          <w:lang w:eastAsia="zh-CN"/>
        </w:rPr>
        <w:t>均无法与</w:t>
      </w:r>
      <w:r w:rsidR="00644C54">
        <w:rPr>
          <w:lang w:eastAsia="zh-CN"/>
        </w:rPr>
        <w:t>MSS</w:t>
      </w:r>
      <w:r w:rsidR="00644C54">
        <w:rPr>
          <w:rFonts w:hint="eastAsia"/>
          <w:lang w:eastAsia="zh-CN"/>
        </w:rPr>
        <w:t>（空对地）共用。”</w:t>
      </w:r>
      <w:r w:rsidR="009219A4">
        <w:rPr>
          <w:lang w:eastAsia="zh-CN"/>
        </w:rPr>
        <w:t>WRC-2000</w:t>
      </w:r>
      <w:r w:rsidR="00644C54">
        <w:rPr>
          <w:rFonts w:hint="eastAsia"/>
          <w:lang w:eastAsia="zh-CN"/>
        </w:rPr>
        <w:t>拒绝</w:t>
      </w:r>
      <w:r w:rsidR="009D0B71">
        <w:rPr>
          <w:rFonts w:hint="eastAsia"/>
          <w:lang w:eastAsia="zh-CN"/>
        </w:rPr>
        <w:t>在</w:t>
      </w:r>
      <w:r w:rsidR="00644C54">
        <w:rPr>
          <w:rFonts w:hint="eastAsia"/>
          <w:lang w:eastAsia="zh-CN"/>
        </w:rPr>
        <w:t>RNSS</w:t>
      </w:r>
      <w:r w:rsidR="00644C54">
        <w:rPr>
          <w:rFonts w:hint="eastAsia"/>
          <w:lang w:eastAsia="zh-CN"/>
        </w:rPr>
        <w:t>频段的</w:t>
      </w:r>
      <w:r w:rsidR="009D0B71">
        <w:rPr>
          <w:rFonts w:hint="eastAsia"/>
          <w:lang w:eastAsia="zh-CN"/>
        </w:rPr>
        <w:t>某</w:t>
      </w:r>
      <w:r w:rsidR="00644C54">
        <w:rPr>
          <w:rFonts w:hint="eastAsia"/>
          <w:lang w:eastAsia="zh-CN"/>
        </w:rPr>
        <w:t>部分增加</w:t>
      </w:r>
      <w:r w:rsidR="009D0B71">
        <w:rPr>
          <w:rFonts w:hint="eastAsia"/>
          <w:lang w:eastAsia="zh-CN"/>
        </w:rPr>
        <w:t>具有</w:t>
      </w:r>
      <w:r w:rsidR="00644C54">
        <w:rPr>
          <w:rFonts w:hint="eastAsia"/>
          <w:lang w:eastAsia="zh-CN"/>
        </w:rPr>
        <w:t>共同主要地位的</w:t>
      </w:r>
      <w:r w:rsidR="00644C54">
        <w:rPr>
          <w:rFonts w:hint="eastAsia"/>
          <w:lang w:eastAsia="zh-CN"/>
        </w:rPr>
        <w:t>MSS</w:t>
      </w:r>
      <w:r w:rsidR="00644C54">
        <w:rPr>
          <w:rFonts w:hint="eastAsia"/>
          <w:lang w:eastAsia="zh-CN"/>
        </w:rPr>
        <w:t>划分。</w:t>
      </w:r>
      <w:r w:rsidR="009D0B71">
        <w:rPr>
          <w:rFonts w:hint="eastAsia"/>
          <w:lang w:eastAsia="zh-CN"/>
        </w:rPr>
        <w:t>为保护</w:t>
      </w:r>
      <w:r w:rsidR="009D0B71" w:rsidRPr="00E43E8D">
        <w:rPr>
          <w:lang w:eastAsia="zh-CN"/>
        </w:rPr>
        <w:t>1</w:t>
      </w:r>
      <w:r w:rsidR="00450942">
        <w:rPr>
          <w:bCs/>
          <w:lang w:eastAsia="zh-CN"/>
        </w:rPr>
        <w:t xml:space="preserve"> </w:t>
      </w:r>
      <w:r w:rsidR="009D0B71" w:rsidRPr="00E43E8D">
        <w:rPr>
          <w:lang w:eastAsia="zh-CN"/>
        </w:rPr>
        <w:t>164-1</w:t>
      </w:r>
      <w:r w:rsidR="00450942">
        <w:rPr>
          <w:bCs/>
          <w:lang w:eastAsia="zh-CN"/>
        </w:rPr>
        <w:t xml:space="preserve"> </w:t>
      </w:r>
      <w:r w:rsidR="00450942">
        <w:rPr>
          <w:lang w:eastAsia="zh-CN"/>
        </w:rPr>
        <w:t>215 MHz</w:t>
      </w:r>
      <w:r w:rsidR="009D0B71">
        <w:rPr>
          <w:rFonts w:hint="eastAsia"/>
          <w:lang w:eastAsia="zh-CN"/>
        </w:rPr>
        <w:t>频段的</w:t>
      </w:r>
      <w:r w:rsidR="009219A4" w:rsidRPr="00E43E8D">
        <w:rPr>
          <w:lang w:eastAsia="zh-CN"/>
        </w:rPr>
        <w:t>RNSS</w:t>
      </w:r>
      <w:r w:rsidR="009D0B71">
        <w:rPr>
          <w:rFonts w:hint="eastAsia"/>
          <w:lang w:eastAsia="zh-CN"/>
        </w:rPr>
        <w:t>，</w:t>
      </w:r>
      <w:r w:rsidR="009219A4" w:rsidRPr="00E43E8D">
        <w:rPr>
          <w:lang w:eastAsia="zh-CN"/>
        </w:rPr>
        <w:t>WRC-12</w:t>
      </w:r>
      <w:r w:rsidR="009D0B71">
        <w:rPr>
          <w:rFonts w:hint="eastAsia"/>
          <w:lang w:eastAsia="zh-CN"/>
        </w:rPr>
        <w:t>修改了第</w:t>
      </w:r>
      <w:r w:rsidR="009D0B71">
        <w:rPr>
          <w:rFonts w:hint="eastAsia"/>
          <w:lang w:eastAsia="zh-CN"/>
        </w:rPr>
        <w:t>417</w:t>
      </w:r>
      <w:r w:rsidR="009D0B71">
        <w:rPr>
          <w:rFonts w:hint="eastAsia"/>
          <w:lang w:eastAsia="zh-CN"/>
        </w:rPr>
        <w:t>号决议，为</w:t>
      </w:r>
      <w:r w:rsidR="009D0B71" w:rsidRPr="00E43E8D">
        <w:rPr>
          <w:lang w:eastAsia="zh-CN"/>
        </w:rPr>
        <w:t>960-1</w:t>
      </w:r>
      <w:r w:rsidR="00450942">
        <w:rPr>
          <w:bCs/>
          <w:lang w:eastAsia="zh-CN"/>
        </w:rPr>
        <w:t xml:space="preserve"> </w:t>
      </w:r>
      <w:r w:rsidR="009D0B71" w:rsidRPr="00E43E8D">
        <w:rPr>
          <w:lang w:eastAsia="zh-CN"/>
        </w:rPr>
        <w:t>164 MHz</w:t>
      </w:r>
      <w:r w:rsidR="009D0B71">
        <w:rPr>
          <w:rFonts w:hint="eastAsia"/>
          <w:lang w:eastAsia="zh-CN"/>
        </w:rPr>
        <w:t>相邻航空无线电导航业务频段内的高功率地面发射机规定了严格的功率限制。</w:t>
      </w:r>
    </w:p>
    <w:p w:rsidR="009219A4" w:rsidRPr="00E43E8D" w:rsidRDefault="009D0B71" w:rsidP="007E4E7F">
      <w:pPr>
        <w:ind w:firstLineChars="200" w:firstLine="480"/>
        <w:rPr>
          <w:lang w:eastAsia="zh-CN"/>
        </w:rPr>
      </w:pPr>
      <w:r>
        <w:rPr>
          <w:rFonts w:hint="eastAsia"/>
          <w:lang w:eastAsia="zh-CN"/>
        </w:rPr>
        <w:t>尽管所有</w:t>
      </w:r>
      <w:r w:rsidR="009219A4" w:rsidRPr="00E43E8D">
        <w:rPr>
          <w:lang w:eastAsia="zh-CN"/>
        </w:rPr>
        <w:t>RNSS</w:t>
      </w:r>
      <w:r>
        <w:rPr>
          <w:rFonts w:hint="eastAsia"/>
          <w:lang w:eastAsia="zh-CN"/>
        </w:rPr>
        <w:t>划分均</w:t>
      </w:r>
      <w:r w:rsidR="007E4E7F">
        <w:rPr>
          <w:rFonts w:hint="eastAsia"/>
          <w:lang w:eastAsia="zh-CN"/>
        </w:rPr>
        <w:t>处于</w:t>
      </w:r>
      <w:r>
        <w:rPr>
          <w:rFonts w:hint="eastAsia"/>
          <w:lang w:eastAsia="zh-CN"/>
        </w:rPr>
        <w:t>传播条件</w:t>
      </w:r>
      <w:r w:rsidR="007E4E7F">
        <w:rPr>
          <w:rFonts w:hint="eastAsia"/>
          <w:lang w:eastAsia="zh-CN"/>
        </w:rPr>
        <w:t>良好</w:t>
      </w:r>
      <w:r>
        <w:rPr>
          <w:rFonts w:hint="eastAsia"/>
          <w:lang w:eastAsia="zh-CN"/>
        </w:rPr>
        <w:t>且与地面移动宽带特性相符的频段，但国际电联</w:t>
      </w:r>
      <w:r w:rsidR="007E4E7F">
        <w:rPr>
          <w:rFonts w:hint="eastAsia"/>
          <w:lang w:eastAsia="zh-CN"/>
        </w:rPr>
        <w:t>并</w:t>
      </w:r>
      <w:r w:rsidR="007E4E7F">
        <w:rPr>
          <w:lang w:eastAsia="zh-CN"/>
        </w:rPr>
        <w:t>未就</w:t>
      </w:r>
      <w:r>
        <w:rPr>
          <w:rFonts w:hint="eastAsia"/>
          <w:lang w:eastAsia="zh-CN"/>
        </w:rPr>
        <w:t>这些频段和相邻频段的使用</w:t>
      </w:r>
      <w:r w:rsidR="00236C96">
        <w:rPr>
          <w:rFonts w:hint="eastAsia"/>
          <w:lang w:eastAsia="zh-CN"/>
        </w:rPr>
        <w:t>开展</w:t>
      </w:r>
      <w:r w:rsidR="00236C96">
        <w:rPr>
          <w:lang w:eastAsia="zh-CN"/>
        </w:rPr>
        <w:t>研究</w:t>
      </w:r>
      <w:r>
        <w:rPr>
          <w:rFonts w:hint="eastAsia"/>
          <w:lang w:eastAsia="zh-CN"/>
        </w:rPr>
        <w:t>。</w:t>
      </w:r>
    </w:p>
    <w:p w:rsidR="009219A4" w:rsidRPr="00F72766" w:rsidRDefault="009D0B71" w:rsidP="004B55EF">
      <w:pPr>
        <w:ind w:firstLineChars="200" w:firstLine="480"/>
        <w:rPr>
          <w:b/>
          <w:lang w:val="en-US" w:eastAsia="zh-CN"/>
        </w:rPr>
      </w:pPr>
      <w:r>
        <w:rPr>
          <w:rFonts w:hint="eastAsia"/>
          <w:lang w:eastAsia="zh-CN"/>
        </w:rPr>
        <w:t>鉴于</w:t>
      </w:r>
      <w:r>
        <w:rPr>
          <w:rFonts w:hint="eastAsia"/>
          <w:lang w:eastAsia="zh-CN"/>
        </w:rPr>
        <w:t>RNSS</w:t>
      </w:r>
      <w:r>
        <w:rPr>
          <w:rFonts w:hint="eastAsia"/>
          <w:lang w:eastAsia="zh-CN"/>
        </w:rPr>
        <w:t>在全球范围发挥的关键作用，</w:t>
      </w:r>
      <w:r w:rsidR="009219A4" w:rsidRPr="00E43E8D">
        <w:rPr>
          <w:lang w:eastAsia="zh-CN"/>
        </w:rPr>
        <w:t>RNSS</w:t>
      </w:r>
      <w:r>
        <w:rPr>
          <w:rFonts w:hint="eastAsia"/>
          <w:lang w:eastAsia="zh-CN"/>
        </w:rPr>
        <w:t>接收机灵敏的特性</w:t>
      </w:r>
      <w:r w:rsidR="00682C6C">
        <w:rPr>
          <w:rFonts w:hint="eastAsia"/>
          <w:lang w:eastAsia="zh-CN"/>
        </w:rPr>
        <w:t>且</w:t>
      </w:r>
      <w:r w:rsidR="00682C6C" w:rsidRPr="00E43E8D">
        <w:rPr>
          <w:lang w:eastAsia="zh-CN"/>
        </w:rPr>
        <w:t>ITU-R</w:t>
      </w:r>
      <w:r w:rsidR="00236C96">
        <w:rPr>
          <w:rFonts w:hint="eastAsia"/>
          <w:lang w:eastAsia="zh-CN"/>
        </w:rPr>
        <w:t>以往</w:t>
      </w:r>
      <w:r w:rsidR="00682C6C">
        <w:rPr>
          <w:rFonts w:hint="eastAsia"/>
          <w:lang w:eastAsia="zh-CN"/>
        </w:rPr>
        <w:t>开展的带</w:t>
      </w:r>
      <w:r w:rsidR="00682C6C" w:rsidRPr="004B55EF">
        <w:rPr>
          <w:rFonts w:hint="eastAsia"/>
          <w:spacing w:val="-6"/>
          <w:lang w:eastAsia="zh-CN"/>
        </w:rPr>
        <w:t>内和相邻频段研究</w:t>
      </w:r>
      <w:r w:rsidR="00236C96" w:rsidRPr="004B55EF">
        <w:rPr>
          <w:rFonts w:hint="eastAsia"/>
          <w:spacing w:val="-6"/>
          <w:lang w:eastAsia="zh-CN"/>
        </w:rPr>
        <w:t>认为</w:t>
      </w:r>
      <w:r w:rsidR="00682C6C" w:rsidRPr="004B55EF">
        <w:rPr>
          <w:rFonts w:hint="eastAsia"/>
          <w:spacing w:val="-6"/>
          <w:lang w:eastAsia="zh-CN"/>
        </w:rPr>
        <w:t>无法实现共用</w:t>
      </w:r>
      <w:r w:rsidR="00682C6C" w:rsidRPr="004B55EF">
        <w:rPr>
          <w:rFonts w:hint="eastAsia"/>
          <w:spacing w:val="-6"/>
          <w:lang w:eastAsia="zh-CN"/>
        </w:rPr>
        <w:t>/</w:t>
      </w:r>
      <w:r w:rsidR="00682C6C" w:rsidRPr="004B55EF">
        <w:rPr>
          <w:rFonts w:hint="eastAsia"/>
          <w:spacing w:val="-6"/>
          <w:lang w:eastAsia="zh-CN"/>
        </w:rPr>
        <w:t>兼容，因此不应考虑在</w:t>
      </w:r>
      <w:r w:rsidR="00682C6C" w:rsidRPr="004B55EF">
        <w:rPr>
          <w:spacing w:val="-6"/>
          <w:lang w:eastAsia="zh-CN"/>
        </w:rPr>
        <w:t>1</w:t>
      </w:r>
      <w:r w:rsidR="00450942" w:rsidRPr="004B55EF">
        <w:rPr>
          <w:bCs/>
          <w:spacing w:val="-6"/>
          <w:lang w:eastAsia="zh-CN"/>
        </w:rPr>
        <w:t xml:space="preserve"> </w:t>
      </w:r>
      <w:r w:rsidR="00682C6C" w:rsidRPr="004B55EF">
        <w:rPr>
          <w:spacing w:val="-6"/>
          <w:lang w:eastAsia="zh-CN"/>
        </w:rPr>
        <w:t>164-1</w:t>
      </w:r>
      <w:r w:rsidR="00450942" w:rsidRPr="004B55EF">
        <w:rPr>
          <w:bCs/>
          <w:spacing w:val="-6"/>
          <w:lang w:eastAsia="zh-CN"/>
        </w:rPr>
        <w:t xml:space="preserve"> </w:t>
      </w:r>
      <w:r w:rsidR="00682C6C" w:rsidRPr="004B55EF">
        <w:rPr>
          <w:spacing w:val="-6"/>
          <w:lang w:eastAsia="zh-CN"/>
        </w:rPr>
        <w:t>215 MHz</w:t>
      </w:r>
      <w:r w:rsidR="00682C6C" w:rsidRPr="004B55EF">
        <w:rPr>
          <w:rFonts w:hint="eastAsia"/>
          <w:spacing w:val="-6"/>
          <w:lang w:eastAsia="zh-CN"/>
        </w:rPr>
        <w:t>、</w:t>
      </w:r>
      <w:r w:rsidR="00682C6C" w:rsidRPr="004B55EF">
        <w:rPr>
          <w:spacing w:val="-6"/>
          <w:lang w:eastAsia="zh-CN"/>
        </w:rPr>
        <w:t>1</w:t>
      </w:r>
      <w:r w:rsidR="00450942" w:rsidRPr="004B55EF">
        <w:rPr>
          <w:bCs/>
          <w:spacing w:val="-6"/>
          <w:lang w:eastAsia="zh-CN"/>
        </w:rPr>
        <w:t xml:space="preserve"> </w:t>
      </w:r>
      <w:r w:rsidR="00682C6C" w:rsidRPr="004B55EF">
        <w:rPr>
          <w:spacing w:val="-6"/>
          <w:lang w:eastAsia="zh-CN"/>
        </w:rPr>
        <w:t>215-1</w:t>
      </w:r>
      <w:r w:rsidR="00450942" w:rsidRPr="004B55EF">
        <w:rPr>
          <w:bCs/>
          <w:spacing w:val="-6"/>
          <w:lang w:eastAsia="zh-CN"/>
        </w:rPr>
        <w:t xml:space="preserve"> </w:t>
      </w:r>
      <w:r w:rsidR="00682C6C" w:rsidRPr="004B55EF">
        <w:rPr>
          <w:spacing w:val="-6"/>
          <w:lang w:eastAsia="zh-CN"/>
        </w:rPr>
        <w:t>300 MHz</w:t>
      </w:r>
      <w:r w:rsidR="00682C6C">
        <w:rPr>
          <w:rFonts w:hint="eastAsia"/>
          <w:lang w:eastAsia="zh-CN"/>
        </w:rPr>
        <w:t>和</w:t>
      </w:r>
      <w:r w:rsidR="00682C6C" w:rsidRPr="00E43E8D">
        <w:rPr>
          <w:lang w:eastAsia="zh-CN"/>
        </w:rPr>
        <w:t>1</w:t>
      </w:r>
      <w:r w:rsidR="004B55EF">
        <w:rPr>
          <w:bCs/>
          <w:lang w:eastAsia="zh-CN"/>
        </w:rPr>
        <w:t xml:space="preserve"> </w:t>
      </w:r>
      <w:r w:rsidR="00682C6C" w:rsidRPr="00E43E8D">
        <w:rPr>
          <w:lang w:eastAsia="zh-CN"/>
        </w:rPr>
        <w:t>559-1</w:t>
      </w:r>
      <w:r w:rsidR="004B55EF">
        <w:rPr>
          <w:bCs/>
          <w:lang w:eastAsia="zh-CN"/>
        </w:rPr>
        <w:t xml:space="preserve"> </w:t>
      </w:r>
      <w:r w:rsidR="00682C6C" w:rsidRPr="00E43E8D">
        <w:rPr>
          <w:lang w:eastAsia="zh-CN"/>
        </w:rPr>
        <w:t>610 MHz</w:t>
      </w:r>
      <w:r w:rsidR="00682C6C">
        <w:rPr>
          <w:rFonts w:hint="eastAsia"/>
          <w:lang w:eastAsia="zh-CN"/>
        </w:rPr>
        <w:t>频段为移动业务提供划分或将其确定用于</w:t>
      </w:r>
      <w:r w:rsidR="00682C6C">
        <w:rPr>
          <w:rFonts w:hint="eastAsia"/>
          <w:lang w:eastAsia="zh-CN"/>
        </w:rPr>
        <w:t>IMT</w:t>
      </w:r>
      <w:r w:rsidR="00682C6C">
        <w:rPr>
          <w:rFonts w:hint="eastAsia"/>
          <w:lang w:eastAsia="zh-CN"/>
        </w:rPr>
        <w:t>。此外，任何有关上述</w:t>
      </w:r>
      <w:r w:rsidR="00682C6C">
        <w:rPr>
          <w:rFonts w:hint="eastAsia"/>
          <w:lang w:eastAsia="zh-CN"/>
        </w:rPr>
        <w:t>RNSS</w:t>
      </w:r>
      <w:r w:rsidR="00682C6C">
        <w:rPr>
          <w:rFonts w:hint="eastAsia"/>
          <w:lang w:eastAsia="zh-CN"/>
        </w:rPr>
        <w:t>邻频新用法的建议均应包含可确保地面移动宽带系统不会给</w:t>
      </w:r>
      <w:r w:rsidR="00682C6C">
        <w:rPr>
          <w:rFonts w:hint="eastAsia"/>
          <w:lang w:eastAsia="zh-CN"/>
        </w:rPr>
        <w:t>RNSS</w:t>
      </w:r>
      <w:r w:rsidR="00682C6C">
        <w:rPr>
          <w:rFonts w:hint="eastAsia"/>
          <w:lang w:eastAsia="zh-CN"/>
        </w:rPr>
        <w:t>接收机造成有害干扰的规则（例如，保护频段、功率限制等）。</w:t>
      </w:r>
    </w:p>
    <w:p w:rsidR="00232A3B" w:rsidRDefault="009219A4" w:rsidP="00A26188">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97F65"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B97F65" w:rsidP="00DB1CAC">
      <w:pPr>
        <w:pStyle w:val="Arttitle"/>
        <w:rPr>
          <w:lang w:eastAsia="zh-CN"/>
        </w:rPr>
      </w:pPr>
      <w:bookmarkStart w:id="9" w:name="_Toc329768663"/>
      <w:r>
        <w:rPr>
          <w:rFonts w:hint="eastAsia"/>
          <w:lang w:eastAsia="zh-CN"/>
        </w:rPr>
        <w:t>频率划分</w:t>
      </w:r>
      <w:bookmarkEnd w:id="9"/>
    </w:p>
    <w:p w:rsidR="00DB1CAC" w:rsidRDefault="00B97F65"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23A7D" w:rsidRDefault="00B97F65">
      <w:pPr>
        <w:pStyle w:val="Proposal"/>
      </w:pPr>
      <w:r>
        <w:rPr>
          <w:u w:val="single"/>
        </w:rPr>
        <w:t>NOC</w:t>
      </w:r>
      <w:r>
        <w:tab/>
        <w:t>IAP/7A1/2</w:t>
      </w:r>
    </w:p>
    <w:p w:rsidR="00DB1CAC" w:rsidRDefault="00B97F65" w:rsidP="00DB1CAC">
      <w:pPr>
        <w:pStyle w:val="Tabletitle"/>
        <w:rPr>
          <w:lang w:eastAsia="zh-CN"/>
        </w:rPr>
      </w:pPr>
      <w:r>
        <w:rPr>
          <w:lang w:eastAsia="zh-CN"/>
        </w:rPr>
        <w:t>890-1 300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B97F65" w:rsidP="00DE3DED">
            <w:pPr>
              <w:pStyle w:val="Tablehead"/>
              <w:spacing w:line="230" w:lineRule="exact"/>
            </w:pPr>
            <w: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B97F65" w:rsidP="00DE3DED">
            <w:pPr>
              <w:pStyle w:val="Tablehead"/>
              <w:spacing w:line="230" w:lineRule="exact"/>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97F65" w:rsidP="00DE3DED">
            <w:pPr>
              <w:pStyle w:val="Tablehead"/>
              <w:spacing w:line="230" w:lineRule="exact"/>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97F65" w:rsidP="00DE3DED">
            <w:pPr>
              <w:pStyle w:val="Tablehead"/>
              <w:spacing w:line="230" w:lineRule="exact"/>
            </w:pPr>
            <w:r>
              <w:t>3</w:t>
            </w:r>
            <w:r>
              <w:t>区</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04455B" w:rsidRDefault="00B97F65" w:rsidP="00DE3DED">
            <w:pPr>
              <w:pStyle w:val="TableTextS5"/>
              <w:tabs>
                <w:tab w:val="clear" w:pos="3119"/>
                <w:tab w:val="left" w:pos="2977"/>
                <w:tab w:val="left" w:pos="3262"/>
              </w:tabs>
              <w:rPr>
                <w:lang w:eastAsia="zh-CN"/>
              </w:rPr>
            </w:pPr>
            <w:r w:rsidRPr="0004455B">
              <w:rPr>
                <w:rStyle w:val="Tablefreq"/>
                <w:lang w:eastAsia="zh-CN"/>
              </w:rPr>
              <w:t>1 164-1 215</w:t>
            </w:r>
            <w:r w:rsidRPr="0004455B">
              <w:rPr>
                <w:lang w:eastAsia="zh-CN"/>
              </w:rPr>
              <w:tab/>
            </w:r>
            <w:r w:rsidRPr="008F6164">
              <w:rPr>
                <w:rStyle w:val="capS5"/>
                <w:rFonts w:hint="eastAsia"/>
              </w:rPr>
              <w:t>航空无线电导航</w:t>
            </w:r>
            <w:r w:rsidRPr="0004455B">
              <w:rPr>
                <w:lang w:eastAsia="zh-CN"/>
              </w:rPr>
              <w:t xml:space="preserve">  5.328</w:t>
            </w:r>
          </w:p>
          <w:p w:rsidR="00DB1CAC" w:rsidRPr="00004A13" w:rsidRDefault="00B97F65" w:rsidP="00DE3DED">
            <w:pPr>
              <w:pStyle w:val="TableTextS5"/>
              <w:tabs>
                <w:tab w:val="clear" w:pos="3119"/>
                <w:tab w:val="left" w:pos="2977"/>
                <w:tab w:val="left" w:pos="3262"/>
              </w:tabs>
              <w:rPr>
                <w:lang w:val="en-US" w:eastAsia="zh-CN"/>
              </w:rPr>
            </w:pPr>
            <w:r w:rsidRPr="0004455B">
              <w:rPr>
                <w:lang w:eastAsia="zh-CN"/>
              </w:rPr>
              <w:tab/>
            </w:r>
            <w:r w:rsidRPr="0004455B">
              <w:rPr>
                <w:rFonts w:hint="eastAsia"/>
                <w:lang w:eastAsia="zh-CN"/>
              </w:rPr>
              <w:tab/>
            </w:r>
            <w:r w:rsidRPr="008F6164">
              <w:rPr>
                <w:rStyle w:val="capS5"/>
                <w:rFonts w:hint="eastAsia"/>
              </w:rPr>
              <w:t>卫星无线电导航</w:t>
            </w:r>
            <w:r w:rsidRPr="0004455B">
              <w:rPr>
                <w:lang w:eastAsia="zh-CN"/>
              </w:rPr>
              <w:t>（</w:t>
            </w:r>
            <w:r w:rsidRPr="0004455B">
              <w:rPr>
                <w:rFonts w:hint="eastAsia"/>
                <w:lang w:eastAsia="zh-CN"/>
              </w:rPr>
              <w:t>空对地</w:t>
            </w:r>
            <w:r w:rsidRPr="0004455B">
              <w:rPr>
                <w:lang w:eastAsia="zh-CN"/>
              </w:rPr>
              <w:t>）（</w:t>
            </w:r>
            <w:r w:rsidRPr="0004455B">
              <w:rPr>
                <w:rFonts w:hint="eastAsia"/>
                <w:lang w:eastAsia="zh-CN"/>
              </w:rPr>
              <w:t>空对空</w:t>
            </w:r>
            <w:r w:rsidRPr="0004455B">
              <w:rPr>
                <w:lang w:eastAsia="zh-CN"/>
              </w:rPr>
              <w:t>）</w:t>
            </w:r>
            <w:r>
              <w:rPr>
                <w:lang w:val="en-US" w:eastAsia="zh-CN"/>
              </w:rPr>
              <w:t xml:space="preserve">  </w:t>
            </w:r>
          </w:p>
          <w:p w:rsidR="00DB1CAC" w:rsidRPr="0004455B" w:rsidRDefault="00B97F65" w:rsidP="00A26188">
            <w:pPr>
              <w:pStyle w:val="TableTextS5"/>
              <w:tabs>
                <w:tab w:val="clear" w:pos="3119"/>
                <w:tab w:val="left" w:pos="2977"/>
                <w:tab w:val="left" w:pos="3262"/>
              </w:tabs>
            </w:pPr>
            <w:r w:rsidRPr="0004455B">
              <w:rPr>
                <w:rFonts w:hint="eastAsia"/>
                <w:lang w:eastAsia="zh-CN"/>
              </w:rPr>
              <w:tab/>
            </w:r>
            <w:r w:rsidRPr="0004455B">
              <w:rPr>
                <w:lang w:eastAsia="zh-CN"/>
              </w:rPr>
              <w:tab/>
            </w:r>
            <w:r>
              <w:rPr>
                <w:lang w:eastAsia="zh-CN"/>
              </w:rPr>
              <w:tab/>
            </w:r>
            <w:r w:rsidRPr="0004455B">
              <w:t>5.328B</w:t>
            </w:r>
          </w:p>
          <w:p w:rsidR="00DB1CAC" w:rsidRPr="0004455B" w:rsidRDefault="00B97F65" w:rsidP="00DE3DED">
            <w:pPr>
              <w:pStyle w:val="TableTextS5"/>
              <w:tabs>
                <w:tab w:val="clear" w:pos="3119"/>
                <w:tab w:val="left" w:pos="2977"/>
                <w:tab w:val="left" w:pos="3262"/>
              </w:tabs>
            </w:pPr>
            <w:r w:rsidRPr="0004455B">
              <w:tab/>
            </w:r>
            <w:r w:rsidRPr="0004455B">
              <w:rPr>
                <w:rFonts w:hint="eastAsia"/>
              </w:rPr>
              <w:tab/>
            </w:r>
            <w:r w:rsidRPr="0004455B">
              <w:t>5.328A</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04455B" w:rsidRDefault="00B97F65" w:rsidP="00DE3DED">
            <w:pPr>
              <w:pStyle w:val="TableTextS5"/>
              <w:tabs>
                <w:tab w:val="clear" w:pos="3119"/>
                <w:tab w:val="left" w:pos="2977"/>
                <w:tab w:val="left" w:pos="3262"/>
              </w:tabs>
              <w:rPr>
                <w:lang w:eastAsia="zh-CN"/>
              </w:rPr>
            </w:pPr>
            <w:r w:rsidRPr="0004455B">
              <w:rPr>
                <w:rStyle w:val="Tablefreq"/>
                <w:lang w:eastAsia="zh-CN"/>
              </w:rPr>
              <w:t>1 215-1 240</w:t>
            </w:r>
            <w:r w:rsidRPr="0004455B">
              <w:rPr>
                <w:lang w:eastAsia="zh-CN"/>
              </w:rPr>
              <w:tab/>
            </w:r>
            <w:r w:rsidRPr="008F6164">
              <w:rPr>
                <w:rStyle w:val="capS5"/>
                <w:rFonts w:hint="eastAsia"/>
              </w:rPr>
              <w:t>卫星地球探测</w:t>
            </w:r>
            <w:r w:rsidRPr="0004455B">
              <w:rPr>
                <w:lang w:eastAsia="zh-CN"/>
              </w:rPr>
              <w:t>（</w:t>
            </w:r>
            <w:r w:rsidRPr="0004455B">
              <w:rPr>
                <w:rFonts w:hint="eastAsia"/>
                <w:lang w:eastAsia="zh-CN"/>
              </w:rPr>
              <w:t>有源</w:t>
            </w:r>
            <w:r w:rsidRPr="0004455B">
              <w:rPr>
                <w:lang w:eastAsia="zh-CN"/>
              </w:rPr>
              <w:t>）</w:t>
            </w:r>
          </w:p>
          <w:p w:rsidR="00DB1CAC" w:rsidRPr="008F6164" w:rsidRDefault="00B97F65" w:rsidP="00DE3DED">
            <w:pPr>
              <w:pStyle w:val="TableTextS5"/>
              <w:tabs>
                <w:tab w:val="clear" w:pos="3119"/>
                <w:tab w:val="left" w:pos="2977"/>
                <w:tab w:val="left" w:pos="3262"/>
              </w:tabs>
              <w:rPr>
                <w:rStyle w:val="capS5"/>
              </w:rPr>
            </w:pPr>
            <w:r w:rsidRPr="0004455B">
              <w:rPr>
                <w:lang w:eastAsia="zh-CN"/>
              </w:rPr>
              <w:tab/>
            </w:r>
            <w:r w:rsidRPr="0004455B">
              <w:rPr>
                <w:rFonts w:hint="eastAsia"/>
                <w:lang w:eastAsia="zh-CN"/>
              </w:rPr>
              <w:tab/>
            </w:r>
            <w:r w:rsidRPr="008F6164">
              <w:rPr>
                <w:rStyle w:val="capS5"/>
                <w:rFonts w:hint="eastAsia"/>
              </w:rPr>
              <w:t>无线电定位</w:t>
            </w:r>
          </w:p>
          <w:p w:rsidR="00DB1CAC" w:rsidRPr="00004A13" w:rsidRDefault="00B97F65" w:rsidP="00DE3DED">
            <w:pPr>
              <w:pStyle w:val="TableTextS5"/>
              <w:tabs>
                <w:tab w:val="clear" w:pos="3119"/>
                <w:tab w:val="left" w:pos="2977"/>
                <w:tab w:val="left" w:pos="3262"/>
              </w:tabs>
              <w:rPr>
                <w:lang w:val="en-US" w:eastAsia="zh-CN"/>
              </w:rPr>
            </w:pPr>
            <w:r w:rsidRPr="0004455B">
              <w:rPr>
                <w:lang w:eastAsia="zh-CN"/>
              </w:rPr>
              <w:tab/>
            </w:r>
            <w:r w:rsidRPr="0004455B">
              <w:rPr>
                <w:rFonts w:hint="eastAsia"/>
                <w:lang w:eastAsia="zh-CN"/>
              </w:rPr>
              <w:tab/>
            </w:r>
            <w:r w:rsidRPr="008F6164">
              <w:rPr>
                <w:rStyle w:val="capS5"/>
                <w:rFonts w:hint="eastAsia"/>
              </w:rPr>
              <w:t>卫星无线电导航</w:t>
            </w:r>
            <w:r w:rsidRPr="0004455B">
              <w:rPr>
                <w:lang w:eastAsia="zh-CN"/>
              </w:rPr>
              <w:t>（</w:t>
            </w:r>
            <w:r w:rsidRPr="0004455B">
              <w:rPr>
                <w:rFonts w:hint="eastAsia"/>
                <w:lang w:eastAsia="zh-CN"/>
              </w:rPr>
              <w:t>空对地</w:t>
            </w:r>
            <w:r w:rsidRPr="0004455B">
              <w:rPr>
                <w:lang w:eastAsia="zh-CN"/>
              </w:rPr>
              <w:t>）（</w:t>
            </w:r>
            <w:r w:rsidRPr="0004455B">
              <w:rPr>
                <w:rFonts w:hint="eastAsia"/>
                <w:lang w:eastAsia="zh-CN"/>
              </w:rPr>
              <w:t>空对空</w:t>
            </w:r>
            <w:r w:rsidRPr="0004455B">
              <w:rPr>
                <w:lang w:eastAsia="zh-CN"/>
              </w:rPr>
              <w:t>）</w:t>
            </w:r>
            <w:r>
              <w:rPr>
                <w:lang w:val="en-US" w:eastAsia="zh-CN"/>
              </w:rPr>
              <w:t xml:space="preserve">  </w:t>
            </w:r>
          </w:p>
          <w:p w:rsidR="00DB1CAC" w:rsidRPr="0004455B" w:rsidRDefault="00B97F65" w:rsidP="00DE3DED">
            <w:pPr>
              <w:pStyle w:val="TableTextS5"/>
              <w:tabs>
                <w:tab w:val="clear" w:pos="3119"/>
                <w:tab w:val="left" w:pos="2977"/>
                <w:tab w:val="left" w:pos="3262"/>
              </w:tabs>
            </w:pPr>
            <w:r w:rsidRPr="0004455B">
              <w:rPr>
                <w:lang w:eastAsia="zh-CN"/>
              </w:rPr>
              <w:t xml:space="preserve"> </w:t>
            </w:r>
            <w:r w:rsidRPr="0004455B">
              <w:rPr>
                <w:lang w:eastAsia="zh-CN"/>
              </w:rPr>
              <w:tab/>
            </w:r>
            <w:r w:rsidRPr="0004455B">
              <w:rPr>
                <w:rFonts w:hint="eastAsia"/>
                <w:lang w:eastAsia="zh-CN"/>
              </w:rPr>
              <w:tab/>
            </w:r>
            <w:r>
              <w:rPr>
                <w:lang w:eastAsia="zh-CN"/>
              </w:rPr>
              <w:tab/>
            </w:r>
            <w:r w:rsidRPr="0004455B">
              <w:t>5.328B  5.329  5.329A</w:t>
            </w:r>
          </w:p>
          <w:p w:rsidR="00DB1CAC" w:rsidRPr="0004455B" w:rsidRDefault="00B97F65" w:rsidP="00DE3DED">
            <w:pPr>
              <w:pStyle w:val="TableTextS5"/>
              <w:tabs>
                <w:tab w:val="clear" w:pos="3119"/>
                <w:tab w:val="left" w:pos="2977"/>
                <w:tab w:val="left" w:pos="3262"/>
              </w:tabs>
            </w:pPr>
            <w:r w:rsidRPr="0004455B">
              <w:tab/>
            </w:r>
            <w:r w:rsidRPr="0004455B">
              <w:rPr>
                <w:rFonts w:hint="eastAsia"/>
              </w:rPr>
              <w:tab/>
            </w:r>
            <w:r w:rsidRPr="008F6164">
              <w:rPr>
                <w:rStyle w:val="capS5"/>
                <w:rFonts w:hint="eastAsia"/>
              </w:rPr>
              <w:t>空间研究</w:t>
            </w:r>
            <w:r w:rsidRPr="0004455B">
              <w:t>（</w:t>
            </w:r>
            <w:r w:rsidRPr="0004455B">
              <w:rPr>
                <w:rFonts w:hint="eastAsia"/>
              </w:rPr>
              <w:t>有源</w:t>
            </w:r>
            <w:r w:rsidRPr="0004455B">
              <w:t>）</w:t>
            </w:r>
          </w:p>
          <w:p w:rsidR="00DB1CAC" w:rsidRPr="0004455B" w:rsidRDefault="00B97F65" w:rsidP="00DE3DED">
            <w:pPr>
              <w:pStyle w:val="TableTextS5"/>
              <w:tabs>
                <w:tab w:val="clear" w:pos="3119"/>
                <w:tab w:val="left" w:pos="2977"/>
                <w:tab w:val="left" w:pos="3262"/>
              </w:tabs>
            </w:pPr>
            <w:r w:rsidRPr="0004455B">
              <w:tab/>
            </w:r>
            <w:r w:rsidRPr="0004455B">
              <w:rPr>
                <w:rFonts w:hint="eastAsia"/>
              </w:rPr>
              <w:tab/>
            </w:r>
            <w:r w:rsidRPr="0004455B">
              <w:t>5.330  5.331  5.332</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04455B" w:rsidRDefault="00B97F65" w:rsidP="00DE3DED">
            <w:pPr>
              <w:pStyle w:val="TableTextS5"/>
              <w:tabs>
                <w:tab w:val="clear" w:pos="3119"/>
                <w:tab w:val="left" w:pos="2977"/>
                <w:tab w:val="left" w:pos="3262"/>
              </w:tabs>
              <w:rPr>
                <w:lang w:eastAsia="zh-CN"/>
              </w:rPr>
            </w:pPr>
            <w:r w:rsidRPr="0004455B">
              <w:rPr>
                <w:rStyle w:val="Tablefreq"/>
                <w:lang w:eastAsia="zh-CN"/>
              </w:rPr>
              <w:t>1 240-1 300</w:t>
            </w:r>
            <w:r w:rsidRPr="0004455B">
              <w:rPr>
                <w:lang w:eastAsia="zh-CN"/>
              </w:rPr>
              <w:tab/>
            </w:r>
            <w:r w:rsidRPr="008F6164">
              <w:rPr>
                <w:rStyle w:val="capS5"/>
                <w:rFonts w:hint="eastAsia"/>
              </w:rPr>
              <w:t>卫星地球探测</w:t>
            </w:r>
            <w:r w:rsidRPr="0004455B">
              <w:rPr>
                <w:lang w:eastAsia="zh-CN"/>
              </w:rPr>
              <w:t>（</w:t>
            </w:r>
            <w:r w:rsidRPr="0004455B">
              <w:rPr>
                <w:rFonts w:hint="eastAsia"/>
                <w:lang w:eastAsia="zh-CN"/>
              </w:rPr>
              <w:t>有源</w:t>
            </w:r>
            <w:r w:rsidRPr="0004455B">
              <w:rPr>
                <w:lang w:eastAsia="zh-CN"/>
              </w:rPr>
              <w:t>）</w:t>
            </w:r>
          </w:p>
          <w:p w:rsidR="00DB1CAC" w:rsidRPr="008F6164" w:rsidRDefault="00B97F65" w:rsidP="00DE3DED">
            <w:pPr>
              <w:pStyle w:val="TableTextS5"/>
              <w:tabs>
                <w:tab w:val="clear" w:pos="3119"/>
                <w:tab w:val="left" w:pos="2977"/>
                <w:tab w:val="left" w:pos="3262"/>
              </w:tabs>
              <w:rPr>
                <w:rStyle w:val="capS5"/>
              </w:rPr>
            </w:pPr>
            <w:r w:rsidRPr="0004455B">
              <w:rPr>
                <w:lang w:eastAsia="zh-CN"/>
              </w:rPr>
              <w:tab/>
            </w:r>
            <w:r w:rsidRPr="0004455B">
              <w:rPr>
                <w:rFonts w:hint="eastAsia"/>
                <w:lang w:eastAsia="zh-CN"/>
              </w:rPr>
              <w:tab/>
            </w:r>
            <w:r w:rsidRPr="008F6164">
              <w:rPr>
                <w:rStyle w:val="capS5"/>
                <w:rFonts w:hint="eastAsia"/>
              </w:rPr>
              <w:t>无线电定位</w:t>
            </w:r>
          </w:p>
          <w:p w:rsidR="00DB1CAC" w:rsidRPr="00004A13" w:rsidRDefault="00B97F65" w:rsidP="00DE3DED">
            <w:pPr>
              <w:pStyle w:val="TableTextS5"/>
              <w:tabs>
                <w:tab w:val="clear" w:pos="3119"/>
                <w:tab w:val="left" w:pos="2977"/>
                <w:tab w:val="left" w:pos="3262"/>
              </w:tabs>
              <w:rPr>
                <w:lang w:val="en-US" w:eastAsia="zh-CN"/>
              </w:rPr>
            </w:pPr>
            <w:r w:rsidRPr="0004455B">
              <w:rPr>
                <w:lang w:eastAsia="zh-CN"/>
              </w:rPr>
              <w:tab/>
            </w:r>
            <w:r w:rsidRPr="0004455B">
              <w:rPr>
                <w:rFonts w:hint="eastAsia"/>
                <w:lang w:eastAsia="zh-CN"/>
              </w:rPr>
              <w:tab/>
            </w:r>
            <w:r w:rsidRPr="008F6164">
              <w:rPr>
                <w:rStyle w:val="capS5"/>
                <w:rFonts w:hint="eastAsia"/>
              </w:rPr>
              <w:t>卫星无线电导航</w:t>
            </w:r>
            <w:r w:rsidRPr="0004455B">
              <w:rPr>
                <w:lang w:eastAsia="zh-CN"/>
              </w:rPr>
              <w:t>（</w:t>
            </w:r>
            <w:r w:rsidRPr="0004455B">
              <w:rPr>
                <w:rFonts w:hint="eastAsia"/>
                <w:lang w:eastAsia="zh-CN"/>
              </w:rPr>
              <w:t>空对地</w:t>
            </w:r>
            <w:r w:rsidRPr="0004455B">
              <w:rPr>
                <w:lang w:eastAsia="zh-CN"/>
              </w:rPr>
              <w:t>）（</w:t>
            </w:r>
            <w:r w:rsidRPr="0004455B">
              <w:rPr>
                <w:rFonts w:hint="eastAsia"/>
                <w:lang w:eastAsia="zh-CN"/>
              </w:rPr>
              <w:t>空对空</w:t>
            </w:r>
            <w:r w:rsidRPr="0004455B">
              <w:rPr>
                <w:lang w:eastAsia="zh-CN"/>
              </w:rPr>
              <w:t>）</w:t>
            </w:r>
            <w:r>
              <w:rPr>
                <w:lang w:val="en-US" w:eastAsia="zh-CN"/>
              </w:rPr>
              <w:t xml:space="preserve">  </w:t>
            </w:r>
          </w:p>
          <w:p w:rsidR="00DB1CAC" w:rsidRPr="0004455B" w:rsidRDefault="00B97F65" w:rsidP="00DE3DED">
            <w:pPr>
              <w:pStyle w:val="TableTextS5"/>
              <w:tabs>
                <w:tab w:val="clear" w:pos="3119"/>
                <w:tab w:val="left" w:pos="2977"/>
                <w:tab w:val="left" w:pos="3262"/>
              </w:tabs>
            </w:pPr>
            <w:r w:rsidRPr="0004455B">
              <w:rPr>
                <w:lang w:eastAsia="zh-CN"/>
              </w:rPr>
              <w:tab/>
            </w:r>
            <w:r w:rsidRPr="0004455B">
              <w:rPr>
                <w:rFonts w:hint="eastAsia"/>
                <w:lang w:eastAsia="zh-CN"/>
              </w:rPr>
              <w:tab/>
            </w:r>
            <w:r>
              <w:rPr>
                <w:lang w:eastAsia="zh-CN"/>
              </w:rPr>
              <w:tab/>
            </w:r>
            <w:r w:rsidRPr="0004455B">
              <w:t>5.328B  5.329  5.329A</w:t>
            </w:r>
          </w:p>
          <w:p w:rsidR="00DB1CAC" w:rsidRPr="0004455B" w:rsidRDefault="00B97F65" w:rsidP="00DE3DED">
            <w:pPr>
              <w:pStyle w:val="TableTextS5"/>
              <w:tabs>
                <w:tab w:val="clear" w:pos="3119"/>
                <w:tab w:val="left" w:pos="2977"/>
                <w:tab w:val="left" w:pos="3262"/>
              </w:tabs>
            </w:pPr>
            <w:r w:rsidRPr="0004455B">
              <w:tab/>
            </w:r>
            <w:r w:rsidRPr="0004455B">
              <w:rPr>
                <w:rFonts w:hint="eastAsia"/>
              </w:rPr>
              <w:tab/>
            </w:r>
            <w:r w:rsidRPr="008F6164">
              <w:rPr>
                <w:rStyle w:val="capS5"/>
                <w:rFonts w:hint="eastAsia"/>
              </w:rPr>
              <w:t>空间研究</w:t>
            </w:r>
            <w:r w:rsidRPr="0004455B">
              <w:t>（</w:t>
            </w:r>
            <w:r w:rsidRPr="0004455B">
              <w:rPr>
                <w:rFonts w:hint="eastAsia"/>
              </w:rPr>
              <w:t>有源</w:t>
            </w:r>
            <w:r w:rsidRPr="0004455B">
              <w:t>）</w:t>
            </w:r>
          </w:p>
          <w:p w:rsidR="00DB1CAC" w:rsidRPr="0004455B" w:rsidRDefault="00B97F65" w:rsidP="00DE3DED">
            <w:pPr>
              <w:pStyle w:val="TableTextS5"/>
              <w:tabs>
                <w:tab w:val="clear" w:pos="3119"/>
                <w:tab w:val="left" w:pos="2977"/>
                <w:tab w:val="left" w:pos="3262"/>
              </w:tabs>
            </w:pPr>
            <w:r w:rsidRPr="0004455B">
              <w:tab/>
            </w:r>
            <w:r w:rsidRPr="0004455B">
              <w:rPr>
                <w:rFonts w:hint="eastAsia"/>
              </w:rPr>
              <w:tab/>
            </w:r>
            <w:r w:rsidRPr="0004455B">
              <w:rPr>
                <w:rFonts w:hint="eastAsia"/>
              </w:rPr>
              <w:t>业余</w:t>
            </w:r>
          </w:p>
          <w:p w:rsidR="00DB1CAC" w:rsidRPr="0004455B" w:rsidRDefault="00B97F65" w:rsidP="00DE3DED">
            <w:pPr>
              <w:pStyle w:val="TableTextS5"/>
              <w:tabs>
                <w:tab w:val="clear" w:pos="3119"/>
                <w:tab w:val="left" w:pos="2977"/>
                <w:tab w:val="left" w:pos="3262"/>
              </w:tabs>
            </w:pPr>
            <w:r w:rsidRPr="0004455B">
              <w:tab/>
            </w:r>
            <w:r w:rsidRPr="0004455B">
              <w:rPr>
                <w:rFonts w:hint="eastAsia"/>
              </w:rPr>
              <w:tab/>
            </w:r>
            <w:r w:rsidRPr="0004455B">
              <w:t>5.282  5.330  5.331  5.332  5.335  5.335A</w:t>
            </w:r>
          </w:p>
        </w:tc>
      </w:tr>
    </w:tbl>
    <w:p w:rsidR="00623A7D" w:rsidRDefault="00B97F65" w:rsidP="00682C6C">
      <w:pPr>
        <w:pStyle w:val="Reasons"/>
        <w:rPr>
          <w:lang w:eastAsia="zh-CN"/>
        </w:rPr>
      </w:pPr>
      <w:r>
        <w:rPr>
          <w:b/>
          <w:lang w:eastAsia="zh-CN"/>
        </w:rPr>
        <w:t>理由：</w:t>
      </w:r>
      <w:r>
        <w:rPr>
          <w:lang w:eastAsia="zh-CN"/>
        </w:rPr>
        <w:tab/>
      </w:r>
      <w:r w:rsidR="00682C6C">
        <w:rPr>
          <w:rFonts w:hint="eastAsia"/>
          <w:lang w:eastAsia="zh-CN"/>
        </w:rPr>
        <w:t>不应考虑在</w:t>
      </w:r>
      <w:r w:rsidR="00682C6C" w:rsidRPr="00E43E8D">
        <w:rPr>
          <w:lang w:eastAsia="zh-CN"/>
        </w:rPr>
        <w:t>1</w:t>
      </w:r>
      <w:r w:rsidR="00682C6C" w:rsidRPr="00E43E8D">
        <w:rPr>
          <w:b/>
          <w:lang w:eastAsia="zh-CN"/>
        </w:rPr>
        <w:t> </w:t>
      </w:r>
      <w:r w:rsidR="00682C6C" w:rsidRPr="00E43E8D">
        <w:rPr>
          <w:lang w:eastAsia="zh-CN"/>
        </w:rPr>
        <w:t>164-1</w:t>
      </w:r>
      <w:r w:rsidR="00682C6C" w:rsidRPr="00E43E8D">
        <w:rPr>
          <w:b/>
          <w:lang w:eastAsia="zh-CN"/>
        </w:rPr>
        <w:t> </w:t>
      </w:r>
      <w:r w:rsidR="00682C6C" w:rsidRPr="00E43E8D">
        <w:rPr>
          <w:lang w:eastAsia="zh-CN"/>
        </w:rPr>
        <w:t>215 MHz</w:t>
      </w:r>
      <w:r w:rsidR="00682C6C">
        <w:rPr>
          <w:rFonts w:hint="eastAsia"/>
          <w:lang w:eastAsia="zh-CN"/>
        </w:rPr>
        <w:t>、</w:t>
      </w:r>
      <w:r w:rsidR="00682C6C" w:rsidRPr="00E43E8D">
        <w:rPr>
          <w:lang w:eastAsia="zh-CN"/>
        </w:rPr>
        <w:t>1</w:t>
      </w:r>
      <w:r w:rsidR="00682C6C" w:rsidRPr="00E43E8D">
        <w:rPr>
          <w:b/>
          <w:lang w:eastAsia="zh-CN"/>
        </w:rPr>
        <w:t> </w:t>
      </w:r>
      <w:r w:rsidR="00682C6C" w:rsidRPr="00E43E8D">
        <w:rPr>
          <w:lang w:eastAsia="zh-CN"/>
        </w:rPr>
        <w:t>215-1</w:t>
      </w:r>
      <w:r w:rsidR="00682C6C" w:rsidRPr="00E43E8D">
        <w:rPr>
          <w:b/>
          <w:lang w:eastAsia="zh-CN"/>
        </w:rPr>
        <w:t> </w:t>
      </w:r>
      <w:r w:rsidR="00682C6C" w:rsidRPr="00E43E8D">
        <w:rPr>
          <w:lang w:eastAsia="zh-CN"/>
        </w:rPr>
        <w:t>300 MHz</w:t>
      </w:r>
      <w:r w:rsidR="00682C6C">
        <w:rPr>
          <w:rFonts w:hint="eastAsia"/>
          <w:lang w:eastAsia="zh-CN"/>
        </w:rPr>
        <w:t>和</w:t>
      </w:r>
      <w:r w:rsidR="00682C6C" w:rsidRPr="00E43E8D">
        <w:rPr>
          <w:lang w:eastAsia="zh-CN"/>
        </w:rPr>
        <w:t>1</w:t>
      </w:r>
      <w:r w:rsidR="00682C6C" w:rsidRPr="00E43E8D">
        <w:rPr>
          <w:b/>
          <w:lang w:eastAsia="zh-CN"/>
        </w:rPr>
        <w:t> </w:t>
      </w:r>
      <w:r w:rsidR="00682C6C" w:rsidRPr="00E43E8D">
        <w:rPr>
          <w:lang w:eastAsia="zh-CN"/>
        </w:rPr>
        <w:t>559-1</w:t>
      </w:r>
      <w:r w:rsidR="00682C6C" w:rsidRPr="00E43E8D">
        <w:rPr>
          <w:b/>
          <w:lang w:eastAsia="zh-CN"/>
        </w:rPr>
        <w:t> </w:t>
      </w:r>
      <w:r w:rsidR="00682C6C" w:rsidRPr="00E43E8D">
        <w:rPr>
          <w:lang w:eastAsia="zh-CN"/>
        </w:rPr>
        <w:t>610 MHz</w:t>
      </w:r>
      <w:r w:rsidR="00682C6C">
        <w:rPr>
          <w:rFonts w:hint="eastAsia"/>
          <w:lang w:eastAsia="zh-CN"/>
        </w:rPr>
        <w:t>频段为移动业务提供划分或将其指定用于</w:t>
      </w:r>
      <w:r w:rsidR="00682C6C">
        <w:rPr>
          <w:rFonts w:hint="eastAsia"/>
          <w:lang w:eastAsia="zh-CN"/>
        </w:rPr>
        <w:t>IMT</w:t>
      </w:r>
      <w:r w:rsidR="00682C6C">
        <w:rPr>
          <w:rFonts w:hint="eastAsia"/>
          <w:lang w:eastAsia="zh-CN"/>
        </w:rPr>
        <w:t>，因为</w:t>
      </w:r>
      <w:r w:rsidR="00682C6C">
        <w:rPr>
          <w:rFonts w:hint="eastAsia"/>
          <w:lang w:eastAsia="zh-CN"/>
        </w:rPr>
        <w:t>RNSS</w:t>
      </w:r>
      <w:r w:rsidR="00682C6C">
        <w:rPr>
          <w:rFonts w:hint="eastAsia"/>
          <w:lang w:eastAsia="zh-CN"/>
        </w:rPr>
        <w:t>无法与移动业务兼容。</w:t>
      </w:r>
    </w:p>
    <w:p w:rsidR="00623A7D" w:rsidRDefault="00B97F65" w:rsidP="00B97F65">
      <w:pPr>
        <w:pStyle w:val="Proposal"/>
      </w:pPr>
      <w:r>
        <w:rPr>
          <w:u w:val="single"/>
        </w:rPr>
        <w:t>NOC</w:t>
      </w:r>
      <w:r>
        <w:tab/>
        <w:t>IAP/7A1/3</w:t>
      </w:r>
    </w:p>
    <w:p w:rsidR="00DB1CAC" w:rsidRDefault="00B97F65" w:rsidP="00DB1CAC">
      <w:pPr>
        <w:pStyle w:val="Tabletitle"/>
        <w:rPr>
          <w:lang w:eastAsia="zh-CN"/>
        </w:rPr>
      </w:pPr>
      <w:r>
        <w:rPr>
          <w:lang w:eastAsia="zh-CN"/>
        </w:rPr>
        <w:t>1 525-1 610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B97F65" w:rsidP="00DE3DED">
            <w:pPr>
              <w:pStyle w:val="Tablehead"/>
            </w:pPr>
            <w: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B97F65"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97F65"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97F65" w:rsidP="00DE3DED">
            <w:pPr>
              <w:pStyle w:val="Tablehead"/>
            </w:pPr>
            <w:r>
              <w:t>3</w:t>
            </w:r>
            <w:r>
              <w:t>区</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604C6D" w:rsidRDefault="00B97F65" w:rsidP="00DE3DED">
            <w:pPr>
              <w:pStyle w:val="TableTextS5"/>
              <w:tabs>
                <w:tab w:val="clear" w:pos="3119"/>
                <w:tab w:val="left" w:pos="2977"/>
              </w:tabs>
              <w:rPr>
                <w:lang w:eastAsia="zh-CN"/>
              </w:rPr>
            </w:pPr>
            <w:r w:rsidRPr="00604C6D">
              <w:rPr>
                <w:rStyle w:val="Tablefreq"/>
                <w:lang w:eastAsia="zh-CN"/>
              </w:rPr>
              <w:t>1 559-1 610</w:t>
            </w:r>
            <w:r w:rsidRPr="00604C6D">
              <w:rPr>
                <w:lang w:eastAsia="zh-CN"/>
              </w:rPr>
              <w:tab/>
            </w:r>
            <w:r w:rsidRPr="007A315F">
              <w:rPr>
                <w:rStyle w:val="capS5"/>
                <w:rFonts w:hint="eastAsia"/>
              </w:rPr>
              <w:t>航空无线电导航</w:t>
            </w:r>
          </w:p>
          <w:p w:rsidR="00A26188" w:rsidRDefault="00B97F65" w:rsidP="00DE3DED">
            <w:pPr>
              <w:pStyle w:val="TableTextS5"/>
              <w:tabs>
                <w:tab w:val="clear" w:pos="3119"/>
                <w:tab w:val="left" w:pos="2977"/>
              </w:tabs>
              <w:rPr>
                <w:lang w:eastAsia="zh-CN"/>
              </w:rPr>
            </w:pPr>
            <w:r w:rsidRPr="00604C6D">
              <w:rPr>
                <w:lang w:eastAsia="zh-CN"/>
              </w:rPr>
              <w:tab/>
            </w:r>
            <w:r w:rsidRPr="00604C6D">
              <w:rPr>
                <w:rFonts w:hint="eastAsia"/>
                <w:lang w:eastAsia="zh-CN"/>
              </w:rPr>
              <w:tab/>
            </w:r>
            <w:r w:rsidRPr="007A315F">
              <w:rPr>
                <w:rStyle w:val="capS5"/>
                <w:rFonts w:hint="eastAsia"/>
              </w:rPr>
              <w:t>卫星无线电导航</w:t>
            </w:r>
            <w:r w:rsidRPr="00604C6D">
              <w:rPr>
                <w:lang w:eastAsia="zh-CN"/>
              </w:rPr>
              <w:t>（</w:t>
            </w:r>
            <w:r w:rsidRPr="00604C6D">
              <w:rPr>
                <w:rFonts w:hint="eastAsia"/>
                <w:lang w:eastAsia="zh-CN"/>
              </w:rPr>
              <w:t>空对地</w:t>
            </w:r>
            <w:r w:rsidRPr="00604C6D">
              <w:rPr>
                <w:lang w:eastAsia="zh-CN"/>
              </w:rPr>
              <w:t>）（</w:t>
            </w:r>
            <w:r w:rsidRPr="00604C6D">
              <w:rPr>
                <w:rFonts w:hint="eastAsia"/>
                <w:lang w:eastAsia="zh-CN"/>
              </w:rPr>
              <w:t>空对空</w:t>
            </w:r>
            <w:r w:rsidRPr="00604C6D">
              <w:rPr>
                <w:lang w:eastAsia="zh-CN"/>
              </w:rPr>
              <w:t>）</w:t>
            </w:r>
          </w:p>
          <w:p w:rsidR="00DB1CAC" w:rsidRPr="00604C6D" w:rsidRDefault="00B97F65" w:rsidP="00A26188">
            <w:pPr>
              <w:pStyle w:val="TableTextS5"/>
              <w:tabs>
                <w:tab w:val="clear" w:pos="3119"/>
                <w:tab w:val="left" w:pos="2977"/>
              </w:tabs>
              <w:rPr>
                <w:lang w:eastAsia="zh-CN"/>
              </w:rPr>
            </w:pPr>
            <w:r w:rsidRPr="00604C6D">
              <w:rPr>
                <w:lang w:eastAsia="zh-CN"/>
              </w:rPr>
              <w:tab/>
            </w:r>
            <w:r w:rsidRPr="00604C6D">
              <w:rPr>
                <w:rFonts w:hint="eastAsia"/>
                <w:lang w:eastAsia="zh-CN"/>
              </w:rPr>
              <w:tab/>
            </w:r>
            <w:r w:rsidRPr="00604C6D">
              <w:rPr>
                <w:lang w:eastAsia="zh-CN"/>
              </w:rPr>
              <w:t xml:space="preserve">  </w:t>
            </w:r>
            <w:r w:rsidRPr="00604C6D">
              <w:rPr>
                <w:rFonts w:hint="eastAsia"/>
                <w:lang w:eastAsia="zh-CN"/>
              </w:rPr>
              <w:t xml:space="preserve"> 5.208B  </w:t>
            </w:r>
            <w:r w:rsidRPr="00604C6D">
              <w:rPr>
                <w:lang w:eastAsia="zh-CN"/>
              </w:rPr>
              <w:t>5.328B  5.329A</w:t>
            </w:r>
          </w:p>
          <w:p w:rsidR="00DB1CAC" w:rsidRPr="00604C6D" w:rsidRDefault="00B97F65" w:rsidP="00DE3DED">
            <w:pPr>
              <w:pStyle w:val="TableTextS5"/>
              <w:tabs>
                <w:tab w:val="clear" w:pos="3119"/>
                <w:tab w:val="left" w:pos="2977"/>
              </w:tabs>
            </w:pPr>
            <w:r w:rsidRPr="00604C6D">
              <w:rPr>
                <w:lang w:eastAsia="zh-CN"/>
              </w:rPr>
              <w:tab/>
            </w:r>
            <w:r w:rsidRPr="00604C6D">
              <w:rPr>
                <w:rFonts w:hint="eastAsia"/>
                <w:lang w:eastAsia="zh-CN"/>
              </w:rPr>
              <w:tab/>
            </w:r>
            <w:r w:rsidRPr="00604C6D">
              <w:t>5.341  5.362B  5.362C</w:t>
            </w:r>
          </w:p>
        </w:tc>
      </w:tr>
    </w:tbl>
    <w:p w:rsidR="00623A7D" w:rsidRDefault="00B97F65" w:rsidP="00314202">
      <w:pPr>
        <w:pStyle w:val="Reasons"/>
        <w:rPr>
          <w:lang w:eastAsia="zh-CN"/>
        </w:rPr>
      </w:pPr>
      <w:r>
        <w:rPr>
          <w:b/>
          <w:lang w:eastAsia="zh-CN"/>
        </w:rPr>
        <w:t>理由：</w:t>
      </w:r>
      <w:r>
        <w:rPr>
          <w:lang w:eastAsia="zh-CN"/>
        </w:rPr>
        <w:tab/>
      </w:r>
      <w:bookmarkStart w:id="10" w:name="_GoBack"/>
      <w:bookmarkEnd w:id="10"/>
      <w:r w:rsidR="00682C6C">
        <w:rPr>
          <w:rFonts w:hint="eastAsia"/>
          <w:lang w:eastAsia="zh-CN"/>
        </w:rPr>
        <w:t>确保</w:t>
      </w:r>
      <w:r w:rsidR="00682C6C">
        <w:rPr>
          <w:rFonts w:hint="eastAsia"/>
          <w:lang w:eastAsia="zh-CN"/>
        </w:rPr>
        <w:t>RNSS</w:t>
      </w:r>
      <w:r w:rsidR="00682C6C">
        <w:rPr>
          <w:rFonts w:hint="eastAsia"/>
          <w:lang w:eastAsia="zh-CN"/>
        </w:rPr>
        <w:t>系统可</w:t>
      </w:r>
      <w:r w:rsidR="00314202">
        <w:rPr>
          <w:rFonts w:hint="eastAsia"/>
          <w:lang w:eastAsia="zh-CN"/>
        </w:rPr>
        <w:t>继续</w:t>
      </w:r>
      <w:r w:rsidR="00682C6C">
        <w:rPr>
          <w:rFonts w:hint="eastAsia"/>
          <w:lang w:eastAsia="zh-CN"/>
        </w:rPr>
        <w:t>在全球</w:t>
      </w:r>
      <w:r w:rsidR="00314202">
        <w:rPr>
          <w:rFonts w:hint="eastAsia"/>
          <w:lang w:eastAsia="zh-CN"/>
        </w:rPr>
        <w:t>范围内工作</w:t>
      </w:r>
      <w:r w:rsidR="00682C6C">
        <w:rPr>
          <w:rFonts w:hint="eastAsia"/>
          <w:lang w:eastAsia="zh-CN"/>
        </w:rPr>
        <w:t>。</w:t>
      </w:r>
    </w:p>
    <w:p w:rsidR="00B97F65" w:rsidRDefault="00B97F65" w:rsidP="0032202E">
      <w:pPr>
        <w:pStyle w:val="Reasons"/>
        <w:rPr>
          <w:lang w:eastAsia="zh-CN"/>
        </w:rPr>
      </w:pPr>
    </w:p>
    <w:p w:rsidR="00B97F65" w:rsidRDefault="00B97F65">
      <w:pPr>
        <w:jc w:val="center"/>
      </w:pPr>
      <w:r>
        <w:t>______________</w:t>
      </w:r>
    </w:p>
    <w:sectPr w:rsidR="00B97F65">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30" w:rsidRPr="00DA0469" w:rsidRDefault="00824830" w:rsidP="00824830">
    <w:pPr>
      <w:pStyle w:val="Footer"/>
      <w:rPr>
        <w:lang w:val="en-US"/>
      </w:rPr>
    </w:pPr>
    <w:r>
      <w:fldChar w:fldCharType="begin"/>
    </w:r>
    <w:r w:rsidRPr="00DA0469">
      <w:rPr>
        <w:lang w:val="en-US"/>
      </w:rPr>
      <w:instrText xml:space="preserve"> FILENAME \p \* MERGEFORMAT </w:instrText>
    </w:r>
    <w:r>
      <w:fldChar w:fldCharType="separate"/>
    </w:r>
    <w:r w:rsidR="00FC64FE">
      <w:rPr>
        <w:lang w:val="en-US"/>
      </w:rPr>
      <w:t>P:\CHI\ITU-R\CONF-R\CMR15\000\007ADD01ADD02C.docx</w:t>
    </w:r>
    <w:r>
      <w:fldChar w:fldCharType="end"/>
    </w:r>
    <w:r>
      <w:t xml:space="preserve"> (387574)</w:t>
    </w:r>
    <w:r w:rsidRPr="00DA0469">
      <w:rPr>
        <w:lang w:val="en-US"/>
      </w:rPr>
      <w:tab/>
    </w:r>
    <w:r>
      <w:fldChar w:fldCharType="begin"/>
    </w:r>
    <w:r>
      <w:instrText xml:space="preserve"> savedate \@ dd.MM.yy </w:instrText>
    </w:r>
    <w:r>
      <w:fldChar w:fldCharType="separate"/>
    </w:r>
    <w:r w:rsidR="00FC64FE">
      <w:t>13.10.15</w:t>
    </w:r>
    <w:r>
      <w:fldChar w:fldCharType="end"/>
    </w:r>
    <w:r w:rsidRPr="00DA0469">
      <w:rPr>
        <w:lang w:val="en-US"/>
      </w:rPr>
      <w:tab/>
    </w:r>
    <w:r>
      <w:fldChar w:fldCharType="begin"/>
    </w:r>
    <w:r>
      <w:instrText xml:space="preserve"> printdate \@ dd.MM.yy </w:instrText>
    </w:r>
    <w:r>
      <w:fldChar w:fldCharType="separate"/>
    </w:r>
    <w:r w:rsidR="00FC64FE">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C64FE">
      <w:rPr>
        <w:lang w:val="en-US"/>
      </w:rPr>
      <w:t>P:\CHI\ITU-R\CONF-R\CMR15\000\007ADD01ADD02C.docx</w:t>
    </w:r>
    <w:r>
      <w:fldChar w:fldCharType="end"/>
    </w:r>
    <w:r w:rsidR="00824830">
      <w:t xml:space="preserve"> (387574)</w:t>
    </w:r>
    <w:r w:rsidRPr="00DA0469">
      <w:rPr>
        <w:lang w:val="en-US"/>
      </w:rPr>
      <w:tab/>
    </w:r>
    <w:r>
      <w:fldChar w:fldCharType="begin"/>
    </w:r>
    <w:r>
      <w:instrText xml:space="preserve"> savedate \@ dd.MM.yy </w:instrText>
    </w:r>
    <w:r>
      <w:fldChar w:fldCharType="separate"/>
    </w:r>
    <w:r w:rsidR="00FC64FE">
      <w:t>13.10.15</w:t>
    </w:r>
    <w:r>
      <w:fldChar w:fldCharType="end"/>
    </w:r>
    <w:r w:rsidRPr="00DA0469">
      <w:rPr>
        <w:lang w:val="en-US"/>
      </w:rPr>
      <w:tab/>
    </w:r>
    <w:r>
      <w:fldChar w:fldCharType="begin"/>
    </w:r>
    <w:r>
      <w:instrText xml:space="preserve"> printdate \@ dd.MM.yy </w:instrText>
    </w:r>
    <w:r>
      <w:fldChar w:fldCharType="separate"/>
    </w:r>
    <w:r w:rsidR="00FC64FE">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64FE">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7(Add.1)(Add.2)-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199F"/>
    <w:rsid w:val="000C09BA"/>
    <w:rsid w:val="000C1F1E"/>
    <w:rsid w:val="000C6AA7"/>
    <w:rsid w:val="000E26F6"/>
    <w:rsid w:val="00123C07"/>
    <w:rsid w:val="00151384"/>
    <w:rsid w:val="00166859"/>
    <w:rsid w:val="001765EC"/>
    <w:rsid w:val="001853E8"/>
    <w:rsid w:val="001B6360"/>
    <w:rsid w:val="001F4EA6"/>
    <w:rsid w:val="00214959"/>
    <w:rsid w:val="002260A6"/>
    <w:rsid w:val="00232A3B"/>
    <w:rsid w:val="00236C96"/>
    <w:rsid w:val="002742B3"/>
    <w:rsid w:val="002A4C9C"/>
    <w:rsid w:val="002B509B"/>
    <w:rsid w:val="002E2A59"/>
    <w:rsid w:val="002E4507"/>
    <w:rsid w:val="00305254"/>
    <w:rsid w:val="00314202"/>
    <w:rsid w:val="003150CA"/>
    <w:rsid w:val="003169D2"/>
    <w:rsid w:val="003B4BEF"/>
    <w:rsid w:val="003C6B45"/>
    <w:rsid w:val="003E42C9"/>
    <w:rsid w:val="0041282E"/>
    <w:rsid w:val="00437869"/>
    <w:rsid w:val="00450942"/>
    <w:rsid w:val="00465A34"/>
    <w:rsid w:val="004B55EF"/>
    <w:rsid w:val="004C4554"/>
    <w:rsid w:val="004D2DEC"/>
    <w:rsid w:val="004F2BE6"/>
    <w:rsid w:val="00527E8A"/>
    <w:rsid w:val="00542E85"/>
    <w:rsid w:val="00562479"/>
    <w:rsid w:val="00566D6B"/>
    <w:rsid w:val="00576849"/>
    <w:rsid w:val="005A0ACB"/>
    <w:rsid w:val="005E08D2"/>
    <w:rsid w:val="005E7FD8"/>
    <w:rsid w:val="005F18E4"/>
    <w:rsid w:val="00622560"/>
    <w:rsid w:val="00623A7D"/>
    <w:rsid w:val="00644391"/>
    <w:rsid w:val="00644C54"/>
    <w:rsid w:val="00647712"/>
    <w:rsid w:val="00662E12"/>
    <w:rsid w:val="00682C6C"/>
    <w:rsid w:val="00691142"/>
    <w:rsid w:val="006B67CE"/>
    <w:rsid w:val="006C38ED"/>
    <w:rsid w:val="006E6182"/>
    <w:rsid w:val="006F3C60"/>
    <w:rsid w:val="00736415"/>
    <w:rsid w:val="00770D2A"/>
    <w:rsid w:val="007864F6"/>
    <w:rsid w:val="007B7C4B"/>
    <w:rsid w:val="007E4E7F"/>
    <w:rsid w:val="007F0FC5"/>
    <w:rsid w:val="007F5C36"/>
    <w:rsid w:val="008047DB"/>
    <w:rsid w:val="008129A9"/>
    <w:rsid w:val="008221A4"/>
    <w:rsid w:val="00824830"/>
    <w:rsid w:val="00824BD6"/>
    <w:rsid w:val="0083672D"/>
    <w:rsid w:val="00844734"/>
    <w:rsid w:val="00865DFB"/>
    <w:rsid w:val="008A7416"/>
    <w:rsid w:val="008B6852"/>
    <w:rsid w:val="008C26FF"/>
    <w:rsid w:val="008D1D14"/>
    <w:rsid w:val="008E1785"/>
    <w:rsid w:val="008E7127"/>
    <w:rsid w:val="008E7C8E"/>
    <w:rsid w:val="00912959"/>
    <w:rsid w:val="009219A4"/>
    <w:rsid w:val="009657F9"/>
    <w:rsid w:val="0099525B"/>
    <w:rsid w:val="009C72B7"/>
    <w:rsid w:val="009D0B71"/>
    <w:rsid w:val="00A0052C"/>
    <w:rsid w:val="00A26188"/>
    <w:rsid w:val="00A31B14"/>
    <w:rsid w:val="00A323DC"/>
    <w:rsid w:val="00A466E6"/>
    <w:rsid w:val="00A815BE"/>
    <w:rsid w:val="00AA2A93"/>
    <w:rsid w:val="00AA5DA1"/>
    <w:rsid w:val="00AE369F"/>
    <w:rsid w:val="00B026CB"/>
    <w:rsid w:val="00B711CC"/>
    <w:rsid w:val="00B851D4"/>
    <w:rsid w:val="00B868FC"/>
    <w:rsid w:val="00B95072"/>
    <w:rsid w:val="00B97F65"/>
    <w:rsid w:val="00BB26CD"/>
    <w:rsid w:val="00C07239"/>
    <w:rsid w:val="00C364B1"/>
    <w:rsid w:val="00C47D87"/>
    <w:rsid w:val="00C627F9"/>
    <w:rsid w:val="00C6584D"/>
    <w:rsid w:val="00C929E0"/>
    <w:rsid w:val="00CB4E5A"/>
    <w:rsid w:val="00CC73D7"/>
    <w:rsid w:val="00CF0AD7"/>
    <w:rsid w:val="00CF0BE1"/>
    <w:rsid w:val="00D52A14"/>
    <w:rsid w:val="00D53430"/>
    <w:rsid w:val="00D57762"/>
    <w:rsid w:val="00D6206A"/>
    <w:rsid w:val="00D74599"/>
    <w:rsid w:val="00DA0469"/>
    <w:rsid w:val="00DB06CB"/>
    <w:rsid w:val="00DC6D2A"/>
    <w:rsid w:val="00DD13B7"/>
    <w:rsid w:val="00DF3B0C"/>
    <w:rsid w:val="00E14984"/>
    <w:rsid w:val="00E22A25"/>
    <w:rsid w:val="00E560F1"/>
    <w:rsid w:val="00E92319"/>
    <w:rsid w:val="00F837F4"/>
    <w:rsid w:val="00FC59C4"/>
    <w:rsid w:val="00FC64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9FEAFD-7F36-4861-A09D-C439026D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E8F6768F-50F0-4B74-B414-AD6D6846A578}">
  <ds:schemaRef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1579</Words>
  <Characters>2114</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R15-WRC15-C-0007!A1-A2!MSW-C</vt:lpstr>
    </vt:vector>
  </TitlesOfParts>
  <Manager>General Secretariat - Pool</Manager>
  <Company>International Telecommunication Union (ITU)</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R15-WRC15-C-0007!A1-A2!MSW-C</dc:title>
  <dc:subject>World Radiocommunication Conference - 2015</dc:subject>
  <dc:creator>Documents Proposals Manager (DPM)</dc:creator>
  <cp:keywords>DPM_v5.2015.9.16_prod</cp:keywords>
  <dc:description/>
  <cp:lastModifiedBy>Zheng, Bingyue</cp:lastModifiedBy>
  <cp:revision>7</cp:revision>
  <cp:lastPrinted>2015-10-13T14:28:00Z</cp:lastPrinted>
  <dcterms:created xsi:type="dcterms:W3CDTF">2015-10-13T13:27:00Z</dcterms:created>
  <dcterms:modified xsi:type="dcterms:W3CDTF">2015-10-13T14:28:00Z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